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5E14B3" w:rsidRPr="00EA5FA1" w:rsidRDefault="005E14B3" w:rsidP="005E14B3">
      <w:pPr>
        <w:pBdr>
          <w:bottom w:val="single" w:sz="4" w:space="1" w:color="auto"/>
        </w:pBdr>
        <w:spacing w:before="100" w:beforeAutospacing="1" w:after="100" w:afterAutospacing="1"/>
        <w:jc w:val="center"/>
        <w:rPr>
          <w:rFonts w:ascii="Times New Roman" w:hAnsi="Times New Roman"/>
          <w:b/>
          <w:sz w:val="24"/>
          <w:szCs w:val="24"/>
        </w:rPr>
      </w:pPr>
      <w:r w:rsidRPr="00EA5FA1">
        <w:rPr>
          <w:rFonts w:ascii="Times New Roman" w:hAnsi="Times New Roman"/>
          <w:bCs/>
          <w:sz w:val="24"/>
          <w:szCs w:val="24"/>
        </w:rPr>
        <w:t>Государственное бюджетное образовательное учреждение высшего профессионального образования Московской области</w:t>
      </w:r>
      <w:r w:rsidRPr="00EA5FA1">
        <w:rPr>
          <w:rFonts w:ascii="Times New Roman" w:hAnsi="Times New Roman"/>
          <w:bCs/>
          <w:sz w:val="24"/>
          <w:szCs w:val="24"/>
        </w:rPr>
        <w:br/>
        <w:t xml:space="preserve"> «Государственный университет «Дубна»</w:t>
      </w:r>
    </w:p>
    <w:p w:rsidR="005E14B3" w:rsidRPr="00EA5FA1" w:rsidRDefault="005E14B3" w:rsidP="005E14B3">
      <w:pPr>
        <w:spacing w:before="100" w:beforeAutospacing="1" w:after="100" w:afterAutospacing="1"/>
        <w:jc w:val="center"/>
        <w:rPr>
          <w:rFonts w:ascii="Times New Roman" w:hAnsi="Times New Roman"/>
          <w:bCs/>
          <w:sz w:val="24"/>
          <w:szCs w:val="24"/>
        </w:rPr>
      </w:pPr>
    </w:p>
    <w:p w:rsidR="005E14B3" w:rsidRPr="00EA5FA1" w:rsidRDefault="005E14B3" w:rsidP="005E14B3">
      <w:pPr>
        <w:spacing w:before="100" w:beforeAutospacing="1" w:after="100" w:afterAutospacing="1"/>
        <w:jc w:val="center"/>
        <w:rPr>
          <w:rFonts w:ascii="Times New Roman" w:hAnsi="Times New Roman"/>
          <w:bCs/>
          <w:sz w:val="24"/>
          <w:szCs w:val="24"/>
        </w:rPr>
      </w:pPr>
      <w:r w:rsidRPr="00EA5FA1">
        <w:rPr>
          <w:rFonts w:ascii="Times New Roman" w:hAnsi="Times New Roman"/>
          <w:bCs/>
          <w:sz w:val="24"/>
          <w:szCs w:val="24"/>
        </w:rPr>
        <w:t>ФАКУЛЬТЕТ ЭКОНОМИКИ И УПРАВЛЕНИЯ</w:t>
      </w:r>
    </w:p>
    <w:p w:rsidR="005E14B3" w:rsidRPr="00EA5FA1" w:rsidRDefault="005E14B3" w:rsidP="005E14B3">
      <w:pPr>
        <w:spacing w:before="100" w:beforeAutospacing="1" w:after="100" w:afterAutospacing="1"/>
        <w:jc w:val="center"/>
        <w:rPr>
          <w:rFonts w:ascii="Times New Roman" w:hAnsi="Times New Roman"/>
          <w:bCs/>
          <w:sz w:val="24"/>
          <w:szCs w:val="24"/>
        </w:rPr>
      </w:pPr>
      <w:r w:rsidRPr="00EA5FA1">
        <w:rPr>
          <w:rFonts w:ascii="Times New Roman" w:hAnsi="Times New Roman"/>
          <w:bCs/>
          <w:sz w:val="24"/>
          <w:szCs w:val="24"/>
        </w:rPr>
        <w:t>КУРСОВАЯ РАБОТА</w:t>
      </w:r>
    </w:p>
    <w:p w:rsidR="005E14B3" w:rsidRPr="00EA5FA1" w:rsidRDefault="005E14B3" w:rsidP="005E14B3">
      <w:pPr>
        <w:spacing w:before="100" w:beforeAutospacing="1" w:after="100" w:afterAutospacing="1"/>
        <w:jc w:val="center"/>
        <w:rPr>
          <w:rFonts w:ascii="Times New Roman" w:hAnsi="Times New Roman"/>
          <w:bCs/>
          <w:sz w:val="24"/>
          <w:szCs w:val="24"/>
        </w:rPr>
      </w:pPr>
      <w:r w:rsidRPr="00EA5FA1">
        <w:rPr>
          <w:rFonts w:ascii="Times New Roman" w:hAnsi="Times New Roman"/>
          <w:bCs/>
          <w:sz w:val="24"/>
          <w:szCs w:val="24"/>
        </w:rPr>
        <w:t>по дисциплине:</w:t>
      </w:r>
    </w:p>
    <w:p w:rsidR="005E14B3" w:rsidRPr="00EA5FA1" w:rsidRDefault="005E14B3" w:rsidP="005E14B3">
      <w:pPr>
        <w:spacing w:before="100" w:beforeAutospacing="1" w:after="100" w:afterAutospacing="1"/>
        <w:jc w:val="center"/>
        <w:rPr>
          <w:rFonts w:ascii="Times New Roman" w:hAnsi="Times New Roman"/>
          <w:bCs/>
          <w:sz w:val="24"/>
          <w:szCs w:val="24"/>
        </w:rPr>
      </w:pPr>
      <w:r w:rsidRPr="00EA5FA1">
        <w:rPr>
          <w:rFonts w:ascii="Times New Roman" w:hAnsi="Times New Roman"/>
          <w:bCs/>
          <w:sz w:val="24"/>
          <w:szCs w:val="24"/>
        </w:rPr>
        <w:t>«Основы государственного и муниципального управления»</w:t>
      </w:r>
    </w:p>
    <w:p w:rsidR="005E14B3" w:rsidRPr="00EA5FA1" w:rsidRDefault="005E14B3" w:rsidP="005E14B3">
      <w:pPr>
        <w:spacing w:before="100" w:beforeAutospacing="1" w:after="100" w:afterAutospacing="1"/>
        <w:jc w:val="center"/>
        <w:rPr>
          <w:rFonts w:ascii="Times New Roman" w:hAnsi="Times New Roman"/>
          <w:bCs/>
          <w:sz w:val="24"/>
          <w:szCs w:val="24"/>
        </w:rPr>
      </w:pPr>
      <w:r w:rsidRPr="00EA5FA1">
        <w:rPr>
          <w:rFonts w:ascii="Times New Roman" w:hAnsi="Times New Roman"/>
          <w:bCs/>
          <w:sz w:val="24"/>
          <w:szCs w:val="24"/>
        </w:rPr>
        <w:t>на тему:</w:t>
      </w:r>
    </w:p>
    <w:p w:rsidR="005E14B3" w:rsidRPr="00EA5FA1" w:rsidRDefault="005E14B3" w:rsidP="005E14B3">
      <w:pPr>
        <w:spacing w:before="100" w:beforeAutospacing="1" w:after="100" w:afterAutospacing="1"/>
        <w:jc w:val="center"/>
        <w:rPr>
          <w:rFonts w:ascii="Times New Roman" w:hAnsi="Times New Roman"/>
          <w:bCs/>
          <w:sz w:val="24"/>
          <w:szCs w:val="24"/>
        </w:rPr>
      </w:pPr>
      <w:r w:rsidRPr="00EA5FA1">
        <w:rPr>
          <w:rFonts w:ascii="Times New Roman" w:hAnsi="Times New Roman"/>
          <w:bCs/>
          <w:sz w:val="24"/>
          <w:szCs w:val="24"/>
        </w:rPr>
        <w:t>«</w:t>
      </w:r>
      <w:r w:rsidRPr="005D5A6A">
        <w:rPr>
          <w:rFonts w:ascii="Times New Roman" w:hAnsi="Times New Roman"/>
          <w:color w:val="000000"/>
          <w:sz w:val="24"/>
          <w:szCs w:val="24"/>
          <w:shd w:val="clear" w:color="auto" w:fill="FFFFFF"/>
        </w:rPr>
        <w:t>Опыт привлечения бизнеса в решении актуальных проблем социального развития муниципального образования</w:t>
      </w:r>
      <w:r w:rsidRPr="00EA5FA1">
        <w:rPr>
          <w:rFonts w:ascii="Times New Roman" w:hAnsi="Times New Roman"/>
          <w:bCs/>
          <w:sz w:val="24"/>
          <w:szCs w:val="24"/>
        </w:rPr>
        <w:t>»</w:t>
      </w:r>
    </w:p>
    <w:p w:rsidR="005E14B3" w:rsidRPr="00EA5FA1" w:rsidRDefault="005E14B3" w:rsidP="005E14B3">
      <w:pPr>
        <w:spacing w:before="100" w:beforeAutospacing="1" w:after="100" w:afterAutospacing="1"/>
        <w:jc w:val="center"/>
        <w:rPr>
          <w:rFonts w:ascii="Times New Roman" w:hAnsi="Times New Roman"/>
          <w:bCs/>
          <w:sz w:val="24"/>
          <w:szCs w:val="24"/>
        </w:rPr>
      </w:pPr>
    </w:p>
    <w:tbl>
      <w:tblPr>
        <w:tblW w:w="5103" w:type="dxa"/>
        <w:tblInd w:w="4503" w:type="dxa"/>
        <w:tblLook w:val="04A0"/>
      </w:tblPr>
      <w:tblGrid>
        <w:gridCol w:w="2835"/>
        <w:gridCol w:w="2268"/>
      </w:tblGrid>
      <w:tr w:rsidR="005E14B3" w:rsidRPr="00EA5FA1" w:rsidTr="00135E86">
        <w:trPr>
          <w:trHeight w:val="78"/>
        </w:trPr>
        <w:tc>
          <w:tcPr>
            <w:tcW w:w="2835" w:type="dxa"/>
            <w:tcBorders>
              <w:top w:val="single" w:sz="4" w:space="0" w:color="auto"/>
            </w:tcBorders>
            <w:vAlign w:val="center"/>
          </w:tcPr>
          <w:p w:rsidR="005E14B3" w:rsidRPr="00EA5FA1" w:rsidRDefault="005E14B3" w:rsidP="00135E86">
            <w:pPr>
              <w:tabs>
                <w:tab w:val="left" w:pos="6237"/>
              </w:tabs>
              <w:spacing w:before="40" w:after="8"/>
              <w:rPr>
                <w:rFonts w:ascii="Times New Roman" w:hAnsi="Times New Roman"/>
                <w:bCs/>
                <w:sz w:val="24"/>
                <w:szCs w:val="24"/>
                <w:u w:val="single"/>
              </w:rPr>
            </w:pPr>
            <w:r w:rsidRPr="00EA5FA1">
              <w:rPr>
                <w:rFonts w:ascii="Times New Roman" w:hAnsi="Times New Roman"/>
                <w:bCs/>
                <w:sz w:val="24"/>
                <w:szCs w:val="24"/>
                <w:u w:val="single"/>
              </w:rPr>
              <w:t>Выполнил:</w:t>
            </w:r>
          </w:p>
        </w:tc>
        <w:tc>
          <w:tcPr>
            <w:tcW w:w="2268" w:type="dxa"/>
            <w:tcBorders>
              <w:top w:val="single" w:sz="4" w:space="0" w:color="auto"/>
            </w:tcBorders>
            <w:vAlign w:val="center"/>
          </w:tcPr>
          <w:p w:rsidR="005E14B3" w:rsidRPr="00EA5FA1" w:rsidRDefault="005E14B3" w:rsidP="00135E86">
            <w:pPr>
              <w:tabs>
                <w:tab w:val="left" w:pos="6237"/>
              </w:tabs>
              <w:spacing w:before="40" w:after="8"/>
              <w:rPr>
                <w:rFonts w:ascii="Times New Roman" w:hAnsi="Times New Roman"/>
                <w:bCs/>
                <w:i/>
                <w:sz w:val="24"/>
                <w:szCs w:val="24"/>
              </w:rPr>
            </w:pPr>
          </w:p>
        </w:tc>
      </w:tr>
      <w:tr w:rsidR="005E14B3" w:rsidRPr="00EA5FA1" w:rsidTr="00135E86">
        <w:tc>
          <w:tcPr>
            <w:tcW w:w="2835" w:type="dxa"/>
            <w:vAlign w:val="center"/>
          </w:tcPr>
          <w:p w:rsidR="005E14B3" w:rsidRPr="00EA5FA1" w:rsidRDefault="005E14B3" w:rsidP="00135E86">
            <w:pPr>
              <w:tabs>
                <w:tab w:val="left" w:pos="6237"/>
              </w:tabs>
              <w:spacing w:before="40" w:after="8"/>
              <w:ind w:left="459" w:right="459"/>
              <w:rPr>
                <w:rFonts w:ascii="Times New Roman" w:hAnsi="Times New Roman"/>
                <w:bCs/>
                <w:sz w:val="24"/>
                <w:szCs w:val="24"/>
              </w:rPr>
            </w:pPr>
            <w:r w:rsidRPr="00EA5FA1">
              <w:rPr>
                <w:rFonts w:ascii="Times New Roman" w:hAnsi="Times New Roman"/>
                <w:bCs/>
                <w:sz w:val="24"/>
                <w:szCs w:val="24"/>
              </w:rPr>
              <w:t>студент направления (специальности)</w:t>
            </w:r>
          </w:p>
        </w:tc>
        <w:tc>
          <w:tcPr>
            <w:tcW w:w="2268" w:type="dxa"/>
            <w:vAlign w:val="center"/>
          </w:tcPr>
          <w:p w:rsidR="005E14B3" w:rsidRPr="00EA5FA1" w:rsidRDefault="005E14B3" w:rsidP="00135E86">
            <w:pPr>
              <w:tabs>
                <w:tab w:val="left" w:pos="6237"/>
              </w:tabs>
              <w:spacing w:before="40" w:after="8"/>
              <w:rPr>
                <w:rFonts w:ascii="Times New Roman" w:hAnsi="Times New Roman"/>
                <w:bCs/>
                <w:i/>
                <w:sz w:val="24"/>
                <w:szCs w:val="24"/>
              </w:rPr>
            </w:pPr>
            <w:r w:rsidRPr="00EA5FA1">
              <w:rPr>
                <w:rFonts w:ascii="Times New Roman" w:hAnsi="Times New Roman"/>
                <w:bCs/>
                <w:i/>
                <w:sz w:val="24"/>
                <w:szCs w:val="24"/>
              </w:rPr>
              <w:t>Государственное и муниципальное управление</w:t>
            </w:r>
          </w:p>
        </w:tc>
      </w:tr>
      <w:tr w:rsidR="005E14B3" w:rsidRPr="00EA5FA1" w:rsidTr="00135E86">
        <w:tc>
          <w:tcPr>
            <w:tcW w:w="2835" w:type="dxa"/>
            <w:vAlign w:val="center"/>
          </w:tcPr>
          <w:p w:rsidR="005E14B3" w:rsidRPr="00EA5FA1" w:rsidRDefault="005E14B3" w:rsidP="00135E86">
            <w:pPr>
              <w:tabs>
                <w:tab w:val="left" w:pos="6237"/>
              </w:tabs>
              <w:spacing w:before="40" w:after="8"/>
              <w:ind w:left="459"/>
              <w:rPr>
                <w:rFonts w:ascii="Times New Roman" w:hAnsi="Times New Roman"/>
                <w:bCs/>
                <w:sz w:val="24"/>
                <w:szCs w:val="24"/>
              </w:rPr>
            </w:pPr>
            <w:r w:rsidRPr="00EA5FA1">
              <w:rPr>
                <w:rFonts w:ascii="Times New Roman" w:hAnsi="Times New Roman"/>
                <w:bCs/>
                <w:sz w:val="24"/>
                <w:szCs w:val="24"/>
              </w:rPr>
              <w:t>группы</w:t>
            </w:r>
            <w:r w:rsidRPr="00EA5FA1">
              <w:rPr>
                <w:rFonts w:ascii="Times New Roman" w:hAnsi="Times New Roman"/>
                <w:bCs/>
                <w:sz w:val="24"/>
                <w:szCs w:val="24"/>
                <w:lang w:val="en-US"/>
              </w:rPr>
              <w:t xml:space="preserve"> </w:t>
            </w:r>
            <w:r w:rsidRPr="00EA5FA1">
              <w:rPr>
                <w:rFonts w:ascii="Times New Roman" w:hAnsi="Times New Roman"/>
                <w:bCs/>
                <w:sz w:val="24"/>
                <w:szCs w:val="24"/>
              </w:rPr>
              <w:t>№</w:t>
            </w:r>
          </w:p>
        </w:tc>
        <w:tc>
          <w:tcPr>
            <w:tcW w:w="2268" w:type="dxa"/>
            <w:vAlign w:val="center"/>
          </w:tcPr>
          <w:p w:rsidR="005E14B3" w:rsidRPr="00EA5FA1" w:rsidRDefault="005E14B3" w:rsidP="00135E86">
            <w:pPr>
              <w:tabs>
                <w:tab w:val="left" w:pos="6237"/>
              </w:tabs>
              <w:spacing w:before="40" w:after="8"/>
              <w:ind w:firstLine="33"/>
              <w:rPr>
                <w:rFonts w:ascii="Times New Roman" w:hAnsi="Times New Roman"/>
                <w:bCs/>
                <w:i/>
                <w:sz w:val="24"/>
                <w:szCs w:val="24"/>
              </w:rPr>
            </w:pPr>
            <w:r w:rsidRPr="00EA5FA1">
              <w:rPr>
                <w:rFonts w:ascii="Times New Roman" w:hAnsi="Times New Roman"/>
                <w:bCs/>
                <w:i/>
                <w:sz w:val="24"/>
                <w:szCs w:val="24"/>
              </w:rPr>
              <w:t>211</w:t>
            </w:r>
            <w:r>
              <w:rPr>
                <w:rFonts w:ascii="Times New Roman" w:hAnsi="Times New Roman"/>
                <w:bCs/>
                <w:i/>
                <w:sz w:val="24"/>
                <w:szCs w:val="24"/>
              </w:rPr>
              <w:t>1</w:t>
            </w:r>
          </w:p>
        </w:tc>
      </w:tr>
      <w:tr w:rsidR="005E14B3" w:rsidRPr="00EA5FA1" w:rsidTr="00135E86">
        <w:tc>
          <w:tcPr>
            <w:tcW w:w="2835" w:type="dxa"/>
            <w:tcBorders>
              <w:bottom w:val="single" w:sz="4" w:space="0" w:color="auto"/>
            </w:tcBorders>
            <w:vAlign w:val="center"/>
          </w:tcPr>
          <w:p w:rsidR="005E14B3" w:rsidRPr="00EA5FA1" w:rsidRDefault="005E14B3" w:rsidP="00135E86">
            <w:pPr>
              <w:tabs>
                <w:tab w:val="left" w:pos="6237"/>
              </w:tabs>
              <w:spacing w:before="40" w:after="8"/>
              <w:ind w:left="459"/>
              <w:rPr>
                <w:rFonts w:ascii="Times New Roman" w:hAnsi="Times New Roman"/>
                <w:bCs/>
                <w:sz w:val="24"/>
                <w:szCs w:val="24"/>
              </w:rPr>
            </w:pPr>
            <w:r w:rsidRPr="00EA5FA1">
              <w:rPr>
                <w:rFonts w:ascii="Times New Roman" w:hAnsi="Times New Roman"/>
                <w:bCs/>
                <w:sz w:val="24"/>
                <w:szCs w:val="24"/>
              </w:rPr>
              <w:t>ФИО</w:t>
            </w:r>
          </w:p>
        </w:tc>
        <w:tc>
          <w:tcPr>
            <w:tcW w:w="2268" w:type="dxa"/>
            <w:tcBorders>
              <w:bottom w:val="single" w:sz="4" w:space="0" w:color="auto"/>
            </w:tcBorders>
            <w:vAlign w:val="center"/>
          </w:tcPr>
          <w:p w:rsidR="005E14B3" w:rsidRPr="00EA5FA1" w:rsidRDefault="00502C50" w:rsidP="00502C50">
            <w:pPr>
              <w:tabs>
                <w:tab w:val="left" w:pos="6237"/>
              </w:tabs>
              <w:spacing w:before="40" w:after="8"/>
              <w:rPr>
                <w:rFonts w:ascii="Times New Roman" w:hAnsi="Times New Roman"/>
                <w:bCs/>
                <w:i/>
                <w:sz w:val="24"/>
                <w:szCs w:val="24"/>
              </w:rPr>
            </w:pPr>
            <w:r>
              <w:rPr>
                <w:rFonts w:ascii="Times New Roman" w:hAnsi="Times New Roman"/>
                <w:bCs/>
                <w:i/>
                <w:sz w:val="24"/>
                <w:szCs w:val="24"/>
              </w:rPr>
              <w:t>Иванова И.Н.</w:t>
            </w:r>
          </w:p>
        </w:tc>
      </w:tr>
      <w:tr w:rsidR="005E14B3" w:rsidRPr="00EA5FA1" w:rsidTr="00135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tcBorders>
              <w:top w:val="single" w:sz="4" w:space="0" w:color="auto"/>
              <w:left w:val="nil"/>
              <w:bottom w:val="nil"/>
              <w:right w:val="nil"/>
            </w:tcBorders>
          </w:tcPr>
          <w:p w:rsidR="005E14B3" w:rsidRPr="00EA5FA1" w:rsidRDefault="005E14B3" w:rsidP="00135E86">
            <w:pPr>
              <w:tabs>
                <w:tab w:val="left" w:pos="6237"/>
              </w:tabs>
              <w:spacing w:before="40" w:after="8"/>
              <w:ind w:left="459" w:firstLine="283"/>
              <w:rPr>
                <w:rFonts w:ascii="Times New Roman" w:hAnsi="Times New Roman"/>
                <w:bCs/>
                <w:sz w:val="24"/>
                <w:szCs w:val="24"/>
                <w:u w:val="single"/>
              </w:rPr>
            </w:pPr>
            <w:r w:rsidRPr="00EA5FA1">
              <w:rPr>
                <w:rFonts w:ascii="Times New Roman" w:hAnsi="Times New Roman"/>
                <w:bCs/>
                <w:sz w:val="24"/>
                <w:szCs w:val="24"/>
                <w:u w:val="single"/>
              </w:rPr>
              <w:t>Проверил:</w:t>
            </w:r>
          </w:p>
        </w:tc>
        <w:tc>
          <w:tcPr>
            <w:tcW w:w="2268" w:type="dxa"/>
            <w:tcBorders>
              <w:top w:val="single" w:sz="4" w:space="0" w:color="auto"/>
              <w:left w:val="nil"/>
              <w:bottom w:val="nil"/>
              <w:right w:val="nil"/>
            </w:tcBorders>
          </w:tcPr>
          <w:p w:rsidR="005E14B3" w:rsidRPr="00EA5FA1" w:rsidRDefault="005E14B3" w:rsidP="00135E86">
            <w:pPr>
              <w:tabs>
                <w:tab w:val="left" w:pos="6237"/>
              </w:tabs>
              <w:spacing w:before="40" w:after="8"/>
              <w:rPr>
                <w:rFonts w:ascii="Times New Roman" w:hAnsi="Times New Roman"/>
                <w:bCs/>
                <w:i/>
                <w:sz w:val="24"/>
                <w:szCs w:val="24"/>
              </w:rPr>
            </w:pPr>
          </w:p>
        </w:tc>
      </w:tr>
      <w:tr w:rsidR="005E14B3" w:rsidRPr="00EA5FA1" w:rsidTr="00135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tcBorders>
              <w:top w:val="nil"/>
              <w:left w:val="nil"/>
              <w:bottom w:val="nil"/>
              <w:right w:val="nil"/>
            </w:tcBorders>
          </w:tcPr>
          <w:p w:rsidR="005E14B3" w:rsidRPr="00EA5FA1" w:rsidRDefault="005E14B3" w:rsidP="00135E86">
            <w:pPr>
              <w:tabs>
                <w:tab w:val="left" w:pos="6237"/>
              </w:tabs>
              <w:spacing w:before="40" w:after="8"/>
              <w:ind w:left="459"/>
              <w:rPr>
                <w:rFonts w:ascii="Times New Roman" w:hAnsi="Times New Roman"/>
                <w:bCs/>
                <w:sz w:val="24"/>
                <w:szCs w:val="24"/>
              </w:rPr>
            </w:pPr>
            <w:r w:rsidRPr="00EA5FA1">
              <w:rPr>
                <w:rFonts w:ascii="Times New Roman" w:hAnsi="Times New Roman"/>
                <w:bCs/>
                <w:sz w:val="24"/>
                <w:szCs w:val="24"/>
              </w:rPr>
              <w:t>должность</w:t>
            </w:r>
          </w:p>
        </w:tc>
        <w:tc>
          <w:tcPr>
            <w:tcW w:w="2268" w:type="dxa"/>
            <w:tcBorders>
              <w:top w:val="nil"/>
              <w:left w:val="nil"/>
              <w:bottom w:val="nil"/>
              <w:right w:val="nil"/>
            </w:tcBorders>
          </w:tcPr>
          <w:p w:rsidR="005E14B3" w:rsidRPr="00EA5FA1" w:rsidRDefault="005E14B3" w:rsidP="00135E86">
            <w:pPr>
              <w:tabs>
                <w:tab w:val="left" w:pos="6237"/>
              </w:tabs>
              <w:spacing w:before="40" w:after="8"/>
              <w:rPr>
                <w:rFonts w:ascii="Times New Roman" w:hAnsi="Times New Roman"/>
                <w:bCs/>
                <w:i/>
                <w:sz w:val="24"/>
                <w:szCs w:val="24"/>
              </w:rPr>
            </w:pPr>
            <w:r w:rsidRPr="00EA5FA1">
              <w:rPr>
                <w:rFonts w:ascii="Times New Roman" w:hAnsi="Times New Roman"/>
                <w:bCs/>
                <w:i/>
                <w:sz w:val="24"/>
                <w:szCs w:val="24"/>
              </w:rPr>
              <w:t>доцент</w:t>
            </w:r>
          </w:p>
        </w:tc>
      </w:tr>
      <w:tr w:rsidR="005E14B3" w:rsidRPr="00EA5FA1" w:rsidTr="00135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tcBorders>
              <w:top w:val="nil"/>
              <w:left w:val="nil"/>
              <w:bottom w:val="single" w:sz="4" w:space="0" w:color="auto"/>
              <w:right w:val="nil"/>
            </w:tcBorders>
          </w:tcPr>
          <w:p w:rsidR="005E14B3" w:rsidRPr="00EA5FA1" w:rsidRDefault="005E14B3" w:rsidP="00135E86">
            <w:pPr>
              <w:tabs>
                <w:tab w:val="left" w:pos="6237"/>
              </w:tabs>
              <w:spacing w:before="40" w:after="8"/>
              <w:ind w:left="459"/>
              <w:rPr>
                <w:rFonts w:ascii="Times New Roman" w:hAnsi="Times New Roman"/>
                <w:bCs/>
                <w:sz w:val="24"/>
                <w:szCs w:val="24"/>
              </w:rPr>
            </w:pPr>
            <w:r w:rsidRPr="00EA5FA1">
              <w:rPr>
                <w:rFonts w:ascii="Times New Roman" w:hAnsi="Times New Roman"/>
                <w:bCs/>
                <w:sz w:val="24"/>
                <w:szCs w:val="24"/>
              </w:rPr>
              <w:t>ФИО</w:t>
            </w:r>
          </w:p>
        </w:tc>
        <w:tc>
          <w:tcPr>
            <w:tcW w:w="2268" w:type="dxa"/>
            <w:tcBorders>
              <w:top w:val="nil"/>
              <w:left w:val="nil"/>
              <w:bottom w:val="single" w:sz="4" w:space="0" w:color="auto"/>
              <w:right w:val="nil"/>
            </w:tcBorders>
          </w:tcPr>
          <w:p w:rsidR="005E14B3" w:rsidRPr="00EA5FA1" w:rsidRDefault="003F4B6D" w:rsidP="003F4B6D">
            <w:pPr>
              <w:tabs>
                <w:tab w:val="left" w:pos="6237"/>
              </w:tabs>
              <w:spacing w:before="40" w:after="8"/>
              <w:rPr>
                <w:rFonts w:ascii="Times New Roman" w:hAnsi="Times New Roman"/>
                <w:bCs/>
                <w:i/>
                <w:sz w:val="24"/>
                <w:szCs w:val="24"/>
              </w:rPr>
            </w:pPr>
            <w:r>
              <w:rPr>
                <w:rFonts w:ascii="Times New Roman" w:hAnsi="Times New Roman"/>
                <w:bCs/>
                <w:i/>
                <w:sz w:val="24"/>
                <w:szCs w:val="24"/>
              </w:rPr>
              <w:t>Плеханов Е.Р.</w:t>
            </w:r>
          </w:p>
        </w:tc>
      </w:tr>
      <w:tr w:rsidR="005E14B3" w:rsidRPr="00EA5FA1" w:rsidTr="00135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tcBorders>
              <w:top w:val="single" w:sz="4" w:space="0" w:color="auto"/>
              <w:left w:val="nil"/>
              <w:bottom w:val="nil"/>
              <w:right w:val="nil"/>
            </w:tcBorders>
          </w:tcPr>
          <w:p w:rsidR="005E14B3" w:rsidRPr="00EA5FA1" w:rsidRDefault="005E14B3" w:rsidP="00135E86">
            <w:pPr>
              <w:tabs>
                <w:tab w:val="left" w:pos="6237"/>
              </w:tabs>
              <w:spacing w:before="40" w:after="8"/>
              <w:rPr>
                <w:rFonts w:ascii="Times New Roman" w:hAnsi="Times New Roman"/>
                <w:bCs/>
                <w:sz w:val="24"/>
                <w:szCs w:val="24"/>
              </w:rPr>
            </w:pPr>
          </w:p>
        </w:tc>
        <w:tc>
          <w:tcPr>
            <w:tcW w:w="2268" w:type="dxa"/>
            <w:tcBorders>
              <w:top w:val="single" w:sz="4" w:space="0" w:color="auto"/>
              <w:left w:val="nil"/>
              <w:bottom w:val="nil"/>
              <w:right w:val="nil"/>
            </w:tcBorders>
          </w:tcPr>
          <w:p w:rsidR="005E14B3" w:rsidRPr="00EA5FA1" w:rsidRDefault="005E14B3" w:rsidP="00135E86">
            <w:pPr>
              <w:tabs>
                <w:tab w:val="left" w:pos="6237"/>
              </w:tabs>
              <w:spacing w:before="40" w:after="8"/>
              <w:rPr>
                <w:rFonts w:ascii="Times New Roman" w:hAnsi="Times New Roman"/>
                <w:bCs/>
                <w:i/>
                <w:sz w:val="24"/>
                <w:szCs w:val="24"/>
              </w:rPr>
            </w:pPr>
          </w:p>
        </w:tc>
      </w:tr>
      <w:tr w:rsidR="005E14B3" w:rsidRPr="00EA5FA1" w:rsidTr="00135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tcBorders>
              <w:top w:val="nil"/>
              <w:left w:val="nil"/>
              <w:bottom w:val="nil"/>
              <w:right w:val="nil"/>
            </w:tcBorders>
            <w:vAlign w:val="bottom"/>
          </w:tcPr>
          <w:p w:rsidR="005E14B3" w:rsidRPr="00EA5FA1" w:rsidRDefault="005E14B3" w:rsidP="00135E86">
            <w:pPr>
              <w:tabs>
                <w:tab w:val="left" w:pos="6237"/>
              </w:tabs>
              <w:spacing w:before="40" w:after="8"/>
              <w:ind w:firstLine="459"/>
              <w:rPr>
                <w:rFonts w:ascii="Times New Roman" w:hAnsi="Times New Roman"/>
                <w:bCs/>
                <w:sz w:val="24"/>
                <w:szCs w:val="24"/>
              </w:rPr>
            </w:pPr>
            <w:r w:rsidRPr="00EA5FA1">
              <w:rPr>
                <w:rFonts w:ascii="Times New Roman" w:hAnsi="Times New Roman"/>
                <w:bCs/>
                <w:sz w:val="24"/>
                <w:szCs w:val="24"/>
              </w:rPr>
              <w:t>Оценка</w:t>
            </w:r>
          </w:p>
        </w:tc>
        <w:tc>
          <w:tcPr>
            <w:tcW w:w="2268" w:type="dxa"/>
            <w:tcBorders>
              <w:top w:val="nil"/>
              <w:left w:val="nil"/>
              <w:bottom w:val="single" w:sz="4" w:space="0" w:color="auto"/>
              <w:right w:val="nil"/>
            </w:tcBorders>
          </w:tcPr>
          <w:p w:rsidR="005E14B3" w:rsidRPr="00EA5FA1" w:rsidRDefault="005E14B3" w:rsidP="00135E86">
            <w:pPr>
              <w:tabs>
                <w:tab w:val="left" w:pos="6237"/>
              </w:tabs>
              <w:spacing w:before="40" w:after="8"/>
              <w:rPr>
                <w:rFonts w:ascii="Times New Roman" w:hAnsi="Times New Roman"/>
                <w:bCs/>
                <w:i/>
                <w:sz w:val="24"/>
                <w:szCs w:val="24"/>
              </w:rPr>
            </w:pPr>
          </w:p>
        </w:tc>
      </w:tr>
      <w:tr w:rsidR="005E14B3" w:rsidRPr="00EA5FA1" w:rsidTr="00135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tcBorders>
              <w:top w:val="nil"/>
              <w:left w:val="nil"/>
              <w:bottom w:val="nil"/>
              <w:right w:val="nil"/>
            </w:tcBorders>
            <w:vAlign w:val="bottom"/>
          </w:tcPr>
          <w:p w:rsidR="005E14B3" w:rsidRPr="00EA5FA1" w:rsidRDefault="005E14B3" w:rsidP="00135E86">
            <w:pPr>
              <w:tabs>
                <w:tab w:val="left" w:pos="6237"/>
              </w:tabs>
              <w:spacing w:before="40" w:after="8"/>
              <w:ind w:firstLine="459"/>
              <w:rPr>
                <w:rFonts w:ascii="Times New Roman" w:hAnsi="Times New Roman"/>
                <w:bCs/>
                <w:sz w:val="24"/>
                <w:szCs w:val="24"/>
              </w:rPr>
            </w:pPr>
            <w:r w:rsidRPr="00EA5FA1">
              <w:rPr>
                <w:rFonts w:ascii="Times New Roman" w:hAnsi="Times New Roman"/>
                <w:bCs/>
                <w:sz w:val="24"/>
                <w:szCs w:val="24"/>
              </w:rPr>
              <w:t>Дата</w:t>
            </w:r>
          </w:p>
        </w:tc>
        <w:tc>
          <w:tcPr>
            <w:tcW w:w="2268" w:type="dxa"/>
            <w:tcBorders>
              <w:top w:val="single" w:sz="4" w:space="0" w:color="auto"/>
              <w:left w:val="nil"/>
              <w:bottom w:val="single" w:sz="4" w:space="0" w:color="auto"/>
              <w:right w:val="nil"/>
            </w:tcBorders>
          </w:tcPr>
          <w:p w:rsidR="005E14B3" w:rsidRPr="00EA5FA1" w:rsidRDefault="003F4B6D" w:rsidP="00135E86">
            <w:pPr>
              <w:tabs>
                <w:tab w:val="left" w:pos="6237"/>
              </w:tabs>
              <w:spacing w:before="40" w:after="8"/>
              <w:rPr>
                <w:rFonts w:ascii="Times New Roman" w:hAnsi="Times New Roman"/>
                <w:bCs/>
                <w:i/>
                <w:sz w:val="24"/>
                <w:szCs w:val="24"/>
              </w:rPr>
            </w:pPr>
            <w:r>
              <w:rPr>
                <w:rFonts w:ascii="Times New Roman" w:hAnsi="Times New Roman"/>
                <w:bCs/>
                <w:i/>
                <w:sz w:val="24"/>
                <w:szCs w:val="24"/>
              </w:rPr>
              <w:t>«   »               2015</w:t>
            </w:r>
            <w:r w:rsidR="005E14B3" w:rsidRPr="00EA5FA1">
              <w:rPr>
                <w:rFonts w:ascii="Times New Roman" w:hAnsi="Times New Roman"/>
                <w:bCs/>
                <w:i/>
                <w:sz w:val="24"/>
                <w:szCs w:val="24"/>
              </w:rPr>
              <w:t xml:space="preserve"> г.</w:t>
            </w:r>
          </w:p>
        </w:tc>
      </w:tr>
      <w:tr w:rsidR="005E14B3" w:rsidRPr="00EA5FA1" w:rsidTr="00135E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835" w:type="dxa"/>
            <w:tcBorders>
              <w:top w:val="nil"/>
              <w:left w:val="nil"/>
              <w:bottom w:val="nil"/>
              <w:right w:val="nil"/>
            </w:tcBorders>
            <w:vAlign w:val="bottom"/>
          </w:tcPr>
          <w:p w:rsidR="005E14B3" w:rsidRPr="00EA5FA1" w:rsidRDefault="005E14B3" w:rsidP="00135E86">
            <w:pPr>
              <w:tabs>
                <w:tab w:val="left" w:pos="6237"/>
              </w:tabs>
              <w:spacing w:before="40" w:after="8"/>
              <w:ind w:firstLine="459"/>
              <w:rPr>
                <w:rFonts w:ascii="Times New Roman" w:hAnsi="Times New Roman"/>
                <w:bCs/>
                <w:sz w:val="24"/>
                <w:szCs w:val="24"/>
              </w:rPr>
            </w:pPr>
            <w:r w:rsidRPr="00EA5FA1">
              <w:rPr>
                <w:rFonts w:ascii="Times New Roman" w:hAnsi="Times New Roman"/>
                <w:bCs/>
                <w:sz w:val="24"/>
                <w:szCs w:val="24"/>
              </w:rPr>
              <w:t>Подпись</w:t>
            </w:r>
          </w:p>
        </w:tc>
        <w:tc>
          <w:tcPr>
            <w:tcW w:w="2268" w:type="dxa"/>
            <w:tcBorders>
              <w:top w:val="single" w:sz="4" w:space="0" w:color="auto"/>
              <w:left w:val="nil"/>
              <w:bottom w:val="single" w:sz="4" w:space="0" w:color="auto"/>
              <w:right w:val="nil"/>
            </w:tcBorders>
          </w:tcPr>
          <w:p w:rsidR="005E14B3" w:rsidRPr="00EA5FA1" w:rsidRDefault="005E14B3" w:rsidP="00135E86">
            <w:pPr>
              <w:tabs>
                <w:tab w:val="left" w:pos="6237"/>
              </w:tabs>
              <w:spacing w:before="40" w:after="8"/>
              <w:rPr>
                <w:rFonts w:ascii="Times New Roman" w:hAnsi="Times New Roman"/>
                <w:bCs/>
                <w:i/>
                <w:sz w:val="24"/>
                <w:szCs w:val="24"/>
              </w:rPr>
            </w:pPr>
          </w:p>
        </w:tc>
      </w:tr>
    </w:tbl>
    <w:p w:rsidR="005E14B3" w:rsidRPr="00EA5FA1" w:rsidRDefault="005E14B3" w:rsidP="005E14B3">
      <w:pPr>
        <w:spacing w:before="100" w:beforeAutospacing="1" w:after="100" w:afterAutospacing="1"/>
        <w:jc w:val="right"/>
        <w:rPr>
          <w:rFonts w:ascii="Times New Roman" w:hAnsi="Times New Roman"/>
          <w:sz w:val="24"/>
          <w:szCs w:val="24"/>
        </w:rPr>
      </w:pPr>
    </w:p>
    <w:p w:rsidR="005E14B3" w:rsidRDefault="003F4B6D" w:rsidP="005E14B3">
      <w:pPr>
        <w:spacing w:before="100" w:beforeAutospacing="1" w:after="100" w:afterAutospacing="1"/>
        <w:jc w:val="center"/>
        <w:rPr>
          <w:rFonts w:ascii="Times New Roman" w:hAnsi="Times New Roman"/>
          <w:sz w:val="24"/>
          <w:szCs w:val="24"/>
        </w:rPr>
      </w:pPr>
      <w:r>
        <w:rPr>
          <w:rFonts w:ascii="Times New Roman" w:hAnsi="Times New Roman"/>
          <w:sz w:val="24"/>
          <w:szCs w:val="24"/>
        </w:rPr>
        <w:t>Дубна, 2015</w:t>
      </w:r>
    </w:p>
    <w:p w:rsidR="005E14B3" w:rsidRDefault="005E14B3" w:rsidP="005E14B3">
      <w:pPr>
        <w:spacing w:before="100" w:beforeAutospacing="1" w:after="100" w:afterAutospacing="1"/>
        <w:jc w:val="center"/>
        <w:rPr>
          <w:rFonts w:ascii="Times New Roman" w:hAnsi="Times New Roman"/>
          <w:sz w:val="24"/>
          <w:szCs w:val="24"/>
        </w:rPr>
      </w:pPr>
    </w:p>
    <w:p w:rsidR="773E774F" w:rsidRPr="00CD151B" w:rsidRDefault="773E774F" w:rsidP="00F81F86">
      <w:pPr>
        <w:spacing w:line="360" w:lineRule="auto"/>
        <w:jc w:val="both"/>
        <w:rPr>
          <w:rFonts w:ascii="Times New Roman" w:hAnsi="Times New Roman"/>
          <w:sz w:val="24"/>
          <w:szCs w:val="24"/>
        </w:rPr>
      </w:pPr>
    </w:p>
    <w:sdt>
      <w:sdtPr>
        <w:rPr>
          <w:rFonts w:ascii="Calibri" w:eastAsia="Calibri" w:hAnsi="Calibri" w:cs="Times New Roman"/>
          <w:b w:val="0"/>
          <w:bCs w:val="0"/>
          <w:color w:val="auto"/>
          <w:sz w:val="22"/>
          <w:szCs w:val="22"/>
          <w:lang w:eastAsia="en-US"/>
        </w:rPr>
        <w:id w:val="-1362975799"/>
      </w:sdtPr>
      <w:sdtContent>
        <w:p w:rsidR="00AE6C05" w:rsidRPr="00F81F86" w:rsidRDefault="00AE6C05">
          <w:pPr>
            <w:pStyle w:val="af2"/>
            <w:rPr>
              <w:rFonts w:ascii="Times New Roman" w:hAnsi="Times New Roman" w:cs="Times New Roman"/>
              <w:sz w:val="24"/>
              <w:szCs w:val="24"/>
            </w:rPr>
          </w:pPr>
          <w:r w:rsidRPr="00F81F86">
            <w:rPr>
              <w:rFonts w:ascii="Times New Roman" w:hAnsi="Times New Roman" w:cs="Times New Roman"/>
              <w:color w:val="000000" w:themeColor="text1"/>
              <w:sz w:val="24"/>
              <w:szCs w:val="24"/>
            </w:rPr>
            <w:t>Оглавление</w:t>
          </w:r>
        </w:p>
        <w:p w:rsidR="00AE6C05" w:rsidRPr="00F81F86" w:rsidRDefault="008A7730">
          <w:pPr>
            <w:pStyle w:val="25"/>
            <w:tabs>
              <w:tab w:val="right" w:leader="dot" w:pos="9345"/>
            </w:tabs>
            <w:rPr>
              <w:rFonts w:ascii="Times New Roman" w:hAnsi="Times New Roman"/>
              <w:noProof/>
              <w:sz w:val="24"/>
              <w:szCs w:val="24"/>
            </w:rPr>
          </w:pPr>
          <w:r w:rsidRPr="008A7730">
            <w:rPr>
              <w:rFonts w:ascii="Times New Roman" w:hAnsi="Times New Roman"/>
              <w:sz w:val="24"/>
              <w:szCs w:val="24"/>
            </w:rPr>
            <w:fldChar w:fldCharType="begin"/>
          </w:r>
          <w:r w:rsidR="00AE6C05" w:rsidRPr="00F81F86">
            <w:rPr>
              <w:rFonts w:ascii="Times New Roman" w:hAnsi="Times New Roman"/>
              <w:sz w:val="24"/>
              <w:szCs w:val="24"/>
            </w:rPr>
            <w:instrText xml:space="preserve"> TOC \o "1-3" \h \z \u </w:instrText>
          </w:r>
          <w:r w:rsidRPr="008A7730">
            <w:rPr>
              <w:rFonts w:ascii="Times New Roman" w:hAnsi="Times New Roman"/>
              <w:sz w:val="24"/>
              <w:szCs w:val="24"/>
            </w:rPr>
            <w:fldChar w:fldCharType="separate"/>
          </w:r>
          <w:hyperlink w:anchor="_Toc449655109" w:history="1">
            <w:r w:rsidR="00AE6C05" w:rsidRPr="00F81F86">
              <w:rPr>
                <w:rStyle w:val="aa"/>
                <w:rFonts w:ascii="Times New Roman" w:hAnsi="Times New Roman"/>
                <w:noProof/>
                <w:sz w:val="24"/>
                <w:szCs w:val="24"/>
              </w:rPr>
              <w:t>ВВЕДЕНИЕ.</w:t>
            </w:r>
            <w:r w:rsidR="00AE6C05" w:rsidRPr="00F81F86">
              <w:rPr>
                <w:rFonts w:ascii="Times New Roman" w:hAnsi="Times New Roman"/>
                <w:noProof/>
                <w:webHidden/>
                <w:sz w:val="24"/>
                <w:szCs w:val="24"/>
              </w:rPr>
              <w:tab/>
            </w:r>
            <w:r w:rsidRPr="00F81F86">
              <w:rPr>
                <w:rFonts w:ascii="Times New Roman" w:hAnsi="Times New Roman"/>
                <w:noProof/>
                <w:webHidden/>
                <w:sz w:val="24"/>
                <w:szCs w:val="24"/>
              </w:rPr>
              <w:fldChar w:fldCharType="begin"/>
            </w:r>
            <w:r w:rsidR="00AE6C05" w:rsidRPr="00F81F86">
              <w:rPr>
                <w:rFonts w:ascii="Times New Roman" w:hAnsi="Times New Roman"/>
                <w:noProof/>
                <w:webHidden/>
                <w:sz w:val="24"/>
                <w:szCs w:val="24"/>
              </w:rPr>
              <w:instrText xml:space="preserve"> PAGEREF _Toc449655109 \h </w:instrText>
            </w:r>
            <w:r w:rsidRPr="00F81F86">
              <w:rPr>
                <w:rFonts w:ascii="Times New Roman" w:hAnsi="Times New Roman"/>
                <w:noProof/>
                <w:webHidden/>
                <w:sz w:val="24"/>
                <w:szCs w:val="24"/>
              </w:rPr>
            </w:r>
            <w:r w:rsidRPr="00F81F86">
              <w:rPr>
                <w:rFonts w:ascii="Times New Roman" w:hAnsi="Times New Roman"/>
                <w:noProof/>
                <w:webHidden/>
                <w:sz w:val="24"/>
                <w:szCs w:val="24"/>
              </w:rPr>
              <w:fldChar w:fldCharType="separate"/>
            </w:r>
            <w:r w:rsidR="003D2283">
              <w:rPr>
                <w:rFonts w:ascii="Times New Roman" w:hAnsi="Times New Roman"/>
                <w:noProof/>
                <w:webHidden/>
                <w:sz w:val="24"/>
                <w:szCs w:val="24"/>
              </w:rPr>
              <w:t>3</w:t>
            </w:r>
            <w:r w:rsidRPr="00F81F86">
              <w:rPr>
                <w:rFonts w:ascii="Times New Roman" w:hAnsi="Times New Roman"/>
                <w:noProof/>
                <w:webHidden/>
                <w:sz w:val="24"/>
                <w:szCs w:val="24"/>
              </w:rPr>
              <w:fldChar w:fldCharType="end"/>
            </w:r>
          </w:hyperlink>
        </w:p>
        <w:p w:rsidR="00AE6C05" w:rsidRPr="00F81F86" w:rsidRDefault="008A7730">
          <w:pPr>
            <w:pStyle w:val="25"/>
            <w:tabs>
              <w:tab w:val="right" w:leader="dot" w:pos="9345"/>
            </w:tabs>
            <w:rPr>
              <w:rFonts w:ascii="Times New Roman" w:hAnsi="Times New Roman"/>
              <w:noProof/>
              <w:sz w:val="24"/>
              <w:szCs w:val="24"/>
            </w:rPr>
          </w:pPr>
          <w:hyperlink w:anchor="_Toc449655110" w:history="1">
            <w:r w:rsidR="00AE6C05" w:rsidRPr="00F81F86">
              <w:rPr>
                <w:rStyle w:val="aa"/>
                <w:rFonts w:ascii="Times New Roman" w:hAnsi="Times New Roman"/>
                <w:noProof/>
                <w:sz w:val="24"/>
                <w:szCs w:val="24"/>
              </w:rPr>
              <w:t>ГЛАВА 1.  МЕСТО БИЗНЕСА В РЕШЕНИИ ПРОБЛЕМ СОЦИАЛЬНОГО РАЗВИТИЯ.</w:t>
            </w:r>
            <w:r w:rsidR="00AE6C05" w:rsidRPr="00F81F86">
              <w:rPr>
                <w:rFonts w:ascii="Times New Roman" w:hAnsi="Times New Roman"/>
                <w:noProof/>
                <w:webHidden/>
                <w:sz w:val="24"/>
                <w:szCs w:val="24"/>
              </w:rPr>
              <w:tab/>
            </w:r>
            <w:r w:rsidRPr="00F81F86">
              <w:rPr>
                <w:rFonts w:ascii="Times New Roman" w:hAnsi="Times New Roman"/>
                <w:noProof/>
                <w:webHidden/>
                <w:sz w:val="24"/>
                <w:szCs w:val="24"/>
              </w:rPr>
              <w:fldChar w:fldCharType="begin"/>
            </w:r>
            <w:r w:rsidR="00AE6C05" w:rsidRPr="00F81F86">
              <w:rPr>
                <w:rFonts w:ascii="Times New Roman" w:hAnsi="Times New Roman"/>
                <w:noProof/>
                <w:webHidden/>
                <w:sz w:val="24"/>
                <w:szCs w:val="24"/>
              </w:rPr>
              <w:instrText xml:space="preserve"> PAGEREF _Toc449655110 \h </w:instrText>
            </w:r>
            <w:r w:rsidRPr="00F81F86">
              <w:rPr>
                <w:rFonts w:ascii="Times New Roman" w:hAnsi="Times New Roman"/>
                <w:noProof/>
                <w:webHidden/>
                <w:sz w:val="24"/>
                <w:szCs w:val="24"/>
              </w:rPr>
            </w:r>
            <w:r w:rsidRPr="00F81F86">
              <w:rPr>
                <w:rFonts w:ascii="Times New Roman" w:hAnsi="Times New Roman"/>
                <w:noProof/>
                <w:webHidden/>
                <w:sz w:val="24"/>
                <w:szCs w:val="24"/>
              </w:rPr>
              <w:fldChar w:fldCharType="separate"/>
            </w:r>
            <w:r w:rsidR="003D2283">
              <w:rPr>
                <w:rFonts w:ascii="Times New Roman" w:hAnsi="Times New Roman"/>
                <w:noProof/>
                <w:webHidden/>
                <w:sz w:val="24"/>
                <w:szCs w:val="24"/>
              </w:rPr>
              <w:t>6</w:t>
            </w:r>
            <w:r w:rsidRPr="00F81F86">
              <w:rPr>
                <w:rFonts w:ascii="Times New Roman" w:hAnsi="Times New Roman"/>
                <w:noProof/>
                <w:webHidden/>
                <w:sz w:val="24"/>
                <w:szCs w:val="24"/>
              </w:rPr>
              <w:fldChar w:fldCharType="end"/>
            </w:r>
          </w:hyperlink>
        </w:p>
        <w:p w:rsidR="00AE6C05" w:rsidRPr="00F81F86" w:rsidRDefault="008A7730">
          <w:pPr>
            <w:pStyle w:val="33"/>
            <w:tabs>
              <w:tab w:val="right" w:leader="dot" w:pos="9345"/>
            </w:tabs>
            <w:rPr>
              <w:rFonts w:ascii="Times New Roman" w:hAnsi="Times New Roman"/>
              <w:noProof/>
              <w:sz w:val="24"/>
              <w:szCs w:val="24"/>
            </w:rPr>
          </w:pPr>
          <w:hyperlink w:anchor="_Toc449655111" w:history="1">
            <w:r w:rsidR="00AE6C05" w:rsidRPr="00F81F86">
              <w:rPr>
                <w:rStyle w:val="aa"/>
                <w:rFonts w:ascii="Times New Roman" w:hAnsi="Times New Roman"/>
                <w:noProof/>
                <w:sz w:val="24"/>
                <w:szCs w:val="24"/>
              </w:rPr>
              <w:t>1.1 Бизнес как субъект хозяйственной и социальной деятельности.</w:t>
            </w:r>
            <w:r w:rsidR="00AE6C05" w:rsidRPr="00F81F86">
              <w:rPr>
                <w:rFonts w:ascii="Times New Roman" w:hAnsi="Times New Roman"/>
                <w:noProof/>
                <w:webHidden/>
                <w:sz w:val="24"/>
                <w:szCs w:val="24"/>
              </w:rPr>
              <w:tab/>
            </w:r>
            <w:r w:rsidRPr="00F81F86">
              <w:rPr>
                <w:rFonts w:ascii="Times New Roman" w:hAnsi="Times New Roman"/>
                <w:noProof/>
                <w:webHidden/>
                <w:sz w:val="24"/>
                <w:szCs w:val="24"/>
              </w:rPr>
              <w:fldChar w:fldCharType="begin"/>
            </w:r>
            <w:r w:rsidR="00AE6C05" w:rsidRPr="00F81F86">
              <w:rPr>
                <w:rFonts w:ascii="Times New Roman" w:hAnsi="Times New Roman"/>
                <w:noProof/>
                <w:webHidden/>
                <w:sz w:val="24"/>
                <w:szCs w:val="24"/>
              </w:rPr>
              <w:instrText xml:space="preserve"> PAGEREF _Toc449655111 \h </w:instrText>
            </w:r>
            <w:r w:rsidRPr="00F81F86">
              <w:rPr>
                <w:rFonts w:ascii="Times New Roman" w:hAnsi="Times New Roman"/>
                <w:noProof/>
                <w:webHidden/>
                <w:sz w:val="24"/>
                <w:szCs w:val="24"/>
              </w:rPr>
            </w:r>
            <w:r w:rsidRPr="00F81F86">
              <w:rPr>
                <w:rFonts w:ascii="Times New Roman" w:hAnsi="Times New Roman"/>
                <w:noProof/>
                <w:webHidden/>
                <w:sz w:val="24"/>
                <w:szCs w:val="24"/>
              </w:rPr>
              <w:fldChar w:fldCharType="separate"/>
            </w:r>
            <w:r w:rsidR="003D2283">
              <w:rPr>
                <w:rFonts w:ascii="Times New Roman" w:hAnsi="Times New Roman"/>
                <w:noProof/>
                <w:webHidden/>
                <w:sz w:val="24"/>
                <w:szCs w:val="24"/>
              </w:rPr>
              <w:t>6</w:t>
            </w:r>
            <w:r w:rsidRPr="00F81F86">
              <w:rPr>
                <w:rFonts w:ascii="Times New Roman" w:hAnsi="Times New Roman"/>
                <w:noProof/>
                <w:webHidden/>
                <w:sz w:val="24"/>
                <w:szCs w:val="24"/>
              </w:rPr>
              <w:fldChar w:fldCharType="end"/>
            </w:r>
          </w:hyperlink>
        </w:p>
        <w:p w:rsidR="00AE6C05" w:rsidRPr="00F81F86" w:rsidRDefault="008A7730">
          <w:pPr>
            <w:pStyle w:val="33"/>
            <w:tabs>
              <w:tab w:val="right" w:leader="dot" w:pos="9345"/>
            </w:tabs>
            <w:rPr>
              <w:rFonts w:ascii="Times New Roman" w:hAnsi="Times New Roman"/>
              <w:noProof/>
              <w:sz w:val="24"/>
              <w:szCs w:val="24"/>
            </w:rPr>
          </w:pPr>
          <w:hyperlink w:anchor="_Toc449655112" w:history="1">
            <w:r w:rsidR="00AE6C05" w:rsidRPr="00F81F86">
              <w:rPr>
                <w:rStyle w:val="aa"/>
                <w:rFonts w:ascii="Times New Roman" w:eastAsia="Times New Roman" w:hAnsi="Times New Roman"/>
                <w:noProof/>
                <w:sz w:val="24"/>
                <w:szCs w:val="24"/>
              </w:rPr>
              <w:t>1.2 Проблемные сферы социального развития территорий муниципальных образований.</w:t>
            </w:r>
            <w:r w:rsidR="00AE6C05" w:rsidRPr="00F81F86">
              <w:rPr>
                <w:rFonts w:ascii="Times New Roman" w:hAnsi="Times New Roman"/>
                <w:noProof/>
                <w:webHidden/>
                <w:sz w:val="24"/>
                <w:szCs w:val="24"/>
              </w:rPr>
              <w:tab/>
            </w:r>
            <w:r w:rsidRPr="00F81F86">
              <w:rPr>
                <w:rFonts w:ascii="Times New Roman" w:hAnsi="Times New Roman"/>
                <w:noProof/>
                <w:webHidden/>
                <w:sz w:val="24"/>
                <w:szCs w:val="24"/>
              </w:rPr>
              <w:fldChar w:fldCharType="begin"/>
            </w:r>
            <w:r w:rsidR="00AE6C05" w:rsidRPr="00F81F86">
              <w:rPr>
                <w:rFonts w:ascii="Times New Roman" w:hAnsi="Times New Roman"/>
                <w:noProof/>
                <w:webHidden/>
                <w:sz w:val="24"/>
                <w:szCs w:val="24"/>
              </w:rPr>
              <w:instrText xml:space="preserve"> PAGEREF _Toc449655112 \h </w:instrText>
            </w:r>
            <w:r w:rsidRPr="00F81F86">
              <w:rPr>
                <w:rFonts w:ascii="Times New Roman" w:hAnsi="Times New Roman"/>
                <w:noProof/>
                <w:webHidden/>
                <w:sz w:val="24"/>
                <w:szCs w:val="24"/>
              </w:rPr>
            </w:r>
            <w:r w:rsidRPr="00F81F86">
              <w:rPr>
                <w:rFonts w:ascii="Times New Roman" w:hAnsi="Times New Roman"/>
                <w:noProof/>
                <w:webHidden/>
                <w:sz w:val="24"/>
                <w:szCs w:val="24"/>
              </w:rPr>
              <w:fldChar w:fldCharType="separate"/>
            </w:r>
            <w:r w:rsidR="003D2283">
              <w:rPr>
                <w:rFonts w:ascii="Times New Roman" w:hAnsi="Times New Roman"/>
                <w:noProof/>
                <w:webHidden/>
                <w:sz w:val="24"/>
                <w:szCs w:val="24"/>
              </w:rPr>
              <w:t>10</w:t>
            </w:r>
            <w:r w:rsidRPr="00F81F86">
              <w:rPr>
                <w:rFonts w:ascii="Times New Roman" w:hAnsi="Times New Roman"/>
                <w:noProof/>
                <w:webHidden/>
                <w:sz w:val="24"/>
                <w:szCs w:val="24"/>
              </w:rPr>
              <w:fldChar w:fldCharType="end"/>
            </w:r>
          </w:hyperlink>
        </w:p>
        <w:p w:rsidR="00AE6C05" w:rsidRPr="00F81F86" w:rsidRDefault="008A7730">
          <w:pPr>
            <w:pStyle w:val="33"/>
            <w:tabs>
              <w:tab w:val="right" w:leader="dot" w:pos="9345"/>
            </w:tabs>
            <w:rPr>
              <w:rFonts w:ascii="Times New Roman" w:hAnsi="Times New Roman"/>
              <w:noProof/>
              <w:sz w:val="24"/>
              <w:szCs w:val="24"/>
            </w:rPr>
          </w:pPr>
          <w:hyperlink w:anchor="_Toc449655113" w:history="1">
            <w:r w:rsidR="00AE6C05" w:rsidRPr="00F81F86">
              <w:rPr>
                <w:rStyle w:val="aa"/>
                <w:rFonts w:ascii="Times New Roman" w:hAnsi="Times New Roman"/>
                <w:noProof/>
                <w:sz w:val="24"/>
                <w:szCs w:val="24"/>
              </w:rPr>
              <w:t xml:space="preserve">1.3 </w:t>
            </w:r>
            <w:r w:rsidR="00AE6C05" w:rsidRPr="00F81F86">
              <w:rPr>
                <w:rStyle w:val="aa"/>
                <w:rFonts w:ascii="Times New Roman" w:eastAsia="Times New Roman" w:hAnsi="Times New Roman"/>
                <w:noProof/>
                <w:sz w:val="24"/>
                <w:szCs w:val="24"/>
              </w:rPr>
              <w:t>Организационные и правовые аспекты бизнеса в решении проблем.</w:t>
            </w:r>
            <w:r w:rsidR="00AE6C05" w:rsidRPr="00F81F86">
              <w:rPr>
                <w:rFonts w:ascii="Times New Roman" w:hAnsi="Times New Roman"/>
                <w:noProof/>
                <w:webHidden/>
                <w:sz w:val="24"/>
                <w:szCs w:val="24"/>
              </w:rPr>
              <w:tab/>
            </w:r>
            <w:r w:rsidRPr="00F81F86">
              <w:rPr>
                <w:rFonts w:ascii="Times New Roman" w:hAnsi="Times New Roman"/>
                <w:noProof/>
                <w:webHidden/>
                <w:sz w:val="24"/>
                <w:szCs w:val="24"/>
              </w:rPr>
              <w:fldChar w:fldCharType="begin"/>
            </w:r>
            <w:r w:rsidR="00AE6C05" w:rsidRPr="00F81F86">
              <w:rPr>
                <w:rFonts w:ascii="Times New Roman" w:hAnsi="Times New Roman"/>
                <w:noProof/>
                <w:webHidden/>
                <w:sz w:val="24"/>
                <w:szCs w:val="24"/>
              </w:rPr>
              <w:instrText xml:space="preserve"> PAGEREF _Toc449655113 \h </w:instrText>
            </w:r>
            <w:r w:rsidRPr="00F81F86">
              <w:rPr>
                <w:rFonts w:ascii="Times New Roman" w:hAnsi="Times New Roman"/>
                <w:noProof/>
                <w:webHidden/>
                <w:sz w:val="24"/>
                <w:szCs w:val="24"/>
              </w:rPr>
            </w:r>
            <w:r w:rsidRPr="00F81F86">
              <w:rPr>
                <w:rFonts w:ascii="Times New Roman" w:hAnsi="Times New Roman"/>
                <w:noProof/>
                <w:webHidden/>
                <w:sz w:val="24"/>
                <w:szCs w:val="24"/>
              </w:rPr>
              <w:fldChar w:fldCharType="separate"/>
            </w:r>
            <w:r w:rsidR="003D2283">
              <w:rPr>
                <w:rFonts w:ascii="Times New Roman" w:hAnsi="Times New Roman"/>
                <w:noProof/>
                <w:webHidden/>
                <w:sz w:val="24"/>
                <w:szCs w:val="24"/>
              </w:rPr>
              <w:t>13</w:t>
            </w:r>
            <w:r w:rsidRPr="00F81F86">
              <w:rPr>
                <w:rFonts w:ascii="Times New Roman" w:hAnsi="Times New Roman"/>
                <w:noProof/>
                <w:webHidden/>
                <w:sz w:val="24"/>
                <w:szCs w:val="24"/>
              </w:rPr>
              <w:fldChar w:fldCharType="end"/>
            </w:r>
          </w:hyperlink>
        </w:p>
        <w:p w:rsidR="00AE6C05" w:rsidRPr="00F81F86" w:rsidRDefault="008A7730">
          <w:pPr>
            <w:pStyle w:val="33"/>
            <w:tabs>
              <w:tab w:val="right" w:leader="dot" w:pos="9345"/>
            </w:tabs>
            <w:rPr>
              <w:rFonts w:ascii="Times New Roman" w:hAnsi="Times New Roman"/>
              <w:noProof/>
              <w:sz w:val="24"/>
              <w:szCs w:val="24"/>
            </w:rPr>
          </w:pPr>
          <w:hyperlink w:anchor="_Toc449655114" w:history="1">
            <w:r w:rsidR="00AE6C05" w:rsidRPr="00F81F86">
              <w:rPr>
                <w:rStyle w:val="aa"/>
                <w:rFonts w:ascii="Times New Roman" w:hAnsi="Times New Roman"/>
                <w:noProof/>
                <w:sz w:val="24"/>
                <w:szCs w:val="24"/>
              </w:rPr>
              <w:t xml:space="preserve">1.4 </w:t>
            </w:r>
            <w:r w:rsidR="00AE6C05" w:rsidRPr="00F81F86">
              <w:rPr>
                <w:rStyle w:val="aa"/>
                <w:rFonts w:ascii="Times New Roman" w:eastAsia="Times New Roman" w:hAnsi="Times New Roman"/>
                <w:noProof/>
                <w:sz w:val="24"/>
                <w:szCs w:val="24"/>
              </w:rPr>
              <w:t>Формы и методы привлечения бизнеса к решению социальных проблем.</w:t>
            </w:r>
            <w:r w:rsidR="00AE6C05" w:rsidRPr="00F81F86">
              <w:rPr>
                <w:rFonts w:ascii="Times New Roman" w:hAnsi="Times New Roman"/>
                <w:noProof/>
                <w:webHidden/>
                <w:sz w:val="24"/>
                <w:szCs w:val="24"/>
              </w:rPr>
              <w:tab/>
            </w:r>
            <w:r w:rsidRPr="00F81F86">
              <w:rPr>
                <w:rFonts w:ascii="Times New Roman" w:hAnsi="Times New Roman"/>
                <w:noProof/>
                <w:webHidden/>
                <w:sz w:val="24"/>
                <w:szCs w:val="24"/>
              </w:rPr>
              <w:fldChar w:fldCharType="begin"/>
            </w:r>
            <w:r w:rsidR="00AE6C05" w:rsidRPr="00F81F86">
              <w:rPr>
                <w:rFonts w:ascii="Times New Roman" w:hAnsi="Times New Roman"/>
                <w:noProof/>
                <w:webHidden/>
                <w:sz w:val="24"/>
                <w:szCs w:val="24"/>
              </w:rPr>
              <w:instrText xml:space="preserve"> PAGEREF _Toc449655114 \h </w:instrText>
            </w:r>
            <w:r w:rsidRPr="00F81F86">
              <w:rPr>
                <w:rFonts w:ascii="Times New Roman" w:hAnsi="Times New Roman"/>
                <w:noProof/>
                <w:webHidden/>
                <w:sz w:val="24"/>
                <w:szCs w:val="24"/>
              </w:rPr>
            </w:r>
            <w:r w:rsidRPr="00F81F86">
              <w:rPr>
                <w:rFonts w:ascii="Times New Roman" w:hAnsi="Times New Roman"/>
                <w:noProof/>
                <w:webHidden/>
                <w:sz w:val="24"/>
                <w:szCs w:val="24"/>
              </w:rPr>
              <w:fldChar w:fldCharType="separate"/>
            </w:r>
            <w:r w:rsidR="003D2283">
              <w:rPr>
                <w:rFonts w:ascii="Times New Roman" w:hAnsi="Times New Roman"/>
                <w:noProof/>
                <w:webHidden/>
                <w:sz w:val="24"/>
                <w:szCs w:val="24"/>
              </w:rPr>
              <w:t>17</w:t>
            </w:r>
            <w:r w:rsidRPr="00F81F86">
              <w:rPr>
                <w:rFonts w:ascii="Times New Roman" w:hAnsi="Times New Roman"/>
                <w:noProof/>
                <w:webHidden/>
                <w:sz w:val="24"/>
                <w:szCs w:val="24"/>
              </w:rPr>
              <w:fldChar w:fldCharType="end"/>
            </w:r>
          </w:hyperlink>
        </w:p>
        <w:p w:rsidR="00AE6C05" w:rsidRPr="00F81F86" w:rsidRDefault="008A7730">
          <w:pPr>
            <w:pStyle w:val="33"/>
            <w:tabs>
              <w:tab w:val="right" w:leader="dot" w:pos="9345"/>
            </w:tabs>
            <w:rPr>
              <w:rFonts w:ascii="Times New Roman" w:hAnsi="Times New Roman"/>
              <w:noProof/>
              <w:sz w:val="24"/>
              <w:szCs w:val="24"/>
            </w:rPr>
          </w:pPr>
          <w:hyperlink w:anchor="_Toc449655115" w:history="1">
            <w:r w:rsidR="00AE6C05" w:rsidRPr="00F81F86">
              <w:rPr>
                <w:rStyle w:val="aa"/>
                <w:rFonts w:ascii="Times New Roman" w:hAnsi="Times New Roman"/>
                <w:noProof/>
                <w:sz w:val="24"/>
                <w:szCs w:val="24"/>
              </w:rPr>
              <w:t xml:space="preserve">1.5 </w:t>
            </w:r>
            <w:r w:rsidR="00AE6C05" w:rsidRPr="00F81F86">
              <w:rPr>
                <w:rStyle w:val="aa"/>
                <w:rFonts w:ascii="Times New Roman" w:eastAsia="Times New Roman" w:hAnsi="Times New Roman"/>
                <w:noProof/>
                <w:sz w:val="24"/>
                <w:szCs w:val="24"/>
              </w:rPr>
              <w:t>Инвестирование как основа взаимодействия бизнеса и власти.</w:t>
            </w:r>
            <w:r w:rsidR="00AE6C05" w:rsidRPr="00F81F86">
              <w:rPr>
                <w:rFonts w:ascii="Times New Roman" w:hAnsi="Times New Roman"/>
                <w:noProof/>
                <w:webHidden/>
                <w:sz w:val="24"/>
                <w:szCs w:val="24"/>
              </w:rPr>
              <w:tab/>
            </w:r>
            <w:r w:rsidRPr="00F81F86">
              <w:rPr>
                <w:rFonts w:ascii="Times New Roman" w:hAnsi="Times New Roman"/>
                <w:noProof/>
                <w:webHidden/>
                <w:sz w:val="24"/>
                <w:szCs w:val="24"/>
              </w:rPr>
              <w:fldChar w:fldCharType="begin"/>
            </w:r>
            <w:r w:rsidR="00AE6C05" w:rsidRPr="00F81F86">
              <w:rPr>
                <w:rFonts w:ascii="Times New Roman" w:hAnsi="Times New Roman"/>
                <w:noProof/>
                <w:webHidden/>
                <w:sz w:val="24"/>
                <w:szCs w:val="24"/>
              </w:rPr>
              <w:instrText xml:space="preserve"> PAGEREF _Toc449655115 \h </w:instrText>
            </w:r>
            <w:r w:rsidRPr="00F81F86">
              <w:rPr>
                <w:rFonts w:ascii="Times New Roman" w:hAnsi="Times New Roman"/>
                <w:noProof/>
                <w:webHidden/>
                <w:sz w:val="24"/>
                <w:szCs w:val="24"/>
              </w:rPr>
            </w:r>
            <w:r w:rsidRPr="00F81F86">
              <w:rPr>
                <w:rFonts w:ascii="Times New Roman" w:hAnsi="Times New Roman"/>
                <w:noProof/>
                <w:webHidden/>
                <w:sz w:val="24"/>
                <w:szCs w:val="24"/>
              </w:rPr>
              <w:fldChar w:fldCharType="separate"/>
            </w:r>
            <w:r w:rsidR="003D2283">
              <w:rPr>
                <w:rFonts w:ascii="Times New Roman" w:hAnsi="Times New Roman"/>
                <w:noProof/>
                <w:webHidden/>
                <w:sz w:val="24"/>
                <w:szCs w:val="24"/>
              </w:rPr>
              <w:t>20</w:t>
            </w:r>
            <w:r w:rsidRPr="00F81F86">
              <w:rPr>
                <w:rFonts w:ascii="Times New Roman" w:hAnsi="Times New Roman"/>
                <w:noProof/>
                <w:webHidden/>
                <w:sz w:val="24"/>
                <w:szCs w:val="24"/>
              </w:rPr>
              <w:fldChar w:fldCharType="end"/>
            </w:r>
          </w:hyperlink>
        </w:p>
        <w:p w:rsidR="00AE6C05" w:rsidRPr="00F81F86" w:rsidRDefault="008A7730">
          <w:pPr>
            <w:pStyle w:val="25"/>
            <w:tabs>
              <w:tab w:val="right" w:leader="dot" w:pos="9345"/>
            </w:tabs>
            <w:rPr>
              <w:rFonts w:ascii="Times New Roman" w:hAnsi="Times New Roman"/>
              <w:noProof/>
              <w:sz w:val="24"/>
              <w:szCs w:val="24"/>
            </w:rPr>
          </w:pPr>
          <w:hyperlink w:anchor="_Toc449655116" w:history="1">
            <w:r w:rsidR="00AE6C05" w:rsidRPr="00F81F86">
              <w:rPr>
                <w:rStyle w:val="aa"/>
                <w:rFonts w:ascii="Times New Roman" w:hAnsi="Times New Roman"/>
                <w:noProof/>
                <w:sz w:val="24"/>
                <w:szCs w:val="24"/>
              </w:rPr>
              <w:t>ГЛАВА 2.  ПРАКТИКА ПРИВЛЕЧЕНИЯ БИЗНЕСА В ПРОЦЕССЕ РЕШЕНИЯ АКТУАЛЬНЫХ ПРОБЛЕМ РАЗВИТИЯ МУНИЦИПАЛЬНЫХ ОБРАЗОВАНИЙ.</w:t>
            </w:r>
            <w:r w:rsidR="00AE6C05" w:rsidRPr="00F81F86">
              <w:rPr>
                <w:rFonts w:ascii="Times New Roman" w:hAnsi="Times New Roman"/>
                <w:noProof/>
                <w:webHidden/>
                <w:sz w:val="24"/>
                <w:szCs w:val="24"/>
              </w:rPr>
              <w:tab/>
            </w:r>
            <w:r w:rsidRPr="00F81F86">
              <w:rPr>
                <w:rFonts w:ascii="Times New Roman" w:hAnsi="Times New Roman"/>
                <w:noProof/>
                <w:webHidden/>
                <w:sz w:val="24"/>
                <w:szCs w:val="24"/>
              </w:rPr>
              <w:fldChar w:fldCharType="begin"/>
            </w:r>
            <w:r w:rsidR="00AE6C05" w:rsidRPr="00F81F86">
              <w:rPr>
                <w:rFonts w:ascii="Times New Roman" w:hAnsi="Times New Roman"/>
                <w:noProof/>
                <w:webHidden/>
                <w:sz w:val="24"/>
                <w:szCs w:val="24"/>
              </w:rPr>
              <w:instrText xml:space="preserve"> PAGEREF _Toc449655116 \h </w:instrText>
            </w:r>
            <w:r w:rsidRPr="00F81F86">
              <w:rPr>
                <w:rFonts w:ascii="Times New Roman" w:hAnsi="Times New Roman"/>
                <w:noProof/>
                <w:webHidden/>
                <w:sz w:val="24"/>
                <w:szCs w:val="24"/>
              </w:rPr>
            </w:r>
            <w:r w:rsidRPr="00F81F86">
              <w:rPr>
                <w:rFonts w:ascii="Times New Roman" w:hAnsi="Times New Roman"/>
                <w:noProof/>
                <w:webHidden/>
                <w:sz w:val="24"/>
                <w:szCs w:val="24"/>
              </w:rPr>
              <w:fldChar w:fldCharType="separate"/>
            </w:r>
            <w:r w:rsidR="003D2283">
              <w:rPr>
                <w:rFonts w:ascii="Times New Roman" w:hAnsi="Times New Roman"/>
                <w:noProof/>
                <w:webHidden/>
                <w:sz w:val="24"/>
                <w:szCs w:val="24"/>
              </w:rPr>
              <w:t>25</w:t>
            </w:r>
            <w:r w:rsidRPr="00F81F86">
              <w:rPr>
                <w:rFonts w:ascii="Times New Roman" w:hAnsi="Times New Roman"/>
                <w:noProof/>
                <w:webHidden/>
                <w:sz w:val="24"/>
                <w:szCs w:val="24"/>
              </w:rPr>
              <w:fldChar w:fldCharType="end"/>
            </w:r>
          </w:hyperlink>
        </w:p>
        <w:p w:rsidR="00AE6C05" w:rsidRPr="00F81F86" w:rsidRDefault="008A7730">
          <w:pPr>
            <w:pStyle w:val="33"/>
            <w:tabs>
              <w:tab w:val="right" w:leader="dot" w:pos="9345"/>
            </w:tabs>
            <w:rPr>
              <w:rFonts w:ascii="Times New Roman" w:hAnsi="Times New Roman"/>
              <w:noProof/>
              <w:sz w:val="24"/>
              <w:szCs w:val="24"/>
            </w:rPr>
          </w:pPr>
          <w:hyperlink w:anchor="_Toc449655117" w:history="1">
            <w:r w:rsidR="00AE6C05" w:rsidRPr="00F81F86">
              <w:rPr>
                <w:rStyle w:val="aa"/>
                <w:rFonts w:ascii="Times New Roman" w:hAnsi="Times New Roman"/>
                <w:noProof/>
                <w:sz w:val="24"/>
                <w:szCs w:val="24"/>
              </w:rPr>
              <w:t>2.1 Анализ привлечения бизнеса в Московской области.</w:t>
            </w:r>
            <w:r w:rsidR="00AE6C05" w:rsidRPr="00F81F86">
              <w:rPr>
                <w:rFonts w:ascii="Times New Roman" w:hAnsi="Times New Roman"/>
                <w:noProof/>
                <w:webHidden/>
                <w:sz w:val="24"/>
                <w:szCs w:val="24"/>
              </w:rPr>
              <w:tab/>
            </w:r>
            <w:r w:rsidRPr="00F81F86">
              <w:rPr>
                <w:rFonts w:ascii="Times New Roman" w:hAnsi="Times New Roman"/>
                <w:noProof/>
                <w:webHidden/>
                <w:sz w:val="24"/>
                <w:szCs w:val="24"/>
              </w:rPr>
              <w:fldChar w:fldCharType="begin"/>
            </w:r>
            <w:r w:rsidR="00AE6C05" w:rsidRPr="00F81F86">
              <w:rPr>
                <w:rFonts w:ascii="Times New Roman" w:hAnsi="Times New Roman"/>
                <w:noProof/>
                <w:webHidden/>
                <w:sz w:val="24"/>
                <w:szCs w:val="24"/>
              </w:rPr>
              <w:instrText xml:space="preserve"> PAGEREF _Toc449655117 \h </w:instrText>
            </w:r>
            <w:r w:rsidRPr="00F81F86">
              <w:rPr>
                <w:rFonts w:ascii="Times New Roman" w:hAnsi="Times New Roman"/>
                <w:noProof/>
                <w:webHidden/>
                <w:sz w:val="24"/>
                <w:szCs w:val="24"/>
              </w:rPr>
            </w:r>
            <w:r w:rsidRPr="00F81F86">
              <w:rPr>
                <w:rFonts w:ascii="Times New Roman" w:hAnsi="Times New Roman"/>
                <w:noProof/>
                <w:webHidden/>
                <w:sz w:val="24"/>
                <w:szCs w:val="24"/>
              </w:rPr>
              <w:fldChar w:fldCharType="separate"/>
            </w:r>
            <w:r w:rsidR="003D2283">
              <w:rPr>
                <w:rFonts w:ascii="Times New Roman" w:hAnsi="Times New Roman"/>
                <w:noProof/>
                <w:webHidden/>
                <w:sz w:val="24"/>
                <w:szCs w:val="24"/>
              </w:rPr>
              <w:t>25</w:t>
            </w:r>
            <w:r w:rsidRPr="00F81F86">
              <w:rPr>
                <w:rFonts w:ascii="Times New Roman" w:hAnsi="Times New Roman"/>
                <w:noProof/>
                <w:webHidden/>
                <w:sz w:val="24"/>
                <w:szCs w:val="24"/>
              </w:rPr>
              <w:fldChar w:fldCharType="end"/>
            </w:r>
          </w:hyperlink>
        </w:p>
        <w:p w:rsidR="00AE6C05" w:rsidRPr="00F81F86" w:rsidRDefault="008A7730">
          <w:pPr>
            <w:pStyle w:val="33"/>
            <w:tabs>
              <w:tab w:val="right" w:leader="dot" w:pos="9345"/>
            </w:tabs>
            <w:rPr>
              <w:rFonts w:ascii="Times New Roman" w:hAnsi="Times New Roman"/>
              <w:noProof/>
              <w:sz w:val="24"/>
              <w:szCs w:val="24"/>
            </w:rPr>
          </w:pPr>
          <w:hyperlink w:anchor="_Toc449655118" w:history="1">
            <w:r w:rsidR="00AE6C05" w:rsidRPr="00F81F86">
              <w:rPr>
                <w:rStyle w:val="aa"/>
                <w:rFonts w:ascii="Times New Roman" w:hAnsi="Times New Roman"/>
                <w:noProof/>
                <w:sz w:val="24"/>
                <w:szCs w:val="24"/>
              </w:rPr>
              <w:t xml:space="preserve">2.2 </w:t>
            </w:r>
            <w:r w:rsidR="00AE6C05" w:rsidRPr="00F81F86">
              <w:rPr>
                <w:rStyle w:val="aa"/>
                <w:rFonts w:ascii="Times New Roman" w:eastAsia="Times New Roman" w:hAnsi="Times New Roman"/>
                <w:noProof/>
                <w:sz w:val="24"/>
                <w:szCs w:val="24"/>
              </w:rPr>
              <w:t>Выводы и оценка действенности взаимодействия органов муниципального управления и коммерческих структур</w:t>
            </w:r>
            <w:r w:rsidR="00AE6C05" w:rsidRPr="00F81F86">
              <w:rPr>
                <w:rStyle w:val="aa"/>
                <w:rFonts w:ascii="Times New Roman" w:hAnsi="Times New Roman"/>
                <w:noProof/>
                <w:sz w:val="24"/>
                <w:szCs w:val="24"/>
              </w:rPr>
              <w:t>.</w:t>
            </w:r>
            <w:r w:rsidR="00AE6C05" w:rsidRPr="00F81F86">
              <w:rPr>
                <w:rFonts w:ascii="Times New Roman" w:hAnsi="Times New Roman"/>
                <w:noProof/>
                <w:webHidden/>
                <w:sz w:val="24"/>
                <w:szCs w:val="24"/>
              </w:rPr>
              <w:tab/>
            </w:r>
            <w:r w:rsidRPr="00F81F86">
              <w:rPr>
                <w:rFonts w:ascii="Times New Roman" w:hAnsi="Times New Roman"/>
                <w:noProof/>
                <w:webHidden/>
                <w:sz w:val="24"/>
                <w:szCs w:val="24"/>
              </w:rPr>
              <w:fldChar w:fldCharType="begin"/>
            </w:r>
            <w:r w:rsidR="00AE6C05" w:rsidRPr="00F81F86">
              <w:rPr>
                <w:rFonts w:ascii="Times New Roman" w:hAnsi="Times New Roman"/>
                <w:noProof/>
                <w:webHidden/>
                <w:sz w:val="24"/>
                <w:szCs w:val="24"/>
              </w:rPr>
              <w:instrText xml:space="preserve"> PAGEREF _Toc449655118 \h </w:instrText>
            </w:r>
            <w:r w:rsidRPr="00F81F86">
              <w:rPr>
                <w:rFonts w:ascii="Times New Roman" w:hAnsi="Times New Roman"/>
                <w:noProof/>
                <w:webHidden/>
                <w:sz w:val="24"/>
                <w:szCs w:val="24"/>
              </w:rPr>
            </w:r>
            <w:r w:rsidRPr="00F81F86">
              <w:rPr>
                <w:rFonts w:ascii="Times New Roman" w:hAnsi="Times New Roman"/>
                <w:noProof/>
                <w:webHidden/>
                <w:sz w:val="24"/>
                <w:szCs w:val="24"/>
              </w:rPr>
              <w:fldChar w:fldCharType="separate"/>
            </w:r>
            <w:r w:rsidR="003D2283">
              <w:rPr>
                <w:rFonts w:ascii="Times New Roman" w:hAnsi="Times New Roman"/>
                <w:noProof/>
                <w:webHidden/>
                <w:sz w:val="24"/>
                <w:szCs w:val="24"/>
              </w:rPr>
              <w:t>29</w:t>
            </w:r>
            <w:r w:rsidRPr="00F81F86">
              <w:rPr>
                <w:rFonts w:ascii="Times New Roman" w:hAnsi="Times New Roman"/>
                <w:noProof/>
                <w:webHidden/>
                <w:sz w:val="24"/>
                <w:szCs w:val="24"/>
              </w:rPr>
              <w:fldChar w:fldCharType="end"/>
            </w:r>
          </w:hyperlink>
        </w:p>
        <w:p w:rsidR="00AE6C05" w:rsidRPr="00F81F86" w:rsidRDefault="008A7730">
          <w:pPr>
            <w:pStyle w:val="25"/>
            <w:tabs>
              <w:tab w:val="right" w:leader="dot" w:pos="9345"/>
            </w:tabs>
            <w:rPr>
              <w:rFonts w:ascii="Times New Roman" w:hAnsi="Times New Roman"/>
              <w:noProof/>
              <w:sz w:val="24"/>
              <w:szCs w:val="24"/>
            </w:rPr>
          </w:pPr>
          <w:hyperlink w:anchor="_Toc449655119" w:history="1">
            <w:r w:rsidR="00AE6C05" w:rsidRPr="00F81F86">
              <w:rPr>
                <w:rStyle w:val="aa"/>
                <w:rFonts w:ascii="Times New Roman" w:hAnsi="Times New Roman"/>
                <w:noProof/>
                <w:sz w:val="24"/>
                <w:szCs w:val="24"/>
              </w:rPr>
              <w:t>ЗАКЛЮЧЕНИЕ.</w:t>
            </w:r>
            <w:r w:rsidR="00AE6C05" w:rsidRPr="00F81F86">
              <w:rPr>
                <w:rFonts w:ascii="Times New Roman" w:hAnsi="Times New Roman"/>
                <w:noProof/>
                <w:webHidden/>
                <w:sz w:val="24"/>
                <w:szCs w:val="24"/>
              </w:rPr>
              <w:tab/>
            </w:r>
            <w:r w:rsidRPr="00F81F86">
              <w:rPr>
                <w:rFonts w:ascii="Times New Roman" w:hAnsi="Times New Roman"/>
                <w:noProof/>
                <w:webHidden/>
                <w:sz w:val="24"/>
                <w:szCs w:val="24"/>
              </w:rPr>
              <w:fldChar w:fldCharType="begin"/>
            </w:r>
            <w:r w:rsidR="00AE6C05" w:rsidRPr="00F81F86">
              <w:rPr>
                <w:rFonts w:ascii="Times New Roman" w:hAnsi="Times New Roman"/>
                <w:noProof/>
                <w:webHidden/>
                <w:sz w:val="24"/>
                <w:szCs w:val="24"/>
              </w:rPr>
              <w:instrText xml:space="preserve"> PAGEREF _Toc449655119 \h </w:instrText>
            </w:r>
            <w:r w:rsidRPr="00F81F86">
              <w:rPr>
                <w:rFonts w:ascii="Times New Roman" w:hAnsi="Times New Roman"/>
                <w:noProof/>
                <w:webHidden/>
                <w:sz w:val="24"/>
                <w:szCs w:val="24"/>
              </w:rPr>
            </w:r>
            <w:r w:rsidRPr="00F81F86">
              <w:rPr>
                <w:rFonts w:ascii="Times New Roman" w:hAnsi="Times New Roman"/>
                <w:noProof/>
                <w:webHidden/>
                <w:sz w:val="24"/>
                <w:szCs w:val="24"/>
              </w:rPr>
              <w:fldChar w:fldCharType="separate"/>
            </w:r>
            <w:r w:rsidR="003D2283">
              <w:rPr>
                <w:rFonts w:ascii="Times New Roman" w:hAnsi="Times New Roman"/>
                <w:noProof/>
                <w:webHidden/>
                <w:sz w:val="24"/>
                <w:szCs w:val="24"/>
              </w:rPr>
              <w:t>31</w:t>
            </w:r>
            <w:r w:rsidRPr="00F81F86">
              <w:rPr>
                <w:rFonts w:ascii="Times New Roman" w:hAnsi="Times New Roman"/>
                <w:noProof/>
                <w:webHidden/>
                <w:sz w:val="24"/>
                <w:szCs w:val="24"/>
              </w:rPr>
              <w:fldChar w:fldCharType="end"/>
            </w:r>
          </w:hyperlink>
        </w:p>
        <w:p w:rsidR="00AE6C05" w:rsidRPr="00F81F86" w:rsidRDefault="008A7730">
          <w:pPr>
            <w:pStyle w:val="25"/>
            <w:tabs>
              <w:tab w:val="right" w:leader="dot" w:pos="9345"/>
            </w:tabs>
            <w:rPr>
              <w:rFonts w:ascii="Times New Roman" w:hAnsi="Times New Roman"/>
              <w:noProof/>
              <w:sz w:val="24"/>
              <w:szCs w:val="24"/>
            </w:rPr>
          </w:pPr>
          <w:hyperlink w:anchor="_Toc449655120" w:history="1">
            <w:r w:rsidR="00AE6C05" w:rsidRPr="00F81F86">
              <w:rPr>
                <w:rStyle w:val="aa"/>
                <w:rFonts w:ascii="Times New Roman" w:hAnsi="Times New Roman"/>
                <w:noProof/>
                <w:sz w:val="24"/>
                <w:szCs w:val="24"/>
              </w:rPr>
              <w:t>СПИСОК ИСПОЛЬЗОВАННОЙ ЛИТЕРАТУРЫ.</w:t>
            </w:r>
            <w:r w:rsidR="00AE6C05" w:rsidRPr="00F81F86">
              <w:rPr>
                <w:rFonts w:ascii="Times New Roman" w:hAnsi="Times New Roman"/>
                <w:noProof/>
                <w:webHidden/>
                <w:sz w:val="24"/>
                <w:szCs w:val="24"/>
              </w:rPr>
              <w:tab/>
            </w:r>
            <w:r w:rsidRPr="00F81F86">
              <w:rPr>
                <w:rFonts w:ascii="Times New Roman" w:hAnsi="Times New Roman"/>
                <w:noProof/>
                <w:webHidden/>
                <w:sz w:val="24"/>
                <w:szCs w:val="24"/>
              </w:rPr>
              <w:fldChar w:fldCharType="begin"/>
            </w:r>
            <w:r w:rsidR="00AE6C05" w:rsidRPr="00F81F86">
              <w:rPr>
                <w:rFonts w:ascii="Times New Roman" w:hAnsi="Times New Roman"/>
                <w:noProof/>
                <w:webHidden/>
                <w:sz w:val="24"/>
                <w:szCs w:val="24"/>
              </w:rPr>
              <w:instrText xml:space="preserve"> PAGEREF _Toc449655120 \h </w:instrText>
            </w:r>
            <w:r w:rsidRPr="00F81F86">
              <w:rPr>
                <w:rFonts w:ascii="Times New Roman" w:hAnsi="Times New Roman"/>
                <w:noProof/>
                <w:webHidden/>
                <w:sz w:val="24"/>
                <w:szCs w:val="24"/>
              </w:rPr>
            </w:r>
            <w:r w:rsidRPr="00F81F86">
              <w:rPr>
                <w:rFonts w:ascii="Times New Roman" w:hAnsi="Times New Roman"/>
                <w:noProof/>
                <w:webHidden/>
                <w:sz w:val="24"/>
                <w:szCs w:val="24"/>
              </w:rPr>
              <w:fldChar w:fldCharType="separate"/>
            </w:r>
            <w:r w:rsidR="003D2283">
              <w:rPr>
                <w:rFonts w:ascii="Times New Roman" w:hAnsi="Times New Roman"/>
                <w:noProof/>
                <w:webHidden/>
                <w:sz w:val="24"/>
                <w:szCs w:val="24"/>
              </w:rPr>
              <w:t>32</w:t>
            </w:r>
            <w:r w:rsidRPr="00F81F86">
              <w:rPr>
                <w:rFonts w:ascii="Times New Roman" w:hAnsi="Times New Roman"/>
                <w:noProof/>
                <w:webHidden/>
                <w:sz w:val="24"/>
                <w:szCs w:val="24"/>
              </w:rPr>
              <w:fldChar w:fldCharType="end"/>
            </w:r>
          </w:hyperlink>
        </w:p>
        <w:p w:rsidR="00AE6C05" w:rsidRDefault="008A7730">
          <w:r w:rsidRPr="00F81F86">
            <w:rPr>
              <w:rFonts w:ascii="Times New Roman" w:hAnsi="Times New Roman"/>
              <w:b/>
              <w:bCs/>
              <w:sz w:val="24"/>
              <w:szCs w:val="24"/>
            </w:rPr>
            <w:fldChar w:fldCharType="end"/>
          </w:r>
        </w:p>
      </w:sdtContent>
    </w:sdt>
    <w:p w:rsidR="773E774F" w:rsidRPr="00CD151B" w:rsidRDefault="773E774F" w:rsidP="00CD151B">
      <w:pPr>
        <w:spacing w:line="360" w:lineRule="auto"/>
        <w:ind w:firstLine="709"/>
        <w:jc w:val="both"/>
        <w:rPr>
          <w:rFonts w:ascii="Times New Roman" w:hAnsi="Times New Roman"/>
          <w:sz w:val="24"/>
          <w:szCs w:val="24"/>
        </w:rPr>
      </w:pPr>
      <w:bookmarkStart w:id="0" w:name="_GoBack"/>
      <w:bookmarkEnd w:id="0"/>
      <w:r w:rsidRPr="00CD151B">
        <w:rPr>
          <w:rFonts w:ascii="Times New Roman" w:hAnsi="Times New Roman"/>
          <w:sz w:val="24"/>
          <w:szCs w:val="24"/>
        </w:rPr>
        <w:br/>
      </w:r>
      <w:r w:rsidRPr="00CD151B">
        <w:rPr>
          <w:rFonts w:ascii="Times New Roman" w:hAnsi="Times New Roman"/>
          <w:sz w:val="24"/>
          <w:szCs w:val="24"/>
        </w:rPr>
        <w:br/>
      </w:r>
    </w:p>
    <w:p w:rsidR="00320DD3" w:rsidRPr="00CD151B" w:rsidRDefault="00320DD3" w:rsidP="00CD151B">
      <w:pPr>
        <w:spacing w:line="360" w:lineRule="auto"/>
        <w:ind w:firstLine="709"/>
        <w:jc w:val="both"/>
        <w:rPr>
          <w:rFonts w:ascii="Times New Roman" w:hAnsi="Times New Roman"/>
          <w:sz w:val="24"/>
          <w:szCs w:val="24"/>
        </w:rPr>
      </w:pPr>
    </w:p>
    <w:p w:rsidR="00B2235A" w:rsidRPr="00CD151B" w:rsidRDefault="00B2235A" w:rsidP="00CD151B">
      <w:pPr>
        <w:spacing w:line="360" w:lineRule="auto"/>
        <w:ind w:firstLine="709"/>
        <w:jc w:val="both"/>
        <w:rPr>
          <w:rFonts w:ascii="Times New Roman" w:eastAsiaTheme="minorEastAsia" w:hAnsi="Times New Roman"/>
          <w:sz w:val="24"/>
          <w:szCs w:val="24"/>
          <w:lang w:eastAsia="ru-RU"/>
        </w:rPr>
      </w:pPr>
      <w:bookmarkStart w:id="1" w:name="_Toc441858190"/>
      <w:r w:rsidRPr="00CD151B">
        <w:rPr>
          <w:rFonts w:ascii="Times New Roman" w:hAnsi="Times New Roman"/>
          <w:sz w:val="24"/>
          <w:szCs w:val="24"/>
        </w:rPr>
        <w:br w:type="page"/>
      </w:r>
    </w:p>
    <w:p w:rsidR="0061459B" w:rsidRPr="00872EA7" w:rsidRDefault="01873B46" w:rsidP="00CD151B">
      <w:pPr>
        <w:pStyle w:val="2"/>
        <w:rPr>
          <w:rFonts w:ascii="Times New Roman" w:hAnsi="Times New Roman" w:cs="Times New Roman"/>
          <w:color w:val="000000" w:themeColor="text1"/>
          <w:sz w:val="32"/>
          <w:szCs w:val="32"/>
        </w:rPr>
      </w:pPr>
      <w:bookmarkStart w:id="2" w:name="_Toc449655109"/>
      <w:r w:rsidRPr="00872EA7">
        <w:rPr>
          <w:rFonts w:ascii="Times New Roman" w:hAnsi="Times New Roman" w:cs="Times New Roman"/>
          <w:color w:val="000000" w:themeColor="text1"/>
          <w:sz w:val="32"/>
          <w:szCs w:val="32"/>
        </w:rPr>
        <w:lastRenderedPageBreak/>
        <w:t>ВВЕДЕНИЕ.</w:t>
      </w:r>
      <w:bookmarkEnd w:id="1"/>
      <w:bookmarkEnd w:id="2"/>
    </w:p>
    <w:p w:rsidR="00C15590" w:rsidRPr="00CD151B" w:rsidRDefault="00C15590" w:rsidP="00CD151B">
      <w:pPr>
        <w:spacing w:line="360" w:lineRule="auto"/>
        <w:ind w:firstLine="709"/>
        <w:jc w:val="both"/>
        <w:rPr>
          <w:rFonts w:ascii="Times New Roman" w:hAnsi="Times New Roman"/>
          <w:sz w:val="24"/>
          <w:szCs w:val="24"/>
        </w:rPr>
      </w:pPr>
    </w:p>
    <w:p w:rsidR="00A37C6F" w:rsidRPr="00CD151B" w:rsidRDefault="01873B46"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t xml:space="preserve">В условиях усиленной глобализации, образования рынка, возрастающей конкуренции, перемещения точки упора в урегулировании значительного числа общественных вопросов с федерального уровня на региональный свершается перестроение, а также модификация хозяйствования регионов. Одним из наиболее животрепещущих вопросов, установленных пред органами государственной власти, а также местного самоуправления Российской Федерации на нынешний момент, выступает формирование требуемой среды в целях ускорения экономического роста, увеличении уровня качества жизни населения государства [4, с. 387]. На местном уровне это проявляется в исполнении комплексного социально-экономического формирования всякого поселения, что тесно сопряжено с действенным привлечением коммерческих структур в целях урегулирования имеющихся вопросов и затруднений проблем региона органами местного самоуправления на подведомственной территории. </w:t>
      </w:r>
    </w:p>
    <w:p w:rsidR="00EA103E" w:rsidRPr="00CD151B" w:rsidRDefault="2D0E096F"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t xml:space="preserve">Актуальность данной темы определяется тем значением, которое начинают приобретать частные фирмы в системе новой российской экономики рынка. Развитие сферы бизнеса в последние годы повлекло к появлению у них потенциала в эффективном принятии участия в урегулировании вопросов общественного, а также экономического характера на уровне субъектов Российской Федерации. Предприниматели в настоящий момент все более втягиваются в процесс организации собственной жизни, приобретают активность, заинтересованность. Сегодня органы власти абсолютно ясно понимают то значение, а также возможности, которыми обладает бизнес в системе управления. </w:t>
      </w:r>
    </w:p>
    <w:p w:rsidR="00EA103E" w:rsidRPr="00CD151B" w:rsidRDefault="2D0E096F"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t xml:space="preserve">Цель работы содержится в комплексном теоретическом обосновании формирования, а также развития процессов привлечения бизнеса в границах муниципальных образований и выработке рекомендаций по улучшению организационно-экономического, а также общественно механизма управления процессами привлечения предпринимателей в регионе на примере Администрации Московской области. В целях её исполнения исследования определены следующие задачи: раскрыть содержание привлечения бизнеса, виды подобных взаимодействий, инвестиционные системы, процессы, управление инвестиционными процессами органами местного самоуправления, меры поощрений структур, принимающих участие; углубить теоретические представления о взаимодействии бизнеса, а также руководства в муниципальных образованиях, дать описание социально-экономического развития муниципального </w:t>
      </w:r>
      <w:r w:rsidRPr="00CD151B">
        <w:rPr>
          <w:rFonts w:ascii="Times New Roman" w:hAnsi="Times New Roman"/>
          <w:sz w:val="24"/>
          <w:szCs w:val="24"/>
        </w:rPr>
        <w:lastRenderedPageBreak/>
        <w:t>образования, а также показать его подверженность сфере бизнеса; оценить состояние управления социальными процессами органами местного самоуправления на примере Московской области; в заключении предложить рекомендации по улучшению механизма решения проблем социального развития органами местного самоуправления; сформировать общие выводы из полученной теоретической, а также практической информации.</w:t>
      </w:r>
    </w:p>
    <w:p w:rsidR="00EA103E" w:rsidRPr="00CD151B" w:rsidRDefault="2D0E096F"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t>Объектом исследования выступают проблемы социального развития муниципального образования на примере Московской области. Предметом изучения определены отношения, зависимости, тенденции, возникающие при взаимодействии властей, а также бизнеса в пространстве муниципального образования.</w:t>
      </w:r>
    </w:p>
    <w:p w:rsidR="00EA103E" w:rsidRPr="00CD151B" w:rsidRDefault="01873B46"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t>Научные методы, используемые в данной курсовой работе: нормативный метод; сравнительно-правовой; формально-юридический; социологический, структурно-функциональный; теоретико-прогностический.</w:t>
      </w:r>
    </w:p>
    <w:p w:rsidR="00071DFD" w:rsidRPr="00CD151B" w:rsidRDefault="01873B46"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t xml:space="preserve">При составлении данной работы были использованы научная, а также учебно-методическая литература, статьи, а также публикации в периодических изданиях, действующие нормативно-законодательные, а также нормативно-правовые акты Российской Федерации её субъектов. Главными источниками, раскрывающими теоретические базисы участия бизнеса в области муниципального управления, явились работы </w:t>
      </w:r>
      <w:r w:rsidRPr="00CD151B">
        <w:rPr>
          <w:rFonts w:ascii="Times New Roman" w:eastAsia="Times New Roman" w:hAnsi="Times New Roman"/>
          <w:sz w:val="24"/>
          <w:szCs w:val="24"/>
        </w:rPr>
        <w:t xml:space="preserve">"Теория государственного управления" </w:t>
      </w:r>
      <w:proofErr w:type="spellStart"/>
      <w:r w:rsidRPr="00CD151B">
        <w:rPr>
          <w:rFonts w:ascii="Times New Roman" w:eastAsia="Times New Roman" w:hAnsi="Times New Roman"/>
          <w:sz w:val="24"/>
          <w:szCs w:val="24"/>
        </w:rPr>
        <w:t>Атаманчук</w:t>
      </w:r>
      <w:proofErr w:type="spellEnd"/>
      <w:r w:rsidRPr="00CD151B">
        <w:rPr>
          <w:rFonts w:ascii="Times New Roman" w:eastAsia="Times New Roman" w:hAnsi="Times New Roman"/>
          <w:sz w:val="24"/>
          <w:szCs w:val="24"/>
        </w:rPr>
        <w:t xml:space="preserve"> Г.В., "Основы управления муниципальным хозяйством" Воронина А.Г., а также работа Т.Г. Морозовой  "Муниципальный менеджмент: Учебное пособие для ВУЗов"</w:t>
      </w:r>
      <w:r w:rsidRPr="00CD151B">
        <w:rPr>
          <w:rFonts w:ascii="Times New Roman" w:hAnsi="Times New Roman"/>
          <w:sz w:val="24"/>
          <w:szCs w:val="24"/>
        </w:rPr>
        <w:t xml:space="preserve">. В данной литературе детально рассмотрено понятие коммерческих предприятий, их позиция в структуре государственного, а также муниципального управления, формирования современного общества и его социально-экономического положения. При написании курсовой работы использовались работы ведущих отечественных, а также зарубежных специалистов по использованной проблеме, таких как Дятлова Н., Ярыгина И., Иванова А.О., Кузьмин В.А., </w:t>
      </w:r>
      <w:proofErr w:type="spellStart"/>
      <w:r w:rsidRPr="00CD151B">
        <w:rPr>
          <w:rFonts w:ascii="Times New Roman" w:hAnsi="Times New Roman"/>
          <w:sz w:val="24"/>
          <w:szCs w:val="24"/>
        </w:rPr>
        <w:t>Лемыш</w:t>
      </w:r>
      <w:proofErr w:type="spellEnd"/>
      <w:r w:rsidRPr="00CD151B">
        <w:rPr>
          <w:rFonts w:ascii="Times New Roman" w:hAnsi="Times New Roman"/>
          <w:sz w:val="24"/>
          <w:szCs w:val="24"/>
        </w:rPr>
        <w:t xml:space="preserve"> А., </w:t>
      </w:r>
      <w:proofErr w:type="spellStart"/>
      <w:r w:rsidRPr="00CD151B">
        <w:rPr>
          <w:rFonts w:ascii="Times New Roman" w:hAnsi="Times New Roman"/>
          <w:sz w:val="24"/>
          <w:szCs w:val="24"/>
        </w:rPr>
        <w:t>Немова</w:t>
      </w:r>
      <w:proofErr w:type="spellEnd"/>
      <w:r w:rsidRPr="00CD151B">
        <w:rPr>
          <w:rFonts w:ascii="Times New Roman" w:hAnsi="Times New Roman"/>
          <w:sz w:val="24"/>
          <w:szCs w:val="24"/>
        </w:rPr>
        <w:t xml:space="preserve"> Л.А., Богачев Ю.С., а также нормативно-методические материалы.</w:t>
      </w:r>
    </w:p>
    <w:p w:rsidR="00E42AFE" w:rsidRPr="00CD151B" w:rsidRDefault="01873B46"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t xml:space="preserve">Был рассмотрен ряд законодательных документов, таких как Федеральный закон Российской Федерации «Об общих принципах организации местного самоуправления в Российской Федерации», </w:t>
      </w:r>
      <w:r w:rsidRPr="00CD151B">
        <w:rPr>
          <w:rFonts w:ascii="Times New Roman" w:eastAsia="Times New Roman" w:hAnsi="Times New Roman"/>
          <w:sz w:val="24"/>
          <w:szCs w:val="24"/>
        </w:rPr>
        <w:t>«Об инвестиционной деятельности в Российской Федерации, осуществляемой в форме капитальных вложений</w:t>
      </w:r>
      <w:r w:rsidRPr="00CD151B">
        <w:rPr>
          <w:rFonts w:ascii="Times New Roman" w:hAnsi="Times New Roman"/>
          <w:sz w:val="24"/>
          <w:szCs w:val="24"/>
        </w:rPr>
        <w:t xml:space="preserve">», а также действующая  Конституция Российской Федерации, в качестве базового закона государства, в целях установления </w:t>
      </w:r>
      <w:r w:rsidRPr="00CD151B">
        <w:rPr>
          <w:rFonts w:ascii="Times New Roman" w:hAnsi="Times New Roman"/>
          <w:sz w:val="24"/>
          <w:szCs w:val="24"/>
        </w:rPr>
        <w:lastRenderedPageBreak/>
        <w:t>современного положения участия коммерческих предприятий. Данные источники требуются в целях освещения официальной позиции власти по отношению к частным фирмам.</w:t>
      </w:r>
    </w:p>
    <w:p w:rsidR="001461D1" w:rsidRPr="00CD151B" w:rsidRDefault="01873B46"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t xml:space="preserve">На базе работ </w:t>
      </w:r>
      <w:r w:rsidRPr="00CD151B">
        <w:rPr>
          <w:rFonts w:ascii="Times New Roman" w:eastAsia="Times New Roman" w:hAnsi="Times New Roman"/>
          <w:sz w:val="24"/>
          <w:szCs w:val="24"/>
        </w:rPr>
        <w:t>"Муниципальное управление: Курс лекций" Васильева А.А., "Местное самоуправление: политико-правовой анализ" Юшиной Е.А</w:t>
      </w:r>
      <w:proofErr w:type="gramStart"/>
      <w:r w:rsidRPr="00CD151B">
        <w:rPr>
          <w:rFonts w:ascii="Times New Roman" w:eastAsia="Times New Roman" w:hAnsi="Times New Roman"/>
          <w:sz w:val="24"/>
          <w:szCs w:val="24"/>
        </w:rPr>
        <w:t>,</w:t>
      </w:r>
      <w:r w:rsidRPr="00CD151B">
        <w:rPr>
          <w:rFonts w:ascii="Times New Roman" w:hAnsi="Times New Roman"/>
          <w:sz w:val="24"/>
          <w:szCs w:val="24"/>
        </w:rPr>
        <w:t xml:space="preserve">, </w:t>
      </w:r>
      <w:proofErr w:type="gramEnd"/>
      <w:r w:rsidRPr="00CD151B">
        <w:rPr>
          <w:rFonts w:ascii="Times New Roman" w:hAnsi="Times New Roman"/>
          <w:sz w:val="24"/>
          <w:szCs w:val="24"/>
        </w:rPr>
        <w:t xml:space="preserve">а также работы </w:t>
      </w:r>
      <w:r w:rsidRPr="00CD151B">
        <w:rPr>
          <w:rFonts w:ascii="Times New Roman" w:eastAsia="Times New Roman" w:hAnsi="Times New Roman"/>
          <w:sz w:val="24"/>
          <w:szCs w:val="24"/>
        </w:rPr>
        <w:t>Тихонравова Ю.В. "Теория управления. Учебный курс"</w:t>
      </w:r>
      <w:r w:rsidRPr="00CD151B">
        <w:rPr>
          <w:rFonts w:ascii="Times New Roman" w:hAnsi="Times New Roman"/>
          <w:sz w:val="24"/>
          <w:szCs w:val="24"/>
        </w:rPr>
        <w:t xml:space="preserve"> детально рассмотрены актуальные формы взаимодействия власти, а также предпринимательства посредством инвестирования, совместного планирования деятельности и организации мероприятий, их преимущества, а также недостатки.</w:t>
      </w:r>
    </w:p>
    <w:p w:rsidR="00991E7C" w:rsidRPr="00CD151B" w:rsidRDefault="72180B9E"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t xml:space="preserve">К публичным выступлениям принадлежат материалы научной конференции, изданные в сборнике одноименно озаглавленном как </w:t>
      </w:r>
      <w:r w:rsidRPr="00CD151B">
        <w:rPr>
          <w:rFonts w:ascii="Times New Roman" w:eastAsia="Times New Roman" w:hAnsi="Times New Roman"/>
          <w:sz w:val="24"/>
          <w:szCs w:val="24"/>
        </w:rPr>
        <w:t>«Эффективное взаимодействие органов государственной власти и бизнеса, в качестве фактора успешного экономического развития региона»</w:t>
      </w:r>
      <w:r w:rsidRPr="00CD151B">
        <w:rPr>
          <w:rFonts w:ascii="Times New Roman" w:hAnsi="Times New Roman"/>
          <w:sz w:val="24"/>
          <w:szCs w:val="24"/>
        </w:rPr>
        <w:t>. Публичные выступления всегда описываются злободневностью, выражают мнения конкретных деятелей относительно принятия требуемых решений по тем либо иным вопросам. По данной причине они требуются в целях формирования собственного мнения, а также проведения научных исследований.</w:t>
      </w:r>
    </w:p>
    <w:p w:rsidR="00991E7C" w:rsidRPr="00CD151B" w:rsidRDefault="01873B46"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t>К аналитической литературе отводятся следующие статьи: "</w:t>
      </w:r>
      <w:r w:rsidRPr="00CD151B">
        <w:rPr>
          <w:rFonts w:ascii="Times New Roman" w:eastAsia="Times New Roman" w:hAnsi="Times New Roman"/>
          <w:sz w:val="24"/>
          <w:szCs w:val="24"/>
        </w:rPr>
        <w:t>Настольная книга работника местного самоуправления", "Местное самоуправление как субъект политического пространства" Савельева А.И., а также "Инвестиционная политика на территории муниципального образования" В.И. Шеина</w:t>
      </w:r>
      <w:r w:rsidRPr="00CD151B">
        <w:rPr>
          <w:rFonts w:ascii="Times New Roman" w:hAnsi="Times New Roman"/>
          <w:sz w:val="24"/>
          <w:szCs w:val="24"/>
        </w:rPr>
        <w:t>. Аналитические статьи помогают раскрыть сущность изучаемой проблемы, они отличаются узкой тематикой, а также базированы на следствиях исследований самого автора. Они представляют большую значимость в целях проведения работы.</w:t>
      </w:r>
    </w:p>
    <w:p w:rsidR="004E10CA" w:rsidRPr="00CD151B" w:rsidRDefault="01873B46"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t>К научным публикациям причисляются статьи из журнала "</w:t>
      </w:r>
      <w:r w:rsidRPr="00CD151B">
        <w:rPr>
          <w:rFonts w:ascii="Times New Roman" w:eastAsia="Times New Roman" w:hAnsi="Times New Roman"/>
          <w:sz w:val="24"/>
          <w:szCs w:val="24"/>
        </w:rPr>
        <w:t>Деньги, законы, власть"</w:t>
      </w:r>
      <w:r w:rsidRPr="00CD151B">
        <w:rPr>
          <w:rFonts w:ascii="Times New Roman" w:hAnsi="Times New Roman"/>
          <w:sz w:val="24"/>
          <w:szCs w:val="24"/>
        </w:rPr>
        <w:t xml:space="preserve">, </w:t>
      </w:r>
      <w:r w:rsidRPr="00CD151B">
        <w:rPr>
          <w:rFonts w:ascii="Times New Roman" w:eastAsia="Times New Roman" w:hAnsi="Times New Roman"/>
          <w:sz w:val="24"/>
          <w:szCs w:val="24"/>
        </w:rPr>
        <w:t>Савельев, А. И. "Местное самоуправление как субъект политического пространства",</w:t>
      </w:r>
      <w:r w:rsidRPr="00CD151B">
        <w:rPr>
          <w:rFonts w:ascii="Times New Roman" w:hAnsi="Times New Roman"/>
          <w:sz w:val="24"/>
          <w:szCs w:val="24"/>
        </w:rPr>
        <w:t xml:space="preserve"> а также научная работа </w:t>
      </w:r>
      <w:r w:rsidRPr="00CD151B">
        <w:rPr>
          <w:rFonts w:ascii="Times New Roman" w:eastAsia="Times New Roman" w:hAnsi="Times New Roman"/>
          <w:sz w:val="24"/>
          <w:szCs w:val="24"/>
        </w:rPr>
        <w:t>Радченко Я. под названием "Классификация видов управления"</w:t>
      </w:r>
      <w:r w:rsidRPr="00CD151B">
        <w:rPr>
          <w:rFonts w:ascii="Times New Roman" w:hAnsi="Times New Roman"/>
          <w:sz w:val="24"/>
          <w:szCs w:val="24"/>
        </w:rPr>
        <w:t>. Данные источники обладают высокой важностью, потому как имеют в себе следствия комплексного исследования темы.</w:t>
      </w:r>
    </w:p>
    <w:p w:rsidR="2218C842" w:rsidRPr="00CD151B" w:rsidRDefault="2218C842"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br w:type="page"/>
      </w:r>
    </w:p>
    <w:p w:rsidR="00E26522" w:rsidRPr="00872EA7" w:rsidRDefault="00590D2B" w:rsidP="00CD151B">
      <w:pPr>
        <w:pStyle w:val="2"/>
        <w:rPr>
          <w:rFonts w:ascii="Times New Roman" w:hAnsi="Times New Roman" w:cs="Times New Roman"/>
          <w:color w:val="000000" w:themeColor="text1"/>
          <w:sz w:val="32"/>
          <w:szCs w:val="32"/>
        </w:rPr>
      </w:pPr>
      <w:bookmarkStart w:id="3" w:name="_Toc441858191"/>
      <w:bookmarkStart w:id="4" w:name="_Toc449655110"/>
      <w:r w:rsidRPr="00872EA7">
        <w:rPr>
          <w:rFonts w:ascii="Times New Roman" w:hAnsi="Times New Roman" w:cs="Times New Roman"/>
          <w:color w:val="000000" w:themeColor="text1"/>
          <w:sz w:val="32"/>
          <w:szCs w:val="32"/>
        </w:rPr>
        <w:lastRenderedPageBreak/>
        <w:t>ГЛАВА 1.</w:t>
      </w:r>
      <w:r w:rsidR="002C64D0" w:rsidRPr="00872EA7">
        <w:rPr>
          <w:rFonts w:ascii="Times New Roman" w:hAnsi="Times New Roman" w:cs="Times New Roman"/>
          <w:color w:val="000000" w:themeColor="text1"/>
          <w:sz w:val="32"/>
          <w:szCs w:val="32"/>
        </w:rPr>
        <w:t xml:space="preserve"> </w:t>
      </w:r>
      <w:r w:rsidR="0099236E" w:rsidRPr="00872EA7">
        <w:rPr>
          <w:rFonts w:ascii="Times New Roman" w:hAnsi="Times New Roman" w:cs="Times New Roman"/>
          <w:color w:val="000000" w:themeColor="text1"/>
          <w:sz w:val="32"/>
          <w:szCs w:val="32"/>
        </w:rPr>
        <w:t xml:space="preserve"> МЕСТО БИЗНЕСА В РЕШЕНИИ ПРОБЛЕМ СОЦИАЛЬНОГО РАЗВИТИЯ.</w:t>
      </w:r>
      <w:bookmarkEnd w:id="3"/>
      <w:bookmarkEnd w:id="4"/>
    </w:p>
    <w:p w:rsidR="001525BE" w:rsidRPr="00872EA7" w:rsidRDefault="001525BE" w:rsidP="00CD151B">
      <w:pPr>
        <w:spacing w:line="360" w:lineRule="auto"/>
        <w:ind w:firstLine="709"/>
        <w:jc w:val="both"/>
        <w:rPr>
          <w:rFonts w:ascii="Times New Roman" w:hAnsi="Times New Roman"/>
          <w:color w:val="000000" w:themeColor="text1"/>
          <w:sz w:val="24"/>
          <w:szCs w:val="24"/>
        </w:rPr>
      </w:pPr>
    </w:p>
    <w:p w:rsidR="00686C41" w:rsidRPr="00872EA7" w:rsidRDefault="00CD151B" w:rsidP="00CD151B">
      <w:pPr>
        <w:pStyle w:val="3"/>
        <w:rPr>
          <w:rFonts w:ascii="Times New Roman" w:hAnsi="Times New Roman" w:cs="Times New Roman"/>
          <w:color w:val="000000" w:themeColor="text1"/>
          <w:sz w:val="28"/>
          <w:szCs w:val="28"/>
        </w:rPr>
      </w:pPr>
      <w:bookmarkStart w:id="5" w:name="_Toc449655111"/>
      <w:r w:rsidRPr="00872EA7">
        <w:rPr>
          <w:rFonts w:ascii="Times New Roman" w:hAnsi="Times New Roman" w:cs="Times New Roman"/>
          <w:color w:val="000000" w:themeColor="text1"/>
          <w:sz w:val="28"/>
          <w:szCs w:val="28"/>
        </w:rPr>
        <w:t>1.1</w:t>
      </w:r>
      <w:r w:rsidR="008333D6" w:rsidRPr="00872EA7">
        <w:rPr>
          <w:rFonts w:ascii="Times New Roman" w:hAnsi="Times New Roman" w:cs="Times New Roman"/>
          <w:color w:val="000000" w:themeColor="text1"/>
          <w:sz w:val="28"/>
          <w:szCs w:val="28"/>
        </w:rPr>
        <w:t xml:space="preserve"> Бизнес как субъект хозяйственной и социальной деятельности</w:t>
      </w:r>
      <w:bookmarkStart w:id="6" w:name="_Toc441858192"/>
      <w:r w:rsidR="005C2197" w:rsidRPr="00872EA7">
        <w:rPr>
          <w:rFonts w:ascii="Times New Roman" w:hAnsi="Times New Roman" w:cs="Times New Roman"/>
          <w:color w:val="000000" w:themeColor="text1"/>
          <w:sz w:val="28"/>
          <w:szCs w:val="28"/>
        </w:rPr>
        <w:t>.</w:t>
      </w:r>
      <w:bookmarkEnd w:id="5"/>
      <w:bookmarkEnd w:id="6"/>
    </w:p>
    <w:p w:rsidR="003354F5" w:rsidRPr="00CD151B" w:rsidRDefault="003354F5" w:rsidP="00CD151B">
      <w:pPr>
        <w:spacing w:line="360" w:lineRule="auto"/>
        <w:ind w:firstLine="709"/>
        <w:jc w:val="both"/>
        <w:rPr>
          <w:rFonts w:ascii="Times New Roman" w:hAnsi="Times New Roman"/>
          <w:sz w:val="24"/>
          <w:szCs w:val="24"/>
        </w:rPr>
      </w:pPr>
    </w:p>
    <w:p w:rsidR="2218C842" w:rsidRPr="00CD151B" w:rsidRDefault="01873B46" w:rsidP="00CD151B">
      <w:pPr>
        <w:spacing w:line="360" w:lineRule="auto"/>
        <w:ind w:firstLine="709"/>
        <w:jc w:val="both"/>
        <w:rPr>
          <w:rFonts w:ascii="Times New Roman" w:hAnsi="Times New Roman"/>
          <w:sz w:val="24"/>
          <w:szCs w:val="24"/>
        </w:rPr>
      </w:pPr>
      <w:proofErr w:type="gramStart"/>
      <w:r w:rsidRPr="00CD151B">
        <w:rPr>
          <w:rFonts w:ascii="Times New Roman" w:eastAsia="Times New Roman" w:hAnsi="Times New Roman"/>
          <w:sz w:val="24"/>
          <w:szCs w:val="24"/>
        </w:rPr>
        <w:t>В условиях становящейся в нашей стране рыночной экономики, когда спектр предоставляемых услуг как на региональном, также и на общегосударственном уровне крайне высок, представляется возможным начать в полной мере применять возможности взаимодействия муниципальной власти, а также коммерческих структур на добровольных началах в целях повышения общего благосостояния.</w:t>
      </w:r>
      <w:proofErr w:type="gramEnd"/>
      <w:r w:rsidR="00D054C8">
        <w:rPr>
          <w:rFonts w:ascii="Times New Roman" w:eastAsia="Times New Roman" w:hAnsi="Times New Roman"/>
          <w:sz w:val="24"/>
          <w:szCs w:val="24"/>
        </w:rPr>
        <w:t xml:space="preserve"> Значительный фактор надежного развития даже всей стран</w:t>
      </w:r>
      <w:proofErr w:type="gramStart"/>
      <w:r w:rsidR="00D054C8">
        <w:rPr>
          <w:rFonts w:ascii="Times New Roman" w:eastAsia="Times New Roman" w:hAnsi="Times New Roman"/>
          <w:sz w:val="24"/>
          <w:szCs w:val="24"/>
        </w:rPr>
        <w:t>ы-</w:t>
      </w:r>
      <w:proofErr w:type="gramEnd"/>
      <w:r w:rsidR="00D054C8">
        <w:rPr>
          <w:rFonts w:ascii="Times New Roman" w:eastAsia="Times New Roman" w:hAnsi="Times New Roman"/>
          <w:sz w:val="24"/>
          <w:szCs w:val="24"/>
        </w:rPr>
        <w:t xml:space="preserve"> взаимодействие бизнеса и власти ,которое отражает интересы общества. </w:t>
      </w:r>
    </w:p>
    <w:p w:rsidR="773E774F" w:rsidRPr="00CD151B" w:rsidRDefault="01873B46" w:rsidP="00CD151B">
      <w:pPr>
        <w:spacing w:line="360" w:lineRule="auto"/>
        <w:ind w:firstLine="709"/>
        <w:jc w:val="both"/>
        <w:rPr>
          <w:rFonts w:ascii="Times New Roman" w:eastAsiaTheme="minorEastAsia" w:hAnsi="Times New Roman"/>
          <w:color w:val="000000" w:themeColor="text1"/>
          <w:sz w:val="24"/>
          <w:szCs w:val="24"/>
        </w:rPr>
      </w:pPr>
      <w:r w:rsidRPr="00CD151B">
        <w:rPr>
          <w:rFonts w:ascii="Times New Roman" w:eastAsia="Times New Roman" w:hAnsi="Times New Roman"/>
          <w:sz w:val="24"/>
          <w:szCs w:val="24"/>
        </w:rPr>
        <w:t xml:space="preserve">Бизнес являет собой отношения меж </w:t>
      </w:r>
      <w:hyperlink r:id="rId8">
        <w:r w:rsidRPr="00CD151B">
          <w:rPr>
            <w:rStyle w:val="aa"/>
            <w:rFonts w:ascii="Times New Roman" w:eastAsia="Times New Roman" w:hAnsi="Times New Roman"/>
            <w:color w:val="auto"/>
            <w:sz w:val="24"/>
            <w:szCs w:val="24"/>
            <w:u w:val="none"/>
          </w:rPr>
          <w:t>участниками рынка</w:t>
        </w:r>
      </w:hyperlink>
      <w:r w:rsidRPr="00CD151B">
        <w:rPr>
          <w:rFonts w:ascii="Times New Roman" w:eastAsia="Times New Roman" w:hAnsi="Times New Roman"/>
          <w:sz w:val="24"/>
          <w:szCs w:val="24"/>
        </w:rPr>
        <w:t xml:space="preserve"> по предмету их общей деятельности, обращенной на получение </w:t>
      </w:r>
      <w:hyperlink r:id="rId9">
        <w:r w:rsidRPr="00CD151B">
          <w:rPr>
            <w:rStyle w:val="aa"/>
            <w:rFonts w:ascii="Times New Roman" w:eastAsia="Times New Roman" w:hAnsi="Times New Roman"/>
            <w:color w:val="auto"/>
            <w:sz w:val="24"/>
            <w:szCs w:val="24"/>
            <w:u w:val="none"/>
          </w:rPr>
          <w:t>прибыли</w:t>
        </w:r>
      </w:hyperlink>
      <w:r w:rsidRPr="00CD151B">
        <w:rPr>
          <w:rFonts w:ascii="Times New Roman" w:eastAsia="Times New Roman" w:hAnsi="Times New Roman"/>
          <w:sz w:val="24"/>
          <w:szCs w:val="24"/>
        </w:rPr>
        <w:t xml:space="preserve"> либо иных форм дохода от распоряжения капиталом. Бизнес есть инициативная экономическая деятельность, исполняемая на собственные либо заемные средства на собственный риск, а также под собственную ответственность, устанавливающая в качестве центральных задач получение прибыли, а также формирование собственного дела. В отношении бизнеса, в качестве капиталистического отношения свойственно: присутствие первоначального капитала, инвестируемого в то либо иное дело; целеустремленный характер инвестирования первоначального капитала — получение дохода на инвестированный капитал; образование определенных связей с иными участниками рынка по предмету применения капитала.</w:t>
      </w:r>
    </w:p>
    <w:p w:rsidR="2D0E096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Экономические отношения, в которые вовлекаются отдельные лица, занимаясь бизнесом, столь комплексны, а также разносторонни, что не представляют возможности точно установить пределы деятельности. По данной причине предпринимательская деятельность устанавливается в качестве правового понятия. Бизнес — это всегда юридически оформленный вид человеческой деятельности, который способен реализовываться лишь в пределах одной из определенных законом форм хозяйствования [14, с. 83].</w:t>
      </w:r>
    </w:p>
    <w:p w:rsidR="00AA0B34" w:rsidRDefault="00D054C8" w:rsidP="00AA0B34">
      <w:pPr>
        <w:pStyle w:val="a9"/>
        <w:shd w:val="clear" w:color="auto" w:fill="FFFFFF"/>
        <w:spacing w:before="0" w:beforeAutospacing="0" w:after="240" w:afterAutospacing="0" w:line="390" w:lineRule="atLeast"/>
        <w:rPr>
          <w:color w:val="000000" w:themeColor="text1"/>
        </w:rPr>
      </w:pPr>
      <w:r>
        <w:rPr>
          <w:color w:val="000000" w:themeColor="text1"/>
        </w:rPr>
        <w:t xml:space="preserve">            </w:t>
      </w:r>
      <w:r w:rsidRPr="002B3F1E">
        <w:rPr>
          <w:color w:val="000000" w:themeColor="text1"/>
        </w:rPr>
        <w:t xml:space="preserve">Бизнес является </w:t>
      </w:r>
      <w:r w:rsidR="00AA0B34">
        <w:rPr>
          <w:color w:val="000000" w:themeColor="text1"/>
        </w:rPr>
        <w:t>двигателем развития, занимающим</w:t>
      </w:r>
      <w:r w:rsidRPr="002B3F1E">
        <w:rPr>
          <w:color w:val="000000" w:themeColor="text1"/>
        </w:rPr>
        <w:t xml:space="preserve"> </w:t>
      </w:r>
      <w:r w:rsidR="00AA0B34">
        <w:rPr>
          <w:color w:val="000000" w:themeColor="text1"/>
        </w:rPr>
        <w:t xml:space="preserve">важное </w:t>
      </w:r>
      <w:r w:rsidRPr="002B3F1E">
        <w:rPr>
          <w:color w:val="000000" w:themeColor="text1"/>
        </w:rPr>
        <w:t xml:space="preserve">место в жизни общества, что обусловлено его функциями. </w:t>
      </w:r>
      <w:r w:rsidR="00AA0B34">
        <w:rPr>
          <w:color w:val="000000" w:themeColor="text1"/>
        </w:rPr>
        <w:t xml:space="preserve">Основные </w:t>
      </w:r>
      <w:r w:rsidRPr="002B3F1E">
        <w:rPr>
          <w:color w:val="000000" w:themeColor="text1"/>
        </w:rPr>
        <w:t>функции современного бизнеса:</w:t>
      </w:r>
    </w:p>
    <w:p w:rsidR="00AA0B34" w:rsidRPr="002B3F1E" w:rsidRDefault="00AA0B34" w:rsidP="00AA0B34">
      <w:pPr>
        <w:pStyle w:val="a9"/>
        <w:shd w:val="clear" w:color="auto" w:fill="FFFFFF"/>
        <w:spacing w:before="0" w:beforeAutospacing="0" w:after="240" w:afterAutospacing="0" w:line="390" w:lineRule="atLeast"/>
        <w:rPr>
          <w:color w:val="000000" w:themeColor="text1"/>
        </w:rPr>
      </w:pPr>
      <w:r>
        <w:rPr>
          <w:color w:val="000000" w:themeColor="text1"/>
        </w:rPr>
        <w:lastRenderedPageBreak/>
        <w:t xml:space="preserve"> </w:t>
      </w:r>
      <w:r w:rsidRPr="002B3F1E">
        <w:rPr>
          <w:color w:val="000000" w:themeColor="text1"/>
        </w:rPr>
        <w:t xml:space="preserve">- </w:t>
      </w:r>
      <w:proofErr w:type="gramStart"/>
      <w:r w:rsidRPr="002B3F1E">
        <w:rPr>
          <w:color w:val="000000" w:themeColor="text1"/>
        </w:rPr>
        <w:t>экономическая</w:t>
      </w:r>
      <w:proofErr w:type="gramEnd"/>
      <w:r w:rsidRPr="002B3F1E">
        <w:rPr>
          <w:color w:val="000000" w:themeColor="text1"/>
        </w:rPr>
        <w:t xml:space="preserve"> - развитие любого общества возможно только при ведении им хозяйственной деятельности;</w:t>
      </w:r>
    </w:p>
    <w:p w:rsidR="00D054C8" w:rsidRDefault="00AA0B34" w:rsidP="00AA0B34">
      <w:pPr>
        <w:rPr>
          <w:rFonts w:ascii="Times New Roman" w:hAnsi="Times New Roman"/>
          <w:color w:val="000000" w:themeColor="text1"/>
          <w:sz w:val="24"/>
          <w:szCs w:val="24"/>
          <w:shd w:val="clear" w:color="auto" w:fill="FFFFFF"/>
        </w:rPr>
      </w:pPr>
      <w:r w:rsidRPr="002B3F1E">
        <w:rPr>
          <w:rFonts w:ascii="Times New Roman" w:hAnsi="Times New Roman"/>
          <w:color w:val="000000" w:themeColor="text1"/>
          <w:sz w:val="24"/>
          <w:szCs w:val="24"/>
          <w:shd w:val="clear" w:color="auto" w:fill="FFFFFF"/>
        </w:rPr>
        <w:t xml:space="preserve">- </w:t>
      </w:r>
      <w:proofErr w:type="gramStart"/>
      <w:r w:rsidRPr="002B3F1E">
        <w:rPr>
          <w:rFonts w:ascii="Times New Roman" w:hAnsi="Times New Roman"/>
          <w:color w:val="000000" w:themeColor="text1"/>
          <w:sz w:val="24"/>
          <w:szCs w:val="24"/>
          <w:shd w:val="clear" w:color="auto" w:fill="FFFFFF"/>
        </w:rPr>
        <w:t>социальная</w:t>
      </w:r>
      <w:proofErr w:type="gramEnd"/>
      <w:r w:rsidRPr="002B3F1E">
        <w:rPr>
          <w:rFonts w:ascii="Times New Roman" w:hAnsi="Times New Roman"/>
          <w:color w:val="000000" w:themeColor="text1"/>
          <w:sz w:val="24"/>
          <w:szCs w:val="24"/>
          <w:shd w:val="clear" w:color="auto" w:fill="FFFFFF"/>
        </w:rPr>
        <w:t xml:space="preserve"> - бизнес выступает связующим звеном, обеспечивающим интеграцию общества, развитие социального партнерства;</w:t>
      </w:r>
    </w:p>
    <w:p w:rsidR="00AA0B34" w:rsidRDefault="00E444EE" w:rsidP="00AA0B34">
      <w:pP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xml:space="preserve">           </w:t>
      </w:r>
      <w:r w:rsidR="00AA0B34" w:rsidRPr="002B3F1E">
        <w:rPr>
          <w:rFonts w:ascii="Times New Roman" w:hAnsi="Times New Roman"/>
          <w:color w:val="000000" w:themeColor="text1"/>
          <w:sz w:val="24"/>
          <w:szCs w:val="24"/>
          <w:shd w:val="clear" w:color="auto" w:fill="FFFFFF"/>
        </w:rPr>
        <w:t>Власть является регулирующим и координирующим органом, определяющим стратегические ориентиры в социальном и экономическом развитии, создающим базовые условия для бизнеса и повышения эффективности экономики, разрабатывающим и внедряющим проекты государственной важности и национального масштаба.</w:t>
      </w:r>
    </w:p>
    <w:p w:rsidR="00E444EE" w:rsidRDefault="00E444EE" w:rsidP="00E444EE">
      <w:pPr>
        <w:pStyle w:val="a9"/>
        <w:shd w:val="clear" w:color="auto" w:fill="FFFFFF"/>
        <w:spacing w:before="0" w:beforeAutospacing="0" w:after="240" w:afterAutospacing="0" w:line="435" w:lineRule="atLeast"/>
        <w:rPr>
          <w:color w:val="000000" w:themeColor="text1"/>
          <w:shd w:val="clear" w:color="auto" w:fill="FFFFFF"/>
        </w:rPr>
      </w:pPr>
      <w:r>
        <w:rPr>
          <w:color w:val="000000" w:themeColor="text1"/>
          <w:shd w:val="clear" w:color="auto" w:fill="FFFFFF"/>
        </w:rPr>
        <w:t xml:space="preserve">            </w:t>
      </w:r>
      <w:r w:rsidRPr="002B3F1E">
        <w:rPr>
          <w:color w:val="000000" w:themeColor="text1"/>
          <w:shd w:val="clear" w:color="auto" w:fill="FFFFFF"/>
        </w:rPr>
        <w:t>Таким образом, социально ответственный бизнес возможен только в социально ответственном государстве.</w:t>
      </w:r>
    </w:p>
    <w:p w:rsidR="00E444EE" w:rsidRPr="00E444EE" w:rsidRDefault="00E444EE" w:rsidP="00E444EE">
      <w:pPr>
        <w:pStyle w:val="a9"/>
        <w:shd w:val="clear" w:color="auto" w:fill="FFFFFF"/>
        <w:spacing w:before="0" w:beforeAutospacing="0" w:after="240" w:afterAutospacing="0" w:line="435" w:lineRule="atLeast"/>
        <w:rPr>
          <w:color w:val="000000" w:themeColor="text1"/>
        </w:rPr>
      </w:pPr>
      <w:r>
        <w:rPr>
          <w:color w:val="000000" w:themeColor="text1"/>
          <w:shd w:val="clear" w:color="auto" w:fill="FFFFFF"/>
        </w:rPr>
        <w:t xml:space="preserve">             </w:t>
      </w:r>
      <w:r w:rsidRPr="00E444EE">
        <w:rPr>
          <w:color w:val="000000"/>
        </w:rPr>
        <w:t xml:space="preserve">Социально ответственный бизнес – это бизнес, который в полной мере осознает важность своего вклада в решение задач социального развития и экологической безопасности и стремится к максимальной </w:t>
      </w:r>
      <w:proofErr w:type="gramStart"/>
      <w:r w:rsidRPr="00E444EE">
        <w:rPr>
          <w:color w:val="000000"/>
        </w:rPr>
        <w:t>эффективности</w:t>
      </w:r>
      <w:proofErr w:type="gramEnd"/>
      <w:r w:rsidRPr="00E444EE">
        <w:rPr>
          <w:color w:val="000000"/>
        </w:rPr>
        <w:t xml:space="preserve"> как в снижении негативных последствий своей деятельности, так и в оптимизации позитивного воздействия на общество.</w:t>
      </w:r>
    </w:p>
    <w:p w:rsidR="00E444EE" w:rsidRDefault="00E444EE" w:rsidP="00E444EE">
      <w:pPr>
        <w:pStyle w:val="a9"/>
        <w:shd w:val="clear" w:color="auto" w:fill="FFFFFF"/>
        <w:spacing w:before="0" w:beforeAutospacing="0" w:after="240" w:afterAutospacing="0" w:line="435" w:lineRule="atLeast"/>
        <w:rPr>
          <w:color w:val="000000" w:themeColor="text1"/>
        </w:rPr>
      </w:pPr>
      <w:r>
        <w:rPr>
          <w:color w:val="000000" w:themeColor="text1"/>
        </w:rPr>
        <w:t xml:space="preserve">            </w:t>
      </w:r>
      <w:r w:rsidRPr="002B3F1E">
        <w:rPr>
          <w:color w:val="000000" w:themeColor="text1"/>
        </w:rPr>
        <w:t>Социальная ответственность бизнеса в современных условиях носит многоуровневый характер.</w:t>
      </w:r>
    </w:p>
    <w:p w:rsidR="00E444EE" w:rsidRPr="002B3F1E" w:rsidRDefault="00E444EE" w:rsidP="00E444EE">
      <w:pPr>
        <w:pStyle w:val="a9"/>
        <w:shd w:val="clear" w:color="auto" w:fill="FFFFFF"/>
        <w:spacing w:before="0" w:beforeAutospacing="0" w:after="240" w:afterAutospacing="0" w:line="435" w:lineRule="atLeast"/>
        <w:rPr>
          <w:color w:val="000000" w:themeColor="text1"/>
        </w:rPr>
      </w:pPr>
      <w:r w:rsidRPr="002B3F1E">
        <w:rPr>
          <w:color w:val="000000" w:themeColor="text1"/>
        </w:rPr>
        <w:t xml:space="preserve">1. Базовый уровень социальной ответственности бизнеса предполагает выполнение </w:t>
      </w:r>
      <w:r>
        <w:rPr>
          <w:color w:val="000000" w:themeColor="text1"/>
        </w:rPr>
        <w:t xml:space="preserve">  </w:t>
      </w:r>
      <w:r w:rsidRPr="002B3F1E">
        <w:rPr>
          <w:color w:val="000000" w:themeColor="text1"/>
        </w:rPr>
        <w:t>следующих обязательств: своевременная оплата налогов, выплата заработной платы, по возможности - предоставление новых рабочих мест.</w:t>
      </w:r>
    </w:p>
    <w:p w:rsidR="00E444EE" w:rsidRPr="002B3F1E" w:rsidRDefault="00E444EE" w:rsidP="00E444EE">
      <w:pPr>
        <w:pStyle w:val="a9"/>
        <w:shd w:val="clear" w:color="auto" w:fill="FFFFFF"/>
        <w:spacing w:before="0" w:beforeAutospacing="0" w:after="240" w:afterAutospacing="0" w:line="435" w:lineRule="atLeast"/>
        <w:rPr>
          <w:color w:val="000000" w:themeColor="text1"/>
        </w:rPr>
      </w:pPr>
      <w:r w:rsidRPr="002B3F1E">
        <w:rPr>
          <w:color w:val="000000" w:themeColor="text1"/>
        </w:rPr>
        <w:t>2. Второй уровень социальной ответственности бизнеса предполагает обеспечение работников адекватными условиями не только работы, но и жизни: повышение уровня квалификации работников, профилактическое лечение, строительство жилья, развитие социальной сферы. Такой тип социальной ответственности бизнеса был условно назван корпоративной ответственностью.</w:t>
      </w:r>
    </w:p>
    <w:p w:rsidR="00E444EE" w:rsidRPr="002B3F1E" w:rsidRDefault="00E444EE" w:rsidP="00E444EE">
      <w:pPr>
        <w:pStyle w:val="a9"/>
        <w:shd w:val="clear" w:color="auto" w:fill="FFFFFF"/>
        <w:spacing w:before="0" w:beforeAutospacing="0" w:after="240" w:afterAutospacing="0" w:line="435" w:lineRule="atLeast"/>
        <w:rPr>
          <w:color w:val="000000" w:themeColor="text1"/>
        </w:rPr>
      </w:pPr>
      <w:r w:rsidRPr="002B3F1E">
        <w:rPr>
          <w:color w:val="000000" w:themeColor="text1"/>
        </w:rPr>
        <w:t>3. Третий, высший, уровень социальной ответственности бизнеса предполагает благотворительную деятельность.</w:t>
      </w:r>
    </w:p>
    <w:p w:rsidR="00E444EE" w:rsidRPr="002B3F1E" w:rsidRDefault="00E444EE" w:rsidP="00E444EE">
      <w:pPr>
        <w:rPr>
          <w:rFonts w:ascii="Times New Roman" w:hAnsi="Times New Roman"/>
          <w:color w:val="000000" w:themeColor="text1"/>
          <w:sz w:val="24"/>
          <w:szCs w:val="24"/>
          <w:shd w:val="clear" w:color="auto" w:fill="FFFFFF"/>
        </w:rPr>
      </w:pPr>
      <w:r>
        <w:rPr>
          <w:rFonts w:ascii="Times New Roman" w:hAnsi="Times New Roman"/>
          <w:color w:val="000000" w:themeColor="text1"/>
          <w:sz w:val="24"/>
          <w:szCs w:val="24"/>
          <w:shd w:val="clear" w:color="auto" w:fill="FFFFFF"/>
        </w:rPr>
        <w:t xml:space="preserve">               </w:t>
      </w:r>
      <w:r w:rsidRPr="002B3F1E">
        <w:rPr>
          <w:rFonts w:ascii="Times New Roman" w:hAnsi="Times New Roman"/>
          <w:color w:val="000000" w:themeColor="text1"/>
          <w:sz w:val="24"/>
          <w:szCs w:val="24"/>
          <w:shd w:val="clear" w:color="auto" w:fill="FFFFFF"/>
        </w:rPr>
        <w:t xml:space="preserve">К внешней социальной ответственности бизнеса можно отнести: спонсорство и корпоративную благотворительность; содействие охране окружающей среды; взаимодействие с местным сообществом и местной властью; готовность участвовать в </w:t>
      </w:r>
      <w:r w:rsidRPr="002B3F1E">
        <w:rPr>
          <w:rFonts w:ascii="Times New Roman" w:hAnsi="Times New Roman"/>
          <w:color w:val="000000" w:themeColor="text1"/>
          <w:sz w:val="24"/>
          <w:szCs w:val="24"/>
          <w:shd w:val="clear" w:color="auto" w:fill="FFFFFF"/>
        </w:rPr>
        <w:lastRenderedPageBreak/>
        <w:t>кризисных ситуациях; ответственность перед потребителями товаров и услуг (выпуск качественных товаров).</w:t>
      </w:r>
    </w:p>
    <w:p w:rsidR="00E444EE" w:rsidRPr="00E444EE" w:rsidRDefault="00E444EE" w:rsidP="00AA0B34">
      <w:pPr>
        <w:rPr>
          <w:rFonts w:ascii="Times New Roman" w:hAnsi="Times New Roman"/>
          <w:color w:val="000000" w:themeColor="text1"/>
          <w:sz w:val="24"/>
          <w:szCs w:val="24"/>
        </w:rPr>
      </w:pPr>
      <w:r>
        <w:rPr>
          <w:rFonts w:ascii="Times New Roman" w:hAnsi="Times New Roman"/>
          <w:color w:val="000000" w:themeColor="text1"/>
          <w:sz w:val="24"/>
          <w:szCs w:val="24"/>
          <w:shd w:val="clear" w:color="auto" w:fill="FFFFFF"/>
        </w:rPr>
        <w:t xml:space="preserve">              </w:t>
      </w:r>
      <w:r w:rsidRPr="002B3F1E">
        <w:rPr>
          <w:rFonts w:ascii="Times New Roman" w:hAnsi="Times New Roman"/>
          <w:color w:val="000000" w:themeColor="text1"/>
          <w:sz w:val="24"/>
          <w:szCs w:val="24"/>
          <w:shd w:val="clear" w:color="auto" w:fill="FFFFFF"/>
        </w:rPr>
        <w:t>К внутренней социальной ответственности бизнеса можно отнести: безопасность труда; стабильность заработной платы; поддержание социально значимой заработной платы; дополнительное медицинское и социальное страхование сотрудников; развитие человеческих ресурсов через обучающие программы и программы подготовки и повышения квалификации; оказание помощи работникам в критических ситуациях.</w:t>
      </w:r>
    </w:p>
    <w:p w:rsidR="773E774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Субъектами бизнеса  способны являться вольные в собственных поступках на рынке индивидуальные обладатели капитала — физические лица, а также собственники, а также владельцы организаций, принимающиеся в качестве юридических лиц.</w:t>
      </w:r>
    </w:p>
    <w:p w:rsidR="773E774F" w:rsidRPr="00CD151B" w:rsidRDefault="01873B46" w:rsidP="00CD151B">
      <w:pPr>
        <w:spacing w:line="360" w:lineRule="auto"/>
        <w:ind w:firstLine="709"/>
        <w:jc w:val="both"/>
        <w:rPr>
          <w:rFonts w:ascii="Times New Roman" w:eastAsiaTheme="minorEastAsia" w:hAnsi="Times New Roman"/>
          <w:color w:val="000000" w:themeColor="text1"/>
          <w:sz w:val="24"/>
          <w:szCs w:val="24"/>
        </w:rPr>
      </w:pPr>
      <w:r w:rsidRPr="00CD151B">
        <w:rPr>
          <w:rFonts w:ascii="Times New Roman" w:eastAsia="Times New Roman" w:hAnsi="Times New Roman"/>
          <w:sz w:val="24"/>
          <w:szCs w:val="24"/>
        </w:rPr>
        <w:t>Бизнес определяют как всякий вид деятельности в области социального производства, приносящий прибыль либо иные блага. Однако экономическую деятельность представляется возможным исполнять в области материального, а также нематериального производства. По данной причине сферу бизнеса следует членить на предпринимательство, хозяйственную деятельность в области материального производства, а также коммерцию, хозяйственную деятельность в нематериальной отрасли. Следствием предпринимательской деятельности выступает материальные блага, а коммерческой — услуги.</w:t>
      </w:r>
    </w:p>
    <w:p w:rsidR="773E774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Индивидуальным предпринимательством именуется бизнес, собственником которого выступает один человек. Владелец индивидуального бизнеса по совместительству исполняет функции менеджера. Это наиболее популярный вид бизнеса, свойственный в отношении мелких магазинов, предприятий сферы услуг, ферм, профессиональной деятельности юристов, врачей, а также подобных им.</w:t>
      </w:r>
    </w:p>
    <w:p w:rsidR="773E774F" w:rsidRPr="00CD151B" w:rsidRDefault="01873B46" w:rsidP="00CD151B">
      <w:pPr>
        <w:spacing w:line="360" w:lineRule="auto"/>
        <w:ind w:firstLine="709"/>
        <w:jc w:val="both"/>
        <w:rPr>
          <w:rFonts w:ascii="Times New Roman" w:eastAsiaTheme="minorEastAsia" w:hAnsi="Times New Roman"/>
          <w:color w:val="000000" w:themeColor="text1"/>
          <w:sz w:val="24"/>
          <w:szCs w:val="24"/>
        </w:rPr>
      </w:pPr>
      <w:r w:rsidRPr="00CD151B">
        <w:rPr>
          <w:rFonts w:ascii="Times New Roman" w:eastAsia="Times New Roman" w:hAnsi="Times New Roman"/>
          <w:sz w:val="24"/>
          <w:szCs w:val="24"/>
        </w:rPr>
        <w:t>Партнерством именуется бизнес, которым обладают два, а также более человека. Преимущества партнерства в том, что его просто организовать, объединение партнеров представляет возможность привлечь дополнительные средства, а также новые идеи. К перечню его минусов отводятся: недостаточность материальных резервов; разнящееся осознание целей деятельности партнерства его участниками; трудности установления части прибыли, а также расходов всякого участника товарищества, в распределении совместно купленного имущества.</w:t>
      </w:r>
    </w:p>
    <w:p w:rsidR="773E774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Корпорацией именуется сумма людей, сгруппированных в целях общей предпринимательской деятельности в качестве единого юридического лица. Право на собственность корпорации распределено на доли по акциям. По данной причине </w:t>
      </w:r>
      <w:r w:rsidRPr="00CD151B">
        <w:rPr>
          <w:rFonts w:ascii="Times New Roman" w:eastAsia="Times New Roman" w:hAnsi="Times New Roman"/>
          <w:sz w:val="24"/>
          <w:szCs w:val="24"/>
        </w:rPr>
        <w:lastRenderedPageBreak/>
        <w:t>владельцы корпораций именуются держателями акций, а сама корпорация — акционерным обществом. Владельцы корпораций имеют ограниченную ответственность по задолженностям корпорации, устанавливаемую их вложениями в акции. К перечню положительных черт корпораций отводят: широкие возможности привлечения денежного капитала посредством продажи акций, а также облигаций; членение прав акционеров на имущественные, а также личные группы.</w:t>
      </w:r>
    </w:p>
    <w:p w:rsidR="773E774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Бизнес, а также предпринимательство являются одними из главных составных частей рыночной экономики, в их отсутствии государство не способно усиленно прогрессировать. Бизнес, а также предпринимательство оказывают воздействие на скорость экономического созревания государства, состав, масштабы, а также уровень валового национального продукта. В последние годы подобные термины, как «бизнес» и «предпринимательство», стали переплетаться, а также терять собственное первичное значения [6, с. 15].</w:t>
      </w:r>
    </w:p>
    <w:p w:rsidR="773E774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Предпринимательство либо предпринимательская деятельность есть самостоятельная деятельность граждан, а также их сообществ, сопряженная с риском, реализуемая под собственную ответственность, устремленная на получение прибыли от применения имущества, продажи товаров, исполнения работ либо предоставления услуг лицами, в соответствии с законодательством. </w:t>
      </w:r>
    </w:p>
    <w:p w:rsidR="2D0E096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Разграничить данные термины непросто, потому как они равносильны, однако, разумеется, располагают отличиями. Бизнес, также как предпринимательская деятельность, подразделяется по масштабам собственных продаж на крупный, средний, а также малый. Они значительно разнятся и в масштабах производства, и в объемах основных фондов, и в трудовых, а также финансовых резервах. Крупный бизнес являет собой одну из баз нынешнего хозяйствования, а мелкое, а также среднее предпринимательство определяют как значимый фактор ее положения и формирования. Предпринимательство в качестве базиса бизнеса подразумевает собственное дело, что зачастую сопряжено с риском утратить его и потерять использованные материальные, а также интеллектуальные резервы.</w:t>
      </w:r>
    </w:p>
    <w:p w:rsidR="773E774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В целях усиленного формирования бизнеса, а также предпринимательства существуют некоторые условия и показатели, такие как: предпринимательская способность, личные интересы, созидательные идеи, выгоды; наличие свободного места на рынке либо способность увеличить рынка; способность повышения доходов; возможность бережливо применять резервы, нововведения; способность прогнозирования </w:t>
      </w:r>
      <w:r w:rsidRPr="00CD151B">
        <w:rPr>
          <w:rFonts w:ascii="Times New Roman" w:eastAsia="Times New Roman" w:hAnsi="Times New Roman"/>
          <w:sz w:val="24"/>
          <w:szCs w:val="24"/>
        </w:rPr>
        <w:lastRenderedPageBreak/>
        <w:t>критических положений, а также способов их урегулирования. На формирования предпринимательства, помимо возможностей, а также желания самого предпринимателя, значительным является воздействие государственной политики и положения экономики в целом.</w:t>
      </w:r>
    </w:p>
    <w:p w:rsidR="45F778DF" w:rsidRPr="00CD151B" w:rsidRDefault="72180B9E" w:rsidP="00A276F5">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Таким образом, бизнес в качестве субъекта хозяйственной, а также социальной деятельности сегодня является одним из важнейших факторов существования общества. Происходит резкое повышение роли частного бизнеса, особенно мелких, а также средних фирм на местном уровне, способным составлять конкуренцию филиальным отделениям крупных монополистов. Осуществляющий рост конкуренции повышает экономическую культуру населения, ускоряет обращение материальных средств государства. </w:t>
      </w:r>
    </w:p>
    <w:p w:rsidR="00DB41EE" w:rsidRPr="00872EA7" w:rsidRDefault="00CD151B" w:rsidP="00A276F5">
      <w:pPr>
        <w:pStyle w:val="3"/>
        <w:spacing w:after="200" w:line="360" w:lineRule="auto"/>
        <w:ind w:firstLine="709"/>
        <w:rPr>
          <w:rFonts w:ascii="Times New Roman" w:eastAsia="Times New Roman" w:hAnsi="Times New Roman" w:cs="Times New Roman"/>
          <w:color w:val="000000" w:themeColor="text1"/>
          <w:sz w:val="28"/>
          <w:szCs w:val="28"/>
        </w:rPr>
      </w:pPr>
      <w:bookmarkStart w:id="7" w:name="_Toc441858193"/>
      <w:bookmarkStart w:id="8" w:name="_Toc449655112"/>
      <w:r w:rsidRPr="00872EA7">
        <w:rPr>
          <w:rFonts w:ascii="Times New Roman" w:eastAsia="Times New Roman" w:hAnsi="Times New Roman" w:cs="Times New Roman"/>
          <w:color w:val="000000" w:themeColor="text1"/>
          <w:sz w:val="28"/>
          <w:szCs w:val="28"/>
        </w:rPr>
        <w:t xml:space="preserve">1.2 </w:t>
      </w:r>
      <w:r w:rsidR="45F778DF" w:rsidRPr="00872EA7">
        <w:rPr>
          <w:rFonts w:ascii="Times New Roman" w:eastAsia="Times New Roman" w:hAnsi="Times New Roman" w:cs="Times New Roman"/>
          <w:color w:val="000000" w:themeColor="text1"/>
          <w:sz w:val="28"/>
          <w:szCs w:val="28"/>
        </w:rPr>
        <w:t>Проблемные сферы социального развития территорий муниципальных образований</w:t>
      </w:r>
      <w:r w:rsidR="0018393B" w:rsidRPr="00872EA7">
        <w:rPr>
          <w:rFonts w:ascii="Times New Roman" w:eastAsia="Times New Roman" w:hAnsi="Times New Roman" w:cs="Times New Roman"/>
          <w:color w:val="000000" w:themeColor="text1"/>
          <w:sz w:val="28"/>
          <w:szCs w:val="28"/>
        </w:rPr>
        <w:t>.</w:t>
      </w:r>
      <w:bookmarkEnd w:id="7"/>
      <w:bookmarkEnd w:id="8"/>
    </w:p>
    <w:p w:rsidR="00495C9A" w:rsidRPr="00CD151B" w:rsidRDefault="00495C9A" w:rsidP="00A276F5">
      <w:pPr>
        <w:spacing w:line="360" w:lineRule="auto"/>
        <w:ind w:firstLine="709"/>
        <w:jc w:val="both"/>
        <w:rPr>
          <w:rFonts w:ascii="Times New Roman" w:hAnsi="Times New Roman"/>
          <w:sz w:val="24"/>
          <w:szCs w:val="24"/>
        </w:rPr>
      </w:pPr>
    </w:p>
    <w:p w:rsidR="00F539F2" w:rsidRPr="00CD151B" w:rsidRDefault="773E774F" w:rsidP="00A276F5">
      <w:pPr>
        <w:spacing w:line="360" w:lineRule="auto"/>
        <w:ind w:firstLine="709"/>
        <w:jc w:val="both"/>
        <w:rPr>
          <w:rFonts w:ascii="Times New Roman" w:hAnsi="Times New Roman"/>
          <w:sz w:val="24"/>
          <w:szCs w:val="24"/>
        </w:rPr>
      </w:pPr>
      <w:bookmarkStart w:id="9" w:name="_Toc441858194"/>
      <w:r w:rsidRPr="00CD151B">
        <w:rPr>
          <w:rFonts w:ascii="Times New Roman" w:eastAsia="Times New Roman" w:hAnsi="Times New Roman"/>
          <w:sz w:val="24"/>
          <w:szCs w:val="24"/>
        </w:rPr>
        <w:t xml:space="preserve"> В нынешних реалиях местное самоуправление принимается как необходимый атрибут всякого развитого, а также правового государства. Присутствие либо неимение в государстве данного института представляет возможность во многом вести речь о его демократическом либо антидемократическом характере. Местное самоуправление является одним из центральных институтов гражданского общества, который предоставляет способность населению государства на самом доступном в их отношении низовом уровне принимать участие в управлении делами государства, независимо регулируя отдельные проблемы местного характера. </w:t>
      </w:r>
    </w:p>
    <w:p w:rsidR="00F539F2"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Следует упомянуть, что в последнее время многое удалось осуществить на пути к установлению местного самоуправления в качестве неотделимой составной части демократического, а также правового Российского государства. Были утверждены стержневые нормативно-правовые акты, регулирующие деятельность граждан по исполнению конституционного права на местное самоуправление. Сформирована, а также достаточно результативно функционирует система органов местного самоуправления. Образована финансово–экономическая база, требуемая касательно деятельности муниципальных образований [19, с. 101]. Вместе с тем, вопреки всем осуществляемым государством мерам, все же остаются некоторые затруднения на пути формирования муниципальных образований, которые не устранены в полной мере. </w:t>
      </w:r>
    </w:p>
    <w:p w:rsidR="00F539F2"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lastRenderedPageBreak/>
        <w:t xml:space="preserve">Вопросы формирования у муниципальных образований чаще всего образуются на первичном уровне их организации, а также установления территориальных базисов местного самоуправления. Вопросы, сопряженные с разграничением территории субъекта Российской Федерации на отдельные муниципальные образования, а также определения их административно-территориальных пределов, были, в частности, одними из наиболее непростых при разработке Федерального закона «Об общих принципах организации местного самоуправления в Российской Федерации». </w:t>
      </w:r>
    </w:p>
    <w:p w:rsidR="2D0E096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Приведенный федеральный закон избавил от определенных затруднений целесообразного членения субъекта России на муниципалитеты с соответствующим разграничением объемов населения в каждом. В частности, данный нормативно–правовой акт более аргументированно развёл полномочия  муниципальных образований всевозможных организационных форм, устранив положение, при котором городское муниципальное образование с миллионной численностью населения, а также небольшой сельский муниципалитет с населением в несколько тысяч человек располагали единым охватом полномочий при объективно различающихся возможностях. Подобную ситуацию предполагал действующий ранее Федеральный закон Российской Федерации «Об общих принципах организации местного самоуправления в Российской Федерации» [20, с. 69].</w:t>
      </w:r>
    </w:p>
    <w:p w:rsidR="00F539F2"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Вместе с тем, полностью данный вопрос не был урегулирован. Также в настоящее время часто появляются трудности при установлении территории некоторых муниципальных образований. К примеру, довольно затруднительно выходит разделить межселенные территории меж сельскими поселениями так, чтобы полностью реализовать сельскохозяйственные, а также иные нужды каждого муниципального образования. Зачастую случается так, что объекты жилищно-коммунального хозяйства, требуемые в целях снабжения бытовыми услугами жителей одного муниципалитета, на деле располагаются на территории иного. Последнее обстоятельство, в собственный черед, порождает проблемы, а также неопределенности относительно исполнения результативного действия данных объектов, потому как органы местного самоуправления пересылают коммунальные вопросы учреждений жилищно-коммунального хозяйства от одного к другому. </w:t>
      </w:r>
      <w:proofErr w:type="gramStart"/>
      <w:r w:rsidRPr="00CD151B">
        <w:rPr>
          <w:rFonts w:ascii="Times New Roman" w:eastAsia="Times New Roman" w:hAnsi="Times New Roman"/>
          <w:sz w:val="24"/>
          <w:szCs w:val="24"/>
        </w:rPr>
        <w:t xml:space="preserve">Однако, наилучшее территориальное устройство  муниципальных образований в отношении нашей страны с ее обширными землями, значительными отличиями регионов в экономическом, естественном, человеческом резервах, отличительных черт жизнедеятельности конкретных поселений крайне потребна. </w:t>
      </w:r>
      <w:proofErr w:type="gramEnd"/>
    </w:p>
    <w:p w:rsidR="00F539F2"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lastRenderedPageBreak/>
        <w:t>C территориальными вопросам формирования муниципальных образований зачастую достаточно близко бывают сопряжены вопросы формирования муниципальной экономики. Множество муниципальных предприятий, а также учреждений, в особенности реализующие деятельность в области жилищно-коммунального комплекса, исполняют собственные функции чрезвычайно нерезультативно. В целях формирования жилищно-коммунального хозяйства муниципальных образований требуется отыскать пути решения перечня всевозможных актуальных вопросов. В их числе зачастую называют постоянное отсутствие материальных благ; недостаточный уровень научно-технических возможностей, а также резкую недостачу современной техники и материалов; нерациональные формы устройства производства, а также деятельности; низкая квалификация трудящихся; беспочвенное объединение функций заказчика, а также подрядчика на предприятиях муниципального хозяйства; неимение эффективной мотивации к увеличению качества работы, а также более совершенному ублаготворению нужд жителей; отчуждение жителей от воздействия на итоги деятельности производителей работ, а также услуг в муниципальной экономике.</w:t>
      </w:r>
    </w:p>
    <w:p w:rsidR="00F539F2"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Надлежит отметить, что в прошедшее время в связи с образованием, а также формированием рыночных отношений в России значительно поменялся и состав деятельности предприятий и учреждений муниципального, а также городского хозяйства. Так, значительно выросли тарифы на жилищно-коммунальные, а также транспортные услуги, повысилась прибыль работников данной отрасли. Меж тем, следует обозначить, что не всегда повышение тарифов на указанные услуги сопряжено с явным улучшением качества оказываемых услуг. </w:t>
      </w:r>
    </w:p>
    <w:p w:rsidR="2D0E096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В нынешней России население муниципальных образований все чаще избирают исполнять местное самоуправление на уровне подъезда либо дома. Товарищества собственников жилья уже долгое время имеют массовый характер. В некоторой мере это предоставляет возможность местным жителям независимо устранять собственные жилищные и бытовые затруднения, не полагаясь на поддержку государства и местных властей. Однако не все жители дома либо подъезда принимают активное участие в деятельности ТСЖ. Подобная ситуация отмечается и при исполнении населением  муниципального образования прямых методов местного самоуправления в общем. Население, чаще всего, без энтузиазма принимает участие в местных голосованиях, референдумах, собраниях, публичных слушаниях [15, с. 24].</w:t>
      </w:r>
    </w:p>
    <w:p w:rsidR="2D0E096F" w:rsidRPr="00CD151B" w:rsidRDefault="01873B46" w:rsidP="00CD151B">
      <w:pPr>
        <w:spacing w:line="360" w:lineRule="auto"/>
        <w:ind w:firstLine="709"/>
        <w:jc w:val="both"/>
        <w:rPr>
          <w:rFonts w:ascii="Times New Roman" w:hAnsi="Times New Roman"/>
          <w:sz w:val="24"/>
          <w:szCs w:val="24"/>
        </w:rPr>
      </w:pPr>
      <w:proofErr w:type="gramStart"/>
      <w:r w:rsidRPr="00CD151B">
        <w:rPr>
          <w:rFonts w:ascii="Times New Roman" w:eastAsia="Times New Roman" w:hAnsi="Times New Roman"/>
          <w:sz w:val="24"/>
          <w:szCs w:val="24"/>
        </w:rPr>
        <w:lastRenderedPageBreak/>
        <w:t>Помимо указанного, одним из наиболее существенных вопросов формирования  муниципальных образований представляется возможным отметить улучшение системы обучения, переподготовки, повышения квалификации кадров относительно муниципальной службы, а также органов государственной власти, исполняющих взаимодействие с муниципальными образованиями.</w:t>
      </w:r>
      <w:proofErr w:type="gramEnd"/>
      <w:r w:rsidRPr="00CD151B">
        <w:rPr>
          <w:rFonts w:ascii="Times New Roman" w:eastAsia="Times New Roman" w:hAnsi="Times New Roman"/>
          <w:sz w:val="24"/>
          <w:szCs w:val="24"/>
        </w:rPr>
        <w:t xml:space="preserve"> Уровень образования муниципальных служащих, а также депутатов нуждается в непрерывном улучшении. В целях осуществления данной задачи требуется формировать сеть специализированных занятий в целях образования специалистов по местному управлению. При этом обучению не следует быть бессистемным, а также отдаленным от реальной жизни [4, с. 295].</w:t>
      </w:r>
    </w:p>
    <w:p w:rsidR="45F778DF" w:rsidRPr="00CD151B" w:rsidRDefault="72180B9E" w:rsidP="00A276F5">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Таким образом, обширная территория Российской Федерации является причиной широкого разнообразия как социального, также и экономического уровня развития регионов. Современные реалии диктуют необходимость введения углубленной муниципальной политики, особенно в условиях сложной внешнеполитической ситуации, когда не приходится ждать помощи извне, требуется совершать особенный упор на внутреннем созревании государства. Опыт развитых стран в данном вопросе следует применять лишь в качестве ориентира, с полным учетом отличительных черт нашей страны, не встречающихся нигде более.</w:t>
      </w:r>
    </w:p>
    <w:p w:rsidR="00F539F2" w:rsidRPr="00CD151B" w:rsidRDefault="00F539F2" w:rsidP="00A276F5">
      <w:pPr>
        <w:spacing w:line="360" w:lineRule="auto"/>
        <w:ind w:firstLine="709"/>
        <w:jc w:val="both"/>
        <w:rPr>
          <w:rFonts w:ascii="Times New Roman" w:hAnsi="Times New Roman"/>
          <w:sz w:val="24"/>
          <w:szCs w:val="24"/>
        </w:rPr>
      </w:pPr>
    </w:p>
    <w:p w:rsidR="00F539F2" w:rsidRPr="00872EA7" w:rsidRDefault="00CD151B" w:rsidP="00A276F5">
      <w:pPr>
        <w:pStyle w:val="3"/>
        <w:spacing w:after="200" w:line="360" w:lineRule="auto"/>
        <w:ind w:firstLine="709"/>
        <w:rPr>
          <w:rFonts w:ascii="Times New Roman" w:hAnsi="Times New Roman" w:cs="Times New Roman"/>
          <w:color w:val="000000" w:themeColor="text1"/>
          <w:sz w:val="28"/>
          <w:szCs w:val="28"/>
        </w:rPr>
      </w:pPr>
      <w:bookmarkStart w:id="10" w:name="_Toc449655113"/>
      <w:r w:rsidRPr="00872EA7">
        <w:rPr>
          <w:rFonts w:ascii="Times New Roman" w:hAnsi="Times New Roman" w:cs="Times New Roman"/>
          <w:color w:val="000000" w:themeColor="text1"/>
          <w:sz w:val="28"/>
          <w:szCs w:val="28"/>
        </w:rPr>
        <w:t>1.3</w:t>
      </w:r>
      <w:r w:rsidR="00E444EE">
        <w:rPr>
          <w:rFonts w:ascii="Times New Roman" w:hAnsi="Times New Roman" w:cs="Times New Roman"/>
          <w:color w:val="000000" w:themeColor="text1"/>
          <w:sz w:val="28"/>
          <w:szCs w:val="28"/>
        </w:rPr>
        <w:t>.</w:t>
      </w:r>
      <w:r w:rsidR="01873B46" w:rsidRPr="00872EA7">
        <w:rPr>
          <w:rFonts w:ascii="Times New Roman" w:hAnsi="Times New Roman" w:cs="Times New Roman"/>
          <w:color w:val="000000" w:themeColor="text1"/>
          <w:sz w:val="28"/>
          <w:szCs w:val="28"/>
        </w:rPr>
        <w:t xml:space="preserve"> </w:t>
      </w:r>
      <w:r w:rsidR="01873B46" w:rsidRPr="00872EA7">
        <w:rPr>
          <w:rFonts w:ascii="Times New Roman" w:eastAsia="Times New Roman" w:hAnsi="Times New Roman" w:cs="Times New Roman"/>
          <w:color w:val="000000" w:themeColor="text1"/>
          <w:sz w:val="28"/>
          <w:szCs w:val="28"/>
        </w:rPr>
        <w:t>Организационные и правовые аспекты бизнеса в решении проблем.</w:t>
      </w:r>
      <w:bookmarkEnd w:id="10"/>
      <w:r w:rsidR="01873B46" w:rsidRPr="00872EA7">
        <w:rPr>
          <w:rFonts w:ascii="Times New Roman" w:eastAsia="Times New Roman" w:hAnsi="Times New Roman" w:cs="Times New Roman"/>
          <w:color w:val="000000" w:themeColor="text1"/>
          <w:sz w:val="28"/>
          <w:szCs w:val="28"/>
        </w:rPr>
        <w:t xml:space="preserve"> </w:t>
      </w:r>
    </w:p>
    <w:p w:rsidR="53E0C0F5" w:rsidRPr="00CD151B" w:rsidRDefault="01873B46" w:rsidP="00A276F5">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Региональная и муниципальная инвестиционная политика, а также организация иных форм взаимодействия с предпринимательскими организациями представляет собой общую сумму отношений меж законодательными и </w:t>
      </w:r>
      <w:proofErr w:type="gramStart"/>
      <w:r w:rsidRPr="00CD151B">
        <w:rPr>
          <w:rFonts w:ascii="Times New Roman" w:eastAsia="Times New Roman" w:hAnsi="Times New Roman"/>
          <w:sz w:val="24"/>
          <w:szCs w:val="24"/>
        </w:rPr>
        <w:t>управленчес­кими</w:t>
      </w:r>
      <w:proofErr w:type="gramEnd"/>
      <w:r w:rsidRPr="00CD151B">
        <w:rPr>
          <w:rFonts w:ascii="Times New Roman" w:eastAsia="Times New Roman" w:hAnsi="Times New Roman"/>
          <w:sz w:val="24"/>
          <w:szCs w:val="24"/>
        </w:rPr>
        <w:t xml:space="preserve"> структурами территории и субъектами процесса привлечения бизнеса по предмету формирования правовых, экономических и организационных баз его контроля с целью исполнения увеличенного производства в экономике региона, а также общего улучшения общественного состояния жителей, а также организации населенных пунктов. Наряду с этим, муниципальные образования описываются целым перечнем отличительных черт привлечения бизнеса. </w:t>
      </w:r>
    </w:p>
    <w:p w:rsidR="53E0C0F5" w:rsidRPr="00CD151B" w:rsidRDefault="01873B46" w:rsidP="00CD151B">
      <w:pPr>
        <w:spacing w:line="360" w:lineRule="auto"/>
        <w:ind w:firstLine="709"/>
        <w:jc w:val="both"/>
        <w:rPr>
          <w:rFonts w:ascii="Times New Roman" w:hAnsi="Times New Roman"/>
          <w:sz w:val="24"/>
          <w:szCs w:val="24"/>
        </w:rPr>
      </w:pPr>
      <w:proofErr w:type="gramStart"/>
      <w:r w:rsidRPr="00CD151B">
        <w:rPr>
          <w:rFonts w:ascii="Times New Roman" w:eastAsia="Times New Roman" w:hAnsi="Times New Roman"/>
          <w:sz w:val="24"/>
          <w:szCs w:val="24"/>
        </w:rPr>
        <w:t xml:space="preserve">В. Г. </w:t>
      </w:r>
      <w:proofErr w:type="spellStart"/>
      <w:r w:rsidRPr="00CD151B">
        <w:rPr>
          <w:rFonts w:ascii="Times New Roman" w:eastAsia="Times New Roman" w:hAnsi="Times New Roman"/>
          <w:sz w:val="24"/>
          <w:szCs w:val="24"/>
        </w:rPr>
        <w:t>Ярмуха­метов</w:t>
      </w:r>
      <w:proofErr w:type="spellEnd"/>
      <w:r w:rsidRPr="00CD151B">
        <w:rPr>
          <w:rFonts w:ascii="Times New Roman" w:eastAsia="Times New Roman" w:hAnsi="Times New Roman"/>
          <w:sz w:val="24"/>
          <w:szCs w:val="24"/>
        </w:rPr>
        <w:t xml:space="preserve"> в собственном диссертационном исследовании предлагает отмечать такие отличительные черты данного процесса, на муниципальном уровне власти как: значительная степень различия социально-экономического формирования, вызванная, прежде всего, географической позицией, естественными резервами, административными </w:t>
      </w:r>
      <w:r w:rsidRPr="00CD151B">
        <w:rPr>
          <w:rFonts w:ascii="Times New Roman" w:eastAsia="Times New Roman" w:hAnsi="Times New Roman"/>
          <w:sz w:val="24"/>
          <w:szCs w:val="24"/>
        </w:rPr>
        <w:lastRenderedPageBreak/>
        <w:t>отличительными чертами; недостаточный уровень муниципального нормотворчества в сфере инвестиционных отношений, что, прежде всего, сопряжено с разделением полномочий меж федеральными, региональными, а также местными органами власти;</w:t>
      </w:r>
      <w:proofErr w:type="gramEnd"/>
      <w:r w:rsidRPr="00CD151B">
        <w:rPr>
          <w:rFonts w:ascii="Times New Roman" w:eastAsia="Times New Roman" w:hAnsi="Times New Roman"/>
          <w:sz w:val="24"/>
          <w:szCs w:val="24"/>
        </w:rPr>
        <w:t xml:space="preserve"> присутствие немаловажного количества неиспользуемого муниципального имущества; штатные ограничения в администрациях муниципальных образований, что требует привлечения экспертов, устроенных в нескольких особенных сферах областях управления, а также не представляет возможности в требуемой мере сосредоточиться на исполнении многообещающих проектов сотрудничества; частные предприятия в России в настоящее время не имеют культуры деятельности на благотворительных началах, что вызывает потребность в их поощрении, а также мотивировании. </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Данные отличительные черты имеют прямое воздействие на цели, задачи, </w:t>
      </w:r>
      <w:proofErr w:type="gramStart"/>
      <w:r w:rsidRPr="00CD151B">
        <w:rPr>
          <w:rFonts w:ascii="Times New Roman" w:eastAsia="Times New Roman" w:hAnsi="Times New Roman"/>
          <w:sz w:val="24"/>
          <w:szCs w:val="24"/>
        </w:rPr>
        <w:t>формы</w:t>
      </w:r>
      <w:proofErr w:type="gramEnd"/>
      <w:r w:rsidRPr="00CD151B">
        <w:rPr>
          <w:rFonts w:ascii="Times New Roman" w:eastAsia="Times New Roman" w:hAnsi="Times New Roman"/>
          <w:sz w:val="24"/>
          <w:szCs w:val="24"/>
        </w:rPr>
        <w:t xml:space="preserve"> а также методы управления деятельностью по привлечению коммерческих структур. Многие ученые отмечают потребность использования специфического подхода к управлению данными процессами на местном уровне. К их числу И. Ф. </w:t>
      </w:r>
      <w:proofErr w:type="spellStart"/>
      <w:r w:rsidRPr="00CD151B">
        <w:rPr>
          <w:rFonts w:ascii="Times New Roman" w:eastAsia="Times New Roman" w:hAnsi="Times New Roman"/>
          <w:sz w:val="24"/>
          <w:szCs w:val="24"/>
        </w:rPr>
        <w:t>Зинуров</w:t>
      </w:r>
      <w:proofErr w:type="spellEnd"/>
      <w:r w:rsidRPr="00CD151B">
        <w:rPr>
          <w:rFonts w:ascii="Times New Roman" w:eastAsia="Times New Roman" w:hAnsi="Times New Roman"/>
          <w:sz w:val="24"/>
          <w:szCs w:val="24"/>
        </w:rPr>
        <w:t xml:space="preserve"> отводит, в частности, потребность обращения инвести­ционных процессов на комплексное социально-экономическое формирование муниципального образо­вания, образование благотворной среды в отношении предпринимательской деятельности хозяйствующих субъектов, стимулирование </w:t>
      </w:r>
      <w:proofErr w:type="spellStart"/>
      <w:r w:rsidRPr="00CD151B">
        <w:rPr>
          <w:rFonts w:ascii="Times New Roman" w:eastAsia="Times New Roman" w:hAnsi="Times New Roman"/>
          <w:sz w:val="24"/>
          <w:szCs w:val="24"/>
        </w:rPr>
        <w:t>частно-коммерческого</w:t>
      </w:r>
      <w:proofErr w:type="spellEnd"/>
      <w:r w:rsidRPr="00CD151B">
        <w:rPr>
          <w:rFonts w:ascii="Times New Roman" w:eastAsia="Times New Roman" w:hAnsi="Times New Roman"/>
          <w:sz w:val="24"/>
          <w:szCs w:val="24"/>
        </w:rPr>
        <w:t xml:space="preserve"> проявления по исполнению инвестиционных вложений в местную экономику, и принятия участия в реализации проектов власти и </w:t>
      </w:r>
      <w:proofErr w:type="spellStart"/>
      <w:r w:rsidRPr="00CD151B">
        <w:rPr>
          <w:rFonts w:ascii="Times New Roman" w:eastAsia="Times New Roman" w:hAnsi="Times New Roman"/>
          <w:sz w:val="24"/>
          <w:szCs w:val="24"/>
        </w:rPr>
        <w:t>урегулирвоания</w:t>
      </w:r>
      <w:proofErr w:type="spellEnd"/>
      <w:r w:rsidRPr="00CD151B">
        <w:rPr>
          <w:rFonts w:ascii="Times New Roman" w:eastAsia="Times New Roman" w:hAnsi="Times New Roman"/>
          <w:sz w:val="24"/>
          <w:szCs w:val="24"/>
        </w:rPr>
        <w:t xml:space="preserve"> всевозможных вопросов местного масштаба.</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В качестве главного фактора, устанавливающего специфику инвестиционной политики, а также уровня вовлеченности бизнеса в различные инициативы по обустройству, принимают благополучие социально-экономического развития территории. В. Г. </w:t>
      </w:r>
      <w:proofErr w:type="spellStart"/>
      <w:r w:rsidRPr="00CD151B">
        <w:rPr>
          <w:rFonts w:ascii="Times New Roman" w:eastAsia="Times New Roman" w:hAnsi="Times New Roman"/>
          <w:sz w:val="24"/>
          <w:szCs w:val="24"/>
        </w:rPr>
        <w:t>Ярмухаметов</w:t>
      </w:r>
      <w:proofErr w:type="spellEnd"/>
      <w:r w:rsidRPr="00CD151B">
        <w:rPr>
          <w:rFonts w:ascii="Times New Roman" w:eastAsia="Times New Roman" w:hAnsi="Times New Roman"/>
          <w:sz w:val="24"/>
          <w:szCs w:val="24"/>
        </w:rPr>
        <w:t xml:space="preserve"> также повествует о несоразмерности разделения вложений в основной капитал, а также части коммерческих предприятий по муниципальным образованиям и потребности выведения пяти групп муници­пальных образований. Вследствие появляется полностью аргументированная потребность форми­рования уникальной политики взаимодействия государства и рынка, отвечающей отличительным чертам, резервам, а также специфическим нуждам всякой определенной территории. В этом целесообразно поддержать мнение авторов А. </w:t>
      </w:r>
      <w:proofErr w:type="spellStart"/>
      <w:r w:rsidRPr="00CD151B">
        <w:rPr>
          <w:rFonts w:ascii="Times New Roman" w:eastAsia="Times New Roman" w:hAnsi="Times New Roman"/>
          <w:sz w:val="24"/>
          <w:szCs w:val="24"/>
        </w:rPr>
        <w:t>Саак</w:t>
      </w:r>
      <w:proofErr w:type="spellEnd"/>
      <w:r w:rsidRPr="00CD151B">
        <w:rPr>
          <w:rFonts w:ascii="Times New Roman" w:eastAsia="Times New Roman" w:hAnsi="Times New Roman"/>
          <w:sz w:val="24"/>
          <w:szCs w:val="24"/>
        </w:rPr>
        <w:t>, а также О. Колчиной, которые сообщают о потребности во всяком муниципальном образовании избрания собственной модели политики взаимодействия.</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lastRenderedPageBreak/>
        <w:t>Потенциал территории в сотрудничестве с предпринимателями способны составлять: благоприятная географическая позиция; транспортная доступность; имение необходимых, а также полезных естественных резервов;  состояние окружающей среды; стадия формирования производственной, а также общественной инфраструктуры; стоимость рабочей силы; наличие квалифицированных кадров, научно-техническая, проектная, образовательная база;  степень, а также качество жизни населения, размеры потребительского рынка; деловая среда, а также иные факторы [18, с. 31].</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Особенный акцент в научных трудах различных экспертов делается на проблеме улучшения инвестиционной, а также сотруднической среды и </w:t>
      </w:r>
      <w:proofErr w:type="spellStart"/>
      <w:r w:rsidRPr="00CD151B">
        <w:rPr>
          <w:rFonts w:ascii="Times New Roman" w:eastAsia="Times New Roman" w:hAnsi="Times New Roman"/>
          <w:sz w:val="24"/>
          <w:szCs w:val="24"/>
        </w:rPr>
        <w:t>уведичения</w:t>
      </w:r>
      <w:proofErr w:type="spellEnd"/>
      <w:r w:rsidRPr="00CD151B">
        <w:rPr>
          <w:rFonts w:ascii="Times New Roman" w:eastAsia="Times New Roman" w:hAnsi="Times New Roman"/>
          <w:sz w:val="24"/>
          <w:szCs w:val="24"/>
        </w:rPr>
        <w:t xml:space="preserve"> инвестиционной и сотруднической привле­кательности территории муниципальных обра­зований. В качестве главных векторов увеличения коммерческой привлекательности городской территории </w:t>
      </w:r>
      <w:proofErr w:type="spellStart"/>
      <w:r w:rsidRPr="00CD151B">
        <w:rPr>
          <w:rFonts w:ascii="Times New Roman" w:eastAsia="Times New Roman" w:hAnsi="Times New Roman"/>
          <w:sz w:val="24"/>
          <w:szCs w:val="24"/>
        </w:rPr>
        <w:t>Саак</w:t>
      </w:r>
      <w:proofErr w:type="spellEnd"/>
      <w:r w:rsidRPr="00CD151B">
        <w:rPr>
          <w:rFonts w:ascii="Times New Roman" w:eastAsia="Times New Roman" w:hAnsi="Times New Roman"/>
          <w:sz w:val="24"/>
          <w:szCs w:val="24"/>
        </w:rPr>
        <w:t xml:space="preserve"> А.Э. и Колчина О.А  представляют: формирование, а также исполнение коммуникационного плана действий, устремленного на развитие привлекательного имиджа города; улучшение системы руководства инвестиционным процессом и процессом привлечения частных структур посредством перераспределения доли функций муниципальных органов автономной профессиональной службе; улучшение законодательства на базе использования либеральной модели; формирование бизнес-инфраструктуры, предпо­лагающее вложения в строительство совре­менных гостиниц и бизнес-центров, формирование области сервиса; кадровое снабжение первостепенных бизнес-проектов; помощь субъектам малого предпри­нимательства в предоставлении доступа к современным технологиям, а также оборудованию посредством формирования лизинга и образования научно-производственных центров; образование городских, а также районных маркетинговых служб, собирающих данные относительно возможных инвесторов и сотрудников, развитие благоприятного образа муниципального образования, обустройство оптовых рынков, ярмарок, выставок, а также подобных им мероприятий; исполнение комплексных действий по сотрудничеству с областью бизнеса на территории муниципальных образований, в том числе посредством применения льгот по местным налогам, а также сборам, отсрочки платежей, уменьшения арендной платы и платы за землю, а также подобных им; образование региональ­ной сети бизнес-инкубаторов в качестве особенной формы взаимодействия органов местного самоуправления, а также частного бизнеса; общий рост фона гражданской активности.</w:t>
      </w:r>
    </w:p>
    <w:p w:rsidR="2D0E096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Законодательную базу муниципальной инвестиционной политики являет Федеральный закон «Об инвестиционной деятельности в РФ, осуществляемой в форме капитальных вложений». Закон устанавливает базисы контроля инвестиционной </w:t>
      </w:r>
      <w:r w:rsidRPr="00CD151B">
        <w:rPr>
          <w:rFonts w:ascii="Times New Roman" w:eastAsia="Times New Roman" w:hAnsi="Times New Roman"/>
          <w:sz w:val="24"/>
          <w:szCs w:val="24"/>
        </w:rPr>
        <w:lastRenderedPageBreak/>
        <w:t>деятельности, исполняемой в форме капитальных вложений органами местного самоуправления [2, с. 8].</w:t>
      </w:r>
    </w:p>
    <w:p w:rsidR="2D0E096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В частности, законом предусматривается два вектора деятельности. Первый - формирование в муниципальных образованиях благотворной среды в целях становления инвестиционной деятельности, исполняемой в форме капитальных вложений, посредством формирования особенной среды относительно инвесторов -  принятие льгот по выплате местных налогов; отстаивание интересов инвесторов;  выделение льготной среды применения земельного, а также иных естественных резервов, располагающихся в муниципальной собственности; увеличение применения средств населения, жилищного строительства, объектов общественно-культурного характера. Второй вектор - непосредственное участие органов местного самоуправления в инвестиционной деятельности посредством формирования, утверждения, а также финансирования инвестиционных проектов, реализуемых муниципальными образованиями; размещения на конкурсной базе средств местных бюджетов в целях финансирования инвестиционных проектов; организации проверки инвестиционных проектов в соответствии с законодательством Российской Федерации; выпуска муниципальных займов; вбирание в инвестиционный процесс временно остановленных, а также законсервированных строек и объектов, располагающихся в муниципальной собственности [11, с. 193].</w:t>
      </w:r>
    </w:p>
    <w:p w:rsidR="53E0C0F5" w:rsidRDefault="01873B46" w:rsidP="00CD151B">
      <w:pPr>
        <w:spacing w:line="360" w:lineRule="auto"/>
        <w:ind w:firstLine="709"/>
        <w:jc w:val="both"/>
        <w:rPr>
          <w:rFonts w:ascii="Times New Roman" w:eastAsia="Times New Roman" w:hAnsi="Times New Roman"/>
          <w:sz w:val="24"/>
          <w:szCs w:val="24"/>
        </w:rPr>
      </w:pPr>
      <w:r w:rsidRPr="00CD151B">
        <w:rPr>
          <w:rFonts w:ascii="Times New Roman" w:eastAsia="Times New Roman" w:hAnsi="Times New Roman"/>
          <w:sz w:val="24"/>
          <w:szCs w:val="24"/>
        </w:rPr>
        <w:t xml:space="preserve">Таким образом, законодательные, а также организационные основы привлечения бизнеса в целях решения муниципальных проблем в нашей стране находятся в стадии удары кризисов, а также политических затруднений, что мешает ему получить предельную самостоятельность. Помимо актуальных теоретических исследований данной отрасли в нашей стране требуется прецедент, реальный </w:t>
      </w:r>
      <w:proofErr w:type="gramStart"/>
      <w:r w:rsidRPr="00CD151B">
        <w:rPr>
          <w:rFonts w:ascii="Times New Roman" w:eastAsia="Times New Roman" w:hAnsi="Times New Roman"/>
          <w:sz w:val="24"/>
          <w:szCs w:val="24"/>
        </w:rPr>
        <w:t>опыт</w:t>
      </w:r>
      <w:proofErr w:type="gramEnd"/>
      <w:r w:rsidRPr="00CD151B">
        <w:rPr>
          <w:rFonts w:ascii="Times New Roman" w:eastAsia="Times New Roman" w:hAnsi="Times New Roman"/>
          <w:sz w:val="24"/>
          <w:szCs w:val="24"/>
        </w:rPr>
        <w:t xml:space="preserve"> а также нормотворческое, а также законодательное содействие </w:t>
      </w:r>
      <w:r w:rsidR="00425CB8" w:rsidRPr="00CD151B">
        <w:rPr>
          <w:rFonts w:ascii="Times New Roman" w:eastAsia="Times New Roman" w:hAnsi="Times New Roman"/>
          <w:sz w:val="24"/>
          <w:szCs w:val="24"/>
        </w:rPr>
        <w:t xml:space="preserve">самого раннего собственного развития. Формирующийся рынок испытывает постоянные </w:t>
      </w:r>
      <w:r w:rsidRPr="00CD151B">
        <w:rPr>
          <w:rFonts w:ascii="Times New Roman" w:eastAsia="Times New Roman" w:hAnsi="Times New Roman"/>
          <w:sz w:val="24"/>
          <w:szCs w:val="24"/>
        </w:rPr>
        <w:t>власти. Процветающая сфера бизнеса и атмосфера взаимного доверия является лучшим гарантом его сотрудничества с местными властями.</w:t>
      </w:r>
    </w:p>
    <w:p w:rsidR="3373671D" w:rsidRPr="00A276F5" w:rsidRDefault="00425CB8" w:rsidP="003F4B6D">
      <w:pPr>
        <w:spacing w:afterLines="200" w:line="360" w:lineRule="auto"/>
        <w:ind w:firstLine="709"/>
        <w:rPr>
          <w:rFonts w:ascii="Times New Roman" w:hAnsi="Times New Roman"/>
          <w:color w:val="000000"/>
          <w:sz w:val="24"/>
          <w:szCs w:val="24"/>
          <w:shd w:val="clear" w:color="auto" w:fill="F5F5F5"/>
        </w:rPr>
      </w:pPr>
      <w:r w:rsidRPr="00736C26">
        <w:rPr>
          <w:rFonts w:ascii="Times New Roman" w:hAnsi="Times New Roman"/>
          <w:color w:val="000000"/>
          <w:sz w:val="24"/>
          <w:szCs w:val="24"/>
          <w:shd w:val="clear" w:color="auto" w:fill="F5F5F5"/>
        </w:rPr>
        <w:t xml:space="preserve">Роль малого бизнеса как фактора устойчивого развития территорий даёт следующий вывод, что пути выхода из кризиса предполагают создание своей адаптивной модели муниципального развития. Решением этой проблемы является пересмотр существующих форм хозяйствования на данной территории и развитие наиболее перспективных. Также необходимо эффективно использовать местные ресурсы и преимущества в конкуренции с другими сообществами с целью полного удовлетворения </w:t>
      </w:r>
      <w:r w:rsidRPr="00736C26">
        <w:rPr>
          <w:rFonts w:ascii="Times New Roman" w:hAnsi="Times New Roman"/>
          <w:color w:val="000000"/>
          <w:sz w:val="24"/>
          <w:szCs w:val="24"/>
          <w:shd w:val="clear" w:color="auto" w:fill="F5F5F5"/>
        </w:rPr>
        <w:lastRenderedPageBreak/>
        <w:t>потребностей населения на основе всемерного развертывания местного хозяйства, его секторов, всех видов деятельности, преимущественно местной промышленности и сельского хозяйства, а также развития частной инициативы в области малого предпринимательства на данной территории.</w:t>
      </w:r>
    </w:p>
    <w:p w:rsidR="00CD151B" w:rsidRPr="00872EA7" w:rsidRDefault="00CD151B" w:rsidP="003F4B6D">
      <w:pPr>
        <w:pStyle w:val="3"/>
        <w:spacing w:afterLines="200" w:line="360" w:lineRule="auto"/>
        <w:ind w:firstLine="709"/>
        <w:rPr>
          <w:rFonts w:ascii="Times New Roman" w:hAnsi="Times New Roman" w:cs="Times New Roman"/>
          <w:color w:val="000000" w:themeColor="text1"/>
          <w:sz w:val="28"/>
          <w:szCs w:val="28"/>
        </w:rPr>
      </w:pPr>
      <w:bookmarkStart w:id="11" w:name="_Toc449655114"/>
      <w:r w:rsidRPr="00872EA7">
        <w:rPr>
          <w:rFonts w:ascii="Times New Roman" w:hAnsi="Times New Roman" w:cs="Times New Roman"/>
          <w:color w:val="000000" w:themeColor="text1"/>
          <w:sz w:val="28"/>
          <w:szCs w:val="28"/>
        </w:rPr>
        <w:t>1.4</w:t>
      </w:r>
      <w:r w:rsidR="01873B46" w:rsidRPr="00872EA7">
        <w:rPr>
          <w:rFonts w:ascii="Times New Roman" w:hAnsi="Times New Roman" w:cs="Times New Roman"/>
          <w:color w:val="000000" w:themeColor="text1"/>
          <w:sz w:val="28"/>
          <w:szCs w:val="28"/>
        </w:rPr>
        <w:t xml:space="preserve"> </w:t>
      </w:r>
      <w:r w:rsidR="01873B46" w:rsidRPr="00872EA7">
        <w:rPr>
          <w:rFonts w:ascii="Times New Roman" w:eastAsia="Times New Roman" w:hAnsi="Times New Roman" w:cs="Times New Roman"/>
          <w:color w:val="000000" w:themeColor="text1"/>
          <w:sz w:val="28"/>
          <w:szCs w:val="28"/>
        </w:rPr>
        <w:t>Формы и методы привлечения бизнеса к решению социальных проблем.</w:t>
      </w:r>
      <w:bookmarkEnd w:id="11"/>
    </w:p>
    <w:p w:rsidR="0C8891A1" w:rsidRPr="00CD151B" w:rsidRDefault="01873B46" w:rsidP="003F4B6D">
      <w:pPr>
        <w:spacing w:afterLines="200"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Привлечение бизнеса к урегул</w:t>
      </w:r>
      <w:r w:rsidR="00CD151B" w:rsidRPr="00CD151B">
        <w:rPr>
          <w:rFonts w:ascii="Times New Roman" w:eastAsia="Times New Roman" w:hAnsi="Times New Roman"/>
          <w:sz w:val="24"/>
          <w:szCs w:val="24"/>
        </w:rPr>
        <w:t xml:space="preserve">ированию общественных вопросов </w:t>
      </w:r>
      <w:r w:rsidRPr="00CD151B">
        <w:rPr>
          <w:rFonts w:ascii="Times New Roman" w:eastAsia="Times New Roman" w:hAnsi="Times New Roman"/>
          <w:sz w:val="24"/>
          <w:szCs w:val="24"/>
        </w:rPr>
        <w:t>муниципального образования есть сложный, а также комплексный процесс, вбирающий в себя множество разнообразных аспектов. На сегодняшний день имеются самые разнообразные подходы к организации данного процесса, сводя их воедино в целях получения наиболее оптимального варианта, представляется возможным вывести подобный пошаговый метод:</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Первый шаг - накопление статистической информации о внешней среде, а также оценка уровня привлекательности муниципального образования в целях взаимодействия с предпринимателями. На данной базе способен быть установлен первоначальный конкурентный потенциал муниципального образования.</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Вторым шагом является изучение внутренних производственных потенциалов муниципального образования: положения, а также перспектив применения производственных резервов, качества трудовых резервов, объемов финансовых, энергетических, естественных и информационных резервов.</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На третьем шаге устанавливаются цели развития, главные соперники и формируется планировка применения располагающихся резервов, а также концепция увеличения уровня конкурентоспособности муниципального образования.</w:t>
      </w:r>
    </w:p>
    <w:p w:rsidR="2D0E096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Подобные разработки проводятся посредством подготовительного, аналитического, проектного этапов и этапа согласований, а также им надлежит быть оцененными по принципам: целенаправленности, комплексности, системности, адаптивности, результативности, минимизации рисков с учетом характера прогнозируемых рисков, баланса интересов, а также легитимности [5, с. 123].</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lastRenderedPageBreak/>
        <w:t>Четвертый шаг -  установление определенных путей достижения целей при поддержке финансового инжиниринга, организационного реинжиниринга, инструментария проектного финансирования.</w:t>
      </w:r>
    </w:p>
    <w:p w:rsidR="2D0E096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На данной базе, а также базе резервов анализа формируются определенные планы - графики исполнения мероприятий по сотрудничеству органа власти и конкретной организации. В связи с этим рационально применять SWOT-анализ, который представляет возможность установить плановые векторы данной деятельности, ее преимущества, а также внешние потенциалы [10, с. 408].</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Пятым шагом выступает исполнение проектов, подразумевающее организацию: оперативного управления проектами; финансового снабжения их исполнения; кадрового снабжения; управления по несоответствиям. </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В процессе практического исполнения подобной пошаговой методики способен быть урегулирован один из наиболее сложных и важных в целях исполнения жизнедеятельности муниципального образования вопросов - роста общественной </w:t>
      </w:r>
      <w:proofErr w:type="spellStart"/>
      <w:r w:rsidRPr="00CD151B">
        <w:rPr>
          <w:rFonts w:ascii="Times New Roman" w:eastAsia="Times New Roman" w:hAnsi="Times New Roman"/>
          <w:sz w:val="24"/>
          <w:szCs w:val="24"/>
        </w:rPr>
        <w:t>снабженности</w:t>
      </w:r>
      <w:proofErr w:type="spellEnd"/>
      <w:r w:rsidRPr="00CD151B">
        <w:rPr>
          <w:rFonts w:ascii="Times New Roman" w:eastAsia="Times New Roman" w:hAnsi="Times New Roman"/>
          <w:sz w:val="24"/>
          <w:szCs w:val="24"/>
        </w:rPr>
        <w:t xml:space="preserve"> населения и экономической устойчивости региона.</w:t>
      </w:r>
    </w:p>
    <w:p w:rsidR="2D0E096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Политика привлечения бизнеса, инвестирования, а также совместной деятельности является составляющей частью политики экономического развития муниципального образования. Разработка методики привлечения предприятий к содействию есть одно из узловых звеньев будущей системы планового, а также среднесрочного муниципального планирования [17, с. 309].</w:t>
      </w:r>
    </w:p>
    <w:p w:rsidR="2D0E096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В целях создания благоприятной среды сотрудничества требуется осуществлять деятельность в следующих областях: Формирование плана социально-экономического развития Муниципального Образования сроком на четыре года. Формирование программы обеспечения налоговых льгот инвесторам. Обеспечения положительного отношения к бизнесу. Обустройство специализированного органа в администрациях, который реализует поспешное урегулирование всех проблем бизнеса. Высвобождение нерезультативно применяемых земель, а также недвижимости и перенаправление их другим владельцам. Обустройство квалификации специалистов по требуемым направлениям [16, с. 510].</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 Программа вбирает следующие главные положения: Требуется установить, которые отрасли, а также векторы предполагается формировать в муниципальном образовании следуя из имеющегося исторического положения, наличествующих кадров, а </w:t>
      </w:r>
      <w:r w:rsidRPr="00CD151B">
        <w:rPr>
          <w:rFonts w:ascii="Times New Roman" w:eastAsia="Times New Roman" w:hAnsi="Times New Roman"/>
          <w:sz w:val="24"/>
          <w:szCs w:val="24"/>
        </w:rPr>
        <w:lastRenderedPageBreak/>
        <w:t>также иных причин. Не допускается в муниципальном образовании привлекать предприятия единой сферы деятельности, потому как при неблаготворной экономической обстановке муниципальное образование располагается в отсутствии налоговых поступлений в бюджет. Надлежит определить цели, а также задачи, которые надлежит осуществить местному правительству по прошествии четырех лет, а также должны быть определены механизмы достижения данных задач.</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Достаточно значимо осознавать, что в отношении привлекаемого сотрудника моральная составляющее, чувство и понимание того, что он нужен муниципальному образованию, а также его ожидают, готовы с ним взаимодействовать и администрация относится к нему как партнеру, а также соучастнику в формировании положения и состоянии территории муниципального образования - одна из центральных причин, иногда даже более значительная, чем материальные льготы, которая мотивирует его к вложению финансовых инвестиций, а также к вложению собственного морального состояния, времени и прочих нематериальных ресурсов в формирование данной территории.</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Высвобождение нерационально применяемых территорий используемых, а также недвижимости и перенаправление их иным владельцам. Проблема здесь заключается в том, что в нынешнее время по прошествии окончания первого этапа приватизации не все заводы отведены к действенным управленцам. Зачастую новый владелец не способен либо не желает обустроить результативное и прибыльное производство в новой экономической среде. Задачей здесь выступает замена недейственного владельца на активного и результативного.</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Также особо значительную роль играет организация органами власти квалификации специалистов. Состав управления привлечением бизнеса органами МСУ определяется принципами, то есть узловыми основами, а также научными идеями, располагающимися в базисе деятельности соответствующей организации, вызванные происхождением местного самоуправления, а также условиями его реализации. В их числе принято отмечать: комплексность социально-экономического формирования муниципального образования, которая значит собой, что управлению вложениями и инициативами со стороны органов МСУ надлежит быть направленными, в первую очередь, на комплексное социально-экономическое формирование муниципального образования, а также этому следует отыскивать отклик в плане действий формирования;  единая власть в согласовании деятельности по исполнению плана действий социально-</w:t>
      </w:r>
      <w:r w:rsidRPr="00CD151B">
        <w:rPr>
          <w:rFonts w:ascii="Times New Roman" w:eastAsia="Times New Roman" w:hAnsi="Times New Roman"/>
          <w:sz w:val="24"/>
          <w:szCs w:val="24"/>
        </w:rPr>
        <w:lastRenderedPageBreak/>
        <w:t xml:space="preserve">экономического формирования муниципального образования, а также управлении инвестиционными процессами; присутствие первого должностного лица в структуре органа МСУ, отвечающего за целый перечень проблем, сопряженных с формированием и управлением вложениями и сотрудничеством, а также способного устанавливать первостепенность оперативных и плановых вопросов формирования муниципального образования; координирование муниципальных правовых актов, управляющих подобной деятельностью в пределах муниципального образования как меж собой, также и с федеральными и региональными нормативными правовыми актами в сфере организации местного самоуправления, а также управления инвестиционными процессами; </w:t>
      </w:r>
      <w:proofErr w:type="spellStart"/>
      <w:r w:rsidRPr="00CD151B">
        <w:rPr>
          <w:rFonts w:ascii="Times New Roman" w:eastAsia="Times New Roman" w:hAnsi="Times New Roman"/>
          <w:sz w:val="24"/>
          <w:szCs w:val="24"/>
        </w:rPr>
        <w:t>резонансность</w:t>
      </w:r>
      <w:proofErr w:type="spellEnd"/>
      <w:r w:rsidRPr="00CD151B">
        <w:rPr>
          <w:rFonts w:ascii="Times New Roman" w:eastAsia="Times New Roman" w:hAnsi="Times New Roman"/>
          <w:sz w:val="24"/>
          <w:szCs w:val="24"/>
        </w:rPr>
        <w:t xml:space="preserve"> мероприятий по управлению вложениями, который подразумевает, что первостепенным представляются точечные вложении регулирующие инвестиционную деятельность влияния, отмечающие резонанс в самоорганизующейся системе, которой также является по своей сути муниципальное образование. Значим не столь охват организуемых органами МСУ мероприятий, сколько значительно увеличенный самой системой социально-экономический результат от них; учет направления саморазвития экономики муниципального образования, значащий, что решениям органов МСУ по управлению инвестиционными процессами надлежит содействовать процессам самоорганизации, а также саморазвития экономики муниципального образования, помимо тех ситуаций, в которых они не соответствуют плану социально-экономического формирования муниципального образования.</w:t>
      </w:r>
    </w:p>
    <w:p w:rsidR="0C8891A1" w:rsidRPr="00CD151B" w:rsidRDefault="01873B46" w:rsidP="00A276F5">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Таким образом, привлечение бизнеса к осуществлению различных социально-экономических проектов на уровне региона требует четкой постановки цели, а также задач, которые планируется осуществить их посредством. Важно использовать участие бизнеса в комплексном, а также продуманном развитии территории, развитии производственных сфер посредством повышения квалификации населения и снабжения рабочих мест, а также рабочей силы, сферы услуг посредством открытия вспомогательных коммерческих учреждений. </w:t>
      </w:r>
    </w:p>
    <w:p w:rsidR="3373671D" w:rsidRPr="00CD151B" w:rsidRDefault="3373671D" w:rsidP="00A276F5">
      <w:pPr>
        <w:spacing w:line="360" w:lineRule="auto"/>
        <w:ind w:firstLine="709"/>
        <w:jc w:val="both"/>
        <w:rPr>
          <w:rFonts w:ascii="Times New Roman" w:hAnsi="Times New Roman"/>
          <w:sz w:val="24"/>
          <w:szCs w:val="24"/>
        </w:rPr>
      </w:pPr>
    </w:p>
    <w:p w:rsidR="0C8891A1" w:rsidRPr="00872EA7" w:rsidRDefault="00CD151B" w:rsidP="00A276F5">
      <w:pPr>
        <w:pStyle w:val="3"/>
        <w:rPr>
          <w:rFonts w:ascii="Times New Roman" w:hAnsi="Times New Roman" w:cs="Times New Roman"/>
          <w:color w:val="000000" w:themeColor="text1"/>
          <w:sz w:val="28"/>
          <w:szCs w:val="28"/>
        </w:rPr>
      </w:pPr>
      <w:bookmarkStart w:id="12" w:name="_Toc449655115"/>
      <w:r w:rsidRPr="00872EA7">
        <w:rPr>
          <w:rFonts w:ascii="Times New Roman" w:hAnsi="Times New Roman" w:cs="Times New Roman"/>
          <w:color w:val="000000" w:themeColor="text1"/>
          <w:sz w:val="28"/>
          <w:szCs w:val="28"/>
        </w:rPr>
        <w:t>1.5</w:t>
      </w:r>
      <w:r w:rsidR="01873B46" w:rsidRPr="00872EA7">
        <w:rPr>
          <w:rFonts w:ascii="Times New Roman" w:hAnsi="Times New Roman" w:cs="Times New Roman"/>
          <w:color w:val="000000" w:themeColor="text1"/>
          <w:sz w:val="28"/>
          <w:szCs w:val="28"/>
        </w:rPr>
        <w:t xml:space="preserve"> </w:t>
      </w:r>
      <w:r w:rsidR="01873B46" w:rsidRPr="00872EA7">
        <w:rPr>
          <w:rFonts w:ascii="Times New Roman" w:eastAsia="Times New Roman" w:hAnsi="Times New Roman" w:cs="Times New Roman"/>
          <w:color w:val="000000" w:themeColor="text1"/>
          <w:sz w:val="28"/>
          <w:szCs w:val="28"/>
        </w:rPr>
        <w:t>Инвестирование как основа взаимодействия бизнеса и власти.</w:t>
      </w:r>
      <w:bookmarkEnd w:id="12"/>
    </w:p>
    <w:p w:rsidR="0C8891A1" w:rsidRPr="00A276F5" w:rsidRDefault="0C8891A1" w:rsidP="00A276F5">
      <w:pPr>
        <w:spacing w:line="360" w:lineRule="auto"/>
        <w:ind w:firstLine="709"/>
        <w:jc w:val="both"/>
        <w:rPr>
          <w:rFonts w:ascii="Times New Roman" w:hAnsi="Times New Roman"/>
          <w:sz w:val="24"/>
          <w:szCs w:val="24"/>
        </w:rPr>
      </w:pPr>
    </w:p>
    <w:p w:rsidR="00A276F5" w:rsidRPr="00A276F5" w:rsidRDefault="00A276F5" w:rsidP="00A276F5">
      <w:pPr>
        <w:pStyle w:val="a9"/>
        <w:shd w:val="clear" w:color="auto" w:fill="FFFFFF"/>
        <w:spacing w:before="0" w:beforeAutospacing="0" w:after="200" w:afterAutospacing="0" w:line="360" w:lineRule="auto"/>
        <w:ind w:firstLine="709"/>
        <w:jc w:val="both"/>
        <w:rPr>
          <w:color w:val="000000"/>
        </w:rPr>
      </w:pPr>
      <w:r w:rsidRPr="00A276F5">
        <w:rPr>
          <w:color w:val="000000"/>
        </w:rPr>
        <w:t xml:space="preserve">Одним из основных принципов социального государства является принцип социального партнёрства, </w:t>
      </w:r>
      <w:proofErr w:type="gramStart"/>
      <w:r w:rsidRPr="00A276F5">
        <w:rPr>
          <w:color w:val="000000"/>
        </w:rPr>
        <w:t>который</w:t>
      </w:r>
      <w:proofErr w:type="gramEnd"/>
      <w:r w:rsidRPr="00A276F5">
        <w:rPr>
          <w:color w:val="000000"/>
        </w:rPr>
        <w:t xml:space="preserve"> по мнению Н. Н. </w:t>
      </w:r>
      <w:proofErr w:type="spellStart"/>
      <w:r w:rsidRPr="00A276F5">
        <w:rPr>
          <w:color w:val="000000"/>
        </w:rPr>
        <w:t>Гриценко</w:t>
      </w:r>
      <w:proofErr w:type="spellEnd"/>
      <w:r w:rsidRPr="00A276F5">
        <w:rPr>
          <w:color w:val="000000"/>
        </w:rPr>
        <w:t xml:space="preserve"> и Ф. И. </w:t>
      </w:r>
      <w:proofErr w:type="spellStart"/>
      <w:r w:rsidRPr="00A276F5">
        <w:rPr>
          <w:color w:val="000000"/>
        </w:rPr>
        <w:t>Шаркова</w:t>
      </w:r>
      <w:proofErr w:type="spellEnd"/>
      <w:r w:rsidRPr="00A276F5">
        <w:rPr>
          <w:color w:val="000000"/>
        </w:rPr>
        <w:t xml:space="preserve">, </w:t>
      </w:r>
      <w:r w:rsidRPr="00A276F5">
        <w:rPr>
          <w:color w:val="000000"/>
        </w:rPr>
        <w:lastRenderedPageBreak/>
        <w:t>представляет собой «один из основополагающих принципов, на котором Российское государство строит свою социально – экономическую политику».</w:t>
      </w:r>
    </w:p>
    <w:p w:rsidR="00A276F5" w:rsidRPr="00A276F5" w:rsidRDefault="00A276F5" w:rsidP="00A276F5">
      <w:pPr>
        <w:pStyle w:val="a9"/>
        <w:shd w:val="clear" w:color="auto" w:fill="FFFFFF"/>
        <w:spacing w:before="0" w:beforeAutospacing="0" w:after="200" w:afterAutospacing="0" w:line="360" w:lineRule="auto"/>
        <w:ind w:firstLine="709"/>
        <w:jc w:val="both"/>
        <w:rPr>
          <w:color w:val="000000"/>
        </w:rPr>
      </w:pPr>
      <w:proofErr w:type="gramStart"/>
      <w:r>
        <w:rPr>
          <w:color w:val="000000"/>
        </w:rPr>
        <w:t>С</w:t>
      </w:r>
      <w:r w:rsidRPr="00A276F5">
        <w:rPr>
          <w:color w:val="000000"/>
        </w:rPr>
        <w:t>оциальное партнёрство прежде всего мы можем понимать как один из основополагающих принципов социального государства и социальной политики России, являющийся неотъемлемым элементом внешне и внутриполитического инструментария по обеспечению стабильного развития и благополучия социальных процессов государства, кроме того как «инструмент социальной политики государства, способ решения социальных проблем в условиях политических и гражданских свобод в социальном рыночном хозяйстве</w:t>
      </w:r>
      <w:r>
        <w:rPr>
          <w:color w:val="000000"/>
        </w:rPr>
        <w:t>.</w:t>
      </w:r>
      <w:proofErr w:type="gramEnd"/>
    </w:p>
    <w:p w:rsidR="00A276F5" w:rsidRPr="00A276F5" w:rsidRDefault="00A276F5" w:rsidP="00A276F5">
      <w:pPr>
        <w:pStyle w:val="a9"/>
        <w:shd w:val="clear" w:color="auto" w:fill="FFFFFF"/>
        <w:spacing w:before="0" w:beforeAutospacing="0" w:after="200" w:afterAutospacing="0" w:line="360" w:lineRule="auto"/>
        <w:ind w:firstLine="709"/>
        <w:jc w:val="both"/>
        <w:rPr>
          <w:color w:val="000000"/>
        </w:rPr>
      </w:pPr>
      <w:r w:rsidRPr="00A276F5">
        <w:rPr>
          <w:color w:val="000000"/>
        </w:rPr>
        <w:t>Исходя из рассмотрения бизнеса как субъекта социального партнёрства, мы можем сделать следующие выводы:</w:t>
      </w:r>
    </w:p>
    <w:p w:rsidR="00A276F5" w:rsidRPr="00A276F5" w:rsidRDefault="00A276F5" w:rsidP="00A276F5">
      <w:pPr>
        <w:pStyle w:val="a9"/>
        <w:shd w:val="clear" w:color="auto" w:fill="FFFFFF"/>
        <w:spacing w:before="0" w:beforeAutospacing="0" w:after="200" w:afterAutospacing="0" w:line="360" w:lineRule="auto"/>
        <w:ind w:firstLine="709"/>
        <w:jc w:val="both"/>
        <w:rPr>
          <w:color w:val="000000"/>
        </w:rPr>
      </w:pPr>
      <w:r>
        <w:rPr>
          <w:color w:val="000000"/>
        </w:rPr>
        <w:t>1)</w:t>
      </w:r>
      <w:r w:rsidRPr="00A276F5">
        <w:rPr>
          <w:color w:val="000000"/>
        </w:rPr>
        <w:t xml:space="preserve"> бизнес является важнейшей составляющей частью муниципального образования и выступает в качестве одного из основных источников пополнения местного бюджета;</w:t>
      </w:r>
    </w:p>
    <w:p w:rsidR="00A276F5" w:rsidRPr="00A276F5" w:rsidRDefault="00A276F5" w:rsidP="00A276F5">
      <w:pPr>
        <w:pStyle w:val="a9"/>
        <w:shd w:val="clear" w:color="auto" w:fill="FFFFFF"/>
        <w:spacing w:before="0" w:beforeAutospacing="0" w:after="200" w:afterAutospacing="0" w:line="360" w:lineRule="auto"/>
        <w:ind w:firstLine="709"/>
        <w:jc w:val="both"/>
        <w:rPr>
          <w:color w:val="000000"/>
        </w:rPr>
      </w:pPr>
      <w:r>
        <w:rPr>
          <w:color w:val="000000"/>
        </w:rPr>
        <w:t>2)</w:t>
      </w:r>
      <w:r w:rsidRPr="00A276F5">
        <w:rPr>
          <w:color w:val="000000"/>
        </w:rPr>
        <w:t xml:space="preserve"> основное социально – значимое свойство бизнеса как субъекта общественных отношений проявляется в решении социальной проблемы безработицы местного (и не только) населения</w:t>
      </w:r>
      <w:proofErr w:type="gramStart"/>
      <w:r w:rsidRPr="00A276F5">
        <w:rPr>
          <w:color w:val="000000"/>
        </w:rPr>
        <w:t xml:space="preserve"> ;</w:t>
      </w:r>
      <w:proofErr w:type="gramEnd"/>
    </w:p>
    <w:p w:rsidR="00A276F5" w:rsidRPr="00A276F5" w:rsidRDefault="00A276F5" w:rsidP="00A276F5">
      <w:pPr>
        <w:pStyle w:val="a9"/>
        <w:shd w:val="clear" w:color="auto" w:fill="FFFFFF"/>
        <w:spacing w:before="0" w:beforeAutospacing="0" w:after="200" w:afterAutospacing="0" w:line="360" w:lineRule="auto"/>
        <w:ind w:firstLine="709"/>
        <w:jc w:val="both"/>
        <w:rPr>
          <w:color w:val="000000"/>
        </w:rPr>
      </w:pPr>
      <w:proofErr w:type="gramStart"/>
      <w:r>
        <w:rPr>
          <w:color w:val="000000"/>
        </w:rPr>
        <w:t>3)</w:t>
      </w:r>
      <w:r w:rsidRPr="00A276F5">
        <w:rPr>
          <w:color w:val="000000"/>
        </w:rPr>
        <w:t xml:space="preserve"> социальная ответственность как широкое понятие комплексной ответственности за свои действия трактуется представителями бизнеса и внешне выражается в форме благотворительности в наиболее нуждающиеся в этом социально – незащищённые страты и учреждения социальной сферы.</w:t>
      </w:r>
      <w:proofErr w:type="gramEnd"/>
      <w:r w:rsidRPr="00A276F5">
        <w:rPr>
          <w:color w:val="000000"/>
        </w:rPr>
        <w:t xml:space="preserve"> Как правило, данная благотворительность имеет целью поднять престиж своей организации в глазах местной общественности и </w:t>
      </w:r>
      <w:proofErr w:type="gramStart"/>
      <w:r w:rsidRPr="00A276F5">
        <w:rPr>
          <w:color w:val="000000"/>
        </w:rPr>
        <w:t>сделать</w:t>
      </w:r>
      <w:proofErr w:type="gramEnd"/>
      <w:r w:rsidRPr="00A276F5">
        <w:rPr>
          <w:color w:val="000000"/>
        </w:rPr>
        <w:t xml:space="preserve"> таким образом некую саморекламу;</w:t>
      </w:r>
    </w:p>
    <w:p w:rsidR="00A276F5" w:rsidRPr="00A276F5" w:rsidRDefault="00A276F5" w:rsidP="00A276F5">
      <w:pPr>
        <w:pStyle w:val="a9"/>
        <w:shd w:val="clear" w:color="auto" w:fill="FFFFFF"/>
        <w:spacing w:before="0" w:beforeAutospacing="0" w:after="200" w:afterAutospacing="0" w:line="360" w:lineRule="auto"/>
        <w:ind w:firstLine="709"/>
        <w:jc w:val="both"/>
        <w:rPr>
          <w:color w:val="000000"/>
        </w:rPr>
      </w:pPr>
      <w:r>
        <w:rPr>
          <w:color w:val="000000"/>
        </w:rPr>
        <w:t>4)</w:t>
      </w:r>
      <w:r w:rsidRPr="00A276F5">
        <w:rPr>
          <w:color w:val="000000"/>
        </w:rPr>
        <w:t xml:space="preserve"> эффективное участие бизнеса в поддержке и развитии социальной сферы – необходимое условие современности для функционирования общества</w:t>
      </w:r>
      <w:proofErr w:type="gramStart"/>
      <w:r w:rsidRPr="00A276F5">
        <w:rPr>
          <w:color w:val="000000"/>
        </w:rPr>
        <w:t xml:space="preserve"> ;</w:t>
      </w:r>
      <w:proofErr w:type="gramEnd"/>
    </w:p>
    <w:p w:rsidR="00A276F5" w:rsidRDefault="00A276F5" w:rsidP="00A276F5">
      <w:pPr>
        <w:pStyle w:val="a9"/>
        <w:shd w:val="clear" w:color="auto" w:fill="FFFFFF"/>
        <w:spacing w:before="0" w:beforeAutospacing="0" w:after="200" w:afterAutospacing="0" w:line="360" w:lineRule="auto"/>
        <w:ind w:firstLine="709"/>
        <w:jc w:val="both"/>
        <w:rPr>
          <w:color w:val="000000"/>
        </w:rPr>
      </w:pPr>
      <w:r>
        <w:rPr>
          <w:color w:val="000000"/>
        </w:rPr>
        <w:t>5)</w:t>
      </w:r>
      <w:r w:rsidRPr="00A276F5">
        <w:rPr>
          <w:color w:val="000000"/>
        </w:rPr>
        <w:t xml:space="preserve"> условием для эффективного функционирования общества, основанном на активном участии в этом процессе бизнеса, является партнёрство (сотрудничество) последнего с органами местной власти с предоставлением </w:t>
      </w:r>
      <w:proofErr w:type="gramStart"/>
      <w:r w:rsidRPr="00A276F5">
        <w:rPr>
          <w:color w:val="000000"/>
        </w:rPr>
        <w:t>гарантий целевого вложения социальных инвестиций представителей местного бизнеса</w:t>
      </w:r>
      <w:proofErr w:type="gramEnd"/>
      <w:r w:rsidRPr="00A276F5">
        <w:rPr>
          <w:color w:val="000000"/>
        </w:rPr>
        <w:t>.</w:t>
      </w:r>
    </w:p>
    <w:p w:rsidR="00A276F5" w:rsidRPr="00A276F5" w:rsidRDefault="00A276F5" w:rsidP="00A276F5">
      <w:pPr>
        <w:pStyle w:val="a9"/>
        <w:shd w:val="clear" w:color="auto" w:fill="FFFFFF"/>
        <w:spacing w:before="180" w:beforeAutospacing="0" w:after="0" w:afterAutospacing="0" w:line="360" w:lineRule="auto"/>
        <w:ind w:firstLine="709"/>
        <w:jc w:val="both"/>
        <w:rPr>
          <w:color w:val="000000"/>
        </w:rPr>
      </w:pPr>
    </w:p>
    <w:p w:rsidR="3373671D" w:rsidRPr="00CD151B" w:rsidRDefault="01873B46" w:rsidP="00A276F5">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Осуществление планов социально-экономического формирования муниципальных образований, а также индивидуальных целевых программ требует привлечения </w:t>
      </w:r>
      <w:r w:rsidRPr="00CD151B">
        <w:rPr>
          <w:rFonts w:ascii="Times New Roman" w:eastAsia="Times New Roman" w:hAnsi="Times New Roman"/>
          <w:sz w:val="24"/>
          <w:szCs w:val="24"/>
        </w:rPr>
        <w:lastRenderedPageBreak/>
        <w:t>предпринимателей.  Помимо достижения определенных целей всякого проекта взаимодействия, инвестиции исполняют занятость населения, а также обогащение местного бюджета. Деятельность органов местного самоуправления по привлечению, а также наиболее действенному применению средств, инвестируемых на территории муниципального образования, являет сущность муниципальной инвестиционной политики.</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Под инвестициями принято считать денежные средства, ценные бумаги, иное имущество и права, имеющие денежную оценку, а также инвестируемые в целях получения дохода либо иного благотворного результата. Под инвестиционной деятельностью принято считать инвестирование средств, а также практические действия по их применению.</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Законодательную базу инвестиционной деятельности в РФ являют федеральные законы: «О бюджете развития РФ», «Об инвестиционной деятельности в РФ, осуществляемой в форме капитальных вложений», «Об иностранных инвестициях в РФ» [1, с. 22].</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Принято выделять два типа вложений - инвестиции в виде капитальных вложений, исполняющие восстановление важнейших средств, а также портфельные инвестиции, исполняющие восстановление финансовых средств. Касаемо муниципальных образований наибольшее значение имеют капитальные инвестиции - затраты на новое строительство, расширение, восстановление, а также техническое переоснащение работающих объектов, закупка оборудования, проектно-изыскательская деятельность и подобные им. </w:t>
      </w:r>
    </w:p>
    <w:p w:rsidR="2D0E096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В целях привлечения инвестиций на территорию муниципального образования требуются как объективные, также и субъективные условия и предпосылки. К объективным предпосылкам отводятся существующие экономико-географические, а также иные факторы, сопряженные с географией территории. Они являют инвестиционный потенциал данной территории, а также способны представлять интерес в отношении инвесторов. К субъективным факторам подобного рода отводится деятельность муниципальной власти по исполнению данного потенциала, а также привлечению инвестиций на собственную территорию [7, с. 191].</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Инвесторы и сотрудники управлений всякий раз досконально рассматривают инвестиционный потенциал и территории и почву для прочих сотрудничеств, однако, в первую очередь, его надлежит тщательно </w:t>
      </w:r>
      <w:proofErr w:type="spellStart"/>
      <w:r w:rsidRPr="00CD151B">
        <w:rPr>
          <w:rFonts w:ascii="Times New Roman" w:eastAsia="Times New Roman" w:hAnsi="Times New Roman"/>
          <w:sz w:val="24"/>
          <w:szCs w:val="24"/>
        </w:rPr>
        <w:t>проанализирвоать</w:t>
      </w:r>
      <w:proofErr w:type="spellEnd"/>
      <w:r w:rsidRPr="00CD151B">
        <w:rPr>
          <w:rFonts w:ascii="Times New Roman" w:eastAsia="Times New Roman" w:hAnsi="Times New Roman"/>
          <w:sz w:val="24"/>
          <w:szCs w:val="24"/>
        </w:rPr>
        <w:t xml:space="preserve">, а также представлять </w:t>
      </w:r>
      <w:r w:rsidRPr="00CD151B">
        <w:rPr>
          <w:rFonts w:ascii="Times New Roman" w:eastAsia="Times New Roman" w:hAnsi="Times New Roman"/>
          <w:sz w:val="24"/>
          <w:szCs w:val="24"/>
        </w:rPr>
        <w:lastRenderedPageBreak/>
        <w:t xml:space="preserve">инвесторам самой муниципальной власти. В целях исполнения этого ей надлежит установить, в котором векторе будет формироваться хозяйствование муниципального образования, то есть располагать стратегическим планом развития, который представляется возможным предоставить инвесторам и сотрудничающим организациям. </w:t>
      </w:r>
    </w:p>
    <w:p w:rsidR="3373671D" w:rsidRPr="00CD151B" w:rsidRDefault="6C853CCA"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Важным направлением инвестиционной политики органов местного самоуправления является работа по включению инвестиционных проектов, важных в целях жизнеобеспечения муниципального образования, в федеральные, а также региональные инвестиционные программы. Данная работа особо актуальна относительно таких сфер, как снос ветхого жилья, коммунальная энергетика, социальная сфера, а также подобные им. Как правило, мероприятия федеральных, а также региональных программ финансируются из бюджетов нескольких уровней на базе долевого участия. При участии органов местного самоуправления в финансировании инвестиционных проектов на уровне целой страны либо субъектов Российской Федерации их разработка, а также утверждение согласовываются с органами местного самоуправления. </w:t>
      </w:r>
    </w:p>
    <w:p w:rsidR="3373671D" w:rsidRPr="00CD151B" w:rsidRDefault="4CCB47D3"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С вопросом привлечения средств тесно сопряжен вопрос отбора наиболее эффективных инвестиционных предложений. Если инвестор сам исполняет собственный проект, подобной проблемы не возникает. Однако когда инвесторов много, в роли распорядителя средствами муниципального бюджета, вбирая заемные средства, выступает местная администрация.</w:t>
      </w:r>
    </w:p>
    <w:p w:rsidR="3373671D" w:rsidRPr="00CD151B" w:rsidRDefault="6C853CCA"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Порядок размещения на конкурсной базе средств местных бюджетов, а также заемных средств в целях финансирования инвестиционных проектов утверждается представительным органом муниципального образования.</w:t>
      </w:r>
    </w:p>
    <w:p w:rsidR="3373671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Главным способом привлечения финансовых резервов в целях инвестирования подобных программных мероприятий являются муниципальные займы. Федеральный закон предоставляет муниципальным образованиям право на привлечение заемных средств, в том числе посредством выпуска ценных бумаг, в порядке, установленном представительным органом муниципального образования в соответствии с действующим законодательством. Специфика муниципальных займов состоит в том, что их цель - решение местных проблем - существенно отличается от целей прочих эмитентов. Главные держатели муниципальных облигаций и жилищных сертификатов - жители муниципального образования, а также расположенные на его территории предприятия, а также учреждения - заинтересованы именно в решении проблем, ради которых выпускаются займы, а не в получении дивидендов по займу. Им надлежит быть готовыми </w:t>
      </w:r>
      <w:r w:rsidRPr="00CD151B">
        <w:rPr>
          <w:rFonts w:ascii="Times New Roman" w:eastAsia="Times New Roman" w:hAnsi="Times New Roman"/>
          <w:sz w:val="24"/>
          <w:szCs w:val="24"/>
        </w:rPr>
        <w:lastRenderedPageBreak/>
        <w:t>получить всю либо часть собственный выгоды иным, не денежным способом, а, к примеру, квартирами либо объектами муниципальной инфраструктуры, которыми они в дальнейшем будут пользоваться. Муниципальный заем в этом смысле малопривлекателен в отношении внешних инвесторов.</w:t>
      </w:r>
    </w:p>
    <w:p w:rsidR="00F539F2" w:rsidRPr="00CD151B" w:rsidRDefault="72180B9E" w:rsidP="00CD151B">
      <w:pPr>
        <w:spacing w:line="360" w:lineRule="auto"/>
        <w:ind w:firstLine="709"/>
        <w:jc w:val="both"/>
        <w:rPr>
          <w:rFonts w:ascii="Times New Roman" w:hAnsi="Times New Roman"/>
          <w:sz w:val="24"/>
          <w:szCs w:val="24"/>
          <w:u w:val="single"/>
        </w:rPr>
      </w:pPr>
      <w:r w:rsidRPr="00CD151B">
        <w:rPr>
          <w:rFonts w:ascii="Times New Roman" w:eastAsia="Times New Roman" w:hAnsi="Times New Roman"/>
          <w:sz w:val="24"/>
          <w:szCs w:val="24"/>
        </w:rPr>
        <w:t>Таким образом, инвестирование, а также займы являются одними из наиболее значительных форм взаимодействия муниципальной власти и структур бизнеса. Данные формы совместного действия способны иметь собственным предметом как денежные средства, также и иные материальные блага, а также услуги. Привлечение средств из внутреннего рынка крайне действенно в отношении всего экономического состояния региона, а также от властных структур требуется осуществлять непрерывный поиск новых форм и путей взаимовыгодного сотрудничества.</w:t>
      </w:r>
      <w:r w:rsidR="00F539F2" w:rsidRPr="00CD151B">
        <w:rPr>
          <w:rFonts w:ascii="Times New Roman" w:hAnsi="Times New Roman"/>
          <w:sz w:val="24"/>
          <w:szCs w:val="24"/>
        </w:rPr>
        <w:br w:type="page"/>
      </w:r>
    </w:p>
    <w:p w:rsidR="00414D5F" w:rsidRPr="00872EA7" w:rsidRDefault="01873B46" w:rsidP="00CD151B">
      <w:pPr>
        <w:pStyle w:val="2"/>
        <w:rPr>
          <w:rFonts w:ascii="Times New Roman" w:hAnsi="Times New Roman" w:cs="Times New Roman"/>
          <w:color w:val="000000" w:themeColor="text1"/>
          <w:sz w:val="32"/>
          <w:szCs w:val="32"/>
        </w:rPr>
      </w:pPr>
      <w:bookmarkStart w:id="13" w:name="_Toc449655116"/>
      <w:r w:rsidRPr="00872EA7">
        <w:rPr>
          <w:rFonts w:ascii="Times New Roman" w:hAnsi="Times New Roman" w:cs="Times New Roman"/>
          <w:color w:val="000000" w:themeColor="text1"/>
          <w:sz w:val="32"/>
          <w:szCs w:val="32"/>
        </w:rPr>
        <w:lastRenderedPageBreak/>
        <w:t>ГЛАВА 2.  ПРАКТИКА ПРИВЛЕЧЕНИЯ БИЗНЕСА В ПРОЦЕССЕ РЕШЕНИЯ АКТУАЛЬНЫХ ПРОБЛЕМ РАЗВИТИЯ МУНИЦИПАЛЬНЫХ ОБРАЗОВАНИЙ.</w:t>
      </w:r>
      <w:bookmarkEnd w:id="13"/>
      <w:r w:rsidRPr="00872EA7">
        <w:rPr>
          <w:rFonts w:ascii="Times New Roman" w:hAnsi="Times New Roman" w:cs="Times New Roman"/>
          <w:color w:val="000000" w:themeColor="text1"/>
          <w:sz w:val="32"/>
          <w:szCs w:val="32"/>
        </w:rPr>
        <w:t xml:space="preserve"> </w:t>
      </w:r>
      <w:bookmarkEnd w:id="9"/>
    </w:p>
    <w:p w:rsidR="2CBB3943" w:rsidRPr="00CD151B" w:rsidRDefault="2CBB3943" w:rsidP="00CD151B">
      <w:pPr>
        <w:spacing w:line="360" w:lineRule="auto"/>
        <w:ind w:firstLine="709"/>
        <w:jc w:val="both"/>
        <w:rPr>
          <w:rFonts w:ascii="Times New Roman" w:hAnsi="Times New Roman"/>
          <w:sz w:val="24"/>
          <w:szCs w:val="24"/>
        </w:rPr>
      </w:pPr>
    </w:p>
    <w:p w:rsidR="00B33A6B" w:rsidRPr="00872EA7" w:rsidRDefault="00CD151B" w:rsidP="00CD151B">
      <w:pPr>
        <w:pStyle w:val="3"/>
        <w:rPr>
          <w:rFonts w:ascii="Times New Roman" w:eastAsia="Times New Roman" w:hAnsi="Times New Roman" w:cs="Times New Roman"/>
          <w:color w:val="000000" w:themeColor="text1"/>
          <w:sz w:val="28"/>
          <w:szCs w:val="28"/>
        </w:rPr>
      </w:pPr>
      <w:bookmarkStart w:id="14" w:name="_Toc441858195"/>
      <w:bookmarkStart w:id="15" w:name="_Toc449655117"/>
      <w:r w:rsidRPr="00872EA7">
        <w:rPr>
          <w:rFonts w:ascii="Times New Roman" w:hAnsi="Times New Roman" w:cs="Times New Roman"/>
          <w:color w:val="000000" w:themeColor="text1"/>
          <w:sz w:val="28"/>
          <w:szCs w:val="28"/>
        </w:rPr>
        <w:t>2.1</w:t>
      </w:r>
      <w:r w:rsidR="000E4D69" w:rsidRPr="00872EA7">
        <w:rPr>
          <w:rFonts w:ascii="Times New Roman" w:hAnsi="Times New Roman" w:cs="Times New Roman"/>
          <w:color w:val="000000" w:themeColor="text1"/>
          <w:sz w:val="28"/>
          <w:szCs w:val="28"/>
        </w:rPr>
        <w:t xml:space="preserve"> </w:t>
      </w:r>
      <w:r w:rsidR="009D230A" w:rsidRPr="00872EA7">
        <w:rPr>
          <w:rFonts w:ascii="Times New Roman" w:hAnsi="Times New Roman" w:cs="Times New Roman"/>
          <w:color w:val="000000" w:themeColor="text1"/>
          <w:sz w:val="28"/>
          <w:szCs w:val="28"/>
        </w:rPr>
        <w:t>Анализ</w:t>
      </w:r>
      <w:r w:rsidR="004F1408" w:rsidRPr="00872EA7">
        <w:rPr>
          <w:rFonts w:ascii="Times New Roman" w:hAnsi="Times New Roman" w:cs="Times New Roman"/>
          <w:color w:val="000000" w:themeColor="text1"/>
          <w:sz w:val="28"/>
          <w:szCs w:val="28"/>
        </w:rPr>
        <w:t xml:space="preserve"> привлечения бизнеса в Московской области</w:t>
      </w:r>
      <w:r w:rsidR="00C17A34" w:rsidRPr="00872EA7">
        <w:rPr>
          <w:rFonts w:ascii="Times New Roman" w:hAnsi="Times New Roman" w:cs="Times New Roman"/>
          <w:color w:val="000000" w:themeColor="text1"/>
          <w:sz w:val="28"/>
          <w:szCs w:val="28"/>
        </w:rPr>
        <w:t>.</w:t>
      </w:r>
      <w:bookmarkEnd w:id="14"/>
      <w:bookmarkEnd w:id="15"/>
    </w:p>
    <w:p w:rsidR="00A72B3C" w:rsidRPr="00CD151B" w:rsidRDefault="00A72B3C" w:rsidP="00CD151B">
      <w:pPr>
        <w:spacing w:line="360" w:lineRule="auto"/>
        <w:ind w:firstLine="709"/>
        <w:jc w:val="both"/>
        <w:rPr>
          <w:rFonts w:ascii="Times New Roman" w:hAnsi="Times New Roman"/>
          <w:sz w:val="24"/>
          <w:szCs w:val="24"/>
        </w:rPr>
      </w:pPr>
    </w:p>
    <w:p w:rsidR="0055320D" w:rsidRPr="00CD151B" w:rsidRDefault="3807BEC3" w:rsidP="00CD151B">
      <w:pPr>
        <w:spacing w:line="360" w:lineRule="auto"/>
        <w:ind w:firstLine="709"/>
        <w:jc w:val="both"/>
        <w:rPr>
          <w:rFonts w:ascii="Times New Roman" w:hAnsi="Times New Roman"/>
          <w:sz w:val="24"/>
          <w:szCs w:val="24"/>
        </w:rPr>
      </w:pPr>
      <w:r w:rsidRPr="00CD151B">
        <w:rPr>
          <w:rFonts w:ascii="Times New Roman" w:eastAsia="Times New Roman" w:hAnsi="Times New Roman"/>
          <w:color w:val="222222"/>
          <w:sz w:val="24"/>
          <w:szCs w:val="24"/>
        </w:rPr>
        <w:t>Важнейшим направлением в деятельности Главного управления внутренней политики и взаимодействия с органами местного самоуправления Московской области является работа, нацеленная на конструктивное взаимодействие с коммерческими организациями в сфере реализации законных прав, а также насущных потребностей различных категорий граждан, сохранение и укрепление социально-политической стабильности в регионе, межнационального, а также межконфессионального согласия, проведения различных мероприятий, реализации проектов и осуществления финансирования.</w:t>
      </w:r>
    </w:p>
    <w:p w:rsidR="2D0E096F" w:rsidRPr="00CD151B" w:rsidRDefault="2D0E096F" w:rsidP="00CD151B">
      <w:pPr>
        <w:spacing w:line="360" w:lineRule="auto"/>
        <w:ind w:firstLine="709"/>
        <w:jc w:val="both"/>
        <w:rPr>
          <w:rFonts w:ascii="Times New Roman" w:hAnsi="Times New Roman"/>
          <w:sz w:val="24"/>
          <w:szCs w:val="24"/>
        </w:rPr>
      </w:pPr>
      <w:r w:rsidRPr="00CD151B">
        <w:rPr>
          <w:rFonts w:ascii="Times New Roman" w:eastAsia="Times New Roman" w:hAnsi="Times New Roman"/>
          <w:color w:val="222222"/>
          <w:sz w:val="24"/>
          <w:szCs w:val="24"/>
        </w:rPr>
        <w:t xml:space="preserve">Деятельность частных предприятий данного региона базируется на Конституции Российской Федерации, а также регулируется федеральным законом «О развитии малого и среднего предпринимательства в Российской Федерации», Гражданским кодексом Российской Федерации (часть первая) «О коммерческих организациях», Постановлением Правительства Московской области «О концепции развития взаимодействия исполнительных органов государственной власти Московской области с негосударственными коммерческими организациями в Московской области» </w:t>
      </w:r>
      <w:r w:rsidRPr="00CD151B">
        <w:rPr>
          <w:rFonts w:ascii="Times New Roman" w:eastAsia="Times New Roman" w:hAnsi="Times New Roman"/>
          <w:sz w:val="24"/>
          <w:szCs w:val="24"/>
        </w:rPr>
        <w:t>[13, с. 128].</w:t>
      </w:r>
    </w:p>
    <w:p w:rsidR="0055320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color w:val="222222"/>
          <w:sz w:val="24"/>
          <w:szCs w:val="24"/>
        </w:rPr>
        <w:t xml:space="preserve">В Московской области зарегистрировано 224,2 тысячи некоммерческих организации, из них большую часть составляют предприятия сферы услуг - 66 тысяч, значительно также число предприятий обрабатывающей промышленности - 24,2 тысячи и строительства - 21,2 тысячи. </w:t>
      </w:r>
      <w:r w:rsidRPr="00CD151B">
        <w:rPr>
          <w:rFonts w:ascii="Times New Roman" w:eastAsia="Times New Roman" w:hAnsi="Times New Roman"/>
          <w:color w:val="252525"/>
          <w:sz w:val="24"/>
          <w:szCs w:val="24"/>
        </w:rPr>
        <w:t xml:space="preserve">Оборот предприятий, а также организаций в 2010 году составил 4 589,3 млрд руб. (3-е место по России после Москвы и </w:t>
      </w:r>
      <w:r w:rsidRPr="00CD151B">
        <w:rPr>
          <w:rFonts w:ascii="Times New Roman" w:eastAsia="Times New Roman" w:hAnsi="Times New Roman"/>
          <w:sz w:val="24"/>
          <w:szCs w:val="24"/>
        </w:rPr>
        <w:t>Тюменской области</w:t>
      </w:r>
      <w:r w:rsidRPr="00CD151B">
        <w:rPr>
          <w:rFonts w:ascii="Times New Roman" w:eastAsia="Times New Roman" w:hAnsi="Times New Roman"/>
          <w:color w:val="252525"/>
          <w:sz w:val="24"/>
          <w:szCs w:val="24"/>
        </w:rPr>
        <w:t xml:space="preserve">), при этом наибольший оборот имели, опять же, предприятия сферы услуг (2 428,9 </w:t>
      </w:r>
      <w:proofErr w:type="spellStart"/>
      <w:r w:rsidRPr="00CD151B">
        <w:rPr>
          <w:rFonts w:ascii="Times New Roman" w:eastAsia="Times New Roman" w:hAnsi="Times New Roman"/>
          <w:color w:val="252525"/>
          <w:sz w:val="24"/>
          <w:szCs w:val="24"/>
        </w:rPr>
        <w:t>млрд</w:t>
      </w:r>
      <w:proofErr w:type="spellEnd"/>
      <w:r w:rsidRPr="00CD151B">
        <w:rPr>
          <w:rFonts w:ascii="Times New Roman" w:eastAsia="Times New Roman" w:hAnsi="Times New Roman"/>
          <w:color w:val="252525"/>
          <w:sz w:val="24"/>
          <w:szCs w:val="24"/>
        </w:rPr>
        <w:t xml:space="preserve"> </w:t>
      </w:r>
      <w:proofErr w:type="spellStart"/>
      <w:r w:rsidRPr="00CD151B">
        <w:rPr>
          <w:rFonts w:ascii="Times New Roman" w:eastAsia="Times New Roman" w:hAnsi="Times New Roman"/>
          <w:color w:val="252525"/>
          <w:sz w:val="24"/>
          <w:szCs w:val="24"/>
        </w:rPr>
        <w:t>руб</w:t>
      </w:r>
      <w:proofErr w:type="spellEnd"/>
      <w:r w:rsidRPr="00CD151B">
        <w:rPr>
          <w:rFonts w:ascii="Times New Roman" w:eastAsia="Times New Roman" w:hAnsi="Times New Roman"/>
          <w:color w:val="252525"/>
          <w:sz w:val="24"/>
          <w:szCs w:val="24"/>
        </w:rPr>
        <w:t>). Московская область занимает 3-е место по России по числу организаций с участием иностранного капитала (2010 год — свыше 800 подобных организаций), а также обладает высоким инвестиционным потенциалом. Главной целью правительства Московской области выступает организация взаимовыгодного сотрудничества с наиболее подходящими кандидатами</w:t>
      </w:r>
      <w:r w:rsidRPr="00CD151B">
        <w:rPr>
          <w:rFonts w:ascii="Times New Roman" w:eastAsia="Times New Roman" w:hAnsi="Times New Roman"/>
          <w:color w:val="222222"/>
          <w:sz w:val="24"/>
          <w:szCs w:val="24"/>
        </w:rPr>
        <w:t xml:space="preserve"> в целях решения тех же задач, которые решают исполнительные органы государственной власти Московской области в сфере </w:t>
      </w:r>
      <w:r w:rsidRPr="00CD151B">
        <w:rPr>
          <w:rFonts w:ascii="Times New Roman" w:eastAsia="Times New Roman" w:hAnsi="Times New Roman"/>
          <w:color w:val="222222"/>
          <w:sz w:val="24"/>
          <w:szCs w:val="24"/>
        </w:rPr>
        <w:lastRenderedPageBreak/>
        <w:t>образования, социального обеспечения, здравоохранения, культуры, науки, защиты малоимущих слоев населения, а также материнства и детства, создания здоровой среды обитания, содействия охране общественного порядка, а также консолидацию общества, развитие социального партнерства, поддержание межнационального согласия, развитие взаимодействия населения с исполнительными органами государственной власти Московской области.</w:t>
      </w:r>
    </w:p>
    <w:p w:rsidR="0055320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color w:val="222222"/>
          <w:sz w:val="24"/>
          <w:szCs w:val="24"/>
        </w:rPr>
        <w:t xml:space="preserve">Направления взаимодействия Главного управления внутренней политики с коммерческими организациями. Развитие системы взаимоотношений Главного управления внутренней политики со сферой бизнеса в Московской области, в целях активизации процессов развития гражданского общества на территории Московской области, реализуется в следующих направлениях: укрепление доверия граждан к исполнительным органам государственной власти Московской области, улучшение демократических форм управления; повышение эффективности использования средств, направляемых на социальные нужды; </w:t>
      </w:r>
      <w:proofErr w:type="gramStart"/>
      <w:r w:rsidRPr="00CD151B">
        <w:rPr>
          <w:rFonts w:ascii="Times New Roman" w:eastAsia="Times New Roman" w:hAnsi="Times New Roman"/>
          <w:color w:val="222222"/>
          <w:sz w:val="24"/>
          <w:szCs w:val="24"/>
        </w:rPr>
        <w:t>участие организаций, а также объединений граждан в разработке и проведении в жизнь государственной политики; исполнение социальной, а также политической стабильности; активизация общественной инициативы жителей Московской области, широкое использование интеллектуального, научного, а также культурного потенциала жителей области; укрепление дружбы и уважения меж представителями различных народов, а также национальностей, проживающих в Московской области, а также уважение религиозных чувств граждан;</w:t>
      </w:r>
      <w:proofErr w:type="gramEnd"/>
      <w:r w:rsidRPr="00CD151B">
        <w:rPr>
          <w:rFonts w:ascii="Times New Roman" w:eastAsia="Times New Roman" w:hAnsi="Times New Roman"/>
          <w:color w:val="222222"/>
          <w:sz w:val="24"/>
          <w:szCs w:val="24"/>
        </w:rPr>
        <w:t xml:space="preserve"> разработка и внедрение в практику принципов социального партнерства; участие общественности в поддержании бытовой культуры, укреплении общественного порядка, борьбе с преступностью; повышение социальной ответственности исполнительных органов государственной власти Московской области, некоммерческих организаций, а также </w:t>
      </w:r>
      <w:proofErr w:type="gramStart"/>
      <w:r w:rsidRPr="00CD151B">
        <w:rPr>
          <w:rFonts w:ascii="Times New Roman" w:eastAsia="Times New Roman" w:hAnsi="Times New Roman"/>
          <w:color w:val="222222"/>
          <w:sz w:val="24"/>
          <w:szCs w:val="24"/>
        </w:rPr>
        <w:t>бизнес-сообщества</w:t>
      </w:r>
      <w:proofErr w:type="gramEnd"/>
      <w:r w:rsidRPr="00CD151B">
        <w:rPr>
          <w:rFonts w:ascii="Times New Roman" w:eastAsia="Times New Roman" w:hAnsi="Times New Roman"/>
          <w:color w:val="222222"/>
          <w:sz w:val="24"/>
          <w:szCs w:val="24"/>
        </w:rPr>
        <w:t>; расширение межрегиональных связей посредством сотрудничество с коммерческими организациями; улучшение существующих, а также разработка новых механизмов поддержки исполнительными органами государственной власти Московской области коммерческих организаций в реализации ими социально значимых мероприятий, проектов и программ, организация спланированной застройки, а также развития региона, соответствующей интересам всех слоев населения.</w:t>
      </w:r>
    </w:p>
    <w:p w:rsidR="2D0E096F" w:rsidRPr="00CD151B" w:rsidRDefault="2D0E096F" w:rsidP="00CD151B">
      <w:pPr>
        <w:spacing w:line="360" w:lineRule="auto"/>
        <w:ind w:firstLine="709"/>
        <w:jc w:val="both"/>
        <w:rPr>
          <w:rFonts w:ascii="Times New Roman" w:hAnsi="Times New Roman"/>
          <w:sz w:val="24"/>
          <w:szCs w:val="24"/>
        </w:rPr>
      </w:pPr>
      <w:r w:rsidRPr="00CD151B">
        <w:rPr>
          <w:rFonts w:ascii="Times New Roman" w:eastAsia="Times New Roman" w:hAnsi="Times New Roman"/>
          <w:color w:val="222222"/>
          <w:sz w:val="24"/>
          <w:szCs w:val="24"/>
        </w:rPr>
        <w:t xml:space="preserve">Главные принципы взаимодействия Главного управления внутренней политики с коммерческими организациями. Взаимодействие Главного управления внутренней политики Московской области с частными предприятиями Московской области строится на следующих принципах: ответственность сторон за выполнение взятых на себя </w:t>
      </w:r>
      <w:r w:rsidRPr="00CD151B">
        <w:rPr>
          <w:rFonts w:ascii="Times New Roman" w:eastAsia="Times New Roman" w:hAnsi="Times New Roman"/>
          <w:color w:val="222222"/>
          <w:sz w:val="24"/>
          <w:szCs w:val="24"/>
        </w:rPr>
        <w:lastRenderedPageBreak/>
        <w:t xml:space="preserve">обязательств; открытость, а также доступность информации; коллегиальность в выработке совместных решений; договорное партнерство в рамках двух-, трехсторонних договоров, соглашений о взаимодействии, а также социальном партнерстве </w:t>
      </w:r>
      <w:r w:rsidRPr="00CD151B">
        <w:rPr>
          <w:rFonts w:ascii="Times New Roman" w:eastAsia="Times New Roman" w:hAnsi="Times New Roman"/>
          <w:sz w:val="24"/>
          <w:szCs w:val="24"/>
        </w:rPr>
        <w:t>[9, с. 17].</w:t>
      </w:r>
    </w:p>
    <w:p w:rsidR="0055320D" w:rsidRPr="00CD151B" w:rsidRDefault="6C853CCA" w:rsidP="00CD151B">
      <w:pPr>
        <w:spacing w:line="360" w:lineRule="auto"/>
        <w:ind w:firstLine="709"/>
        <w:jc w:val="both"/>
        <w:rPr>
          <w:rFonts w:ascii="Times New Roman" w:hAnsi="Times New Roman"/>
          <w:sz w:val="24"/>
          <w:szCs w:val="24"/>
        </w:rPr>
      </w:pPr>
      <w:r w:rsidRPr="00CD151B">
        <w:rPr>
          <w:rFonts w:ascii="Times New Roman" w:eastAsia="Times New Roman" w:hAnsi="Times New Roman"/>
          <w:color w:val="222222"/>
          <w:sz w:val="24"/>
          <w:szCs w:val="24"/>
        </w:rPr>
        <w:t>Формат взаимодействия Главного управления внутренней политики с бизнес-структурами. Улучшение взаимодействия Главного управления внутренней политики Московской области с частными фирмами в Московской области осуществляется в следующем формате деятельности:</w:t>
      </w:r>
    </w:p>
    <w:p w:rsidR="0055320D" w:rsidRPr="00CD151B" w:rsidRDefault="4CCB47D3" w:rsidP="00CD151B">
      <w:pPr>
        <w:spacing w:line="360" w:lineRule="auto"/>
        <w:ind w:firstLine="709"/>
        <w:jc w:val="both"/>
        <w:rPr>
          <w:rFonts w:ascii="Times New Roman" w:hAnsi="Times New Roman"/>
          <w:sz w:val="24"/>
          <w:szCs w:val="24"/>
        </w:rPr>
      </w:pPr>
      <w:r w:rsidRPr="00CD151B">
        <w:rPr>
          <w:rFonts w:ascii="Times New Roman" w:eastAsia="Times New Roman" w:hAnsi="Times New Roman"/>
          <w:color w:val="222222"/>
          <w:sz w:val="24"/>
          <w:szCs w:val="24"/>
        </w:rPr>
        <w:t>Научно-исследовательская: разработка, а также внедрение моделей и современных технологий сотрудничества меж исполнительными органами государственной власти Московской области, некоммерческими организациями и бизнес-структурами; прогнозирование наиболее перспективных направлений развития деятельности институтов гражданского общества; проведение мониторинга эффективности совместной деятельности некоммерческих организаций, а также бизнес-структур в решении социально значимых задач; разработка системы оценки эффективности взаимодействия некоммерческих организаций и бизнес-структур, осуществляемой в рамках партнерства; создание и ведение единого реестра коммерческих организаций в Московской области, взаимодействующих с исполнительными органами государственной власти Московской области.</w:t>
      </w:r>
    </w:p>
    <w:p w:rsidR="0055320D" w:rsidRPr="00CD151B" w:rsidRDefault="3807BEC3" w:rsidP="00CD151B">
      <w:pPr>
        <w:spacing w:line="360" w:lineRule="auto"/>
        <w:ind w:firstLine="709"/>
        <w:jc w:val="both"/>
        <w:rPr>
          <w:rFonts w:ascii="Times New Roman" w:hAnsi="Times New Roman"/>
          <w:sz w:val="24"/>
          <w:szCs w:val="24"/>
        </w:rPr>
      </w:pPr>
      <w:r w:rsidRPr="00CD151B">
        <w:rPr>
          <w:rFonts w:ascii="Times New Roman" w:eastAsia="Times New Roman" w:hAnsi="Times New Roman"/>
          <w:color w:val="222222"/>
          <w:sz w:val="24"/>
          <w:szCs w:val="24"/>
        </w:rPr>
        <w:t>Экономическая: вовлечение коммерческих организаций в разработку, а также выполнение программ социально-экономического развития Московской области; поддержка долгосрочных общественных социально значимых проектов и программ; содействие формированию и деятельности фондов территориального развития, осуществляющих поддержку общественных проектов, а также программ развития Московской области.</w:t>
      </w:r>
    </w:p>
    <w:p w:rsidR="2D0E096F"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color w:val="222222"/>
          <w:sz w:val="24"/>
          <w:szCs w:val="24"/>
        </w:rPr>
        <w:t xml:space="preserve">Социальная: участие коммерческих организаций в подготовке общественно значимых решений исполнительных органов государственной власти Московской области; мониторинг процесса, а также итогов реализации общественно значимых решений органов исполнительной власти Московской области; общественное обсуждение проектов нормативных правовых актов исполнительных органов государственной власти Московской области; участие в разработке стандартов качества социального обслуживания, совершенствование, а также улучшение качества предоставления социальных услуг гражданам пожилого возраста и инвалидам; участие коммерческих организаций в реализации социальной политики Московской области, в том числе </w:t>
      </w:r>
      <w:r w:rsidRPr="00CD151B">
        <w:rPr>
          <w:rFonts w:ascii="Times New Roman" w:eastAsia="Times New Roman" w:hAnsi="Times New Roman"/>
          <w:color w:val="222222"/>
          <w:sz w:val="24"/>
          <w:szCs w:val="24"/>
        </w:rPr>
        <w:lastRenderedPageBreak/>
        <w:t xml:space="preserve">направленной на поддержку материнства, детства, семьи, решение проблем демографии; привлечение коммерческих организаций к оказанию содействия в трудоустройстве инвалидов трудоспособного возраста; расширение участия общественности, а также бизнес-структур в благотворительной деятельности; улучшение механизмов взаимодействия институтов гражданского общества, а также исполнительных органов государственной власти Московской области в исполнении соблюдения принципов социальной справедливости; содействие развитию детского, молодежного, а также студенческого общественного движения, поддержка организаций, осуществляющих работу с детьми, а также молодежью; популяризация здорового образа жизни, физкультуры и спорта, организация досуга; активизация участия коммерческих организаций в осуществлении жилищной реформы; профилактика экстремизма, а также ксенофобии, укрепление межэтнической стабильности, а также социальной безопасности жителей Московской области; улучшение системы защиты прав потребителей, привлечение коммерческих организаций по защите прав потребителей к решению проблем качества товаров, а также услуг потребительского назначения </w:t>
      </w:r>
      <w:r w:rsidRPr="00CD151B">
        <w:rPr>
          <w:rFonts w:ascii="Times New Roman" w:eastAsia="Times New Roman" w:hAnsi="Times New Roman"/>
          <w:sz w:val="24"/>
          <w:szCs w:val="24"/>
        </w:rPr>
        <w:t>[8, с. 137].</w:t>
      </w:r>
    </w:p>
    <w:p w:rsidR="0055320D"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color w:val="222222"/>
          <w:sz w:val="24"/>
          <w:szCs w:val="24"/>
        </w:rPr>
        <w:t>Духовное развитие: гражданско-патриотическое, а также духовно-нравственное воспитание жителей Московской области; изучение отечественной истории, культуры, а также традиций, содействие взаимообогащению национальных культур; улучшение межэтнических, а также межконфессиональных отношений, создание атмосферы уважения к образу жизни, традициям и верованиям иных народов; использование возможностей современных информационных технологий в целях исполнения широкого доступа пользователей к информации, а также открытого диалога меж исполнительными органами государственной власти Московской области, а также населением.</w:t>
      </w:r>
    </w:p>
    <w:p w:rsidR="0055320D" w:rsidRPr="00CD151B" w:rsidRDefault="3807BEC3" w:rsidP="00CD151B">
      <w:pPr>
        <w:spacing w:line="360" w:lineRule="auto"/>
        <w:ind w:firstLine="709"/>
        <w:jc w:val="both"/>
        <w:rPr>
          <w:rFonts w:ascii="Times New Roman" w:hAnsi="Times New Roman"/>
          <w:sz w:val="24"/>
          <w:szCs w:val="24"/>
        </w:rPr>
      </w:pPr>
      <w:r w:rsidRPr="00CD151B">
        <w:rPr>
          <w:rFonts w:ascii="Times New Roman" w:eastAsia="Times New Roman" w:hAnsi="Times New Roman"/>
          <w:color w:val="222222"/>
          <w:sz w:val="24"/>
          <w:szCs w:val="24"/>
        </w:rPr>
        <w:t>Региональные, межрегиональные, а также межнациональные отношения: поддержка деятельности коммерческих организаций, проведение совместных мероприятий, а также информационный обмен; содействие реализации общественных проектов и программ, направленных на расширение региональных, межрегиональных, а также межнациональных связей, содействующих формированию позитивного имиджа Московской области, а также культурному обмену.</w:t>
      </w:r>
    </w:p>
    <w:p w:rsidR="0055320D" w:rsidRPr="00CD151B" w:rsidRDefault="6C853CCA" w:rsidP="00CD151B">
      <w:pPr>
        <w:spacing w:line="360" w:lineRule="auto"/>
        <w:ind w:firstLine="709"/>
        <w:jc w:val="both"/>
        <w:rPr>
          <w:rFonts w:ascii="Times New Roman" w:hAnsi="Times New Roman"/>
          <w:sz w:val="24"/>
          <w:szCs w:val="24"/>
        </w:rPr>
      </w:pPr>
      <w:r w:rsidRPr="00CD151B">
        <w:rPr>
          <w:rFonts w:ascii="Times New Roman" w:eastAsia="Times New Roman" w:hAnsi="Times New Roman"/>
          <w:color w:val="222222"/>
          <w:sz w:val="24"/>
          <w:szCs w:val="24"/>
        </w:rPr>
        <w:t>Взаимодействие коммерческих организаций с исполнительными органами государственной власти Московской области осуществляется также в иных формах, не противоречащих законам, а также иным нормативным актам Российской Федерации и Московской области.</w:t>
      </w:r>
    </w:p>
    <w:p w:rsidR="264317EE" w:rsidRPr="00CD151B" w:rsidRDefault="6C853CCA" w:rsidP="00CD151B">
      <w:pPr>
        <w:spacing w:line="360" w:lineRule="auto"/>
        <w:ind w:firstLine="709"/>
        <w:jc w:val="both"/>
        <w:rPr>
          <w:rFonts w:ascii="Times New Roman" w:hAnsi="Times New Roman"/>
          <w:sz w:val="24"/>
          <w:szCs w:val="24"/>
        </w:rPr>
      </w:pPr>
      <w:r w:rsidRPr="00CD151B">
        <w:rPr>
          <w:rFonts w:ascii="Times New Roman" w:eastAsia="Times New Roman" w:hAnsi="Times New Roman"/>
          <w:color w:val="222222"/>
          <w:sz w:val="24"/>
          <w:szCs w:val="24"/>
        </w:rPr>
        <w:lastRenderedPageBreak/>
        <w:t xml:space="preserve">Таким образом, Московская область, как наиболее населенный округ центральной части Государства, выступающий ее социальным, а также экономическим центром на сегодняшний день является наиболее высоким показателем реализации привлечения бизнеса к решению проблем местного уровня. Сильно выраженная насыщенность частного бизнеса в данном регионе, в особенности среднего, а также малого бизнеса представляет широкий спектр возможностей в целях содействия. </w:t>
      </w:r>
      <w:r w:rsidR="003A2BC7">
        <w:rPr>
          <w:rFonts w:ascii="Times New Roman" w:eastAsia="Times New Roman" w:hAnsi="Times New Roman"/>
          <w:color w:val="222222"/>
          <w:sz w:val="24"/>
          <w:szCs w:val="24"/>
        </w:rPr>
        <w:t>С</w:t>
      </w:r>
      <w:r w:rsidRPr="00CD151B">
        <w:rPr>
          <w:rFonts w:ascii="Times New Roman" w:eastAsia="Times New Roman" w:hAnsi="Times New Roman"/>
          <w:color w:val="222222"/>
          <w:sz w:val="24"/>
          <w:szCs w:val="24"/>
        </w:rPr>
        <w:t>, прочим регионам следует ровняться именно на  данную модель.</w:t>
      </w:r>
    </w:p>
    <w:p w:rsidR="3373671D" w:rsidRPr="00CD151B" w:rsidRDefault="3373671D" w:rsidP="00CD151B">
      <w:pPr>
        <w:spacing w:line="360" w:lineRule="auto"/>
        <w:ind w:firstLine="709"/>
        <w:jc w:val="both"/>
        <w:rPr>
          <w:rFonts w:ascii="Times New Roman" w:hAnsi="Times New Roman"/>
          <w:sz w:val="24"/>
          <w:szCs w:val="24"/>
        </w:rPr>
      </w:pPr>
    </w:p>
    <w:p w:rsidR="0093128C" w:rsidRPr="00872EA7" w:rsidRDefault="00CD151B" w:rsidP="00CD151B">
      <w:pPr>
        <w:pStyle w:val="3"/>
        <w:rPr>
          <w:rFonts w:ascii="Times New Roman" w:eastAsia="Times New Roman" w:hAnsi="Times New Roman" w:cs="Times New Roman"/>
          <w:color w:val="000000" w:themeColor="text1"/>
          <w:sz w:val="28"/>
          <w:szCs w:val="28"/>
        </w:rPr>
      </w:pPr>
      <w:bookmarkStart w:id="16" w:name="_Toc441858196"/>
      <w:bookmarkStart w:id="17" w:name="_Toc449655118"/>
      <w:r w:rsidRPr="00872EA7">
        <w:rPr>
          <w:rFonts w:ascii="Times New Roman" w:hAnsi="Times New Roman" w:cs="Times New Roman"/>
          <w:color w:val="000000" w:themeColor="text1"/>
          <w:sz w:val="28"/>
          <w:szCs w:val="28"/>
        </w:rPr>
        <w:t xml:space="preserve">2.2 </w:t>
      </w:r>
      <w:r w:rsidR="537332EC" w:rsidRPr="00872EA7">
        <w:rPr>
          <w:rFonts w:ascii="Times New Roman" w:eastAsia="Times New Roman" w:hAnsi="Times New Roman" w:cs="Times New Roman"/>
          <w:color w:val="000000" w:themeColor="text1"/>
          <w:sz w:val="28"/>
          <w:szCs w:val="28"/>
        </w:rPr>
        <w:t>Выводы и оценка действенности взаимодействия органов муниципального управления и коммерческих структур</w:t>
      </w:r>
      <w:r w:rsidR="007C32B6" w:rsidRPr="00872EA7">
        <w:rPr>
          <w:rFonts w:ascii="Times New Roman" w:hAnsi="Times New Roman" w:cs="Times New Roman"/>
          <w:color w:val="000000" w:themeColor="text1"/>
          <w:sz w:val="28"/>
          <w:szCs w:val="28"/>
        </w:rPr>
        <w:t>.</w:t>
      </w:r>
      <w:bookmarkEnd w:id="16"/>
      <w:bookmarkEnd w:id="17"/>
    </w:p>
    <w:p w:rsidR="537332EC" w:rsidRPr="00CD151B" w:rsidRDefault="537332EC" w:rsidP="00CD151B">
      <w:pPr>
        <w:spacing w:line="360" w:lineRule="auto"/>
        <w:ind w:firstLine="709"/>
        <w:jc w:val="both"/>
        <w:rPr>
          <w:rFonts w:ascii="Times New Roman" w:hAnsi="Times New Roman"/>
          <w:sz w:val="24"/>
          <w:szCs w:val="24"/>
        </w:rPr>
      </w:pPr>
    </w:p>
    <w:p w:rsidR="537332EC" w:rsidRPr="00CD151B" w:rsidRDefault="4CCB47D3"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Московскую область на сегодняшний день представляется возможным отнести к числу регионов с высокой плотностью населения, а также с устойчивой тенденцией его роста. Прежде всего, данное положение дел сопряжено с тем, что здесь проживает большая часть людей, работающих в столице, а также городах ближайшего Подмосковья.</w:t>
      </w:r>
    </w:p>
    <w:p w:rsidR="537332EC" w:rsidRPr="00CD151B" w:rsidRDefault="3807BEC3"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Постоянно растущие подмосковные города, а также их районы бурными темпами оживляют и формирование всей необходимой инфраструктуры вокруг них. Непрерывно повышающийся спрос диктует рынку повышать обороты механизма предоставления предложения, таким образом число коммерческих предприятий в регионе неуклонно становится все больше и больше. За относительно недолгий период существования рынка, а также полноценного предпринимательства в нашей стране, некоторые предприятия Московской области сумели расшириться до сетевых и многоотраслевых, занять доминирующее положение в некоторых областях.</w:t>
      </w:r>
    </w:p>
    <w:p w:rsidR="2D0E096F" w:rsidRPr="00CD151B" w:rsidRDefault="2D0E096F"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На базе изложенных выше фактов представляется возможным сделать вывод о том, что привлечение бизнеса к решению социально-экономических затруднений области является достаточно эффективным в целях современного уровня развития региона. Социальная составляющая жизни населения Московской области идет на повышение, люди все больше интересуются, а также вовлекаются в жизнь собственного населенного пункта, что сказывается и на желании бизнесменов принимать участие в исполнении различных проектов [12, с. 176].</w:t>
      </w:r>
    </w:p>
    <w:p w:rsidR="537332EC"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Рассматривая положительный сценарий развития, представляется возможным вынести суждение о том, что в обозримом будущем диалог трех важнейших </w:t>
      </w:r>
      <w:r w:rsidRPr="00CD151B">
        <w:rPr>
          <w:rFonts w:ascii="Times New Roman" w:eastAsia="Times New Roman" w:hAnsi="Times New Roman"/>
          <w:sz w:val="24"/>
          <w:szCs w:val="24"/>
        </w:rPr>
        <w:lastRenderedPageBreak/>
        <w:t>составляющих современного общества, а именно населения, рынка, а также правительства будет полностью налажен и скоординирован согласно единой политике развития всякой автономной части области и общих установок региона, однако также в ней будет найдено место инициативе и проявлениям каждой отдельной личности и организации.</w:t>
      </w:r>
    </w:p>
    <w:p w:rsidR="537332EC" w:rsidRPr="00CD151B" w:rsidRDefault="01873B46" w:rsidP="00CD151B">
      <w:pPr>
        <w:spacing w:line="360" w:lineRule="auto"/>
        <w:ind w:firstLine="709"/>
        <w:jc w:val="both"/>
        <w:rPr>
          <w:rFonts w:ascii="Times New Roman" w:hAnsi="Times New Roman"/>
          <w:sz w:val="24"/>
          <w:szCs w:val="24"/>
        </w:rPr>
      </w:pPr>
      <w:r w:rsidRPr="00CD151B">
        <w:rPr>
          <w:rFonts w:ascii="Times New Roman" w:eastAsia="Times New Roman" w:hAnsi="Times New Roman"/>
          <w:sz w:val="24"/>
          <w:szCs w:val="24"/>
        </w:rPr>
        <w:t xml:space="preserve">В целях исполнения комплексного, а также разностороннего развития механизма привлечения </w:t>
      </w:r>
      <w:proofErr w:type="gramStart"/>
      <w:r w:rsidRPr="00CD151B">
        <w:rPr>
          <w:rFonts w:ascii="Times New Roman" w:eastAsia="Times New Roman" w:hAnsi="Times New Roman"/>
          <w:sz w:val="24"/>
          <w:szCs w:val="24"/>
        </w:rPr>
        <w:t>бизнес-структур</w:t>
      </w:r>
      <w:proofErr w:type="gramEnd"/>
      <w:r w:rsidRPr="00CD151B">
        <w:rPr>
          <w:rFonts w:ascii="Times New Roman" w:eastAsia="Times New Roman" w:hAnsi="Times New Roman"/>
          <w:sz w:val="24"/>
          <w:szCs w:val="24"/>
        </w:rPr>
        <w:t xml:space="preserve"> к взаимодействию с органами власти Московской области представляется возможным привести следующие рекомендации: правительству региона следует уделить более пристальное внимание законодательным, а также нормативным нормам осуществления сотрудничества с четом отличительных черт области; </w:t>
      </w:r>
      <w:proofErr w:type="gramStart"/>
      <w:r w:rsidRPr="00CD151B">
        <w:rPr>
          <w:rFonts w:ascii="Times New Roman" w:eastAsia="Times New Roman" w:hAnsi="Times New Roman"/>
          <w:sz w:val="24"/>
          <w:szCs w:val="24"/>
        </w:rPr>
        <w:t>органам местного самоуправления надлежит чаще производить розыгрыши грантов на реализацию проектов по сотрудничеству среди мелких, а также средних предприятий; властям следует поощрять и мотивировать наиболее перспективные с точки зрения сотрудничества предприятия Московской области, организовывать сотрудничество с фирмами соседних областей, а также согласовывать деятельность всех предприятий согласно одному общему вектору в целях гармоничного развития Московской области и её городов.</w:t>
      </w:r>
      <w:proofErr w:type="gramEnd"/>
    </w:p>
    <w:p w:rsidR="00B44D0F" w:rsidRPr="00CD151B" w:rsidRDefault="00165CC8"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br w:type="page"/>
      </w:r>
    </w:p>
    <w:p w:rsidR="0075481A" w:rsidRPr="00872EA7" w:rsidRDefault="00303C5A" w:rsidP="00CD151B">
      <w:pPr>
        <w:pStyle w:val="2"/>
        <w:rPr>
          <w:rFonts w:ascii="Times New Roman" w:hAnsi="Times New Roman" w:cs="Times New Roman"/>
          <w:color w:val="000000" w:themeColor="text1"/>
          <w:sz w:val="32"/>
          <w:szCs w:val="32"/>
        </w:rPr>
      </w:pPr>
      <w:bookmarkStart w:id="18" w:name="_Toc441858197"/>
      <w:bookmarkStart w:id="19" w:name="_Toc449655119"/>
      <w:r w:rsidRPr="00872EA7">
        <w:rPr>
          <w:rFonts w:ascii="Times New Roman" w:hAnsi="Times New Roman" w:cs="Times New Roman"/>
          <w:color w:val="000000" w:themeColor="text1"/>
          <w:sz w:val="32"/>
          <w:szCs w:val="32"/>
        </w:rPr>
        <w:lastRenderedPageBreak/>
        <w:t>ЗАКЛЮЧЕНИЕ</w:t>
      </w:r>
      <w:r w:rsidR="00780B1D" w:rsidRPr="00872EA7">
        <w:rPr>
          <w:rFonts w:ascii="Times New Roman" w:hAnsi="Times New Roman" w:cs="Times New Roman"/>
          <w:color w:val="000000" w:themeColor="text1"/>
          <w:sz w:val="32"/>
          <w:szCs w:val="32"/>
        </w:rPr>
        <w:t>.</w:t>
      </w:r>
      <w:bookmarkEnd w:id="18"/>
      <w:bookmarkEnd w:id="19"/>
    </w:p>
    <w:p w:rsidR="00B22F76" w:rsidRPr="00CD151B" w:rsidRDefault="00B22F76" w:rsidP="00CD151B">
      <w:pPr>
        <w:spacing w:line="360" w:lineRule="auto"/>
        <w:ind w:firstLine="709"/>
        <w:jc w:val="both"/>
        <w:rPr>
          <w:rFonts w:ascii="Times New Roman" w:hAnsi="Times New Roman"/>
          <w:sz w:val="24"/>
          <w:szCs w:val="24"/>
        </w:rPr>
      </w:pPr>
    </w:p>
    <w:p w:rsidR="00B22F76" w:rsidRPr="00CD151B" w:rsidRDefault="01873B46"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t>Подводя итог проведенному исследованию, представляется возможным отметить, что взаимодействие власти, а также бизнеса выполняют две главные задачи: с одной стороны, оно компенсируют недостатки системы становящейся рыночной экономики, а также придают коммерческой деятельности более глубинное значение в отношении всего государства, помогают отдельным группам населения, с иной, являются органичным противовесом, сдерживающим притязания предпринимателей на чрезмерное, а также вредоносное извлечение выгоды. Совместная деятельность содействуют укреплению социальных связей, которые оказываются важнейшим резервом в целях успешного решения проблем локального сообщества.</w:t>
      </w:r>
    </w:p>
    <w:p w:rsidR="002D6D3C" w:rsidRPr="00CD151B" w:rsidRDefault="63CC9869"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t>Таким образом, в данной курсовой работе была достигнута поставленная цель, а также осуществлены следующие задачи: раскрыты содержание привлечения бизнеса, виды подобных взаимодействий, инвестиционные системы, процессы, управление инвестиционными процессами органами местного самоуправления, меры поощрений структур, принимающих участие; углублены теоретические представления о взаимодействии бизнеса, а также руководства в муниципальных образованиях, дана характеристика социально-экономического развития муниципального образования, а также показана его подверженность сфере бизнеса; оценено состояние управления социальными процессами органами местного самоуправления на примере Московской области; предложены рекомендации по улучшению механизма решения проблем социального развития органами местного самоуправления; сформированы общие выводы из полученной теоретической, а также практической информации.</w:t>
      </w:r>
    </w:p>
    <w:p w:rsidR="002D6D3C" w:rsidRPr="00CD151B" w:rsidRDefault="6C853CCA" w:rsidP="00CD151B">
      <w:pPr>
        <w:spacing w:line="360" w:lineRule="auto"/>
        <w:ind w:firstLine="709"/>
        <w:jc w:val="both"/>
        <w:rPr>
          <w:rFonts w:ascii="Times New Roman" w:eastAsiaTheme="minorEastAsia" w:hAnsi="Times New Roman"/>
          <w:sz w:val="24"/>
          <w:szCs w:val="24"/>
          <w:lang w:eastAsia="ru-RU"/>
        </w:rPr>
      </w:pPr>
      <w:r w:rsidRPr="00CD151B">
        <w:rPr>
          <w:rFonts w:ascii="Times New Roman" w:hAnsi="Times New Roman"/>
          <w:sz w:val="24"/>
          <w:szCs w:val="24"/>
        </w:rPr>
        <w:t>Полученные данные являются предельно актуальными, а также объективными, что обуславливает их научную ценность. На их базе представляется возможным анализировать существующие проблемы муниципального управления, развития общества в нашей стране, а также планирование, а также проектирование последующего курса деятельности.</w:t>
      </w:r>
    </w:p>
    <w:p w:rsidR="537332EC" w:rsidRPr="00CD151B" w:rsidRDefault="537332EC" w:rsidP="00CD151B">
      <w:pPr>
        <w:spacing w:line="360" w:lineRule="auto"/>
        <w:ind w:firstLine="709"/>
        <w:jc w:val="both"/>
        <w:rPr>
          <w:rFonts w:ascii="Times New Roman" w:hAnsi="Times New Roman"/>
          <w:sz w:val="24"/>
          <w:szCs w:val="24"/>
        </w:rPr>
      </w:pPr>
      <w:r w:rsidRPr="00CD151B">
        <w:rPr>
          <w:rFonts w:ascii="Times New Roman" w:hAnsi="Times New Roman"/>
          <w:sz w:val="24"/>
          <w:szCs w:val="24"/>
        </w:rPr>
        <w:br w:type="page"/>
      </w:r>
    </w:p>
    <w:p w:rsidR="0068353C" w:rsidRPr="00872EA7" w:rsidRDefault="005763C2" w:rsidP="00CD151B">
      <w:pPr>
        <w:pStyle w:val="2"/>
        <w:rPr>
          <w:rFonts w:ascii="Times New Roman" w:hAnsi="Times New Roman" w:cs="Times New Roman"/>
          <w:color w:val="000000" w:themeColor="text1"/>
          <w:sz w:val="32"/>
          <w:szCs w:val="32"/>
        </w:rPr>
      </w:pPr>
      <w:bookmarkStart w:id="20" w:name="_Toc441858198"/>
      <w:bookmarkStart w:id="21" w:name="_Toc449655120"/>
      <w:r w:rsidRPr="00872EA7">
        <w:rPr>
          <w:rFonts w:ascii="Times New Roman" w:hAnsi="Times New Roman" w:cs="Times New Roman"/>
          <w:color w:val="000000" w:themeColor="text1"/>
          <w:sz w:val="32"/>
          <w:szCs w:val="32"/>
        </w:rPr>
        <w:lastRenderedPageBreak/>
        <w:t>СПИСОК ИСПОЛЬЗОВАННОЙ ЛИТЕРАТУРЫ</w:t>
      </w:r>
      <w:r w:rsidR="001977B7" w:rsidRPr="00872EA7">
        <w:rPr>
          <w:rFonts w:ascii="Times New Roman" w:hAnsi="Times New Roman" w:cs="Times New Roman"/>
          <w:color w:val="000000" w:themeColor="text1"/>
          <w:sz w:val="32"/>
          <w:szCs w:val="32"/>
        </w:rPr>
        <w:t>.</w:t>
      </w:r>
      <w:bookmarkEnd w:id="20"/>
      <w:bookmarkEnd w:id="21"/>
    </w:p>
    <w:p w:rsidR="00A677DF" w:rsidRPr="00CD151B" w:rsidRDefault="00A677DF" w:rsidP="00CD151B">
      <w:pPr>
        <w:spacing w:line="360" w:lineRule="auto"/>
        <w:ind w:firstLine="709"/>
        <w:jc w:val="both"/>
        <w:rPr>
          <w:rFonts w:ascii="Times New Roman" w:hAnsi="Times New Roman"/>
          <w:sz w:val="24"/>
          <w:szCs w:val="24"/>
        </w:rPr>
      </w:pP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01873B46">
        <w:rPr>
          <w:rFonts w:ascii="Times New Roman" w:eastAsia="Times New Roman" w:hAnsi="Times New Roman"/>
          <w:sz w:val="24"/>
          <w:szCs w:val="24"/>
        </w:rPr>
        <w:t xml:space="preserve">Федеральный закон от 25 февраля 1999 г. №39-ФЗ «Об инвестиционной деятельности в Российской Федерации, осуществляемой в форме капитальных вложений» (ред. от 28.12.2013), 2013. - 25 </w:t>
      </w:r>
      <w:proofErr w:type="gramStart"/>
      <w:r w:rsidRPr="01873B46">
        <w:rPr>
          <w:rFonts w:ascii="Times New Roman" w:eastAsia="Times New Roman" w:hAnsi="Times New Roman"/>
          <w:sz w:val="24"/>
          <w:szCs w:val="24"/>
        </w:rPr>
        <w:t>с</w:t>
      </w:r>
      <w:proofErr w:type="gramEnd"/>
      <w:r w:rsidRPr="01873B46">
        <w:rPr>
          <w:rFonts w:ascii="Times New Roman" w:eastAsia="Times New Roman" w:hAnsi="Times New Roman"/>
          <w:sz w:val="24"/>
          <w:szCs w:val="24"/>
        </w:rPr>
        <w:t>.</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 xml:space="preserve">Федеральный закон от 16.09.2003 г. №131-ФЗ «Об общих принципах организации местного самоуправления в РФ» (ред. от 15.02.2016), 2016 – 89 </w:t>
      </w:r>
      <w:proofErr w:type="gramStart"/>
      <w:r w:rsidRPr="701F7C36">
        <w:rPr>
          <w:rFonts w:ascii="Times New Roman" w:eastAsia="Times New Roman" w:hAnsi="Times New Roman"/>
          <w:sz w:val="24"/>
          <w:szCs w:val="24"/>
        </w:rPr>
        <w:t>с</w:t>
      </w:r>
      <w:proofErr w:type="gramEnd"/>
      <w:r w:rsidRPr="701F7C36">
        <w:rPr>
          <w:rFonts w:ascii="Times New Roman" w:eastAsia="Times New Roman" w:hAnsi="Times New Roman"/>
          <w:sz w:val="24"/>
          <w:szCs w:val="24"/>
        </w:rPr>
        <w:t>.</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 xml:space="preserve">Федеральный закон от 24 июля 2007 года № 209-ФЗ “О развитии малого и среднего предпринимательства в Российской Федерации”, 2013. - 67 </w:t>
      </w:r>
      <w:proofErr w:type="gramStart"/>
      <w:r w:rsidRPr="701F7C36">
        <w:rPr>
          <w:rFonts w:ascii="Times New Roman" w:eastAsia="Times New Roman" w:hAnsi="Times New Roman"/>
          <w:sz w:val="24"/>
          <w:szCs w:val="24"/>
        </w:rPr>
        <w:t>с</w:t>
      </w:r>
      <w:proofErr w:type="gramEnd"/>
      <w:r w:rsidRPr="701F7C36">
        <w:rPr>
          <w:rFonts w:ascii="Times New Roman" w:eastAsia="Times New Roman" w:hAnsi="Times New Roman"/>
          <w:sz w:val="24"/>
          <w:szCs w:val="24"/>
        </w:rPr>
        <w:t>.</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proofErr w:type="spellStart"/>
      <w:r w:rsidRPr="701F7C36">
        <w:rPr>
          <w:rFonts w:ascii="Times New Roman" w:eastAsia="Times New Roman" w:hAnsi="Times New Roman"/>
          <w:sz w:val="24"/>
          <w:szCs w:val="24"/>
        </w:rPr>
        <w:t>Аборнева</w:t>
      </w:r>
      <w:proofErr w:type="spellEnd"/>
      <w:r w:rsidRPr="701F7C36">
        <w:rPr>
          <w:rFonts w:ascii="Times New Roman" w:eastAsia="Times New Roman" w:hAnsi="Times New Roman"/>
          <w:sz w:val="24"/>
          <w:szCs w:val="24"/>
        </w:rPr>
        <w:t xml:space="preserve"> О. Государственное регулирование и поддержка малого предпринимательства (региональный аспект) / О. </w:t>
      </w:r>
      <w:proofErr w:type="spellStart"/>
      <w:r w:rsidRPr="701F7C36">
        <w:rPr>
          <w:rFonts w:ascii="Times New Roman" w:eastAsia="Times New Roman" w:hAnsi="Times New Roman"/>
          <w:sz w:val="24"/>
          <w:szCs w:val="24"/>
        </w:rPr>
        <w:t>Аборнева</w:t>
      </w:r>
      <w:proofErr w:type="spellEnd"/>
      <w:r w:rsidRPr="701F7C36">
        <w:rPr>
          <w:rFonts w:ascii="Times New Roman" w:eastAsia="Times New Roman" w:hAnsi="Times New Roman"/>
          <w:sz w:val="24"/>
          <w:szCs w:val="24"/>
        </w:rPr>
        <w:t xml:space="preserve"> / / Проблемы теории и практики управления. - 2004.- №2. - С.111-113.</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proofErr w:type="spellStart"/>
      <w:r w:rsidRPr="701F7C36">
        <w:rPr>
          <w:rFonts w:ascii="Times New Roman" w:eastAsia="Times New Roman" w:hAnsi="Times New Roman"/>
          <w:sz w:val="24"/>
          <w:szCs w:val="24"/>
        </w:rPr>
        <w:t>Атаманчук</w:t>
      </w:r>
      <w:proofErr w:type="spellEnd"/>
      <w:r w:rsidRPr="701F7C36">
        <w:rPr>
          <w:rFonts w:ascii="Times New Roman" w:eastAsia="Times New Roman" w:hAnsi="Times New Roman"/>
          <w:sz w:val="24"/>
          <w:szCs w:val="24"/>
        </w:rPr>
        <w:t xml:space="preserve"> Г.В. Теория государственного управления. - М., 2011. - 432 с.</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proofErr w:type="spellStart"/>
      <w:r w:rsidRPr="701F7C36">
        <w:rPr>
          <w:rFonts w:ascii="Times New Roman" w:eastAsia="Times New Roman" w:hAnsi="Times New Roman"/>
          <w:sz w:val="24"/>
          <w:szCs w:val="24"/>
        </w:rPr>
        <w:t>Валигурский</w:t>
      </w:r>
      <w:proofErr w:type="spellEnd"/>
      <w:r w:rsidRPr="701F7C36">
        <w:rPr>
          <w:rFonts w:ascii="Times New Roman" w:eastAsia="Times New Roman" w:hAnsi="Times New Roman"/>
          <w:sz w:val="24"/>
          <w:szCs w:val="24"/>
        </w:rPr>
        <w:t xml:space="preserve"> Д.И. Предпринимательство: развитие, государственное регулирование, перспективы: учебное пособие / Д.И. </w:t>
      </w:r>
      <w:proofErr w:type="spellStart"/>
      <w:r w:rsidRPr="701F7C36">
        <w:rPr>
          <w:rFonts w:ascii="Times New Roman" w:eastAsia="Times New Roman" w:hAnsi="Times New Roman"/>
          <w:sz w:val="24"/>
          <w:szCs w:val="24"/>
        </w:rPr>
        <w:t>Валигурский</w:t>
      </w:r>
      <w:proofErr w:type="spellEnd"/>
      <w:r w:rsidRPr="701F7C36">
        <w:rPr>
          <w:rFonts w:ascii="Times New Roman" w:eastAsia="Times New Roman" w:hAnsi="Times New Roman"/>
          <w:sz w:val="24"/>
          <w:szCs w:val="24"/>
        </w:rPr>
        <w:t xml:space="preserve">. - М.: Дашков и К' , 2002. - 331 </w:t>
      </w:r>
      <w:proofErr w:type="gramStart"/>
      <w:r w:rsidRPr="701F7C36">
        <w:rPr>
          <w:rFonts w:ascii="Times New Roman" w:eastAsia="Times New Roman" w:hAnsi="Times New Roman"/>
          <w:sz w:val="24"/>
          <w:szCs w:val="24"/>
        </w:rPr>
        <w:t>с</w:t>
      </w:r>
      <w:proofErr w:type="gramEnd"/>
      <w:r w:rsidRPr="701F7C36">
        <w:rPr>
          <w:rFonts w:ascii="Times New Roman" w:eastAsia="Times New Roman" w:hAnsi="Times New Roman"/>
          <w:sz w:val="24"/>
          <w:szCs w:val="24"/>
        </w:rPr>
        <w:t>.</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 xml:space="preserve">Васильев А.А. Муниципальное управление: Курс лекций. Н. Новгород: Изд-во Гладкова О.В. – 2014 г.- 454 </w:t>
      </w:r>
      <w:proofErr w:type="gramStart"/>
      <w:r w:rsidRPr="701F7C36">
        <w:rPr>
          <w:rFonts w:ascii="Times New Roman" w:eastAsia="Times New Roman" w:hAnsi="Times New Roman"/>
          <w:sz w:val="24"/>
          <w:szCs w:val="24"/>
        </w:rPr>
        <w:t>с</w:t>
      </w:r>
      <w:proofErr w:type="gramEnd"/>
      <w:r w:rsidRPr="701F7C36">
        <w:rPr>
          <w:rFonts w:ascii="Times New Roman" w:eastAsia="Times New Roman" w:hAnsi="Times New Roman"/>
          <w:sz w:val="24"/>
          <w:szCs w:val="24"/>
        </w:rPr>
        <w:t>.</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 xml:space="preserve">Воронин А.Г., Лапин В.А., Широков А.Н. Основы управления муниципальным хозяйством. - М.: Дело, 2010. - 128 </w:t>
      </w:r>
      <w:proofErr w:type="gramStart"/>
      <w:r w:rsidRPr="701F7C36">
        <w:rPr>
          <w:rFonts w:ascii="Times New Roman" w:eastAsia="Times New Roman" w:hAnsi="Times New Roman"/>
          <w:sz w:val="24"/>
          <w:szCs w:val="24"/>
        </w:rPr>
        <w:t>с</w:t>
      </w:r>
      <w:proofErr w:type="gramEnd"/>
      <w:r w:rsidRPr="701F7C36">
        <w:rPr>
          <w:rFonts w:ascii="Times New Roman" w:eastAsia="Times New Roman" w:hAnsi="Times New Roman"/>
          <w:sz w:val="24"/>
          <w:szCs w:val="24"/>
        </w:rPr>
        <w:t>.</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Волконский В.А. О роли малого и среднего бизнеса в России и мире / В.А. Волконский, Ю.К. Крюков // Экономика и математические методы. - 2005. - Т.41, №1. - С. 20-36.</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Деньги, законы, власть // Российская Федерация. - 2011. - №2. - С.33.</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Инвестиционная политика на территории муниципального образования</w:t>
      </w:r>
      <w:proofErr w:type="gramStart"/>
      <w:r w:rsidRPr="701F7C36">
        <w:rPr>
          <w:rFonts w:ascii="Times New Roman" w:eastAsia="Times New Roman" w:hAnsi="Times New Roman"/>
          <w:sz w:val="24"/>
          <w:szCs w:val="24"/>
        </w:rPr>
        <w:t xml:space="preserve"> / П</w:t>
      </w:r>
      <w:proofErr w:type="gramEnd"/>
      <w:r w:rsidRPr="701F7C36">
        <w:rPr>
          <w:rFonts w:ascii="Times New Roman" w:eastAsia="Times New Roman" w:hAnsi="Times New Roman"/>
          <w:sz w:val="24"/>
          <w:szCs w:val="24"/>
        </w:rPr>
        <w:t xml:space="preserve">од ред. В.И. Шеина. - М.: РИЦ "Муниципальная власть", 2013. - 218 </w:t>
      </w:r>
      <w:proofErr w:type="gramStart"/>
      <w:r w:rsidRPr="701F7C36">
        <w:rPr>
          <w:rFonts w:ascii="Times New Roman" w:eastAsia="Times New Roman" w:hAnsi="Times New Roman"/>
          <w:sz w:val="24"/>
          <w:szCs w:val="24"/>
        </w:rPr>
        <w:t>с</w:t>
      </w:r>
      <w:proofErr w:type="gramEnd"/>
      <w:r w:rsidRPr="701F7C36">
        <w:rPr>
          <w:rFonts w:ascii="Times New Roman" w:eastAsia="Times New Roman" w:hAnsi="Times New Roman"/>
          <w:sz w:val="24"/>
          <w:szCs w:val="24"/>
        </w:rPr>
        <w:t>.</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Краткий словарь по социологии</w:t>
      </w:r>
      <w:proofErr w:type="gramStart"/>
      <w:r w:rsidRPr="701F7C36">
        <w:rPr>
          <w:rFonts w:ascii="Times New Roman" w:eastAsia="Times New Roman" w:hAnsi="Times New Roman"/>
          <w:sz w:val="24"/>
          <w:szCs w:val="24"/>
        </w:rPr>
        <w:t>/А</w:t>
      </w:r>
      <w:proofErr w:type="gramEnd"/>
      <w:r w:rsidRPr="701F7C36">
        <w:rPr>
          <w:rFonts w:ascii="Times New Roman" w:eastAsia="Times New Roman" w:hAnsi="Times New Roman"/>
          <w:sz w:val="24"/>
          <w:szCs w:val="24"/>
        </w:rPr>
        <w:t xml:space="preserve">вт.-сост. </w:t>
      </w:r>
      <w:proofErr w:type="spellStart"/>
      <w:r w:rsidRPr="701F7C36">
        <w:rPr>
          <w:rFonts w:ascii="Times New Roman" w:eastAsia="Times New Roman" w:hAnsi="Times New Roman"/>
          <w:sz w:val="24"/>
          <w:szCs w:val="24"/>
        </w:rPr>
        <w:t>П.Д.Павленок</w:t>
      </w:r>
      <w:proofErr w:type="spellEnd"/>
      <w:r w:rsidRPr="701F7C36">
        <w:rPr>
          <w:rFonts w:ascii="Times New Roman" w:eastAsia="Times New Roman" w:hAnsi="Times New Roman"/>
          <w:sz w:val="24"/>
          <w:szCs w:val="24"/>
        </w:rPr>
        <w:t>. - М.: ИНФРА-М, 2011. - 271 с.</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proofErr w:type="spellStart"/>
      <w:r w:rsidRPr="701F7C36">
        <w:rPr>
          <w:rFonts w:ascii="Times New Roman" w:eastAsia="Times New Roman" w:hAnsi="Times New Roman"/>
          <w:sz w:val="24"/>
          <w:szCs w:val="24"/>
        </w:rPr>
        <w:t>Мексоп</w:t>
      </w:r>
      <w:proofErr w:type="spellEnd"/>
      <w:r w:rsidRPr="701F7C36">
        <w:rPr>
          <w:rFonts w:ascii="Times New Roman" w:eastAsia="Times New Roman" w:hAnsi="Times New Roman"/>
          <w:sz w:val="24"/>
          <w:szCs w:val="24"/>
        </w:rPr>
        <w:t xml:space="preserve"> М., Альберт М., </w:t>
      </w:r>
      <w:proofErr w:type="spellStart"/>
      <w:r w:rsidRPr="701F7C36">
        <w:rPr>
          <w:rFonts w:ascii="Times New Roman" w:eastAsia="Times New Roman" w:hAnsi="Times New Roman"/>
          <w:sz w:val="24"/>
          <w:szCs w:val="24"/>
        </w:rPr>
        <w:t>Хедоури</w:t>
      </w:r>
      <w:proofErr w:type="spellEnd"/>
      <w:r w:rsidRPr="701F7C36">
        <w:rPr>
          <w:rFonts w:ascii="Times New Roman" w:eastAsia="Times New Roman" w:hAnsi="Times New Roman"/>
          <w:sz w:val="24"/>
          <w:szCs w:val="24"/>
        </w:rPr>
        <w:t xml:space="preserve"> Ф. Основы менеджмента. Пер. с англ. - М.: Дело, 2014. - 80 </w:t>
      </w:r>
      <w:proofErr w:type="gramStart"/>
      <w:r w:rsidRPr="701F7C36">
        <w:rPr>
          <w:rFonts w:ascii="Times New Roman" w:eastAsia="Times New Roman" w:hAnsi="Times New Roman"/>
          <w:sz w:val="24"/>
          <w:szCs w:val="24"/>
        </w:rPr>
        <w:t>с</w:t>
      </w:r>
      <w:proofErr w:type="gramEnd"/>
      <w:r w:rsidRPr="701F7C36">
        <w:rPr>
          <w:rFonts w:ascii="Times New Roman" w:eastAsia="Times New Roman" w:hAnsi="Times New Roman"/>
          <w:sz w:val="24"/>
          <w:szCs w:val="24"/>
        </w:rPr>
        <w:t>.</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lastRenderedPageBreak/>
        <w:t xml:space="preserve">Менеджмент: </w:t>
      </w:r>
      <w:proofErr w:type="spellStart"/>
      <w:r w:rsidRPr="701F7C36">
        <w:rPr>
          <w:rFonts w:ascii="Times New Roman" w:eastAsia="Times New Roman" w:hAnsi="Times New Roman"/>
          <w:sz w:val="24"/>
          <w:szCs w:val="24"/>
        </w:rPr>
        <w:t>Учебн</w:t>
      </w:r>
      <w:proofErr w:type="spellEnd"/>
      <w:r w:rsidRPr="701F7C36">
        <w:rPr>
          <w:rFonts w:ascii="Times New Roman" w:eastAsia="Times New Roman" w:hAnsi="Times New Roman"/>
          <w:sz w:val="24"/>
          <w:szCs w:val="24"/>
        </w:rPr>
        <w:t xml:space="preserve">. Пособие для Вузов/ </w:t>
      </w:r>
      <w:proofErr w:type="spellStart"/>
      <w:r w:rsidRPr="701F7C36">
        <w:rPr>
          <w:rFonts w:ascii="Times New Roman" w:eastAsia="Times New Roman" w:hAnsi="Times New Roman"/>
          <w:sz w:val="24"/>
          <w:szCs w:val="24"/>
        </w:rPr>
        <w:t>Под</w:t>
      </w:r>
      <w:proofErr w:type="gramStart"/>
      <w:r w:rsidRPr="701F7C36">
        <w:rPr>
          <w:rFonts w:ascii="Times New Roman" w:eastAsia="Times New Roman" w:hAnsi="Times New Roman"/>
          <w:sz w:val="24"/>
          <w:szCs w:val="24"/>
        </w:rPr>
        <w:t>.р</w:t>
      </w:r>
      <w:proofErr w:type="gramEnd"/>
      <w:r w:rsidRPr="701F7C36">
        <w:rPr>
          <w:rFonts w:ascii="Times New Roman" w:eastAsia="Times New Roman" w:hAnsi="Times New Roman"/>
          <w:sz w:val="24"/>
          <w:szCs w:val="24"/>
        </w:rPr>
        <w:t>ед</w:t>
      </w:r>
      <w:proofErr w:type="spellEnd"/>
      <w:r w:rsidRPr="701F7C36">
        <w:rPr>
          <w:rFonts w:ascii="Times New Roman" w:eastAsia="Times New Roman" w:hAnsi="Times New Roman"/>
          <w:sz w:val="24"/>
          <w:szCs w:val="24"/>
        </w:rPr>
        <w:t xml:space="preserve">. Ю.В.Кузнецова, В.И.Подлесных. - СПб.: Издательский дом "Бизнес-пресса". 2011. - 432 </w:t>
      </w:r>
      <w:proofErr w:type="gramStart"/>
      <w:r w:rsidRPr="701F7C36">
        <w:rPr>
          <w:rFonts w:ascii="Times New Roman" w:eastAsia="Times New Roman" w:hAnsi="Times New Roman"/>
          <w:sz w:val="24"/>
          <w:szCs w:val="24"/>
        </w:rPr>
        <w:t>с</w:t>
      </w:r>
      <w:proofErr w:type="gramEnd"/>
      <w:r w:rsidRPr="701F7C36">
        <w:rPr>
          <w:rFonts w:ascii="Times New Roman" w:eastAsia="Times New Roman" w:hAnsi="Times New Roman"/>
          <w:sz w:val="24"/>
          <w:szCs w:val="24"/>
        </w:rPr>
        <w:t>.</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 xml:space="preserve">Муниципальный менеджмент: </w:t>
      </w:r>
      <w:proofErr w:type="spellStart"/>
      <w:r w:rsidRPr="701F7C36">
        <w:rPr>
          <w:rFonts w:ascii="Times New Roman" w:eastAsia="Times New Roman" w:hAnsi="Times New Roman"/>
          <w:sz w:val="24"/>
          <w:szCs w:val="24"/>
        </w:rPr>
        <w:t>Учебн</w:t>
      </w:r>
      <w:proofErr w:type="spellEnd"/>
      <w:r w:rsidRPr="701F7C36">
        <w:rPr>
          <w:rFonts w:ascii="Times New Roman" w:eastAsia="Times New Roman" w:hAnsi="Times New Roman"/>
          <w:sz w:val="24"/>
          <w:szCs w:val="24"/>
        </w:rPr>
        <w:t xml:space="preserve">. Пособие для вузов/ Т.Г.Морозова, М.П.Победина, Г.Б.Поляк и др., </w:t>
      </w:r>
      <w:proofErr w:type="spellStart"/>
      <w:r w:rsidRPr="701F7C36">
        <w:rPr>
          <w:rFonts w:ascii="Times New Roman" w:eastAsia="Times New Roman" w:hAnsi="Times New Roman"/>
          <w:sz w:val="24"/>
          <w:szCs w:val="24"/>
        </w:rPr>
        <w:t>М.:Банки</w:t>
      </w:r>
      <w:proofErr w:type="spellEnd"/>
      <w:r w:rsidRPr="701F7C36">
        <w:rPr>
          <w:rFonts w:ascii="Times New Roman" w:eastAsia="Times New Roman" w:hAnsi="Times New Roman"/>
          <w:sz w:val="24"/>
          <w:szCs w:val="24"/>
        </w:rPr>
        <w:t xml:space="preserve"> и Биржи, ЮНИТИ, 2013. - 262 </w:t>
      </w:r>
      <w:proofErr w:type="gramStart"/>
      <w:r w:rsidRPr="701F7C36">
        <w:rPr>
          <w:rFonts w:ascii="Times New Roman" w:eastAsia="Times New Roman" w:hAnsi="Times New Roman"/>
          <w:sz w:val="24"/>
          <w:szCs w:val="24"/>
        </w:rPr>
        <w:t>с</w:t>
      </w:r>
      <w:proofErr w:type="gramEnd"/>
      <w:r w:rsidRPr="701F7C36">
        <w:rPr>
          <w:rFonts w:ascii="Times New Roman" w:eastAsia="Times New Roman" w:hAnsi="Times New Roman"/>
          <w:sz w:val="24"/>
          <w:szCs w:val="24"/>
        </w:rPr>
        <w:t>.</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 xml:space="preserve">Муниципальный менеджмент, под ред. Морозовой Т.Г, М., - 2010. - 264 </w:t>
      </w:r>
      <w:proofErr w:type="gramStart"/>
      <w:r w:rsidRPr="701F7C36">
        <w:rPr>
          <w:rFonts w:ascii="Times New Roman" w:eastAsia="Times New Roman" w:hAnsi="Times New Roman"/>
          <w:sz w:val="24"/>
          <w:szCs w:val="24"/>
        </w:rPr>
        <w:t>с</w:t>
      </w:r>
      <w:proofErr w:type="gramEnd"/>
      <w:r w:rsidRPr="701F7C36">
        <w:rPr>
          <w:rFonts w:ascii="Times New Roman" w:eastAsia="Times New Roman" w:hAnsi="Times New Roman"/>
          <w:sz w:val="24"/>
          <w:szCs w:val="24"/>
        </w:rPr>
        <w:t>.</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Радченко Я. Классификация видов управления // Проблемы теории и практики управления. - 2014. - №4. - С.92.</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proofErr w:type="spellStart"/>
      <w:r w:rsidRPr="701F7C36">
        <w:rPr>
          <w:rFonts w:ascii="Times New Roman" w:eastAsia="Times New Roman" w:hAnsi="Times New Roman"/>
          <w:sz w:val="24"/>
          <w:szCs w:val="24"/>
        </w:rPr>
        <w:t>Райзберг</w:t>
      </w:r>
      <w:proofErr w:type="spellEnd"/>
      <w:r w:rsidRPr="701F7C36">
        <w:rPr>
          <w:rFonts w:ascii="Times New Roman" w:eastAsia="Times New Roman" w:hAnsi="Times New Roman"/>
          <w:sz w:val="24"/>
          <w:szCs w:val="24"/>
        </w:rPr>
        <w:t xml:space="preserve"> Б.А. Основы бизнеса. - М., 2012. - 192 с.</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 xml:space="preserve">Савельев, А. И. Местное самоуправление как субъект политического пространства / А. И. Савельев // </w:t>
      </w:r>
      <w:proofErr w:type="spellStart"/>
      <w:r w:rsidRPr="701F7C36">
        <w:rPr>
          <w:rFonts w:ascii="Times New Roman" w:eastAsia="Times New Roman" w:hAnsi="Times New Roman"/>
          <w:sz w:val="24"/>
          <w:szCs w:val="24"/>
        </w:rPr>
        <w:t>Регионология</w:t>
      </w:r>
      <w:proofErr w:type="spellEnd"/>
      <w:r w:rsidRPr="701F7C36">
        <w:rPr>
          <w:rFonts w:ascii="Times New Roman" w:eastAsia="Times New Roman" w:hAnsi="Times New Roman"/>
          <w:sz w:val="24"/>
          <w:szCs w:val="24"/>
        </w:rPr>
        <w:t>. 2009. № 2 С. 66.</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 xml:space="preserve">Совершенствование управления инвестиционной деятельностью в целях социального и экономического развития муниципальных образований. Под ред. Гончаренко Л.П. – М.: Изд-во </w:t>
      </w:r>
      <w:proofErr w:type="spellStart"/>
      <w:r w:rsidRPr="701F7C36">
        <w:rPr>
          <w:rFonts w:ascii="Times New Roman" w:eastAsia="Times New Roman" w:hAnsi="Times New Roman"/>
          <w:sz w:val="24"/>
          <w:szCs w:val="24"/>
        </w:rPr>
        <w:t>Рос</w:t>
      </w:r>
      <w:proofErr w:type="gramStart"/>
      <w:r w:rsidRPr="701F7C36">
        <w:rPr>
          <w:rFonts w:ascii="Times New Roman" w:eastAsia="Times New Roman" w:hAnsi="Times New Roman"/>
          <w:sz w:val="24"/>
          <w:szCs w:val="24"/>
        </w:rPr>
        <w:t>.э</w:t>
      </w:r>
      <w:proofErr w:type="gramEnd"/>
      <w:r w:rsidRPr="701F7C36">
        <w:rPr>
          <w:rFonts w:ascii="Times New Roman" w:eastAsia="Times New Roman" w:hAnsi="Times New Roman"/>
          <w:sz w:val="24"/>
          <w:szCs w:val="24"/>
        </w:rPr>
        <w:t>кон.акад</w:t>
      </w:r>
      <w:proofErr w:type="spellEnd"/>
      <w:r w:rsidRPr="701F7C36">
        <w:rPr>
          <w:rFonts w:ascii="Times New Roman" w:eastAsia="Times New Roman" w:hAnsi="Times New Roman"/>
          <w:sz w:val="24"/>
          <w:szCs w:val="24"/>
        </w:rPr>
        <w:t>. им. Г.В. Плеханова, 2014. - 511 с.</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 xml:space="preserve">Тихонравов Ю.В. Теория управления. Учебный курс. - М.: Вестник, 2010. - 336 </w:t>
      </w:r>
      <w:proofErr w:type="gramStart"/>
      <w:r w:rsidRPr="701F7C36">
        <w:rPr>
          <w:rFonts w:ascii="Times New Roman" w:eastAsia="Times New Roman" w:hAnsi="Times New Roman"/>
          <w:sz w:val="24"/>
          <w:szCs w:val="24"/>
        </w:rPr>
        <w:t>с</w:t>
      </w:r>
      <w:proofErr w:type="gramEnd"/>
      <w:r w:rsidRPr="701F7C36">
        <w:rPr>
          <w:rFonts w:ascii="Times New Roman" w:eastAsia="Times New Roman" w:hAnsi="Times New Roman"/>
          <w:sz w:val="24"/>
          <w:szCs w:val="24"/>
        </w:rPr>
        <w:t>.</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 xml:space="preserve">Муниципальное планирование, Санкт-Петербург, 2011. - 291 </w:t>
      </w:r>
      <w:proofErr w:type="gramStart"/>
      <w:r w:rsidRPr="701F7C36">
        <w:rPr>
          <w:rFonts w:ascii="Times New Roman" w:eastAsia="Times New Roman" w:hAnsi="Times New Roman"/>
          <w:sz w:val="24"/>
          <w:szCs w:val="24"/>
        </w:rPr>
        <w:t>с</w:t>
      </w:r>
      <w:proofErr w:type="gramEnd"/>
      <w:r w:rsidRPr="701F7C36">
        <w:rPr>
          <w:rFonts w:ascii="Times New Roman" w:eastAsia="Times New Roman" w:hAnsi="Times New Roman"/>
          <w:sz w:val="24"/>
          <w:szCs w:val="24"/>
        </w:rPr>
        <w:t>.</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 xml:space="preserve">Настольная книга работника местного самоуправления, Волгоград, 2012. - 113 </w:t>
      </w:r>
      <w:proofErr w:type="gramStart"/>
      <w:r w:rsidRPr="701F7C36">
        <w:rPr>
          <w:rFonts w:ascii="Times New Roman" w:eastAsia="Times New Roman" w:hAnsi="Times New Roman"/>
          <w:sz w:val="24"/>
          <w:szCs w:val="24"/>
        </w:rPr>
        <w:t>с</w:t>
      </w:r>
      <w:proofErr w:type="gramEnd"/>
      <w:r w:rsidRPr="701F7C36">
        <w:rPr>
          <w:rFonts w:ascii="Times New Roman" w:eastAsia="Times New Roman" w:hAnsi="Times New Roman"/>
          <w:sz w:val="24"/>
          <w:szCs w:val="24"/>
        </w:rPr>
        <w:t>.</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Чуриков Г. Возможно ли ускоренное развитие малого бизнеса в России? / Г. Чуриков // Предпринимательство. - 2003. - №3. - С.70-77.</w:t>
      </w:r>
    </w:p>
    <w:p w:rsidR="004260B3" w:rsidRDefault="004260B3" w:rsidP="004260B3">
      <w:pPr>
        <w:numPr>
          <w:ilvl w:val="0"/>
          <w:numId w:val="48"/>
        </w:numPr>
        <w:spacing w:after="160" w:line="360" w:lineRule="auto"/>
        <w:ind w:left="0" w:firstLine="0"/>
        <w:jc w:val="both"/>
        <w:rPr>
          <w:rFonts w:ascii="Times New Roman" w:eastAsia="Times New Roman" w:hAnsi="Times New Roman"/>
          <w:color w:val="000000" w:themeColor="text1"/>
          <w:sz w:val="24"/>
          <w:szCs w:val="24"/>
        </w:rPr>
      </w:pPr>
      <w:r w:rsidRPr="701F7C36">
        <w:rPr>
          <w:rFonts w:ascii="Times New Roman" w:eastAsia="Times New Roman" w:hAnsi="Times New Roman"/>
          <w:sz w:val="24"/>
          <w:szCs w:val="24"/>
        </w:rPr>
        <w:t xml:space="preserve">Юшина Е.А. Местное самоуправление: политико-правовой анализ. - Киров, 2011. - 145 </w:t>
      </w:r>
      <w:proofErr w:type="gramStart"/>
      <w:r w:rsidRPr="701F7C36">
        <w:rPr>
          <w:rFonts w:ascii="Times New Roman" w:eastAsia="Times New Roman" w:hAnsi="Times New Roman"/>
          <w:sz w:val="24"/>
          <w:szCs w:val="24"/>
        </w:rPr>
        <w:t>с</w:t>
      </w:r>
      <w:proofErr w:type="gramEnd"/>
      <w:r w:rsidRPr="701F7C36">
        <w:rPr>
          <w:rFonts w:ascii="Times New Roman" w:eastAsia="Times New Roman" w:hAnsi="Times New Roman"/>
          <w:sz w:val="24"/>
          <w:szCs w:val="24"/>
        </w:rPr>
        <w:t>.</w:t>
      </w:r>
    </w:p>
    <w:p w:rsidR="3373671D" w:rsidRPr="00CD151B" w:rsidRDefault="3373671D" w:rsidP="00CD151B">
      <w:pPr>
        <w:spacing w:line="360" w:lineRule="auto"/>
        <w:ind w:firstLine="709"/>
        <w:jc w:val="both"/>
        <w:rPr>
          <w:rFonts w:ascii="Times New Roman" w:eastAsia="Times New Roman" w:hAnsi="Times New Roman"/>
          <w:color w:val="000000" w:themeColor="text1"/>
          <w:sz w:val="24"/>
          <w:szCs w:val="24"/>
        </w:rPr>
      </w:pPr>
    </w:p>
    <w:p w:rsidR="3373671D" w:rsidRPr="00CD151B" w:rsidRDefault="3373671D" w:rsidP="00CD151B">
      <w:pPr>
        <w:spacing w:line="360" w:lineRule="auto"/>
        <w:ind w:firstLine="709"/>
        <w:jc w:val="both"/>
        <w:rPr>
          <w:rFonts w:ascii="Times New Roman" w:hAnsi="Times New Roman"/>
          <w:sz w:val="24"/>
          <w:szCs w:val="24"/>
        </w:rPr>
      </w:pPr>
    </w:p>
    <w:p w:rsidR="45F778DF" w:rsidRPr="00CD151B" w:rsidRDefault="45F778DF" w:rsidP="00CD151B">
      <w:pPr>
        <w:spacing w:line="360" w:lineRule="auto"/>
        <w:ind w:firstLine="709"/>
        <w:jc w:val="both"/>
        <w:rPr>
          <w:rFonts w:ascii="Times New Roman" w:hAnsi="Times New Roman"/>
          <w:sz w:val="24"/>
          <w:szCs w:val="24"/>
        </w:rPr>
      </w:pPr>
    </w:p>
    <w:p w:rsidR="3373671D" w:rsidRPr="00CD151B" w:rsidRDefault="3373671D" w:rsidP="00CD151B">
      <w:pPr>
        <w:spacing w:line="360" w:lineRule="auto"/>
        <w:ind w:firstLine="709"/>
        <w:jc w:val="both"/>
        <w:rPr>
          <w:rFonts w:ascii="Times New Roman" w:hAnsi="Times New Roman"/>
          <w:sz w:val="24"/>
          <w:szCs w:val="24"/>
        </w:rPr>
      </w:pPr>
    </w:p>
    <w:sectPr w:rsidR="3373671D" w:rsidRPr="00CD151B" w:rsidSect="00A609EF">
      <w:footerReference w:type="default" r:id="rId10"/>
      <w:footerReference w:type="firs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CFC" w:rsidRDefault="00643CFC" w:rsidP="00766C55">
      <w:pPr>
        <w:spacing w:after="0" w:line="240" w:lineRule="auto"/>
      </w:pPr>
      <w:r>
        <w:separator/>
      </w:r>
    </w:p>
  </w:endnote>
  <w:endnote w:type="continuationSeparator" w:id="0">
    <w:p w:rsidR="00643CFC" w:rsidRDefault="00643CFC" w:rsidP="00766C5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75603"/>
    </w:sdtPr>
    <w:sdtContent>
      <w:p w:rsidR="00A609EF" w:rsidRDefault="008A7730">
        <w:pPr>
          <w:pStyle w:val="a6"/>
          <w:jc w:val="right"/>
        </w:pPr>
        <w:fldSimple w:instr=" PAGE   \* MERGEFORMAT ">
          <w:r w:rsidR="003F4B6D">
            <w:rPr>
              <w:noProof/>
            </w:rPr>
            <w:t>33</w:t>
          </w:r>
        </w:fldSimple>
      </w:p>
    </w:sdtContent>
  </w:sdt>
  <w:p w:rsidR="00BE278A" w:rsidRPr="00766C55" w:rsidRDefault="00BE278A">
    <w:pPr>
      <w:pStyle w:val="a6"/>
      <w:rPr>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9EF" w:rsidRDefault="00A609EF">
    <w:pPr>
      <w:pStyle w:val="a6"/>
      <w:jc w:val="right"/>
    </w:pPr>
  </w:p>
  <w:p w:rsidR="00FA26ED" w:rsidRDefault="00FA26E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CFC" w:rsidRDefault="00643CFC" w:rsidP="00766C55">
      <w:pPr>
        <w:spacing w:after="0" w:line="240" w:lineRule="auto"/>
      </w:pPr>
      <w:r>
        <w:separator/>
      </w:r>
    </w:p>
  </w:footnote>
  <w:footnote w:type="continuationSeparator" w:id="0">
    <w:p w:rsidR="00643CFC" w:rsidRDefault="00643CFC" w:rsidP="00766C5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C44C1"/>
    <w:multiLevelType w:val="multilevel"/>
    <w:tmpl w:val="D160E5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9342E90"/>
    <w:multiLevelType w:val="multilevel"/>
    <w:tmpl w:val="183E622E"/>
    <w:lvl w:ilvl="0">
      <w:start w:val="2"/>
      <w:numFmt w:val="decimal"/>
      <w:lvlText w:val="%1."/>
      <w:lvlJc w:val="left"/>
      <w:pPr>
        <w:ind w:left="360" w:hanging="360"/>
      </w:pPr>
      <w:rPr>
        <w:rFonts w:eastAsia="Calibri" w:hint="default"/>
      </w:rPr>
    </w:lvl>
    <w:lvl w:ilvl="1">
      <w:start w:val="1"/>
      <w:numFmt w:val="decimal"/>
      <w:lvlText w:val="%1.%2."/>
      <w:lvlJc w:val="left"/>
      <w:pPr>
        <w:ind w:left="1080" w:hanging="36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2">
    <w:nsid w:val="09F81A4B"/>
    <w:multiLevelType w:val="multilevel"/>
    <w:tmpl w:val="E00474B6"/>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D5821D8"/>
    <w:multiLevelType w:val="multilevel"/>
    <w:tmpl w:val="183E622E"/>
    <w:lvl w:ilvl="0">
      <w:start w:val="2"/>
      <w:numFmt w:val="decimal"/>
      <w:lvlText w:val="%1."/>
      <w:lvlJc w:val="left"/>
      <w:pPr>
        <w:ind w:left="360" w:hanging="360"/>
      </w:pPr>
      <w:rPr>
        <w:rFonts w:eastAsia="Calibri" w:hint="default"/>
      </w:rPr>
    </w:lvl>
    <w:lvl w:ilvl="1">
      <w:start w:val="1"/>
      <w:numFmt w:val="decimal"/>
      <w:lvlText w:val="%1.%2."/>
      <w:lvlJc w:val="left"/>
      <w:pPr>
        <w:ind w:left="1080" w:hanging="360"/>
      </w:pPr>
      <w:rPr>
        <w:rFonts w:eastAsia="Calibri" w:hint="default"/>
      </w:rPr>
    </w:lvl>
    <w:lvl w:ilvl="2">
      <w:start w:val="1"/>
      <w:numFmt w:val="decimal"/>
      <w:lvlText w:val="%1.%2.%3."/>
      <w:lvlJc w:val="left"/>
      <w:pPr>
        <w:ind w:left="2160" w:hanging="720"/>
      </w:pPr>
      <w:rPr>
        <w:rFonts w:eastAsia="Calibri" w:hint="default"/>
      </w:rPr>
    </w:lvl>
    <w:lvl w:ilvl="3">
      <w:start w:val="1"/>
      <w:numFmt w:val="decimal"/>
      <w:lvlText w:val="%1.%2.%3.%4."/>
      <w:lvlJc w:val="left"/>
      <w:pPr>
        <w:ind w:left="2880" w:hanging="720"/>
      </w:pPr>
      <w:rPr>
        <w:rFonts w:eastAsia="Calibri" w:hint="default"/>
      </w:rPr>
    </w:lvl>
    <w:lvl w:ilvl="4">
      <w:start w:val="1"/>
      <w:numFmt w:val="decimal"/>
      <w:lvlText w:val="%1.%2.%3.%4.%5."/>
      <w:lvlJc w:val="left"/>
      <w:pPr>
        <w:ind w:left="3960" w:hanging="1080"/>
      </w:pPr>
      <w:rPr>
        <w:rFonts w:eastAsia="Calibri" w:hint="default"/>
      </w:rPr>
    </w:lvl>
    <w:lvl w:ilvl="5">
      <w:start w:val="1"/>
      <w:numFmt w:val="decimal"/>
      <w:lvlText w:val="%1.%2.%3.%4.%5.%6."/>
      <w:lvlJc w:val="left"/>
      <w:pPr>
        <w:ind w:left="4680" w:hanging="1080"/>
      </w:pPr>
      <w:rPr>
        <w:rFonts w:eastAsia="Calibri" w:hint="default"/>
      </w:rPr>
    </w:lvl>
    <w:lvl w:ilvl="6">
      <w:start w:val="1"/>
      <w:numFmt w:val="decimal"/>
      <w:lvlText w:val="%1.%2.%3.%4.%5.%6.%7."/>
      <w:lvlJc w:val="left"/>
      <w:pPr>
        <w:ind w:left="5760" w:hanging="1440"/>
      </w:pPr>
      <w:rPr>
        <w:rFonts w:eastAsia="Calibri" w:hint="default"/>
      </w:rPr>
    </w:lvl>
    <w:lvl w:ilvl="7">
      <w:start w:val="1"/>
      <w:numFmt w:val="decimal"/>
      <w:lvlText w:val="%1.%2.%3.%4.%5.%6.%7.%8."/>
      <w:lvlJc w:val="left"/>
      <w:pPr>
        <w:ind w:left="6480" w:hanging="1440"/>
      </w:pPr>
      <w:rPr>
        <w:rFonts w:eastAsia="Calibri" w:hint="default"/>
      </w:rPr>
    </w:lvl>
    <w:lvl w:ilvl="8">
      <w:start w:val="1"/>
      <w:numFmt w:val="decimal"/>
      <w:lvlText w:val="%1.%2.%3.%4.%5.%6.%7.%8.%9."/>
      <w:lvlJc w:val="left"/>
      <w:pPr>
        <w:ind w:left="7560" w:hanging="1800"/>
      </w:pPr>
      <w:rPr>
        <w:rFonts w:eastAsia="Calibri" w:hint="default"/>
      </w:rPr>
    </w:lvl>
  </w:abstractNum>
  <w:abstractNum w:abstractNumId="4">
    <w:nsid w:val="11046699"/>
    <w:multiLevelType w:val="multilevel"/>
    <w:tmpl w:val="9B7ECB64"/>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56A2BD9"/>
    <w:multiLevelType w:val="singleLevel"/>
    <w:tmpl w:val="CC80C174"/>
    <w:lvl w:ilvl="0">
      <w:start w:val="1"/>
      <w:numFmt w:val="decimal"/>
      <w:lvlText w:val="%1)"/>
      <w:legacy w:legacy="1" w:legacySpace="0" w:legacyIndent="0"/>
      <w:lvlJc w:val="left"/>
      <w:rPr>
        <w:rFonts w:ascii="Times New Roman" w:hAnsi="Times New Roman" w:cs="Times New Roman" w:hint="default"/>
      </w:rPr>
    </w:lvl>
  </w:abstractNum>
  <w:abstractNum w:abstractNumId="6">
    <w:nsid w:val="16F61E27"/>
    <w:multiLevelType w:val="singleLevel"/>
    <w:tmpl w:val="CC80C174"/>
    <w:lvl w:ilvl="0">
      <w:start w:val="1"/>
      <w:numFmt w:val="decimal"/>
      <w:lvlText w:val="%1)"/>
      <w:legacy w:legacy="1" w:legacySpace="0" w:legacyIndent="0"/>
      <w:lvlJc w:val="left"/>
      <w:rPr>
        <w:rFonts w:ascii="Times New Roman" w:hAnsi="Times New Roman" w:cs="Times New Roman" w:hint="default"/>
      </w:rPr>
    </w:lvl>
  </w:abstractNum>
  <w:abstractNum w:abstractNumId="7">
    <w:nsid w:val="181D522B"/>
    <w:multiLevelType w:val="multilevel"/>
    <w:tmpl w:val="DF36B726"/>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4F53F0"/>
    <w:multiLevelType w:val="multilevel"/>
    <w:tmpl w:val="A8B245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D9F091D"/>
    <w:multiLevelType w:val="multilevel"/>
    <w:tmpl w:val="85581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44F2F12"/>
    <w:multiLevelType w:val="hybridMultilevel"/>
    <w:tmpl w:val="22CC6C1E"/>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24AE6C4B"/>
    <w:multiLevelType w:val="multilevel"/>
    <w:tmpl w:val="A1907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7214EE2"/>
    <w:multiLevelType w:val="hybridMultilevel"/>
    <w:tmpl w:val="4746E092"/>
    <w:lvl w:ilvl="0" w:tplc="C0A861F2">
      <w:start w:val="1"/>
      <w:numFmt w:val="decimal"/>
      <w:lvlText w:val="%1."/>
      <w:lvlJc w:val="left"/>
      <w:pPr>
        <w:ind w:left="720" w:hanging="360"/>
      </w:pPr>
    </w:lvl>
    <w:lvl w:ilvl="1" w:tplc="0A304244">
      <w:start w:val="1"/>
      <w:numFmt w:val="lowerLetter"/>
      <w:lvlText w:val="%2."/>
      <w:lvlJc w:val="left"/>
      <w:pPr>
        <w:ind w:left="1440" w:hanging="360"/>
      </w:pPr>
    </w:lvl>
    <w:lvl w:ilvl="2" w:tplc="AEB60B14">
      <w:start w:val="1"/>
      <w:numFmt w:val="lowerRoman"/>
      <w:lvlText w:val="%3."/>
      <w:lvlJc w:val="right"/>
      <w:pPr>
        <w:ind w:left="2160" w:hanging="180"/>
      </w:pPr>
    </w:lvl>
    <w:lvl w:ilvl="3" w:tplc="504277EA">
      <w:start w:val="1"/>
      <w:numFmt w:val="decimal"/>
      <w:lvlText w:val="%4."/>
      <w:lvlJc w:val="left"/>
      <w:pPr>
        <w:ind w:left="2880" w:hanging="360"/>
      </w:pPr>
    </w:lvl>
    <w:lvl w:ilvl="4" w:tplc="DCE61E4E">
      <w:start w:val="1"/>
      <w:numFmt w:val="lowerLetter"/>
      <w:lvlText w:val="%5."/>
      <w:lvlJc w:val="left"/>
      <w:pPr>
        <w:ind w:left="3600" w:hanging="360"/>
      </w:pPr>
    </w:lvl>
    <w:lvl w:ilvl="5" w:tplc="031482CA">
      <w:start w:val="1"/>
      <w:numFmt w:val="lowerRoman"/>
      <w:lvlText w:val="%6."/>
      <w:lvlJc w:val="right"/>
      <w:pPr>
        <w:ind w:left="4320" w:hanging="180"/>
      </w:pPr>
    </w:lvl>
    <w:lvl w:ilvl="6" w:tplc="177AEC9A">
      <w:start w:val="1"/>
      <w:numFmt w:val="decimal"/>
      <w:lvlText w:val="%7."/>
      <w:lvlJc w:val="left"/>
      <w:pPr>
        <w:ind w:left="5040" w:hanging="360"/>
      </w:pPr>
    </w:lvl>
    <w:lvl w:ilvl="7" w:tplc="6B1202D8">
      <w:start w:val="1"/>
      <w:numFmt w:val="lowerLetter"/>
      <w:lvlText w:val="%8."/>
      <w:lvlJc w:val="left"/>
      <w:pPr>
        <w:ind w:left="5760" w:hanging="360"/>
      </w:pPr>
    </w:lvl>
    <w:lvl w:ilvl="8" w:tplc="8CC02DE4">
      <w:start w:val="1"/>
      <w:numFmt w:val="lowerRoman"/>
      <w:lvlText w:val="%9."/>
      <w:lvlJc w:val="right"/>
      <w:pPr>
        <w:ind w:left="6480" w:hanging="180"/>
      </w:pPr>
    </w:lvl>
  </w:abstractNum>
  <w:abstractNum w:abstractNumId="13">
    <w:nsid w:val="30DD519D"/>
    <w:multiLevelType w:val="hybridMultilevel"/>
    <w:tmpl w:val="4FBE7FA8"/>
    <w:lvl w:ilvl="0" w:tplc="E6A61BA6">
      <w:start w:val="1"/>
      <w:numFmt w:val="decimal"/>
      <w:lvlText w:val="%1."/>
      <w:lvlJc w:val="left"/>
      <w:pPr>
        <w:ind w:left="720" w:hanging="360"/>
      </w:pPr>
    </w:lvl>
    <w:lvl w:ilvl="1" w:tplc="0A8E6F2E">
      <w:start w:val="1"/>
      <w:numFmt w:val="lowerLetter"/>
      <w:lvlText w:val="%2."/>
      <w:lvlJc w:val="left"/>
      <w:pPr>
        <w:ind w:left="1440" w:hanging="360"/>
      </w:pPr>
    </w:lvl>
    <w:lvl w:ilvl="2" w:tplc="A4CEF586">
      <w:start w:val="1"/>
      <w:numFmt w:val="lowerRoman"/>
      <w:lvlText w:val="%3."/>
      <w:lvlJc w:val="right"/>
      <w:pPr>
        <w:ind w:left="2160" w:hanging="180"/>
      </w:pPr>
    </w:lvl>
    <w:lvl w:ilvl="3" w:tplc="B4080386">
      <w:start w:val="1"/>
      <w:numFmt w:val="decimal"/>
      <w:lvlText w:val="%4."/>
      <w:lvlJc w:val="left"/>
      <w:pPr>
        <w:ind w:left="2880" w:hanging="360"/>
      </w:pPr>
    </w:lvl>
    <w:lvl w:ilvl="4" w:tplc="7186B8B2">
      <w:start w:val="1"/>
      <w:numFmt w:val="lowerLetter"/>
      <w:lvlText w:val="%5."/>
      <w:lvlJc w:val="left"/>
      <w:pPr>
        <w:ind w:left="3600" w:hanging="360"/>
      </w:pPr>
    </w:lvl>
    <w:lvl w:ilvl="5" w:tplc="1512AC1C">
      <w:start w:val="1"/>
      <w:numFmt w:val="lowerRoman"/>
      <w:lvlText w:val="%6."/>
      <w:lvlJc w:val="right"/>
      <w:pPr>
        <w:ind w:left="4320" w:hanging="180"/>
      </w:pPr>
    </w:lvl>
    <w:lvl w:ilvl="6" w:tplc="3568258A">
      <w:start w:val="1"/>
      <w:numFmt w:val="decimal"/>
      <w:lvlText w:val="%7."/>
      <w:lvlJc w:val="left"/>
      <w:pPr>
        <w:ind w:left="5040" w:hanging="360"/>
      </w:pPr>
    </w:lvl>
    <w:lvl w:ilvl="7" w:tplc="6FD6F2EC">
      <w:start w:val="1"/>
      <w:numFmt w:val="lowerLetter"/>
      <w:lvlText w:val="%8."/>
      <w:lvlJc w:val="left"/>
      <w:pPr>
        <w:ind w:left="5760" w:hanging="360"/>
      </w:pPr>
    </w:lvl>
    <w:lvl w:ilvl="8" w:tplc="D38E6CAC">
      <w:start w:val="1"/>
      <w:numFmt w:val="lowerRoman"/>
      <w:lvlText w:val="%9."/>
      <w:lvlJc w:val="right"/>
      <w:pPr>
        <w:ind w:left="6480" w:hanging="180"/>
      </w:pPr>
    </w:lvl>
  </w:abstractNum>
  <w:abstractNum w:abstractNumId="14">
    <w:nsid w:val="331F5B5E"/>
    <w:multiLevelType w:val="multilevel"/>
    <w:tmpl w:val="25D0F0A4"/>
    <w:lvl w:ilvl="0">
      <w:start w:val="1"/>
      <w:numFmt w:val="decimal"/>
      <w:lvlText w:val="%1."/>
      <w:lvlJc w:val="left"/>
      <w:pPr>
        <w:ind w:left="720" w:hanging="360"/>
      </w:pPr>
      <w:rPr>
        <w:rFonts w:hint="default"/>
      </w:rPr>
    </w:lvl>
    <w:lvl w:ilvl="1">
      <w:start w:val="1"/>
      <w:numFmt w:val="decimal"/>
      <w:isLgl/>
      <w:lvlText w:val="%1.%2."/>
      <w:lvlJc w:val="left"/>
      <w:pPr>
        <w:ind w:left="2136" w:hanging="720"/>
      </w:pPr>
      <w:rPr>
        <w:rFonts w:hint="default"/>
      </w:rPr>
    </w:lvl>
    <w:lvl w:ilvl="2">
      <w:start w:val="1"/>
      <w:numFmt w:val="decimal"/>
      <w:isLgl/>
      <w:lvlText w:val="%1.%2.%3."/>
      <w:lvlJc w:val="left"/>
      <w:pPr>
        <w:ind w:left="3192" w:hanging="720"/>
      </w:pPr>
      <w:rPr>
        <w:rFonts w:hint="default"/>
      </w:rPr>
    </w:lvl>
    <w:lvl w:ilvl="3">
      <w:start w:val="1"/>
      <w:numFmt w:val="decimal"/>
      <w:isLgl/>
      <w:lvlText w:val="%1.%2.%3.%4."/>
      <w:lvlJc w:val="left"/>
      <w:pPr>
        <w:ind w:left="4608" w:hanging="1080"/>
      </w:pPr>
      <w:rPr>
        <w:rFonts w:hint="default"/>
      </w:rPr>
    </w:lvl>
    <w:lvl w:ilvl="4">
      <w:start w:val="1"/>
      <w:numFmt w:val="decimal"/>
      <w:isLgl/>
      <w:lvlText w:val="%1.%2.%3.%4.%5."/>
      <w:lvlJc w:val="left"/>
      <w:pPr>
        <w:ind w:left="5664" w:hanging="1080"/>
      </w:pPr>
      <w:rPr>
        <w:rFonts w:hint="default"/>
      </w:rPr>
    </w:lvl>
    <w:lvl w:ilvl="5">
      <w:start w:val="1"/>
      <w:numFmt w:val="decimal"/>
      <w:isLgl/>
      <w:lvlText w:val="%1.%2.%3.%4.%5.%6."/>
      <w:lvlJc w:val="left"/>
      <w:pPr>
        <w:ind w:left="7080" w:hanging="1440"/>
      </w:pPr>
      <w:rPr>
        <w:rFonts w:hint="default"/>
      </w:rPr>
    </w:lvl>
    <w:lvl w:ilvl="6">
      <w:start w:val="1"/>
      <w:numFmt w:val="decimal"/>
      <w:isLgl/>
      <w:lvlText w:val="%1.%2.%3.%4.%5.%6.%7."/>
      <w:lvlJc w:val="left"/>
      <w:pPr>
        <w:ind w:left="8496" w:hanging="1800"/>
      </w:pPr>
      <w:rPr>
        <w:rFonts w:hint="default"/>
      </w:rPr>
    </w:lvl>
    <w:lvl w:ilvl="7">
      <w:start w:val="1"/>
      <w:numFmt w:val="decimal"/>
      <w:isLgl/>
      <w:lvlText w:val="%1.%2.%3.%4.%5.%6.%7.%8."/>
      <w:lvlJc w:val="left"/>
      <w:pPr>
        <w:ind w:left="9552" w:hanging="1800"/>
      </w:pPr>
      <w:rPr>
        <w:rFonts w:hint="default"/>
      </w:rPr>
    </w:lvl>
    <w:lvl w:ilvl="8">
      <w:start w:val="1"/>
      <w:numFmt w:val="decimal"/>
      <w:isLgl/>
      <w:lvlText w:val="%1.%2.%3.%4.%5.%6.%7.%8.%9."/>
      <w:lvlJc w:val="left"/>
      <w:pPr>
        <w:ind w:left="10968" w:hanging="2160"/>
      </w:pPr>
      <w:rPr>
        <w:rFonts w:hint="default"/>
      </w:rPr>
    </w:lvl>
  </w:abstractNum>
  <w:abstractNum w:abstractNumId="15">
    <w:nsid w:val="3432224A"/>
    <w:multiLevelType w:val="hybridMultilevel"/>
    <w:tmpl w:val="61160F32"/>
    <w:lvl w:ilvl="0" w:tplc="6CE8697E">
      <w:start w:val="1"/>
      <w:numFmt w:val="decimal"/>
      <w:lvlText w:val="%1."/>
      <w:lvlJc w:val="left"/>
      <w:pPr>
        <w:ind w:left="720" w:hanging="360"/>
      </w:pPr>
    </w:lvl>
    <w:lvl w:ilvl="1" w:tplc="7B76CD02">
      <w:start w:val="1"/>
      <w:numFmt w:val="lowerLetter"/>
      <w:lvlText w:val="%2."/>
      <w:lvlJc w:val="left"/>
      <w:pPr>
        <w:ind w:left="1440" w:hanging="360"/>
      </w:pPr>
    </w:lvl>
    <w:lvl w:ilvl="2" w:tplc="4904AB98">
      <w:start w:val="1"/>
      <w:numFmt w:val="lowerRoman"/>
      <w:lvlText w:val="%3."/>
      <w:lvlJc w:val="right"/>
      <w:pPr>
        <w:ind w:left="2160" w:hanging="180"/>
      </w:pPr>
    </w:lvl>
    <w:lvl w:ilvl="3" w:tplc="781405BE">
      <w:start w:val="1"/>
      <w:numFmt w:val="decimal"/>
      <w:lvlText w:val="%4."/>
      <w:lvlJc w:val="left"/>
      <w:pPr>
        <w:ind w:left="2880" w:hanging="360"/>
      </w:pPr>
    </w:lvl>
    <w:lvl w:ilvl="4" w:tplc="B2585904">
      <w:start w:val="1"/>
      <w:numFmt w:val="lowerLetter"/>
      <w:lvlText w:val="%5."/>
      <w:lvlJc w:val="left"/>
      <w:pPr>
        <w:ind w:left="3600" w:hanging="360"/>
      </w:pPr>
    </w:lvl>
    <w:lvl w:ilvl="5" w:tplc="7CB24348">
      <w:start w:val="1"/>
      <w:numFmt w:val="lowerRoman"/>
      <w:lvlText w:val="%6."/>
      <w:lvlJc w:val="right"/>
      <w:pPr>
        <w:ind w:left="4320" w:hanging="180"/>
      </w:pPr>
    </w:lvl>
    <w:lvl w:ilvl="6" w:tplc="6CEC2A9A">
      <w:start w:val="1"/>
      <w:numFmt w:val="decimal"/>
      <w:lvlText w:val="%7."/>
      <w:lvlJc w:val="left"/>
      <w:pPr>
        <w:ind w:left="5040" w:hanging="360"/>
      </w:pPr>
    </w:lvl>
    <w:lvl w:ilvl="7" w:tplc="A9A811A4">
      <w:start w:val="1"/>
      <w:numFmt w:val="lowerLetter"/>
      <w:lvlText w:val="%8."/>
      <w:lvlJc w:val="left"/>
      <w:pPr>
        <w:ind w:left="5760" w:hanging="360"/>
      </w:pPr>
    </w:lvl>
    <w:lvl w:ilvl="8" w:tplc="050628C0">
      <w:start w:val="1"/>
      <w:numFmt w:val="lowerRoman"/>
      <w:lvlText w:val="%9."/>
      <w:lvlJc w:val="right"/>
      <w:pPr>
        <w:ind w:left="6480" w:hanging="180"/>
      </w:pPr>
    </w:lvl>
  </w:abstractNum>
  <w:abstractNum w:abstractNumId="16">
    <w:nsid w:val="357A3F56"/>
    <w:multiLevelType w:val="multilevel"/>
    <w:tmpl w:val="F87C3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6CB4550"/>
    <w:multiLevelType w:val="multilevel"/>
    <w:tmpl w:val="9AECC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520695"/>
    <w:multiLevelType w:val="hybridMultilevel"/>
    <w:tmpl w:val="EDBE1D7A"/>
    <w:lvl w:ilvl="0" w:tplc="240C441C">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3B7839FA"/>
    <w:multiLevelType w:val="multilevel"/>
    <w:tmpl w:val="67188EC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40B51B4C"/>
    <w:multiLevelType w:val="multilevel"/>
    <w:tmpl w:val="DC740F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5200F1D"/>
    <w:multiLevelType w:val="multilevel"/>
    <w:tmpl w:val="DE04E98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4607458C"/>
    <w:multiLevelType w:val="multilevel"/>
    <w:tmpl w:val="AC20E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70D0D4F"/>
    <w:multiLevelType w:val="multilevel"/>
    <w:tmpl w:val="7DA82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C830EBA"/>
    <w:multiLevelType w:val="hybridMultilevel"/>
    <w:tmpl w:val="4EBE3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FA23A07"/>
    <w:multiLevelType w:val="multilevel"/>
    <w:tmpl w:val="9A5A1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0BD2C43"/>
    <w:multiLevelType w:val="multilevel"/>
    <w:tmpl w:val="A9E68DEE"/>
    <w:lvl w:ilvl="0">
      <w:start w:val="2"/>
      <w:numFmt w:val="decimal"/>
      <w:lvlText w:val="%1."/>
      <w:lvlJc w:val="left"/>
      <w:pPr>
        <w:ind w:left="360" w:hanging="360"/>
      </w:pPr>
      <w:rPr>
        <w:rFonts w:eastAsiaTheme="minorEastAsia" w:hint="default"/>
      </w:rPr>
    </w:lvl>
    <w:lvl w:ilvl="1">
      <w:start w:val="2"/>
      <w:numFmt w:val="decimal"/>
      <w:lvlText w:val="%1.%2."/>
      <w:lvlJc w:val="left"/>
      <w:pPr>
        <w:ind w:left="1778" w:hanging="360"/>
      </w:pPr>
      <w:rPr>
        <w:rFonts w:eastAsiaTheme="minorEastAsia" w:hint="default"/>
      </w:rPr>
    </w:lvl>
    <w:lvl w:ilvl="2">
      <w:start w:val="1"/>
      <w:numFmt w:val="decimal"/>
      <w:lvlText w:val="%1.%2.%3."/>
      <w:lvlJc w:val="left"/>
      <w:pPr>
        <w:ind w:left="3556" w:hanging="720"/>
      </w:pPr>
      <w:rPr>
        <w:rFonts w:eastAsiaTheme="minorEastAsia" w:hint="default"/>
      </w:rPr>
    </w:lvl>
    <w:lvl w:ilvl="3">
      <w:start w:val="1"/>
      <w:numFmt w:val="decimal"/>
      <w:lvlText w:val="%1.%2.%3.%4."/>
      <w:lvlJc w:val="left"/>
      <w:pPr>
        <w:ind w:left="4974" w:hanging="720"/>
      </w:pPr>
      <w:rPr>
        <w:rFonts w:eastAsiaTheme="minorEastAsia" w:hint="default"/>
      </w:rPr>
    </w:lvl>
    <w:lvl w:ilvl="4">
      <w:start w:val="1"/>
      <w:numFmt w:val="decimal"/>
      <w:lvlText w:val="%1.%2.%3.%4.%5."/>
      <w:lvlJc w:val="left"/>
      <w:pPr>
        <w:ind w:left="6752" w:hanging="1080"/>
      </w:pPr>
      <w:rPr>
        <w:rFonts w:eastAsiaTheme="minorEastAsia" w:hint="default"/>
      </w:rPr>
    </w:lvl>
    <w:lvl w:ilvl="5">
      <w:start w:val="1"/>
      <w:numFmt w:val="decimal"/>
      <w:lvlText w:val="%1.%2.%3.%4.%5.%6."/>
      <w:lvlJc w:val="left"/>
      <w:pPr>
        <w:ind w:left="8170" w:hanging="1080"/>
      </w:pPr>
      <w:rPr>
        <w:rFonts w:eastAsiaTheme="minorEastAsia" w:hint="default"/>
      </w:rPr>
    </w:lvl>
    <w:lvl w:ilvl="6">
      <w:start w:val="1"/>
      <w:numFmt w:val="decimal"/>
      <w:lvlText w:val="%1.%2.%3.%4.%5.%6.%7."/>
      <w:lvlJc w:val="left"/>
      <w:pPr>
        <w:ind w:left="9948" w:hanging="1440"/>
      </w:pPr>
      <w:rPr>
        <w:rFonts w:eastAsiaTheme="minorEastAsia" w:hint="default"/>
      </w:rPr>
    </w:lvl>
    <w:lvl w:ilvl="7">
      <w:start w:val="1"/>
      <w:numFmt w:val="decimal"/>
      <w:lvlText w:val="%1.%2.%3.%4.%5.%6.%7.%8."/>
      <w:lvlJc w:val="left"/>
      <w:pPr>
        <w:ind w:left="11366" w:hanging="1440"/>
      </w:pPr>
      <w:rPr>
        <w:rFonts w:eastAsiaTheme="minorEastAsia" w:hint="default"/>
      </w:rPr>
    </w:lvl>
    <w:lvl w:ilvl="8">
      <w:start w:val="1"/>
      <w:numFmt w:val="decimal"/>
      <w:lvlText w:val="%1.%2.%3.%4.%5.%6.%7.%8.%9."/>
      <w:lvlJc w:val="left"/>
      <w:pPr>
        <w:ind w:left="13144" w:hanging="1800"/>
      </w:pPr>
      <w:rPr>
        <w:rFonts w:eastAsiaTheme="minorEastAsia" w:hint="default"/>
      </w:rPr>
    </w:lvl>
  </w:abstractNum>
  <w:abstractNum w:abstractNumId="27">
    <w:nsid w:val="52D15B3F"/>
    <w:multiLevelType w:val="multilevel"/>
    <w:tmpl w:val="B7189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6554FD1"/>
    <w:multiLevelType w:val="multilevel"/>
    <w:tmpl w:val="4ECEC646"/>
    <w:lvl w:ilvl="0">
      <w:start w:val="2"/>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9">
    <w:nsid w:val="58D230E1"/>
    <w:multiLevelType w:val="hybridMultilevel"/>
    <w:tmpl w:val="C7F0C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123785"/>
    <w:multiLevelType w:val="multilevel"/>
    <w:tmpl w:val="1680AE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C2A6E13"/>
    <w:multiLevelType w:val="singleLevel"/>
    <w:tmpl w:val="352C3948"/>
    <w:lvl w:ilvl="0">
      <w:start w:val="1"/>
      <w:numFmt w:val="decimal"/>
      <w:lvlText w:val="%1."/>
      <w:legacy w:legacy="1" w:legacySpace="0" w:legacyIndent="0"/>
      <w:lvlJc w:val="left"/>
      <w:rPr>
        <w:rFonts w:ascii="Times New Roman" w:hAnsi="Times New Roman" w:cs="Times New Roman" w:hint="default"/>
      </w:rPr>
    </w:lvl>
  </w:abstractNum>
  <w:abstractNum w:abstractNumId="32">
    <w:nsid w:val="60851606"/>
    <w:multiLevelType w:val="multilevel"/>
    <w:tmpl w:val="4F8AB0F8"/>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3">
    <w:nsid w:val="6270240C"/>
    <w:multiLevelType w:val="hybridMultilevel"/>
    <w:tmpl w:val="31E6C35C"/>
    <w:lvl w:ilvl="0" w:tplc="2CE24E2A">
      <w:start w:val="1"/>
      <w:numFmt w:val="decimal"/>
      <w:lvlText w:val="%1."/>
      <w:lvlJc w:val="left"/>
      <w:pPr>
        <w:ind w:left="720" w:hanging="360"/>
      </w:pPr>
    </w:lvl>
    <w:lvl w:ilvl="1" w:tplc="1F9AE2E0">
      <w:start w:val="1"/>
      <w:numFmt w:val="lowerLetter"/>
      <w:lvlText w:val="%2."/>
      <w:lvlJc w:val="left"/>
      <w:pPr>
        <w:ind w:left="1440" w:hanging="360"/>
      </w:pPr>
    </w:lvl>
    <w:lvl w:ilvl="2" w:tplc="305EF9E4">
      <w:start w:val="1"/>
      <w:numFmt w:val="lowerRoman"/>
      <w:lvlText w:val="%3."/>
      <w:lvlJc w:val="right"/>
      <w:pPr>
        <w:ind w:left="2160" w:hanging="180"/>
      </w:pPr>
    </w:lvl>
    <w:lvl w:ilvl="3" w:tplc="490A5AFA">
      <w:start w:val="1"/>
      <w:numFmt w:val="decimal"/>
      <w:lvlText w:val="%4."/>
      <w:lvlJc w:val="left"/>
      <w:pPr>
        <w:ind w:left="2880" w:hanging="360"/>
      </w:pPr>
    </w:lvl>
    <w:lvl w:ilvl="4" w:tplc="BAD4F5A6">
      <w:start w:val="1"/>
      <w:numFmt w:val="lowerLetter"/>
      <w:lvlText w:val="%5."/>
      <w:lvlJc w:val="left"/>
      <w:pPr>
        <w:ind w:left="3600" w:hanging="360"/>
      </w:pPr>
    </w:lvl>
    <w:lvl w:ilvl="5" w:tplc="7966DB08">
      <w:start w:val="1"/>
      <w:numFmt w:val="lowerRoman"/>
      <w:lvlText w:val="%6."/>
      <w:lvlJc w:val="right"/>
      <w:pPr>
        <w:ind w:left="4320" w:hanging="180"/>
      </w:pPr>
    </w:lvl>
    <w:lvl w:ilvl="6" w:tplc="6C2E8450">
      <w:start w:val="1"/>
      <w:numFmt w:val="decimal"/>
      <w:lvlText w:val="%7."/>
      <w:lvlJc w:val="left"/>
      <w:pPr>
        <w:ind w:left="5040" w:hanging="360"/>
      </w:pPr>
    </w:lvl>
    <w:lvl w:ilvl="7" w:tplc="807E03C8">
      <w:start w:val="1"/>
      <w:numFmt w:val="lowerLetter"/>
      <w:lvlText w:val="%8."/>
      <w:lvlJc w:val="left"/>
      <w:pPr>
        <w:ind w:left="5760" w:hanging="360"/>
      </w:pPr>
    </w:lvl>
    <w:lvl w:ilvl="8" w:tplc="81980602">
      <w:start w:val="1"/>
      <w:numFmt w:val="lowerRoman"/>
      <w:lvlText w:val="%9."/>
      <w:lvlJc w:val="right"/>
      <w:pPr>
        <w:ind w:left="6480" w:hanging="180"/>
      </w:pPr>
    </w:lvl>
  </w:abstractNum>
  <w:abstractNum w:abstractNumId="34">
    <w:nsid w:val="62786D09"/>
    <w:multiLevelType w:val="multilevel"/>
    <w:tmpl w:val="7228D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4B9581C"/>
    <w:multiLevelType w:val="multilevel"/>
    <w:tmpl w:val="25D0F0A4"/>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2" w:hanging="720"/>
      </w:pPr>
      <w:rPr>
        <w:rFonts w:hint="default"/>
      </w:rPr>
    </w:lvl>
    <w:lvl w:ilvl="3">
      <w:start w:val="1"/>
      <w:numFmt w:val="decimal"/>
      <w:isLgl/>
      <w:lvlText w:val="%1.%2.%3.%4."/>
      <w:lvlJc w:val="left"/>
      <w:pPr>
        <w:ind w:left="4608" w:hanging="1080"/>
      </w:pPr>
      <w:rPr>
        <w:rFonts w:hint="default"/>
      </w:rPr>
    </w:lvl>
    <w:lvl w:ilvl="4">
      <w:start w:val="1"/>
      <w:numFmt w:val="decimal"/>
      <w:isLgl/>
      <w:lvlText w:val="%1.%2.%3.%4.%5."/>
      <w:lvlJc w:val="left"/>
      <w:pPr>
        <w:ind w:left="5664" w:hanging="1080"/>
      </w:pPr>
      <w:rPr>
        <w:rFonts w:hint="default"/>
      </w:rPr>
    </w:lvl>
    <w:lvl w:ilvl="5">
      <w:start w:val="1"/>
      <w:numFmt w:val="decimal"/>
      <w:isLgl/>
      <w:lvlText w:val="%1.%2.%3.%4.%5.%6."/>
      <w:lvlJc w:val="left"/>
      <w:pPr>
        <w:ind w:left="7080" w:hanging="1440"/>
      </w:pPr>
      <w:rPr>
        <w:rFonts w:hint="default"/>
      </w:rPr>
    </w:lvl>
    <w:lvl w:ilvl="6">
      <w:start w:val="1"/>
      <w:numFmt w:val="decimal"/>
      <w:isLgl/>
      <w:lvlText w:val="%1.%2.%3.%4.%5.%6.%7."/>
      <w:lvlJc w:val="left"/>
      <w:pPr>
        <w:ind w:left="8496" w:hanging="1800"/>
      </w:pPr>
      <w:rPr>
        <w:rFonts w:hint="default"/>
      </w:rPr>
    </w:lvl>
    <w:lvl w:ilvl="7">
      <w:start w:val="1"/>
      <w:numFmt w:val="decimal"/>
      <w:isLgl/>
      <w:lvlText w:val="%1.%2.%3.%4.%5.%6.%7.%8."/>
      <w:lvlJc w:val="left"/>
      <w:pPr>
        <w:ind w:left="9552" w:hanging="1800"/>
      </w:pPr>
      <w:rPr>
        <w:rFonts w:hint="default"/>
      </w:rPr>
    </w:lvl>
    <w:lvl w:ilvl="8">
      <w:start w:val="1"/>
      <w:numFmt w:val="decimal"/>
      <w:isLgl/>
      <w:lvlText w:val="%1.%2.%3.%4.%5.%6.%7.%8.%9."/>
      <w:lvlJc w:val="left"/>
      <w:pPr>
        <w:ind w:left="10968" w:hanging="2160"/>
      </w:pPr>
      <w:rPr>
        <w:rFonts w:hint="default"/>
      </w:rPr>
    </w:lvl>
  </w:abstractNum>
  <w:abstractNum w:abstractNumId="36">
    <w:nsid w:val="64FA08D9"/>
    <w:multiLevelType w:val="multilevel"/>
    <w:tmpl w:val="67FE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D040F0F"/>
    <w:multiLevelType w:val="multilevel"/>
    <w:tmpl w:val="CCC05856"/>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6FB129A7"/>
    <w:multiLevelType w:val="hybridMultilevel"/>
    <w:tmpl w:val="47A4BFD6"/>
    <w:lvl w:ilvl="0" w:tplc="F5C88848">
      <w:start w:val="1"/>
      <w:numFmt w:val="bullet"/>
      <w:lvlText w:val=""/>
      <w:lvlJc w:val="left"/>
      <w:pPr>
        <w:ind w:left="720" w:hanging="360"/>
      </w:pPr>
      <w:rPr>
        <w:rFonts w:ascii="Symbol" w:hAnsi="Symbol" w:hint="default"/>
      </w:rPr>
    </w:lvl>
    <w:lvl w:ilvl="1" w:tplc="98289F10">
      <w:start w:val="1"/>
      <w:numFmt w:val="bullet"/>
      <w:lvlText w:val="o"/>
      <w:lvlJc w:val="left"/>
      <w:pPr>
        <w:ind w:left="1440" w:hanging="360"/>
      </w:pPr>
      <w:rPr>
        <w:rFonts w:ascii="Courier New" w:hAnsi="Courier New" w:hint="default"/>
      </w:rPr>
    </w:lvl>
    <w:lvl w:ilvl="2" w:tplc="A40A8D7A">
      <w:start w:val="1"/>
      <w:numFmt w:val="bullet"/>
      <w:lvlText w:val=""/>
      <w:lvlJc w:val="left"/>
      <w:pPr>
        <w:ind w:left="2160" w:hanging="360"/>
      </w:pPr>
      <w:rPr>
        <w:rFonts w:ascii="Wingdings" w:hAnsi="Wingdings" w:hint="default"/>
      </w:rPr>
    </w:lvl>
    <w:lvl w:ilvl="3" w:tplc="EF9A72DC">
      <w:start w:val="1"/>
      <w:numFmt w:val="bullet"/>
      <w:lvlText w:val=""/>
      <w:lvlJc w:val="left"/>
      <w:pPr>
        <w:ind w:left="2880" w:hanging="360"/>
      </w:pPr>
      <w:rPr>
        <w:rFonts w:ascii="Symbol" w:hAnsi="Symbol" w:hint="default"/>
      </w:rPr>
    </w:lvl>
    <w:lvl w:ilvl="4" w:tplc="E894FFC4">
      <w:start w:val="1"/>
      <w:numFmt w:val="bullet"/>
      <w:lvlText w:val="o"/>
      <w:lvlJc w:val="left"/>
      <w:pPr>
        <w:ind w:left="3600" w:hanging="360"/>
      </w:pPr>
      <w:rPr>
        <w:rFonts w:ascii="Courier New" w:hAnsi="Courier New" w:hint="default"/>
      </w:rPr>
    </w:lvl>
    <w:lvl w:ilvl="5" w:tplc="AA70F70A">
      <w:start w:val="1"/>
      <w:numFmt w:val="bullet"/>
      <w:lvlText w:val=""/>
      <w:lvlJc w:val="left"/>
      <w:pPr>
        <w:ind w:left="4320" w:hanging="360"/>
      </w:pPr>
      <w:rPr>
        <w:rFonts w:ascii="Wingdings" w:hAnsi="Wingdings" w:hint="default"/>
      </w:rPr>
    </w:lvl>
    <w:lvl w:ilvl="6" w:tplc="D68A162A">
      <w:start w:val="1"/>
      <w:numFmt w:val="bullet"/>
      <w:lvlText w:val=""/>
      <w:lvlJc w:val="left"/>
      <w:pPr>
        <w:ind w:left="5040" w:hanging="360"/>
      </w:pPr>
      <w:rPr>
        <w:rFonts w:ascii="Symbol" w:hAnsi="Symbol" w:hint="default"/>
      </w:rPr>
    </w:lvl>
    <w:lvl w:ilvl="7" w:tplc="B3F2EB50">
      <w:start w:val="1"/>
      <w:numFmt w:val="bullet"/>
      <w:lvlText w:val="o"/>
      <w:lvlJc w:val="left"/>
      <w:pPr>
        <w:ind w:left="5760" w:hanging="360"/>
      </w:pPr>
      <w:rPr>
        <w:rFonts w:ascii="Courier New" w:hAnsi="Courier New" w:hint="default"/>
      </w:rPr>
    </w:lvl>
    <w:lvl w:ilvl="8" w:tplc="E27E818A">
      <w:start w:val="1"/>
      <w:numFmt w:val="bullet"/>
      <w:lvlText w:val=""/>
      <w:lvlJc w:val="left"/>
      <w:pPr>
        <w:ind w:left="6480" w:hanging="360"/>
      </w:pPr>
      <w:rPr>
        <w:rFonts w:ascii="Wingdings" w:hAnsi="Wingdings" w:hint="default"/>
      </w:rPr>
    </w:lvl>
  </w:abstractNum>
  <w:abstractNum w:abstractNumId="39">
    <w:nsid w:val="736E160C"/>
    <w:multiLevelType w:val="multilevel"/>
    <w:tmpl w:val="D910DB8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4314F79"/>
    <w:multiLevelType w:val="hybridMultilevel"/>
    <w:tmpl w:val="305A6630"/>
    <w:lvl w:ilvl="0" w:tplc="D098ED82">
      <w:start w:val="1"/>
      <w:numFmt w:val="bullet"/>
      <w:lvlText w:val=""/>
      <w:lvlJc w:val="left"/>
      <w:pPr>
        <w:ind w:left="720" w:hanging="360"/>
      </w:pPr>
      <w:rPr>
        <w:rFonts w:ascii="Symbol" w:hAnsi="Symbol" w:hint="default"/>
      </w:rPr>
    </w:lvl>
    <w:lvl w:ilvl="1" w:tplc="283282FC">
      <w:start w:val="1"/>
      <w:numFmt w:val="bullet"/>
      <w:lvlText w:val="o"/>
      <w:lvlJc w:val="left"/>
      <w:pPr>
        <w:ind w:left="1440" w:hanging="360"/>
      </w:pPr>
      <w:rPr>
        <w:rFonts w:ascii="Courier New" w:hAnsi="Courier New" w:hint="default"/>
      </w:rPr>
    </w:lvl>
    <w:lvl w:ilvl="2" w:tplc="8ED2AC20">
      <w:start w:val="1"/>
      <w:numFmt w:val="bullet"/>
      <w:lvlText w:val=""/>
      <w:lvlJc w:val="left"/>
      <w:pPr>
        <w:ind w:left="2160" w:hanging="360"/>
      </w:pPr>
      <w:rPr>
        <w:rFonts w:ascii="Wingdings" w:hAnsi="Wingdings" w:hint="default"/>
      </w:rPr>
    </w:lvl>
    <w:lvl w:ilvl="3" w:tplc="CD6C4264">
      <w:start w:val="1"/>
      <w:numFmt w:val="bullet"/>
      <w:lvlText w:val=""/>
      <w:lvlJc w:val="left"/>
      <w:pPr>
        <w:ind w:left="2880" w:hanging="360"/>
      </w:pPr>
      <w:rPr>
        <w:rFonts w:ascii="Symbol" w:hAnsi="Symbol" w:hint="default"/>
      </w:rPr>
    </w:lvl>
    <w:lvl w:ilvl="4" w:tplc="47F4EB9E">
      <w:start w:val="1"/>
      <w:numFmt w:val="bullet"/>
      <w:lvlText w:val="o"/>
      <w:lvlJc w:val="left"/>
      <w:pPr>
        <w:ind w:left="3600" w:hanging="360"/>
      </w:pPr>
      <w:rPr>
        <w:rFonts w:ascii="Courier New" w:hAnsi="Courier New" w:hint="default"/>
      </w:rPr>
    </w:lvl>
    <w:lvl w:ilvl="5" w:tplc="B838B4C4">
      <w:start w:val="1"/>
      <w:numFmt w:val="bullet"/>
      <w:lvlText w:val=""/>
      <w:lvlJc w:val="left"/>
      <w:pPr>
        <w:ind w:left="4320" w:hanging="360"/>
      </w:pPr>
      <w:rPr>
        <w:rFonts w:ascii="Wingdings" w:hAnsi="Wingdings" w:hint="default"/>
      </w:rPr>
    </w:lvl>
    <w:lvl w:ilvl="6" w:tplc="553EB3BC">
      <w:start w:val="1"/>
      <w:numFmt w:val="bullet"/>
      <w:lvlText w:val=""/>
      <w:lvlJc w:val="left"/>
      <w:pPr>
        <w:ind w:left="5040" w:hanging="360"/>
      </w:pPr>
      <w:rPr>
        <w:rFonts w:ascii="Symbol" w:hAnsi="Symbol" w:hint="default"/>
      </w:rPr>
    </w:lvl>
    <w:lvl w:ilvl="7" w:tplc="D318D794">
      <w:start w:val="1"/>
      <w:numFmt w:val="bullet"/>
      <w:lvlText w:val="o"/>
      <w:lvlJc w:val="left"/>
      <w:pPr>
        <w:ind w:left="5760" w:hanging="360"/>
      </w:pPr>
      <w:rPr>
        <w:rFonts w:ascii="Courier New" w:hAnsi="Courier New" w:hint="default"/>
      </w:rPr>
    </w:lvl>
    <w:lvl w:ilvl="8" w:tplc="E272B1B8">
      <w:start w:val="1"/>
      <w:numFmt w:val="bullet"/>
      <w:lvlText w:val=""/>
      <w:lvlJc w:val="left"/>
      <w:pPr>
        <w:ind w:left="6480" w:hanging="360"/>
      </w:pPr>
      <w:rPr>
        <w:rFonts w:ascii="Wingdings" w:hAnsi="Wingdings" w:hint="default"/>
      </w:rPr>
    </w:lvl>
  </w:abstractNum>
  <w:abstractNum w:abstractNumId="41">
    <w:nsid w:val="74FB1C73"/>
    <w:multiLevelType w:val="multilevel"/>
    <w:tmpl w:val="49EEB742"/>
    <w:lvl w:ilvl="0">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60A2D61"/>
    <w:multiLevelType w:val="multilevel"/>
    <w:tmpl w:val="6B7CF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7833330"/>
    <w:multiLevelType w:val="multilevel"/>
    <w:tmpl w:val="144E4516"/>
    <w:lvl w:ilvl="0">
      <w:start w:val="2"/>
      <w:numFmt w:val="decimal"/>
      <w:lvlText w:val="%1."/>
      <w:lvlJc w:val="left"/>
      <w:pPr>
        <w:ind w:left="450" w:hanging="45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10308" w:hanging="180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504" w:hanging="2160"/>
      </w:pPr>
      <w:rPr>
        <w:rFonts w:hint="default"/>
      </w:rPr>
    </w:lvl>
  </w:abstractNum>
  <w:abstractNum w:abstractNumId="44">
    <w:nsid w:val="78035FC8"/>
    <w:multiLevelType w:val="multilevel"/>
    <w:tmpl w:val="98466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79CF3C49"/>
    <w:multiLevelType w:val="multilevel"/>
    <w:tmpl w:val="B4188830"/>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6">
    <w:nsid w:val="7E990489"/>
    <w:multiLevelType w:val="hybridMultilevel"/>
    <w:tmpl w:val="F5985A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6400A4"/>
    <w:multiLevelType w:val="multilevel"/>
    <w:tmpl w:val="6476A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F7A3C3B"/>
    <w:multiLevelType w:val="singleLevel"/>
    <w:tmpl w:val="46F6E24E"/>
    <w:lvl w:ilvl="0">
      <w:start w:val="1"/>
      <w:numFmt w:val="decimal"/>
      <w:lvlText w:val="%1."/>
      <w:legacy w:legacy="1" w:legacySpace="0" w:legacyIndent="644"/>
      <w:lvlJc w:val="left"/>
      <w:rPr>
        <w:rFonts w:ascii="Times New Roman" w:hAnsi="Times New Roman" w:cs="Times New Roman" w:hint="default"/>
      </w:rPr>
    </w:lvl>
  </w:abstractNum>
  <w:num w:numId="1">
    <w:abstractNumId w:val="12"/>
  </w:num>
  <w:num w:numId="2">
    <w:abstractNumId w:val="40"/>
  </w:num>
  <w:num w:numId="3">
    <w:abstractNumId w:val="13"/>
  </w:num>
  <w:num w:numId="4">
    <w:abstractNumId w:val="15"/>
  </w:num>
  <w:num w:numId="5">
    <w:abstractNumId w:val="33"/>
  </w:num>
  <w:num w:numId="6">
    <w:abstractNumId w:val="38"/>
  </w:num>
  <w:num w:numId="7">
    <w:abstractNumId w:val="14"/>
  </w:num>
  <w:num w:numId="8">
    <w:abstractNumId w:val="48"/>
  </w:num>
  <w:num w:numId="9">
    <w:abstractNumId w:val="45"/>
  </w:num>
  <w:num w:numId="10">
    <w:abstractNumId w:val="30"/>
  </w:num>
  <w:num w:numId="11">
    <w:abstractNumId w:val="11"/>
  </w:num>
  <w:num w:numId="12">
    <w:abstractNumId w:val="42"/>
  </w:num>
  <w:num w:numId="13">
    <w:abstractNumId w:val="17"/>
  </w:num>
  <w:num w:numId="14">
    <w:abstractNumId w:val="36"/>
  </w:num>
  <w:num w:numId="15">
    <w:abstractNumId w:val="28"/>
  </w:num>
  <w:num w:numId="16">
    <w:abstractNumId w:val="29"/>
  </w:num>
  <w:num w:numId="17">
    <w:abstractNumId w:val="19"/>
  </w:num>
  <w:num w:numId="18">
    <w:abstractNumId w:val="5"/>
  </w:num>
  <w:num w:numId="19">
    <w:abstractNumId w:val="6"/>
  </w:num>
  <w:num w:numId="20">
    <w:abstractNumId w:val="21"/>
  </w:num>
  <w:num w:numId="21">
    <w:abstractNumId w:val="31"/>
  </w:num>
  <w:num w:numId="22">
    <w:abstractNumId w:val="32"/>
  </w:num>
  <w:num w:numId="23">
    <w:abstractNumId w:val="8"/>
  </w:num>
  <w:num w:numId="24">
    <w:abstractNumId w:val="39"/>
  </w:num>
  <w:num w:numId="25">
    <w:abstractNumId w:val="4"/>
  </w:num>
  <w:num w:numId="26">
    <w:abstractNumId w:val="47"/>
  </w:num>
  <w:num w:numId="27">
    <w:abstractNumId w:val="25"/>
  </w:num>
  <w:num w:numId="28">
    <w:abstractNumId w:val="27"/>
  </w:num>
  <w:num w:numId="29">
    <w:abstractNumId w:val="34"/>
  </w:num>
  <w:num w:numId="30">
    <w:abstractNumId w:val="23"/>
  </w:num>
  <w:num w:numId="31">
    <w:abstractNumId w:val="22"/>
  </w:num>
  <w:num w:numId="32">
    <w:abstractNumId w:val="41"/>
  </w:num>
  <w:num w:numId="33">
    <w:abstractNumId w:val="2"/>
  </w:num>
  <w:num w:numId="34">
    <w:abstractNumId w:val="37"/>
  </w:num>
  <w:num w:numId="35">
    <w:abstractNumId w:val="7"/>
  </w:num>
  <w:num w:numId="36">
    <w:abstractNumId w:val="35"/>
  </w:num>
  <w:num w:numId="37">
    <w:abstractNumId w:val="3"/>
  </w:num>
  <w:num w:numId="38">
    <w:abstractNumId w:val="1"/>
  </w:num>
  <w:num w:numId="39">
    <w:abstractNumId w:val="43"/>
  </w:num>
  <w:num w:numId="40">
    <w:abstractNumId w:val="16"/>
  </w:num>
  <w:num w:numId="41">
    <w:abstractNumId w:val="20"/>
  </w:num>
  <w:num w:numId="42">
    <w:abstractNumId w:val="0"/>
  </w:num>
  <w:num w:numId="43">
    <w:abstractNumId w:val="26"/>
  </w:num>
  <w:num w:numId="44">
    <w:abstractNumId w:val="24"/>
  </w:num>
  <w:num w:numId="45">
    <w:abstractNumId w:val="46"/>
  </w:num>
  <w:num w:numId="46">
    <w:abstractNumId w:val="9"/>
  </w:num>
  <w:num w:numId="47">
    <w:abstractNumId w:val="44"/>
  </w:num>
  <w:num w:numId="48">
    <w:abstractNumId w:val="18"/>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drawingGridHorizontalSpacing w:val="110"/>
  <w:displayHorizontalDrawingGridEvery w:val="2"/>
  <w:characterSpacingControl w:val="doNotCompress"/>
  <w:hdrShapeDefaults>
    <o:shapedefaults v:ext="edit" spidmax="35842"/>
  </w:hdrShapeDefaults>
  <w:footnotePr>
    <w:footnote w:id="-1"/>
    <w:footnote w:id="0"/>
  </w:footnotePr>
  <w:endnotePr>
    <w:endnote w:id="-1"/>
    <w:endnote w:id="0"/>
  </w:endnotePr>
  <w:compat/>
  <w:rsids>
    <w:rsidRoot w:val="00455628"/>
    <w:rsid w:val="000000B2"/>
    <w:rsid w:val="00000200"/>
    <w:rsid w:val="00000294"/>
    <w:rsid w:val="00000779"/>
    <w:rsid w:val="00000852"/>
    <w:rsid w:val="000008F9"/>
    <w:rsid w:val="0000091B"/>
    <w:rsid w:val="00000924"/>
    <w:rsid w:val="00000B24"/>
    <w:rsid w:val="00000F70"/>
    <w:rsid w:val="00001119"/>
    <w:rsid w:val="000011BB"/>
    <w:rsid w:val="000012A4"/>
    <w:rsid w:val="000017E9"/>
    <w:rsid w:val="00001894"/>
    <w:rsid w:val="00001A61"/>
    <w:rsid w:val="00001CD9"/>
    <w:rsid w:val="00001D8D"/>
    <w:rsid w:val="00001FA4"/>
    <w:rsid w:val="00002277"/>
    <w:rsid w:val="000024EA"/>
    <w:rsid w:val="0000265F"/>
    <w:rsid w:val="0000290C"/>
    <w:rsid w:val="00002AC8"/>
    <w:rsid w:val="00002B33"/>
    <w:rsid w:val="00002C26"/>
    <w:rsid w:val="00002DE0"/>
    <w:rsid w:val="00003103"/>
    <w:rsid w:val="000033D6"/>
    <w:rsid w:val="00003B00"/>
    <w:rsid w:val="00003B3D"/>
    <w:rsid w:val="00003EE7"/>
    <w:rsid w:val="00004565"/>
    <w:rsid w:val="000048E5"/>
    <w:rsid w:val="00004D40"/>
    <w:rsid w:val="00005338"/>
    <w:rsid w:val="00005885"/>
    <w:rsid w:val="000058FE"/>
    <w:rsid w:val="00005C63"/>
    <w:rsid w:val="00005C70"/>
    <w:rsid w:val="00005CB9"/>
    <w:rsid w:val="00006026"/>
    <w:rsid w:val="00006301"/>
    <w:rsid w:val="000067D1"/>
    <w:rsid w:val="000067F7"/>
    <w:rsid w:val="00006979"/>
    <w:rsid w:val="00006AAB"/>
    <w:rsid w:val="00006FBC"/>
    <w:rsid w:val="00007025"/>
    <w:rsid w:val="00007411"/>
    <w:rsid w:val="000075D0"/>
    <w:rsid w:val="00007A06"/>
    <w:rsid w:val="00007B2E"/>
    <w:rsid w:val="00007CA3"/>
    <w:rsid w:val="00007CE3"/>
    <w:rsid w:val="00007EF0"/>
    <w:rsid w:val="00007FA1"/>
    <w:rsid w:val="000103B1"/>
    <w:rsid w:val="00010609"/>
    <w:rsid w:val="0001073B"/>
    <w:rsid w:val="00010C52"/>
    <w:rsid w:val="00010C6E"/>
    <w:rsid w:val="00010DD8"/>
    <w:rsid w:val="00010E7B"/>
    <w:rsid w:val="00011041"/>
    <w:rsid w:val="000110C7"/>
    <w:rsid w:val="000112FA"/>
    <w:rsid w:val="00011315"/>
    <w:rsid w:val="00011577"/>
    <w:rsid w:val="00011687"/>
    <w:rsid w:val="0001180B"/>
    <w:rsid w:val="00011880"/>
    <w:rsid w:val="000118A6"/>
    <w:rsid w:val="00011C0C"/>
    <w:rsid w:val="00011E04"/>
    <w:rsid w:val="0001202B"/>
    <w:rsid w:val="0001220A"/>
    <w:rsid w:val="00012249"/>
    <w:rsid w:val="000125B2"/>
    <w:rsid w:val="0001277A"/>
    <w:rsid w:val="00012937"/>
    <w:rsid w:val="00012C42"/>
    <w:rsid w:val="00012E1A"/>
    <w:rsid w:val="00012E49"/>
    <w:rsid w:val="00013238"/>
    <w:rsid w:val="000133B8"/>
    <w:rsid w:val="0001351B"/>
    <w:rsid w:val="000135C1"/>
    <w:rsid w:val="000138CB"/>
    <w:rsid w:val="00013B8D"/>
    <w:rsid w:val="00014293"/>
    <w:rsid w:val="000147A1"/>
    <w:rsid w:val="000148AA"/>
    <w:rsid w:val="000149C7"/>
    <w:rsid w:val="00014A2F"/>
    <w:rsid w:val="00014AA4"/>
    <w:rsid w:val="00014B12"/>
    <w:rsid w:val="00014CCD"/>
    <w:rsid w:val="00014EC9"/>
    <w:rsid w:val="000150C1"/>
    <w:rsid w:val="000153E9"/>
    <w:rsid w:val="00015631"/>
    <w:rsid w:val="00015753"/>
    <w:rsid w:val="00015759"/>
    <w:rsid w:val="000158F0"/>
    <w:rsid w:val="00015B8E"/>
    <w:rsid w:val="00015D0F"/>
    <w:rsid w:val="00015DFB"/>
    <w:rsid w:val="000160F2"/>
    <w:rsid w:val="000163B9"/>
    <w:rsid w:val="000163E6"/>
    <w:rsid w:val="00016402"/>
    <w:rsid w:val="000164A6"/>
    <w:rsid w:val="000167BB"/>
    <w:rsid w:val="00016B87"/>
    <w:rsid w:val="00016D27"/>
    <w:rsid w:val="00017108"/>
    <w:rsid w:val="000171B2"/>
    <w:rsid w:val="000174B8"/>
    <w:rsid w:val="0001789C"/>
    <w:rsid w:val="00017C9B"/>
    <w:rsid w:val="0002004A"/>
    <w:rsid w:val="0002025B"/>
    <w:rsid w:val="000205D0"/>
    <w:rsid w:val="00020BAA"/>
    <w:rsid w:val="00020F25"/>
    <w:rsid w:val="00020F45"/>
    <w:rsid w:val="00021028"/>
    <w:rsid w:val="00021139"/>
    <w:rsid w:val="00021321"/>
    <w:rsid w:val="00021477"/>
    <w:rsid w:val="0002162B"/>
    <w:rsid w:val="0002166C"/>
    <w:rsid w:val="00021B67"/>
    <w:rsid w:val="00021C65"/>
    <w:rsid w:val="00021E3D"/>
    <w:rsid w:val="00022268"/>
    <w:rsid w:val="000225FE"/>
    <w:rsid w:val="00022C9D"/>
    <w:rsid w:val="00023134"/>
    <w:rsid w:val="0002327F"/>
    <w:rsid w:val="00023510"/>
    <w:rsid w:val="00023631"/>
    <w:rsid w:val="00023AFE"/>
    <w:rsid w:val="00023FB6"/>
    <w:rsid w:val="0002429A"/>
    <w:rsid w:val="0002466E"/>
    <w:rsid w:val="00024912"/>
    <w:rsid w:val="00024BB4"/>
    <w:rsid w:val="000250D3"/>
    <w:rsid w:val="00025126"/>
    <w:rsid w:val="000251FA"/>
    <w:rsid w:val="00025C51"/>
    <w:rsid w:val="00025F7B"/>
    <w:rsid w:val="000262B3"/>
    <w:rsid w:val="0002644E"/>
    <w:rsid w:val="0002657A"/>
    <w:rsid w:val="00026AA3"/>
    <w:rsid w:val="00026D3F"/>
    <w:rsid w:val="00026F8F"/>
    <w:rsid w:val="0002710E"/>
    <w:rsid w:val="000273B7"/>
    <w:rsid w:val="000274EC"/>
    <w:rsid w:val="0002764C"/>
    <w:rsid w:val="000278AC"/>
    <w:rsid w:val="000278C9"/>
    <w:rsid w:val="00027924"/>
    <w:rsid w:val="00027B67"/>
    <w:rsid w:val="00027C72"/>
    <w:rsid w:val="00027C8A"/>
    <w:rsid w:val="00027DBC"/>
    <w:rsid w:val="000302F8"/>
    <w:rsid w:val="000304F0"/>
    <w:rsid w:val="000305BC"/>
    <w:rsid w:val="0003062C"/>
    <w:rsid w:val="000307CA"/>
    <w:rsid w:val="00030862"/>
    <w:rsid w:val="00030902"/>
    <w:rsid w:val="00030A30"/>
    <w:rsid w:val="00030F36"/>
    <w:rsid w:val="00030F47"/>
    <w:rsid w:val="00030F86"/>
    <w:rsid w:val="00031401"/>
    <w:rsid w:val="000317B4"/>
    <w:rsid w:val="0003192D"/>
    <w:rsid w:val="00031BA8"/>
    <w:rsid w:val="00031BDC"/>
    <w:rsid w:val="000320BC"/>
    <w:rsid w:val="000320DE"/>
    <w:rsid w:val="0003211C"/>
    <w:rsid w:val="0003217F"/>
    <w:rsid w:val="00032A95"/>
    <w:rsid w:val="00032CDB"/>
    <w:rsid w:val="00032DAC"/>
    <w:rsid w:val="000332D5"/>
    <w:rsid w:val="00033801"/>
    <w:rsid w:val="00033ACD"/>
    <w:rsid w:val="00033ADE"/>
    <w:rsid w:val="00033E6A"/>
    <w:rsid w:val="00033EC5"/>
    <w:rsid w:val="0003403F"/>
    <w:rsid w:val="000344E3"/>
    <w:rsid w:val="0003457B"/>
    <w:rsid w:val="000345B2"/>
    <w:rsid w:val="0003483A"/>
    <w:rsid w:val="00034B91"/>
    <w:rsid w:val="0003533B"/>
    <w:rsid w:val="000353CD"/>
    <w:rsid w:val="0003575E"/>
    <w:rsid w:val="00035F04"/>
    <w:rsid w:val="00035F0A"/>
    <w:rsid w:val="00036573"/>
    <w:rsid w:val="000365CB"/>
    <w:rsid w:val="00036A6C"/>
    <w:rsid w:val="00036C25"/>
    <w:rsid w:val="00036C85"/>
    <w:rsid w:val="00036DA2"/>
    <w:rsid w:val="00037440"/>
    <w:rsid w:val="0003752F"/>
    <w:rsid w:val="00037610"/>
    <w:rsid w:val="0003773F"/>
    <w:rsid w:val="00037951"/>
    <w:rsid w:val="00037B20"/>
    <w:rsid w:val="00037C09"/>
    <w:rsid w:val="00037E77"/>
    <w:rsid w:val="00037F77"/>
    <w:rsid w:val="00040554"/>
    <w:rsid w:val="00040A5A"/>
    <w:rsid w:val="00040A8B"/>
    <w:rsid w:val="00040D14"/>
    <w:rsid w:val="00040DAB"/>
    <w:rsid w:val="00040DF9"/>
    <w:rsid w:val="00040EE6"/>
    <w:rsid w:val="0004124B"/>
    <w:rsid w:val="00041254"/>
    <w:rsid w:val="0004135D"/>
    <w:rsid w:val="0004222F"/>
    <w:rsid w:val="0004284C"/>
    <w:rsid w:val="00042891"/>
    <w:rsid w:val="000428EB"/>
    <w:rsid w:val="00042E0A"/>
    <w:rsid w:val="00042E49"/>
    <w:rsid w:val="00042FB4"/>
    <w:rsid w:val="00043326"/>
    <w:rsid w:val="00043344"/>
    <w:rsid w:val="00043708"/>
    <w:rsid w:val="00043B3A"/>
    <w:rsid w:val="00043F24"/>
    <w:rsid w:val="00043FBF"/>
    <w:rsid w:val="00044701"/>
    <w:rsid w:val="0004476F"/>
    <w:rsid w:val="00044826"/>
    <w:rsid w:val="00045094"/>
    <w:rsid w:val="00045211"/>
    <w:rsid w:val="000455A3"/>
    <w:rsid w:val="0004589E"/>
    <w:rsid w:val="00045D5E"/>
    <w:rsid w:val="00046134"/>
    <w:rsid w:val="00046199"/>
    <w:rsid w:val="000464CE"/>
    <w:rsid w:val="000467E4"/>
    <w:rsid w:val="0004693D"/>
    <w:rsid w:val="00046AEC"/>
    <w:rsid w:val="00046C6B"/>
    <w:rsid w:val="0004768D"/>
    <w:rsid w:val="00047A18"/>
    <w:rsid w:val="00047E14"/>
    <w:rsid w:val="00050024"/>
    <w:rsid w:val="000500C5"/>
    <w:rsid w:val="00050681"/>
    <w:rsid w:val="000506EC"/>
    <w:rsid w:val="00050762"/>
    <w:rsid w:val="00051125"/>
    <w:rsid w:val="00051464"/>
    <w:rsid w:val="00051A1B"/>
    <w:rsid w:val="00051DAB"/>
    <w:rsid w:val="00051E4E"/>
    <w:rsid w:val="00051EDB"/>
    <w:rsid w:val="00051FB7"/>
    <w:rsid w:val="000522FD"/>
    <w:rsid w:val="00052866"/>
    <w:rsid w:val="000528A5"/>
    <w:rsid w:val="00052B0E"/>
    <w:rsid w:val="00052C32"/>
    <w:rsid w:val="00052D71"/>
    <w:rsid w:val="00052E08"/>
    <w:rsid w:val="00052ED0"/>
    <w:rsid w:val="00052F6E"/>
    <w:rsid w:val="00052F8F"/>
    <w:rsid w:val="000530EA"/>
    <w:rsid w:val="00053204"/>
    <w:rsid w:val="000533C9"/>
    <w:rsid w:val="00053420"/>
    <w:rsid w:val="000536AE"/>
    <w:rsid w:val="00053CFC"/>
    <w:rsid w:val="000540FB"/>
    <w:rsid w:val="000546F9"/>
    <w:rsid w:val="00054859"/>
    <w:rsid w:val="00054A29"/>
    <w:rsid w:val="0005510B"/>
    <w:rsid w:val="0005517C"/>
    <w:rsid w:val="0005518D"/>
    <w:rsid w:val="000551A4"/>
    <w:rsid w:val="0005520A"/>
    <w:rsid w:val="000554D3"/>
    <w:rsid w:val="000555AE"/>
    <w:rsid w:val="000555C9"/>
    <w:rsid w:val="000555F8"/>
    <w:rsid w:val="00055920"/>
    <w:rsid w:val="00055988"/>
    <w:rsid w:val="00055B4B"/>
    <w:rsid w:val="00055C4C"/>
    <w:rsid w:val="00055C68"/>
    <w:rsid w:val="00055F49"/>
    <w:rsid w:val="000565F9"/>
    <w:rsid w:val="000569D2"/>
    <w:rsid w:val="00057124"/>
    <w:rsid w:val="0005714E"/>
    <w:rsid w:val="00057573"/>
    <w:rsid w:val="00057A19"/>
    <w:rsid w:val="00057BC1"/>
    <w:rsid w:val="00057D49"/>
    <w:rsid w:val="00057ECD"/>
    <w:rsid w:val="00060144"/>
    <w:rsid w:val="000602C9"/>
    <w:rsid w:val="000603C2"/>
    <w:rsid w:val="000608DA"/>
    <w:rsid w:val="00060F12"/>
    <w:rsid w:val="00061008"/>
    <w:rsid w:val="0006158C"/>
    <w:rsid w:val="000615F5"/>
    <w:rsid w:val="000619A3"/>
    <w:rsid w:val="00061F62"/>
    <w:rsid w:val="000621DD"/>
    <w:rsid w:val="00062868"/>
    <w:rsid w:val="000629D3"/>
    <w:rsid w:val="00062B33"/>
    <w:rsid w:val="00062CE8"/>
    <w:rsid w:val="00062E16"/>
    <w:rsid w:val="00063077"/>
    <w:rsid w:val="000631BF"/>
    <w:rsid w:val="0006328F"/>
    <w:rsid w:val="000632AE"/>
    <w:rsid w:val="00063453"/>
    <w:rsid w:val="00063A94"/>
    <w:rsid w:val="00063D0D"/>
    <w:rsid w:val="000644E7"/>
    <w:rsid w:val="00064704"/>
    <w:rsid w:val="000647A9"/>
    <w:rsid w:val="0006490F"/>
    <w:rsid w:val="00064BCC"/>
    <w:rsid w:val="00064D81"/>
    <w:rsid w:val="00064EB5"/>
    <w:rsid w:val="000653A5"/>
    <w:rsid w:val="0006547F"/>
    <w:rsid w:val="0006564D"/>
    <w:rsid w:val="00065A5F"/>
    <w:rsid w:val="000661C3"/>
    <w:rsid w:val="0006639A"/>
    <w:rsid w:val="00066681"/>
    <w:rsid w:val="00066797"/>
    <w:rsid w:val="000669B1"/>
    <w:rsid w:val="00066D16"/>
    <w:rsid w:val="00066D6D"/>
    <w:rsid w:val="000673A6"/>
    <w:rsid w:val="00067971"/>
    <w:rsid w:val="00067A4B"/>
    <w:rsid w:val="00067E39"/>
    <w:rsid w:val="00067FDA"/>
    <w:rsid w:val="00070C0A"/>
    <w:rsid w:val="00070D95"/>
    <w:rsid w:val="000710E4"/>
    <w:rsid w:val="000712DC"/>
    <w:rsid w:val="0007196E"/>
    <w:rsid w:val="00071DFD"/>
    <w:rsid w:val="00072D68"/>
    <w:rsid w:val="00072F39"/>
    <w:rsid w:val="00072F62"/>
    <w:rsid w:val="00073204"/>
    <w:rsid w:val="00073338"/>
    <w:rsid w:val="000736A7"/>
    <w:rsid w:val="00073852"/>
    <w:rsid w:val="00073E07"/>
    <w:rsid w:val="00074266"/>
    <w:rsid w:val="0007426F"/>
    <w:rsid w:val="000746B8"/>
    <w:rsid w:val="000748A5"/>
    <w:rsid w:val="00074CC9"/>
    <w:rsid w:val="00074CD9"/>
    <w:rsid w:val="00074D51"/>
    <w:rsid w:val="00074DD4"/>
    <w:rsid w:val="00075304"/>
    <w:rsid w:val="0007539D"/>
    <w:rsid w:val="000753AE"/>
    <w:rsid w:val="00075DB0"/>
    <w:rsid w:val="00075EC8"/>
    <w:rsid w:val="000760D6"/>
    <w:rsid w:val="0007620A"/>
    <w:rsid w:val="000766C9"/>
    <w:rsid w:val="0007735F"/>
    <w:rsid w:val="00077871"/>
    <w:rsid w:val="000779D0"/>
    <w:rsid w:val="00080820"/>
    <w:rsid w:val="00080A89"/>
    <w:rsid w:val="00080DAF"/>
    <w:rsid w:val="0008125D"/>
    <w:rsid w:val="000813F8"/>
    <w:rsid w:val="00081880"/>
    <w:rsid w:val="000818DC"/>
    <w:rsid w:val="00081B73"/>
    <w:rsid w:val="00081CB2"/>
    <w:rsid w:val="0008212E"/>
    <w:rsid w:val="000822FF"/>
    <w:rsid w:val="000823B8"/>
    <w:rsid w:val="000825F1"/>
    <w:rsid w:val="000826B6"/>
    <w:rsid w:val="0008294B"/>
    <w:rsid w:val="00082DD7"/>
    <w:rsid w:val="00083340"/>
    <w:rsid w:val="00083916"/>
    <w:rsid w:val="00083D04"/>
    <w:rsid w:val="00083F32"/>
    <w:rsid w:val="00084153"/>
    <w:rsid w:val="00084469"/>
    <w:rsid w:val="00084686"/>
    <w:rsid w:val="000846D2"/>
    <w:rsid w:val="00084772"/>
    <w:rsid w:val="0008484D"/>
    <w:rsid w:val="00084AA5"/>
    <w:rsid w:val="00084B0C"/>
    <w:rsid w:val="00084C85"/>
    <w:rsid w:val="00084DE4"/>
    <w:rsid w:val="0008540A"/>
    <w:rsid w:val="00085546"/>
    <w:rsid w:val="000855E4"/>
    <w:rsid w:val="0008597F"/>
    <w:rsid w:val="00085AF0"/>
    <w:rsid w:val="00085C35"/>
    <w:rsid w:val="00085D62"/>
    <w:rsid w:val="000860D9"/>
    <w:rsid w:val="00086290"/>
    <w:rsid w:val="00086455"/>
    <w:rsid w:val="000869FA"/>
    <w:rsid w:val="00086CDA"/>
    <w:rsid w:val="00086D66"/>
    <w:rsid w:val="0008700E"/>
    <w:rsid w:val="0008703E"/>
    <w:rsid w:val="000870EF"/>
    <w:rsid w:val="00087159"/>
    <w:rsid w:val="0008738B"/>
    <w:rsid w:val="000875FF"/>
    <w:rsid w:val="000877BA"/>
    <w:rsid w:val="00087B61"/>
    <w:rsid w:val="00087D07"/>
    <w:rsid w:val="00087F7A"/>
    <w:rsid w:val="00090271"/>
    <w:rsid w:val="000902E2"/>
    <w:rsid w:val="0009036B"/>
    <w:rsid w:val="00090739"/>
    <w:rsid w:val="00090F42"/>
    <w:rsid w:val="000915A0"/>
    <w:rsid w:val="00091698"/>
    <w:rsid w:val="000916E7"/>
    <w:rsid w:val="00091964"/>
    <w:rsid w:val="00091FFD"/>
    <w:rsid w:val="00092568"/>
    <w:rsid w:val="0009258D"/>
    <w:rsid w:val="00092E82"/>
    <w:rsid w:val="000931A4"/>
    <w:rsid w:val="00093342"/>
    <w:rsid w:val="00094476"/>
    <w:rsid w:val="0009457F"/>
    <w:rsid w:val="000946FC"/>
    <w:rsid w:val="00094F4E"/>
    <w:rsid w:val="000950F2"/>
    <w:rsid w:val="00095234"/>
    <w:rsid w:val="000954F5"/>
    <w:rsid w:val="000955F6"/>
    <w:rsid w:val="00095617"/>
    <w:rsid w:val="0009585E"/>
    <w:rsid w:val="00095BBD"/>
    <w:rsid w:val="00095DA9"/>
    <w:rsid w:val="00095F08"/>
    <w:rsid w:val="0009624E"/>
    <w:rsid w:val="00096588"/>
    <w:rsid w:val="000965A7"/>
    <w:rsid w:val="000966AE"/>
    <w:rsid w:val="00096BA6"/>
    <w:rsid w:val="00096CD2"/>
    <w:rsid w:val="00097296"/>
    <w:rsid w:val="00097660"/>
    <w:rsid w:val="0009785B"/>
    <w:rsid w:val="000A0081"/>
    <w:rsid w:val="000A07CB"/>
    <w:rsid w:val="000A0A84"/>
    <w:rsid w:val="000A0C1E"/>
    <w:rsid w:val="000A1267"/>
    <w:rsid w:val="000A127A"/>
    <w:rsid w:val="000A15FB"/>
    <w:rsid w:val="000A177A"/>
    <w:rsid w:val="000A18F0"/>
    <w:rsid w:val="000A1C09"/>
    <w:rsid w:val="000A1CB1"/>
    <w:rsid w:val="000A23F6"/>
    <w:rsid w:val="000A2A51"/>
    <w:rsid w:val="000A2AEA"/>
    <w:rsid w:val="000A2DC0"/>
    <w:rsid w:val="000A2E7E"/>
    <w:rsid w:val="000A2EEA"/>
    <w:rsid w:val="000A397C"/>
    <w:rsid w:val="000A3A9E"/>
    <w:rsid w:val="000A4116"/>
    <w:rsid w:val="000A416B"/>
    <w:rsid w:val="000A4351"/>
    <w:rsid w:val="000A44F0"/>
    <w:rsid w:val="000A4685"/>
    <w:rsid w:val="000A4931"/>
    <w:rsid w:val="000A4952"/>
    <w:rsid w:val="000A537B"/>
    <w:rsid w:val="000A5827"/>
    <w:rsid w:val="000A584E"/>
    <w:rsid w:val="000A59C3"/>
    <w:rsid w:val="000A5A99"/>
    <w:rsid w:val="000A5D6E"/>
    <w:rsid w:val="000A6140"/>
    <w:rsid w:val="000A61DE"/>
    <w:rsid w:val="000A6556"/>
    <w:rsid w:val="000A6699"/>
    <w:rsid w:val="000A6BBE"/>
    <w:rsid w:val="000A6DAC"/>
    <w:rsid w:val="000A700A"/>
    <w:rsid w:val="000A724B"/>
    <w:rsid w:val="000A75F4"/>
    <w:rsid w:val="000A76BF"/>
    <w:rsid w:val="000A7822"/>
    <w:rsid w:val="000A79DA"/>
    <w:rsid w:val="000A7C10"/>
    <w:rsid w:val="000A7F6E"/>
    <w:rsid w:val="000B038C"/>
    <w:rsid w:val="000B060A"/>
    <w:rsid w:val="000B0741"/>
    <w:rsid w:val="000B0782"/>
    <w:rsid w:val="000B0C99"/>
    <w:rsid w:val="000B0D20"/>
    <w:rsid w:val="000B0D5F"/>
    <w:rsid w:val="000B0F5F"/>
    <w:rsid w:val="000B1BB2"/>
    <w:rsid w:val="000B208B"/>
    <w:rsid w:val="000B25B4"/>
    <w:rsid w:val="000B25F3"/>
    <w:rsid w:val="000B28EF"/>
    <w:rsid w:val="000B2AB4"/>
    <w:rsid w:val="000B2D28"/>
    <w:rsid w:val="000B33A4"/>
    <w:rsid w:val="000B3606"/>
    <w:rsid w:val="000B37ED"/>
    <w:rsid w:val="000B383C"/>
    <w:rsid w:val="000B3CA0"/>
    <w:rsid w:val="000B3E9F"/>
    <w:rsid w:val="000B3ED2"/>
    <w:rsid w:val="000B40C1"/>
    <w:rsid w:val="000B42B0"/>
    <w:rsid w:val="000B4415"/>
    <w:rsid w:val="000B44C4"/>
    <w:rsid w:val="000B4514"/>
    <w:rsid w:val="000B5497"/>
    <w:rsid w:val="000B5D70"/>
    <w:rsid w:val="000B5DB8"/>
    <w:rsid w:val="000B5EAF"/>
    <w:rsid w:val="000B5F5B"/>
    <w:rsid w:val="000B668D"/>
    <w:rsid w:val="000B68CD"/>
    <w:rsid w:val="000B6AFD"/>
    <w:rsid w:val="000B6CD2"/>
    <w:rsid w:val="000B7316"/>
    <w:rsid w:val="000B7433"/>
    <w:rsid w:val="000B74CA"/>
    <w:rsid w:val="000B7A38"/>
    <w:rsid w:val="000B7E2C"/>
    <w:rsid w:val="000C04E2"/>
    <w:rsid w:val="000C064A"/>
    <w:rsid w:val="000C092A"/>
    <w:rsid w:val="000C0A92"/>
    <w:rsid w:val="000C0CB4"/>
    <w:rsid w:val="000C0F12"/>
    <w:rsid w:val="000C0FE3"/>
    <w:rsid w:val="000C101E"/>
    <w:rsid w:val="000C113A"/>
    <w:rsid w:val="000C1717"/>
    <w:rsid w:val="000C18AE"/>
    <w:rsid w:val="000C1A7F"/>
    <w:rsid w:val="000C1E5D"/>
    <w:rsid w:val="000C1E61"/>
    <w:rsid w:val="000C1F93"/>
    <w:rsid w:val="000C2006"/>
    <w:rsid w:val="000C206D"/>
    <w:rsid w:val="000C207E"/>
    <w:rsid w:val="000C2608"/>
    <w:rsid w:val="000C2F4E"/>
    <w:rsid w:val="000C2F4F"/>
    <w:rsid w:val="000C30A7"/>
    <w:rsid w:val="000C30AC"/>
    <w:rsid w:val="000C32DF"/>
    <w:rsid w:val="000C34B3"/>
    <w:rsid w:val="000C3649"/>
    <w:rsid w:val="000C36E3"/>
    <w:rsid w:val="000C43DE"/>
    <w:rsid w:val="000C443F"/>
    <w:rsid w:val="000C4585"/>
    <w:rsid w:val="000C4CB7"/>
    <w:rsid w:val="000C4F55"/>
    <w:rsid w:val="000C5024"/>
    <w:rsid w:val="000C50D8"/>
    <w:rsid w:val="000C58BC"/>
    <w:rsid w:val="000C5939"/>
    <w:rsid w:val="000C5A9D"/>
    <w:rsid w:val="000C5E99"/>
    <w:rsid w:val="000C6046"/>
    <w:rsid w:val="000C6151"/>
    <w:rsid w:val="000C651F"/>
    <w:rsid w:val="000C6651"/>
    <w:rsid w:val="000C69AF"/>
    <w:rsid w:val="000C6AF6"/>
    <w:rsid w:val="000C6C17"/>
    <w:rsid w:val="000C6FE5"/>
    <w:rsid w:val="000C7543"/>
    <w:rsid w:val="000C77DB"/>
    <w:rsid w:val="000C7C35"/>
    <w:rsid w:val="000C7C69"/>
    <w:rsid w:val="000C7CF3"/>
    <w:rsid w:val="000D0007"/>
    <w:rsid w:val="000D00B2"/>
    <w:rsid w:val="000D0225"/>
    <w:rsid w:val="000D04DF"/>
    <w:rsid w:val="000D090B"/>
    <w:rsid w:val="000D093E"/>
    <w:rsid w:val="000D0EDD"/>
    <w:rsid w:val="000D0F3A"/>
    <w:rsid w:val="000D1038"/>
    <w:rsid w:val="000D1320"/>
    <w:rsid w:val="000D1A15"/>
    <w:rsid w:val="000D2AB2"/>
    <w:rsid w:val="000D2CDA"/>
    <w:rsid w:val="000D363E"/>
    <w:rsid w:val="000D3687"/>
    <w:rsid w:val="000D392A"/>
    <w:rsid w:val="000D39E8"/>
    <w:rsid w:val="000D3F51"/>
    <w:rsid w:val="000D407E"/>
    <w:rsid w:val="000D4212"/>
    <w:rsid w:val="000D4707"/>
    <w:rsid w:val="000D4E5C"/>
    <w:rsid w:val="000D5325"/>
    <w:rsid w:val="000D5957"/>
    <w:rsid w:val="000D5980"/>
    <w:rsid w:val="000D5C73"/>
    <w:rsid w:val="000D5C83"/>
    <w:rsid w:val="000D5CE9"/>
    <w:rsid w:val="000D5EDF"/>
    <w:rsid w:val="000D6046"/>
    <w:rsid w:val="000D63CB"/>
    <w:rsid w:val="000D66EB"/>
    <w:rsid w:val="000D67D7"/>
    <w:rsid w:val="000D682B"/>
    <w:rsid w:val="000D6B52"/>
    <w:rsid w:val="000D6CBA"/>
    <w:rsid w:val="000D6CD6"/>
    <w:rsid w:val="000D6E0E"/>
    <w:rsid w:val="000D6EAB"/>
    <w:rsid w:val="000D709A"/>
    <w:rsid w:val="000D7261"/>
    <w:rsid w:val="000D7898"/>
    <w:rsid w:val="000D7925"/>
    <w:rsid w:val="000D7CD5"/>
    <w:rsid w:val="000D7EAE"/>
    <w:rsid w:val="000E028B"/>
    <w:rsid w:val="000E03F6"/>
    <w:rsid w:val="000E0646"/>
    <w:rsid w:val="000E0873"/>
    <w:rsid w:val="000E0D9E"/>
    <w:rsid w:val="000E10A2"/>
    <w:rsid w:val="000E14A3"/>
    <w:rsid w:val="000E15A6"/>
    <w:rsid w:val="000E19C3"/>
    <w:rsid w:val="000E1F5E"/>
    <w:rsid w:val="000E1F6E"/>
    <w:rsid w:val="000E207D"/>
    <w:rsid w:val="000E24BF"/>
    <w:rsid w:val="000E276A"/>
    <w:rsid w:val="000E2E38"/>
    <w:rsid w:val="000E3947"/>
    <w:rsid w:val="000E39C2"/>
    <w:rsid w:val="000E4147"/>
    <w:rsid w:val="000E4152"/>
    <w:rsid w:val="000E41D2"/>
    <w:rsid w:val="000E4A63"/>
    <w:rsid w:val="000E4A78"/>
    <w:rsid w:val="000E4D5B"/>
    <w:rsid w:val="000E4D69"/>
    <w:rsid w:val="000E5122"/>
    <w:rsid w:val="000E520F"/>
    <w:rsid w:val="000E54BD"/>
    <w:rsid w:val="000E58D6"/>
    <w:rsid w:val="000E5A8A"/>
    <w:rsid w:val="000E5DDC"/>
    <w:rsid w:val="000E60E4"/>
    <w:rsid w:val="000E63A8"/>
    <w:rsid w:val="000E66D0"/>
    <w:rsid w:val="000E6754"/>
    <w:rsid w:val="000E6847"/>
    <w:rsid w:val="000E6C62"/>
    <w:rsid w:val="000E6FB0"/>
    <w:rsid w:val="000E70F5"/>
    <w:rsid w:val="000E7528"/>
    <w:rsid w:val="000E7C2E"/>
    <w:rsid w:val="000E7CD0"/>
    <w:rsid w:val="000F029D"/>
    <w:rsid w:val="000F03DE"/>
    <w:rsid w:val="000F05C9"/>
    <w:rsid w:val="000F0C53"/>
    <w:rsid w:val="000F0F41"/>
    <w:rsid w:val="000F13DE"/>
    <w:rsid w:val="000F1A6B"/>
    <w:rsid w:val="000F1E28"/>
    <w:rsid w:val="000F1E31"/>
    <w:rsid w:val="000F1F27"/>
    <w:rsid w:val="000F2005"/>
    <w:rsid w:val="000F2E85"/>
    <w:rsid w:val="000F2F0A"/>
    <w:rsid w:val="000F2F0E"/>
    <w:rsid w:val="000F2FC8"/>
    <w:rsid w:val="000F3540"/>
    <w:rsid w:val="000F3555"/>
    <w:rsid w:val="000F3702"/>
    <w:rsid w:val="000F3D47"/>
    <w:rsid w:val="000F3FD4"/>
    <w:rsid w:val="000F47E6"/>
    <w:rsid w:val="000F4810"/>
    <w:rsid w:val="000F634E"/>
    <w:rsid w:val="000F6B41"/>
    <w:rsid w:val="000F6B85"/>
    <w:rsid w:val="000F6BB9"/>
    <w:rsid w:val="000F6D5B"/>
    <w:rsid w:val="000F6FEB"/>
    <w:rsid w:val="000F70CB"/>
    <w:rsid w:val="000F70F8"/>
    <w:rsid w:val="000F7543"/>
    <w:rsid w:val="000F75E7"/>
    <w:rsid w:val="000F7665"/>
    <w:rsid w:val="000F7C03"/>
    <w:rsid w:val="000F7EBF"/>
    <w:rsid w:val="00101014"/>
    <w:rsid w:val="00101240"/>
    <w:rsid w:val="00101425"/>
    <w:rsid w:val="001014CD"/>
    <w:rsid w:val="001018B8"/>
    <w:rsid w:val="00101B49"/>
    <w:rsid w:val="00101CEE"/>
    <w:rsid w:val="00101D18"/>
    <w:rsid w:val="00101E4D"/>
    <w:rsid w:val="001020BD"/>
    <w:rsid w:val="0010219C"/>
    <w:rsid w:val="001027EE"/>
    <w:rsid w:val="001030A0"/>
    <w:rsid w:val="001038A1"/>
    <w:rsid w:val="001038E0"/>
    <w:rsid w:val="001039D6"/>
    <w:rsid w:val="00103F09"/>
    <w:rsid w:val="00103F18"/>
    <w:rsid w:val="0010409B"/>
    <w:rsid w:val="001053DF"/>
    <w:rsid w:val="001058D5"/>
    <w:rsid w:val="00105906"/>
    <w:rsid w:val="00105A02"/>
    <w:rsid w:val="00105D2E"/>
    <w:rsid w:val="00106183"/>
    <w:rsid w:val="00106386"/>
    <w:rsid w:val="00106647"/>
    <w:rsid w:val="0010678C"/>
    <w:rsid w:val="001069D0"/>
    <w:rsid w:val="00106F92"/>
    <w:rsid w:val="00106FEB"/>
    <w:rsid w:val="00107554"/>
    <w:rsid w:val="0010799C"/>
    <w:rsid w:val="00107B62"/>
    <w:rsid w:val="00107F7A"/>
    <w:rsid w:val="00110223"/>
    <w:rsid w:val="00110580"/>
    <w:rsid w:val="001105F2"/>
    <w:rsid w:val="00110600"/>
    <w:rsid w:val="00110657"/>
    <w:rsid w:val="00110985"/>
    <w:rsid w:val="001109C1"/>
    <w:rsid w:val="001111EF"/>
    <w:rsid w:val="00111331"/>
    <w:rsid w:val="001114EB"/>
    <w:rsid w:val="001116D3"/>
    <w:rsid w:val="001116F4"/>
    <w:rsid w:val="0011260D"/>
    <w:rsid w:val="001126DF"/>
    <w:rsid w:val="001129C5"/>
    <w:rsid w:val="00112C65"/>
    <w:rsid w:val="001130B3"/>
    <w:rsid w:val="00113334"/>
    <w:rsid w:val="00113335"/>
    <w:rsid w:val="001134A8"/>
    <w:rsid w:val="00113611"/>
    <w:rsid w:val="00113663"/>
    <w:rsid w:val="00113672"/>
    <w:rsid w:val="00113796"/>
    <w:rsid w:val="0011399E"/>
    <w:rsid w:val="00113B95"/>
    <w:rsid w:val="001144D6"/>
    <w:rsid w:val="001146C1"/>
    <w:rsid w:val="00114939"/>
    <w:rsid w:val="0011499B"/>
    <w:rsid w:val="0011499D"/>
    <w:rsid w:val="00114D57"/>
    <w:rsid w:val="00114D65"/>
    <w:rsid w:val="00114E96"/>
    <w:rsid w:val="00115472"/>
    <w:rsid w:val="001154BD"/>
    <w:rsid w:val="001160BF"/>
    <w:rsid w:val="00116630"/>
    <w:rsid w:val="00116C93"/>
    <w:rsid w:val="00116D77"/>
    <w:rsid w:val="00116F45"/>
    <w:rsid w:val="0011700C"/>
    <w:rsid w:val="00117083"/>
    <w:rsid w:val="001173D0"/>
    <w:rsid w:val="00117D73"/>
    <w:rsid w:val="00117F69"/>
    <w:rsid w:val="00120C76"/>
    <w:rsid w:val="00120D7F"/>
    <w:rsid w:val="0012187F"/>
    <w:rsid w:val="00121E7E"/>
    <w:rsid w:val="00121EA1"/>
    <w:rsid w:val="00122057"/>
    <w:rsid w:val="00122490"/>
    <w:rsid w:val="001224B3"/>
    <w:rsid w:val="00122733"/>
    <w:rsid w:val="001227D8"/>
    <w:rsid w:val="00122A39"/>
    <w:rsid w:val="00122B0D"/>
    <w:rsid w:val="00122B4A"/>
    <w:rsid w:val="00122E5E"/>
    <w:rsid w:val="0012301F"/>
    <w:rsid w:val="00123101"/>
    <w:rsid w:val="001234BC"/>
    <w:rsid w:val="00123A1F"/>
    <w:rsid w:val="00124BAB"/>
    <w:rsid w:val="00125444"/>
    <w:rsid w:val="0012553F"/>
    <w:rsid w:val="0012581B"/>
    <w:rsid w:val="00125DA6"/>
    <w:rsid w:val="00125F0A"/>
    <w:rsid w:val="001260C4"/>
    <w:rsid w:val="00126345"/>
    <w:rsid w:val="001267E5"/>
    <w:rsid w:val="00126AB2"/>
    <w:rsid w:val="00126B70"/>
    <w:rsid w:val="00126FE1"/>
    <w:rsid w:val="00127005"/>
    <w:rsid w:val="00127117"/>
    <w:rsid w:val="001276E3"/>
    <w:rsid w:val="00127A32"/>
    <w:rsid w:val="00127B63"/>
    <w:rsid w:val="00127F06"/>
    <w:rsid w:val="00130254"/>
    <w:rsid w:val="00130372"/>
    <w:rsid w:val="001308B2"/>
    <w:rsid w:val="00130938"/>
    <w:rsid w:val="00130C69"/>
    <w:rsid w:val="00130EB8"/>
    <w:rsid w:val="00131118"/>
    <w:rsid w:val="00131439"/>
    <w:rsid w:val="0013154B"/>
    <w:rsid w:val="0013164D"/>
    <w:rsid w:val="00131759"/>
    <w:rsid w:val="001318DC"/>
    <w:rsid w:val="00131D10"/>
    <w:rsid w:val="001323D0"/>
    <w:rsid w:val="0013242D"/>
    <w:rsid w:val="00132853"/>
    <w:rsid w:val="00132AC5"/>
    <w:rsid w:val="00132C88"/>
    <w:rsid w:val="00132D16"/>
    <w:rsid w:val="00132DBB"/>
    <w:rsid w:val="001331E8"/>
    <w:rsid w:val="00133434"/>
    <w:rsid w:val="001338F4"/>
    <w:rsid w:val="00133E12"/>
    <w:rsid w:val="001342D4"/>
    <w:rsid w:val="00134612"/>
    <w:rsid w:val="00134A7F"/>
    <w:rsid w:val="00134ED6"/>
    <w:rsid w:val="0013511E"/>
    <w:rsid w:val="00135824"/>
    <w:rsid w:val="001359A6"/>
    <w:rsid w:val="00135B46"/>
    <w:rsid w:val="00135DB2"/>
    <w:rsid w:val="00136C47"/>
    <w:rsid w:val="00136C54"/>
    <w:rsid w:val="00136E08"/>
    <w:rsid w:val="001372A5"/>
    <w:rsid w:val="00137940"/>
    <w:rsid w:val="00137A42"/>
    <w:rsid w:val="00137B5B"/>
    <w:rsid w:val="00137BC7"/>
    <w:rsid w:val="00137C45"/>
    <w:rsid w:val="00140106"/>
    <w:rsid w:val="00140134"/>
    <w:rsid w:val="001403EC"/>
    <w:rsid w:val="00140C74"/>
    <w:rsid w:val="0014103E"/>
    <w:rsid w:val="00141187"/>
    <w:rsid w:val="00141195"/>
    <w:rsid w:val="00141329"/>
    <w:rsid w:val="00141443"/>
    <w:rsid w:val="00141470"/>
    <w:rsid w:val="001417F0"/>
    <w:rsid w:val="001418F7"/>
    <w:rsid w:val="00141979"/>
    <w:rsid w:val="00141C9B"/>
    <w:rsid w:val="00141E8B"/>
    <w:rsid w:val="00141F5E"/>
    <w:rsid w:val="0014201E"/>
    <w:rsid w:val="00142020"/>
    <w:rsid w:val="001422AF"/>
    <w:rsid w:val="0014255F"/>
    <w:rsid w:val="00142AA1"/>
    <w:rsid w:val="00143185"/>
    <w:rsid w:val="001431D8"/>
    <w:rsid w:val="0014362D"/>
    <w:rsid w:val="00143C9F"/>
    <w:rsid w:val="00144048"/>
    <w:rsid w:val="001443B1"/>
    <w:rsid w:val="00144776"/>
    <w:rsid w:val="001447DC"/>
    <w:rsid w:val="001450A5"/>
    <w:rsid w:val="0014546D"/>
    <w:rsid w:val="001456DA"/>
    <w:rsid w:val="001457FB"/>
    <w:rsid w:val="00145F3A"/>
    <w:rsid w:val="0014605C"/>
    <w:rsid w:val="001460FA"/>
    <w:rsid w:val="00146156"/>
    <w:rsid w:val="001461D1"/>
    <w:rsid w:val="00146490"/>
    <w:rsid w:val="0014670E"/>
    <w:rsid w:val="00146742"/>
    <w:rsid w:val="001467CB"/>
    <w:rsid w:val="00146902"/>
    <w:rsid w:val="00146928"/>
    <w:rsid w:val="00146C58"/>
    <w:rsid w:val="00146D3A"/>
    <w:rsid w:val="00147645"/>
    <w:rsid w:val="001476BA"/>
    <w:rsid w:val="00147B3B"/>
    <w:rsid w:val="00147D2F"/>
    <w:rsid w:val="00147E21"/>
    <w:rsid w:val="0015018D"/>
    <w:rsid w:val="00150854"/>
    <w:rsid w:val="0015176F"/>
    <w:rsid w:val="001525BE"/>
    <w:rsid w:val="001531DE"/>
    <w:rsid w:val="00153612"/>
    <w:rsid w:val="00153BA4"/>
    <w:rsid w:val="00153C56"/>
    <w:rsid w:val="00153DC4"/>
    <w:rsid w:val="0015451A"/>
    <w:rsid w:val="00154653"/>
    <w:rsid w:val="00154AEE"/>
    <w:rsid w:val="00155087"/>
    <w:rsid w:val="001550A4"/>
    <w:rsid w:val="00155196"/>
    <w:rsid w:val="001555E2"/>
    <w:rsid w:val="00155A49"/>
    <w:rsid w:val="00155A9F"/>
    <w:rsid w:val="00155AEE"/>
    <w:rsid w:val="00155E48"/>
    <w:rsid w:val="00155F5B"/>
    <w:rsid w:val="001563E9"/>
    <w:rsid w:val="00156A39"/>
    <w:rsid w:val="00156BA0"/>
    <w:rsid w:val="00156CE6"/>
    <w:rsid w:val="00156DED"/>
    <w:rsid w:val="001575FB"/>
    <w:rsid w:val="00157697"/>
    <w:rsid w:val="001576B3"/>
    <w:rsid w:val="00157A26"/>
    <w:rsid w:val="00157B3E"/>
    <w:rsid w:val="00157C41"/>
    <w:rsid w:val="00157FA3"/>
    <w:rsid w:val="0016019E"/>
    <w:rsid w:val="0016056E"/>
    <w:rsid w:val="00160AD7"/>
    <w:rsid w:val="00160B63"/>
    <w:rsid w:val="00161127"/>
    <w:rsid w:val="001615CC"/>
    <w:rsid w:val="001615D2"/>
    <w:rsid w:val="001617D5"/>
    <w:rsid w:val="00161815"/>
    <w:rsid w:val="00161A7E"/>
    <w:rsid w:val="00161D9A"/>
    <w:rsid w:val="00161EED"/>
    <w:rsid w:val="00162018"/>
    <w:rsid w:val="001624FB"/>
    <w:rsid w:val="001625FD"/>
    <w:rsid w:val="0016331E"/>
    <w:rsid w:val="00163383"/>
    <w:rsid w:val="001633EA"/>
    <w:rsid w:val="00163547"/>
    <w:rsid w:val="00163557"/>
    <w:rsid w:val="001635DE"/>
    <w:rsid w:val="001637C3"/>
    <w:rsid w:val="00163DBF"/>
    <w:rsid w:val="00163DD9"/>
    <w:rsid w:val="0016433A"/>
    <w:rsid w:val="0016458D"/>
    <w:rsid w:val="0016465E"/>
    <w:rsid w:val="0016469F"/>
    <w:rsid w:val="00164701"/>
    <w:rsid w:val="00164762"/>
    <w:rsid w:val="001648C4"/>
    <w:rsid w:val="00164964"/>
    <w:rsid w:val="00164A09"/>
    <w:rsid w:val="00164A5E"/>
    <w:rsid w:val="00164CB2"/>
    <w:rsid w:val="00164E72"/>
    <w:rsid w:val="001651B7"/>
    <w:rsid w:val="00165261"/>
    <w:rsid w:val="00165774"/>
    <w:rsid w:val="001659C0"/>
    <w:rsid w:val="00165CC8"/>
    <w:rsid w:val="00165D01"/>
    <w:rsid w:val="0016606C"/>
    <w:rsid w:val="00166555"/>
    <w:rsid w:val="00166CA1"/>
    <w:rsid w:val="00166D0B"/>
    <w:rsid w:val="00166DA1"/>
    <w:rsid w:val="00167091"/>
    <w:rsid w:val="0016733F"/>
    <w:rsid w:val="0016735F"/>
    <w:rsid w:val="00167718"/>
    <w:rsid w:val="00167A4D"/>
    <w:rsid w:val="0017032B"/>
    <w:rsid w:val="0017076B"/>
    <w:rsid w:val="00170B86"/>
    <w:rsid w:val="00170BD5"/>
    <w:rsid w:val="00170CA4"/>
    <w:rsid w:val="00170DE0"/>
    <w:rsid w:val="00170F29"/>
    <w:rsid w:val="001712BC"/>
    <w:rsid w:val="001712CC"/>
    <w:rsid w:val="001713BD"/>
    <w:rsid w:val="001716E3"/>
    <w:rsid w:val="00171E3E"/>
    <w:rsid w:val="00171FC2"/>
    <w:rsid w:val="00173491"/>
    <w:rsid w:val="0017368D"/>
    <w:rsid w:val="00173DD0"/>
    <w:rsid w:val="00173ECE"/>
    <w:rsid w:val="00173FDB"/>
    <w:rsid w:val="0017431D"/>
    <w:rsid w:val="001748B4"/>
    <w:rsid w:val="00174CF2"/>
    <w:rsid w:val="00174EAF"/>
    <w:rsid w:val="00174EEA"/>
    <w:rsid w:val="001752AA"/>
    <w:rsid w:val="001752E9"/>
    <w:rsid w:val="00175D85"/>
    <w:rsid w:val="0017620F"/>
    <w:rsid w:val="00176517"/>
    <w:rsid w:val="001767CB"/>
    <w:rsid w:val="00176825"/>
    <w:rsid w:val="00176AB4"/>
    <w:rsid w:val="00176E15"/>
    <w:rsid w:val="00176F84"/>
    <w:rsid w:val="00177981"/>
    <w:rsid w:val="00177D28"/>
    <w:rsid w:val="00177F72"/>
    <w:rsid w:val="0018024A"/>
    <w:rsid w:val="0018038B"/>
    <w:rsid w:val="001804F0"/>
    <w:rsid w:val="0018058E"/>
    <w:rsid w:val="00180687"/>
    <w:rsid w:val="00180C7E"/>
    <w:rsid w:val="00180DAB"/>
    <w:rsid w:val="0018104C"/>
    <w:rsid w:val="00181405"/>
    <w:rsid w:val="00181B71"/>
    <w:rsid w:val="00181BD6"/>
    <w:rsid w:val="00181C0A"/>
    <w:rsid w:val="00181D5F"/>
    <w:rsid w:val="00182129"/>
    <w:rsid w:val="00182235"/>
    <w:rsid w:val="00182652"/>
    <w:rsid w:val="0018272F"/>
    <w:rsid w:val="0018298E"/>
    <w:rsid w:val="001829B2"/>
    <w:rsid w:val="00182B63"/>
    <w:rsid w:val="00182BD8"/>
    <w:rsid w:val="00182C30"/>
    <w:rsid w:val="00182D41"/>
    <w:rsid w:val="001832A0"/>
    <w:rsid w:val="001833CE"/>
    <w:rsid w:val="00183526"/>
    <w:rsid w:val="0018354F"/>
    <w:rsid w:val="001835F8"/>
    <w:rsid w:val="001836A4"/>
    <w:rsid w:val="0018388E"/>
    <w:rsid w:val="001838A8"/>
    <w:rsid w:val="00183914"/>
    <w:rsid w:val="0018393B"/>
    <w:rsid w:val="001839AE"/>
    <w:rsid w:val="001840C0"/>
    <w:rsid w:val="0018434D"/>
    <w:rsid w:val="00184350"/>
    <w:rsid w:val="00184AE2"/>
    <w:rsid w:val="00184C7C"/>
    <w:rsid w:val="00184CEA"/>
    <w:rsid w:val="00185087"/>
    <w:rsid w:val="00185249"/>
    <w:rsid w:val="0018547D"/>
    <w:rsid w:val="0018571A"/>
    <w:rsid w:val="00185A89"/>
    <w:rsid w:val="00185B3F"/>
    <w:rsid w:val="00185B4C"/>
    <w:rsid w:val="0018609A"/>
    <w:rsid w:val="001867F4"/>
    <w:rsid w:val="00186816"/>
    <w:rsid w:val="00186AC0"/>
    <w:rsid w:val="00186B88"/>
    <w:rsid w:val="00186D50"/>
    <w:rsid w:val="00186DED"/>
    <w:rsid w:val="001871A0"/>
    <w:rsid w:val="00187CFD"/>
    <w:rsid w:val="00187FEB"/>
    <w:rsid w:val="00190BA1"/>
    <w:rsid w:val="00190DF7"/>
    <w:rsid w:val="00190F6D"/>
    <w:rsid w:val="001914FD"/>
    <w:rsid w:val="0019159E"/>
    <w:rsid w:val="0019163C"/>
    <w:rsid w:val="001916A3"/>
    <w:rsid w:val="00191CD7"/>
    <w:rsid w:val="00191D61"/>
    <w:rsid w:val="00191E37"/>
    <w:rsid w:val="00191ED7"/>
    <w:rsid w:val="00192214"/>
    <w:rsid w:val="00192286"/>
    <w:rsid w:val="001922DF"/>
    <w:rsid w:val="00192478"/>
    <w:rsid w:val="001927E1"/>
    <w:rsid w:val="00192830"/>
    <w:rsid w:val="00192AB9"/>
    <w:rsid w:val="00193262"/>
    <w:rsid w:val="0019330A"/>
    <w:rsid w:val="00193972"/>
    <w:rsid w:val="00193BC9"/>
    <w:rsid w:val="00193C41"/>
    <w:rsid w:val="00194051"/>
    <w:rsid w:val="0019448D"/>
    <w:rsid w:val="00194492"/>
    <w:rsid w:val="00194601"/>
    <w:rsid w:val="00194AF3"/>
    <w:rsid w:val="001952E2"/>
    <w:rsid w:val="00195406"/>
    <w:rsid w:val="00195D9C"/>
    <w:rsid w:val="001961E5"/>
    <w:rsid w:val="0019681B"/>
    <w:rsid w:val="00196F47"/>
    <w:rsid w:val="00197027"/>
    <w:rsid w:val="001970F6"/>
    <w:rsid w:val="001977B7"/>
    <w:rsid w:val="00197C1A"/>
    <w:rsid w:val="00197D73"/>
    <w:rsid w:val="001A03D5"/>
    <w:rsid w:val="001A059C"/>
    <w:rsid w:val="001A075B"/>
    <w:rsid w:val="001A0AC7"/>
    <w:rsid w:val="001A0CBE"/>
    <w:rsid w:val="001A1159"/>
    <w:rsid w:val="001A1268"/>
    <w:rsid w:val="001A131C"/>
    <w:rsid w:val="001A1D5E"/>
    <w:rsid w:val="001A1D85"/>
    <w:rsid w:val="001A1E46"/>
    <w:rsid w:val="001A1E69"/>
    <w:rsid w:val="001A1F30"/>
    <w:rsid w:val="001A1F8B"/>
    <w:rsid w:val="001A2354"/>
    <w:rsid w:val="001A24FA"/>
    <w:rsid w:val="001A28D6"/>
    <w:rsid w:val="001A29F1"/>
    <w:rsid w:val="001A2C1C"/>
    <w:rsid w:val="001A2FF8"/>
    <w:rsid w:val="001A32BC"/>
    <w:rsid w:val="001A3CCD"/>
    <w:rsid w:val="001A3DB3"/>
    <w:rsid w:val="001A3EC7"/>
    <w:rsid w:val="001A416D"/>
    <w:rsid w:val="001A4188"/>
    <w:rsid w:val="001A43A2"/>
    <w:rsid w:val="001A470E"/>
    <w:rsid w:val="001A4738"/>
    <w:rsid w:val="001A4EB1"/>
    <w:rsid w:val="001A5050"/>
    <w:rsid w:val="001A51BA"/>
    <w:rsid w:val="001A56E8"/>
    <w:rsid w:val="001A5CCD"/>
    <w:rsid w:val="001A60A2"/>
    <w:rsid w:val="001A6145"/>
    <w:rsid w:val="001A6438"/>
    <w:rsid w:val="001A64B8"/>
    <w:rsid w:val="001A6602"/>
    <w:rsid w:val="001A72EE"/>
    <w:rsid w:val="001A7366"/>
    <w:rsid w:val="001A7590"/>
    <w:rsid w:val="001A7731"/>
    <w:rsid w:val="001A79D7"/>
    <w:rsid w:val="001A7C4B"/>
    <w:rsid w:val="001A7DDA"/>
    <w:rsid w:val="001A7EB2"/>
    <w:rsid w:val="001A7FC8"/>
    <w:rsid w:val="001A7FE1"/>
    <w:rsid w:val="001B0433"/>
    <w:rsid w:val="001B099F"/>
    <w:rsid w:val="001B0BE2"/>
    <w:rsid w:val="001B0D78"/>
    <w:rsid w:val="001B0EE5"/>
    <w:rsid w:val="001B128A"/>
    <w:rsid w:val="001B1425"/>
    <w:rsid w:val="001B17C4"/>
    <w:rsid w:val="001B23F6"/>
    <w:rsid w:val="001B2456"/>
    <w:rsid w:val="001B25E9"/>
    <w:rsid w:val="001B2641"/>
    <w:rsid w:val="001B28AF"/>
    <w:rsid w:val="001B29FE"/>
    <w:rsid w:val="001B2EBB"/>
    <w:rsid w:val="001B2F57"/>
    <w:rsid w:val="001B2FF5"/>
    <w:rsid w:val="001B3162"/>
    <w:rsid w:val="001B32F1"/>
    <w:rsid w:val="001B3412"/>
    <w:rsid w:val="001B35AA"/>
    <w:rsid w:val="001B361E"/>
    <w:rsid w:val="001B37B7"/>
    <w:rsid w:val="001B398A"/>
    <w:rsid w:val="001B3C36"/>
    <w:rsid w:val="001B3DC9"/>
    <w:rsid w:val="001B3DE1"/>
    <w:rsid w:val="001B4224"/>
    <w:rsid w:val="001B4278"/>
    <w:rsid w:val="001B4D29"/>
    <w:rsid w:val="001B4E0F"/>
    <w:rsid w:val="001B57F2"/>
    <w:rsid w:val="001B5AE2"/>
    <w:rsid w:val="001B5B93"/>
    <w:rsid w:val="001B5CA3"/>
    <w:rsid w:val="001B5EB5"/>
    <w:rsid w:val="001B6090"/>
    <w:rsid w:val="001B674C"/>
    <w:rsid w:val="001B6A98"/>
    <w:rsid w:val="001B6C3B"/>
    <w:rsid w:val="001B6D47"/>
    <w:rsid w:val="001B6DA6"/>
    <w:rsid w:val="001B715A"/>
    <w:rsid w:val="001B786B"/>
    <w:rsid w:val="001B7AAA"/>
    <w:rsid w:val="001B7B90"/>
    <w:rsid w:val="001B7F43"/>
    <w:rsid w:val="001C01AE"/>
    <w:rsid w:val="001C02CD"/>
    <w:rsid w:val="001C044F"/>
    <w:rsid w:val="001C06BC"/>
    <w:rsid w:val="001C0900"/>
    <w:rsid w:val="001C0953"/>
    <w:rsid w:val="001C0CCC"/>
    <w:rsid w:val="001C108B"/>
    <w:rsid w:val="001C10A6"/>
    <w:rsid w:val="001C16E0"/>
    <w:rsid w:val="001C175F"/>
    <w:rsid w:val="001C1BF3"/>
    <w:rsid w:val="001C1C1E"/>
    <w:rsid w:val="001C1FEC"/>
    <w:rsid w:val="001C2091"/>
    <w:rsid w:val="001C26EB"/>
    <w:rsid w:val="001C27A5"/>
    <w:rsid w:val="001C2809"/>
    <w:rsid w:val="001C281C"/>
    <w:rsid w:val="001C2B81"/>
    <w:rsid w:val="001C2E77"/>
    <w:rsid w:val="001C2FEC"/>
    <w:rsid w:val="001C3033"/>
    <w:rsid w:val="001C30F1"/>
    <w:rsid w:val="001C30FE"/>
    <w:rsid w:val="001C3178"/>
    <w:rsid w:val="001C31EC"/>
    <w:rsid w:val="001C3231"/>
    <w:rsid w:val="001C3435"/>
    <w:rsid w:val="001C37ED"/>
    <w:rsid w:val="001C3A61"/>
    <w:rsid w:val="001C3B5D"/>
    <w:rsid w:val="001C3C4E"/>
    <w:rsid w:val="001C3C9D"/>
    <w:rsid w:val="001C3EE0"/>
    <w:rsid w:val="001C4139"/>
    <w:rsid w:val="001C4687"/>
    <w:rsid w:val="001C4E98"/>
    <w:rsid w:val="001C4EA4"/>
    <w:rsid w:val="001C4FFE"/>
    <w:rsid w:val="001C55AB"/>
    <w:rsid w:val="001C5830"/>
    <w:rsid w:val="001C5865"/>
    <w:rsid w:val="001C5966"/>
    <w:rsid w:val="001C5C06"/>
    <w:rsid w:val="001C5C97"/>
    <w:rsid w:val="001C5FE8"/>
    <w:rsid w:val="001C609E"/>
    <w:rsid w:val="001C62AC"/>
    <w:rsid w:val="001C6574"/>
    <w:rsid w:val="001C6655"/>
    <w:rsid w:val="001C6BE5"/>
    <w:rsid w:val="001C6C04"/>
    <w:rsid w:val="001C6D6E"/>
    <w:rsid w:val="001C6E5D"/>
    <w:rsid w:val="001C7133"/>
    <w:rsid w:val="001C714A"/>
    <w:rsid w:val="001C7233"/>
    <w:rsid w:val="001C7915"/>
    <w:rsid w:val="001C795B"/>
    <w:rsid w:val="001C7B1A"/>
    <w:rsid w:val="001C7CBE"/>
    <w:rsid w:val="001C7CC7"/>
    <w:rsid w:val="001C7F3D"/>
    <w:rsid w:val="001D032C"/>
    <w:rsid w:val="001D043F"/>
    <w:rsid w:val="001D066B"/>
    <w:rsid w:val="001D0A86"/>
    <w:rsid w:val="001D0C1E"/>
    <w:rsid w:val="001D0D37"/>
    <w:rsid w:val="001D0F3A"/>
    <w:rsid w:val="001D138B"/>
    <w:rsid w:val="001D14FA"/>
    <w:rsid w:val="001D18BB"/>
    <w:rsid w:val="001D195A"/>
    <w:rsid w:val="001D1B04"/>
    <w:rsid w:val="001D1B90"/>
    <w:rsid w:val="001D1C22"/>
    <w:rsid w:val="001D1EB2"/>
    <w:rsid w:val="001D1EFA"/>
    <w:rsid w:val="001D2082"/>
    <w:rsid w:val="001D22F6"/>
    <w:rsid w:val="001D235B"/>
    <w:rsid w:val="001D23E7"/>
    <w:rsid w:val="001D2674"/>
    <w:rsid w:val="001D27F4"/>
    <w:rsid w:val="001D2870"/>
    <w:rsid w:val="001D2E1C"/>
    <w:rsid w:val="001D3027"/>
    <w:rsid w:val="001D3049"/>
    <w:rsid w:val="001D371C"/>
    <w:rsid w:val="001D3926"/>
    <w:rsid w:val="001D3C4B"/>
    <w:rsid w:val="001D3F0F"/>
    <w:rsid w:val="001D3FBE"/>
    <w:rsid w:val="001D44C2"/>
    <w:rsid w:val="001D4779"/>
    <w:rsid w:val="001D47D3"/>
    <w:rsid w:val="001D4A37"/>
    <w:rsid w:val="001D4E7B"/>
    <w:rsid w:val="001D524B"/>
    <w:rsid w:val="001D57D6"/>
    <w:rsid w:val="001D5822"/>
    <w:rsid w:val="001D58B6"/>
    <w:rsid w:val="001D59D3"/>
    <w:rsid w:val="001D5A2F"/>
    <w:rsid w:val="001D5FC7"/>
    <w:rsid w:val="001D6117"/>
    <w:rsid w:val="001D665C"/>
    <w:rsid w:val="001D6806"/>
    <w:rsid w:val="001D6973"/>
    <w:rsid w:val="001D6A78"/>
    <w:rsid w:val="001D6A8E"/>
    <w:rsid w:val="001D6C43"/>
    <w:rsid w:val="001D6DD9"/>
    <w:rsid w:val="001D6DF8"/>
    <w:rsid w:val="001D6E80"/>
    <w:rsid w:val="001D6EAF"/>
    <w:rsid w:val="001D76B1"/>
    <w:rsid w:val="001D7B77"/>
    <w:rsid w:val="001D7C1B"/>
    <w:rsid w:val="001D7F35"/>
    <w:rsid w:val="001E02DB"/>
    <w:rsid w:val="001E04E4"/>
    <w:rsid w:val="001E063B"/>
    <w:rsid w:val="001E077A"/>
    <w:rsid w:val="001E089D"/>
    <w:rsid w:val="001E08AF"/>
    <w:rsid w:val="001E0F25"/>
    <w:rsid w:val="001E1091"/>
    <w:rsid w:val="001E11E8"/>
    <w:rsid w:val="001E18BE"/>
    <w:rsid w:val="001E2455"/>
    <w:rsid w:val="001E26B7"/>
    <w:rsid w:val="001E289A"/>
    <w:rsid w:val="001E34C6"/>
    <w:rsid w:val="001E3561"/>
    <w:rsid w:val="001E391D"/>
    <w:rsid w:val="001E39F6"/>
    <w:rsid w:val="001E3BB0"/>
    <w:rsid w:val="001E3DD6"/>
    <w:rsid w:val="001E4313"/>
    <w:rsid w:val="001E4A5D"/>
    <w:rsid w:val="001E533C"/>
    <w:rsid w:val="001E56AB"/>
    <w:rsid w:val="001E56F2"/>
    <w:rsid w:val="001E5893"/>
    <w:rsid w:val="001E5924"/>
    <w:rsid w:val="001E59FD"/>
    <w:rsid w:val="001E5B95"/>
    <w:rsid w:val="001E5C29"/>
    <w:rsid w:val="001E5F06"/>
    <w:rsid w:val="001E6225"/>
    <w:rsid w:val="001E6599"/>
    <w:rsid w:val="001E65F5"/>
    <w:rsid w:val="001E69C1"/>
    <w:rsid w:val="001E6A36"/>
    <w:rsid w:val="001E6C7F"/>
    <w:rsid w:val="001E72AE"/>
    <w:rsid w:val="001E73B0"/>
    <w:rsid w:val="001E74BE"/>
    <w:rsid w:val="001E78B3"/>
    <w:rsid w:val="001E7E97"/>
    <w:rsid w:val="001F0127"/>
    <w:rsid w:val="001F07EB"/>
    <w:rsid w:val="001F1084"/>
    <w:rsid w:val="001F10F9"/>
    <w:rsid w:val="001F16BE"/>
    <w:rsid w:val="001F16D5"/>
    <w:rsid w:val="001F1709"/>
    <w:rsid w:val="001F1D3E"/>
    <w:rsid w:val="001F1DF0"/>
    <w:rsid w:val="001F1E36"/>
    <w:rsid w:val="001F2045"/>
    <w:rsid w:val="001F2187"/>
    <w:rsid w:val="001F2784"/>
    <w:rsid w:val="001F2B0F"/>
    <w:rsid w:val="001F2C23"/>
    <w:rsid w:val="001F2FF5"/>
    <w:rsid w:val="001F30D2"/>
    <w:rsid w:val="001F323B"/>
    <w:rsid w:val="001F34AA"/>
    <w:rsid w:val="001F34C8"/>
    <w:rsid w:val="001F3545"/>
    <w:rsid w:val="001F37E4"/>
    <w:rsid w:val="001F3858"/>
    <w:rsid w:val="001F3B14"/>
    <w:rsid w:val="001F3CEA"/>
    <w:rsid w:val="001F3D05"/>
    <w:rsid w:val="001F3D7B"/>
    <w:rsid w:val="001F3DA2"/>
    <w:rsid w:val="001F3EE5"/>
    <w:rsid w:val="001F4056"/>
    <w:rsid w:val="001F4353"/>
    <w:rsid w:val="001F44FC"/>
    <w:rsid w:val="001F4890"/>
    <w:rsid w:val="001F49D5"/>
    <w:rsid w:val="001F4A5D"/>
    <w:rsid w:val="001F4C13"/>
    <w:rsid w:val="001F5096"/>
    <w:rsid w:val="001F531C"/>
    <w:rsid w:val="001F553F"/>
    <w:rsid w:val="001F5E4C"/>
    <w:rsid w:val="001F6D74"/>
    <w:rsid w:val="001F6F74"/>
    <w:rsid w:val="001F6F7A"/>
    <w:rsid w:val="001F702E"/>
    <w:rsid w:val="001F7242"/>
    <w:rsid w:val="001F72E5"/>
    <w:rsid w:val="001F7C9E"/>
    <w:rsid w:val="001F7DE8"/>
    <w:rsid w:val="00200042"/>
    <w:rsid w:val="00200379"/>
    <w:rsid w:val="002003E1"/>
    <w:rsid w:val="002005E8"/>
    <w:rsid w:val="002005F9"/>
    <w:rsid w:val="0020065F"/>
    <w:rsid w:val="0020092B"/>
    <w:rsid w:val="00200B80"/>
    <w:rsid w:val="00200CE0"/>
    <w:rsid w:val="00200EF9"/>
    <w:rsid w:val="00201670"/>
    <w:rsid w:val="00201882"/>
    <w:rsid w:val="0020192E"/>
    <w:rsid w:val="00201D24"/>
    <w:rsid w:val="00202039"/>
    <w:rsid w:val="00202076"/>
    <w:rsid w:val="002025F8"/>
    <w:rsid w:val="00202704"/>
    <w:rsid w:val="00202AD4"/>
    <w:rsid w:val="00202C50"/>
    <w:rsid w:val="00203833"/>
    <w:rsid w:val="002038C2"/>
    <w:rsid w:val="00203984"/>
    <w:rsid w:val="002039B4"/>
    <w:rsid w:val="00203A5E"/>
    <w:rsid w:val="00203A75"/>
    <w:rsid w:val="00203B49"/>
    <w:rsid w:val="00203E5D"/>
    <w:rsid w:val="00203EE7"/>
    <w:rsid w:val="00203F1C"/>
    <w:rsid w:val="00203FDA"/>
    <w:rsid w:val="002046F2"/>
    <w:rsid w:val="00204A8F"/>
    <w:rsid w:val="00204DDA"/>
    <w:rsid w:val="002052D9"/>
    <w:rsid w:val="00205365"/>
    <w:rsid w:val="00205A67"/>
    <w:rsid w:val="00205C13"/>
    <w:rsid w:val="00205DC3"/>
    <w:rsid w:val="00205E8E"/>
    <w:rsid w:val="00206160"/>
    <w:rsid w:val="002061C4"/>
    <w:rsid w:val="002061E8"/>
    <w:rsid w:val="00206381"/>
    <w:rsid w:val="0020659F"/>
    <w:rsid w:val="002069A6"/>
    <w:rsid w:val="00206C1C"/>
    <w:rsid w:val="00207044"/>
    <w:rsid w:val="00207171"/>
    <w:rsid w:val="00207663"/>
    <w:rsid w:val="00207E2C"/>
    <w:rsid w:val="00207F6B"/>
    <w:rsid w:val="00210201"/>
    <w:rsid w:val="00210269"/>
    <w:rsid w:val="002102E5"/>
    <w:rsid w:val="00210888"/>
    <w:rsid w:val="0021101C"/>
    <w:rsid w:val="00211232"/>
    <w:rsid w:val="0021126E"/>
    <w:rsid w:val="002119C2"/>
    <w:rsid w:val="00211CBB"/>
    <w:rsid w:val="002120A5"/>
    <w:rsid w:val="00212280"/>
    <w:rsid w:val="00212316"/>
    <w:rsid w:val="00212431"/>
    <w:rsid w:val="00212497"/>
    <w:rsid w:val="00212A71"/>
    <w:rsid w:val="00212F56"/>
    <w:rsid w:val="0021316B"/>
    <w:rsid w:val="0021377A"/>
    <w:rsid w:val="00213AA4"/>
    <w:rsid w:val="002142B1"/>
    <w:rsid w:val="002146D9"/>
    <w:rsid w:val="00214A87"/>
    <w:rsid w:val="00214CED"/>
    <w:rsid w:val="00215576"/>
    <w:rsid w:val="002155E3"/>
    <w:rsid w:val="00215686"/>
    <w:rsid w:val="00215832"/>
    <w:rsid w:val="00215AE8"/>
    <w:rsid w:val="0021680C"/>
    <w:rsid w:val="00216FFB"/>
    <w:rsid w:val="00217187"/>
    <w:rsid w:val="002171E9"/>
    <w:rsid w:val="00217235"/>
    <w:rsid w:val="0021765A"/>
    <w:rsid w:val="00220152"/>
    <w:rsid w:val="002204D1"/>
    <w:rsid w:val="00220902"/>
    <w:rsid w:val="002209E0"/>
    <w:rsid w:val="00220A88"/>
    <w:rsid w:val="002210ED"/>
    <w:rsid w:val="00221138"/>
    <w:rsid w:val="00221408"/>
    <w:rsid w:val="0022151E"/>
    <w:rsid w:val="0022172C"/>
    <w:rsid w:val="002219C9"/>
    <w:rsid w:val="00221AF3"/>
    <w:rsid w:val="00221B1F"/>
    <w:rsid w:val="00221BDE"/>
    <w:rsid w:val="00221DC2"/>
    <w:rsid w:val="00221E62"/>
    <w:rsid w:val="00221E90"/>
    <w:rsid w:val="00221F7A"/>
    <w:rsid w:val="002220DF"/>
    <w:rsid w:val="002223B2"/>
    <w:rsid w:val="002224FA"/>
    <w:rsid w:val="002226A3"/>
    <w:rsid w:val="00222B64"/>
    <w:rsid w:val="00222D7A"/>
    <w:rsid w:val="00223D5A"/>
    <w:rsid w:val="002244D0"/>
    <w:rsid w:val="002245EA"/>
    <w:rsid w:val="002246D2"/>
    <w:rsid w:val="00224A4E"/>
    <w:rsid w:val="002251AC"/>
    <w:rsid w:val="00225795"/>
    <w:rsid w:val="00225AE9"/>
    <w:rsid w:val="00225B90"/>
    <w:rsid w:val="00226231"/>
    <w:rsid w:val="002268F8"/>
    <w:rsid w:val="002270FF"/>
    <w:rsid w:val="002272AC"/>
    <w:rsid w:val="00227318"/>
    <w:rsid w:val="00227434"/>
    <w:rsid w:val="002278A6"/>
    <w:rsid w:val="00227A69"/>
    <w:rsid w:val="0023070E"/>
    <w:rsid w:val="002307ED"/>
    <w:rsid w:val="00230833"/>
    <w:rsid w:val="00230A11"/>
    <w:rsid w:val="002316E5"/>
    <w:rsid w:val="002317F4"/>
    <w:rsid w:val="00231835"/>
    <w:rsid w:val="00231CD0"/>
    <w:rsid w:val="00231D41"/>
    <w:rsid w:val="002322BC"/>
    <w:rsid w:val="00232DB5"/>
    <w:rsid w:val="00232DE4"/>
    <w:rsid w:val="00233283"/>
    <w:rsid w:val="00233473"/>
    <w:rsid w:val="002335E8"/>
    <w:rsid w:val="002336C6"/>
    <w:rsid w:val="002339EC"/>
    <w:rsid w:val="00233D0E"/>
    <w:rsid w:val="00233DF9"/>
    <w:rsid w:val="00234334"/>
    <w:rsid w:val="00234531"/>
    <w:rsid w:val="00234793"/>
    <w:rsid w:val="0023499A"/>
    <w:rsid w:val="002349CD"/>
    <w:rsid w:val="00234D34"/>
    <w:rsid w:val="0023528B"/>
    <w:rsid w:val="0023547E"/>
    <w:rsid w:val="0023562C"/>
    <w:rsid w:val="0023578A"/>
    <w:rsid w:val="002357D9"/>
    <w:rsid w:val="00235A24"/>
    <w:rsid w:val="00235B2A"/>
    <w:rsid w:val="00235BA0"/>
    <w:rsid w:val="00235C62"/>
    <w:rsid w:val="0023690C"/>
    <w:rsid w:val="00236CE9"/>
    <w:rsid w:val="00237067"/>
    <w:rsid w:val="00237267"/>
    <w:rsid w:val="002373E8"/>
    <w:rsid w:val="002378D7"/>
    <w:rsid w:val="00237CBF"/>
    <w:rsid w:val="00237DCB"/>
    <w:rsid w:val="00240166"/>
    <w:rsid w:val="00240380"/>
    <w:rsid w:val="002406FE"/>
    <w:rsid w:val="002408CB"/>
    <w:rsid w:val="00240DCB"/>
    <w:rsid w:val="00240F79"/>
    <w:rsid w:val="00241214"/>
    <w:rsid w:val="00241308"/>
    <w:rsid w:val="0024132C"/>
    <w:rsid w:val="002415AD"/>
    <w:rsid w:val="002415E8"/>
    <w:rsid w:val="002417EF"/>
    <w:rsid w:val="00241A2F"/>
    <w:rsid w:val="00241A77"/>
    <w:rsid w:val="00241AE4"/>
    <w:rsid w:val="00241D3A"/>
    <w:rsid w:val="00241D90"/>
    <w:rsid w:val="00241DD0"/>
    <w:rsid w:val="00241F66"/>
    <w:rsid w:val="00242028"/>
    <w:rsid w:val="0024327C"/>
    <w:rsid w:val="002432EC"/>
    <w:rsid w:val="00243345"/>
    <w:rsid w:val="00243525"/>
    <w:rsid w:val="002437FF"/>
    <w:rsid w:val="0024397A"/>
    <w:rsid w:val="00243A04"/>
    <w:rsid w:val="00243E00"/>
    <w:rsid w:val="00243E80"/>
    <w:rsid w:val="00243FEE"/>
    <w:rsid w:val="00244338"/>
    <w:rsid w:val="0024473F"/>
    <w:rsid w:val="00244D83"/>
    <w:rsid w:val="00245450"/>
    <w:rsid w:val="002458F3"/>
    <w:rsid w:val="00245CC0"/>
    <w:rsid w:val="00245D0A"/>
    <w:rsid w:val="00245D93"/>
    <w:rsid w:val="002461BD"/>
    <w:rsid w:val="002462B5"/>
    <w:rsid w:val="00246993"/>
    <w:rsid w:val="00246ABD"/>
    <w:rsid w:val="00246B8F"/>
    <w:rsid w:val="00246C07"/>
    <w:rsid w:val="0024745A"/>
    <w:rsid w:val="0024773E"/>
    <w:rsid w:val="002500B3"/>
    <w:rsid w:val="002503A4"/>
    <w:rsid w:val="0025054B"/>
    <w:rsid w:val="002507B8"/>
    <w:rsid w:val="00250B89"/>
    <w:rsid w:val="00250D19"/>
    <w:rsid w:val="00250E1F"/>
    <w:rsid w:val="00250F1B"/>
    <w:rsid w:val="002513DB"/>
    <w:rsid w:val="002514AD"/>
    <w:rsid w:val="002516AE"/>
    <w:rsid w:val="00251B8A"/>
    <w:rsid w:val="00251C2A"/>
    <w:rsid w:val="00251E90"/>
    <w:rsid w:val="00251EFC"/>
    <w:rsid w:val="00252135"/>
    <w:rsid w:val="002525BF"/>
    <w:rsid w:val="00252DD6"/>
    <w:rsid w:val="00252F31"/>
    <w:rsid w:val="00253120"/>
    <w:rsid w:val="0025320B"/>
    <w:rsid w:val="002532C0"/>
    <w:rsid w:val="0025337B"/>
    <w:rsid w:val="002539AD"/>
    <w:rsid w:val="002539B1"/>
    <w:rsid w:val="00253D60"/>
    <w:rsid w:val="00253FDE"/>
    <w:rsid w:val="0025427B"/>
    <w:rsid w:val="00254423"/>
    <w:rsid w:val="0025487C"/>
    <w:rsid w:val="0025487F"/>
    <w:rsid w:val="002548D8"/>
    <w:rsid w:val="00254950"/>
    <w:rsid w:val="00254DAC"/>
    <w:rsid w:val="00255074"/>
    <w:rsid w:val="002551E6"/>
    <w:rsid w:val="00255260"/>
    <w:rsid w:val="002554C8"/>
    <w:rsid w:val="002559E5"/>
    <w:rsid w:val="00255AE1"/>
    <w:rsid w:val="00255B71"/>
    <w:rsid w:val="00255C26"/>
    <w:rsid w:val="00255DE8"/>
    <w:rsid w:val="002565C6"/>
    <w:rsid w:val="00256970"/>
    <w:rsid w:val="00256E17"/>
    <w:rsid w:val="00257C77"/>
    <w:rsid w:val="00257FA9"/>
    <w:rsid w:val="002603D9"/>
    <w:rsid w:val="00260683"/>
    <w:rsid w:val="00260966"/>
    <w:rsid w:val="00260C39"/>
    <w:rsid w:val="00260CB5"/>
    <w:rsid w:val="00260D83"/>
    <w:rsid w:val="00260F0D"/>
    <w:rsid w:val="0026178A"/>
    <w:rsid w:val="00261B62"/>
    <w:rsid w:val="00261D08"/>
    <w:rsid w:val="00261D12"/>
    <w:rsid w:val="00261D8D"/>
    <w:rsid w:val="00261D9B"/>
    <w:rsid w:val="00262158"/>
    <w:rsid w:val="00262548"/>
    <w:rsid w:val="00262835"/>
    <w:rsid w:val="00262933"/>
    <w:rsid w:val="00262DDA"/>
    <w:rsid w:val="00262E8E"/>
    <w:rsid w:val="00263062"/>
    <w:rsid w:val="002634BF"/>
    <w:rsid w:val="00263705"/>
    <w:rsid w:val="0026390E"/>
    <w:rsid w:val="00263CF0"/>
    <w:rsid w:val="002641EC"/>
    <w:rsid w:val="002642EB"/>
    <w:rsid w:val="002645D9"/>
    <w:rsid w:val="002647D1"/>
    <w:rsid w:val="00264C96"/>
    <w:rsid w:val="00265238"/>
    <w:rsid w:val="00265493"/>
    <w:rsid w:val="00265BC3"/>
    <w:rsid w:val="00265C15"/>
    <w:rsid w:val="00265C7F"/>
    <w:rsid w:val="0026650E"/>
    <w:rsid w:val="0026669F"/>
    <w:rsid w:val="00266DCE"/>
    <w:rsid w:val="00266EC9"/>
    <w:rsid w:val="002670A9"/>
    <w:rsid w:val="0026728F"/>
    <w:rsid w:val="00267391"/>
    <w:rsid w:val="00267480"/>
    <w:rsid w:val="002674AD"/>
    <w:rsid w:val="002676C1"/>
    <w:rsid w:val="002678AF"/>
    <w:rsid w:val="002678F1"/>
    <w:rsid w:val="00267E91"/>
    <w:rsid w:val="00267FFD"/>
    <w:rsid w:val="00270001"/>
    <w:rsid w:val="00270062"/>
    <w:rsid w:val="002701CB"/>
    <w:rsid w:val="0027084D"/>
    <w:rsid w:val="00270852"/>
    <w:rsid w:val="00270869"/>
    <w:rsid w:val="00270963"/>
    <w:rsid w:val="00270E02"/>
    <w:rsid w:val="0027126A"/>
    <w:rsid w:val="00271587"/>
    <w:rsid w:val="0027158A"/>
    <w:rsid w:val="00271B00"/>
    <w:rsid w:val="00271C73"/>
    <w:rsid w:val="00272205"/>
    <w:rsid w:val="002723CB"/>
    <w:rsid w:val="00272A99"/>
    <w:rsid w:val="00272AA4"/>
    <w:rsid w:val="00272D47"/>
    <w:rsid w:val="00272FEC"/>
    <w:rsid w:val="002734FB"/>
    <w:rsid w:val="0027357A"/>
    <w:rsid w:val="0027377C"/>
    <w:rsid w:val="00273AB9"/>
    <w:rsid w:val="00274017"/>
    <w:rsid w:val="00274070"/>
    <w:rsid w:val="0027414E"/>
    <w:rsid w:val="002742AE"/>
    <w:rsid w:val="00274441"/>
    <w:rsid w:val="00274930"/>
    <w:rsid w:val="002749B8"/>
    <w:rsid w:val="00274A15"/>
    <w:rsid w:val="00274BDB"/>
    <w:rsid w:val="002755DD"/>
    <w:rsid w:val="0027576A"/>
    <w:rsid w:val="00275A09"/>
    <w:rsid w:val="00275B59"/>
    <w:rsid w:val="00275DA4"/>
    <w:rsid w:val="0027619B"/>
    <w:rsid w:val="00276421"/>
    <w:rsid w:val="002768F0"/>
    <w:rsid w:val="00276A87"/>
    <w:rsid w:val="00276C1D"/>
    <w:rsid w:val="00276E56"/>
    <w:rsid w:val="002771DD"/>
    <w:rsid w:val="00277513"/>
    <w:rsid w:val="00277922"/>
    <w:rsid w:val="0027794D"/>
    <w:rsid w:val="00277D62"/>
    <w:rsid w:val="00277DE5"/>
    <w:rsid w:val="00280496"/>
    <w:rsid w:val="00280571"/>
    <w:rsid w:val="00280723"/>
    <w:rsid w:val="00280DBB"/>
    <w:rsid w:val="00280FFB"/>
    <w:rsid w:val="0028109F"/>
    <w:rsid w:val="0028111F"/>
    <w:rsid w:val="002818B0"/>
    <w:rsid w:val="002818C1"/>
    <w:rsid w:val="00281A76"/>
    <w:rsid w:val="00281BB3"/>
    <w:rsid w:val="00281D0E"/>
    <w:rsid w:val="00281DE3"/>
    <w:rsid w:val="00282039"/>
    <w:rsid w:val="002820E2"/>
    <w:rsid w:val="0028211E"/>
    <w:rsid w:val="00282533"/>
    <w:rsid w:val="002826B5"/>
    <w:rsid w:val="00282951"/>
    <w:rsid w:val="00282F88"/>
    <w:rsid w:val="00282FAB"/>
    <w:rsid w:val="00283252"/>
    <w:rsid w:val="00283434"/>
    <w:rsid w:val="002834D3"/>
    <w:rsid w:val="00283A36"/>
    <w:rsid w:val="00283B3E"/>
    <w:rsid w:val="00283EFE"/>
    <w:rsid w:val="002848D5"/>
    <w:rsid w:val="00284B38"/>
    <w:rsid w:val="002851B6"/>
    <w:rsid w:val="0028538B"/>
    <w:rsid w:val="002853C8"/>
    <w:rsid w:val="0028540F"/>
    <w:rsid w:val="0028559A"/>
    <w:rsid w:val="002857DE"/>
    <w:rsid w:val="00285B5F"/>
    <w:rsid w:val="00285C73"/>
    <w:rsid w:val="00285C8A"/>
    <w:rsid w:val="002866F9"/>
    <w:rsid w:val="0028695D"/>
    <w:rsid w:val="002869A5"/>
    <w:rsid w:val="00286A3A"/>
    <w:rsid w:val="00286B4A"/>
    <w:rsid w:val="00286D8C"/>
    <w:rsid w:val="00287213"/>
    <w:rsid w:val="002872E9"/>
    <w:rsid w:val="0028779C"/>
    <w:rsid w:val="00287852"/>
    <w:rsid w:val="002879E9"/>
    <w:rsid w:val="00287C7D"/>
    <w:rsid w:val="00287CB6"/>
    <w:rsid w:val="00287CF6"/>
    <w:rsid w:val="00287FE5"/>
    <w:rsid w:val="002905AE"/>
    <w:rsid w:val="0029060F"/>
    <w:rsid w:val="002918EE"/>
    <w:rsid w:val="00291BB3"/>
    <w:rsid w:val="00291C04"/>
    <w:rsid w:val="00291C8E"/>
    <w:rsid w:val="002920CC"/>
    <w:rsid w:val="0029213B"/>
    <w:rsid w:val="0029215F"/>
    <w:rsid w:val="002921CA"/>
    <w:rsid w:val="002921E6"/>
    <w:rsid w:val="00292725"/>
    <w:rsid w:val="00292CDD"/>
    <w:rsid w:val="00293194"/>
    <w:rsid w:val="002932C4"/>
    <w:rsid w:val="002935EF"/>
    <w:rsid w:val="002936AB"/>
    <w:rsid w:val="002939A1"/>
    <w:rsid w:val="0029403D"/>
    <w:rsid w:val="0029410E"/>
    <w:rsid w:val="002944D6"/>
    <w:rsid w:val="002946FA"/>
    <w:rsid w:val="0029481A"/>
    <w:rsid w:val="00294A96"/>
    <w:rsid w:val="00294D7B"/>
    <w:rsid w:val="00294F90"/>
    <w:rsid w:val="00295110"/>
    <w:rsid w:val="002963E8"/>
    <w:rsid w:val="00296833"/>
    <w:rsid w:val="0029689C"/>
    <w:rsid w:val="0029693E"/>
    <w:rsid w:val="00296CAA"/>
    <w:rsid w:val="00296CFB"/>
    <w:rsid w:val="00296EF1"/>
    <w:rsid w:val="002973AE"/>
    <w:rsid w:val="00297540"/>
    <w:rsid w:val="00297BD0"/>
    <w:rsid w:val="002A0045"/>
    <w:rsid w:val="002A010E"/>
    <w:rsid w:val="002A0372"/>
    <w:rsid w:val="002A0442"/>
    <w:rsid w:val="002A06B6"/>
    <w:rsid w:val="002A0DC4"/>
    <w:rsid w:val="002A0E07"/>
    <w:rsid w:val="002A1470"/>
    <w:rsid w:val="002A156F"/>
    <w:rsid w:val="002A1AD7"/>
    <w:rsid w:val="002A241F"/>
    <w:rsid w:val="002A252C"/>
    <w:rsid w:val="002A2782"/>
    <w:rsid w:val="002A2793"/>
    <w:rsid w:val="002A28A0"/>
    <w:rsid w:val="002A2D0F"/>
    <w:rsid w:val="002A335F"/>
    <w:rsid w:val="002A34DF"/>
    <w:rsid w:val="002A3615"/>
    <w:rsid w:val="002A3761"/>
    <w:rsid w:val="002A3B8B"/>
    <w:rsid w:val="002A418A"/>
    <w:rsid w:val="002A46C5"/>
    <w:rsid w:val="002A4952"/>
    <w:rsid w:val="002A50A3"/>
    <w:rsid w:val="002A534E"/>
    <w:rsid w:val="002A556C"/>
    <w:rsid w:val="002A5AD6"/>
    <w:rsid w:val="002A5C9D"/>
    <w:rsid w:val="002A6141"/>
    <w:rsid w:val="002A6226"/>
    <w:rsid w:val="002A651F"/>
    <w:rsid w:val="002A664F"/>
    <w:rsid w:val="002A66B7"/>
    <w:rsid w:val="002A6A69"/>
    <w:rsid w:val="002A6C17"/>
    <w:rsid w:val="002A6CEE"/>
    <w:rsid w:val="002A6D9D"/>
    <w:rsid w:val="002A6F11"/>
    <w:rsid w:val="002A7C88"/>
    <w:rsid w:val="002A7CD9"/>
    <w:rsid w:val="002B002E"/>
    <w:rsid w:val="002B0053"/>
    <w:rsid w:val="002B0232"/>
    <w:rsid w:val="002B0453"/>
    <w:rsid w:val="002B0649"/>
    <w:rsid w:val="002B0CCD"/>
    <w:rsid w:val="002B0DF7"/>
    <w:rsid w:val="002B1021"/>
    <w:rsid w:val="002B13C2"/>
    <w:rsid w:val="002B1440"/>
    <w:rsid w:val="002B14E2"/>
    <w:rsid w:val="002B15FC"/>
    <w:rsid w:val="002B1845"/>
    <w:rsid w:val="002B19D7"/>
    <w:rsid w:val="002B209F"/>
    <w:rsid w:val="002B27F0"/>
    <w:rsid w:val="002B281C"/>
    <w:rsid w:val="002B2908"/>
    <w:rsid w:val="002B2AB6"/>
    <w:rsid w:val="002B2E2B"/>
    <w:rsid w:val="002B2F84"/>
    <w:rsid w:val="002B31FC"/>
    <w:rsid w:val="002B3F57"/>
    <w:rsid w:val="002B408D"/>
    <w:rsid w:val="002B4400"/>
    <w:rsid w:val="002B44A4"/>
    <w:rsid w:val="002B45EB"/>
    <w:rsid w:val="002B50B2"/>
    <w:rsid w:val="002B52AF"/>
    <w:rsid w:val="002B54C0"/>
    <w:rsid w:val="002B55A6"/>
    <w:rsid w:val="002B5860"/>
    <w:rsid w:val="002B5EBC"/>
    <w:rsid w:val="002B6919"/>
    <w:rsid w:val="002B6B26"/>
    <w:rsid w:val="002B72AA"/>
    <w:rsid w:val="002B7401"/>
    <w:rsid w:val="002B751E"/>
    <w:rsid w:val="002B775B"/>
    <w:rsid w:val="002B7903"/>
    <w:rsid w:val="002B7F5E"/>
    <w:rsid w:val="002C0032"/>
    <w:rsid w:val="002C027F"/>
    <w:rsid w:val="002C04CC"/>
    <w:rsid w:val="002C0716"/>
    <w:rsid w:val="002C074F"/>
    <w:rsid w:val="002C0E3C"/>
    <w:rsid w:val="002C107A"/>
    <w:rsid w:val="002C11D9"/>
    <w:rsid w:val="002C17F3"/>
    <w:rsid w:val="002C1F70"/>
    <w:rsid w:val="002C23DE"/>
    <w:rsid w:val="002C23FF"/>
    <w:rsid w:val="002C2A90"/>
    <w:rsid w:val="002C2DD7"/>
    <w:rsid w:val="002C3082"/>
    <w:rsid w:val="002C30EB"/>
    <w:rsid w:val="002C3209"/>
    <w:rsid w:val="002C32D6"/>
    <w:rsid w:val="002C339B"/>
    <w:rsid w:val="002C343F"/>
    <w:rsid w:val="002C3622"/>
    <w:rsid w:val="002C39E0"/>
    <w:rsid w:val="002C3DE6"/>
    <w:rsid w:val="002C3F59"/>
    <w:rsid w:val="002C43B3"/>
    <w:rsid w:val="002C4425"/>
    <w:rsid w:val="002C457E"/>
    <w:rsid w:val="002C463A"/>
    <w:rsid w:val="002C47AE"/>
    <w:rsid w:val="002C4B5D"/>
    <w:rsid w:val="002C5025"/>
    <w:rsid w:val="002C5C4D"/>
    <w:rsid w:val="002C5CA7"/>
    <w:rsid w:val="002C5E19"/>
    <w:rsid w:val="002C6334"/>
    <w:rsid w:val="002C64C1"/>
    <w:rsid w:val="002C64C8"/>
    <w:rsid w:val="002C64D0"/>
    <w:rsid w:val="002C65AC"/>
    <w:rsid w:val="002C66BF"/>
    <w:rsid w:val="002C6979"/>
    <w:rsid w:val="002C6CF9"/>
    <w:rsid w:val="002C6DE0"/>
    <w:rsid w:val="002C70D2"/>
    <w:rsid w:val="002C735F"/>
    <w:rsid w:val="002C7607"/>
    <w:rsid w:val="002C77C3"/>
    <w:rsid w:val="002C7AC5"/>
    <w:rsid w:val="002C7B7F"/>
    <w:rsid w:val="002C7C10"/>
    <w:rsid w:val="002C7DB8"/>
    <w:rsid w:val="002C7E1C"/>
    <w:rsid w:val="002C7F62"/>
    <w:rsid w:val="002D0117"/>
    <w:rsid w:val="002D0248"/>
    <w:rsid w:val="002D05C3"/>
    <w:rsid w:val="002D0C1F"/>
    <w:rsid w:val="002D0C8C"/>
    <w:rsid w:val="002D0ED9"/>
    <w:rsid w:val="002D10E0"/>
    <w:rsid w:val="002D1110"/>
    <w:rsid w:val="002D12D2"/>
    <w:rsid w:val="002D132B"/>
    <w:rsid w:val="002D1465"/>
    <w:rsid w:val="002D1959"/>
    <w:rsid w:val="002D1EAA"/>
    <w:rsid w:val="002D22C6"/>
    <w:rsid w:val="002D2331"/>
    <w:rsid w:val="002D2C0C"/>
    <w:rsid w:val="002D321D"/>
    <w:rsid w:val="002D34A8"/>
    <w:rsid w:val="002D3994"/>
    <w:rsid w:val="002D39A9"/>
    <w:rsid w:val="002D3CB1"/>
    <w:rsid w:val="002D3F6B"/>
    <w:rsid w:val="002D43F1"/>
    <w:rsid w:val="002D479C"/>
    <w:rsid w:val="002D4843"/>
    <w:rsid w:val="002D4AE4"/>
    <w:rsid w:val="002D4B00"/>
    <w:rsid w:val="002D4CF0"/>
    <w:rsid w:val="002D4D5F"/>
    <w:rsid w:val="002D5446"/>
    <w:rsid w:val="002D5468"/>
    <w:rsid w:val="002D58A0"/>
    <w:rsid w:val="002D5A62"/>
    <w:rsid w:val="002D5C57"/>
    <w:rsid w:val="002D5D72"/>
    <w:rsid w:val="002D5E9D"/>
    <w:rsid w:val="002D6711"/>
    <w:rsid w:val="002D6985"/>
    <w:rsid w:val="002D6D3C"/>
    <w:rsid w:val="002D6DEE"/>
    <w:rsid w:val="002D7408"/>
    <w:rsid w:val="002D7B8D"/>
    <w:rsid w:val="002D7BFE"/>
    <w:rsid w:val="002D7DCE"/>
    <w:rsid w:val="002D7E9A"/>
    <w:rsid w:val="002E086B"/>
    <w:rsid w:val="002E0B90"/>
    <w:rsid w:val="002E11E0"/>
    <w:rsid w:val="002E122B"/>
    <w:rsid w:val="002E1B48"/>
    <w:rsid w:val="002E1D5B"/>
    <w:rsid w:val="002E1E89"/>
    <w:rsid w:val="002E1FE5"/>
    <w:rsid w:val="002E27ED"/>
    <w:rsid w:val="002E27FF"/>
    <w:rsid w:val="002E2DAD"/>
    <w:rsid w:val="002E2EE9"/>
    <w:rsid w:val="002E2FCA"/>
    <w:rsid w:val="002E395E"/>
    <w:rsid w:val="002E3E46"/>
    <w:rsid w:val="002E4185"/>
    <w:rsid w:val="002E44D2"/>
    <w:rsid w:val="002E44D5"/>
    <w:rsid w:val="002E4A15"/>
    <w:rsid w:val="002E4CAC"/>
    <w:rsid w:val="002E4D9E"/>
    <w:rsid w:val="002E5515"/>
    <w:rsid w:val="002E5580"/>
    <w:rsid w:val="002E57D9"/>
    <w:rsid w:val="002E5A34"/>
    <w:rsid w:val="002E5C9E"/>
    <w:rsid w:val="002E5CA0"/>
    <w:rsid w:val="002E5F68"/>
    <w:rsid w:val="002E62C2"/>
    <w:rsid w:val="002E6466"/>
    <w:rsid w:val="002E690D"/>
    <w:rsid w:val="002E699C"/>
    <w:rsid w:val="002E6BD9"/>
    <w:rsid w:val="002E6E1C"/>
    <w:rsid w:val="002E6FBA"/>
    <w:rsid w:val="002E6FFC"/>
    <w:rsid w:val="002E7639"/>
    <w:rsid w:val="002E7E20"/>
    <w:rsid w:val="002E7E30"/>
    <w:rsid w:val="002F02B7"/>
    <w:rsid w:val="002F08AE"/>
    <w:rsid w:val="002F09CB"/>
    <w:rsid w:val="002F1050"/>
    <w:rsid w:val="002F15D1"/>
    <w:rsid w:val="002F1AD3"/>
    <w:rsid w:val="002F1DD3"/>
    <w:rsid w:val="002F1FB0"/>
    <w:rsid w:val="002F1FE1"/>
    <w:rsid w:val="002F200C"/>
    <w:rsid w:val="002F206E"/>
    <w:rsid w:val="002F21DB"/>
    <w:rsid w:val="002F27AE"/>
    <w:rsid w:val="002F2912"/>
    <w:rsid w:val="002F2E48"/>
    <w:rsid w:val="002F2E89"/>
    <w:rsid w:val="002F2FD4"/>
    <w:rsid w:val="002F3191"/>
    <w:rsid w:val="002F31B8"/>
    <w:rsid w:val="002F3C93"/>
    <w:rsid w:val="002F3CD5"/>
    <w:rsid w:val="002F3DE0"/>
    <w:rsid w:val="002F3E4F"/>
    <w:rsid w:val="002F3EC5"/>
    <w:rsid w:val="002F4488"/>
    <w:rsid w:val="002F4517"/>
    <w:rsid w:val="002F45EA"/>
    <w:rsid w:val="002F481E"/>
    <w:rsid w:val="002F4B6E"/>
    <w:rsid w:val="002F5440"/>
    <w:rsid w:val="002F55A7"/>
    <w:rsid w:val="002F5752"/>
    <w:rsid w:val="002F575D"/>
    <w:rsid w:val="002F57AE"/>
    <w:rsid w:val="002F58F6"/>
    <w:rsid w:val="002F5A24"/>
    <w:rsid w:val="002F5B4F"/>
    <w:rsid w:val="002F5C7D"/>
    <w:rsid w:val="002F5FC7"/>
    <w:rsid w:val="002F60A7"/>
    <w:rsid w:val="002F6439"/>
    <w:rsid w:val="002F6695"/>
    <w:rsid w:val="002F6955"/>
    <w:rsid w:val="002F6B9D"/>
    <w:rsid w:val="002F6D56"/>
    <w:rsid w:val="002F6D5F"/>
    <w:rsid w:val="002F6E54"/>
    <w:rsid w:val="002F76C9"/>
    <w:rsid w:val="002F777E"/>
    <w:rsid w:val="002F77E7"/>
    <w:rsid w:val="002F786C"/>
    <w:rsid w:val="002F7922"/>
    <w:rsid w:val="002F7978"/>
    <w:rsid w:val="002F7E11"/>
    <w:rsid w:val="002F7E7E"/>
    <w:rsid w:val="00300066"/>
    <w:rsid w:val="00300257"/>
    <w:rsid w:val="003003AE"/>
    <w:rsid w:val="003003B2"/>
    <w:rsid w:val="003007DE"/>
    <w:rsid w:val="00300B15"/>
    <w:rsid w:val="00300CA8"/>
    <w:rsid w:val="00301184"/>
    <w:rsid w:val="003016A4"/>
    <w:rsid w:val="003018EA"/>
    <w:rsid w:val="00301A9C"/>
    <w:rsid w:val="00301AD9"/>
    <w:rsid w:val="00301F01"/>
    <w:rsid w:val="00302525"/>
    <w:rsid w:val="003027EC"/>
    <w:rsid w:val="003031C0"/>
    <w:rsid w:val="0030353A"/>
    <w:rsid w:val="00303B47"/>
    <w:rsid w:val="00303BB3"/>
    <w:rsid w:val="00303C5A"/>
    <w:rsid w:val="00303DE5"/>
    <w:rsid w:val="00303E81"/>
    <w:rsid w:val="0030452E"/>
    <w:rsid w:val="003046A6"/>
    <w:rsid w:val="00304C10"/>
    <w:rsid w:val="00304C15"/>
    <w:rsid w:val="00304E7D"/>
    <w:rsid w:val="00305912"/>
    <w:rsid w:val="0030595C"/>
    <w:rsid w:val="00305A34"/>
    <w:rsid w:val="00305AE0"/>
    <w:rsid w:val="00305D5F"/>
    <w:rsid w:val="00305FD7"/>
    <w:rsid w:val="0030619E"/>
    <w:rsid w:val="00306340"/>
    <w:rsid w:val="0030662E"/>
    <w:rsid w:val="00306746"/>
    <w:rsid w:val="00307071"/>
    <w:rsid w:val="003079CC"/>
    <w:rsid w:val="00307AA0"/>
    <w:rsid w:val="00307C51"/>
    <w:rsid w:val="00310835"/>
    <w:rsid w:val="00310919"/>
    <w:rsid w:val="00310A9B"/>
    <w:rsid w:val="00310C05"/>
    <w:rsid w:val="003110BB"/>
    <w:rsid w:val="003113B8"/>
    <w:rsid w:val="0031140E"/>
    <w:rsid w:val="00311558"/>
    <w:rsid w:val="00311B65"/>
    <w:rsid w:val="00311D92"/>
    <w:rsid w:val="0031206B"/>
    <w:rsid w:val="00312300"/>
    <w:rsid w:val="003125FB"/>
    <w:rsid w:val="00312704"/>
    <w:rsid w:val="0031284B"/>
    <w:rsid w:val="00312B74"/>
    <w:rsid w:val="00312C78"/>
    <w:rsid w:val="00314288"/>
    <w:rsid w:val="0031431B"/>
    <w:rsid w:val="00314366"/>
    <w:rsid w:val="0031465D"/>
    <w:rsid w:val="003147D5"/>
    <w:rsid w:val="00314BBC"/>
    <w:rsid w:val="00314CEF"/>
    <w:rsid w:val="003155B0"/>
    <w:rsid w:val="003156A4"/>
    <w:rsid w:val="0031587F"/>
    <w:rsid w:val="00315D76"/>
    <w:rsid w:val="00315E45"/>
    <w:rsid w:val="003162E8"/>
    <w:rsid w:val="003164C7"/>
    <w:rsid w:val="00316753"/>
    <w:rsid w:val="00316998"/>
    <w:rsid w:val="00316A64"/>
    <w:rsid w:val="00316F25"/>
    <w:rsid w:val="00316FF9"/>
    <w:rsid w:val="00317295"/>
    <w:rsid w:val="003174A3"/>
    <w:rsid w:val="003176CD"/>
    <w:rsid w:val="0032036C"/>
    <w:rsid w:val="00320654"/>
    <w:rsid w:val="00320777"/>
    <w:rsid w:val="00320DD3"/>
    <w:rsid w:val="00320FEA"/>
    <w:rsid w:val="0032128A"/>
    <w:rsid w:val="00321345"/>
    <w:rsid w:val="00321505"/>
    <w:rsid w:val="003216C1"/>
    <w:rsid w:val="003218EA"/>
    <w:rsid w:val="00321A11"/>
    <w:rsid w:val="00321A8E"/>
    <w:rsid w:val="00321DB9"/>
    <w:rsid w:val="00321FD2"/>
    <w:rsid w:val="003224DB"/>
    <w:rsid w:val="003226B0"/>
    <w:rsid w:val="003226F1"/>
    <w:rsid w:val="00322856"/>
    <w:rsid w:val="00322959"/>
    <w:rsid w:val="003230DF"/>
    <w:rsid w:val="003231F4"/>
    <w:rsid w:val="00323240"/>
    <w:rsid w:val="00323375"/>
    <w:rsid w:val="00323453"/>
    <w:rsid w:val="00323CA8"/>
    <w:rsid w:val="00323CEB"/>
    <w:rsid w:val="00323D5E"/>
    <w:rsid w:val="0032452A"/>
    <w:rsid w:val="003245C7"/>
    <w:rsid w:val="003253C3"/>
    <w:rsid w:val="0032556B"/>
    <w:rsid w:val="0032571D"/>
    <w:rsid w:val="00325BA5"/>
    <w:rsid w:val="00325C9C"/>
    <w:rsid w:val="00325CDD"/>
    <w:rsid w:val="00325D90"/>
    <w:rsid w:val="0032607D"/>
    <w:rsid w:val="00326775"/>
    <w:rsid w:val="003268DF"/>
    <w:rsid w:val="00326BCF"/>
    <w:rsid w:val="00326DD4"/>
    <w:rsid w:val="00326F94"/>
    <w:rsid w:val="003272E2"/>
    <w:rsid w:val="00327428"/>
    <w:rsid w:val="0032753B"/>
    <w:rsid w:val="003277FC"/>
    <w:rsid w:val="00327A90"/>
    <w:rsid w:val="00327B0C"/>
    <w:rsid w:val="00327C5D"/>
    <w:rsid w:val="00327C7C"/>
    <w:rsid w:val="00327CB4"/>
    <w:rsid w:val="0033026D"/>
    <w:rsid w:val="0033051B"/>
    <w:rsid w:val="003307BC"/>
    <w:rsid w:val="00330CDD"/>
    <w:rsid w:val="00330CE1"/>
    <w:rsid w:val="00331565"/>
    <w:rsid w:val="003315F8"/>
    <w:rsid w:val="003318A0"/>
    <w:rsid w:val="00331D90"/>
    <w:rsid w:val="00331DD0"/>
    <w:rsid w:val="00331E7A"/>
    <w:rsid w:val="00331F71"/>
    <w:rsid w:val="00331FFE"/>
    <w:rsid w:val="0033219D"/>
    <w:rsid w:val="003321DD"/>
    <w:rsid w:val="003323F8"/>
    <w:rsid w:val="003326FD"/>
    <w:rsid w:val="003329A9"/>
    <w:rsid w:val="00332D4A"/>
    <w:rsid w:val="00332E66"/>
    <w:rsid w:val="00332FA0"/>
    <w:rsid w:val="003335B0"/>
    <w:rsid w:val="00333D59"/>
    <w:rsid w:val="00333D88"/>
    <w:rsid w:val="0033419B"/>
    <w:rsid w:val="003349A3"/>
    <w:rsid w:val="00334A18"/>
    <w:rsid w:val="00334C08"/>
    <w:rsid w:val="00334DF4"/>
    <w:rsid w:val="00335448"/>
    <w:rsid w:val="003354F5"/>
    <w:rsid w:val="0033554B"/>
    <w:rsid w:val="003356D3"/>
    <w:rsid w:val="00335AD6"/>
    <w:rsid w:val="00335AE5"/>
    <w:rsid w:val="0033619A"/>
    <w:rsid w:val="003367E8"/>
    <w:rsid w:val="003367E9"/>
    <w:rsid w:val="0033688D"/>
    <w:rsid w:val="00336A1A"/>
    <w:rsid w:val="00336E52"/>
    <w:rsid w:val="0033723B"/>
    <w:rsid w:val="0033759F"/>
    <w:rsid w:val="003377C9"/>
    <w:rsid w:val="003378B7"/>
    <w:rsid w:val="00337A79"/>
    <w:rsid w:val="00337AD0"/>
    <w:rsid w:val="00337C2F"/>
    <w:rsid w:val="00337D7A"/>
    <w:rsid w:val="003404CC"/>
    <w:rsid w:val="00340598"/>
    <w:rsid w:val="003405A6"/>
    <w:rsid w:val="00340B68"/>
    <w:rsid w:val="00340B84"/>
    <w:rsid w:val="00340B9E"/>
    <w:rsid w:val="00340C60"/>
    <w:rsid w:val="00340D09"/>
    <w:rsid w:val="0034139F"/>
    <w:rsid w:val="00341589"/>
    <w:rsid w:val="00341659"/>
    <w:rsid w:val="003416CC"/>
    <w:rsid w:val="003416D9"/>
    <w:rsid w:val="00341802"/>
    <w:rsid w:val="003418A0"/>
    <w:rsid w:val="00341954"/>
    <w:rsid w:val="00341CB0"/>
    <w:rsid w:val="003423C5"/>
    <w:rsid w:val="00342491"/>
    <w:rsid w:val="00342674"/>
    <w:rsid w:val="0034267C"/>
    <w:rsid w:val="003427F6"/>
    <w:rsid w:val="003428F7"/>
    <w:rsid w:val="00342F25"/>
    <w:rsid w:val="0034309D"/>
    <w:rsid w:val="00343219"/>
    <w:rsid w:val="003432AD"/>
    <w:rsid w:val="00343400"/>
    <w:rsid w:val="0034364D"/>
    <w:rsid w:val="00343806"/>
    <w:rsid w:val="00343928"/>
    <w:rsid w:val="00343E75"/>
    <w:rsid w:val="00343F86"/>
    <w:rsid w:val="003444BA"/>
    <w:rsid w:val="003447B0"/>
    <w:rsid w:val="00344804"/>
    <w:rsid w:val="00344966"/>
    <w:rsid w:val="003449CC"/>
    <w:rsid w:val="00344E14"/>
    <w:rsid w:val="00344E6F"/>
    <w:rsid w:val="00345132"/>
    <w:rsid w:val="00345464"/>
    <w:rsid w:val="00345807"/>
    <w:rsid w:val="00345889"/>
    <w:rsid w:val="00345B74"/>
    <w:rsid w:val="00345CA5"/>
    <w:rsid w:val="00345CEB"/>
    <w:rsid w:val="003463AE"/>
    <w:rsid w:val="00347574"/>
    <w:rsid w:val="00347785"/>
    <w:rsid w:val="00347897"/>
    <w:rsid w:val="00347D78"/>
    <w:rsid w:val="003503B8"/>
    <w:rsid w:val="003505E3"/>
    <w:rsid w:val="0035078E"/>
    <w:rsid w:val="00350908"/>
    <w:rsid w:val="00350CD1"/>
    <w:rsid w:val="00350D3B"/>
    <w:rsid w:val="0035184E"/>
    <w:rsid w:val="00351A36"/>
    <w:rsid w:val="00351AAD"/>
    <w:rsid w:val="00351EC3"/>
    <w:rsid w:val="00352165"/>
    <w:rsid w:val="0035222F"/>
    <w:rsid w:val="00352280"/>
    <w:rsid w:val="0035232B"/>
    <w:rsid w:val="003523EB"/>
    <w:rsid w:val="00352607"/>
    <w:rsid w:val="00352A72"/>
    <w:rsid w:val="00352B51"/>
    <w:rsid w:val="00352E06"/>
    <w:rsid w:val="003535F5"/>
    <w:rsid w:val="0035368F"/>
    <w:rsid w:val="003537A2"/>
    <w:rsid w:val="0035406B"/>
    <w:rsid w:val="00354087"/>
    <w:rsid w:val="003540D9"/>
    <w:rsid w:val="00354E42"/>
    <w:rsid w:val="00354F80"/>
    <w:rsid w:val="00354FB6"/>
    <w:rsid w:val="0035532A"/>
    <w:rsid w:val="00355536"/>
    <w:rsid w:val="00355955"/>
    <w:rsid w:val="00355D63"/>
    <w:rsid w:val="00355EA9"/>
    <w:rsid w:val="00355F5F"/>
    <w:rsid w:val="0035662D"/>
    <w:rsid w:val="0035696C"/>
    <w:rsid w:val="003569A3"/>
    <w:rsid w:val="00356A1B"/>
    <w:rsid w:val="003574B2"/>
    <w:rsid w:val="00357A73"/>
    <w:rsid w:val="00357E28"/>
    <w:rsid w:val="00357EC8"/>
    <w:rsid w:val="00360138"/>
    <w:rsid w:val="00360365"/>
    <w:rsid w:val="00360DD2"/>
    <w:rsid w:val="00360F51"/>
    <w:rsid w:val="0036177D"/>
    <w:rsid w:val="003619C9"/>
    <w:rsid w:val="00361B10"/>
    <w:rsid w:val="00361FA6"/>
    <w:rsid w:val="0036213B"/>
    <w:rsid w:val="0036218E"/>
    <w:rsid w:val="00362934"/>
    <w:rsid w:val="00362E36"/>
    <w:rsid w:val="0036354B"/>
    <w:rsid w:val="0036383C"/>
    <w:rsid w:val="0036475B"/>
    <w:rsid w:val="003647A2"/>
    <w:rsid w:val="00364AFC"/>
    <w:rsid w:val="00364B27"/>
    <w:rsid w:val="00364C5B"/>
    <w:rsid w:val="00364D0A"/>
    <w:rsid w:val="00364F6F"/>
    <w:rsid w:val="00364FC7"/>
    <w:rsid w:val="00365508"/>
    <w:rsid w:val="00365535"/>
    <w:rsid w:val="00365700"/>
    <w:rsid w:val="00365A1D"/>
    <w:rsid w:val="00366B18"/>
    <w:rsid w:val="00366BE9"/>
    <w:rsid w:val="0036729D"/>
    <w:rsid w:val="0036744E"/>
    <w:rsid w:val="0036749D"/>
    <w:rsid w:val="00367545"/>
    <w:rsid w:val="00367B86"/>
    <w:rsid w:val="00370002"/>
    <w:rsid w:val="00370374"/>
    <w:rsid w:val="00370424"/>
    <w:rsid w:val="003704BB"/>
    <w:rsid w:val="00370843"/>
    <w:rsid w:val="00370D0D"/>
    <w:rsid w:val="00370F91"/>
    <w:rsid w:val="0037105E"/>
    <w:rsid w:val="003713A3"/>
    <w:rsid w:val="00371601"/>
    <w:rsid w:val="00371730"/>
    <w:rsid w:val="00371889"/>
    <w:rsid w:val="00371B11"/>
    <w:rsid w:val="00371E7F"/>
    <w:rsid w:val="00371F6B"/>
    <w:rsid w:val="00372085"/>
    <w:rsid w:val="003721D2"/>
    <w:rsid w:val="003726C8"/>
    <w:rsid w:val="003726CB"/>
    <w:rsid w:val="003728B6"/>
    <w:rsid w:val="00373F3E"/>
    <w:rsid w:val="00373FD7"/>
    <w:rsid w:val="00374272"/>
    <w:rsid w:val="0037449B"/>
    <w:rsid w:val="00374804"/>
    <w:rsid w:val="0037488D"/>
    <w:rsid w:val="00374A83"/>
    <w:rsid w:val="00374B21"/>
    <w:rsid w:val="00375029"/>
    <w:rsid w:val="00375094"/>
    <w:rsid w:val="003751CC"/>
    <w:rsid w:val="00375253"/>
    <w:rsid w:val="0037525B"/>
    <w:rsid w:val="0037535D"/>
    <w:rsid w:val="0037546A"/>
    <w:rsid w:val="00375759"/>
    <w:rsid w:val="003758E9"/>
    <w:rsid w:val="00375A94"/>
    <w:rsid w:val="00375B72"/>
    <w:rsid w:val="00375C5F"/>
    <w:rsid w:val="00375DF1"/>
    <w:rsid w:val="00375EC9"/>
    <w:rsid w:val="00375FC8"/>
    <w:rsid w:val="003767A3"/>
    <w:rsid w:val="00376844"/>
    <w:rsid w:val="00377610"/>
    <w:rsid w:val="0038014B"/>
    <w:rsid w:val="003801D4"/>
    <w:rsid w:val="0038042F"/>
    <w:rsid w:val="003807B0"/>
    <w:rsid w:val="003808E5"/>
    <w:rsid w:val="0038095D"/>
    <w:rsid w:val="00380CCD"/>
    <w:rsid w:val="00381107"/>
    <w:rsid w:val="0038110C"/>
    <w:rsid w:val="0038111C"/>
    <w:rsid w:val="0038129C"/>
    <w:rsid w:val="00381473"/>
    <w:rsid w:val="0038153E"/>
    <w:rsid w:val="003816ED"/>
    <w:rsid w:val="003819BC"/>
    <w:rsid w:val="003819CB"/>
    <w:rsid w:val="00381AC4"/>
    <w:rsid w:val="00381EAD"/>
    <w:rsid w:val="003820F5"/>
    <w:rsid w:val="00382A19"/>
    <w:rsid w:val="003830ED"/>
    <w:rsid w:val="003831C4"/>
    <w:rsid w:val="003831CD"/>
    <w:rsid w:val="0038326A"/>
    <w:rsid w:val="003833F3"/>
    <w:rsid w:val="00383474"/>
    <w:rsid w:val="00383810"/>
    <w:rsid w:val="00383AEA"/>
    <w:rsid w:val="00383C46"/>
    <w:rsid w:val="00383CB1"/>
    <w:rsid w:val="00383E24"/>
    <w:rsid w:val="003842E9"/>
    <w:rsid w:val="00384638"/>
    <w:rsid w:val="00384810"/>
    <w:rsid w:val="00384899"/>
    <w:rsid w:val="00384E99"/>
    <w:rsid w:val="003851C7"/>
    <w:rsid w:val="003852BD"/>
    <w:rsid w:val="0038582C"/>
    <w:rsid w:val="003858DC"/>
    <w:rsid w:val="00385A56"/>
    <w:rsid w:val="00385E29"/>
    <w:rsid w:val="003862C7"/>
    <w:rsid w:val="0038654F"/>
    <w:rsid w:val="0038666A"/>
    <w:rsid w:val="00386998"/>
    <w:rsid w:val="003869D9"/>
    <w:rsid w:val="00386A63"/>
    <w:rsid w:val="00386B6C"/>
    <w:rsid w:val="00386CE9"/>
    <w:rsid w:val="00386D56"/>
    <w:rsid w:val="00386D8C"/>
    <w:rsid w:val="00386E48"/>
    <w:rsid w:val="00386F81"/>
    <w:rsid w:val="003872E1"/>
    <w:rsid w:val="00387964"/>
    <w:rsid w:val="00387B67"/>
    <w:rsid w:val="00387CA7"/>
    <w:rsid w:val="003900FC"/>
    <w:rsid w:val="003904FB"/>
    <w:rsid w:val="00390603"/>
    <w:rsid w:val="0039063A"/>
    <w:rsid w:val="003911A3"/>
    <w:rsid w:val="0039193D"/>
    <w:rsid w:val="003921BD"/>
    <w:rsid w:val="00392523"/>
    <w:rsid w:val="00392A08"/>
    <w:rsid w:val="0039300C"/>
    <w:rsid w:val="00393078"/>
    <w:rsid w:val="003933CB"/>
    <w:rsid w:val="003938DB"/>
    <w:rsid w:val="00393A78"/>
    <w:rsid w:val="00393D72"/>
    <w:rsid w:val="003942DD"/>
    <w:rsid w:val="0039449B"/>
    <w:rsid w:val="00394511"/>
    <w:rsid w:val="00394938"/>
    <w:rsid w:val="00394A63"/>
    <w:rsid w:val="00394C5D"/>
    <w:rsid w:val="00394C61"/>
    <w:rsid w:val="00394F0E"/>
    <w:rsid w:val="0039556D"/>
    <w:rsid w:val="00395606"/>
    <w:rsid w:val="00395711"/>
    <w:rsid w:val="00395B6C"/>
    <w:rsid w:val="00395F18"/>
    <w:rsid w:val="003963C7"/>
    <w:rsid w:val="00396490"/>
    <w:rsid w:val="00396C22"/>
    <w:rsid w:val="00397009"/>
    <w:rsid w:val="003970E0"/>
    <w:rsid w:val="00397135"/>
    <w:rsid w:val="00397375"/>
    <w:rsid w:val="0039759F"/>
    <w:rsid w:val="00397847"/>
    <w:rsid w:val="00397C00"/>
    <w:rsid w:val="003A0110"/>
    <w:rsid w:val="003A024B"/>
    <w:rsid w:val="003A0988"/>
    <w:rsid w:val="003A0A49"/>
    <w:rsid w:val="003A0D2A"/>
    <w:rsid w:val="003A1515"/>
    <w:rsid w:val="003A1CBE"/>
    <w:rsid w:val="003A1FE0"/>
    <w:rsid w:val="003A223A"/>
    <w:rsid w:val="003A26BF"/>
    <w:rsid w:val="003A2BC7"/>
    <w:rsid w:val="003A2C98"/>
    <w:rsid w:val="003A2D45"/>
    <w:rsid w:val="003A2EF4"/>
    <w:rsid w:val="003A3243"/>
    <w:rsid w:val="003A3365"/>
    <w:rsid w:val="003A33E4"/>
    <w:rsid w:val="003A3625"/>
    <w:rsid w:val="003A38EB"/>
    <w:rsid w:val="003A3B85"/>
    <w:rsid w:val="003A3C05"/>
    <w:rsid w:val="003A4155"/>
    <w:rsid w:val="003A46C2"/>
    <w:rsid w:val="003A4BEB"/>
    <w:rsid w:val="003A4F05"/>
    <w:rsid w:val="003A4F2C"/>
    <w:rsid w:val="003A51F7"/>
    <w:rsid w:val="003A5220"/>
    <w:rsid w:val="003A55E4"/>
    <w:rsid w:val="003A595F"/>
    <w:rsid w:val="003A5994"/>
    <w:rsid w:val="003A5BCC"/>
    <w:rsid w:val="003A5DA1"/>
    <w:rsid w:val="003A5DC3"/>
    <w:rsid w:val="003A5EB1"/>
    <w:rsid w:val="003A5F71"/>
    <w:rsid w:val="003A6166"/>
    <w:rsid w:val="003A636E"/>
    <w:rsid w:val="003A63EF"/>
    <w:rsid w:val="003A65F3"/>
    <w:rsid w:val="003A6688"/>
    <w:rsid w:val="003A6906"/>
    <w:rsid w:val="003A6D24"/>
    <w:rsid w:val="003A6E30"/>
    <w:rsid w:val="003A6F00"/>
    <w:rsid w:val="003A7018"/>
    <w:rsid w:val="003A71B1"/>
    <w:rsid w:val="003A7275"/>
    <w:rsid w:val="003A7329"/>
    <w:rsid w:val="003A7812"/>
    <w:rsid w:val="003A78A5"/>
    <w:rsid w:val="003A7975"/>
    <w:rsid w:val="003A7A84"/>
    <w:rsid w:val="003A7C6F"/>
    <w:rsid w:val="003A7FB8"/>
    <w:rsid w:val="003B0090"/>
    <w:rsid w:val="003B02D8"/>
    <w:rsid w:val="003B058C"/>
    <w:rsid w:val="003B0705"/>
    <w:rsid w:val="003B0784"/>
    <w:rsid w:val="003B0B03"/>
    <w:rsid w:val="003B0C27"/>
    <w:rsid w:val="003B15D4"/>
    <w:rsid w:val="003B1C16"/>
    <w:rsid w:val="003B1F13"/>
    <w:rsid w:val="003B24B2"/>
    <w:rsid w:val="003B250C"/>
    <w:rsid w:val="003B257F"/>
    <w:rsid w:val="003B267D"/>
    <w:rsid w:val="003B2929"/>
    <w:rsid w:val="003B2BCA"/>
    <w:rsid w:val="003B2D07"/>
    <w:rsid w:val="003B3260"/>
    <w:rsid w:val="003B3521"/>
    <w:rsid w:val="003B3C5E"/>
    <w:rsid w:val="003B3F71"/>
    <w:rsid w:val="003B4039"/>
    <w:rsid w:val="003B478D"/>
    <w:rsid w:val="003B4F56"/>
    <w:rsid w:val="003B5030"/>
    <w:rsid w:val="003B506C"/>
    <w:rsid w:val="003B5084"/>
    <w:rsid w:val="003B50DA"/>
    <w:rsid w:val="003B52CC"/>
    <w:rsid w:val="003B5CA7"/>
    <w:rsid w:val="003B61A0"/>
    <w:rsid w:val="003B61DF"/>
    <w:rsid w:val="003B6452"/>
    <w:rsid w:val="003B64F0"/>
    <w:rsid w:val="003B654E"/>
    <w:rsid w:val="003B6566"/>
    <w:rsid w:val="003B6759"/>
    <w:rsid w:val="003B6833"/>
    <w:rsid w:val="003B6871"/>
    <w:rsid w:val="003B6A55"/>
    <w:rsid w:val="003B6D28"/>
    <w:rsid w:val="003B7503"/>
    <w:rsid w:val="003B763B"/>
    <w:rsid w:val="003B7FF4"/>
    <w:rsid w:val="003C0277"/>
    <w:rsid w:val="003C0303"/>
    <w:rsid w:val="003C1469"/>
    <w:rsid w:val="003C16E4"/>
    <w:rsid w:val="003C17E1"/>
    <w:rsid w:val="003C1D10"/>
    <w:rsid w:val="003C219F"/>
    <w:rsid w:val="003C2272"/>
    <w:rsid w:val="003C2378"/>
    <w:rsid w:val="003C2466"/>
    <w:rsid w:val="003C24C2"/>
    <w:rsid w:val="003C2B57"/>
    <w:rsid w:val="003C31BF"/>
    <w:rsid w:val="003C35F7"/>
    <w:rsid w:val="003C37B7"/>
    <w:rsid w:val="003C4166"/>
    <w:rsid w:val="003C4A8A"/>
    <w:rsid w:val="003C4C2E"/>
    <w:rsid w:val="003C4DB1"/>
    <w:rsid w:val="003C4FD9"/>
    <w:rsid w:val="003C5059"/>
    <w:rsid w:val="003C5095"/>
    <w:rsid w:val="003C5E75"/>
    <w:rsid w:val="003C640D"/>
    <w:rsid w:val="003C678C"/>
    <w:rsid w:val="003C6918"/>
    <w:rsid w:val="003C6B53"/>
    <w:rsid w:val="003C6CBF"/>
    <w:rsid w:val="003C6F7A"/>
    <w:rsid w:val="003C6F98"/>
    <w:rsid w:val="003C6FE9"/>
    <w:rsid w:val="003C7080"/>
    <w:rsid w:val="003C7380"/>
    <w:rsid w:val="003C747D"/>
    <w:rsid w:val="003C77B4"/>
    <w:rsid w:val="003C7EF5"/>
    <w:rsid w:val="003D0014"/>
    <w:rsid w:val="003D00B1"/>
    <w:rsid w:val="003D00D8"/>
    <w:rsid w:val="003D0C84"/>
    <w:rsid w:val="003D100D"/>
    <w:rsid w:val="003D1261"/>
    <w:rsid w:val="003D12C7"/>
    <w:rsid w:val="003D1A93"/>
    <w:rsid w:val="003D1A9D"/>
    <w:rsid w:val="003D1BDD"/>
    <w:rsid w:val="003D1D97"/>
    <w:rsid w:val="003D20BF"/>
    <w:rsid w:val="003D2283"/>
    <w:rsid w:val="003D23AD"/>
    <w:rsid w:val="003D25D7"/>
    <w:rsid w:val="003D2849"/>
    <w:rsid w:val="003D2985"/>
    <w:rsid w:val="003D29BA"/>
    <w:rsid w:val="003D3038"/>
    <w:rsid w:val="003D37EB"/>
    <w:rsid w:val="003D3E8C"/>
    <w:rsid w:val="003D4207"/>
    <w:rsid w:val="003D43D6"/>
    <w:rsid w:val="003D44E9"/>
    <w:rsid w:val="003D4796"/>
    <w:rsid w:val="003D4900"/>
    <w:rsid w:val="003D4967"/>
    <w:rsid w:val="003D4AAF"/>
    <w:rsid w:val="003D4CD0"/>
    <w:rsid w:val="003D4FA4"/>
    <w:rsid w:val="003D508C"/>
    <w:rsid w:val="003D553F"/>
    <w:rsid w:val="003D55D5"/>
    <w:rsid w:val="003D567C"/>
    <w:rsid w:val="003D57F0"/>
    <w:rsid w:val="003D5A61"/>
    <w:rsid w:val="003D5A7A"/>
    <w:rsid w:val="003D5AAF"/>
    <w:rsid w:val="003D61CB"/>
    <w:rsid w:val="003D6221"/>
    <w:rsid w:val="003D63B5"/>
    <w:rsid w:val="003D64A0"/>
    <w:rsid w:val="003D64E2"/>
    <w:rsid w:val="003D66B6"/>
    <w:rsid w:val="003D694A"/>
    <w:rsid w:val="003D6A6C"/>
    <w:rsid w:val="003D6BE3"/>
    <w:rsid w:val="003D6C5F"/>
    <w:rsid w:val="003D71E6"/>
    <w:rsid w:val="003D73EE"/>
    <w:rsid w:val="003D7663"/>
    <w:rsid w:val="003D76FE"/>
    <w:rsid w:val="003D792B"/>
    <w:rsid w:val="003D7C09"/>
    <w:rsid w:val="003D7D8C"/>
    <w:rsid w:val="003D7FE9"/>
    <w:rsid w:val="003E0204"/>
    <w:rsid w:val="003E036D"/>
    <w:rsid w:val="003E04BA"/>
    <w:rsid w:val="003E074E"/>
    <w:rsid w:val="003E0B2F"/>
    <w:rsid w:val="003E0DFA"/>
    <w:rsid w:val="003E10B4"/>
    <w:rsid w:val="003E13C8"/>
    <w:rsid w:val="003E16B6"/>
    <w:rsid w:val="003E18D0"/>
    <w:rsid w:val="003E1BAC"/>
    <w:rsid w:val="003E1C6C"/>
    <w:rsid w:val="003E1CE8"/>
    <w:rsid w:val="003E203B"/>
    <w:rsid w:val="003E238F"/>
    <w:rsid w:val="003E256B"/>
    <w:rsid w:val="003E2570"/>
    <w:rsid w:val="003E25FF"/>
    <w:rsid w:val="003E291B"/>
    <w:rsid w:val="003E29CC"/>
    <w:rsid w:val="003E33FC"/>
    <w:rsid w:val="003E3472"/>
    <w:rsid w:val="003E3563"/>
    <w:rsid w:val="003E35DD"/>
    <w:rsid w:val="003E3733"/>
    <w:rsid w:val="003E3895"/>
    <w:rsid w:val="003E38D3"/>
    <w:rsid w:val="003E3BAF"/>
    <w:rsid w:val="003E3C6C"/>
    <w:rsid w:val="003E4135"/>
    <w:rsid w:val="003E43A0"/>
    <w:rsid w:val="003E43AC"/>
    <w:rsid w:val="003E4BA3"/>
    <w:rsid w:val="003E4EE1"/>
    <w:rsid w:val="003E5698"/>
    <w:rsid w:val="003E5AB4"/>
    <w:rsid w:val="003E5D19"/>
    <w:rsid w:val="003E61D8"/>
    <w:rsid w:val="003E6287"/>
    <w:rsid w:val="003E64A8"/>
    <w:rsid w:val="003E650B"/>
    <w:rsid w:val="003E68D2"/>
    <w:rsid w:val="003E6ADC"/>
    <w:rsid w:val="003E6B2E"/>
    <w:rsid w:val="003E6B46"/>
    <w:rsid w:val="003E6DDF"/>
    <w:rsid w:val="003E6FE2"/>
    <w:rsid w:val="003E71DD"/>
    <w:rsid w:val="003E71E1"/>
    <w:rsid w:val="003E7260"/>
    <w:rsid w:val="003E78F7"/>
    <w:rsid w:val="003E7DE0"/>
    <w:rsid w:val="003E7FBC"/>
    <w:rsid w:val="003F0276"/>
    <w:rsid w:val="003F0F0E"/>
    <w:rsid w:val="003F12F6"/>
    <w:rsid w:val="003F1411"/>
    <w:rsid w:val="003F159B"/>
    <w:rsid w:val="003F1682"/>
    <w:rsid w:val="003F1AA7"/>
    <w:rsid w:val="003F1B6F"/>
    <w:rsid w:val="003F1CF1"/>
    <w:rsid w:val="003F1D7E"/>
    <w:rsid w:val="003F2052"/>
    <w:rsid w:val="003F2119"/>
    <w:rsid w:val="003F22C4"/>
    <w:rsid w:val="003F23E2"/>
    <w:rsid w:val="003F2428"/>
    <w:rsid w:val="003F2724"/>
    <w:rsid w:val="003F2856"/>
    <w:rsid w:val="003F2C03"/>
    <w:rsid w:val="003F2C1D"/>
    <w:rsid w:val="003F2D33"/>
    <w:rsid w:val="003F2E7F"/>
    <w:rsid w:val="003F2E97"/>
    <w:rsid w:val="003F3548"/>
    <w:rsid w:val="003F374D"/>
    <w:rsid w:val="003F39AD"/>
    <w:rsid w:val="003F3A03"/>
    <w:rsid w:val="003F3AD5"/>
    <w:rsid w:val="003F3CAE"/>
    <w:rsid w:val="003F3EE4"/>
    <w:rsid w:val="003F42C5"/>
    <w:rsid w:val="003F4320"/>
    <w:rsid w:val="003F46B0"/>
    <w:rsid w:val="003F489E"/>
    <w:rsid w:val="003F4B6D"/>
    <w:rsid w:val="003F4F5A"/>
    <w:rsid w:val="003F5378"/>
    <w:rsid w:val="003F5639"/>
    <w:rsid w:val="003F5BEF"/>
    <w:rsid w:val="003F5ED2"/>
    <w:rsid w:val="003F643B"/>
    <w:rsid w:val="003F68F3"/>
    <w:rsid w:val="003F6B06"/>
    <w:rsid w:val="003F6BEF"/>
    <w:rsid w:val="003F6D56"/>
    <w:rsid w:val="003F7393"/>
    <w:rsid w:val="003F7A8D"/>
    <w:rsid w:val="003F7B2C"/>
    <w:rsid w:val="003F7BC0"/>
    <w:rsid w:val="004003CF"/>
    <w:rsid w:val="004007A5"/>
    <w:rsid w:val="00400892"/>
    <w:rsid w:val="004011DC"/>
    <w:rsid w:val="004012B9"/>
    <w:rsid w:val="00401719"/>
    <w:rsid w:val="00401744"/>
    <w:rsid w:val="00401794"/>
    <w:rsid w:val="004017F5"/>
    <w:rsid w:val="00401A08"/>
    <w:rsid w:val="00401CDF"/>
    <w:rsid w:val="00401F17"/>
    <w:rsid w:val="004020F2"/>
    <w:rsid w:val="00402385"/>
    <w:rsid w:val="00402645"/>
    <w:rsid w:val="00402684"/>
    <w:rsid w:val="0040270A"/>
    <w:rsid w:val="0040275B"/>
    <w:rsid w:val="004028CD"/>
    <w:rsid w:val="00402A40"/>
    <w:rsid w:val="00402DC1"/>
    <w:rsid w:val="00402DDD"/>
    <w:rsid w:val="0040362A"/>
    <w:rsid w:val="004038D6"/>
    <w:rsid w:val="00403979"/>
    <w:rsid w:val="00403A2D"/>
    <w:rsid w:val="00403C04"/>
    <w:rsid w:val="00403C8B"/>
    <w:rsid w:val="00404042"/>
    <w:rsid w:val="00404751"/>
    <w:rsid w:val="00404C42"/>
    <w:rsid w:val="004055E1"/>
    <w:rsid w:val="00405752"/>
    <w:rsid w:val="00405D8C"/>
    <w:rsid w:val="00406045"/>
    <w:rsid w:val="004060E2"/>
    <w:rsid w:val="004061B7"/>
    <w:rsid w:val="004067A9"/>
    <w:rsid w:val="00406BB7"/>
    <w:rsid w:val="00406ED6"/>
    <w:rsid w:val="00406F46"/>
    <w:rsid w:val="00407389"/>
    <w:rsid w:val="004077A0"/>
    <w:rsid w:val="004078FE"/>
    <w:rsid w:val="00410011"/>
    <w:rsid w:val="004100E3"/>
    <w:rsid w:val="00410486"/>
    <w:rsid w:val="004105CA"/>
    <w:rsid w:val="004109CC"/>
    <w:rsid w:val="00410B79"/>
    <w:rsid w:val="00410C07"/>
    <w:rsid w:val="00410DE1"/>
    <w:rsid w:val="004113B4"/>
    <w:rsid w:val="004113D1"/>
    <w:rsid w:val="00411795"/>
    <w:rsid w:val="004117BC"/>
    <w:rsid w:val="00411818"/>
    <w:rsid w:val="00411E4A"/>
    <w:rsid w:val="00411FB2"/>
    <w:rsid w:val="00412505"/>
    <w:rsid w:val="004125F8"/>
    <w:rsid w:val="00412FE8"/>
    <w:rsid w:val="004131E3"/>
    <w:rsid w:val="00413307"/>
    <w:rsid w:val="004133A6"/>
    <w:rsid w:val="004136DF"/>
    <w:rsid w:val="00413A76"/>
    <w:rsid w:val="00413D91"/>
    <w:rsid w:val="00413FE4"/>
    <w:rsid w:val="004143CD"/>
    <w:rsid w:val="00414677"/>
    <w:rsid w:val="00414B76"/>
    <w:rsid w:val="00414C4E"/>
    <w:rsid w:val="00414D5F"/>
    <w:rsid w:val="00414D8E"/>
    <w:rsid w:val="00415536"/>
    <w:rsid w:val="004157FB"/>
    <w:rsid w:val="0041588C"/>
    <w:rsid w:val="00415BE2"/>
    <w:rsid w:val="00415D5B"/>
    <w:rsid w:val="00415F44"/>
    <w:rsid w:val="0041647F"/>
    <w:rsid w:val="00416596"/>
    <w:rsid w:val="0041664F"/>
    <w:rsid w:val="0041681C"/>
    <w:rsid w:val="00416A2D"/>
    <w:rsid w:val="00416B39"/>
    <w:rsid w:val="00416B8E"/>
    <w:rsid w:val="00416B91"/>
    <w:rsid w:val="00417279"/>
    <w:rsid w:val="004172C0"/>
    <w:rsid w:val="004176F6"/>
    <w:rsid w:val="00417C20"/>
    <w:rsid w:val="00417C90"/>
    <w:rsid w:val="00417CB3"/>
    <w:rsid w:val="00417E04"/>
    <w:rsid w:val="00420413"/>
    <w:rsid w:val="00420523"/>
    <w:rsid w:val="00420862"/>
    <w:rsid w:val="00420891"/>
    <w:rsid w:val="004208D3"/>
    <w:rsid w:val="004208F3"/>
    <w:rsid w:val="00420992"/>
    <w:rsid w:val="004209D3"/>
    <w:rsid w:val="00420E8B"/>
    <w:rsid w:val="00421267"/>
    <w:rsid w:val="004212C6"/>
    <w:rsid w:val="0042132C"/>
    <w:rsid w:val="00421690"/>
    <w:rsid w:val="00421AA8"/>
    <w:rsid w:val="00421D65"/>
    <w:rsid w:val="004222C3"/>
    <w:rsid w:val="004228A5"/>
    <w:rsid w:val="00422CCD"/>
    <w:rsid w:val="0042308B"/>
    <w:rsid w:val="004230C5"/>
    <w:rsid w:val="00423AC3"/>
    <w:rsid w:val="00423AF0"/>
    <w:rsid w:val="00423C1E"/>
    <w:rsid w:val="00423FE8"/>
    <w:rsid w:val="00423FEA"/>
    <w:rsid w:val="0042486C"/>
    <w:rsid w:val="00424D66"/>
    <w:rsid w:val="00424DE2"/>
    <w:rsid w:val="00424DFC"/>
    <w:rsid w:val="004250E9"/>
    <w:rsid w:val="00425662"/>
    <w:rsid w:val="004259EC"/>
    <w:rsid w:val="00425CB8"/>
    <w:rsid w:val="004260B3"/>
    <w:rsid w:val="004265F3"/>
    <w:rsid w:val="00426901"/>
    <w:rsid w:val="004271E0"/>
    <w:rsid w:val="00427D2E"/>
    <w:rsid w:val="00427D64"/>
    <w:rsid w:val="0043014C"/>
    <w:rsid w:val="00430542"/>
    <w:rsid w:val="0043062A"/>
    <w:rsid w:val="00430AA8"/>
    <w:rsid w:val="00430AC1"/>
    <w:rsid w:val="00430FD8"/>
    <w:rsid w:val="0043122D"/>
    <w:rsid w:val="00431C03"/>
    <w:rsid w:val="00431FED"/>
    <w:rsid w:val="00432062"/>
    <w:rsid w:val="00432179"/>
    <w:rsid w:val="004324F9"/>
    <w:rsid w:val="00432786"/>
    <w:rsid w:val="004327A7"/>
    <w:rsid w:val="00432893"/>
    <w:rsid w:val="00432AD6"/>
    <w:rsid w:val="00432E92"/>
    <w:rsid w:val="00433283"/>
    <w:rsid w:val="004332A7"/>
    <w:rsid w:val="00433369"/>
    <w:rsid w:val="004333DE"/>
    <w:rsid w:val="004335F5"/>
    <w:rsid w:val="0043365C"/>
    <w:rsid w:val="0043382C"/>
    <w:rsid w:val="00433A7E"/>
    <w:rsid w:val="00433C06"/>
    <w:rsid w:val="004342DF"/>
    <w:rsid w:val="00434447"/>
    <w:rsid w:val="00434548"/>
    <w:rsid w:val="0043467F"/>
    <w:rsid w:val="00434B1B"/>
    <w:rsid w:val="00434B38"/>
    <w:rsid w:val="00434E78"/>
    <w:rsid w:val="00434F9D"/>
    <w:rsid w:val="00434FC5"/>
    <w:rsid w:val="004350E3"/>
    <w:rsid w:val="004351A1"/>
    <w:rsid w:val="00435736"/>
    <w:rsid w:val="00435751"/>
    <w:rsid w:val="00435DED"/>
    <w:rsid w:val="00435F30"/>
    <w:rsid w:val="0043616C"/>
    <w:rsid w:val="00436241"/>
    <w:rsid w:val="00436467"/>
    <w:rsid w:val="00436648"/>
    <w:rsid w:val="00436706"/>
    <w:rsid w:val="00436A92"/>
    <w:rsid w:val="00436C08"/>
    <w:rsid w:val="00436D7B"/>
    <w:rsid w:val="00437047"/>
    <w:rsid w:val="0043754F"/>
    <w:rsid w:val="004375EF"/>
    <w:rsid w:val="0043787A"/>
    <w:rsid w:val="00437A4B"/>
    <w:rsid w:val="00437B3C"/>
    <w:rsid w:val="00437F2B"/>
    <w:rsid w:val="00437F4E"/>
    <w:rsid w:val="004404F5"/>
    <w:rsid w:val="00440E28"/>
    <w:rsid w:val="00441051"/>
    <w:rsid w:val="0044109A"/>
    <w:rsid w:val="004410CD"/>
    <w:rsid w:val="004411B9"/>
    <w:rsid w:val="004412D2"/>
    <w:rsid w:val="004416B9"/>
    <w:rsid w:val="004416FF"/>
    <w:rsid w:val="00441AF0"/>
    <w:rsid w:val="00441E07"/>
    <w:rsid w:val="00442029"/>
    <w:rsid w:val="004420A0"/>
    <w:rsid w:val="004421E8"/>
    <w:rsid w:val="004423A6"/>
    <w:rsid w:val="0044273A"/>
    <w:rsid w:val="0044298F"/>
    <w:rsid w:val="00442AF9"/>
    <w:rsid w:val="00442D61"/>
    <w:rsid w:val="00442FA0"/>
    <w:rsid w:val="00443160"/>
    <w:rsid w:val="00443BAE"/>
    <w:rsid w:val="00444400"/>
    <w:rsid w:val="00444764"/>
    <w:rsid w:val="0044485E"/>
    <w:rsid w:val="0044544C"/>
    <w:rsid w:val="004458D3"/>
    <w:rsid w:val="00445B65"/>
    <w:rsid w:val="00445C6E"/>
    <w:rsid w:val="0044604D"/>
    <w:rsid w:val="004462BD"/>
    <w:rsid w:val="00446407"/>
    <w:rsid w:val="00446699"/>
    <w:rsid w:val="00446D52"/>
    <w:rsid w:val="00447459"/>
    <w:rsid w:val="00447BEF"/>
    <w:rsid w:val="00447F25"/>
    <w:rsid w:val="004503F3"/>
    <w:rsid w:val="004506EC"/>
    <w:rsid w:val="00450B04"/>
    <w:rsid w:val="00450B3B"/>
    <w:rsid w:val="00450B6B"/>
    <w:rsid w:val="00450EFC"/>
    <w:rsid w:val="00451145"/>
    <w:rsid w:val="0045120D"/>
    <w:rsid w:val="00451291"/>
    <w:rsid w:val="004512FF"/>
    <w:rsid w:val="00451307"/>
    <w:rsid w:val="004514CC"/>
    <w:rsid w:val="00451550"/>
    <w:rsid w:val="00451B0D"/>
    <w:rsid w:val="00451D64"/>
    <w:rsid w:val="00451F4A"/>
    <w:rsid w:val="00452354"/>
    <w:rsid w:val="00452BF7"/>
    <w:rsid w:val="00452C2E"/>
    <w:rsid w:val="00452F70"/>
    <w:rsid w:val="0045314F"/>
    <w:rsid w:val="0045372C"/>
    <w:rsid w:val="0045385C"/>
    <w:rsid w:val="00453B9F"/>
    <w:rsid w:val="00453D7F"/>
    <w:rsid w:val="00453EF4"/>
    <w:rsid w:val="00453F18"/>
    <w:rsid w:val="00454C1A"/>
    <w:rsid w:val="00454D6C"/>
    <w:rsid w:val="00454E1E"/>
    <w:rsid w:val="00455000"/>
    <w:rsid w:val="00455212"/>
    <w:rsid w:val="004552F6"/>
    <w:rsid w:val="00455452"/>
    <w:rsid w:val="00455628"/>
    <w:rsid w:val="00455D1B"/>
    <w:rsid w:val="00456051"/>
    <w:rsid w:val="004562D9"/>
    <w:rsid w:val="00456575"/>
    <w:rsid w:val="00456619"/>
    <w:rsid w:val="00456E58"/>
    <w:rsid w:val="00457095"/>
    <w:rsid w:val="00457288"/>
    <w:rsid w:val="0045799A"/>
    <w:rsid w:val="00457A24"/>
    <w:rsid w:val="00457BD6"/>
    <w:rsid w:val="00457CCA"/>
    <w:rsid w:val="004600F8"/>
    <w:rsid w:val="0046089A"/>
    <w:rsid w:val="00460CCC"/>
    <w:rsid w:val="00460FE8"/>
    <w:rsid w:val="004614BD"/>
    <w:rsid w:val="004618C1"/>
    <w:rsid w:val="00461A19"/>
    <w:rsid w:val="00461D9B"/>
    <w:rsid w:val="00461ECE"/>
    <w:rsid w:val="00461F3A"/>
    <w:rsid w:val="00462557"/>
    <w:rsid w:val="00462810"/>
    <w:rsid w:val="004629AD"/>
    <w:rsid w:val="00462CF0"/>
    <w:rsid w:val="00463608"/>
    <w:rsid w:val="0046397D"/>
    <w:rsid w:val="004639A6"/>
    <w:rsid w:val="004639FD"/>
    <w:rsid w:val="00463C89"/>
    <w:rsid w:val="0046409E"/>
    <w:rsid w:val="004641A0"/>
    <w:rsid w:val="00464255"/>
    <w:rsid w:val="004648BD"/>
    <w:rsid w:val="00464F80"/>
    <w:rsid w:val="004651CC"/>
    <w:rsid w:val="00465255"/>
    <w:rsid w:val="004656FB"/>
    <w:rsid w:val="00465C60"/>
    <w:rsid w:val="00465F57"/>
    <w:rsid w:val="00465F89"/>
    <w:rsid w:val="00466306"/>
    <w:rsid w:val="00466531"/>
    <w:rsid w:val="004666F9"/>
    <w:rsid w:val="00466728"/>
    <w:rsid w:val="0046691A"/>
    <w:rsid w:val="004678A6"/>
    <w:rsid w:val="00467948"/>
    <w:rsid w:val="00467FFD"/>
    <w:rsid w:val="00470169"/>
    <w:rsid w:val="0047028F"/>
    <w:rsid w:val="0047086F"/>
    <w:rsid w:val="0047101D"/>
    <w:rsid w:val="004715AE"/>
    <w:rsid w:val="004715E2"/>
    <w:rsid w:val="004718BB"/>
    <w:rsid w:val="00471987"/>
    <w:rsid w:val="00472935"/>
    <w:rsid w:val="00472BB3"/>
    <w:rsid w:val="00472FD8"/>
    <w:rsid w:val="0047326E"/>
    <w:rsid w:val="004733C5"/>
    <w:rsid w:val="00473496"/>
    <w:rsid w:val="00473591"/>
    <w:rsid w:val="0047368E"/>
    <w:rsid w:val="004737DE"/>
    <w:rsid w:val="00473864"/>
    <w:rsid w:val="00473A4F"/>
    <w:rsid w:val="00473DB3"/>
    <w:rsid w:val="00473FF2"/>
    <w:rsid w:val="004740CC"/>
    <w:rsid w:val="004746DA"/>
    <w:rsid w:val="004747E5"/>
    <w:rsid w:val="00474A0A"/>
    <w:rsid w:val="00474CE0"/>
    <w:rsid w:val="004755A4"/>
    <w:rsid w:val="00475C30"/>
    <w:rsid w:val="00475E68"/>
    <w:rsid w:val="004760FC"/>
    <w:rsid w:val="00476292"/>
    <w:rsid w:val="004762F1"/>
    <w:rsid w:val="004765DA"/>
    <w:rsid w:val="004767C8"/>
    <w:rsid w:val="0047690B"/>
    <w:rsid w:val="00476C41"/>
    <w:rsid w:val="00476D1B"/>
    <w:rsid w:val="00476DC2"/>
    <w:rsid w:val="00477354"/>
    <w:rsid w:val="0047735B"/>
    <w:rsid w:val="00477430"/>
    <w:rsid w:val="00477830"/>
    <w:rsid w:val="00477AC5"/>
    <w:rsid w:val="00477BCB"/>
    <w:rsid w:val="00477CF2"/>
    <w:rsid w:val="004802DA"/>
    <w:rsid w:val="004807B7"/>
    <w:rsid w:val="00480E81"/>
    <w:rsid w:val="0048107F"/>
    <w:rsid w:val="0048133E"/>
    <w:rsid w:val="004814B7"/>
    <w:rsid w:val="00481672"/>
    <w:rsid w:val="00481880"/>
    <w:rsid w:val="00482768"/>
    <w:rsid w:val="00482894"/>
    <w:rsid w:val="00482934"/>
    <w:rsid w:val="00482AFA"/>
    <w:rsid w:val="00482C70"/>
    <w:rsid w:val="00482CC5"/>
    <w:rsid w:val="0048395B"/>
    <w:rsid w:val="00483B61"/>
    <w:rsid w:val="00483B7D"/>
    <w:rsid w:val="004843BE"/>
    <w:rsid w:val="00484B51"/>
    <w:rsid w:val="00484BB3"/>
    <w:rsid w:val="00484E39"/>
    <w:rsid w:val="00485294"/>
    <w:rsid w:val="004855CB"/>
    <w:rsid w:val="00485AEA"/>
    <w:rsid w:val="00486085"/>
    <w:rsid w:val="004863CD"/>
    <w:rsid w:val="00486692"/>
    <w:rsid w:val="00486863"/>
    <w:rsid w:val="0048713B"/>
    <w:rsid w:val="004873C1"/>
    <w:rsid w:val="0048751B"/>
    <w:rsid w:val="00487523"/>
    <w:rsid w:val="00487655"/>
    <w:rsid w:val="00487C44"/>
    <w:rsid w:val="00487DDF"/>
    <w:rsid w:val="00490A5B"/>
    <w:rsid w:val="00490AAD"/>
    <w:rsid w:val="00490D40"/>
    <w:rsid w:val="00490DB2"/>
    <w:rsid w:val="00490DCB"/>
    <w:rsid w:val="00491099"/>
    <w:rsid w:val="00491270"/>
    <w:rsid w:val="00491353"/>
    <w:rsid w:val="0049142B"/>
    <w:rsid w:val="00491DAB"/>
    <w:rsid w:val="004921F4"/>
    <w:rsid w:val="0049238A"/>
    <w:rsid w:val="0049252A"/>
    <w:rsid w:val="00492A3C"/>
    <w:rsid w:val="00492C23"/>
    <w:rsid w:val="00492F88"/>
    <w:rsid w:val="00492F8D"/>
    <w:rsid w:val="004933DC"/>
    <w:rsid w:val="0049390E"/>
    <w:rsid w:val="00493F91"/>
    <w:rsid w:val="00493FD5"/>
    <w:rsid w:val="00494149"/>
    <w:rsid w:val="00494451"/>
    <w:rsid w:val="0049472D"/>
    <w:rsid w:val="00494DF2"/>
    <w:rsid w:val="0049503F"/>
    <w:rsid w:val="004952ED"/>
    <w:rsid w:val="00495326"/>
    <w:rsid w:val="004953D1"/>
    <w:rsid w:val="004953ED"/>
    <w:rsid w:val="004955BB"/>
    <w:rsid w:val="00495791"/>
    <w:rsid w:val="00495C9A"/>
    <w:rsid w:val="00495DBC"/>
    <w:rsid w:val="00495DE8"/>
    <w:rsid w:val="00495EAB"/>
    <w:rsid w:val="00495EBD"/>
    <w:rsid w:val="00495EBF"/>
    <w:rsid w:val="00495ED6"/>
    <w:rsid w:val="0049629B"/>
    <w:rsid w:val="004969DF"/>
    <w:rsid w:val="00496C7C"/>
    <w:rsid w:val="00496C85"/>
    <w:rsid w:val="00496EA1"/>
    <w:rsid w:val="00497372"/>
    <w:rsid w:val="004976B3"/>
    <w:rsid w:val="0049778F"/>
    <w:rsid w:val="00497980"/>
    <w:rsid w:val="00497CA3"/>
    <w:rsid w:val="00497E4E"/>
    <w:rsid w:val="004A019C"/>
    <w:rsid w:val="004A05DC"/>
    <w:rsid w:val="004A05EE"/>
    <w:rsid w:val="004A0A7A"/>
    <w:rsid w:val="004A0CED"/>
    <w:rsid w:val="004A0F95"/>
    <w:rsid w:val="004A147E"/>
    <w:rsid w:val="004A15C6"/>
    <w:rsid w:val="004A16C2"/>
    <w:rsid w:val="004A226D"/>
    <w:rsid w:val="004A23C6"/>
    <w:rsid w:val="004A2966"/>
    <w:rsid w:val="004A298D"/>
    <w:rsid w:val="004A2B02"/>
    <w:rsid w:val="004A2F49"/>
    <w:rsid w:val="004A3099"/>
    <w:rsid w:val="004A338A"/>
    <w:rsid w:val="004A3535"/>
    <w:rsid w:val="004A3A5E"/>
    <w:rsid w:val="004A3AD9"/>
    <w:rsid w:val="004A3BBC"/>
    <w:rsid w:val="004A3D90"/>
    <w:rsid w:val="004A3ED3"/>
    <w:rsid w:val="004A3EF5"/>
    <w:rsid w:val="004A3F5E"/>
    <w:rsid w:val="004A417E"/>
    <w:rsid w:val="004A41F8"/>
    <w:rsid w:val="004A42EA"/>
    <w:rsid w:val="004A43B4"/>
    <w:rsid w:val="004A4B5C"/>
    <w:rsid w:val="004A5068"/>
    <w:rsid w:val="004A518E"/>
    <w:rsid w:val="004A5695"/>
    <w:rsid w:val="004A57C2"/>
    <w:rsid w:val="004A5A65"/>
    <w:rsid w:val="004A5C22"/>
    <w:rsid w:val="004A627F"/>
    <w:rsid w:val="004A6419"/>
    <w:rsid w:val="004A64D7"/>
    <w:rsid w:val="004A6501"/>
    <w:rsid w:val="004A696C"/>
    <w:rsid w:val="004A6AB9"/>
    <w:rsid w:val="004A6EB0"/>
    <w:rsid w:val="004A6EC4"/>
    <w:rsid w:val="004A6FCB"/>
    <w:rsid w:val="004A71DA"/>
    <w:rsid w:val="004A7FC5"/>
    <w:rsid w:val="004B0044"/>
    <w:rsid w:val="004B0241"/>
    <w:rsid w:val="004B0342"/>
    <w:rsid w:val="004B041D"/>
    <w:rsid w:val="004B0706"/>
    <w:rsid w:val="004B082C"/>
    <w:rsid w:val="004B09B7"/>
    <w:rsid w:val="004B0C15"/>
    <w:rsid w:val="004B1A26"/>
    <w:rsid w:val="004B1BD3"/>
    <w:rsid w:val="004B20C5"/>
    <w:rsid w:val="004B2252"/>
    <w:rsid w:val="004B2444"/>
    <w:rsid w:val="004B29F3"/>
    <w:rsid w:val="004B2ACF"/>
    <w:rsid w:val="004B2BA8"/>
    <w:rsid w:val="004B2D3E"/>
    <w:rsid w:val="004B32BF"/>
    <w:rsid w:val="004B3565"/>
    <w:rsid w:val="004B3AB7"/>
    <w:rsid w:val="004B3AF6"/>
    <w:rsid w:val="004B3D20"/>
    <w:rsid w:val="004B3E49"/>
    <w:rsid w:val="004B3EDA"/>
    <w:rsid w:val="004B41D7"/>
    <w:rsid w:val="004B42E2"/>
    <w:rsid w:val="004B4442"/>
    <w:rsid w:val="004B461F"/>
    <w:rsid w:val="004B4658"/>
    <w:rsid w:val="004B46F8"/>
    <w:rsid w:val="004B47B4"/>
    <w:rsid w:val="004B4A84"/>
    <w:rsid w:val="004B4ABC"/>
    <w:rsid w:val="004B4B0A"/>
    <w:rsid w:val="004B4D78"/>
    <w:rsid w:val="004B51D5"/>
    <w:rsid w:val="004B527E"/>
    <w:rsid w:val="004B52D8"/>
    <w:rsid w:val="004B54C9"/>
    <w:rsid w:val="004B5A88"/>
    <w:rsid w:val="004B5B81"/>
    <w:rsid w:val="004B5CB0"/>
    <w:rsid w:val="004B5E90"/>
    <w:rsid w:val="004B5ED1"/>
    <w:rsid w:val="004B5FCF"/>
    <w:rsid w:val="004B6291"/>
    <w:rsid w:val="004B6351"/>
    <w:rsid w:val="004B63E5"/>
    <w:rsid w:val="004B666E"/>
    <w:rsid w:val="004B673C"/>
    <w:rsid w:val="004B697F"/>
    <w:rsid w:val="004B76F1"/>
    <w:rsid w:val="004B799E"/>
    <w:rsid w:val="004B7CFF"/>
    <w:rsid w:val="004C0113"/>
    <w:rsid w:val="004C0760"/>
    <w:rsid w:val="004C086F"/>
    <w:rsid w:val="004C09D1"/>
    <w:rsid w:val="004C0C22"/>
    <w:rsid w:val="004C0CDA"/>
    <w:rsid w:val="004C0D01"/>
    <w:rsid w:val="004C117F"/>
    <w:rsid w:val="004C164D"/>
    <w:rsid w:val="004C19A3"/>
    <w:rsid w:val="004C1B9B"/>
    <w:rsid w:val="004C1BE5"/>
    <w:rsid w:val="004C1C2E"/>
    <w:rsid w:val="004C1C6D"/>
    <w:rsid w:val="004C1DC8"/>
    <w:rsid w:val="004C1F99"/>
    <w:rsid w:val="004C20B2"/>
    <w:rsid w:val="004C22D1"/>
    <w:rsid w:val="004C2696"/>
    <w:rsid w:val="004C289F"/>
    <w:rsid w:val="004C2B34"/>
    <w:rsid w:val="004C3A20"/>
    <w:rsid w:val="004C3A5B"/>
    <w:rsid w:val="004C3D96"/>
    <w:rsid w:val="004C421C"/>
    <w:rsid w:val="004C429B"/>
    <w:rsid w:val="004C4445"/>
    <w:rsid w:val="004C45A5"/>
    <w:rsid w:val="004C48CC"/>
    <w:rsid w:val="004C4BC7"/>
    <w:rsid w:val="004C4DD7"/>
    <w:rsid w:val="004C5655"/>
    <w:rsid w:val="004C586C"/>
    <w:rsid w:val="004C5B72"/>
    <w:rsid w:val="004C5B95"/>
    <w:rsid w:val="004C5CA9"/>
    <w:rsid w:val="004C5D48"/>
    <w:rsid w:val="004C627B"/>
    <w:rsid w:val="004C6807"/>
    <w:rsid w:val="004C69A8"/>
    <w:rsid w:val="004C69ED"/>
    <w:rsid w:val="004C6A24"/>
    <w:rsid w:val="004C6CFB"/>
    <w:rsid w:val="004C6EF4"/>
    <w:rsid w:val="004C6FF5"/>
    <w:rsid w:val="004C74B4"/>
    <w:rsid w:val="004C79A7"/>
    <w:rsid w:val="004C7C99"/>
    <w:rsid w:val="004D02A0"/>
    <w:rsid w:val="004D02EE"/>
    <w:rsid w:val="004D0422"/>
    <w:rsid w:val="004D0435"/>
    <w:rsid w:val="004D04B2"/>
    <w:rsid w:val="004D0789"/>
    <w:rsid w:val="004D07E2"/>
    <w:rsid w:val="004D09A6"/>
    <w:rsid w:val="004D1035"/>
    <w:rsid w:val="004D10C0"/>
    <w:rsid w:val="004D116B"/>
    <w:rsid w:val="004D12A2"/>
    <w:rsid w:val="004D186E"/>
    <w:rsid w:val="004D18A4"/>
    <w:rsid w:val="004D1992"/>
    <w:rsid w:val="004D1FA1"/>
    <w:rsid w:val="004D20CD"/>
    <w:rsid w:val="004D23F9"/>
    <w:rsid w:val="004D2524"/>
    <w:rsid w:val="004D29C5"/>
    <w:rsid w:val="004D2A82"/>
    <w:rsid w:val="004D3045"/>
    <w:rsid w:val="004D351C"/>
    <w:rsid w:val="004D3A1A"/>
    <w:rsid w:val="004D3CAC"/>
    <w:rsid w:val="004D401B"/>
    <w:rsid w:val="004D402C"/>
    <w:rsid w:val="004D4636"/>
    <w:rsid w:val="004D4716"/>
    <w:rsid w:val="004D48A4"/>
    <w:rsid w:val="004D528F"/>
    <w:rsid w:val="004D530C"/>
    <w:rsid w:val="004D5920"/>
    <w:rsid w:val="004D5A26"/>
    <w:rsid w:val="004D5A8F"/>
    <w:rsid w:val="004D5B63"/>
    <w:rsid w:val="004D5FAB"/>
    <w:rsid w:val="004D60CF"/>
    <w:rsid w:val="004D62D5"/>
    <w:rsid w:val="004D6515"/>
    <w:rsid w:val="004D6551"/>
    <w:rsid w:val="004D71E4"/>
    <w:rsid w:val="004D74C7"/>
    <w:rsid w:val="004D7794"/>
    <w:rsid w:val="004D7854"/>
    <w:rsid w:val="004D78C0"/>
    <w:rsid w:val="004D7A59"/>
    <w:rsid w:val="004D7C82"/>
    <w:rsid w:val="004D7E3C"/>
    <w:rsid w:val="004E012F"/>
    <w:rsid w:val="004E0135"/>
    <w:rsid w:val="004E0282"/>
    <w:rsid w:val="004E087C"/>
    <w:rsid w:val="004E0C8A"/>
    <w:rsid w:val="004E10CA"/>
    <w:rsid w:val="004E1201"/>
    <w:rsid w:val="004E128B"/>
    <w:rsid w:val="004E1853"/>
    <w:rsid w:val="004E19C9"/>
    <w:rsid w:val="004E1FF0"/>
    <w:rsid w:val="004E215A"/>
    <w:rsid w:val="004E27A6"/>
    <w:rsid w:val="004E294B"/>
    <w:rsid w:val="004E2B71"/>
    <w:rsid w:val="004E2C70"/>
    <w:rsid w:val="004E2D14"/>
    <w:rsid w:val="004E2E5B"/>
    <w:rsid w:val="004E3691"/>
    <w:rsid w:val="004E369E"/>
    <w:rsid w:val="004E3909"/>
    <w:rsid w:val="004E390B"/>
    <w:rsid w:val="004E3A4D"/>
    <w:rsid w:val="004E3F75"/>
    <w:rsid w:val="004E4142"/>
    <w:rsid w:val="004E4656"/>
    <w:rsid w:val="004E4AE4"/>
    <w:rsid w:val="004E5860"/>
    <w:rsid w:val="004E5A35"/>
    <w:rsid w:val="004E5D20"/>
    <w:rsid w:val="004E5E53"/>
    <w:rsid w:val="004E5EA5"/>
    <w:rsid w:val="004E5EDE"/>
    <w:rsid w:val="004E6002"/>
    <w:rsid w:val="004E6047"/>
    <w:rsid w:val="004E618E"/>
    <w:rsid w:val="004E61CA"/>
    <w:rsid w:val="004E6632"/>
    <w:rsid w:val="004E6A3B"/>
    <w:rsid w:val="004E6BF2"/>
    <w:rsid w:val="004E74BC"/>
    <w:rsid w:val="004E7AA6"/>
    <w:rsid w:val="004F01B3"/>
    <w:rsid w:val="004F05B3"/>
    <w:rsid w:val="004F0763"/>
    <w:rsid w:val="004F0A19"/>
    <w:rsid w:val="004F100F"/>
    <w:rsid w:val="004F127A"/>
    <w:rsid w:val="004F1408"/>
    <w:rsid w:val="004F1814"/>
    <w:rsid w:val="004F2545"/>
    <w:rsid w:val="004F25A8"/>
    <w:rsid w:val="004F274F"/>
    <w:rsid w:val="004F2B9C"/>
    <w:rsid w:val="004F31D7"/>
    <w:rsid w:val="004F32E3"/>
    <w:rsid w:val="004F37BA"/>
    <w:rsid w:val="004F458E"/>
    <w:rsid w:val="004F4C1A"/>
    <w:rsid w:val="004F4F28"/>
    <w:rsid w:val="004F510F"/>
    <w:rsid w:val="004F54BA"/>
    <w:rsid w:val="004F5713"/>
    <w:rsid w:val="004F5BE4"/>
    <w:rsid w:val="004F5C38"/>
    <w:rsid w:val="004F5C82"/>
    <w:rsid w:val="004F5E4D"/>
    <w:rsid w:val="004F5F49"/>
    <w:rsid w:val="004F5FEC"/>
    <w:rsid w:val="004F6135"/>
    <w:rsid w:val="004F6561"/>
    <w:rsid w:val="004F66FE"/>
    <w:rsid w:val="004F6B0D"/>
    <w:rsid w:val="004F7006"/>
    <w:rsid w:val="004F70AB"/>
    <w:rsid w:val="004F75A5"/>
    <w:rsid w:val="004F76BE"/>
    <w:rsid w:val="004F79ED"/>
    <w:rsid w:val="0050000E"/>
    <w:rsid w:val="005002CD"/>
    <w:rsid w:val="00500329"/>
    <w:rsid w:val="0050099C"/>
    <w:rsid w:val="00500E85"/>
    <w:rsid w:val="005012E2"/>
    <w:rsid w:val="00501514"/>
    <w:rsid w:val="005015A8"/>
    <w:rsid w:val="00501E23"/>
    <w:rsid w:val="00501ED7"/>
    <w:rsid w:val="00502084"/>
    <w:rsid w:val="0050252B"/>
    <w:rsid w:val="00502677"/>
    <w:rsid w:val="00502C50"/>
    <w:rsid w:val="00502C73"/>
    <w:rsid w:val="00502CDE"/>
    <w:rsid w:val="005030AA"/>
    <w:rsid w:val="005030ED"/>
    <w:rsid w:val="00503246"/>
    <w:rsid w:val="00503878"/>
    <w:rsid w:val="00503C06"/>
    <w:rsid w:val="00503C79"/>
    <w:rsid w:val="00503EC9"/>
    <w:rsid w:val="00503F0B"/>
    <w:rsid w:val="005044CB"/>
    <w:rsid w:val="00504AAE"/>
    <w:rsid w:val="00504CFF"/>
    <w:rsid w:val="00504DE1"/>
    <w:rsid w:val="0050503B"/>
    <w:rsid w:val="0050513B"/>
    <w:rsid w:val="0050526F"/>
    <w:rsid w:val="0050534E"/>
    <w:rsid w:val="005054BB"/>
    <w:rsid w:val="00505592"/>
    <w:rsid w:val="00505FF2"/>
    <w:rsid w:val="005062A7"/>
    <w:rsid w:val="005064C4"/>
    <w:rsid w:val="00506B2A"/>
    <w:rsid w:val="005070CC"/>
    <w:rsid w:val="00507220"/>
    <w:rsid w:val="00507227"/>
    <w:rsid w:val="00507371"/>
    <w:rsid w:val="005105FF"/>
    <w:rsid w:val="00510649"/>
    <w:rsid w:val="005110E8"/>
    <w:rsid w:val="00511562"/>
    <w:rsid w:val="00511ABC"/>
    <w:rsid w:val="00511F71"/>
    <w:rsid w:val="0051226E"/>
    <w:rsid w:val="005123B4"/>
    <w:rsid w:val="005123ED"/>
    <w:rsid w:val="00512538"/>
    <w:rsid w:val="005126B2"/>
    <w:rsid w:val="00512C1F"/>
    <w:rsid w:val="00512D04"/>
    <w:rsid w:val="005133CB"/>
    <w:rsid w:val="00513464"/>
    <w:rsid w:val="0051362D"/>
    <w:rsid w:val="0051386F"/>
    <w:rsid w:val="00513F65"/>
    <w:rsid w:val="0051445E"/>
    <w:rsid w:val="005144D8"/>
    <w:rsid w:val="00514528"/>
    <w:rsid w:val="0051452E"/>
    <w:rsid w:val="0051493A"/>
    <w:rsid w:val="00515189"/>
    <w:rsid w:val="0051525B"/>
    <w:rsid w:val="00515E0C"/>
    <w:rsid w:val="00515E69"/>
    <w:rsid w:val="00515F82"/>
    <w:rsid w:val="005166B5"/>
    <w:rsid w:val="00516B1B"/>
    <w:rsid w:val="00516C8A"/>
    <w:rsid w:val="00517334"/>
    <w:rsid w:val="00517348"/>
    <w:rsid w:val="00517A24"/>
    <w:rsid w:val="0052038C"/>
    <w:rsid w:val="005204F2"/>
    <w:rsid w:val="005208A6"/>
    <w:rsid w:val="00520BA0"/>
    <w:rsid w:val="00520D08"/>
    <w:rsid w:val="00520EC0"/>
    <w:rsid w:val="00521202"/>
    <w:rsid w:val="00521280"/>
    <w:rsid w:val="0052137F"/>
    <w:rsid w:val="005216E6"/>
    <w:rsid w:val="00521971"/>
    <w:rsid w:val="005219EA"/>
    <w:rsid w:val="00521A17"/>
    <w:rsid w:val="00521B8E"/>
    <w:rsid w:val="00521BEE"/>
    <w:rsid w:val="00521D6E"/>
    <w:rsid w:val="00521DD5"/>
    <w:rsid w:val="00522126"/>
    <w:rsid w:val="0052234A"/>
    <w:rsid w:val="0052262A"/>
    <w:rsid w:val="005228B2"/>
    <w:rsid w:val="005230CA"/>
    <w:rsid w:val="005230DD"/>
    <w:rsid w:val="005232E2"/>
    <w:rsid w:val="00523326"/>
    <w:rsid w:val="005234AC"/>
    <w:rsid w:val="005237B8"/>
    <w:rsid w:val="005237E2"/>
    <w:rsid w:val="0052391E"/>
    <w:rsid w:val="0052410A"/>
    <w:rsid w:val="005241EA"/>
    <w:rsid w:val="0052430B"/>
    <w:rsid w:val="0052432D"/>
    <w:rsid w:val="0052436D"/>
    <w:rsid w:val="0052473D"/>
    <w:rsid w:val="00524BEE"/>
    <w:rsid w:val="00524CDE"/>
    <w:rsid w:val="00524D6B"/>
    <w:rsid w:val="005255C0"/>
    <w:rsid w:val="0052596A"/>
    <w:rsid w:val="00525FC2"/>
    <w:rsid w:val="0052618D"/>
    <w:rsid w:val="005263FF"/>
    <w:rsid w:val="005267BE"/>
    <w:rsid w:val="00526A6A"/>
    <w:rsid w:val="00526A7E"/>
    <w:rsid w:val="00526B00"/>
    <w:rsid w:val="00526C98"/>
    <w:rsid w:val="0052718F"/>
    <w:rsid w:val="005271B4"/>
    <w:rsid w:val="00527751"/>
    <w:rsid w:val="00527852"/>
    <w:rsid w:val="00527C49"/>
    <w:rsid w:val="00527D8D"/>
    <w:rsid w:val="00527ED6"/>
    <w:rsid w:val="005301BD"/>
    <w:rsid w:val="00530415"/>
    <w:rsid w:val="0053051F"/>
    <w:rsid w:val="0053054D"/>
    <w:rsid w:val="0053058D"/>
    <w:rsid w:val="005307F9"/>
    <w:rsid w:val="00530E54"/>
    <w:rsid w:val="00530EDC"/>
    <w:rsid w:val="00530FCB"/>
    <w:rsid w:val="005310CE"/>
    <w:rsid w:val="0053112F"/>
    <w:rsid w:val="005319A7"/>
    <w:rsid w:val="00531BB2"/>
    <w:rsid w:val="005320A3"/>
    <w:rsid w:val="00532617"/>
    <w:rsid w:val="005326DD"/>
    <w:rsid w:val="00532CBF"/>
    <w:rsid w:val="00532FA1"/>
    <w:rsid w:val="005336C1"/>
    <w:rsid w:val="005339DB"/>
    <w:rsid w:val="00533CC8"/>
    <w:rsid w:val="0053475F"/>
    <w:rsid w:val="00534E8D"/>
    <w:rsid w:val="00535398"/>
    <w:rsid w:val="005355BA"/>
    <w:rsid w:val="00535AEE"/>
    <w:rsid w:val="00536112"/>
    <w:rsid w:val="0053664F"/>
    <w:rsid w:val="005366F2"/>
    <w:rsid w:val="005367B1"/>
    <w:rsid w:val="00536AFB"/>
    <w:rsid w:val="00536F01"/>
    <w:rsid w:val="0053709D"/>
    <w:rsid w:val="0053712E"/>
    <w:rsid w:val="005371E3"/>
    <w:rsid w:val="0053736C"/>
    <w:rsid w:val="005375D1"/>
    <w:rsid w:val="0053773D"/>
    <w:rsid w:val="005377B5"/>
    <w:rsid w:val="005378C9"/>
    <w:rsid w:val="00537923"/>
    <w:rsid w:val="005379E3"/>
    <w:rsid w:val="005400F9"/>
    <w:rsid w:val="005405BC"/>
    <w:rsid w:val="0054067A"/>
    <w:rsid w:val="00540A98"/>
    <w:rsid w:val="0054117D"/>
    <w:rsid w:val="00541636"/>
    <w:rsid w:val="00541C55"/>
    <w:rsid w:val="00541F4B"/>
    <w:rsid w:val="00541FB8"/>
    <w:rsid w:val="00542014"/>
    <w:rsid w:val="0054237D"/>
    <w:rsid w:val="005425C3"/>
    <w:rsid w:val="005426C6"/>
    <w:rsid w:val="0054282F"/>
    <w:rsid w:val="00542AFF"/>
    <w:rsid w:val="00542D54"/>
    <w:rsid w:val="00543415"/>
    <w:rsid w:val="00543782"/>
    <w:rsid w:val="00544238"/>
    <w:rsid w:val="005443E9"/>
    <w:rsid w:val="005448B0"/>
    <w:rsid w:val="00544926"/>
    <w:rsid w:val="00544AEA"/>
    <w:rsid w:val="00544E1C"/>
    <w:rsid w:val="0054522E"/>
    <w:rsid w:val="005452B3"/>
    <w:rsid w:val="0054582D"/>
    <w:rsid w:val="00545A4F"/>
    <w:rsid w:val="00545B93"/>
    <w:rsid w:val="00545CC8"/>
    <w:rsid w:val="00545F51"/>
    <w:rsid w:val="005470DB"/>
    <w:rsid w:val="005474B0"/>
    <w:rsid w:val="005476F4"/>
    <w:rsid w:val="005479FB"/>
    <w:rsid w:val="00547E3E"/>
    <w:rsid w:val="0055007A"/>
    <w:rsid w:val="00551126"/>
    <w:rsid w:val="00551F38"/>
    <w:rsid w:val="00552052"/>
    <w:rsid w:val="005521B0"/>
    <w:rsid w:val="00552327"/>
    <w:rsid w:val="00552740"/>
    <w:rsid w:val="00552B2D"/>
    <w:rsid w:val="00552C2E"/>
    <w:rsid w:val="00552DA3"/>
    <w:rsid w:val="00552E1B"/>
    <w:rsid w:val="00553083"/>
    <w:rsid w:val="005531A5"/>
    <w:rsid w:val="0055320D"/>
    <w:rsid w:val="0055326B"/>
    <w:rsid w:val="005534F2"/>
    <w:rsid w:val="005539EC"/>
    <w:rsid w:val="00553A05"/>
    <w:rsid w:val="00553CF0"/>
    <w:rsid w:val="00553F44"/>
    <w:rsid w:val="00553FA7"/>
    <w:rsid w:val="0055400E"/>
    <w:rsid w:val="00554054"/>
    <w:rsid w:val="0055414F"/>
    <w:rsid w:val="005541BA"/>
    <w:rsid w:val="00554434"/>
    <w:rsid w:val="0055474D"/>
    <w:rsid w:val="005548C8"/>
    <w:rsid w:val="005549BB"/>
    <w:rsid w:val="00554ABB"/>
    <w:rsid w:val="00554DF8"/>
    <w:rsid w:val="00554E2B"/>
    <w:rsid w:val="00554E79"/>
    <w:rsid w:val="00555023"/>
    <w:rsid w:val="005559DE"/>
    <w:rsid w:val="00556270"/>
    <w:rsid w:val="00556392"/>
    <w:rsid w:val="005563B7"/>
    <w:rsid w:val="0055684D"/>
    <w:rsid w:val="00556A3A"/>
    <w:rsid w:val="00556A7B"/>
    <w:rsid w:val="005574B1"/>
    <w:rsid w:val="00557E7D"/>
    <w:rsid w:val="00560221"/>
    <w:rsid w:val="00560360"/>
    <w:rsid w:val="005607D6"/>
    <w:rsid w:val="0056085C"/>
    <w:rsid w:val="00560B6A"/>
    <w:rsid w:val="00560FC5"/>
    <w:rsid w:val="00561897"/>
    <w:rsid w:val="00561A3C"/>
    <w:rsid w:val="00561C6A"/>
    <w:rsid w:val="0056240C"/>
    <w:rsid w:val="0056283A"/>
    <w:rsid w:val="0056296B"/>
    <w:rsid w:val="00562A60"/>
    <w:rsid w:val="005631C4"/>
    <w:rsid w:val="005634D7"/>
    <w:rsid w:val="00563656"/>
    <w:rsid w:val="00563AB2"/>
    <w:rsid w:val="00563B31"/>
    <w:rsid w:val="0056440D"/>
    <w:rsid w:val="005644C2"/>
    <w:rsid w:val="005645E6"/>
    <w:rsid w:val="00564674"/>
    <w:rsid w:val="00564B0B"/>
    <w:rsid w:val="00564BBE"/>
    <w:rsid w:val="00564C74"/>
    <w:rsid w:val="00564CC2"/>
    <w:rsid w:val="00564E2C"/>
    <w:rsid w:val="00564E97"/>
    <w:rsid w:val="005653B5"/>
    <w:rsid w:val="00565428"/>
    <w:rsid w:val="005654A5"/>
    <w:rsid w:val="0056563F"/>
    <w:rsid w:val="00565D7F"/>
    <w:rsid w:val="00565DA1"/>
    <w:rsid w:val="00565F40"/>
    <w:rsid w:val="0056624B"/>
    <w:rsid w:val="00566323"/>
    <w:rsid w:val="00566438"/>
    <w:rsid w:val="005664C1"/>
    <w:rsid w:val="00566A03"/>
    <w:rsid w:val="00566A20"/>
    <w:rsid w:val="00566A7C"/>
    <w:rsid w:val="00566C06"/>
    <w:rsid w:val="00566E59"/>
    <w:rsid w:val="00567298"/>
    <w:rsid w:val="00567453"/>
    <w:rsid w:val="005679CE"/>
    <w:rsid w:val="00567E85"/>
    <w:rsid w:val="00567F35"/>
    <w:rsid w:val="00570259"/>
    <w:rsid w:val="00570431"/>
    <w:rsid w:val="0057046D"/>
    <w:rsid w:val="005705DF"/>
    <w:rsid w:val="00570B3E"/>
    <w:rsid w:val="00570CFE"/>
    <w:rsid w:val="00570DCE"/>
    <w:rsid w:val="00570E7C"/>
    <w:rsid w:val="00571047"/>
    <w:rsid w:val="00571224"/>
    <w:rsid w:val="005712AA"/>
    <w:rsid w:val="00571522"/>
    <w:rsid w:val="00571554"/>
    <w:rsid w:val="0057156D"/>
    <w:rsid w:val="00571599"/>
    <w:rsid w:val="00571847"/>
    <w:rsid w:val="0057202B"/>
    <w:rsid w:val="00572250"/>
    <w:rsid w:val="00572562"/>
    <w:rsid w:val="00572B12"/>
    <w:rsid w:val="00572B18"/>
    <w:rsid w:val="00572B2F"/>
    <w:rsid w:val="00572F65"/>
    <w:rsid w:val="0057325D"/>
    <w:rsid w:val="00573905"/>
    <w:rsid w:val="00573EA4"/>
    <w:rsid w:val="00574096"/>
    <w:rsid w:val="0057445F"/>
    <w:rsid w:val="00574536"/>
    <w:rsid w:val="0057472F"/>
    <w:rsid w:val="00574F4E"/>
    <w:rsid w:val="005752BF"/>
    <w:rsid w:val="00576279"/>
    <w:rsid w:val="005762D0"/>
    <w:rsid w:val="005763C2"/>
    <w:rsid w:val="0057646A"/>
    <w:rsid w:val="005765AB"/>
    <w:rsid w:val="0057671A"/>
    <w:rsid w:val="00576E79"/>
    <w:rsid w:val="005776BE"/>
    <w:rsid w:val="00577A63"/>
    <w:rsid w:val="00577C03"/>
    <w:rsid w:val="00577C96"/>
    <w:rsid w:val="00577D22"/>
    <w:rsid w:val="00577FEA"/>
    <w:rsid w:val="00580236"/>
    <w:rsid w:val="0058049C"/>
    <w:rsid w:val="005805CA"/>
    <w:rsid w:val="005806F6"/>
    <w:rsid w:val="0058120A"/>
    <w:rsid w:val="00581D37"/>
    <w:rsid w:val="00582252"/>
    <w:rsid w:val="00582314"/>
    <w:rsid w:val="00582534"/>
    <w:rsid w:val="00582ECE"/>
    <w:rsid w:val="00582FD3"/>
    <w:rsid w:val="0058376E"/>
    <w:rsid w:val="00583D4C"/>
    <w:rsid w:val="00583E70"/>
    <w:rsid w:val="00583F4E"/>
    <w:rsid w:val="005842D3"/>
    <w:rsid w:val="0058451B"/>
    <w:rsid w:val="00584585"/>
    <w:rsid w:val="00584A2B"/>
    <w:rsid w:val="00584E0B"/>
    <w:rsid w:val="00584F6B"/>
    <w:rsid w:val="00584FB5"/>
    <w:rsid w:val="005852C2"/>
    <w:rsid w:val="0058540C"/>
    <w:rsid w:val="00585494"/>
    <w:rsid w:val="0058575F"/>
    <w:rsid w:val="00585897"/>
    <w:rsid w:val="00585A47"/>
    <w:rsid w:val="00585E91"/>
    <w:rsid w:val="00585EF5"/>
    <w:rsid w:val="00586084"/>
    <w:rsid w:val="0058628F"/>
    <w:rsid w:val="0058629C"/>
    <w:rsid w:val="00586367"/>
    <w:rsid w:val="0058659D"/>
    <w:rsid w:val="005866BA"/>
    <w:rsid w:val="0058695C"/>
    <w:rsid w:val="0058699A"/>
    <w:rsid w:val="00586B4E"/>
    <w:rsid w:val="00586C40"/>
    <w:rsid w:val="00586CDE"/>
    <w:rsid w:val="00586FA6"/>
    <w:rsid w:val="005879D5"/>
    <w:rsid w:val="00587BB5"/>
    <w:rsid w:val="00587C1D"/>
    <w:rsid w:val="00587CC6"/>
    <w:rsid w:val="00587D76"/>
    <w:rsid w:val="00590108"/>
    <w:rsid w:val="005904B7"/>
    <w:rsid w:val="00590518"/>
    <w:rsid w:val="0059074F"/>
    <w:rsid w:val="0059077B"/>
    <w:rsid w:val="00590A97"/>
    <w:rsid w:val="00590C64"/>
    <w:rsid w:val="00590D2B"/>
    <w:rsid w:val="00590EF8"/>
    <w:rsid w:val="00591019"/>
    <w:rsid w:val="005913D9"/>
    <w:rsid w:val="005914A2"/>
    <w:rsid w:val="005918C9"/>
    <w:rsid w:val="00592FC2"/>
    <w:rsid w:val="005931AA"/>
    <w:rsid w:val="005931AF"/>
    <w:rsid w:val="005938B7"/>
    <w:rsid w:val="005939A4"/>
    <w:rsid w:val="005939C7"/>
    <w:rsid w:val="00593A06"/>
    <w:rsid w:val="00593AD4"/>
    <w:rsid w:val="00593AE8"/>
    <w:rsid w:val="00593B2A"/>
    <w:rsid w:val="00593B4F"/>
    <w:rsid w:val="00593D79"/>
    <w:rsid w:val="00593F1F"/>
    <w:rsid w:val="0059444C"/>
    <w:rsid w:val="0059472B"/>
    <w:rsid w:val="00594804"/>
    <w:rsid w:val="00594A92"/>
    <w:rsid w:val="00594A9F"/>
    <w:rsid w:val="00594EB1"/>
    <w:rsid w:val="00594F25"/>
    <w:rsid w:val="0059523D"/>
    <w:rsid w:val="0059572B"/>
    <w:rsid w:val="005959DC"/>
    <w:rsid w:val="00595CA3"/>
    <w:rsid w:val="00595F9A"/>
    <w:rsid w:val="005960E0"/>
    <w:rsid w:val="00596202"/>
    <w:rsid w:val="00596215"/>
    <w:rsid w:val="0059632E"/>
    <w:rsid w:val="00596897"/>
    <w:rsid w:val="00596948"/>
    <w:rsid w:val="00596B23"/>
    <w:rsid w:val="00596B40"/>
    <w:rsid w:val="00596B68"/>
    <w:rsid w:val="00596E9A"/>
    <w:rsid w:val="00596F55"/>
    <w:rsid w:val="00597270"/>
    <w:rsid w:val="005973D8"/>
    <w:rsid w:val="00597BAF"/>
    <w:rsid w:val="00597C39"/>
    <w:rsid w:val="00597EB9"/>
    <w:rsid w:val="00597F6E"/>
    <w:rsid w:val="00597F86"/>
    <w:rsid w:val="005A00F0"/>
    <w:rsid w:val="005A02D7"/>
    <w:rsid w:val="005A0613"/>
    <w:rsid w:val="005A091A"/>
    <w:rsid w:val="005A093E"/>
    <w:rsid w:val="005A0AAB"/>
    <w:rsid w:val="005A0BD1"/>
    <w:rsid w:val="005A0DF6"/>
    <w:rsid w:val="005A0EF8"/>
    <w:rsid w:val="005A106C"/>
    <w:rsid w:val="005A11A7"/>
    <w:rsid w:val="005A1299"/>
    <w:rsid w:val="005A13CD"/>
    <w:rsid w:val="005A1662"/>
    <w:rsid w:val="005A19E8"/>
    <w:rsid w:val="005A1C0F"/>
    <w:rsid w:val="005A1FD4"/>
    <w:rsid w:val="005A1FFE"/>
    <w:rsid w:val="005A2460"/>
    <w:rsid w:val="005A24DC"/>
    <w:rsid w:val="005A28D0"/>
    <w:rsid w:val="005A2AF3"/>
    <w:rsid w:val="005A2E2D"/>
    <w:rsid w:val="005A2F51"/>
    <w:rsid w:val="005A3238"/>
    <w:rsid w:val="005A3A44"/>
    <w:rsid w:val="005A3B42"/>
    <w:rsid w:val="005A4804"/>
    <w:rsid w:val="005A51BA"/>
    <w:rsid w:val="005A5442"/>
    <w:rsid w:val="005A5648"/>
    <w:rsid w:val="005A5B24"/>
    <w:rsid w:val="005A5D28"/>
    <w:rsid w:val="005A608E"/>
    <w:rsid w:val="005A60A0"/>
    <w:rsid w:val="005A6253"/>
    <w:rsid w:val="005A64CF"/>
    <w:rsid w:val="005A6526"/>
    <w:rsid w:val="005A685F"/>
    <w:rsid w:val="005A6EC6"/>
    <w:rsid w:val="005A71E8"/>
    <w:rsid w:val="005A7262"/>
    <w:rsid w:val="005A7FC3"/>
    <w:rsid w:val="005B0165"/>
    <w:rsid w:val="005B07C7"/>
    <w:rsid w:val="005B0945"/>
    <w:rsid w:val="005B0B8D"/>
    <w:rsid w:val="005B0C77"/>
    <w:rsid w:val="005B0E3E"/>
    <w:rsid w:val="005B11CA"/>
    <w:rsid w:val="005B17A1"/>
    <w:rsid w:val="005B1992"/>
    <w:rsid w:val="005B1CF9"/>
    <w:rsid w:val="005B2776"/>
    <w:rsid w:val="005B2B96"/>
    <w:rsid w:val="005B2FF2"/>
    <w:rsid w:val="005B353C"/>
    <w:rsid w:val="005B360F"/>
    <w:rsid w:val="005B363E"/>
    <w:rsid w:val="005B368B"/>
    <w:rsid w:val="005B36C7"/>
    <w:rsid w:val="005B3B4A"/>
    <w:rsid w:val="005B3DD7"/>
    <w:rsid w:val="005B3E95"/>
    <w:rsid w:val="005B3EF0"/>
    <w:rsid w:val="005B4D35"/>
    <w:rsid w:val="005B4E3D"/>
    <w:rsid w:val="005B5811"/>
    <w:rsid w:val="005B5D88"/>
    <w:rsid w:val="005B611C"/>
    <w:rsid w:val="005B6288"/>
    <w:rsid w:val="005B6321"/>
    <w:rsid w:val="005B6C1F"/>
    <w:rsid w:val="005B6D4B"/>
    <w:rsid w:val="005B6FE4"/>
    <w:rsid w:val="005B72C8"/>
    <w:rsid w:val="005B76FD"/>
    <w:rsid w:val="005B7A79"/>
    <w:rsid w:val="005B7E88"/>
    <w:rsid w:val="005B7F14"/>
    <w:rsid w:val="005C00C3"/>
    <w:rsid w:val="005C0283"/>
    <w:rsid w:val="005C02E3"/>
    <w:rsid w:val="005C0549"/>
    <w:rsid w:val="005C0603"/>
    <w:rsid w:val="005C0683"/>
    <w:rsid w:val="005C08C7"/>
    <w:rsid w:val="005C0A4F"/>
    <w:rsid w:val="005C0BC1"/>
    <w:rsid w:val="005C1027"/>
    <w:rsid w:val="005C10EF"/>
    <w:rsid w:val="005C12F8"/>
    <w:rsid w:val="005C13C1"/>
    <w:rsid w:val="005C1474"/>
    <w:rsid w:val="005C169D"/>
    <w:rsid w:val="005C16CE"/>
    <w:rsid w:val="005C1A0A"/>
    <w:rsid w:val="005C1DF4"/>
    <w:rsid w:val="005C2197"/>
    <w:rsid w:val="005C21BE"/>
    <w:rsid w:val="005C22F6"/>
    <w:rsid w:val="005C2396"/>
    <w:rsid w:val="005C2452"/>
    <w:rsid w:val="005C29D4"/>
    <w:rsid w:val="005C2C2D"/>
    <w:rsid w:val="005C2CCE"/>
    <w:rsid w:val="005C2D9E"/>
    <w:rsid w:val="005C2DD0"/>
    <w:rsid w:val="005C2F5E"/>
    <w:rsid w:val="005C34ED"/>
    <w:rsid w:val="005C3789"/>
    <w:rsid w:val="005C3A68"/>
    <w:rsid w:val="005C4123"/>
    <w:rsid w:val="005C41AC"/>
    <w:rsid w:val="005C43EA"/>
    <w:rsid w:val="005C4840"/>
    <w:rsid w:val="005C4B06"/>
    <w:rsid w:val="005C4EC0"/>
    <w:rsid w:val="005C4F74"/>
    <w:rsid w:val="005C529B"/>
    <w:rsid w:val="005C548C"/>
    <w:rsid w:val="005C5C6D"/>
    <w:rsid w:val="005C5E54"/>
    <w:rsid w:val="005C5EEE"/>
    <w:rsid w:val="005C634C"/>
    <w:rsid w:val="005C6576"/>
    <w:rsid w:val="005C6707"/>
    <w:rsid w:val="005C7613"/>
    <w:rsid w:val="005C7DE2"/>
    <w:rsid w:val="005D06CA"/>
    <w:rsid w:val="005D0888"/>
    <w:rsid w:val="005D0DA4"/>
    <w:rsid w:val="005D0F15"/>
    <w:rsid w:val="005D1591"/>
    <w:rsid w:val="005D15FD"/>
    <w:rsid w:val="005D1868"/>
    <w:rsid w:val="005D1D78"/>
    <w:rsid w:val="005D1D81"/>
    <w:rsid w:val="005D2012"/>
    <w:rsid w:val="005D20AE"/>
    <w:rsid w:val="005D21A2"/>
    <w:rsid w:val="005D228E"/>
    <w:rsid w:val="005D24AD"/>
    <w:rsid w:val="005D25B1"/>
    <w:rsid w:val="005D2E5B"/>
    <w:rsid w:val="005D2E70"/>
    <w:rsid w:val="005D2EEE"/>
    <w:rsid w:val="005D3297"/>
    <w:rsid w:val="005D3AAB"/>
    <w:rsid w:val="005D3AB8"/>
    <w:rsid w:val="005D3D15"/>
    <w:rsid w:val="005D3EA5"/>
    <w:rsid w:val="005D4125"/>
    <w:rsid w:val="005D4401"/>
    <w:rsid w:val="005D4587"/>
    <w:rsid w:val="005D471E"/>
    <w:rsid w:val="005D4949"/>
    <w:rsid w:val="005D4A70"/>
    <w:rsid w:val="005D4B57"/>
    <w:rsid w:val="005D4BC0"/>
    <w:rsid w:val="005D4F9A"/>
    <w:rsid w:val="005D506A"/>
    <w:rsid w:val="005D5290"/>
    <w:rsid w:val="005D5531"/>
    <w:rsid w:val="005D555B"/>
    <w:rsid w:val="005D5937"/>
    <w:rsid w:val="005D5AC0"/>
    <w:rsid w:val="005D5D10"/>
    <w:rsid w:val="005D5D6F"/>
    <w:rsid w:val="005D607A"/>
    <w:rsid w:val="005D60AA"/>
    <w:rsid w:val="005D60C0"/>
    <w:rsid w:val="005D616D"/>
    <w:rsid w:val="005D61C1"/>
    <w:rsid w:val="005D6446"/>
    <w:rsid w:val="005D6716"/>
    <w:rsid w:val="005D6A83"/>
    <w:rsid w:val="005D7200"/>
    <w:rsid w:val="005D7A83"/>
    <w:rsid w:val="005E0206"/>
    <w:rsid w:val="005E0358"/>
    <w:rsid w:val="005E0663"/>
    <w:rsid w:val="005E0B9B"/>
    <w:rsid w:val="005E0D99"/>
    <w:rsid w:val="005E0EAD"/>
    <w:rsid w:val="005E108C"/>
    <w:rsid w:val="005E10AA"/>
    <w:rsid w:val="005E136C"/>
    <w:rsid w:val="005E14B3"/>
    <w:rsid w:val="005E17F5"/>
    <w:rsid w:val="005E19D4"/>
    <w:rsid w:val="005E1A67"/>
    <w:rsid w:val="005E1DE8"/>
    <w:rsid w:val="005E1F74"/>
    <w:rsid w:val="005E231A"/>
    <w:rsid w:val="005E2448"/>
    <w:rsid w:val="005E25AE"/>
    <w:rsid w:val="005E2822"/>
    <w:rsid w:val="005E29E5"/>
    <w:rsid w:val="005E3DF0"/>
    <w:rsid w:val="005E4414"/>
    <w:rsid w:val="005E472A"/>
    <w:rsid w:val="005E4AF4"/>
    <w:rsid w:val="005E4BCD"/>
    <w:rsid w:val="005E4D6A"/>
    <w:rsid w:val="005E4E1C"/>
    <w:rsid w:val="005E4F0D"/>
    <w:rsid w:val="005E5202"/>
    <w:rsid w:val="005E525A"/>
    <w:rsid w:val="005E549A"/>
    <w:rsid w:val="005E54BC"/>
    <w:rsid w:val="005E5D58"/>
    <w:rsid w:val="005E5EAC"/>
    <w:rsid w:val="005E6176"/>
    <w:rsid w:val="005E6C1B"/>
    <w:rsid w:val="005E6CB8"/>
    <w:rsid w:val="005E6E96"/>
    <w:rsid w:val="005E71B1"/>
    <w:rsid w:val="005E728E"/>
    <w:rsid w:val="005E7312"/>
    <w:rsid w:val="005E77DE"/>
    <w:rsid w:val="005E78DC"/>
    <w:rsid w:val="005F0089"/>
    <w:rsid w:val="005F0490"/>
    <w:rsid w:val="005F05A8"/>
    <w:rsid w:val="005F066D"/>
    <w:rsid w:val="005F0771"/>
    <w:rsid w:val="005F0B56"/>
    <w:rsid w:val="005F112A"/>
    <w:rsid w:val="005F12CE"/>
    <w:rsid w:val="005F16DB"/>
    <w:rsid w:val="005F1765"/>
    <w:rsid w:val="005F1A20"/>
    <w:rsid w:val="005F1E51"/>
    <w:rsid w:val="005F2A90"/>
    <w:rsid w:val="005F2AB4"/>
    <w:rsid w:val="005F2CB8"/>
    <w:rsid w:val="005F2F99"/>
    <w:rsid w:val="005F2FD2"/>
    <w:rsid w:val="005F3017"/>
    <w:rsid w:val="005F317B"/>
    <w:rsid w:val="005F3314"/>
    <w:rsid w:val="005F35DC"/>
    <w:rsid w:val="005F3A6F"/>
    <w:rsid w:val="005F3B48"/>
    <w:rsid w:val="005F3D4F"/>
    <w:rsid w:val="005F3D91"/>
    <w:rsid w:val="005F42C7"/>
    <w:rsid w:val="005F446F"/>
    <w:rsid w:val="005F4AE5"/>
    <w:rsid w:val="005F4E86"/>
    <w:rsid w:val="005F53AE"/>
    <w:rsid w:val="005F5540"/>
    <w:rsid w:val="005F5CD7"/>
    <w:rsid w:val="005F62E0"/>
    <w:rsid w:val="005F630C"/>
    <w:rsid w:val="005F63AA"/>
    <w:rsid w:val="005F6594"/>
    <w:rsid w:val="005F661F"/>
    <w:rsid w:val="005F6FBE"/>
    <w:rsid w:val="005F7096"/>
    <w:rsid w:val="005F7415"/>
    <w:rsid w:val="005F758D"/>
    <w:rsid w:val="005F775C"/>
    <w:rsid w:val="005F78FE"/>
    <w:rsid w:val="006000F1"/>
    <w:rsid w:val="0060079B"/>
    <w:rsid w:val="00600893"/>
    <w:rsid w:val="00601365"/>
    <w:rsid w:val="006014A4"/>
    <w:rsid w:val="0060193E"/>
    <w:rsid w:val="00601A50"/>
    <w:rsid w:val="00601D40"/>
    <w:rsid w:val="00602107"/>
    <w:rsid w:val="006022CA"/>
    <w:rsid w:val="00602304"/>
    <w:rsid w:val="006023CF"/>
    <w:rsid w:val="00603776"/>
    <w:rsid w:val="006038E6"/>
    <w:rsid w:val="00603992"/>
    <w:rsid w:val="00603ED2"/>
    <w:rsid w:val="00604582"/>
    <w:rsid w:val="00604658"/>
    <w:rsid w:val="006046C9"/>
    <w:rsid w:val="00604811"/>
    <w:rsid w:val="00604ACC"/>
    <w:rsid w:val="00604DEF"/>
    <w:rsid w:val="00604F6B"/>
    <w:rsid w:val="006054BE"/>
    <w:rsid w:val="0060583F"/>
    <w:rsid w:val="00605846"/>
    <w:rsid w:val="00605A1C"/>
    <w:rsid w:val="00605A33"/>
    <w:rsid w:val="00605AB2"/>
    <w:rsid w:val="00605C26"/>
    <w:rsid w:val="00605C66"/>
    <w:rsid w:val="00605CCF"/>
    <w:rsid w:val="00606645"/>
    <w:rsid w:val="0060672C"/>
    <w:rsid w:val="00606BF8"/>
    <w:rsid w:val="00607EF5"/>
    <w:rsid w:val="00610198"/>
    <w:rsid w:val="00610259"/>
    <w:rsid w:val="006107FA"/>
    <w:rsid w:val="006111D6"/>
    <w:rsid w:val="00611AD0"/>
    <w:rsid w:val="00611EB8"/>
    <w:rsid w:val="00611ED0"/>
    <w:rsid w:val="00612044"/>
    <w:rsid w:val="00612A10"/>
    <w:rsid w:val="00612A74"/>
    <w:rsid w:val="00612CCB"/>
    <w:rsid w:val="00612E52"/>
    <w:rsid w:val="00612F73"/>
    <w:rsid w:val="00612FF6"/>
    <w:rsid w:val="0061318F"/>
    <w:rsid w:val="00613354"/>
    <w:rsid w:val="00613460"/>
    <w:rsid w:val="00613B32"/>
    <w:rsid w:val="0061459B"/>
    <w:rsid w:val="00614714"/>
    <w:rsid w:val="0061481D"/>
    <w:rsid w:val="00614A88"/>
    <w:rsid w:val="00614DBE"/>
    <w:rsid w:val="006155A1"/>
    <w:rsid w:val="006156C4"/>
    <w:rsid w:val="006157ED"/>
    <w:rsid w:val="00615A10"/>
    <w:rsid w:val="00615A83"/>
    <w:rsid w:val="00615E35"/>
    <w:rsid w:val="006164FB"/>
    <w:rsid w:val="006166C1"/>
    <w:rsid w:val="00616A82"/>
    <w:rsid w:val="00616B9F"/>
    <w:rsid w:val="00616BCB"/>
    <w:rsid w:val="00616C7E"/>
    <w:rsid w:val="00616DA7"/>
    <w:rsid w:val="0061708E"/>
    <w:rsid w:val="006171F7"/>
    <w:rsid w:val="00617232"/>
    <w:rsid w:val="006174D0"/>
    <w:rsid w:val="00617890"/>
    <w:rsid w:val="00617957"/>
    <w:rsid w:val="006201A6"/>
    <w:rsid w:val="006204B8"/>
    <w:rsid w:val="00620552"/>
    <w:rsid w:val="0062062D"/>
    <w:rsid w:val="00620ADD"/>
    <w:rsid w:val="00620EA4"/>
    <w:rsid w:val="00621236"/>
    <w:rsid w:val="00621410"/>
    <w:rsid w:val="006216E2"/>
    <w:rsid w:val="00621F10"/>
    <w:rsid w:val="0062219D"/>
    <w:rsid w:val="0062228A"/>
    <w:rsid w:val="00623140"/>
    <w:rsid w:val="006234E3"/>
    <w:rsid w:val="0062361E"/>
    <w:rsid w:val="00623864"/>
    <w:rsid w:val="00623A91"/>
    <w:rsid w:val="00623ACF"/>
    <w:rsid w:val="00623C63"/>
    <w:rsid w:val="00624826"/>
    <w:rsid w:val="00624A42"/>
    <w:rsid w:val="00624FB9"/>
    <w:rsid w:val="006253FB"/>
    <w:rsid w:val="00625A28"/>
    <w:rsid w:val="00625CE2"/>
    <w:rsid w:val="00626030"/>
    <w:rsid w:val="00626157"/>
    <w:rsid w:val="00626501"/>
    <w:rsid w:val="006265AE"/>
    <w:rsid w:val="0062661F"/>
    <w:rsid w:val="006267AA"/>
    <w:rsid w:val="00626A4D"/>
    <w:rsid w:val="00626AF1"/>
    <w:rsid w:val="00626CE6"/>
    <w:rsid w:val="00627116"/>
    <w:rsid w:val="00627191"/>
    <w:rsid w:val="00627643"/>
    <w:rsid w:val="006279A1"/>
    <w:rsid w:val="00627A35"/>
    <w:rsid w:val="00627A9B"/>
    <w:rsid w:val="00627AD0"/>
    <w:rsid w:val="006301C8"/>
    <w:rsid w:val="00630200"/>
    <w:rsid w:val="00630ADA"/>
    <w:rsid w:val="00630E7C"/>
    <w:rsid w:val="00630F63"/>
    <w:rsid w:val="00630FCF"/>
    <w:rsid w:val="0063109B"/>
    <w:rsid w:val="006311AF"/>
    <w:rsid w:val="0063152F"/>
    <w:rsid w:val="006317FA"/>
    <w:rsid w:val="00631907"/>
    <w:rsid w:val="0063196F"/>
    <w:rsid w:val="00631E88"/>
    <w:rsid w:val="006324E3"/>
    <w:rsid w:val="006324EF"/>
    <w:rsid w:val="006326D6"/>
    <w:rsid w:val="00632C17"/>
    <w:rsid w:val="00632DE0"/>
    <w:rsid w:val="00632F9B"/>
    <w:rsid w:val="00632FC3"/>
    <w:rsid w:val="006330F7"/>
    <w:rsid w:val="006331EB"/>
    <w:rsid w:val="00633271"/>
    <w:rsid w:val="00633435"/>
    <w:rsid w:val="006340B8"/>
    <w:rsid w:val="0063477E"/>
    <w:rsid w:val="0063501B"/>
    <w:rsid w:val="006350F9"/>
    <w:rsid w:val="006353C8"/>
    <w:rsid w:val="006354BE"/>
    <w:rsid w:val="00635590"/>
    <w:rsid w:val="006355BC"/>
    <w:rsid w:val="006358DA"/>
    <w:rsid w:val="00635C97"/>
    <w:rsid w:val="00635E7D"/>
    <w:rsid w:val="00635F99"/>
    <w:rsid w:val="0063623A"/>
    <w:rsid w:val="0063637D"/>
    <w:rsid w:val="00636500"/>
    <w:rsid w:val="00636960"/>
    <w:rsid w:val="00636AB3"/>
    <w:rsid w:val="00636AF4"/>
    <w:rsid w:val="00636C23"/>
    <w:rsid w:val="00636C72"/>
    <w:rsid w:val="00636E6D"/>
    <w:rsid w:val="0063724D"/>
    <w:rsid w:val="006372BF"/>
    <w:rsid w:val="00637329"/>
    <w:rsid w:val="006373A3"/>
    <w:rsid w:val="00637528"/>
    <w:rsid w:val="00637931"/>
    <w:rsid w:val="006401E4"/>
    <w:rsid w:val="006409BE"/>
    <w:rsid w:val="00640AD4"/>
    <w:rsid w:val="00640CB2"/>
    <w:rsid w:val="00640ED9"/>
    <w:rsid w:val="00640EFC"/>
    <w:rsid w:val="006410D9"/>
    <w:rsid w:val="00641409"/>
    <w:rsid w:val="006414CA"/>
    <w:rsid w:val="00641504"/>
    <w:rsid w:val="006416EF"/>
    <w:rsid w:val="006419AF"/>
    <w:rsid w:val="006419C6"/>
    <w:rsid w:val="00641A93"/>
    <w:rsid w:val="00641C83"/>
    <w:rsid w:val="00641F8F"/>
    <w:rsid w:val="00642216"/>
    <w:rsid w:val="006426AF"/>
    <w:rsid w:val="00643533"/>
    <w:rsid w:val="00643570"/>
    <w:rsid w:val="00643811"/>
    <w:rsid w:val="00643CFC"/>
    <w:rsid w:val="00643EDC"/>
    <w:rsid w:val="00643FCE"/>
    <w:rsid w:val="0064408E"/>
    <w:rsid w:val="00644232"/>
    <w:rsid w:val="00644442"/>
    <w:rsid w:val="00644491"/>
    <w:rsid w:val="006445E8"/>
    <w:rsid w:val="00644816"/>
    <w:rsid w:val="00644E49"/>
    <w:rsid w:val="0064523A"/>
    <w:rsid w:val="006452A1"/>
    <w:rsid w:val="006453A5"/>
    <w:rsid w:val="006454E6"/>
    <w:rsid w:val="00645623"/>
    <w:rsid w:val="00645E91"/>
    <w:rsid w:val="00645EDE"/>
    <w:rsid w:val="0064601F"/>
    <w:rsid w:val="0064631A"/>
    <w:rsid w:val="00646584"/>
    <w:rsid w:val="006465CD"/>
    <w:rsid w:val="0064675D"/>
    <w:rsid w:val="0064702E"/>
    <w:rsid w:val="00647262"/>
    <w:rsid w:val="006475F1"/>
    <w:rsid w:val="006475F2"/>
    <w:rsid w:val="00647702"/>
    <w:rsid w:val="006479A3"/>
    <w:rsid w:val="00647B8D"/>
    <w:rsid w:val="00647DEB"/>
    <w:rsid w:val="006500B1"/>
    <w:rsid w:val="0065020C"/>
    <w:rsid w:val="00650475"/>
    <w:rsid w:val="00650AB4"/>
    <w:rsid w:val="00650C21"/>
    <w:rsid w:val="0065117D"/>
    <w:rsid w:val="00651189"/>
    <w:rsid w:val="00651884"/>
    <w:rsid w:val="00651C3B"/>
    <w:rsid w:val="00651E43"/>
    <w:rsid w:val="00651FE3"/>
    <w:rsid w:val="006525E4"/>
    <w:rsid w:val="00652E46"/>
    <w:rsid w:val="00653B92"/>
    <w:rsid w:val="006543EC"/>
    <w:rsid w:val="00654532"/>
    <w:rsid w:val="006545A1"/>
    <w:rsid w:val="006545EC"/>
    <w:rsid w:val="00654864"/>
    <w:rsid w:val="00654F5C"/>
    <w:rsid w:val="006550EB"/>
    <w:rsid w:val="0065571C"/>
    <w:rsid w:val="00655825"/>
    <w:rsid w:val="006559A1"/>
    <w:rsid w:val="00655AC3"/>
    <w:rsid w:val="006560C5"/>
    <w:rsid w:val="0065612C"/>
    <w:rsid w:val="00656278"/>
    <w:rsid w:val="0065678F"/>
    <w:rsid w:val="00656C54"/>
    <w:rsid w:val="00656C57"/>
    <w:rsid w:val="006576BC"/>
    <w:rsid w:val="0066023E"/>
    <w:rsid w:val="006604EA"/>
    <w:rsid w:val="006607A3"/>
    <w:rsid w:val="0066080F"/>
    <w:rsid w:val="00660E68"/>
    <w:rsid w:val="00661373"/>
    <w:rsid w:val="006613BB"/>
    <w:rsid w:val="006613DB"/>
    <w:rsid w:val="006615AE"/>
    <w:rsid w:val="00661D92"/>
    <w:rsid w:val="00662674"/>
    <w:rsid w:val="00662781"/>
    <w:rsid w:val="00662837"/>
    <w:rsid w:val="00662AB9"/>
    <w:rsid w:val="00662DCB"/>
    <w:rsid w:val="00662FCF"/>
    <w:rsid w:val="00663581"/>
    <w:rsid w:val="00663CC4"/>
    <w:rsid w:val="00663F46"/>
    <w:rsid w:val="006640B1"/>
    <w:rsid w:val="00664133"/>
    <w:rsid w:val="00664281"/>
    <w:rsid w:val="0066430D"/>
    <w:rsid w:val="00664318"/>
    <w:rsid w:val="00664595"/>
    <w:rsid w:val="006649DB"/>
    <w:rsid w:val="00664F92"/>
    <w:rsid w:val="0066513E"/>
    <w:rsid w:val="006654FA"/>
    <w:rsid w:val="00666350"/>
    <w:rsid w:val="00666B98"/>
    <w:rsid w:val="006671A8"/>
    <w:rsid w:val="00667405"/>
    <w:rsid w:val="006676E7"/>
    <w:rsid w:val="00667947"/>
    <w:rsid w:val="00667AC4"/>
    <w:rsid w:val="006700CC"/>
    <w:rsid w:val="006707EF"/>
    <w:rsid w:val="00670C10"/>
    <w:rsid w:val="00670CC0"/>
    <w:rsid w:val="00670EEB"/>
    <w:rsid w:val="00670F65"/>
    <w:rsid w:val="006713F2"/>
    <w:rsid w:val="006714C7"/>
    <w:rsid w:val="00671B5A"/>
    <w:rsid w:val="00671B96"/>
    <w:rsid w:val="00672146"/>
    <w:rsid w:val="00672E85"/>
    <w:rsid w:val="006736E1"/>
    <w:rsid w:val="00674235"/>
    <w:rsid w:val="0067446F"/>
    <w:rsid w:val="006744A1"/>
    <w:rsid w:val="0067461A"/>
    <w:rsid w:val="0067484C"/>
    <w:rsid w:val="006749C1"/>
    <w:rsid w:val="006752D9"/>
    <w:rsid w:val="00675369"/>
    <w:rsid w:val="006753BD"/>
    <w:rsid w:val="0067562A"/>
    <w:rsid w:val="0067599A"/>
    <w:rsid w:val="00675D23"/>
    <w:rsid w:val="00675FB3"/>
    <w:rsid w:val="00676102"/>
    <w:rsid w:val="0067680E"/>
    <w:rsid w:val="00676961"/>
    <w:rsid w:val="006769CB"/>
    <w:rsid w:val="00676A2D"/>
    <w:rsid w:val="00676B26"/>
    <w:rsid w:val="00676B2F"/>
    <w:rsid w:val="00676BFC"/>
    <w:rsid w:val="00676E1E"/>
    <w:rsid w:val="00677320"/>
    <w:rsid w:val="00677365"/>
    <w:rsid w:val="00677558"/>
    <w:rsid w:val="00677DA9"/>
    <w:rsid w:val="006800E7"/>
    <w:rsid w:val="00680847"/>
    <w:rsid w:val="00680FA2"/>
    <w:rsid w:val="006811CE"/>
    <w:rsid w:val="00681449"/>
    <w:rsid w:val="00681727"/>
    <w:rsid w:val="00681761"/>
    <w:rsid w:val="00681819"/>
    <w:rsid w:val="00681850"/>
    <w:rsid w:val="00681EF8"/>
    <w:rsid w:val="0068201F"/>
    <w:rsid w:val="006820D1"/>
    <w:rsid w:val="006820FA"/>
    <w:rsid w:val="0068238E"/>
    <w:rsid w:val="006826D1"/>
    <w:rsid w:val="00682891"/>
    <w:rsid w:val="0068292A"/>
    <w:rsid w:val="0068293D"/>
    <w:rsid w:val="00682A8D"/>
    <w:rsid w:val="00682A97"/>
    <w:rsid w:val="00682C09"/>
    <w:rsid w:val="00682D47"/>
    <w:rsid w:val="006832F8"/>
    <w:rsid w:val="0068353C"/>
    <w:rsid w:val="0068394A"/>
    <w:rsid w:val="00683BE2"/>
    <w:rsid w:val="00683CA2"/>
    <w:rsid w:val="00684147"/>
    <w:rsid w:val="0068466B"/>
    <w:rsid w:val="00684747"/>
    <w:rsid w:val="006847BF"/>
    <w:rsid w:val="00684846"/>
    <w:rsid w:val="00685331"/>
    <w:rsid w:val="0068557E"/>
    <w:rsid w:val="006855D6"/>
    <w:rsid w:val="006858A5"/>
    <w:rsid w:val="006858AB"/>
    <w:rsid w:val="00685927"/>
    <w:rsid w:val="00685B8F"/>
    <w:rsid w:val="00685FAF"/>
    <w:rsid w:val="0068626B"/>
    <w:rsid w:val="006862C6"/>
    <w:rsid w:val="0068635C"/>
    <w:rsid w:val="00686A23"/>
    <w:rsid w:val="00686C41"/>
    <w:rsid w:val="00686DD3"/>
    <w:rsid w:val="00686E67"/>
    <w:rsid w:val="0068719A"/>
    <w:rsid w:val="00687214"/>
    <w:rsid w:val="00687594"/>
    <w:rsid w:val="00687629"/>
    <w:rsid w:val="0068772A"/>
    <w:rsid w:val="00687B19"/>
    <w:rsid w:val="00687D77"/>
    <w:rsid w:val="0069003B"/>
    <w:rsid w:val="00690511"/>
    <w:rsid w:val="0069053E"/>
    <w:rsid w:val="00690905"/>
    <w:rsid w:val="006909E2"/>
    <w:rsid w:val="00690B03"/>
    <w:rsid w:val="00690C1D"/>
    <w:rsid w:val="00690D7B"/>
    <w:rsid w:val="00691B2B"/>
    <w:rsid w:val="00691BD5"/>
    <w:rsid w:val="00691E07"/>
    <w:rsid w:val="00691F30"/>
    <w:rsid w:val="0069204A"/>
    <w:rsid w:val="006920D5"/>
    <w:rsid w:val="00692A64"/>
    <w:rsid w:val="00692E11"/>
    <w:rsid w:val="00692F26"/>
    <w:rsid w:val="0069315E"/>
    <w:rsid w:val="006938BF"/>
    <w:rsid w:val="0069390F"/>
    <w:rsid w:val="00693C8C"/>
    <w:rsid w:val="00693F45"/>
    <w:rsid w:val="006949B9"/>
    <w:rsid w:val="006951BD"/>
    <w:rsid w:val="00695352"/>
    <w:rsid w:val="00695B7F"/>
    <w:rsid w:val="00695C25"/>
    <w:rsid w:val="00695C84"/>
    <w:rsid w:val="00695D92"/>
    <w:rsid w:val="00695DA1"/>
    <w:rsid w:val="00695DDE"/>
    <w:rsid w:val="006963DE"/>
    <w:rsid w:val="0069679D"/>
    <w:rsid w:val="00696AD0"/>
    <w:rsid w:val="00696AEB"/>
    <w:rsid w:val="00696C50"/>
    <w:rsid w:val="0069700E"/>
    <w:rsid w:val="006973B8"/>
    <w:rsid w:val="00697775"/>
    <w:rsid w:val="00697964"/>
    <w:rsid w:val="00697DC0"/>
    <w:rsid w:val="006A0040"/>
    <w:rsid w:val="006A02D1"/>
    <w:rsid w:val="006A02E5"/>
    <w:rsid w:val="006A036C"/>
    <w:rsid w:val="006A0595"/>
    <w:rsid w:val="006A0660"/>
    <w:rsid w:val="006A0A54"/>
    <w:rsid w:val="006A0AE7"/>
    <w:rsid w:val="006A0B04"/>
    <w:rsid w:val="006A12DB"/>
    <w:rsid w:val="006A1438"/>
    <w:rsid w:val="006A15F0"/>
    <w:rsid w:val="006A1608"/>
    <w:rsid w:val="006A1A2D"/>
    <w:rsid w:val="006A227C"/>
    <w:rsid w:val="006A2344"/>
    <w:rsid w:val="006A28E2"/>
    <w:rsid w:val="006A29F6"/>
    <w:rsid w:val="006A2A49"/>
    <w:rsid w:val="006A2C99"/>
    <w:rsid w:val="006A2F71"/>
    <w:rsid w:val="006A3365"/>
    <w:rsid w:val="006A33D0"/>
    <w:rsid w:val="006A35EC"/>
    <w:rsid w:val="006A3A6E"/>
    <w:rsid w:val="006A3E44"/>
    <w:rsid w:val="006A3ECA"/>
    <w:rsid w:val="006A42C2"/>
    <w:rsid w:val="006A46D1"/>
    <w:rsid w:val="006A48C1"/>
    <w:rsid w:val="006A4D00"/>
    <w:rsid w:val="006A4E2D"/>
    <w:rsid w:val="006A4E92"/>
    <w:rsid w:val="006A51DD"/>
    <w:rsid w:val="006A520D"/>
    <w:rsid w:val="006A52EA"/>
    <w:rsid w:val="006A5BBF"/>
    <w:rsid w:val="006A5FFA"/>
    <w:rsid w:val="006A63B6"/>
    <w:rsid w:val="006A67BF"/>
    <w:rsid w:val="006A6D41"/>
    <w:rsid w:val="006A750F"/>
    <w:rsid w:val="006A78A6"/>
    <w:rsid w:val="006A7E99"/>
    <w:rsid w:val="006B005D"/>
    <w:rsid w:val="006B00DF"/>
    <w:rsid w:val="006B012A"/>
    <w:rsid w:val="006B05BA"/>
    <w:rsid w:val="006B09B8"/>
    <w:rsid w:val="006B0A79"/>
    <w:rsid w:val="006B0AF5"/>
    <w:rsid w:val="006B114C"/>
    <w:rsid w:val="006B1312"/>
    <w:rsid w:val="006B142B"/>
    <w:rsid w:val="006B16DF"/>
    <w:rsid w:val="006B1798"/>
    <w:rsid w:val="006B18A9"/>
    <w:rsid w:val="006B190C"/>
    <w:rsid w:val="006B1E98"/>
    <w:rsid w:val="006B1EAC"/>
    <w:rsid w:val="006B207C"/>
    <w:rsid w:val="006B2236"/>
    <w:rsid w:val="006B2C91"/>
    <w:rsid w:val="006B2DD8"/>
    <w:rsid w:val="006B2F60"/>
    <w:rsid w:val="006B306D"/>
    <w:rsid w:val="006B3877"/>
    <w:rsid w:val="006B39B5"/>
    <w:rsid w:val="006B44B8"/>
    <w:rsid w:val="006B4671"/>
    <w:rsid w:val="006B4740"/>
    <w:rsid w:val="006B4B32"/>
    <w:rsid w:val="006B4C67"/>
    <w:rsid w:val="006B54C9"/>
    <w:rsid w:val="006B559B"/>
    <w:rsid w:val="006B57A0"/>
    <w:rsid w:val="006B5E63"/>
    <w:rsid w:val="006B5EBC"/>
    <w:rsid w:val="006B6018"/>
    <w:rsid w:val="006B613F"/>
    <w:rsid w:val="006B61D2"/>
    <w:rsid w:val="006B63A9"/>
    <w:rsid w:val="006B6528"/>
    <w:rsid w:val="006B6673"/>
    <w:rsid w:val="006B730D"/>
    <w:rsid w:val="006B731D"/>
    <w:rsid w:val="006B73A3"/>
    <w:rsid w:val="006B761E"/>
    <w:rsid w:val="006B7628"/>
    <w:rsid w:val="006B77A9"/>
    <w:rsid w:val="006B77E3"/>
    <w:rsid w:val="006B7F01"/>
    <w:rsid w:val="006B7FBD"/>
    <w:rsid w:val="006C08C0"/>
    <w:rsid w:val="006C0A13"/>
    <w:rsid w:val="006C0C23"/>
    <w:rsid w:val="006C109D"/>
    <w:rsid w:val="006C18BD"/>
    <w:rsid w:val="006C18C2"/>
    <w:rsid w:val="006C18F0"/>
    <w:rsid w:val="006C1C0C"/>
    <w:rsid w:val="006C1E18"/>
    <w:rsid w:val="006C2578"/>
    <w:rsid w:val="006C25D9"/>
    <w:rsid w:val="006C28E5"/>
    <w:rsid w:val="006C2B35"/>
    <w:rsid w:val="006C2E0E"/>
    <w:rsid w:val="006C3393"/>
    <w:rsid w:val="006C34EC"/>
    <w:rsid w:val="006C34F6"/>
    <w:rsid w:val="006C3845"/>
    <w:rsid w:val="006C3A4B"/>
    <w:rsid w:val="006C3B1D"/>
    <w:rsid w:val="006C3C4E"/>
    <w:rsid w:val="006C3DBE"/>
    <w:rsid w:val="006C4012"/>
    <w:rsid w:val="006C445F"/>
    <w:rsid w:val="006C487F"/>
    <w:rsid w:val="006C48FA"/>
    <w:rsid w:val="006C4B65"/>
    <w:rsid w:val="006C4BBF"/>
    <w:rsid w:val="006C4D7F"/>
    <w:rsid w:val="006C4E89"/>
    <w:rsid w:val="006C577A"/>
    <w:rsid w:val="006C5889"/>
    <w:rsid w:val="006C5942"/>
    <w:rsid w:val="006C5976"/>
    <w:rsid w:val="006C5A3F"/>
    <w:rsid w:val="006C5C8A"/>
    <w:rsid w:val="006C5FB9"/>
    <w:rsid w:val="006C6384"/>
    <w:rsid w:val="006C67B8"/>
    <w:rsid w:val="006C68C6"/>
    <w:rsid w:val="006C69DA"/>
    <w:rsid w:val="006C6A26"/>
    <w:rsid w:val="006C6BA2"/>
    <w:rsid w:val="006C6C00"/>
    <w:rsid w:val="006C70AD"/>
    <w:rsid w:val="006C7614"/>
    <w:rsid w:val="006C7908"/>
    <w:rsid w:val="006C79D9"/>
    <w:rsid w:val="006C7ED0"/>
    <w:rsid w:val="006C7F80"/>
    <w:rsid w:val="006D0136"/>
    <w:rsid w:val="006D0442"/>
    <w:rsid w:val="006D0908"/>
    <w:rsid w:val="006D0B36"/>
    <w:rsid w:val="006D0CD9"/>
    <w:rsid w:val="006D0F8B"/>
    <w:rsid w:val="006D144E"/>
    <w:rsid w:val="006D153E"/>
    <w:rsid w:val="006D1676"/>
    <w:rsid w:val="006D19DE"/>
    <w:rsid w:val="006D1CE3"/>
    <w:rsid w:val="006D21E2"/>
    <w:rsid w:val="006D30A9"/>
    <w:rsid w:val="006D3400"/>
    <w:rsid w:val="006D343C"/>
    <w:rsid w:val="006D355B"/>
    <w:rsid w:val="006D3633"/>
    <w:rsid w:val="006D3A80"/>
    <w:rsid w:val="006D3EDA"/>
    <w:rsid w:val="006D44DD"/>
    <w:rsid w:val="006D47D9"/>
    <w:rsid w:val="006D4827"/>
    <w:rsid w:val="006D4884"/>
    <w:rsid w:val="006D55A6"/>
    <w:rsid w:val="006D5652"/>
    <w:rsid w:val="006D5D54"/>
    <w:rsid w:val="006D6100"/>
    <w:rsid w:val="006D6175"/>
    <w:rsid w:val="006D61F8"/>
    <w:rsid w:val="006D664B"/>
    <w:rsid w:val="006D6750"/>
    <w:rsid w:val="006D6F83"/>
    <w:rsid w:val="006D7015"/>
    <w:rsid w:val="006D71BD"/>
    <w:rsid w:val="006D7541"/>
    <w:rsid w:val="006D7C57"/>
    <w:rsid w:val="006D7CDE"/>
    <w:rsid w:val="006E03C1"/>
    <w:rsid w:val="006E0612"/>
    <w:rsid w:val="006E0BD5"/>
    <w:rsid w:val="006E100B"/>
    <w:rsid w:val="006E14C4"/>
    <w:rsid w:val="006E1C6A"/>
    <w:rsid w:val="006E1F8F"/>
    <w:rsid w:val="006E2059"/>
    <w:rsid w:val="006E209C"/>
    <w:rsid w:val="006E24E5"/>
    <w:rsid w:val="006E257A"/>
    <w:rsid w:val="006E2E82"/>
    <w:rsid w:val="006E301A"/>
    <w:rsid w:val="006E30C6"/>
    <w:rsid w:val="006E3634"/>
    <w:rsid w:val="006E3C05"/>
    <w:rsid w:val="006E40AB"/>
    <w:rsid w:val="006E44C8"/>
    <w:rsid w:val="006E451B"/>
    <w:rsid w:val="006E4AC7"/>
    <w:rsid w:val="006E4CF7"/>
    <w:rsid w:val="006E4EC9"/>
    <w:rsid w:val="006E563A"/>
    <w:rsid w:val="006E5752"/>
    <w:rsid w:val="006E5869"/>
    <w:rsid w:val="006E595E"/>
    <w:rsid w:val="006E59BF"/>
    <w:rsid w:val="006E5A72"/>
    <w:rsid w:val="006E5B2B"/>
    <w:rsid w:val="006E5C03"/>
    <w:rsid w:val="006E5CF0"/>
    <w:rsid w:val="006E6F3C"/>
    <w:rsid w:val="006E6FC0"/>
    <w:rsid w:val="006E74D8"/>
    <w:rsid w:val="006E7678"/>
    <w:rsid w:val="006E79BE"/>
    <w:rsid w:val="006E7E11"/>
    <w:rsid w:val="006F01DA"/>
    <w:rsid w:val="006F0BF5"/>
    <w:rsid w:val="006F0CA9"/>
    <w:rsid w:val="006F0E1B"/>
    <w:rsid w:val="006F1202"/>
    <w:rsid w:val="006F16EA"/>
    <w:rsid w:val="006F17B9"/>
    <w:rsid w:val="006F1DCB"/>
    <w:rsid w:val="006F21AB"/>
    <w:rsid w:val="006F21F5"/>
    <w:rsid w:val="006F25B1"/>
    <w:rsid w:val="006F2724"/>
    <w:rsid w:val="006F28DD"/>
    <w:rsid w:val="006F31A1"/>
    <w:rsid w:val="006F333E"/>
    <w:rsid w:val="006F344B"/>
    <w:rsid w:val="006F3922"/>
    <w:rsid w:val="006F3AFE"/>
    <w:rsid w:val="006F3E38"/>
    <w:rsid w:val="006F3E68"/>
    <w:rsid w:val="006F4471"/>
    <w:rsid w:val="006F4C4E"/>
    <w:rsid w:val="006F4EF9"/>
    <w:rsid w:val="006F545F"/>
    <w:rsid w:val="006F5933"/>
    <w:rsid w:val="006F5A33"/>
    <w:rsid w:val="006F5A68"/>
    <w:rsid w:val="006F5BA1"/>
    <w:rsid w:val="006F5BF9"/>
    <w:rsid w:val="006F5E54"/>
    <w:rsid w:val="006F5F7A"/>
    <w:rsid w:val="006F5FBA"/>
    <w:rsid w:val="006F60FB"/>
    <w:rsid w:val="006F62BF"/>
    <w:rsid w:val="006F66AC"/>
    <w:rsid w:val="006F67F3"/>
    <w:rsid w:val="006F6977"/>
    <w:rsid w:val="006F6BE5"/>
    <w:rsid w:val="006F6D56"/>
    <w:rsid w:val="006F7955"/>
    <w:rsid w:val="006F7A9C"/>
    <w:rsid w:val="006F7D71"/>
    <w:rsid w:val="0070021D"/>
    <w:rsid w:val="0070047D"/>
    <w:rsid w:val="00700515"/>
    <w:rsid w:val="00700547"/>
    <w:rsid w:val="00700702"/>
    <w:rsid w:val="007008C3"/>
    <w:rsid w:val="00700CCD"/>
    <w:rsid w:val="007012C3"/>
    <w:rsid w:val="0070135D"/>
    <w:rsid w:val="00701714"/>
    <w:rsid w:val="00701AE7"/>
    <w:rsid w:val="00701FC0"/>
    <w:rsid w:val="00702338"/>
    <w:rsid w:val="00702471"/>
    <w:rsid w:val="0070251E"/>
    <w:rsid w:val="007031EF"/>
    <w:rsid w:val="00703483"/>
    <w:rsid w:val="0070351B"/>
    <w:rsid w:val="0070358F"/>
    <w:rsid w:val="007035F6"/>
    <w:rsid w:val="00703AB5"/>
    <w:rsid w:val="00703B4E"/>
    <w:rsid w:val="00703D44"/>
    <w:rsid w:val="00703D9A"/>
    <w:rsid w:val="0070441E"/>
    <w:rsid w:val="0070483D"/>
    <w:rsid w:val="007049E6"/>
    <w:rsid w:val="00704C09"/>
    <w:rsid w:val="0070534B"/>
    <w:rsid w:val="007053FD"/>
    <w:rsid w:val="00705B80"/>
    <w:rsid w:val="00705F35"/>
    <w:rsid w:val="0070652F"/>
    <w:rsid w:val="00706545"/>
    <w:rsid w:val="007067F2"/>
    <w:rsid w:val="00706D0E"/>
    <w:rsid w:val="00706E02"/>
    <w:rsid w:val="00706ECF"/>
    <w:rsid w:val="00706F34"/>
    <w:rsid w:val="00707257"/>
    <w:rsid w:val="007072FB"/>
    <w:rsid w:val="007076CE"/>
    <w:rsid w:val="0070799C"/>
    <w:rsid w:val="00707D00"/>
    <w:rsid w:val="0071018B"/>
    <w:rsid w:val="00710339"/>
    <w:rsid w:val="00710F9E"/>
    <w:rsid w:val="00711352"/>
    <w:rsid w:val="0071142B"/>
    <w:rsid w:val="00711466"/>
    <w:rsid w:val="0071156C"/>
    <w:rsid w:val="00711E59"/>
    <w:rsid w:val="007123E9"/>
    <w:rsid w:val="007124AB"/>
    <w:rsid w:val="00712663"/>
    <w:rsid w:val="00712765"/>
    <w:rsid w:val="007128D5"/>
    <w:rsid w:val="00712A36"/>
    <w:rsid w:val="00712AD6"/>
    <w:rsid w:val="00712B1B"/>
    <w:rsid w:val="007136EF"/>
    <w:rsid w:val="00713949"/>
    <w:rsid w:val="00713BDA"/>
    <w:rsid w:val="00713F27"/>
    <w:rsid w:val="007143B4"/>
    <w:rsid w:val="007148D4"/>
    <w:rsid w:val="007149DA"/>
    <w:rsid w:val="00714C42"/>
    <w:rsid w:val="00714ED1"/>
    <w:rsid w:val="00714FC6"/>
    <w:rsid w:val="00715ADB"/>
    <w:rsid w:val="00715EDF"/>
    <w:rsid w:val="00715FB7"/>
    <w:rsid w:val="00715FFF"/>
    <w:rsid w:val="007160FE"/>
    <w:rsid w:val="007165E8"/>
    <w:rsid w:val="00716700"/>
    <w:rsid w:val="00716C33"/>
    <w:rsid w:val="00716DDF"/>
    <w:rsid w:val="0071762B"/>
    <w:rsid w:val="007179AF"/>
    <w:rsid w:val="00717B28"/>
    <w:rsid w:val="00717BEC"/>
    <w:rsid w:val="00717F1D"/>
    <w:rsid w:val="00717F55"/>
    <w:rsid w:val="007203DD"/>
    <w:rsid w:val="00720874"/>
    <w:rsid w:val="00720995"/>
    <w:rsid w:val="00720A02"/>
    <w:rsid w:val="00720B36"/>
    <w:rsid w:val="00720D2A"/>
    <w:rsid w:val="00720EEA"/>
    <w:rsid w:val="00721185"/>
    <w:rsid w:val="00721235"/>
    <w:rsid w:val="007213BF"/>
    <w:rsid w:val="007215CB"/>
    <w:rsid w:val="0072172C"/>
    <w:rsid w:val="00721A1A"/>
    <w:rsid w:val="00721C20"/>
    <w:rsid w:val="00721C88"/>
    <w:rsid w:val="007220E2"/>
    <w:rsid w:val="00722133"/>
    <w:rsid w:val="007222DF"/>
    <w:rsid w:val="007223DA"/>
    <w:rsid w:val="0072252B"/>
    <w:rsid w:val="0072258C"/>
    <w:rsid w:val="00722A3E"/>
    <w:rsid w:val="00722E24"/>
    <w:rsid w:val="00722E54"/>
    <w:rsid w:val="00723015"/>
    <w:rsid w:val="007230CC"/>
    <w:rsid w:val="007232E2"/>
    <w:rsid w:val="007239C0"/>
    <w:rsid w:val="00723BDC"/>
    <w:rsid w:val="00724125"/>
    <w:rsid w:val="00724141"/>
    <w:rsid w:val="0072422E"/>
    <w:rsid w:val="00724459"/>
    <w:rsid w:val="0072451E"/>
    <w:rsid w:val="00724688"/>
    <w:rsid w:val="00724919"/>
    <w:rsid w:val="00724978"/>
    <w:rsid w:val="0072498A"/>
    <w:rsid w:val="00724AC4"/>
    <w:rsid w:val="00724EC8"/>
    <w:rsid w:val="00725454"/>
    <w:rsid w:val="007254AE"/>
    <w:rsid w:val="00725CC5"/>
    <w:rsid w:val="00725E3B"/>
    <w:rsid w:val="007261E6"/>
    <w:rsid w:val="007262E1"/>
    <w:rsid w:val="007262F7"/>
    <w:rsid w:val="00726643"/>
    <w:rsid w:val="007269A2"/>
    <w:rsid w:val="007269CF"/>
    <w:rsid w:val="00726DA1"/>
    <w:rsid w:val="00726FD1"/>
    <w:rsid w:val="00726FE8"/>
    <w:rsid w:val="00727018"/>
    <w:rsid w:val="00727303"/>
    <w:rsid w:val="00727483"/>
    <w:rsid w:val="0072777B"/>
    <w:rsid w:val="00727AAE"/>
    <w:rsid w:val="00727B33"/>
    <w:rsid w:val="00727CD1"/>
    <w:rsid w:val="00727F11"/>
    <w:rsid w:val="00730025"/>
    <w:rsid w:val="0073049C"/>
    <w:rsid w:val="00730793"/>
    <w:rsid w:val="0073096C"/>
    <w:rsid w:val="007309E1"/>
    <w:rsid w:val="00730ECC"/>
    <w:rsid w:val="007313BB"/>
    <w:rsid w:val="007320B2"/>
    <w:rsid w:val="00732119"/>
    <w:rsid w:val="007325CF"/>
    <w:rsid w:val="00732600"/>
    <w:rsid w:val="007328D4"/>
    <w:rsid w:val="00732B29"/>
    <w:rsid w:val="00732CBB"/>
    <w:rsid w:val="007330A4"/>
    <w:rsid w:val="00733211"/>
    <w:rsid w:val="00733522"/>
    <w:rsid w:val="0073357F"/>
    <w:rsid w:val="0073391A"/>
    <w:rsid w:val="00733967"/>
    <w:rsid w:val="00733C34"/>
    <w:rsid w:val="00733DBC"/>
    <w:rsid w:val="00733ED4"/>
    <w:rsid w:val="007345C7"/>
    <w:rsid w:val="007347F2"/>
    <w:rsid w:val="00734870"/>
    <w:rsid w:val="00734972"/>
    <w:rsid w:val="00734E16"/>
    <w:rsid w:val="00734E4B"/>
    <w:rsid w:val="0073502B"/>
    <w:rsid w:val="007351A6"/>
    <w:rsid w:val="0073527C"/>
    <w:rsid w:val="007352B8"/>
    <w:rsid w:val="00735757"/>
    <w:rsid w:val="00735AEA"/>
    <w:rsid w:val="00735C11"/>
    <w:rsid w:val="00735C6F"/>
    <w:rsid w:val="00735DA0"/>
    <w:rsid w:val="007367A0"/>
    <w:rsid w:val="007369D8"/>
    <w:rsid w:val="007369E0"/>
    <w:rsid w:val="00736C26"/>
    <w:rsid w:val="00736E78"/>
    <w:rsid w:val="00737346"/>
    <w:rsid w:val="00737394"/>
    <w:rsid w:val="00737532"/>
    <w:rsid w:val="00737658"/>
    <w:rsid w:val="00737711"/>
    <w:rsid w:val="00737E36"/>
    <w:rsid w:val="00737F28"/>
    <w:rsid w:val="00737F5B"/>
    <w:rsid w:val="007400BB"/>
    <w:rsid w:val="00740200"/>
    <w:rsid w:val="00740D6F"/>
    <w:rsid w:val="0074106E"/>
    <w:rsid w:val="007410F4"/>
    <w:rsid w:val="007414CA"/>
    <w:rsid w:val="0074190B"/>
    <w:rsid w:val="00741A92"/>
    <w:rsid w:val="00741DAB"/>
    <w:rsid w:val="00741EBC"/>
    <w:rsid w:val="00742655"/>
    <w:rsid w:val="007427AA"/>
    <w:rsid w:val="00742C8B"/>
    <w:rsid w:val="00742CC6"/>
    <w:rsid w:val="00742F38"/>
    <w:rsid w:val="00743270"/>
    <w:rsid w:val="007433AF"/>
    <w:rsid w:val="007437C8"/>
    <w:rsid w:val="007437DB"/>
    <w:rsid w:val="0074391C"/>
    <w:rsid w:val="00743B18"/>
    <w:rsid w:val="0074410E"/>
    <w:rsid w:val="00744190"/>
    <w:rsid w:val="00744231"/>
    <w:rsid w:val="007444C3"/>
    <w:rsid w:val="00744554"/>
    <w:rsid w:val="00744575"/>
    <w:rsid w:val="0074486B"/>
    <w:rsid w:val="00744AEF"/>
    <w:rsid w:val="00745112"/>
    <w:rsid w:val="007463A7"/>
    <w:rsid w:val="00746775"/>
    <w:rsid w:val="00746991"/>
    <w:rsid w:val="00746A38"/>
    <w:rsid w:val="00746AAC"/>
    <w:rsid w:val="00746C38"/>
    <w:rsid w:val="0074729E"/>
    <w:rsid w:val="007472F6"/>
    <w:rsid w:val="00747354"/>
    <w:rsid w:val="00747436"/>
    <w:rsid w:val="007479D7"/>
    <w:rsid w:val="00747B06"/>
    <w:rsid w:val="00747B23"/>
    <w:rsid w:val="00747D2B"/>
    <w:rsid w:val="00750631"/>
    <w:rsid w:val="0075099E"/>
    <w:rsid w:val="00750A61"/>
    <w:rsid w:val="00750CCF"/>
    <w:rsid w:val="0075104A"/>
    <w:rsid w:val="00751183"/>
    <w:rsid w:val="00751275"/>
    <w:rsid w:val="00751839"/>
    <w:rsid w:val="00751EAD"/>
    <w:rsid w:val="007520EA"/>
    <w:rsid w:val="007522E3"/>
    <w:rsid w:val="007525B8"/>
    <w:rsid w:val="0075294C"/>
    <w:rsid w:val="00752DC4"/>
    <w:rsid w:val="00752FDC"/>
    <w:rsid w:val="0075306C"/>
    <w:rsid w:val="0075350B"/>
    <w:rsid w:val="00753511"/>
    <w:rsid w:val="00753647"/>
    <w:rsid w:val="00753826"/>
    <w:rsid w:val="00753C5B"/>
    <w:rsid w:val="00753FDA"/>
    <w:rsid w:val="00754027"/>
    <w:rsid w:val="007540C3"/>
    <w:rsid w:val="00754290"/>
    <w:rsid w:val="007542DE"/>
    <w:rsid w:val="00754383"/>
    <w:rsid w:val="0075481A"/>
    <w:rsid w:val="00754A73"/>
    <w:rsid w:val="00754C3D"/>
    <w:rsid w:val="00754EEA"/>
    <w:rsid w:val="007550CC"/>
    <w:rsid w:val="00755264"/>
    <w:rsid w:val="0075534D"/>
    <w:rsid w:val="007553F5"/>
    <w:rsid w:val="00755657"/>
    <w:rsid w:val="00755975"/>
    <w:rsid w:val="00755A37"/>
    <w:rsid w:val="00755EB7"/>
    <w:rsid w:val="00756400"/>
    <w:rsid w:val="00756711"/>
    <w:rsid w:val="00756886"/>
    <w:rsid w:val="00756B4E"/>
    <w:rsid w:val="0075739D"/>
    <w:rsid w:val="00757A65"/>
    <w:rsid w:val="00757C98"/>
    <w:rsid w:val="00757D97"/>
    <w:rsid w:val="00757E93"/>
    <w:rsid w:val="00757E9C"/>
    <w:rsid w:val="00757FF5"/>
    <w:rsid w:val="00760092"/>
    <w:rsid w:val="007602C2"/>
    <w:rsid w:val="0076036E"/>
    <w:rsid w:val="0076066A"/>
    <w:rsid w:val="0076074F"/>
    <w:rsid w:val="007608FD"/>
    <w:rsid w:val="00760A64"/>
    <w:rsid w:val="00760C0A"/>
    <w:rsid w:val="00760D90"/>
    <w:rsid w:val="00760E0A"/>
    <w:rsid w:val="00760E80"/>
    <w:rsid w:val="007613D6"/>
    <w:rsid w:val="00761416"/>
    <w:rsid w:val="00761643"/>
    <w:rsid w:val="00761695"/>
    <w:rsid w:val="00761C26"/>
    <w:rsid w:val="00762031"/>
    <w:rsid w:val="007625F0"/>
    <w:rsid w:val="007626D4"/>
    <w:rsid w:val="00762BC4"/>
    <w:rsid w:val="00762D70"/>
    <w:rsid w:val="00762FE9"/>
    <w:rsid w:val="00763767"/>
    <w:rsid w:val="00763884"/>
    <w:rsid w:val="00763CD0"/>
    <w:rsid w:val="00763DA5"/>
    <w:rsid w:val="0076406A"/>
    <w:rsid w:val="007643CD"/>
    <w:rsid w:val="00764409"/>
    <w:rsid w:val="007647A0"/>
    <w:rsid w:val="00764903"/>
    <w:rsid w:val="00764A8B"/>
    <w:rsid w:val="00764BFB"/>
    <w:rsid w:val="00764DE8"/>
    <w:rsid w:val="007653E5"/>
    <w:rsid w:val="007654DB"/>
    <w:rsid w:val="00765767"/>
    <w:rsid w:val="00765BF4"/>
    <w:rsid w:val="00766145"/>
    <w:rsid w:val="00766463"/>
    <w:rsid w:val="00766750"/>
    <w:rsid w:val="007667F3"/>
    <w:rsid w:val="00766C55"/>
    <w:rsid w:val="00766CE1"/>
    <w:rsid w:val="00766DE4"/>
    <w:rsid w:val="007675D3"/>
    <w:rsid w:val="00767751"/>
    <w:rsid w:val="00767ABD"/>
    <w:rsid w:val="00767E2F"/>
    <w:rsid w:val="00767F31"/>
    <w:rsid w:val="00770246"/>
    <w:rsid w:val="007705C7"/>
    <w:rsid w:val="007707D9"/>
    <w:rsid w:val="00770A1C"/>
    <w:rsid w:val="00770B71"/>
    <w:rsid w:val="00770EAF"/>
    <w:rsid w:val="00770F90"/>
    <w:rsid w:val="007710E7"/>
    <w:rsid w:val="00771219"/>
    <w:rsid w:val="0077161F"/>
    <w:rsid w:val="0077178B"/>
    <w:rsid w:val="007724D4"/>
    <w:rsid w:val="0077292D"/>
    <w:rsid w:val="00772FC5"/>
    <w:rsid w:val="007736B5"/>
    <w:rsid w:val="00773BD6"/>
    <w:rsid w:val="00774364"/>
    <w:rsid w:val="0077457A"/>
    <w:rsid w:val="007745AE"/>
    <w:rsid w:val="007747D5"/>
    <w:rsid w:val="007749A4"/>
    <w:rsid w:val="00774E01"/>
    <w:rsid w:val="00775130"/>
    <w:rsid w:val="0077517C"/>
    <w:rsid w:val="00775257"/>
    <w:rsid w:val="00775267"/>
    <w:rsid w:val="00775656"/>
    <w:rsid w:val="007756D0"/>
    <w:rsid w:val="0077586D"/>
    <w:rsid w:val="00775A30"/>
    <w:rsid w:val="00775A74"/>
    <w:rsid w:val="00775AFF"/>
    <w:rsid w:val="00775DEF"/>
    <w:rsid w:val="00775E83"/>
    <w:rsid w:val="00775EFA"/>
    <w:rsid w:val="007761BE"/>
    <w:rsid w:val="007763C8"/>
    <w:rsid w:val="007763E1"/>
    <w:rsid w:val="0077684F"/>
    <w:rsid w:val="007769A0"/>
    <w:rsid w:val="00776A38"/>
    <w:rsid w:val="00776A7E"/>
    <w:rsid w:val="00776EDD"/>
    <w:rsid w:val="00776F66"/>
    <w:rsid w:val="007778D5"/>
    <w:rsid w:val="007779E9"/>
    <w:rsid w:val="00777A6F"/>
    <w:rsid w:val="00777BD2"/>
    <w:rsid w:val="00777CEF"/>
    <w:rsid w:val="00777E11"/>
    <w:rsid w:val="007801D1"/>
    <w:rsid w:val="0078078A"/>
    <w:rsid w:val="00780891"/>
    <w:rsid w:val="00780A96"/>
    <w:rsid w:val="00780B1D"/>
    <w:rsid w:val="00780C5F"/>
    <w:rsid w:val="00780CB9"/>
    <w:rsid w:val="00780EA3"/>
    <w:rsid w:val="00780F9E"/>
    <w:rsid w:val="00781351"/>
    <w:rsid w:val="0078146A"/>
    <w:rsid w:val="007815FE"/>
    <w:rsid w:val="00781669"/>
    <w:rsid w:val="0078172D"/>
    <w:rsid w:val="007817A5"/>
    <w:rsid w:val="00781C3B"/>
    <w:rsid w:val="00781CA0"/>
    <w:rsid w:val="00782358"/>
    <w:rsid w:val="00782496"/>
    <w:rsid w:val="0078279D"/>
    <w:rsid w:val="00782D51"/>
    <w:rsid w:val="00782E28"/>
    <w:rsid w:val="00783131"/>
    <w:rsid w:val="007837AE"/>
    <w:rsid w:val="00783EB7"/>
    <w:rsid w:val="007840A6"/>
    <w:rsid w:val="0078427C"/>
    <w:rsid w:val="0078464D"/>
    <w:rsid w:val="00784918"/>
    <w:rsid w:val="0078492F"/>
    <w:rsid w:val="007854DB"/>
    <w:rsid w:val="00785D67"/>
    <w:rsid w:val="00785FA6"/>
    <w:rsid w:val="00785FFC"/>
    <w:rsid w:val="00786786"/>
    <w:rsid w:val="00786859"/>
    <w:rsid w:val="00786CFB"/>
    <w:rsid w:val="007873B5"/>
    <w:rsid w:val="00787608"/>
    <w:rsid w:val="00787803"/>
    <w:rsid w:val="007878C7"/>
    <w:rsid w:val="007878DF"/>
    <w:rsid w:val="00787A91"/>
    <w:rsid w:val="00787E8D"/>
    <w:rsid w:val="00790273"/>
    <w:rsid w:val="007902BB"/>
    <w:rsid w:val="00790857"/>
    <w:rsid w:val="0079085B"/>
    <w:rsid w:val="00790B1C"/>
    <w:rsid w:val="00790BC2"/>
    <w:rsid w:val="00790D77"/>
    <w:rsid w:val="00790DC2"/>
    <w:rsid w:val="007910AE"/>
    <w:rsid w:val="007912B2"/>
    <w:rsid w:val="00791417"/>
    <w:rsid w:val="007914EA"/>
    <w:rsid w:val="00791521"/>
    <w:rsid w:val="007919C1"/>
    <w:rsid w:val="00791D38"/>
    <w:rsid w:val="00791E79"/>
    <w:rsid w:val="00791EB4"/>
    <w:rsid w:val="007920BA"/>
    <w:rsid w:val="00792686"/>
    <w:rsid w:val="007927C7"/>
    <w:rsid w:val="00792CAE"/>
    <w:rsid w:val="00792CC8"/>
    <w:rsid w:val="00793316"/>
    <w:rsid w:val="00793ECB"/>
    <w:rsid w:val="0079418E"/>
    <w:rsid w:val="00794200"/>
    <w:rsid w:val="0079420D"/>
    <w:rsid w:val="00794362"/>
    <w:rsid w:val="0079457A"/>
    <w:rsid w:val="007946E9"/>
    <w:rsid w:val="0079475D"/>
    <w:rsid w:val="00794773"/>
    <w:rsid w:val="00794EA1"/>
    <w:rsid w:val="00794F54"/>
    <w:rsid w:val="00795066"/>
    <w:rsid w:val="007954AA"/>
    <w:rsid w:val="007954B5"/>
    <w:rsid w:val="007954E8"/>
    <w:rsid w:val="007954F4"/>
    <w:rsid w:val="0079552E"/>
    <w:rsid w:val="007957EB"/>
    <w:rsid w:val="007958D5"/>
    <w:rsid w:val="00795A49"/>
    <w:rsid w:val="00795B95"/>
    <w:rsid w:val="00796233"/>
    <w:rsid w:val="00796289"/>
    <w:rsid w:val="0079654A"/>
    <w:rsid w:val="007968B6"/>
    <w:rsid w:val="00796AAB"/>
    <w:rsid w:val="00796B01"/>
    <w:rsid w:val="0079723A"/>
    <w:rsid w:val="0079743E"/>
    <w:rsid w:val="00797455"/>
    <w:rsid w:val="00797802"/>
    <w:rsid w:val="00797AE0"/>
    <w:rsid w:val="00797AEB"/>
    <w:rsid w:val="007A04C5"/>
    <w:rsid w:val="007A06B3"/>
    <w:rsid w:val="007A0E13"/>
    <w:rsid w:val="007A10E3"/>
    <w:rsid w:val="007A1178"/>
    <w:rsid w:val="007A16D0"/>
    <w:rsid w:val="007A17A9"/>
    <w:rsid w:val="007A1900"/>
    <w:rsid w:val="007A1EB8"/>
    <w:rsid w:val="007A1F64"/>
    <w:rsid w:val="007A208C"/>
    <w:rsid w:val="007A20CA"/>
    <w:rsid w:val="007A211D"/>
    <w:rsid w:val="007A241B"/>
    <w:rsid w:val="007A24E6"/>
    <w:rsid w:val="007A256D"/>
    <w:rsid w:val="007A283A"/>
    <w:rsid w:val="007A2B89"/>
    <w:rsid w:val="007A2C28"/>
    <w:rsid w:val="007A2D1B"/>
    <w:rsid w:val="007A2F1C"/>
    <w:rsid w:val="007A2F4C"/>
    <w:rsid w:val="007A3067"/>
    <w:rsid w:val="007A32D1"/>
    <w:rsid w:val="007A3668"/>
    <w:rsid w:val="007A3743"/>
    <w:rsid w:val="007A3810"/>
    <w:rsid w:val="007A38D2"/>
    <w:rsid w:val="007A38E2"/>
    <w:rsid w:val="007A392C"/>
    <w:rsid w:val="007A3A2C"/>
    <w:rsid w:val="007A4317"/>
    <w:rsid w:val="007A4656"/>
    <w:rsid w:val="007A47D6"/>
    <w:rsid w:val="007A4900"/>
    <w:rsid w:val="007A4A35"/>
    <w:rsid w:val="007A4F0D"/>
    <w:rsid w:val="007A539E"/>
    <w:rsid w:val="007A5DC0"/>
    <w:rsid w:val="007A6399"/>
    <w:rsid w:val="007A63DE"/>
    <w:rsid w:val="007A6706"/>
    <w:rsid w:val="007A6736"/>
    <w:rsid w:val="007A67EF"/>
    <w:rsid w:val="007A69DD"/>
    <w:rsid w:val="007A69FB"/>
    <w:rsid w:val="007A6DC1"/>
    <w:rsid w:val="007A6F76"/>
    <w:rsid w:val="007A6FC8"/>
    <w:rsid w:val="007A7B6A"/>
    <w:rsid w:val="007A7F5C"/>
    <w:rsid w:val="007B00A6"/>
    <w:rsid w:val="007B0166"/>
    <w:rsid w:val="007B0325"/>
    <w:rsid w:val="007B0625"/>
    <w:rsid w:val="007B0AD7"/>
    <w:rsid w:val="007B0C2D"/>
    <w:rsid w:val="007B1143"/>
    <w:rsid w:val="007B199C"/>
    <w:rsid w:val="007B19EA"/>
    <w:rsid w:val="007B1E58"/>
    <w:rsid w:val="007B1F2F"/>
    <w:rsid w:val="007B20EB"/>
    <w:rsid w:val="007B2246"/>
    <w:rsid w:val="007B23F5"/>
    <w:rsid w:val="007B2454"/>
    <w:rsid w:val="007B24AF"/>
    <w:rsid w:val="007B252B"/>
    <w:rsid w:val="007B3039"/>
    <w:rsid w:val="007B31A4"/>
    <w:rsid w:val="007B3269"/>
    <w:rsid w:val="007B33E4"/>
    <w:rsid w:val="007B34FE"/>
    <w:rsid w:val="007B3572"/>
    <w:rsid w:val="007B3717"/>
    <w:rsid w:val="007B3B16"/>
    <w:rsid w:val="007B3C51"/>
    <w:rsid w:val="007B3C9D"/>
    <w:rsid w:val="007B3FA5"/>
    <w:rsid w:val="007B4566"/>
    <w:rsid w:val="007B459B"/>
    <w:rsid w:val="007B4744"/>
    <w:rsid w:val="007B4819"/>
    <w:rsid w:val="007B4D1A"/>
    <w:rsid w:val="007B507B"/>
    <w:rsid w:val="007B5135"/>
    <w:rsid w:val="007B5594"/>
    <w:rsid w:val="007B55B1"/>
    <w:rsid w:val="007B57B6"/>
    <w:rsid w:val="007B5998"/>
    <w:rsid w:val="007B5BED"/>
    <w:rsid w:val="007B5E09"/>
    <w:rsid w:val="007B5F03"/>
    <w:rsid w:val="007B6206"/>
    <w:rsid w:val="007B70AF"/>
    <w:rsid w:val="007B7353"/>
    <w:rsid w:val="007B762F"/>
    <w:rsid w:val="007B7682"/>
    <w:rsid w:val="007B77FF"/>
    <w:rsid w:val="007B7BF8"/>
    <w:rsid w:val="007C00FD"/>
    <w:rsid w:val="007C02DF"/>
    <w:rsid w:val="007C04CA"/>
    <w:rsid w:val="007C04D1"/>
    <w:rsid w:val="007C0725"/>
    <w:rsid w:val="007C0928"/>
    <w:rsid w:val="007C0A08"/>
    <w:rsid w:val="007C0CBF"/>
    <w:rsid w:val="007C0E14"/>
    <w:rsid w:val="007C0E6C"/>
    <w:rsid w:val="007C10C2"/>
    <w:rsid w:val="007C12AE"/>
    <w:rsid w:val="007C1576"/>
    <w:rsid w:val="007C15A5"/>
    <w:rsid w:val="007C1631"/>
    <w:rsid w:val="007C165A"/>
    <w:rsid w:val="007C16D3"/>
    <w:rsid w:val="007C1E75"/>
    <w:rsid w:val="007C242A"/>
    <w:rsid w:val="007C2777"/>
    <w:rsid w:val="007C2838"/>
    <w:rsid w:val="007C2C3B"/>
    <w:rsid w:val="007C2D19"/>
    <w:rsid w:val="007C32B6"/>
    <w:rsid w:val="007C36B0"/>
    <w:rsid w:val="007C3937"/>
    <w:rsid w:val="007C3B73"/>
    <w:rsid w:val="007C3D5E"/>
    <w:rsid w:val="007C3F12"/>
    <w:rsid w:val="007C4067"/>
    <w:rsid w:val="007C41DB"/>
    <w:rsid w:val="007C437B"/>
    <w:rsid w:val="007C4831"/>
    <w:rsid w:val="007C4DF0"/>
    <w:rsid w:val="007C4F69"/>
    <w:rsid w:val="007C5333"/>
    <w:rsid w:val="007C55CD"/>
    <w:rsid w:val="007C56D7"/>
    <w:rsid w:val="007C5AEC"/>
    <w:rsid w:val="007C5CD3"/>
    <w:rsid w:val="007C6039"/>
    <w:rsid w:val="007C642D"/>
    <w:rsid w:val="007C6771"/>
    <w:rsid w:val="007C68A6"/>
    <w:rsid w:val="007C6B3E"/>
    <w:rsid w:val="007C6C2D"/>
    <w:rsid w:val="007C6D3C"/>
    <w:rsid w:val="007C6D6C"/>
    <w:rsid w:val="007C7199"/>
    <w:rsid w:val="007C725E"/>
    <w:rsid w:val="007C75BA"/>
    <w:rsid w:val="007C78B2"/>
    <w:rsid w:val="007C7A55"/>
    <w:rsid w:val="007D0086"/>
    <w:rsid w:val="007D0388"/>
    <w:rsid w:val="007D0524"/>
    <w:rsid w:val="007D0784"/>
    <w:rsid w:val="007D07B6"/>
    <w:rsid w:val="007D08C4"/>
    <w:rsid w:val="007D0E27"/>
    <w:rsid w:val="007D1847"/>
    <w:rsid w:val="007D18C3"/>
    <w:rsid w:val="007D1A2F"/>
    <w:rsid w:val="007D1D36"/>
    <w:rsid w:val="007D1DED"/>
    <w:rsid w:val="007D21F1"/>
    <w:rsid w:val="007D2229"/>
    <w:rsid w:val="007D229B"/>
    <w:rsid w:val="007D24E9"/>
    <w:rsid w:val="007D26CE"/>
    <w:rsid w:val="007D29A3"/>
    <w:rsid w:val="007D2C79"/>
    <w:rsid w:val="007D2F6D"/>
    <w:rsid w:val="007D3029"/>
    <w:rsid w:val="007D3123"/>
    <w:rsid w:val="007D36D4"/>
    <w:rsid w:val="007D3721"/>
    <w:rsid w:val="007D3974"/>
    <w:rsid w:val="007D3ED9"/>
    <w:rsid w:val="007D3F33"/>
    <w:rsid w:val="007D3FB2"/>
    <w:rsid w:val="007D3FBC"/>
    <w:rsid w:val="007D40A4"/>
    <w:rsid w:val="007D4C4A"/>
    <w:rsid w:val="007D4C64"/>
    <w:rsid w:val="007D4FBE"/>
    <w:rsid w:val="007D50C8"/>
    <w:rsid w:val="007D557A"/>
    <w:rsid w:val="007D5713"/>
    <w:rsid w:val="007D5AD9"/>
    <w:rsid w:val="007D5B1A"/>
    <w:rsid w:val="007D5D2B"/>
    <w:rsid w:val="007D5D83"/>
    <w:rsid w:val="007D5F97"/>
    <w:rsid w:val="007D5F9B"/>
    <w:rsid w:val="007D647B"/>
    <w:rsid w:val="007D69F6"/>
    <w:rsid w:val="007D6B01"/>
    <w:rsid w:val="007D6F8C"/>
    <w:rsid w:val="007D7156"/>
    <w:rsid w:val="007D73A1"/>
    <w:rsid w:val="007D7729"/>
    <w:rsid w:val="007D7C0B"/>
    <w:rsid w:val="007D7CCD"/>
    <w:rsid w:val="007E0085"/>
    <w:rsid w:val="007E0132"/>
    <w:rsid w:val="007E0474"/>
    <w:rsid w:val="007E04B0"/>
    <w:rsid w:val="007E0784"/>
    <w:rsid w:val="007E09BB"/>
    <w:rsid w:val="007E0ACE"/>
    <w:rsid w:val="007E0E82"/>
    <w:rsid w:val="007E1436"/>
    <w:rsid w:val="007E1837"/>
    <w:rsid w:val="007E1A28"/>
    <w:rsid w:val="007E1C50"/>
    <w:rsid w:val="007E1E63"/>
    <w:rsid w:val="007E243B"/>
    <w:rsid w:val="007E2697"/>
    <w:rsid w:val="007E2BBC"/>
    <w:rsid w:val="007E2EB3"/>
    <w:rsid w:val="007E2F44"/>
    <w:rsid w:val="007E2F4B"/>
    <w:rsid w:val="007E30E6"/>
    <w:rsid w:val="007E30FF"/>
    <w:rsid w:val="007E3198"/>
    <w:rsid w:val="007E33CB"/>
    <w:rsid w:val="007E3425"/>
    <w:rsid w:val="007E3A55"/>
    <w:rsid w:val="007E3F2E"/>
    <w:rsid w:val="007E3F52"/>
    <w:rsid w:val="007E41C8"/>
    <w:rsid w:val="007E4326"/>
    <w:rsid w:val="007E4495"/>
    <w:rsid w:val="007E466D"/>
    <w:rsid w:val="007E47AA"/>
    <w:rsid w:val="007E4939"/>
    <w:rsid w:val="007E4E1A"/>
    <w:rsid w:val="007E4FDD"/>
    <w:rsid w:val="007E50EE"/>
    <w:rsid w:val="007E5253"/>
    <w:rsid w:val="007E541D"/>
    <w:rsid w:val="007E5834"/>
    <w:rsid w:val="007E5C56"/>
    <w:rsid w:val="007E61AA"/>
    <w:rsid w:val="007E644D"/>
    <w:rsid w:val="007E6BCF"/>
    <w:rsid w:val="007E6C77"/>
    <w:rsid w:val="007E7087"/>
    <w:rsid w:val="007E70ED"/>
    <w:rsid w:val="007E723F"/>
    <w:rsid w:val="007E7291"/>
    <w:rsid w:val="007E771C"/>
    <w:rsid w:val="007E77C3"/>
    <w:rsid w:val="007E7A67"/>
    <w:rsid w:val="007E7F51"/>
    <w:rsid w:val="007F000F"/>
    <w:rsid w:val="007F022C"/>
    <w:rsid w:val="007F036E"/>
    <w:rsid w:val="007F04F7"/>
    <w:rsid w:val="007F0577"/>
    <w:rsid w:val="007F07AB"/>
    <w:rsid w:val="007F10D3"/>
    <w:rsid w:val="007F1145"/>
    <w:rsid w:val="007F15E2"/>
    <w:rsid w:val="007F18A5"/>
    <w:rsid w:val="007F1B5C"/>
    <w:rsid w:val="007F1C3A"/>
    <w:rsid w:val="007F1FBE"/>
    <w:rsid w:val="007F20A5"/>
    <w:rsid w:val="007F2103"/>
    <w:rsid w:val="007F21A3"/>
    <w:rsid w:val="007F2E02"/>
    <w:rsid w:val="007F2E48"/>
    <w:rsid w:val="007F2E6C"/>
    <w:rsid w:val="007F2EF6"/>
    <w:rsid w:val="007F2F02"/>
    <w:rsid w:val="007F3234"/>
    <w:rsid w:val="007F3271"/>
    <w:rsid w:val="007F33FE"/>
    <w:rsid w:val="007F37B6"/>
    <w:rsid w:val="007F3CA2"/>
    <w:rsid w:val="007F40E2"/>
    <w:rsid w:val="007F42AA"/>
    <w:rsid w:val="007F4415"/>
    <w:rsid w:val="007F448A"/>
    <w:rsid w:val="007F4AEA"/>
    <w:rsid w:val="007F4B14"/>
    <w:rsid w:val="007F504B"/>
    <w:rsid w:val="007F554C"/>
    <w:rsid w:val="007F59CA"/>
    <w:rsid w:val="007F5B9B"/>
    <w:rsid w:val="007F5BCC"/>
    <w:rsid w:val="007F5D05"/>
    <w:rsid w:val="007F5FFA"/>
    <w:rsid w:val="007F62C0"/>
    <w:rsid w:val="007F6E55"/>
    <w:rsid w:val="007F6FB0"/>
    <w:rsid w:val="007F7429"/>
    <w:rsid w:val="007F74C1"/>
    <w:rsid w:val="007F7734"/>
    <w:rsid w:val="007F7D85"/>
    <w:rsid w:val="0080035B"/>
    <w:rsid w:val="0080049F"/>
    <w:rsid w:val="00800631"/>
    <w:rsid w:val="008006AC"/>
    <w:rsid w:val="0080073E"/>
    <w:rsid w:val="00800C09"/>
    <w:rsid w:val="00800D87"/>
    <w:rsid w:val="00800DB4"/>
    <w:rsid w:val="00800FF5"/>
    <w:rsid w:val="00801087"/>
    <w:rsid w:val="0080169D"/>
    <w:rsid w:val="00801801"/>
    <w:rsid w:val="00801939"/>
    <w:rsid w:val="00801F27"/>
    <w:rsid w:val="00801FBC"/>
    <w:rsid w:val="0080253F"/>
    <w:rsid w:val="008026E6"/>
    <w:rsid w:val="00802980"/>
    <w:rsid w:val="00802A6E"/>
    <w:rsid w:val="00802C97"/>
    <w:rsid w:val="00802C98"/>
    <w:rsid w:val="00802F37"/>
    <w:rsid w:val="00803607"/>
    <w:rsid w:val="00803B8A"/>
    <w:rsid w:val="00803DF8"/>
    <w:rsid w:val="00804084"/>
    <w:rsid w:val="008047AE"/>
    <w:rsid w:val="0080484E"/>
    <w:rsid w:val="00804D84"/>
    <w:rsid w:val="00804DA6"/>
    <w:rsid w:val="00804FA5"/>
    <w:rsid w:val="00805688"/>
    <w:rsid w:val="00805ADB"/>
    <w:rsid w:val="00805D20"/>
    <w:rsid w:val="0080671C"/>
    <w:rsid w:val="008069BC"/>
    <w:rsid w:val="00806AA7"/>
    <w:rsid w:val="00806AC8"/>
    <w:rsid w:val="00806B79"/>
    <w:rsid w:val="00806F2C"/>
    <w:rsid w:val="0080766C"/>
    <w:rsid w:val="0080768C"/>
    <w:rsid w:val="008076AF"/>
    <w:rsid w:val="0080797A"/>
    <w:rsid w:val="00807A93"/>
    <w:rsid w:val="00807B57"/>
    <w:rsid w:val="00807CC4"/>
    <w:rsid w:val="00810126"/>
    <w:rsid w:val="00810430"/>
    <w:rsid w:val="008105EB"/>
    <w:rsid w:val="00810799"/>
    <w:rsid w:val="008116A6"/>
    <w:rsid w:val="00811C18"/>
    <w:rsid w:val="00811DF2"/>
    <w:rsid w:val="00811E7B"/>
    <w:rsid w:val="00811F11"/>
    <w:rsid w:val="00812242"/>
    <w:rsid w:val="0081271C"/>
    <w:rsid w:val="008128DD"/>
    <w:rsid w:val="00812DD3"/>
    <w:rsid w:val="00813123"/>
    <w:rsid w:val="00813D4D"/>
    <w:rsid w:val="00813FFC"/>
    <w:rsid w:val="00814077"/>
    <w:rsid w:val="008144CE"/>
    <w:rsid w:val="0081455A"/>
    <w:rsid w:val="00814A4D"/>
    <w:rsid w:val="00814FA2"/>
    <w:rsid w:val="00814FB6"/>
    <w:rsid w:val="00815057"/>
    <w:rsid w:val="0081528D"/>
    <w:rsid w:val="00815368"/>
    <w:rsid w:val="0081539E"/>
    <w:rsid w:val="0081562E"/>
    <w:rsid w:val="00815912"/>
    <w:rsid w:val="00815A25"/>
    <w:rsid w:val="00815D7E"/>
    <w:rsid w:val="00815FED"/>
    <w:rsid w:val="0081603D"/>
    <w:rsid w:val="00816345"/>
    <w:rsid w:val="008164F7"/>
    <w:rsid w:val="008167F9"/>
    <w:rsid w:val="0081687C"/>
    <w:rsid w:val="008168D7"/>
    <w:rsid w:val="00817054"/>
    <w:rsid w:val="008175F4"/>
    <w:rsid w:val="0081796D"/>
    <w:rsid w:val="00817996"/>
    <w:rsid w:val="00817AC8"/>
    <w:rsid w:val="00817CC4"/>
    <w:rsid w:val="0082012F"/>
    <w:rsid w:val="0082039E"/>
    <w:rsid w:val="0082072E"/>
    <w:rsid w:val="00820A7B"/>
    <w:rsid w:val="00821024"/>
    <w:rsid w:val="008210A6"/>
    <w:rsid w:val="008214E8"/>
    <w:rsid w:val="00821515"/>
    <w:rsid w:val="00821537"/>
    <w:rsid w:val="008216D4"/>
    <w:rsid w:val="0082183D"/>
    <w:rsid w:val="00821A1D"/>
    <w:rsid w:val="00821FAD"/>
    <w:rsid w:val="008221B9"/>
    <w:rsid w:val="0082227C"/>
    <w:rsid w:val="0082235B"/>
    <w:rsid w:val="00822FD6"/>
    <w:rsid w:val="00822FFD"/>
    <w:rsid w:val="00823009"/>
    <w:rsid w:val="00823031"/>
    <w:rsid w:val="008230BB"/>
    <w:rsid w:val="008232C6"/>
    <w:rsid w:val="00823324"/>
    <w:rsid w:val="0082339A"/>
    <w:rsid w:val="008234DB"/>
    <w:rsid w:val="0082365C"/>
    <w:rsid w:val="008236C1"/>
    <w:rsid w:val="00823E17"/>
    <w:rsid w:val="008241F2"/>
    <w:rsid w:val="0082443C"/>
    <w:rsid w:val="00824C60"/>
    <w:rsid w:val="00824C66"/>
    <w:rsid w:val="00824E03"/>
    <w:rsid w:val="008252E8"/>
    <w:rsid w:val="00825691"/>
    <w:rsid w:val="008256DB"/>
    <w:rsid w:val="0082582F"/>
    <w:rsid w:val="00825C31"/>
    <w:rsid w:val="00825CA1"/>
    <w:rsid w:val="00825D21"/>
    <w:rsid w:val="0082600C"/>
    <w:rsid w:val="00826127"/>
    <w:rsid w:val="0082631D"/>
    <w:rsid w:val="0082641A"/>
    <w:rsid w:val="00826626"/>
    <w:rsid w:val="008266A2"/>
    <w:rsid w:val="00826729"/>
    <w:rsid w:val="00826B8C"/>
    <w:rsid w:val="00826C23"/>
    <w:rsid w:val="00826C4B"/>
    <w:rsid w:val="00826EC2"/>
    <w:rsid w:val="0082703E"/>
    <w:rsid w:val="0082799E"/>
    <w:rsid w:val="00827B69"/>
    <w:rsid w:val="00830168"/>
    <w:rsid w:val="00830377"/>
    <w:rsid w:val="0083049B"/>
    <w:rsid w:val="0083050F"/>
    <w:rsid w:val="0083059B"/>
    <w:rsid w:val="008305F4"/>
    <w:rsid w:val="00830D6F"/>
    <w:rsid w:val="00830EF3"/>
    <w:rsid w:val="008311C0"/>
    <w:rsid w:val="00831443"/>
    <w:rsid w:val="0083149C"/>
    <w:rsid w:val="00831967"/>
    <w:rsid w:val="00831B0E"/>
    <w:rsid w:val="00831C69"/>
    <w:rsid w:val="00832073"/>
    <w:rsid w:val="0083220C"/>
    <w:rsid w:val="00832303"/>
    <w:rsid w:val="0083238B"/>
    <w:rsid w:val="0083299A"/>
    <w:rsid w:val="00832DC1"/>
    <w:rsid w:val="00833048"/>
    <w:rsid w:val="008333D6"/>
    <w:rsid w:val="00833648"/>
    <w:rsid w:val="008336EB"/>
    <w:rsid w:val="00833871"/>
    <w:rsid w:val="008338EA"/>
    <w:rsid w:val="008342E5"/>
    <w:rsid w:val="00834542"/>
    <w:rsid w:val="00834614"/>
    <w:rsid w:val="00834724"/>
    <w:rsid w:val="008348F1"/>
    <w:rsid w:val="00834CD5"/>
    <w:rsid w:val="00834D26"/>
    <w:rsid w:val="00834E85"/>
    <w:rsid w:val="00834F0B"/>
    <w:rsid w:val="00835216"/>
    <w:rsid w:val="008355F6"/>
    <w:rsid w:val="00835914"/>
    <w:rsid w:val="00835AFF"/>
    <w:rsid w:val="00835D35"/>
    <w:rsid w:val="00835D63"/>
    <w:rsid w:val="00835E00"/>
    <w:rsid w:val="00836119"/>
    <w:rsid w:val="00836300"/>
    <w:rsid w:val="00836350"/>
    <w:rsid w:val="008365FC"/>
    <w:rsid w:val="008368C7"/>
    <w:rsid w:val="00836D6F"/>
    <w:rsid w:val="00836DC9"/>
    <w:rsid w:val="00836EF7"/>
    <w:rsid w:val="0083728A"/>
    <w:rsid w:val="008372D3"/>
    <w:rsid w:val="00837379"/>
    <w:rsid w:val="0083738D"/>
    <w:rsid w:val="0083770D"/>
    <w:rsid w:val="00837798"/>
    <w:rsid w:val="00837A97"/>
    <w:rsid w:val="00837B5B"/>
    <w:rsid w:val="00837D0E"/>
    <w:rsid w:val="00837DF6"/>
    <w:rsid w:val="00837E86"/>
    <w:rsid w:val="00837EEC"/>
    <w:rsid w:val="00840133"/>
    <w:rsid w:val="00840518"/>
    <w:rsid w:val="00840717"/>
    <w:rsid w:val="00840DE3"/>
    <w:rsid w:val="008414D1"/>
    <w:rsid w:val="00841695"/>
    <w:rsid w:val="00841893"/>
    <w:rsid w:val="00841999"/>
    <w:rsid w:val="00841A1F"/>
    <w:rsid w:val="00841B47"/>
    <w:rsid w:val="00841D0A"/>
    <w:rsid w:val="00841D2E"/>
    <w:rsid w:val="0084208F"/>
    <w:rsid w:val="008424E8"/>
    <w:rsid w:val="0084293B"/>
    <w:rsid w:val="008429D1"/>
    <w:rsid w:val="00842B78"/>
    <w:rsid w:val="00842F8C"/>
    <w:rsid w:val="0084309C"/>
    <w:rsid w:val="008430F4"/>
    <w:rsid w:val="00843208"/>
    <w:rsid w:val="0084353A"/>
    <w:rsid w:val="00843684"/>
    <w:rsid w:val="00843829"/>
    <w:rsid w:val="008442A4"/>
    <w:rsid w:val="008445C3"/>
    <w:rsid w:val="00844620"/>
    <w:rsid w:val="00844CBB"/>
    <w:rsid w:val="00844E2C"/>
    <w:rsid w:val="00844E50"/>
    <w:rsid w:val="00845127"/>
    <w:rsid w:val="00845245"/>
    <w:rsid w:val="00845264"/>
    <w:rsid w:val="008455FD"/>
    <w:rsid w:val="00845654"/>
    <w:rsid w:val="00845767"/>
    <w:rsid w:val="0084596B"/>
    <w:rsid w:val="00845974"/>
    <w:rsid w:val="00845E3C"/>
    <w:rsid w:val="00846192"/>
    <w:rsid w:val="008462CF"/>
    <w:rsid w:val="008466F1"/>
    <w:rsid w:val="008467A7"/>
    <w:rsid w:val="00846AF3"/>
    <w:rsid w:val="00846FF9"/>
    <w:rsid w:val="00847087"/>
    <w:rsid w:val="00847315"/>
    <w:rsid w:val="0084764D"/>
    <w:rsid w:val="0084768A"/>
    <w:rsid w:val="00847A64"/>
    <w:rsid w:val="00850080"/>
    <w:rsid w:val="008501E4"/>
    <w:rsid w:val="00850418"/>
    <w:rsid w:val="00850857"/>
    <w:rsid w:val="00850988"/>
    <w:rsid w:val="0085102F"/>
    <w:rsid w:val="008512D0"/>
    <w:rsid w:val="008517B6"/>
    <w:rsid w:val="00851A72"/>
    <w:rsid w:val="00851C8E"/>
    <w:rsid w:val="00851EFB"/>
    <w:rsid w:val="00852287"/>
    <w:rsid w:val="0085267C"/>
    <w:rsid w:val="00852715"/>
    <w:rsid w:val="0085286B"/>
    <w:rsid w:val="00852C95"/>
    <w:rsid w:val="00852DE8"/>
    <w:rsid w:val="00852EB0"/>
    <w:rsid w:val="0085384F"/>
    <w:rsid w:val="00853850"/>
    <w:rsid w:val="00853AB0"/>
    <w:rsid w:val="00853D25"/>
    <w:rsid w:val="00853F38"/>
    <w:rsid w:val="00854168"/>
    <w:rsid w:val="008544F3"/>
    <w:rsid w:val="00854729"/>
    <w:rsid w:val="0085489B"/>
    <w:rsid w:val="008549A3"/>
    <w:rsid w:val="00854B57"/>
    <w:rsid w:val="00854B9C"/>
    <w:rsid w:val="00854BE2"/>
    <w:rsid w:val="00854C90"/>
    <w:rsid w:val="008552E6"/>
    <w:rsid w:val="0085540A"/>
    <w:rsid w:val="00855621"/>
    <w:rsid w:val="0085576B"/>
    <w:rsid w:val="00855A39"/>
    <w:rsid w:val="00855ACF"/>
    <w:rsid w:val="00855ED7"/>
    <w:rsid w:val="0085668C"/>
    <w:rsid w:val="008567A6"/>
    <w:rsid w:val="00856806"/>
    <w:rsid w:val="0085690B"/>
    <w:rsid w:val="008569C9"/>
    <w:rsid w:val="00856A44"/>
    <w:rsid w:val="00856C89"/>
    <w:rsid w:val="0085756B"/>
    <w:rsid w:val="008575DE"/>
    <w:rsid w:val="008578D3"/>
    <w:rsid w:val="00857A2B"/>
    <w:rsid w:val="00857D9A"/>
    <w:rsid w:val="00857FE9"/>
    <w:rsid w:val="00860A8E"/>
    <w:rsid w:val="00860AF9"/>
    <w:rsid w:val="00860DA7"/>
    <w:rsid w:val="00860E31"/>
    <w:rsid w:val="008610C3"/>
    <w:rsid w:val="00861520"/>
    <w:rsid w:val="008615CA"/>
    <w:rsid w:val="0086179E"/>
    <w:rsid w:val="00861BFE"/>
    <w:rsid w:val="00862076"/>
    <w:rsid w:val="008623D5"/>
    <w:rsid w:val="008624F4"/>
    <w:rsid w:val="00862DAA"/>
    <w:rsid w:val="00862F6A"/>
    <w:rsid w:val="0086342E"/>
    <w:rsid w:val="008635A2"/>
    <w:rsid w:val="00863750"/>
    <w:rsid w:val="00863864"/>
    <w:rsid w:val="0086389F"/>
    <w:rsid w:val="00863A1A"/>
    <w:rsid w:val="00863A9A"/>
    <w:rsid w:val="00863D00"/>
    <w:rsid w:val="008644EA"/>
    <w:rsid w:val="00864623"/>
    <w:rsid w:val="0086462A"/>
    <w:rsid w:val="008648C6"/>
    <w:rsid w:val="00864A34"/>
    <w:rsid w:val="00864B52"/>
    <w:rsid w:val="00864B71"/>
    <w:rsid w:val="00864CEA"/>
    <w:rsid w:val="00864FEC"/>
    <w:rsid w:val="00865296"/>
    <w:rsid w:val="0086533A"/>
    <w:rsid w:val="008656B8"/>
    <w:rsid w:val="0086621B"/>
    <w:rsid w:val="00866667"/>
    <w:rsid w:val="00866709"/>
    <w:rsid w:val="00866E41"/>
    <w:rsid w:val="00866EB1"/>
    <w:rsid w:val="00866F3C"/>
    <w:rsid w:val="00866F7B"/>
    <w:rsid w:val="00867581"/>
    <w:rsid w:val="00867643"/>
    <w:rsid w:val="00867702"/>
    <w:rsid w:val="00867897"/>
    <w:rsid w:val="00867CB4"/>
    <w:rsid w:val="00867D55"/>
    <w:rsid w:val="00870050"/>
    <w:rsid w:val="00870E6F"/>
    <w:rsid w:val="0087123B"/>
    <w:rsid w:val="00871478"/>
    <w:rsid w:val="0087164E"/>
    <w:rsid w:val="00871653"/>
    <w:rsid w:val="008717FE"/>
    <w:rsid w:val="00871A5E"/>
    <w:rsid w:val="00871CD3"/>
    <w:rsid w:val="00871F4D"/>
    <w:rsid w:val="0087235F"/>
    <w:rsid w:val="0087262C"/>
    <w:rsid w:val="008727D0"/>
    <w:rsid w:val="00872BAE"/>
    <w:rsid w:val="00872BD0"/>
    <w:rsid w:val="00872EA7"/>
    <w:rsid w:val="00872F81"/>
    <w:rsid w:val="0087337E"/>
    <w:rsid w:val="008733C8"/>
    <w:rsid w:val="00873623"/>
    <w:rsid w:val="008737C6"/>
    <w:rsid w:val="0087380A"/>
    <w:rsid w:val="008738B1"/>
    <w:rsid w:val="008738FE"/>
    <w:rsid w:val="008746F7"/>
    <w:rsid w:val="00874BAB"/>
    <w:rsid w:val="00874C42"/>
    <w:rsid w:val="0087500C"/>
    <w:rsid w:val="0087517C"/>
    <w:rsid w:val="008752AE"/>
    <w:rsid w:val="008757BE"/>
    <w:rsid w:val="0087585B"/>
    <w:rsid w:val="0087592A"/>
    <w:rsid w:val="00875C4A"/>
    <w:rsid w:val="00875E71"/>
    <w:rsid w:val="00876756"/>
    <w:rsid w:val="00876899"/>
    <w:rsid w:val="00876A42"/>
    <w:rsid w:val="00876B0A"/>
    <w:rsid w:val="00876E74"/>
    <w:rsid w:val="00876F6A"/>
    <w:rsid w:val="00877E70"/>
    <w:rsid w:val="00877FA4"/>
    <w:rsid w:val="00880126"/>
    <w:rsid w:val="0088022D"/>
    <w:rsid w:val="008806C9"/>
    <w:rsid w:val="0088078B"/>
    <w:rsid w:val="0088099B"/>
    <w:rsid w:val="00880C4D"/>
    <w:rsid w:val="00880DCD"/>
    <w:rsid w:val="008810D3"/>
    <w:rsid w:val="008811EF"/>
    <w:rsid w:val="008817EE"/>
    <w:rsid w:val="00881AF4"/>
    <w:rsid w:val="00881E14"/>
    <w:rsid w:val="00881E71"/>
    <w:rsid w:val="00881F47"/>
    <w:rsid w:val="0088228B"/>
    <w:rsid w:val="0088256C"/>
    <w:rsid w:val="008825AD"/>
    <w:rsid w:val="00882F1D"/>
    <w:rsid w:val="00882F91"/>
    <w:rsid w:val="0088307D"/>
    <w:rsid w:val="00883D73"/>
    <w:rsid w:val="008840F4"/>
    <w:rsid w:val="008841F5"/>
    <w:rsid w:val="008842E5"/>
    <w:rsid w:val="00884566"/>
    <w:rsid w:val="0088458D"/>
    <w:rsid w:val="008848A1"/>
    <w:rsid w:val="008849AB"/>
    <w:rsid w:val="00884A6C"/>
    <w:rsid w:val="00884BBA"/>
    <w:rsid w:val="00884C0C"/>
    <w:rsid w:val="00884F38"/>
    <w:rsid w:val="0088554B"/>
    <w:rsid w:val="008856CA"/>
    <w:rsid w:val="008858A8"/>
    <w:rsid w:val="00885979"/>
    <w:rsid w:val="00885EC2"/>
    <w:rsid w:val="00885F46"/>
    <w:rsid w:val="00885FA7"/>
    <w:rsid w:val="008866BD"/>
    <w:rsid w:val="008867EC"/>
    <w:rsid w:val="00886B01"/>
    <w:rsid w:val="00886D8F"/>
    <w:rsid w:val="00887052"/>
    <w:rsid w:val="0088774B"/>
    <w:rsid w:val="00887C89"/>
    <w:rsid w:val="00887D58"/>
    <w:rsid w:val="00887F8A"/>
    <w:rsid w:val="00890530"/>
    <w:rsid w:val="008906BB"/>
    <w:rsid w:val="00890927"/>
    <w:rsid w:val="00890A0F"/>
    <w:rsid w:val="00890D4C"/>
    <w:rsid w:val="00891031"/>
    <w:rsid w:val="008910F8"/>
    <w:rsid w:val="00891109"/>
    <w:rsid w:val="008911DB"/>
    <w:rsid w:val="0089120B"/>
    <w:rsid w:val="008916F0"/>
    <w:rsid w:val="0089172B"/>
    <w:rsid w:val="00891754"/>
    <w:rsid w:val="00891975"/>
    <w:rsid w:val="00891B05"/>
    <w:rsid w:val="00891F8F"/>
    <w:rsid w:val="0089220F"/>
    <w:rsid w:val="00892269"/>
    <w:rsid w:val="008923FD"/>
    <w:rsid w:val="008929D1"/>
    <w:rsid w:val="00892C73"/>
    <w:rsid w:val="0089307A"/>
    <w:rsid w:val="00893216"/>
    <w:rsid w:val="0089336D"/>
    <w:rsid w:val="008934DC"/>
    <w:rsid w:val="008935B3"/>
    <w:rsid w:val="008936CF"/>
    <w:rsid w:val="008936F5"/>
    <w:rsid w:val="008937F1"/>
    <w:rsid w:val="008938FD"/>
    <w:rsid w:val="008939BF"/>
    <w:rsid w:val="00893C5A"/>
    <w:rsid w:val="00893C6C"/>
    <w:rsid w:val="00893E79"/>
    <w:rsid w:val="00894008"/>
    <w:rsid w:val="00894B7F"/>
    <w:rsid w:val="00894B8C"/>
    <w:rsid w:val="00894BD3"/>
    <w:rsid w:val="00894D68"/>
    <w:rsid w:val="0089516B"/>
    <w:rsid w:val="00895449"/>
    <w:rsid w:val="00895457"/>
    <w:rsid w:val="00895697"/>
    <w:rsid w:val="00895AF8"/>
    <w:rsid w:val="00895C40"/>
    <w:rsid w:val="00895F30"/>
    <w:rsid w:val="00895FF1"/>
    <w:rsid w:val="008960FB"/>
    <w:rsid w:val="00896216"/>
    <w:rsid w:val="00896E42"/>
    <w:rsid w:val="00896ECE"/>
    <w:rsid w:val="0089718C"/>
    <w:rsid w:val="00897871"/>
    <w:rsid w:val="008A057E"/>
    <w:rsid w:val="008A080C"/>
    <w:rsid w:val="008A0B1E"/>
    <w:rsid w:val="008A0D1D"/>
    <w:rsid w:val="008A12C3"/>
    <w:rsid w:val="008A12D6"/>
    <w:rsid w:val="008A13E7"/>
    <w:rsid w:val="008A1586"/>
    <w:rsid w:val="008A16B8"/>
    <w:rsid w:val="008A1DF8"/>
    <w:rsid w:val="008A215B"/>
    <w:rsid w:val="008A252F"/>
    <w:rsid w:val="008A2B19"/>
    <w:rsid w:val="008A2BB0"/>
    <w:rsid w:val="008A2F79"/>
    <w:rsid w:val="008A32BE"/>
    <w:rsid w:val="008A339F"/>
    <w:rsid w:val="008A3414"/>
    <w:rsid w:val="008A37AC"/>
    <w:rsid w:val="008A3957"/>
    <w:rsid w:val="008A39D2"/>
    <w:rsid w:val="008A3AF8"/>
    <w:rsid w:val="008A3E01"/>
    <w:rsid w:val="008A3F2C"/>
    <w:rsid w:val="008A4382"/>
    <w:rsid w:val="008A456A"/>
    <w:rsid w:val="008A4604"/>
    <w:rsid w:val="008A49E0"/>
    <w:rsid w:val="008A4BBF"/>
    <w:rsid w:val="008A4C43"/>
    <w:rsid w:val="008A4CEB"/>
    <w:rsid w:val="008A4D4A"/>
    <w:rsid w:val="008A5355"/>
    <w:rsid w:val="008A5557"/>
    <w:rsid w:val="008A5711"/>
    <w:rsid w:val="008A5AF2"/>
    <w:rsid w:val="008A5B2D"/>
    <w:rsid w:val="008A5E79"/>
    <w:rsid w:val="008A6758"/>
    <w:rsid w:val="008A6885"/>
    <w:rsid w:val="008A6E57"/>
    <w:rsid w:val="008A7730"/>
    <w:rsid w:val="008A7B17"/>
    <w:rsid w:val="008A7DF8"/>
    <w:rsid w:val="008B00B3"/>
    <w:rsid w:val="008B02A3"/>
    <w:rsid w:val="008B0886"/>
    <w:rsid w:val="008B0921"/>
    <w:rsid w:val="008B0B44"/>
    <w:rsid w:val="008B0B9B"/>
    <w:rsid w:val="008B0E6B"/>
    <w:rsid w:val="008B0FC3"/>
    <w:rsid w:val="008B12C5"/>
    <w:rsid w:val="008B132A"/>
    <w:rsid w:val="008B14C9"/>
    <w:rsid w:val="008B16BE"/>
    <w:rsid w:val="008B18A9"/>
    <w:rsid w:val="008B19F2"/>
    <w:rsid w:val="008B1AC3"/>
    <w:rsid w:val="008B1B39"/>
    <w:rsid w:val="008B204C"/>
    <w:rsid w:val="008B247C"/>
    <w:rsid w:val="008B26A9"/>
    <w:rsid w:val="008B2D69"/>
    <w:rsid w:val="008B2FA9"/>
    <w:rsid w:val="008B3637"/>
    <w:rsid w:val="008B36ED"/>
    <w:rsid w:val="008B3AB5"/>
    <w:rsid w:val="008B3BB2"/>
    <w:rsid w:val="008B3C7A"/>
    <w:rsid w:val="008B3E3C"/>
    <w:rsid w:val="008B3F3E"/>
    <w:rsid w:val="008B4031"/>
    <w:rsid w:val="008B4088"/>
    <w:rsid w:val="008B40D8"/>
    <w:rsid w:val="008B41E5"/>
    <w:rsid w:val="008B44FF"/>
    <w:rsid w:val="008B47EC"/>
    <w:rsid w:val="008B4B63"/>
    <w:rsid w:val="008B4CC4"/>
    <w:rsid w:val="008B54F9"/>
    <w:rsid w:val="008B62D8"/>
    <w:rsid w:val="008B6B9C"/>
    <w:rsid w:val="008B6D6B"/>
    <w:rsid w:val="008B6E65"/>
    <w:rsid w:val="008B715D"/>
    <w:rsid w:val="008B7295"/>
    <w:rsid w:val="008B77CD"/>
    <w:rsid w:val="008B78AA"/>
    <w:rsid w:val="008B798D"/>
    <w:rsid w:val="008B7ABD"/>
    <w:rsid w:val="008B7CDD"/>
    <w:rsid w:val="008B7ED4"/>
    <w:rsid w:val="008B7FD5"/>
    <w:rsid w:val="008C076E"/>
    <w:rsid w:val="008C0801"/>
    <w:rsid w:val="008C0925"/>
    <w:rsid w:val="008C0DAC"/>
    <w:rsid w:val="008C0FCA"/>
    <w:rsid w:val="008C104A"/>
    <w:rsid w:val="008C1207"/>
    <w:rsid w:val="008C1680"/>
    <w:rsid w:val="008C1D9B"/>
    <w:rsid w:val="008C2028"/>
    <w:rsid w:val="008C2562"/>
    <w:rsid w:val="008C2628"/>
    <w:rsid w:val="008C2C73"/>
    <w:rsid w:val="008C2C90"/>
    <w:rsid w:val="008C2EAD"/>
    <w:rsid w:val="008C2FF9"/>
    <w:rsid w:val="008C30C2"/>
    <w:rsid w:val="008C3119"/>
    <w:rsid w:val="008C346F"/>
    <w:rsid w:val="008C3B50"/>
    <w:rsid w:val="008C3F69"/>
    <w:rsid w:val="008C4031"/>
    <w:rsid w:val="008C4219"/>
    <w:rsid w:val="008C4395"/>
    <w:rsid w:val="008C4989"/>
    <w:rsid w:val="008C4D7A"/>
    <w:rsid w:val="008C548A"/>
    <w:rsid w:val="008C54DB"/>
    <w:rsid w:val="008C5557"/>
    <w:rsid w:val="008C5650"/>
    <w:rsid w:val="008C57F6"/>
    <w:rsid w:val="008C586D"/>
    <w:rsid w:val="008C5FE5"/>
    <w:rsid w:val="008C676E"/>
    <w:rsid w:val="008C7377"/>
    <w:rsid w:val="008C74B1"/>
    <w:rsid w:val="008C760C"/>
    <w:rsid w:val="008C773B"/>
    <w:rsid w:val="008C7AF8"/>
    <w:rsid w:val="008C7FF5"/>
    <w:rsid w:val="008D14A7"/>
    <w:rsid w:val="008D14C2"/>
    <w:rsid w:val="008D1880"/>
    <w:rsid w:val="008D1A63"/>
    <w:rsid w:val="008D1A87"/>
    <w:rsid w:val="008D1C16"/>
    <w:rsid w:val="008D201A"/>
    <w:rsid w:val="008D231C"/>
    <w:rsid w:val="008D2537"/>
    <w:rsid w:val="008D25E3"/>
    <w:rsid w:val="008D2DBC"/>
    <w:rsid w:val="008D337D"/>
    <w:rsid w:val="008D3391"/>
    <w:rsid w:val="008D354A"/>
    <w:rsid w:val="008D354D"/>
    <w:rsid w:val="008D355E"/>
    <w:rsid w:val="008D3E09"/>
    <w:rsid w:val="008D3FC8"/>
    <w:rsid w:val="008D40DD"/>
    <w:rsid w:val="008D430A"/>
    <w:rsid w:val="008D4319"/>
    <w:rsid w:val="008D48D2"/>
    <w:rsid w:val="008D501A"/>
    <w:rsid w:val="008D54EA"/>
    <w:rsid w:val="008D5689"/>
    <w:rsid w:val="008D56D4"/>
    <w:rsid w:val="008D577E"/>
    <w:rsid w:val="008D6119"/>
    <w:rsid w:val="008D652A"/>
    <w:rsid w:val="008D683A"/>
    <w:rsid w:val="008D6B75"/>
    <w:rsid w:val="008D6C88"/>
    <w:rsid w:val="008D724F"/>
    <w:rsid w:val="008D72BA"/>
    <w:rsid w:val="008D7337"/>
    <w:rsid w:val="008D7735"/>
    <w:rsid w:val="008D78D2"/>
    <w:rsid w:val="008D7925"/>
    <w:rsid w:val="008D7B63"/>
    <w:rsid w:val="008D7E97"/>
    <w:rsid w:val="008D7EEA"/>
    <w:rsid w:val="008E02A2"/>
    <w:rsid w:val="008E0377"/>
    <w:rsid w:val="008E0533"/>
    <w:rsid w:val="008E0A72"/>
    <w:rsid w:val="008E0E8C"/>
    <w:rsid w:val="008E0EF1"/>
    <w:rsid w:val="008E0F0B"/>
    <w:rsid w:val="008E0F2D"/>
    <w:rsid w:val="008E19A9"/>
    <w:rsid w:val="008E1B62"/>
    <w:rsid w:val="008E224D"/>
    <w:rsid w:val="008E2356"/>
    <w:rsid w:val="008E25DC"/>
    <w:rsid w:val="008E277E"/>
    <w:rsid w:val="008E2974"/>
    <w:rsid w:val="008E2E4D"/>
    <w:rsid w:val="008E3072"/>
    <w:rsid w:val="008E3343"/>
    <w:rsid w:val="008E33C8"/>
    <w:rsid w:val="008E34F4"/>
    <w:rsid w:val="008E37A2"/>
    <w:rsid w:val="008E3980"/>
    <w:rsid w:val="008E3CDA"/>
    <w:rsid w:val="008E407C"/>
    <w:rsid w:val="008E4207"/>
    <w:rsid w:val="008E4461"/>
    <w:rsid w:val="008E45B5"/>
    <w:rsid w:val="008E47C8"/>
    <w:rsid w:val="008E496C"/>
    <w:rsid w:val="008E5301"/>
    <w:rsid w:val="008E547B"/>
    <w:rsid w:val="008E5757"/>
    <w:rsid w:val="008E57EC"/>
    <w:rsid w:val="008E5A23"/>
    <w:rsid w:val="008E5ADE"/>
    <w:rsid w:val="008E5DA6"/>
    <w:rsid w:val="008E5E81"/>
    <w:rsid w:val="008E609D"/>
    <w:rsid w:val="008E60F9"/>
    <w:rsid w:val="008E6190"/>
    <w:rsid w:val="008E652E"/>
    <w:rsid w:val="008E66D9"/>
    <w:rsid w:val="008E6731"/>
    <w:rsid w:val="008E6949"/>
    <w:rsid w:val="008E6ABC"/>
    <w:rsid w:val="008E7ADD"/>
    <w:rsid w:val="008E7E3C"/>
    <w:rsid w:val="008E7E5F"/>
    <w:rsid w:val="008F0003"/>
    <w:rsid w:val="008F001E"/>
    <w:rsid w:val="008F0043"/>
    <w:rsid w:val="008F01D0"/>
    <w:rsid w:val="008F0499"/>
    <w:rsid w:val="008F04BF"/>
    <w:rsid w:val="008F07C8"/>
    <w:rsid w:val="008F0873"/>
    <w:rsid w:val="008F0AED"/>
    <w:rsid w:val="008F0B9C"/>
    <w:rsid w:val="008F1061"/>
    <w:rsid w:val="008F1268"/>
    <w:rsid w:val="008F1321"/>
    <w:rsid w:val="008F1385"/>
    <w:rsid w:val="008F15C3"/>
    <w:rsid w:val="008F18DD"/>
    <w:rsid w:val="008F1A2A"/>
    <w:rsid w:val="008F240C"/>
    <w:rsid w:val="008F251C"/>
    <w:rsid w:val="008F2972"/>
    <w:rsid w:val="008F2A43"/>
    <w:rsid w:val="008F2FD4"/>
    <w:rsid w:val="008F31AA"/>
    <w:rsid w:val="008F3973"/>
    <w:rsid w:val="008F4277"/>
    <w:rsid w:val="008F4466"/>
    <w:rsid w:val="008F4D3B"/>
    <w:rsid w:val="008F4FFB"/>
    <w:rsid w:val="008F55EA"/>
    <w:rsid w:val="008F5755"/>
    <w:rsid w:val="008F58C1"/>
    <w:rsid w:val="008F5E75"/>
    <w:rsid w:val="008F5EAA"/>
    <w:rsid w:val="008F6253"/>
    <w:rsid w:val="008F696F"/>
    <w:rsid w:val="008F6A7D"/>
    <w:rsid w:val="008F6BF8"/>
    <w:rsid w:val="008F6C41"/>
    <w:rsid w:val="008F6D3E"/>
    <w:rsid w:val="008F6DEC"/>
    <w:rsid w:val="008F711C"/>
    <w:rsid w:val="008F764A"/>
    <w:rsid w:val="008F7B20"/>
    <w:rsid w:val="008F7F5B"/>
    <w:rsid w:val="008F7FE9"/>
    <w:rsid w:val="00900511"/>
    <w:rsid w:val="00900733"/>
    <w:rsid w:val="00900C19"/>
    <w:rsid w:val="00900C55"/>
    <w:rsid w:val="00900D99"/>
    <w:rsid w:val="00900DF0"/>
    <w:rsid w:val="00900F2B"/>
    <w:rsid w:val="00901DBB"/>
    <w:rsid w:val="00902140"/>
    <w:rsid w:val="0090214A"/>
    <w:rsid w:val="00902403"/>
    <w:rsid w:val="0090266A"/>
    <w:rsid w:val="00902808"/>
    <w:rsid w:val="00902BAA"/>
    <w:rsid w:val="00902C88"/>
    <w:rsid w:val="00902D73"/>
    <w:rsid w:val="00902DE9"/>
    <w:rsid w:val="009032C8"/>
    <w:rsid w:val="009033AC"/>
    <w:rsid w:val="0090341F"/>
    <w:rsid w:val="00903C70"/>
    <w:rsid w:val="00903D3A"/>
    <w:rsid w:val="0090408C"/>
    <w:rsid w:val="00904495"/>
    <w:rsid w:val="009044C5"/>
    <w:rsid w:val="00904733"/>
    <w:rsid w:val="00904916"/>
    <w:rsid w:val="009049C9"/>
    <w:rsid w:val="009049FC"/>
    <w:rsid w:val="00904ABB"/>
    <w:rsid w:val="00904B0F"/>
    <w:rsid w:val="00904B16"/>
    <w:rsid w:val="00904F95"/>
    <w:rsid w:val="0090520F"/>
    <w:rsid w:val="00905420"/>
    <w:rsid w:val="0090594B"/>
    <w:rsid w:val="00905B9D"/>
    <w:rsid w:val="00905E1F"/>
    <w:rsid w:val="00905EA7"/>
    <w:rsid w:val="00906374"/>
    <w:rsid w:val="0090641C"/>
    <w:rsid w:val="00906695"/>
    <w:rsid w:val="009066F4"/>
    <w:rsid w:val="009074FC"/>
    <w:rsid w:val="0090786D"/>
    <w:rsid w:val="009078A5"/>
    <w:rsid w:val="00907AAA"/>
    <w:rsid w:val="00907B21"/>
    <w:rsid w:val="00907B45"/>
    <w:rsid w:val="009100CB"/>
    <w:rsid w:val="009106DC"/>
    <w:rsid w:val="00910847"/>
    <w:rsid w:val="00910997"/>
    <w:rsid w:val="00910D68"/>
    <w:rsid w:val="00910D82"/>
    <w:rsid w:val="009117CE"/>
    <w:rsid w:val="0091194A"/>
    <w:rsid w:val="00911B6C"/>
    <w:rsid w:val="00911BE4"/>
    <w:rsid w:val="00911CAE"/>
    <w:rsid w:val="00911D00"/>
    <w:rsid w:val="00912733"/>
    <w:rsid w:val="009129A6"/>
    <w:rsid w:val="00912C3E"/>
    <w:rsid w:val="00913009"/>
    <w:rsid w:val="009131A2"/>
    <w:rsid w:val="00913512"/>
    <w:rsid w:val="00913615"/>
    <w:rsid w:val="009137B9"/>
    <w:rsid w:val="00913830"/>
    <w:rsid w:val="00913A7D"/>
    <w:rsid w:val="00913AB4"/>
    <w:rsid w:val="00913BF0"/>
    <w:rsid w:val="00913DFC"/>
    <w:rsid w:val="00914539"/>
    <w:rsid w:val="009146B6"/>
    <w:rsid w:val="009146CA"/>
    <w:rsid w:val="009146D1"/>
    <w:rsid w:val="0091494B"/>
    <w:rsid w:val="00914B64"/>
    <w:rsid w:val="00915036"/>
    <w:rsid w:val="00915239"/>
    <w:rsid w:val="00915611"/>
    <w:rsid w:val="00915649"/>
    <w:rsid w:val="00915726"/>
    <w:rsid w:val="00915CB5"/>
    <w:rsid w:val="00916B3F"/>
    <w:rsid w:val="00916C0A"/>
    <w:rsid w:val="00916F29"/>
    <w:rsid w:val="009172F0"/>
    <w:rsid w:val="00917734"/>
    <w:rsid w:val="0091792F"/>
    <w:rsid w:val="00917C55"/>
    <w:rsid w:val="00917E01"/>
    <w:rsid w:val="009202B3"/>
    <w:rsid w:val="0092053B"/>
    <w:rsid w:val="00920697"/>
    <w:rsid w:val="00920DC7"/>
    <w:rsid w:val="00921188"/>
    <w:rsid w:val="009213B6"/>
    <w:rsid w:val="009215FD"/>
    <w:rsid w:val="00921967"/>
    <w:rsid w:val="00921B69"/>
    <w:rsid w:val="00921BF6"/>
    <w:rsid w:val="00922006"/>
    <w:rsid w:val="0092275E"/>
    <w:rsid w:val="009228C4"/>
    <w:rsid w:val="00922D00"/>
    <w:rsid w:val="00923332"/>
    <w:rsid w:val="00923702"/>
    <w:rsid w:val="009237B9"/>
    <w:rsid w:val="00923D21"/>
    <w:rsid w:val="00923E2E"/>
    <w:rsid w:val="009241FB"/>
    <w:rsid w:val="00924755"/>
    <w:rsid w:val="009247C1"/>
    <w:rsid w:val="00924B34"/>
    <w:rsid w:val="00924CB6"/>
    <w:rsid w:val="00924DBE"/>
    <w:rsid w:val="00925298"/>
    <w:rsid w:val="00925E64"/>
    <w:rsid w:val="00925E9F"/>
    <w:rsid w:val="009268E9"/>
    <w:rsid w:val="00926BE0"/>
    <w:rsid w:val="00926FBF"/>
    <w:rsid w:val="009270A7"/>
    <w:rsid w:val="00927366"/>
    <w:rsid w:val="0092744A"/>
    <w:rsid w:val="00927B51"/>
    <w:rsid w:val="00927BEF"/>
    <w:rsid w:val="00927D55"/>
    <w:rsid w:val="00927F16"/>
    <w:rsid w:val="00930505"/>
    <w:rsid w:val="0093067D"/>
    <w:rsid w:val="009309A3"/>
    <w:rsid w:val="00930DD4"/>
    <w:rsid w:val="00931011"/>
    <w:rsid w:val="0093128C"/>
    <w:rsid w:val="009312DD"/>
    <w:rsid w:val="009318E0"/>
    <w:rsid w:val="00931F02"/>
    <w:rsid w:val="00931FB2"/>
    <w:rsid w:val="00932036"/>
    <w:rsid w:val="0093228F"/>
    <w:rsid w:val="009327ED"/>
    <w:rsid w:val="00932A27"/>
    <w:rsid w:val="00933132"/>
    <w:rsid w:val="009331D1"/>
    <w:rsid w:val="00933260"/>
    <w:rsid w:val="009332C6"/>
    <w:rsid w:val="009339B0"/>
    <w:rsid w:val="00933A21"/>
    <w:rsid w:val="00933B87"/>
    <w:rsid w:val="00934345"/>
    <w:rsid w:val="009348C2"/>
    <w:rsid w:val="009349DD"/>
    <w:rsid w:val="00934AB9"/>
    <w:rsid w:val="00934F8A"/>
    <w:rsid w:val="009351FA"/>
    <w:rsid w:val="00935B46"/>
    <w:rsid w:val="009362C7"/>
    <w:rsid w:val="009363FD"/>
    <w:rsid w:val="00936844"/>
    <w:rsid w:val="00937506"/>
    <w:rsid w:val="0093788E"/>
    <w:rsid w:val="00937E79"/>
    <w:rsid w:val="00940142"/>
    <w:rsid w:val="00940224"/>
    <w:rsid w:val="00940BC5"/>
    <w:rsid w:val="00940BCC"/>
    <w:rsid w:val="00940D76"/>
    <w:rsid w:val="00940FF6"/>
    <w:rsid w:val="0094117C"/>
    <w:rsid w:val="0094133E"/>
    <w:rsid w:val="00941563"/>
    <w:rsid w:val="009416B7"/>
    <w:rsid w:val="00941945"/>
    <w:rsid w:val="00941B4E"/>
    <w:rsid w:val="00941C2F"/>
    <w:rsid w:val="00941DA7"/>
    <w:rsid w:val="00941EBC"/>
    <w:rsid w:val="0094249D"/>
    <w:rsid w:val="00942C8F"/>
    <w:rsid w:val="00942F6B"/>
    <w:rsid w:val="009430E4"/>
    <w:rsid w:val="00943887"/>
    <w:rsid w:val="00943BF3"/>
    <w:rsid w:val="0094444F"/>
    <w:rsid w:val="00944BF8"/>
    <w:rsid w:val="00944F92"/>
    <w:rsid w:val="00946325"/>
    <w:rsid w:val="0094657A"/>
    <w:rsid w:val="00946622"/>
    <w:rsid w:val="00946EB3"/>
    <w:rsid w:val="00946F1C"/>
    <w:rsid w:val="00947141"/>
    <w:rsid w:val="0094716D"/>
    <w:rsid w:val="0094722D"/>
    <w:rsid w:val="00947298"/>
    <w:rsid w:val="00947313"/>
    <w:rsid w:val="00947454"/>
    <w:rsid w:val="00947535"/>
    <w:rsid w:val="00947798"/>
    <w:rsid w:val="009502FE"/>
    <w:rsid w:val="00950302"/>
    <w:rsid w:val="0095033C"/>
    <w:rsid w:val="00950393"/>
    <w:rsid w:val="00950450"/>
    <w:rsid w:val="00950CF1"/>
    <w:rsid w:val="00950D75"/>
    <w:rsid w:val="0095166B"/>
    <w:rsid w:val="009516FA"/>
    <w:rsid w:val="00951AE0"/>
    <w:rsid w:val="00951CB6"/>
    <w:rsid w:val="0095204D"/>
    <w:rsid w:val="00952411"/>
    <w:rsid w:val="0095250B"/>
    <w:rsid w:val="00952908"/>
    <w:rsid w:val="00952B32"/>
    <w:rsid w:val="00952D90"/>
    <w:rsid w:val="00952F46"/>
    <w:rsid w:val="00953FD7"/>
    <w:rsid w:val="0095409D"/>
    <w:rsid w:val="00954275"/>
    <w:rsid w:val="009543F5"/>
    <w:rsid w:val="009544C8"/>
    <w:rsid w:val="00954F3F"/>
    <w:rsid w:val="009559D3"/>
    <w:rsid w:val="00955A3D"/>
    <w:rsid w:val="00955B9C"/>
    <w:rsid w:val="00955E33"/>
    <w:rsid w:val="00955E87"/>
    <w:rsid w:val="0095606E"/>
    <w:rsid w:val="009562C2"/>
    <w:rsid w:val="00956472"/>
    <w:rsid w:val="009566B7"/>
    <w:rsid w:val="00956978"/>
    <w:rsid w:val="009569DD"/>
    <w:rsid w:val="00957164"/>
    <w:rsid w:val="00957AA0"/>
    <w:rsid w:val="00960065"/>
    <w:rsid w:val="009604DA"/>
    <w:rsid w:val="0096067A"/>
    <w:rsid w:val="0096074A"/>
    <w:rsid w:val="009607CD"/>
    <w:rsid w:val="009609DD"/>
    <w:rsid w:val="00960F6A"/>
    <w:rsid w:val="00960FBB"/>
    <w:rsid w:val="00961036"/>
    <w:rsid w:val="009615CA"/>
    <w:rsid w:val="009616AF"/>
    <w:rsid w:val="00961E24"/>
    <w:rsid w:val="00962061"/>
    <w:rsid w:val="0096237B"/>
    <w:rsid w:val="0096277B"/>
    <w:rsid w:val="009629C5"/>
    <w:rsid w:val="009629F4"/>
    <w:rsid w:val="009629FF"/>
    <w:rsid w:val="00962BF2"/>
    <w:rsid w:val="00962D25"/>
    <w:rsid w:val="00963788"/>
    <w:rsid w:val="00963827"/>
    <w:rsid w:val="00963849"/>
    <w:rsid w:val="00963C2C"/>
    <w:rsid w:val="009641FC"/>
    <w:rsid w:val="009646AC"/>
    <w:rsid w:val="0096477A"/>
    <w:rsid w:val="0096489A"/>
    <w:rsid w:val="00964D92"/>
    <w:rsid w:val="00964D97"/>
    <w:rsid w:val="0096524E"/>
    <w:rsid w:val="009656F0"/>
    <w:rsid w:val="009657EF"/>
    <w:rsid w:val="009658E0"/>
    <w:rsid w:val="00965923"/>
    <w:rsid w:val="00965A64"/>
    <w:rsid w:val="00965D2C"/>
    <w:rsid w:val="00965D8D"/>
    <w:rsid w:val="009663A7"/>
    <w:rsid w:val="00966480"/>
    <w:rsid w:val="00966BE3"/>
    <w:rsid w:val="009671B4"/>
    <w:rsid w:val="00967CBE"/>
    <w:rsid w:val="00967E17"/>
    <w:rsid w:val="009700D1"/>
    <w:rsid w:val="0097011E"/>
    <w:rsid w:val="0097014C"/>
    <w:rsid w:val="009701CC"/>
    <w:rsid w:val="00970211"/>
    <w:rsid w:val="0097062C"/>
    <w:rsid w:val="009708D5"/>
    <w:rsid w:val="00970DAA"/>
    <w:rsid w:val="009713C2"/>
    <w:rsid w:val="00971B90"/>
    <w:rsid w:val="00971C77"/>
    <w:rsid w:val="00972378"/>
    <w:rsid w:val="00972469"/>
    <w:rsid w:val="00972596"/>
    <w:rsid w:val="009725D8"/>
    <w:rsid w:val="0097270D"/>
    <w:rsid w:val="00972812"/>
    <w:rsid w:val="00972939"/>
    <w:rsid w:val="00972AF4"/>
    <w:rsid w:val="00972C08"/>
    <w:rsid w:val="00973267"/>
    <w:rsid w:val="00973477"/>
    <w:rsid w:val="00973A56"/>
    <w:rsid w:val="00973EF6"/>
    <w:rsid w:val="00974154"/>
    <w:rsid w:val="009741EE"/>
    <w:rsid w:val="00974331"/>
    <w:rsid w:val="0097444B"/>
    <w:rsid w:val="009745B8"/>
    <w:rsid w:val="00974B39"/>
    <w:rsid w:val="00974CA4"/>
    <w:rsid w:val="00974DA1"/>
    <w:rsid w:val="00975215"/>
    <w:rsid w:val="009755F7"/>
    <w:rsid w:val="0097560D"/>
    <w:rsid w:val="00975669"/>
    <w:rsid w:val="00975B78"/>
    <w:rsid w:val="00975F6D"/>
    <w:rsid w:val="00976294"/>
    <w:rsid w:val="00976440"/>
    <w:rsid w:val="00976CBA"/>
    <w:rsid w:val="00977C5E"/>
    <w:rsid w:val="00977D8D"/>
    <w:rsid w:val="00977E4D"/>
    <w:rsid w:val="00977E71"/>
    <w:rsid w:val="0098013A"/>
    <w:rsid w:val="009804CA"/>
    <w:rsid w:val="0098072B"/>
    <w:rsid w:val="00980825"/>
    <w:rsid w:val="009809C2"/>
    <w:rsid w:val="00980CDA"/>
    <w:rsid w:val="00981093"/>
    <w:rsid w:val="00981871"/>
    <w:rsid w:val="00981BA5"/>
    <w:rsid w:val="00981C2A"/>
    <w:rsid w:val="0098237E"/>
    <w:rsid w:val="0098250D"/>
    <w:rsid w:val="00982565"/>
    <w:rsid w:val="00982689"/>
    <w:rsid w:val="00983566"/>
    <w:rsid w:val="00983569"/>
    <w:rsid w:val="0098356B"/>
    <w:rsid w:val="00983CE4"/>
    <w:rsid w:val="00984419"/>
    <w:rsid w:val="009844C0"/>
    <w:rsid w:val="00984D8D"/>
    <w:rsid w:val="00985063"/>
    <w:rsid w:val="0098576A"/>
    <w:rsid w:val="009858AF"/>
    <w:rsid w:val="009859DC"/>
    <w:rsid w:val="009859DD"/>
    <w:rsid w:val="00985B05"/>
    <w:rsid w:val="00985D4A"/>
    <w:rsid w:val="009865EE"/>
    <w:rsid w:val="00986769"/>
    <w:rsid w:val="009867B7"/>
    <w:rsid w:val="00986A2A"/>
    <w:rsid w:val="00986EB0"/>
    <w:rsid w:val="00986ED6"/>
    <w:rsid w:val="00986EEB"/>
    <w:rsid w:val="00986FB9"/>
    <w:rsid w:val="00987590"/>
    <w:rsid w:val="009877EA"/>
    <w:rsid w:val="00987849"/>
    <w:rsid w:val="00987959"/>
    <w:rsid w:val="009879E9"/>
    <w:rsid w:val="00987A20"/>
    <w:rsid w:val="00987A3A"/>
    <w:rsid w:val="00987B67"/>
    <w:rsid w:val="00990150"/>
    <w:rsid w:val="009901CF"/>
    <w:rsid w:val="009904B6"/>
    <w:rsid w:val="00990503"/>
    <w:rsid w:val="009905D3"/>
    <w:rsid w:val="009909A2"/>
    <w:rsid w:val="00990B38"/>
    <w:rsid w:val="00990FDA"/>
    <w:rsid w:val="00991B25"/>
    <w:rsid w:val="00991E7C"/>
    <w:rsid w:val="00991E9A"/>
    <w:rsid w:val="0099208E"/>
    <w:rsid w:val="009921F7"/>
    <w:rsid w:val="0099236E"/>
    <w:rsid w:val="00992735"/>
    <w:rsid w:val="0099285E"/>
    <w:rsid w:val="00992B72"/>
    <w:rsid w:val="00992D30"/>
    <w:rsid w:val="00992D6E"/>
    <w:rsid w:val="0099302B"/>
    <w:rsid w:val="0099307C"/>
    <w:rsid w:val="0099342D"/>
    <w:rsid w:val="00994324"/>
    <w:rsid w:val="0099475B"/>
    <w:rsid w:val="00994DE6"/>
    <w:rsid w:val="00995087"/>
    <w:rsid w:val="00995617"/>
    <w:rsid w:val="009958B5"/>
    <w:rsid w:val="00995A3A"/>
    <w:rsid w:val="00995ACE"/>
    <w:rsid w:val="0099614B"/>
    <w:rsid w:val="0099625C"/>
    <w:rsid w:val="00996571"/>
    <w:rsid w:val="009966E0"/>
    <w:rsid w:val="00996CDD"/>
    <w:rsid w:val="00997146"/>
    <w:rsid w:val="0099714D"/>
    <w:rsid w:val="0099737E"/>
    <w:rsid w:val="00997674"/>
    <w:rsid w:val="009978AF"/>
    <w:rsid w:val="00997A95"/>
    <w:rsid w:val="00997EC1"/>
    <w:rsid w:val="009A00EC"/>
    <w:rsid w:val="009A063A"/>
    <w:rsid w:val="009A082B"/>
    <w:rsid w:val="009A0D2D"/>
    <w:rsid w:val="009A0FF2"/>
    <w:rsid w:val="009A10F2"/>
    <w:rsid w:val="009A15C6"/>
    <w:rsid w:val="009A177E"/>
    <w:rsid w:val="009A1D38"/>
    <w:rsid w:val="009A1F3B"/>
    <w:rsid w:val="009A24AC"/>
    <w:rsid w:val="009A2C04"/>
    <w:rsid w:val="009A2EE6"/>
    <w:rsid w:val="009A2FE1"/>
    <w:rsid w:val="009A2FEA"/>
    <w:rsid w:val="009A375E"/>
    <w:rsid w:val="009A3762"/>
    <w:rsid w:val="009A3886"/>
    <w:rsid w:val="009A3C58"/>
    <w:rsid w:val="009A3C75"/>
    <w:rsid w:val="009A4497"/>
    <w:rsid w:val="009A4498"/>
    <w:rsid w:val="009A44A6"/>
    <w:rsid w:val="009A4942"/>
    <w:rsid w:val="009A497C"/>
    <w:rsid w:val="009A4AF9"/>
    <w:rsid w:val="009A4FB8"/>
    <w:rsid w:val="009A5551"/>
    <w:rsid w:val="009A5657"/>
    <w:rsid w:val="009A594D"/>
    <w:rsid w:val="009A5B6B"/>
    <w:rsid w:val="009A5C5E"/>
    <w:rsid w:val="009A6013"/>
    <w:rsid w:val="009A60A2"/>
    <w:rsid w:val="009A640D"/>
    <w:rsid w:val="009A6530"/>
    <w:rsid w:val="009A669F"/>
    <w:rsid w:val="009A69C2"/>
    <w:rsid w:val="009A6B8C"/>
    <w:rsid w:val="009A6C19"/>
    <w:rsid w:val="009A6D0B"/>
    <w:rsid w:val="009A6ED8"/>
    <w:rsid w:val="009A7018"/>
    <w:rsid w:val="009A727F"/>
    <w:rsid w:val="009A72F9"/>
    <w:rsid w:val="009A7365"/>
    <w:rsid w:val="009A7E15"/>
    <w:rsid w:val="009A7F8A"/>
    <w:rsid w:val="009B09B7"/>
    <w:rsid w:val="009B0CE7"/>
    <w:rsid w:val="009B0E23"/>
    <w:rsid w:val="009B0F02"/>
    <w:rsid w:val="009B0F70"/>
    <w:rsid w:val="009B1227"/>
    <w:rsid w:val="009B12F6"/>
    <w:rsid w:val="009B1668"/>
    <w:rsid w:val="009B1A94"/>
    <w:rsid w:val="009B1DE1"/>
    <w:rsid w:val="009B1ED3"/>
    <w:rsid w:val="009B2205"/>
    <w:rsid w:val="009B2701"/>
    <w:rsid w:val="009B2858"/>
    <w:rsid w:val="009B28C7"/>
    <w:rsid w:val="009B2A77"/>
    <w:rsid w:val="009B2C7F"/>
    <w:rsid w:val="009B2FD7"/>
    <w:rsid w:val="009B302E"/>
    <w:rsid w:val="009B3461"/>
    <w:rsid w:val="009B37C5"/>
    <w:rsid w:val="009B3923"/>
    <w:rsid w:val="009B3BA1"/>
    <w:rsid w:val="009B3D0B"/>
    <w:rsid w:val="009B3D46"/>
    <w:rsid w:val="009B4239"/>
    <w:rsid w:val="009B4C92"/>
    <w:rsid w:val="009B51F6"/>
    <w:rsid w:val="009B52D1"/>
    <w:rsid w:val="009B5356"/>
    <w:rsid w:val="009B59B1"/>
    <w:rsid w:val="009B5AE8"/>
    <w:rsid w:val="009B5C2E"/>
    <w:rsid w:val="009B5E69"/>
    <w:rsid w:val="009B6020"/>
    <w:rsid w:val="009B6239"/>
    <w:rsid w:val="009B6245"/>
    <w:rsid w:val="009B627D"/>
    <w:rsid w:val="009B68DC"/>
    <w:rsid w:val="009B6983"/>
    <w:rsid w:val="009B6A2A"/>
    <w:rsid w:val="009B6B1B"/>
    <w:rsid w:val="009B7240"/>
    <w:rsid w:val="009B73CF"/>
    <w:rsid w:val="009B752E"/>
    <w:rsid w:val="009B7922"/>
    <w:rsid w:val="009B7A6A"/>
    <w:rsid w:val="009B7B2B"/>
    <w:rsid w:val="009B7CC6"/>
    <w:rsid w:val="009B7CE0"/>
    <w:rsid w:val="009B7D50"/>
    <w:rsid w:val="009B7E09"/>
    <w:rsid w:val="009B7E1F"/>
    <w:rsid w:val="009C0839"/>
    <w:rsid w:val="009C0B29"/>
    <w:rsid w:val="009C0EE6"/>
    <w:rsid w:val="009C1351"/>
    <w:rsid w:val="009C1418"/>
    <w:rsid w:val="009C1D1B"/>
    <w:rsid w:val="009C1E32"/>
    <w:rsid w:val="009C1EB1"/>
    <w:rsid w:val="009C25E0"/>
    <w:rsid w:val="009C2C00"/>
    <w:rsid w:val="009C30A4"/>
    <w:rsid w:val="009C3175"/>
    <w:rsid w:val="009C31AD"/>
    <w:rsid w:val="009C31B2"/>
    <w:rsid w:val="009C3317"/>
    <w:rsid w:val="009C33BE"/>
    <w:rsid w:val="009C3696"/>
    <w:rsid w:val="009C38FE"/>
    <w:rsid w:val="009C3AD5"/>
    <w:rsid w:val="009C3D8F"/>
    <w:rsid w:val="009C3FE6"/>
    <w:rsid w:val="009C42DF"/>
    <w:rsid w:val="009C5194"/>
    <w:rsid w:val="009C5666"/>
    <w:rsid w:val="009C5905"/>
    <w:rsid w:val="009C5BA3"/>
    <w:rsid w:val="009C5D89"/>
    <w:rsid w:val="009C5EC0"/>
    <w:rsid w:val="009C5FBE"/>
    <w:rsid w:val="009C639A"/>
    <w:rsid w:val="009C63AF"/>
    <w:rsid w:val="009C65B3"/>
    <w:rsid w:val="009C6983"/>
    <w:rsid w:val="009C7560"/>
    <w:rsid w:val="009D02EB"/>
    <w:rsid w:val="009D0308"/>
    <w:rsid w:val="009D0377"/>
    <w:rsid w:val="009D0696"/>
    <w:rsid w:val="009D0791"/>
    <w:rsid w:val="009D07B2"/>
    <w:rsid w:val="009D0917"/>
    <w:rsid w:val="009D0AEF"/>
    <w:rsid w:val="009D114C"/>
    <w:rsid w:val="009D1180"/>
    <w:rsid w:val="009D12F1"/>
    <w:rsid w:val="009D138C"/>
    <w:rsid w:val="009D144F"/>
    <w:rsid w:val="009D157E"/>
    <w:rsid w:val="009D18CA"/>
    <w:rsid w:val="009D1C5F"/>
    <w:rsid w:val="009D1CF1"/>
    <w:rsid w:val="009D21A7"/>
    <w:rsid w:val="009D22FE"/>
    <w:rsid w:val="009D230A"/>
    <w:rsid w:val="009D23BF"/>
    <w:rsid w:val="009D258F"/>
    <w:rsid w:val="009D270A"/>
    <w:rsid w:val="009D2F9E"/>
    <w:rsid w:val="009D3233"/>
    <w:rsid w:val="009D338C"/>
    <w:rsid w:val="009D34D0"/>
    <w:rsid w:val="009D35A8"/>
    <w:rsid w:val="009D3999"/>
    <w:rsid w:val="009D39D3"/>
    <w:rsid w:val="009D415E"/>
    <w:rsid w:val="009D44AD"/>
    <w:rsid w:val="009D4580"/>
    <w:rsid w:val="009D4695"/>
    <w:rsid w:val="009D46E9"/>
    <w:rsid w:val="009D4CB5"/>
    <w:rsid w:val="009D5619"/>
    <w:rsid w:val="009D5801"/>
    <w:rsid w:val="009D5A13"/>
    <w:rsid w:val="009D5CC3"/>
    <w:rsid w:val="009D5CDD"/>
    <w:rsid w:val="009D61C0"/>
    <w:rsid w:val="009D66C8"/>
    <w:rsid w:val="009D6742"/>
    <w:rsid w:val="009D6B41"/>
    <w:rsid w:val="009D6C21"/>
    <w:rsid w:val="009D6CB3"/>
    <w:rsid w:val="009D6CEB"/>
    <w:rsid w:val="009D6DAC"/>
    <w:rsid w:val="009D71FE"/>
    <w:rsid w:val="009D7237"/>
    <w:rsid w:val="009D7601"/>
    <w:rsid w:val="009D7ACB"/>
    <w:rsid w:val="009D7B1E"/>
    <w:rsid w:val="009D7CA9"/>
    <w:rsid w:val="009D7DD4"/>
    <w:rsid w:val="009D7E1E"/>
    <w:rsid w:val="009E0190"/>
    <w:rsid w:val="009E055D"/>
    <w:rsid w:val="009E064F"/>
    <w:rsid w:val="009E0A77"/>
    <w:rsid w:val="009E0C02"/>
    <w:rsid w:val="009E0C06"/>
    <w:rsid w:val="009E0C65"/>
    <w:rsid w:val="009E0DB5"/>
    <w:rsid w:val="009E1373"/>
    <w:rsid w:val="009E1647"/>
    <w:rsid w:val="009E1881"/>
    <w:rsid w:val="009E19A4"/>
    <w:rsid w:val="009E1B37"/>
    <w:rsid w:val="009E1D0C"/>
    <w:rsid w:val="009E1E0F"/>
    <w:rsid w:val="009E2397"/>
    <w:rsid w:val="009E26B0"/>
    <w:rsid w:val="009E2DA8"/>
    <w:rsid w:val="009E32B7"/>
    <w:rsid w:val="009E33E7"/>
    <w:rsid w:val="009E3818"/>
    <w:rsid w:val="009E3C41"/>
    <w:rsid w:val="009E3DA1"/>
    <w:rsid w:val="009E3F9B"/>
    <w:rsid w:val="009E403E"/>
    <w:rsid w:val="009E442F"/>
    <w:rsid w:val="009E4958"/>
    <w:rsid w:val="009E4D86"/>
    <w:rsid w:val="009E4FEB"/>
    <w:rsid w:val="009E53C8"/>
    <w:rsid w:val="009E545B"/>
    <w:rsid w:val="009E556F"/>
    <w:rsid w:val="009E55B3"/>
    <w:rsid w:val="009E594E"/>
    <w:rsid w:val="009E5A6A"/>
    <w:rsid w:val="009E5BCF"/>
    <w:rsid w:val="009E5C9A"/>
    <w:rsid w:val="009E6021"/>
    <w:rsid w:val="009E62B9"/>
    <w:rsid w:val="009E66AF"/>
    <w:rsid w:val="009E6A9C"/>
    <w:rsid w:val="009E6C29"/>
    <w:rsid w:val="009E6CB3"/>
    <w:rsid w:val="009E742E"/>
    <w:rsid w:val="009E746F"/>
    <w:rsid w:val="009E76F5"/>
    <w:rsid w:val="009F0760"/>
    <w:rsid w:val="009F09E6"/>
    <w:rsid w:val="009F0B07"/>
    <w:rsid w:val="009F0B79"/>
    <w:rsid w:val="009F0DF2"/>
    <w:rsid w:val="009F13EE"/>
    <w:rsid w:val="009F14D3"/>
    <w:rsid w:val="009F17B0"/>
    <w:rsid w:val="009F17ED"/>
    <w:rsid w:val="009F1DDE"/>
    <w:rsid w:val="009F2165"/>
    <w:rsid w:val="009F2693"/>
    <w:rsid w:val="009F2818"/>
    <w:rsid w:val="009F2C18"/>
    <w:rsid w:val="009F3174"/>
    <w:rsid w:val="009F32AF"/>
    <w:rsid w:val="009F3327"/>
    <w:rsid w:val="009F3485"/>
    <w:rsid w:val="009F35A1"/>
    <w:rsid w:val="009F382A"/>
    <w:rsid w:val="009F38A9"/>
    <w:rsid w:val="009F392B"/>
    <w:rsid w:val="009F3C7E"/>
    <w:rsid w:val="009F403A"/>
    <w:rsid w:val="009F424E"/>
    <w:rsid w:val="009F4708"/>
    <w:rsid w:val="009F4BAC"/>
    <w:rsid w:val="009F4EF7"/>
    <w:rsid w:val="009F5266"/>
    <w:rsid w:val="009F54C1"/>
    <w:rsid w:val="009F5839"/>
    <w:rsid w:val="009F5C9B"/>
    <w:rsid w:val="009F5D7B"/>
    <w:rsid w:val="009F612F"/>
    <w:rsid w:val="009F62AA"/>
    <w:rsid w:val="009F6C7E"/>
    <w:rsid w:val="009F6D35"/>
    <w:rsid w:val="009F725B"/>
    <w:rsid w:val="009F738D"/>
    <w:rsid w:val="009F7B22"/>
    <w:rsid w:val="009F7F80"/>
    <w:rsid w:val="00A00061"/>
    <w:rsid w:val="00A0015C"/>
    <w:rsid w:val="00A0026F"/>
    <w:rsid w:val="00A0047D"/>
    <w:rsid w:val="00A0099A"/>
    <w:rsid w:val="00A00E56"/>
    <w:rsid w:val="00A00E5F"/>
    <w:rsid w:val="00A01057"/>
    <w:rsid w:val="00A01154"/>
    <w:rsid w:val="00A0119F"/>
    <w:rsid w:val="00A0125B"/>
    <w:rsid w:val="00A01429"/>
    <w:rsid w:val="00A0153E"/>
    <w:rsid w:val="00A015B6"/>
    <w:rsid w:val="00A015FA"/>
    <w:rsid w:val="00A01A64"/>
    <w:rsid w:val="00A01A70"/>
    <w:rsid w:val="00A01B90"/>
    <w:rsid w:val="00A01CE3"/>
    <w:rsid w:val="00A020EE"/>
    <w:rsid w:val="00A02171"/>
    <w:rsid w:val="00A02267"/>
    <w:rsid w:val="00A022C9"/>
    <w:rsid w:val="00A02316"/>
    <w:rsid w:val="00A024B4"/>
    <w:rsid w:val="00A02738"/>
    <w:rsid w:val="00A02DB1"/>
    <w:rsid w:val="00A0317C"/>
    <w:rsid w:val="00A03C3C"/>
    <w:rsid w:val="00A03D1A"/>
    <w:rsid w:val="00A03F91"/>
    <w:rsid w:val="00A045A1"/>
    <w:rsid w:val="00A04B58"/>
    <w:rsid w:val="00A04E6D"/>
    <w:rsid w:val="00A04F0C"/>
    <w:rsid w:val="00A04F19"/>
    <w:rsid w:val="00A04F48"/>
    <w:rsid w:val="00A04F59"/>
    <w:rsid w:val="00A054E7"/>
    <w:rsid w:val="00A055BC"/>
    <w:rsid w:val="00A05724"/>
    <w:rsid w:val="00A05779"/>
    <w:rsid w:val="00A05870"/>
    <w:rsid w:val="00A059E7"/>
    <w:rsid w:val="00A05D75"/>
    <w:rsid w:val="00A05DD0"/>
    <w:rsid w:val="00A05E72"/>
    <w:rsid w:val="00A06344"/>
    <w:rsid w:val="00A06455"/>
    <w:rsid w:val="00A0651E"/>
    <w:rsid w:val="00A0653E"/>
    <w:rsid w:val="00A06745"/>
    <w:rsid w:val="00A06784"/>
    <w:rsid w:val="00A067E8"/>
    <w:rsid w:val="00A06951"/>
    <w:rsid w:val="00A06E71"/>
    <w:rsid w:val="00A0715E"/>
    <w:rsid w:val="00A072E6"/>
    <w:rsid w:val="00A07B6F"/>
    <w:rsid w:val="00A07C1D"/>
    <w:rsid w:val="00A07DB6"/>
    <w:rsid w:val="00A10311"/>
    <w:rsid w:val="00A10509"/>
    <w:rsid w:val="00A1063B"/>
    <w:rsid w:val="00A10B17"/>
    <w:rsid w:val="00A11126"/>
    <w:rsid w:val="00A11183"/>
    <w:rsid w:val="00A114A1"/>
    <w:rsid w:val="00A116AB"/>
    <w:rsid w:val="00A1193B"/>
    <w:rsid w:val="00A11D50"/>
    <w:rsid w:val="00A11DEC"/>
    <w:rsid w:val="00A120F0"/>
    <w:rsid w:val="00A1251D"/>
    <w:rsid w:val="00A126FA"/>
    <w:rsid w:val="00A1284B"/>
    <w:rsid w:val="00A12972"/>
    <w:rsid w:val="00A12BD4"/>
    <w:rsid w:val="00A13940"/>
    <w:rsid w:val="00A139A9"/>
    <w:rsid w:val="00A13AB8"/>
    <w:rsid w:val="00A143FD"/>
    <w:rsid w:val="00A144CE"/>
    <w:rsid w:val="00A14513"/>
    <w:rsid w:val="00A1453C"/>
    <w:rsid w:val="00A14D47"/>
    <w:rsid w:val="00A14E44"/>
    <w:rsid w:val="00A14F0C"/>
    <w:rsid w:val="00A153C1"/>
    <w:rsid w:val="00A154F6"/>
    <w:rsid w:val="00A157A5"/>
    <w:rsid w:val="00A15B4C"/>
    <w:rsid w:val="00A15BFD"/>
    <w:rsid w:val="00A15EF6"/>
    <w:rsid w:val="00A15F11"/>
    <w:rsid w:val="00A16223"/>
    <w:rsid w:val="00A1635D"/>
    <w:rsid w:val="00A16412"/>
    <w:rsid w:val="00A164CD"/>
    <w:rsid w:val="00A164F1"/>
    <w:rsid w:val="00A1654A"/>
    <w:rsid w:val="00A1697C"/>
    <w:rsid w:val="00A16B7D"/>
    <w:rsid w:val="00A16E5D"/>
    <w:rsid w:val="00A1712B"/>
    <w:rsid w:val="00A172E7"/>
    <w:rsid w:val="00A17775"/>
    <w:rsid w:val="00A177AD"/>
    <w:rsid w:val="00A17920"/>
    <w:rsid w:val="00A17BC8"/>
    <w:rsid w:val="00A17F97"/>
    <w:rsid w:val="00A2014B"/>
    <w:rsid w:val="00A20159"/>
    <w:rsid w:val="00A2052D"/>
    <w:rsid w:val="00A2096E"/>
    <w:rsid w:val="00A20993"/>
    <w:rsid w:val="00A20D39"/>
    <w:rsid w:val="00A211D0"/>
    <w:rsid w:val="00A218C5"/>
    <w:rsid w:val="00A21C90"/>
    <w:rsid w:val="00A21DA2"/>
    <w:rsid w:val="00A222CF"/>
    <w:rsid w:val="00A2230F"/>
    <w:rsid w:val="00A22671"/>
    <w:rsid w:val="00A22732"/>
    <w:rsid w:val="00A228DE"/>
    <w:rsid w:val="00A22B20"/>
    <w:rsid w:val="00A22E6A"/>
    <w:rsid w:val="00A22E6E"/>
    <w:rsid w:val="00A22EA6"/>
    <w:rsid w:val="00A22EB6"/>
    <w:rsid w:val="00A2300F"/>
    <w:rsid w:val="00A23022"/>
    <w:rsid w:val="00A230E8"/>
    <w:rsid w:val="00A23AC7"/>
    <w:rsid w:val="00A23D36"/>
    <w:rsid w:val="00A23DB6"/>
    <w:rsid w:val="00A23EA3"/>
    <w:rsid w:val="00A23F40"/>
    <w:rsid w:val="00A23F9F"/>
    <w:rsid w:val="00A23FB3"/>
    <w:rsid w:val="00A24044"/>
    <w:rsid w:val="00A24052"/>
    <w:rsid w:val="00A24194"/>
    <w:rsid w:val="00A242B6"/>
    <w:rsid w:val="00A251C0"/>
    <w:rsid w:val="00A2548F"/>
    <w:rsid w:val="00A25657"/>
    <w:rsid w:val="00A257D3"/>
    <w:rsid w:val="00A25B31"/>
    <w:rsid w:val="00A262DC"/>
    <w:rsid w:val="00A266BE"/>
    <w:rsid w:val="00A2674E"/>
    <w:rsid w:val="00A268E8"/>
    <w:rsid w:val="00A26BA9"/>
    <w:rsid w:val="00A26D16"/>
    <w:rsid w:val="00A2707C"/>
    <w:rsid w:val="00A27334"/>
    <w:rsid w:val="00A27570"/>
    <w:rsid w:val="00A276F5"/>
    <w:rsid w:val="00A278B4"/>
    <w:rsid w:val="00A278F1"/>
    <w:rsid w:val="00A279C8"/>
    <w:rsid w:val="00A31437"/>
    <w:rsid w:val="00A316AB"/>
    <w:rsid w:val="00A32114"/>
    <w:rsid w:val="00A321FA"/>
    <w:rsid w:val="00A3228C"/>
    <w:rsid w:val="00A325B4"/>
    <w:rsid w:val="00A32665"/>
    <w:rsid w:val="00A330E0"/>
    <w:rsid w:val="00A3312B"/>
    <w:rsid w:val="00A3335C"/>
    <w:rsid w:val="00A337F7"/>
    <w:rsid w:val="00A33A39"/>
    <w:rsid w:val="00A33C90"/>
    <w:rsid w:val="00A34332"/>
    <w:rsid w:val="00A3470C"/>
    <w:rsid w:val="00A34914"/>
    <w:rsid w:val="00A34D87"/>
    <w:rsid w:val="00A34F46"/>
    <w:rsid w:val="00A352E2"/>
    <w:rsid w:val="00A35A68"/>
    <w:rsid w:val="00A35B78"/>
    <w:rsid w:val="00A35BC8"/>
    <w:rsid w:val="00A3603F"/>
    <w:rsid w:val="00A3622B"/>
    <w:rsid w:val="00A365C1"/>
    <w:rsid w:val="00A36A0F"/>
    <w:rsid w:val="00A36CD3"/>
    <w:rsid w:val="00A36E75"/>
    <w:rsid w:val="00A375C7"/>
    <w:rsid w:val="00A375E3"/>
    <w:rsid w:val="00A3770D"/>
    <w:rsid w:val="00A37805"/>
    <w:rsid w:val="00A3785A"/>
    <w:rsid w:val="00A37945"/>
    <w:rsid w:val="00A37BB9"/>
    <w:rsid w:val="00A37C6F"/>
    <w:rsid w:val="00A37DA0"/>
    <w:rsid w:val="00A37FC6"/>
    <w:rsid w:val="00A405BB"/>
    <w:rsid w:val="00A40A2A"/>
    <w:rsid w:val="00A40AAE"/>
    <w:rsid w:val="00A40AE7"/>
    <w:rsid w:val="00A40E5A"/>
    <w:rsid w:val="00A40FCE"/>
    <w:rsid w:val="00A41826"/>
    <w:rsid w:val="00A419DE"/>
    <w:rsid w:val="00A41A06"/>
    <w:rsid w:val="00A41BDA"/>
    <w:rsid w:val="00A41DC0"/>
    <w:rsid w:val="00A42377"/>
    <w:rsid w:val="00A424DC"/>
    <w:rsid w:val="00A42596"/>
    <w:rsid w:val="00A426DA"/>
    <w:rsid w:val="00A42B1C"/>
    <w:rsid w:val="00A42F6E"/>
    <w:rsid w:val="00A4341A"/>
    <w:rsid w:val="00A43579"/>
    <w:rsid w:val="00A4363E"/>
    <w:rsid w:val="00A43670"/>
    <w:rsid w:val="00A437D0"/>
    <w:rsid w:val="00A43AE6"/>
    <w:rsid w:val="00A43BB1"/>
    <w:rsid w:val="00A43DC5"/>
    <w:rsid w:val="00A440C8"/>
    <w:rsid w:val="00A44F2E"/>
    <w:rsid w:val="00A44FB5"/>
    <w:rsid w:val="00A45059"/>
    <w:rsid w:val="00A45157"/>
    <w:rsid w:val="00A4567F"/>
    <w:rsid w:val="00A4591E"/>
    <w:rsid w:val="00A45A9F"/>
    <w:rsid w:val="00A45C0D"/>
    <w:rsid w:val="00A45F43"/>
    <w:rsid w:val="00A4605B"/>
    <w:rsid w:val="00A46572"/>
    <w:rsid w:val="00A46831"/>
    <w:rsid w:val="00A46BDE"/>
    <w:rsid w:val="00A4709C"/>
    <w:rsid w:val="00A471B1"/>
    <w:rsid w:val="00A473AB"/>
    <w:rsid w:val="00A47557"/>
    <w:rsid w:val="00A4788E"/>
    <w:rsid w:val="00A479A9"/>
    <w:rsid w:val="00A47C05"/>
    <w:rsid w:val="00A50145"/>
    <w:rsid w:val="00A50CCD"/>
    <w:rsid w:val="00A50F15"/>
    <w:rsid w:val="00A51095"/>
    <w:rsid w:val="00A51207"/>
    <w:rsid w:val="00A5134F"/>
    <w:rsid w:val="00A51D40"/>
    <w:rsid w:val="00A523ED"/>
    <w:rsid w:val="00A52ABB"/>
    <w:rsid w:val="00A536F0"/>
    <w:rsid w:val="00A53737"/>
    <w:rsid w:val="00A5380D"/>
    <w:rsid w:val="00A539A0"/>
    <w:rsid w:val="00A539A1"/>
    <w:rsid w:val="00A53A91"/>
    <w:rsid w:val="00A53D7B"/>
    <w:rsid w:val="00A53F7B"/>
    <w:rsid w:val="00A54078"/>
    <w:rsid w:val="00A544CC"/>
    <w:rsid w:val="00A545A8"/>
    <w:rsid w:val="00A547A5"/>
    <w:rsid w:val="00A54AE3"/>
    <w:rsid w:val="00A54B31"/>
    <w:rsid w:val="00A54D35"/>
    <w:rsid w:val="00A55080"/>
    <w:rsid w:val="00A5543C"/>
    <w:rsid w:val="00A5573B"/>
    <w:rsid w:val="00A55910"/>
    <w:rsid w:val="00A55BB2"/>
    <w:rsid w:val="00A55BEB"/>
    <w:rsid w:val="00A565C2"/>
    <w:rsid w:val="00A56878"/>
    <w:rsid w:val="00A568F6"/>
    <w:rsid w:val="00A56B5C"/>
    <w:rsid w:val="00A56C5B"/>
    <w:rsid w:val="00A56F47"/>
    <w:rsid w:val="00A5707E"/>
    <w:rsid w:val="00A5796D"/>
    <w:rsid w:val="00A579D0"/>
    <w:rsid w:val="00A57BD6"/>
    <w:rsid w:val="00A57C20"/>
    <w:rsid w:val="00A57EF2"/>
    <w:rsid w:val="00A60048"/>
    <w:rsid w:val="00A600D3"/>
    <w:rsid w:val="00A601A5"/>
    <w:rsid w:val="00A602A4"/>
    <w:rsid w:val="00A6080C"/>
    <w:rsid w:val="00A609EF"/>
    <w:rsid w:val="00A60B10"/>
    <w:rsid w:val="00A60B81"/>
    <w:rsid w:val="00A6118D"/>
    <w:rsid w:val="00A61282"/>
    <w:rsid w:val="00A6155B"/>
    <w:rsid w:val="00A61A21"/>
    <w:rsid w:val="00A61D91"/>
    <w:rsid w:val="00A61E35"/>
    <w:rsid w:val="00A621A0"/>
    <w:rsid w:val="00A621BA"/>
    <w:rsid w:val="00A622BF"/>
    <w:rsid w:val="00A62378"/>
    <w:rsid w:val="00A625DB"/>
    <w:rsid w:val="00A62806"/>
    <w:rsid w:val="00A62C8E"/>
    <w:rsid w:val="00A63098"/>
    <w:rsid w:val="00A6325E"/>
    <w:rsid w:val="00A63811"/>
    <w:rsid w:val="00A63AE8"/>
    <w:rsid w:val="00A63CAA"/>
    <w:rsid w:val="00A64143"/>
    <w:rsid w:val="00A642D9"/>
    <w:rsid w:val="00A646BC"/>
    <w:rsid w:val="00A64EC2"/>
    <w:rsid w:val="00A651EE"/>
    <w:rsid w:val="00A6544A"/>
    <w:rsid w:val="00A6566C"/>
    <w:rsid w:val="00A65702"/>
    <w:rsid w:val="00A6610B"/>
    <w:rsid w:val="00A6620F"/>
    <w:rsid w:val="00A662B6"/>
    <w:rsid w:val="00A66322"/>
    <w:rsid w:val="00A6633F"/>
    <w:rsid w:val="00A663FB"/>
    <w:rsid w:val="00A6655B"/>
    <w:rsid w:val="00A66C28"/>
    <w:rsid w:val="00A66D29"/>
    <w:rsid w:val="00A67260"/>
    <w:rsid w:val="00A675F2"/>
    <w:rsid w:val="00A677DF"/>
    <w:rsid w:val="00A67894"/>
    <w:rsid w:val="00A6791B"/>
    <w:rsid w:val="00A67D6A"/>
    <w:rsid w:val="00A701C0"/>
    <w:rsid w:val="00A707A7"/>
    <w:rsid w:val="00A70835"/>
    <w:rsid w:val="00A70A38"/>
    <w:rsid w:val="00A70AC1"/>
    <w:rsid w:val="00A70B95"/>
    <w:rsid w:val="00A70C54"/>
    <w:rsid w:val="00A70CE6"/>
    <w:rsid w:val="00A70D1D"/>
    <w:rsid w:val="00A70E64"/>
    <w:rsid w:val="00A71169"/>
    <w:rsid w:val="00A7124C"/>
    <w:rsid w:val="00A71976"/>
    <w:rsid w:val="00A719A1"/>
    <w:rsid w:val="00A71A96"/>
    <w:rsid w:val="00A71CB2"/>
    <w:rsid w:val="00A71E48"/>
    <w:rsid w:val="00A721FB"/>
    <w:rsid w:val="00A72467"/>
    <w:rsid w:val="00A72876"/>
    <w:rsid w:val="00A72AE6"/>
    <w:rsid w:val="00A72B3C"/>
    <w:rsid w:val="00A73C56"/>
    <w:rsid w:val="00A73E01"/>
    <w:rsid w:val="00A74151"/>
    <w:rsid w:val="00A74638"/>
    <w:rsid w:val="00A74F66"/>
    <w:rsid w:val="00A75400"/>
    <w:rsid w:val="00A754D0"/>
    <w:rsid w:val="00A757E6"/>
    <w:rsid w:val="00A759D8"/>
    <w:rsid w:val="00A75C33"/>
    <w:rsid w:val="00A75D75"/>
    <w:rsid w:val="00A7651F"/>
    <w:rsid w:val="00A76776"/>
    <w:rsid w:val="00A76980"/>
    <w:rsid w:val="00A76A40"/>
    <w:rsid w:val="00A76F61"/>
    <w:rsid w:val="00A77050"/>
    <w:rsid w:val="00A7757D"/>
    <w:rsid w:val="00A777C3"/>
    <w:rsid w:val="00A77B86"/>
    <w:rsid w:val="00A77DDC"/>
    <w:rsid w:val="00A77F83"/>
    <w:rsid w:val="00A80225"/>
    <w:rsid w:val="00A802AD"/>
    <w:rsid w:val="00A803B8"/>
    <w:rsid w:val="00A80446"/>
    <w:rsid w:val="00A8044E"/>
    <w:rsid w:val="00A805EC"/>
    <w:rsid w:val="00A807D8"/>
    <w:rsid w:val="00A80A1C"/>
    <w:rsid w:val="00A80CB4"/>
    <w:rsid w:val="00A81710"/>
    <w:rsid w:val="00A81A00"/>
    <w:rsid w:val="00A82700"/>
    <w:rsid w:val="00A83286"/>
    <w:rsid w:val="00A83388"/>
    <w:rsid w:val="00A83BBD"/>
    <w:rsid w:val="00A83D90"/>
    <w:rsid w:val="00A8411C"/>
    <w:rsid w:val="00A842E6"/>
    <w:rsid w:val="00A842F7"/>
    <w:rsid w:val="00A846A3"/>
    <w:rsid w:val="00A84A44"/>
    <w:rsid w:val="00A84B3E"/>
    <w:rsid w:val="00A84CE1"/>
    <w:rsid w:val="00A84E71"/>
    <w:rsid w:val="00A8501F"/>
    <w:rsid w:val="00A850BB"/>
    <w:rsid w:val="00A855B2"/>
    <w:rsid w:val="00A85796"/>
    <w:rsid w:val="00A85B41"/>
    <w:rsid w:val="00A85B51"/>
    <w:rsid w:val="00A862D5"/>
    <w:rsid w:val="00A863A2"/>
    <w:rsid w:val="00A8644E"/>
    <w:rsid w:val="00A86579"/>
    <w:rsid w:val="00A86750"/>
    <w:rsid w:val="00A869C6"/>
    <w:rsid w:val="00A86DD8"/>
    <w:rsid w:val="00A86F2B"/>
    <w:rsid w:val="00A8721B"/>
    <w:rsid w:val="00A877D7"/>
    <w:rsid w:val="00A87B16"/>
    <w:rsid w:val="00A87C4F"/>
    <w:rsid w:val="00A902FD"/>
    <w:rsid w:val="00A90607"/>
    <w:rsid w:val="00A90645"/>
    <w:rsid w:val="00A90757"/>
    <w:rsid w:val="00A90B88"/>
    <w:rsid w:val="00A90ED2"/>
    <w:rsid w:val="00A91000"/>
    <w:rsid w:val="00A914CF"/>
    <w:rsid w:val="00A916AA"/>
    <w:rsid w:val="00A91E84"/>
    <w:rsid w:val="00A92061"/>
    <w:rsid w:val="00A929CE"/>
    <w:rsid w:val="00A92C96"/>
    <w:rsid w:val="00A93552"/>
    <w:rsid w:val="00A936B7"/>
    <w:rsid w:val="00A93764"/>
    <w:rsid w:val="00A9377B"/>
    <w:rsid w:val="00A9399D"/>
    <w:rsid w:val="00A944AC"/>
    <w:rsid w:val="00A9454A"/>
    <w:rsid w:val="00A948A6"/>
    <w:rsid w:val="00A94B5F"/>
    <w:rsid w:val="00A94EA2"/>
    <w:rsid w:val="00A94EBC"/>
    <w:rsid w:val="00A950EC"/>
    <w:rsid w:val="00A9542D"/>
    <w:rsid w:val="00A95668"/>
    <w:rsid w:val="00A9571D"/>
    <w:rsid w:val="00A95AC0"/>
    <w:rsid w:val="00A95C50"/>
    <w:rsid w:val="00A95D89"/>
    <w:rsid w:val="00A96242"/>
    <w:rsid w:val="00A963B6"/>
    <w:rsid w:val="00A9683E"/>
    <w:rsid w:val="00A96A57"/>
    <w:rsid w:val="00A96B65"/>
    <w:rsid w:val="00A96E00"/>
    <w:rsid w:val="00A96FEF"/>
    <w:rsid w:val="00A971C5"/>
    <w:rsid w:val="00A97BF4"/>
    <w:rsid w:val="00A97D2B"/>
    <w:rsid w:val="00A97F71"/>
    <w:rsid w:val="00AA001B"/>
    <w:rsid w:val="00AA02B7"/>
    <w:rsid w:val="00AA0499"/>
    <w:rsid w:val="00AA04B4"/>
    <w:rsid w:val="00AA0B34"/>
    <w:rsid w:val="00AA0BAF"/>
    <w:rsid w:val="00AA0EC8"/>
    <w:rsid w:val="00AA0F09"/>
    <w:rsid w:val="00AA0F1E"/>
    <w:rsid w:val="00AA1146"/>
    <w:rsid w:val="00AA1371"/>
    <w:rsid w:val="00AA1682"/>
    <w:rsid w:val="00AA184D"/>
    <w:rsid w:val="00AA1A13"/>
    <w:rsid w:val="00AA1BDF"/>
    <w:rsid w:val="00AA1DC5"/>
    <w:rsid w:val="00AA20B9"/>
    <w:rsid w:val="00AA21EC"/>
    <w:rsid w:val="00AA2479"/>
    <w:rsid w:val="00AA2A8D"/>
    <w:rsid w:val="00AA3114"/>
    <w:rsid w:val="00AA320C"/>
    <w:rsid w:val="00AA348D"/>
    <w:rsid w:val="00AA3A0C"/>
    <w:rsid w:val="00AA3E6B"/>
    <w:rsid w:val="00AA465B"/>
    <w:rsid w:val="00AA4962"/>
    <w:rsid w:val="00AA4CC2"/>
    <w:rsid w:val="00AA4D3D"/>
    <w:rsid w:val="00AA52BE"/>
    <w:rsid w:val="00AA5577"/>
    <w:rsid w:val="00AA57FB"/>
    <w:rsid w:val="00AA5812"/>
    <w:rsid w:val="00AA59A0"/>
    <w:rsid w:val="00AA5AC8"/>
    <w:rsid w:val="00AA5C3A"/>
    <w:rsid w:val="00AA5D15"/>
    <w:rsid w:val="00AA5D44"/>
    <w:rsid w:val="00AA5EAB"/>
    <w:rsid w:val="00AA5F2C"/>
    <w:rsid w:val="00AA618F"/>
    <w:rsid w:val="00AA624C"/>
    <w:rsid w:val="00AA6A18"/>
    <w:rsid w:val="00AA7CEC"/>
    <w:rsid w:val="00AA7D88"/>
    <w:rsid w:val="00AA7EB6"/>
    <w:rsid w:val="00AB0652"/>
    <w:rsid w:val="00AB07CB"/>
    <w:rsid w:val="00AB088F"/>
    <w:rsid w:val="00AB0F0C"/>
    <w:rsid w:val="00AB0F83"/>
    <w:rsid w:val="00AB103C"/>
    <w:rsid w:val="00AB1275"/>
    <w:rsid w:val="00AB17B8"/>
    <w:rsid w:val="00AB17C9"/>
    <w:rsid w:val="00AB1A7D"/>
    <w:rsid w:val="00AB1BD4"/>
    <w:rsid w:val="00AB1CAF"/>
    <w:rsid w:val="00AB1E39"/>
    <w:rsid w:val="00AB2161"/>
    <w:rsid w:val="00AB2281"/>
    <w:rsid w:val="00AB2663"/>
    <w:rsid w:val="00AB2AC5"/>
    <w:rsid w:val="00AB2B2C"/>
    <w:rsid w:val="00AB2D94"/>
    <w:rsid w:val="00AB30C1"/>
    <w:rsid w:val="00AB3207"/>
    <w:rsid w:val="00AB3827"/>
    <w:rsid w:val="00AB3AEA"/>
    <w:rsid w:val="00AB3E4E"/>
    <w:rsid w:val="00AB459E"/>
    <w:rsid w:val="00AB4600"/>
    <w:rsid w:val="00AB4655"/>
    <w:rsid w:val="00AB49C7"/>
    <w:rsid w:val="00AB4B04"/>
    <w:rsid w:val="00AB4EE5"/>
    <w:rsid w:val="00AB4FF2"/>
    <w:rsid w:val="00AB5035"/>
    <w:rsid w:val="00AB526C"/>
    <w:rsid w:val="00AB533E"/>
    <w:rsid w:val="00AB5347"/>
    <w:rsid w:val="00AB56D8"/>
    <w:rsid w:val="00AB6013"/>
    <w:rsid w:val="00AB63CC"/>
    <w:rsid w:val="00AB6619"/>
    <w:rsid w:val="00AB66C8"/>
    <w:rsid w:val="00AB6B7C"/>
    <w:rsid w:val="00AB77C1"/>
    <w:rsid w:val="00AB794D"/>
    <w:rsid w:val="00AB7C1E"/>
    <w:rsid w:val="00AB7FB1"/>
    <w:rsid w:val="00AC013D"/>
    <w:rsid w:val="00AC02EB"/>
    <w:rsid w:val="00AC0427"/>
    <w:rsid w:val="00AC0559"/>
    <w:rsid w:val="00AC0672"/>
    <w:rsid w:val="00AC06F0"/>
    <w:rsid w:val="00AC074F"/>
    <w:rsid w:val="00AC07AF"/>
    <w:rsid w:val="00AC07F0"/>
    <w:rsid w:val="00AC09BE"/>
    <w:rsid w:val="00AC09C8"/>
    <w:rsid w:val="00AC09F6"/>
    <w:rsid w:val="00AC0B56"/>
    <w:rsid w:val="00AC0F59"/>
    <w:rsid w:val="00AC126C"/>
    <w:rsid w:val="00AC1405"/>
    <w:rsid w:val="00AC14A7"/>
    <w:rsid w:val="00AC196A"/>
    <w:rsid w:val="00AC1F47"/>
    <w:rsid w:val="00AC2474"/>
    <w:rsid w:val="00AC24D5"/>
    <w:rsid w:val="00AC295F"/>
    <w:rsid w:val="00AC29B0"/>
    <w:rsid w:val="00AC2B6D"/>
    <w:rsid w:val="00AC2F3F"/>
    <w:rsid w:val="00AC335A"/>
    <w:rsid w:val="00AC34F4"/>
    <w:rsid w:val="00AC3718"/>
    <w:rsid w:val="00AC3A45"/>
    <w:rsid w:val="00AC3C2A"/>
    <w:rsid w:val="00AC401E"/>
    <w:rsid w:val="00AC4146"/>
    <w:rsid w:val="00AC41CC"/>
    <w:rsid w:val="00AC4232"/>
    <w:rsid w:val="00AC4EE0"/>
    <w:rsid w:val="00AC4F11"/>
    <w:rsid w:val="00AC5508"/>
    <w:rsid w:val="00AC5E9D"/>
    <w:rsid w:val="00AC5EC0"/>
    <w:rsid w:val="00AC64F5"/>
    <w:rsid w:val="00AC66C3"/>
    <w:rsid w:val="00AC6A0B"/>
    <w:rsid w:val="00AC6A5C"/>
    <w:rsid w:val="00AC6B4D"/>
    <w:rsid w:val="00AC6C14"/>
    <w:rsid w:val="00AC6C32"/>
    <w:rsid w:val="00AC6D46"/>
    <w:rsid w:val="00AC6DD4"/>
    <w:rsid w:val="00AC729A"/>
    <w:rsid w:val="00AC72E1"/>
    <w:rsid w:val="00AC7314"/>
    <w:rsid w:val="00AC7454"/>
    <w:rsid w:val="00AC7739"/>
    <w:rsid w:val="00AC77F3"/>
    <w:rsid w:val="00AC7A20"/>
    <w:rsid w:val="00AC7B42"/>
    <w:rsid w:val="00AC7C16"/>
    <w:rsid w:val="00AD0EE3"/>
    <w:rsid w:val="00AD1067"/>
    <w:rsid w:val="00AD1615"/>
    <w:rsid w:val="00AD1A06"/>
    <w:rsid w:val="00AD1B59"/>
    <w:rsid w:val="00AD1DE5"/>
    <w:rsid w:val="00AD22A8"/>
    <w:rsid w:val="00AD23F9"/>
    <w:rsid w:val="00AD2433"/>
    <w:rsid w:val="00AD248F"/>
    <w:rsid w:val="00AD2679"/>
    <w:rsid w:val="00AD2B12"/>
    <w:rsid w:val="00AD2B5B"/>
    <w:rsid w:val="00AD2B67"/>
    <w:rsid w:val="00AD2EA2"/>
    <w:rsid w:val="00AD34F8"/>
    <w:rsid w:val="00AD3560"/>
    <w:rsid w:val="00AD38E9"/>
    <w:rsid w:val="00AD3A60"/>
    <w:rsid w:val="00AD3AB5"/>
    <w:rsid w:val="00AD3F70"/>
    <w:rsid w:val="00AD409F"/>
    <w:rsid w:val="00AD49CB"/>
    <w:rsid w:val="00AD5189"/>
    <w:rsid w:val="00AD5245"/>
    <w:rsid w:val="00AD6126"/>
    <w:rsid w:val="00AD64E6"/>
    <w:rsid w:val="00AD6A25"/>
    <w:rsid w:val="00AD6A83"/>
    <w:rsid w:val="00AD6F64"/>
    <w:rsid w:val="00AD7033"/>
    <w:rsid w:val="00AD7206"/>
    <w:rsid w:val="00AD732A"/>
    <w:rsid w:val="00AD73F0"/>
    <w:rsid w:val="00AD7566"/>
    <w:rsid w:val="00AD7624"/>
    <w:rsid w:val="00AD7B06"/>
    <w:rsid w:val="00AD7C20"/>
    <w:rsid w:val="00AE02FE"/>
    <w:rsid w:val="00AE043D"/>
    <w:rsid w:val="00AE0C7C"/>
    <w:rsid w:val="00AE0D6A"/>
    <w:rsid w:val="00AE1552"/>
    <w:rsid w:val="00AE17A0"/>
    <w:rsid w:val="00AE19FF"/>
    <w:rsid w:val="00AE1AF6"/>
    <w:rsid w:val="00AE1FE4"/>
    <w:rsid w:val="00AE202A"/>
    <w:rsid w:val="00AE2504"/>
    <w:rsid w:val="00AE27DA"/>
    <w:rsid w:val="00AE2C32"/>
    <w:rsid w:val="00AE2CBA"/>
    <w:rsid w:val="00AE2E6F"/>
    <w:rsid w:val="00AE2EAF"/>
    <w:rsid w:val="00AE31F1"/>
    <w:rsid w:val="00AE3216"/>
    <w:rsid w:val="00AE32D2"/>
    <w:rsid w:val="00AE378D"/>
    <w:rsid w:val="00AE380D"/>
    <w:rsid w:val="00AE38E0"/>
    <w:rsid w:val="00AE3A3A"/>
    <w:rsid w:val="00AE4211"/>
    <w:rsid w:val="00AE42E4"/>
    <w:rsid w:val="00AE4898"/>
    <w:rsid w:val="00AE4B00"/>
    <w:rsid w:val="00AE520F"/>
    <w:rsid w:val="00AE52F0"/>
    <w:rsid w:val="00AE558C"/>
    <w:rsid w:val="00AE58ED"/>
    <w:rsid w:val="00AE58FF"/>
    <w:rsid w:val="00AE5901"/>
    <w:rsid w:val="00AE5C7F"/>
    <w:rsid w:val="00AE5F9D"/>
    <w:rsid w:val="00AE6108"/>
    <w:rsid w:val="00AE6445"/>
    <w:rsid w:val="00AE650D"/>
    <w:rsid w:val="00AE6630"/>
    <w:rsid w:val="00AE6721"/>
    <w:rsid w:val="00AE67FA"/>
    <w:rsid w:val="00AE6C05"/>
    <w:rsid w:val="00AE6C86"/>
    <w:rsid w:val="00AE78A5"/>
    <w:rsid w:val="00AE7AF9"/>
    <w:rsid w:val="00AE7DE8"/>
    <w:rsid w:val="00AE7F3E"/>
    <w:rsid w:val="00AF0261"/>
    <w:rsid w:val="00AF08A6"/>
    <w:rsid w:val="00AF0912"/>
    <w:rsid w:val="00AF0E14"/>
    <w:rsid w:val="00AF0F34"/>
    <w:rsid w:val="00AF117F"/>
    <w:rsid w:val="00AF18C3"/>
    <w:rsid w:val="00AF1941"/>
    <w:rsid w:val="00AF1DF6"/>
    <w:rsid w:val="00AF2185"/>
    <w:rsid w:val="00AF22B5"/>
    <w:rsid w:val="00AF235A"/>
    <w:rsid w:val="00AF2806"/>
    <w:rsid w:val="00AF2AAD"/>
    <w:rsid w:val="00AF2AB9"/>
    <w:rsid w:val="00AF2AF5"/>
    <w:rsid w:val="00AF2BA9"/>
    <w:rsid w:val="00AF2CED"/>
    <w:rsid w:val="00AF321B"/>
    <w:rsid w:val="00AF342E"/>
    <w:rsid w:val="00AF3D5A"/>
    <w:rsid w:val="00AF413B"/>
    <w:rsid w:val="00AF424A"/>
    <w:rsid w:val="00AF4399"/>
    <w:rsid w:val="00AF4577"/>
    <w:rsid w:val="00AF484F"/>
    <w:rsid w:val="00AF4960"/>
    <w:rsid w:val="00AF49EA"/>
    <w:rsid w:val="00AF5072"/>
    <w:rsid w:val="00AF540C"/>
    <w:rsid w:val="00AF5543"/>
    <w:rsid w:val="00AF57C1"/>
    <w:rsid w:val="00AF5E59"/>
    <w:rsid w:val="00AF5F1F"/>
    <w:rsid w:val="00AF5F4A"/>
    <w:rsid w:val="00AF6337"/>
    <w:rsid w:val="00AF656C"/>
    <w:rsid w:val="00AF65B8"/>
    <w:rsid w:val="00AF6D32"/>
    <w:rsid w:val="00AF6E07"/>
    <w:rsid w:val="00AF6E91"/>
    <w:rsid w:val="00AF75BA"/>
    <w:rsid w:val="00AF7753"/>
    <w:rsid w:val="00AF795B"/>
    <w:rsid w:val="00AF7A61"/>
    <w:rsid w:val="00AF7BE1"/>
    <w:rsid w:val="00AF7CED"/>
    <w:rsid w:val="00AF7F83"/>
    <w:rsid w:val="00B0072A"/>
    <w:rsid w:val="00B00983"/>
    <w:rsid w:val="00B00D1C"/>
    <w:rsid w:val="00B011AE"/>
    <w:rsid w:val="00B01873"/>
    <w:rsid w:val="00B0189D"/>
    <w:rsid w:val="00B019B3"/>
    <w:rsid w:val="00B024E2"/>
    <w:rsid w:val="00B024F6"/>
    <w:rsid w:val="00B029E6"/>
    <w:rsid w:val="00B02A32"/>
    <w:rsid w:val="00B03002"/>
    <w:rsid w:val="00B031CE"/>
    <w:rsid w:val="00B033C9"/>
    <w:rsid w:val="00B0343B"/>
    <w:rsid w:val="00B03589"/>
    <w:rsid w:val="00B03C81"/>
    <w:rsid w:val="00B03E4B"/>
    <w:rsid w:val="00B03ECA"/>
    <w:rsid w:val="00B04183"/>
    <w:rsid w:val="00B042DC"/>
    <w:rsid w:val="00B042F0"/>
    <w:rsid w:val="00B049C5"/>
    <w:rsid w:val="00B04A20"/>
    <w:rsid w:val="00B04FA3"/>
    <w:rsid w:val="00B05359"/>
    <w:rsid w:val="00B0535C"/>
    <w:rsid w:val="00B053FD"/>
    <w:rsid w:val="00B0545C"/>
    <w:rsid w:val="00B0649E"/>
    <w:rsid w:val="00B064BF"/>
    <w:rsid w:val="00B066D7"/>
    <w:rsid w:val="00B06BC0"/>
    <w:rsid w:val="00B06C92"/>
    <w:rsid w:val="00B06D5B"/>
    <w:rsid w:val="00B06D7D"/>
    <w:rsid w:val="00B0714A"/>
    <w:rsid w:val="00B073D0"/>
    <w:rsid w:val="00B07402"/>
    <w:rsid w:val="00B07509"/>
    <w:rsid w:val="00B0750A"/>
    <w:rsid w:val="00B0770D"/>
    <w:rsid w:val="00B07780"/>
    <w:rsid w:val="00B07B09"/>
    <w:rsid w:val="00B07B4E"/>
    <w:rsid w:val="00B100D6"/>
    <w:rsid w:val="00B100E0"/>
    <w:rsid w:val="00B102B3"/>
    <w:rsid w:val="00B106AF"/>
    <w:rsid w:val="00B106FB"/>
    <w:rsid w:val="00B10A06"/>
    <w:rsid w:val="00B10BF6"/>
    <w:rsid w:val="00B10C86"/>
    <w:rsid w:val="00B1155E"/>
    <w:rsid w:val="00B119FC"/>
    <w:rsid w:val="00B11CC8"/>
    <w:rsid w:val="00B11DD0"/>
    <w:rsid w:val="00B11F78"/>
    <w:rsid w:val="00B12300"/>
    <w:rsid w:val="00B123D3"/>
    <w:rsid w:val="00B12492"/>
    <w:rsid w:val="00B1252B"/>
    <w:rsid w:val="00B1267F"/>
    <w:rsid w:val="00B12E6C"/>
    <w:rsid w:val="00B12FDC"/>
    <w:rsid w:val="00B13183"/>
    <w:rsid w:val="00B131DB"/>
    <w:rsid w:val="00B13249"/>
    <w:rsid w:val="00B13454"/>
    <w:rsid w:val="00B134D9"/>
    <w:rsid w:val="00B13577"/>
    <w:rsid w:val="00B13681"/>
    <w:rsid w:val="00B13E9C"/>
    <w:rsid w:val="00B140E0"/>
    <w:rsid w:val="00B143F2"/>
    <w:rsid w:val="00B14429"/>
    <w:rsid w:val="00B14A88"/>
    <w:rsid w:val="00B153FE"/>
    <w:rsid w:val="00B15C0F"/>
    <w:rsid w:val="00B15CE7"/>
    <w:rsid w:val="00B15CF4"/>
    <w:rsid w:val="00B1660C"/>
    <w:rsid w:val="00B16697"/>
    <w:rsid w:val="00B16CD9"/>
    <w:rsid w:val="00B1733D"/>
    <w:rsid w:val="00B176AC"/>
    <w:rsid w:val="00B178AC"/>
    <w:rsid w:val="00B17CE2"/>
    <w:rsid w:val="00B17EE7"/>
    <w:rsid w:val="00B17F8A"/>
    <w:rsid w:val="00B2047C"/>
    <w:rsid w:val="00B204E1"/>
    <w:rsid w:val="00B2101B"/>
    <w:rsid w:val="00B2121B"/>
    <w:rsid w:val="00B2123D"/>
    <w:rsid w:val="00B212C9"/>
    <w:rsid w:val="00B2141C"/>
    <w:rsid w:val="00B216C1"/>
    <w:rsid w:val="00B219BD"/>
    <w:rsid w:val="00B219EC"/>
    <w:rsid w:val="00B21A5E"/>
    <w:rsid w:val="00B21D82"/>
    <w:rsid w:val="00B21E39"/>
    <w:rsid w:val="00B21EED"/>
    <w:rsid w:val="00B21F4C"/>
    <w:rsid w:val="00B22342"/>
    <w:rsid w:val="00B2235A"/>
    <w:rsid w:val="00B22391"/>
    <w:rsid w:val="00B22A50"/>
    <w:rsid w:val="00B22B29"/>
    <w:rsid w:val="00B22B41"/>
    <w:rsid w:val="00B22F76"/>
    <w:rsid w:val="00B2306C"/>
    <w:rsid w:val="00B231F1"/>
    <w:rsid w:val="00B23737"/>
    <w:rsid w:val="00B238DC"/>
    <w:rsid w:val="00B239C6"/>
    <w:rsid w:val="00B23BBB"/>
    <w:rsid w:val="00B23E78"/>
    <w:rsid w:val="00B24097"/>
    <w:rsid w:val="00B24366"/>
    <w:rsid w:val="00B243C9"/>
    <w:rsid w:val="00B24489"/>
    <w:rsid w:val="00B249D4"/>
    <w:rsid w:val="00B24A29"/>
    <w:rsid w:val="00B24B9C"/>
    <w:rsid w:val="00B24BB7"/>
    <w:rsid w:val="00B24DB0"/>
    <w:rsid w:val="00B25165"/>
    <w:rsid w:val="00B2569A"/>
    <w:rsid w:val="00B25E13"/>
    <w:rsid w:val="00B25EBF"/>
    <w:rsid w:val="00B25F40"/>
    <w:rsid w:val="00B263A4"/>
    <w:rsid w:val="00B267B9"/>
    <w:rsid w:val="00B26943"/>
    <w:rsid w:val="00B26A56"/>
    <w:rsid w:val="00B26B1F"/>
    <w:rsid w:val="00B26B35"/>
    <w:rsid w:val="00B26C4C"/>
    <w:rsid w:val="00B26D39"/>
    <w:rsid w:val="00B26F71"/>
    <w:rsid w:val="00B27125"/>
    <w:rsid w:val="00B27998"/>
    <w:rsid w:val="00B27B38"/>
    <w:rsid w:val="00B300C9"/>
    <w:rsid w:val="00B305F9"/>
    <w:rsid w:val="00B30C75"/>
    <w:rsid w:val="00B31027"/>
    <w:rsid w:val="00B314D6"/>
    <w:rsid w:val="00B31560"/>
    <w:rsid w:val="00B31947"/>
    <w:rsid w:val="00B31F3E"/>
    <w:rsid w:val="00B3243A"/>
    <w:rsid w:val="00B3250E"/>
    <w:rsid w:val="00B32F97"/>
    <w:rsid w:val="00B33018"/>
    <w:rsid w:val="00B332BB"/>
    <w:rsid w:val="00B335C6"/>
    <w:rsid w:val="00B33A6B"/>
    <w:rsid w:val="00B33BD6"/>
    <w:rsid w:val="00B3445E"/>
    <w:rsid w:val="00B345EF"/>
    <w:rsid w:val="00B346DC"/>
    <w:rsid w:val="00B34A76"/>
    <w:rsid w:val="00B34ADF"/>
    <w:rsid w:val="00B34AEB"/>
    <w:rsid w:val="00B34B38"/>
    <w:rsid w:val="00B34CDB"/>
    <w:rsid w:val="00B34F88"/>
    <w:rsid w:val="00B351DA"/>
    <w:rsid w:val="00B35451"/>
    <w:rsid w:val="00B35519"/>
    <w:rsid w:val="00B356F7"/>
    <w:rsid w:val="00B35943"/>
    <w:rsid w:val="00B359CB"/>
    <w:rsid w:val="00B35BF4"/>
    <w:rsid w:val="00B361B5"/>
    <w:rsid w:val="00B36237"/>
    <w:rsid w:val="00B366F5"/>
    <w:rsid w:val="00B36830"/>
    <w:rsid w:val="00B36E24"/>
    <w:rsid w:val="00B36E46"/>
    <w:rsid w:val="00B36FBF"/>
    <w:rsid w:val="00B3738D"/>
    <w:rsid w:val="00B37418"/>
    <w:rsid w:val="00B37717"/>
    <w:rsid w:val="00B3785A"/>
    <w:rsid w:val="00B378F0"/>
    <w:rsid w:val="00B37D0E"/>
    <w:rsid w:val="00B4007A"/>
    <w:rsid w:val="00B405DC"/>
    <w:rsid w:val="00B40713"/>
    <w:rsid w:val="00B40B4C"/>
    <w:rsid w:val="00B40BDE"/>
    <w:rsid w:val="00B40D08"/>
    <w:rsid w:val="00B40EE7"/>
    <w:rsid w:val="00B4141F"/>
    <w:rsid w:val="00B419AC"/>
    <w:rsid w:val="00B41A3E"/>
    <w:rsid w:val="00B41A5A"/>
    <w:rsid w:val="00B41ECC"/>
    <w:rsid w:val="00B422D2"/>
    <w:rsid w:val="00B427EA"/>
    <w:rsid w:val="00B42E6C"/>
    <w:rsid w:val="00B4353B"/>
    <w:rsid w:val="00B437F6"/>
    <w:rsid w:val="00B4391A"/>
    <w:rsid w:val="00B43DAA"/>
    <w:rsid w:val="00B43E1C"/>
    <w:rsid w:val="00B44005"/>
    <w:rsid w:val="00B440D5"/>
    <w:rsid w:val="00B443D2"/>
    <w:rsid w:val="00B445BE"/>
    <w:rsid w:val="00B4484E"/>
    <w:rsid w:val="00B449B1"/>
    <w:rsid w:val="00B449FD"/>
    <w:rsid w:val="00B44D0F"/>
    <w:rsid w:val="00B44F18"/>
    <w:rsid w:val="00B450FD"/>
    <w:rsid w:val="00B451D5"/>
    <w:rsid w:val="00B45C16"/>
    <w:rsid w:val="00B45E64"/>
    <w:rsid w:val="00B4607A"/>
    <w:rsid w:val="00B46329"/>
    <w:rsid w:val="00B46485"/>
    <w:rsid w:val="00B46A6D"/>
    <w:rsid w:val="00B46EFA"/>
    <w:rsid w:val="00B47729"/>
    <w:rsid w:val="00B478C7"/>
    <w:rsid w:val="00B47A3E"/>
    <w:rsid w:val="00B47BCD"/>
    <w:rsid w:val="00B47C7F"/>
    <w:rsid w:val="00B47EB6"/>
    <w:rsid w:val="00B501B7"/>
    <w:rsid w:val="00B505DF"/>
    <w:rsid w:val="00B50882"/>
    <w:rsid w:val="00B51246"/>
    <w:rsid w:val="00B513BB"/>
    <w:rsid w:val="00B51639"/>
    <w:rsid w:val="00B516F3"/>
    <w:rsid w:val="00B51C12"/>
    <w:rsid w:val="00B51E46"/>
    <w:rsid w:val="00B51E8B"/>
    <w:rsid w:val="00B51EA1"/>
    <w:rsid w:val="00B51EB6"/>
    <w:rsid w:val="00B5234D"/>
    <w:rsid w:val="00B525B6"/>
    <w:rsid w:val="00B52718"/>
    <w:rsid w:val="00B52A26"/>
    <w:rsid w:val="00B530A1"/>
    <w:rsid w:val="00B530D9"/>
    <w:rsid w:val="00B537DC"/>
    <w:rsid w:val="00B53A11"/>
    <w:rsid w:val="00B5413F"/>
    <w:rsid w:val="00B5468D"/>
    <w:rsid w:val="00B5493E"/>
    <w:rsid w:val="00B549B2"/>
    <w:rsid w:val="00B54AA6"/>
    <w:rsid w:val="00B54B49"/>
    <w:rsid w:val="00B54E29"/>
    <w:rsid w:val="00B551D7"/>
    <w:rsid w:val="00B55227"/>
    <w:rsid w:val="00B55E76"/>
    <w:rsid w:val="00B55EE2"/>
    <w:rsid w:val="00B562EA"/>
    <w:rsid w:val="00B56513"/>
    <w:rsid w:val="00B56FD7"/>
    <w:rsid w:val="00B57B3C"/>
    <w:rsid w:val="00B6060F"/>
    <w:rsid w:val="00B606DB"/>
    <w:rsid w:val="00B6095F"/>
    <w:rsid w:val="00B60A57"/>
    <w:rsid w:val="00B60B2B"/>
    <w:rsid w:val="00B60D7A"/>
    <w:rsid w:val="00B611D9"/>
    <w:rsid w:val="00B61286"/>
    <w:rsid w:val="00B61747"/>
    <w:rsid w:val="00B61CED"/>
    <w:rsid w:val="00B61F75"/>
    <w:rsid w:val="00B620AF"/>
    <w:rsid w:val="00B62300"/>
    <w:rsid w:val="00B62337"/>
    <w:rsid w:val="00B62ABF"/>
    <w:rsid w:val="00B62AD8"/>
    <w:rsid w:val="00B62B4D"/>
    <w:rsid w:val="00B62C99"/>
    <w:rsid w:val="00B63128"/>
    <w:rsid w:val="00B631FD"/>
    <w:rsid w:val="00B631FE"/>
    <w:rsid w:val="00B6323A"/>
    <w:rsid w:val="00B6338F"/>
    <w:rsid w:val="00B63720"/>
    <w:rsid w:val="00B63C4D"/>
    <w:rsid w:val="00B63F2B"/>
    <w:rsid w:val="00B6408F"/>
    <w:rsid w:val="00B641A0"/>
    <w:rsid w:val="00B644F1"/>
    <w:rsid w:val="00B64832"/>
    <w:rsid w:val="00B6485A"/>
    <w:rsid w:val="00B64903"/>
    <w:rsid w:val="00B64B24"/>
    <w:rsid w:val="00B64C44"/>
    <w:rsid w:val="00B64D18"/>
    <w:rsid w:val="00B6517C"/>
    <w:rsid w:val="00B65365"/>
    <w:rsid w:val="00B654F9"/>
    <w:rsid w:val="00B656AE"/>
    <w:rsid w:val="00B6577E"/>
    <w:rsid w:val="00B658D1"/>
    <w:rsid w:val="00B65998"/>
    <w:rsid w:val="00B65C86"/>
    <w:rsid w:val="00B65D2A"/>
    <w:rsid w:val="00B65E7B"/>
    <w:rsid w:val="00B66210"/>
    <w:rsid w:val="00B662F7"/>
    <w:rsid w:val="00B66354"/>
    <w:rsid w:val="00B66490"/>
    <w:rsid w:val="00B66BC9"/>
    <w:rsid w:val="00B66CAB"/>
    <w:rsid w:val="00B66E2D"/>
    <w:rsid w:val="00B67205"/>
    <w:rsid w:val="00B676BD"/>
    <w:rsid w:val="00B679C0"/>
    <w:rsid w:val="00B67A7A"/>
    <w:rsid w:val="00B67FF8"/>
    <w:rsid w:val="00B70419"/>
    <w:rsid w:val="00B70ABA"/>
    <w:rsid w:val="00B70EA7"/>
    <w:rsid w:val="00B71332"/>
    <w:rsid w:val="00B71BD1"/>
    <w:rsid w:val="00B71BF6"/>
    <w:rsid w:val="00B71D8B"/>
    <w:rsid w:val="00B71DD0"/>
    <w:rsid w:val="00B71E27"/>
    <w:rsid w:val="00B71FAB"/>
    <w:rsid w:val="00B72003"/>
    <w:rsid w:val="00B721AD"/>
    <w:rsid w:val="00B7220B"/>
    <w:rsid w:val="00B7255B"/>
    <w:rsid w:val="00B72BEB"/>
    <w:rsid w:val="00B72C0D"/>
    <w:rsid w:val="00B72D0D"/>
    <w:rsid w:val="00B72EE4"/>
    <w:rsid w:val="00B73144"/>
    <w:rsid w:val="00B731BB"/>
    <w:rsid w:val="00B738D1"/>
    <w:rsid w:val="00B73ED5"/>
    <w:rsid w:val="00B7419B"/>
    <w:rsid w:val="00B741CD"/>
    <w:rsid w:val="00B74461"/>
    <w:rsid w:val="00B7452A"/>
    <w:rsid w:val="00B747B1"/>
    <w:rsid w:val="00B74F3B"/>
    <w:rsid w:val="00B74FDA"/>
    <w:rsid w:val="00B75584"/>
    <w:rsid w:val="00B75653"/>
    <w:rsid w:val="00B75A51"/>
    <w:rsid w:val="00B75EED"/>
    <w:rsid w:val="00B7600B"/>
    <w:rsid w:val="00B7604E"/>
    <w:rsid w:val="00B76138"/>
    <w:rsid w:val="00B768E7"/>
    <w:rsid w:val="00B76A76"/>
    <w:rsid w:val="00B76B6D"/>
    <w:rsid w:val="00B77003"/>
    <w:rsid w:val="00B7718F"/>
    <w:rsid w:val="00B77336"/>
    <w:rsid w:val="00B7765E"/>
    <w:rsid w:val="00B7789C"/>
    <w:rsid w:val="00B800C1"/>
    <w:rsid w:val="00B800D7"/>
    <w:rsid w:val="00B809CE"/>
    <w:rsid w:val="00B80DBD"/>
    <w:rsid w:val="00B80F56"/>
    <w:rsid w:val="00B8105D"/>
    <w:rsid w:val="00B811E1"/>
    <w:rsid w:val="00B817AB"/>
    <w:rsid w:val="00B81C35"/>
    <w:rsid w:val="00B824D7"/>
    <w:rsid w:val="00B82610"/>
    <w:rsid w:val="00B827DB"/>
    <w:rsid w:val="00B82BD4"/>
    <w:rsid w:val="00B83659"/>
    <w:rsid w:val="00B836B2"/>
    <w:rsid w:val="00B836D3"/>
    <w:rsid w:val="00B83855"/>
    <w:rsid w:val="00B83982"/>
    <w:rsid w:val="00B83BBF"/>
    <w:rsid w:val="00B83EBC"/>
    <w:rsid w:val="00B83ECC"/>
    <w:rsid w:val="00B84322"/>
    <w:rsid w:val="00B84B90"/>
    <w:rsid w:val="00B84DC8"/>
    <w:rsid w:val="00B84FCA"/>
    <w:rsid w:val="00B85052"/>
    <w:rsid w:val="00B850C5"/>
    <w:rsid w:val="00B85556"/>
    <w:rsid w:val="00B8580A"/>
    <w:rsid w:val="00B8586A"/>
    <w:rsid w:val="00B859D2"/>
    <w:rsid w:val="00B85A3B"/>
    <w:rsid w:val="00B85BFF"/>
    <w:rsid w:val="00B85D27"/>
    <w:rsid w:val="00B85F71"/>
    <w:rsid w:val="00B85F99"/>
    <w:rsid w:val="00B86019"/>
    <w:rsid w:val="00B861D7"/>
    <w:rsid w:val="00B866EC"/>
    <w:rsid w:val="00B87276"/>
    <w:rsid w:val="00B87538"/>
    <w:rsid w:val="00B8763D"/>
    <w:rsid w:val="00B87F1C"/>
    <w:rsid w:val="00B901CF"/>
    <w:rsid w:val="00B901E9"/>
    <w:rsid w:val="00B903A5"/>
    <w:rsid w:val="00B90935"/>
    <w:rsid w:val="00B909BB"/>
    <w:rsid w:val="00B90CD6"/>
    <w:rsid w:val="00B90D60"/>
    <w:rsid w:val="00B90E8E"/>
    <w:rsid w:val="00B90E9D"/>
    <w:rsid w:val="00B90F90"/>
    <w:rsid w:val="00B91525"/>
    <w:rsid w:val="00B91597"/>
    <w:rsid w:val="00B9198D"/>
    <w:rsid w:val="00B91CEC"/>
    <w:rsid w:val="00B91D36"/>
    <w:rsid w:val="00B92070"/>
    <w:rsid w:val="00B92134"/>
    <w:rsid w:val="00B9232B"/>
    <w:rsid w:val="00B926EF"/>
    <w:rsid w:val="00B92871"/>
    <w:rsid w:val="00B92901"/>
    <w:rsid w:val="00B92AE7"/>
    <w:rsid w:val="00B92E01"/>
    <w:rsid w:val="00B92F73"/>
    <w:rsid w:val="00B92FC2"/>
    <w:rsid w:val="00B9327C"/>
    <w:rsid w:val="00B934A5"/>
    <w:rsid w:val="00B934F0"/>
    <w:rsid w:val="00B9379E"/>
    <w:rsid w:val="00B9379F"/>
    <w:rsid w:val="00B9390F"/>
    <w:rsid w:val="00B93B38"/>
    <w:rsid w:val="00B93EA6"/>
    <w:rsid w:val="00B942DF"/>
    <w:rsid w:val="00B9477C"/>
    <w:rsid w:val="00B94CBE"/>
    <w:rsid w:val="00B94CDE"/>
    <w:rsid w:val="00B94D00"/>
    <w:rsid w:val="00B94D30"/>
    <w:rsid w:val="00B94D64"/>
    <w:rsid w:val="00B95032"/>
    <w:rsid w:val="00B95034"/>
    <w:rsid w:val="00B951D5"/>
    <w:rsid w:val="00B9552E"/>
    <w:rsid w:val="00B955B4"/>
    <w:rsid w:val="00B958F3"/>
    <w:rsid w:val="00B9592B"/>
    <w:rsid w:val="00B95A28"/>
    <w:rsid w:val="00B95F6A"/>
    <w:rsid w:val="00B962C0"/>
    <w:rsid w:val="00B9673F"/>
    <w:rsid w:val="00B9685E"/>
    <w:rsid w:val="00B96955"/>
    <w:rsid w:val="00B969B4"/>
    <w:rsid w:val="00B969C2"/>
    <w:rsid w:val="00B96A8D"/>
    <w:rsid w:val="00B96DDC"/>
    <w:rsid w:val="00B9744C"/>
    <w:rsid w:val="00B9745D"/>
    <w:rsid w:val="00B97783"/>
    <w:rsid w:val="00B978FF"/>
    <w:rsid w:val="00BA0003"/>
    <w:rsid w:val="00BA02C3"/>
    <w:rsid w:val="00BA0FE1"/>
    <w:rsid w:val="00BA161E"/>
    <w:rsid w:val="00BA170C"/>
    <w:rsid w:val="00BA1917"/>
    <w:rsid w:val="00BA19CA"/>
    <w:rsid w:val="00BA1A81"/>
    <w:rsid w:val="00BA1BDA"/>
    <w:rsid w:val="00BA236B"/>
    <w:rsid w:val="00BA24AC"/>
    <w:rsid w:val="00BA24F5"/>
    <w:rsid w:val="00BA25E8"/>
    <w:rsid w:val="00BA2D61"/>
    <w:rsid w:val="00BA2D90"/>
    <w:rsid w:val="00BA2EFF"/>
    <w:rsid w:val="00BA35D8"/>
    <w:rsid w:val="00BA3B2C"/>
    <w:rsid w:val="00BA3D68"/>
    <w:rsid w:val="00BA4192"/>
    <w:rsid w:val="00BA4496"/>
    <w:rsid w:val="00BA4916"/>
    <w:rsid w:val="00BA496D"/>
    <w:rsid w:val="00BA4D97"/>
    <w:rsid w:val="00BA5608"/>
    <w:rsid w:val="00BA5ACD"/>
    <w:rsid w:val="00BA62A9"/>
    <w:rsid w:val="00BA649F"/>
    <w:rsid w:val="00BA6C27"/>
    <w:rsid w:val="00BA70D2"/>
    <w:rsid w:val="00BA730E"/>
    <w:rsid w:val="00BA7425"/>
    <w:rsid w:val="00BA754D"/>
    <w:rsid w:val="00BA78E4"/>
    <w:rsid w:val="00BA7983"/>
    <w:rsid w:val="00BA7C34"/>
    <w:rsid w:val="00BA7DBC"/>
    <w:rsid w:val="00BA7E51"/>
    <w:rsid w:val="00BB0014"/>
    <w:rsid w:val="00BB0105"/>
    <w:rsid w:val="00BB020A"/>
    <w:rsid w:val="00BB035B"/>
    <w:rsid w:val="00BB08B8"/>
    <w:rsid w:val="00BB1394"/>
    <w:rsid w:val="00BB1536"/>
    <w:rsid w:val="00BB1699"/>
    <w:rsid w:val="00BB1A20"/>
    <w:rsid w:val="00BB1B2F"/>
    <w:rsid w:val="00BB230C"/>
    <w:rsid w:val="00BB2353"/>
    <w:rsid w:val="00BB25E6"/>
    <w:rsid w:val="00BB25F3"/>
    <w:rsid w:val="00BB2848"/>
    <w:rsid w:val="00BB28A5"/>
    <w:rsid w:val="00BB2B91"/>
    <w:rsid w:val="00BB2E62"/>
    <w:rsid w:val="00BB2EBC"/>
    <w:rsid w:val="00BB32C1"/>
    <w:rsid w:val="00BB3693"/>
    <w:rsid w:val="00BB36D8"/>
    <w:rsid w:val="00BB3874"/>
    <w:rsid w:val="00BB3995"/>
    <w:rsid w:val="00BB3BE2"/>
    <w:rsid w:val="00BB3D77"/>
    <w:rsid w:val="00BB3DD3"/>
    <w:rsid w:val="00BB44D0"/>
    <w:rsid w:val="00BB45DA"/>
    <w:rsid w:val="00BB490F"/>
    <w:rsid w:val="00BB4B3B"/>
    <w:rsid w:val="00BB4B59"/>
    <w:rsid w:val="00BB4B64"/>
    <w:rsid w:val="00BB4DEE"/>
    <w:rsid w:val="00BB4E2E"/>
    <w:rsid w:val="00BB4F7B"/>
    <w:rsid w:val="00BB510D"/>
    <w:rsid w:val="00BB5F45"/>
    <w:rsid w:val="00BB638D"/>
    <w:rsid w:val="00BB6469"/>
    <w:rsid w:val="00BB68F0"/>
    <w:rsid w:val="00BB6B53"/>
    <w:rsid w:val="00BB6C22"/>
    <w:rsid w:val="00BB6ED6"/>
    <w:rsid w:val="00BB6F83"/>
    <w:rsid w:val="00BB7675"/>
    <w:rsid w:val="00BB7689"/>
    <w:rsid w:val="00BB77F1"/>
    <w:rsid w:val="00BC041F"/>
    <w:rsid w:val="00BC04A1"/>
    <w:rsid w:val="00BC0631"/>
    <w:rsid w:val="00BC0A64"/>
    <w:rsid w:val="00BC0C65"/>
    <w:rsid w:val="00BC0D21"/>
    <w:rsid w:val="00BC0EED"/>
    <w:rsid w:val="00BC13B1"/>
    <w:rsid w:val="00BC147F"/>
    <w:rsid w:val="00BC1FA8"/>
    <w:rsid w:val="00BC21EE"/>
    <w:rsid w:val="00BC246D"/>
    <w:rsid w:val="00BC2792"/>
    <w:rsid w:val="00BC299D"/>
    <w:rsid w:val="00BC2B58"/>
    <w:rsid w:val="00BC2C8F"/>
    <w:rsid w:val="00BC2D36"/>
    <w:rsid w:val="00BC2E50"/>
    <w:rsid w:val="00BC2F98"/>
    <w:rsid w:val="00BC2FF7"/>
    <w:rsid w:val="00BC338E"/>
    <w:rsid w:val="00BC3672"/>
    <w:rsid w:val="00BC3E23"/>
    <w:rsid w:val="00BC43A1"/>
    <w:rsid w:val="00BC45AA"/>
    <w:rsid w:val="00BC46BA"/>
    <w:rsid w:val="00BC4AF8"/>
    <w:rsid w:val="00BC4B74"/>
    <w:rsid w:val="00BC4BDF"/>
    <w:rsid w:val="00BC5484"/>
    <w:rsid w:val="00BC55B0"/>
    <w:rsid w:val="00BC5991"/>
    <w:rsid w:val="00BC5CC2"/>
    <w:rsid w:val="00BC5DAC"/>
    <w:rsid w:val="00BC5E15"/>
    <w:rsid w:val="00BC62CD"/>
    <w:rsid w:val="00BC674F"/>
    <w:rsid w:val="00BC69C4"/>
    <w:rsid w:val="00BC6C7D"/>
    <w:rsid w:val="00BC705B"/>
    <w:rsid w:val="00BC7109"/>
    <w:rsid w:val="00BC7FBB"/>
    <w:rsid w:val="00BD004C"/>
    <w:rsid w:val="00BD0209"/>
    <w:rsid w:val="00BD0324"/>
    <w:rsid w:val="00BD0845"/>
    <w:rsid w:val="00BD094E"/>
    <w:rsid w:val="00BD0B39"/>
    <w:rsid w:val="00BD0D38"/>
    <w:rsid w:val="00BD183C"/>
    <w:rsid w:val="00BD1876"/>
    <w:rsid w:val="00BD1AF4"/>
    <w:rsid w:val="00BD1D2B"/>
    <w:rsid w:val="00BD1EDC"/>
    <w:rsid w:val="00BD23E8"/>
    <w:rsid w:val="00BD2B6A"/>
    <w:rsid w:val="00BD30B6"/>
    <w:rsid w:val="00BD3158"/>
    <w:rsid w:val="00BD329B"/>
    <w:rsid w:val="00BD3711"/>
    <w:rsid w:val="00BD3A0A"/>
    <w:rsid w:val="00BD3B6C"/>
    <w:rsid w:val="00BD3BB7"/>
    <w:rsid w:val="00BD3DD1"/>
    <w:rsid w:val="00BD3E10"/>
    <w:rsid w:val="00BD3E74"/>
    <w:rsid w:val="00BD498B"/>
    <w:rsid w:val="00BD4B9D"/>
    <w:rsid w:val="00BD4CC9"/>
    <w:rsid w:val="00BD4DDC"/>
    <w:rsid w:val="00BD4FD1"/>
    <w:rsid w:val="00BD5355"/>
    <w:rsid w:val="00BD572A"/>
    <w:rsid w:val="00BD57DA"/>
    <w:rsid w:val="00BD59D2"/>
    <w:rsid w:val="00BD5B9F"/>
    <w:rsid w:val="00BD5D69"/>
    <w:rsid w:val="00BD613D"/>
    <w:rsid w:val="00BD648A"/>
    <w:rsid w:val="00BD6627"/>
    <w:rsid w:val="00BD6938"/>
    <w:rsid w:val="00BD6A9C"/>
    <w:rsid w:val="00BD6BDE"/>
    <w:rsid w:val="00BD6FE6"/>
    <w:rsid w:val="00BD70D6"/>
    <w:rsid w:val="00BD71C1"/>
    <w:rsid w:val="00BD72D6"/>
    <w:rsid w:val="00BD73F8"/>
    <w:rsid w:val="00BD7626"/>
    <w:rsid w:val="00BD769F"/>
    <w:rsid w:val="00BD7944"/>
    <w:rsid w:val="00BD7BF6"/>
    <w:rsid w:val="00BE0227"/>
    <w:rsid w:val="00BE05C8"/>
    <w:rsid w:val="00BE05F6"/>
    <w:rsid w:val="00BE082F"/>
    <w:rsid w:val="00BE0A6F"/>
    <w:rsid w:val="00BE0D85"/>
    <w:rsid w:val="00BE0E03"/>
    <w:rsid w:val="00BE1271"/>
    <w:rsid w:val="00BE170F"/>
    <w:rsid w:val="00BE176A"/>
    <w:rsid w:val="00BE1920"/>
    <w:rsid w:val="00BE1B47"/>
    <w:rsid w:val="00BE1BA2"/>
    <w:rsid w:val="00BE1C47"/>
    <w:rsid w:val="00BE1CFD"/>
    <w:rsid w:val="00BE1D6D"/>
    <w:rsid w:val="00BE1E8C"/>
    <w:rsid w:val="00BE208D"/>
    <w:rsid w:val="00BE234D"/>
    <w:rsid w:val="00BE278A"/>
    <w:rsid w:val="00BE280E"/>
    <w:rsid w:val="00BE2833"/>
    <w:rsid w:val="00BE2852"/>
    <w:rsid w:val="00BE298D"/>
    <w:rsid w:val="00BE2F4F"/>
    <w:rsid w:val="00BE3344"/>
    <w:rsid w:val="00BE3533"/>
    <w:rsid w:val="00BE39F6"/>
    <w:rsid w:val="00BE3C08"/>
    <w:rsid w:val="00BE3E29"/>
    <w:rsid w:val="00BE3EB8"/>
    <w:rsid w:val="00BE3FA2"/>
    <w:rsid w:val="00BE42A8"/>
    <w:rsid w:val="00BE4364"/>
    <w:rsid w:val="00BE45F3"/>
    <w:rsid w:val="00BE49FB"/>
    <w:rsid w:val="00BE4A25"/>
    <w:rsid w:val="00BE4FC4"/>
    <w:rsid w:val="00BE515B"/>
    <w:rsid w:val="00BE552F"/>
    <w:rsid w:val="00BE5637"/>
    <w:rsid w:val="00BE5680"/>
    <w:rsid w:val="00BE56B3"/>
    <w:rsid w:val="00BE57DD"/>
    <w:rsid w:val="00BE5AF7"/>
    <w:rsid w:val="00BE5C26"/>
    <w:rsid w:val="00BE5EC7"/>
    <w:rsid w:val="00BE6245"/>
    <w:rsid w:val="00BE6285"/>
    <w:rsid w:val="00BE629D"/>
    <w:rsid w:val="00BE6458"/>
    <w:rsid w:val="00BE6A08"/>
    <w:rsid w:val="00BE6B13"/>
    <w:rsid w:val="00BE6F7B"/>
    <w:rsid w:val="00BE7122"/>
    <w:rsid w:val="00BE739A"/>
    <w:rsid w:val="00BE775D"/>
    <w:rsid w:val="00BE7880"/>
    <w:rsid w:val="00BE7B27"/>
    <w:rsid w:val="00BE7CDF"/>
    <w:rsid w:val="00BE7D03"/>
    <w:rsid w:val="00BE7D7D"/>
    <w:rsid w:val="00BF03A5"/>
    <w:rsid w:val="00BF0669"/>
    <w:rsid w:val="00BF06DE"/>
    <w:rsid w:val="00BF0922"/>
    <w:rsid w:val="00BF0953"/>
    <w:rsid w:val="00BF0A52"/>
    <w:rsid w:val="00BF0BA5"/>
    <w:rsid w:val="00BF0C61"/>
    <w:rsid w:val="00BF10C3"/>
    <w:rsid w:val="00BF11AB"/>
    <w:rsid w:val="00BF13E5"/>
    <w:rsid w:val="00BF157F"/>
    <w:rsid w:val="00BF1B2B"/>
    <w:rsid w:val="00BF1D5A"/>
    <w:rsid w:val="00BF21BF"/>
    <w:rsid w:val="00BF23D5"/>
    <w:rsid w:val="00BF256E"/>
    <w:rsid w:val="00BF27C7"/>
    <w:rsid w:val="00BF2824"/>
    <w:rsid w:val="00BF2A93"/>
    <w:rsid w:val="00BF2F9A"/>
    <w:rsid w:val="00BF3BFA"/>
    <w:rsid w:val="00BF3DBF"/>
    <w:rsid w:val="00BF3E24"/>
    <w:rsid w:val="00BF3E3B"/>
    <w:rsid w:val="00BF4048"/>
    <w:rsid w:val="00BF4A26"/>
    <w:rsid w:val="00BF4B3F"/>
    <w:rsid w:val="00BF4F6E"/>
    <w:rsid w:val="00BF52ED"/>
    <w:rsid w:val="00BF54B5"/>
    <w:rsid w:val="00BF562A"/>
    <w:rsid w:val="00BF59D7"/>
    <w:rsid w:val="00BF5A30"/>
    <w:rsid w:val="00BF5A56"/>
    <w:rsid w:val="00BF5AA4"/>
    <w:rsid w:val="00BF5EF1"/>
    <w:rsid w:val="00BF6082"/>
    <w:rsid w:val="00BF6974"/>
    <w:rsid w:val="00BF6EEB"/>
    <w:rsid w:val="00BF71F8"/>
    <w:rsid w:val="00BF7302"/>
    <w:rsid w:val="00BF7963"/>
    <w:rsid w:val="00BF7A89"/>
    <w:rsid w:val="00C001EC"/>
    <w:rsid w:val="00C00868"/>
    <w:rsid w:val="00C00942"/>
    <w:rsid w:val="00C009AF"/>
    <w:rsid w:val="00C00B57"/>
    <w:rsid w:val="00C011B5"/>
    <w:rsid w:val="00C011D4"/>
    <w:rsid w:val="00C0137B"/>
    <w:rsid w:val="00C0150A"/>
    <w:rsid w:val="00C01837"/>
    <w:rsid w:val="00C019B9"/>
    <w:rsid w:val="00C019DE"/>
    <w:rsid w:val="00C01D6E"/>
    <w:rsid w:val="00C02069"/>
    <w:rsid w:val="00C02210"/>
    <w:rsid w:val="00C02358"/>
    <w:rsid w:val="00C024A1"/>
    <w:rsid w:val="00C02538"/>
    <w:rsid w:val="00C02759"/>
    <w:rsid w:val="00C02ED1"/>
    <w:rsid w:val="00C030C8"/>
    <w:rsid w:val="00C03109"/>
    <w:rsid w:val="00C0354F"/>
    <w:rsid w:val="00C03CA7"/>
    <w:rsid w:val="00C03F39"/>
    <w:rsid w:val="00C03F73"/>
    <w:rsid w:val="00C04211"/>
    <w:rsid w:val="00C04A06"/>
    <w:rsid w:val="00C04A3F"/>
    <w:rsid w:val="00C04F16"/>
    <w:rsid w:val="00C0514C"/>
    <w:rsid w:val="00C05244"/>
    <w:rsid w:val="00C05495"/>
    <w:rsid w:val="00C056D9"/>
    <w:rsid w:val="00C05704"/>
    <w:rsid w:val="00C059D6"/>
    <w:rsid w:val="00C05E69"/>
    <w:rsid w:val="00C05EA8"/>
    <w:rsid w:val="00C060C5"/>
    <w:rsid w:val="00C07013"/>
    <w:rsid w:val="00C07015"/>
    <w:rsid w:val="00C07029"/>
    <w:rsid w:val="00C07646"/>
    <w:rsid w:val="00C07EE0"/>
    <w:rsid w:val="00C07FAC"/>
    <w:rsid w:val="00C1035E"/>
    <w:rsid w:val="00C10508"/>
    <w:rsid w:val="00C1056E"/>
    <w:rsid w:val="00C1088C"/>
    <w:rsid w:val="00C10AE4"/>
    <w:rsid w:val="00C10E07"/>
    <w:rsid w:val="00C10FE0"/>
    <w:rsid w:val="00C11281"/>
    <w:rsid w:val="00C11933"/>
    <w:rsid w:val="00C11B87"/>
    <w:rsid w:val="00C11C6C"/>
    <w:rsid w:val="00C12291"/>
    <w:rsid w:val="00C122D0"/>
    <w:rsid w:val="00C12797"/>
    <w:rsid w:val="00C129DD"/>
    <w:rsid w:val="00C12B9A"/>
    <w:rsid w:val="00C12DD8"/>
    <w:rsid w:val="00C12DFF"/>
    <w:rsid w:val="00C13150"/>
    <w:rsid w:val="00C13B8A"/>
    <w:rsid w:val="00C13E08"/>
    <w:rsid w:val="00C142B4"/>
    <w:rsid w:val="00C144E8"/>
    <w:rsid w:val="00C14776"/>
    <w:rsid w:val="00C148DE"/>
    <w:rsid w:val="00C14FAC"/>
    <w:rsid w:val="00C15070"/>
    <w:rsid w:val="00C15121"/>
    <w:rsid w:val="00C15345"/>
    <w:rsid w:val="00C15590"/>
    <w:rsid w:val="00C158C3"/>
    <w:rsid w:val="00C15978"/>
    <w:rsid w:val="00C15C20"/>
    <w:rsid w:val="00C15E27"/>
    <w:rsid w:val="00C15E93"/>
    <w:rsid w:val="00C15F06"/>
    <w:rsid w:val="00C15F31"/>
    <w:rsid w:val="00C15FE0"/>
    <w:rsid w:val="00C1613C"/>
    <w:rsid w:val="00C161E9"/>
    <w:rsid w:val="00C16513"/>
    <w:rsid w:val="00C16617"/>
    <w:rsid w:val="00C16627"/>
    <w:rsid w:val="00C16C7B"/>
    <w:rsid w:val="00C16D07"/>
    <w:rsid w:val="00C16F72"/>
    <w:rsid w:val="00C17159"/>
    <w:rsid w:val="00C171C7"/>
    <w:rsid w:val="00C17279"/>
    <w:rsid w:val="00C174B1"/>
    <w:rsid w:val="00C177A6"/>
    <w:rsid w:val="00C178BE"/>
    <w:rsid w:val="00C178C6"/>
    <w:rsid w:val="00C179EF"/>
    <w:rsid w:val="00C17A34"/>
    <w:rsid w:val="00C17C3F"/>
    <w:rsid w:val="00C17C6D"/>
    <w:rsid w:val="00C17D7C"/>
    <w:rsid w:val="00C17E15"/>
    <w:rsid w:val="00C200D7"/>
    <w:rsid w:val="00C201B1"/>
    <w:rsid w:val="00C20511"/>
    <w:rsid w:val="00C205A3"/>
    <w:rsid w:val="00C2062A"/>
    <w:rsid w:val="00C20664"/>
    <w:rsid w:val="00C206BB"/>
    <w:rsid w:val="00C207B0"/>
    <w:rsid w:val="00C20D05"/>
    <w:rsid w:val="00C20ED7"/>
    <w:rsid w:val="00C2104A"/>
    <w:rsid w:val="00C21654"/>
    <w:rsid w:val="00C2191B"/>
    <w:rsid w:val="00C21AF1"/>
    <w:rsid w:val="00C21D24"/>
    <w:rsid w:val="00C21F34"/>
    <w:rsid w:val="00C224CA"/>
    <w:rsid w:val="00C22884"/>
    <w:rsid w:val="00C22DFD"/>
    <w:rsid w:val="00C2347F"/>
    <w:rsid w:val="00C2363D"/>
    <w:rsid w:val="00C2396A"/>
    <w:rsid w:val="00C23AAA"/>
    <w:rsid w:val="00C23E8D"/>
    <w:rsid w:val="00C23EFA"/>
    <w:rsid w:val="00C24139"/>
    <w:rsid w:val="00C244B0"/>
    <w:rsid w:val="00C245DA"/>
    <w:rsid w:val="00C248FA"/>
    <w:rsid w:val="00C24AB3"/>
    <w:rsid w:val="00C24BCC"/>
    <w:rsid w:val="00C2511B"/>
    <w:rsid w:val="00C25550"/>
    <w:rsid w:val="00C259ED"/>
    <w:rsid w:val="00C25D5F"/>
    <w:rsid w:val="00C26101"/>
    <w:rsid w:val="00C26291"/>
    <w:rsid w:val="00C267F3"/>
    <w:rsid w:val="00C2686B"/>
    <w:rsid w:val="00C26DF3"/>
    <w:rsid w:val="00C276C0"/>
    <w:rsid w:val="00C27F26"/>
    <w:rsid w:val="00C30C3F"/>
    <w:rsid w:val="00C30E5C"/>
    <w:rsid w:val="00C30FD6"/>
    <w:rsid w:val="00C3119D"/>
    <w:rsid w:val="00C316F8"/>
    <w:rsid w:val="00C31AE6"/>
    <w:rsid w:val="00C31AEB"/>
    <w:rsid w:val="00C3247F"/>
    <w:rsid w:val="00C32A18"/>
    <w:rsid w:val="00C32CB7"/>
    <w:rsid w:val="00C33081"/>
    <w:rsid w:val="00C33099"/>
    <w:rsid w:val="00C33289"/>
    <w:rsid w:val="00C332B7"/>
    <w:rsid w:val="00C33621"/>
    <w:rsid w:val="00C33D76"/>
    <w:rsid w:val="00C33DF7"/>
    <w:rsid w:val="00C3411E"/>
    <w:rsid w:val="00C34335"/>
    <w:rsid w:val="00C34444"/>
    <w:rsid w:val="00C344B4"/>
    <w:rsid w:val="00C34642"/>
    <w:rsid w:val="00C34712"/>
    <w:rsid w:val="00C3488D"/>
    <w:rsid w:val="00C35BD9"/>
    <w:rsid w:val="00C36120"/>
    <w:rsid w:val="00C3614D"/>
    <w:rsid w:val="00C362B8"/>
    <w:rsid w:val="00C3655C"/>
    <w:rsid w:val="00C36659"/>
    <w:rsid w:val="00C367F8"/>
    <w:rsid w:val="00C37150"/>
    <w:rsid w:val="00C37242"/>
    <w:rsid w:val="00C37249"/>
    <w:rsid w:val="00C3753B"/>
    <w:rsid w:val="00C37581"/>
    <w:rsid w:val="00C377DE"/>
    <w:rsid w:val="00C37C3A"/>
    <w:rsid w:val="00C37DAA"/>
    <w:rsid w:val="00C4024B"/>
    <w:rsid w:val="00C403EF"/>
    <w:rsid w:val="00C407BF"/>
    <w:rsid w:val="00C40901"/>
    <w:rsid w:val="00C40C18"/>
    <w:rsid w:val="00C40C8B"/>
    <w:rsid w:val="00C4153C"/>
    <w:rsid w:val="00C415A5"/>
    <w:rsid w:val="00C417AC"/>
    <w:rsid w:val="00C4196B"/>
    <w:rsid w:val="00C41AFC"/>
    <w:rsid w:val="00C41E38"/>
    <w:rsid w:val="00C42AB3"/>
    <w:rsid w:val="00C42C51"/>
    <w:rsid w:val="00C42CFF"/>
    <w:rsid w:val="00C42E0D"/>
    <w:rsid w:val="00C436AE"/>
    <w:rsid w:val="00C43863"/>
    <w:rsid w:val="00C43EBA"/>
    <w:rsid w:val="00C4453B"/>
    <w:rsid w:val="00C447DF"/>
    <w:rsid w:val="00C44A3F"/>
    <w:rsid w:val="00C44E83"/>
    <w:rsid w:val="00C4527B"/>
    <w:rsid w:val="00C454C7"/>
    <w:rsid w:val="00C4588E"/>
    <w:rsid w:val="00C45A3B"/>
    <w:rsid w:val="00C45B11"/>
    <w:rsid w:val="00C45F4C"/>
    <w:rsid w:val="00C461D5"/>
    <w:rsid w:val="00C46AC3"/>
    <w:rsid w:val="00C46D21"/>
    <w:rsid w:val="00C47E43"/>
    <w:rsid w:val="00C50031"/>
    <w:rsid w:val="00C5005D"/>
    <w:rsid w:val="00C50555"/>
    <w:rsid w:val="00C50653"/>
    <w:rsid w:val="00C509C7"/>
    <w:rsid w:val="00C50EB0"/>
    <w:rsid w:val="00C50F29"/>
    <w:rsid w:val="00C50FC5"/>
    <w:rsid w:val="00C513D9"/>
    <w:rsid w:val="00C5164E"/>
    <w:rsid w:val="00C51784"/>
    <w:rsid w:val="00C517B6"/>
    <w:rsid w:val="00C518F4"/>
    <w:rsid w:val="00C51DFB"/>
    <w:rsid w:val="00C51FB9"/>
    <w:rsid w:val="00C52C78"/>
    <w:rsid w:val="00C53057"/>
    <w:rsid w:val="00C5321C"/>
    <w:rsid w:val="00C5363F"/>
    <w:rsid w:val="00C53923"/>
    <w:rsid w:val="00C53B19"/>
    <w:rsid w:val="00C53BB6"/>
    <w:rsid w:val="00C53C42"/>
    <w:rsid w:val="00C542AE"/>
    <w:rsid w:val="00C5446F"/>
    <w:rsid w:val="00C5465E"/>
    <w:rsid w:val="00C54950"/>
    <w:rsid w:val="00C54987"/>
    <w:rsid w:val="00C5508E"/>
    <w:rsid w:val="00C55339"/>
    <w:rsid w:val="00C55A6A"/>
    <w:rsid w:val="00C55CD1"/>
    <w:rsid w:val="00C56096"/>
    <w:rsid w:val="00C564E2"/>
    <w:rsid w:val="00C5653B"/>
    <w:rsid w:val="00C568AD"/>
    <w:rsid w:val="00C569F5"/>
    <w:rsid w:val="00C5726E"/>
    <w:rsid w:val="00C575E3"/>
    <w:rsid w:val="00C578E8"/>
    <w:rsid w:val="00C57CFA"/>
    <w:rsid w:val="00C60004"/>
    <w:rsid w:val="00C601E4"/>
    <w:rsid w:val="00C602F0"/>
    <w:rsid w:val="00C603A8"/>
    <w:rsid w:val="00C60907"/>
    <w:rsid w:val="00C61159"/>
    <w:rsid w:val="00C6121D"/>
    <w:rsid w:val="00C612C1"/>
    <w:rsid w:val="00C61398"/>
    <w:rsid w:val="00C6175E"/>
    <w:rsid w:val="00C617D1"/>
    <w:rsid w:val="00C6193A"/>
    <w:rsid w:val="00C61CFB"/>
    <w:rsid w:val="00C61E41"/>
    <w:rsid w:val="00C61F22"/>
    <w:rsid w:val="00C61FC5"/>
    <w:rsid w:val="00C62313"/>
    <w:rsid w:val="00C6246F"/>
    <w:rsid w:val="00C62F32"/>
    <w:rsid w:val="00C62FCF"/>
    <w:rsid w:val="00C63066"/>
    <w:rsid w:val="00C638DC"/>
    <w:rsid w:val="00C638FC"/>
    <w:rsid w:val="00C63F2F"/>
    <w:rsid w:val="00C64276"/>
    <w:rsid w:val="00C64531"/>
    <w:rsid w:val="00C64755"/>
    <w:rsid w:val="00C64B02"/>
    <w:rsid w:val="00C64E0F"/>
    <w:rsid w:val="00C653BB"/>
    <w:rsid w:val="00C655F6"/>
    <w:rsid w:val="00C657D1"/>
    <w:rsid w:val="00C659B8"/>
    <w:rsid w:val="00C65D20"/>
    <w:rsid w:val="00C660F9"/>
    <w:rsid w:val="00C66311"/>
    <w:rsid w:val="00C6632E"/>
    <w:rsid w:val="00C6676D"/>
    <w:rsid w:val="00C66A80"/>
    <w:rsid w:val="00C66B34"/>
    <w:rsid w:val="00C66E4F"/>
    <w:rsid w:val="00C66EA0"/>
    <w:rsid w:val="00C6702B"/>
    <w:rsid w:val="00C67236"/>
    <w:rsid w:val="00C67384"/>
    <w:rsid w:val="00C67624"/>
    <w:rsid w:val="00C679CC"/>
    <w:rsid w:val="00C67FEF"/>
    <w:rsid w:val="00C70209"/>
    <w:rsid w:val="00C7046D"/>
    <w:rsid w:val="00C70B14"/>
    <w:rsid w:val="00C70C43"/>
    <w:rsid w:val="00C71012"/>
    <w:rsid w:val="00C710BF"/>
    <w:rsid w:val="00C7116A"/>
    <w:rsid w:val="00C71A06"/>
    <w:rsid w:val="00C71E51"/>
    <w:rsid w:val="00C7200F"/>
    <w:rsid w:val="00C722DE"/>
    <w:rsid w:val="00C7251A"/>
    <w:rsid w:val="00C72527"/>
    <w:rsid w:val="00C7262A"/>
    <w:rsid w:val="00C72F56"/>
    <w:rsid w:val="00C735EE"/>
    <w:rsid w:val="00C739D5"/>
    <w:rsid w:val="00C73AD0"/>
    <w:rsid w:val="00C73B15"/>
    <w:rsid w:val="00C73CE5"/>
    <w:rsid w:val="00C73D9E"/>
    <w:rsid w:val="00C73F7F"/>
    <w:rsid w:val="00C74071"/>
    <w:rsid w:val="00C7431C"/>
    <w:rsid w:val="00C744D5"/>
    <w:rsid w:val="00C7468C"/>
    <w:rsid w:val="00C746C9"/>
    <w:rsid w:val="00C7493F"/>
    <w:rsid w:val="00C74AD9"/>
    <w:rsid w:val="00C750A6"/>
    <w:rsid w:val="00C75315"/>
    <w:rsid w:val="00C75534"/>
    <w:rsid w:val="00C75587"/>
    <w:rsid w:val="00C7559D"/>
    <w:rsid w:val="00C7568E"/>
    <w:rsid w:val="00C75A5B"/>
    <w:rsid w:val="00C75F59"/>
    <w:rsid w:val="00C75F73"/>
    <w:rsid w:val="00C7623E"/>
    <w:rsid w:val="00C76301"/>
    <w:rsid w:val="00C764BD"/>
    <w:rsid w:val="00C76640"/>
    <w:rsid w:val="00C76D03"/>
    <w:rsid w:val="00C76D2E"/>
    <w:rsid w:val="00C76DB6"/>
    <w:rsid w:val="00C76DD5"/>
    <w:rsid w:val="00C770FF"/>
    <w:rsid w:val="00C7722A"/>
    <w:rsid w:val="00C772BA"/>
    <w:rsid w:val="00C777EC"/>
    <w:rsid w:val="00C778EC"/>
    <w:rsid w:val="00C77B3F"/>
    <w:rsid w:val="00C77E07"/>
    <w:rsid w:val="00C80461"/>
    <w:rsid w:val="00C80939"/>
    <w:rsid w:val="00C8142E"/>
    <w:rsid w:val="00C82142"/>
    <w:rsid w:val="00C8242F"/>
    <w:rsid w:val="00C82638"/>
    <w:rsid w:val="00C8271E"/>
    <w:rsid w:val="00C82AD5"/>
    <w:rsid w:val="00C82C63"/>
    <w:rsid w:val="00C82EF1"/>
    <w:rsid w:val="00C83520"/>
    <w:rsid w:val="00C8377F"/>
    <w:rsid w:val="00C837FD"/>
    <w:rsid w:val="00C83B24"/>
    <w:rsid w:val="00C83CA7"/>
    <w:rsid w:val="00C83F85"/>
    <w:rsid w:val="00C84040"/>
    <w:rsid w:val="00C84412"/>
    <w:rsid w:val="00C846FC"/>
    <w:rsid w:val="00C84886"/>
    <w:rsid w:val="00C848D3"/>
    <w:rsid w:val="00C849F8"/>
    <w:rsid w:val="00C84B41"/>
    <w:rsid w:val="00C84D26"/>
    <w:rsid w:val="00C85018"/>
    <w:rsid w:val="00C85285"/>
    <w:rsid w:val="00C8547B"/>
    <w:rsid w:val="00C8566F"/>
    <w:rsid w:val="00C85A61"/>
    <w:rsid w:val="00C85AA6"/>
    <w:rsid w:val="00C85B09"/>
    <w:rsid w:val="00C862FD"/>
    <w:rsid w:val="00C863C4"/>
    <w:rsid w:val="00C86451"/>
    <w:rsid w:val="00C865C5"/>
    <w:rsid w:val="00C86ACD"/>
    <w:rsid w:val="00C86EB9"/>
    <w:rsid w:val="00C87FC5"/>
    <w:rsid w:val="00C9051B"/>
    <w:rsid w:val="00C905BA"/>
    <w:rsid w:val="00C907E1"/>
    <w:rsid w:val="00C90CD8"/>
    <w:rsid w:val="00C91419"/>
    <w:rsid w:val="00C917D8"/>
    <w:rsid w:val="00C91933"/>
    <w:rsid w:val="00C91B38"/>
    <w:rsid w:val="00C91D0C"/>
    <w:rsid w:val="00C9224A"/>
    <w:rsid w:val="00C9284E"/>
    <w:rsid w:val="00C92871"/>
    <w:rsid w:val="00C92F62"/>
    <w:rsid w:val="00C92FA2"/>
    <w:rsid w:val="00C93238"/>
    <w:rsid w:val="00C93361"/>
    <w:rsid w:val="00C93807"/>
    <w:rsid w:val="00C93A16"/>
    <w:rsid w:val="00C93BD3"/>
    <w:rsid w:val="00C93CF2"/>
    <w:rsid w:val="00C93D17"/>
    <w:rsid w:val="00C93E5A"/>
    <w:rsid w:val="00C942EE"/>
    <w:rsid w:val="00C943A8"/>
    <w:rsid w:val="00C94563"/>
    <w:rsid w:val="00C94C0B"/>
    <w:rsid w:val="00C94D53"/>
    <w:rsid w:val="00C94DF0"/>
    <w:rsid w:val="00C94FAB"/>
    <w:rsid w:val="00C950F0"/>
    <w:rsid w:val="00C953C9"/>
    <w:rsid w:val="00C9563F"/>
    <w:rsid w:val="00C9585A"/>
    <w:rsid w:val="00C958DB"/>
    <w:rsid w:val="00C95F3C"/>
    <w:rsid w:val="00C95FDC"/>
    <w:rsid w:val="00C96043"/>
    <w:rsid w:val="00C9612A"/>
    <w:rsid w:val="00C961B2"/>
    <w:rsid w:val="00C965CF"/>
    <w:rsid w:val="00C969F4"/>
    <w:rsid w:val="00C96B75"/>
    <w:rsid w:val="00C972D4"/>
    <w:rsid w:val="00C976B4"/>
    <w:rsid w:val="00C97D38"/>
    <w:rsid w:val="00C97DC2"/>
    <w:rsid w:val="00CA010B"/>
    <w:rsid w:val="00CA036A"/>
    <w:rsid w:val="00CA0378"/>
    <w:rsid w:val="00CA04A0"/>
    <w:rsid w:val="00CA0787"/>
    <w:rsid w:val="00CA07D2"/>
    <w:rsid w:val="00CA1023"/>
    <w:rsid w:val="00CA150E"/>
    <w:rsid w:val="00CA19B9"/>
    <w:rsid w:val="00CA1A5C"/>
    <w:rsid w:val="00CA200B"/>
    <w:rsid w:val="00CA21F1"/>
    <w:rsid w:val="00CA229D"/>
    <w:rsid w:val="00CA23D6"/>
    <w:rsid w:val="00CA23FC"/>
    <w:rsid w:val="00CA25E7"/>
    <w:rsid w:val="00CA260A"/>
    <w:rsid w:val="00CA2EB1"/>
    <w:rsid w:val="00CA2F97"/>
    <w:rsid w:val="00CA31D8"/>
    <w:rsid w:val="00CA32F2"/>
    <w:rsid w:val="00CA33F1"/>
    <w:rsid w:val="00CA3861"/>
    <w:rsid w:val="00CA386A"/>
    <w:rsid w:val="00CA387C"/>
    <w:rsid w:val="00CA3999"/>
    <w:rsid w:val="00CA3A94"/>
    <w:rsid w:val="00CA3AB3"/>
    <w:rsid w:val="00CA3B99"/>
    <w:rsid w:val="00CA3CE5"/>
    <w:rsid w:val="00CA3E8F"/>
    <w:rsid w:val="00CA4224"/>
    <w:rsid w:val="00CA422F"/>
    <w:rsid w:val="00CA435A"/>
    <w:rsid w:val="00CA485B"/>
    <w:rsid w:val="00CA4A26"/>
    <w:rsid w:val="00CA4A30"/>
    <w:rsid w:val="00CA4D8F"/>
    <w:rsid w:val="00CA5223"/>
    <w:rsid w:val="00CA5359"/>
    <w:rsid w:val="00CA579E"/>
    <w:rsid w:val="00CA594D"/>
    <w:rsid w:val="00CA5966"/>
    <w:rsid w:val="00CA5B3C"/>
    <w:rsid w:val="00CA5B47"/>
    <w:rsid w:val="00CA5D52"/>
    <w:rsid w:val="00CA5E13"/>
    <w:rsid w:val="00CA65DC"/>
    <w:rsid w:val="00CA6744"/>
    <w:rsid w:val="00CA68C8"/>
    <w:rsid w:val="00CA68FA"/>
    <w:rsid w:val="00CA6961"/>
    <w:rsid w:val="00CA69C9"/>
    <w:rsid w:val="00CA6B56"/>
    <w:rsid w:val="00CA6D76"/>
    <w:rsid w:val="00CA700F"/>
    <w:rsid w:val="00CA7093"/>
    <w:rsid w:val="00CA713B"/>
    <w:rsid w:val="00CA7379"/>
    <w:rsid w:val="00CA74C6"/>
    <w:rsid w:val="00CA74DE"/>
    <w:rsid w:val="00CA7587"/>
    <w:rsid w:val="00CA76A6"/>
    <w:rsid w:val="00CA789C"/>
    <w:rsid w:val="00CA795D"/>
    <w:rsid w:val="00CA7963"/>
    <w:rsid w:val="00CA7970"/>
    <w:rsid w:val="00CA7A1F"/>
    <w:rsid w:val="00CA7C8A"/>
    <w:rsid w:val="00CA7E70"/>
    <w:rsid w:val="00CB0429"/>
    <w:rsid w:val="00CB042C"/>
    <w:rsid w:val="00CB053F"/>
    <w:rsid w:val="00CB088A"/>
    <w:rsid w:val="00CB0A43"/>
    <w:rsid w:val="00CB0D44"/>
    <w:rsid w:val="00CB158D"/>
    <w:rsid w:val="00CB15E2"/>
    <w:rsid w:val="00CB1732"/>
    <w:rsid w:val="00CB1976"/>
    <w:rsid w:val="00CB1A52"/>
    <w:rsid w:val="00CB1C3B"/>
    <w:rsid w:val="00CB1CC7"/>
    <w:rsid w:val="00CB208C"/>
    <w:rsid w:val="00CB242D"/>
    <w:rsid w:val="00CB25A6"/>
    <w:rsid w:val="00CB29A7"/>
    <w:rsid w:val="00CB2B13"/>
    <w:rsid w:val="00CB2CD7"/>
    <w:rsid w:val="00CB2CFD"/>
    <w:rsid w:val="00CB2EAC"/>
    <w:rsid w:val="00CB2F95"/>
    <w:rsid w:val="00CB3103"/>
    <w:rsid w:val="00CB32B7"/>
    <w:rsid w:val="00CB3A6F"/>
    <w:rsid w:val="00CB436B"/>
    <w:rsid w:val="00CB4465"/>
    <w:rsid w:val="00CB476A"/>
    <w:rsid w:val="00CB499B"/>
    <w:rsid w:val="00CB4E31"/>
    <w:rsid w:val="00CB4F48"/>
    <w:rsid w:val="00CB4FE1"/>
    <w:rsid w:val="00CB5147"/>
    <w:rsid w:val="00CB52BD"/>
    <w:rsid w:val="00CB5590"/>
    <w:rsid w:val="00CB5C07"/>
    <w:rsid w:val="00CB5F4C"/>
    <w:rsid w:val="00CB61D4"/>
    <w:rsid w:val="00CB6510"/>
    <w:rsid w:val="00CB652A"/>
    <w:rsid w:val="00CB66DB"/>
    <w:rsid w:val="00CB6709"/>
    <w:rsid w:val="00CB6A9C"/>
    <w:rsid w:val="00CB6C99"/>
    <w:rsid w:val="00CB716D"/>
    <w:rsid w:val="00CB77D1"/>
    <w:rsid w:val="00CB7B39"/>
    <w:rsid w:val="00CB7F82"/>
    <w:rsid w:val="00CC022E"/>
    <w:rsid w:val="00CC03C7"/>
    <w:rsid w:val="00CC05BE"/>
    <w:rsid w:val="00CC063D"/>
    <w:rsid w:val="00CC0677"/>
    <w:rsid w:val="00CC088D"/>
    <w:rsid w:val="00CC0AE8"/>
    <w:rsid w:val="00CC0C92"/>
    <w:rsid w:val="00CC0DAE"/>
    <w:rsid w:val="00CC0F60"/>
    <w:rsid w:val="00CC102F"/>
    <w:rsid w:val="00CC134D"/>
    <w:rsid w:val="00CC1470"/>
    <w:rsid w:val="00CC1853"/>
    <w:rsid w:val="00CC1C2B"/>
    <w:rsid w:val="00CC1D81"/>
    <w:rsid w:val="00CC243D"/>
    <w:rsid w:val="00CC2A05"/>
    <w:rsid w:val="00CC2A29"/>
    <w:rsid w:val="00CC2B7C"/>
    <w:rsid w:val="00CC2ECA"/>
    <w:rsid w:val="00CC2F6F"/>
    <w:rsid w:val="00CC3208"/>
    <w:rsid w:val="00CC33DC"/>
    <w:rsid w:val="00CC359A"/>
    <w:rsid w:val="00CC3B3E"/>
    <w:rsid w:val="00CC3C99"/>
    <w:rsid w:val="00CC3CF1"/>
    <w:rsid w:val="00CC3DC4"/>
    <w:rsid w:val="00CC3E1D"/>
    <w:rsid w:val="00CC40AE"/>
    <w:rsid w:val="00CC431B"/>
    <w:rsid w:val="00CC441B"/>
    <w:rsid w:val="00CC486A"/>
    <w:rsid w:val="00CC4970"/>
    <w:rsid w:val="00CC4A94"/>
    <w:rsid w:val="00CC4B9C"/>
    <w:rsid w:val="00CC4F14"/>
    <w:rsid w:val="00CC5340"/>
    <w:rsid w:val="00CC5428"/>
    <w:rsid w:val="00CC56A3"/>
    <w:rsid w:val="00CC58C8"/>
    <w:rsid w:val="00CC5EA9"/>
    <w:rsid w:val="00CC5F31"/>
    <w:rsid w:val="00CC60C8"/>
    <w:rsid w:val="00CC683A"/>
    <w:rsid w:val="00CC684D"/>
    <w:rsid w:val="00CC6CF0"/>
    <w:rsid w:val="00CC710C"/>
    <w:rsid w:val="00CC71B1"/>
    <w:rsid w:val="00CC72CF"/>
    <w:rsid w:val="00CC79C8"/>
    <w:rsid w:val="00CD0329"/>
    <w:rsid w:val="00CD03B0"/>
    <w:rsid w:val="00CD03E1"/>
    <w:rsid w:val="00CD063C"/>
    <w:rsid w:val="00CD09AB"/>
    <w:rsid w:val="00CD1087"/>
    <w:rsid w:val="00CD1236"/>
    <w:rsid w:val="00CD151B"/>
    <w:rsid w:val="00CD192B"/>
    <w:rsid w:val="00CD2207"/>
    <w:rsid w:val="00CD2652"/>
    <w:rsid w:val="00CD27D8"/>
    <w:rsid w:val="00CD2867"/>
    <w:rsid w:val="00CD29BF"/>
    <w:rsid w:val="00CD2AB1"/>
    <w:rsid w:val="00CD2B8F"/>
    <w:rsid w:val="00CD3400"/>
    <w:rsid w:val="00CD34F5"/>
    <w:rsid w:val="00CD3661"/>
    <w:rsid w:val="00CD38CE"/>
    <w:rsid w:val="00CD3C97"/>
    <w:rsid w:val="00CD3F0B"/>
    <w:rsid w:val="00CD431E"/>
    <w:rsid w:val="00CD445B"/>
    <w:rsid w:val="00CD4572"/>
    <w:rsid w:val="00CD474B"/>
    <w:rsid w:val="00CD487B"/>
    <w:rsid w:val="00CD489B"/>
    <w:rsid w:val="00CD50F3"/>
    <w:rsid w:val="00CD5748"/>
    <w:rsid w:val="00CD59BD"/>
    <w:rsid w:val="00CD59C8"/>
    <w:rsid w:val="00CD59F8"/>
    <w:rsid w:val="00CD5A48"/>
    <w:rsid w:val="00CD5B9C"/>
    <w:rsid w:val="00CD6112"/>
    <w:rsid w:val="00CD6144"/>
    <w:rsid w:val="00CD6154"/>
    <w:rsid w:val="00CD622C"/>
    <w:rsid w:val="00CD644F"/>
    <w:rsid w:val="00CD6620"/>
    <w:rsid w:val="00CD6BF3"/>
    <w:rsid w:val="00CD6FDD"/>
    <w:rsid w:val="00CD73C4"/>
    <w:rsid w:val="00CD73E7"/>
    <w:rsid w:val="00CD746D"/>
    <w:rsid w:val="00CD764F"/>
    <w:rsid w:val="00CD7688"/>
    <w:rsid w:val="00CD785B"/>
    <w:rsid w:val="00CD79CC"/>
    <w:rsid w:val="00CD7B26"/>
    <w:rsid w:val="00CD7B34"/>
    <w:rsid w:val="00CD7DB2"/>
    <w:rsid w:val="00CE0033"/>
    <w:rsid w:val="00CE01BF"/>
    <w:rsid w:val="00CE0467"/>
    <w:rsid w:val="00CE058F"/>
    <w:rsid w:val="00CE06CE"/>
    <w:rsid w:val="00CE099A"/>
    <w:rsid w:val="00CE0A43"/>
    <w:rsid w:val="00CE0B28"/>
    <w:rsid w:val="00CE0B3C"/>
    <w:rsid w:val="00CE0D10"/>
    <w:rsid w:val="00CE0D4E"/>
    <w:rsid w:val="00CE1745"/>
    <w:rsid w:val="00CE22CD"/>
    <w:rsid w:val="00CE2373"/>
    <w:rsid w:val="00CE258A"/>
    <w:rsid w:val="00CE2685"/>
    <w:rsid w:val="00CE28BA"/>
    <w:rsid w:val="00CE2933"/>
    <w:rsid w:val="00CE2A4B"/>
    <w:rsid w:val="00CE355E"/>
    <w:rsid w:val="00CE37B2"/>
    <w:rsid w:val="00CE3A5A"/>
    <w:rsid w:val="00CE3CC7"/>
    <w:rsid w:val="00CE419C"/>
    <w:rsid w:val="00CE444C"/>
    <w:rsid w:val="00CE4A03"/>
    <w:rsid w:val="00CE4C55"/>
    <w:rsid w:val="00CE4D6A"/>
    <w:rsid w:val="00CE505C"/>
    <w:rsid w:val="00CE54A5"/>
    <w:rsid w:val="00CE5692"/>
    <w:rsid w:val="00CE582E"/>
    <w:rsid w:val="00CE5899"/>
    <w:rsid w:val="00CE599F"/>
    <w:rsid w:val="00CE5B98"/>
    <w:rsid w:val="00CE5E27"/>
    <w:rsid w:val="00CE5E56"/>
    <w:rsid w:val="00CE6E1C"/>
    <w:rsid w:val="00CE7425"/>
    <w:rsid w:val="00CE74C7"/>
    <w:rsid w:val="00CF0564"/>
    <w:rsid w:val="00CF0583"/>
    <w:rsid w:val="00CF070E"/>
    <w:rsid w:val="00CF07A3"/>
    <w:rsid w:val="00CF0864"/>
    <w:rsid w:val="00CF0E21"/>
    <w:rsid w:val="00CF0F84"/>
    <w:rsid w:val="00CF13F8"/>
    <w:rsid w:val="00CF1491"/>
    <w:rsid w:val="00CF1527"/>
    <w:rsid w:val="00CF16B7"/>
    <w:rsid w:val="00CF190D"/>
    <w:rsid w:val="00CF1F5F"/>
    <w:rsid w:val="00CF25D9"/>
    <w:rsid w:val="00CF2B0D"/>
    <w:rsid w:val="00CF2D62"/>
    <w:rsid w:val="00CF2FBA"/>
    <w:rsid w:val="00CF334F"/>
    <w:rsid w:val="00CF3605"/>
    <w:rsid w:val="00CF39BF"/>
    <w:rsid w:val="00CF3A1F"/>
    <w:rsid w:val="00CF3B63"/>
    <w:rsid w:val="00CF3DDE"/>
    <w:rsid w:val="00CF4256"/>
    <w:rsid w:val="00CF436B"/>
    <w:rsid w:val="00CF4833"/>
    <w:rsid w:val="00CF4AC2"/>
    <w:rsid w:val="00CF4B9D"/>
    <w:rsid w:val="00CF52F4"/>
    <w:rsid w:val="00CF57C6"/>
    <w:rsid w:val="00CF5E16"/>
    <w:rsid w:val="00CF5E7E"/>
    <w:rsid w:val="00CF60FB"/>
    <w:rsid w:val="00CF64A0"/>
    <w:rsid w:val="00CF6508"/>
    <w:rsid w:val="00CF653B"/>
    <w:rsid w:val="00CF65CD"/>
    <w:rsid w:val="00CF6688"/>
    <w:rsid w:val="00CF6707"/>
    <w:rsid w:val="00CF6787"/>
    <w:rsid w:val="00CF7151"/>
    <w:rsid w:val="00CF770D"/>
    <w:rsid w:val="00CF77B8"/>
    <w:rsid w:val="00CF7885"/>
    <w:rsid w:val="00CF7CEE"/>
    <w:rsid w:val="00CF7DCF"/>
    <w:rsid w:val="00CF7ED7"/>
    <w:rsid w:val="00CF7F1A"/>
    <w:rsid w:val="00D00266"/>
    <w:rsid w:val="00D002B4"/>
    <w:rsid w:val="00D00818"/>
    <w:rsid w:val="00D00A1D"/>
    <w:rsid w:val="00D00A54"/>
    <w:rsid w:val="00D00B83"/>
    <w:rsid w:val="00D00D5A"/>
    <w:rsid w:val="00D010B0"/>
    <w:rsid w:val="00D0158D"/>
    <w:rsid w:val="00D0239C"/>
    <w:rsid w:val="00D023A8"/>
    <w:rsid w:val="00D02614"/>
    <w:rsid w:val="00D02A08"/>
    <w:rsid w:val="00D02A2B"/>
    <w:rsid w:val="00D02D9A"/>
    <w:rsid w:val="00D02EA9"/>
    <w:rsid w:val="00D0314F"/>
    <w:rsid w:val="00D03339"/>
    <w:rsid w:val="00D0396B"/>
    <w:rsid w:val="00D03C0E"/>
    <w:rsid w:val="00D03C71"/>
    <w:rsid w:val="00D03D49"/>
    <w:rsid w:val="00D03FBB"/>
    <w:rsid w:val="00D04250"/>
    <w:rsid w:val="00D042BF"/>
    <w:rsid w:val="00D042C4"/>
    <w:rsid w:val="00D045F7"/>
    <w:rsid w:val="00D04621"/>
    <w:rsid w:val="00D046BF"/>
    <w:rsid w:val="00D04E14"/>
    <w:rsid w:val="00D0520C"/>
    <w:rsid w:val="00D05402"/>
    <w:rsid w:val="00D054C8"/>
    <w:rsid w:val="00D05618"/>
    <w:rsid w:val="00D05749"/>
    <w:rsid w:val="00D057A1"/>
    <w:rsid w:val="00D057AE"/>
    <w:rsid w:val="00D05A73"/>
    <w:rsid w:val="00D05F00"/>
    <w:rsid w:val="00D0626A"/>
    <w:rsid w:val="00D06486"/>
    <w:rsid w:val="00D068A6"/>
    <w:rsid w:val="00D06AC8"/>
    <w:rsid w:val="00D07166"/>
    <w:rsid w:val="00D07711"/>
    <w:rsid w:val="00D078B9"/>
    <w:rsid w:val="00D079A8"/>
    <w:rsid w:val="00D07AEA"/>
    <w:rsid w:val="00D07D80"/>
    <w:rsid w:val="00D10123"/>
    <w:rsid w:val="00D10DD2"/>
    <w:rsid w:val="00D10F2A"/>
    <w:rsid w:val="00D1144C"/>
    <w:rsid w:val="00D11495"/>
    <w:rsid w:val="00D115C1"/>
    <w:rsid w:val="00D1168A"/>
    <w:rsid w:val="00D118B1"/>
    <w:rsid w:val="00D11D7F"/>
    <w:rsid w:val="00D11F52"/>
    <w:rsid w:val="00D122EE"/>
    <w:rsid w:val="00D1232D"/>
    <w:rsid w:val="00D12451"/>
    <w:rsid w:val="00D125F0"/>
    <w:rsid w:val="00D12AF0"/>
    <w:rsid w:val="00D12F98"/>
    <w:rsid w:val="00D13254"/>
    <w:rsid w:val="00D13605"/>
    <w:rsid w:val="00D13A77"/>
    <w:rsid w:val="00D13B70"/>
    <w:rsid w:val="00D13C86"/>
    <w:rsid w:val="00D14281"/>
    <w:rsid w:val="00D14286"/>
    <w:rsid w:val="00D142FD"/>
    <w:rsid w:val="00D145EF"/>
    <w:rsid w:val="00D14632"/>
    <w:rsid w:val="00D14726"/>
    <w:rsid w:val="00D14735"/>
    <w:rsid w:val="00D149F1"/>
    <w:rsid w:val="00D14A5E"/>
    <w:rsid w:val="00D14AA4"/>
    <w:rsid w:val="00D14F46"/>
    <w:rsid w:val="00D14FCC"/>
    <w:rsid w:val="00D15496"/>
    <w:rsid w:val="00D15643"/>
    <w:rsid w:val="00D1570F"/>
    <w:rsid w:val="00D157D8"/>
    <w:rsid w:val="00D15889"/>
    <w:rsid w:val="00D15AC7"/>
    <w:rsid w:val="00D15DD3"/>
    <w:rsid w:val="00D16072"/>
    <w:rsid w:val="00D161BB"/>
    <w:rsid w:val="00D163E1"/>
    <w:rsid w:val="00D16895"/>
    <w:rsid w:val="00D16897"/>
    <w:rsid w:val="00D16DB9"/>
    <w:rsid w:val="00D16E1E"/>
    <w:rsid w:val="00D171BA"/>
    <w:rsid w:val="00D172AA"/>
    <w:rsid w:val="00D173FB"/>
    <w:rsid w:val="00D175E0"/>
    <w:rsid w:val="00D17D44"/>
    <w:rsid w:val="00D17DE0"/>
    <w:rsid w:val="00D20799"/>
    <w:rsid w:val="00D20FA5"/>
    <w:rsid w:val="00D213C8"/>
    <w:rsid w:val="00D2158F"/>
    <w:rsid w:val="00D215DA"/>
    <w:rsid w:val="00D21FEA"/>
    <w:rsid w:val="00D22336"/>
    <w:rsid w:val="00D2287E"/>
    <w:rsid w:val="00D22AC5"/>
    <w:rsid w:val="00D22CB3"/>
    <w:rsid w:val="00D230E7"/>
    <w:rsid w:val="00D230F2"/>
    <w:rsid w:val="00D23117"/>
    <w:rsid w:val="00D23384"/>
    <w:rsid w:val="00D23570"/>
    <w:rsid w:val="00D235D0"/>
    <w:rsid w:val="00D236A7"/>
    <w:rsid w:val="00D23A63"/>
    <w:rsid w:val="00D23CB0"/>
    <w:rsid w:val="00D23CBE"/>
    <w:rsid w:val="00D240A3"/>
    <w:rsid w:val="00D240CA"/>
    <w:rsid w:val="00D241AA"/>
    <w:rsid w:val="00D24376"/>
    <w:rsid w:val="00D24B46"/>
    <w:rsid w:val="00D255F1"/>
    <w:rsid w:val="00D2577E"/>
    <w:rsid w:val="00D2589C"/>
    <w:rsid w:val="00D25C02"/>
    <w:rsid w:val="00D25C7C"/>
    <w:rsid w:val="00D260BD"/>
    <w:rsid w:val="00D2610A"/>
    <w:rsid w:val="00D26A8C"/>
    <w:rsid w:val="00D26AFA"/>
    <w:rsid w:val="00D27065"/>
    <w:rsid w:val="00D2729E"/>
    <w:rsid w:val="00D2773C"/>
    <w:rsid w:val="00D278F5"/>
    <w:rsid w:val="00D27A83"/>
    <w:rsid w:val="00D27B2B"/>
    <w:rsid w:val="00D30569"/>
    <w:rsid w:val="00D3057D"/>
    <w:rsid w:val="00D30693"/>
    <w:rsid w:val="00D308EA"/>
    <w:rsid w:val="00D3091C"/>
    <w:rsid w:val="00D30A1C"/>
    <w:rsid w:val="00D30C16"/>
    <w:rsid w:val="00D3115A"/>
    <w:rsid w:val="00D31F68"/>
    <w:rsid w:val="00D32086"/>
    <w:rsid w:val="00D320C6"/>
    <w:rsid w:val="00D32245"/>
    <w:rsid w:val="00D325E7"/>
    <w:rsid w:val="00D32641"/>
    <w:rsid w:val="00D32A50"/>
    <w:rsid w:val="00D32B40"/>
    <w:rsid w:val="00D32C2D"/>
    <w:rsid w:val="00D32C4E"/>
    <w:rsid w:val="00D330C4"/>
    <w:rsid w:val="00D33123"/>
    <w:rsid w:val="00D331B4"/>
    <w:rsid w:val="00D338F2"/>
    <w:rsid w:val="00D33996"/>
    <w:rsid w:val="00D33BAD"/>
    <w:rsid w:val="00D343EA"/>
    <w:rsid w:val="00D34A91"/>
    <w:rsid w:val="00D34E58"/>
    <w:rsid w:val="00D34E60"/>
    <w:rsid w:val="00D3524F"/>
    <w:rsid w:val="00D35417"/>
    <w:rsid w:val="00D359AB"/>
    <w:rsid w:val="00D35A48"/>
    <w:rsid w:val="00D35E0C"/>
    <w:rsid w:val="00D36009"/>
    <w:rsid w:val="00D36112"/>
    <w:rsid w:val="00D3646D"/>
    <w:rsid w:val="00D36733"/>
    <w:rsid w:val="00D36C4C"/>
    <w:rsid w:val="00D36DFE"/>
    <w:rsid w:val="00D36EA0"/>
    <w:rsid w:val="00D3713B"/>
    <w:rsid w:val="00D37665"/>
    <w:rsid w:val="00D376C4"/>
    <w:rsid w:val="00D37982"/>
    <w:rsid w:val="00D37A1E"/>
    <w:rsid w:val="00D37ACC"/>
    <w:rsid w:val="00D37E7E"/>
    <w:rsid w:val="00D37E87"/>
    <w:rsid w:val="00D40145"/>
    <w:rsid w:val="00D40169"/>
    <w:rsid w:val="00D401D9"/>
    <w:rsid w:val="00D405E7"/>
    <w:rsid w:val="00D40932"/>
    <w:rsid w:val="00D40F03"/>
    <w:rsid w:val="00D41159"/>
    <w:rsid w:val="00D41234"/>
    <w:rsid w:val="00D41406"/>
    <w:rsid w:val="00D41794"/>
    <w:rsid w:val="00D417F3"/>
    <w:rsid w:val="00D418A1"/>
    <w:rsid w:val="00D418DE"/>
    <w:rsid w:val="00D41A10"/>
    <w:rsid w:val="00D41D49"/>
    <w:rsid w:val="00D42773"/>
    <w:rsid w:val="00D427A8"/>
    <w:rsid w:val="00D43122"/>
    <w:rsid w:val="00D44842"/>
    <w:rsid w:val="00D449A8"/>
    <w:rsid w:val="00D44B55"/>
    <w:rsid w:val="00D44B58"/>
    <w:rsid w:val="00D44FF7"/>
    <w:rsid w:val="00D45097"/>
    <w:rsid w:val="00D451A7"/>
    <w:rsid w:val="00D452B5"/>
    <w:rsid w:val="00D455B8"/>
    <w:rsid w:val="00D45741"/>
    <w:rsid w:val="00D4592D"/>
    <w:rsid w:val="00D463D4"/>
    <w:rsid w:val="00D4643E"/>
    <w:rsid w:val="00D46B68"/>
    <w:rsid w:val="00D46E28"/>
    <w:rsid w:val="00D476C6"/>
    <w:rsid w:val="00D476D2"/>
    <w:rsid w:val="00D476D9"/>
    <w:rsid w:val="00D478CA"/>
    <w:rsid w:val="00D47B95"/>
    <w:rsid w:val="00D47D64"/>
    <w:rsid w:val="00D5003C"/>
    <w:rsid w:val="00D50440"/>
    <w:rsid w:val="00D50C1C"/>
    <w:rsid w:val="00D50C41"/>
    <w:rsid w:val="00D50DBF"/>
    <w:rsid w:val="00D511D6"/>
    <w:rsid w:val="00D517E9"/>
    <w:rsid w:val="00D51AA0"/>
    <w:rsid w:val="00D51D05"/>
    <w:rsid w:val="00D520B0"/>
    <w:rsid w:val="00D521FD"/>
    <w:rsid w:val="00D52200"/>
    <w:rsid w:val="00D52340"/>
    <w:rsid w:val="00D523F5"/>
    <w:rsid w:val="00D524E8"/>
    <w:rsid w:val="00D52881"/>
    <w:rsid w:val="00D52B8E"/>
    <w:rsid w:val="00D532BA"/>
    <w:rsid w:val="00D533F6"/>
    <w:rsid w:val="00D53845"/>
    <w:rsid w:val="00D539E3"/>
    <w:rsid w:val="00D53B1D"/>
    <w:rsid w:val="00D53B9A"/>
    <w:rsid w:val="00D53D76"/>
    <w:rsid w:val="00D53F24"/>
    <w:rsid w:val="00D53F84"/>
    <w:rsid w:val="00D544FB"/>
    <w:rsid w:val="00D54A31"/>
    <w:rsid w:val="00D54CF0"/>
    <w:rsid w:val="00D54EA4"/>
    <w:rsid w:val="00D55050"/>
    <w:rsid w:val="00D5505C"/>
    <w:rsid w:val="00D5525F"/>
    <w:rsid w:val="00D553CA"/>
    <w:rsid w:val="00D554BC"/>
    <w:rsid w:val="00D55511"/>
    <w:rsid w:val="00D55870"/>
    <w:rsid w:val="00D55BB3"/>
    <w:rsid w:val="00D56343"/>
    <w:rsid w:val="00D56549"/>
    <w:rsid w:val="00D56713"/>
    <w:rsid w:val="00D56A3F"/>
    <w:rsid w:val="00D56BB3"/>
    <w:rsid w:val="00D57290"/>
    <w:rsid w:val="00D57A51"/>
    <w:rsid w:val="00D57F89"/>
    <w:rsid w:val="00D57FA1"/>
    <w:rsid w:val="00D60258"/>
    <w:rsid w:val="00D6035F"/>
    <w:rsid w:val="00D6039A"/>
    <w:rsid w:val="00D60463"/>
    <w:rsid w:val="00D60A65"/>
    <w:rsid w:val="00D60A85"/>
    <w:rsid w:val="00D60CEB"/>
    <w:rsid w:val="00D60FFC"/>
    <w:rsid w:val="00D6112C"/>
    <w:rsid w:val="00D611D0"/>
    <w:rsid w:val="00D612F5"/>
    <w:rsid w:val="00D61393"/>
    <w:rsid w:val="00D61877"/>
    <w:rsid w:val="00D61EEA"/>
    <w:rsid w:val="00D62002"/>
    <w:rsid w:val="00D6200D"/>
    <w:rsid w:val="00D6256E"/>
    <w:rsid w:val="00D62682"/>
    <w:rsid w:val="00D62745"/>
    <w:rsid w:val="00D62794"/>
    <w:rsid w:val="00D6293B"/>
    <w:rsid w:val="00D62C25"/>
    <w:rsid w:val="00D62C55"/>
    <w:rsid w:val="00D62D29"/>
    <w:rsid w:val="00D62E69"/>
    <w:rsid w:val="00D62F99"/>
    <w:rsid w:val="00D63040"/>
    <w:rsid w:val="00D6314E"/>
    <w:rsid w:val="00D63804"/>
    <w:rsid w:val="00D63AE9"/>
    <w:rsid w:val="00D63ED4"/>
    <w:rsid w:val="00D64394"/>
    <w:rsid w:val="00D643F4"/>
    <w:rsid w:val="00D647B1"/>
    <w:rsid w:val="00D64D41"/>
    <w:rsid w:val="00D64DFD"/>
    <w:rsid w:val="00D65095"/>
    <w:rsid w:val="00D650AF"/>
    <w:rsid w:val="00D65147"/>
    <w:rsid w:val="00D657D1"/>
    <w:rsid w:val="00D65823"/>
    <w:rsid w:val="00D66018"/>
    <w:rsid w:val="00D6607B"/>
    <w:rsid w:val="00D66E1A"/>
    <w:rsid w:val="00D673B7"/>
    <w:rsid w:val="00D67728"/>
    <w:rsid w:val="00D679E6"/>
    <w:rsid w:val="00D67A32"/>
    <w:rsid w:val="00D67AB3"/>
    <w:rsid w:val="00D67F5B"/>
    <w:rsid w:val="00D7060E"/>
    <w:rsid w:val="00D70741"/>
    <w:rsid w:val="00D70912"/>
    <w:rsid w:val="00D709D5"/>
    <w:rsid w:val="00D70D99"/>
    <w:rsid w:val="00D70E04"/>
    <w:rsid w:val="00D70ED9"/>
    <w:rsid w:val="00D7106D"/>
    <w:rsid w:val="00D7132C"/>
    <w:rsid w:val="00D713BA"/>
    <w:rsid w:val="00D71CAA"/>
    <w:rsid w:val="00D71E95"/>
    <w:rsid w:val="00D7207B"/>
    <w:rsid w:val="00D7226E"/>
    <w:rsid w:val="00D723FF"/>
    <w:rsid w:val="00D72C3A"/>
    <w:rsid w:val="00D737AF"/>
    <w:rsid w:val="00D73853"/>
    <w:rsid w:val="00D738AD"/>
    <w:rsid w:val="00D73911"/>
    <w:rsid w:val="00D73A3D"/>
    <w:rsid w:val="00D73E19"/>
    <w:rsid w:val="00D73F26"/>
    <w:rsid w:val="00D740D6"/>
    <w:rsid w:val="00D744CE"/>
    <w:rsid w:val="00D74639"/>
    <w:rsid w:val="00D7467D"/>
    <w:rsid w:val="00D74A0A"/>
    <w:rsid w:val="00D74C3B"/>
    <w:rsid w:val="00D74C5B"/>
    <w:rsid w:val="00D74FAC"/>
    <w:rsid w:val="00D7513D"/>
    <w:rsid w:val="00D75236"/>
    <w:rsid w:val="00D752E4"/>
    <w:rsid w:val="00D754C7"/>
    <w:rsid w:val="00D756E3"/>
    <w:rsid w:val="00D757DE"/>
    <w:rsid w:val="00D758D1"/>
    <w:rsid w:val="00D759BC"/>
    <w:rsid w:val="00D75EE8"/>
    <w:rsid w:val="00D75F78"/>
    <w:rsid w:val="00D763DE"/>
    <w:rsid w:val="00D76414"/>
    <w:rsid w:val="00D7651E"/>
    <w:rsid w:val="00D767FA"/>
    <w:rsid w:val="00D76BCC"/>
    <w:rsid w:val="00D76D12"/>
    <w:rsid w:val="00D76F4F"/>
    <w:rsid w:val="00D7770B"/>
    <w:rsid w:val="00D779BF"/>
    <w:rsid w:val="00D77AB8"/>
    <w:rsid w:val="00D77AEC"/>
    <w:rsid w:val="00D77B1C"/>
    <w:rsid w:val="00D77B84"/>
    <w:rsid w:val="00D77B86"/>
    <w:rsid w:val="00D77C9A"/>
    <w:rsid w:val="00D77DFE"/>
    <w:rsid w:val="00D801B2"/>
    <w:rsid w:val="00D80201"/>
    <w:rsid w:val="00D80495"/>
    <w:rsid w:val="00D808F6"/>
    <w:rsid w:val="00D80AA8"/>
    <w:rsid w:val="00D80B55"/>
    <w:rsid w:val="00D80E28"/>
    <w:rsid w:val="00D80E8F"/>
    <w:rsid w:val="00D8146D"/>
    <w:rsid w:val="00D81620"/>
    <w:rsid w:val="00D81942"/>
    <w:rsid w:val="00D82288"/>
    <w:rsid w:val="00D82375"/>
    <w:rsid w:val="00D827F1"/>
    <w:rsid w:val="00D82BCE"/>
    <w:rsid w:val="00D83222"/>
    <w:rsid w:val="00D83378"/>
    <w:rsid w:val="00D835B5"/>
    <w:rsid w:val="00D83648"/>
    <w:rsid w:val="00D836A7"/>
    <w:rsid w:val="00D8370B"/>
    <w:rsid w:val="00D83717"/>
    <w:rsid w:val="00D83791"/>
    <w:rsid w:val="00D838EB"/>
    <w:rsid w:val="00D83C4D"/>
    <w:rsid w:val="00D84184"/>
    <w:rsid w:val="00D843F1"/>
    <w:rsid w:val="00D845D8"/>
    <w:rsid w:val="00D84887"/>
    <w:rsid w:val="00D84986"/>
    <w:rsid w:val="00D84C98"/>
    <w:rsid w:val="00D84EC1"/>
    <w:rsid w:val="00D8528D"/>
    <w:rsid w:val="00D856D6"/>
    <w:rsid w:val="00D859FF"/>
    <w:rsid w:val="00D85DA9"/>
    <w:rsid w:val="00D85F27"/>
    <w:rsid w:val="00D861A7"/>
    <w:rsid w:val="00D86382"/>
    <w:rsid w:val="00D86BE3"/>
    <w:rsid w:val="00D86C02"/>
    <w:rsid w:val="00D86CC7"/>
    <w:rsid w:val="00D86E82"/>
    <w:rsid w:val="00D87004"/>
    <w:rsid w:val="00D871DE"/>
    <w:rsid w:val="00D87225"/>
    <w:rsid w:val="00D872B7"/>
    <w:rsid w:val="00D876F0"/>
    <w:rsid w:val="00D87829"/>
    <w:rsid w:val="00D8787F"/>
    <w:rsid w:val="00D87A4F"/>
    <w:rsid w:val="00D9010C"/>
    <w:rsid w:val="00D901E8"/>
    <w:rsid w:val="00D90657"/>
    <w:rsid w:val="00D906AF"/>
    <w:rsid w:val="00D90953"/>
    <w:rsid w:val="00D909BF"/>
    <w:rsid w:val="00D911AB"/>
    <w:rsid w:val="00D911BE"/>
    <w:rsid w:val="00D91254"/>
    <w:rsid w:val="00D9138F"/>
    <w:rsid w:val="00D91397"/>
    <w:rsid w:val="00D91AAD"/>
    <w:rsid w:val="00D91B1E"/>
    <w:rsid w:val="00D91BDF"/>
    <w:rsid w:val="00D9233B"/>
    <w:rsid w:val="00D92369"/>
    <w:rsid w:val="00D92939"/>
    <w:rsid w:val="00D92DE9"/>
    <w:rsid w:val="00D92E81"/>
    <w:rsid w:val="00D93521"/>
    <w:rsid w:val="00D93696"/>
    <w:rsid w:val="00D937E0"/>
    <w:rsid w:val="00D9391C"/>
    <w:rsid w:val="00D93C7D"/>
    <w:rsid w:val="00D93D11"/>
    <w:rsid w:val="00D93FBA"/>
    <w:rsid w:val="00D942E9"/>
    <w:rsid w:val="00D94459"/>
    <w:rsid w:val="00D945A0"/>
    <w:rsid w:val="00D94B09"/>
    <w:rsid w:val="00D94D80"/>
    <w:rsid w:val="00D94F57"/>
    <w:rsid w:val="00D95113"/>
    <w:rsid w:val="00D95339"/>
    <w:rsid w:val="00D955D0"/>
    <w:rsid w:val="00D95666"/>
    <w:rsid w:val="00D9582B"/>
    <w:rsid w:val="00D95D81"/>
    <w:rsid w:val="00D9671D"/>
    <w:rsid w:val="00D96972"/>
    <w:rsid w:val="00D96B92"/>
    <w:rsid w:val="00D96F29"/>
    <w:rsid w:val="00D9707E"/>
    <w:rsid w:val="00D974EC"/>
    <w:rsid w:val="00D97579"/>
    <w:rsid w:val="00D976A9"/>
    <w:rsid w:val="00D979F1"/>
    <w:rsid w:val="00D97EB3"/>
    <w:rsid w:val="00DA034B"/>
    <w:rsid w:val="00DA03A4"/>
    <w:rsid w:val="00DA05A5"/>
    <w:rsid w:val="00DA096C"/>
    <w:rsid w:val="00DA0DD6"/>
    <w:rsid w:val="00DA1255"/>
    <w:rsid w:val="00DA136C"/>
    <w:rsid w:val="00DA146A"/>
    <w:rsid w:val="00DA1A67"/>
    <w:rsid w:val="00DA1CF6"/>
    <w:rsid w:val="00DA1D77"/>
    <w:rsid w:val="00DA1D8C"/>
    <w:rsid w:val="00DA20BF"/>
    <w:rsid w:val="00DA29A1"/>
    <w:rsid w:val="00DA2C10"/>
    <w:rsid w:val="00DA2E2C"/>
    <w:rsid w:val="00DA3534"/>
    <w:rsid w:val="00DA3C70"/>
    <w:rsid w:val="00DA3F6F"/>
    <w:rsid w:val="00DA4202"/>
    <w:rsid w:val="00DA42C2"/>
    <w:rsid w:val="00DA43D6"/>
    <w:rsid w:val="00DA4A40"/>
    <w:rsid w:val="00DA4FA2"/>
    <w:rsid w:val="00DA538E"/>
    <w:rsid w:val="00DA559E"/>
    <w:rsid w:val="00DA571B"/>
    <w:rsid w:val="00DA57C4"/>
    <w:rsid w:val="00DA5894"/>
    <w:rsid w:val="00DA5C24"/>
    <w:rsid w:val="00DA62B4"/>
    <w:rsid w:val="00DA6361"/>
    <w:rsid w:val="00DA637F"/>
    <w:rsid w:val="00DA653D"/>
    <w:rsid w:val="00DA670F"/>
    <w:rsid w:val="00DA6DC3"/>
    <w:rsid w:val="00DA6E50"/>
    <w:rsid w:val="00DA6E7B"/>
    <w:rsid w:val="00DA736D"/>
    <w:rsid w:val="00DA749B"/>
    <w:rsid w:val="00DA76FF"/>
    <w:rsid w:val="00DA7743"/>
    <w:rsid w:val="00DA7A8D"/>
    <w:rsid w:val="00DA7DB6"/>
    <w:rsid w:val="00DA7DBE"/>
    <w:rsid w:val="00DA7E17"/>
    <w:rsid w:val="00DB00E0"/>
    <w:rsid w:val="00DB026F"/>
    <w:rsid w:val="00DB03B6"/>
    <w:rsid w:val="00DB0622"/>
    <w:rsid w:val="00DB0CA1"/>
    <w:rsid w:val="00DB1271"/>
    <w:rsid w:val="00DB2280"/>
    <w:rsid w:val="00DB2DE8"/>
    <w:rsid w:val="00DB2E31"/>
    <w:rsid w:val="00DB2F1E"/>
    <w:rsid w:val="00DB3268"/>
    <w:rsid w:val="00DB3488"/>
    <w:rsid w:val="00DB34B4"/>
    <w:rsid w:val="00DB3855"/>
    <w:rsid w:val="00DB39FF"/>
    <w:rsid w:val="00DB3A76"/>
    <w:rsid w:val="00DB3B18"/>
    <w:rsid w:val="00DB3B72"/>
    <w:rsid w:val="00DB4157"/>
    <w:rsid w:val="00DB41B4"/>
    <w:rsid w:val="00DB41D0"/>
    <w:rsid w:val="00DB41EE"/>
    <w:rsid w:val="00DB4283"/>
    <w:rsid w:val="00DB43B6"/>
    <w:rsid w:val="00DB44D5"/>
    <w:rsid w:val="00DB4A20"/>
    <w:rsid w:val="00DB4C18"/>
    <w:rsid w:val="00DB50D5"/>
    <w:rsid w:val="00DB52D5"/>
    <w:rsid w:val="00DB5945"/>
    <w:rsid w:val="00DB5C4B"/>
    <w:rsid w:val="00DB6119"/>
    <w:rsid w:val="00DB639C"/>
    <w:rsid w:val="00DB6606"/>
    <w:rsid w:val="00DB68CE"/>
    <w:rsid w:val="00DB6946"/>
    <w:rsid w:val="00DB69C3"/>
    <w:rsid w:val="00DB6BDF"/>
    <w:rsid w:val="00DB6DA2"/>
    <w:rsid w:val="00DB6E27"/>
    <w:rsid w:val="00DB6E4C"/>
    <w:rsid w:val="00DB6ED1"/>
    <w:rsid w:val="00DB7434"/>
    <w:rsid w:val="00DB78C0"/>
    <w:rsid w:val="00DB7992"/>
    <w:rsid w:val="00DC017E"/>
    <w:rsid w:val="00DC031C"/>
    <w:rsid w:val="00DC044F"/>
    <w:rsid w:val="00DC067F"/>
    <w:rsid w:val="00DC0986"/>
    <w:rsid w:val="00DC0DCD"/>
    <w:rsid w:val="00DC0FF1"/>
    <w:rsid w:val="00DC110E"/>
    <w:rsid w:val="00DC1199"/>
    <w:rsid w:val="00DC1645"/>
    <w:rsid w:val="00DC19DC"/>
    <w:rsid w:val="00DC1D5C"/>
    <w:rsid w:val="00DC2176"/>
    <w:rsid w:val="00DC24E2"/>
    <w:rsid w:val="00DC25BA"/>
    <w:rsid w:val="00DC274D"/>
    <w:rsid w:val="00DC2B73"/>
    <w:rsid w:val="00DC2D2E"/>
    <w:rsid w:val="00DC2D47"/>
    <w:rsid w:val="00DC2D82"/>
    <w:rsid w:val="00DC338D"/>
    <w:rsid w:val="00DC35B4"/>
    <w:rsid w:val="00DC3613"/>
    <w:rsid w:val="00DC3680"/>
    <w:rsid w:val="00DC3685"/>
    <w:rsid w:val="00DC370D"/>
    <w:rsid w:val="00DC3A9A"/>
    <w:rsid w:val="00DC3ADB"/>
    <w:rsid w:val="00DC3CA8"/>
    <w:rsid w:val="00DC4022"/>
    <w:rsid w:val="00DC43A5"/>
    <w:rsid w:val="00DC4479"/>
    <w:rsid w:val="00DC447F"/>
    <w:rsid w:val="00DC4572"/>
    <w:rsid w:val="00DC476D"/>
    <w:rsid w:val="00DC4B4D"/>
    <w:rsid w:val="00DC4CB3"/>
    <w:rsid w:val="00DC4D14"/>
    <w:rsid w:val="00DC5250"/>
    <w:rsid w:val="00DC564E"/>
    <w:rsid w:val="00DC592A"/>
    <w:rsid w:val="00DC5EED"/>
    <w:rsid w:val="00DC62B1"/>
    <w:rsid w:val="00DC6523"/>
    <w:rsid w:val="00DC66A6"/>
    <w:rsid w:val="00DC6AE0"/>
    <w:rsid w:val="00DC6C19"/>
    <w:rsid w:val="00DC6FE8"/>
    <w:rsid w:val="00DC73FE"/>
    <w:rsid w:val="00DC79CB"/>
    <w:rsid w:val="00DC7ABB"/>
    <w:rsid w:val="00DC7D1E"/>
    <w:rsid w:val="00DC7D60"/>
    <w:rsid w:val="00DD018B"/>
    <w:rsid w:val="00DD01DA"/>
    <w:rsid w:val="00DD02CD"/>
    <w:rsid w:val="00DD03BA"/>
    <w:rsid w:val="00DD0725"/>
    <w:rsid w:val="00DD08AB"/>
    <w:rsid w:val="00DD0B63"/>
    <w:rsid w:val="00DD0D41"/>
    <w:rsid w:val="00DD0D92"/>
    <w:rsid w:val="00DD1024"/>
    <w:rsid w:val="00DD1E15"/>
    <w:rsid w:val="00DD1EF9"/>
    <w:rsid w:val="00DD1FCC"/>
    <w:rsid w:val="00DD21F0"/>
    <w:rsid w:val="00DD2776"/>
    <w:rsid w:val="00DD2901"/>
    <w:rsid w:val="00DD2BE0"/>
    <w:rsid w:val="00DD2E1F"/>
    <w:rsid w:val="00DD307E"/>
    <w:rsid w:val="00DD355E"/>
    <w:rsid w:val="00DD3A96"/>
    <w:rsid w:val="00DD3F49"/>
    <w:rsid w:val="00DD434C"/>
    <w:rsid w:val="00DD4708"/>
    <w:rsid w:val="00DD473D"/>
    <w:rsid w:val="00DD4848"/>
    <w:rsid w:val="00DD48B3"/>
    <w:rsid w:val="00DD4E21"/>
    <w:rsid w:val="00DD4E47"/>
    <w:rsid w:val="00DD589D"/>
    <w:rsid w:val="00DD599B"/>
    <w:rsid w:val="00DD5B1C"/>
    <w:rsid w:val="00DD5BE7"/>
    <w:rsid w:val="00DD5F77"/>
    <w:rsid w:val="00DD61DE"/>
    <w:rsid w:val="00DD6BFA"/>
    <w:rsid w:val="00DD70FF"/>
    <w:rsid w:val="00DD73AA"/>
    <w:rsid w:val="00DD7569"/>
    <w:rsid w:val="00DD7605"/>
    <w:rsid w:val="00DD7D8A"/>
    <w:rsid w:val="00DE0066"/>
    <w:rsid w:val="00DE0132"/>
    <w:rsid w:val="00DE017D"/>
    <w:rsid w:val="00DE04A6"/>
    <w:rsid w:val="00DE04BA"/>
    <w:rsid w:val="00DE0714"/>
    <w:rsid w:val="00DE0839"/>
    <w:rsid w:val="00DE0B67"/>
    <w:rsid w:val="00DE0EE4"/>
    <w:rsid w:val="00DE1063"/>
    <w:rsid w:val="00DE181E"/>
    <w:rsid w:val="00DE1B8F"/>
    <w:rsid w:val="00DE1FD8"/>
    <w:rsid w:val="00DE2123"/>
    <w:rsid w:val="00DE2519"/>
    <w:rsid w:val="00DE264A"/>
    <w:rsid w:val="00DE2E7C"/>
    <w:rsid w:val="00DE2EA6"/>
    <w:rsid w:val="00DE31C7"/>
    <w:rsid w:val="00DE33D8"/>
    <w:rsid w:val="00DE3687"/>
    <w:rsid w:val="00DE3951"/>
    <w:rsid w:val="00DE396D"/>
    <w:rsid w:val="00DE3970"/>
    <w:rsid w:val="00DE3CAE"/>
    <w:rsid w:val="00DE3F89"/>
    <w:rsid w:val="00DE4286"/>
    <w:rsid w:val="00DE4709"/>
    <w:rsid w:val="00DE4740"/>
    <w:rsid w:val="00DE49D3"/>
    <w:rsid w:val="00DE4EB3"/>
    <w:rsid w:val="00DE4F3B"/>
    <w:rsid w:val="00DE5287"/>
    <w:rsid w:val="00DE5897"/>
    <w:rsid w:val="00DE5BC1"/>
    <w:rsid w:val="00DE6BF3"/>
    <w:rsid w:val="00DE6E44"/>
    <w:rsid w:val="00DE70E3"/>
    <w:rsid w:val="00DE7117"/>
    <w:rsid w:val="00DE71CD"/>
    <w:rsid w:val="00DE733E"/>
    <w:rsid w:val="00DE744A"/>
    <w:rsid w:val="00DE74D3"/>
    <w:rsid w:val="00DE784F"/>
    <w:rsid w:val="00DE78FA"/>
    <w:rsid w:val="00DE79C0"/>
    <w:rsid w:val="00DE7A13"/>
    <w:rsid w:val="00DE7C40"/>
    <w:rsid w:val="00DE7EC6"/>
    <w:rsid w:val="00DF0067"/>
    <w:rsid w:val="00DF0266"/>
    <w:rsid w:val="00DF0543"/>
    <w:rsid w:val="00DF0598"/>
    <w:rsid w:val="00DF065F"/>
    <w:rsid w:val="00DF0F71"/>
    <w:rsid w:val="00DF1576"/>
    <w:rsid w:val="00DF2237"/>
    <w:rsid w:val="00DF22E8"/>
    <w:rsid w:val="00DF2342"/>
    <w:rsid w:val="00DF2851"/>
    <w:rsid w:val="00DF2DD8"/>
    <w:rsid w:val="00DF31DA"/>
    <w:rsid w:val="00DF324D"/>
    <w:rsid w:val="00DF33BB"/>
    <w:rsid w:val="00DF39CF"/>
    <w:rsid w:val="00DF44E8"/>
    <w:rsid w:val="00DF4525"/>
    <w:rsid w:val="00DF45BC"/>
    <w:rsid w:val="00DF4626"/>
    <w:rsid w:val="00DF4906"/>
    <w:rsid w:val="00DF4AAF"/>
    <w:rsid w:val="00DF50DF"/>
    <w:rsid w:val="00DF5F23"/>
    <w:rsid w:val="00DF67B6"/>
    <w:rsid w:val="00DF6A02"/>
    <w:rsid w:val="00DF6A5C"/>
    <w:rsid w:val="00DF7012"/>
    <w:rsid w:val="00DF7221"/>
    <w:rsid w:val="00DF724F"/>
    <w:rsid w:val="00DF739D"/>
    <w:rsid w:val="00DF753E"/>
    <w:rsid w:val="00DF7792"/>
    <w:rsid w:val="00DF7B52"/>
    <w:rsid w:val="00DF7CEE"/>
    <w:rsid w:val="00DF7EE9"/>
    <w:rsid w:val="00E0059C"/>
    <w:rsid w:val="00E0074C"/>
    <w:rsid w:val="00E00973"/>
    <w:rsid w:val="00E00A3C"/>
    <w:rsid w:val="00E00EF0"/>
    <w:rsid w:val="00E0166B"/>
    <w:rsid w:val="00E0173F"/>
    <w:rsid w:val="00E01F9E"/>
    <w:rsid w:val="00E02804"/>
    <w:rsid w:val="00E02B6D"/>
    <w:rsid w:val="00E02CE0"/>
    <w:rsid w:val="00E02DF2"/>
    <w:rsid w:val="00E02F04"/>
    <w:rsid w:val="00E02F13"/>
    <w:rsid w:val="00E03117"/>
    <w:rsid w:val="00E031F7"/>
    <w:rsid w:val="00E03228"/>
    <w:rsid w:val="00E03277"/>
    <w:rsid w:val="00E032DD"/>
    <w:rsid w:val="00E0470E"/>
    <w:rsid w:val="00E04788"/>
    <w:rsid w:val="00E0484D"/>
    <w:rsid w:val="00E0485E"/>
    <w:rsid w:val="00E04B71"/>
    <w:rsid w:val="00E05264"/>
    <w:rsid w:val="00E05404"/>
    <w:rsid w:val="00E0554A"/>
    <w:rsid w:val="00E0554C"/>
    <w:rsid w:val="00E058F1"/>
    <w:rsid w:val="00E05EEF"/>
    <w:rsid w:val="00E06765"/>
    <w:rsid w:val="00E06987"/>
    <w:rsid w:val="00E069B6"/>
    <w:rsid w:val="00E06AE1"/>
    <w:rsid w:val="00E06F4F"/>
    <w:rsid w:val="00E0742F"/>
    <w:rsid w:val="00E07728"/>
    <w:rsid w:val="00E07744"/>
    <w:rsid w:val="00E07E8D"/>
    <w:rsid w:val="00E07FAF"/>
    <w:rsid w:val="00E10874"/>
    <w:rsid w:val="00E109AF"/>
    <w:rsid w:val="00E10C1C"/>
    <w:rsid w:val="00E10C4D"/>
    <w:rsid w:val="00E11335"/>
    <w:rsid w:val="00E11391"/>
    <w:rsid w:val="00E11685"/>
    <w:rsid w:val="00E11CAB"/>
    <w:rsid w:val="00E1227D"/>
    <w:rsid w:val="00E12503"/>
    <w:rsid w:val="00E12CDF"/>
    <w:rsid w:val="00E12DFB"/>
    <w:rsid w:val="00E12E2A"/>
    <w:rsid w:val="00E134DB"/>
    <w:rsid w:val="00E13717"/>
    <w:rsid w:val="00E1389E"/>
    <w:rsid w:val="00E13C85"/>
    <w:rsid w:val="00E13C9D"/>
    <w:rsid w:val="00E13FC2"/>
    <w:rsid w:val="00E147C2"/>
    <w:rsid w:val="00E1490B"/>
    <w:rsid w:val="00E14A4B"/>
    <w:rsid w:val="00E14AAB"/>
    <w:rsid w:val="00E15048"/>
    <w:rsid w:val="00E15629"/>
    <w:rsid w:val="00E15EFD"/>
    <w:rsid w:val="00E16152"/>
    <w:rsid w:val="00E1687A"/>
    <w:rsid w:val="00E16892"/>
    <w:rsid w:val="00E16B71"/>
    <w:rsid w:val="00E174FA"/>
    <w:rsid w:val="00E177B8"/>
    <w:rsid w:val="00E177E8"/>
    <w:rsid w:val="00E17837"/>
    <w:rsid w:val="00E17E9F"/>
    <w:rsid w:val="00E17F58"/>
    <w:rsid w:val="00E17F6E"/>
    <w:rsid w:val="00E201F1"/>
    <w:rsid w:val="00E20212"/>
    <w:rsid w:val="00E20553"/>
    <w:rsid w:val="00E207B3"/>
    <w:rsid w:val="00E20A0B"/>
    <w:rsid w:val="00E20B5D"/>
    <w:rsid w:val="00E20B68"/>
    <w:rsid w:val="00E2149D"/>
    <w:rsid w:val="00E21723"/>
    <w:rsid w:val="00E218C3"/>
    <w:rsid w:val="00E21BFC"/>
    <w:rsid w:val="00E21DB1"/>
    <w:rsid w:val="00E220AB"/>
    <w:rsid w:val="00E221FE"/>
    <w:rsid w:val="00E2295D"/>
    <w:rsid w:val="00E22BDC"/>
    <w:rsid w:val="00E22F83"/>
    <w:rsid w:val="00E236D8"/>
    <w:rsid w:val="00E23958"/>
    <w:rsid w:val="00E23C2E"/>
    <w:rsid w:val="00E23E6D"/>
    <w:rsid w:val="00E23EB0"/>
    <w:rsid w:val="00E23F98"/>
    <w:rsid w:val="00E2403D"/>
    <w:rsid w:val="00E24DCD"/>
    <w:rsid w:val="00E24E07"/>
    <w:rsid w:val="00E24F97"/>
    <w:rsid w:val="00E25270"/>
    <w:rsid w:val="00E253D2"/>
    <w:rsid w:val="00E2547F"/>
    <w:rsid w:val="00E254A6"/>
    <w:rsid w:val="00E25685"/>
    <w:rsid w:val="00E2581D"/>
    <w:rsid w:val="00E25837"/>
    <w:rsid w:val="00E25AAA"/>
    <w:rsid w:val="00E25B1D"/>
    <w:rsid w:val="00E2650A"/>
    <w:rsid w:val="00E26522"/>
    <w:rsid w:val="00E265E5"/>
    <w:rsid w:val="00E2699A"/>
    <w:rsid w:val="00E26B18"/>
    <w:rsid w:val="00E26B2B"/>
    <w:rsid w:val="00E26BDD"/>
    <w:rsid w:val="00E26E8E"/>
    <w:rsid w:val="00E270C9"/>
    <w:rsid w:val="00E27667"/>
    <w:rsid w:val="00E276A2"/>
    <w:rsid w:val="00E27B9A"/>
    <w:rsid w:val="00E27CCB"/>
    <w:rsid w:val="00E27DB3"/>
    <w:rsid w:val="00E27E18"/>
    <w:rsid w:val="00E27E41"/>
    <w:rsid w:val="00E27F07"/>
    <w:rsid w:val="00E27F08"/>
    <w:rsid w:val="00E305FE"/>
    <w:rsid w:val="00E309E9"/>
    <w:rsid w:val="00E30A74"/>
    <w:rsid w:val="00E30C77"/>
    <w:rsid w:val="00E30D7D"/>
    <w:rsid w:val="00E30E92"/>
    <w:rsid w:val="00E30EC3"/>
    <w:rsid w:val="00E31333"/>
    <w:rsid w:val="00E316CD"/>
    <w:rsid w:val="00E3196E"/>
    <w:rsid w:val="00E32103"/>
    <w:rsid w:val="00E321CB"/>
    <w:rsid w:val="00E32943"/>
    <w:rsid w:val="00E32A8B"/>
    <w:rsid w:val="00E32A92"/>
    <w:rsid w:val="00E32AF2"/>
    <w:rsid w:val="00E33219"/>
    <w:rsid w:val="00E333CC"/>
    <w:rsid w:val="00E336D0"/>
    <w:rsid w:val="00E33ED2"/>
    <w:rsid w:val="00E3445A"/>
    <w:rsid w:val="00E34605"/>
    <w:rsid w:val="00E34758"/>
    <w:rsid w:val="00E34F01"/>
    <w:rsid w:val="00E3531A"/>
    <w:rsid w:val="00E35468"/>
    <w:rsid w:val="00E356C4"/>
    <w:rsid w:val="00E3579B"/>
    <w:rsid w:val="00E35A41"/>
    <w:rsid w:val="00E35D52"/>
    <w:rsid w:val="00E35F16"/>
    <w:rsid w:val="00E362B5"/>
    <w:rsid w:val="00E364CC"/>
    <w:rsid w:val="00E367B8"/>
    <w:rsid w:val="00E367C3"/>
    <w:rsid w:val="00E36A33"/>
    <w:rsid w:val="00E36CAD"/>
    <w:rsid w:val="00E36CF2"/>
    <w:rsid w:val="00E36DEB"/>
    <w:rsid w:val="00E37348"/>
    <w:rsid w:val="00E376B7"/>
    <w:rsid w:val="00E40196"/>
    <w:rsid w:val="00E401CC"/>
    <w:rsid w:val="00E4042D"/>
    <w:rsid w:val="00E4058A"/>
    <w:rsid w:val="00E406C9"/>
    <w:rsid w:val="00E4091C"/>
    <w:rsid w:val="00E40B47"/>
    <w:rsid w:val="00E40EE6"/>
    <w:rsid w:val="00E41E37"/>
    <w:rsid w:val="00E41F3C"/>
    <w:rsid w:val="00E41FE5"/>
    <w:rsid w:val="00E4235F"/>
    <w:rsid w:val="00E42AFE"/>
    <w:rsid w:val="00E42BDD"/>
    <w:rsid w:val="00E43274"/>
    <w:rsid w:val="00E433DE"/>
    <w:rsid w:val="00E434A9"/>
    <w:rsid w:val="00E43578"/>
    <w:rsid w:val="00E4389A"/>
    <w:rsid w:val="00E43AD8"/>
    <w:rsid w:val="00E43FCA"/>
    <w:rsid w:val="00E44007"/>
    <w:rsid w:val="00E4412E"/>
    <w:rsid w:val="00E444EE"/>
    <w:rsid w:val="00E4491D"/>
    <w:rsid w:val="00E449EA"/>
    <w:rsid w:val="00E44A64"/>
    <w:rsid w:val="00E44AA0"/>
    <w:rsid w:val="00E44C33"/>
    <w:rsid w:val="00E44DD6"/>
    <w:rsid w:val="00E4537E"/>
    <w:rsid w:val="00E4539F"/>
    <w:rsid w:val="00E457C7"/>
    <w:rsid w:val="00E457F6"/>
    <w:rsid w:val="00E45DBF"/>
    <w:rsid w:val="00E45F17"/>
    <w:rsid w:val="00E45FEE"/>
    <w:rsid w:val="00E46756"/>
    <w:rsid w:val="00E467E0"/>
    <w:rsid w:val="00E46A6F"/>
    <w:rsid w:val="00E46C31"/>
    <w:rsid w:val="00E46C90"/>
    <w:rsid w:val="00E46DB1"/>
    <w:rsid w:val="00E4727D"/>
    <w:rsid w:val="00E4782F"/>
    <w:rsid w:val="00E47C0B"/>
    <w:rsid w:val="00E5011F"/>
    <w:rsid w:val="00E504B6"/>
    <w:rsid w:val="00E50B25"/>
    <w:rsid w:val="00E50EE1"/>
    <w:rsid w:val="00E51310"/>
    <w:rsid w:val="00E514A8"/>
    <w:rsid w:val="00E5161C"/>
    <w:rsid w:val="00E51CF7"/>
    <w:rsid w:val="00E51F9E"/>
    <w:rsid w:val="00E521DA"/>
    <w:rsid w:val="00E523E8"/>
    <w:rsid w:val="00E52695"/>
    <w:rsid w:val="00E52A16"/>
    <w:rsid w:val="00E52A7E"/>
    <w:rsid w:val="00E52DFE"/>
    <w:rsid w:val="00E52F87"/>
    <w:rsid w:val="00E53414"/>
    <w:rsid w:val="00E5358C"/>
    <w:rsid w:val="00E53865"/>
    <w:rsid w:val="00E5389D"/>
    <w:rsid w:val="00E53A8D"/>
    <w:rsid w:val="00E53B75"/>
    <w:rsid w:val="00E53F3F"/>
    <w:rsid w:val="00E541D8"/>
    <w:rsid w:val="00E54205"/>
    <w:rsid w:val="00E54332"/>
    <w:rsid w:val="00E549CF"/>
    <w:rsid w:val="00E55031"/>
    <w:rsid w:val="00E5504F"/>
    <w:rsid w:val="00E5515D"/>
    <w:rsid w:val="00E5518D"/>
    <w:rsid w:val="00E551DC"/>
    <w:rsid w:val="00E556F6"/>
    <w:rsid w:val="00E557E5"/>
    <w:rsid w:val="00E55C44"/>
    <w:rsid w:val="00E55DF2"/>
    <w:rsid w:val="00E562AC"/>
    <w:rsid w:val="00E56387"/>
    <w:rsid w:val="00E56985"/>
    <w:rsid w:val="00E5724F"/>
    <w:rsid w:val="00E57FA8"/>
    <w:rsid w:val="00E57FEC"/>
    <w:rsid w:val="00E60111"/>
    <w:rsid w:val="00E60AD9"/>
    <w:rsid w:val="00E61586"/>
    <w:rsid w:val="00E6170A"/>
    <w:rsid w:val="00E61D87"/>
    <w:rsid w:val="00E623E0"/>
    <w:rsid w:val="00E62445"/>
    <w:rsid w:val="00E62D6C"/>
    <w:rsid w:val="00E6306A"/>
    <w:rsid w:val="00E63462"/>
    <w:rsid w:val="00E6377F"/>
    <w:rsid w:val="00E639B1"/>
    <w:rsid w:val="00E63D4A"/>
    <w:rsid w:val="00E63DC0"/>
    <w:rsid w:val="00E6427B"/>
    <w:rsid w:val="00E643A4"/>
    <w:rsid w:val="00E64484"/>
    <w:rsid w:val="00E644F4"/>
    <w:rsid w:val="00E646F1"/>
    <w:rsid w:val="00E64A63"/>
    <w:rsid w:val="00E64D87"/>
    <w:rsid w:val="00E64DB6"/>
    <w:rsid w:val="00E64F5E"/>
    <w:rsid w:val="00E650E4"/>
    <w:rsid w:val="00E65138"/>
    <w:rsid w:val="00E65172"/>
    <w:rsid w:val="00E65589"/>
    <w:rsid w:val="00E658F2"/>
    <w:rsid w:val="00E659FE"/>
    <w:rsid w:val="00E65B21"/>
    <w:rsid w:val="00E665D7"/>
    <w:rsid w:val="00E667FC"/>
    <w:rsid w:val="00E66B58"/>
    <w:rsid w:val="00E66BB4"/>
    <w:rsid w:val="00E66E9D"/>
    <w:rsid w:val="00E670C5"/>
    <w:rsid w:val="00E673DE"/>
    <w:rsid w:val="00E67702"/>
    <w:rsid w:val="00E67852"/>
    <w:rsid w:val="00E67968"/>
    <w:rsid w:val="00E67A6A"/>
    <w:rsid w:val="00E67FC3"/>
    <w:rsid w:val="00E70005"/>
    <w:rsid w:val="00E7020F"/>
    <w:rsid w:val="00E70389"/>
    <w:rsid w:val="00E70566"/>
    <w:rsid w:val="00E707C6"/>
    <w:rsid w:val="00E707F8"/>
    <w:rsid w:val="00E70CD8"/>
    <w:rsid w:val="00E70E48"/>
    <w:rsid w:val="00E70E80"/>
    <w:rsid w:val="00E71070"/>
    <w:rsid w:val="00E7113A"/>
    <w:rsid w:val="00E71561"/>
    <w:rsid w:val="00E71793"/>
    <w:rsid w:val="00E71AA3"/>
    <w:rsid w:val="00E71AE7"/>
    <w:rsid w:val="00E71C22"/>
    <w:rsid w:val="00E71F4E"/>
    <w:rsid w:val="00E7228D"/>
    <w:rsid w:val="00E72501"/>
    <w:rsid w:val="00E72C33"/>
    <w:rsid w:val="00E72D05"/>
    <w:rsid w:val="00E73552"/>
    <w:rsid w:val="00E73B31"/>
    <w:rsid w:val="00E73CD8"/>
    <w:rsid w:val="00E73DCE"/>
    <w:rsid w:val="00E73F68"/>
    <w:rsid w:val="00E7416C"/>
    <w:rsid w:val="00E749F0"/>
    <w:rsid w:val="00E74AD5"/>
    <w:rsid w:val="00E74B6D"/>
    <w:rsid w:val="00E7598B"/>
    <w:rsid w:val="00E75BBA"/>
    <w:rsid w:val="00E75CD4"/>
    <w:rsid w:val="00E7607C"/>
    <w:rsid w:val="00E76100"/>
    <w:rsid w:val="00E76120"/>
    <w:rsid w:val="00E76155"/>
    <w:rsid w:val="00E762F7"/>
    <w:rsid w:val="00E769CC"/>
    <w:rsid w:val="00E76BB0"/>
    <w:rsid w:val="00E77322"/>
    <w:rsid w:val="00E77715"/>
    <w:rsid w:val="00E7780E"/>
    <w:rsid w:val="00E77933"/>
    <w:rsid w:val="00E77D1B"/>
    <w:rsid w:val="00E77E60"/>
    <w:rsid w:val="00E80609"/>
    <w:rsid w:val="00E80B3A"/>
    <w:rsid w:val="00E80D84"/>
    <w:rsid w:val="00E810AA"/>
    <w:rsid w:val="00E810B2"/>
    <w:rsid w:val="00E81128"/>
    <w:rsid w:val="00E812CB"/>
    <w:rsid w:val="00E81331"/>
    <w:rsid w:val="00E81543"/>
    <w:rsid w:val="00E81615"/>
    <w:rsid w:val="00E8170E"/>
    <w:rsid w:val="00E81733"/>
    <w:rsid w:val="00E819C4"/>
    <w:rsid w:val="00E81A04"/>
    <w:rsid w:val="00E81DEE"/>
    <w:rsid w:val="00E81E9E"/>
    <w:rsid w:val="00E82091"/>
    <w:rsid w:val="00E821DA"/>
    <w:rsid w:val="00E82477"/>
    <w:rsid w:val="00E82C5C"/>
    <w:rsid w:val="00E830D6"/>
    <w:rsid w:val="00E83120"/>
    <w:rsid w:val="00E83276"/>
    <w:rsid w:val="00E83328"/>
    <w:rsid w:val="00E83B45"/>
    <w:rsid w:val="00E8405B"/>
    <w:rsid w:val="00E842A8"/>
    <w:rsid w:val="00E84486"/>
    <w:rsid w:val="00E84A9E"/>
    <w:rsid w:val="00E84ADC"/>
    <w:rsid w:val="00E84DB0"/>
    <w:rsid w:val="00E84EF4"/>
    <w:rsid w:val="00E850B4"/>
    <w:rsid w:val="00E8554E"/>
    <w:rsid w:val="00E85D1A"/>
    <w:rsid w:val="00E85E09"/>
    <w:rsid w:val="00E864AF"/>
    <w:rsid w:val="00E864C8"/>
    <w:rsid w:val="00E86658"/>
    <w:rsid w:val="00E86CCF"/>
    <w:rsid w:val="00E86FBA"/>
    <w:rsid w:val="00E8713C"/>
    <w:rsid w:val="00E87226"/>
    <w:rsid w:val="00E87306"/>
    <w:rsid w:val="00E87578"/>
    <w:rsid w:val="00E8770D"/>
    <w:rsid w:val="00E87822"/>
    <w:rsid w:val="00E8783F"/>
    <w:rsid w:val="00E878AA"/>
    <w:rsid w:val="00E87B74"/>
    <w:rsid w:val="00E87D7F"/>
    <w:rsid w:val="00E87E62"/>
    <w:rsid w:val="00E900EA"/>
    <w:rsid w:val="00E90321"/>
    <w:rsid w:val="00E9048D"/>
    <w:rsid w:val="00E906F6"/>
    <w:rsid w:val="00E908B1"/>
    <w:rsid w:val="00E90AF3"/>
    <w:rsid w:val="00E90B72"/>
    <w:rsid w:val="00E90C51"/>
    <w:rsid w:val="00E90C52"/>
    <w:rsid w:val="00E90F14"/>
    <w:rsid w:val="00E90F1F"/>
    <w:rsid w:val="00E912D0"/>
    <w:rsid w:val="00E91427"/>
    <w:rsid w:val="00E91496"/>
    <w:rsid w:val="00E9171B"/>
    <w:rsid w:val="00E9177E"/>
    <w:rsid w:val="00E919E4"/>
    <w:rsid w:val="00E91B5F"/>
    <w:rsid w:val="00E91D35"/>
    <w:rsid w:val="00E91DBF"/>
    <w:rsid w:val="00E91E36"/>
    <w:rsid w:val="00E923E0"/>
    <w:rsid w:val="00E9240A"/>
    <w:rsid w:val="00E92552"/>
    <w:rsid w:val="00E925EF"/>
    <w:rsid w:val="00E92651"/>
    <w:rsid w:val="00E92959"/>
    <w:rsid w:val="00E92AE8"/>
    <w:rsid w:val="00E9372C"/>
    <w:rsid w:val="00E93BA0"/>
    <w:rsid w:val="00E93F1E"/>
    <w:rsid w:val="00E942D5"/>
    <w:rsid w:val="00E94599"/>
    <w:rsid w:val="00E95122"/>
    <w:rsid w:val="00E9514E"/>
    <w:rsid w:val="00E954D9"/>
    <w:rsid w:val="00E95A37"/>
    <w:rsid w:val="00E95A46"/>
    <w:rsid w:val="00E95A83"/>
    <w:rsid w:val="00E95B25"/>
    <w:rsid w:val="00E95CBD"/>
    <w:rsid w:val="00E96849"/>
    <w:rsid w:val="00E969CF"/>
    <w:rsid w:val="00E96CDD"/>
    <w:rsid w:val="00E97442"/>
    <w:rsid w:val="00E97DCE"/>
    <w:rsid w:val="00EA07B0"/>
    <w:rsid w:val="00EA0B37"/>
    <w:rsid w:val="00EA0B85"/>
    <w:rsid w:val="00EA0F11"/>
    <w:rsid w:val="00EA103E"/>
    <w:rsid w:val="00EA14B9"/>
    <w:rsid w:val="00EA15CD"/>
    <w:rsid w:val="00EA17E4"/>
    <w:rsid w:val="00EA240E"/>
    <w:rsid w:val="00EA27F7"/>
    <w:rsid w:val="00EA2BC9"/>
    <w:rsid w:val="00EA310C"/>
    <w:rsid w:val="00EA3240"/>
    <w:rsid w:val="00EA395C"/>
    <w:rsid w:val="00EA39C0"/>
    <w:rsid w:val="00EA40EB"/>
    <w:rsid w:val="00EA40F6"/>
    <w:rsid w:val="00EA41A1"/>
    <w:rsid w:val="00EA420B"/>
    <w:rsid w:val="00EA439E"/>
    <w:rsid w:val="00EA4852"/>
    <w:rsid w:val="00EA48B0"/>
    <w:rsid w:val="00EA4AE1"/>
    <w:rsid w:val="00EA4B7B"/>
    <w:rsid w:val="00EA5054"/>
    <w:rsid w:val="00EA50F9"/>
    <w:rsid w:val="00EA525D"/>
    <w:rsid w:val="00EA54FC"/>
    <w:rsid w:val="00EA5A49"/>
    <w:rsid w:val="00EA5CE1"/>
    <w:rsid w:val="00EA5D6F"/>
    <w:rsid w:val="00EA6288"/>
    <w:rsid w:val="00EA6884"/>
    <w:rsid w:val="00EA7886"/>
    <w:rsid w:val="00EA7909"/>
    <w:rsid w:val="00EA7DF3"/>
    <w:rsid w:val="00EA7E30"/>
    <w:rsid w:val="00EA7F03"/>
    <w:rsid w:val="00EB013A"/>
    <w:rsid w:val="00EB0A01"/>
    <w:rsid w:val="00EB0AA2"/>
    <w:rsid w:val="00EB183C"/>
    <w:rsid w:val="00EB194B"/>
    <w:rsid w:val="00EB19A4"/>
    <w:rsid w:val="00EB1AD6"/>
    <w:rsid w:val="00EB1CCC"/>
    <w:rsid w:val="00EB25FB"/>
    <w:rsid w:val="00EB2640"/>
    <w:rsid w:val="00EB2B5D"/>
    <w:rsid w:val="00EB30A6"/>
    <w:rsid w:val="00EB315F"/>
    <w:rsid w:val="00EB3307"/>
    <w:rsid w:val="00EB3635"/>
    <w:rsid w:val="00EB3776"/>
    <w:rsid w:val="00EB37E2"/>
    <w:rsid w:val="00EB3CCD"/>
    <w:rsid w:val="00EB40A7"/>
    <w:rsid w:val="00EB41D8"/>
    <w:rsid w:val="00EB4484"/>
    <w:rsid w:val="00EB45F9"/>
    <w:rsid w:val="00EB4D38"/>
    <w:rsid w:val="00EB508F"/>
    <w:rsid w:val="00EB54EA"/>
    <w:rsid w:val="00EB558F"/>
    <w:rsid w:val="00EB5AA5"/>
    <w:rsid w:val="00EB5D66"/>
    <w:rsid w:val="00EB601E"/>
    <w:rsid w:val="00EB619C"/>
    <w:rsid w:val="00EB6765"/>
    <w:rsid w:val="00EB6E57"/>
    <w:rsid w:val="00EB71FF"/>
    <w:rsid w:val="00EB73F4"/>
    <w:rsid w:val="00EB78AF"/>
    <w:rsid w:val="00EB7DF1"/>
    <w:rsid w:val="00EC000A"/>
    <w:rsid w:val="00EC042B"/>
    <w:rsid w:val="00EC06DC"/>
    <w:rsid w:val="00EC0A76"/>
    <w:rsid w:val="00EC0A79"/>
    <w:rsid w:val="00EC11E8"/>
    <w:rsid w:val="00EC132D"/>
    <w:rsid w:val="00EC13B9"/>
    <w:rsid w:val="00EC149C"/>
    <w:rsid w:val="00EC1584"/>
    <w:rsid w:val="00EC161E"/>
    <w:rsid w:val="00EC1654"/>
    <w:rsid w:val="00EC18AF"/>
    <w:rsid w:val="00EC18C2"/>
    <w:rsid w:val="00EC1999"/>
    <w:rsid w:val="00EC1C04"/>
    <w:rsid w:val="00EC1C7D"/>
    <w:rsid w:val="00EC1D95"/>
    <w:rsid w:val="00EC207F"/>
    <w:rsid w:val="00EC20A4"/>
    <w:rsid w:val="00EC274A"/>
    <w:rsid w:val="00EC2869"/>
    <w:rsid w:val="00EC2A1B"/>
    <w:rsid w:val="00EC2AEA"/>
    <w:rsid w:val="00EC2BC1"/>
    <w:rsid w:val="00EC2F6C"/>
    <w:rsid w:val="00EC2FAC"/>
    <w:rsid w:val="00EC355A"/>
    <w:rsid w:val="00EC36B2"/>
    <w:rsid w:val="00EC38E2"/>
    <w:rsid w:val="00EC4768"/>
    <w:rsid w:val="00EC49B1"/>
    <w:rsid w:val="00EC4A53"/>
    <w:rsid w:val="00EC4D82"/>
    <w:rsid w:val="00EC501E"/>
    <w:rsid w:val="00EC5031"/>
    <w:rsid w:val="00EC55F3"/>
    <w:rsid w:val="00EC5817"/>
    <w:rsid w:val="00EC5973"/>
    <w:rsid w:val="00EC6259"/>
    <w:rsid w:val="00EC6934"/>
    <w:rsid w:val="00EC6C18"/>
    <w:rsid w:val="00EC73F8"/>
    <w:rsid w:val="00EC75B2"/>
    <w:rsid w:val="00EC7D88"/>
    <w:rsid w:val="00EC7E85"/>
    <w:rsid w:val="00ED031F"/>
    <w:rsid w:val="00ED06C1"/>
    <w:rsid w:val="00ED0B27"/>
    <w:rsid w:val="00ED0C82"/>
    <w:rsid w:val="00ED0EDC"/>
    <w:rsid w:val="00ED0F8E"/>
    <w:rsid w:val="00ED11B1"/>
    <w:rsid w:val="00ED12B7"/>
    <w:rsid w:val="00ED13C6"/>
    <w:rsid w:val="00ED13D3"/>
    <w:rsid w:val="00ED14B4"/>
    <w:rsid w:val="00ED14D2"/>
    <w:rsid w:val="00ED1581"/>
    <w:rsid w:val="00ED1596"/>
    <w:rsid w:val="00ED163E"/>
    <w:rsid w:val="00ED1672"/>
    <w:rsid w:val="00ED191C"/>
    <w:rsid w:val="00ED1B20"/>
    <w:rsid w:val="00ED1DFE"/>
    <w:rsid w:val="00ED203C"/>
    <w:rsid w:val="00ED211D"/>
    <w:rsid w:val="00ED214C"/>
    <w:rsid w:val="00ED2293"/>
    <w:rsid w:val="00ED24AF"/>
    <w:rsid w:val="00ED2AEC"/>
    <w:rsid w:val="00ED2DCE"/>
    <w:rsid w:val="00ED2E65"/>
    <w:rsid w:val="00ED2E7C"/>
    <w:rsid w:val="00ED3019"/>
    <w:rsid w:val="00ED3A05"/>
    <w:rsid w:val="00ED3A45"/>
    <w:rsid w:val="00ED3AB7"/>
    <w:rsid w:val="00ED3D16"/>
    <w:rsid w:val="00ED3EDD"/>
    <w:rsid w:val="00ED3F61"/>
    <w:rsid w:val="00ED40D9"/>
    <w:rsid w:val="00ED4104"/>
    <w:rsid w:val="00ED464C"/>
    <w:rsid w:val="00ED4941"/>
    <w:rsid w:val="00ED4AE6"/>
    <w:rsid w:val="00ED4D58"/>
    <w:rsid w:val="00ED4FED"/>
    <w:rsid w:val="00ED50E6"/>
    <w:rsid w:val="00ED51DB"/>
    <w:rsid w:val="00ED5D16"/>
    <w:rsid w:val="00ED5E80"/>
    <w:rsid w:val="00ED60C7"/>
    <w:rsid w:val="00ED64B5"/>
    <w:rsid w:val="00ED6703"/>
    <w:rsid w:val="00ED6A0A"/>
    <w:rsid w:val="00ED6A0D"/>
    <w:rsid w:val="00ED6AAF"/>
    <w:rsid w:val="00ED6AE6"/>
    <w:rsid w:val="00ED6C56"/>
    <w:rsid w:val="00ED6DB4"/>
    <w:rsid w:val="00ED7236"/>
    <w:rsid w:val="00ED74C3"/>
    <w:rsid w:val="00ED7639"/>
    <w:rsid w:val="00ED7BE4"/>
    <w:rsid w:val="00ED7C66"/>
    <w:rsid w:val="00ED7FA6"/>
    <w:rsid w:val="00ED7FD1"/>
    <w:rsid w:val="00EE015F"/>
    <w:rsid w:val="00EE026A"/>
    <w:rsid w:val="00EE03D4"/>
    <w:rsid w:val="00EE078F"/>
    <w:rsid w:val="00EE07E7"/>
    <w:rsid w:val="00EE08D9"/>
    <w:rsid w:val="00EE098E"/>
    <w:rsid w:val="00EE0BC8"/>
    <w:rsid w:val="00EE0C4E"/>
    <w:rsid w:val="00EE0E02"/>
    <w:rsid w:val="00EE10A5"/>
    <w:rsid w:val="00EE13E4"/>
    <w:rsid w:val="00EE1620"/>
    <w:rsid w:val="00EE1888"/>
    <w:rsid w:val="00EE1A04"/>
    <w:rsid w:val="00EE1A68"/>
    <w:rsid w:val="00EE1E88"/>
    <w:rsid w:val="00EE21D6"/>
    <w:rsid w:val="00EE2517"/>
    <w:rsid w:val="00EE2577"/>
    <w:rsid w:val="00EE26F0"/>
    <w:rsid w:val="00EE2779"/>
    <w:rsid w:val="00EE2AEC"/>
    <w:rsid w:val="00EE2CA4"/>
    <w:rsid w:val="00EE2FDA"/>
    <w:rsid w:val="00EE2FE2"/>
    <w:rsid w:val="00EE3049"/>
    <w:rsid w:val="00EE334F"/>
    <w:rsid w:val="00EE3CB9"/>
    <w:rsid w:val="00EE3DC4"/>
    <w:rsid w:val="00EE402A"/>
    <w:rsid w:val="00EE426A"/>
    <w:rsid w:val="00EE4363"/>
    <w:rsid w:val="00EE45F3"/>
    <w:rsid w:val="00EE4718"/>
    <w:rsid w:val="00EE472C"/>
    <w:rsid w:val="00EE5096"/>
    <w:rsid w:val="00EE5233"/>
    <w:rsid w:val="00EE568F"/>
    <w:rsid w:val="00EE59A4"/>
    <w:rsid w:val="00EE5BA9"/>
    <w:rsid w:val="00EE5EB3"/>
    <w:rsid w:val="00EE5F15"/>
    <w:rsid w:val="00EE5F66"/>
    <w:rsid w:val="00EE62F0"/>
    <w:rsid w:val="00EE64EA"/>
    <w:rsid w:val="00EE657D"/>
    <w:rsid w:val="00EE686B"/>
    <w:rsid w:val="00EE69E5"/>
    <w:rsid w:val="00EE6B52"/>
    <w:rsid w:val="00EE7277"/>
    <w:rsid w:val="00EE755B"/>
    <w:rsid w:val="00EE7591"/>
    <w:rsid w:val="00EE773E"/>
    <w:rsid w:val="00EE77BF"/>
    <w:rsid w:val="00EF00C9"/>
    <w:rsid w:val="00EF025C"/>
    <w:rsid w:val="00EF0356"/>
    <w:rsid w:val="00EF03A8"/>
    <w:rsid w:val="00EF0608"/>
    <w:rsid w:val="00EF06D7"/>
    <w:rsid w:val="00EF06DB"/>
    <w:rsid w:val="00EF07B9"/>
    <w:rsid w:val="00EF0E97"/>
    <w:rsid w:val="00EF1267"/>
    <w:rsid w:val="00EF1473"/>
    <w:rsid w:val="00EF157C"/>
    <w:rsid w:val="00EF1C32"/>
    <w:rsid w:val="00EF1C3C"/>
    <w:rsid w:val="00EF1CEB"/>
    <w:rsid w:val="00EF1FD5"/>
    <w:rsid w:val="00EF217A"/>
    <w:rsid w:val="00EF2227"/>
    <w:rsid w:val="00EF2244"/>
    <w:rsid w:val="00EF227E"/>
    <w:rsid w:val="00EF2490"/>
    <w:rsid w:val="00EF2774"/>
    <w:rsid w:val="00EF2CDA"/>
    <w:rsid w:val="00EF2D7B"/>
    <w:rsid w:val="00EF2DF1"/>
    <w:rsid w:val="00EF2E74"/>
    <w:rsid w:val="00EF2F4A"/>
    <w:rsid w:val="00EF31C2"/>
    <w:rsid w:val="00EF365C"/>
    <w:rsid w:val="00EF385D"/>
    <w:rsid w:val="00EF4836"/>
    <w:rsid w:val="00EF498F"/>
    <w:rsid w:val="00EF4A31"/>
    <w:rsid w:val="00EF4B05"/>
    <w:rsid w:val="00EF4EE9"/>
    <w:rsid w:val="00EF5BAD"/>
    <w:rsid w:val="00EF5C15"/>
    <w:rsid w:val="00EF5C24"/>
    <w:rsid w:val="00EF5E8F"/>
    <w:rsid w:val="00EF5EE9"/>
    <w:rsid w:val="00EF5EEE"/>
    <w:rsid w:val="00EF5F9B"/>
    <w:rsid w:val="00EF63DA"/>
    <w:rsid w:val="00EF640B"/>
    <w:rsid w:val="00EF6716"/>
    <w:rsid w:val="00EF69B3"/>
    <w:rsid w:val="00EF6C32"/>
    <w:rsid w:val="00EF6F0B"/>
    <w:rsid w:val="00EF71F0"/>
    <w:rsid w:val="00EF7481"/>
    <w:rsid w:val="00EF774F"/>
    <w:rsid w:val="00EF77F2"/>
    <w:rsid w:val="00EF795D"/>
    <w:rsid w:val="00EF7965"/>
    <w:rsid w:val="00EF7B06"/>
    <w:rsid w:val="00EF7D0D"/>
    <w:rsid w:val="00EF7FA6"/>
    <w:rsid w:val="00F00292"/>
    <w:rsid w:val="00F00574"/>
    <w:rsid w:val="00F005A2"/>
    <w:rsid w:val="00F005EF"/>
    <w:rsid w:val="00F00839"/>
    <w:rsid w:val="00F00C24"/>
    <w:rsid w:val="00F00CA5"/>
    <w:rsid w:val="00F00FA7"/>
    <w:rsid w:val="00F01144"/>
    <w:rsid w:val="00F01373"/>
    <w:rsid w:val="00F0149F"/>
    <w:rsid w:val="00F014B5"/>
    <w:rsid w:val="00F01646"/>
    <w:rsid w:val="00F01801"/>
    <w:rsid w:val="00F02005"/>
    <w:rsid w:val="00F0276E"/>
    <w:rsid w:val="00F0282C"/>
    <w:rsid w:val="00F029A6"/>
    <w:rsid w:val="00F02A35"/>
    <w:rsid w:val="00F02D88"/>
    <w:rsid w:val="00F030CE"/>
    <w:rsid w:val="00F03169"/>
    <w:rsid w:val="00F03396"/>
    <w:rsid w:val="00F03498"/>
    <w:rsid w:val="00F0368B"/>
    <w:rsid w:val="00F03902"/>
    <w:rsid w:val="00F039C5"/>
    <w:rsid w:val="00F03B1B"/>
    <w:rsid w:val="00F03FD9"/>
    <w:rsid w:val="00F040A3"/>
    <w:rsid w:val="00F0415E"/>
    <w:rsid w:val="00F042FC"/>
    <w:rsid w:val="00F053F0"/>
    <w:rsid w:val="00F059FA"/>
    <w:rsid w:val="00F05BF2"/>
    <w:rsid w:val="00F05F51"/>
    <w:rsid w:val="00F061EE"/>
    <w:rsid w:val="00F062C7"/>
    <w:rsid w:val="00F063DE"/>
    <w:rsid w:val="00F06739"/>
    <w:rsid w:val="00F06829"/>
    <w:rsid w:val="00F0686D"/>
    <w:rsid w:val="00F06A95"/>
    <w:rsid w:val="00F06CD9"/>
    <w:rsid w:val="00F06D10"/>
    <w:rsid w:val="00F06E4F"/>
    <w:rsid w:val="00F07380"/>
    <w:rsid w:val="00F0746A"/>
    <w:rsid w:val="00F074EF"/>
    <w:rsid w:val="00F076F4"/>
    <w:rsid w:val="00F0774A"/>
    <w:rsid w:val="00F07DB9"/>
    <w:rsid w:val="00F07E2F"/>
    <w:rsid w:val="00F10133"/>
    <w:rsid w:val="00F10174"/>
    <w:rsid w:val="00F1026B"/>
    <w:rsid w:val="00F106FB"/>
    <w:rsid w:val="00F10973"/>
    <w:rsid w:val="00F10CE7"/>
    <w:rsid w:val="00F10D68"/>
    <w:rsid w:val="00F10E82"/>
    <w:rsid w:val="00F10F12"/>
    <w:rsid w:val="00F10FAA"/>
    <w:rsid w:val="00F112BC"/>
    <w:rsid w:val="00F115EC"/>
    <w:rsid w:val="00F116B0"/>
    <w:rsid w:val="00F11733"/>
    <w:rsid w:val="00F11740"/>
    <w:rsid w:val="00F119D4"/>
    <w:rsid w:val="00F11B68"/>
    <w:rsid w:val="00F11C90"/>
    <w:rsid w:val="00F11DDB"/>
    <w:rsid w:val="00F11FB3"/>
    <w:rsid w:val="00F12073"/>
    <w:rsid w:val="00F127A0"/>
    <w:rsid w:val="00F12BFE"/>
    <w:rsid w:val="00F12D06"/>
    <w:rsid w:val="00F12D6A"/>
    <w:rsid w:val="00F12E5A"/>
    <w:rsid w:val="00F13410"/>
    <w:rsid w:val="00F1342B"/>
    <w:rsid w:val="00F134E1"/>
    <w:rsid w:val="00F135A9"/>
    <w:rsid w:val="00F141A0"/>
    <w:rsid w:val="00F142FF"/>
    <w:rsid w:val="00F147ED"/>
    <w:rsid w:val="00F14B94"/>
    <w:rsid w:val="00F14D96"/>
    <w:rsid w:val="00F14DD4"/>
    <w:rsid w:val="00F14E38"/>
    <w:rsid w:val="00F14E5C"/>
    <w:rsid w:val="00F14F72"/>
    <w:rsid w:val="00F1526E"/>
    <w:rsid w:val="00F15596"/>
    <w:rsid w:val="00F155E5"/>
    <w:rsid w:val="00F15852"/>
    <w:rsid w:val="00F15A23"/>
    <w:rsid w:val="00F15E18"/>
    <w:rsid w:val="00F16017"/>
    <w:rsid w:val="00F16195"/>
    <w:rsid w:val="00F161C4"/>
    <w:rsid w:val="00F16490"/>
    <w:rsid w:val="00F16BF3"/>
    <w:rsid w:val="00F16F36"/>
    <w:rsid w:val="00F17028"/>
    <w:rsid w:val="00F170CA"/>
    <w:rsid w:val="00F170E9"/>
    <w:rsid w:val="00F17862"/>
    <w:rsid w:val="00F17C19"/>
    <w:rsid w:val="00F17C79"/>
    <w:rsid w:val="00F17E96"/>
    <w:rsid w:val="00F17E97"/>
    <w:rsid w:val="00F20219"/>
    <w:rsid w:val="00F20251"/>
    <w:rsid w:val="00F202C9"/>
    <w:rsid w:val="00F20367"/>
    <w:rsid w:val="00F2043D"/>
    <w:rsid w:val="00F20589"/>
    <w:rsid w:val="00F2065A"/>
    <w:rsid w:val="00F20897"/>
    <w:rsid w:val="00F213A5"/>
    <w:rsid w:val="00F21584"/>
    <w:rsid w:val="00F21B58"/>
    <w:rsid w:val="00F21BC8"/>
    <w:rsid w:val="00F21CCD"/>
    <w:rsid w:val="00F220B3"/>
    <w:rsid w:val="00F225C0"/>
    <w:rsid w:val="00F22618"/>
    <w:rsid w:val="00F22713"/>
    <w:rsid w:val="00F22CE3"/>
    <w:rsid w:val="00F232DE"/>
    <w:rsid w:val="00F2334D"/>
    <w:rsid w:val="00F23654"/>
    <w:rsid w:val="00F239D3"/>
    <w:rsid w:val="00F23FED"/>
    <w:rsid w:val="00F2460B"/>
    <w:rsid w:val="00F24818"/>
    <w:rsid w:val="00F2487C"/>
    <w:rsid w:val="00F24945"/>
    <w:rsid w:val="00F2499D"/>
    <w:rsid w:val="00F24F19"/>
    <w:rsid w:val="00F251CA"/>
    <w:rsid w:val="00F251DA"/>
    <w:rsid w:val="00F252EC"/>
    <w:rsid w:val="00F2556E"/>
    <w:rsid w:val="00F2592B"/>
    <w:rsid w:val="00F259A7"/>
    <w:rsid w:val="00F25B91"/>
    <w:rsid w:val="00F25C3F"/>
    <w:rsid w:val="00F25CD9"/>
    <w:rsid w:val="00F25D05"/>
    <w:rsid w:val="00F25DC6"/>
    <w:rsid w:val="00F2607F"/>
    <w:rsid w:val="00F264BF"/>
    <w:rsid w:val="00F269F0"/>
    <w:rsid w:val="00F26F71"/>
    <w:rsid w:val="00F27031"/>
    <w:rsid w:val="00F27333"/>
    <w:rsid w:val="00F27BD7"/>
    <w:rsid w:val="00F27D0E"/>
    <w:rsid w:val="00F30023"/>
    <w:rsid w:val="00F30557"/>
    <w:rsid w:val="00F305B5"/>
    <w:rsid w:val="00F3083B"/>
    <w:rsid w:val="00F309B0"/>
    <w:rsid w:val="00F30A65"/>
    <w:rsid w:val="00F30C04"/>
    <w:rsid w:val="00F31054"/>
    <w:rsid w:val="00F31145"/>
    <w:rsid w:val="00F311E8"/>
    <w:rsid w:val="00F31BBC"/>
    <w:rsid w:val="00F31D6B"/>
    <w:rsid w:val="00F3207D"/>
    <w:rsid w:val="00F321B2"/>
    <w:rsid w:val="00F3229E"/>
    <w:rsid w:val="00F32365"/>
    <w:rsid w:val="00F32387"/>
    <w:rsid w:val="00F32927"/>
    <w:rsid w:val="00F32DDE"/>
    <w:rsid w:val="00F33508"/>
    <w:rsid w:val="00F33A69"/>
    <w:rsid w:val="00F33AA4"/>
    <w:rsid w:val="00F33EC5"/>
    <w:rsid w:val="00F33F0F"/>
    <w:rsid w:val="00F3408F"/>
    <w:rsid w:val="00F346BA"/>
    <w:rsid w:val="00F34812"/>
    <w:rsid w:val="00F34922"/>
    <w:rsid w:val="00F350E1"/>
    <w:rsid w:val="00F35135"/>
    <w:rsid w:val="00F3535B"/>
    <w:rsid w:val="00F354D5"/>
    <w:rsid w:val="00F35555"/>
    <w:rsid w:val="00F35632"/>
    <w:rsid w:val="00F356FC"/>
    <w:rsid w:val="00F35B50"/>
    <w:rsid w:val="00F3628B"/>
    <w:rsid w:val="00F36525"/>
    <w:rsid w:val="00F36C37"/>
    <w:rsid w:val="00F36D21"/>
    <w:rsid w:val="00F36DD0"/>
    <w:rsid w:val="00F36E70"/>
    <w:rsid w:val="00F36EDF"/>
    <w:rsid w:val="00F37081"/>
    <w:rsid w:val="00F37329"/>
    <w:rsid w:val="00F373FD"/>
    <w:rsid w:val="00F37687"/>
    <w:rsid w:val="00F37F31"/>
    <w:rsid w:val="00F4006E"/>
    <w:rsid w:val="00F403A8"/>
    <w:rsid w:val="00F403BC"/>
    <w:rsid w:val="00F40423"/>
    <w:rsid w:val="00F40430"/>
    <w:rsid w:val="00F40620"/>
    <w:rsid w:val="00F40650"/>
    <w:rsid w:val="00F40963"/>
    <w:rsid w:val="00F409F0"/>
    <w:rsid w:val="00F40B01"/>
    <w:rsid w:val="00F40E05"/>
    <w:rsid w:val="00F41238"/>
    <w:rsid w:val="00F416F2"/>
    <w:rsid w:val="00F41747"/>
    <w:rsid w:val="00F41971"/>
    <w:rsid w:val="00F42893"/>
    <w:rsid w:val="00F428A3"/>
    <w:rsid w:val="00F4290C"/>
    <w:rsid w:val="00F42912"/>
    <w:rsid w:val="00F429DA"/>
    <w:rsid w:val="00F42F60"/>
    <w:rsid w:val="00F42F6C"/>
    <w:rsid w:val="00F431AC"/>
    <w:rsid w:val="00F43529"/>
    <w:rsid w:val="00F435A7"/>
    <w:rsid w:val="00F439C2"/>
    <w:rsid w:val="00F43E0F"/>
    <w:rsid w:val="00F43FEF"/>
    <w:rsid w:val="00F441AA"/>
    <w:rsid w:val="00F441C8"/>
    <w:rsid w:val="00F448A6"/>
    <w:rsid w:val="00F44F5C"/>
    <w:rsid w:val="00F451C1"/>
    <w:rsid w:val="00F45271"/>
    <w:rsid w:val="00F4579D"/>
    <w:rsid w:val="00F45A56"/>
    <w:rsid w:val="00F45BAD"/>
    <w:rsid w:val="00F45EFD"/>
    <w:rsid w:val="00F46664"/>
    <w:rsid w:val="00F46A2F"/>
    <w:rsid w:val="00F46A87"/>
    <w:rsid w:val="00F46E88"/>
    <w:rsid w:val="00F46FFC"/>
    <w:rsid w:val="00F472D6"/>
    <w:rsid w:val="00F47535"/>
    <w:rsid w:val="00F479D0"/>
    <w:rsid w:val="00F47C23"/>
    <w:rsid w:val="00F47F1F"/>
    <w:rsid w:val="00F5002C"/>
    <w:rsid w:val="00F50217"/>
    <w:rsid w:val="00F50495"/>
    <w:rsid w:val="00F50578"/>
    <w:rsid w:val="00F508E2"/>
    <w:rsid w:val="00F50C02"/>
    <w:rsid w:val="00F50C76"/>
    <w:rsid w:val="00F50F93"/>
    <w:rsid w:val="00F50FFC"/>
    <w:rsid w:val="00F51073"/>
    <w:rsid w:val="00F514F6"/>
    <w:rsid w:val="00F5161E"/>
    <w:rsid w:val="00F5186B"/>
    <w:rsid w:val="00F51F7B"/>
    <w:rsid w:val="00F520F5"/>
    <w:rsid w:val="00F5224B"/>
    <w:rsid w:val="00F5224F"/>
    <w:rsid w:val="00F52383"/>
    <w:rsid w:val="00F52632"/>
    <w:rsid w:val="00F5293E"/>
    <w:rsid w:val="00F533D1"/>
    <w:rsid w:val="00F5377C"/>
    <w:rsid w:val="00F539F2"/>
    <w:rsid w:val="00F53B17"/>
    <w:rsid w:val="00F53BE8"/>
    <w:rsid w:val="00F53D28"/>
    <w:rsid w:val="00F5459F"/>
    <w:rsid w:val="00F54808"/>
    <w:rsid w:val="00F54AB5"/>
    <w:rsid w:val="00F54DDD"/>
    <w:rsid w:val="00F55177"/>
    <w:rsid w:val="00F55693"/>
    <w:rsid w:val="00F558B8"/>
    <w:rsid w:val="00F558F5"/>
    <w:rsid w:val="00F55C0A"/>
    <w:rsid w:val="00F55CD4"/>
    <w:rsid w:val="00F566CF"/>
    <w:rsid w:val="00F56C85"/>
    <w:rsid w:val="00F57474"/>
    <w:rsid w:val="00F57599"/>
    <w:rsid w:val="00F575DF"/>
    <w:rsid w:val="00F5765C"/>
    <w:rsid w:val="00F57A00"/>
    <w:rsid w:val="00F57A67"/>
    <w:rsid w:val="00F601C4"/>
    <w:rsid w:val="00F60309"/>
    <w:rsid w:val="00F60359"/>
    <w:rsid w:val="00F6042A"/>
    <w:rsid w:val="00F6061E"/>
    <w:rsid w:val="00F6066B"/>
    <w:rsid w:val="00F60B71"/>
    <w:rsid w:val="00F60C85"/>
    <w:rsid w:val="00F60D79"/>
    <w:rsid w:val="00F614A0"/>
    <w:rsid w:val="00F6154E"/>
    <w:rsid w:val="00F61836"/>
    <w:rsid w:val="00F6191E"/>
    <w:rsid w:val="00F61E24"/>
    <w:rsid w:val="00F626D0"/>
    <w:rsid w:val="00F629B8"/>
    <w:rsid w:val="00F629FA"/>
    <w:rsid w:val="00F62DFA"/>
    <w:rsid w:val="00F631A2"/>
    <w:rsid w:val="00F63BD2"/>
    <w:rsid w:val="00F63EA8"/>
    <w:rsid w:val="00F63FF4"/>
    <w:rsid w:val="00F646FC"/>
    <w:rsid w:val="00F64720"/>
    <w:rsid w:val="00F6486D"/>
    <w:rsid w:val="00F64C0B"/>
    <w:rsid w:val="00F64C2C"/>
    <w:rsid w:val="00F64D87"/>
    <w:rsid w:val="00F64E4C"/>
    <w:rsid w:val="00F64F35"/>
    <w:rsid w:val="00F64FB6"/>
    <w:rsid w:val="00F65022"/>
    <w:rsid w:val="00F65790"/>
    <w:rsid w:val="00F65C54"/>
    <w:rsid w:val="00F65D13"/>
    <w:rsid w:val="00F660B1"/>
    <w:rsid w:val="00F6619F"/>
    <w:rsid w:val="00F6624D"/>
    <w:rsid w:val="00F66321"/>
    <w:rsid w:val="00F6640E"/>
    <w:rsid w:val="00F67493"/>
    <w:rsid w:val="00F67882"/>
    <w:rsid w:val="00F67DB3"/>
    <w:rsid w:val="00F67EA7"/>
    <w:rsid w:val="00F67F01"/>
    <w:rsid w:val="00F7031F"/>
    <w:rsid w:val="00F7057E"/>
    <w:rsid w:val="00F70611"/>
    <w:rsid w:val="00F70A0E"/>
    <w:rsid w:val="00F70A15"/>
    <w:rsid w:val="00F70A80"/>
    <w:rsid w:val="00F70ED8"/>
    <w:rsid w:val="00F70FB5"/>
    <w:rsid w:val="00F71313"/>
    <w:rsid w:val="00F713FD"/>
    <w:rsid w:val="00F715B4"/>
    <w:rsid w:val="00F71C58"/>
    <w:rsid w:val="00F720CE"/>
    <w:rsid w:val="00F72124"/>
    <w:rsid w:val="00F72257"/>
    <w:rsid w:val="00F72472"/>
    <w:rsid w:val="00F72597"/>
    <w:rsid w:val="00F72603"/>
    <w:rsid w:val="00F72CF4"/>
    <w:rsid w:val="00F72F91"/>
    <w:rsid w:val="00F73018"/>
    <w:rsid w:val="00F73698"/>
    <w:rsid w:val="00F73747"/>
    <w:rsid w:val="00F7408A"/>
    <w:rsid w:val="00F74164"/>
    <w:rsid w:val="00F7420F"/>
    <w:rsid w:val="00F74AE4"/>
    <w:rsid w:val="00F754AF"/>
    <w:rsid w:val="00F757D3"/>
    <w:rsid w:val="00F75B01"/>
    <w:rsid w:val="00F75E1E"/>
    <w:rsid w:val="00F76341"/>
    <w:rsid w:val="00F763EF"/>
    <w:rsid w:val="00F76591"/>
    <w:rsid w:val="00F76A62"/>
    <w:rsid w:val="00F76E1C"/>
    <w:rsid w:val="00F76FE2"/>
    <w:rsid w:val="00F77685"/>
    <w:rsid w:val="00F77CA5"/>
    <w:rsid w:val="00F77D04"/>
    <w:rsid w:val="00F80211"/>
    <w:rsid w:val="00F807BF"/>
    <w:rsid w:val="00F809EF"/>
    <w:rsid w:val="00F812BE"/>
    <w:rsid w:val="00F816EE"/>
    <w:rsid w:val="00F8190C"/>
    <w:rsid w:val="00F819BB"/>
    <w:rsid w:val="00F81A5D"/>
    <w:rsid w:val="00F81F80"/>
    <w:rsid w:val="00F81F86"/>
    <w:rsid w:val="00F820A9"/>
    <w:rsid w:val="00F827ED"/>
    <w:rsid w:val="00F83260"/>
    <w:rsid w:val="00F834B1"/>
    <w:rsid w:val="00F83637"/>
    <w:rsid w:val="00F836AF"/>
    <w:rsid w:val="00F83BAC"/>
    <w:rsid w:val="00F840B8"/>
    <w:rsid w:val="00F84438"/>
    <w:rsid w:val="00F849A1"/>
    <w:rsid w:val="00F85316"/>
    <w:rsid w:val="00F854B9"/>
    <w:rsid w:val="00F85C4D"/>
    <w:rsid w:val="00F8615D"/>
    <w:rsid w:val="00F864DD"/>
    <w:rsid w:val="00F86562"/>
    <w:rsid w:val="00F865DE"/>
    <w:rsid w:val="00F867C4"/>
    <w:rsid w:val="00F868E6"/>
    <w:rsid w:val="00F86D49"/>
    <w:rsid w:val="00F87049"/>
    <w:rsid w:val="00F8735F"/>
    <w:rsid w:val="00F87774"/>
    <w:rsid w:val="00F87D6E"/>
    <w:rsid w:val="00F87FE5"/>
    <w:rsid w:val="00F900DA"/>
    <w:rsid w:val="00F90680"/>
    <w:rsid w:val="00F9087F"/>
    <w:rsid w:val="00F91949"/>
    <w:rsid w:val="00F91A07"/>
    <w:rsid w:val="00F91A17"/>
    <w:rsid w:val="00F91C4B"/>
    <w:rsid w:val="00F91EE0"/>
    <w:rsid w:val="00F920C7"/>
    <w:rsid w:val="00F921A5"/>
    <w:rsid w:val="00F92534"/>
    <w:rsid w:val="00F925BA"/>
    <w:rsid w:val="00F927BB"/>
    <w:rsid w:val="00F92BAA"/>
    <w:rsid w:val="00F92D9E"/>
    <w:rsid w:val="00F92E07"/>
    <w:rsid w:val="00F93473"/>
    <w:rsid w:val="00F934EB"/>
    <w:rsid w:val="00F93CE1"/>
    <w:rsid w:val="00F93CF2"/>
    <w:rsid w:val="00F9457D"/>
    <w:rsid w:val="00F94F74"/>
    <w:rsid w:val="00F950C9"/>
    <w:rsid w:val="00F95177"/>
    <w:rsid w:val="00F957FB"/>
    <w:rsid w:val="00F95AA5"/>
    <w:rsid w:val="00F96877"/>
    <w:rsid w:val="00F9696C"/>
    <w:rsid w:val="00F96BF3"/>
    <w:rsid w:val="00F96EA0"/>
    <w:rsid w:val="00F96FFA"/>
    <w:rsid w:val="00F972C0"/>
    <w:rsid w:val="00F973C0"/>
    <w:rsid w:val="00F97630"/>
    <w:rsid w:val="00F97BD2"/>
    <w:rsid w:val="00F97C13"/>
    <w:rsid w:val="00F97FA1"/>
    <w:rsid w:val="00F97FA8"/>
    <w:rsid w:val="00FA0437"/>
    <w:rsid w:val="00FA0594"/>
    <w:rsid w:val="00FA077A"/>
    <w:rsid w:val="00FA0896"/>
    <w:rsid w:val="00FA0B91"/>
    <w:rsid w:val="00FA0BE0"/>
    <w:rsid w:val="00FA0F8F"/>
    <w:rsid w:val="00FA1611"/>
    <w:rsid w:val="00FA1691"/>
    <w:rsid w:val="00FA19F7"/>
    <w:rsid w:val="00FA1F9D"/>
    <w:rsid w:val="00FA1FF2"/>
    <w:rsid w:val="00FA26ED"/>
    <w:rsid w:val="00FA2BE1"/>
    <w:rsid w:val="00FA2F7C"/>
    <w:rsid w:val="00FA3095"/>
    <w:rsid w:val="00FA329B"/>
    <w:rsid w:val="00FA3445"/>
    <w:rsid w:val="00FA3560"/>
    <w:rsid w:val="00FA374E"/>
    <w:rsid w:val="00FA3986"/>
    <w:rsid w:val="00FA3E57"/>
    <w:rsid w:val="00FA4228"/>
    <w:rsid w:val="00FA4334"/>
    <w:rsid w:val="00FA443C"/>
    <w:rsid w:val="00FA4527"/>
    <w:rsid w:val="00FA4FD8"/>
    <w:rsid w:val="00FA4FE7"/>
    <w:rsid w:val="00FA5013"/>
    <w:rsid w:val="00FA5169"/>
    <w:rsid w:val="00FA533C"/>
    <w:rsid w:val="00FA5388"/>
    <w:rsid w:val="00FA5CA5"/>
    <w:rsid w:val="00FA5CBB"/>
    <w:rsid w:val="00FA5D25"/>
    <w:rsid w:val="00FA5F75"/>
    <w:rsid w:val="00FA62CF"/>
    <w:rsid w:val="00FA6A35"/>
    <w:rsid w:val="00FA6A8B"/>
    <w:rsid w:val="00FA6C5B"/>
    <w:rsid w:val="00FA745E"/>
    <w:rsid w:val="00FA750D"/>
    <w:rsid w:val="00FA75BE"/>
    <w:rsid w:val="00FA761A"/>
    <w:rsid w:val="00FA79DB"/>
    <w:rsid w:val="00FA7D67"/>
    <w:rsid w:val="00FB00C2"/>
    <w:rsid w:val="00FB0206"/>
    <w:rsid w:val="00FB02EA"/>
    <w:rsid w:val="00FB032B"/>
    <w:rsid w:val="00FB07D9"/>
    <w:rsid w:val="00FB0D76"/>
    <w:rsid w:val="00FB0EAA"/>
    <w:rsid w:val="00FB0FE7"/>
    <w:rsid w:val="00FB1086"/>
    <w:rsid w:val="00FB1154"/>
    <w:rsid w:val="00FB11AB"/>
    <w:rsid w:val="00FB130B"/>
    <w:rsid w:val="00FB1507"/>
    <w:rsid w:val="00FB15AC"/>
    <w:rsid w:val="00FB18CF"/>
    <w:rsid w:val="00FB1996"/>
    <w:rsid w:val="00FB1DC9"/>
    <w:rsid w:val="00FB200C"/>
    <w:rsid w:val="00FB2384"/>
    <w:rsid w:val="00FB2455"/>
    <w:rsid w:val="00FB2499"/>
    <w:rsid w:val="00FB259B"/>
    <w:rsid w:val="00FB2861"/>
    <w:rsid w:val="00FB28D8"/>
    <w:rsid w:val="00FB2D2A"/>
    <w:rsid w:val="00FB2D72"/>
    <w:rsid w:val="00FB2E4A"/>
    <w:rsid w:val="00FB2F1B"/>
    <w:rsid w:val="00FB38AB"/>
    <w:rsid w:val="00FB3A50"/>
    <w:rsid w:val="00FB42FA"/>
    <w:rsid w:val="00FB43C3"/>
    <w:rsid w:val="00FB4724"/>
    <w:rsid w:val="00FB4751"/>
    <w:rsid w:val="00FB4C01"/>
    <w:rsid w:val="00FB4D51"/>
    <w:rsid w:val="00FB4FF8"/>
    <w:rsid w:val="00FB5C74"/>
    <w:rsid w:val="00FB6355"/>
    <w:rsid w:val="00FB64FF"/>
    <w:rsid w:val="00FB6573"/>
    <w:rsid w:val="00FB65A0"/>
    <w:rsid w:val="00FB72E1"/>
    <w:rsid w:val="00FB768B"/>
    <w:rsid w:val="00FB76DF"/>
    <w:rsid w:val="00FB7797"/>
    <w:rsid w:val="00FB7841"/>
    <w:rsid w:val="00FB78D8"/>
    <w:rsid w:val="00FB7A3F"/>
    <w:rsid w:val="00FB7BF5"/>
    <w:rsid w:val="00FC015B"/>
    <w:rsid w:val="00FC0BB4"/>
    <w:rsid w:val="00FC0D5D"/>
    <w:rsid w:val="00FC1356"/>
    <w:rsid w:val="00FC1A50"/>
    <w:rsid w:val="00FC1F12"/>
    <w:rsid w:val="00FC2090"/>
    <w:rsid w:val="00FC235E"/>
    <w:rsid w:val="00FC23FB"/>
    <w:rsid w:val="00FC2519"/>
    <w:rsid w:val="00FC25FC"/>
    <w:rsid w:val="00FC2A05"/>
    <w:rsid w:val="00FC2C0D"/>
    <w:rsid w:val="00FC2CF5"/>
    <w:rsid w:val="00FC2EA9"/>
    <w:rsid w:val="00FC2F86"/>
    <w:rsid w:val="00FC307F"/>
    <w:rsid w:val="00FC34CF"/>
    <w:rsid w:val="00FC3CE8"/>
    <w:rsid w:val="00FC3ECE"/>
    <w:rsid w:val="00FC406B"/>
    <w:rsid w:val="00FC45E4"/>
    <w:rsid w:val="00FC530C"/>
    <w:rsid w:val="00FC60B7"/>
    <w:rsid w:val="00FC6771"/>
    <w:rsid w:val="00FC684E"/>
    <w:rsid w:val="00FC68C5"/>
    <w:rsid w:val="00FC6C8B"/>
    <w:rsid w:val="00FC6E49"/>
    <w:rsid w:val="00FC7450"/>
    <w:rsid w:val="00FC7B2A"/>
    <w:rsid w:val="00FC7E0D"/>
    <w:rsid w:val="00FD00F7"/>
    <w:rsid w:val="00FD03DF"/>
    <w:rsid w:val="00FD05DA"/>
    <w:rsid w:val="00FD09FE"/>
    <w:rsid w:val="00FD0A81"/>
    <w:rsid w:val="00FD0ACF"/>
    <w:rsid w:val="00FD0FB2"/>
    <w:rsid w:val="00FD133B"/>
    <w:rsid w:val="00FD1718"/>
    <w:rsid w:val="00FD185E"/>
    <w:rsid w:val="00FD19B4"/>
    <w:rsid w:val="00FD1D22"/>
    <w:rsid w:val="00FD20CD"/>
    <w:rsid w:val="00FD2B93"/>
    <w:rsid w:val="00FD2FD2"/>
    <w:rsid w:val="00FD301E"/>
    <w:rsid w:val="00FD30D9"/>
    <w:rsid w:val="00FD33EA"/>
    <w:rsid w:val="00FD38DE"/>
    <w:rsid w:val="00FD3951"/>
    <w:rsid w:val="00FD3A4C"/>
    <w:rsid w:val="00FD3A93"/>
    <w:rsid w:val="00FD418D"/>
    <w:rsid w:val="00FD43E4"/>
    <w:rsid w:val="00FD466D"/>
    <w:rsid w:val="00FD477E"/>
    <w:rsid w:val="00FD4BD8"/>
    <w:rsid w:val="00FD4F1B"/>
    <w:rsid w:val="00FD52EF"/>
    <w:rsid w:val="00FD5D09"/>
    <w:rsid w:val="00FD5E69"/>
    <w:rsid w:val="00FD5FAB"/>
    <w:rsid w:val="00FD63D4"/>
    <w:rsid w:val="00FD6449"/>
    <w:rsid w:val="00FD65BE"/>
    <w:rsid w:val="00FD6BC0"/>
    <w:rsid w:val="00FD6FD9"/>
    <w:rsid w:val="00FD710A"/>
    <w:rsid w:val="00FD7266"/>
    <w:rsid w:val="00FD7295"/>
    <w:rsid w:val="00FD75A6"/>
    <w:rsid w:val="00FD7A3C"/>
    <w:rsid w:val="00FD7A75"/>
    <w:rsid w:val="00FD7F38"/>
    <w:rsid w:val="00FE001F"/>
    <w:rsid w:val="00FE023B"/>
    <w:rsid w:val="00FE0289"/>
    <w:rsid w:val="00FE0670"/>
    <w:rsid w:val="00FE0AE2"/>
    <w:rsid w:val="00FE0AE4"/>
    <w:rsid w:val="00FE0EB8"/>
    <w:rsid w:val="00FE1215"/>
    <w:rsid w:val="00FE1558"/>
    <w:rsid w:val="00FE15A8"/>
    <w:rsid w:val="00FE1A3A"/>
    <w:rsid w:val="00FE1D29"/>
    <w:rsid w:val="00FE215C"/>
    <w:rsid w:val="00FE247D"/>
    <w:rsid w:val="00FE248D"/>
    <w:rsid w:val="00FE2A6D"/>
    <w:rsid w:val="00FE301C"/>
    <w:rsid w:val="00FE3076"/>
    <w:rsid w:val="00FE30CB"/>
    <w:rsid w:val="00FE3759"/>
    <w:rsid w:val="00FE3814"/>
    <w:rsid w:val="00FE388D"/>
    <w:rsid w:val="00FE399E"/>
    <w:rsid w:val="00FE39AA"/>
    <w:rsid w:val="00FE3B48"/>
    <w:rsid w:val="00FE3EB7"/>
    <w:rsid w:val="00FE4020"/>
    <w:rsid w:val="00FE445D"/>
    <w:rsid w:val="00FE4513"/>
    <w:rsid w:val="00FE4CF5"/>
    <w:rsid w:val="00FE4CF6"/>
    <w:rsid w:val="00FE4F41"/>
    <w:rsid w:val="00FE5072"/>
    <w:rsid w:val="00FE51CD"/>
    <w:rsid w:val="00FE53DD"/>
    <w:rsid w:val="00FE5977"/>
    <w:rsid w:val="00FE59B4"/>
    <w:rsid w:val="00FE5B43"/>
    <w:rsid w:val="00FE5BC6"/>
    <w:rsid w:val="00FE5C77"/>
    <w:rsid w:val="00FE5D7A"/>
    <w:rsid w:val="00FE5F1D"/>
    <w:rsid w:val="00FE6173"/>
    <w:rsid w:val="00FE6284"/>
    <w:rsid w:val="00FE62DB"/>
    <w:rsid w:val="00FE651C"/>
    <w:rsid w:val="00FE679E"/>
    <w:rsid w:val="00FE6841"/>
    <w:rsid w:val="00FE6AE8"/>
    <w:rsid w:val="00FE6E98"/>
    <w:rsid w:val="00FE7301"/>
    <w:rsid w:val="00FE77B6"/>
    <w:rsid w:val="00FE786E"/>
    <w:rsid w:val="00FE79A1"/>
    <w:rsid w:val="00FE7C7F"/>
    <w:rsid w:val="00FE7FE9"/>
    <w:rsid w:val="00FF00DF"/>
    <w:rsid w:val="00FF01FC"/>
    <w:rsid w:val="00FF03E3"/>
    <w:rsid w:val="00FF1637"/>
    <w:rsid w:val="00FF1A15"/>
    <w:rsid w:val="00FF1C04"/>
    <w:rsid w:val="00FF1E1E"/>
    <w:rsid w:val="00FF22C8"/>
    <w:rsid w:val="00FF23BD"/>
    <w:rsid w:val="00FF297B"/>
    <w:rsid w:val="00FF2C89"/>
    <w:rsid w:val="00FF2CE0"/>
    <w:rsid w:val="00FF311B"/>
    <w:rsid w:val="00FF31BF"/>
    <w:rsid w:val="00FF32B5"/>
    <w:rsid w:val="00FF3401"/>
    <w:rsid w:val="00FF36D2"/>
    <w:rsid w:val="00FF3893"/>
    <w:rsid w:val="00FF3B4A"/>
    <w:rsid w:val="00FF3C57"/>
    <w:rsid w:val="00FF410E"/>
    <w:rsid w:val="00FF42C9"/>
    <w:rsid w:val="00FF42FA"/>
    <w:rsid w:val="00FF437B"/>
    <w:rsid w:val="00FF4A99"/>
    <w:rsid w:val="00FF4B12"/>
    <w:rsid w:val="00FF4BA3"/>
    <w:rsid w:val="00FF4D4F"/>
    <w:rsid w:val="00FF5571"/>
    <w:rsid w:val="00FF5BBC"/>
    <w:rsid w:val="00FF5F20"/>
    <w:rsid w:val="00FF5FD0"/>
    <w:rsid w:val="00FF62F0"/>
    <w:rsid w:val="00FF6381"/>
    <w:rsid w:val="00FF6A27"/>
    <w:rsid w:val="00FF6B2A"/>
    <w:rsid w:val="00FF6E03"/>
    <w:rsid w:val="00FF7081"/>
    <w:rsid w:val="00FF725C"/>
    <w:rsid w:val="00FF75F6"/>
    <w:rsid w:val="00FF78EE"/>
    <w:rsid w:val="00FF78FD"/>
    <w:rsid w:val="00FF7D6B"/>
    <w:rsid w:val="00FF7F56"/>
    <w:rsid w:val="01873B46"/>
    <w:rsid w:val="03AA8C94"/>
    <w:rsid w:val="0C8891A1"/>
    <w:rsid w:val="12783911"/>
    <w:rsid w:val="14971ADB"/>
    <w:rsid w:val="212B37A4"/>
    <w:rsid w:val="2218C842"/>
    <w:rsid w:val="255D45DF"/>
    <w:rsid w:val="264317EE"/>
    <w:rsid w:val="2CBB3943"/>
    <w:rsid w:val="2D0E096F"/>
    <w:rsid w:val="3373671D"/>
    <w:rsid w:val="374194A4"/>
    <w:rsid w:val="3807BEC3"/>
    <w:rsid w:val="3D272E49"/>
    <w:rsid w:val="45F778DF"/>
    <w:rsid w:val="46278F47"/>
    <w:rsid w:val="48BA8FF2"/>
    <w:rsid w:val="4CCB47D3"/>
    <w:rsid w:val="4EA23B54"/>
    <w:rsid w:val="537332EC"/>
    <w:rsid w:val="53E0C0F5"/>
    <w:rsid w:val="5693E7E8"/>
    <w:rsid w:val="63CC9869"/>
    <w:rsid w:val="6C853CCA"/>
    <w:rsid w:val="701F7C36"/>
    <w:rsid w:val="70F2780A"/>
    <w:rsid w:val="71722FE4"/>
    <w:rsid w:val="71B4F12C"/>
    <w:rsid w:val="72180B9E"/>
    <w:rsid w:val="773E774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46BA"/>
    <w:rPr>
      <w:rFonts w:ascii="Calibri" w:eastAsia="Calibri" w:hAnsi="Calibri" w:cs="Times New Roman"/>
    </w:rPr>
  </w:style>
  <w:style w:type="paragraph" w:styleId="1">
    <w:name w:val="heading 1"/>
    <w:basedOn w:val="a"/>
    <w:next w:val="a"/>
    <w:link w:val="10"/>
    <w:uiPriority w:val="99"/>
    <w:qFormat/>
    <w:rsid w:val="00BF7A89"/>
    <w:pPr>
      <w:widowControl w:val="0"/>
      <w:autoSpaceDE w:val="0"/>
      <w:autoSpaceDN w:val="0"/>
      <w:adjustRightInd w:val="0"/>
      <w:spacing w:after="0" w:line="240" w:lineRule="auto"/>
      <w:outlineLvl w:val="0"/>
    </w:pPr>
    <w:rPr>
      <w:rFonts w:ascii="Times New Roman" w:eastAsiaTheme="minorEastAsia" w:hAnsi="Times New Roman"/>
      <w:sz w:val="24"/>
      <w:szCs w:val="24"/>
      <w:lang w:eastAsia="ru-RU"/>
    </w:rPr>
  </w:style>
  <w:style w:type="paragraph" w:styleId="2">
    <w:name w:val="heading 2"/>
    <w:basedOn w:val="a"/>
    <w:next w:val="a"/>
    <w:link w:val="20"/>
    <w:uiPriority w:val="9"/>
    <w:unhideWhenUsed/>
    <w:qFormat/>
    <w:rsid w:val="00D550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CD151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4E6632"/>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7236"/>
    <w:pPr>
      <w:ind w:left="720"/>
      <w:contextualSpacing/>
    </w:pPr>
  </w:style>
  <w:style w:type="paragraph" w:styleId="a4">
    <w:name w:val="header"/>
    <w:basedOn w:val="a"/>
    <w:link w:val="a5"/>
    <w:uiPriority w:val="99"/>
    <w:unhideWhenUsed/>
    <w:rsid w:val="00766C5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66C55"/>
    <w:rPr>
      <w:rFonts w:ascii="Calibri" w:eastAsia="Calibri" w:hAnsi="Calibri" w:cs="Times New Roman"/>
    </w:rPr>
  </w:style>
  <w:style w:type="paragraph" w:styleId="a6">
    <w:name w:val="footer"/>
    <w:basedOn w:val="a"/>
    <w:link w:val="a7"/>
    <w:uiPriority w:val="99"/>
    <w:unhideWhenUsed/>
    <w:rsid w:val="00766C5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66C55"/>
    <w:rPr>
      <w:rFonts w:ascii="Calibri" w:eastAsia="Calibri" w:hAnsi="Calibri" w:cs="Times New Roman"/>
    </w:rPr>
  </w:style>
  <w:style w:type="character" w:customStyle="1" w:styleId="apple-converted-space">
    <w:name w:val="apple-converted-space"/>
    <w:basedOn w:val="a0"/>
    <w:rsid w:val="00590D2B"/>
  </w:style>
  <w:style w:type="paragraph" w:styleId="a8">
    <w:name w:val="No Spacing"/>
    <w:uiPriority w:val="1"/>
    <w:qFormat/>
    <w:rsid w:val="00590D2B"/>
    <w:pPr>
      <w:spacing w:after="0" w:line="240" w:lineRule="auto"/>
      <w:ind w:left="284" w:firstLine="709"/>
      <w:jc w:val="both"/>
    </w:pPr>
  </w:style>
  <w:style w:type="character" w:customStyle="1" w:styleId="10">
    <w:name w:val="Заголовок 1 Знак"/>
    <w:basedOn w:val="a0"/>
    <w:link w:val="1"/>
    <w:uiPriority w:val="99"/>
    <w:rsid w:val="00BF7A89"/>
    <w:rPr>
      <w:rFonts w:ascii="Times New Roman" w:eastAsiaTheme="minorEastAsia" w:hAnsi="Times New Roman" w:cs="Times New Roman"/>
      <w:sz w:val="24"/>
      <w:szCs w:val="24"/>
      <w:lang w:eastAsia="ru-RU"/>
    </w:rPr>
  </w:style>
  <w:style w:type="paragraph" w:styleId="a9">
    <w:name w:val="Normal (Web)"/>
    <w:basedOn w:val="a"/>
    <w:uiPriority w:val="99"/>
    <w:unhideWhenUsed/>
    <w:rsid w:val="00E27F07"/>
    <w:pPr>
      <w:spacing w:before="100" w:beforeAutospacing="1" w:after="100" w:afterAutospacing="1" w:line="240" w:lineRule="auto"/>
    </w:pPr>
    <w:rPr>
      <w:rFonts w:ascii="Times New Roman" w:eastAsia="Times New Roman" w:hAnsi="Times New Roman"/>
      <w:sz w:val="24"/>
      <w:szCs w:val="24"/>
      <w:lang w:eastAsia="ru-RU"/>
    </w:rPr>
  </w:style>
  <w:style w:type="character" w:styleId="aa">
    <w:name w:val="Hyperlink"/>
    <w:basedOn w:val="a0"/>
    <w:uiPriority w:val="99"/>
    <w:unhideWhenUsed/>
    <w:rsid w:val="00E27F07"/>
    <w:rPr>
      <w:color w:val="0000FF"/>
      <w:u w:val="single"/>
    </w:rPr>
  </w:style>
  <w:style w:type="paragraph" w:customStyle="1" w:styleId="style1">
    <w:name w:val="style1"/>
    <w:basedOn w:val="a"/>
    <w:rsid w:val="002357D9"/>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Strong"/>
    <w:basedOn w:val="a0"/>
    <w:uiPriority w:val="22"/>
    <w:qFormat/>
    <w:rsid w:val="002357D9"/>
    <w:rPr>
      <w:b/>
      <w:bCs/>
    </w:rPr>
  </w:style>
  <w:style w:type="character" w:customStyle="1" w:styleId="blue">
    <w:name w:val="blue"/>
    <w:basedOn w:val="a0"/>
    <w:rsid w:val="00AC7B42"/>
  </w:style>
  <w:style w:type="character" w:styleId="ac">
    <w:name w:val="Emphasis"/>
    <w:basedOn w:val="a0"/>
    <w:uiPriority w:val="20"/>
    <w:qFormat/>
    <w:rsid w:val="00AC7B42"/>
    <w:rPr>
      <w:i/>
      <w:iCs/>
    </w:rPr>
  </w:style>
  <w:style w:type="character" w:customStyle="1" w:styleId="20">
    <w:name w:val="Заголовок 2 Знак"/>
    <w:basedOn w:val="a0"/>
    <w:link w:val="2"/>
    <w:uiPriority w:val="9"/>
    <w:rsid w:val="00D5505C"/>
    <w:rPr>
      <w:rFonts w:asciiTheme="majorHAnsi" w:eastAsiaTheme="majorEastAsia" w:hAnsiTheme="majorHAnsi" w:cstheme="majorBidi"/>
      <w:b/>
      <w:bCs/>
      <w:color w:val="4F81BD" w:themeColor="accent1"/>
      <w:sz w:val="26"/>
      <w:szCs w:val="26"/>
    </w:rPr>
  </w:style>
  <w:style w:type="paragraph" w:styleId="HTML">
    <w:name w:val="HTML Preformatted"/>
    <w:basedOn w:val="a"/>
    <w:link w:val="HTML0"/>
    <w:uiPriority w:val="99"/>
    <w:semiHidden/>
    <w:unhideWhenUsed/>
    <w:rsid w:val="009A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9A2EE6"/>
    <w:rPr>
      <w:rFonts w:ascii="Courier New" w:eastAsia="Times New Roman" w:hAnsi="Courier New" w:cs="Courier New"/>
      <w:sz w:val="20"/>
      <w:szCs w:val="20"/>
      <w:lang w:eastAsia="ru-RU"/>
    </w:rPr>
  </w:style>
  <w:style w:type="paragraph" w:styleId="ad">
    <w:name w:val="Balloon Text"/>
    <w:basedOn w:val="a"/>
    <w:link w:val="ae"/>
    <w:uiPriority w:val="99"/>
    <w:semiHidden/>
    <w:unhideWhenUsed/>
    <w:rsid w:val="009332C6"/>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9332C6"/>
    <w:rPr>
      <w:rFonts w:ascii="Tahoma" w:eastAsia="Calibri" w:hAnsi="Tahoma" w:cs="Tahoma"/>
      <w:sz w:val="16"/>
      <w:szCs w:val="16"/>
    </w:rPr>
  </w:style>
  <w:style w:type="table" w:styleId="af">
    <w:name w:val="Table Grid"/>
    <w:basedOn w:val="a1"/>
    <w:uiPriority w:val="59"/>
    <w:rsid w:val="006201A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0">
    <w:name w:val="c30"/>
    <w:basedOn w:val="a"/>
    <w:rsid w:val="0001563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3">
    <w:name w:val="c3"/>
    <w:basedOn w:val="a0"/>
    <w:rsid w:val="00015631"/>
  </w:style>
  <w:style w:type="paragraph" w:customStyle="1" w:styleId="c0">
    <w:name w:val="c0"/>
    <w:basedOn w:val="a"/>
    <w:rsid w:val="0001563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1">
    <w:name w:val="Стиль1"/>
    <w:basedOn w:val="a"/>
    <w:link w:val="12"/>
    <w:qFormat/>
    <w:rsid w:val="00BB3D77"/>
    <w:pPr>
      <w:spacing w:after="100" w:afterAutospacing="1" w:line="360" w:lineRule="auto"/>
      <w:ind w:firstLine="709"/>
      <w:jc w:val="both"/>
    </w:pPr>
    <w:rPr>
      <w:rFonts w:ascii="Times New Roman" w:hAnsi="Times New Roman"/>
      <w:sz w:val="28"/>
      <w:szCs w:val="28"/>
    </w:rPr>
  </w:style>
  <w:style w:type="character" w:customStyle="1" w:styleId="12">
    <w:name w:val="Стиль1 Знак"/>
    <w:basedOn w:val="a0"/>
    <w:link w:val="11"/>
    <w:rsid w:val="00BB3D77"/>
    <w:rPr>
      <w:rFonts w:ascii="Times New Roman" w:eastAsia="Calibri" w:hAnsi="Times New Roman" w:cs="Times New Roman"/>
      <w:sz w:val="28"/>
      <w:szCs w:val="28"/>
    </w:rPr>
  </w:style>
  <w:style w:type="character" w:customStyle="1" w:styleId="40">
    <w:name w:val="Заголовок 4 Знак"/>
    <w:basedOn w:val="a0"/>
    <w:link w:val="4"/>
    <w:uiPriority w:val="9"/>
    <w:semiHidden/>
    <w:rsid w:val="004E6632"/>
    <w:rPr>
      <w:rFonts w:asciiTheme="majorHAnsi" w:eastAsiaTheme="majorEastAsia" w:hAnsiTheme="majorHAnsi" w:cstheme="majorBidi"/>
      <w:b/>
      <w:bCs/>
      <w:i/>
      <w:iCs/>
      <w:color w:val="4F81BD" w:themeColor="accent1"/>
    </w:rPr>
  </w:style>
  <w:style w:type="paragraph" w:styleId="af0">
    <w:name w:val="Title"/>
    <w:basedOn w:val="a"/>
    <w:link w:val="af1"/>
    <w:qFormat/>
    <w:rsid w:val="00BE278A"/>
    <w:pPr>
      <w:spacing w:after="0" w:line="240" w:lineRule="auto"/>
      <w:jc w:val="center"/>
    </w:pPr>
    <w:rPr>
      <w:rFonts w:ascii="Times New Roman" w:eastAsia="Times New Roman" w:hAnsi="Times New Roman"/>
      <w:sz w:val="28"/>
      <w:szCs w:val="28"/>
      <w:lang w:eastAsia="ru-RU"/>
    </w:rPr>
  </w:style>
  <w:style w:type="character" w:customStyle="1" w:styleId="af1">
    <w:name w:val="Название Знак"/>
    <w:basedOn w:val="a0"/>
    <w:link w:val="af0"/>
    <w:rsid w:val="00BE278A"/>
    <w:rPr>
      <w:rFonts w:ascii="Times New Roman" w:eastAsia="Times New Roman" w:hAnsi="Times New Roman" w:cs="Times New Roman"/>
      <w:sz w:val="28"/>
      <w:szCs w:val="28"/>
      <w:lang w:eastAsia="ru-RU"/>
    </w:rPr>
  </w:style>
  <w:style w:type="paragraph" w:customStyle="1" w:styleId="21">
    <w:name w:val="Стиль2"/>
    <w:basedOn w:val="a"/>
    <w:link w:val="22"/>
    <w:qFormat/>
    <w:rsid w:val="00EA103E"/>
    <w:pPr>
      <w:spacing w:after="100" w:afterAutospacing="1" w:line="360" w:lineRule="auto"/>
      <w:ind w:firstLine="709"/>
      <w:jc w:val="both"/>
    </w:pPr>
    <w:rPr>
      <w:rFonts w:ascii="Times New Roman" w:hAnsi="Times New Roman"/>
      <w:sz w:val="24"/>
      <w:szCs w:val="24"/>
    </w:rPr>
  </w:style>
  <w:style w:type="character" w:customStyle="1" w:styleId="22">
    <w:name w:val="Стиль2 Знак"/>
    <w:basedOn w:val="a0"/>
    <w:link w:val="21"/>
    <w:rsid w:val="00EA103E"/>
    <w:rPr>
      <w:rFonts w:ascii="Times New Roman" w:eastAsia="Calibri" w:hAnsi="Times New Roman" w:cs="Times New Roman"/>
      <w:sz w:val="24"/>
      <w:szCs w:val="24"/>
    </w:rPr>
  </w:style>
  <w:style w:type="paragraph" w:styleId="af2">
    <w:name w:val="TOC Heading"/>
    <w:basedOn w:val="1"/>
    <w:next w:val="a"/>
    <w:uiPriority w:val="39"/>
    <w:unhideWhenUsed/>
    <w:qFormat/>
    <w:rsid w:val="00BA161E"/>
    <w:pPr>
      <w:keepNext/>
      <w:keepLines/>
      <w:widowControl/>
      <w:autoSpaceDE/>
      <w:autoSpaceDN/>
      <w:adjustRightInd/>
      <w:spacing w:before="480" w:line="276" w:lineRule="auto"/>
      <w:outlineLvl w:val="9"/>
    </w:pPr>
    <w:rPr>
      <w:rFonts w:asciiTheme="majorHAnsi" w:eastAsiaTheme="majorEastAsia" w:hAnsiTheme="majorHAnsi" w:cstheme="majorBidi"/>
      <w:b/>
      <w:bCs/>
      <w:color w:val="365F91" w:themeColor="accent1" w:themeShade="BF"/>
      <w:sz w:val="28"/>
      <w:szCs w:val="28"/>
    </w:rPr>
  </w:style>
  <w:style w:type="paragraph" w:styleId="13">
    <w:name w:val="toc 1"/>
    <w:basedOn w:val="a"/>
    <w:next w:val="a"/>
    <w:autoRedefine/>
    <w:uiPriority w:val="39"/>
    <w:unhideWhenUsed/>
    <w:rsid w:val="00BA161E"/>
    <w:pPr>
      <w:spacing w:after="100"/>
    </w:pPr>
  </w:style>
  <w:style w:type="paragraph" w:styleId="31">
    <w:name w:val="Body Text Indent 3"/>
    <w:basedOn w:val="a"/>
    <w:link w:val="32"/>
    <w:uiPriority w:val="99"/>
    <w:semiHidden/>
    <w:unhideWhenUsed/>
    <w:rsid w:val="00E35A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2">
    <w:name w:val="Основной текст с отступом 3 Знак"/>
    <w:basedOn w:val="a0"/>
    <w:link w:val="31"/>
    <w:uiPriority w:val="99"/>
    <w:semiHidden/>
    <w:rsid w:val="00E35A41"/>
    <w:rPr>
      <w:rFonts w:ascii="Times New Roman" w:eastAsia="Times New Roman" w:hAnsi="Times New Roman" w:cs="Times New Roman"/>
      <w:sz w:val="24"/>
      <w:szCs w:val="24"/>
      <w:lang w:eastAsia="ru-RU"/>
    </w:rPr>
  </w:style>
  <w:style w:type="paragraph" w:styleId="af3">
    <w:name w:val="Body Text Indent"/>
    <w:basedOn w:val="a"/>
    <w:link w:val="af4"/>
    <w:uiPriority w:val="99"/>
    <w:semiHidden/>
    <w:unhideWhenUsed/>
    <w:rsid w:val="00E35A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f4">
    <w:name w:val="Основной текст с отступом Знак"/>
    <w:basedOn w:val="a0"/>
    <w:link w:val="af3"/>
    <w:uiPriority w:val="99"/>
    <w:semiHidden/>
    <w:rsid w:val="00E35A41"/>
    <w:rPr>
      <w:rFonts w:ascii="Times New Roman" w:eastAsia="Times New Roman" w:hAnsi="Times New Roman" w:cs="Times New Roman"/>
      <w:sz w:val="24"/>
      <w:szCs w:val="24"/>
      <w:lang w:eastAsia="ru-RU"/>
    </w:rPr>
  </w:style>
  <w:style w:type="paragraph" w:styleId="23">
    <w:name w:val="Body Text Indent 2"/>
    <w:basedOn w:val="a"/>
    <w:link w:val="24"/>
    <w:uiPriority w:val="99"/>
    <w:semiHidden/>
    <w:unhideWhenUsed/>
    <w:rsid w:val="00E35A4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4">
    <w:name w:val="Основной текст с отступом 2 Знак"/>
    <w:basedOn w:val="a0"/>
    <w:link w:val="23"/>
    <w:uiPriority w:val="99"/>
    <w:semiHidden/>
    <w:rsid w:val="00E35A41"/>
    <w:rPr>
      <w:rFonts w:ascii="Times New Roman" w:eastAsia="Times New Roman" w:hAnsi="Times New Roman" w:cs="Times New Roman"/>
      <w:sz w:val="24"/>
      <w:szCs w:val="24"/>
      <w:lang w:eastAsia="ru-RU"/>
    </w:rPr>
  </w:style>
  <w:style w:type="character" w:customStyle="1" w:styleId="spelle">
    <w:name w:val="spelle"/>
    <w:basedOn w:val="a0"/>
    <w:rsid w:val="0082227C"/>
  </w:style>
  <w:style w:type="character" w:customStyle="1" w:styleId="grame">
    <w:name w:val="grame"/>
    <w:basedOn w:val="a0"/>
    <w:rsid w:val="0082227C"/>
  </w:style>
  <w:style w:type="paragraph" w:styleId="af5">
    <w:name w:val="Subtitle"/>
    <w:basedOn w:val="a"/>
    <w:next w:val="a"/>
    <w:link w:val="af6"/>
    <w:uiPriority w:val="11"/>
    <w:qFormat/>
    <w:rsid w:val="00CD151B"/>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6">
    <w:name w:val="Подзаголовок Знак"/>
    <w:basedOn w:val="a0"/>
    <w:link w:val="af5"/>
    <w:uiPriority w:val="11"/>
    <w:rsid w:val="00CD151B"/>
    <w:rPr>
      <w:rFonts w:eastAsiaTheme="minorEastAsia"/>
      <w:color w:val="5A5A5A" w:themeColor="text1" w:themeTint="A5"/>
      <w:spacing w:val="15"/>
    </w:rPr>
  </w:style>
  <w:style w:type="character" w:customStyle="1" w:styleId="30">
    <w:name w:val="Заголовок 3 Знак"/>
    <w:basedOn w:val="a0"/>
    <w:link w:val="3"/>
    <w:uiPriority w:val="9"/>
    <w:rsid w:val="00CD151B"/>
    <w:rPr>
      <w:rFonts w:asciiTheme="majorHAnsi" w:eastAsiaTheme="majorEastAsia" w:hAnsiTheme="majorHAnsi" w:cstheme="majorBidi"/>
      <w:color w:val="243F60" w:themeColor="accent1" w:themeShade="7F"/>
      <w:sz w:val="24"/>
      <w:szCs w:val="24"/>
    </w:rPr>
  </w:style>
  <w:style w:type="paragraph" w:styleId="25">
    <w:name w:val="toc 2"/>
    <w:basedOn w:val="a"/>
    <w:next w:val="a"/>
    <w:autoRedefine/>
    <w:uiPriority w:val="39"/>
    <w:unhideWhenUsed/>
    <w:rsid w:val="00AE6C05"/>
    <w:pPr>
      <w:spacing w:after="100"/>
      <w:ind w:left="220"/>
    </w:pPr>
  </w:style>
  <w:style w:type="paragraph" w:styleId="33">
    <w:name w:val="toc 3"/>
    <w:basedOn w:val="a"/>
    <w:next w:val="a"/>
    <w:autoRedefine/>
    <w:uiPriority w:val="39"/>
    <w:unhideWhenUsed/>
    <w:rsid w:val="00AE6C05"/>
    <w:pPr>
      <w:spacing w:after="100"/>
      <w:ind w:left="440"/>
    </w:pPr>
  </w:style>
</w:styles>
</file>

<file path=word/webSettings.xml><?xml version="1.0" encoding="utf-8"?>
<w:webSettings xmlns:r="http://schemas.openxmlformats.org/officeDocument/2006/relationships" xmlns:w="http://schemas.openxmlformats.org/wordprocessingml/2006/main">
  <w:divs>
    <w:div w:id="11880764">
      <w:bodyDiv w:val="1"/>
      <w:marLeft w:val="0"/>
      <w:marRight w:val="0"/>
      <w:marTop w:val="0"/>
      <w:marBottom w:val="0"/>
      <w:divBdr>
        <w:top w:val="none" w:sz="0" w:space="0" w:color="auto"/>
        <w:left w:val="none" w:sz="0" w:space="0" w:color="auto"/>
        <w:bottom w:val="none" w:sz="0" w:space="0" w:color="auto"/>
        <w:right w:val="none" w:sz="0" w:space="0" w:color="auto"/>
      </w:divBdr>
    </w:div>
    <w:div w:id="23287852">
      <w:bodyDiv w:val="1"/>
      <w:marLeft w:val="0"/>
      <w:marRight w:val="0"/>
      <w:marTop w:val="0"/>
      <w:marBottom w:val="0"/>
      <w:divBdr>
        <w:top w:val="none" w:sz="0" w:space="0" w:color="auto"/>
        <w:left w:val="none" w:sz="0" w:space="0" w:color="auto"/>
        <w:bottom w:val="none" w:sz="0" w:space="0" w:color="auto"/>
        <w:right w:val="none" w:sz="0" w:space="0" w:color="auto"/>
      </w:divBdr>
    </w:div>
    <w:div w:id="61800850">
      <w:bodyDiv w:val="1"/>
      <w:marLeft w:val="0"/>
      <w:marRight w:val="0"/>
      <w:marTop w:val="0"/>
      <w:marBottom w:val="0"/>
      <w:divBdr>
        <w:top w:val="none" w:sz="0" w:space="0" w:color="auto"/>
        <w:left w:val="none" w:sz="0" w:space="0" w:color="auto"/>
        <w:bottom w:val="none" w:sz="0" w:space="0" w:color="auto"/>
        <w:right w:val="none" w:sz="0" w:space="0" w:color="auto"/>
      </w:divBdr>
    </w:div>
    <w:div w:id="97527293">
      <w:bodyDiv w:val="1"/>
      <w:marLeft w:val="0"/>
      <w:marRight w:val="0"/>
      <w:marTop w:val="0"/>
      <w:marBottom w:val="0"/>
      <w:divBdr>
        <w:top w:val="none" w:sz="0" w:space="0" w:color="auto"/>
        <w:left w:val="none" w:sz="0" w:space="0" w:color="auto"/>
        <w:bottom w:val="none" w:sz="0" w:space="0" w:color="auto"/>
        <w:right w:val="none" w:sz="0" w:space="0" w:color="auto"/>
      </w:divBdr>
    </w:div>
    <w:div w:id="186338883">
      <w:bodyDiv w:val="1"/>
      <w:marLeft w:val="0"/>
      <w:marRight w:val="0"/>
      <w:marTop w:val="0"/>
      <w:marBottom w:val="0"/>
      <w:divBdr>
        <w:top w:val="none" w:sz="0" w:space="0" w:color="auto"/>
        <w:left w:val="none" w:sz="0" w:space="0" w:color="auto"/>
        <w:bottom w:val="none" w:sz="0" w:space="0" w:color="auto"/>
        <w:right w:val="none" w:sz="0" w:space="0" w:color="auto"/>
      </w:divBdr>
    </w:div>
    <w:div w:id="195630035">
      <w:bodyDiv w:val="1"/>
      <w:marLeft w:val="0"/>
      <w:marRight w:val="0"/>
      <w:marTop w:val="0"/>
      <w:marBottom w:val="0"/>
      <w:divBdr>
        <w:top w:val="none" w:sz="0" w:space="0" w:color="auto"/>
        <w:left w:val="none" w:sz="0" w:space="0" w:color="auto"/>
        <w:bottom w:val="none" w:sz="0" w:space="0" w:color="auto"/>
        <w:right w:val="none" w:sz="0" w:space="0" w:color="auto"/>
      </w:divBdr>
    </w:div>
    <w:div w:id="206766631">
      <w:bodyDiv w:val="1"/>
      <w:marLeft w:val="0"/>
      <w:marRight w:val="0"/>
      <w:marTop w:val="0"/>
      <w:marBottom w:val="0"/>
      <w:divBdr>
        <w:top w:val="none" w:sz="0" w:space="0" w:color="auto"/>
        <w:left w:val="none" w:sz="0" w:space="0" w:color="auto"/>
        <w:bottom w:val="none" w:sz="0" w:space="0" w:color="auto"/>
        <w:right w:val="none" w:sz="0" w:space="0" w:color="auto"/>
      </w:divBdr>
    </w:div>
    <w:div w:id="241187514">
      <w:bodyDiv w:val="1"/>
      <w:marLeft w:val="0"/>
      <w:marRight w:val="0"/>
      <w:marTop w:val="0"/>
      <w:marBottom w:val="0"/>
      <w:divBdr>
        <w:top w:val="none" w:sz="0" w:space="0" w:color="auto"/>
        <w:left w:val="none" w:sz="0" w:space="0" w:color="auto"/>
        <w:bottom w:val="none" w:sz="0" w:space="0" w:color="auto"/>
        <w:right w:val="none" w:sz="0" w:space="0" w:color="auto"/>
      </w:divBdr>
      <w:divsChild>
        <w:div w:id="1318722942">
          <w:blockQuote w:val="1"/>
          <w:marLeft w:val="600"/>
          <w:marRight w:val="0"/>
          <w:marTop w:val="0"/>
          <w:marBottom w:val="0"/>
          <w:divBdr>
            <w:top w:val="none" w:sz="0" w:space="0" w:color="auto"/>
            <w:left w:val="none" w:sz="0" w:space="0" w:color="auto"/>
            <w:bottom w:val="none" w:sz="0" w:space="0" w:color="auto"/>
            <w:right w:val="none" w:sz="0" w:space="0" w:color="auto"/>
          </w:divBdr>
        </w:div>
      </w:divsChild>
    </w:div>
    <w:div w:id="242758427">
      <w:bodyDiv w:val="1"/>
      <w:marLeft w:val="0"/>
      <w:marRight w:val="0"/>
      <w:marTop w:val="0"/>
      <w:marBottom w:val="0"/>
      <w:divBdr>
        <w:top w:val="none" w:sz="0" w:space="0" w:color="auto"/>
        <w:left w:val="none" w:sz="0" w:space="0" w:color="auto"/>
        <w:bottom w:val="none" w:sz="0" w:space="0" w:color="auto"/>
        <w:right w:val="none" w:sz="0" w:space="0" w:color="auto"/>
      </w:divBdr>
    </w:div>
    <w:div w:id="246422209">
      <w:bodyDiv w:val="1"/>
      <w:marLeft w:val="0"/>
      <w:marRight w:val="0"/>
      <w:marTop w:val="0"/>
      <w:marBottom w:val="0"/>
      <w:divBdr>
        <w:top w:val="none" w:sz="0" w:space="0" w:color="auto"/>
        <w:left w:val="none" w:sz="0" w:space="0" w:color="auto"/>
        <w:bottom w:val="none" w:sz="0" w:space="0" w:color="auto"/>
        <w:right w:val="none" w:sz="0" w:space="0" w:color="auto"/>
      </w:divBdr>
    </w:div>
    <w:div w:id="255135736">
      <w:bodyDiv w:val="1"/>
      <w:marLeft w:val="0"/>
      <w:marRight w:val="0"/>
      <w:marTop w:val="0"/>
      <w:marBottom w:val="0"/>
      <w:divBdr>
        <w:top w:val="none" w:sz="0" w:space="0" w:color="auto"/>
        <w:left w:val="none" w:sz="0" w:space="0" w:color="auto"/>
        <w:bottom w:val="none" w:sz="0" w:space="0" w:color="auto"/>
        <w:right w:val="none" w:sz="0" w:space="0" w:color="auto"/>
      </w:divBdr>
    </w:div>
    <w:div w:id="280502187">
      <w:bodyDiv w:val="1"/>
      <w:marLeft w:val="0"/>
      <w:marRight w:val="0"/>
      <w:marTop w:val="0"/>
      <w:marBottom w:val="0"/>
      <w:divBdr>
        <w:top w:val="none" w:sz="0" w:space="0" w:color="auto"/>
        <w:left w:val="none" w:sz="0" w:space="0" w:color="auto"/>
        <w:bottom w:val="none" w:sz="0" w:space="0" w:color="auto"/>
        <w:right w:val="none" w:sz="0" w:space="0" w:color="auto"/>
      </w:divBdr>
    </w:div>
    <w:div w:id="295070422">
      <w:bodyDiv w:val="1"/>
      <w:marLeft w:val="0"/>
      <w:marRight w:val="0"/>
      <w:marTop w:val="0"/>
      <w:marBottom w:val="0"/>
      <w:divBdr>
        <w:top w:val="none" w:sz="0" w:space="0" w:color="auto"/>
        <w:left w:val="none" w:sz="0" w:space="0" w:color="auto"/>
        <w:bottom w:val="none" w:sz="0" w:space="0" w:color="auto"/>
        <w:right w:val="none" w:sz="0" w:space="0" w:color="auto"/>
      </w:divBdr>
    </w:div>
    <w:div w:id="317349561">
      <w:bodyDiv w:val="1"/>
      <w:marLeft w:val="0"/>
      <w:marRight w:val="0"/>
      <w:marTop w:val="0"/>
      <w:marBottom w:val="0"/>
      <w:divBdr>
        <w:top w:val="none" w:sz="0" w:space="0" w:color="auto"/>
        <w:left w:val="none" w:sz="0" w:space="0" w:color="auto"/>
        <w:bottom w:val="none" w:sz="0" w:space="0" w:color="auto"/>
        <w:right w:val="none" w:sz="0" w:space="0" w:color="auto"/>
      </w:divBdr>
    </w:div>
    <w:div w:id="326253694">
      <w:bodyDiv w:val="1"/>
      <w:marLeft w:val="0"/>
      <w:marRight w:val="0"/>
      <w:marTop w:val="0"/>
      <w:marBottom w:val="0"/>
      <w:divBdr>
        <w:top w:val="none" w:sz="0" w:space="0" w:color="auto"/>
        <w:left w:val="none" w:sz="0" w:space="0" w:color="auto"/>
        <w:bottom w:val="none" w:sz="0" w:space="0" w:color="auto"/>
        <w:right w:val="none" w:sz="0" w:space="0" w:color="auto"/>
      </w:divBdr>
    </w:div>
    <w:div w:id="368456667">
      <w:bodyDiv w:val="1"/>
      <w:marLeft w:val="0"/>
      <w:marRight w:val="0"/>
      <w:marTop w:val="0"/>
      <w:marBottom w:val="0"/>
      <w:divBdr>
        <w:top w:val="none" w:sz="0" w:space="0" w:color="auto"/>
        <w:left w:val="none" w:sz="0" w:space="0" w:color="auto"/>
        <w:bottom w:val="none" w:sz="0" w:space="0" w:color="auto"/>
        <w:right w:val="none" w:sz="0" w:space="0" w:color="auto"/>
      </w:divBdr>
    </w:div>
    <w:div w:id="394011170">
      <w:bodyDiv w:val="1"/>
      <w:marLeft w:val="0"/>
      <w:marRight w:val="0"/>
      <w:marTop w:val="0"/>
      <w:marBottom w:val="0"/>
      <w:divBdr>
        <w:top w:val="none" w:sz="0" w:space="0" w:color="auto"/>
        <w:left w:val="none" w:sz="0" w:space="0" w:color="auto"/>
        <w:bottom w:val="none" w:sz="0" w:space="0" w:color="auto"/>
        <w:right w:val="none" w:sz="0" w:space="0" w:color="auto"/>
      </w:divBdr>
    </w:div>
    <w:div w:id="398601025">
      <w:bodyDiv w:val="1"/>
      <w:marLeft w:val="0"/>
      <w:marRight w:val="0"/>
      <w:marTop w:val="0"/>
      <w:marBottom w:val="0"/>
      <w:divBdr>
        <w:top w:val="none" w:sz="0" w:space="0" w:color="auto"/>
        <w:left w:val="none" w:sz="0" w:space="0" w:color="auto"/>
        <w:bottom w:val="none" w:sz="0" w:space="0" w:color="auto"/>
        <w:right w:val="none" w:sz="0" w:space="0" w:color="auto"/>
      </w:divBdr>
    </w:div>
    <w:div w:id="458576327">
      <w:bodyDiv w:val="1"/>
      <w:marLeft w:val="0"/>
      <w:marRight w:val="0"/>
      <w:marTop w:val="0"/>
      <w:marBottom w:val="0"/>
      <w:divBdr>
        <w:top w:val="none" w:sz="0" w:space="0" w:color="auto"/>
        <w:left w:val="none" w:sz="0" w:space="0" w:color="auto"/>
        <w:bottom w:val="none" w:sz="0" w:space="0" w:color="auto"/>
        <w:right w:val="none" w:sz="0" w:space="0" w:color="auto"/>
      </w:divBdr>
    </w:div>
    <w:div w:id="471560417">
      <w:bodyDiv w:val="1"/>
      <w:marLeft w:val="0"/>
      <w:marRight w:val="0"/>
      <w:marTop w:val="0"/>
      <w:marBottom w:val="0"/>
      <w:divBdr>
        <w:top w:val="none" w:sz="0" w:space="0" w:color="auto"/>
        <w:left w:val="none" w:sz="0" w:space="0" w:color="auto"/>
        <w:bottom w:val="none" w:sz="0" w:space="0" w:color="auto"/>
        <w:right w:val="none" w:sz="0" w:space="0" w:color="auto"/>
      </w:divBdr>
    </w:div>
    <w:div w:id="473718479">
      <w:bodyDiv w:val="1"/>
      <w:marLeft w:val="0"/>
      <w:marRight w:val="0"/>
      <w:marTop w:val="0"/>
      <w:marBottom w:val="0"/>
      <w:divBdr>
        <w:top w:val="none" w:sz="0" w:space="0" w:color="auto"/>
        <w:left w:val="none" w:sz="0" w:space="0" w:color="auto"/>
        <w:bottom w:val="none" w:sz="0" w:space="0" w:color="auto"/>
        <w:right w:val="none" w:sz="0" w:space="0" w:color="auto"/>
      </w:divBdr>
    </w:div>
    <w:div w:id="475614126">
      <w:bodyDiv w:val="1"/>
      <w:marLeft w:val="0"/>
      <w:marRight w:val="0"/>
      <w:marTop w:val="0"/>
      <w:marBottom w:val="0"/>
      <w:divBdr>
        <w:top w:val="none" w:sz="0" w:space="0" w:color="auto"/>
        <w:left w:val="none" w:sz="0" w:space="0" w:color="auto"/>
        <w:bottom w:val="none" w:sz="0" w:space="0" w:color="auto"/>
        <w:right w:val="none" w:sz="0" w:space="0" w:color="auto"/>
      </w:divBdr>
    </w:div>
    <w:div w:id="480394078">
      <w:bodyDiv w:val="1"/>
      <w:marLeft w:val="0"/>
      <w:marRight w:val="0"/>
      <w:marTop w:val="0"/>
      <w:marBottom w:val="0"/>
      <w:divBdr>
        <w:top w:val="none" w:sz="0" w:space="0" w:color="auto"/>
        <w:left w:val="none" w:sz="0" w:space="0" w:color="auto"/>
        <w:bottom w:val="none" w:sz="0" w:space="0" w:color="auto"/>
        <w:right w:val="none" w:sz="0" w:space="0" w:color="auto"/>
      </w:divBdr>
    </w:div>
    <w:div w:id="482739441">
      <w:bodyDiv w:val="1"/>
      <w:marLeft w:val="0"/>
      <w:marRight w:val="0"/>
      <w:marTop w:val="0"/>
      <w:marBottom w:val="0"/>
      <w:divBdr>
        <w:top w:val="none" w:sz="0" w:space="0" w:color="auto"/>
        <w:left w:val="none" w:sz="0" w:space="0" w:color="auto"/>
        <w:bottom w:val="none" w:sz="0" w:space="0" w:color="auto"/>
        <w:right w:val="none" w:sz="0" w:space="0" w:color="auto"/>
      </w:divBdr>
    </w:div>
    <w:div w:id="491022001">
      <w:bodyDiv w:val="1"/>
      <w:marLeft w:val="0"/>
      <w:marRight w:val="0"/>
      <w:marTop w:val="0"/>
      <w:marBottom w:val="0"/>
      <w:divBdr>
        <w:top w:val="none" w:sz="0" w:space="0" w:color="auto"/>
        <w:left w:val="none" w:sz="0" w:space="0" w:color="auto"/>
        <w:bottom w:val="none" w:sz="0" w:space="0" w:color="auto"/>
        <w:right w:val="none" w:sz="0" w:space="0" w:color="auto"/>
      </w:divBdr>
    </w:div>
    <w:div w:id="500511350">
      <w:bodyDiv w:val="1"/>
      <w:marLeft w:val="0"/>
      <w:marRight w:val="0"/>
      <w:marTop w:val="0"/>
      <w:marBottom w:val="0"/>
      <w:divBdr>
        <w:top w:val="none" w:sz="0" w:space="0" w:color="auto"/>
        <w:left w:val="none" w:sz="0" w:space="0" w:color="auto"/>
        <w:bottom w:val="none" w:sz="0" w:space="0" w:color="auto"/>
        <w:right w:val="none" w:sz="0" w:space="0" w:color="auto"/>
      </w:divBdr>
    </w:div>
    <w:div w:id="510336168">
      <w:bodyDiv w:val="1"/>
      <w:marLeft w:val="0"/>
      <w:marRight w:val="0"/>
      <w:marTop w:val="0"/>
      <w:marBottom w:val="0"/>
      <w:divBdr>
        <w:top w:val="none" w:sz="0" w:space="0" w:color="auto"/>
        <w:left w:val="none" w:sz="0" w:space="0" w:color="auto"/>
        <w:bottom w:val="none" w:sz="0" w:space="0" w:color="auto"/>
        <w:right w:val="none" w:sz="0" w:space="0" w:color="auto"/>
      </w:divBdr>
    </w:div>
    <w:div w:id="520752360">
      <w:bodyDiv w:val="1"/>
      <w:marLeft w:val="0"/>
      <w:marRight w:val="0"/>
      <w:marTop w:val="0"/>
      <w:marBottom w:val="0"/>
      <w:divBdr>
        <w:top w:val="none" w:sz="0" w:space="0" w:color="auto"/>
        <w:left w:val="none" w:sz="0" w:space="0" w:color="auto"/>
        <w:bottom w:val="none" w:sz="0" w:space="0" w:color="auto"/>
        <w:right w:val="none" w:sz="0" w:space="0" w:color="auto"/>
      </w:divBdr>
    </w:div>
    <w:div w:id="576355678">
      <w:bodyDiv w:val="1"/>
      <w:marLeft w:val="0"/>
      <w:marRight w:val="0"/>
      <w:marTop w:val="0"/>
      <w:marBottom w:val="0"/>
      <w:divBdr>
        <w:top w:val="none" w:sz="0" w:space="0" w:color="auto"/>
        <w:left w:val="none" w:sz="0" w:space="0" w:color="auto"/>
        <w:bottom w:val="none" w:sz="0" w:space="0" w:color="auto"/>
        <w:right w:val="none" w:sz="0" w:space="0" w:color="auto"/>
      </w:divBdr>
    </w:div>
    <w:div w:id="628896697">
      <w:bodyDiv w:val="1"/>
      <w:marLeft w:val="0"/>
      <w:marRight w:val="0"/>
      <w:marTop w:val="0"/>
      <w:marBottom w:val="0"/>
      <w:divBdr>
        <w:top w:val="none" w:sz="0" w:space="0" w:color="auto"/>
        <w:left w:val="none" w:sz="0" w:space="0" w:color="auto"/>
        <w:bottom w:val="none" w:sz="0" w:space="0" w:color="auto"/>
        <w:right w:val="none" w:sz="0" w:space="0" w:color="auto"/>
      </w:divBdr>
    </w:div>
    <w:div w:id="640883532">
      <w:bodyDiv w:val="1"/>
      <w:marLeft w:val="0"/>
      <w:marRight w:val="0"/>
      <w:marTop w:val="0"/>
      <w:marBottom w:val="0"/>
      <w:divBdr>
        <w:top w:val="none" w:sz="0" w:space="0" w:color="auto"/>
        <w:left w:val="none" w:sz="0" w:space="0" w:color="auto"/>
        <w:bottom w:val="none" w:sz="0" w:space="0" w:color="auto"/>
        <w:right w:val="none" w:sz="0" w:space="0" w:color="auto"/>
      </w:divBdr>
      <w:divsChild>
        <w:div w:id="43991429">
          <w:marLeft w:val="0"/>
          <w:marRight w:val="0"/>
          <w:marTop w:val="0"/>
          <w:marBottom w:val="0"/>
          <w:divBdr>
            <w:top w:val="none" w:sz="0" w:space="0" w:color="auto"/>
            <w:left w:val="none" w:sz="0" w:space="0" w:color="auto"/>
            <w:bottom w:val="none" w:sz="0" w:space="0" w:color="auto"/>
            <w:right w:val="none" w:sz="0" w:space="0" w:color="auto"/>
          </w:divBdr>
        </w:div>
        <w:div w:id="425615161">
          <w:marLeft w:val="0"/>
          <w:marRight w:val="0"/>
          <w:marTop w:val="0"/>
          <w:marBottom w:val="0"/>
          <w:divBdr>
            <w:top w:val="none" w:sz="0" w:space="0" w:color="auto"/>
            <w:left w:val="none" w:sz="0" w:space="0" w:color="auto"/>
            <w:bottom w:val="none" w:sz="0" w:space="0" w:color="auto"/>
            <w:right w:val="none" w:sz="0" w:space="0" w:color="auto"/>
          </w:divBdr>
        </w:div>
        <w:div w:id="805590724">
          <w:marLeft w:val="0"/>
          <w:marRight w:val="0"/>
          <w:marTop w:val="0"/>
          <w:marBottom w:val="0"/>
          <w:divBdr>
            <w:top w:val="none" w:sz="0" w:space="0" w:color="auto"/>
            <w:left w:val="none" w:sz="0" w:space="0" w:color="auto"/>
            <w:bottom w:val="none" w:sz="0" w:space="0" w:color="auto"/>
            <w:right w:val="none" w:sz="0" w:space="0" w:color="auto"/>
          </w:divBdr>
        </w:div>
        <w:div w:id="832571817">
          <w:marLeft w:val="0"/>
          <w:marRight w:val="0"/>
          <w:marTop w:val="0"/>
          <w:marBottom w:val="0"/>
          <w:divBdr>
            <w:top w:val="none" w:sz="0" w:space="0" w:color="auto"/>
            <w:left w:val="none" w:sz="0" w:space="0" w:color="auto"/>
            <w:bottom w:val="none" w:sz="0" w:space="0" w:color="auto"/>
            <w:right w:val="none" w:sz="0" w:space="0" w:color="auto"/>
          </w:divBdr>
        </w:div>
        <w:div w:id="847326926">
          <w:marLeft w:val="0"/>
          <w:marRight w:val="0"/>
          <w:marTop w:val="0"/>
          <w:marBottom w:val="0"/>
          <w:divBdr>
            <w:top w:val="none" w:sz="0" w:space="0" w:color="auto"/>
            <w:left w:val="none" w:sz="0" w:space="0" w:color="auto"/>
            <w:bottom w:val="none" w:sz="0" w:space="0" w:color="auto"/>
            <w:right w:val="none" w:sz="0" w:space="0" w:color="auto"/>
          </w:divBdr>
        </w:div>
        <w:div w:id="489908337">
          <w:marLeft w:val="0"/>
          <w:marRight w:val="0"/>
          <w:marTop w:val="0"/>
          <w:marBottom w:val="0"/>
          <w:divBdr>
            <w:top w:val="none" w:sz="0" w:space="0" w:color="auto"/>
            <w:left w:val="none" w:sz="0" w:space="0" w:color="auto"/>
            <w:bottom w:val="none" w:sz="0" w:space="0" w:color="auto"/>
            <w:right w:val="none" w:sz="0" w:space="0" w:color="auto"/>
          </w:divBdr>
        </w:div>
        <w:div w:id="1355426082">
          <w:marLeft w:val="0"/>
          <w:marRight w:val="0"/>
          <w:marTop w:val="0"/>
          <w:marBottom w:val="0"/>
          <w:divBdr>
            <w:top w:val="none" w:sz="0" w:space="0" w:color="auto"/>
            <w:left w:val="none" w:sz="0" w:space="0" w:color="auto"/>
            <w:bottom w:val="none" w:sz="0" w:space="0" w:color="auto"/>
            <w:right w:val="none" w:sz="0" w:space="0" w:color="auto"/>
          </w:divBdr>
        </w:div>
        <w:div w:id="4866137">
          <w:marLeft w:val="0"/>
          <w:marRight w:val="0"/>
          <w:marTop w:val="0"/>
          <w:marBottom w:val="0"/>
          <w:divBdr>
            <w:top w:val="none" w:sz="0" w:space="0" w:color="auto"/>
            <w:left w:val="none" w:sz="0" w:space="0" w:color="auto"/>
            <w:bottom w:val="none" w:sz="0" w:space="0" w:color="auto"/>
            <w:right w:val="none" w:sz="0" w:space="0" w:color="auto"/>
          </w:divBdr>
        </w:div>
        <w:div w:id="608701830">
          <w:marLeft w:val="0"/>
          <w:marRight w:val="0"/>
          <w:marTop w:val="0"/>
          <w:marBottom w:val="0"/>
          <w:divBdr>
            <w:top w:val="none" w:sz="0" w:space="0" w:color="auto"/>
            <w:left w:val="none" w:sz="0" w:space="0" w:color="auto"/>
            <w:bottom w:val="none" w:sz="0" w:space="0" w:color="auto"/>
            <w:right w:val="none" w:sz="0" w:space="0" w:color="auto"/>
          </w:divBdr>
        </w:div>
        <w:div w:id="1511411097">
          <w:marLeft w:val="0"/>
          <w:marRight w:val="0"/>
          <w:marTop w:val="0"/>
          <w:marBottom w:val="0"/>
          <w:divBdr>
            <w:top w:val="none" w:sz="0" w:space="0" w:color="auto"/>
            <w:left w:val="none" w:sz="0" w:space="0" w:color="auto"/>
            <w:bottom w:val="none" w:sz="0" w:space="0" w:color="auto"/>
            <w:right w:val="none" w:sz="0" w:space="0" w:color="auto"/>
          </w:divBdr>
        </w:div>
        <w:div w:id="1433017363">
          <w:marLeft w:val="0"/>
          <w:marRight w:val="0"/>
          <w:marTop w:val="0"/>
          <w:marBottom w:val="0"/>
          <w:divBdr>
            <w:top w:val="none" w:sz="0" w:space="0" w:color="auto"/>
            <w:left w:val="none" w:sz="0" w:space="0" w:color="auto"/>
            <w:bottom w:val="none" w:sz="0" w:space="0" w:color="auto"/>
            <w:right w:val="none" w:sz="0" w:space="0" w:color="auto"/>
          </w:divBdr>
        </w:div>
      </w:divsChild>
    </w:div>
    <w:div w:id="655107375">
      <w:bodyDiv w:val="1"/>
      <w:marLeft w:val="0"/>
      <w:marRight w:val="0"/>
      <w:marTop w:val="0"/>
      <w:marBottom w:val="0"/>
      <w:divBdr>
        <w:top w:val="none" w:sz="0" w:space="0" w:color="auto"/>
        <w:left w:val="none" w:sz="0" w:space="0" w:color="auto"/>
        <w:bottom w:val="none" w:sz="0" w:space="0" w:color="auto"/>
        <w:right w:val="none" w:sz="0" w:space="0" w:color="auto"/>
      </w:divBdr>
    </w:div>
    <w:div w:id="669067987">
      <w:bodyDiv w:val="1"/>
      <w:marLeft w:val="0"/>
      <w:marRight w:val="0"/>
      <w:marTop w:val="0"/>
      <w:marBottom w:val="0"/>
      <w:divBdr>
        <w:top w:val="none" w:sz="0" w:space="0" w:color="auto"/>
        <w:left w:val="none" w:sz="0" w:space="0" w:color="auto"/>
        <w:bottom w:val="none" w:sz="0" w:space="0" w:color="auto"/>
        <w:right w:val="none" w:sz="0" w:space="0" w:color="auto"/>
      </w:divBdr>
    </w:div>
    <w:div w:id="669482354">
      <w:bodyDiv w:val="1"/>
      <w:marLeft w:val="0"/>
      <w:marRight w:val="0"/>
      <w:marTop w:val="0"/>
      <w:marBottom w:val="0"/>
      <w:divBdr>
        <w:top w:val="none" w:sz="0" w:space="0" w:color="auto"/>
        <w:left w:val="none" w:sz="0" w:space="0" w:color="auto"/>
        <w:bottom w:val="none" w:sz="0" w:space="0" w:color="auto"/>
        <w:right w:val="none" w:sz="0" w:space="0" w:color="auto"/>
      </w:divBdr>
    </w:div>
    <w:div w:id="702751396">
      <w:bodyDiv w:val="1"/>
      <w:marLeft w:val="0"/>
      <w:marRight w:val="0"/>
      <w:marTop w:val="0"/>
      <w:marBottom w:val="0"/>
      <w:divBdr>
        <w:top w:val="none" w:sz="0" w:space="0" w:color="auto"/>
        <w:left w:val="none" w:sz="0" w:space="0" w:color="auto"/>
        <w:bottom w:val="none" w:sz="0" w:space="0" w:color="auto"/>
        <w:right w:val="none" w:sz="0" w:space="0" w:color="auto"/>
      </w:divBdr>
    </w:div>
    <w:div w:id="722338639">
      <w:bodyDiv w:val="1"/>
      <w:marLeft w:val="0"/>
      <w:marRight w:val="0"/>
      <w:marTop w:val="0"/>
      <w:marBottom w:val="0"/>
      <w:divBdr>
        <w:top w:val="none" w:sz="0" w:space="0" w:color="auto"/>
        <w:left w:val="none" w:sz="0" w:space="0" w:color="auto"/>
        <w:bottom w:val="none" w:sz="0" w:space="0" w:color="auto"/>
        <w:right w:val="none" w:sz="0" w:space="0" w:color="auto"/>
      </w:divBdr>
    </w:div>
    <w:div w:id="723917446">
      <w:bodyDiv w:val="1"/>
      <w:marLeft w:val="0"/>
      <w:marRight w:val="0"/>
      <w:marTop w:val="0"/>
      <w:marBottom w:val="0"/>
      <w:divBdr>
        <w:top w:val="none" w:sz="0" w:space="0" w:color="auto"/>
        <w:left w:val="none" w:sz="0" w:space="0" w:color="auto"/>
        <w:bottom w:val="none" w:sz="0" w:space="0" w:color="auto"/>
        <w:right w:val="none" w:sz="0" w:space="0" w:color="auto"/>
      </w:divBdr>
    </w:div>
    <w:div w:id="750390705">
      <w:bodyDiv w:val="1"/>
      <w:marLeft w:val="0"/>
      <w:marRight w:val="0"/>
      <w:marTop w:val="0"/>
      <w:marBottom w:val="0"/>
      <w:divBdr>
        <w:top w:val="none" w:sz="0" w:space="0" w:color="auto"/>
        <w:left w:val="none" w:sz="0" w:space="0" w:color="auto"/>
        <w:bottom w:val="none" w:sz="0" w:space="0" w:color="auto"/>
        <w:right w:val="none" w:sz="0" w:space="0" w:color="auto"/>
      </w:divBdr>
    </w:div>
    <w:div w:id="789665038">
      <w:bodyDiv w:val="1"/>
      <w:marLeft w:val="0"/>
      <w:marRight w:val="0"/>
      <w:marTop w:val="0"/>
      <w:marBottom w:val="0"/>
      <w:divBdr>
        <w:top w:val="none" w:sz="0" w:space="0" w:color="auto"/>
        <w:left w:val="none" w:sz="0" w:space="0" w:color="auto"/>
        <w:bottom w:val="none" w:sz="0" w:space="0" w:color="auto"/>
        <w:right w:val="none" w:sz="0" w:space="0" w:color="auto"/>
      </w:divBdr>
    </w:div>
    <w:div w:id="799416725">
      <w:bodyDiv w:val="1"/>
      <w:marLeft w:val="0"/>
      <w:marRight w:val="0"/>
      <w:marTop w:val="0"/>
      <w:marBottom w:val="0"/>
      <w:divBdr>
        <w:top w:val="none" w:sz="0" w:space="0" w:color="auto"/>
        <w:left w:val="none" w:sz="0" w:space="0" w:color="auto"/>
        <w:bottom w:val="none" w:sz="0" w:space="0" w:color="auto"/>
        <w:right w:val="none" w:sz="0" w:space="0" w:color="auto"/>
      </w:divBdr>
    </w:div>
    <w:div w:id="806508467">
      <w:bodyDiv w:val="1"/>
      <w:marLeft w:val="0"/>
      <w:marRight w:val="0"/>
      <w:marTop w:val="0"/>
      <w:marBottom w:val="0"/>
      <w:divBdr>
        <w:top w:val="none" w:sz="0" w:space="0" w:color="auto"/>
        <w:left w:val="none" w:sz="0" w:space="0" w:color="auto"/>
        <w:bottom w:val="none" w:sz="0" w:space="0" w:color="auto"/>
        <w:right w:val="none" w:sz="0" w:space="0" w:color="auto"/>
      </w:divBdr>
    </w:div>
    <w:div w:id="813327494">
      <w:bodyDiv w:val="1"/>
      <w:marLeft w:val="0"/>
      <w:marRight w:val="0"/>
      <w:marTop w:val="0"/>
      <w:marBottom w:val="0"/>
      <w:divBdr>
        <w:top w:val="none" w:sz="0" w:space="0" w:color="auto"/>
        <w:left w:val="none" w:sz="0" w:space="0" w:color="auto"/>
        <w:bottom w:val="none" w:sz="0" w:space="0" w:color="auto"/>
        <w:right w:val="none" w:sz="0" w:space="0" w:color="auto"/>
      </w:divBdr>
    </w:div>
    <w:div w:id="821039718">
      <w:bodyDiv w:val="1"/>
      <w:marLeft w:val="0"/>
      <w:marRight w:val="0"/>
      <w:marTop w:val="0"/>
      <w:marBottom w:val="0"/>
      <w:divBdr>
        <w:top w:val="none" w:sz="0" w:space="0" w:color="auto"/>
        <w:left w:val="none" w:sz="0" w:space="0" w:color="auto"/>
        <w:bottom w:val="none" w:sz="0" w:space="0" w:color="auto"/>
        <w:right w:val="none" w:sz="0" w:space="0" w:color="auto"/>
      </w:divBdr>
    </w:div>
    <w:div w:id="852036787">
      <w:bodyDiv w:val="1"/>
      <w:marLeft w:val="0"/>
      <w:marRight w:val="0"/>
      <w:marTop w:val="0"/>
      <w:marBottom w:val="0"/>
      <w:divBdr>
        <w:top w:val="none" w:sz="0" w:space="0" w:color="auto"/>
        <w:left w:val="none" w:sz="0" w:space="0" w:color="auto"/>
        <w:bottom w:val="none" w:sz="0" w:space="0" w:color="auto"/>
        <w:right w:val="none" w:sz="0" w:space="0" w:color="auto"/>
      </w:divBdr>
    </w:div>
    <w:div w:id="855116792">
      <w:bodyDiv w:val="1"/>
      <w:marLeft w:val="0"/>
      <w:marRight w:val="0"/>
      <w:marTop w:val="0"/>
      <w:marBottom w:val="0"/>
      <w:divBdr>
        <w:top w:val="none" w:sz="0" w:space="0" w:color="auto"/>
        <w:left w:val="none" w:sz="0" w:space="0" w:color="auto"/>
        <w:bottom w:val="none" w:sz="0" w:space="0" w:color="auto"/>
        <w:right w:val="none" w:sz="0" w:space="0" w:color="auto"/>
      </w:divBdr>
    </w:div>
    <w:div w:id="861823112">
      <w:bodyDiv w:val="1"/>
      <w:marLeft w:val="0"/>
      <w:marRight w:val="0"/>
      <w:marTop w:val="0"/>
      <w:marBottom w:val="0"/>
      <w:divBdr>
        <w:top w:val="none" w:sz="0" w:space="0" w:color="auto"/>
        <w:left w:val="none" w:sz="0" w:space="0" w:color="auto"/>
        <w:bottom w:val="none" w:sz="0" w:space="0" w:color="auto"/>
        <w:right w:val="none" w:sz="0" w:space="0" w:color="auto"/>
      </w:divBdr>
    </w:div>
    <w:div w:id="878516763">
      <w:bodyDiv w:val="1"/>
      <w:marLeft w:val="0"/>
      <w:marRight w:val="0"/>
      <w:marTop w:val="0"/>
      <w:marBottom w:val="0"/>
      <w:divBdr>
        <w:top w:val="none" w:sz="0" w:space="0" w:color="auto"/>
        <w:left w:val="none" w:sz="0" w:space="0" w:color="auto"/>
        <w:bottom w:val="none" w:sz="0" w:space="0" w:color="auto"/>
        <w:right w:val="none" w:sz="0" w:space="0" w:color="auto"/>
      </w:divBdr>
    </w:div>
    <w:div w:id="971403441">
      <w:bodyDiv w:val="1"/>
      <w:marLeft w:val="0"/>
      <w:marRight w:val="0"/>
      <w:marTop w:val="0"/>
      <w:marBottom w:val="0"/>
      <w:divBdr>
        <w:top w:val="none" w:sz="0" w:space="0" w:color="auto"/>
        <w:left w:val="none" w:sz="0" w:space="0" w:color="auto"/>
        <w:bottom w:val="none" w:sz="0" w:space="0" w:color="auto"/>
        <w:right w:val="none" w:sz="0" w:space="0" w:color="auto"/>
      </w:divBdr>
    </w:div>
    <w:div w:id="985938819">
      <w:bodyDiv w:val="1"/>
      <w:marLeft w:val="0"/>
      <w:marRight w:val="0"/>
      <w:marTop w:val="0"/>
      <w:marBottom w:val="0"/>
      <w:divBdr>
        <w:top w:val="none" w:sz="0" w:space="0" w:color="auto"/>
        <w:left w:val="none" w:sz="0" w:space="0" w:color="auto"/>
        <w:bottom w:val="none" w:sz="0" w:space="0" w:color="auto"/>
        <w:right w:val="none" w:sz="0" w:space="0" w:color="auto"/>
      </w:divBdr>
    </w:div>
    <w:div w:id="1004208588">
      <w:bodyDiv w:val="1"/>
      <w:marLeft w:val="0"/>
      <w:marRight w:val="0"/>
      <w:marTop w:val="0"/>
      <w:marBottom w:val="0"/>
      <w:divBdr>
        <w:top w:val="none" w:sz="0" w:space="0" w:color="auto"/>
        <w:left w:val="none" w:sz="0" w:space="0" w:color="auto"/>
        <w:bottom w:val="none" w:sz="0" w:space="0" w:color="auto"/>
        <w:right w:val="none" w:sz="0" w:space="0" w:color="auto"/>
      </w:divBdr>
    </w:div>
    <w:div w:id="1005521810">
      <w:bodyDiv w:val="1"/>
      <w:marLeft w:val="0"/>
      <w:marRight w:val="0"/>
      <w:marTop w:val="0"/>
      <w:marBottom w:val="0"/>
      <w:divBdr>
        <w:top w:val="none" w:sz="0" w:space="0" w:color="auto"/>
        <w:left w:val="none" w:sz="0" w:space="0" w:color="auto"/>
        <w:bottom w:val="none" w:sz="0" w:space="0" w:color="auto"/>
        <w:right w:val="none" w:sz="0" w:space="0" w:color="auto"/>
      </w:divBdr>
    </w:div>
    <w:div w:id="1014956465">
      <w:bodyDiv w:val="1"/>
      <w:marLeft w:val="0"/>
      <w:marRight w:val="0"/>
      <w:marTop w:val="0"/>
      <w:marBottom w:val="0"/>
      <w:divBdr>
        <w:top w:val="none" w:sz="0" w:space="0" w:color="auto"/>
        <w:left w:val="none" w:sz="0" w:space="0" w:color="auto"/>
        <w:bottom w:val="none" w:sz="0" w:space="0" w:color="auto"/>
        <w:right w:val="none" w:sz="0" w:space="0" w:color="auto"/>
      </w:divBdr>
    </w:div>
    <w:div w:id="1101536620">
      <w:bodyDiv w:val="1"/>
      <w:marLeft w:val="0"/>
      <w:marRight w:val="0"/>
      <w:marTop w:val="0"/>
      <w:marBottom w:val="0"/>
      <w:divBdr>
        <w:top w:val="none" w:sz="0" w:space="0" w:color="auto"/>
        <w:left w:val="none" w:sz="0" w:space="0" w:color="auto"/>
        <w:bottom w:val="none" w:sz="0" w:space="0" w:color="auto"/>
        <w:right w:val="none" w:sz="0" w:space="0" w:color="auto"/>
      </w:divBdr>
    </w:div>
    <w:div w:id="1155997788">
      <w:bodyDiv w:val="1"/>
      <w:marLeft w:val="0"/>
      <w:marRight w:val="0"/>
      <w:marTop w:val="0"/>
      <w:marBottom w:val="0"/>
      <w:divBdr>
        <w:top w:val="none" w:sz="0" w:space="0" w:color="auto"/>
        <w:left w:val="none" w:sz="0" w:space="0" w:color="auto"/>
        <w:bottom w:val="none" w:sz="0" w:space="0" w:color="auto"/>
        <w:right w:val="none" w:sz="0" w:space="0" w:color="auto"/>
      </w:divBdr>
    </w:div>
    <w:div w:id="1162351508">
      <w:bodyDiv w:val="1"/>
      <w:marLeft w:val="0"/>
      <w:marRight w:val="0"/>
      <w:marTop w:val="0"/>
      <w:marBottom w:val="0"/>
      <w:divBdr>
        <w:top w:val="none" w:sz="0" w:space="0" w:color="auto"/>
        <w:left w:val="none" w:sz="0" w:space="0" w:color="auto"/>
        <w:bottom w:val="none" w:sz="0" w:space="0" w:color="auto"/>
        <w:right w:val="none" w:sz="0" w:space="0" w:color="auto"/>
      </w:divBdr>
    </w:div>
    <w:div w:id="1179464741">
      <w:bodyDiv w:val="1"/>
      <w:marLeft w:val="0"/>
      <w:marRight w:val="0"/>
      <w:marTop w:val="0"/>
      <w:marBottom w:val="0"/>
      <w:divBdr>
        <w:top w:val="none" w:sz="0" w:space="0" w:color="auto"/>
        <w:left w:val="none" w:sz="0" w:space="0" w:color="auto"/>
        <w:bottom w:val="none" w:sz="0" w:space="0" w:color="auto"/>
        <w:right w:val="none" w:sz="0" w:space="0" w:color="auto"/>
      </w:divBdr>
    </w:div>
    <w:div w:id="1189829184">
      <w:bodyDiv w:val="1"/>
      <w:marLeft w:val="0"/>
      <w:marRight w:val="0"/>
      <w:marTop w:val="0"/>
      <w:marBottom w:val="0"/>
      <w:divBdr>
        <w:top w:val="none" w:sz="0" w:space="0" w:color="auto"/>
        <w:left w:val="none" w:sz="0" w:space="0" w:color="auto"/>
        <w:bottom w:val="none" w:sz="0" w:space="0" w:color="auto"/>
        <w:right w:val="none" w:sz="0" w:space="0" w:color="auto"/>
      </w:divBdr>
    </w:div>
    <w:div w:id="1199706986">
      <w:bodyDiv w:val="1"/>
      <w:marLeft w:val="0"/>
      <w:marRight w:val="0"/>
      <w:marTop w:val="0"/>
      <w:marBottom w:val="0"/>
      <w:divBdr>
        <w:top w:val="none" w:sz="0" w:space="0" w:color="auto"/>
        <w:left w:val="none" w:sz="0" w:space="0" w:color="auto"/>
        <w:bottom w:val="none" w:sz="0" w:space="0" w:color="auto"/>
        <w:right w:val="none" w:sz="0" w:space="0" w:color="auto"/>
      </w:divBdr>
    </w:div>
    <w:div w:id="1203857914">
      <w:bodyDiv w:val="1"/>
      <w:marLeft w:val="0"/>
      <w:marRight w:val="0"/>
      <w:marTop w:val="0"/>
      <w:marBottom w:val="0"/>
      <w:divBdr>
        <w:top w:val="none" w:sz="0" w:space="0" w:color="auto"/>
        <w:left w:val="none" w:sz="0" w:space="0" w:color="auto"/>
        <w:bottom w:val="none" w:sz="0" w:space="0" w:color="auto"/>
        <w:right w:val="none" w:sz="0" w:space="0" w:color="auto"/>
      </w:divBdr>
    </w:div>
    <w:div w:id="1227454952">
      <w:bodyDiv w:val="1"/>
      <w:marLeft w:val="0"/>
      <w:marRight w:val="0"/>
      <w:marTop w:val="0"/>
      <w:marBottom w:val="0"/>
      <w:divBdr>
        <w:top w:val="none" w:sz="0" w:space="0" w:color="auto"/>
        <w:left w:val="none" w:sz="0" w:space="0" w:color="auto"/>
        <w:bottom w:val="none" w:sz="0" w:space="0" w:color="auto"/>
        <w:right w:val="none" w:sz="0" w:space="0" w:color="auto"/>
      </w:divBdr>
    </w:div>
    <w:div w:id="1249778296">
      <w:bodyDiv w:val="1"/>
      <w:marLeft w:val="0"/>
      <w:marRight w:val="0"/>
      <w:marTop w:val="0"/>
      <w:marBottom w:val="0"/>
      <w:divBdr>
        <w:top w:val="none" w:sz="0" w:space="0" w:color="auto"/>
        <w:left w:val="none" w:sz="0" w:space="0" w:color="auto"/>
        <w:bottom w:val="none" w:sz="0" w:space="0" w:color="auto"/>
        <w:right w:val="none" w:sz="0" w:space="0" w:color="auto"/>
      </w:divBdr>
    </w:div>
    <w:div w:id="1251889138">
      <w:bodyDiv w:val="1"/>
      <w:marLeft w:val="0"/>
      <w:marRight w:val="0"/>
      <w:marTop w:val="0"/>
      <w:marBottom w:val="0"/>
      <w:divBdr>
        <w:top w:val="none" w:sz="0" w:space="0" w:color="auto"/>
        <w:left w:val="none" w:sz="0" w:space="0" w:color="auto"/>
        <w:bottom w:val="none" w:sz="0" w:space="0" w:color="auto"/>
        <w:right w:val="none" w:sz="0" w:space="0" w:color="auto"/>
      </w:divBdr>
    </w:div>
    <w:div w:id="1268853388">
      <w:bodyDiv w:val="1"/>
      <w:marLeft w:val="0"/>
      <w:marRight w:val="0"/>
      <w:marTop w:val="0"/>
      <w:marBottom w:val="0"/>
      <w:divBdr>
        <w:top w:val="none" w:sz="0" w:space="0" w:color="auto"/>
        <w:left w:val="none" w:sz="0" w:space="0" w:color="auto"/>
        <w:bottom w:val="none" w:sz="0" w:space="0" w:color="auto"/>
        <w:right w:val="none" w:sz="0" w:space="0" w:color="auto"/>
      </w:divBdr>
    </w:div>
    <w:div w:id="1287541323">
      <w:bodyDiv w:val="1"/>
      <w:marLeft w:val="0"/>
      <w:marRight w:val="0"/>
      <w:marTop w:val="0"/>
      <w:marBottom w:val="0"/>
      <w:divBdr>
        <w:top w:val="none" w:sz="0" w:space="0" w:color="auto"/>
        <w:left w:val="none" w:sz="0" w:space="0" w:color="auto"/>
        <w:bottom w:val="none" w:sz="0" w:space="0" w:color="auto"/>
        <w:right w:val="none" w:sz="0" w:space="0" w:color="auto"/>
      </w:divBdr>
    </w:div>
    <w:div w:id="1288974694">
      <w:bodyDiv w:val="1"/>
      <w:marLeft w:val="0"/>
      <w:marRight w:val="0"/>
      <w:marTop w:val="0"/>
      <w:marBottom w:val="0"/>
      <w:divBdr>
        <w:top w:val="none" w:sz="0" w:space="0" w:color="auto"/>
        <w:left w:val="none" w:sz="0" w:space="0" w:color="auto"/>
        <w:bottom w:val="none" w:sz="0" w:space="0" w:color="auto"/>
        <w:right w:val="none" w:sz="0" w:space="0" w:color="auto"/>
      </w:divBdr>
    </w:div>
    <w:div w:id="1309359556">
      <w:bodyDiv w:val="1"/>
      <w:marLeft w:val="0"/>
      <w:marRight w:val="0"/>
      <w:marTop w:val="0"/>
      <w:marBottom w:val="0"/>
      <w:divBdr>
        <w:top w:val="none" w:sz="0" w:space="0" w:color="auto"/>
        <w:left w:val="none" w:sz="0" w:space="0" w:color="auto"/>
        <w:bottom w:val="none" w:sz="0" w:space="0" w:color="auto"/>
        <w:right w:val="none" w:sz="0" w:space="0" w:color="auto"/>
      </w:divBdr>
    </w:div>
    <w:div w:id="1348092099">
      <w:bodyDiv w:val="1"/>
      <w:marLeft w:val="0"/>
      <w:marRight w:val="0"/>
      <w:marTop w:val="0"/>
      <w:marBottom w:val="0"/>
      <w:divBdr>
        <w:top w:val="none" w:sz="0" w:space="0" w:color="auto"/>
        <w:left w:val="none" w:sz="0" w:space="0" w:color="auto"/>
        <w:bottom w:val="none" w:sz="0" w:space="0" w:color="auto"/>
        <w:right w:val="none" w:sz="0" w:space="0" w:color="auto"/>
      </w:divBdr>
    </w:div>
    <w:div w:id="1375929116">
      <w:bodyDiv w:val="1"/>
      <w:marLeft w:val="0"/>
      <w:marRight w:val="0"/>
      <w:marTop w:val="0"/>
      <w:marBottom w:val="0"/>
      <w:divBdr>
        <w:top w:val="none" w:sz="0" w:space="0" w:color="auto"/>
        <w:left w:val="none" w:sz="0" w:space="0" w:color="auto"/>
        <w:bottom w:val="none" w:sz="0" w:space="0" w:color="auto"/>
        <w:right w:val="none" w:sz="0" w:space="0" w:color="auto"/>
      </w:divBdr>
    </w:div>
    <w:div w:id="1385255373">
      <w:bodyDiv w:val="1"/>
      <w:marLeft w:val="0"/>
      <w:marRight w:val="0"/>
      <w:marTop w:val="0"/>
      <w:marBottom w:val="0"/>
      <w:divBdr>
        <w:top w:val="none" w:sz="0" w:space="0" w:color="auto"/>
        <w:left w:val="none" w:sz="0" w:space="0" w:color="auto"/>
        <w:bottom w:val="none" w:sz="0" w:space="0" w:color="auto"/>
        <w:right w:val="none" w:sz="0" w:space="0" w:color="auto"/>
      </w:divBdr>
    </w:div>
    <w:div w:id="1404598167">
      <w:bodyDiv w:val="1"/>
      <w:marLeft w:val="0"/>
      <w:marRight w:val="0"/>
      <w:marTop w:val="0"/>
      <w:marBottom w:val="0"/>
      <w:divBdr>
        <w:top w:val="none" w:sz="0" w:space="0" w:color="auto"/>
        <w:left w:val="none" w:sz="0" w:space="0" w:color="auto"/>
        <w:bottom w:val="none" w:sz="0" w:space="0" w:color="auto"/>
        <w:right w:val="none" w:sz="0" w:space="0" w:color="auto"/>
      </w:divBdr>
    </w:div>
    <w:div w:id="1421563128">
      <w:bodyDiv w:val="1"/>
      <w:marLeft w:val="0"/>
      <w:marRight w:val="0"/>
      <w:marTop w:val="0"/>
      <w:marBottom w:val="0"/>
      <w:divBdr>
        <w:top w:val="none" w:sz="0" w:space="0" w:color="auto"/>
        <w:left w:val="none" w:sz="0" w:space="0" w:color="auto"/>
        <w:bottom w:val="none" w:sz="0" w:space="0" w:color="auto"/>
        <w:right w:val="none" w:sz="0" w:space="0" w:color="auto"/>
      </w:divBdr>
    </w:div>
    <w:div w:id="1426223115">
      <w:bodyDiv w:val="1"/>
      <w:marLeft w:val="0"/>
      <w:marRight w:val="0"/>
      <w:marTop w:val="0"/>
      <w:marBottom w:val="0"/>
      <w:divBdr>
        <w:top w:val="none" w:sz="0" w:space="0" w:color="auto"/>
        <w:left w:val="none" w:sz="0" w:space="0" w:color="auto"/>
        <w:bottom w:val="none" w:sz="0" w:space="0" w:color="auto"/>
        <w:right w:val="none" w:sz="0" w:space="0" w:color="auto"/>
      </w:divBdr>
    </w:div>
    <w:div w:id="1426921148">
      <w:bodyDiv w:val="1"/>
      <w:marLeft w:val="0"/>
      <w:marRight w:val="0"/>
      <w:marTop w:val="0"/>
      <w:marBottom w:val="0"/>
      <w:divBdr>
        <w:top w:val="none" w:sz="0" w:space="0" w:color="auto"/>
        <w:left w:val="none" w:sz="0" w:space="0" w:color="auto"/>
        <w:bottom w:val="none" w:sz="0" w:space="0" w:color="auto"/>
        <w:right w:val="none" w:sz="0" w:space="0" w:color="auto"/>
      </w:divBdr>
    </w:div>
    <w:div w:id="1431657118">
      <w:bodyDiv w:val="1"/>
      <w:marLeft w:val="0"/>
      <w:marRight w:val="0"/>
      <w:marTop w:val="0"/>
      <w:marBottom w:val="0"/>
      <w:divBdr>
        <w:top w:val="none" w:sz="0" w:space="0" w:color="auto"/>
        <w:left w:val="none" w:sz="0" w:space="0" w:color="auto"/>
        <w:bottom w:val="none" w:sz="0" w:space="0" w:color="auto"/>
        <w:right w:val="none" w:sz="0" w:space="0" w:color="auto"/>
      </w:divBdr>
    </w:div>
    <w:div w:id="1446190873">
      <w:bodyDiv w:val="1"/>
      <w:marLeft w:val="0"/>
      <w:marRight w:val="0"/>
      <w:marTop w:val="0"/>
      <w:marBottom w:val="0"/>
      <w:divBdr>
        <w:top w:val="none" w:sz="0" w:space="0" w:color="auto"/>
        <w:left w:val="none" w:sz="0" w:space="0" w:color="auto"/>
        <w:bottom w:val="none" w:sz="0" w:space="0" w:color="auto"/>
        <w:right w:val="none" w:sz="0" w:space="0" w:color="auto"/>
      </w:divBdr>
    </w:div>
    <w:div w:id="1451512095">
      <w:bodyDiv w:val="1"/>
      <w:marLeft w:val="0"/>
      <w:marRight w:val="0"/>
      <w:marTop w:val="0"/>
      <w:marBottom w:val="0"/>
      <w:divBdr>
        <w:top w:val="none" w:sz="0" w:space="0" w:color="auto"/>
        <w:left w:val="none" w:sz="0" w:space="0" w:color="auto"/>
        <w:bottom w:val="none" w:sz="0" w:space="0" w:color="auto"/>
        <w:right w:val="none" w:sz="0" w:space="0" w:color="auto"/>
      </w:divBdr>
    </w:div>
    <w:div w:id="1455636836">
      <w:bodyDiv w:val="1"/>
      <w:marLeft w:val="0"/>
      <w:marRight w:val="0"/>
      <w:marTop w:val="0"/>
      <w:marBottom w:val="0"/>
      <w:divBdr>
        <w:top w:val="none" w:sz="0" w:space="0" w:color="auto"/>
        <w:left w:val="none" w:sz="0" w:space="0" w:color="auto"/>
        <w:bottom w:val="none" w:sz="0" w:space="0" w:color="auto"/>
        <w:right w:val="none" w:sz="0" w:space="0" w:color="auto"/>
      </w:divBdr>
    </w:div>
    <w:div w:id="1504974251">
      <w:bodyDiv w:val="1"/>
      <w:marLeft w:val="0"/>
      <w:marRight w:val="0"/>
      <w:marTop w:val="0"/>
      <w:marBottom w:val="0"/>
      <w:divBdr>
        <w:top w:val="none" w:sz="0" w:space="0" w:color="auto"/>
        <w:left w:val="none" w:sz="0" w:space="0" w:color="auto"/>
        <w:bottom w:val="none" w:sz="0" w:space="0" w:color="auto"/>
        <w:right w:val="none" w:sz="0" w:space="0" w:color="auto"/>
      </w:divBdr>
    </w:div>
    <w:div w:id="1507674745">
      <w:bodyDiv w:val="1"/>
      <w:marLeft w:val="0"/>
      <w:marRight w:val="0"/>
      <w:marTop w:val="0"/>
      <w:marBottom w:val="0"/>
      <w:divBdr>
        <w:top w:val="none" w:sz="0" w:space="0" w:color="auto"/>
        <w:left w:val="none" w:sz="0" w:space="0" w:color="auto"/>
        <w:bottom w:val="none" w:sz="0" w:space="0" w:color="auto"/>
        <w:right w:val="none" w:sz="0" w:space="0" w:color="auto"/>
      </w:divBdr>
    </w:div>
    <w:div w:id="1522086533">
      <w:bodyDiv w:val="1"/>
      <w:marLeft w:val="0"/>
      <w:marRight w:val="0"/>
      <w:marTop w:val="0"/>
      <w:marBottom w:val="0"/>
      <w:divBdr>
        <w:top w:val="none" w:sz="0" w:space="0" w:color="auto"/>
        <w:left w:val="none" w:sz="0" w:space="0" w:color="auto"/>
        <w:bottom w:val="none" w:sz="0" w:space="0" w:color="auto"/>
        <w:right w:val="none" w:sz="0" w:space="0" w:color="auto"/>
      </w:divBdr>
    </w:div>
    <w:div w:id="1526823219">
      <w:bodyDiv w:val="1"/>
      <w:marLeft w:val="0"/>
      <w:marRight w:val="0"/>
      <w:marTop w:val="0"/>
      <w:marBottom w:val="0"/>
      <w:divBdr>
        <w:top w:val="none" w:sz="0" w:space="0" w:color="auto"/>
        <w:left w:val="none" w:sz="0" w:space="0" w:color="auto"/>
        <w:bottom w:val="none" w:sz="0" w:space="0" w:color="auto"/>
        <w:right w:val="none" w:sz="0" w:space="0" w:color="auto"/>
      </w:divBdr>
    </w:div>
    <w:div w:id="1552502551">
      <w:bodyDiv w:val="1"/>
      <w:marLeft w:val="0"/>
      <w:marRight w:val="0"/>
      <w:marTop w:val="0"/>
      <w:marBottom w:val="0"/>
      <w:divBdr>
        <w:top w:val="none" w:sz="0" w:space="0" w:color="auto"/>
        <w:left w:val="none" w:sz="0" w:space="0" w:color="auto"/>
        <w:bottom w:val="none" w:sz="0" w:space="0" w:color="auto"/>
        <w:right w:val="none" w:sz="0" w:space="0" w:color="auto"/>
      </w:divBdr>
    </w:div>
    <w:div w:id="1557349492">
      <w:bodyDiv w:val="1"/>
      <w:marLeft w:val="0"/>
      <w:marRight w:val="0"/>
      <w:marTop w:val="0"/>
      <w:marBottom w:val="0"/>
      <w:divBdr>
        <w:top w:val="none" w:sz="0" w:space="0" w:color="auto"/>
        <w:left w:val="none" w:sz="0" w:space="0" w:color="auto"/>
        <w:bottom w:val="none" w:sz="0" w:space="0" w:color="auto"/>
        <w:right w:val="none" w:sz="0" w:space="0" w:color="auto"/>
      </w:divBdr>
    </w:div>
    <w:div w:id="1558318736">
      <w:bodyDiv w:val="1"/>
      <w:marLeft w:val="0"/>
      <w:marRight w:val="0"/>
      <w:marTop w:val="0"/>
      <w:marBottom w:val="0"/>
      <w:divBdr>
        <w:top w:val="none" w:sz="0" w:space="0" w:color="auto"/>
        <w:left w:val="none" w:sz="0" w:space="0" w:color="auto"/>
        <w:bottom w:val="none" w:sz="0" w:space="0" w:color="auto"/>
        <w:right w:val="none" w:sz="0" w:space="0" w:color="auto"/>
      </w:divBdr>
    </w:div>
    <w:div w:id="1571382699">
      <w:bodyDiv w:val="1"/>
      <w:marLeft w:val="0"/>
      <w:marRight w:val="0"/>
      <w:marTop w:val="0"/>
      <w:marBottom w:val="0"/>
      <w:divBdr>
        <w:top w:val="none" w:sz="0" w:space="0" w:color="auto"/>
        <w:left w:val="none" w:sz="0" w:space="0" w:color="auto"/>
        <w:bottom w:val="none" w:sz="0" w:space="0" w:color="auto"/>
        <w:right w:val="none" w:sz="0" w:space="0" w:color="auto"/>
      </w:divBdr>
    </w:div>
    <w:div w:id="1608654435">
      <w:bodyDiv w:val="1"/>
      <w:marLeft w:val="0"/>
      <w:marRight w:val="0"/>
      <w:marTop w:val="0"/>
      <w:marBottom w:val="0"/>
      <w:divBdr>
        <w:top w:val="none" w:sz="0" w:space="0" w:color="auto"/>
        <w:left w:val="none" w:sz="0" w:space="0" w:color="auto"/>
        <w:bottom w:val="none" w:sz="0" w:space="0" w:color="auto"/>
        <w:right w:val="none" w:sz="0" w:space="0" w:color="auto"/>
      </w:divBdr>
    </w:div>
    <w:div w:id="1621455104">
      <w:bodyDiv w:val="1"/>
      <w:marLeft w:val="0"/>
      <w:marRight w:val="0"/>
      <w:marTop w:val="0"/>
      <w:marBottom w:val="0"/>
      <w:divBdr>
        <w:top w:val="none" w:sz="0" w:space="0" w:color="auto"/>
        <w:left w:val="none" w:sz="0" w:space="0" w:color="auto"/>
        <w:bottom w:val="none" w:sz="0" w:space="0" w:color="auto"/>
        <w:right w:val="none" w:sz="0" w:space="0" w:color="auto"/>
      </w:divBdr>
    </w:div>
    <w:div w:id="1630211110">
      <w:bodyDiv w:val="1"/>
      <w:marLeft w:val="0"/>
      <w:marRight w:val="0"/>
      <w:marTop w:val="0"/>
      <w:marBottom w:val="0"/>
      <w:divBdr>
        <w:top w:val="none" w:sz="0" w:space="0" w:color="auto"/>
        <w:left w:val="none" w:sz="0" w:space="0" w:color="auto"/>
        <w:bottom w:val="none" w:sz="0" w:space="0" w:color="auto"/>
        <w:right w:val="none" w:sz="0" w:space="0" w:color="auto"/>
      </w:divBdr>
    </w:div>
    <w:div w:id="1636328590">
      <w:bodyDiv w:val="1"/>
      <w:marLeft w:val="0"/>
      <w:marRight w:val="0"/>
      <w:marTop w:val="0"/>
      <w:marBottom w:val="0"/>
      <w:divBdr>
        <w:top w:val="none" w:sz="0" w:space="0" w:color="auto"/>
        <w:left w:val="none" w:sz="0" w:space="0" w:color="auto"/>
        <w:bottom w:val="none" w:sz="0" w:space="0" w:color="auto"/>
        <w:right w:val="none" w:sz="0" w:space="0" w:color="auto"/>
      </w:divBdr>
    </w:div>
    <w:div w:id="1668167114">
      <w:bodyDiv w:val="1"/>
      <w:marLeft w:val="0"/>
      <w:marRight w:val="0"/>
      <w:marTop w:val="0"/>
      <w:marBottom w:val="0"/>
      <w:divBdr>
        <w:top w:val="none" w:sz="0" w:space="0" w:color="auto"/>
        <w:left w:val="none" w:sz="0" w:space="0" w:color="auto"/>
        <w:bottom w:val="none" w:sz="0" w:space="0" w:color="auto"/>
        <w:right w:val="none" w:sz="0" w:space="0" w:color="auto"/>
      </w:divBdr>
    </w:div>
    <w:div w:id="1668630237">
      <w:bodyDiv w:val="1"/>
      <w:marLeft w:val="0"/>
      <w:marRight w:val="0"/>
      <w:marTop w:val="0"/>
      <w:marBottom w:val="0"/>
      <w:divBdr>
        <w:top w:val="none" w:sz="0" w:space="0" w:color="auto"/>
        <w:left w:val="none" w:sz="0" w:space="0" w:color="auto"/>
        <w:bottom w:val="none" w:sz="0" w:space="0" w:color="auto"/>
        <w:right w:val="none" w:sz="0" w:space="0" w:color="auto"/>
      </w:divBdr>
    </w:div>
    <w:div w:id="1686205565">
      <w:bodyDiv w:val="1"/>
      <w:marLeft w:val="0"/>
      <w:marRight w:val="0"/>
      <w:marTop w:val="0"/>
      <w:marBottom w:val="0"/>
      <w:divBdr>
        <w:top w:val="none" w:sz="0" w:space="0" w:color="auto"/>
        <w:left w:val="none" w:sz="0" w:space="0" w:color="auto"/>
        <w:bottom w:val="none" w:sz="0" w:space="0" w:color="auto"/>
        <w:right w:val="none" w:sz="0" w:space="0" w:color="auto"/>
      </w:divBdr>
    </w:div>
    <w:div w:id="1703243015">
      <w:bodyDiv w:val="1"/>
      <w:marLeft w:val="0"/>
      <w:marRight w:val="0"/>
      <w:marTop w:val="0"/>
      <w:marBottom w:val="0"/>
      <w:divBdr>
        <w:top w:val="none" w:sz="0" w:space="0" w:color="auto"/>
        <w:left w:val="none" w:sz="0" w:space="0" w:color="auto"/>
        <w:bottom w:val="none" w:sz="0" w:space="0" w:color="auto"/>
        <w:right w:val="none" w:sz="0" w:space="0" w:color="auto"/>
      </w:divBdr>
    </w:div>
    <w:div w:id="1711302726">
      <w:bodyDiv w:val="1"/>
      <w:marLeft w:val="0"/>
      <w:marRight w:val="0"/>
      <w:marTop w:val="0"/>
      <w:marBottom w:val="0"/>
      <w:divBdr>
        <w:top w:val="none" w:sz="0" w:space="0" w:color="auto"/>
        <w:left w:val="none" w:sz="0" w:space="0" w:color="auto"/>
        <w:bottom w:val="none" w:sz="0" w:space="0" w:color="auto"/>
        <w:right w:val="none" w:sz="0" w:space="0" w:color="auto"/>
      </w:divBdr>
    </w:div>
    <w:div w:id="1722905527">
      <w:bodyDiv w:val="1"/>
      <w:marLeft w:val="0"/>
      <w:marRight w:val="0"/>
      <w:marTop w:val="0"/>
      <w:marBottom w:val="0"/>
      <w:divBdr>
        <w:top w:val="none" w:sz="0" w:space="0" w:color="auto"/>
        <w:left w:val="none" w:sz="0" w:space="0" w:color="auto"/>
        <w:bottom w:val="none" w:sz="0" w:space="0" w:color="auto"/>
        <w:right w:val="none" w:sz="0" w:space="0" w:color="auto"/>
      </w:divBdr>
    </w:div>
    <w:div w:id="1734154461">
      <w:bodyDiv w:val="1"/>
      <w:marLeft w:val="0"/>
      <w:marRight w:val="0"/>
      <w:marTop w:val="0"/>
      <w:marBottom w:val="0"/>
      <w:divBdr>
        <w:top w:val="none" w:sz="0" w:space="0" w:color="auto"/>
        <w:left w:val="none" w:sz="0" w:space="0" w:color="auto"/>
        <w:bottom w:val="none" w:sz="0" w:space="0" w:color="auto"/>
        <w:right w:val="none" w:sz="0" w:space="0" w:color="auto"/>
      </w:divBdr>
    </w:div>
    <w:div w:id="1777097999">
      <w:bodyDiv w:val="1"/>
      <w:marLeft w:val="0"/>
      <w:marRight w:val="0"/>
      <w:marTop w:val="0"/>
      <w:marBottom w:val="0"/>
      <w:divBdr>
        <w:top w:val="none" w:sz="0" w:space="0" w:color="auto"/>
        <w:left w:val="none" w:sz="0" w:space="0" w:color="auto"/>
        <w:bottom w:val="none" w:sz="0" w:space="0" w:color="auto"/>
        <w:right w:val="none" w:sz="0" w:space="0" w:color="auto"/>
      </w:divBdr>
    </w:div>
    <w:div w:id="1799563345">
      <w:bodyDiv w:val="1"/>
      <w:marLeft w:val="0"/>
      <w:marRight w:val="0"/>
      <w:marTop w:val="0"/>
      <w:marBottom w:val="0"/>
      <w:divBdr>
        <w:top w:val="none" w:sz="0" w:space="0" w:color="auto"/>
        <w:left w:val="none" w:sz="0" w:space="0" w:color="auto"/>
        <w:bottom w:val="none" w:sz="0" w:space="0" w:color="auto"/>
        <w:right w:val="none" w:sz="0" w:space="0" w:color="auto"/>
      </w:divBdr>
    </w:div>
    <w:div w:id="1812362548">
      <w:bodyDiv w:val="1"/>
      <w:marLeft w:val="0"/>
      <w:marRight w:val="0"/>
      <w:marTop w:val="0"/>
      <w:marBottom w:val="0"/>
      <w:divBdr>
        <w:top w:val="none" w:sz="0" w:space="0" w:color="auto"/>
        <w:left w:val="none" w:sz="0" w:space="0" w:color="auto"/>
        <w:bottom w:val="none" w:sz="0" w:space="0" w:color="auto"/>
        <w:right w:val="none" w:sz="0" w:space="0" w:color="auto"/>
      </w:divBdr>
    </w:div>
    <w:div w:id="1840004087">
      <w:bodyDiv w:val="1"/>
      <w:marLeft w:val="0"/>
      <w:marRight w:val="0"/>
      <w:marTop w:val="0"/>
      <w:marBottom w:val="0"/>
      <w:divBdr>
        <w:top w:val="none" w:sz="0" w:space="0" w:color="auto"/>
        <w:left w:val="none" w:sz="0" w:space="0" w:color="auto"/>
        <w:bottom w:val="none" w:sz="0" w:space="0" w:color="auto"/>
        <w:right w:val="none" w:sz="0" w:space="0" w:color="auto"/>
      </w:divBdr>
    </w:div>
    <w:div w:id="1846553689">
      <w:bodyDiv w:val="1"/>
      <w:marLeft w:val="0"/>
      <w:marRight w:val="0"/>
      <w:marTop w:val="0"/>
      <w:marBottom w:val="0"/>
      <w:divBdr>
        <w:top w:val="none" w:sz="0" w:space="0" w:color="auto"/>
        <w:left w:val="none" w:sz="0" w:space="0" w:color="auto"/>
        <w:bottom w:val="none" w:sz="0" w:space="0" w:color="auto"/>
        <w:right w:val="none" w:sz="0" w:space="0" w:color="auto"/>
      </w:divBdr>
    </w:div>
    <w:div w:id="1859806660">
      <w:bodyDiv w:val="1"/>
      <w:marLeft w:val="0"/>
      <w:marRight w:val="0"/>
      <w:marTop w:val="0"/>
      <w:marBottom w:val="0"/>
      <w:divBdr>
        <w:top w:val="none" w:sz="0" w:space="0" w:color="auto"/>
        <w:left w:val="none" w:sz="0" w:space="0" w:color="auto"/>
        <w:bottom w:val="none" w:sz="0" w:space="0" w:color="auto"/>
        <w:right w:val="none" w:sz="0" w:space="0" w:color="auto"/>
      </w:divBdr>
    </w:div>
    <w:div w:id="1893301132">
      <w:bodyDiv w:val="1"/>
      <w:marLeft w:val="0"/>
      <w:marRight w:val="0"/>
      <w:marTop w:val="0"/>
      <w:marBottom w:val="0"/>
      <w:divBdr>
        <w:top w:val="none" w:sz="0" w:space="0" w:color="auto"/>
        <w:left w:val="none" w:sz="0" w:space="0" w:color="auto"/>
        <w:bottom w:val="none" w:sz="0" w:space="0" w:color="auto"/>
        <w:right w:val="none" w:sz="0" w:space="0" w:color="auto"/>
      </w:divBdr>
    </w:div>
    <w:div w:id="1933927982">
      <w:bodyDiv w:val="1"/>
      <w:marLeft w:val="0"/>
      <w:marRight w:val="0"/>
      <w:marTop w:val="0"/>
      <w:marBottom w:val="0"/>
      <w:divBdr>
        <w:top w:val="none" w:sz="0" w:space="0" w:color="auto"/>
        <w:left w:val="none" w:sz="0" w:space="0" w:color="auto"/>
        <w:bottom w:val="none" w:sz="0" w:space="0" w:color="auto"/>
        <w:right w:val="none" w:sz="0" w:space="0" w:color="auto"/>
      </w:divBdr>
    </w:div>
    <w:div w:id="1942032949">
      <w:bodyDiv w:val="1"/>
      <w:marLeft w:val="0"/>
      <w:marRight w:val="0"/>
      <w:marTop w:val="0"/>
      <w:marBottom w:val="0"/>
      <w:divBdr>
        <w:top w:val="none" w:sz="0" w:space="0" w:color="auto"/>
        <w:left w:val="none" w:sz="0" w:space="0" w:color="auto"/>
        <w:bottom w:val="none" w:sz="0" w:space="0" w:color="auto"/>
        <w:right w:val="none" w:sz="0" w:space="0" w:color="auto"/>
      </w:divBdr>
    </w:div>
    <w:div w:id="1949459152">
      <w:bodyDiv w:val="1"/>
      <w:marLeft w:val="0"/>
      <w:marRight w:val="0"/>
      <w:marTop w:val="0"/>
      <w:marBottom w:val="0"/>
      <w:divBdr>
        <w:top w:val="none" w:sz="0" w:space="0" w:color="auto"/>
        <w:left w:val="none" w:sz="0" w:space="0" w:color="auto"/>
        <w:bottom w:val="none" w:sz="0" w:space="0" w:color="auto"/>
        <w:right w:val="none" w:sz="0" w:space="0" w:color="auto"/>
      </w:divBdr>
    </w:div>
    <w:div w:id="1972009232">
      <w:bodyDiv w:val="1"/>
      <w:marLeft w:val="0"/>
      <w:marRight w:val="0"/>
      <w:marTop w:val="0"/>
      <w:marBottom w:val="0"/>
      <w:divBdr>
        <w:top w:val="none" w:sz="0" w:space="0" w:color="auto"/>
        <w:left w:val="none" w:sz="0" w:space="0" w:color="auto"/>
        <w:bottom w:val="none" w:sz="0" w:space="0" w:color="auto"/>
        <w:right w:val="none" w:sz="0" w:space="0" w:color="auto"/>
      </w:divBdr>
    </w:div>
    <w:div w:id="1976986799">
      <w:bodyDiv w:val="1"/>
      <w:marLeft w:val="0"/>
      <w:marRight w:val="0"/>
      <w:marTop w:val="0"/>
      <w:marBottom w:val="0"/>
      <w:divBdr>
        <w:top w:val="none" w:sz="0" w:space="0" w:color="auto"/>
        <w:left w:val="none" w:sz="0" w:space="0" w:color="auto"/>
        <w:bottom w:val="none" w:sz="0" w:space="0" w:color="auto"/>
        <w:right w:val="none" w:sz="0" w:space="0" w:color="auto"/>
      </w:divBdr>
    </w:div>
    <w:div w:id="1992170683">
      <w:bodyDiv w:val="1"/>
      <w:marLeft w:val="0"/>
      <w:marRight w:val="0"/>
      <w:marTop w:val="0"/>
      <w:marBottom w:val="0"/>
      <w:divBdr>
        <w:top w:val="none" w:sz="0" w:space="0" w:color="auto"/>
        <w:left w:val="none" w:sz="0" w:space="0" w:color="auto"/>
        <w:bottom w:val="none" w:sz="0" w:space="0" w:color="auto"/>
        <w:right w:val="none" w:sz="0" w:space="0" w:color="auto"/>
      </w:divBdr>
    </w:div>
    <w:div w:id="2009865564">
      <w:bodyDiv w:val="1"/>
      <w:marLeft w:val="0"/>
      <w:marRight w:val="0"/>
      <w:marTop w:val="0"/>
      <w:marBottom w:val="0"/>
      <w:divBdr>
        <w:top w:val="none" w:sz="0" w:space="0" w:color="auto"/>
        <w:left w:val="none" w:sz="0" w:space="0" w:color="auto"/>
        <w:bottom w:val="none" w:sz="0" w:space="0" w:color="auto"/>
        <w:right w:val="none" w:sz="0" w:space="0" w:color="auto"/>
      </w:divBdr>
    </w:div>
    <w:div w:id="2037651354">
      <w:bodyDiv w:val="1"/>
      <w:marLeft w:val="0"/>
      <w:marRight w:val="0"/>
      <w:marTop w:val="0"/>
      <w:marBottom w:val="0"/>
      <w:divBdr>
        <w:top w:val="none" w:sz="0" w:space="0" w:color="auto"/>
        <w:left w:val="none" w:sz="0" w:space="0" w:color="auto"/>
        <w:bottom w:val="none" w:sz="0" w:space="0" w:color="auto"/>
        <w:right w:val="none" w:sz="0" w:space="0" w:color="auto"/>
      </w:divBdr>
    </w:div>
    <w:div w:id="2099054063">
      <w:bodyDiv w:val="1"/>
      <w:marLeft w:val="0"/>
      <w:marRight w:val="0"/>
      <w:marTop w:val="0"/>
      <w:marBottom w:val="0"/>
      <w:divBdr>
        <w:top w:val="none" w:sz="0" w:space="0" w:color="auto"/>
        <w:left w:val="none" w:sz="0" w:space="0" w:color="auto"/>
        <w:bottom w:val="none" w:sz="0" w:space="0" w:color="auto"/>
        <w:right w:val="none" w:sz="0" w:space="0" w:color="auto"/>
      </w:divBdr>
    </w:div>
    <w:div w:id="2102332684">
      <w:bodyDiv w:val="1"/>
      <w:marLeft w:val="0"/>
      <w:marRight w:val="0"/>
      <w:marTop w:val="0"/>
      <w:marBottom w:val="0"/>
      <w:divBdr>
        <w:top w:val="none" w:sz="0" w:space="0" w:color="auto"/>
        <w:left w:val="none" w:sz="0" w:space="0" w:color="auto"/>
        <w:bottom w:val="none" w:sz="0" w:space="0" w:color="auto"/>
        <w:right w:val="none" w:sz="0" w:space="0" w:color="auto"/>
      </w:divBdr>
    </w:div>
    <w:div w:id="2124180347">
      <w:bodyDiv w:val="1"/>
      <w:marLeft w:val="0"/>
      <w:marRight w:val="0"/>
      <w:marTop w:val="0"/>
      <w:marBottom w:val="0"/>
      <w:divBdr>
        <w:top w:val="none" w:sz="0" w:space="0" w:color="auto"/>
        <w:left w:val="none" w:sz="0" w:space="0" w:color="auto"/>
        <w:bottom w:val="none" w:sz="0" w:space="0" w:color="auto"/>
        <w:right w:val="none" w:sz="0" w:space="0" w:color="auto"/>
      </w:divBdr>
    </w:div>
    <w:div w:id="2124495778">
      <w:bodyDiv w:val="1"/>
      <w:marLeft w:val="0"/>
      <w:marRight w:val="0"/>
      <w:marTop w:val="0"/>
      <w:marBottom w:val="0"/>
      <w:divBdr>
        <w:top w:val="none" w:sz="0" w:space="0" w:color="auto"/>
        <w:left w:val="none" w:sz="0" w:space="0" w:color="auto"/>
        <w:bottom w:val="none" w:sz="0" w:space="0" w:color="auto"/>
        <w:right w:val="none" w:sz="0" w:space="0" w:color="auto"/>
      </w:divBdr>
    </w:div>
    <w:div w:id="2124766309">
      <w:bodyDiv w:val="1"/>
      <w:marLeft w:val="0"/>
      <w:marRight w:val="0"/>
      <w:marTop w:val="0"/>
      <w:marBottom w:val="0"/>
      <w:divBdr>
        <w:top w:val="none" w:sz="0" w:space="0" w:color="auto"/>
        <w:left w:val="none" w:sz="0" w:space="0" w:color="auto"/>
        <w:bottom w:val="none" w:sz="0" w:space="0" w:color="auto"/>
        <w:right w:val="none" w:sz="0" w:space="0" w:color="auto"/>
      </w:divBdr>
    </w:div>
    <w:div w:id="2131507273">
      <w:bodyDiv w:val="1"/>
      <w:marLeft w:val="0"/>
      <w:marRight w:val="0"/>
      <w:marTop w:val="0"/>
      <w:marBottom w:val="0"/>
      <w:divBdr>
        <w:top w:val="none" w:sz="0" w:space="0" w:color="auto"/>
        <w:left w:val="none" w:sz="0" w:space="0" w:color="auto"/>
        <w:bottom w:val="none" w:sz="0" w:space="0" w:color="auto"/>
        <w:right w:val="none" w:sz="0" w:space="0" w:color="auto"/>
      </w:divBdr>
    </w:div>
    <w:div w:id="2139645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randars.ru/student/ekonomicheskaya-teoriya/subekty-rynochnyh-otnosheniy.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randars.ru/college/ekonomika-firmy/pribyl-predpriyatiy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F3E30-C2A9-4F1E-8B5A-1D36C48D2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10270</Words>
  <Characters>58545</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68678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Микита</dc:creator>
  <cp:lastModifiedBy>Дарья</cp:lastModifiedBy>
  <cp:revision>3</cp:revision>
  <dcterms:created xsi:type="dcterms:W3CDTF">2017-05-13T16:29:00Z</dcterms:created>
  <dcterms:modified xsi:type="dcterms:W3CDTF">2017-05-13T16:32:00Z</dcterms:modified>
</cp:coreProperties>
</file>