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660"/>
        <w:tblW w:w="8931" w:type="dxa"/>
        <w:tblLayout w:type="fixed"/>
        <w:tblLook w:val="01E0" w:firstRow="1" w:lastRow="1" w:firstColumn="1" w:lastColumn="1" w:noHBand="0" w:noVBand="0"/>
      </w:tblPr>
      <w:tblGrid>
        <w:gridCol w:w="7230"/>
        <w:gridCol w:w="1701"/>
      </w:tblGrid>
      <w:tr w:rsidR="004C5EE7" w:rsidRPr="004C5EE7" w:rsidTr="000F4427">
        <w:trPr>
          <w:trHeight w:val="801"/>
        </w:trPr>
        <w:tc>
          <w:tcPr>
            <w:tcW w:w="7230" w:type="dxa"/>
          </w:tcPr>
          <w:p w:rsidR="004C5EE7" w:rsidRPr="004C5EE7" w:rsidRDefault="004C5EE7" w:rsidP="000F4427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4C5EE7" w:rsidRPr="004C5EE7" w:rsidRDefault="004C5EE7" w:rsidP="000F4427">
            <w:pPr>
              <w:jc w:val="center"/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>Статьи затрат</w:t>
            </w:r>
          </w:p>
        </w:tc>
        <w:tc>
          <w:tcPr>
            <w:tcW w:w="1701" w:type="dxa"/>
          </w:tcPr>
          <w:p w:rsidR="004C5EE7" w:rsidRPr="004C5EE7" w:rsidRDefault="004C5EE7" w:rsidP="000F4427">
            <w:pPr>
              <w:jc w:val="center"/>
              <w:rPr>
                <w:rFonts w:eastAsia="Calibri"/>
                <w:sz w:val="28"/>
                <w:szCs w:val="28"/>
              </w:rPr>
            </w:pPr>
            <w:r w:rsidRPr="000F4427">
              <w:rPr>
                <w:rFonts w:eastAsia="Calibri"/>
                <w:sz w:val="28"/>
                <w:szCs w:val="28"/>
              </w:rPr>
              <w:t>Вариант 1</w:t>
            </w:r>
          </w:p>
        </w:tc>
      </w:tr>
      <w:tr w:rsidR="004C5EE7" w:rsidRPr="004C5EE7" w:rsidTr="000F4427">
        <w:tc>
          <w:tcPr>
            <w:tcW w:w="7230" w:type="dxa"/>
          </w:tcPr>
          <w:p w:rsidR="004C5EE7" w:rsidRPr="004C5EE7" w:rsidRDefault="004C5EE7" w:rsidP="000F4427">
            <w:pPr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>1. Сырье и материалы, тыс. руб.</w:t>
            </w:r>
          </w:p>
        </w:tc>
        <w:tc>
          <w:tcPr>
            <w:tcW w:w="1701" w:type="dxa"/>
          </w:tcPr>
          <w:p w:rsidR="004C5EE7" w:rsidRPr="004C5EE7" w:rsidRDefault="004C5EE7" w:rsidP="000F4427">
            <w:pPr>
              <w:jc w:val="center"/>
              <w:rPr>
                <w:rFonts w:eastAsia="Calibri"/>
                <w:sz w:val="28"/>
                <w:szCs w:val="28"/>
              </w:rPr>
            </w:pPr>
            <w:r w:rsidRPr="000F4427">
              <w:rPr>
                <w:rFonts w:eastAsia="Calibri"/>
                <w:sz w:val="28"/>
                <w:szCs w:val="28"/>
              </w:rPr>
              <w:t>555</w:t>
            </w:r>
            <w:r w:rsidRPr="004C5EE7">
              <w:rPr>
                <w:rFonts w:eastAsia="Calibri"/>
                <w:sz w:val="28"/>
                <w:szCs w:val="28"/>
              </w:rPr>
              <w:t>00</w:t>
            </w:r>
          </w:p>
        </w:tc>
      </w:tr>
      <w:tr w:rsidR="004C5EE7" w:rsidRPr="004C5EE7" w:rsidTr="000F4427">
        <w:tc>
          <w:tcPr>
            <w:tcW w:w="7230" w:type="dxa"/>
          </w:tcPr>
          <w:p w:rsidR="004C5EE7" w:rsidRPr="004C5EE7" w:rsidRDefault="004C5EE7" w:rsidP="000F4427">
            <w:pPr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>2. Возвратные отходы, тыс. руб.</w:t>
            </w:r>
          </w:p>
        </w:tc>
        <w:tc>
          <w:tcPr>
            <w:tcW w:w="1701" w:type="dxa"/>
          </w:tcPr>
          <w:p w:rsidR="004C5EE7" w:rsidRPr="004C5EE7" w:rsidRDefault="004C5EE7" w:rsidP="000F4427">
            <w:pPr>
              <w:jc w:val="center"/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 xml:space="preserve">2 </w:t>
            </w:r>
            <w:r w:rsidRPr="000F4427">
              <w:rPr>
                <w:rFonts w:eastAsia="Calibri"/>
                <w:sz w:val="28"/>
                <w:szCs w:val="28"/>
              </w:rPr>
              <w:t>2</w:t>
            </w:r>
            <w:r w:rsidRPr="004C5EE7">
              <w:rPr>
                <w:rFonts w:eastAsia="Calibri"/>
                <w:sz w:val="28"/>
                <w:szCs w:val="28"/>
              </w:rPr>
              <w:t>00</w:t>
            </w:r>
          </w:p>
        </w:tc>
      </w:tr>
      <w:tr w:rsidR="004C5EE7" w:rsidRPr="004C5EE7" w:rsidTr="000F4427">
        <w:tc>
          <w:tcPr>
            <w:tcW w:w="7230" w:type="dxa"/>
          </w:tcPr>
          <w:p w:rsidR="004C5EE7" w:rsidRPr="004C5EE7" w:rsidRDefault="004C5EE7" w:rsidP="000F4427">
            <w:pPr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>3. Топливо и энергия на технологические цели, тыс. руб.</w:t>
            </w:r>
          </w:p>
        </w:tc>
        <w:tc>
          <w:tcPr>
            <w:tcW w:w="1701" w:type="dxa"/>
          </w:tcPr>
          <w:p w:rsidR="004C5EE7" w:rsidRPr="004C5EE7" w:rsidRDefault="004C5EE7" w:rsidP="000F4427">
            <w:pPr>
              <w:jc w:val="center"/>
              <w:rPr>
                <w:rFonts w:eastAsia="Calibri"/>
                <w:sz w:val="28"/>
                <w:szCs w:val="28"/>
              </w:rPr>
            </w:pPr>
            <w:r w:rsidRPr="000F4427">
              <w:rPr>
                <w:rFonts w:eastAsia="Calibri"/>
                <w:sz w:val="28"/>
                <w:szCs w:val="28"/>
              </w:rPr>
              <w:t>54</w:t>
            </w:r>
            <w:r w:rsidRPr="004C5EE7">
              <w:rPr>
                <w:rFonts w:eastAsia="Calibri"/>
                <w:sz w:val="28"/>
                <w:szCs w:val="28"/>
              </w:rPr>
              <w:t>00</w:t>
            </w:r>
          </w:p>
        </w:tc>
      </w:tr>
      <w:tr w:rsidR="004C5EE7" w:rsidRPr="004C5EE7" w:rsidTr="000F4427">
        <w:tc>
          <w:tcPr>
            <w:tcW w:w="7230" w:type="dxa"/>
          </w:tcPr>
          <w:p w:rsidR="004C5EE7" w:rsidRPr="004C5EE7" w:rsidRDefault="004C5EE7" w:rsidP="000F4427">
            <w:pPr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>4. Основная заработная плата произв. рабочих, тыс. руб.</w:t>
            </w:r>
          </w:p>
        </w:tc>
        <w:tc>
          <w:tcPr>
            <w:tcW w:w="1701" w:type="dxa"/>
          </w:tcPr>
          <w:p w:rsidR="004C5EE7" w:rsidRPr="004C5EE7" w:rsidRDefault="004C5EE7" w:rsidP="000F4427">
            <w:pPr>
              <w:jc w:val="center"/>
              <w:rPr>
                <w:rFonts w:eastAsia="Calibri"/>
                <w:sz w:val="28"/>
                <w:szCs w:val="28"/>
              </w:rPr>
            </w:pPr>
            <w:r w:rsidRPr="000F4427">
              <w:rPr>
                <w:rFonts w:eastAsia="Calibri"/>
                <w:sz w:val="28"/>
                <w:szCs w:val="28"/>
              </w:rPr>
              <w:t>66</w:t>
            </w:r>
            <w:r w:rsidRPr="004C5EE7">
              <w:rPr>
                <w:rFonts w:eastAsia="Calibri"/>
                <w:sz w:val="28"/>
                <w:szCs w:val="28"/>
              </w:rPr>
              <w:t>00</w:t>
            </w:r>
          </w:p>
        </w:tc>
      </w:tr>
      <w:tr w:rsidR="004C5EE7" w:rsidRPr="004C5EE7" w:rsidTr="000F4427">
        <w:tc>
          <w:tcPr>
            <w:tcW w:w="7230" w:type="dxa"/>
          </w:tcPr>
          <w:p w:rsidR="004C5EE7" w:rsidRPr="004C5EE7" w:rsidRDefault="004C5EE7" w:rsidP="000F4427">
            <w:pPr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>5. Дополнительная заработная плата произв. рабочих (10%)</w:t>
            </w:r>
          </w:p>
        </w:tc>
        <w:tc>
          <w:tcPr>
            <w:tcW w:w="1701" w:type="dxa"/>
          </w:tcPr>
          <w:p w:rsidR="004C5EE7" w:rsidRPr="004C5EE7" w:rsidRDefault="004C5EE7" w:rsidP="000F4427">
            <w:pPr>
              <w:jc w:val="center"/>
              <w:rPr>
                <w:rFonts w:eastAsia="Calibri"/>
                <w:sz w:val="28"/>
                <w:szCs w:val="28"/>
              </w:rPr>
            </w:pPr>
            <w:r w:rsidRPr="000F4427">
              <w:rPr>
                <w:rFonts w:eastAsia="Calibri"/>
                <w:sz w:val="28"/>
                <w:szCs w:val="28"/>
              </w:rPr>
              <w:t>660</w:t>
            </w:r>
          </w:p>
        </w:tc>
      </w:tr>
      <w:tr w:rsidR="004C5EE7" w:rsidRPr="004C5EE7" w:rsidTr="000F4427">
        <w:tc>
          <w:tcPr>
            <w:tcW w:w="7230" w:type="dxa"/>
          </w:tcPr>
          <w:p w:rsidR="004C5EE7" w:rsidRPr="004C5EE7" w:rsidRDefault="004C5EE7" w:rsidP="000F4427">
            <w:pPr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>6.Отчисления на социальные нужды произв. рабочих (30%)</w:t>
            </w:r>
          </w:p>
        </w:tc>
        <w:tc>
          <w:tcPr>
            <w:tcW w:w="1701" w:type="dxa"/>
          </w:tcPr>
          <w:p w:rsidR="004C5EE7" w:rsidRPr="004C5EE7" w:rsidRDefault="004C5EE7" w:rsidP="000F4427">
            <w:pPr>
              <w:jc w:val="center"/>
              <w:rPr>
                <w:rFonts w:eastAsia="Calibri"/>
                <w:sz w:val="28"/>
                <w:szCs w:val="28"/>
              </w:rPr>
            </w:pPr>
            <w:r w:rsidRPr="000F4427">
              <w:rPr>
                <w:rFonts w:eastAsia="Calibri"/>
                <w:sz w:val="28"/>
                <w:szCs w:val="28"/>
              </w:rPr>
              <w:t>1980</w:t>
            </w:r>
          </w:p>
        </w:tc>
      </w:tr>
      <w:tr w:rsidR="004C5EE7" w:rsidRPr="004C5EE7" w:rsidTr="000F4427">
        <w:tc>
          <w:tcPr>
            <w:tcW w:w="7230" w:type="dxa"/>
          </w:tcPr>
          <w:p w:rsidR="004C5EE7" w:rsidRPr="004C5EE7" w:rsidRDefault="004C5EE7" w:rsidP="000F4427">
            <w:pPr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>7. Расходы на освоение и подготовку производства, тыс. руб.</w:t>
            </w:r>
          </w:p>
        </w:tc>
        <w:tc>
          <w:tcPr>
            <w:tcW w:w="1701" w:type="dxa"/>
          </w:tcPr>
          <w:p w:rsidR="004C5EE7" w:rsidRPr="004C5EE7" w:rsidRDefault="004C5EE7" w:rsidP="000F4427">
            <w:pPr>
              <w:jc w:val="center"/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 xml:space="preserve">4 </w:t>
            </w:r>
            <w:r w:rsidRPr="000F4427">
              <w:rPr>
                <w:rFonts w:eastAsia="Calibri"/>
                <w:sz w:val="28"/>
                <w:szCs w:val="28"/>
              </w:rPr>
              <w:t>1</w:t>
            </w:r>
            <w:r w:rsidRPr="004C5EE7">
              <w:rPr>
                <w:rFonts w:eastAsia="Calibri"/>
                <w:sz w:val="28"/>
                <w:szCs w:val="28"/>
              </w:rPr>
              <w:t>00</w:t>
            </w:r>
          </w:p>
        </w:tc>
      </w:tr>
      <w:tr w:rsidR="004C5EE7" w:rsidRPr="004C5EE7" w:rsidTr="000F4427">
        <w:tc>
          <w:tcPr>
            <w:tcW w:w="7230" w:type="dxa"/>
          </w:tcPr>
          <w:p w:rsidR="004C5EE7" w:rsidRPr="004C5EE7" w:rsidRDefault="004C5EE7" w:rsidP="000F4427">
            <w:pPr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>8. Общепроизводственные расходы, тыс. руб.</w:t>
            </w:r>
          </w:p>
        </w:tc>
        <w:tc>
          <w:tcPr>
            <w:tcW w:w="1701" w:type="dxa"/>
          </w:tcPr>
          <w:p w:rsidR="004C5EE7" w:rsidRPr="004C5EE7" w:rsidRDefault="004C5EE7" w:rsidP="000F4427">
            <w:pPr>
              <w:jc w:val="center"/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 xml:space="preserve">2 </w:t>
            </w:r>
            <w:r w:rsidRPr="000F4427">
              <w:rPr>
                <w:rFonts w:eastAsia="Calibri"/>
                <w:sz w:val="28"/>
                <w:szCs w:val="28"/>
              </w:rPr>
              <w:t>21</w:t>
            </w:r>
            <w:r w:rsidRPr="004C5EE7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4C5EE7" w:rsidRPr="004C5EE7" w:rsidTr="000F4427">
        <w:tc>
          <w:tcPr>
            <w:tcW w:w="7230" w:type="dxa"/>
          </w:tcPr>
          <w:p w:rsidR="004C5EE7" w:rsidRPr="004C5EE7" w:rsidRDefault="004C5EE7" w:rsidP="000F4427">
            <w:pPr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>9. Общехозяйственные расходы, тыс. руб.</w:t>
            </w:r>
          </w:p>
        </w:tc>
        <w:tc>
          <w:tcPr>
            <w:tcW w:w="1701" w:type="dxa"/>
          </w:tcPr>
          <w:p w:rsidR="004C5EE7" w:rsidRPr="004C5EE7" w:rsidRDefault="004C5EE7" w:rsidP="000F4427">
            <w:pPr>
              <w:jc w:val="center"/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 xml:space="preserve">1 </w:t>
            </w:r>
            <w:r w:rsidRPr="000F4427">
              <w:rPr>
                <w:rFonts w:eastAsia="Calibri"/>
                <w:sz w:val="28"/>
                <w:szCs w:val="28"/>
              </w:rPr>
              <w:t>40</w:t>
            </w:r>
            <w:r w:rsidRPr="004C5EE7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4C5EE7" w:rsidRPr="004C5EE7" w:rsidTr="000F4427">
        <w:tc>
          <w:tcPr>
            <w:tcW w:w="7230" w:type="dxa"/>
          </w:tcPr>
          <w:p w:rsidR="004C5EE7" w:rsidRPr="004C5EE7" w:rsidRDefault="004C5EE7" w:rsidP="000F4427">
            <w:pPr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>10. Потери от брака, тыс. руб.</w:t>
            </w:r>
          </w:p>
        </w:tc>
        <w:tc>
          <w:tcPr>
            <w:tcW w:w="1701" w:type="dxa"/>
          </w:tcPr>
          <w:p w:rsidR="004C5EE7" w:rsidRPr="004C5EE7" w:rsidRDefault="004C5EE7" w:rsidP="000F4427">
            <w:pPr>
              <w:jc w:val="center"/>
              <w:rPr>
                <w:rFonts w:eastAsia="Calibri"/>
                <w:sz w:val="28"/>
                <w:szCs w:val="28"/>
              </w:rPr>
            </w:pPr>
            <w:r w:rsidRPr="000F4427">
              <w:rPr>
                <w:rFonts w:eastAsia="Calibri"/>
                <w:sz w:val="28"/>
                <w:szCs w:val="28"/>
              </w:rPr>
              <w:t>90</w:t>
            </w:r>
          </w:p>
        </w:tc>
      </w:tr>
      <w:tr w:rsidR="004C5EE7" w:rsidRPr="004C5EE7" w:rsidTr="000F4427">
        <w:tc>
          <w:tcPr>
            <w:tcW w:w="7230" w:type="dxa"/>
          </w:tcPr>
          <w:p w:rsidR="004C5EE7" w:rsidRPr="004C5EE7" w:rsidRDefault="004C5EE7" w:rsidP="000F4427">
            <w:pPr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>11. Прочие производственные расходы, тыс. руб.</w:t>
            </w:r>
          </w:p>
        </w:tc>
        <w:tc>
          <w:tcPr>
            <w:tcW w:w="1701" w:type="dxa"/>
          </w:tcPr>
          <w:p w:rsidR="004C5EE7" w:rsidRPr="004C5EE7" w:rsidRDefault="004C5EE7" w:rsidP="000F4427">
            <w:pPr>
              <w:jc w:val="center"/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 xml:space="preserve">2 </w:t>
            </w:r>
            <w:r w:rsidRPr="000F4427">
              <w:rPr>
                <w:rFonts w:eastAsia="Calibri"/>
                <w:sz w:val="28"/>
                <w:szCs w:val="28"/>
              </w:rPr>
              <w:t>39</w:t>
            </w:r>
            <w:r w:rsidRPr="004C5EE7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4C5EE7" w:rsidRPr="004C5EE7" w:rsidTr="000F4427">
        <w:tc>
          <w:tcPr>
            <w:tcW w:w="7230" w:type="dxa"/>
          </w:tcPr>
          <w:p w:rsidR="004C5EE7" w:rsidRPr="004C5EE7" w:rsidRDefault="004C5EE7" w:rsidP="000F4427">
            <w:pPr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>12. Производственная себестоимость</w:t>
            </w:r>
          </w:p>
        </w:tc>
        <w:tc>
          <w:tcPr>
            <w:tcW w:w="1701" w:type="dxa"/>
          </w:tcPr>
          <w:p w:rsidR="004C5EE7" w:rsidRPr="004C5EE7" w:rsidRDefault="004C5EE7" w:rsidP="000F4427">
            <w:pPr>
              <w:jc w:val="center"/>
              <w:rPr>
                <w:rFonts w:eastAsia="Calibri"/>
                <w:sz w:val="28"/>
                <w:szCs w:val="28"/>
              </w:rPr>
            </w:pPr>
            <w:r w:rsidRPr="000F4427">
              <w:rPr>
                <w:rFonts w:eastAsia="Calibri"/>
                <w:sz w:val="28"/>
                <w:szCs w:val="28"/>
              </w:rPr>
              <w:t>82530</w:t>
            </w:r>
          </w:p>
        </w:tc>
      </w:tr>
      <w:tr w:rsidR="004C5EE7" w:rsidRPr="004C5EE7" w:rsidTr="000F4427">
        <w:tc>
          <w:tcPr>
            <w:tcW w:w="7230" w:type="dxa"/>
          </w:tcPr>
          <w:p w:rsidR="004C5EE7" w:rsidRPr="004C5EE7" w:rsidRDefault="004C5EE7" w:rsidP="000F4427">
            <w:pPr>
              <w:rPr>
                <w:rFonts w:eastAsia="Calibri"/>
                <w:sz w:val="28"/>
                <w:szCs w:val="28"/>
              </w:rPr>
            </w:pPr>
            <w:r w:rsidRPr="004C5EE7">
              <w:rPr>
                <w:rFonts w:eastAsia="Calibri"/>
                <w:sz w:val="28"/>
                <w:szCs w:val="28"/>
              </w:rPr>
              <w:t>Объем реализации продукции, тыс. шт.</w:t>
            </w:r>
          </w:p>
        </w:tc>
        <w:tc>
          <w:tcPr>
            <w:tcW w:w="1701" w:type="dxa"/>
          </w:tcPr>
          <w:p w:rsidR="004C5EE7" w:rsidRPr="004C5EE7" w:rsidRDefault="004C5EE7" w:rsidP="000F4427">
            <w:pPr>
              <w:jc w:val="center"/>
              <w:rPr>
                <w:rFonts w:eastAsia="Calibri"/>
                <w:sz w:val="28"/>
                <w:szCs w:val="28"/>
              </w:rPr>
            </w:pPr>
            <w:r w:rsidRPr="000F4427">
              <w:rPr>
                <w:rFonts w:eastAsia="Calibri"/>
                <w:sz w:val="28"/>
                <w:szCs w:val="28"/>
              </w:rPr>
              <w:t>37</w:t>
            </w:r>
            <w:r w:rsidRPr="004C5EE7">
              <w:rPr>
                <w:rFonts w:eastAsia="Calibri"/>
                <w:sz w:val="28"/>
                <w:szCs w:val="28"/>
              </w:rPr>
              <w:t>0</w:t>
            </w:r>
          </w:p>
        </w:tc>
      </w:tr>
    </w:tbl>
    <w:p w:rsidR="004C5EE7" w:rsidRPr="000F4427" w:rsidRDefault="000F4427" w:rsidP="000F442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F4427">
        <w:rPr>
          <w:rFonts w:ascii="Times New Roman" w:eastAsia="Calibri" w:hAnsi="Times New Roman" w:cs="Times New Roman"/>
          <w:sz w:val="28"/>
          <w:szCs w:val="28"/>
        </w:rPr>
        <w:t>Задача 1</w:t>
      </w:r>
    </w:p>
    <w:p w:rsidR="000F4427" w:rsidRPr="000F4427" w:rsidRDefault="000F4427">
      <w:pPr>
        <w:rPr>
          <w:rFonts w:ascii="Times New Roman" w:eastAsia="Calibri" w:hAnsi="Times New Roman" w:cs="Times New Roman"/>
          <w:sz w:val="28"/>
          <w:szCs w:val="28"/>
        </w:rPr>
      </w:pPr>
    </w:p>
    <w:p w:rsidR="00A13DBF" w:rsidRPr="000F4427" w:rsidRDefault="004C5EE7">
      <w:pPr>
        <w:rPr>
          <w:rFonts w:ascii="Times New Roman" w:eastAsia="Calibri" w:hAnsi="Times New Roman" w:cs="Times New Roman"/>
          <w:sz w:val="28"/>
          <w:szCs w:val="28"/>
        </w:rPr>
      </w:pPr>
      <w:r w:rsidRPr="000F4427">
        <w:rPr>
          <w:rFonts w:ascii="Times New Roman" w:eastAsia="Calibri" w:hAnsi="Times New Roman" w:cs="Times New Roman"/>
          <w:sz w:val="28"/>
          <w:szCs w:val="28"/>
        </w:rPr>
        <w:t>1.Выручка = себестоимость + добавленная стоимость = 82530 + 82530 × 0,2 = 99036;</w:t>
      </w:r>
    </w:p>
    <w:p w:rsidR="004C5EE7" w:rsidRPr="000F4427" w:rsidRDefault="004C5EE7" w:rsidP="004C5EE7">
      <w:pPr>
        <w:rPr>
          <w:rFonts w:ascii="Times New Roman" w:eastAsia="Calibri" w:hAnsi="Times New Roman" w:cs="Times New Roman"/>
          <w:sz w:val="28"/>
          <w:szCs w:val="28"/>
        </w:rPr>
      </w:pPr>
      <w:r w:rsidRPr="000F4427">
        <w:rPr>
          <w:rFonts w:ascii="Times New Roman" w:eastAsia="Calibri" w:hAnsi="Times New Roman" w:cs="Times New Roman"/>
          <w:sz w:val="28"/>
          <w:szCs w:val="28"/>
        </w:rPr>
        <w:t>2.Постоянные затраты = 1 400;</w:t>
      </w:r>
    </w:p>
    <w:p w:rsidR="004C5EE7" w:rsidRPr="000F4427" w:rsidRDefault="004C5EE7" w:rsidP="004C5EE7">
      <w:pPr>
        <w:rPr>
          <w:rFonts w:ascii="Times New Roman" w:eastAsia="Calibri" w:hAnsi="Times New Roman" w:cs="Times New Roman"/>
          <w:sz w:val="28"/>
          <w:szCs w:val="28"/>
        </w:rPr>
      </w:pPr>
      <w:r w:rsidRPr="000F4427">
        <w:rPr>
          <w:rFonts w:ascii="Times New Roman" w:eastAsia="Calibri" w:hAnsi="Times New Roman" w:cs="Times New Roman"/>
          <w:sz w:val="28"/>
          <w:szCs w:val="28"/>
        </w:rPr>
        <w:t>3.Цена единицы продукции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Производственная себестоимость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Объем продаж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82530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370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=223,05</m:t>
        </m:r>
      </m:oMath>
    </w:p>
    <w:p w:rsidR="004C5EE7" w:rsidRPr="000F4427" w:rsidRDefault="004C5EE7">
      <w:pPr>
        <w:rPr>
          <w:rFonts w:ascii="Times New Roman" w:hAnsi="Times New Roman" w:cs="Times New Roman"/>
          <w:sz w:val="28"/>
          <w:szCs w:val="28"/>
        </w:rPr>
      </w:pPr>
      <w:r w:rsidRPr="000F4427">
        <w:rPr>
          <w:rFonts w:ascii="Times New Roman" w:hAnsi="Times New Roman" w:cs="Times New Roman"/>
          <w:sz w:val="28"/>
          <w:szCs w:val="28"/>
        </w:rPr>
        <w:t xml:space="preserve">4. Маржинальный доход – это разность между выручкой от реализации и переменными затратами; переменные затраты = 82530 - 1 400 = 81130; </w:t>
      </w:r>
      <m:oMath>
        <m:r>
          <w:rPr>
            <w:rFonts w:ascii="Cambria Math" w:hAnsi="Cambria Math" w:cs="Times New Roman"/>
            <w:sz w:val="28"/>
            <w:szCs w:val="28"/>
          </w:rPr>
          <m:t>МД=99036-81130=17906</m:t>
        </m:r>
      </m:oMath>
      <w:r w:rsidRPr="000F4427">
        <w:rPr>
          <w:rFonts w:ascii="Times New Roman" w:hAnsi="Times New Roman" w:cs="Times New Roman"/>
          <w:sz w:val="28"/>
          <w:szCs w:val="28"/>
        </w:rPr>
        <w:t>;</w:t>
      </w:r>
    </w:p>
    <w:p w:rsidR="000F4427" w:rsidRPr="000F4427" w:rsidRDefault="000F4427" w:rsidP="000F4427">
      <w:pPr>
        <w:rPr>
          <w:rFonts w:ascii="Times New Roman" w:hAnsi="Times New Roman" w:cs="Times New Roman"/>
          <w:sz w:val="28"/>
          <w:szCs w:val="28"/>
        </w:rPr>
      </w:pPr>
      <w:r w:rsidRPr="000F4427">
        <w:rPr>
          <w:rFonts w:ascii="Times New Roman" w:hAnsi="Times New Roman" w:cs="Times New Roman"/>
          <w:sz w:val="28"/>
          <w:szCs w:val="28"/>
        </w:rPr>
        <w:t>5. Доля маржинального дохода в выручке 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МД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Выручка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17906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99036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=0,18</m:t>
        </m:r>
      </m:oMath>
      <w:r w:rsidRPr="000F4427">
        <w:rPr>
          <w:rFonts w:ascii="Times New Roman" w:hAnsi="Times New Roman" w:cs="Times New Roman"/>
          <w:sz w:val="28"/>
          <w:szCs w:val="28"/>
        </w:rPr>
        <w:t>;</w:t>
      </w:r>
    </w:p>
    <w:p w:rsidR="000F4427" w:rsidRPr="000F4427" w:rsidRDefault="000F4427" w:rsidP="000F4427">
      <w:pPr>
        <w:rPr>
          <w:rFonts w:ascii="Times New Roman" w:hAnsi="Times New Roman" w:cs="Times New Roman"/>
          <w:sz w:val="28"/>
          <w:szCs w:val="28"/>
        </w:rPr>
      </w:pPr>
      <w:r w:rsidRPr="000F4427">
        <w:rPr>
          <w:rFonts w:ascii="Times New Roman" w:hAnsi="Times New Roman" w:cs="Times New Roman"/>
          <w:sz w:val="28"/>
          <w:szCs w:val="28"/>
        </w:rPr>
        <w:t xml:space="preserve">6. Безубыточный объем продаж в стоимостном выражении  (Порог рентабельности, Точка безубыточности)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Постоянные затраты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Доля МД в выручке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1 400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0,18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=7777,78</m:t>
        </m:r>
      </m:oMath>
      <w:r w:rsidRPr="000F4427">
        <w:rPr>
          <w:rFonts w:ascii="Times New Roman" w:hAnsi="Times New Roman" w:cs="Times New Roman"/>
          <w:sz w:val="28"/>
          <w:szCs w:val="28"/>
        </w:rPr>
        <w:t>;</w:t>
      </w:r>
    </w:p>
    <w:p w:rsidR="000F4427" w:rsidRPr="000F4427" w:rsidRDefault="000F4427" w:rsidP="000F4427">
      <w:pPr>
        <w:rPr>
          <w:rFonts w:ascii="Times New Roman" w:hAnsi="Times New Roman" w:cs="Times New Roman"/>
          <w:sz w:val="28"/>
          <w:szCs w:val="28"/>
        </w:rPr>
      </w:pPr>
      <w:r w:rsidRPr="000F4427">
        <w:rPr>
          <w:rFonts w:ascii="Times New Roman" w:hAnsi="Times New Roman" w:cs="Times New Roman"/>
          <w:sz w:val="28"/>
          <w:szCs w:val="28"/>
        </w:rPr>
        <w:t xml:space="preserve">7.Безубыточный объем продаж в натуральном выражении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Безубыточный объем продаж в стоимостном выражении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цена за единицу продукции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7777,78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223,05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=34,87</m:t>
        </m:r>
      </m:oMath>
      <w:r w:rsidRPr="000F442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F4427" w:rsidRPr="000F4427" w:rsidRDefault="000F4427" w:rsidP="000F4427">
      <w:pPr>
        <w:rPr>
          <w:rFonts w:ascii="Times New Roman" w:hAnsi="Times New Roman" w:cs="Times New Roman"/>
          <w:sz w:val="28"/>
          <w:szCs w:val="28"/>
        </w:rPr>
      </w:pPr>
      <w:r w:rsidRPr="000F4427">
        <w:rPr>
          <w:rFonts w:ascii="Times New Roman" w:hAnsi="Times New Roman" w:cs="Times New Roman"/>
          <w:sz w:val="28"/>
          <w:szCs w:val="28"/>
        </w:rPr>
        <w:lastRenderedPageBreak/>
        <w:t>8.Зона безопасности предприятия (Запас финансовой прочности) = Выручка - Безубыточный объем продаж в стоимостном выражении; ЗБ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=99036-7777,78=91258,22</m:t>
        </m:r>
      </m:oMath>
      <w:r w:rsidRPr="000F4427">
        <w:rPr>
          <w:rFonts w:ascii="Times New Roman" w:hAnsi="Times New Roman" w:cs="Times New Roman"/>
          <w:sz w:val="28"/>
          <w:szCs w:val="28"/>
        </w:rPr>
        <w:t>;</w:t>
      </w:r>
    </w:p>
    <w:p w:rsidR="000F4427" w:rsidRPr="000F4427" w:rsidRDefault="000F4427" w:rsidP="000F4427">
      <w:pPr>
        <w:rPr>
          <w:rFonts w:ascii="Times New Roman" w:hAnsi="Times New Roman" w:cs="Times New Roman"/>
          <w:sz w:val="28"/>
          <w:szCs w:val="28"/>
        </w:rPr>
      </w:pPr>
      <w:r w:rsidRPr="000F4427">
        <w:rPr>
          <w:rFonts w:ascii="Times New Roman" w:hAnsi="Times New Roman" w:cs="Times New Roman"/>
          <w:sz w:val="28"/>
          <w:szCs w:val="28"/>
        </w:rPr>
        <w:t xml:space="preserve">9. Прибыль от реализации можно представить как разность между МД и постоянными затратами; </w:t>
      </w:r>
      <m:oMath>
        <m:r>
          <w:rPr>
            <w:rFonts w:ascii="Cambria Math" w:hAnsi="Cambria Math" w:cs="Times New Roman"/>
            <w:sz w:val="28"/>
            <w:szCs w:val="28"/>
          </w:rPr>
          <m:t>Прибыль=17906-1 400=16506</m:t>
        </m:r>
      </m:oMath>
      <w:r w:rsidRPr="000F4427">
        <w:rPr>
          <w:rFonts w:ascii="Times New Roman" w:hAnsi="Times New Roman" w:cs="Times New Roman"/>
          <w:sz w:val="28"/>
          <w:szCs w:val="28"/>
        </w:rPr>
        <w:t>;</w:t>
      </w:r>
    </w:p>
    <w:p w:rsidR="00C90302" w:rsidRDefault="000F4427" w:rsidP="000F4427">
      <w:pPr>
        <w:rPr>
          <w:rFonts w:ascii="Times New Roman" w:hAnsi="Times New Roman" w:cs="Times New Roman"/>
          <w:sz w:val="28"/>
          <w:szCs w:val="28"/>
        </w:rPr>
      </w:pPr>
      <w:r w:rsidRPr="000F4427">
        <w:rPr>
          <w:rFonts w:ascii="Times New Roman" w:hAnsi="Times New Roman" w:cs="Times New Roman"/>
          <w:sz w:val="28"/>
          <w:szCs w:val="28"/>
        </w:rPr>
        <w:t xml:space="preserve">Уровень запаса финансовой прочности в объеме продаж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Зона безопасности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Выручка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×100%=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91258,22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99036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×100%=92,15%</m:t>
        </m:r>
      </m:oMath>
      <w:r w:rsidRPr="000F4427">
        <w:rPr>
          <w:rFonts w:ascii="Times New Roman" w:hAnsi="Times New Roman" w:cs="Times New Roman"/>
          <w:sz w:val="28"/>
          <w:szCs w:val="28"/>
        </w:rPr>
        <w:t>.</w:t>
      </w:r>
    </w:p>
    <w:p w:rsidR="00C90302" w:rsidRDefault="00C90302" w:rsidP="000F4427">
      <w:pPr>
        <w:rPr>
          <w:rFonts w:ascii="Times New Roman" w:hAnsi="Times New Roman" w:cs="Times New Roman"/>
          <w:sz w:val="28"/>
          <w:szCs w:val="28"/>
        </w:rPr>
      </w:pPr>
    </w:p>
    <w:p w:rsidR="00C90302" w:rsidRPr="000F4427" w:rsidRDefault="00C90302" w:rsidP="00C9030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Задача 2</w:t>
      </w:r>
    </w:p>
    <w:p w:rsidR="00C90302" w:rsidRPr="00EA3036" w:rsidRDefault="00C90302" w:rsidP="00C90302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A3036">
        <w:rPr>
          <w:rFonts w:ascii="Times New Roman" w:eastAsia="Calibri" w:hAnsi="Times New Roman" w:cs="Times New Roman"/>
          <w:sz w:val="28"/>
          <w:szCs w:val="28"/>
        </w:rPr>
        <w:t>Предприятие продало товар на условиях потребительского кредита с оформлением простого векселя. Исходные данные представлены в таблице. Рассчитать суммы, получаемые предприятием и банком, если используются обыкновенные проценты с точным числом дней.</w:t>
      </w:r>
      <w:r w:rsidRPr="00EA3036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111111"/>
          <w:sz w:val="28"/>
          <w:szCs w:val="28"/>
        </w:rPr>
        <w:br/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101"/>
        <w:gridCol w:w="2067"/>
        <w:gridCol w:w="1224"/>
        <w:gridCol w:w="2018"/>
        <w:gridCol w:w="1594"/>
        <w:gridCol w:w="1430"/>
      </w:tblGrid>
      <w:tr w:rsidR="00C90302" w:rsidRPr="00EA3036" w:rsidTr="00C43166">
        <w:trPr>
          <w:trHeight w:val="1289"/>
        </w:trPr>
        <w:tc>
          <w:tcPr>
            <w:tcW w:w="1101" w:type="dxa"/>
          </w:tcPr>
          <w:p w:rsidR="00C90302" w:rsidRPr="00EA3036" w:rsidRDefault="00C90302" w:rsidP="00C43166">
            <w:pPr>
              <w:jc w:val="center"/>
              <w:rPr>
                <w:rFonts w:eastAsia="Calibri"/>
                <w:sz w:val="24"/>
                <w:szCs w:val="24"/>
              </w:rPr>
            </w:pPr>
            <w:r w:rsidRPr="00EA3036">
              <w:rPr>
                <w:rFonts w:eastAsia="Calibri"/>
                <w:sz w:val="24"/>
                <w:szCs w:val="24"/>
              </w:rPr>
              <w:t>Вариант</w:t>
            </w:r>
          </w:p>
        </w:tc>
        <w:tc>
          <w:tcPr>
            <w:tcW w:w="2067" w:type="dxa"/>
          </w:tcPr>
          <w:p w:rsidR="00C90302" w:rsidRPr="00EA3036" w:rsidRDefault="00C90302" w:rsidP="00C43166">
            <w:pPr>
              <w:jc w:val="center"/>
              <w:rPr>
                <w:rFonts w:eastAsia="Calibri"/>
                <w:sz w:val="24"/>
                <w:szCs w:val="24"/>
              </w:rPr>
            </w:pPr>
            <w:r w:rsidRPr="00EA3036">
              <w:rPr>
                <w:rFonts w:eastAsia="Calibri"/>
                <w:sz w:val="24"/>
                <w:szCs w:val="24"/>
              </w:rPr>
              <w:t>Номинальная стоимость векселя, тыс. руб.</w:t>
            </w:r>
          </w:p>
        </w:tc>
        <w:tc>
          <w:tcPr>
            <w:tcW w:w="1224" w:type="dxa"/>
          </w:tcPr>
          <w:p w:rsidR="00C90302" w:rsidRPr="00EA3036" w:rsidRDefault="00C90302" w:rsidP="00C43166">
            <w:pPr>
              <w:jc w:val="center"/>
              <w:rPr>
                <w:rFonts w:eastAsia="Calibri"/>
                <w:sz w:val="24"/>
                <w:szCs w:val="24"/>
              </w:rPr>
            </w:pPr>
            <w:r w:rsidRPr="00EA3036">
              <w:rPr>
                <w:rFonts w:eastAsia="Calibri"/>
                <w:sz w:val="24"/>
                <w:szCs w:val="24"/>
              </w:rPr>
              <w:t xml:space="preserve">Срок векселя, </w:t>
            </w:r>
            <w:proofErr w:type="spellStart"/>
            <w:r w:rsidRPr="00EA3036">
              <w:rPr>
                <w:rFonts w:eastAsia="Calibri"/>
                <w:sz w:val="24"/>
                <w:szCs w:val="24"/>
              </w:rPr>
              <w:t>дн</w:t>
            </w:r>
            <w:proofErr w:type="spellEnd"/>
            <w:r w:rsidRPr="00EA303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018" w:type="dxa"/>
          </w:tcPr>
          <w:p w:rsidR="00C90302" w:rsidRPr="00EA3036" w:rsidRDefault="00C90302" w:rsidP="00C43166">
            <w:pPr>
              <w:jc w:val="center"/>
              <w:rPr>
                <w:rFonts w:eastAsia="Calibri"/>
                <w:sz w:val="24"/>
                <w:szCs w:val="24"/>
              </w:rPr>
            </w:pPr>
            <w:r w:rsidRPr="00EA3036">
              <w:rPr>
                <w:rFonts w:eastAsia="Calibri"/>
                <w:sz w:val="24"/>
                <w:szCs w:val="24"/>
              </w:rPr>
              <w:t>Ставка процента за предоставленный кредит, % год.</w:t>
            </w:r>
          </w:p>
        </w:tc>
        <w:tc>
          <w:tcPr>
            <w:tcW w:w="1594" w:type="dxa"/>
          </w:tcPr>
          <w:p w:rsidR="00C90302" w:rsidRPr="00EA3036" w:rsidRDefault="00C90302" w:rsidP="00C43166">
            <w:pPr>
              <w:jc w:val="center"/>
              <w:rPr>
                <w:rFonts w:eastAsia="Calibri"/>
                <w:sz w:val="24"/>
                <w:szCs w:val="24"/>
              </w:rPr>
            </w:pPr>
            <w:r w:rsidRPr="00EA3036">
              <w:rPr>
                <w:rFonts w:eastAsia="Calibri"/>
                <w:sz w:val="24"/>
                <w:szCs w:val="24"/>
              </w:rPr>
              <w:t xml:space="preserve">Момент учета векселя банком, </w:t>
            </w:r>
            <w:proofErr w:type="spellStart"/>
            <w:r w:rsidRPr="00EA3036">
              <w:rPr>
                <w:rFonts w:eastAsia="Calibri"/>
                <w:sz w:val="24"/>
                <w:szCs w:val="24"/>
              </w:rPr>
              <w:t>дн</w:t>
            </w:r>
            <w:proofErr w:type="spellEnd"/>
            <w:r w:rsidRPr="00EA303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430" w:type="dxa"/>
          </w:tcPr>
          <w:p w:rsidR="00C90302" w:rsidRPr="00EA3036" w:rsidRDefault="00C90302" w:rsidP="00C43166">
            <w:pPr>
              <w:jc w:val="center"/>
              <w:rPr>
                <w:rFonts w:eastAsia="Calibri"/>
                <w:sz w:val="24"/>
                <w:szCs w:val="24"/>
              </w:rPr>
            </w:pPr>
            <w:r w:rsidRPr="00EA3036">
              <w:rPr>
                <w:rFonts w:eastAsia="Calibri"/>
                <w:sz w:val="24"/>
                <w:szCs w:val="24"/>
              </w:rPr>
              <w:t>Дисконтная ставка банка, % год.</w:t>
            </w:r>
          </w:p>
        </w:tc>
      </w:tr>
      <w:tr w:rsidR="00C90302" w:rsidRPr="00EA3036" w:rsidTr="00C43166">
        <w:trPr>
          <w:trHeight w:val="314"/>
        </w:trPr>
        <w:tc>
          <w:tcPr>
            <w:tcW w:w="1101" w:type="dxa"/>
          </w:tcPr>
          <w:p w:rsidR="00C90302" w:rsidRPr="00EA3036" w:rsidRDefault="00C90302" w:rsidP="00C431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067" w:type="dxa"/>
          </w:tcPr>
          <w:p w:rsidR="00C90302" w:rsidRPr="00EA3036" w:rsidRDefault="00C90302" w:rsidP="00C431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440</w:t>
            </w:r>
          </w:p>
        </w:tc>
        <w:tc>
          <w:tcPr>
            <w:tcW w:w="1224" w:type="dxa"/>
          </w:tcPr>
          <w:p w:rsidR="00C90302" w:rsidRPr="00EA3036" w:rsidRDefault="00C90302" w:rsidP="00C431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78</w:t>
            </w:r>
          </w:p>
        </w:tc>
        <w:tc>
          <w:tcPr>
            <w:tcW w:w="2018" w:type="dxa"/>
          </w:tcPr>
          <w:p w:rsidR="00C90302" w:rsidRPr="00EA3036" w:rsidRDefault="00C90302" w:rsidP="00C431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1594" w:type="dxa"/>
          </w:tcPr>
          <w:p w:rsidR="00C90302" w:rsidRPr="00EA3036" w:rsidRDefault="00C90302" w:rsidP="00C431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46</w:t>
            </w:r>
          </w:p>
        </w:tc>
        <w:tc>
          <w:tcPr>
            <w:tcW w:w="1430" w:type="dxa"/>
          </w:tcPr>
          <w:p w:rsidR="00C90302" w:rsidRPr="00EA3036" w:rsidRDefault="00C90302" w:rsidP="00C431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</w:tr>
    </w:tbl>
    <w:p w:rsidR="00C90302" w:rsidRDefault="00C90302" w:rsidP="00C90302"/>
    <w:p w:rsidR="00C90302" w:rsidRPr="00EA3036" w:rsidRDefault="00C90302" w:rsidP="00C90302">
      <w:pPr>
        <w:spacing w:after="0" w:line="360" w:lineRule="auto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         </w:t>
      </w:r>
      <w:r w:rsidRPr="00EA3036">
        <w:rPr>
          <w:rFonts w:ascii="Times New Roman" w:eastAsia="Calibri" w:hAnsi="Times New Roman" w:cs="Times New Roman"/>
          <w:color w:val="111111"/>
          <w:sz w:val="28"/>
          <w:szCs w:val="28"/>
        </w:rPr>
        <w:t>Будущая стоимость векселя к моменту его погашения составит:</w:t>
      </w:r>
    </w:p>
    <w:p w:rsidR="00C90302" w:rsidRDefault="00C90302" w:rsidP="00C90302">
      <w:pPr>
        <w:spacing w:after="0" w:line="360" w:lineRule="auto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>
        <w:rPr>
          <w:rFonts w:ascii="Times New Roman" w:eastAsia="Calibri" w:hAnsi="Times New Roman" w:cs="Times New Roman"/>
          <w:color w:val="111111"/>
          <w:sz w:val="28"/>
          <w:szCs w:val="28"/>
        </w:rPr>
        <w:t>FV = 440 • (1 + 78</w:t>
      </w:r>
      <w:proofErr w:type="gramStart"/>
      <w:r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:</w:t>
      </w:r>
      <w:proofErr w:type="gramEnd"/>
      <w:r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360 • 0,11) =450,49</w:t>
      </w:r>
      <w:r w:rsidRPr="00EA3036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тыс. руб.</w:t>
      </w:r>
    </w:p>
    <w:p w:rsidR="00C90302" w:rsidRPr="00EA3036" w:rsidRDefault="00C90302" w:rsidP="00C903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EA3036">
        <w:rPr>
          <w:rFonts w:ascii="Times New Roman" w:eastAsia="Calibri" w:hAnsi="Times New Roman" w:cs="Times New Roman"/>
          <w:color w:val="111111"/>
          <w:sz w:val="28"/>
          <w:szCs w:val="28"/>
        </w:rPr>
        <w:t>Срочная стоимость векселя в момент учета его банком составит:</w:t>
      </w:r>
    </w:p>
    <w:p w:rsidR="00C90302" w:rsidRDefault="00C90302" w:rsidP="00C90302">
      <w:pPr>
        <w:spacing w:after="0" w:line="360" w:lineRule="auto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>
        <w:rPr>
          <w:rFonts w:ascii="Times New Roman" w:eastAsia="Calibri" w:hAnsi="Times New Roman" w:cs="Times New Roman"/>
          <w:color w:val="111111"/>
          <w:sz w:val="28"/>
          <w:szCs w:val="28"/>
        </w:rPr>
        <w:t>P1 = 440 • (1 + 46</w:t>
      </w:r>
      <w:proofErr w:type="gramStart"/>
      <w:r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:</w:t>
      </w:r>
      <w:proofErr w:type="gramEnd"/>
      <w:r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360 • 0,11) =446,18</w:t>
      </w:r>
      <w:r w:rsidRPr="00EA3036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тыс. руб.</w:t>
      </w:r>
    </w:p>
    <w:p w:rsidR="00C90302" w:rsidRPr="00F9489B" w:rsidRDefault="00C90302" w:rsidP="00C90302">
      <w:pPr>
        <w:spacing w:after="0" w:line="360" w:lineRule="auto"/>
        <w:ind w:firstLine="709"/>
        <w:jc w:val="both"/>
        <w:rPr>
          <w:rFonts w:ascii="Times New Roman" w:hAnsi="Times New Roman"/>
          <w:color w:val="111111"/>
          <w:sz w:val="28"/>
          <w:szCs w:val="28"/>
        </w:rPr>
      </w:pPr>
      <w:r w:rsidRPr="00F9489B">
        <w:rPr>
          <w:rFonts w:ascii="Times New Roman" w:hAnsi="Times New Roman"/>
          <w:color w:val="111111"/>
          <w:sz w:val="28"/>
          <w:szCs w:val="28"/>
        </w:rPr>
        <w:t>Предлагаемая банком сумма рассчитывается по формуле:</w:t>
      </w:r>
    </w:p>
    <w:p w:rsidR="00C90302" w:rsidRDefault="00C90302" w:rsidP="00C90302">
      <w:pPr>
        <w:spacing w:after="0" w:line="360" w:lineRule="auto"/>
        <w:jc w:val="both"/>
        <w:rPr>
          <w:rFonts w:ascii="Times New Roman" w:hAnsi="Times New Roman"/>
          <w:color w:val="111111"/>
          <w:sz w:val="28"/>
          <w:szCs w:val="28"/>
        </w:rPr>
      </w:pPr>
      <w:r w:rsidRPr="00F9489B">
        <w:rPr>
          <w:rFonts w:ascii="Times New Roman" w:hAnsi="Times New Roman"/>
          <w:color w:val="111111"/>
          <w:sz w:val="28"/>
          <w:szCs w:val="28"/>
        </w:rPr>
        <w:t xml:space="preserve">P2 = </w:t>
      </w:r>
      <w:r>
        <w:rPr>
          <w:rFonts w:ascii="Times New Roman" w:hAnsi="Times New Roman"/>
          <w:color w:val="111111"/>
          <w:sz w:val="28"/>
          <w:szCs w:val="28"/>
        </w:rPr>
        <w:t>450,49 • (1 - 32</w:t>
      </w:r>
      <w:proofErr w:type="gramStart"/>
      <w:r>
        <w:rPr>
          <w:rFonts w:ascii="Times New Roman" w:hAnsi="Times New Roman"/>
          <w:color w:val="111111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color w:val="111111"/>
          <w:sz w:val="28"/>
          <w:szCs w:val="28"/>
        </w:rPr>
        <w:t xml:space="preserve"> 360 • 0,14) = 444,88</w:t>
      </w:r>
      <w:r w:rsidRPr="00F9489B">
        <w:rPr>
          <w:rFonts w:ascii="Times New Roman" w:hAnsi="Times New Roman"/>
          <w:color w:val="111111"/>
          <w:sz w:val="28"/>
          <w:szCs w:val="28"/>
        </w:rPr>
        <w:t xml:space="preserve"> тыс. руб.</w:t>
      </w:r>
    </w:p>
    <w:p w:rsidR="000F4427" w:rsidRPr="00C90302" w:rsidRDefault="00C90302" w:rsidP="00C903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F9489B">
        <w:rPr>
          <w:rFonts w:ascii="Times New Roman" w:hAnsi="Times New Roman"/>
          <w:color w:val="111111"/>
          <w:sz w:val="28"/>
          <w:szCs w:val="28"/>
        </w:rPr>
        <w:t>Таким образом, банк получает от операции проценты по векселю за</w:t>
      </w:r>
      <w:r>
        <w:rPr>
          <w:rFonts w:ascii="Times New Roman" w:hAnsi="Times New Roman"/>
          <w:color w:val="111111"/>
          <w:sz w:val="28"/>
          <w:szCs w:val="28"/>
        </w:rPr>
        <w:t xml:space="preserve"> оставшиеся 32 дня в размере 4 310 руб. (450,49-446,18</w:t>
      </w:r>
      <w:r w:rsidRPr="00F9489B">
        <w:rPr>
          <w:rFonts w:ascii="Times New Roman" w:hAnsi="Times New Roman"/>
          <w:color w:val="111111"/>
          <w:sz w:val="28"/>
          <w:szCs w:val="28"/>
        </w:rPr>
        <w:t xml:space="preserve">), величина которых не зависит от уровня дисконтной ставки, и комиссионные за </w:t>
      </w:r>
      <w:r>
        <w:rPr>
          <w:rFonts w:ascii="Times New Roman" w:hAnsi="Times New Roman"/>
          <w:color w:val="111111"/>
          <w:sz w:val="28"/>
          <w:szCs w:val="28"/>
        </w:rPr>
        <w:t>оказанную услугу в размере: 1 30</w:t>
      </w:r>
      <w:r w:rsidRPr="00F9489B">
        <w:rPr>
          <w:rFonts w:ascii="Times New Roman" w:hAnsi="Times New Roman"/>
          <w:color w:val="111111"/>
          <w:sz w:val="28"/>
          <w:szCs w:val="28"/>
        </w:rPr>
        <w:t>0 руб.(</w:t>
      </w:r>
      <w:r>
        <w:rPr>
          <w:rFonts w:ascii="Times New Roman" w:hAnsi="Times New Roman"/>
          <w:color w:val="111111"/>
          <w:sz w:val="28"/>
          <w:szCs w:val="28"/>
        </w:rPr>
        <w:t>446,18-444,88</w:t>
      </w:r>
      <w:r w:rsidRPr="00F9489B">
        <w:rPr>
          <w:rFonts w:ascii="Times New Roman" w:hAnsi="Times New Roman"/>
          <w:color w:val="111111"/>
          <w:sz w:val="28"/>
          <w:szCs w:val="28"/>
        </w:rPr>
        <w:t>).</w:t>
      </w:r>
    </w:p>
    <w:p w:rsidR="000F4427" w:rsidRPr="004C5EE7" w:rsidRDefault="000F4427">
      <w:pPr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</w:p>
    <w:sectPr w:rsidR="000F4427" w:rsidRPr="004C5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EE7"/>
    <w:rsid w:val="000B58A4"/>
    <w:rsid w:val="000C5EF2"/>
    <w:rsid w:val="000F4427"/>
    <w:rsid w:val="002B3AFA"/>
    <w:rsid w:val="00322934"/>
    <w:rsid w:val="00324A7D"/>
    <w:rsid w:val="00394C50"/>
    <w:rsid w:val="00404FE5"/>
    <w:rsid w:val="00440750"/>
    <w:rsid w:val="00474C9B"/>
    <w:rsid w:val="004B29BB"/>
    <w:rsid w:val="004C5EE7"/>
    <w:rsid w:val="00540D91"/>
    <w:rsid w:val="005D51BF"/>
    <w:rsid w:val="005E1C41"/>
    <w:rsid w:val="00663595"/>
    <w:rsid w:val="00683DFD"/>
    <w:rsid w:val="006B6061"/>
    <w:rsid w:val="007016DB"/>
    <w:rsid w:val="00745CF7"/>
    <w:rsid w:val="00892828"/>
    <w:rsid w:val="009A694F"/>
    <w:rsid w:val="00A13DBF"/>
    <w:rsid w:val="00A31530"/>
    <w:rsid w:val="00A33FD2"/>
    <w:rsid w:val="00A37C80"/>
    <w:rsid w:val="00A65D7D"/>
    <w:rsid w:val="00AB4320"/>
    <w:rsid w:val="00AB5DF8"/>
    <w:rsid w:val="00AE6789"/>
    <w:rsid w:val="00B70B57"/>
    <w:rsid w:val="00BE70AD"/>
    <w:rsid w:val="00BE7E68"/>
    <w:rsid w:val="00C038D1"/>
    <w:rsid w:val="00C26761"/>
    <w:rsid w:val="00C719FD"/>
    <w:rsid w:val="00C90302"/>
    <w:rsid w:val="00C926F8"/>
    <w:rsid w:val="00CA11B1"/>
    <w:rsid w:val="00CF1D89"/>
    <w:rsid w:val="00D1125D"/>
    <w:rsid w:val="00D82C98"/>
    <w:rsid w:val="00E04110"/>
    <w:rsid w:val="00E91C03"/>
    <w:rsid w:val="00EA3C12"/>
    <w:rsid w:val="00EA71A0"/>
    <w:rsid w:val="00F53552"/>
    <w:rsid w:val="00F84DA0"/>
    <w:rsid w:val="00F911E8"/>
    <w:rsid w:val="00FD3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5E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C5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5E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5E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C5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5E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Полина</cp:lastModifiedBy>
  <cp:revision>2</cp:revision>
  <cp:lastPrinted>2017-04-27T15:48:00Z</cp:lastPrinted>
  <dcterms:created xsi:type="dcterms:W3CDTF">2017-04-27T15:20:00Z</dcterms:created>
  <dcterms:modified xsi:type="dcterms:W3CDTF">2017-05-09T00:48:00Z</dcterms:modified>
</cp:coreProperties>
</file>