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97" w:rsidRPr="006B3076" w:rsidRDefault="00F33697" w:rsidP="006B3076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B3076">
        <w:rPr>
          <w:b/>
          <w:bCs/>
          <w:sz w:val="28"/>
          <w:szCs w:val="28"/>
        </w:rPr>
        <w:t>Содержание</w:t>
      </w:r>
    </w:p>
    <w:p w:rsidR="00F33697" w:rsidRPr="006B3076" w:rsidRDefault="00F33697" w:rsidP="006B3076">
      <w:pPr>
        <w:pStyle w:val="Default"/>
        <w:spacing w:line="360" w:lineRule="auto"/>
        <w:jc w:val="both"/>
        <w:rPr>
          <w:b/>
          <w:bCs/>
          <w:iCs/>
          <w:sz w:val="28"/>
          <w:szCs w:val="28"/>
        </w:rPr>
      </w:pPr>
      <w:r w:rsidRPr="006B3076">
        <w:rPr>
          <w:b/>
          <w:bCs/>
          <w:sz w:val="28"/>
          <w:szCs w:val="28"/>
        </w:rPr>
        <w:t xml:space="preserve">Этап 1. </w:t>
      </w:r>
      <w:r w:rsidRPr="006B3076">
        <w:rPr>
          <w:b/>
          <w:bCs/>
          <w:iCs/>
          <w:sz w:val="28"/>
          <w:szCs w:val="28"/>
        </w:rPr>
        <w:t>Содержательная постановка задачи</w:t>
      </w:r>
      <w:r w:rsidRPr="006B3076">
        <w:rPr>
          <w:b/>
          <w:bCs/>
          <w:sz w:val="28"/>
          <w:szCs w:val="28"/>
        </w:rPr>
        <w:t xml:space="preserve">, </w:t>
      </w:r>
      <w:r w:rsidR="006B3076" w:rsidRPr="006B3076">
        <w:rPr>
          <w:b/>
          <w:bCs/>
          <w:iCs/>
          <w:sz w:val="28"/>
          <w:szCs w:val="28"/>
        </w:rPr>
        <w:t xml:space="preserve">решаемой в условиях </w:t>
      </w:r>
      <w:r w:rsidRPr="006B3076">
        <w:rPr>
          <w:b/>
          <w:bCs/>
          <w:iCs/>
          <w:sz w:val="28"/>
          <w:szCs w:val="28"/>
        </w:rPr>
        <w:t>определенности</w:t>
      </w:r>
      <w:r w:rsidR="006B3076">
        <w:rPr>
          <w:b/>
          <w:bCs/>
          <w:iCs/>
          <w:sz w:val="28"/>
          <w:szCs w:val="28"/>
        </w:rPr>
        <w:t>…………………………………………………………………..2</w:t>
      </w:r>
    </w:p>
    <w:p w:rsidR="00F33697" w:rsidRPr="006B3076" w:rsidRDefault="00F33697" w:rsidP="006B3076">
      <w:pPr>
        <w:pStyle w:val="Default"/>
        <w:tabs>
          <w:tab w:val="right" w:pos="9355"/>
        </w:tabs>
        <w:spacing w:line="360" w:lineRule="auto"/>
        <w:jc w:val="both"/>
        <w:rPr>
          <w:b/>
          <w:bCs/>
          <w:sz w:val="28"/>
          <w:szCs w:val="28"/>
        </w:rPr>
      </w:pPr>
      <w:r w:rsidRPr="006B3076">
        <w:rPr>
          <w:b/>
          <w:bCs/>
          <w:sz w:val="28"/>
          <w:szCs w:val="28"/>
        </w:rPr>
        <w:t xml:space="preserve">Этап 2. </w:t>
      </w:r>
      <w:r w:rsidRPr="006B3076">
        <w:rPr>
          <w:b/>
          <w:bCs/>
          <w:iCs/>
          <w:sz w:val="28"/>
          <w:szCs w:val="28"/>
        </w:rPr>
        <w:t>Разработка дерева целей и определение расчетных формул</w:t>
      </w:r>
      <w:r w:rsidR="006B3076">
        <w:rPr>
          <w:b/>
          <w:bCs/>
          <w:iCs/>
          <w:sz w:val="28"/>
          <w:szCs w:val="28"/>
        </w:rPr>
        <w:t>……..3</w:t>
      </w:r>
      <w:r w:rsidR="006B3076">
        <w:rPr>
          <w:b/>
          <w:bCs/>
          <w:iCs/>
          <w:sz w:val="28"/>
          <w:szCs w:val="28"/>
        </w:rPr>
        <w:tab/>
      </w:r>
    </w:p>
    <w:p w:rsidR="00F33697" w:rsidRPr="006B3076" w:rsidRDefault="00F3369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b/>
          <w:bCs/>
          <w:sz w:val="28"/>
          <w:szCs w:val="28"/>
        </w:rPr>
        <w:t xml:space="preserve">Этап 3. </w:t>
      </w:r>
      <w:r w:rsidRPr="006B3076">
        <w:rPr>
          <w:b/>
          <w:bCs/>
          <w:iCs/>
          <w:sz w:val="28"/>
          <w:szCs w:val="28"/>
        </w:rPr>
        <w:t>Выбор/вывод формул для обратных вычислений</w:t>
      </w:r>
      <w:r w:rsidR="006B3076">
        <w:rPr>
          <w:b/>
          <w:bCs/>
          <w:iCs/>
          <w:sz w:val="28"/>
          <w:szCs w:val="28"/>
        </w:rPr>
        <w:t>…………………5</w:t>
      </w:r>
    </w:p>
    <w:p w:rsidR="00F33697" w:rsidRPr="006B3076" w:rsidRDefault="00BE3CDC" w:rsidP="006B3076">
      <w:pPr>
        <w:pStyle w:val="Default"/>
        <w:spacing w:line="360" w:lineRule="auto"/>
        <w:jc w:val="both"/>
        <w:rPr>
          <w:b/>
          <w:bCs/>
          <w:iCs/>
          <w:sz w:val="28"/>
          <w:szCs w:val="28"/>
        </w:rPr>
      </w:pPr>
      <w:r w:rsidRPr="006B3076">
        <w:rPr>
          <w:b/>
          <w:bCs/>
          <w:sz w:val="28"/>
          <w:szCs w:val="28"/>
        </w:rPr>
        <w:t xml:space="preserve">Этап 4. </w:t>
      </w:r>
      <w:r w:rsidRPr="006B3076">
        <w:rPr>
          <w:b/>
          <w:bCs/>
          <w:iCs/>
          <w:sz w:val="28"/>
          <w:szCs w:val="28"/>
        </w:rPr>
        <w:t xml:space="preserve">Технологический процесс построения системы формирования решений в среде MS </w:t>
      </w:r>
      <w:proofErr w:type="spellStart"/>
      <w:r w:rsidRPr="006B3076">
        <w:rPr>
          <w:b/>
          <w:bCs/>
          <w:iCs/>
          <w:sz w:val="28"/>
          <w:szCs w:val="28"/>
        </w:rPr>
        <w:t>Excel</w:t>
      </w:r>
      <w:proofErr w:type="spellEnd"/>
      <w:r w:rsidR="006B3076">
        <w:rPr>
          <w:b/>
          <w:bCs/>
          <w:iCs/>
          <w:sz w:val="28"/>
          <w:szCs w:val="28"/>
        </w:rPr>
        <w:t>………………………………………………………7</w:t>
      </w:r>
    </w:p>
    <w:p w:rsidR="00BE3CDC" w:rsidRPr="006B3076" w:rsidRDefault="00BE3CDC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b/>
          <w:bCs/>
          <w:sz w:val="28"/>
          <w:szCs w:val="28"/>
        </w:rPr>
        <w:t xml:space="preserve">Этап 5. </w:t>
      </w:r>
      <w:r w:rsidRPr="006B3076">
        <w:rPr>
          <w:b/>
          <w:bCs/>
          <w:iCs/>
          <w:sz w:val="28"/>
          <w:szCs w:val="28"/>
        </w:rPr>
        <w:t>Анализ полученных результатов</w:t>
      </w:r>
      <w:r w:rsidR="006B3076">
        <w:rPr>
          <w:b/>
          <w:bCs/>
          <w:iCs/>
          <w:sz w:val="28"/>
          <w:szCs w:val="28"/>
        </w:rPr>
        <w:t>…………………………………….9</w:t>
      </w:r>
      <w:r w:rsidRPr="006B3076">
        <w:rPr>
          <w:b/>
          <w:bCs/>
          <w:iCs/>
          <w:sz w:val="28"/>
          <w:szCs w:val="28"/>
        </w:rPr>
        <w:t xml:space="preserve"> </w:t>
      </w:r>
    </w:p>
    <w:p w:rsidR="001F02B6" w:rsidRDefault="00BE3CDC" w:rsidP="006B3076">
      <w:pPr>
        <w:pStyle w:val="Default"/>
        <w:spacing w:line="360" w:lineRule="auto"/>
        <w:jc w:val="both"/>
        <w:rPr>
          <w:b/>
          <w:bCs/>
          <w:iCs/>
          <w:sz w:val="28"/>
          <w:szCs w:val="28"/>
        </w:rPr>
      </w:pPr>
      <w:r w:rsidRPr="006B3076">
        <w:rPr>
          <w:b/>
          <w:bCs/>
          <w:sz w:val="28"/>
          <w:szCs w:val="28"/>
        </w:rPr>
        <w:t xml:space="preserve">Этап 6. </w:t>
      </w:r>
      <w:r w:rsidR="006B3076">
        <w:rPr>
          <w:b/>
          <w:bCs/>
          <w:iCs/>
          <w:sz w:val="28"/>
          <w:szCs w:val="28"/>
        </w:rPr>
        <w:t>Оформление отчета…………………………………………………...10</w:t>
      </w:r>
    </w:p>
    <w:p w:rsidR="006B3076" w:rsidRPr="006B3076" w:rsidRDefault="006B3076" w:rsidP="006B3076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Список используемой литературы………………………………………..….11</w:t>
      </w:r>
    </w:p>
    <w:p w:rsidR="00BE3CDC" w:rsidRPr="006B3076" w:rsidRDefault="00BE3CDC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BE3CDC" w:rsidRPr="006B3076" w:rsidRDefault="00BE3CDC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6B3076" w:rsidRPr="006B3076" w:rsidRDefault="006B3076" w:rsidP="006B3076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3076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F02B6" w:rsidRPr="006B3076" w:rsidRDefault="001F02B6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b/>
          <w:bCs/>
          <w:sz w:val="28"/>
          <w:szCs w:val="28"/>
        </w:rPr>
        <w:lastRenderedPageBreak/>
        <w:t xml:space="preserve">Этап 1. </w:t>
      </w:r>
      <w:r w:rsidRPr="006B3076">
        <w:rPr>
          <w:b/>
          <w:bCs/>
          <w:iCs/>
          <w:sz w:val="28"/>
          <w:szCs w:val="28"/>
        </w:rPr>
        <w:t>Содержательная постановка задачи</w:t>
      </w:r>
      <w:r w:rsidRPr="006B3076">
        <w:rPr>
          <w:b/>
          <w:bCs/>
          <w:sz w:val="28"/>
          <w:szCs w:val="28"/>
        </w:rPr>
        <w:t xml:space="preserve">, </w:t>
      </w:r>
      <w:r w:rsidRPr="006B3076">
        <w:rPr>
          <w:b/>
          <w:bCs/>
          <w:iCs/>
          <w:sz w:val="28"/>
          <w:szCs w:val="28"/>
        </w:rPr>
        <w:t>решаемой в условиях определенности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В отчетном периоде наблюдается значительное повышение значения коэффициента соотношения заемного и собственного капитала, что свидетельствует о снижении абсолютной платежеспособности, а также о высокой зависимости от заемных средств. Перед заключением выгодного контракта с иностранными партнерами, руководство организации приняло решение об оптимизации структуры капитала и снижении значения коэффициента до 0,7. Для достижения поставленной цели необходимо уменьшить величину заемного капитала путем сокращения размеров его долгосрочной составляющей и увеличить объем собственного капитала за счет роста резервного капитала. Размер уставного капитала должен остаться неизменным.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По формулам определите величину собственного капитала, заемного капитала и значение коэффициента соотношения заемного и собственного капитала, если УК=25 ед.; РК=10 ед.; НП=10 ед.; ДЗК=35 ед.; КЗК=20 ед.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proofErr w:type="spellStart"/>
      <w:r w:rsidRPr="006B3076">
        <w:rPr>
          <w:sz w:val="28"/>
          <w:szCs w:val="28"/>
        </w:rPr>
        <w:t>Кс=ЗК</w:t>
      </w:r>
      <w:proofErr w:type="spellEnd"/>
      <w:r w:rsidRPr="006B3076">
        <w:rPr>
          <w:sz w:val="28"/>
          <w:szCs w:val="28"/>
        </w:rPr>
        <w:t xml:space="preserve">/СК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Где: К</w:t>
      </w:r>
      <w:proofErr w:type="gramStart"/>
      <w:r w:rsidRPr="006B3076">
        <w:rPr>
          <w:sz w:val="28"/>
          <w:szCs w:val="28"/>
        </w:rPr>
        <w:t>с-</w:t>
      </w:r>
      <w:proofErr w:type="gramEnd"/>
      <w:r w:rsidRPr="006B3076">
        <w:rPr>
          <w:sz w:val="28"/>
          <w:szCs w:val="28"/>
        </w:rPr>
        <w:t xml:space="preserve"> коэффициент соотношения заемного и собственного капитала;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ЗК</w:t>
      </w:r>
      <w:proofErr w:type="gramStart"/>
      <w:r w:rsidRPr="006B3076">
        <w:rPr>
          <w:sz w:val="28"/>
          <w:szCs w:val="28"/>
        </w:rPr>
        <w:t xml:space="preserve"> -; </w:t>
      </w:r>
      <w:proofErr w:type="gramEnd"/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СК - собственный капитал;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ЗК=ДЗК+КЗК,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Где: ДЗК - заемный капитал с длительным сроком использования;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КЗК - заемный капитал с коротким сроком использования.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proofErr w:type="gramStart"/>
      <w:r w:rsidRPr="006B3076">
        <w:rPr>
          <w:sz w:val="28"/>
          <w:szCs w:val="28"/>
        </w:rPr>
        <w:t>СК=УК</w:t>
      </w:r>
      <w:proofErr w:type="gramEnd"/>
      <w:r w:rsidRPr="006B3076">
        <w:rPr>
          <w:sz w:val="28"/>
          <w:szCs w:val="28"/>
        </w:rPr>
        <w:t xml:space="preserve">+РК+НП,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Где: УК - уставный капитал;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РК - резервный капитал;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НП - нераспределенная прибыль. </w:t>
      </w:r>
    </w:p>
    <w:p w:rsid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Постройте дерево целей, определите множество значений терминальных узлов дерева целей и представьте их в таблице в качестве управляющих воздействий для подразделений предприятия. </w:t>
      </w:r>
    </w:p>
    <w:p w:rsidR="001F02B6" w:rsidRPr="006B3076" w:rsidRDefault="001F02B6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b/>
          <w:bCs/>
          <w:sz w:val="28"/>
          <w:szCs w:val="28"/>
        </w:rPr>
        <w:lastRenderedPageBreak/>
        <w:t xml:space="preserve">Этап 2. </w:t>
      </w:r>
      <w:r w:rsidRPr="006B3076">
        <w:rPr>
          <w:b/>
          <w:bCs/>
          <w:iCs/>
          <w:sz w:val="28"/>
          <w:szCs w:val="28"/>
        </w:rPr>
        <w:t>Разработка дерева целей и определение расчетных формул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Для решения задачи можно воспользоваться следующими расчетными формулами: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     </w:t>
      </w:r>
      <w:proofErr w:type="spellStart"/>
      <w:r w:rsidRPr="006B3076">
        <w:rPr>
          <w:sz w:val="28"/>
          <w:szCs w:val="28"/>
        </w:rPr>
        <w:t>Кс=ЗК</w:t>
      </w:r>
      <w:proofErr w:type="spellEnd"/>
      <w:r w:rsidRPr="006B3076">
        <w:rPr>
          <w:sz w:val="28"/>
          <w:szCs w:val="28"/>
        </w:rPr>
        <w:t xml:space="preserve">/СК </w:t>
      </w:r>
      <w:r w:rsidR="006E3DAE" w:rsidRPr="006B3076">
        <w:rPr>
          <w:sz w:val="28"/>
          <w:szCs w:val="28"/>
        </w:rPr>
        <w:t>(1)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Где: К</w:t>
      </w:r>
      <w:proofErr w:type="gramStart"/>
      <w:r w:rsidRPr="006B3076">
        <w:rPr>
          <w:sz w:val="28"/>
          <w:szCs w:val="28"/>
        </w:rPr>
        <w:t>с-</w:t>
      </w:r>
      <w:proofErr w:type="gramEnd"/>
      <w:r w:rsidRPr="006B3076">
        <w:rPr>
          <w:sz w:val="28"/>
          <w:szCs w:val="28"/>
        </w:rPr>
        <w:t xml:space="preserve"> коэффициент соотношения заемного и собственного капитала;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ЗК - заемный капитал;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СК - собственный капитал;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     ЗК=ДЗК+КЗК, </w:t>
      </w:r>
      <w:r w:rsidR="006E3DAE" w:rsidRPr="006B3076">
        <w:rPr>
          <w:sz w:val="28"/>
          <w:szCs w:val="28"/>
        </w:rPr>
        <w:t>(2)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Где: ДЗК - заемный капитал с длительным сроком использования;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КЗК - заемный капитал с коротким сроком использования.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     </w:t>
      </w:r>
      <w:proofErr w:type="gramStart"/>
      <w:r w:rsidRPr="006B3076">
        <w:rPr>
          <w:sz w:val="28"/>
          <w:szCs w:val="28"/>
        </w:rPr>
        <w:t>СК=УК</w:t>
      </w:r>
      <w:proofErr w:type="gramEnd"/>
      <w:r w:rsidRPr="006B3076">
        <w:rPr>
          <w:sz w:val="28"/>
          <w:szCs w:val="28"/>
        </w:rPr>
        <w:t xml:space="preserve">+РК+НП, </w:t>
      </w:r>
      <w:r w:rsidR="006E3DAE" w:rsidRPr="006B3076">
        <w:rPr>
          <w:sz w:val="28"/>
          <w:szCs w:val="28"/>
        </w:rPr>
        <w:t>(3)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Где: УК - уставный капитал;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РК - резервный капитал; 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НП - нераспределенная прибыль.</w:t>
      </w: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CA21A7" w:rsidRPr="006B3076" w:rsidRDefault="00CA21A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Дерево целей, согласно которому осуществляются расчеты, представлено на рис. 1.</w:t>
      </w:r>
    </w:p>
    <w:p w:rsidR="007A28C1" w:rsidRPr="006B3076" w:rsidRDefault="005101B1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noProof/>
          <w:sz w:val="28"/>
          <w:szCs w:val="28"/>
          <w:lang w:eastAsia="ru-RU"/>
        </w:rPr>
        <w:drawing>
          <wp:inline distT="0" distB="0" distL="0" distR="0">
            <wp:extent cx="3294165" cy="1587724"/>
            <wp:effectExtent l="19050" t="0" r="1485" b="0"/>
            <wp:docPr id="10" name="Рисунок 9" descr="C:\Users\Елена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Елена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851" cy="158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1A7" w:rsidRPr="006B3076" w:rsidRDefault="007A28C1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color w:val="auto"/>
          <w:sz w:val="28"/>
          <w:szCs w:val="28"/>
        </w:rPr>
        <w:t>Рис. 1. Дерево целей «Снижение значения коэффициента соотношения заемного и собственного капитала»</w:t>
      </w:r>
    </w:p>
    <w:p w:rsidR="007A28C1" w:rsidRPr="006B3076" w:rsidRDefault="007A28C1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7A28C1" w:rsidRPr="006B3076" w:rsidRDefault="00BB3F45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Рассчитаем коэффициент соотношения заемного и собственного капитала при значениях УК=25 ед.; РК=10 ед.; НП=10 ед.; ДЗК=35 ед.; КЗК=20 ед. Результаты расчетов представлены на рис. 2.</w:t>
      </w:r>
    </w:p>
    <w:p w:rsidR="00BB3F45" w:rsidRPr="006B3076" w:rsidRDefault="008A65EE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399915" cy="4192270"/>
            <wp:effectExtent l="19050" t="0" r="635" b="0"/>
            <wp:docPr id="3" name="Рисунок 2" descr="C:\Users\Елена\YandexDisk\Скриншоты\2017-05-03_20-20-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YandexDisk\Скриншоты\2017-05-03_20-20-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915" cy="419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5EE" w:rsidRPr="006B3076" w:rsidRDefault="008A65EE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color w:val="auto"/>
          <w:sz w:val="28"/>
          <w:szCs w:val="28"/>
        </w:rPr>
        <w:t xml:space="preserve">Рис. 2. </w:t>
      </w:r>
      <w:r w:rsidRPr="006B3076">
        <w:rPr>
          <w:sz w:val="28"/>
          <w:szCs w:val="28"/>
        </w:rPr>
        <w:t xml:space="preserve">Прямой расчет </w:t>
      </w:r>
      <w:r w:rsidR="001D404D" w:rsidRPr="006B3076">
        <w:rPr>
          <w:sz w:val="28"/>
          <w:szCs w:val="28"/>
        </w:rPr>
        <w:t>коэффициента соотношения заемного и собственного капитала.</w:t>
      </w:r>
    </w:p>
    <w:p w:rsidR="001D404D" w:rsidRPr="006B3076" w:rsidRDefault="001D404D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CF1E7B" w:rsidRPr="006B3076" w:rsidRDefault="00CF1E7B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В результате будет получен коэффициент соотношения заемного и собственного капитала, равный 1,22. </w:t>
      </w:r>
    </w:p>
    <w:p w:rsidR="001D404D" w:rsidRPr="006B3076" w:rsidRDefault="00CF1E7B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Допустим, что необходимо определить такие приращения значений показателей </w:t>
      </w:r>
      <w:r w:rsidRPr="006B3076">
        <w:rPr>
          <w:iCs/>
          <w:sz w:val="28"/>
          <w:szCs w:val="28"/>
        </w:rPr>
        <w:t>ЗК</w:t>
      </w:r>
      <w:r w:rsidRPr="006B3076">
        <w:rPr>
          <w:sz w:val="28"/>
          <w:szCs w:val="28"/>
        </w:rPr>
        <w:t xml:space="preserve">, </w:t>
      </w:r>
      <w:r w:rsidRPr="006B3076">
        <w:rPr>
          <w:iCs/>
          <w:sz w:val="28"/>
          <w:szCs w:val="28"/>
        </w:rPr>
        <w:t>СК</w:t>
      </w:r>
      <w:r w:rsidRPr="006B3076">
        <w:rPr>
          <w:sz w:val="28"/>
          <w:szCs w:val="28"/>
        </w:rPr>
        <w:t xml:space="preserve">, </w:t>
      </w:r>
      <w:r w:rsidRPr="006B3076">
        <w:rPr>
          <w:iCs/>
          <w:sz w:val="28"/>
          <w:szCs w:val="28"/>
        </w:rPr>
        <w:t xml:space="preserve">РК, </w:t>
      </w:r>
      <w:r w:rsidR="00772EDB" w:rsidRPr="006B3076">
        <w:rPr>
          <w:iCs/>
          <w:sz w:val="28"/>
          <w:szCs w:val="28"/>
        </w:rPr>
        <w:t>ДЗК</w:t>
      </w:r>
      <w:r w:rsidRPr="006B3076">
        <w:rPr>
          <w:sz w:val="28"/>
          <w:szCs w:val="28"/>
        </w:rPr>
        <w:t xml:space="preserve">, которые позволят </w:t>
      </w:r>
      <w:r w:rsidR="00772EDB" w:rsidRPr="006B3076">
        <w:rPr>
          <w:sz w:val="28"/>
          <w:szCs w:val="28"/>
        </w:rPr>
        <w:t>уменьшить коэффициент соотношения заемного и собственного капитала</w:t>
      </w:r>
      <w:r w:rsidRPr="006B3076">
        <w:rPr>
          <w:sz w:val="28"/>
          <w:szCs w:val="28"/>
        </w:rPr>
        <w:t xml:space="preserve"> на</w:t>
      </w:r>
      <w:r w:rsidR="00772EDB" w:rsidRPr="006B3076">
        <w:rPr>
          <w:sz w:val="28"/>
          <w:szCs w:val="28"/>
        </w:rPr>
        <w:t xml:space="preserve"> 0,52</w:t>
      </w:r>
      <w:r w:rsidRPr="006B3076">
        <w:rPr>
          <w:sz w:val="28"/>
          <w:szCs w:val="28"/>
        </w:rPr>
        <w:t>.</w:t>
      </w:r>
    </w:p>
    <w:p w:rsidR="00772EDB" w:rsidRPr="006B3076" w:rsidRDefault="00772EDB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3208F2" w:rsidRPr="006B3076" w:rsidRDefault="003208F2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287A44" w:rsidRPr="006B3076" w:rsidRDefault="00287A44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6B3076" w:rsidRDefault="006B307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87A44" w:rsidRPr="006B3076" w:rsidRDefault="00287A44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b/>
          <w:bCs/>
          <w:sz w:val="28"/>
          <w:szCs w:val="28"/>
        </w:rPr>
        <w:lastRenderedPageBreak/>
        <w:t xml:space="preserve">Этап 3. </w:t>
      </w:r>
      <w:r w:rsidRPr="006B3076">
        <w:rPr>
          <w:b/>
          <w:bCs/>
          <w:iCs/>
          <w:sz w:val="28"/>
          <w:szCs w:val="28"/>
        </w:rPr>
        <w:t>Выбор</w:t>
      </w:r>
      <w:r w:rsidR="00062C1E" w:rsidRPr="006B3076">
        <w:rPr>
          <w:b/>
          <w:bCs/>
          <w:iCs/>
          <w:sz w:val="28"/>
          <w:szCs w:val="28"/>
        </w:rPr>
        <w:t>/</w:t>
      </w:r>
      <w:r w:rsidRPr="006B3076">
        <w:rPr>
          <w:b/>
          <w:bCs/>
          <w:iCs/>
          <w:sz w:val="28"/>
          <w:szCs w:val="28"/>
        </w:rPr>
        <w:t>вывод формул для обратных вычислений</w:t>
      </w:r>
    </w:p>
    <w:p w:rsidR="00772EDB" w:rsidRPr="006B3076" w:rsidRDefault="003208F2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Для определения мероприятий, которые следует осуществить в целях уменьшения коэффициента соотношения заемного и собственного капитала, необходимо выполнить обратные вычисления. Расчеты следует проводить для каждого уровня дерева целей.</w:t>
      </w:r>
    </w:p>
    <w:p w:rsidR="003208F2" w:rsidRPr="006B3076" w:rsidRDefault="003208F2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В случае равнозначности целей задача обратных точечных вычислений упрощается и сводится к решению уравнений с одним неизвестным. Им служит единый коэффициент, на который, чтобы получить желаемый прирост функции, следует либо умножить, либо разделить исходные значения аргументов. </w:t>
      </w:r>
    </w:p>
    <w:p w:rsidR="003208F2" w:rsidRPr="006B3076" w:rsidRDefault="003208F2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Алгоритм расчетов для уровня коэффициента соотношения заемного и собственного капитала:</w:t>
      </w:r>
    </w:p>
    <w:p w:rsidR="003208F2" w:rsidRPr="006B3076" w:rsidRDefault="003208F2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noProof/>
          <w:sz w:val="28"/>
          <w:szCs w:val="28"/>
          <w:lang w:eastAsia="ru-RU"/>
        </w:rPr>
        <w:drawing>
          <wp:inline distT="0" distB="0" distL="0" distR="0">
            <wp:extent cx="1815687" cy="1311829"/>
            <wp:effectExtent l="19050" t="0" r="0" b="0"/>
            <wp:docPr id="4" name="Рисунок 3" descr="C:\Users\Елена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ена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020" cy="131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23A" w:rsidRPr="006B3076" w:rsidRDefault="00E1623A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color w:val="auto"/>
          <w:sz w:val="28"/>
          <w:szCs w:val="28"/>
        </w:rPr>
        <w:t>1. Из формулы</w:t>
      </w:r>
      <w:r w:rsidR="006E3DAE" w:rsidRPr="006B3076">
        <w:rPr>
          <w:color w:val="auto"/>
          <w:sz w:val="28"/>
          <w:szCs w:val="28"/>
        </w:rPr>
        <w:t xml:space="preserve"> 1</w:t>
      </w:r>
      <w:r w:rsidRPr="006B3076">
        <w:rPr>
          <w:color w:val="auto"/>
          <w:sz w:val="28"/>
          <w:szCs w:val="28"/>
        </w:rPr>
        <w:t>, следует:</w:t>
      </w:r>
    </w:p>
    <w:p w:rsidR="00E1623A" w:rsidRPr="006B3076" w:rsidRDefault="00E1623A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color w:val="auto"/>
          <w:sz w:val="28"/>
          <w:szCs w:val="28"/>
        </w:rPr>
        <w:t>Кс-</w:t>
      </w:r>
      <w:r w:rsidRPr="006B3076">
        <w:rPr>
          <w:color w:val="auto"/>
          <w:sz w:val="28"/>
          <w:szCs w:val="28"/>
        </w:rPr>
        <w:sym w:font="Symbol" w:char="F044"/>
      </w:r>
      <w:proofErr w:type="spellStart"/>
      <w:r w:rsidRPr="006B3076">
        <w:rPr>
          <w:color w:val="auto"/>
          <w:sz w:val="28"/>
          <w:szCs w:val="28"/>
        </w:rPr>
        <w:t>Кс=</w:t>
      </w:r>
      <w:proofErr w:type="spellEnd"/>
      <w:r w:rsidRPr="006B3076">
        <w:rPr>
          <w:color w:val="auto"/>
          <w:sz w:val="28"/>
          <w:szCs w:val="28"/>
        </w:rPr>
        <w:t>(З</w:t>
      </w:r>
      <w:proofErr w:type="gramStart"/>
      <w:r w:rsidRPr="006B3076">
        <w:rPr>
          <w:color w:val="auto"/>
          <w:sz w:val="28"/>
          <w:szCs w:val="28"/>
        </w:rPr>
        <w:t>К-</w:t>
      </w:r>
      <w:proofErr w:type="gramEnd"/>
      <w:r w:rsidRPr="006B3076">
        <w:rPr>
          <w:color w:val="auto"/>
          <w:sz w:val="28"/>
          <w:szCs w:val="28"/>
        </w:rPr>
        <w:sym w:font="Symbol" w:char="F044"/>
      </w:r>
      <w:r w:rsidRPr="006B3076">
        <w:rPr>
          <w:color w:val="auto"/>
          <w:sz w:val="28"/>
          <w:szCs w:val="28"/>
        </w:rPr>
        <w:t>ЗК)/СК+</w:t>
      </w:r>
      <w:r w:rsidRPr="006B3076">
        <w:rPr>
          <w:color w:val="auto"/>
          <w:sz w:val="28"/>
          <w:szCs w:val="28"/>
        </w:rPr>
        <w:sym w:font="Symbol" w:char="F044"/>
      </w:r>
      <w:r w:rsidRPr="006B3076">
        <w:rPr>
          <w:color w:val="auto"/>
          <w:sz w:val="28"/>
          <w:szCs w:val="28"/>
        </w:rPr>
        <w:t>СК</w:t>
      </w:r>
      <w:r w:rsidR="006E3DAE" w:rsidRPr="006B3076">
        <w:rPr>
          <w:color w:val="auto"/>
          <w:sz w:val="28"/>
          <w:szCs w:val="28"/>
        </w:rPr>
        <w:t xml:space="preserve"> (4)</w:t>
      </w:r>
    </w:p>
    <w:p w:rsidR="00E1623A" w:rsidRPr="006B3076" w:rsidRDefault="00E1623A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2. Для определения приростов необходимо ввести коэффициент </w:t>
      </w:r>
      <w:proofErr w:type="spellStart"/>
      <w:r w:rsidRPr="006B3076">
        <w:rPr>
          <w:iCs/>
          <w:color w:val="auto"/>
          <w:sz w:val="28"/>
          <w:szCs w:val="28"/>
        </w:rPr>
        <w:t>x</w:t>
      </w:r>
      <w:proofErr w:type="spellEnd"/>
      <w:r w:rsidRPr="006B3076">
        <w:rPr>
          <w:iCs/>
          <w:sz w:val="28"/>
          <w:szCs w:val="28"/>
        </w:rPr>
        <w:t xml:space="preserve"> </w:t>
      </w:r>
      <w:r w:rsidRPr="006B3076">
        <w:rPr>
          <w:sz w:val="28"/>
          <w:szCs w:val="28"/>
        </w:rPr>
        <w:t>следующим образом:</w:t>
      </w:r>
    </w:p>
    <w:p w:rsidR="00E1623A" w:rsidRPr="006B3076" w:rsidRDefault="00E1623A" w:rsidP="006B3076">
      <w:pPr>
        <w:pStyle w:val="Default"/>
        <w:spacing w:line="360" w:lineRule="auto"/>
        <w:jc w:val="both"/>
        <w:rPr>
          <w:iCs/>
          <w:color w:val="auto"/>
          <w:sz w:val="28"/>
          <w:szCs w:val="28"/>
        </w:rPr>
      </w:pPr>
      <w:r w:rsidRPr="006B3076">
        <w:rPr>
          <w:color w:val="auto"/>
          <w:sz w:val="28"/>
          <w:szCs w:val="28"/>
        </w:rPr>
        <w:t>З</w:t>
      </w:r>
      <w:proofErr w:type="gramStart"/>
      <w:r w:rsidRPr="006B3076">
        <w:rPr>
          <w:color w:val="auto"/>
          <w:sz w:val="28"/>
          <w:szCs w:val="28"/>
        </w:rPr>
        <w:t>К-</w:t>
      </w:r>
      <w:proofErr w:type="gramEnd"/>
      <w:r w:rsidRPr="006B3076">
        <w:rPr>
          <w:color w:val="auto"/>
          <w:sz w:val="28"/>
          <w:szCs w:val="28"/>
        </w:rPr>
        <w:sym w:font="Symbol" w:char="F044"/>
      </w:r>
      <w:r w:rsidRPr="006B3076">
        <w:rPr>
          <w:color w:val="auto"/>
          <w:sz w:val="28"/>
          <w:szCs w:val="28"/>
        </w:rPr>
        <w:t>ЗК=</w:t>
      </w:r>
      <w:r w:rsidRPr="006B3076">
        <w:rPr>
          <w:iCs/>
          <w:color w:val="auto"/>
          <w:sz w:val="28"/>
          <w:szCs w:val="28"/>
        </w:rPr>
        <w:t xml:space="preserve"> </w:t>
      </w:r>
      <w:proofErr w:type="spellStart"/>
      <w:r w:rsidRPr="006B3076">
        <w:rPr>
          <w:iCs/>
          <w:color w:val="auto"/>
          <w:sz w:val="28"/>
          <w:szCs w:val="28"/>
        </w:rPr>
        <w:t>x</w:t>
      </w:r>
      <w:proofErr w:type="spellEnd"/>
      <w:r w:rsidRPr="006B3076">
        <w:rPr>
          <w:iCs/>
          <w:color w:val="auto"/>
          <w:sz w:val="28"/>
          <w:szCs w:val="28"/>
        </w:rPr>
        <w:t>*ЗК</w:t>
      </w:r>
      <w:r w:rsidR="006E3DAE" w:rsidRPr="006B3076">
        <w:rPr>
          <w:iCs/>
          <w:color w:val="auto"/>
          <w:sz w:val="28"/>
          <w:szCs w:val="28"/>
        </w:rPr>
        <w:t xml:space="preserve">        </w:t>
      </w:r>
      <w:r w:rsidRPr="006B3076">
        <w:rPr>
          <w:color w:val="auto"/>
          <w:sz w:val="28"/>
          <w:szCs w:val="28"/>
        </w:rPr>
        <w:t>СК+</w:t>
      </w:r>
      <w:r w:rsidRPr="006B3076">
        <w:rPr>
          <w:color w:val="auto"/>
          <w:sz w:val="28"/>
          <w:szCs w:val="28"/>
        </w:rPr>
        <w:sym w:font="Symbol" w:char="F044"/>
      </w:r>
      <w:r w:rsidRPr="006B3076">
        <w:rPr>
          <w:color w:val="auto"/>
          <w:sz w:val="28"/>
          <w:szCs w:val="28"/>
        </w:rPr>
        <w:t>СК=СК/</w:t>
      </w:r>
      <w:proofErr w:type="spellStart"/>
      <w:r w:rsidRPr="006B3076">
        <w:rPr>
          <w:color w:val="auto"/>
          <w:sz w:val="28"/>
          <w:szCs w:val="28"/>
        </w:rPr>
        <w:t>х</w:t>
      </w:r>
      <w:proofErr w:type="spellEnd"/>
      <w:r w:rsidR="006E3DAE" w:rsidRPr="006B3076">
        <w:rPr>
          <w:color w:val="auto"/>
          <w:sz w:val="28"/>
          <w:szCs w:val="28"/>
        </w:rPr>
        <w:t xml:space="preserve"> (5)</w:t>
      </w:r>
    </w:p>
    <w:p w:rsidR="00E1623A" w:rsidRPr="006B3076" w:rsidRDefault="00E1623A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color w:val="auto"/>
          <w:sz w:val="28"/>
          <w:szCs w:val="28"/>
        </w:rPr>
        <w:t xml:space="preserve">3. Из </w:t>
      </w:r>
      <w:proofErr w:type="gramStart"/>
      <w:r w:rsidRPr="006B3076">
        <w:rPr>
          <w:color w:val="auto"/>
          <w:sz w:val="28"/>
          <w:szCs w:val="28"/>
        </w:rPr>
        <w:t>полученных</w:t>
      </w:r>
      <w:proofErr w:type="gramEnd"/>
      <w:r w:rsidRPr="006B3076">
        <w:rPr>
          <w:color w:val="auto"/>
          <w:sz w:val="28"/>
          <w:szCs w:val="28"/>
        </w:rPr>
        <w:t xml:space="preserve"> формул</w:t>
      </w:r>
      <w:r w:rsidR="006E3DAE" w:rsidRPr="006B3076">
        <w:rPr>
          <w:color w:val="auto"/>
          <w:sz w:val="28"/>
          <w:szCs w:val="28"/>
        </w:rPr>
        <w:t>ы 4 и 5</w:t>
      </w:r>
      <w:r w:rsidRPr="006B3076">
        <w:rPr>
          <w:color w:val="auto"/>
          <w:sz w:val="28"/>
          <w:szCs w:val="28"/>
        </w:rPr>
        <w:t>, следует:</w:t>
      </w:r>
    </w:p>
    <w:p w:rsidR="00E1623A" w:rsidRPr="006B3076" w:rsidRDefault="00E1623A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color w:val="auto"/>
          <w:sz w:val="28"/>
          <w:szCs w:val="28"/>
        </w:rPr>
        <w:t>Кс-</w:t>
      </w:r>
      <w:r w:rsidRPr="006B3076">
        <w:rPr>
          <w:color w:val="auto"/>
          <w:sz w:val="28"/>
          <w:szCs w:val="28"/>
        </w:rPr>
        <w:sym w:font="Symbol" w:char="F044"/>
      </w:r>
      <w:proofErr w:type="spellStart"/>
      <w:r w:rsidRPr="006B3076">
        <w:rPr>
          <w:color w:val="auto"/>
          <w:sz w:val="28"/>
          <w:szCs w:val="28"/>
        </w:rPr>
        <w:t>Кс=</w:t>
      </w:r>
      <w:proofErr w:type="spellEnd"/>
      <w:r w:rsidRPr="006B3076">
        <w:rPr>
          <w:color w:val="auto"/>
          <w:sz w:val="28"/>
          <w:szCs w:val="28"/>
        </w:rPr>
        <w:t>(</w:t>
      </w:r>
      <w:proofErr w:type="spellStart"/>
      <w:r w:rsidRPr="006B3076">
        <w:rPr>
          <w:color w:val="auto"/>
          <w:sz w:val="28"/>
          <w:szCs w:val="28"/>
        </w:rPr>
        <w:t>х</w:t>
      </w:r>
      <w:proofErr w:type="spellEnd"/>
      <w:r w:rsidRPr="006B3076">
        <w:rPr>
          <w:color w:val="auto"/>
          <w:sz w:val="28"/>
          <w:szCs w:val="28"/>
        </w:rPr>
        <w:sym w:font="Symbol" w:char="F032"/>
      </w:r>
      <w:r w:rsidRPr="006B3076">
        <w:rPr>
          <w:color w:val="auto"/>
          <w:sz w:val="28"/>
          <w:szCs w:val="28"/>
        </w:rPr>
        <w:t>*ЗК)/СК</w:t>
      </w:r>
      <w:r w:rsidR="006E3DAE" w:rsidRPr="006B3076">
        <w:rPr>
          <w:color w:val="auto"/>
          <w:sz w:val="28"/>
          <w:szCs w:val="28"/>
        </w:rPr>
        <w:t xml:space="preserve">       </w:t>
      </w:r>
      <w:proofErr w:type="spellStart"/>
      <w:r w:rsidRPr="006B3076">
        <w:rPr>
          <w:color w:val="auto"/>
          <w:sz w:val="28"/>
          <w:szCs w:val="28"/>
        </w:rPr>
        <w:t>х=</w:t>
      </w:r>
      <w:proofErr w:type="spellEnd"/>
      <w:r w:rsidRPr="006B3076">
        <w:rPr>
          <w:color w:val="auto"/>
          <w:sz w:val="28"/>
          <w:szCs w:val="28"/>
        </w:rPr>
        <w:sym w:font="Symbol" w:char="F0D6"/>
      </w:r>
      <w:r w:rsidR="006E3DAE" w:rsidRPr="006B3076">
        <w:rPr>
          <w:color w:val="auto"/>
          <w:sz w:val="28"/>
          <w:szCs w:val="28"/>
        </w:rPr>
        <w:t>((Кс-</w:t>
      </w:r>
      <w:r w:rsidR="006E3DAE" w:rsidRPr="006B3076">
        <w:rPr>
          <w:color w:val="auto"/>
          <w:sz w:val="28"/>
          <w:szCs w:val="28"/>
        </w:rPr>
        <w:sym w:font="Symbol" w:char="F044"/>
      </w:r>
      <w:r w:rsidR="006E3DAE" w:rsidRPr="006B3076">
        <w:rPr>
          <w:color w:val="auto"/>
          <w:sz w:val="28"/>
          <w:szCs w:val="28"/>
        </w:rPr>
        <w:t>Кс)*СК)/ЗК (6)</w:t>
      </w:r>
    </w:p>
    <w:p w:rsidR="006E3DAE" w:rsidRPr="006B3076" w:rsidRDefault="006E3DAE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4. Зная величину </w:t>
      </w:r>
      <w:proofErr w:type="spellStart"/>
      <w:r w:rsidRPr="006B3076">
        <w:rPr>
          <w:iCs/>
          <w:sz w:val="28"/>
          <w:szCs w:val="28"/>
        </w:rPr>
        <w:t>x</w:t>
      </w:r>
      <w:proofErr w:type="spellEnd"/>
      <w:r w:rsidRPr="006B3076">
        <w:rPr>
          <w:sz w:val="28"/>
          <w:szCs w:val="28"/>
        </w:rPr>
        <w:t>, можно рассчитать значения приростов показателей:</w:t>
      </w:r>
    </w:p>
    <w:p w:rsidR="006E3DAE" w:rsidRPr="006B3076" w:rsidRDefault="006E3DAE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6B3076">
        <w:rPr>
          <w:sz w:val="28"/>
          <w:szCs w:val="28"/>
        </w:rPr>
        <w:sym w:font="Symbol" w:char="F044"/>
      </w:r>
      <w:r w:rsidR="00C62BF8" w:rsidRPr="006B3076">
        <w:rPr>
          <w:sz w:val="28"/>
          <w:szCs w:val="28"/>
        </w:rPr>
        <w:t>З</w:t>
      </w:r>
      <w:r w:rsidRPr="006B3076">
        <w:rPr>
          <w:sz w:val="28"/>
          <w:szCs w:val="28"/>
        </w:rPr>
        <w:t>К=(</w:t>
      </w:r>
      <w:r w:rsidRPr="006B3076">
        <w:rPr>
          <w:sz w:val="28"/>
          <w:szCs w:val="28"/>
        </w:rPr>
        <w:sym w:font="Symbol" w:char="F0D6"/>
      </w:r>
      <w:r w:rsidRPr="006B3076">
        <w:rPr>
          <w:sz w:val="28"/>
          <w:szCs w:val="28"/>
        </w:rPr>
        <w:t>((Кс-</w:t>
      </w:r>
      <w:r w:rsidRPr="006B3076">
        <w:rPr>
          <w:sz w:val="28"/>
          <w:szCs w:val="28"/>
        </w:rPr>
        <w:sym w:font="Symbol" w:char="F044"/>
      </w:r>
      <w:r w:rsidR="00C62BF8" w:rsidRPr="006B3076">
        <w:rPr>
          <w:sz w:val="28"/>
          <w:szCs w:val="28"/>
        </w:rPr>
        <w:t>Кс)*СК)/ЗК)*ЗК-З</w:t>
      </w:r>
      <w:r w:rsidRPr="006B3076">
        <w:rPr>
          <w:sz w:val="28"/>
          <w:szCs w:val="28"/>
        </w:rPr>
        <w:t>К</w:t>
      </w:r>
      <w:r w:rsidR="00C62BF8" w:rsidRPr="006B3076">
        <w:rPr>
          <w:sz w:val="28"/>
          <w:szCs w:val="28"/>
        </w:rPr>
        <w:t xml:space="preserve">       </w:t>
      </w:r>
      <w:r w:rsidR="00C62BF8" w:rsidRPr="006B3076">
        <w:rPr>
          <w:color w:val="auto"/>
          <w:sz w:val="28"/>
          <w:szCs w:val="28"/>
        </w:rPr>
        <w:sym w:font="Symbol" w:char="F044"/>
      </w:r>
      <w:r w:rsidR="00C62BF8" w:rsidRPr="006B3076">
        <w:rPr>
          <w:color w:val="auto"/>
          <w:sz w:val="28"/>
          <w:szCs w:val="28"/>
        </w:rPr>
        <w:t>СК=С</w:t>
      </w:r>
      <w:proofErr w:type="gramStart"/>
      <w:r w:rsidR="00C62BF8" w:rsidRPr="006B3076">
        <w:rPr>
          <w:color w:val="auto"/>
          <w:sz w:val="28"/>
          <w:szCs w:val="28"/>
        </w:rPr>
        <w:t>К-</w:t>
      </w:r>
      <w:proofErr w:type="gramEnd"/>
      <w:r w:rsidR="00C62BF8" w:rsidRPr="006B3076">
        <w:rPr>
          <w:color w:val="auto"/>
          <w:sz w:val="28"/>
          <w:szCs w:val="28"/>
        </w:rPr>
        <w:t>(СК/(</w:t>
      </w:r>
      <w:r w:rsidR="00C62BF8" w:rsidRPr="006B3076">
        <w:rPr>
          <w:color w:val="auto"/>
          <w:sz w:val="28"/>
          <w:szCs w:val="28"/>
        </w:rPr>
        <w:sym w:font="Symbol" w:char="F0D6"/>
      </w:r>
      <w:r w:rsidR="00C62BF8" w:rsidRPr="006B3076">
        <w:rPr>
          <w:color w:val="auto"/>
          <w:sz w:val="28"/>
          <w:szCs w:val="28"/>
        </w:rPr>
        <w:t>((Кс-</w:t>
      </w:r>
      <w:r w:rsidR="00C62BF8" w:rsidRPr="006B3076">
        <w:rPr>
          <w:color w:val="auto"/>
          <w:sz w:val="28"/>
          <w:szCs w:val="28"/>
        </w:rPr>
        <w:sym w:font="Symbol" w:char="F044"/>
      </w:r>
      <w:r w:rsidR="00C62BF8" w:rsidRPr="006B3076">
        <w:rPr>
          <w:color w:val="auto"/>
          <w:sz w:val="28"/>
          <w:szCs w:val="28"/>
        </w:rPr>
        <w:t>Кс)*СК)/ЗК) (7)</w:t>
      </w:r>
    </w:p>
    <w:p w:rsidR="00C62BF8" w:rsidRPr="006B3076" w:rsidRDefault="00C62BF8" w:rsidP="006B307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C62BF8" w:rsidRPr="006B3076" w:rsidRDefault="00C62BF8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Последовательность расчетов для уровня собственного капитала:</w:t>
      </w:r>
    </w:p>
    <w:p w:rsidR="00C62BF8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070999" cy="1496291"/>
            <wp:effectExtent l="19050" t="0" r="5451" b="0"/>
            <wp:docPr id="5" name="Рисунок 4" descr="C:\Users\Елена\Desktop\Безымянный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Desktop\Безымянный 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380" cy="1496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B39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Из формулы (3) и дерева целей следует:</w:t>
      </w:r>
    </w:p>
    <w:p w:rsidR="001E4B39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СК+</w:t>
      </w:r>
      <w:r w:rsidRPr="006B3076">
        <w:rPr>
          <w:sz w:val="28"/>
          <w:szCs w:val="28"/>
        </w:rPr>
        <w:sym w:font="Symbol" w:char="F044"/>
      </w:r>
      <w:r w:rsidRPr="006B3076">
        <w:rPr>
          <w:sz w:val="28"/>
          <w:szCs w:val="28"/>
        </w:rPr>
        <w:t>СК=(РК+</w:t>
      </w:r>
      <w:r w:rsidRPr="006B3076">
        <w:rPr>
          <w:sz w:val="28"/>
          <w:szCs w:val="28"/>
        </w:rPr>
        <w:sym w:font="Symbol" w:char="F044"/>
      </w:r>
      <w:r w:rsidRPr="006B3076">
        <w:rPr>
          <w:sz w:val="28"/>
          <w:szCs w:val="28"/>
        </w:rPr>
        <w:t>РК)*УК*НП (8)</w:t>
      </w:r>
    </w:p>
    <w:p w:rsidR="001E4B39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sym w:font="Symbol" w:char="F044"/>
      </w:r>
      <w:r w:rsidRPr="006B3076">
        <w:rPr>
          <w:sz w:val="28"/>
          <w:szCs w:val="28"/>
        </w:rPr>
        <w:t>РК=((СК+</w:t>
      </w:r>
      <w:r w:rsidRPr="006B3076">
        <w:rPr>
          <w:sz w:val="28"/>
          <w:szCs w:val="28"/>
        </w:rPr>
        <w:sym w:font="Symbol" w:char="F044"/>
      </w:r>
      <w:r w:rsidRPr="006B3076">
        <w:rPr>
          <w:sz w:val="28"/>
          <w:szCs w:val="28"/>
        </w:rPr>
        <w:t>СК)/(УК*НП)</w:t>
      </w:r>
      <w:proofErr w:type="gramStart"/>
      <w:r w:rsidRPr="006B3076">
        <w:rPr>
          <w:sz w:val="28"/>
          <w:szCs w:val="28"/>
        </w:rPr>
        <w:t>)-</w:t>
      </w:r>
      <w:proofErr w:type="gramEnd"/>
      <w:r w:rsidRPr="006B3076">
        <w:rPr>
          <w:sz w:val="28"/>
          <w:szCs w:val="28"/>
        </w:rPr>
        <w:t>РК (9)</w:t>
      </w:r>
    </w:p>
    <w:p w:rsidR="001E4B39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1E4B39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Последовательность расчетов для уровня заемного капитала:</w:t>
      </w:r>
    </w:p>
    <w:p w:rsidR="001E4B39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noProof/>
          <w:sz w:val="28"/>
          <w:szCs w:val="28"/>
          <w:lang w:eastAsia="ru-RU"/>
        </w:rPr>
        <w:drawing>
          <wp:inline distT="0" distB="0" distL="0" distR="0">
            <wp:extent cx="2087435" cy="1508166"/>
            <wp:effectExtent l="19050" t="0" r="8065" b="0"/>
            <wp:docPr id="6" name="Рисунок 5" descr="C:\Users\Елена\Desktop\Безымянный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Desktop\Безымянный 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18" cy="1508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B39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Из формулы (2) и дерева целей следует, что: </w:t>
      </w:r>
    </w:p>
    <w:p w:rsidR="001E4B39" w:rsidRPr="006B3076" w:rsidRDefault="001E4B39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З</w:t>
      </w:r>
      <w:proofErr w:type="gramStart"/>
      <w:r w:rsidRPr="006B3076">
        <w:rPr>
          <w:sz w:val="28"/>
          <w:szCs w:val="28"/>
        </w:rPr>
        <w:t>К-</w:t>
      </w:r>
      <w:proofErr w:type="gramEnd"/>
      <w:r w:rsidRPr="006B3076">
        <w:rPr>
          <w:sz w:val="28"/>
          <w:szCs w:val="28"/>
        </w:rPr>
        <w:sym w:font="Symbol" w:char="F044"/>
      </w:r>
      <w:r w:rsidRPr="006B3076">
        <w:rPr>
          <w:sz w:val="28"/>
          <w:szCs w:val="28"/>
        </w:rPr>
        <w:t>ЗК=</w:t>
      </w:r>
      <w:r w:rsidR="002D2B71" w:rsidRPr="006B3076">
        <w:rPr>
          <w:sz w:val="28"/>
          <w:szCs w:val="28"/>
        </w:rPr>
        <w:t>(ДЗК-</w:t>
      </w:r>
      <w:r w:rsidR="002D2B71" w:rsidRPr="006B3076">
        <w:rPr>
          <w:sz w:val="28"/>
          <w:szCs w:val="28"/>
        </w:rPr>
        <w:sym w:font="Symbol" w:char="F044"/>
      </w:r>
      <w:r w:rsidR="002D2B71" w:rsidRPr="006B3076">
        <w:rPr>
          <w:sz w:val="28"/>
          <w:szCs w:val="28"/>
        </w:rPr>
        <w:t>ДЗК)*КЗК (10)</w:t>
      </w:r>
    </w:p>
    <w:p w:rsidR="002D2B71" w:rsidRPr="006B3076" w:rsidRDefault="002D2B71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sym w:font="Symbol" w:char="F044"/>
      </w:r>
      <w:r w:rsidRPr="006B3076">
        <w:rPr>
          <w:sz w:val="28"/>
          <w:szCs w:val="28"/>
        </w:rPr>
        <w:t>ДЗК=ДЗ</w:t>
      </w:r>
      <w:proofErr w:type="gramStart"/>
      <w:r w:rsidRPr="006B3076">
        <w:rPr>
          <w:sz w:val="28"/>
          <w:szCs w:val="28"/>
        </w:rPr>
        <w:t>К-</w:t>
      </w:r>
      <w:proofErr w:type="gramEnd"/>
      <w:r w:rsidRPr="006B3076">
        <w:rPr>
          <w:sz w:val="28"/>
          <w:szCs w:val="28"/>
        </w:rPr>
        <w:t>((ЗК-</w:t>
      </w:r>
      <w:r w:rsidRPr="006B3076">
        <w:rPr>
          <w:sz w:val="28"/>
          <w:szCs w:val="28"/>
        </w:rPr>
        <w:sym w:font="Symbol" w:char="F044"/>
      </w:r>
      <w:r w:rsidRPr="006B3076">
        <w:rPr>
          <w:sz w:val="28"/>
          <w:szCs w:val="28"/>
        </w:rPr>
        <w:t>ЗК)/КЗК) (11)</w:t>
      </w:r>
    </w:p>
    <w:p w:rsidR="002D2B71" w:rsidRPr="006B3076" w:rsidRDefault="002D2B71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6B3076" w:rsidRDefault="006B307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D2B71" w:rsidRPr="006B3076" w:rsidRDefault="00287A44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b/>
          <w:bCs/>
          <w:sz w:val="28"/>
          <w:szCs w:val="28"/>
        </w:rPr>
        <w:lastRenderedPageBreak/>
        <w:t xml:space="preserve">Этап 4. </w:t>
      </w:r>
      <w:r w:rsidRPr="006B3076">
        <w:rPr>
          <w:b/>
          <w:bCs/>
          <w:iCs/>
          <w:sz w:val="28"/>
          <w:szCs w:val="28"/>
        </w:rPr>
        <w:t xml:space="preserve">Технологический процесс построения системы формирования решений в среде MS </w:t>
      </w:r>
      <w:proofErr w:type="spellStart"/>
      <w:r w:rsidRPr="006B3076">
        <w:rPr>
          <w:b/>
          <w:bCs/>
          <w:iCs/>
          <w:sz w:val="28"/>
          <w:szCs w:val="28"/>
        </w:rPr>
        <w:t>Excel</w:t>
      </w:r>
      <w:proofErr w:type="spellEnd"/>
    </w:p>
    <w:p w:rsidR="002D2B71" w:rsidRPr="006B3076" w:rsidRDefault="00870EE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Для определения приращений создадим таблицу, структура которой представлена на рис. 3</w:t>
      </w:r>
    </w:p>
    <w:p w:rsidR="00870EE7" w:rsidRPr="006B3076" w:rsidRDefault="00870EE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noProof/>
          <w:sz w:val="28"/>
          <w:szCs w:val="28"/>
          <w:lang w:eastAsia="ru-RU"/>
        </w:rPr>
        <w:drawing>
          <wp:inline distT="0" distB="0" distL="0" distR="0">
            <wp:extent cx="4732020" cy="4417695"/>
            <wp:effectExtent l="19050" t="0" r="0" b="0"/>
            <wp:docPr id="7" name="Рисунок 6" descr="C:\Users\Елена\YandexDisk\Скриншоты\2017-05-03_22-15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Елена\YandexDisk\Скриншоты\2017-05-03_22-15-1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2020" cy="4417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EE7" w:rsidRPr="006B3076" w:rsidRDefault="00870EE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Рис. 3. Таблица для обратных вычислений</w:t>
      </w:r>
    </w:p>
    <w:p w:rsidR="00114870" w:rsidRPr="006B3076" w:rsidRDefault="00114870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114870" w:rsidRPr="006B3076" w:rsidRDefault="00114870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870EE7" w:rsidRPr="006B3076" w:rsidRDefault="00870EE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Введем расчетные формулы, полученные на этапе 3. </w:t>
      </w:r>
    </w:p>
    <w:p w:rsidR="00870EE7" w:rsidRPr="006B3076" w:rsidRDefault="00870EE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 xml:space="preserve">Введем формулы для расчета приращений соответствующих показателей в ячейки </w:t>
      </w:r>
      <w:r w:rsidR="00AF456B" w:rsidRPr="006B3076">
        <w:rPr>
          <w:sz w:val="28"/>
          <w:szCs w:val="28"/>
          <w:lang w:val="en-US"/>
        </w:rPr>
        <w:t>D</w:t>
      </w:r>
      <w:r w:rsidR="00AF456B" w:rsidRPr="006B3076">
        <w:rPr>
          <w:sz w:val="28"/>
          <w:szCs w:val="28"/>
        </w:rPr>
        <w:t xml:space="preserve">4, D5, </w:t>
      </w:r>
      <w:r w:rsidR="00AF456B" w:rsidRPr="006B3076">
        <w:rPr>
          <w:sz w:val="28"/>
          <w:szCs w:val="28"/>
          <w:lang w:val="en-US"/>
        </w:rPr>
        <w:t>D</w:t>
      </w:r>
      <w:r w:rsidR="00AF456B" w:rsidRPr="006B3076">
        <w:rPr>
          <w:sz w:val="28"/>
          <w:szCs w:val="28"/>
        </w:rPr>
        <w:t xml:space="preserve">7, </w:t>
      </w:r>
      <w:r w:rsidRPr="006B3076">
        <w:rPr>
          <w:sz w:val="28"/>
          <w:szCs w:val="28"/>
        </w:rPr>
        <w:t>D9 и</w:t>
      </w:r>
      <w:r w:rsidR="00AF456B" w:rsidRPr="006B3076">
        <w:rPr>
          <w:sz w:val="28"/>
          <w:szCs w:val="28"/>
        </w:rPr>
        <w:t xml:space="preserve"> Е</w:t>
      </w:r>
      <w:proofErr w:type="gramStart"/>
      <w:r w:rsidR="00AF456B" w:rsidRPr="006B3076">
        <w:rPr>
          <w:sz w:val="28"/>
          <w:szCs w:val="28"/>
        </w:rPr>
        <w:t>4</w:t>
      </w:r>
      <w:proofErr w:type="gramEnd"/>
      <w:r w:rsidR="00AF456B" w:rsidRPr="006B3076">
        <w:rPr>
          <w:sz w:val="28"/>
          <w:szCs w:val="28"/>
        </w:rPr>
        <w:t xml:space="preserve">, E5, Е7, </w:t>
      </w:r>
      <w:r w:rsidRPr="006B3076">
        <w:rPr>
          <w:sz w:val="28"/>
          <w:szCs w:val="28"/>
        </w:rPr>
        <w:t xml:space="preserve">E9 так, как это показано на рис. 4: </w:t>
      </w:r>
    </w:p>
    <w:p w:rsidR="00870EE7" w:rsidRPr="006B3076" w:rsidRDefault="00AF456B" w:rsidP="006B3076">
      <w:pPr>
        <w:pStyle w:val="Default"/>
        <w:spacing w:after="197"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• в ячейки D4, D5</w:t>
      </w:r>
      <w:r w:rsidR="00870EE7" w:rsidRPr="006B3076">
        <w:rPr>
          <w:sz w:val="28"/>
          <w:szCs w:val="28"/>
        </w:rPr>
        <w:t xml:space="preserve"> заносятся формулы (5); </w:t>
      </w:r>
    </w:p>
    <w:p w:rsidR="00870EE7" w:rsidRPr="006B3076" w:rsidRDefault="00AF456B" w:rsidP="006B3076">
      <w:pPr>
        <w:pStyle w:val="Default"/>
        <w:spacing w:after="197"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• в ячейку D7 – формула</w:t>
      </w:r>
      <w:r w:rsidR="00870EE7" w:rsidRPr="006B3076">
        <w:rPr>
          <w:sz w:val="28"/>
          <w:szCs w:val="28"/>
        </w:rPr>
        <w:t xml:space="preserve"> (</w:t>
      </w:r>
      <w:r w:rsidR="00B3796D" w:rsidRPr="006B3076">
        <w:rPr>
          <w:sz w:val="28"/>
          <w:szCs w:val="28"/>
        </w:rPr>
        <w:t>8</w:t>
      </w:r>
      <w:r w:rsidR="00870EE7" w:rsidRPr="006B3076">
        <w:rPr>
          <w:sz w:val="28"/>
          <w:szCs w:val="28"/>
        </w:rPr>
        <w:t xml:space="preserve">); </w:t>
      </w:r>
    </w:p>
    <w:p w:rsidR="00870EE7" w:rsidRPr="006B3076" w:rsidRDefault="00B3796D" w:rsidP="006B3076">
      <w:pPr>
        <w:pStyle w:val="Default"/>
        <w:spacing w:after="197"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• в ячейку D9 – формула (10</w:t>
      </w:r>
      <w:r w:rsidR="00870EE7" w:rsidRPr="006B3076">
        <w:rPr>
          <w:sz w:val="28"/>
          <w:szCs w:val="28"/>
        </w:rPr>
        <w:t xml:space="preserve">); </w:t>
      </w:r>
    </w:p>
    <w:p w:rsidR="00870EE7" w:rsidRPr="006B3076" w:rsidRDefault="00AF456B" w:rsidP="006B3076">
      <w:pPr>
        <w:pStyle w:val="Default"/>
        <w:spacing w:after="197"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• в ячейки E4, E5</w:t>
      </w:r>
      <w:r w:rsidR="00870EE7" w:rsidRPr="006B3076">
        <w:rPr>
          <w:sz w:val="28"/>
          <w:szCs w:val="28"/>
        </w:rPr>
        <w:t xml:space="preserve"> – формулы (7); </w:t>
      </w:r>
    </w:p>
    <w:p w:rsidR="00870EE7" w:rsidRPr="006B3076" w:rsidRDefault="00287A44" w:rsidP="006B3076">
      <w:pPr>
        <w:pStyle w:val="Default"/>
        <w:spacing w:after="197"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lastRenderedPageBreak/>
        <w:t>• в ячейки E7 – формула (</w:t>
      </w:r>
      <w:r w:rsidR="00B3796D" w:rsidRPr="006B3076">
        <w:rPr>
          <w:sz w:val="28"/>
          <w:szCs w:val="28"/>
        </w:rPr>
        <w:t>9</w:t>
      </w:r>
      <w:r w:rsidR="00870EE7" w:rsidRPr="006B3076">
        <w:rPr>
          <w:sz w:val="28"/>
          <w:szCs w:val="28"/>
        </w:rPr>
        <w:t xml:space="preserve">); </w:t>
      </w:r>
    </w:p>
    <w:p w:rsidR="00870EE7" w:rsidRPr="006B3076" w:rsidRDefault="00B3796D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• в ячейку E9 – формула (11</w:t>
      </w:r>
      <w:r w:rsidR="00870EE7" w:rsidRPr="006B3076">
        <w:rPr>
          <w:sz w:val="28"/>
          <w:szCs w:val="28"/>
        </w:rPr>
        <w:t xml:space="preserve">). </w:t>
      </w:r>
    </w:p>
    <w:p w:rsidR="00870EE7" w:rsidRPr="006B3076" w:rsidRDefault="00062C1E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noProof/>
          <w:sz w:val="28"/>
          <w:szCs w:val="28"/>
          <w:lang w:eastAsia="ru-RU"/>
        </w:rPr>
        <w:drawing>
          <wp:inline distT="0" distB="0" distL="0" distR="0">
            <wp:extent cx="4779645" cy="4524375"/>
            <wp:effectExtent l="19050" t="0" r="1905" b="0"/>
            <wp:docPr id="8" name="Рисунок 7" descr="C:\Users\Елена\YandexDisk\Скриншоты\2017-05-04_00-00-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Елена\YandexDisk\Скриншоты\2017-05-04_00-00-4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64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EE7" w:rsidRPr="006B3076" w:rsidRDefault="00287A44" w:rsidP="006B3076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 w:rsidRPr="006B3076">
        <w:rPr>
          <w:b/>
          <w:bCs/>
          <w:sz w:val="28"/>
          <w:szCs w:val="28"/>
        </w:rPr>
        <w:t>Рис. 4. Обратные вычисления</w:t>
      </w:r>
    </w:p>
    <w:p w:rsidR="00287A44" w:rsidRPr="006B3076" w:rsidRDefault="00287A44" w:rsidP="006B3076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</w:p>
    <w:p w:rsidR="00062C1E" w:rsidRPr="006B3076" w:rsidRDefault="00062C1E" w:rsidP="006B3076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</w:p>
    <w:p w:rsidR="006B3076" w:rsidRDefault="006B307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87A44" w:rsidRPr="006B3076" w:rsidRDefault="00287A44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b/>
          <w:bCs/>
          <w:sz w:val="28"/>
          <w:szCs w:val="28"/>
        </w:rPr>
        <w:lastRenderedPageBreak/>
        <w:t xml:space="preserve">Этап 5. </w:t>
      </w:r>
      <w:r w:rsidRPr="006B3076">
        <w:rPr>
          <w:b/>
          <w:bCs/>
          <w:iCs/>
          <w:sz w:val="28"/>
          <w:szCs w:val="28"/>
        </w:rPr>
        <w:t xml:space="preserve">Анализ полученных результатов </w:t>
      </w:r>
    </w:p>
    <w:p w:rsidR="00062C1E" w:rsidRPr="006B3076" w:rsidRDefault="00287A44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В результате расчетов получены управляющие воздействия на структурные подразделения, выполнение которых позволит дости</w:t>
      </w:r>
      <w:r w:rsidR="00062C1E" w:rsidRPr="006B3076">
        <w:rPr>
          <w:sz w:val="28"/>
          <w:szCs w:val="28"/>
        </w:rPr>
        <w:t>чь оптимизации структуры капитала и снизить значение коэффициента соотношения заемного и собственного капитала до 0,7.</w:t>
      </w:r>
    </w:p>
    <w:p w:rsidR="00287A44" w:rsidRPr="006B3076" w:rsidRDefault="00062C1E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.</w:t>
      </w:r>
    </w:p>
    <w:p w:rsidR="006B3076" w:rsidRDefault="006B307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87A44" w:rsidRPr="006B3076" w:rsidRDefault="00287A44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b/>
          <w:bCs/>
          <w:sz w:val="28"/>
          <w:szCs w:val="28"/>
        </w:rPr>
        <w:lastRenderedPageBreak/>
        <w:t xml:space="preserve">Этап 6. </w:t>
      </w:r>
      <w:r w:rsidRPr="006B3076">
        <w:rPr>
          <w:b/>
          <w:bCs/>
          <w:iCs/>
          <w:sz w:val="28"/>
          <w:szCs w:val="28"/>
        </w:rPr>
        <w:t xml:space="preserve">Оформление отчета </w:t>
      </w:r>
    </w:p>
    <w:p w:rsidR="00F33697" w:rsidRPr="006B3076" w:rsidRDefault="00062C1E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В ходе работы я составила дерево целей, с помощью которого были произведены расчеты (Рис.1 и Рис.2)</w:t>
      </w:r>
      <w:r w:rsidR="00F33697" w:rsidRPr="006B3076">
        <w:rPr>
          <w:sz w:val="28"/>
          <w:szCs w:val="28"/>
        </w:rPr>
        <w:t>.</w:t>
      </w:r>
      <w:r w:rsidRPr="006B3076">
        <w:rPr>
          <w:sz w:val="28"/>
          <w:szCs w:val="28"/>
        </w:rPr>
        <w:t xml:space="preserve"> </w:t>
      </w:r>
      <w:r w:rsidR="00F33697" w:rsidRPr="006B3076">
        <w:rPr>
          <w:sz w:val="28"/>
          <w:szCs w:val="28"/>
        </w:rPr>
        <w:t>Для определения мероприятий, которые следует осуществить в целях уменьшения коэффициента соотношения заемного и собственного капитала, были выполнены обратные вычисления (формулы 4-11). Для определения приращений я создала таблиц</w:t>
      </w:r>
      <w:proofErr w:type="gramStart"/>
      <w:r w:rsidR="00F33697" w:rsidRPr="006B3076">
        <w:rPr>
          <w:sz w:val="28"/>
          <w:szCs w:val="28"/>
        </w:rPr>
        <w:t>у(</w:t>
      </w:r>
      <w:proofErr w:type="gramEnd"/>
      <w:r w:rsidR="00F33697" w:rsidRPr="006B3076">
        <w:rPr>
          <w:sz w:val="28"/>
          <w:szCs w:val="28"/>
        </w:rPr>
        <w:t>Рис.3), куда были внесены ранее полученные мною формулы (5,7-11), результаты обратных вычислений представлены на Рис.4.</w:t>
      </w:r>
    </w:p>
    <w:p w:rsidR="00287A44" w:rsidRPr="006B3076" w:rsidRDefault="00F33697" w:rsidP="006B3076">
      <w:pPr>
        <w:pStyle w:val="Default"/>
        <w:spacing w:line="360" w:lineRule="auto"/>
        <w:jc w:val="both"/>
        <w:rPr>
          <w:sz w:val="28"/>
          <w:szCs w:val="28"/>
        </w:rPr>
      </w:pPr>
      <w:r w:rsidRPr="006B3076">
        <w:rPr>
          <w:sz w:val="28"/>
          <w:szCs w:val="28"/>
        </w:rPr>
        <w:t>Итак, д</w:t>
      </w:r>
      <w:r w:rsidR="00062C1E" w:rsidRPr="006B3076">
        <w:rPr>
          <w:sz w:val="28"/>
          <w:szCs w:val="28"/>
        </w:rPr>
        <w:t xml:space="preserve">ля достижения поставленной </w:t>
      </w:r>
      <w:r w:rsidRPr="006B3076">
        <w:rPr>
          <w:sz w:val="28"/>
          <w:szCs w:val="28"/>
        </w:rPr>
        <w:t xml:space="preserve">передо мной </w:t>
      </w:r>
      <w:r w:rsidR="00062C1E" w:rsidRPr="006B3076">
        <w:rPr>
          <w:sz w:val="28"/>
          <w:szCs w:val="28"/>
        </w:rPr>
        <w:t xml:space="preserve">цели </w:t>
      </w:r>
      <w:r w:rsidRPr="006B3076">
        <w:rPr>
          <w:sz w:val="28"/>
          <w:szCs w:val="28"/>
        </w:rPr>
        <w:t>я уменьшила</w:t>
      </w:r>
      <w:r w:rsidR="00062C1E" w:rsidRPr="006B3076">
        <w:rPr>
          <w:sz w:val="28"/>
          <w:szCs w:val="28"/>
        </w:rPr>
        <w:t xml:space="preserve"> величину заемного капитала путем сокращения размеров его долго</w:t>
      </w:r>
      <w:r w:rsidRPr="006B3076">
        <w:rPr>
          <w:sz w:val="28"/>
          <w:szCs w:val="28"/>
        </w:rPr>
        <w:t>срочной составляющей и увеличила</w:t>
      </w:r>
      <w:r w:rsidR="00062C1E" w:rsidRPr="006B3076">
        <w:rPr>
          <w:sz w:val="28"/>
          <w:szCs w:val="28"/>
        </w:rPr>
        <w:t xml:space="preserve"> объем собственного капитала за счет роста резервного капитала</w:t>
      </w:r>
      <w:r w:rsidRPr="006B3076">
        <w:rPr>
          <w:sz w:val="28"/>
          <w:szCs w:val="28"/>
        </w:rPr>
        <w:t>.</w:t>
      </w:r>
    </w:p>
    <w:p w:rsidR="001F02B6" w:rsidRPr="006B3076" w:rsidRDefault="001F02B6" w:rsidP="006B3076">
      <w:pPr>
        <w:pStyle w:val="Default"/>
        <w:spacing w:line="360" w:lineRule="auto"/>
        <w:jc w:val="both"/>
        <w:rPr>
          <w:sz w:val="28"/>
          <w:szCs w:val="28"/>
        </w:rPr>
      </w:pPr>
    </w:p>
    <w:p w:rsidR="006B3076" w:rsidRDefault="006B307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:rsidR="001F02B6" w:rsidRPr="006B3076" w:rsidRDefault="006B3076" w:rsidP="006B307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B3076">
        <w:rPr>
          <w:b/>
          <w:sz w:val="28"/>
          <w:szCs w:val="28"/>
        </w:rPr>
        <w:lastRenderedPageBreak/>
        <w:t>Список используемой литературы</w:t>
      </w:r>
    </w:p>
    <w:p w:rsidR="006B3076" w:rsidRPr="00114870" w:rsidRDefault="006B3076" w:rsidP="006B3076">
      <w:pPr>
        <w:pStyle w:val="Default"/>
        <w:spacing w:after="437"/>
        <w:jc w:val="both"/>
      </w:pPr>
      <w:r>
        <w:rPr>
          <w:sz w:val="28"/>
          <w:szCs w:val="28"/>
        </w:rPr>
        <w:t xml:space="preserve">1. Программа учебной дисциплины «Экономика информационных систем» для студентов направления «Бизнес-информатика» для соответствующего года набора. </w:t>
      </w:r>
    </w:p>
    <w:p w:rsidR="006B3076" w:rsidRDefault="006B3076" w:rsidP="006B3076">
      <w:pPr>
        <w:pStyle w:val="Default"/>
        <w:spacing w:after="437"/>
        <w:rPr>
          <w:sz w:val="28"/>
          <w:szCs w:val="28"/>
        </w:rPr>
      </w:pPr>
      <w:r>
        <w:rPr>
          <w:sz w:val="28"/>
          <w:szCs w:val="28"/>
        </w:rPr>
        <w:t xml:space="preserve">2. Лекции по дисциплине «Экономика информационных систем» 5 </w:t>
      </w:r>
    </w:p>
    <w:p w:rsidR="006B3076" w:rsidRDefault="006B3076" w:rsidP="006B307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sz w:val="28"/>
          <w:szCs w:val="28"/>
        </w:rPr>
        <w:t xml:space="preserve">Экономика информационных систем [Электронный ресурс] = </w:t>
      </w:r>
      <w:proofErr w:type="spellStart"/>
      <w:r>
        <w:rPr>
          <w:sz w:val="28"/>
          <w:szCs w:val="28"/>
        </w:rPr>
        <w:t>Economics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information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systems</w:t>
      </w:r>
      <w:proofErr w:type="spellEnd"/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А.Л. </w:t>
      </w:r>
      <w:proofErr w:type="spellStart"/>
      <w:r>
        <w:rPr>
          <w:sz w:val="28"/>
          <w:szCs w:val="28"/>
        </w:rPr>
        <w:t>Рыжко</w:t>
      </w:r>
      <w:proofErr w:type="spellEnd"/>
      <w:r>
        <w:rPr>
          <w:sz w:val="28"/>
          <w:szCs w:val="28"/>
        </w:rPr>
        <w:t xml:space="preserve"> [и др.]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Каф. "Бизнес-информатика" ; под ред. А.Л. </w:t>
      </w:r>
      <w:proofErr w:type="spellStart"/>
      <w:r>
        <w:rPr>
          <w:sz w:val="28"/>
          <w:szCs w:val="28"/>
        </w:rPr>
        <w:t>Рыжко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— Электронные текстовые данные (1 файл: 1 Мб) .— М. :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, 2014 .— Только электронный ресурс. .— Доступ из сети Интернет (чтение, печать, копирование) .— ISBN 978-5- 7942-1188-7 .— . </w:t>
      </w:r>
    </w:p>
    <w:p w:rsidR="006B3076" w:rsidRPr="006B3076" w:rsidRDefault="006B3076" w:rsidP="006B3076">
      <w:pPr>
        <w:pStyle w:val="Default"/>
        <w:spacing w:line="360" w:lineRule="auto"/>
        <w:jc w:val="both"/>
        <w:rPr>
          <w:sz w:val="28"/>
          <w:szCs w:val="28"/>
        </w:rPr>
      </w:pPr>
    </w:p>
    <w:sectPr w:rsidR="006B3076" w:rsidRPr="006B3076" w:rsidSect="00CA21A7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50F" w:rsidRDefault="00D4050F" w:rsidP="00CA21A7">
      <w:pPr>
        <w:spacing w:after="0" w:line="240" w:lineRule="auto"/>
      </w:pPr>
      <w:r>
        <w:separator/>
      </w:r>
    </w:p>
  </w:endnote>
  <w:endnote w:type="continuationSeparator" w:id="0">
    <w:p w:rsidR="00D4050F" w:rsidRDefault="00D4050F" w:rsidP="00CA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50F" w:rsidRDefault="00D4050F" w:rsidP="00CA21A7">
      <w:pPr>
        <w:spacing w:after="0" w:line="240" w:lineRule="auto"/>
      </w:pPr>
      <w:r>
        <w:separator/>
      </w:r>
    </w:p>
  </w:footnote>
  <w:footnote w:type="continuationSeparator" w:id="0">
    <w:p w:rsidR="00D4050F" w:rsidRDefault="00D4050F" w:rsidP="00CA2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1820"/>
    <w:multiLevelType w:val="hybridMultilevel"/>
    <w:tmpl w:val="9DFA2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B0E0C"/>
    <w:multiLevelType w:val="hybridMultilevel"/>
    <w:tmpl w:val="5BFC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E4975"/>
    <w:multiLevelType w:val="hybridMultilevel"/>
    <w:tmpl w:val="32DEF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1A7"/>
    <w:rsid w:val="00062C1E"/>
    <w:rsid w:val="00114870"/>
    <w:rsid w:val="001D404D"/>
    <w:rsid w:val="001E4B39"/>
    <w:rsid w:val="001F02B6"/>
    <w:rsid w:val="00287A44"/>
    <w:rsid w:val="002D2B71"/>
    <w:rsid w:val="003208F2"/>
    <w:rsid w:val="005101B1"/>
    <w:rsid w:val="00587FCF"/>
    <w:rsid w:val="006B3076"/>
    <w:rsid w:val="006E3DAE"/>
    <w:rsid w:val="006F702F"/>
    <w:rsid w:val="007362B3"/>
    <w:rsid w:val="00772EDB"/>
    <w:rsid w:val="007A28C1"/>
    <w:rsid w:val="007D095A"/>
    <w:rsid w:val="00870EE7"/>
    <w:rsid w:val="008A65EE"/>
    <w:rsid w:val="00AF456B"/>
    <w:rsid w:val="00B1112D"/>
    <w:rsid w:val="00B3796D"/>
    <w:rsid w:val="00BB3F45"/>
    <w:rsid w:val="00BC000B"/>
    <w:rsid w:val="00BE3CDC"/>
    <w:rsid w:val="00C62BF8"/>
    <w:rsid w:val="00CA21A7"/>
    <w:rsid w:val="00CF1E7B"/>
    <w:rsid w:val="00CF6099"/>
    <w:rsid w:val="00D4050F"/>
    <w:rsid w:val="00DA5DAE"/>
    <w:rsid w:val="00E1623A"/>
    <w:rsid w:val="00F3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2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21A7"/>
  </w:style>
  <w:style w:type="paragraph" w:styleId="a5">
    <w:name w:val="footer"/>
    <w:basedOn w:val="a"/>
    <w:link w:val="a6"/>
    <w:uiPriority w:val="99"/>
    <w:semiHidden/>
    <w:unhideWhenUsed/>
    <w:rsid w:val="00CA2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21A7"/>
  </w:style>
  <w:style w:type="paragraph" w:customStyle="1" w:styleId="Default">
    <w:name w:val="Default"/>
    <w:rsid w:val="00CA21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A2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2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DB7B1-06A6-4A2A-B224-FBFB959B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11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2017-05-03T16:14:00Z</dcterms:created>
  <dcterms:modified xsi:type="dcterms:W3CDTF">2017-05-08T12:57:00Z</dcterms:modified>
</cp:coreProperties>
</file>