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7C6" w:rsidRPr="00380D18" w:rsidRDefault="00B647C6" w:rsidP="00B647C6">
      <w:pPr>
        <w:jc w:val="center"/>
        <w:rPr>
          <w:rFonts w:ascii="Times New Roman" w:hAnsi="Times New Roman" w:cs="Times New Roman"/>
          <w:sz w:val="28"/>
          <w:szCs w:val="28"/>
        </w:rPr>
      </w:pPr>
      <w:r w:rsidRPr="00380D18">
        <w:rPr>
          <w:rFonts w:ascii="Times New Roman" w:hAnsi="Times New Roman" w:cs="Times New Roman"/>
          <w:sz w:val="28"/>
          <w:szCs w:val="28"/>
        </w:rPr>
        <w:t>Эссе</w:t>
      </w:r>
    </w:p>
    <w:p w:rsidR="00B647C6" w:rsidRDefault="00B647C6" w:rsidP="00627518">
      <w:pPr>
        <w:jc w:val="center"/>
      </w:pPr>
      <w:r w:rsidRPr="00380D18">
        <w:rPr>
          <w:rFonts w:ascii="Times New Roman" w:hAnsi="Times New Roman" w:cs="Times New Roman"/>
          <w:sz w:val="28"/>
          <w:szCs w:val="28"/>
        </w:rPr>
        <w:t>Елизавета Петровна</w:t>
      </w:r>
    </w:p>
    <w:p w:rsidR="00627518" w:rsidRDefault="00627518" w:rsidP="0062751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«…она была русской самодержицей </w:t>
      </w:r>
    </w:p>
    <w:p w:rsidR="00627518" w:rsidRDefault="00627518" w:rsidP="0062751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со всей полнотой власти, </w:t>
      </w:r>
    </w:p>
    <w:p w:rsidR="00627518" w:rsidRDefault="00627518" w:rsidP="0062751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предусмотренной этим саном»</w:t>
      </w:r>
    </w:p>
    <w:p w:rsidR="00627518" w:rsidRDefault="00627518" w:rsidP="0062751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А.А. Козлова</w:t>
      </w:r>
    </w:p>
    <w:p w:rsidR="00627518" w:rsidRDefault="008D4AA2" w:rsidP="00854BA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4A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Выбор данной темы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эссе не случаен. Значение времени правления</w:t>
      </w:r>
      <w:r w:rsidR="00BB43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(</w:t>
      </w:r>
      <w:r w:rsidR="006303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1741 - 1761</w:t>
      </w:r>
      <w:r w:rsidR="00BB43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Елизаветы Петровны оценивалось и до сих пор оценивается по-разному. Такие исследователи, как М.М. Щербатов и Н.М. К</w:t>
      </w:r>
      <w:r w:rsidR="00854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арамзин, И.И. Шишкин, М.И. </w:t>
      </w:r>
      <w:proofErr w:type="spellStart"/>
      <w:r w:rsidR="00854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Семевский</w:t>
      </w:r>
      <w:proofErr w:type="spellEnd"/>
      <w:r w:rsidR="005C31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видят её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неплохим человеком, но слабым государственным деятелем, не</w:t>
      </w:r>
      <w:r w:rsidR="005C31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внё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сшим особого вклада в историю. Другие же (А.И.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Вейдемейер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Н.А. Полевой, </w:t>
      </w:r>
      <w:r w:rsidR="00854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С.М. Соловьев, В.О. Ключевский</w:t>
      </w:r>
      <w:r w:rsidR="007177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А.А. Козлова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5C31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наоборот</w:t>
      </w:r>
      <w:r w:rsidR="005C31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854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утверждали, что Елизавета </w:t>
      </w:r>
      <w:r w:rsidR="00854BA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</w:t>
      </w:r>
      <w:r w:rsidR="00854BAF" w:rsidRPr="00854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54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внесла весомый вклад в развитие и укрепление империи. </w:t>
      </w:r>
      <w:r w:rsidR="00802B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Так какое оно время Елизаветы Петровны? Время крупных перемен в истории или время, которое не заслуживает особого внимания? </w:t>
      </w:r>
      <w:r w:rsidR="00854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Описанные выше мною противоречия и обусловили выбор данной темы.</w:t>
      </w:r>
    </w:p>
    <w:p w:rsidR="00802B30" w:rsidRPr="003A447A" w:rsidRDefault="0071779A" w:rsidP="005C318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177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Поскольку  существует несколько подходов к данной проблеме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то рассмотрим обе точки зрения. </w:t>
      </w:r>
      <w:r w:rsidR="00187C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одной стороны, исследователи сходятся во мнении, что Елизавета была неумна, ленива и не хотела сама руководить государством. Но я считаю, что это заблуждение. Она не могла руководить  в полной мере с</w:t>
      </w:r>
      <w:r w:rsidR="005C31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ама, во-первых, потому что у неё</w:t>
      </w:r>
      <w:r w:rsidR="00187C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не было достаточного образования, во-в</w:t>
      </w:r>
      <w:r w:rsidR="005C31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торых, одними из черт её</w:t>
      </w:r>
      <w:r w:rsidR="00187C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характера была мягкость и лояльность, медлительность. </w:t>
      </w:r>
      <w:r w:rsidR="003A44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 правитель должен быть порой жё</w:t>
      </w:r>
      <w:r w:rsidR="00187C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стким и быстро принимать решения. А это согласит</w:t>
      </w:r>
      <w:r w:rsidR="005C31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есь важные аргументы. </w:t>
      </w:r>
      <w:r w:rsidR="005C3182" w:rsidRPr="005C31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="005C31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Елизавета</w:t>
      </w:r>
      <w:r w:rsidR="005C3182" w:rsidRPr="005C31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C3182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</w:t>
      </w:r>
      <w:r w:rsidR="005C3182" w:rsidRPr="005C31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87C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хотела вернуться к </w:t>
      </w:r>
      <w:r w:rsidR="00CB49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петровским </w:t>
      </w:r>
      <w:r w:rsidR="00187C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реформам. Для этого ей нужны были помощники, которые «на зубок» знают свое дело.</w:t>
      </w:r>
      <w:r w:rsidR="003A44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Такими доверенными лицами стали – А.Г. Разумовский, П.И. Шувалов, А.П. Бестужев-Рюмин, М.И. Воронцов.</w:t>
      </w:r>
    </w:p>
    <w:p w:rsidR="006D5CEE" w:rsidRDefault="006303C2" w:rsidP="00854BA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Для меня, время правления Елизаветы Петровны ассоциируется со временем перемен, которые изменили историю и подготовили почву  для дальнейшей усиления мощи Российского государства. </w:t>
      </w:r>
      <w:r w:rsidR="009531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правительственной деятельности Елизаветы было одно направление – национальное. Оно характеризовалось тем, что управлять Русским государством нужно при помо</w:t>
      </w:r>
      <w:r w:rsidR="003A44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щи русских людей и в духе Петра </w:t>
      </w:r>
      <w:r w:rsidR="003A447A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</w:t>
      </w:r>
      <w:r w:rsidR="009531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Разве такое направление не вызовет одобрение в народе? Я считаю, что это основа успеха, ведь только русские люди истинно заинтересованы в усилении мощи</w:t>
      </w:r>
      <w:r w:rsidR="003A447A" w:rsidRPr="003A44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A44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родного</w:t>
      </w:r>
      <w:r w:rsidR="009531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государства.</w:t>
      </w:r>
    </w:p>
    <w:p w:rsidR="00FE37E9" w:rsidRDefault="00FE37E9" w:rsidP="00FE37E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отношении внешней политики можно сказать, что в ходе правления Елизаветы Петровны были значительно расширены территории за счет русско-шведской войны (1741-1743). По результатам сражения к России была присоединена восточная часть Финляндии. В ходе Семилетней войны (</w:t>
      </w:r>
      <w:r w:rsidRPr="00E750E5">
        <w:rPr>
          <w:rFonts w:ascii="Times New Roman" w:hAnsi="Times New Roman" w:cs="Times New Roman"/>
          <w:sz w:val="28"/>
          <w:szCs w:val="28"/>
        </w:rPr>
        <w:t>1756-1763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 был взят </w:t>
      </w:r>
      <w:r>
        <w:rPr>
          <w:rFonts w:ascii="Times New Roman" w:hAnsi="Times New Roman" w:cs="Times New Roman"/>
          <w:sz w:val="28"/>
          <w:szCs w:val="28"/>
        </w:rPr>
        <w:t xml:space="preserve">Кенигсберг. После Елизавета Петровна издала указ о </w:t>
      </w:r>
      <w:r w:rsidRPr="00D50E09">
        <w:rPr>
          <w:rFonts w:ascii="Times New Roman" w:hAnsi="Times New Roman" w:cs="Times New Roman"/>
          <w:sz w:val="28"/>
          <w:szCs w:val="28"/>
        </w:rPr>
        <w:t xml:space="preserve">присоединении Восточной Пруссии к России. </w:t>
      </w:r>
      <w:r>
        <w:rPr>
          <w:rFonts w:ascii="Times New Roman" w:hAnsi="Times New Roman" w:cs="Times New Roman"/>
          <w:sz w:val="28"/>
          <w:szCs w:val="28"/>
        </w:rPr>
        <w:t xml:space="preserve">  «Вершиной айсберга»</w:t>
      </w:r>
      <w:r w:rsidRPr="00D50E09">
        <w:rPr>
          <w:rFonts w:ascii="Times New Roman" w:hAnsi="Times New Roman" w:cs="Times New Roman"/>
          <w:sz w:val="28"/>
          <w:szCs w:val="28"/>
        </w:rPr>
        <w:t xml:space="preserve"> стало взятие</w:t>
      </w:r>
      <w:r>
        <w:rPr>
          <w:rFonts w:ascii="Times New Roman" w:hAnsi="Times New Roman" w:cs="Times New Roman"/>
          <w:sz w:val="28"/>
          <w:szCs w:val="28"/>
        </w:rPr>
        <w:t xml:space="preserve"> столицы Пруссии - </w:t>
      </w:r>
      <w:r w:rsidRPr="00D50E09">
        <w:rPr>
          <w:rFonts w:ascii="Times New Roman" w:hAnsi="Times New Roman" w:cs="Times New Roman"/>
          <w:sz w:val="28"/>
          <w:szCs w:val="28"/>
        </w:rPr>
        <w:t xml:space="preserve"> Берлина в 1760</w:t>
      </w:r>
      <w:r w:rsidRPr="00D50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году. В этих победах большая заслуга </w:t>
      </w:r>
      <w:r>
        <w:rPr>
          <w:rFonts w:ascii="Times New Roman" w:hAnsi="Times New Roman" w:cs="Times New Roman"/>
          <w:sz w:val="28"/>
          <w:szCs w:val="28"/>
        </w:rPr>
        <w:t>А. П.</w:t>
      </w:r>
      <w:r w:rsidRPr="00E750E5">
        <w:rPr>
          <w:rFonts w:ascii="Times New Roman" w:hAnsi="Times New Roman" w:cs="Times New Roman"/>
          <w:sz w:val="28"/>
          <w:szCs w:val="28"/>
        </w:rPr>
        <w:t xml:space="preserve"> Бестужев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750E5">
        <w:rPr>
          <w:rFonts w:ascii="Times New Roman" w:hAnsi="Times New Roman" w:cs="Times New Roman"/>
          <w:sz w:val="28"/>
          <w:szCs w:val="28"/>
        </w:rPr>
        <w:t>-Рюмин</w:t>
      </w:r>
      <w:r>
        <w:rPr>
          <w:rFonts w:ascii="Times New Roman" w:hAnsi="Times New Roman" w:cs="Times New Roman"/>
          <w:sz w:val="28"/>
          <w:szCs w:val="28"/>
        </w:rPr>
        <w:t>а.</w:t>
      </w:r>
    </w:p>
    <w:p w:rsidR="009531AF" w:rsidRDefault="00FE37E9" w:rsidP="00854BA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Экономические реформы </w:t>
      </w:r>
      <w:r w:rsidR="00AF33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важнейшие составляющие развития </w:t>
      </w:r>
      <w:r w:rsidR="009531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государства. Елизавета </w:t>
      </w:r>
      <w:r w:rsidR="00A87C9B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</w:t>
      </w:r>
      <w:r w:rsidR="00A87C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стремилась укрепить  мощь страны в части экономики, потому что</w:t>
      </w:r>
      <w:r w:rsidR="00CB49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имелось значительное отставание</w:t>
      </w:r>
      <w:r w:rsidR="00A87C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экономического развития запада. Важную роль в преобразованиях сыграл один их фаворитов императрицы – И.И. Шувалов. Именно по его  инициативе</w:t>
      </w:r>
      <w:r w:rsidR="00CB49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1754 году</w:t>
      </w:r>
      <w:r w:rsidR="00A87C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был принят </w:t>
      </w:r>
      <w:r w:rsidR="00CB49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новый Таможенный устав</w:t>
      </w:r>
      <w:r w:rsidR="00A87C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были отменены внутренние пошлины. Были учреждены </w:t>
      </w:r>
      <w:r w:rsidR="00CB49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Купеческий и Дворянский </w:t>
      </w:r>
      <w:r w:rsidR="00A87C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банки, которые позволяли брать недорогой кредит, для развития производства. Следствием этой работы стал значительный скачок в экономике, повышение объема промышленной продукции, а </w:t>
      </w:r>
      <w:r w:rsidR="00D611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значит и </w:t>
      </w:r>
      <w:r w:rsidR="003A44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вывоз продукции за пределы страны</w:t>
      </w:r>
      <w:r w:rsidR="00D611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D611A5" w:rsidRDefault="00D611A5" w:rsidP="00854BA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Следует так же отметить, что в период правления Елизаветы Петровны произошли важнейшие перемены в сфере культуры.</w:t>
      </w:r>
      <w:r w:rsidR="00CB49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Период её пребывания заслуженно назван эпохой Просвещения. В 1775 году  б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ыл открыт первый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национальный университет в Москве. Открытие данного </w:t>
      </w:r>
      <w:r w:rsidR="003A44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высшего учебного заведения</w:t>
      </w:r>
      <w:r w:rsidR="00CB49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позволило готовить специалистов, с так сказать, отечественным уклоном.</w:t>
      </w:r>
      <w:r w:rsidR="003A44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B49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Открытия в науке производились собственными силами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BB43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Была открыта первая гимназия в Москве, основана Академия художеств, императорский театр.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Следствием стало повышение международного </w:t>
      </w:r>
      <w:r w:rsidR="00CB49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культурного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статуса</w:t>
      </w:r>
      <w:r w:rsidR="004F1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1D0B41" w:rsidRDefault="001D0B41" w:rsidP="00854BA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внутренней политики Елизаветы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были характерны и негативные изменения. </w:t>
      </w:r>
      <w:r w:rsidR="00BB43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Произошло усиление креп</w:t>
      </w:r>
      <w:r w:rsidR="00D50E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остной зависимости крестьянства. Дворяне получили право продавать своих крестьян.</w:t>
      </w:r>
      <w:r w:rsidR="004F1C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Практически – это означало рабство.</w:t>
      </w:r>
    </w:p>
    <w:p w:rsidR="006303C2" w:rsidRPr="00E750E5" w:rsidRDefault="006303C2" w:rsidP="00854BA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Мирные наклонности Сената во внешней политике,  гуманные во внутренней способствовали популярности Елизаветы Петровны, как императрицы среди русского общества. И подготовили его к деятельности Екатерины Великой.</w:t>
      </w:r>
    </w:p>
    <w:p w:rsidR="00854BAF" w:rsidRPr="00854BAF" w:rsidRDefault="001D0B41" w:rsidP="004F1CE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всего вышесказанного можно сделать вывод о том, что реформаторская деятельность Елизаветы Петровны привела к стабилизации положения в стране</w:t>
      </w:r>
      <w:r w:rsidR="006303C2">
        <w:rPr>
          <w:rFonts w:ascii="Times New Roman" w:hAnsi="Times New Roman" w:cs="Times New Roman"/>
          <w:sz w:val="28"/>
          <w:szCs w:val="28"/>
        </w:rPr>
        <w:t>, повысила</w:t>
      </w:r>
      <w:r>
        <w:rPr>
          <w:rFonts w:ascii="Times New Roman" w:hAnsi="Times New Roman" w:cs="Times New Roman"/>
          <w:sz w:val="28"/>
          <w:szCs w:val="28"/>
        </w:rPr>
        <w:t xml:space="preserve"> уровень культуры и просвещения народа</w:t>
      </w:r>
      <w:r w:rsidR="004F1CE2">
        <w:rPr>
          <w:rFonts w:ascii="Times New Roman" w:hAnsi="Times New Roman" w:cs="Times New Roman"/>
          <w:sz w:val="28"/>
          <w:szCs w:val="28"/>
        </w:rPr>
        <w:t>, экономический статус</w:t>
      </w:r>
      <w:r w:rsidR="00E750E5">
        <w:rPr>
          <w:rFonts w:ascii="Times New Roman" w:hAnsi="Times New Roman" w:cs="Times New Roman"/>
          <w:sz w:val="28"/>
          <w:szCs w:val="28"/>
        </w:rPr>
        <w:t>.</w:t>
      </w:r>
      <w:r w:rsidR="00CD3FC6">
        <w:rPr>
          <w:rFonts w:ascii="Times New Roman" w:hAnsi="Times New Roman" w:cs="Times New Roman"/>
          <w:sz w:val="28"/>
          <w:szCs w:val="28"/>
        </w:rPr>
        <w:t xml:space="preserve"> Поэтому</w:t>
      </w:r>
      <w:r w:rsidR="004F1CE2">
        <w:rPr>
          <w:rFonts w:ascii="Times New Roman" w:hAnsi="Times New Roman" w:cs="Times New Roman"/>
          <w:sz w:val="28"/>
          <w:szCs w:val="28"/>
        </w:rPr>
        <w:t>,</w:t>
      </w:r>
      <w:r w:rsidR="00CD3FC6">
        <w:rPr>
          <w:rFonts w:ascii="Times New Roman" w:hAnsi="Times New Roman" w:cs="Times New Roman"/>
          <w:sz w:val="28"/>
          <w:szCs w:val="28"/>
        </w:rPr>
        <w:t xml:space="preserve"> я </w:t>
      </w:r>
      <w:r w:rsidR="00E750E5">
        <w:rPr>
          <w:rFonts w:ascii="Times New Roman" w:hAnsi="Times New Roman" w:cs="Times New Roman"/>
          <w:sz w:val="28"/>
          <w:szCs w:val="28"/>
        </w:rPr>
        <w:t>согласна с мнением исследователей о том, что эпоха правления Елизаветы Петровны</w:t>
      </w:r>
      <w:r w:rsidR="006303C2">
        <w:rPr>
          <w:rFonts w:ascii="Times New Roman" w:hAnsi="Times New Roman" w:cs="Times New Roman"/>
          <w:sz w:val="28"/>
          <w:szCs w:val="28"/>
        </w:rPr>
        <w:t xml:space="preserve"> внесла весомый вклад в дальнейшее развитие страны</w:t>
      </w:r>
      <w:r w:rsidR="004F1CE2">
        <w:rPr>
          <w:rFonts w:ascii="Times New Roman" w:hAnsi="Times New Roman" w:cs="Times New Roman"/>
          <w:sz w:val="28"/>
          <w:szCs w:val="28"/>
        </w:rPr>
        <w:t xml:space="preserve"> и создала фундамент для дальнейшего развития</w:t>
      </w:r>
      <w:r w:rsidR="006303C2">
        <w:rPr>
          <w:rFonts w:ascii="Times New Roman" w:hAnsi="Times New Roman" w:cs="Times New Roman"/>
          <w:sz w:val="28"/>
          <w:szCs w:val="28"/>
        </w:rPr>
        <w:t>.</w:t>
      </w:r>
    </w:p>
    <w:sectPr w:rsidR="00854BAF" w:rsidRPr="00854BAF" w:rsidSect="000566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B647C6"/>
    <w:rsid w:val="00056629"/>
    <w:rsid w:val="00187CED"/>
    <w:rsid w:val="001D0B41"/>
    <w:rsid w:val="001E6E8E"/>
    <w:rsid w:val="002450ED"/>
    <w:rsid w:val="003658BB"/>
    <w:rsid w:val="00380D18"/>
    <w:rsid w:val="003A447A"/>
    <w:rsid w:val="004F1CE2"/>
    <w:rsid w:val="005C3182"/>
    <w:rsid w:val="00627518"/>
    <w:rsid w:val="006303C2"/>
    <w:rsid w:val="00643941"/>
    <w:rsid w:val="00657E95"/>
    <w:rsid w:val="006D5CEE"/>
    <w:rsid w:val="0071779A"/>
    <w:rsid w:val="00802B30"/>
    <w:rsid w:val="00854BAF"/>
    <w:rsid w:val="008D4AA2"/>
    <w:rsid w:val="009531AF"/>
    <w:rsid w:val="009F4B66"/>
    <w:rsid w:val="00A87C9B"/>
    <w:rsid w:val="00AF33A5"/>
    <w:rsid w:val="00B647C6"/>
    <w:rsid w:val="00B75F37"/>
    <w:rsid w:val="00BB4333"/>
    <w:rsid w:val="00CB49C6"/>
    <w:rsid w:val="00CD3FC6"/>
    <w:rsid w:val="00D50E09"/>
    <w:rsid w:val="00D611A5"/>
    <w:rsid w:val="00E35166"/>
    <w:rsid w:val="00E750E5"/>
    <w:rsid w:val="00E8110B"/>
    <w:rsid w:val="00FE3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6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3</Pages>
  <Words>719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9</cp:revision>
  <dcterms:created xsi:type="dcterms:W3CDTF">2016-11-29T05:35:00Z</dcterms:created>
  <dcterms:modified xsi:type="dcterms:W3CDTF">2016-11-29T18:46:00Z</dcterms:modified>
</cp:coreProperties>
</file>