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6867" w:rsidRPr="0060724F" w:rsidRDefault="00E56867" w:rsidP="00E56867">
      <w:pPr>
        <w:ind w:firstLine="0"/>
        <w:rPr>
          <w:rFonts w:ascii="Times New Roman" w:eastAsia="Times New Roman" w:hAnsi="Times New Roman" w:cs="Times New Roman"/>
          <w:b/>
          <w:sz w:val="28"/>
          <w:szCs w:val="28"/>
          <w:lang w:eastAsia="ru-RU"/>
        </w:rPr>
      </w:pPr>
      <w:r w:rsidRPr="0060724F">
        <w:rPr>
          <w:rFonts w:ascii="Times New Roman" w:eastAsia="Times New Roman" w:hAnsi="Times New Roman" w:cs="Times New Roman"/>
          <w:b/>
          <w:sz w:val="28"/>
          <w:szCs w:val="28"/>
          <w:lang w:eastAsia="ru-RU"/>
        </w:rPr>
        <w:t xml:space="preserve">ФЕДЕРАЛЬНОЕ ГОСУДАРСТВЕННОЕ ОБРАЗОВАТЕЛЬНОЕ БЮДЖЕТНОЕ УЧРЕЖДЕНИЕ ВЫСШЕГО ОБРАЗОВАНИЯ  </w:t>
      </w:r>
    </w:p>
    <w:p w:rsidR="00E56867" w:rsidRPr="0060724F" w:rsidRDefault="00E56867" w:rsidP="00E56867">
      <w:pPr>
        <w:spacing w:after="200" w:line="276" w:lineRule="auto"/>
        <w:ind w:firstLine="0"/>
        <w:jc w:val="center"/>
        <w:rPr>
          <w:rFonts w:ascii="Times New Roman" w:eastAsia="Times New Roman" w:hAnsi="Times New Roman" w:cs="Times New Roman"/>
          <w:b/>
          <w:sz w:val="28"/>
          <w:szCs w:val="28"/>
          <w:lang w:eastAsia="ru-RU"/>
        </w:rPr>
      </w:pPr>
      <w:r w:rsidRPr="0060724F">
        <w:rPr>
          <w:rFonts w:ascii="Times New Roman" w:eastAsia="Times New Roman" w:hAnsi="Times New Roman" w:cs="Times New Roman"/>
          <w:b/>
          <w:sz w:val="28"/>
          <w:szCs w:val="28"/>
          <w:lang w:eastAsia="ru-RU"/>
        </w:rPr>
        <w:t xml:space="preserve">«ФИНАНСОВЫЙ УНИВЕРСИТЕТ ПРИ ПРАВИТЕЛЬСТВЕ </w:t>
      </w:r>
    </w:p>
    <w:p w:rsidR="00E56867" w:rsidRPr="0060724F" w:rsidRDefault="00E56867" w:rsidP="00E56867">
      <w:pPr>
        <w:spacing w:after="200" w:line="276" w:lineRule="auto"/>
        <w:ind w:firstLine="0"/>
        <w:jc w:val="center"/>
        <w:rPr>
          <w:rFonts w:ascii="Times New Roman" w:eastAsia="Times New Roman" w:hAnsi="Times New Roman" w:cs="Times New Roman"/>
          <w:b/>
          <w:sz w:val="28"/>
          <w:szCs w:val="28"/>
          <w:lang w:eastAsia="ru-RU"/>
        </w:rPr>
      </w:pPr>
      <w:r w:rsidRPr="0060724F">
        <w:rPr>
          <w:rFonts w:ascii="Times New Roman" w:eastAsia="Times New Roman" w:hAnsi="Times New Roman" w:cs="Times New Roman"/>
          <w:b/>
          <w:sz w:val="28"/>
          <w:szCs w:val="28"/>
          <w:lang w:eastAsia="ru-RU"/>
        </w:rPr>
        <w:t>РОССИЙСКОЙ ФЕДЕРАЦИИ»</w:t>
      </w:r>
    </w:p>
    <w:p w:rsidR="00E56867" w:rsidRPr="0060724F" w:rsidRDefault="00E56867" w:rsidP="00E56867">
      <w:pPr>
        <w:spacing w:after="200" w:line="276" w:lineRule="auto"/>
        <w:ind w:firstLine="0"/>
        <w:jc w:val="center"/>
        <w:rPr>
          <w:rFonts w:ascii="Times New Roman" w:eastAsia="Times New Roman" w:hAnsi="Times New Roman" w:cs="Times New Roman"/>
          <w:b/>
          <w:sz w:val="24"/>
          <w:szCs w:val="24"/>
          <w:lang w:eastAsia="ru-RU"/>
        </w:rPr>
      </w:pPr>
    </w:p>
    <w:p w:rsidR="00E56867" w:rsidRPr="0060724F" w:rsidRDefault="00E56867" w:rsidP="00E56867">
      <w:pPr>
        <w:spacing w:after="200" w:line="276" w:lineRule="auto"/>
        <w:ind w:firstLine="0"/>
        <w:jc w:val="center"/>
        <w:rPr>
          <w:rFonts w:ascii="Times New Roman" w:eastAsia="Times New Roman" w:hAnsi="Times New Roman" w:cs="Times New Roman"/>
          <w:b/>
          <w:sz w:val="28"/>
          <w:szCs w:val="28"/>
          <w:lang w:eastAsia="ru-RU"/>
        </w:rPr>
      </w:pPr>
      <w:r w:rsidRPr="0060724F">
        <w:rPr>
          <w:rFonts w:ascii="Times New Roman" w:eastAsia="Times New Roman" w:hAnsi="Times New Roman" w:cs="Times New Roman"/>
          <w:b/>
          <w:sz w:val="28"/>
          <w:szCs w:val="28"/>
          <w:lang w:eastAsia="ru-RU"/>
        </w:rPr>
        <w:t>Кафедра «Банки и банковский менеджмент»</w:t>
      </w:r>
    </w:p>
    <w:p w:rsidR="00E56867" w:rsidRPr="0060724F" w:rsidRDefault="00E56867" w:rsidP="00E56867">
      <w:pPr>
        <w:spacing w:after="200" w:line="276" w:lineRule="auto"/>
        <w:ind w:firstLine="0"/>
        <w:jc w:val="left"/>
        <w:rPr>
          <w:rFonts w:ascii="Times New Roman" w:eastAsia="Times New Roman" w:hAnsi="Times New Roman" w:cs="Times New Roman"/>
          <w:sz w:val="24"/>
          <w:szCs w:val="24"/>
          <w:lang w:eastAsia="ru-RU"/>
        </w:rPr>
      </w:pPr>
    </w:p>
    <w:p w:rsidR="00E56867" w:rsidRPr="0060724F" w:rsidRDefault="00E56867" w:rsidP="00E56867">
      <w:pPr>
        <w:spacing w:after="200" w:line="276" w:lineRule="auto"/>
        <w:ind w:firstLine="0"/>
        <w:jc w:val="left"/>
        <w:rPr>
          <w:rFonts w:ascii="Times New Roman" w:eastAsia="Times New Roman" w:hAnsi="Times New Roman" w:cs="Times New Roman"/>
          <w:sz w:val="24"/>
          <w:szCs w:val="24"/>
          <w:lang w:eastAsia="ru-RU"/>
        </w:rPr>
      </w:pPr>
    </w:p>
    <w:p w:rsidR="00E56867" w:rsidRPr="0060724F" w:rsidRDefault="00E56867" w:rsidP="00E56867">
      <w:pPr>
        <w:spacing w:after="200" w:line="276" w:lineRule="auto"/>
        <w:ind w:firstLine="0"/>
        <w:jc w:val="center"/>
        <w:rPr>
          <w:rFonts w:ascii="Times New Roman" w:eastAsia="Times New Roman" w:hAnsi="Times New Roman" w:cs="Times New Roman"/>
          <w:b/>
          <w:sz w:val="32"/>
          <w:szCs w:val="24"/>
          <w:lang w:eastAsia="ru-RU"/>
        </w:rPr>
      </w:pPr>
      <w:r w:rsidRPr="0060724F">
        <w:rPr>
          <w:rFonts w:ascii="Times New Roman" w:eastAsia="Times New Roman" w:hAnsi="Times New Roman" w:cs="Times New Roman"/>
          <w:b/>
          <w:sz w:val="32"/>
          <w:szCs w:val="24"/>
          <w:lang w:eastAsia="ru-RU"/>
        </w:rPr>
        <w:t xml:space="preserve">Контрольная работа  </w:t>
      </w:r>
    </w:p>
    <w:p w:rsidR="00E56867" w:rsidRPr="0060724F" w:rsidRDefault="00E56867" w:rsidP="00E56867">
      <w:pPr>
        <w:spacing w:after="200" w:line="276" w:lineRule="auto"/>
        <w:ind w:firstLine="0"/>
        <w:jc w:val="center"/>
        <w:rPr>
          <w:rFonts w:ascii="Times New Roman" w:eastAsia="Times New Roman" w:hAnsi="Times New Roman" w:cs="Times New Roman"/>
          <w:sz w:val="24"/>
          <w:szCs w:val="24"/>
          <w:lang w:eastAsia="ru-RU"/>
        </w:rPr>
      </w:pPr>
      <w:r w:rsidRPr="0060724F">
        <w:rPr>
          <w:rFonts w:ascii="Times New Roman" w:eastAsia="Times New Roman" w:hAnsi="Times New Roman" w:cs="Times New Roman"/>
          <w:b/>
          <w:sz w:val="24"/>
          <w:szCs w:val="24"/>
          <w:lang w:eastAsia="ru-RU"/>
        </w:rPr>
        <w:t>ПО ДИСЦИПЛИНЕ «</w:t>
      </w:r>
      <w:r w:rsidRPr="00495F74">
        <w:rPr>
          <w:rFonts w:ascii="Times New Roman" w:eastAsia="Times New Roman" w:hAnsi="Times New Roman" w:cs="Times New Roman"/>
          <w:b/>
          <w:sz w:val="28"/>
          <w:szCs w:val="24"/>
          <w:lang w:eastAsia="ru-RU"/>
        </w:rPr>
        <w:t>Современные банковские продукты и услуги</w:t>
      </w:r>
      <w:r w:rsidRPr="0060724F">
        <w:rPr>
          <w:rFonts w:ascii="Times New Roman" w:eastAsia="Times New Roman" w:hAnsi="Times New Roman" w:cs="Times New Roman"/>
          <w:b/>
          <w:sz w:val="24"/>
          <w:szCs w:val="24"/>
          <w:lang w:eastAsia="ru-RU"/>
        </w:rPr>
        <w:t>»</w:t>
      </w:r>
      <w:r w:rsidRPr="0060724F">
        <w:rPr>
          <w:rFonts w:ascii="Times New Roman" w:eastAsia="Times New Roman" w:hAnsi="Times New Roman" w:cs="Times New Roman"/>
          <w:sz w:val="24"/>
          <w:szCs w:val="24"/>
          <w:lang w:eastAsia="ru-RU"/>
        </w:rPr>
        <w:t xml:space="preserve"> </w:t>
      </w:r>
    </w:p>
    <w:p w:rsidR="00E56867" w:rsidRPr="0060724F" w:rsidRDefault="00E56867" w:rsidP="00E56867">
      <w:pPr>
        <w:spacing w:after="200" w:line="276" w:lineRule="auto"/>
        <w:ind w:firstLine="0"/>
        <w:jc w:val="center"/>
        <w:rPr>
          <w:rFonts w:ascii="Times New Roman" w:eastAsia="Times New Roman" w:hAnsi="Times New Roman" w:cs="Times New Roman"/>
          <w:b/>
          <w:sz w:val="28"/>
          <w:szCs w:val="28"/>
          <w:lang w:eastAsia="ru-RU"/>
        </w:rPr>
      </w:pPr>
      <w:r w:rsidRPr="0060724F">
        <w:rPr>
          <w:rFonts w:ascii="Times New Roman" w:eastAsia="Times New Roman" w:hAnsi="Times New Roman" w:cs="Times New Roman"/>
          <w:b/>
          <w:sz w:val="28"/>
          <w:szCs w:val="28"/>
          <w:lang w:eastAsia="ru-RU"/>
        </w:rPr>
        <w:t>на тему:</w:t>
      </w:r>
    </w:p>
    <w:p w:rsidR="00E56867" w:rsidRPr="0060724F" w:rsidRDefault="00E56867" w:rsidP="00E56867">
      <w:pPr>
        <w:spacing w:after="200" w:line="276" w:lineRule="auto"/>
        <w:ind w:firstLine="0"/>
        <w:jc w:val="center"/>
        <w:rPr>
          <w:rFonts w:ascii="Times New Roman" w:eastAsia="Times New Roman" w:hAnsi="Times New Roman" w:cs="Times New Roman"/>
          <w:b/>
          <w:sz w:val="28"/>
          <w:szCs w:val="28"/>
          <w:lang w:eastAsia="ru-RU"/>
        </w:rPr>
      </w:pPr>
      <w:r w:rsidRPr="0060724F">
        <w:rPr>
          <w:rFonts w:ascii="Times New Roman" w:eastAsia="Times New Roman" w:hAnsi="Times New Roman" w:cs="Times New Roman"/>
          <w:b/>
          <w:sz w:val="28"/>
          <w:szCs w:val="28"/>
          <w:lang w:eastAsia="ru-RU"/>
        </w:rPr>
        <w:t>«</w:t>
      </w:r>
      <w:hyperlink r:id="rId8" w:tgtFrame="_blank" w:history="1">
        <w:r w:rsidRPr="00E56867">
          <w:rPr>
            <w:rStyle w:val="ac"/>
            <w:rFonts w:ascii="Arial" w:hAnsi="Arial" w:cs="Arial"/>
            <w:b/>
            <w:bCs/>
            <w:color w:val="000000"/>
            <w:szCs w:val="21"/>
          </w:rPr>
          <w:t>Товарная политика банка</w:t>
        </w:r>
      </w:hyperlink>
      <w:r w:rsidRPr="0060724F">
        <w:rPr>
          <w:rFonts w:ascii="Times New Roman" w:eastAsia="Times New Roman" w:hAnsi="Times New Roman" w:cs="Times New Roman"/>
          <w:b/>
          <w:sz w:val="28"/>
          <w:szCs w:val="28"/>
          <w:lang w:eastAsia="ru-RU"/>
        </w:rPr>
        <w:t>»</w:t>
      </w:r>
    </w:p>
    <w:p w:rsidR="00E56867" w:rsidRPr="0060724F" w:rsidRDefault="00E56867" w:rsidP="00E56867">
      <w:pPr>
        <w:spacing w:after="200" w:line="276" w:lineRule="auto"/>
        <w:ind w:firstLine="0"/>
        <w:jc w:val="right"/>
        <w:rPr>
          <w:rFonts w:ascii="Times New Roman" w:eastAsia="Times New Roman" w:hAnsi="Times New Roman" w:cs="Times New Roman"/>
          <w:sz w:val="24"/>
          <w:szCs w:val="24"/>
          <w:lang w:eastAsia="ru-RU"/>
        </w:rPr>
      </w:pPr>
    </w:p>
    <w:p w:rsidR="00E56867" w:rsidRPr="0060724F" w:rsidRDefault="00E56867" w:rsidP="00E56867">
      <w:pPr>
        <w:spacing w:after="200" w:line="276" w:lineRule="auto"/>
        <w:ind w:firstLine="0"/>
        <w:jc w:val="right"/>
        <w:rPr>
          <w:rFonts w:ascii="Times New Roman" w:eastAsia="Times New Roman" w:hAnsi="Times New Roman" w:cs="Times New Roman"/>
          <w:sz w:val="24"/>
          <w:szCs w:val="24"/>
          <w:lang w:eastAsia="ru-RU"/>
        </w:rPr>
      </w:pPr>
    </w:p>
    <w:p w:rsidR="00E56867" w:rsidRPr="0060724F" w:rsidRDefault="00E56867" w:rsidP="00E56867">
      <w:pPr>
        <w:spacing w:after="200" w:line="276" w:lineRule="auto"/>
        <w:ind w:firstLine="0"/>
        <w:jc w:val="right"/>
        <w:rPr>
          <w:rFonts w:ascii="Times New Roman" w:eastAsia="Times New Roman" w:hAnsi="Times New Roman" w:cs="Times New Roman"/>
          <w:sz w:val="28"/>
          <w:szCs w:val="28"/>
          <w:lang w:eastAsia="ru-RU"/>
        </w:rPr>
      </w:pPr>
      <w:bookmarkStart w:id="0" w:name="_GoBack"/>
      <w:bookmarkEnd w:id="0"/>
    </w:p>
    <w:p w:rsidR="00E56867" w:rsidRPr="0060724F" w:rsidRDefault="00E56867" w:rsidP="00E56867">
      <w:pPr>
        <w:spacing w:after="200" w:line="276" w:lineRule="auto"/>
        <w:ind w:firstLine="0"/>
        <w:jc w:val="right"/>
        <w:rPr>
          <w:rFonts w:ascii="Times New Roman" w:eastAsia="Times New Roman" w:hAnsi="Times New Roman" w:cs="Times New Roman"/>
          <w:sz w:val="28"/>
          <w:szCs w:val="28"/>
          <w:lang w:eastAsia="ru-RU"/>
        </w:rPr>
      </w:pPr>
      <w:r w:rsidRPr="0060724F">
        <w:rPr>
          <w:rFonts w:ascii="Times New Roman" w:eastAsia="Times New Roman" w:hAnsi="Times New Roman" w:cs="Times New Roman"/>
          <w:sz w:val="28"/>
          <w:szCs w:val="28"/>
          <w:lang w:eastAsia="ru-RU"/>
        </w:rPr>
        <w:t xml:space="preserve">Выполнил: Студент </w:t>
      </w:r>
    </w:p>
    <w:p w:rsidR="00E56867" w:rsidRPr="0060724F" w:rsidRDefault="00E56867" w:rsidP="00E56867">
      <w:pPr>
        <w:spacing w:after="200" w:line="276" w:lineRule="auto"/>
        <w:ind w:firstLine="0"/>
        <w:jc w:val="right"/>
        <w:rPr>
          <w:rFonts w:ascii="Times New Roman" w:eastAsia="Times New Roman" w:hAnsi="Times New Roman" w:cs="Times New Roman"/>
          <w:sz w:val="28"/>
          <w:szCs w:val="28"/>
          <w:lang w:eastAsia="ru-RU"/>
        </w:rPr>
      </w:pPr>
      <w:r w:rsidRPr="0060724F">
        <w:rPr>
          <w:rFonts w:ascii="Times New Roman" w:eastAsia="Times New Roman" w:hAnsi="Times New Roman" w:cs="Times New Roman"/>
          <w:sz w:val="28"/>
          <w:szCs w:val="28"/>
          <w:lang w:eastAsia="ru-RU"/>
        </w:rPr>
        <w:t xml:space="preserve">Института заочного и открытого образования </w:t>
      </w:r>
    </w:p>
    <w:p w:rsidR="00E56867" w:rsidRPr="0060724F" w:rsidRDefault="00E56867" w:rsidP="00E56867">
      <w:pPr>
        <w:spacing w:after="200" w:line="276" w:lineRule="auto"/>
        <w:ind w:firstLine="0"/>
        <w:jc w:val="right"/>
        <w:rPr>
          <w:rFonts w:ascii="Times New Roman" w:eastAsia="Times New Roman" w:hAnsi="Times New Roman" w:cs="Times New Roman"/>
          <w:sz w:val="28"/>
          <w:szCs w:val="28"/>
          <w:lang w:eastAsia="ru-RU"/>
        </w:rPr>
      </w:pPr>
      <w:r w:rsidRPr="0060724F">
        <w:rPr>
          <w:rFonts w:ascii="Times New Roman" w:eastAsia="Times New Roman" w:hAnsi="Times New Roman" w:cs="Times New Roman"/>
          <w:sz w:val="28"/>
          <w:szCs w:val="28"/>
          <w:lang w:eastAsia="ru-RU"/>
        </w:rPr>
        <w:t xml:space="preserve">группы </w:t>
      </w:r>
    </w:p>
    <w:p w:rsidR="00E56867" w:rsidRPr="0060724F" w:rsidRDefault="00E56867" w:rsidP="00E56867">
      <w:pPr>
        <w:spacing w:after="200" w:line="276" w:lineRule="auto"/>
        <w:ind w:firstLine="0"/>
        <w:jc w:val="right"/>
        <w:rPr>
          <w:rFonts w:ascii="Times New Roman" w:eastAsia="Times New Roman" w:hAnsi="Times New Roman" w:cs="Times New Roman"/>
          <w:sz w:val="28"/>
          <w:szCs w:val="28"/>
          <w:lang w:eastAsia="ru-RU"/>
        </w:rPr>
      </w:pPr>
      <w:r w:rsidRPr="0060724F">
        <w:rPr>
          <w:rFonts w:ascii="Times New Roman" w:eastAsia="Times New Roman" w:hAnsi="Times New Roman" w:cs="Times New Roman"/>
          <w:sz w:val="28"/>
          <w:szCs w:val="28"/>
          <w:lang w:eastAsia="ru-RU"/>
        </w:rPr>
        <w:t xml:space="preserve">____________________________  (Подпись)   </w:t>
      </w:r>
    </w:p>
    <w:p w:rsidR="00E56867" w:rsidRPr="0060724F" w:rsidRDefault="00E56867" w:rsidP="00E56867">
      <w:pPr>
        <w:spacing w:after="200" w:line="276" w:lineRule="auto"/>
        <w:ind w:firstLine="0"/>
        <w:jc w:val="right"/>
        <w:rPr>
          <w:rFonts w:ascii="Times New Roman" w:eastAsia="Times New Roman" w:hAnsi="Times New Roman" w:cs="Times New Roman"/>
          <w:sz w:val="28"/>
          <w:szCs w:val="28"/>
          <w:lang w:eastAsia="ru-RU"/>
        </w:rPr>
      </w:pPr>
      <w:r w:rsidRPr="0060724F">
        <w:rPr>
          <w:rFonts w:ascii="Times New Roman" w:eastAsia="Times New Roman" w:hAnsi="Times New Roman" w:cs="Times New Roman"/>
          <w:sz w:val="28"/>
          <w:szCs w:val="28"/>
          <w:lang w:eastAsia="ru-RU"/>
        </w:rPr>
        <w:t xml:space="preserve">Руководитель: к.э.н., доцент  </w:t>
      </w:r>
    </w:p>
    <w:p w:rsidR="00E56867" w:rsidRPr="0060724F" w:rsidRDefault="00E56867" w:rsidP="00E56867">
      <w:pPr>
        <w:spacing w:after="200" w:line="276" w:lineRule="auto"/>
        <w:ind w:firstLine="0"/>
        <w:jc w:val="right"/>
        <w:rPr>
          <w:rFonts w:ascii="Times New Roman" w:eastAsia="Times New Roman" w:hAnsi="Times New Roman" w:cs="Times New Roman"/>
          <w:sz w:val="28"/>
          <w:szCs w:val="28"/>
          <w:lang w:eastAsia="ru-RU"/>
        </w:rPr>
      </w:pPr>
      <w:r w:rsidRPr="0060724F">
        <w:rPr>
          <w:rFonts w:ascii="Times New Roman" w:eastAsia="Times New Roman" w:hAnsi="Times New Roman" w:cs="Times New Roman"/>
          <w:sz w:val="28"/>
          <w:szCs w:val="28"/>
          <w:lang w:eastAsia="ru-RU"/>
        </w:rPr>
        <w:t xml:space="preserve">Маркова Ольга Михайловна  </w:t>
      </w:r>
    </w:p>
    <w:p w:rsidR="00E56867" w:rsidRPr="0060724F" w:rsidRDefault="00E56867" w:rsidP="00E56867">
      <w:pPr>
        <w:spacing w:after="200" w:line="276" w:lineRule="auto"/>
        <w:ind w:firstLine="0"/>
        <w:jc w:val="right"/>
        <w:rPr>
          <w:rFonts w:ascii="Times New Roman" w:eastAsia="Times New Roman" w:hAnsi="Times New Roman" w:cs="Times New Roman"/>
          <w:sz w:val="28"/>
          <w:szCs w:val="28"/>
          <w:lang w:eastAsia="ru-RU"/>
        </w:rPr>
      </w:pPr>
      <w:r w:rsidRPr="0060724F">
        <w:rPr>
          <w:rFonts w:ascii="Times New Roman" w:eastAsia="Times New Roman" w:hAnsi="Times New Roman" w:cs="Times New Roman"/>
          <w:sz w:val="28"/>
          <w:szCs w:val="28"/>
          <w:lang w:eastAsia="ru-RU"/>
        </w:rPr>
        <w:t xml:space="preserve">____________________________  (Подпись)       </w:t>
      </w:r>
    </w:p>
    <w:p w:rsidR="00E56867" w:rsidRPr="0060724F" w:rsidRDefault="00E56867" w:rsidP="00E56867">
      <w:pPr>
        <w:spacing w:after="200" w:line="276" w:lineRule="auto"/>
        <w:ind w:firstLine="0"/>
        <w:jc w:val="left"/>
        <w:rPr>
          <w:rFonts w:ascii="Times New Roman" w:eastAsia="Times New Roman" w:hAnsi="Times New Roman" w:cs="Times New Roman"/>
          <w:sz w:val="28"/>
          <w:szCs w:val="28"/>
          <w:lang w:eastAsia="ru-RU"/>
        </w:rPr>
      </w:pPr>
    </w:p>
    <w:p w:rsidR="00E56867" w:rsidRPr="0060724F" w:rsidRDefault="00E56867" w:rsidP="00E56867">
      <w:pPr>
        <w:spacing w:after="200" w:line="276" w:lineRule="auto"/>
        <w:ind w:firstLine="0"/>
        <w:jc w:val="left"/>
        <w:rPr>
          <w:rFonts w:ascii="Times New Roman" w:eastAsia="Times New Roman" w:hAnsi="Times New Roman" w:cs="Times New Roman"/>
          <w:sz w:val="24"/>
          <w:szCs w:val="24"/>
          <w:lang w:eastAsia="ru-RU"/>
        </w:rPr>
      </w:pPr>
    </w:p>
    <w:p w:rsidR="00E56867" w:rsidRDefault="00E56867" w:rsidP="00E56867">
      <w:pPr>
        <w:jc w:val="center"/>
        <w:rPr>
          <w:rFonts w:ascii="Times New Roman" w:hAnsi="Times New Roman" w:cs="Times New Roman"/>
          <w:b/>
          <w:sz w:val="28"/>
          <w:szCs w:val="28"/>
          <w:shd w:val="clear" w:color="auto" w:fill="FFFFFF"/>
        </w:rPr>
      </w:pPr>
      <w:r w:rsidRPr="0060724F">
        <w:rPr>
          <w:rFonts w:ascii="Times New Roman" w:eastAsia="Times New Roman" w:hAnsi="Times New Roman" w:cs="Times New Roman"/>
          <w:szCs w:val="24"/>
          <w:lang w:eastAsia="ru-RU"/>
        </w:rPr>
        <w:t>МОСКВА 2016</w:t>
      </w:r>
      <w:r>
        <w:rPr>
          <w:rFonts w:ascii="Times New Roman" w:hAnsi="Times New Roman" w:cs="Times New Roman"/>
          <w:b/>
          <w:sz w:val="28"/>
          <w:szCs w:val="28"/>
          <w:shd w:val="clear" w:color="auto" w:fill="FFFFFF"/>
        </w:rPr>
        <w:br w:type="page"/>
      </w:r>
    </w:p>
    <w:p w:rsidR="0076796E" w:rsidRPr="0076796E" w:rsidRDefault="0076796E" w:rsidP="0076796E">
      <w:pPr>
        <w:contextualSpacing/>
        <w:jc w:val="center"/>
        <w:rPr>
          <w:rFonts w:ascii="Times New Roman" w:hAnsi="Times New Roman" w:cs="Times New Roman"/>
          <w:b/>
          <w:sz w:val="28"/>
          <w:szCs w:val="28"/>
          <w:shd w:val="clear" w:color="auto" w:fill="FFFFFF"/>
        </w:rPr>
      </w:pPr>
      <w:r>
        <w:rPr>
          <w:rFonts w:ascii="Times New Roman" w:hAnsi="Times New Roman" w:cs="Times New Roman"/>
          <w:b/>
          <w:sz w:val="28"/>
          <w:szCs w:val="28"/>
          <w:shd w:val="clear" w:color="auto" w:fill="FFFFFF"/>
        </w:rPr>
        <w:lastRenderedPageBreak/>
        <w:t>Содержание:</w:t>
      </w:r>
    </w:p>
    <w:p w:rsidR="0076796E" w:rsidRDefault="0076796E" w:rsidP="0076796E">
      <w:pPr>
        <w:contextualSpacing/>
        <w:rPr>
          <w:rFonts w:ascii="Times New Roman" w:hAnsi="Times New Roman" w:cs="Times New Roman"/>
          <w:sz w:val="28"/>
          <w:szCs w:val="28"/>
          <w:shd w:val="clear" w:color="auto" w:fill="FFFFFF"/>
        </w:rPr>
      </w:pPr>
      <w:r w:rsidRPr="0076796E">
        <w:rPr>
          <w:rFonts w:ascii="Times New Roman" w:hAnsi="Times New Roman" w:cs="Times New Roman"/>
          <w:sz w:val="28"/>
          <w:szCs w:val="28"/>
          <w:shd w:val="clear" w:color="auto" w:fill="FFFFFF"/>
        </w:rPr>
        <w:t>Введение</w:t>
      </w:r>
      <w:r w:rsidR="00D25D05">
        <w:rPr>
          <w:rFonts w:ascii="Times New Roman" w:hAnsi="Times New Roman" w:cs="Times New Roman"/>
          <w:sz w:val="28"/>
          <w:szCs w:val="28"/>
          <w:shd w:val="clear" w:color="auto" w:fill="FFFFFF"/>
        </w:rPr>
        <w:t>…………………………………………………………………….2</w:t>
      </w:r>
    </w:p>
    <w:p w:rsidR="0076796E" w:rsidRDefault="0076796E" w:rsidP="0076796E">
      <w:pPr>
        <w:contextualSpacing/>
        <w:rPr>
          <w:rFonts w:ascii="Times New Roman" w:hAnsi="Times New Roman" w:cs="Times New Roman"/>
          <w:sz w:val="28"/>
          <w:szCs w:val="28"/>
          <w:shd w:val="clear" w:color="auto" w:fill="FFFFFF"/>
        </w:rPr>
      </w:pPr>
      <w:r w:rsidRPr="0076796E">
        <w:rPr>
          <w:rFonts w:ascii="Times New Roman" w:hAnsi="Times New Roman" w:cs="Times New Roman"/>
          <w:sz w:val="28"/>
          <w:szCs w:val="28"/>
          <w:shd w:val="clear" w:color="auto" w:fill="FFFFFF"/>
        </w:rPr>
        <w:t>1. Сущность товарной политики банка</w:t>
      </w:r>
      <w:r w:rsidR="00D25D05">
        <w:rPr>
          <w:rFonts w:ascii="Times New Roman" w:hAnsi="Times New Roman" w:cs="Times New Roman"/>
          <w:sz w:val="28"/>
          <w:szCs w:val="28"/>
          <w:shd w:val="clear" w:color="auto" w:fill="FFFFFF"/>
        </w:rPr>
        <w:t>……………………………………4</w:t>
      </w:r>
    </w:p>
    <w:p w:rsidR="0076796E" w:rsidRDefault="0076796E" w:rsidP="0076796E">
      <w:pPr>
        <w:contextualSpacing/>
        <w:rPr>
          <w:rFonts w:ascii="Times New Roman" w:hAnsi="Times New Roman" w:cs="Times New Roman"/>
          <w:sz w:val="28"/>
          <w:szCs w:val="28"/>
          <w:shd w:val="clear" w:color="auto" w:fill="FFFFFF"/>
        </w:rPr>
      </w:pPr>
      <w:r w:rsidRPr="0076796E">
        <w:rPr>
          <w:rFonts w:ascii="Times New Roman" w:hAnsi="Times New Roman" w:cs="Times New Roman"/>
          <w:sz w:val="28"/>
          <w:szCs w:val="28"/>
          <w:shd w:val="clear" w:color="auto" w:fill="FFFFFF"/>
        </w:rPr>
        <w:t>2. Методы формирования базового и текущего ассортимента банковских продуктов</w:t>
      </w:r>
      <w:r w:rsidR="00D25D05">
        <w:rPr>
          <w:rFonts w:ascii="Times New Roman" w:hAnsi="Times New Roman" w:cs="Times New Roman"/>
          <w:sz w:val="28"/>
          <w:szCs w:val="28"/>
          <w:shd w:val="clear" w:color="auto" w:fill="FFFFFF"/>
        </w:rPr>
        <w:t>………………………………………………………………………….8</w:t>
      </w:r>
    </w:p>
    <w:p w:rsidR="0076796E" w:rsidRDefault="0076796E" w:rsidP="0076796E">
      <w:pPr>
        <w:contextualSpacing/>
        <w:rPr>
          <w:rFonts w:ascii="Times New Roman" w:hAnsi="Times New Roman" w:cs="Times New Roman"/>
          <w:sz w:val="28"/>
          <w:szCs w:val="28"/>
          <w:shd w:val="clear" w:color="auto" w:fill="FFFFFF"/>
        </w:rPr>
      </w:pPr>
      <w:r w:rsidRPr="0076796E">
        <w:rPr>
          <w:rFonts w:ascii="Times New Roman" w:hAnsi="Times New Roman" w:cs="Times New Roman"/>
          <w:sz w:val="28"/>
          <w:szCs w:val="28"/>
          <w:shd w:val="clear" w:color="auto" w:fill="FFFFFF"/>
        </w:rPr>
        <w:t>3. Практический пример на материалах коммерческого банка</w:t>
      </w:r>
      <w:r w:rsidR="00D25D05">
        <w:rPr>
          <w:rFonts w:ascii="Times New Roman" w:hAnsi="Times New Roman" w:cs="Times New Roman"/>
          <w:sz w:val="28"/>
          <w:szCs w:val="28"/>
          <w:shd w:val="clear" w:color="auto" w:fill="FFFFFF"/>
        </w:rPr>
        <w:t>………..14</w:t>
      </w:r>
    </w:p>
    <w:p w:rsidR="0076796E" w:rsidRDefault="0076796E" w:rsidP="0076796E">
      <w:pPr>
        <w:contextualSpacing/>
        <w:rPr>
          <w:rFonts w:ascii="Times New Roman" w:hAnsi="Times New Roman" w:cs="Times New Roman"/>
          <w:sz w:val="28"/>
          <w:szCs w:val="28"/>
          <w:shd w:val="clear" w:color="auto" w:fill="FFFFFF"/>
        </w:rPr>
      </w:pPr>
      <w:r w:rsidRPr="0076796E">
        <w:rPr>
          <w:rFonts w:ascii="Times New Roman" w:hAnsi="Times New Roman" w:cs="Times New Roman"/>
          <w:sz w:val="28"/>
          <w:szCs w:val="28"/>
          <w:shd w:val="clear" w:color="auto" w:fill="FFFFFF"/>
        </w:rPr>
        <w:t>Заключение</w:t>
      </w:r>
      <w:r w:rsidR="00D25D05">
        <w:rPr>
          <w:rFonts w:ascii="Times New Roman" w:hAnsi="Times New Roman" w:cs="Times New Roman"/>
          <w:sz w:val="28"/>
          <w:szCs w:val="28"/>
          <w:shd w:val="clear" w:color="auto" w:fill="FFFFFF"/>
        </w:rPr>
        <w:t>…………………………………………………………………19</w:t>
      </w:r>
    </w:p>
    <w:p w:rsidR="00447AF9" w:rsidRDefault="0076796E" w:rsidP="0076796E">
      <w:pPr>
        <w:contextualSpacing/>
        <w:rPr>
          <w:rFonts w:ascii="Times New Roman" w:hAnsi="Times New Roman" w:cs="Times New Roman"/>
          <w:sz w:val="28"/>
          <w:szCs w:val="28"/>
          <w:shd w:val="clear" w:color="auto" w:fill="FFFFFF"/>
        </w:rPr>
      </w:pPr>
      <w:r w:rsidRPr="0076796E">
        <w:rPr>
          <w:rFonts w:ascii="Times New Roman" w:hAnsi="Times New Roman" w:cs="Times New Roman"/>
          <w:sz w:val="28"/>
          <w:szCs w:val="28"/>
          <w:shd w:val="clear" w:color="auto" w:fill="FFFFFF"/>
        </w:rPr>
        <w:t>Список использованной литературы</w:t>
      </w:r>
      <w:r w:rsidR="00D25D05">
        <w:rPr>
          <w:rFonts w:ascii="Times New Roman" w:hAnsi="Times New Roman" w:cs="Times New Roman"/>
          <w:sz w:val="28"/>
          <w:szCs w:val="28"/>
          <w:shd w:val="clear" w:color="auto" w:fill="FFFFFF"/>
        </w:rPr>
        <w:t>…………………………………….20</w:t>
      </w:r>
    </w:p>
    <w:p w:rsidR="0076796E" w:rsidRDefault="0076796E" w:rsidP="0076796E">
      <w:pPr>
        <w:contextualSpacing/>
        <w:rPr>
          <w:rFonts w:ascii="Times New Roman" w:hAnsi="Times New Roman" w:cs="Times New Roman"/>
          <w:sz w:val="28"/>
          <w:szCs w:val="28"/>
          <w:shd w:val="clear" w:color="auto" w:fill="FFFFFF"/>
        </w:rPr>
      </w:pPr>
    </w:p>
    <w:p w:rsidR="0076796E" w:rsidRDefault="0076796E" w:rsidP="0076796E">
      <w:pPr>
        <w:contextualSpacing/>
        <w:rPr>
          <w:rFonts w:ascii="Times New Roman" w:hAnsi="Times New Roman" w:cs="Times New Roman"/>
          <w:sz w:val="28"/>
          <w:szCs w:val="28"/>
          <w:shd w:val="clear" w:color="auto" w:fill="FFFFFF"/>
        </w:rPr>
      </w:pPr>
    </w:p>
    <w:p w:rsidR="0076796E" w:rsidRDefault="0076796E" w:rsidP="0076796E">
      <w:pPr>
        <w:contextualSpacing/>
        <w:rPr>
          <w:rFonts w:ascii="Times New Roman" w:hAnsi="Times New Roman" w:cs="Times New Roman"/>
          <w:sz w:val="28"/>
          <w:szCs w:val="28"/>
          <w:shd w:val="clear" w:color="auto" w:fill="FFFFFF"/>
        </w:rPr>
      </w:pPr>
    </w:p>
    <w:p w:rsidR="0076796E" w:rsidRDefault="0076796E" w:rsidP="0076796E">
      <w:pPr>
        <w:contextualSpacing/>
        <w:rPr>
          <w:rFonts w:ascii="Times New Roman" w:hAnsi="Times New Roman" w:cs="Times New Roman"/>
          <w:sz w:val="28"/>
          <w:szCs w:val="28"/>
          <w:shd w:val="clear" w:color="auto" w:fill="FFFFFF"/>
        </w:rPr>
      </w:pPr>
    </w:p>
    <w:p w:rsidR="0076796E" w:rsidRDefault="0076796E" w:rsidP="0076796E">
      <w:pPr>
        <w:contextualSpacing/>
        <w:rPr>
          <w:rFonts w:ascii="Times New Roman" w:hAnsi="Times New Roman" w:cs="Times New Roman"/>
          <w:sz w:val="28"/>
          <w:szCs w:val="28"/>
          <w:shd w:val="clear" w:color="auto" w:fill="FFFFFF"/>
        </w:rPr>
      </w:pPr>
    </w:p>
    <w:p w:rsidR="0076796E" w:rsidRDefault="0076796E" w:rsidP="0076796E">
      <w:pPr>
        <w:contextualSpacing/>
        <w:rPr>
          <w:rFonts w:ascii="Times New Roman" w:hAnsi="Times New Roman" w:cs="Times New Roman"/>
          <w:sz w:val="28"/>
          <w:szCs w:val="28"/>
          <w:shd w:val="clear" w:color="auto" w:fill="FFFFFF"/>
        </w:rPr>
      </w:pPr>
    </w:p>
    <w:p w:rsidR="0076796E" w:rsidRDefault="0076796E" w:rsidP="0076796E">
      <w:pPr>
        <w:contextualSpacing/>
        <w:rPr>
          <w:rFonts w:ascii="Times New Roman" w:hAnsi="Times New Roman" w:cs="Times New Roman"/>
          <w:sz w:val="28"/>
          <w:szCs w:val="28"/>
          <w:shd w:val="clear" w:color="auto" w:fill="FFFFFF"/>
        </w:rPr>
      </w:pPr>
    </w:p>
    <w:p w:rsidR="0076796E" w:rsidRDefault="0076796E" w:rsidP="0076796E">
      <w:pPr>
        <w:contextualSpacing/>
        <w:rPr>
          <w:rFonts w:ascii="Times New Roman" w:hAnsi="Times New Roman" w:cs="Times New Roman"/>
          <w:sz w:val="28"/>
          <w:szCs w:val="28"/>
          <w:shd w:val="clear" w:color="auto" w:fill="FFFFFF"/>
        </w:rPr>
      </w:pPr>
    </w:p>
    <w:p w:rsidR="0076796E" w:rsidRDefault="0076796E" w:rsidP="0076796E">
      <w:pPr>
        <w:contextualSpacing/>
        <w:rPr>
          <w:rFonts w:ascii="Times New Roman" w:hAnsi="Times New Roman" w:cs="Times New Roman"/>
          <w:sz w:val="28"/>
          <w:szCs w:val="28"/>
          <w:shd w:val="clear" w:color="auto" w:fill="FFFFFF"/>
        </w:rPr>
      </w:pPr>
    </w:p>
    <w:p w:rsidR="0076796E" w:rsidRDefault="0076796E" w:rsidP="0076796E">
      <w:pPr>
        <w:contextualSpacing/>
        <w:rPr>
          <w:rFonts w:ascii="Times New Roman" w:hAnsi="Times New Roman" w:cs="Times New Roman"/>
          <w:sz w:val="28"/>
          <w:szCs w:val="28"/>
          <w:shd w:val="clear" w:color="auto" w:fill="FFFFFF"/>
        </w:rPr>
      </w:pPr>
    </w:p>
    <w:p w:rsidR="0076796E" w:rsidRDefault="0076796E" w:rsidP="0076796E">
      <w:pPr>
        <w:contextualSpacing/>
        <w:rPr>
          <w:rFonts w:ascii="Times New Roman" w:hAnsi="Times New Roman" w:cs="Times New Roman"/>
          <w:sz w:val="28"/>
          <w:szCs w:val="28"/>
          <w:shd w:val="clear" w:color="auto" w:fill="FFFFFF"/>
        </w:rPr>
      </w:pPr>
    </w:p>
    <w:p w:rsidR="0076796E" w:rsidRDefault="0076796E" w:rsidP="0076796E">
      <w:pPr>
        <w:contextualSpacing/>
        <w:rPr>
          <w:rFonts w:ascii="Times New Roman" w:hAnsi="Times New Roman" w:cs="Times New Roman"/>
          <w:sz w:val="28"/>
          <w:szCs w:val="28"/>
          <w:shd w:val="clear" w:color="auto" w:fill="FFFFFF"/>
        </w:rPr>
      </w:pPr>
    </w:p>
    <w:p w:rsidR="0076796E" w:rsidRDefault="0076796E" w:rsidP="0076796E">
      <w:pPr>
        <w:contextualSpacing/>
        <w:rPr>
          <w:rFonts w:ascii="Times New Roman" w:hAnsi="Times New Roman" w:cs="Times New Roman"/>
          <w:sz w:val="28"/>
          <w:szCs w:val="28"/>
          <w:shd w:val="clear" w:color="auto" w:fill="FFFFFF"/>
        </w:rPr>
      </w:pPr>
    </w:p>
    <w:p w:rsidR="0076796E" w:rsidRDefault="0076796E" w:rsidP="0076796E">
      <w:pPr>
        <w:contextualSpacing/>
        <w:rPr>
          <w:rFonts w:ascii="Times New Roman" w:hAnsi="Times New Roman" w:cs="Times New Roman"/>
          <w:sz w:val="28"/>
          <w:szCs w:val="28"/>
          <w:shd w:val="clear" w:color="auto" w:fill="FFFFFF"/>
        </w:rPr>
      </w:pPr>
    </w:p>
    <w:p w:rsidR="0076796E" w:rsidRDefault="0076796E" w:rsidP="0076796E">
      <w:pPr>
        <w:contextualSpacing/>
        <w:rPr>
          <w:rFonts w:ascii="Times New Roman" w:hAnsi="Times New Roman" w:cs="Times New Roman"/>
          <w:sz w:val="28"/>
          <w:szCs w:val="28"/>
          <w:shd w:val="clear" w:color="auto" w:fill="FFFFFF"/>
        </w:rPr>
      </w:pPr>
    </w:p>
    <w:p w:rsidR="0076796E" w:rsidRDefault="0076796E" w:rsidP="0076796E">
      <w:pPr>
        <w:contextualSpacing/>
        <w:rPr>
          <w:rFonts w:ascii="Times New Roman" w:hAnsi="Times New Roman" w:cs="Times New Roman"/>
          <w:sz w:val="28"/>
          <w:szCs w:val="28"/>
          <w:shd w:val="clear" w:color="auto" w:fill="FFFFFF"/>
        </w:rPr>
      </w:pPr>
    </w:p>
    <w:p w:rsidR="0076796E" w:rsidRDefault="0076796E" w:rsidP="0076796E">
      <w:pPr>
        <w:contextualSpacing/>
        <w:rPr>
          <w:rFonts w:ascii="Times New Roman" w:hAnsi="Times New Roman" w:cs="Times New Roman"/>
          <w:sz w:val="28"/>
          <w:szCs w:val="28"/>
          <w:shd w:val="clear" w:color="auto" w:fill="FFFFFF"/>
        </w:rPr>
      </w:pPr>
    </w:p>
    <w:p w:rsidR="0076796E" w:rsidRDefault="0076796E" w:rsidP="0076796E">
      <w:pPr>
        <w:contextualSpacing/>
        <w:rPr>
          <w:rFonts w:ascii="Times New Roman" w:hAnsi="Times New Roman" w:cs="Times New Roman"/>
          <w:sz w:val="28"/>
          <w:szCs w:val="28"/>
          <w:shd w:val="clear" w:color="auto" w:fill="FFFFFF"/>
        </w:rPr>
      </w:pPr>
    </w:p>
    <w:p w:rsidR="0076796E" w:rsidRDefault="0076796E" w:rsidP="0076796E">
      <w:pPr>
        <w:contextualSpacing/>
        <w:rPr>
          <w:rFonts w:ascii="Times New Roman" w:hAnsi="Times New Roman" w:cs="Times New Roman"/>
          <w:sz w:val="28"/>
          <w:szCs w:val="28"/>
          <w:shd w:val="clear" w:color="auto" w:fill="FFFFFF"/>
        </w:rPr>
      </w:pPr>
    </w:p>
    <w:p w:rsidR="0076796E" w:rsidRDefault="0076796E" w:rsidP="0076796E">
      <w:pPr>
        <w:contextualSpacing/>
        <w:rPr>
          <w:rFonts w:ascii="Times New Roman" w:hAnsi="Times New Roman" w:cs="Times New Roman"/>
          <w:sz w:val="28"/>
          <w:szCs w:val="28"/>
          <w:shd w:val="clear" w:color="auto" w:fill="FFFFFF"/>
        </w:rPr>
      </w:pPr>
    </w:p>
    <w:p w:rsidR="0076796E" w:rsidRDefault="0076796E" w:rsidP="0076796E">
      <w:pPr>
        <w:contextualSpacing/>
        <w:rPr>
          <w:rFonts w:ascii="Times New Roman" w:hAnsi="Times New Roman" w:cs="Times New Roman"/>
          <w:sz w:val="28"/>
          <w:szCs w:val="28"/>
          <w:shd w:val="clear" w:color="auto" w:fill="FFFFFF"/>
        </w:rPr>
      </w:pPr>
    </w:p>
    <w:p w:rsidR="0076796E" w:rsidRDefault="0076796E" w:rsidP="0076796E">
      <w:pPr>
        <w:contextualSpacing/>
        <w:rPr>
          <w:rFonts w:ascii="Times New Roman" w:hAnsi="Times New Roman" w:cs="Times New Roman"/>
          <w:sz w:val="28"/>
          <w:szCs w:val="28"/>
          <w:shd w:val="clear" w:color="auto" w:fill="FFFFFF"/>
        </w:rPr>
      </w:pPr>
    </w:p>
    <w:p w:rsidR="0076796E" w:rsidRPr="0076796E" w:rsidRDefault="0076796E" w:rsidP="0076796E">
      <w:pPr>
        <w:contextualSpacing/>
        <w:jc w:val="center"/>
        <w:rPr>
          <w:rFonts w:ascii="Times New Roman" w:hAnsi="Times New Roman" w:cs="Times New Roman"/>
          <w:b/>
          <w:sz w:val="28"/>
          <w:szCs w:val="28"/>
          <w:shd w:val="clear" w:color="auto" w:fill="FFFFFF"/>
        </w:rPr>
      </w:pPr>
      <w:r w:rsidRPr="0076796E">
        <w:rPr>
          <w:rFonts w:ascii="Times New Roman" w:hAnsi="Times New Roman" w:cs="Times New Roman"/>
          <w:b/>
          <w:sz w:val="28"/>
          <w:szCs w:val="28"/>
          <w:shd w:val="clear" w:color="auto" w:fill="FFFFFF"/>
        </w:rPr>
        <w:lastRenderedPageBreak/>
        <w:t>Введение</w:t>
      </w:r>
    </w:p>
    <w:p w:rsidR="00673F5A" w:rsidRPr="00673F5A" w:rsidRDefault="00673F5A" w:rsidP="00673F5A">
      <w:pPr>
        <w:rPr>
          <w:rFonts w:ascii="Times New Roman" w:hAnsi="Times New Roman" w:cs="Times New Roman"/>
          <w:sz w:val="28"/>
          <w:szCs w:val="28"/>
        </w:rPr>
      </w:pPr>
      <w:r w:rsidRPr="00673F5A">
        <w:rPr>
          <w:rFonts w:ascii="Times New Roman" w:hAnsi="Times New Roman" w:cs="Times New Roman"/>
          <w:sz w:val="28"/>
          <w:szCs w:val="28"/>
        </w:rPr>
        <w:t>В условиях рыночных отношений особое место занимает маркетинг как система управления производственно-сбытовой деятельностью фирмы, нацелен наяна эффективное удовлетворение потребительского спроса. Именно здесь нужна товарная политика, т. к. она является фундаментом всей маркетинговой деятельности. Все остальные функции: установление цен на товар, выбор канала распределения и товародвижения, выбор стратегии коммуникации и стимулирования, реклама и пропаганда при своей реализации опираются непосредственно на структуру ассортимента и управление им.</w:t>
      </w:r>
    </w:p>
    <w:p w:rsidR="00673F5A" w:rsidRPr="00673F5A" w:rsidRDefault="00673F5A" w:rsidP="00673F5A">
      <w:pPr>
        <w:rPr>
          <w:rFonts w:ascii="Times New Roman" w:hAnsi="Times New Roman" w:cs="Times New Roman"/>
          <w:sz w:val="28"/>
          <w:szCs w:val="28"/>
        </w:rPr>
      </w:pPr>
      <w:r w:rsidRPr="00673F5A">
        <w:rPr>
          <w:rFonts w:ascii="Times New Roman" w:hAnsi="Times New Roman" w:cs="Times New Roman"/>
          <w:sz w:val="28"/>
          <w:szCs w:val="28"/>
        </w:rPr>
        <w:t>Товарная политика имеет экономическое и социальное значение. Экономическая важность заключается в том, что умелое управление товарной политикой позволит предприятию выжить в условиях жесткой конкуренции и стать преуспевающей. С социальной стороны управление ассортиментом воспитывает у потребителей вкусы, формирует потребности, и наоборот, вкусы и потребности потребителей оказывают большое влияние на товарную политику. Управление ассортиментом продукции связано с инновацией. Разработка нового товара, без которого предприятие проживет только короткую жизнь, открывает возможности для новаторства, продвижению научно-технического прогресса, и, что немаловажно, ведет к поиску более дешевого вида сырья.</w:t>
      </w:r>
    </w:p>
    <w:p w:rsidR="002D0E88" w:rsidRPr="00FD72E7" w:rsidRDefault="002D0E88" w:rsidP="00FD72E7">
      <w:pPr>
        <w:contextualSpacing/>
        <w:rPr>
          <w:rFonts w:ascii="Times New Roman" w:hAnsi="Times New Roman" w:cs="Times New Roman"/>
          <w:sz w:val="28"/>
          <w:szCs w:val="28"/>
        </w:rPr>
      </w:pPr>
      <w:r w:rsidRPr="00FD72E7">
        <w:rPr>
          <w:rFonts w:ascii="Times New Roman" w:hAnsi="Times New Roman" w:cs="Times New Roman"/>
          <w:sz w:val="28"/>
          <w:szCs w:val="28"/>
        </w:rPr>
        <w:t>Товарная политика - это не только целенаправленное формирование ассортимента и управление им, но и учет внутренних и внешних факторов воздействия на товар, его создание, производство, продвижение на рынок и реализация, юридическое подкрепление такой деятельности, ценообразование как средство достижения стратегических целей товарной политики и др.</w:t>
      </w:r>
    </w:p>
    <w:p w:rsidR="002D0E88" w:rsidRPr="00FD72E7" w:rsidRDefault="002D0E88" w:rsidP="00FD72E7">
      <w:pPr>
        <w:contextualSpacing/>
        <w:rPr>
          <w:rFonts w:ascii="Times New Roman" w:hAnsi="Times New Roman" w:cs="Times New Roman"/>
          <w:sz w:val="28"/>
          <w:szCs w:val="28"/>
        </w:rPr>
      </w:pPr>
      <w:r w:rsidRPr="00FD72E7">
        <w:rPr>
          <w:rFonts w:ascii="Times New Roman" w:hAnsi="Times New Roman" w:cs="Times New Roman"/>
          <w:sz w:val="28"/>
          <w:szCs w:val="28"/>
        </w:rPr>
        <w:t xml:space="preserve">Товарная политика является ядром маркетинговых решений, вокруг которого формируются другие решения, связанные с условиями приобретения товара и методами его продвижения от производителя к </w:t>
      </w:r>
      <w:r w:rsidRPr="00FD72E7">
        <w:rPr>
          <w:rFonts w:ascii="Times New Roman" w:hAnsi="Times New Roman" w:cs="Times New Roman"/>
          <w:sz w:val="28"/>
          <w:szCs w:val="28"/>
        </w:rPr>
        <w:lastRenderedPageBreak/>
        <w:t xml:space="preserve">конечному покупателю. Товарную политику невозможно отделить от реальных условий деятельности предприятия - изготовителя, специфики его профиля. </w:t>
      </w:r>
      <w:proofErr w:type="gramStart"/>
      <w:r w:rsidRPr="00FD72E7">
        <w:rPr>
          <w:rFonts w:ascii="Times New Roman" w:hAnsi="Times New Roman" w:cs="Times New Roman"/>
          <w:sz w:val="28"/>
          <w:szCs w:val="28"/>
        </w:rPr>
        <w:t>Вместе с тем, как показывает практика, находящиеся примерно в одинаково тяжелых условиях сложившейся рыночно - экономической обстановки в России промышленные предприятия по - разному решают свои товарные проблемы: одни проявляют полное неумение и беспомощность, а другие, следуя принципам и методам маркетинга, находят перспективные пути, которые рассмотрены в данной работе.</w:t>
      </w:r>
      <w:proofErr w:type="gramEnd"/>
    </w:p>
    <w:p w:rsidR="002D0E88" w:rsidRPr="00FD72E7" w:rsidRDefault="002D0E88" w:rsidP="00FD72E7">
      <w:pPr>
        <w:contextualSpacing/>
        <w:rPr>
          <w:rFonts w:ascii="Times New Roman" w:hAnsi="Times New Roman" w:cs="Times New Roman"/>
          <w:b/>
          <w:sz w:val="28"/>
          <w:szCs w:val="28"/>
        </w:rPr>
      </w:pPr>
      <w:r w:rsidRPr="00FD72E7">
        <w:rPr>
          <w:rFonts w:ascii="Times New Roman" w:hAnsi="Times New Roman" w:cs="Times New Roman"/>
          <w:b/>
          <w:sz w:val="28"/>
          <w:szCs w:val="28"/>
        </w:rPr>
        <w:t>Цель работы:</w:t>
      </w:r>
    </w:p>
    <w:p w:rsidR="002D0E88" w:rsidRPr="00FD72E7" w:rsidRDefault="002D0E88" w:rsidP="00FD72E7">
      <w:pPr>
        <w:contextualSpacing/>
        <w:rPr>
          <w:rFonts w:ascii="Times New Roman" w:hAnsi="Times New Roman" w:cs="Times New Roman"/>
          <w:sz w:val="28"/>
          <w:szCs w:val="28"/>
        </w:rPr>
      </w:pPr>
      <w:r w:rsidRPr="00FD72E7">
        <w:rPr>
          <w:rFonts w:ascii="Times New Roman" w:hAnsi="Times New Roman" w:cs="Times New Roman"/>
          <w:sz w:val="28"/>
          <w:szCs w:val="28"/>
        </w:rPr>
        <w:t>Определить действия по обеспечению конкурентоспособности товара и выводу его на рынок.</w:t>
      </w:r>
    </w:p>
    <w:p w:rsidR="002D0E88" w:rsidRPr="00FD72E7" w:rsidRDefault="002D0E88" w:rsidP="00FD72E7">
      <w:pPr>
        <w:contextualSpacing/>
        <w:rPr>
          <w:rFonts w:ascii="Times New Roman" w:hAnsi="Times New Roman" w:cs="Times New Roman"/>
          <w:b/>
          <w:sz w:val="28"/>
          <w:szCs w:val="28"/>
        </w:rPr>
      </w:pPr>
      <w:r w:rsidRPr="00FD72E7">
        <w:rPr>
          <w:rFonts w:ascii="Times New Roman" w:hAnsi="Times New Roman" w:cs="Times New Roman"/>
          <w:b/>
          <w:sz w:val="28"/>
          <w:szCs w:val="28"/>
        </w:rPr>
        <w:t>Задачи работы:</w:t>
      </w:r>
    </w:p>
    <w:p w:rsidR="00FD72E7" w:rsidRDefault="00FD72E7" w:rsidP="00FD72E7">
      <w:pPr>
        <w:contextualSpacing/>
        <w:rPr>
          <w:rFonts w:ascii="Times New Roman" w:hAnsi="Times New Roman" w:cs="Times New Roman"/>
          <w:sz w:val="28"/>
          <w:szCs w:val="28"/>
          <w:shd w:val="clear" w:color="auto" w:fill="FFFFFF"/>
        </w:rPr>
      </w:pPr>
      <w:r w:rsidRPr="0076796E">
        <w:rPr>
          <w:rFonts w:ascii="Times New Roman" w:hAnsi="Times New Roman" w:cs="Times New Roman"/>
          <w:sz w:val="28"/>
          <w:szCs w:val="28"/>
          <w:shd w:val="clear" w:color="auto" w:fill="FFFFFF"/>
        </w:rPr>
        <w:t xml:space="preserve">1. </w:t>
      </w:r>
      <w:r>
        <w:rPr>
          <w:rFonts w:ascii="Times New Roman" w:hAnsi="Times New Roman" w:cs="Times New Roman"/>
          <w:sz w:val="28"/>
          <w:szCs w:val="28"/>
          <w:shd w:val="clear" w:color="auto" w:fill="FFFFFF"/>
        </w:rPr>
        <w:t>Изучить с</w:t>
      </w:r>
      <w:r w:rsidRPr="0076796E">
        <w:rPr>
          <w:rFonts w:ascii="Times New Roman" w:hAnsi="Times New Roman" w:cs="Times New Roman"/>
          <w:sz w:val="28"/>
          <w:szCs w:val="28"/>
          <w:shd w:val="clear" w:color="auto" w:fill="FFFFFF"/>
        </w:rPr>
        <w:t>ущность товарной политики банка</w:t>
      </w:r>
      <w:r>
        <w:rPr>
          <w:rFonts w:ascii="Times New Roman" w:hAnsi="Times New Roman" w:cs="Times New Roman"/>
          <w:sz w:val="28"/>
          <w:szCs w:val="28"/>
          <w:shd w:val="clear" w:color="auto" w:fill="FFFFFF"/>
        </w:rPr>
        <w:t>;</w:t>
      </w:r>
    </w:p>
    <w:p w:rsidR="00FD72E7" w:rsidRDefault="00FD72E7" w:rsidP="00FD72E7">
      <w:pPr>
        <w:contextualSpacing/>
        <w:rPr>
          <w:rFonts w:ascii="Times New Roman" w:hAnsi="Times New Roman" w:cs="Times New Roman"/>
          <w:sz w:val="28"/>
          <w:szCs w:val="28"/>
          <w:shd w:val="clear" w:color="auto" w:fill="FFFFFF"/>
        </w:rPr>
      </w:pPr>
      <w:r w:rsidRPr="0076796E">
        <w:rPr>
          <w:rFonts w:ascii="Times New Roman" w:hAnsi="Times New Roman" w:cs="Times New Roman"/>
          <w:sz w:val="28"/>
          <w:szCs w:val="28"/>
          <w:shd w:val="clear" w:color="auto" w:fill="FFFFFF"/>
        </w:rPr>
        <w:t xml:space="preserve">2. </w:t>
      </w:r>
      <w:r>
        <w:rPr>
          <w:rFonts w:ascii="Times New Roman" w:hAnsi="Times New Roman" w:cs="Times New Roman"/>
          <w:sz w:val="28"/>
          <w:szCs w:val="28"/>
          <w:shd w:val="clear" w:color="auto" w:fill="FFFFFF"/>
        </w:rPr>
        <w:t>Выделить м</w:t>
      </w:r>
      <w:r w:rsidRPr="0076796E">
        <w:rPr>
          <w:rFonts w:ascii="Times New Roman" w:hAnsi="Times New Roman" w:cs="Times New Roman"/>
          <w:sz w:val="28"/>
          <w:szCs w:val="28"/>
          <w:shd w:val="clear" w:color="auto" w:fill="FFFFFF"/>
        </w:rPr>
        <w:t>етоды формирования базового и текущего ассортимента банковских продуктов</w:t>
      </w:r>
      <w:r>
        <w:rPr>
          <w:rFonts w:ascii="Times New Roman" w:hAnsi="Times New Roman" w:cs="Times New Roman"/>
          <w:sz w:val="28"/>
          <w:szCs w:val="28"/>
          <w:shd w:val="clear" w:color="auto" w:fill="FFFFFF"/>
        </w:rPr>
        <w:t>;</w:t>
      </w:r>
    </w:p>
    <w:p w:rsidR="00FD72E7" w:rsidRDefault="00FD72E7" w:rsidP="00FD72E7">
      <w:pPr>
        <w:contextualSpacing/>
        <w:rPr>
          <w:rFonts w:ascii="Times New Roman" w:hAnsi="Times New Roman" w:cs="Times New Roman"/>
          <w:sz w:val="28"/>
          <w:szCs w:val="28"/>
          <w:shd w:val="clear" w:color="auto" w:fill="FFFFFF"/>
        </w:rPr>
      </w:pPr>
      <w:r w:rsidRPr="0076796E">
        <w:rPr>
          <w:rFonts w:ascii="Times New Roman" w:hAnsi="Times New Roman" w:cs="Times New Roman"/>
          <w:sz w:val="28"/>
          <w:szCs w:val="28"/>
          <w:shd w:val="clear" w:color="auto" w:fill="FFFFFF"/>
        </w:rPr>
        <w:t xml:space="preserve">3. </w:t>
      </w:r>
      <w:r>
        <w:rPr>
          <w:rFonts w:ascii="Times New Roman" w:hAnsi="Times New Roman" w:cs="Times New Roman"/>
          <w:sz w:val="28"/>
          <w:szCs w:val="28"/>
          <w:shd w:val="clear" w:color="auto" w:fill="FFFFFF"/>
        </w:rPr>
        <w:t>Привести п</w:t>
      </w:r>
      <w:r w:rsidRPr="0076796E">
        <w:rPr>
          <w:rFonts w:ascii="Times New Roman" w:hAnsi="Times New Roman" w:cs="Times New Roman"/>
          <w:sz w:val="28"/>
          <w:szCs w:val="28"/>
          <w:shd w:val="clear" w:color="auto" w:fill="FFFFFF"/>
        </w:rPr>
        <w:t>рактический пример на материалах коммерческого банка</w:t>
      </w:r>
      <w:r>
        <w:rPr>
          <w:rFonts w:ascii="Times New Roman" w:hAnsi="Times New Roman" w:cs="Times New Roman"/>
          <w:sz w:val="28"/>
          <w:szCs w:val="28"/>
          <w:shd w:val="clear" w:color="auto" w:fill="FFFFFF"/>
        </w:rPr>
        <w:t>.</w:t>
      </w:r>
    </w:p>
    <w:p w:rsidR="00FD72E7" w:rsidRDefault="00FD72E7" w:rsidP="00FD72E7">
      <w:pPr>
        <w:contextualSpacing/>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Предмет исследования коммерческий банк</w:t>
      </w:r>
    </w:p>
    <w:p w:rsidR="00FD72E7" w:rsidRDefault="00FD72E7" w:rsidP="00FD72E7">
      <w:pPr>
        <w:contextualSpacing/>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Объектом исследования считается товарная политика банка</w:t>
      </w:r>
    </w:p>
    <w:p w:rsidR="0076796E" w:rsidRDefault="0076796E" w:rsidP="0076796E">
      <w:pPr>
        <w:contextualSpacing/>
        <w:jc w:val="center"/>
        <w:rPr>
          <w:rFonts w:ascii="Times New Roman" w:hAnsi="Times New Roman" w:cs="Times New Roman"/>
          <w:b/>
          <w:sz w:val="28"/>
          <w:szCs w:val="28"/>
          <w:shd w:val="clear" w:color="auto" w:fill="FFFFFF"/>
        </w:rPr>
      </w:pPr>
    </w:p>
    <w:p w:rsidR="0076796E" w:rsidRDefault="0076796E" w:rsidP="0076796E">
      <w:pPr>
        <w:contextualSpacing/>
        <w:jc w:val="center"/>
        <w:rPr>
          <w:rFonts w:ascii="Times New Roman" w:hAnsi="Times New Roman" w:cs="Times New Roman"/>
          <w:b/>
          <w:sz w:val="28"/>
          <w:szCs w:val="28"/>
          <w:shd w:val="clear" w:color="auto" w:fill="FFFFFF"/>
        </w:rPr>
      </w:pPr>
    </w:p>
    <w:p w:rsidR="0076796E" w:rsidRDefault="0076796E" w:rsidP="0076796E">
      <w:pPr>
        <w:contextualSpacing/>
        <w:jc w:val="center"/>
        <w:rPr>
          <w:rFonts w:ascii="Times New Roman" w:hAnsi="Times New Roman" w:cs="Times New Roman"/>
          <w:b/>
          <w:sz w:val="28"/>
          <w:szCs w:val="28"/>
          <w:shd w:val="clear" w:color="auto" w:fill="FFFFFF"/>
        </w:rPr>
      </w:pPr>
    </w:p>
    <w:p w:rsidR="0076796E" w:rsidRDefault="0076796E" w:rsidP="0076796E">
      <w:pPr>
        <w:contextualSpacing/>
        <w:jc w:val="center"/>
        <w:rPr>
          <w:rFonts w:ascii="Times New Roman" w:hAnsi="Times New Roman" w:cs="Times New Roman"/>
          <w:b/>
          <w:sz w:val="28"/>
          <w:szCs w:val="28"/>
          <w:shd w:val="clear" w:color="auto" w:fill="FFFFFF"/>
        </w:rPr>
      </w:pPr>
    </w:p>
    <w:p w:rsidR="0076796E" w:rsidRDefault="0076796E" w:rsidP="0076796E">
      <w:pPr>
        <w:contextualSpacing/>
        <w:jc w:val="center"/>
        <w:rPr>
          <w:rFonts w:ascii="Times New Roman" w:hAnsi="Times New Roman" w:cs="Times New Roman"/>
          <w:b/>
          <w:sz w:val="28"/>
          <w:szCs w:val="28"/>
          <w:shd w:val="clear" w:color="auto" w:fill="FFFFFF"/>
        </w:rPr>
      </w:pPr>
    </w:p>
    <w:p w:rsidR="0076796E" w:rsidRDefault="0076796E" w:rsidP="0076796E">
      <w:pPr>
        <w:contextualSpacing/>
        <w:jc w:val="center"/>
        <w:rPr>
          <w:rFonts w:ascii="Times New Roman" w:hAnsi="Times New Roman" w:cs="Times New Roman"/>
          <w:b/>
          <w:sz w:val="28"/>
          <w:szCs w:val="28"/>
          <w:shd w:val="clear" w:color="auto" w:fill="FFFFFF"/>
        </w:rPr>
      </w:pPr>
    </w:p>
    <w:p w:rsidR="0076796E" w:rsidRDefault="0076796E" w:rsidP="0076796E">
      <w:pPr>
        <w:contextualSpacing/>
        <w:jc w:val="center"/>
        <w:rPr>
          <w:rFonts w:ascii="Times New Roman" w:hAnsi="Times New Roman" w:cs="Times New Roman"/>
          <w:b/>
          <w:sz w:val="28"/>
          <w:szCs w:val="28"/>
          <w:shd w:val="clear" w:color="auto" w:fill="FFFFFF"/>
        </w:rPr>
      </w:pPr>
    </w:p>
    <w:p w:rsidR="0076796E" w:rsidRDefault="0076796E" w:rsidP="0076796E">
      <w:pPr>
        <w:contextualSpacing/>
        <w:jc w:val="center"/>
        <w:rPr>
          <w:rFonts w:ascii="Times New Roman" w:hAnsi="Times New Roman" w:cs="Times New Roman"/>
          <w:b/>
          <w:sz w:val="28"/>
          <w:szCs w:val="28"/>
          <w:shd w:val="clear" w:color="auto" w:fill="FFFFFF"/>
        </w:rPr>
      </w:pPr>
    </w:p>
    <w:p w:rsidR="0076796E" w:rsidRDefault="0076796E" w:rsidP="0076796E">
      <w:pPr>
        <w:contextualSpacing/>
        <w:jc w:val="center"/>
        <w:rPr>
          <w:rFonts w:ascii="Times New Roman" w:hAnsi="Times New Roman" w:cs="Times New Roman"/>
          <w:b/>
          <w:sz w:val="28"/>
          <w:szCs w:val="28"/>
          <w:shd w:val="clear" w:color="auto" w:fill="FFFFFF"/>
        </w:rPr>
      </w:pPr>
    </w:p>
    <w:p w:rsidR="0076796E" w:rsidRDefault="0076796E" w:rsidP="0076796E">
      <w:pPr>
        <w:contextualSpacing/>
        <w:jc w:val="center"/>
        <w:rPr>
          <w:rFonts w:ascii="Times New Roman" w:hAnsi="Times New Roman" w:cs="Times New Roman"/>
          <w:b/>
          <w:sz w:val="28"/>
          <w:szCs w:val="28"/>
          <w:shd w:val="clear" w:color="auto" w:fill="FFFFFF"/>
        </w:rPr>
      </w:pPr>
    </w:p>
    <w:p w:rsidR="0076796E" w:rsidRDefault="0076796E" w:rsidP="0076796E">
      <w:pPr>
        <w:contextualSpacing/>
        <w:jc w:val="center"/>
        <w:rPr>
          <w:rFonts w:ascii="Times New Roman" w:hAnsi="Times New Roman" w:cs="Times New Roman"/>
          <w:b/>
          <w:sz w:val="28"/>
          <w:szCs w:val="28"/>
          <w:shd w:val="clear" w:color="auto" w:fill="FFFFFF"/>
        </w:rPr>
      </w:pPr>
    </w:p>
    <w:p w:rsidR="0076796E" w:rsidRDefault="0076796E" w:rsidP="0076796E">
      <w:pPr>
        <w:contextualSpacing/>
        <w:jc w:val="center"/>
        <w:rPr>
          <w:rFonts w:ascii="Times New Roman" w:hAnsi="Times New Roman" w:cs="Times New Roman"/>
          <w:b/>
          <w:sz w:val="28"/>
          <w:szCs w:val="28"/>
          <w:shd w:val="clear" w:color="auto" w:fill="FFFFFF"/>
        </w:rPr>
      </w:pPr>
    </w:p>
    <w:p w:rsidR="0076796E" w:rsidRPr="0076796E" w:rsidRDefault="0076796E" w:rsidP="0076796E">
      <w:pPr>
        <w:contextualSpacing/>
        <w:jc w:val="center"/>
        <w:rPr>
          <w:rFonts w:ascii="Times New Roman" w:hAnsi="Times New Roman" w:cs="Times New Roman"/>
          <w:b/>
          <w:sz w:val="28"/>
          <w:szCs w:val="28"/>
          <w:shd w:val="clear" w:color="auto" w:fill="FFFFFF"/>
        </w:rPr>
      </w:pPr>
      <w:r w:rsidRPr="0076796E">
        <w:rPr>
          <w:rFonts w:ascii="Times New Roman" w:hAnsi="Times New Roman" w:cs="Times New Roman"/>
          <w:b/>
          <w:sz w:val="28"/>
          <w:szCs w:val="28"/>
          <w:shd w:val="clear" w:color="auto" w:fill="FFFFFF"/>
        </w:rPr>
        <w:lastRenderedPageBreak/>
        <w:t>1. Сущность товарной политики банка</w:t>
      </w:r>
    </w:p>
    <w:p w:rsidR="00D13BDB" w:rsidRPr="00D37A9B" w:rsidRDefault="00D13BDB" w:rsidP="00D37A9B">
      <w:pPr>
        <w:rPr>
          <w:rFonts w:ascii="Times New Roman" w:hAnsi="Times New Roman" w:cs="Times New Roman"/>
          <w:sz w:val="28"/>
          <w:szCs w:val="28"/>
        </w:rPr>
      </w:pPr>
      <w:r w:rsidRPr="00D37A9B">
        <w:rPr>
          <w:rFonts w:ascii="Times New Roman" w:hAnsi="Times New Roman" w:cs="Times New Roman"/>
          <w:sz w:val="28"/>
          <w:szCs w:val="28"/>
        </w:rPr>
        <w:t>Товарная политика - определение набора товарных групп, наиболее предпочтительного для успешной работы на рынке и обеспечивающего экономическую эффективность деятельности предприятия в целом.</w:t>
      </w:r>
    </w:p>
    <w:p w:rsidR="00D13BDB" w:rsidRPr="00D37A9B" w:rsidRDefault="00D13BDB" w:rsidP="00D37A9B">
      <w:pPr>
        <w:rPr>
          <w:rFonts w:ascii="Times New Roman" w:hAnsi="Times New Roman" w:cs="Times New Roman"/>
          <w:sz w:val="28"/>
          <w:szCs w:val="28"/>
        </w:rPr>
      </w:pPr>
      <w:r w:rsidRPr="00D37A9B">
        <w:rPr>
          <w:rFonts w:ascii="Times New Roman" w:hAnsi="Times New Roman" w:cs="Times New Roman"/>
          <w:sz w:val="28"/>
          <w:szCs w:val="28"/>
        </w:rPr>
        <w:t>Задачи товарной политики:</w:t>
      </w:r>
    </w:p>
    <w:p w:rsidR="00D13BDB" w:rsidRPr="00D37A9B" w:rsidRDefault="00D13BDB" w:rsidP="00D37A9B">
      <w:pPr>
        <w:rPr>
          <w:rFonts w:ascii="Times New Roman" w:hAnsi="Times New Roman" w:cs="Times New Roman"/>
          <w:sz w:val="28"/>
          <w:szCs w:val="28"/>
        </w:rPr>
      </w:pPr>
      <w:r w:rsidRPr="00D37A9B">
        <w:rPr>
          <w:rFonts w:ascii="Times New Roman" w:hAnsi="Times New Roman" w:cs="Times New Roman"/>
          <w:sz w:val="28"/>
          <w:szCs w:val="28"/>
        </w:rPr>
        <w:t>- установление реальных и предполагаемых потребностей в определенных товарах;</w:t>
      </w:r>
    </w:p>
    <w:p w:rsidR="00D13BDB" w:rsidRPr="00D37A9B" w:rsidRDefault="00D13BDB" w:rsidP="00D37A9B">
      <w:pPr>
        <w:rPr>
          <w:rFonts w:ascii="Times New Roman" w:hAnsi="Times New Roman" w:cs="Times New Roman"/>
          <w:sz w:val="28"/>
          <w:szCs w:val="28"/>
        </w:rPr>
      </w:pPr>
      <w:r w:rsidRPr="00D37A9B">
        <w:rPr>
          <w:rFonts w:ascii="Times New Roman" w:hAnsi="Times New Roman" w:cs="Times New Roman"/>
          <w:sz w:val="28"/>
          <w:szCs w:val="28"/>
        </w:rPr>
        <w:t>- определение основных показателей ассортимента (широты, глубины, насыщенности, гармоничности);</w:t>
      </w:r>
    </w:p>
    <w:p w:rsidR="00D13BDB" w:rsidRPr="00D37A9B" w:rsidRDefault="00D13BDB" w:rsidP="00D37A9B">
      <w:pPr>
        <w:rPr>
          <w:rFonts w:ascii="Times New Roman" w:hAnsi="Times New Roman" w:cs="Times New Roman"/>
          <w:sz w:val="28"/>
          <w:szCs w:val="28"/>
        </w:rPr>
      </w:pPr>
      <w:r w:rsidRPr="00D37A9B">
        <w:rPr>
          <w:rFonts w:ascii="Times New Roman" w:hAnsi="Times New Roman" w:cs="Times New Roman"/>
          <w:sz w:val="28"/>
          <w:szCs w:val="28"/>
        </w:rPr>
        <w:t>- принятие решений относительно включения в ассортимент новых товаров и исключения из него убыточных или не пользующихся спросом товаров;</w:t>
      </w:r>
    </w:p>
    <w:p w:rsidR="00D13BDB" w:rsidRPr="00D37A9B" w:rsidRDefault="00D13BDB" w:rsidP="00D37A9B">
      <w:pPr>
        <w:rPr>
          <w:rFonts w:ascii="Times New Roman" w:hAnsi="Times New Roman" w:cs="Times New Roman"/>
          <w:sz w:val="28"/>
          <w:szCs w:val="28"/>
        </w:rPr>
      </w:pPr>
      <w:r w:rsidRPr="00D37A9B">
        <w:rPr>
          <w:rFonts w:ascii="Times New Roman" w:hAnsi="Times New Roman" w:cs="Times New Roman"/>
          <w:sz w:val="28"/>
          <w:szCs w:val="28"/>
        </w:rPr>
        <w:t>- оптимизация структуры ассортимента.</w:t>
      </w:r>
    </w:p>
    <w:p w:rsidR="00D13BDB" w:rsidRPr="00D37A9B" w:rsidRDefault="00D13BDB" w:rsidP="00D37A9B">
      <w:pPr>
        <w:rPr>
          <w:rFonts w:ascii="Times New Roman" w:hAnsi="Times New Roman" w:cs="Times New Roman"/>
          <w:sz w:val="28"/>
          <w:szCs w:val="28"/>
        </w:rPr>
      </w:pPr>
      <w:r w:rsidRPr="00D37A9B">
        <w:rPr>
          <w:rFonts w:ascii="Times New Roman" w:hAnsi="Times New Roman" w:cs="Times New Roman"/>
          <w:sz w:val="28"/>
          <w:szCs w:val="28"/>
        </w:rPr>
        <w:t>Решения, принимаемые фирмой в рамках товарной политики, могут включать:</w:t>
      </w:r>
    </w:p>
    <w:p w:rsidR="00D13BDB" w:rsidRPr="00D37A9B" w:rsidRDefault="00D13BDB" w:rsidP="00D37A9B">
      <w:pPr>
        <w:rPr>
          <w:rFonts w:ascii="Times New Roman" w:hAnsi="Times New Roman" w:cs="Times New Roman"/>
          <w:sz w:val="28"/>
          <w:szCs w:val="28"/>
        </w:rPr>
      </w:pPr>
      <w:r w:rsidRPr="00D37A9B">
        <w:rPr>
          <w:rFonts w:ascii="Times New Roman" w:hAnsi="Times New Roman" w:cs="Times New Roman"/>
          <w:sz w:val="28"/>
          <w:szCs w:val="28"/>
        </w:rPr>
        <w:t>- сокращение (сужение) ассортимента - это изменения в ассортименте, связанные с уменьшением его широты. Причинами сокращения ассортимента могут быть падение спроса, недостаточность предложений со стороны поставщиков, убыточность или низкая прибыльность при реализации отдельных групп товаров;</w:t>
      </w:r>
    </w:p>
    <w:p w:rsidR="00D13BDB" w:rsidRPr="00D37A9B" w:rsidRDefault="00D13BDB" w:rsidP="00D37A9B">
      <w:pPr>
        <w:rPr>
          <w:rFonts w:ascii="Times New Roman" w:hAnsi="Times New Roman" w:cs="Times New Roman"/>
          <w:sz w:val="28"/>
          <w:szCs w:val="28"/>
        </w:rPr>
      </w:pPr>
      <w:r w:rsidRPr="00D37A9B">
        <w:rPr>
          <w:rFonts w:ascii="Times New Roman" w:hAnsi="Times New Roman" w:cs="Times New Roman"/>
          <w:sz w:val="28"/>
          <w:szCs w:val="28"/>
        </w:rPr>
        <w:t>- расширение ассортимента - это изменения в ассортименте, связанные с увеличением его широты. Причинами расширения ассортимента являются изменения в стратегии предприятия, расширение его материально-технической базы, изменения в спросе, появление на рынке новых видов товаров и др.;</w:t>
      </w:r>
    </w:p>
    <w:p w:rsidR="00D13BDB" w:rsidRPr="00D37A9B" w:rsidRDefault="00D13BDB" w:rsidP="00D37A9B">
      <w:pPr>
        <w:rPr>
          <w:rFonts w:ascii="Times New Roman" w:hAnsi="Times New Roman" w:cs="Times New Roman"/>
          <w:sz w:val="28"/>
          <w:szCs w:val="28"/>
        </w:rPr>
      </w:pPr>
      <w:r w:rsidRPr="00D37A9B">
        <w:rPr>
          <w:rFonts w:ascii="Times New Roman" w:hAnsi="Times New Roman" w:cs="Times New Roman"/>
          <w:sz w:val="28"/>
          <w:szCs w:val="28"/>
        </w:rPr>
        <w:t xml:space="preserve">- увеличение или уменьшение длины товарных групп - это изменение глубины ассортимента. Чем больше товаров разных наименований в товарной группе, тем ассортимент глубже. Решения, касающиеся увеличения или уменьшения глубины ассортимента, принимаются в зависимости от профиля и специализации магазина, от состояния спроса на отдельные </w:t>
      </w:r>
      <w:r w:rsidRPr="00D37A9B">
        <w:rPr>
          <w:rFonts w:ascii="Times New Roman" w:hAnsi="Times New Roman" w:cs="Times New Roman"/>
          <w:sz w:val="28"/>
          <w:szCs w:val="28"/>
        </w:rPr>
        <w:lastRenderedPageBreak/>
        <w:t>товары, уровня их рентабельности, в связи с устареванием или появлением товаров-новинок;</w:t>
      </w:r>
    </w:p>
    <w:p w:rsidR="00D13BDB" w:rsidRPr="00D37A9B" w:rsidRDefault="00D13BDB" w:rsidP="00D37A9B">
      <w:pPr>
        <w:rPr>
          <w:rFonts w:ascii="Times New Roman" w:hAnsi="Times New Roman" w:cs="Times New Roman"/>
          <w:sz w:val="28"/>
          <w:szCs w:val="28"/>
        </w:rPr>
      </w:pPr>
      <w:r w:rsidRPr="00D37A9B">
        <w:rPr>
          <w:rFonts w:ascii="Times New Roman" w:hAnsi="Times New Roman" w:cs="Times New Roman"/>
          <w:sz w:val="28"/>
          <w:szCs w:val="28"/>
        </w:rPr>
        <w:t xml:space="preserve">- обновление ассортимента - изменения в ассортименте, которые характеризуются увеличением показателя </w:t>
      </w:r>
      <w:proofErr w:type="spellStart"/>
      <w:r w:rsidRPr="00D37A9B">
        <w:rPr>
          <w:rFonts w:ascii="Times New Roman" w:hAnsi="Times New Roman" w:cs="Times New Roman"/>
          <w:sz w:val="28"/>
          <w:szCs w:val="28"/>
        </w:rPr>
        <w:t>обновляемости</w:t>
      </w:r>
      <w:proofErr w:type="spellEnd"/>
      <w:r w:rsidRPr="00D37A9B">
        <w:rPr>
          <w:rFonts w:ascii="Times New Roman" w:hAnsi="Times New Roman" w:cs="Times New Roman"/>
          <w:sz w:val="28"/>
          <w:szCs w:val="28"/>
        </w:rPr>
        <w:t>. При этом формируется ассортимент, который способен удовлетворять изменившиеся потребности за счет новых товаров. Причины, побуждающие ассортимент изменяться, как правило, связаны с заменой морально устаревших или не пользующихся спросом товаров, появлением товаров лучшего качества;</w:t>
      </w:r>
    </w:p>
    <w:p w:rsidR="00D13BDB" w:rsidRPr="00D37A9B" w:rsidRDefault="00D13BDB" w:rsidP="00D37A9B">
      <w:pPr>
        <w:rPr>
          <w:rFonts w:ascii="Times New Roman" w:hAnsi="Times New Roman" w:cs="Times New Roman"/>
          <w:sz w:val="28"/>
          <w:szCs w:val="28"/>
        </w:rPr>
      </w:pPr>
      <w:r w:rsidRPr="00D37A9B">
        <w:rPr>
          <w:rFonts w:ascii="Times New Roman" w:hAnsi="Times New Roman" w:cs="Times New Roman"/>
          <w:sz w:val="28"/>
          <w:szCs w:val="28"/>
        </w:rPr>
        <w:t>- достижение большей или меньшей гармоничности ассортимента - изменения в ассортименте, связанные со степенью близости между собой отдельных групп товаров с точки зрения их назначения или по другим признакам. Преимущество гармоничного ассортимента для покупателей связано с большим удобством поиска близких по назначению или дополняющих друг друга товаров, для продавца - в том, что гармоничным ассортиментом проще управлять. В то же время отсутствие гармоничности не является недостатком торгового предприятия, если предлагаемые товарные группы пользуются активным спросом;</w:t>
      </w:r>
    </w:p>
    <w:p w:rsidR="00D13BDB" w:rsidRPr="00D37A9B" w:rsidRDefault="00D13BDB" w:rsidP="00D37A9B">
      <w:pPr>
        <w:rPr>
          <w:rFonts w:ascii="Times New Roman" w:hAnsi="Times New Roman" w:cs="Times New Roman"/>
          <w:sz w:val="28"/>
          <w:szCs w:val="28"/>
        </w:rPr>
      </w:pPr>
      <w:r w:rsidRPr="00D37A9B">
        <w:rPr>
          <w:rFonts w:ascii="Times New Roman" w:hAnsi="Times New Roman" w:cs="Times New Roman"/>
          <w:sz w:val="28"/>
          <w:szCs w:val="28"/>
        </w:rPr>
        <w:t>- стабилизация ассортимента подразумевает высокую устойчивость и низкую степень обновления ассортимента. В основном такая политика может реализовываться в течение какого-либо периода в отношении продовольственных товаров и других товаров повседневного спроса;</w:t>
      </w:r>
    </w:p>
    <w:p w:rsidR="00D13BDB" w:rsidRPr="00D37A9B" w:rsidRDefault="00D13BDB" w:rsidP="00D37A9B">
      <w:pPr>
        <w:rPr>
          <w:rFonts w:ascii="Times New Roman" w:hAnsi="Times New Roman" w:cs="Times New Roman"/>
          <w:sz w:val="28"/>
          <w:szCs w:val="28"/>
        </w:rPr>
      </w:pPr>
      <w:r w:rsidRPr="00D37A9B">
        <w:rPr>
          <w:rFonts w:ascii="Times New Roman" w:hAnsi="Times New Roman" w:cs="Times New Roman"/>
          <w:sz w:val="28"/>
          <w:szCs w:val="28"/>
        </w:rPr>
        <w:t>- совершенствование структуры ассортимента - изменения в соотношении отдельных групп товаров (например, отечественных и импортных товаров, товаров различных видов, марок и т.п.). В рамках оптимизации ассортимента принимаются меры, в результате которых структура ассортимента в большей степени будет удовлетворять структуре и содержанию спроса и задачам максимизации прибыли предприятия.</w:t>
      </w:r>
    </w:p>
    <w:p w:rsidR="00D13BDB" w:rsidRPr="00D37A9B" w:rsidRDefault="00D13BDB" w:rsidP="00D37A9B">
      <w:pPr>
        <w:rPr>
          <w:rFonts w:ascii="Times New Roman" w:hAnsi="Times New Roman" w:cs="Times New Roman"/>
          <w:sz w:val="28"/>
          <w:szCs w:val="28"/>
        </w:rPr>
      </w:pPr>
      <w:r w:rsidRPr="00D37A9B">
        <w:rPr>
          <w:rFonts w:ascii="Times New Roman" w:hAnsi="Times New Roman" w:cs="Times New Roman"/>
          <w:sz w:val="28"/>
          <w:szCs w:val="28"/>
        </w:rPr>
        <w:t xml:space="preserve">Проведение товарной политики требует принятия решений не только о включении новых товаров, но и о снятии товаров с продажи. Фирмы - </w:t>
      </w:r>
      <w:r w:rsidRPr="00D37A9B">
        <w:rPr>
          <w:rFonts w:ascii="Times New Roman" w:hAnsi="Times New Roman" w:cs="Times New Roman"/>
          <w:sz w:val="28"/>
          <w:szCs w:val="28"/>
        </w:rPr>
        <w:lastRenderedPageBreak/>
        <w:t>изготовители и поставщики товаров постоянно обновляют номенклатуру своей продукции, стремясь получить все новые и новые прибыли.</w:t>
      </w:r>
      <w:r w:rsidR="00DF488F">
        <w:rPr>
          <w:rStyle w:val="ab"/>
          <w:rFonts w:ascii="Times New Roman" w:hAnsi="Times New Roman" w:cs="Times New Roman"/>
          <w:sz w:val="28"/>
          <w:szCs w:val="28"/>
        </w:rPr>
        <w:footnoteReference w:id="1"/>
      </w:r>
    </w:p>
    <w:p w:rsidR="00D13BDB" w:rsidRPr="00D37A9B" w:rsidRDefault="00D13BDB" w:rsidP="00D37A9B">
      <w:pPr>
        <w:rPr>
          <w:rFonts w:ascii="Times New Roman" w:hAnsi="Times New Roman" w:cs="Times New Roman"/>
          <w:sz w:val="28"/>
          <w:szCs w:val="28"/>
        </w:rPr>
      </w:pPr>
      <w:r w:rsidRPr="00D37A9B">
        <w:rPr>
          <w:rFonts w:ascii="Times New Roman" w:hAnsi="Times New Roman" w:cs="Times New Roman"/>
          <w:sz w:val="28"/>
          <w:szCs w:val="28"/>
        </w:rPr>
        <w:t>Разработка и осуществление товарной политики требуют соблюдения следующих условий: четкого представления о целях производства; сбыта и экспорта на перспективу; наличия стратегии производственно-сбытовой деятельности предприятия; хорошего знания рынка и характера его требований; полного представления о своих возможностях и ресурсах в настоящее время и в перспективе.</w:t>
      </w:r>
    </w:p>
    <w:p w:rsidR="00D13BDB" w:rsidRPr="00D37A9B" w:rsidRDefault="00D13BDB" w:rsidP="00D37A9B">
      <w:pPr>
        <w:rPr>
          <w:rFonts w:ascii="Times New Roman" w:hAnsi="Times New Roman" w:cs="Times New Roman"/>
          <w:sz w:val="28"/>
          <w:szCs w:val="28"/>
        </w:rPr>
      </w:pPr>
      <w:r w:rsidRPr="00D37A9B">
        <w:rPr>
          <w:rFonts w:ascii="Times New Roman" w:hAnsi="Times New Roman" w:cs="Times New Roman"/>
          <w:sz w:val="28"/>
          <w:szCs w:val="28"/>
        </w:rPr>
        <w:t>В условиях необходимости привлечения все более крупных ресурсов для решения производственно-сбытовых и других задач, а также неопределенности конечных коммерческих результатов требуется тщательная проработка всего комплекса вопросов, входящих в товарную политику.</w:t>
      </w:r>
    </w:p>
    <w:p w:rsidR="00D13BDB" w:rsidRPr="00D37A9B" w:rsidRDefault="00D13BDB" w:rsidP="00D37A9B">
      <w:pPr>
        <w:rPr>
          <w:rFonts w:ascii="Times New Roman" w:hAnsi="Times New Roman" w:cs="Times New Roman"/>
          <w:sz w:val="28"/>
          <w:szCs w:val="28"/>
        </w:rPr>
      </w:pPr>
      <w:r w:rsidRPr="00D37A9B">
        <w:rPr>
          <w:rFonts w:ascii="Times New Roman" w:hAnsi="Times New Roman" w:cs="Times New Roman"/>
          <w:sz w:val="28"/>
          <w:szCs w:val="28"/>
        </w:rPr>
        <w:t>В стратегическом плане товарная политика предприятия должна исходить из концепции жизненного цикла товара, то есть из того факта, что каждый товар имеет определенный период рыночной устойчивости, характеризующийся объемами его продаж во времени. Переход от одной стадии жизненного цикла товара к другой происходит плавно, поэтому служба маркетинга должна внимательно следить за изменениями в объемах продаж товара, чтобы своевременно уловить границы стадий и соответственно дать рекомендации руководству предприятия для внесения изменений в товарную политику перераспределения маркетинговых ресурсов и усилий.</w:t>
      </w:r>
    </w:p>
    <w:p w:rsidR="00D13BDB" w:rsidRPr="00D37A9B" w:rsidRDefault="00D13BDB" w:rsidP="00D37A9B">
      <w:pPr>
        <w:rPr>
          <w:rFonts w:ascii="Times New Roman" w:hAnsi="Times New Roman" w:cs="Times New Roman"/>
          <w:sz w:val="28"/>
          <w:szCs w:val="28"/>
        </w:rPr>
      </w:pPr>
      <w:r w:rsidRPr="00D37A9B">
        <w:rPr>
          <w:rFonts w:ascii="Times New Roman" w:hAnsi="Times New Roman" w:cs="Times New Roman"/>
          <w:sz w:val="28"/>
          <w:szCs w:val="28"/>
        </w:rPr>
        <w:t>Важным элементом товарной политики является своевременное внесение в товар изменений, которые повышают его потребительскую ценность или расширяют круг его возможных покупателей (модернизация или модификация товара).</w:t>
      </w:r>
    </w:p>
    <w:p w:rsidR="00D13BDB" w:rsidRPr="00D37A9B" w:rsidRDefault="00D13BDB" w:rsidP="00D37A9B">
      <w:pPr>
        <w:rPr>
          <w:rFonts w:ascii="Times New Roman" w:hAnsi="Times New Roman" w:cs="Times New Roman"/>
          <w:sz w:val="28"/>
          <w:szCs w:val="28"/>
        </w:rPr>
      </w:pPr>
      <w:r w:rsidRPr="00D37A9B">
        <w:rPr>
          <w:rFonts w:ascii="Times New Roman" w:hAnsi="Times New Roman" w:cs="Times New Roman"/>
          <w:sz w:val="28"/>
          <w:szCs w:val="28"/>
        </w:rPr>
        <w:lastRenderedPageBreak/>
        <w:t>Другой стратегический подход к проведению товарной политики, направленной на сохранение или даже увеличение доли рынка, состоит в создании и введении на рынок новых товаров взамен исчерпавших свой жизненный цикл без существенных изменений в технологических процессах, характерных для данного предприятия.</w:t>
      </w:r>
    </w:p>
    <w:p w:rsidR="00D13BDB" w:rsidRPr="00D37A9B" w:rsidRDefault="00D13BDB" w:rsidP="00D37A9B">
      <w:pPr>
        <w:rPr>
          <w:rFonts w:ascii="Times New Roman" w:hAnsi="Times New Roman" w:cs="Times New Roman"/>
          <w:sz w:val="28"/>
          <w:szCs w:val="28"/>
        </w:rPr>
      </w:pPr>
      <w:r w:rsidRPr="00D37A9B">
        <w:rPr>
          <w:rFonts w:ascii="Times New Roman" w:hAnsi="Times New Roman" w:cs="Times New Roman"/>
          <w:sz w:val="28"/>
          <w:szCs w:val="28"/>
        </w:rPr>
        <w:t>Такая политика рассчитана на определенный сегмент рынка, сформировавшийся круг покупателей, которые обрели доверие к торговой марке фирмы и к фирме в целом. Поскольку рыночный (конечный) успех отныне является главным критерием оценки деятельности предприятий, а их рыночные возможности предопределяются правильно разработанной и последовательно осуществляемой товарной политикой, то именно на основе изучения рынка и перспектив его развития предприятие получает исходную информацию для решения вопросов, связанных с формированием, планированием ассортимента и его совершенствованием.</w:t>
      </w:r>
    </w:p>
    <w:p w:rsidR="0076796E" w:rsidRDefault="0076796E" w:rsidP="0076796E">
      <w:pPr>
        <w:contextualSpacing/>
        <w:jc w:val="center"/>
        <w:rPr>
          <w:rFonts w:ascii="Times New Roman" w:hAnsi="Times New Roman" w:cs="Times New Roman"/>
          <w:b/>
          <w:sz w:val="28"/>
          <w:szCs w:val="28"/>
          <w:shd w:val="clear" w:color="auto" w:fill="FFFFFF"/>
        </w:rPr>
      </w:pPr>
    </w:p>
    <w:p w:rsidR="0076796E" w:rsidRDefault="0076796E" w:rsidP="0076796E">
      <w:pPr>
        <w:contextualSpacing/>
        <w:jc w:val="center"/>
        <w:rPr>
          <w:rFonts w:ascii="Times New Roman" w:hAnsi="Times New Roman" w:cs="Times New Roman"/>
          <w:b/>
          <w:sz w:val="28"/>
          <w:szCs w:val="28"/>
          <w:shd w:val="clear" w:color="auto" w:fill="FFFFFF"/>
        </w:rPr>
      </w:pPr>
    </w:p>
    <w:p w:rsidR="0076796E" w:rsidRDefault="0076796E" w:rsidP="0076796E">
      <w:pPr>
        <w:contextualSpacing/>
        <w:jc w:val="center"/>
        <w:rPr>
          <w:rFonts w:ascii="Times New Roman" w:hAnsi="Times New Roman" w:cs="Times New Roman"/>
          <w:b/>
          <w:sz w:val="28"/>
          <w:szCs w:val="28"/>
          <w:shd w:val="clear" w:color="auto" w:fill="FFFFFF"/>
        </w:rPr>
      </w:pPr>
    </w:p>
    <w:p w:rsidR="0076796E" w:rsidRDefault="0076796E" w:rsidP="0076796E">
      <w:pPr>
        <w:contextualSpacing/>
        <w:jc w:val="center"/>
        <w:rPr>
          <w:rFonts w:ascii="Times New Roman" w:hAnsi="Times New Roman" w:cs="Times New Roman"/>
          <w:b/>
          <w:sz w:val="28"/>
          <w:szCs w:val="28"/>
          <w:shd w:val="clear" w:color="auto" w:fill="FFFFFF"/>
        </w:rPr>
      </w:pPr>
    </w:p>
    <w:p w:rsidR="0076796E" w:rsidRDefault="0076796E" w:rsidP="0076796E">
      <w:pPr>
        <w:contextualSpacing/>
        <w:jc w:val="center"/>
        <w:rPr>
          <w:rFonts w:ascii="Times New Roman" w:hAnsi="Times New Roman" w:cs="Times New Roman"/>
          <w:b/>
          <w:sz w:val="28"/>
          <w:szCs w:val="28"/>
          <w:shd w:val="clear" w:color="auto" w:fill="FFFFFF"/>
        </w:rPr>
      </w:pPr>
    </w:p>
    <w:p w:rsidR="0076796E" w:rsidRDefault="0076796E" w:rsidP="0076796E">
      <w:pPr>
        <w:contextualSpacing/>
        <w:jc w:val="center"/>
        <w:rPr>
          <w:rFonts w:ascii="Times New Roman" w:hAnsi="Times New Roman" w:cs="Times New Roman"/>
          <w:b/>
          <w:sz w:val="28"/>
          <w:szCs w:val="28"/>
          <w:shd w:val="clear" w:color="auto" w:fill="FFFFFF"/>
        </w:rPr>
      </w:pPr>
    </w:p>
    <w:p w:rsidR="0076796E" w:rsidRDefault="0076796E" w:rsidP="0076796E">
      <w:pPr>
        <w:contextualSpacing/>
        <w:jc w:val="center"/>
        <w:rPr>
          <w:rFonts w:ascii="Times New Roman" w:hAnsi="Times New Roman" w:cs="Times New Roman"/>
          <w:b/>
          <w:sz w:val="28"/>
          <w:szCs w:val="28"/>
          <w:shd w:val="clear" w:color="auto" w:fill="FFFFFF"/>
        </w:rPr>
      </w:pPr>
    </w:p>
    <w:p w:rsidR="0076796E" w:rsidRDefault="0076796E" w:rsidP="0076796E">
      <w:pPr>
        <w:contextualSpacing/>
        <w:jc w:val="center"/>
        <w:rPr>
          <w:rFonts w:ascii="Times New Roman" w:hAnsi="Times New Roman" w:cs="Times New Roman"/>
          <w:b/>
          <w:sz w:val="28"/>
          <w:szCs w:val="28"/>
          <w:shd w:val="clear" w:color="auto" w:fill="FFFFFF"/>
        </w:rPr>
      </w:pPr>
    </w:p>
    <w:p w:rsidR="0076796E" w:rsidRDefault="0076796E" w:rsidP="0076796E">
      <w:pPr>
        <w:contextualSpacing/>
        <w:jc w:val="center"/>
        <w:rPr>
          <w:rFonts w:ascii="Times New Roman" w:hAnsi="Times New Roman" w:cs="Times New Roman"/>
          <w:b/>
          <w:sz w:val="28"/>
          <w:szCs w:val="28"/>
          <w:shd w:val="clear" w:color="auto" w:fill="FFFFFF"/>
        </w:rPr>
      </w:pPr>
    </w:p>
    <w:p w:rsidR="0076796E" w:rsidRDefault="0076796E" w:rsidP="0076796E">
      <w:pPr>
        <w:contextualSpacing/>
        <w:jc w:val="center"/>
        <w:rPr>
          <w:rFonts w:ascii="Times New Roman" w:hAnsi="Times New Roman" w:cs="Times New Roman"/>
          <w:b/>
          <w:sz w:val="28"/>
          <w:szCs w:val="28"/>
          <w:shd w:val="clear" w:color="auto" w:fill="FFFFFF"/>
        </w:rPr>
      </w:pPr>
    </w:p>
    <w:p w:rsidR="0076796E" w:rsidRDefault="0076796E" w:rsidP="0076796E">
      <w:pPr>
        <w:contextualSpacing/>
        <w:jc w:val="center"/>
        <w:rPr>
          <w:rFonts w:ascii="Times New Roman" w:hAnsi="Times New Roman" w:cs="Times New Roman"/>
          <w:b/>
          <w:sz w:val="28"/>
          <w:szCs w:val="28"/>
          <w:shd w:val="clear" w:color="auto" w:fill="FFFFFF"/>
        </w:rPr>
      </w:pPr>
    </w:p>
    <w:p w:rsidR="0076796E" w:rsidRDefault="0076796E" w:rsidP="0076796E">
      <w:pPr>
        <w:contextualSpacing/>
        <w:jc w:val="center"/>
        <w:rPr>
          <w:rFonts w:ascii="Times New Roman" w:hAnsi="Times New Roman" w:cs="Times New Roman"/>
          <w:b/>
          <w:sz w:val="28"/>
          <w:szCs w:val="28"/>
          <w:shd w:val="clear" w:color="auto" w:fill="FFFFFF"/>
        </w:rPr>
      </w:pPr>
    </w:p>
    <w:p w:rsidR="0076796E" w:rsidRDefault="0076796E" w:rsidP="0076796E">
      <w:pPr>
        <w:contextualSpacing/>
        <w:jc w:val="center"/>
        <w:rPr>
          <w:rFonts w:ascii="Times New Roman" w:hAnsi="Times New Roman" w:cs="Times New Roman"/>
          <w:b/>
          <w:sz w:val="28"/>
          <w:szCs w:val="28"/>
          <w:shd w:val="clear" w:color="auto" w:fill="FFFFFF"/>
        </w:rPr>
      </w:pPr>
    </w:p>
    <w:p w:rsidR="0076796E" w:rsidRDefault="0076796E" w:rsidP="0076796E">
      <w:pPr>
        <w:contextualSpacing/>
        <w:jc w:val="center"/>
        <w:rPr>
          <w:rFonts w:ascii="Times New Roman" w:hAnsi="Times New Roman" w:cs="Times New Roman"/>
          <w:b/>
          <w:sz w:val="28"/>
          <w:szCs w:val="28"/>
          <w:shd w:val="clear" w:color="auto" w:fill="FFFFFF"/>
        </w:rPr>
      </w:pPr>
    </w:p>
    <w:p w:rsidR="0076796E" w:rsidRDefault="0076796E" w:rsidP="0076796E">
      <w:pPr>
        <w:contextualSpacing/>
        <w:jc w:val="center"/>
        <w:rPr>
          <w:rFonts w:ascii="Times New Roman" w:hAnsi="Times New Roman" w:cs="Times New Roman"/>
          <w:b/>
          <w:sz w:val="28"/>
          <w:szCs w:val="28"/>
          <w:shd w:val="clear" w:color="auto" w:fill="FFFFFF"/>
        </w:rPr>
      </w:pPr>
    </w:p>
    <w:p w:rsidR="0076796E" w:rsidRDefault="0076796E" w:rsidP="0076796E">
      <w:pPr>
        <w:contextualSpacing/>
        <w:jc w:val="center"/>
        <w:rPr>
          <w:rFonts w:ascii="Times New Roman" w:hAnsi="Times New Roman" w:cs="Times New Roman"/>
          <w:b/>
          <w:sz w:val="28"/>
          <w:szCs w:val="28"/>
          <w:shd w:val="clear" w:color="auto" w:fill="FFFFFF"/>
        </w:rPr>
      </w:pPr>
    </w:p>
    <w:p w:rsidR="0076796E" w:rsidRPr="0076796E" w:rsidRDefault="0076796E" w:rsidP="0076796E">
      <w:pPr>
        <w:contextualSpacing/>
        <w:jc w:val="center"/>
        <w:rPr>
          <w:rFonts w:ascii="Times New Roman" w:hAnsi="Times New Roman" w:cs="Times New Roman"/>
          <w:b/>
          <w:sz w:val="28"/>
          <w:szCs w:val="28"/>
          <w:shd w:val="clear" w:color="auto" w:fill="FFFFFF"/>
        </w:rPr>
      </w:pPr>
      <w:r w:rsidRPr="0076796E">
        <w:rPr>
          <w:rFonts w:ascii="Times New Roman" w:hAnsi="Times New Roman" w:cs="Times New Roman"/>
          <w:b/>
          <w:sz w:val="28"/>
          <w:szCs w:val="28"/>
          <w:shd w:val="clear" w:color="auto" w:fill="FFFFFF"/>
        </w:rPr>
        <w:lastRenderedPageBreak/>
        <w:t>2. Методы формирования базового и текущего ассортимента банковских продуктов</w:t>
      </w:r>
    </w:p>
    <w:p w:rsidR="000F7E69" w:rsidRPr="00FF5A75" w:rsidRDefault="000F7E69" w:rsidP="00FF5A75">
      <w:pPr>
        <w:rPr>
          <w:rFonts w:ascii="Times New Roman" w:hAnsi="Times New Roman" w:cs="Times New Roman"/>
          <w:sz w:val="28"/>
          <w:szCs w:val="28"/>
        </w:rPr>
      </w:pPr>
      <w:r w:rsidRPr="00FF5A75">
        <w:rPr>
          <w:rFonts w:ascii="Times New Roman" w:hAnsi="Times New Roman" w:cs="Times New Roman"/>
          <w:sz w:val="28"/>
          <w:szCs w:val="28"/>
        </w:rPr>
        <w:t>Определение базового ассортимента</w:t>
      </w:r>
    </w:p>
    <w:p w:rsidR="000F7E69" w:rsidRPr="00FF5A75" w:rsidRDefault="000F7E69" w:rsidP="00FF5A75">
      <w:pPr>
        <w:rPr>
          <w:rFonts w:ascii="Times New Roman" w:hAnsi="Times New Roman" w:cs="Times New Roman"/>
          <w:sz w:val="28"/>
          <w:szCs w:val="28"/>
        </w:rPr>
      </w:pPr>
      <w:r w:rsidRPr="00FF5A75">
        <w:rPr>
          <w:rFonts w:ascii="Times New Roman" w:hAnsi="Times New Roman" w:cs="Times New Roman"/>
          <w:sz w:val="28"/>
          <w:szCs w:val="28"/>
        </w:rPr>
        <w:t>Решение о структуре базового ассортимента банк принимает уже на этапе его создания. Должен ли он быть узким (как у специализированного финансово-кредитного института) или широким (как у универсального банка)? Каждый из типов базового ассортимента имеет свои плюсы и минусы. Преимуществами</w:t>
      </w:r>
      <w:r w:rsidRPr="00FF5A75">
        <w:rPr>
          <w:rStyle w:val="apple-converted-space"/>
          <w:rFonts w:ascii="Times New Roman" w:hAnsi="Times New Roman" w:cs="Times New Roman"/>
          <w:color w:val="000000"/>
          <w:sz w:val="28"/>
          <w:szCs w:val="28"/>
        </w:rPr>
        <w:t> </w:t>
      </w:r>
      <w:r w:rsidRPr="00FF5A75">
        <w:rPr>
          <w:rFonts w:ascii="Times New Roman" w:hAnsi="Times New Roman" w:cs="Times New Roman"/>
          <w:i/>
          <w:iCs/>
          <w:sz w:val="28"/>
          <w:szCs w:val="28"/>
        </w:rPr>
        <w:t>узкого ассортимента</w:t>
      </w:r>
      <w:r w:rsidRPr="00FF5A75">
        <w:rPr>
          <w:rStyle w:val="apple-converted-space"/>
          <w:rFonts w:ascii="Times New Roman" w:hAnsi="Times New Roman" w:cs="Times New Roman"/>
          <w:i/>
          <w:iCs/>
          <w:color w:val="000000"/>
          <w:sz w:val="28"/>
          <w:szCs w:val="28"/>
        </w:rPr>
        <w:t> </w:t>
      </w:r>
      <w:r w:rsidRPr="00FF5A75">
        <w:rPr>
          <w:rFonts w:ascii="Times New Roman" w:hAnsi="Times New Roman" w:cs="Times New Roman"/>
          <w:sz w:val="28"/>
          <w:szCs w:val="28"/>
        </w:rPr>
        <w:t>являются:</w:t>
      </w:r>
    </w:p>
    <w:p w:rsidR="000F7E69" w:rsidRPr="00FF5A75" w:rsidRDefault="000F7E69" w:rsidP="00FF5A75">
      <w:pPr>
        <w:rPr>
          <w:rFonts w:ascii="Times New Roman" w:hAnsi="Times New Roman" w:cs="Times New Roman"/>
          <w:sz w:val="28"/>
          <w:szCs w:val="28"/>
        </w:rPr>
      </w:pPr>
      <w:r w:rsidRPr="00FF5A75">
        <w:rPr>
          <w:rFonts w:ascii="Times New Roman" w:hAnsi="Times New Roman" w:cs="Times New Roman"/>
          <w:sz w:val="28"/>
          <w:szCs w:val="28"/>
        </w:rPr>
        <w:t>- особое качество услуг, в частности в том случае, если банку удастся найти рыночную нишу, не использованную конкурентами;</w:t>
      </w:r>
    </w:p>
    <w:p w:rsidR="000F7E69" w:rsidRPr="00FF5A75" w:rsidRDefault="000F7E69" w:rsidP="00FF5A75">
      <w:pPr>
        <w:rPr>
          <w:rFonts w:ascii="Times New Roman" w:hAnsi="Times New Roman" w:cs="Times New Roman"/>
          <w:sz w:val="28"/>
          <w:szCs w:val="28"/>
        </w:rPr>
      </w:pPr>
      <w:r w:rsidRPr="00FF5A75">
        <w:rPr>
          <w:rFonts w:ascii="Times New Roman" w:hAnsi="Times New Roman" w:cs="Times New Roman"/>
          <w:sz w:val="28"/>
          <w:szCs w:val="28"/>
        </w:rPr>
        <w:t>- экономия на издержках, вытекающая из более высокой производительности специализированного труда.</w:t>
      </w:r>
    </w:p>
    <w:p w:rsidR="000F7E69" w:rsidRPr="00FF5A75" w:rsidRDefault="000F7E69" w:rsidP="00FF5A75">
      <w:pPr>
        <w:rPr>
          <w:rFonts w:ascii="Times New Roman" w:hAnsi="Times New Roman" w:cs="Times New Roman"/>
          <w:sz w:val="28"/>
          <w:szCs w:val="28"/>
        </w:rPr>
      </w:pPr>
      <w:r w:rsidRPr="00FF5A75">
        <w:rPr>
          <w:rFonts w:ascii="Times New Roman" w:hAnsi="Times New Roman" w:cs="Times New Roman"/>
          <w:sz w:val="28"/>
          <w:szCs w:val="28"/>
        </w:rPr>
        <w:t>Однако существенным недостатком узкого ассортимента является то, что развитие института в этом случае решающим образом зависит от конъюнктуры в относительно узком рыночном секторе и тем самым подвержено значительному предпринимательскому риску. В связи с этим многие институты банковского рынка предпочитают иметь</w:t>
      </w:r>
      <w:r w:rsidRPr="00FF5A75">
        <w:rPr>
          <w:rStyle w:val="apple-converted-space"/>
          <w:rFonts w:ascii="Times New Roman" w:hAnsi="Times New Roman" w:cs="Times New Roman"/>
          <w:color w:val="000000"/>
          <w:sz w:val="28"/>
          <w:szCs w:val="28"/>
        </w:rPr>
        <w:t> </w:t>
      </w:r>
      <w:r w:rsidRPr="00FF5A75">
        <w:rPr>
          <w:rFonts w:ascii="Times New Roman" w:hAnsi="Times New Roman" w:cs="Times New Roman"/>
          <w:i/>
          <w:iCs/>
          <w:sz w:val="28"/>
          <w:szCs w:val="28"/>
        </w:rPr>
        <w:t>широкий ассортимент.</w:t>
      </w:r>
      <w:r w:rsidRPr="00FF5A75">
        <w:rPr>
          <w:rStyle w:val="apple-converted-space"/>
          <w:rFonts w:ascii="Times New Roman" w:hAnsi="Times New Roman" w:cs="Times New Roman"/>
          <w:i/>
          <w:iCs/>
          <w:color w:val="000000"/>
          <w:sz w:val="28"/>
          <w:szCs w:val="28"/>
        </w:rPr>
        <w:t> </w:t>
      </w:r>
      <w:r w:rsidRPr="00FF5A75">
        <w:rPr>
          <w:rFonts w:ascii="Times New Roman" w:hAnsi="Times New Roman" w:cs="Times New Roman"/>
          <w:sz w:val="28"/>
          <w:szCs w:val="28"/>
        </w:rPr>
        <w:t>Его преимуществами являются: привлекательность как для клиента, имеющего возможность получать все банковские услуги «из одних рук», так и для банка, имеющего возможность получать всестороннюю информацию о клиенте, особенно в том случае, если клиент использует банк как свой финансовый центр; более равномерная загрузка банковских мощностей, так как банк имеет возможность переброски персонала и материальных ресурсов из одних деловых секций в другие в зависимости от производственной необходимости;</w:t>
      </w:r>
    </w:p>
    <w:p w:rsidR="000F7E69" w:rsidRPr="00FF5A75" w:rsidRDefault="002F69FE" w:rsidP="00FF5A75">
      <w:pPr>
        <w:rPr>
          <w:rFonts w:ascii="Times New Roman" w:hAnsi="Times New Roman" w:cs="Times New Roman"/>
          <w:sz w:val="28"/>
          <w:szCs w:val="28"/>
        </w:rPr>
      </w:pPr>
      <w:r>
        <w:rPr>
          <w:rFonts w:ascii="Times New Roman" w:hAnsi="Times New Roman" w:cs="Times New Roman"/>
          <w:sz w:val="28"/>
          <w:szCs w:val="28"/>
        </w:rPr>
        <w:t xml:space="preserve">- </w:t>
      </w:r>
      <w:r w:rsidR="000F7E69" w:rsidRPr="00FF5A75">
        <w:rPr>
          <w:rFonts w:ascii="Times New Roman" w:hAnsi="Times New Roman" w:cs="Times New Roman"/>
          <w:sz w:val="28"/>
          <w:szCs w:val="28"/>
        </w:rPr>
        <w:t>возможность уравновешивающего ценообразования, когда услуги одной деловой сферы предлагаются клиентам на льготных условиях за счет того, что услуги другой приносят достаточную прибыль;</w:t>
      </w:r>
    </w:p>
    <w:p w:rsidR="000F7E69" w:rsidRPr="00FF5A75" w:rsidRDefault="000F7E69" w:rsidP="00FF5A75">
      <w:pPr>
        <w:rPr>
          <w:rFonts w:ascii="Times New Roman" w:hAnsi="Times New Roman" w:cs="Times New Roman"/>
          <w:sz w:val="28"/>
          <w:szCs w:val="28"/>
        </w:rPr>
      </w:pPr>
      <w:r w:rsidRPr="00FF5A75">
        <w:rPr>
          <w:rFonts w:ascii="Times New Roman" w:hAnsi="Times New Roman" w:cs="Times New Roman"/>
          <w:sz w:val="28"/>
          <w:szCs w:val="28"/>
        </w:rPr>
        <w:t>- рассеивание предпринимательского риска за счет диверсификации и тем самым возможность стабилизации рентабельности.</w:t>
      </w:r>
    </w:p>
    <w:p w:rsidR="000F7E69" w:rsidRPr="00FF5A75" w:rsidRDefault="000F7E69" w:rsidP="00FF5A75">
      <w:pPr>
        <w:rPr>
          <w:rFonts w:ascii="Times New Roman" w:hAnsi="Times New Roman" w:cs="Times New Roman"/>
          <w:sz w:val="28"/>
          <w:szCs w:val="28"/>
        </w:rPr>
      </w:pPr>
      <w:proofErr w:type="gramStart"/>
      <w:r w:rsidRPr="00FF5A75">
        <w:rPr>
          <w:rFonts w:ascii="Times New Roman" w:hAnsi="Times New Roman" w:cs="Times New Roman"/>
          <w:sz w:val="28"/>
          <w:szCs w:val="28"/>
        </w:rPr>
        <w:lastRenderedPageBreak/>
        <w:t>С теоретической точки зрения риск будет полностью исключен в том случае, если у банка имеются две деловые секции (два основных рынка сбыта), каждая из которых в долгосрочном аспекте имеет в среднем равновысокую рентабельность; при этом, однако, они имеют отрицательную взаимную корреляцию и показывают одинаковые колебания.</w:t>
      </w:r>
      <w:proofErr w:type="gramEnd"/>
      <w:r w:rsidRPr="00FF5A75">
        <w:rPr>
          <w:rFonts w:ascii="Times New Roman" w:hAnsi="Times New Roman" w:cs="Times New Roman"/>
          <w:sz w:val="28"/>
          <w:szCs w:val="28"/>
        </w:rPr>
        <w:t xml:space="preserve"> Так, зарубежная банковская практика свидетельствует о том, что кредитные операции приносят максимум прибыли в период наивысшей конъюнктуры, когда инвестиционная активность и спрос на кредит со стороны предприятий и населения особенно высоки. Кредитные риски в этот период малы, так как при высокой конъюнктуре даже относительно слабые предприятия оказываются прибыльными и способными погашать взятые ссуды. Напротив, в периоды спада и депрессии (нынешняя российская ситуация) прибыли от кредитования низки, а кредитные риски особенно высоки.</w:t>
      </w:r>
      <w:r w:rsidR="002F69FE">
        <w:rPr>
          <w:rStyle w:val="ab"/>
          <w:rFonts w:ascii="Times New Roman" w:hAnsi="Times New Roman" w:cs="Times New Roman"/>
          <w:sz w:val="28"/>
          <w:szCs w:val="28"/>
        </w:rPr>
        <w:footnoteReference w:id="2"/>
      </w:r>
    </w:p>
    <w:p w:rsidR="000F7E69" w:rsidRPr="00FF5A75" w:rsidRDefault="000F7E69" w:rsidP="00FF5A75">
      <w:pPr>
        <w:rPr>
          <w:rFonts w:ascii="Times New Roman" w:hAnsi="Times New Roman" w:cs="Times New Roman"/>
          <w:sz w:val="28"/>
          <w:szCs w:val="28"/>
        </w:rPr>
      </w:pPr>
      <w:r w:rsidRPr="00FF5A75">
        <w:rPr>
          <w:rFonts w:ascii="Times New Roman" w:hAnsi="Times New Roman" w:cs="Times New Roman"/>
          <w:sz w:val="28"/>
          <w:szCs w:val="28"/>
        </w:rPr>
        <w:t>Банки, осуществляющие операции с акциями, процветают на стадии оживления, т.е. перед наступлением пика конъюнктуры, поскольку динамика курсов акций на фондовой бирже, как правило, предвосхищает наивысшую конъюнктуру. В связи с этим банки выигрывают за счет прироста курсовой стоимости принадлежащих им акций, эмиссионных операций, но больше всего — за счет купли-продажи акций клиентов. А в периоды пика конъюнктуры и последующего спада доходы от этих операций низки — и вновь по причине предвосхищения рецессивного развития экономики на фондовой бирже.</w:t>
      </w:r>
    </w:p>
    <w:p w:rsidR="000F7E69" w:rsidRPr="00FF5A75" w:rsidRDefault="000F7E69" w:rsidP="00FF5A75">
      <w:pPr>
        <w:rPr>
          <w:rFonts w:ascii="Times New Roman" w:hAnsi="Times New Roman" w:cs="Times New Roman"/>
          <w:sz w:val="28"/>
          <w:szCs w:val="28"/>
        </w:rPr>
      </w:pPr>
      <w:r w:rsidRPr="00FF5A75">
        <w:rPr>
          <w:rFonts w:ascii="Times New Roman" w:hAnsi="Times New Roman" w:cs="Times New Roman"/>
          <w:sz w:val="28"/>
          <w:szCs w:val="28"/>
        </w:rPr>
        <w:t xml:space="preserve">Напротив, именно на этих фазах могут быть особенно высоки доходы от операций с неизменным процентом ценных бумаг. На стадии спада деятельность центрального банка регулярно переключается с политики «дорогих денег» на политику «дешевых денег». А поскольку при снижающем уровне банковского процента клиенты, желающие получать максимальные доходы, начинают уделять внимание облигациям, то торговля ими может </w:t>
      </w:r>
      <w:r w:rsidRPr="00FF5A75">
        <w:rPr>
          <w:rFonts w:ascii="Times New Roman" w:hAnsi="Times New Roman" w:cs="Times New Roman"/>
          <w:sz w:val="28"/>
          <w:szCs w:val="28"/>
        </w:rPr>
        <w:lastRenderedPageBreak/>
        <w:t>быть весьма прибыльной для банка. Помимо этого, растут доходы от собственных пакетов облигаций и от прироста их курсовой стоимости.</w:t>
      </w:r>
    </w:p>
    <w:p w:rsidR="000F7E69" w:rsidRPr="00FF5A75" w:rsidRDefault="000F7E69" w:rsidP="00FF5A75">
      <w:pPr>
        <w:rPr>
          <w:rFonts w:ascii="Times New Roman" w:hAnsi="Times New Roman" w:cs="Times New Roman"/>
          <w:sz w:val="28"/>
          <w:szCs w:val="28"/>
        </w:rPr>
      </w:pPr>
      <w:r w:rsidRPr="00FF5A75">
        <w:rPr>
          <w:rFonts w:ascii="Times New Roman" w:hAnsi="Times New Roman" w:cs="Times New Roman"/>
          <w:sz w:val="28"/>
          <w:szCs w:val="28"/>
        </w:rPr>
        <w:t xml:space="preserve">Таким образом, кредитные операции и сделки с различными видами ценных бумаг имеют разную, подчас прямо противоположную динамику рентабельности, достигающую наивысших и </w:t>
      </w:r>
      <w:proofErr w:type="spellStart"/>
      <w:r w:rsidRPr="00FF5A75">
        <w:rPr>
          <w:rFonts w:ascii="Times New Roman" w:hAnsi="Times New Roman" w:cs="Times New Roman"/>
          <w:sz w:val="28"/>
          <w:szCs w:val="28"/>
        </w:rPr>
        <w:t>наинизших</w:t>
      </w:r>
      <w:proofErr w:type="spellEnd"/>
      <w:r w:rsidRPr="00FF5A75">
        <w:rPr>
          <w:rFonts w:ascii="Times New Roman" w:hAnsi="Times New Roman" w:cs="Times New Roman"/>
          <w:sz w:val="28"/>
          <w:szCs w:val="28"/>
        </w:rPr>
        <w:t xml:space="preserve"> величин на разных стадиях экономического цикла. Рассеивание риска, осуществляемое в случае широкого ассортимента, ведет к стабилизации рентабельности банка. Если решение о базовом ассортименте принято </w:t>
      </w:r>
      <w:proofErr w:type="spellStart"/>
      <w:r w:rsidRPr="00FF5A75">
        <w:rPr>
          <w:rFonts w:ascii="Times New Roman" w:hAnsi="Times New Roman" w:cs="Times New Roman"/>
          <w:sz w:val="28"/>
          <w:szCs w:val="28"/>
        </w:rPr>
        <w:t>впользу</w:t>
      </w:r>
      <w:proofErr w:type="spellEnd"/>
      <w:r w:rsidRPr="00FF5A75">
        <w:rPr>
          <w:rFonts w:ascii="Times New Roman" w:hAnsi="Times New Roman" w:cs="Times New Roman"/>
          <w:sz w:val="28"/>
          <w:szCs w:val="28"/>
        </w:rPr>
        <w:t xml:space="preserve"> широкою ассортимента универсального банка, то предметом ассортиментной политики в этих рамках будут виды услуг текущего ассортимента или отдельные услуги.</w:t>
      </w:r>
    </w:p>
    <w:p w:rsidR="000F7E69" w:rsidRPr="00FF5A75" w:rsidRDefault="000F7E69" w:rsidP="00FF5A75">
      <w:pPr>
        <w:rPr>
          <w:rFonts w:ascii="Times New Roman" w:hAnsi="Times New Roman" w:cs="Times New Roman"/>
          <w:sz w:val="28"/>
          <w:szCs w:val="28"/>
        </w:rPr>
      </w:pPr>
      <w:r w:rsidRPr="00FF5A75">
        <w:rPr>
          <w:rFonts w:ascii="Times New Roman" w:hAnsi="Times New Roman" w:cs="Times New Roman"/>
          <w:sz w:val="28"/>
          <w:szCs w:val="28"/>
        </w:rPr>
        <w:t>Изменение текущего ассортимента</w:t>
      </w:r>
    </w:p>
    <w:p w:rsidR="000F7E69" w:rsidRPr="00FF5A75" w:rsidRDefault="000F7E69" w:rsidP="00FF5A75">
      <w:pPr>
        <w:rPr>
          <w:rFonts w:ascii="Times New Roman" w:hAnsi="Times New Roman" w:cs="Times New Roman"/>
          <w:sz w:val="28"/>
          <w:szCs w:val="28"/>
        </w:rPr>
      </w:pPr>
      <w:r w:rsidRPr="00FF5A75">
        <w:rPr>
          <w:rFonts w:ascii="Times New Roman" w:hAnsi="Times New Roman" w:cs="Times New Roman"/>
          <w:sz w:val="28"/>
          <w:szCs w:val="28"/>
        </w:rPr>
        <w:t xml:space="preserve">Еще в 50-е годы текущий ассортимент предлагаемых банковских услуг в странах Западной Европы был весьма ограничен. Однако в последующие 20 лет изменение ассортимента стало одним из ключевых инструментов </w:t>
      </w:r>
      <w:proofErr w:type="spellStart"/>
      <w:r w:rsidRPr="00FF5A75">
        <w:rPr>
          <w:rFonts w:ascii="Times New Roman" w:hAnsi="Times New Roman" w:cs="Times New Roman"/>
          <w:sz w:val="28"/>
          <w:szCs w:val="28"/>
        </w:rPr>
        <w:t>маркетинг-микс</w:t>
      </w:r>
      <w:proofErr w:type="spellEnd"/>
      <w:r w:rsidRPr="00FF5A75">
        <w:rPr>
          <w:rFonts w:ascii="Times New Roman" w:hAnsi="Times New Roman" w:cs="Times New Roman"/>
          <w:sz w:val="28"/>
          <w:szCs w:val="28"/>
        </w:rPr>
        <w:t xml:space="preserve">, и на сегодняшний день банки развитых стран оказывают своим клиентам свыше 300 различных услуг. При этом текущий ассортимент подвержен, по существу, ежедневным изменениям, не затрагивающим его базовой направленности. Такие изменения текущего ассортимента можно охарактеризовать как политику ассортиментной гибкости. Способами ее реализации могут быть: расширение ассортимента посредством введения в него новых видов услуг. Этот инструмент характерен для институтов, последовательно проводящих стратегию диверсификации; сужение ассортимента посредством удаления из него определенных видов услуг; замена старых видов услуг новыми (например, замена сберкнижек пластиковыми картами); углубление ассортимента путем внесения изменений (модификаций) в существующие продукты исходя из потребностей рынка в целом или отдельных сегментов; позиционирование продуктов, т.е. создание желаемого образа продукта в глазах клиентов, помогающее банкам дифференцировать свои продукты и сформировать потребительские предпочтения. Позиционирование может основываться как </w:t>
      </w:r>
      <w:r w:rsidRPr="00FF5A75">
        <w:rPr>
          <w:rFonts w:ascii="Times New Roman" w:hAnsi="Times New Roman" w:cs="Times New Roman"/>
          <w:sz w:val="28"/>
          <w:szCs w:val="28"/>
        </w:rPr>
        <w:lastRenderedPageBreak/>
        <w:t>на реально существующих, так и на мнимых, искусственно внушаемых потребителям отличиях банковских продуктов; разработка новых областей применения или выявление новых групп потребителей для существующих банковских продуктов.</w:t>
      </w:r>
      <w:r w:rsidR="001D2091">
        <w:rPr>
          <w:rStyle w:val="ab"/>
          <w:rFonts w:ascii="Times New Roman" w:hAnsi="Times New Roman" w:cs="Times New Roman"/>
          <w:sz w:val="28"/>
          <w:szCs w:val="28"/>
        </w:rPr>
        <w:footnoteReference w:id="3"/>
      </w:r>
    </w:p>
    <w:p w:rsidR="000F7E69" w:rsidRPr="00FF5A75" w:rsidRDefault="000F7E69" w:rsidP="00FF5A75">
      <w:pPr>
        <w:rPr>
          <w:rFonts w:ascii="Times New Roman" w:hAnsi="Times New Roman" w:cs="Times New Roman"/>
          <w:sz w:val="28"/>
          <w:szCs w:val="28"/>
        </w:rPr>
      </w:pPr>
      <w:r w:rsidRPr="00FF5A75">
        <w:rPr>
          <w:rFonts w:ascii="Times New Roman" w:hAnsi="Times New Roman" w:cs="Times New Roman"/>
          <w:sz w:val="28"/>
          <w:szCs w:val="28"/>
        </w:rPr>
        <w:t>Банковской ассортиментной политике последних десятилетий в странах Запада присущи следующие особенности. Во-первых, в период бурного развития банковского дела в 60—80-х годах банками были разработаны многочисленные новые продукты, в результате чего в настоящее время по всем целевым группам ассортимент услуг является практически исчерпывающим. Учитывая это, а также высокие издержки, с которыми связано внедрение новых продуктов, и быстроту реакции конкурентов на олигополистическом рынке, существенных ассортиментных новаций в ближайшем будущем ожидать не приходится. Более того, рост издержек и стремление клиентов (особенно массовой частной клиентуры) видеть в своем банке широкий, но в достаточной степени обозримый ассортимент услуг могут в будущем привести скорее к сужению ассортимента.</w:t>
      </w:r>
    </w:p>
    <w:p w:rsidR="000F7E69" w:rsidRPr="00FF5A75" w:rsidRDefault="000F7E69" w:rsidP="00FF5A75">
      <w:pPr>
        <w:rPr>
          <w:rFonts w:ascii="Times New Roman" w:hAnsi="Times New Roman" w:cs="Times New Roman"/>
          <w:sz w:val="28"/>
          <w:szCs w:val="28"/>
        </w:rPr>
      </w:pPr>
      <w:r w:rsidRPr="00FF5A75">
        <w:rPr>
          <w:rFonts w:ascii="Times New Roman" w:hAnsi="Times New Roman" w:cs="Times New Roman"/>
          <w:sz w:val="28"/>
          <w:szCs w:val="28"/>
        </w:rPr>
        <w:t>Во-вторых, отмеченный рост издержек привел к ярко выраженной ориентации политики текущего ассортимента на повышение рентабельности, реализуемой в ее направленности на снижение издержек или на увеличение выручки.</w:t>
      </w:r>
    </w:p>
    <w:p w:rsidR="000F7E69" w:rsidRPr="00FF5A75" w:rsidRDefault="000F7E69" w:rsidP="00FF5A75">
      <w:pPr>
        <w:rPr>
          <w:rFonts w:ascii="Times New Roman" w:hAnsi="Times New Roman" w:cs="Times New Roman"/>
          <w:sz w:val="28"/>
          <w:szCs w:val="28"/>
        </w:rPr>
      </w:pPr>
      <w:r w:rsidRPr="00FF5A75">
        <w:rPr>
          <w:rFonts w:ascii="Times New Roman" w:hAnsi="Times New Roman" w:cs="Times New Roman"/>
          <w:sz w:val="28"/>
          <w:szCs w:val="28"/>
        </w:rPr>
        <w:t>Примеры мероприятий, направленных на снижение издержек: сознательный отказ от более «</w:t>
      </w:r>
      <w:proofErr w:type="spellStart"/>
      <w:r w:rsidRPr="00FF5A75">
        <w:rPr>
          <w:rFonts w:ascii="Times New Roman" w:hAnsi="Times New Roman" w:cs="Times New Roman"/>
          <w:sz w:val="28"/>
          <w:szCs w:val="28"/>
        </w:rPr>
        <w:t>затратоемких</w:t>
      </w:r>
      <w:proofErr w:type="spellEnd"/>
      <w:r w:rsidRPr="00FF5A75">
        <w:rPr>
          <w:rFonts w:ascii="Times New Roman" w:hAnsi="Times New Roman" w:cs="Times New Roman"/>
          <w:sz w:val="28"/>
          <w:szCs w:val="28"/>
        </w:rPr>
        <w:t>» услуг в пользу менее «</w:t>
      </w:r>
      <w:proofErr w:type="spellStart"/>
      <w:r w:rsidRPr="00FF5A75">
        <w:rPr>
          <w:rFonts w:ascii="Times New Roman" w:hAnsi="Times New Roman" w:cs="Times New Roman"/>
          <w:sz w:val="28"/>
          <w:szCs w:val="28"/>
        </w:rPr>
        <w:t>затратоемких</w:t>
      </w:r>
      <w:proofErr w:type="spellEnd"/>
      <w:r w:rsidRPr="00FF5A75">
        <w:rPr>
          <w:rFonts w:ascii="Times New Roman" w:hAnsi="Times New Roman" w:cs="Times New Roman"/>
          <w:sz w:val="28"/>
          <w:szCs w:val="28"/>
        </w:rPr>
        <w:t xml:space="preserve">» (например, замена индивидуализированных услуг </w:t>
      </w:r>
      <w:proofErr w:type="gramStart"/>
      <w:r w:rsidRPr="00FF5A75">
        <w:rPr>
          <w:rFonts w:ascii="Times New Roman" w:hAnsi="Times New Roman" w:cs="Times New Roman"/>
          <w:sz w:val="28"/>
          <w:szCs w:val="28"/>
        </w:rPr>
        <w:t>стандартизированными</w:t>
      </w:r>
      <w:proofErr w:type="gramEnd"/>
      <w:r w:rsidRPr="00FF5A75">
        <w:rPr>
          <w:rFonts w:ascii="Times New Roman" w:hAnsi="Times New Roman" w:cs="Times New Roman"/>
          <w:sz w:val="28"/>
          <w:szCs w:val="28"/>
        </w:rPr>
        <w:t>); политика косвенного ассортимента, при которой банк предлагает услугу на рынке, но оказывает ее не сам, а (полностью или частично) при посредстве другого кредитного института (например, выдача консорциального кредита).</w:t>
      </w:r>
    </w:p>
    <w:p w:rsidR="000F7E69" w:rsidRPr="00FF5A75" w:rsidRDefault="000F7E69" w:rsidP="00FF5A75">
      <w:pPr>
        <w:rPr>
          <w:rFonts w:ascii="Times New Roman" w:hAnsi="Times New Roman" w:cs="Times New Roman"/>
          <w:sz w:val="28"/>
          <w:szCs w:val="28"/>
        </w:rPr>
      </w:pPr>
      <w:r w:rsidRPr="00FF5A75">
        <w:rPr>
          <w:rFonts w:ascii="Times New Roman" w:hAnsi="Times New Roman" w:cs="Times New Roman"/>
          <w:sz w:val="28"/>
          <w:szCs w:val="28"/>
        </w:rPr>
        <w:t>Примеры мероприятий, направленных на увеличение выручки:</w:t>
      </w:r>
    </w:p>
    <w:p w:rsidR="000F7E69" w:rsidRPr="00FF5A75" w:rsidRDefault="000F7E69" w:rsidP="00FF5A75">
      <w:pPr>
        <w:rPr>
          <w:rFonts w:ascii="Times New Roman" w:hAnsi="Times New Roman" w:cs="Times New Roman"/>
          <w:sz w:val="28"/>
          <w:szCs w:val="28"/>
        </w:rPr>
      </w:pPr>
      <w:proofErr w:type="gramStart"/>
      <w:r w:rsidRPr="00FF5A75">
        <w:rPr>
          <w:rFonts w:ascii="Times New Roman" w:hAnsi="Times New Roman" w:cs="Times New Roman"/>
          <w:sz w:val="28"/>
          <w:szCs w:val="28"/>
        </w:rPr>
        <w:lastRenderedPageBreak/>
        <w:t>оказание дополнительных услуг за счет более полного использования имеющихся ресурсов (например, если не полностью загружены мощности собственного вычислительного центра, то банк может предлагать клиентам услуги, связанные с использованием компьютеров); политика косвенного ассортимента с привлечением дочерних или принадлежащих банку на долевой основе кредитно-финансовых учреждений (например, предложение лизинговых услуг с привлечением лизинговой компании, в которой банк обладает пакетом акций).</w:t>
      </w:r>
      <w:proofErr w:type="gramEnd"/>
    </w:p>
    <w:p w:rsidR="000F7E69" w:rsidRPr="00FF5A75" w:rsidRDefault="000F7E69" w:rsidP="00FF5A75">
      <w:pPr>
        <w:rPr>
          <w:rFonts w:ascii="Times New Roman" w:hAnsi="Times New Roman" w:cs="Times New Roman"/>
          <w:sz w:val="28"/>
          <w:szCs w:val="28"/>
        </w:rPr>
      </w:pPr>
      <w:r w:rsidRPr="00FF5A75">
        <w:rPr>
          <w:rFonts w:ascii="Times New Roman" w:hAnsi="Times New Roman" w:cs="Times New Roman"/>
          <w:sz w:val="28"/>
          <w:szCs w:val="28"/>
        </w:rPr>
        <w:t>В-третьих, особенностью оформления банковского продукта в 70-е годы стало «пакетирование» (</w:t>
      </w:r>
      <w:proofErr w:type="spellStart"/>
      <w:r w:rsidRPr="00FF5A75">
        <w:rPr>
          <w:rFonts w:ascii="Times New Roman" w:hAnsi="Times New Roman" w:cs="Times New Roman"/>
          <w:sz w:val="28"/>
          <w:szCs w:val="28"/>
        </w:rPr>
        <w:t>packaging</w:t>
      </w:r>
      <w:proofErr w:type="spellEnd"/>
      <w:r w:rsidRPr="00FF5A75">
        <w:rPr>
          <w:rFonts w:ascii="Times New Roman" w:hAnsi="Times New Roman" w:cs="Times New Roman"/>
          <w:sz w:val="28"/>
          <w:szCs w:val="28"/>
        </w:rPr>
        <w:t xml:space="preserve">), т.е. объединение взаимодополняющих услуг </w:t>
      </w:r>
      <w:proofErr w:type="gramStart"/>
      <w:r w:rsidRPr="00FF5A75">
        <w:rPr>
          <w:rFonts w:ascii="Times New Roman" w:hAnsi="Times New Roman" w:cs="Times New Roman"/>
          <w:sz w:val="28"/>
          <w:szCs w:val="28"/>
        </w:rPr>
        <w:t>в</w:t>
      </w:r>
      <w:proofErr w:type="gramEnd"/>
      <w:r w:rsidRPr="00FF5A75">
        <w:rPr>
          <w:rFonts w:ascii="Times New Roman" w:hAnsi="Times New Roman" w:cs="Times New Roman"/>
          <w:sz w:val="28"/>
          <w:szCs w:val="28"/>
        </w:rPr>
        <w:t xml:space="preserve"> </w:t>
      </w:r>
      <w:proofErr w:type="gramStart"/>
      <w:r w:rsidRPr="00FF5A75">
        <w:rPr>
          <w:rFonts w:ascii="Times New Roman" w:hAnsi="Times New Roman" w:cs="Times New Roman"/>
          <w:sz w:val="28"/>
          <w:szCs w:val="28"/>
        </w:rPr>
        <w:t>своего</w:t>
      </w:r>
      <w:proofErr w:type="gramEnd"/>
      <w:r w:rsidRPr="00FF5A75">
        <w:rPr>
          <w:rFonts w:ascii="Times New Roman" w:hAnsi="Times New Roman" w:cs="Times New Roman"/>
          <w:sz w:val="28"/>
          <w:szCs w:val="28"/>
        </w:rPr>
        <w:t xml:space="preserve"> рода «пакеты». При этом иногда в такие «пакеты» включаются не только банковские, но и некоторые небанковские услуги (например, потребительский кредит, совмещенный со страхованием жизни). Различают типовые (заранее сформированные) и индивидуальные пакеты услуг. В типовые пакеты включаются услуги, являющиеся наиболее типичными для того или иного сегмента рынка.</w:t>
      </w:r>
    </w:p>
    <w:p w:rsidR="000F7E69" w:rsidRPr="00FF5A75" w:rsidRDefault="000F7E69" w:rsidP="00FF5A75">
      <w:pPr>
        <w:rPr>
          <w:rFonts w:ascii="Times New Roman" w:hAnsi="Times New Roman" w:cs="Times New Roman"/>
          <w:sz w:val="28"/>
          <w:szCs w:val="28"/>
        </w:rPr>
      </w:pPr>
      <w:r w:rsidRPr="00FF5A75">
        <w:rPr>
          <w:rFonts w:ascii="Times New Roman" w:hAnsi="Times New Roman" w:cs="Times New Roman"/>
          <w:sz w:val="28"/>
          <w:szCs w:val="28"/>
        </w:rPr>
        <w:t xml:space="preserve">Так, еще в начале 70-х годов «Уэллс </w:t>
      </w:r>
      <w:proofErr w:type="spellStart"/>
      <w:r w:rsidRPr="00FF5A75">
        <w:rPr>
          <w:rFonts w:ascii="Times New Roman" w:hAnsi="Times New Roman" w:cs="Times New Roman"/>
          <w:sz w:val="28"/>
          <w:szCs w:val="28"/>
        </w:rPr>
        <w:t>Фарго</w:t>
      </w:r>
      <w:proofErr w:type="spellEnd"/>
      <w:r w:rsidRPr="00FF5A75">
        <w:rPr>
          <w:rFonts w:ascii="Times New Roman" w:hAnsi="Times New Roman" w:cs="Times New Roman"/>
          <w:sz w:val="28"/>
          <w:szCs w:val="28"/>
        </w:rPr>
        <w:t xml:space="preserve"> </w:t>
      </w:r>
      <w:proofErr w:type="spellStart"/>
      <w:r w:rsidRPr="00FF5A75">
        <w:rPr>
          <w:rFonts w:ascii="Times New Roman" w:hAnsi="Times New Roman" w:cs="Times New Roman"/>
          <w:sz w:val="28"/>
          <w:szCs w:val="28"/>
        </w:rPr>
        <w:t>Бэнк</w:t>
      </w:r>
      <w:proofErr w:type="spellEnd"/>
      <w:r w:rsidRPr="00FF5A75">
        <w:rPr>
          <w:rFonts w:ascii="Times New Roman" w:hAnsi="Times New Roman" w:cs="Times New Roman"/>
          <w:sz w:val="28"/>
          <w:szCs w:val="28"/>
        </w:rPr>
        <w:t>» (США) разработал «Золотой счет Уэллс Фарго» — пакет услуг, включавший чековый счет с неограниченной возможностью выписки чеков, кредитную карту, индивидуальный сейф для хранения ценностей, льготные ставки по ссудам, специальный сберегательный план и некоторые другие услуги. За первый месяц после внедрения этого продукта на рынок было открыто более 7000 таких счетов — в три раза больше, чем открывалось обычных счетов ежемесячно.</w:t>
      </w:r>
    </w:p>
    <w:p w:rsidR="000F7E69" w:rsidRPr="00FF5A75" w:rsidRDefault="000F7E69" w:rsidP="00FF5A75">
      <w:pPr>
        <w:rPr>
          <w:rFonts w:ascii="Times New Roman" w:hAnsi="Times New Roman" w:cs="Times New Roman"/>
          <w:sz w:val="28"/>
          <w:szCs w:val="28"/>
        </w:rPr>
      </w:pPr>
      <w:r w:rsidRPr="00FF5A75">
        <w:rPr>
          <w:rFonts w:ascii="Times New Roman" w:hAnsi="Times New Roman" w:cs="Times New Roman"/>
          <w:sz w:val="28"/>
          <w:szCs w:val="28"/>
        </w:rPr>
        <w:t xml:space="preserve">Индивидуальные пакеты предназначены в основном для крупных корпоративных и частных клиентов и ориентированы на решение их конкретных финансовых проблем. Нередко из-за их оказание отмечает так называемый персональный банкир, обслуживающий данного клиента. Метод «пакетирования» услуг применяется и российскими банками. Так, владельцы пластиковых карт Мост-банка автоматически являются застрахованными по </w:t>
      </w:r>
      <w:r w:rsidRPr="00FF5A75">
        <w:rPr>
          <w:rFonts w:ascii="Times New Roman" w:hAnsi="Times New Roman" w:cs="Times New Roman"/>
          <w:sz w:val="28"/>
          <w:szCs w:val="28"/>
        </w:rPr>
        <w:lastRenderedPageBreak/>
        <w:t xml:space="preserve">страховому полису фирмы РОСНО. Получив такой полис, владелец карты </w:t>
      </w:r>
      <w:proofErr w:type="gramStart"/>
      <w:r w:rsidRPr="00FF5A75">
        <w:rPr>
          <w:rFonts w:ascii="Times New Roman" w:hAnsi="Times New Roman" w:cs="Times New Roman"/>
          <w:sz w:val="28"/>
          <w:szCs w:val="28"/>
        </w:rPr>
        <w:t>оказывается</w:t>
      </w:r>
      <w:proofErr w:type="gramEnd"/>
      <w:r w:rsidRPr="00FF5A75">
        <w:rPr>
          <w:rFonts w:ascii="Times New Roman" w:hAnsi="Times New Roman" w:cs="Times New Roman"/>
          <w:sz w:val="28"/>
          <w:szCs w:val="28"/>
        </w:rPr>
        <w:t xml:space="preserve"> застрахован от целого ряда неприятностей, которые могут произойти при поездках за границу.</w:t>
      </w:r>
    </w:p>
    <w:p w:rsidR="000F7E69" w:rsidRPr="00FF5A75" w:rsidRDefault="000F7E69" w:rsidP="00FF5A75">
      <w:pPr>
        <w:rPr>
          <w:rFonts w:ascii="Times New Roman" w:hAnsi="Times New Roman" w:cs="Times New Roman"/>
          <w:sz w:val="28"/>
          <w:szCs w:val="28"/>
        </w:rPr>
      </w:pPr>
      <w:proofErr w:type="gramStart"/>
      <w:r w:rsidRPr="00FF5A75">
        <w:rPr>
          <w:rFonts w:ascii="Times New Roman" w:hAnsi="Times New Roman" w:cs="Times New Roman"/>
          <w:sz w:val="28"/>
          <w:szCs w:val="28"/>
        </w:rPr>
        <w:t>В-четвертых, еще одной особенностью товарной политики, сформировавшейся в 70-е годы, но приобретшей особенную актуальность в 80~с, является так называемая перекрестная продажа (</w:t>
      </w:r>
      <w:proofErr w:type="spellStart"/>
      <w:r w:rsidRPr="00FF5A75">
        <w:rPr>
          <w:rFonts w:ascii="Times New Roman" w:hAnsi="Times New Roman" w:cs="Times New Roman"/>
          <w:sz w:val="28"/>
          <w:szCs w:val="28"/>
        </w:rPr>
        <w:t>cross-selling</w:t>
      </w:r>
      <w:proofErr w:type="spellEnd"/>
      <w:r w:rsidRPr="00FF5A75">
        <w:rPr>
          <w:rFonts w:ascii="Times New Roman" w:hAnsi="Times New Roman" w:cs="Times New Roman"/>
          <w:sz w:val="28"/>
          <w:szCs w:val="28"/>
        </w:rPr>
        <w:t>), направленная на то, чтобы превратить случайного клиента в постоянного, побудить каждого клиента к приобретению как можно большего количества услуг.</w:t>
      </w:r>
      <w:proofErr w:type="gramEnd"/>
    </w:p>
    <w:p w:rsidR="000F7E69" w:rsidRPr="00FF5A75" w:rsidRDefault="000F7E69" w:rsidP="00FF5A75">
      <w:pPr>
        <w:rPr>
          <w:rFonts w:ascii="Times New Roman" w:hAnsi="Times New Roman" w:cs="Times New Roman"/>
          <w:sz w:val="28"/>
          <w:szCs w:val="28"/>
        </w:rPr>
      </w:pPr>
      <w:r w:rsidRPr="00FF5A75">
        <w:rPr>
          <w:rFonts w:ascii="Times New Roman" w:hAnsi="Times New Roman" w:cs="Times New Roman"/>
          <w:sz w:val="28"/>
          <w:szCs w:val="28"/>
        </w:rPr>
        <w:t xml:space="preserve">Таким образом, ассортиментная политика финансово-кредитного института предполагает определение базовых широких или узких рамок ассортимента и постоянный </w:t>
      </w:r>
      <w:proofErr w:type="gramStart"/>
      <w:r w:rsidRPr="00FF5A75">
        <w:rPr>
          <w:rFonts w:ascii="Times New Roman" w:hAnsi="Times New Roman" w:cs="Times New Roman"/>
          <w:sz w:val="28"/>
          <w:szCs w:val="28"/>
        </w:rPr>
        <w:t>контроль за</w:t>
      </w:r>
      <w:proofErr w:type="gramEnd"/>
      <w:r w:rsidRPr="00FF5A75">
        <w:rPr>
          <w:rFonts w:ascii="Times New Roman" w:hAnsi="Times New Roman" w:cs="Times New Roman"/>
          <w:sz w:val="28"/>
          <w:szCs w:val="28"/>
        </w:rPr>
        <w:t xml:space="preserve"> его наполнением.</w:t>
      </w:r>
    </w:p>
    <w:p w:rsidR="0076796E" w:rsidRDefault="0076796E" w:rsidP="0076796E">
      <w:pPr>
        <w:contextualSpacing/>
        <w:jc w:val="center"/>
        <w:rPr>
          <w:rFonts w:ascii="Times New Roman" w:hAnsi="Times New Roman" w:cs="Times New Roman"/>
          <w:b/>
          <w:sz w:val="28"/>
          <w:szCs w:val="28"/>
          <w:shd w:val="clear" w:color="auto" w:fill="FFFFFF"/>
        </w:rPr>
      </w:pPr>
    </w:p>
    <w:p w:rsidR="0076796E" w:rsidRDefault="0076796E" w:rsidP="0076796E">
      <w:pPr>
        <w:contextualSpacing/>
        <w:jc w:val="center"/>
        <w:rPr>
          <w:rFonts w:ascii="Times New Roman" w:hAnsi="Times New Roman" w:cs="Times New Roman"/>
          <w:b/>
          <w:sz w:val="28"/>
          <w:szCs w:val="28"/>
          <w:shd w:val="clear" w:color="auto" w:fill="FFFFFF"/>
        </w:rPr>
      </w:pPr>
    </w:p>
    <w:p w:rsidR="0076796E" w:rsidRDefault="0076796E" w:rsidP="0076796E">
      <w:pPr>
        <w:contextualSpacing/>
        <w:jc w:val="center"/>
        <w:rPr>
          <w:rFonts w:ascii="Times New Roman" w:hAnsi="Times New Roman" w:cs="Times New Roman"/>
          <w:b/>
          <w:sz w:val="28"/>
          <w:szCs w:val="28"/>
          <w:shd w:val="clear" w:color="auto" w:fill="FFFFFF"/>
        </w:rPr>
      </w:pPr>
    </w:p>
    <w:p w:rsidR="0076796E" w:rsidRDefault="0076796E" w:rsidP="0076796E">
      <w:pPr>
        <w:contextualSpacing/>
        <w:jc w:val="center"/>
        <w:rPr>
          <w:rFonts w:ascii="Times New Roman" w:hAnsi="Times New Roman" w:cs="Times New Roman"/>
          <w:b/>
          <w:sz w:val="28"/>
          <w:szCs w:val="28"/>
          <w:shd w:val="clear" w:color="auto" w:fill="FFFFFF"/>
        </w:rPr>
      </w:pPr>
    </w:p>
    <w:p w:rsidR="0076796E" w:rsidRDefault="0076796E" w:rsidP="0076796E">
      <w:pPr>
        <w:contextualSpacing/>
        <w:jc w:val="center"/>
        <w:rPr>
          <w:rFonts w:ascii="Times New Roman" w:hAnsi="Times New Roman" w:cs="Times New Roman"/>
          <w:b/>
          <w:sz w:val="28"/>
          <w:szCs w:val="28"/>
          <w:shd w:val="clear" w:color="auto" w:fill="FFFFFF"/>
        </w:rPr>
      </w:pPr>
    </w:p>
    <w:p w:rsidR="0076796E" w:rsidRDefault="0076796E" w:rsidP="0076796E">
      <w:pPr>
        <w:contextualSpacing/>
        <w:jc w:val="center"/>
        <w:rPr>
          <w:rFonts w:ascii="Times New Roman" w:hAnsi="Times New Roman" w:cs="Times New Roman"/>
          <w:b/>
          <w:sz w:val="28"/>
          <w:szCs w:val="28"/>
          <w:shd w:val="clear" w:color="auto" w:fill="FFFFFF"/>
        </w:rPr>
      </w:pPr>
    </w:p>
    <w:p w:rsidR="0076796E" w:rsidRDefault="0076796E" w:rsidP="0076796E">
      <w:pPr>
        <w:contextualSpacing/>
        <w:jc w:val="center"/>
        <w:rPr>
          <w:rFonts w:ascii="Times New Roman" w:hAnsi="Times New Roman" w:cs="Times New Roman"/>
          <w:b/>
          <w:sz w:val="28"/>
          <w:szCs w:val="28"/>
          <w:shd w:val="clear" w:color="auto" w:fill="FFFFFF"/>
        </w:rPr>
      </w:pPr>
    </w:p>
    <w:p w:rsidR="0076796E" w:rsidRDefault="0076796E" w:rsidP="0076796E">
      <w:pPr>
        <w:contextualSpacing/>
        <w:jc w:val="center"/>
        <w:rPr>
          <w:rFonts w:ascii="Times New Roman" w:hAnsi="Times New Roman" w:cs="Times New Roman"/>
          <w:b/>
          <w:sz w:val="28"/>
          <w:szCs w:val="28"/>
          <w:shd w:val="clear" w:color="auto" w:fill="FFFFFF"/>
        </w:rPr>
      </w:pPr>
    </w:p>
    <w:p w:rsidR="0076796E" w:rsidRDefault="0076796E" w:rsidP="0076796E">
      <w:pPr>
        <w:contextualSpacing/>
        <w:jc w:val="center"/>
        <w:rPr>
          <w:rFonts w:ascii="Times New Roman" w:hAnsi="Times New Roman" w:cs="Times New Roman"/>
          <w:b/>
          <w:sz w:val="28"/>
          <w:szCs w:val="28"/>
          <w:shd w:val="clear" w:color="auto" w:fill="FFFFFF"/>
        </w:rPr>
      </w:pPr>
    </w:p>
    <w:p w:rsidR="0076796E" w:rsidRDefault="0076796E" w:rsidP="0076796E">
      <w:pPr>
        <w:contextualSpacing/>
        <w:jc w:val="center"/>
        <w:rPr>
          <w:rFonts w:ascii="Times New Roman" w:hAnsi="Times New Roman" w:cs="Times New Roman"/>
          <w:b/>
          <w:sz w:val="28"/>
          <w:szCs w:val="28"/>
          <w:shd w:val="clear" w:color="auto" w:fill="FFFFFF"/>
        </w:rPr>
      </w:pPr>
    </w:p>
    <w:p w:rsidR="0076796E" w:rsidRDefault="0076796E" w:rsidP="0076796E">
      <w:pPr>
        <w:contextualSpacing/>
        <w:jc w:val="center"/>
        <w:rPr>
          <w:rFonts w:ascii="Times New Roman" w:hAnsi="Times New Roman" w:cs="Times New Roman"/>
          <w:b/>
          <w:sz w:val="28"/>
          <w:szCs w:val="28"/>
          <w:shd w:val="clear" w:color="auto" w:fill="FFFFFF"/>
        </w:rPr>
      </w:pPr>
    </w:p>
    <w:p w:rsidR="0076796E" w:rsidRDefault="0076796E" w:rsidP="0076796E">
      <w:pPr>
        <w:contextualSpacing/>
        <w:jc w:val="center"/>
        <w:rPr>
          <w:rFonts w:ascii="Times New Roman" w:hAnsi="Times New Roman" w:cs="Times New Roman"/>
          <w:b/>
          <w:sz w:val="28"/>
          <w:szCs w:val="28"/>
          <w:shd w:val="clear" w:color="auto" w:fill="FFFFFF"/>
        </w:rPr>
      </w:pPr>
    </w:p>
    <w:p w:rsidR="0076796E" w:rsidRDefault="0076796E" w:rsidP="0076796E">
      <w:pPr>
        <w:contextualSpacing/>
        <w:jc w:val="center"/>
        <w:rPr>
          <w:rFonts w:ascii="Times New Roman" w:hAnsi="Times New Roman" w:cs="Times New Roman"/>
          <w:b/>
          <w:sz w:val="28"/>
          <w:szCs w:val="28"/>
          <w:shd w:val="clear" w:color="auto" w:fill="FFFFFF"/>
        </w:rPr>
      </w:pPr>
    </w:p>
    <w:p w:rsidR="0076796E" w:rsidRDefault="0076796E" w:rsidP="0076796E">
      <w:pPr>
        <w:contextualSpacing/>
        <w:jc w:val="center"/>
        <w:rPr>
          <w:rFonts w:ascii="Times New Roman" w:hAnsi="Times New Roman" w:cs="Times New Roman"/>
          <w:b/>
          <w:sz w:val="28"/>
          <w:szCs w:val="28"/>
          <w:shd w:val="clear" w:color="auto" w:fill="FFFFFF"/>
        </w:rPr>
      </w:pPr>
    </w:p>
    <w:p w:rsidR="0076796E" w:rsidRDefault="0076796E" w:rsidP="0076796E">
      <w:pPr>
        <w:contextualSpacing/>
        <w:jc w:val="center"/>
        <w:rPr>
          <w:rFonts w:ascii="Times New Roman" w:hAnsi="Times New Roman" w:cs="Times New Roman"/>
          <w:b/>
          <w:sz w:val="28"/>
          <w:szCs w:val="28"/>
          <w:shd w:val="clear" w:color="auto" w:fill="FFFFFF"/>
        </w:rPr>
      </w:pPr>
    </w:p>
    <w:p w:rsidR="0076796E" w:rsidRDefault="0076796E" w:rsidP="0076796E">
      <w:pPr>
        <w:contextualSpacing/>
        <w:jc w:val="center"/>
        <w:rPr>
          <w:rFonts w:ascii="Times New Roman" w:hAnsi="Times New Roman" w:cs="Times New Roman"/>
          <w:b/>
          <w:sz w:val="28"/>
          <w:szCs w:val="28"/>
          <w:shd w:val="clear" w:color="auto" w:fill="FFFFFF"/>
        </w:rPr>
      </w:pPr>
    </w:p>
    <w:p w:rsidR="0076796E" w:rsidRDefault="0076796E" w:rsidP="0076796E">
      <w:pPr>
        <w:contextualSpacing/>
        <w:jc w:val="center"/>
        <w:rPr>
          <w:rFonts w:ascii="Times New Roman" w:hAnsi="Times New Roman" w:cs="Times New Roman"/>
          <w:b/>
          <w:sz w:val="28"/>
          <w:szCs w:val="28"/>
          <w:shd w:val="clear" w:color="auto" w:fill="FFFFFF"/>
        </w:rPr>
      </w:pPr>
    </w:p>
    <w:p w:rsidR="0076796E" w:rsidRDefault="0076796E" w:rsidP="0076796E">
      <w:pPr>
        <w:contextualSpacing/>
        <w:jc w:val="center"/>
        <w:rPr>
          <w:rFonts w:ascii="Times New Roman" w:hAnsi="Times New Roman" w:cs="Times New Roman"/>
          <w:b/>
          <w:sz w:val="28"/>
          <w:szCs w:val="28"/>
          <w:shd w:val="clear" w:color="auto" w:fill="FFFFFF"/>
        </w:rPr>
      </w:pPr>
    </w:p>
    <w:p w:rsidR="0076796E" w:rsidRPr="0076796E" w:rsidRDefault="0076796E" w:rsidP="0002172C">
      <w:pPr>
        <w:contextualSpacing/>
        <w:jc w:val="center"/>
        <w:rPr>
          <w:rFonts w:ascii="Times New Roman" w:hAnsi="Times New Roman" w:cs="Times New Roman"/>
          <w:b/>
          <w:sz w:val="28"/>
          <w:szCs w:val="28"/>
          <w:shd w:val="clear" w:color="auto" w:fill="FFFFFF"/>
        </w:rPr>
      </w:pPr>
      <w:r w:rsidRPr="0076796E">
        <w:rPr>
          <w:rFonts w:ascii="Times New Roman" w:hAnsi="Times New Roman" w:cs="Times New Roman"/>
          <w:b/>
          <w:sz w:val="28"/>
          <w:szCs w:val="28"/>
          <w:shd w:val="clear" w:color="auto" w:fill="FFFFFF"/>
        </w:rPr>
        <w:lastRenderedPageBreak/>
        <w:t>3. Практический пример на материалах коммерческого банка</w:t>
      </w:r>
    </w:p>
    <w:p w:rsidR="0076796E" w:rsidRPr="0002172C" w:rsidRDefault="0002172C" w:rsidP="0002172C">
      <w:pPr>
        <w:contextualSpacing/>
        <w:rPr>
          <w:rFonts w:ascii="Times New Roman" w:hAnsi="Times New Roman" w:cs="Times New Roman"/>
          <w:sz w:val="28"/>
          <w:szCs w:val="28"/>
          <w:shd w:val="clear" w:color="auto" w:fill="FFFFFF"/>
        </w:rPr>
      </w:pPr>
      <w:r w:rsidRPr="0002172C">
        <w:rPr>
          <w:rFonts w:ascii="Times New Roman" w:hAnsi="Times New Roman" w:cs="Times New Roman"/>
          <w:sz w:val="28"/>
          <w:szCs w:val="28"/>
          <w:shd w:val="clear" w:color="auto" w:fill="FFFFFF"/>
        </w:rPr>
        <w:t>Тип исследуемого предприятия ЗАО, занимается оказанием финансовых услуг, находится в Нижегородском районе города Нижний Новгород, название предприятия Нижегородский филиал ЗАО МКБ «</w:t>
      </w:r>
      <w:proofErr w:type="spellStart"/>
      <w:r w:rsidRPr="0002172C">
        <w:rPr>
          <w:rFonts w:ascii="Times New Roman" w:hAnsi="Times New Roman" w:cs="Times New Roman"/>
          <w:sz w:val="28"/>
          <w:szCs w:val="28"/>
          <w:shd w:val="clear" w:color="auto" w:fill="FFFFFF"/>
        </w:rPr>
        <w:t>МоскомПриватБанк</w:t>
      </w:r>
      <w:proofErr w:type="spellEnd"/>
      <w:r w:rsidRPr="0002172C">
        <w:rPr>
          <w:rFonts w:ascii="Times New Roman" w:hAnsi="Times New Roman" w:cs="Times New Roman"/>
          <w:sz w:val="28"/>
          <w:szCs w:val="28"/>
          <w:shd w:val="clear" w:color="auto" w:fill="FFFFFF"/>
        </w:rPr>
        <w:t>».</w:t>
      </w:r>
    </w:p>
    <w:p w:rsidR="0002172C" w:rsidRPr="0002172C" w:rsidRDefault="0002172C" w:rsidP="0002172C">
      <w:pPr>
        <w:contextualSpacing/>
        <w:rPr>
          <w:rFonts w:ascii="Times New Roman" w:eastAsia="Times New Roman" w:hAnsi="Times New Roman" w:cs="Times New Roman"/>
          <w:sz w:val="24"/>
          <w:szCs w:val="24"/>
          <w:lang w:eastAsia="ru-RU"/>
        </w:rPr>
      </w:pPr>
      <w:r w:rsidRPr="0002172C">
        <w:rPr>
          <w:rFonts w:ascii="Times New Roman" w:eastAsia="Times New Roman" w:hAnsi="Times New Roman" w:cs="Times New Roman"/>
          <w:sz w:val="24"/>
          <w:szCs w:val="24"/>
          <w:shd w:val="clear" w:color="auto" w:fill="FFFFFF"/>
          <w:lang w:eastAsia="ru-RU"/>
        </w:rPr>
        <w:t>Таблица 1 - Услуги, предоставляемые банком</w:t>
      </w:r>
    </w:p>
    <w:tbl>
      <w:tblPr>
        <w:tblStyle w:val="a8"/>
        <w:tblW w:w="8805" w:type="dxa"/>
        <w:tblLook w:val="04A0"/>
      </w:tblPr>
      <w:tblGrid>
        <w:gridCol w:w="338"/>
        <w:gridCol w:w="2066"/>
        <w:gridCol w:w="2048"/>
        <w:gridCol w:w="4353"/>
      </w:tblGrid>
      <w:tr w:rsidR="0002172C" w:rsidRPr="0002172C" w:rsidTr="0002172C">
        <w:trPr>
          <w:trHeight w:val="675"/>
        </w:trPr>
        <w:tc>
          <w:tcPr>
            <w:tcW w:w="135" w:type="dxa"/>
            <w:hideMark/>
          </w:tcPr>
          <w:p w:rsidR="0002172C" w:rsidRPr="0002172C" w:rsidRDefault="0002172C" w:rsidP="0002172C">
            <w:pPr>
              <w:spacing w:after="240"/>
              <w:ind w:firstLine="0"/>
              <w:jc w:val="left"/>
              <w:rPr>
                <w:rFonts w:ascii="Times New Roman" w:eastAsia="Times New Roman" w:hAnsi="Times New Roman" w:cs="Times New Roman"/>
                <w:sz w:val="24"/>
                <w:szCs w:val="24"/>
                <w:lang w:eastAsia="ru-RU"/>
              </w:rPr>
            </w:pPr>
          </w:p>
        </w:tc>
        <w:tc>
          <w:tcPr>
            <w:tcW w:w="1695" w:type="dxa"/>
            <w:hideMark/>
          </w:tcPr>
          <w:p w:rsidR="0002172C" w:rsidRPr="0002172C" w:rsidRDefault="0002172C" w:rsidP="0002172C">
            <w:pPr>
              <w:ind w:firstLine="0"/>
              <w:jc w:val="left"/>
              <w:rPr>
                <w:rFonts w:ascii="Times New Roman" w:eastAsia="Times New Roman" w:hAnsi="Times New Roman" w:cs="Times New Roman"/>
                <w:sz w:val="24"/>
                <w:szCs w:val="24"/>
                <w:lang w:eastAsia="ru-RU"/>
              </w:rPr>
            </w:pPr>
            <w:r w:rsidRPr="0002172C">
              <w:rPr>
                <w:rFonts w:ascii="Times New Roman" w:eastAsia="Times New Roman" w:hAnsi="Times New Roman" w:cs="Times New Roman"/>
                <w:sz w:val="24"/>
                <w:szCs w:val="24"/>
                <w:lang w:eastAsia="ru-RU"/>
              </w:rPr>
              <w:br/>
              <w:t>Широта ассортимента</w:t>
            </w:r>
          </w:p>
        </w:tc>
        <w:tc>
          <w:tcPr>
            <w:tcW w:w="1770" w:type="dxa"/>
            <w:hideMark/>
          </w:tcPr>
          <w:p w:rsidR="0002172C" w:rsidRPr="0002172C" w:rsidRDefault="0002172C" w:rsidP="0002172C">
            <w:pPr>
              <w:ind w:firstLine="0"/>
              <w:jc w:val="left"/>
              <w:rPr>
                <w:rFonts w:ascii="Times New Roman" w:eastAsia="Times New Roman" w:hAnsi="Times New Roman" w:cs="Times New Roman"/>
                <w:sz w:val="24"/>
                <w:szCs w:val="24"/>
                <w:lang w:eastAsia="ru-RU"/>
              </w:rPr>
            </w:pPr>
            <w:r w:rsidRPr="0002172C">
              <w:rPr>
                <w:rFonts w:ascii="Times New Roman" w:eastAsia="Times New Roman" w:hAnsi="Times New Roman" w:cs="Times New Roman"/>
                <w:sz w:val="24"/>
                <w:szCs w:val="24"/>
                <w:lang w:eastAsia="ru-RU"/>
              </w:rPr>
              <w:br/>
              <w:t>Насыщенность ассортимента</w:t>
            </w:r>
          </w:p>
        </w:tc>
        <w:tc>
          <w:tcPr>
            <w:tcW w:w="4320" w:type="dxa"/>
            <w:hideMark/>
          </w:tcPr>
          <w:p w:rsidR="0002172C" w:rsidRPr="0002172C" w:rsidRDefault="0002172C" w:rsidP="0002172C">
            <w:pPr>
              <w:ind w:firstLine="0"/>
              <w:jc w:val="left"/>
              <w:rPr>
                <w:rFonts w:ascii="Times New Roman" w:eastAsia="Times New Roman" w:hAnsi="Times New Roman" w:cs="Times New Roman"/>
                <w:sz w:val="24"/>
                <w:szCs w:val="24"/>
                <w:lang w:eastAsia="ru-RU"/>
              </w:rPr>
            </w:pPr>
            <w:r w:rsidRPr="0002172C">
              <w:rPr>
                <w:rFonts w:ascii="Times New Roman" w:eastAsia="Times New Roman" w:hAnsi="Times New Roman" w:cs="Times New Roman"/>
                <w:sz w:val="24"/>
                <w:szCs w:val="24"/>
                <w:lang w:eastAsia="ru-RU"/>
              </w:rPr>
              <w:br/>
              <w:t>Глубина ассортимента</w:t>
            </w:r>
          </w:p>
        </w:tc>
      </w:tr>
      <w:tr w:rsidR="0002172C" w:rsidRPr="0002172C" w:rsidTr="0002172C">
        <w:tc>
          <w:tcPr>
            <w:tcW w:w="135" w:type="dxa"/>
            <w:vMerge w:val="restart"/>
            <w:hideMark/>
          </w:tcPr>
          <w:p w:rsidR="0002172C" w:rsidRPr="0002172C" w:rsidRDefault="0002172C" w:rsidP="0002172C">
            <w:pPr>
              <w:ind w:firstLine="0"/>
              <w:jc w:val="left"/>
              <w:rPr>
                <w:rFonts w:ascii="Times New Roman" w:eastAsia="Times New Roman" w:hAnsi="Times New Roman" w:cs="Times New Roman"/>
                <w:sz w:val="24"/>
                <w:szCs w:val="24"/>
                <w:lang w:eastAsia="ru-RU"/>
              </w:rPr>
            </w:pPr>
            <w:r w:rsidRPr="0002172C">
              <w:rPr>
                <w:rFonts w:ascii="Times New Roman" w:eastAsia="Times New Roman" w:hAnsi="Times New Roman" w:cs="Times New Roman"/>
                <w:sz w:val="24"/>
                <w:szCs w:val="24"/>
                <w:lang w:eastAsia="ru-RU"/>
              </w:rPr>
              <w:br/>
              <w:t>1</w:t>
            </w:r>
          </w:p>
        </w:tc>
        <w:tc>
          <w:tcPr>
            <w:tcW w:w="1695" w:type="dxa"/>
            <w:vMerge w:val="restart"/>
            <w:hideMark/>
          </w:tcPr>
          <w:p w:rsidR="0002172C" w:rsidRPr="0002172C" w:rsidRDefault="0002172C" w:rsidP="0002172C">
            <w:pPr>
              <w:ind w:firstLine="0"/>
              <w:jc w:val="left"/>
              <w:rPr>
                <w:rFonts w:ascii="Times New Roman" w:eastAsia="Times New Roman" w:hAnsi="Times New Roman" w:cs="Times New Roman"/>
                <w:sz w:val="24"/>
                <w:szCs w:val="24"/>
                <w:lang w:eastAsia="ru-RU"/>
              </w:rPr>
            </w:pPr>
            <w:r w:rsidRPr="0002172C">
              <w:rPr>
                <w:rFonts w:ascii="Times New Roman" w:eastAsia="Times New Roman" w:hAnsi="Times New Roman" w:cs="Times New Roman"/>
                <w:sz w:val="24"/>
                <w:szCs w:val="24"/>
                <w:lang w:eastAsia="ru-RU"/>
              </w:rPr>
              <w:br/>
              <w:t>Основные услуги для корпоративных клиентов</w:t>
            </w:r>
          </w:p>
        </w:tc>
        <w:tc>
          <w:tcPr>
            <w:tcW w:w="1770" w:type="dxa"/>
            <w:hideMark/>
          </w:tcPr>
          <w:p w:rsidR="0002172C" w:rsidRPr="0002172C" w:rsidRDefault="0002172C" w:rsidP="0002172C">
            <w:pPr>
              <w:ind w:firstLine="0"/>
              <w:jc w:val="left"/>
              <w:rPr>
                <w:rFonts w:ascii="Times New Roman" w:eastAsia="Times New Roman" w:hAnsi="Times New Roman" w:cs="Times New Roman"/>
                <w:sz w:val="24"/>
                <w:szCs w:val="24"/>
                <w:lang w:eastAsia="ru-RU"/>
              </w:rPr>
            </w:pPr>
            <w:r w:rsidRPr="0002172C">
              <w:rPr>
                <w:rFonts w:ascii="Times New Roman" w:eastAsia="Times New Roman" w:hAnsi="Times New Roman" w:cs="Times New Roman"/>
                <w:sz w:val="24"/>
                <w:szCs w:val="24"/>
                <w:lang w:eastAsia="ru-RU"/>
              </w:rPr>
              <w:br/>
              <w:t>Расчетно-кассовое обслуживание</w:t>
            </w:r>
          </w:p>
        </w:tc>
        <w:tc>
          <w:tcPr>
            <w:tcW w:w="4320" w:type="dxa"/>
            <w:hideMark/>
          </w:tcPr>
          <w:p w:rsidR="0002172C" w:rsidRPr="0002172C" w:rsidRDefault="0002172C" w:rsidP="0002172C">
            <w:pPr>
              <w:ind w:firstLine="0"/>
              <w:jc w:val="left"/>
              <w:rPr>
                <w:rFonts w:ascii="Times New Roman" w:eastAsia="Times New Roman" w:hAnsi="Times New Roman" w:cs="Times New Roman"/>
                <w:sz w:val="24"/>
                <w:szCs w:val="24"/>
                <w:lang w:eastAsia="ru-RU"/>
              </w:rPr>
            </w:pPr>
            <w:r w:rsidRPr="0002172C">
              <w:rPr>
                <w:rFonts w:ascii="Times New Roman" w:eastAsia="Times New Roman" w:hAnsi="Times New Roman" w:cs="Times New Roman"/>
                <w:sz w:val="24"/>
                <w:szCs w:val="24"/>
                <w:lang w:eastAsia="ru-RU"/>
              </w:rPr>
              <w:br/>
            </w:r>
            <w:proofErr w:type="spellStart"/>
            <w:r w:rsidRPr="0002172C">
              <w:rPr>
                <w:rFonts w:ascii="Times New Roman" w:eastAsia="Times New Roman" w:hAnsi="Times New Roman" w:cs="Times New Roman"/>
                <w:sz w:val="24"/>
                <w:szCs w:val="24"/>
                <w:lang w:eastAsia="ru-RU"/>
              </w:rPr>
              <w:t>Mobile</w:t>
            </w:r>
            <w:proofErr w:type="spellEnd"/>
            <w:r w:rsidRPr="0002172C">
              <w:rPr>
                <w:rFonts w:ascii="Times New Roman" w:eastAsia="Times New Roman" w:hAnsi="Times New Roman" w:cs="Times New Roman"/>
                <w:sz w:val="24"/>
                <w:szCs w:val="24"/>
                <w:lang w:eastAsia="ru-RU"/>
              </w:rPr>
              <w:t xml:space="preserve"> </w:t>
            </w:r>
            <w:proofErr w:type="spellStart"/>
            <w:r w:rsidRPr="0002172C">
              <w:rPr>
                <w:rFonts w:ascii="Times New Roman" w:eastAsia="Times New Roman" w:hAnsi="Times New Roman" w:cs="Times New Roman"/>
                <w:sz w:val="24"/>
                <w:szCs w:val="24"/>
                <w:lang w:eastAsia="ru-RU"/>
              </w:rPr>
              <w:t>Banking</w:t>
            </w:r>
            <w:proofErr w:type="spellEnd"/>
            <w:r w:rsidRPr="0002172C">
              <w:rPr>
                <w:rFonts w:ascii="Times New Roman" w:eastAsia="Times New Roman" w:hAnsi="Times New Roman" w:cs="Times New Roman"/>
                <w:sz w:val="24"/>
                <w:szCs w:val="24"/>
                <w:lang w:eastAsia="ru-RU"/>
              </w:rPr>
              <w:t xml:space="preserve">, Система электронных платежей "Клиент-Банк", Интернет-Клиент-Банк, Приват24 </w:t>
            </w:r>
            <w:proofErr w:type="spellStart"/>
            <w:r w:rsidRPr="0002172C">
              <w:rPr>
                <w:rFonts w:ascii="Times New Roman" w:eastAsia="Times New Roman" w:hAnsi="Times New Roman" w:cs="Times New Roman"/>
                <w:sz w:val="24"/>
                <w:szCs w:val="24"/>
                <w:lang w:eastAsia="ru-RU"/>
              </w:rPr>
              <w:t>Corporate</w:t>
            </w:r>
            <w:proofErr w:type="spellEnd"/>
            <w:r w:rsidRPr="0002172C">
              <w:rPr>
                <w:rFonts w:ascii="Times New Roman" w:eastAsia="Times New Roman" w:hAnsi="Times New Roman" w:cs="Times New Roman"/>
                <w:sz w:val="24"/>
                <w:szCs w:val="24"/>
                <w:lang w:eastAsia="ru-RU"/>
              </w:rPr>
              <w:t>, Инкассация, перевозка и хранение ценностей, Список сетевых клиентов, Список сетевых договоров</w:t>
            </w:r>
          </w:p>
        </w:tc>
      </w:tr>
      <w:tr w:rsidR="0002172C" w:rsidRPr="0002172C" w:rsidTr="0002172C">
        <w:tc>
          <w:tcPr>
            <w:tcW w:w="0" w:type="auto"/>
            <w:vMerge/>
            <w:hideMark/>
          </w:tcPr>
          <w:p w:rsidR="0002172C" w:rsidRPr="0002172C" w:rsidRDefault="0002172C" w:rsidP="0002172C">
            <w:pPr>
              <w:ind w:firstLine="0"/>
              <w:jc w:val="left"/>
              <w:rPr>
                <w:rFonts w:ascii="Times New Roman" w:eastAsia="Times New Roman" w:hAnsi="Times New Roman" w:cs="Times New Roman"/>
                <w:sz w:val="24"/>
                <w:szCs w:val="24"/>
                <w:lang w:eastAsia="ru-RU"/>
              </w:rPr>
            </w:pPr>
          </w:p>
        </w:tc>
        <w:tc>
          <w:tcPr>
            <w:tcW w:w="0" w:type="auto"/>
            <w:vMerge/>
            <w:hideMark/>
          </w:tcPr>
          <w:p w:rsidR="0002172C" w:rsidRPr="0002172C" w:rsidRDefault="0002172C" w:rsidP="0002172C">
            <w:pPr>
              <w:ind w:firstLine="0"/>
              <w:jc w:val="left"/>
              <w:rPr>
                <w:rFonts w:ascii="Times New Roman" w:eastAsia="Times New Roman" w:hAnsi="Times New Roman" w:cs="Times New Roman"/>
                <w:sz w:val="24"/>
                <w:szCs w:val="24"/>
                <w:lang w:eastAsia="ru-RU"/>
              </w:rPr>
            </w:pPr>
          </w:p>
        </w:tc>
        <w:tc>
          <w:tcPr>
            <w:tcW w:w="1770" w:type="dxa"/>
            <w:hideMark/>
          </w:tcPr>
          <w:p w:rsidR="0002172C" w:rsidRPr="0002172C" w:rsidRDefault="0002172C" w:rsidP="0002172C">
            <w:pPr>
              <w:ind w:firstLine="0"/>
              <w:jc w:val="left"/>
              <w:rPr>
                <w:rFonts w:ascii="Times New Roman" w:eastAsia="Times New Roman" w:hAnsi="Times New Roman" w:cs="Times New Roman"/>
                <w:sz w:val="24"/>
                <w:szCs w:val="24"/>
                <w:lang w:eastAsia="ru-RU"/>
              </w:rPr>
            </w:pPr>
            <w:r w:rsidRPr="0002172C">
              <w:rPr>
                <w:rFonts w:ascii="Times New Roman" w:eastAsia="Times New Roman" w:hAnsi="Times New Roman" w:cs="Times New Roman"/>
                <w:sz w:val="24"/>
                <w:szCs w:val="24"/>
                <w:lang w:eastAsia="ru-RU"/>
              </w:rPr>
              <w:br/>
              <w:t>Кредитование и банковские гарантии</w:t>
            </w:r>
          </w:p>
        </w:tc>
        <w:tc>
          <w:tcPr>
            <w:tcW w:w="4320" w:type="dxa"/>
            <w:hideMark/>
          </w:tcPr>
          <w:p w:rsidR="0002172C" w:rsidRPr="0002172C" w:rsidRDefault="0002172C" w:rsidP="0002172C">
            <w:pPr>
              <w:ind w:firstLine="0"/>
              <w:jc w:val="left"/>
              <w:rPr>
                <w:rFonts w:ascii="Times New Roman" w:eastAsia="Times New Roman" w:hAnsi="Times New Roman" w:cs="Times New Roman"/>
                <w:sz w:val="24"/>
                <w:szCs w:val="24"/>
                <w:lang w:eastAsia="ru-RU"/>
              </w:rPr>
            </w:pPr>
            <w:r w:rsidRPr="0002172C">
              <w:rPr>
                <w:rFonts w:ascii="Times New Roman" w:eastAsia="Times New Roman" w:hAnsi="Times New Roman" w:cs="Times New Roman"/>
                <w:sz w:val="24"/>
                <w:szCs w:val="24"/>
                <w:lang w:eastAsia="ru-RU"/>
              </w:rPr>
              <w:br/>
              <w:t xml:space="preserve">Руководство по кредитным процедурам, </w:t>
            </w:r>
            <w:proofErr w:type="spellStart"/>
            <w:r w:rsidRPr="0002172C">
              <w:rPr>
                <w:rFonts w:ascii="Times New Roman" w:eastAsia="Times New Roman" w:hAnsi="Times New Roman" w:cs="Times New Roman"/>
                <w:sz w:val="24"/>
                <w:szCs w:val="24"/>
                <w:lang w:eastAsia="ru-RU"/>
              </w:rPr>
              <w:t>микрокредиты</w:t>
            </w:r>
            <w:proofErr w:type="spellEnd"/>
            <w:r w:rsidRPr="0002172C">
              <w:rPr>
                <w:rFonts w:ascii="Times New Roman" w:eastAsia="Times New Roman" w:hAnsi="Times New Roman" w:cs="Times New Roman"/>
                <w:sz w:val="24"/>
                <w:szCs w:val="24"/>
                <w:lang w:eastAsia="ru-RU"/>
              </w:rPr>
              <w:t xml:space="preserve">, срочные кредиты и кредитные линии, </w:t>
            </w:r>
            <w:proofErr w:type="spellStart"/>
            <w:r w:rsidRPr="0002172C">
              <w:rPr>
                <w:rFonts w:ascii="Times New Roman" w:eastAsia="Times New Roman" w:hAnsi="Times New Roman" w:cs="Times New Roman"/>
                <w:sz w:val="24"/>
                <w:szCs w:val="24"/>
                <w:lang w:eastAsia="ru-RU"/>
              </w:rPr>
              <w:t>овердрафтное</w:t>
            </w:r>
            <w:proofErr w:type="spellEnd"/>
            <w:r w:rsidRPr="0002172C">
              <w:rPr>
                <w:rFonts w:ascii="Times New Roman" w:eastAsia="Times New Roman" w:hAnsi="Times New Roman" w:cs="Times New Roman"/>
                <w:sz w:val="24"/>
                <w:szCs w:val="24"/>
                <w:lang w:eastAsia="ru-RU"/>
              </w:rPr>
              <w:t xml:space="preserve"> обслуживание, обслуживание кредитов от нерезидентов, лизинг, страхование, рассрочка, факторинг</w:t>
            </w:r>
          </w:p>
        </w:tc>
      </w:tr>
      <w:tr w:rsidR="0002172C" w:rsidRPr="0002172C" w:rsidTr="0002172C">
        <w:tc>
          <w:tcPr>
            <w:tcW w:w="0" w:type="auto"/>
            <w:vMerge/>
            <w:hideMark/>
          </w:tcPr>
          <w:p w:rsidR="0002172C" w:rsidRPr="0002172C" w:rsidRDefault="0002172C" w:rsidP="0002172C">
            <w:pPr>
              <w:ind w:firstLine="0"/>
              <w:jc w:val="left"/>
              <w:rPr>
                <w:rFonts w:ascii="Times New Roman" w:eastAsia="Times New Roman" w:hAnsi="Times New Roman" w:cs="Times New Roman"/>
                <w:sz w:val="24"/>
                <w:szCs w:val="24"/>
                <w:lang w:eastAsia="ru-RU"/>
              </w:rPr>
            </w:pPr>
          </w:p>
        </w:tc>
        <w:tc>
          <w:tcPr>
            <w:tcW w:w="0" w:type="auto"/>
            <w:vMerge/>
            <w:hideMark/>
          </w:tcPr>
          <w:p w:rsidR="0002172C" w:rsidRPr="0002172C" w:rsidRDefault="0002172C" w:rsidP="0002172C">
            <w:pPr>
              <w:ind w:firstLine="0"/>
              <w:jc w:val="left"/>
              <w:rPr>
                <w:rFonts w:ascii="Times New Roman" w:eastAsia="Times New Roman" w:hAnsi="Times New Roman" w:cs="Times New Roman"/>
                <w:sz w:val="24"/>
                <w:szCs w:val="24"/>
                <w:lang w:eastAsia="ru-RU"/>
              </w:rPr>
            </w:pPr>
          </w:p>
        </w:tc>
        <w:tc>
          <w:tcPr>
            <w:tcW w:w="1770" w:type="dxa"/>
            <w:hideMark/>
          </w:tcPr>
          <w:p w:rsidR="0002172C" w:rsidRPr="0002172C" w:rsidRDefault="0002172C" w:rsidP="0002172C">
            <w:pPr>
              <w:ind w:firstLine="0"/>
              <w:jc w:val="left"/>
              <w:rPr>
                <w:rFonts w:ascii="Times New Roman" w:eastAsia="Times New Roman" w:hAnsi="Times New Roman" w:cs="Times New Roman"/>
                <w:sz w:val="24"/>
                <w:szCs w:val="24"/>
                <w:lang w:eastAsia="ru-RU"/>
              </w:rPr>
            </w:pPr>
            <w:r w:rsidRPr="0002172C">
              <w:rPr>
                <w:rFonts w:ascii="Times New Roman" w:eastAsia="Times New Roman" w:hAnsi="Times New Roman" w:cs="Times New Roman"/>
                <w:sz w:val="24"/>
                <w:szCs w:val="24"/>
                <w:lang w:eastAsia="ru-RU"/>
              </w:rPr>
              <w:br/>
              <w:t>Депозиты</w:t>
            </w:r>
          </w:p>
        </w:tc>
        <w:tc>
          <w:tcPr>
            <w:tcW w:w="4320" w:type="dxa"/>
            <w:hideMark/>
          </w:tcPr>
          <w:p w:rsidR="0002172C" w:rsidRPr="0002172C" w:rsidRDefault="0002172C" w:rsidP="0002172C">
            <w:pPr>
              <w:ind w:firstLine="0"/>
              <w:jc w:val="left"/>
              <w:rPr>
                <w:rFonts w:ascii="Times New Roman" w:eastAsia="Times New Roman" w:hAnsi="Times New Roman" w:cs="Times New Roman"/>
                <w:sz w:val="24"/>
                <w:szCs w:val="24"/>
                <w:lang w:eastAsia="ru-RU"/>
              </w:rPr>
            </w:pPr>
            <w:r w:rsidRPr="0002172C">
              <w:rPr>
                <w:rFonts w:ascii="Times New Roman" w:eastAsia="Times New Roman" w:hAnsi="Times New Roman" w:cs="Times New Roman"/>
                <w:sz w:val="24"/>
                <w:szCs w:val="24"/>
                <w:lang w:eastAsia="ru-RU"/>
              </w:rPr>
              <w:br/>
            </w:r>
            <w:proofErr w:type="gramStart"/>
            <w:r w:rsidRPr="0002172C">
              <w:rPr>
                <w:rFonts w:ascii="Times New Roman" w:eastAsia="Times New Roman" w:hAnsi="Times New Roman" w:cs="Times New Roman"/>
                <w:sz w:val="24"/>
                <w:szCs w:val="24"/>
                <w:lang w:eastAsia="ru-RU"/>
              </w:rPr>
              <w:t xml:space="preserve">Программа Мотивации, Вклад "До востребования", Срочный депозит, Текущий депозит, Депозитная линия, Сберегательный сертификат - МАКЕТ, </w:t>
            </w:r>
            <w:proofErr w:type="spellStart"/>
            <w:r w:rsidRPr="0002172C">
              <w:rPr>
                <w:rFonts w:ascii="Times New Roman" w:eastAsia="Times New Roman" w:hAnsi="Times New Roman" w:cs="Times New Roman"/>
                <w:sz w:val="24"/>
                <w:szCs w:val="24"/>
                <w:lang w:eastAsia="ru-RU"/>
              </w:rPr>
              <w:t>Имиджевый</w:t>
            </w:r>
            <w:proofErr w:type="spellEnd"/>
            <w:r w:rsidRPr="0002172C">
              <w:rPr>
                <w:rFonts w:ascii="Times New Roman" w:eastAsia="Times New Roman" w:hAnsi="Times New Roman" w:cs="Times New Roman"/>
                <w:sz w:val="24"/>
                <w:szCs w:val="24"/>
                <w:lang w:eastAsia="ru-RU"/>
              </w:rPr>
              <w:t xml:space="preserve"> пакет "Депозитный договор" - МАКЕТ</w:t>
            </w:r>
            <w:proofErr w:type="gramEnd"/>
          </w:p>
        </w:tc>
      </w:tr>
      <w:tr w:rsidR="0002172C" w:rsidRPr="0002172C" w:rsidTr="0002172C">
        <w:tc>
          <w:tcPr>
            <w:tcW w:w="0" w:type="auto"/>
            <w:vMerge/>
            <w:hideMark/>
          </w:tcPr>
          <w:p w:rsidR="0002172C" w:rsidRPr="0002172C" w:rsidRDefault="0002172C" w:rsidP="0002172C">
            <w:pPr>
              <w:ind w:firstLine="0"/>
              <w:jc w:val="left"/>
              <w:rPr>
                <w:rFonts w:ascii="Times New Roman" w:eastAsia="Times New Roman" w:hAnsi="Times New Roman" w:cs="Times New Roman"/>
                <w:sz w:val="24"/>
                <w:szCs w:val="24"/>
                <w:lang w:eastAsia="ru-RU"/>
              </w:rPr>
            </w:pPr>
          </w:p>
        </w:tc>
        <w:tc>
          <w:tcPr>
            <w:tcW w:w="0" w:type="auto"/>
            <w:vMerge/>
            <w:hideMark/>
          </w:tcPr>
          <w:p w:rsidR="0002172C" w:rsidRPr="0002172C" w:rsidRDefault="0002172C" w:rsidP="0002172C">
            <w:pPr>
              <w:ind w:firstLine="0"/>
              <w:jc w:val="left"/>
              <w:rPr>
                <w:rFonts w:ascii="Times New Roman" w:eastAsia="Times New Roman" w:hAnsi="Times New Roman" w:cs="Times New Roman"/>
                <w:sz w:val="24"/>
                <w:szCs w:val="24"/>
                <w:lang w:eastAsia="ru-RU"/>
              </w:rPr>
            </w:pPr>
          </w:p>
        </w:tc>
        <w:tc>
          <w:tcPr>
            <w:tcW w:w="1770" w:type="dxa"/>
            <w:hideMark/>
          </w:tcPr>
          <w:p w:rsidR="0002172C" w:rsidRPr="0002172C" w:rsidRDefault="0002172C" w:rsidP="0002172C">
            <w:pPr>
              <w:ind w:firstLine="0"/>
              <w:jc w:val="left"/>
              <w:rPr>
                <w:rFonts w:ascii="Times New Roman" w:eastAsia="Times New Roman" w:hAnsi="Times New Roman" w:cs="Times New Roman"/>
                <w:sz w:val="24"/>
                <w:szCs w:val="24"/>
                <w:lang w:eastAsia="ru-RU"/>
              </w:rPr>
            </w:pPr>
            <w:r w:rsidRPr="0002172C">
              <w:rPr>
                <w:rFonts w:ascii="Times New Roman" w:eastAsia="Times New Roman" w:hAnsi="Times New Roman" w:cs="Times New Roman"/>
                <w:sz w:val="24"/>
                <w:szCs w:val="24"/>
                <w:lang w:eastAsia="ru-RU"/>
              </w:rPr>
              <w:br/>
            </w:r>
            <w:proofErr w:type="spellStart"/>
            <w:r w:rsidRPr="0002172C">
              <w:rPr>
                <w:rFonts w:ascii="Times New Roman" w:eastAsia="Times New Roman" w:hAnsi="Times New Roman" w:cs="Times New Roman"/>
                <w:sz w:val="24"/>
                <w:szCs w:val="24"/>
                <w:lang w:eastAsia="ru-RU"/>
              </w:rPr>
              <w:t>Валютообменные</w:t>
            </w:r>
            <w:proofErr w:type="spellEnd"/>
            <w:r w:rsidRPr="0002172C">
              <w:rPr>
                <w:rFonts w:ascii="Times New Roman" w:eastAsia="Times New Roman" w:hAnsi="Times New Roman" w:cs="Times New Roman"/>
                <w:sz w:val="24"/>
                <w:szCs w:val="24"/>
                <w:lang w:eastAsia="ru-RU"/>
              </w:rPr>
              <w:t xml:space="preserve"> операции</w:t>
            </w:r>
          </w:p>
        </w:tc>
        <w:tc>
          <w:tcPr>
            <w:tcW w:w="4320" w:type="dxa"/>
            <w:hideMark/>
          </w:tcPr>
          <w:p w:rsidR="0002172C" w:rsidRPr="0002172C" w:rsidRDefault="0002172C" w:rsidP="0002172C">
            <w:pPr>
              <w:ind w:firstLine="0"/>
              <w:jc w:val="left"/>
              <w:rPr>
                <w:rFonts w:ascii="Times New Roman" w:eastAsia="Times New Roman" w:hAnsi="Times New Roman" w:cs="Times New Roman"/>
                <w:sz w:val="24"/>
                <w:szCs w:val="24"/>
                <w:lang w:eastAsia="ru-RU"/>
              </w:rPr>
            </w:pPr>
            <w:r w:rsidRPr="0002172C">
              <w:rPr>
                <w:rFonts w:ascii="Times New Roman" w:eastAsia="Times New Roman" w:hAnsi="Times New Roman" w:cs="Times New Roman"/>
                <w:sz w:val="24"/>
                <w:szCs w:val="24"/>
                <w:lang w:eastAsia="ru-RU"/>
              </w:rPr>
              <w:br/>
              <w:t>ЗАО МКБ «</w:t>
            </w:r>
            <w:proofErr w:type="spellStart"/>
            <w:r w:rsidRPr="0002172C">
              <w:rPr>
                <w:rFonts w:ascii="Times New Roman" w:eastAsia="Times New Roman" w:hAnsi="Times New Roman" w:cs="Times New Roman"/>
                <w:sz w:val="24"/>
                <w:szCs w:val="24"/>
                <w:lang w:eastAsia="ru-RU"/>
              </w:rPr>
              <w:t>МоскомПриватБанк</w:t>
            </w:r>
            <w:proofErr w:type="spellEnd"/>
            <w:r w:rsidRPr="0002172C">
              <w:rPr>
                <w:rFonts w:ascii="Times New Roman" w:eastAsia="Times New Roman" w:hAnsi="Times New Roman" w:cs="Times New Roman"/>
                <w:sz w:val="24"/>
                <w:szCs w:val="24"/>
                <w:lang w:eastAsia="ru-RU"/>
              </w:rPr>
              <w:t xml:space="preserve">» - активный участник Московской межбанковской валютной биржи и системы электронных торгов, активно работающий на международных валютных рынках, предлагает своим клиентам широкий спектр услуг в области </w:t>
            </w:r>
            <w:proofErr w:type="spellStart"/>
            <w:r w:rsidRPr="0002172C">
              <w:rPr>
                <w:rFonts w:ascii="Times New Roman" w:eastAsia="Times New Roman" w:hAnsi="Times New Roman" w:cs="Times New Roman"/>
                <w:sz w:val="24"/>
                <w:szCs w:val="24"/>
                <w:lang w:eastAsia="ru-RU"/>
              </w:rPr>
              <w:t>валютообменных</w:t>
            </w:r>
            <w:proofErr w:type="spellEnd"/>
            <w:r w:rsidRPr="0002172C">
              <w:rPr>
                <w:rFonts w:ascii="Times New Roman" w:eastAsia="Times New Roman" w:hAnsi="Times New Roman" w:cs="Times New Roman"/>
                <w:sz w:val="24"/>
                <w:szCs w:val="24"/>
                <w:lang w:eastAsia="ru-RU"/>
              </w:rPr>
              <w:t xml:space="preserve"> и конверсионных операций. Работа с клиентом осуществляется с учетом индивидуальных особенностей предприятия, купленная валюты или рублевый эквивалент от продажи валютных средств зачисляется в кратчайшие сроки.</w:t>
            </w:r>
          </w:p>
        </w:tc>
      </w:tr>
      <w:tr w:rsidR="0002172C" w:rsidRPr="003B43B9" w:rsidTr="0002172C">
        <w:tc>
          <w:tcPr>
            <w:tcW w:w="0" w:type="auto"/>
            <w:vMerge/>
            <w:hideMark/>
          </w:tcPr>
          <w:p w:rsidR="0002172C" w:rsidRPr="0002172C" w:rsidRDefault="0002172C" w:rsidP="0002172C">
            <w:pPr>
              <w:ind w:firstLine="0"/>
              <w:jc w:val="left"/>
              <w:rPr>
                <w:rFonts w:ascii="Times New Roman" w:eastAsia="Times New Roman" w:hAnsi="Times New Roman" w:cs="Times New Roman"/>
                <w:sz w:val="24"/>
                <w:szCs w:val="24"/>
                <w:lang w:eastAsia="ru-RU"/>
              </w:rPr>
            </w:pPr>
          </w:p>
        </w:tc>
        <w:tc>
          <w:tcPr>
            <w:tcW w:w="0" w:type="auto"/>
            <w:vMerge/>
            <w:hideMark/>
          </w:tcPr>
          <w:p w:rsidR="0002172C" w:rsidRPr="0002172C" w:rsidRDefault="0002172C" w:rsidP="0002172C">
            <w:pPr>
              <w:ind w:firstLine="0"/>
              <w:jc w:val="left"/>
              <w:rPr>
                <w:rFonts w:ascii="Times New Roman" w:eastAsia="Times New Roman" w:hAnsi="Times New Roman" w:cs="Times New Roman"/>
                <w:sz w:val="24"/>
                <w:szCs w:val="24"/>
                <w:lang w:eastAsia="ru-RU"/>
              </w:rPr>
            </w:pPr>
          </w:p>
        </w:tc>
        <w:tc>
          <w:tcPr>
            <w:tcW w:w="1770" w:type="dxa"/>
            <w:hideMark/>
          </w:tcPr>
          <w:p w:rsidR="0002172C" w:rsidRPr="0002172C" w:rsidRDefault="0002172C" w:rsidP="0002172C">
            <w:pPr>
              <w:ind w:firstLine="0"/>
              <w:jc w:val="left"/>
              <w:rPr>
                <w:rFonts w:ascii="Times New Roman" w:eastAsia="Times New Roman" w:hAnsi="Times New Roman" w:cs="Times New Roman"/>
                <w:sz w:val="24"/>
                <w:szCs w:val="24"/>
                <w:lang w:eastAsia="ru-RU"/>
              </w:rPr>
            </w:pPr>
            <w:r w:rsidRPr="0002172C">
              <w:rPr>
                <w:rFonts w:ascii="Times New Roman" w:eastAsia="Times New Roman" w:hAnsi="Times New Roman" w:cs="Times New Roman"/>
                <w:sz w:val="24"/>
                <w:szCs w:val="24"/>
                <w:lang w:eastAsia="ru-RU"/>
              </w:rPr>
              <w:br/>
              <w:t>Пластиковые карты </w:t>
            </w:r>
          </w:p>
        </w:tc>
        <w:tc>
          <w:tcPr>
            <w:tcW w:w="4320" w:type="dxa"/>
            <w:hideMark/>
          </w:tcPr>
          <w:p w:rsidR="0002172C" w:rsidRPr="0002172C" w:rsidRDefault="0002172C" w:rsidP="0002172C">
            <w:pPr>
              <w:ind w:firstLine="0"/>
              <w:jc w:val="left"/>
              <w:rPr>
                <w:rFonts w:ascii="Times New Roman" w:eastAsia="Times New Roman" w:hAnsi="Times New Roman" w:cs="Times New Roman"/>
                <w:sz w:val="24"/>
                <w:szCs w:val="24"/>
                <w:lang w:val="en-US" w:eastAsia="ru-RU"/>
              </w:rPr>
            </w:pPr>
            <w:r w:rsidRPr="0002172C">
              <w:rPr>
                <w:rFonts w:ascii="Times New Roman" w:eastAsia="Times New Roman" w:hAnsi="Times New Roman" w:cs="Times New Roman"/>
                <w:sz w:val="24"/>
                <w:szCs w:val="24"/>
                <w:lang w:val="en-US" w:eastAsia="ru-RU"/>
              </w:rPr>
              <w:br/>
              <w:t>Business Electron, Blitz, Business, Corporate, Business Gold, Platinum, Business, Corporate, Blitz Business Card.</w:t>
            </w:r>
          </w:p>
        </w:tc>
      </w:tr>
      <w:tr w:rsidR="0002172C" w:rsidRPr="0002172C" w:rsidTr="0002172C">
        <w:tc>
          <w:tcPr>
            <w:tcW w:w="0" w:type="auto"/>
            <w:vMerge/>
            <w:hideMark/>
          </w:tcPr>
          <w:p w:rsidR="0002172C" w:rsidRPr="0002172C" w:rsidRDefault="0002172C" w:rsidP="0002172C">
            <w:pPr>
              <w:ind w:firstLine="0"/>
              <w:jc w:val="left"/>
              <w:rPr>
                <w:rFonts w:ascii="Times New Roman" w:eastAsia="Times New Roman" w:hAnsi="Times New Roman" w:cs="Times New Roman"/>
                <w:sz w:val="24"/>
                <w:szCs w:val="24"/>
                <w:lang w:val="en-US" w:eastAsia="ru-RU"/>
              </w:rPr>
            </w:pPr>
          </w:p>
        </w:tc>
        <w:tc>
          <w:tcPr>
            <w:tcW w:w="0" w:type="auto"/>
            <w:vMerge/>
            <w:hideMark/>
          </w:tcPr>
          <w:p w:rsidR="0002172C" w:rsidRPr="0002172C" w:rsidRDefault="0002172C" w:rsidP="0002172C">
            <w:pPr>
              <w:ind w:firstLine="0"/>
              <w:jc w:val="left"/>
              <w:rPr>
                <w:rFonts w:ascii="Times New Roman" w:eastAsia="Times New Roman" w:hAnsi="Times New Roman" w:cs="Times New Roman"/>
                <w:sz w:val="24"/>
                <w:szCs w:val="24"/>
                <w:lang w:val="en-US" w:eastAsia="ru-RU"/>
              </w:rPr>
            </w:pPr>
          </w:p>
        </w:tc>
        <w:tc>
          <w:tcPr>
            <w:tcW w:w="1770" w:type="dxa"/>
            <w:hideMark/>
          </w:tcPr>
          <w:p w:rsidR="0002172C" w:rsidRPr="0002172C" w:rsidRDefault="0002172C" w:rsidP="0002172C">
            <w:pPr>
              <w:ind w:firstLine="0"/>
              <w:jc w:val="left"/>
              <w:rPr>
                <w:rFonts w:ascii="Times New Roman" w:eastAsia="Times New Roman" w:hAnsi="Times New Roman" w:cs="Times New Roman"/>
                <w:sz w:val="24"/>
                <w:szCs w:val="24"/>
                <w:lang w:eastAsia="ru-RU"/>
              </w:rPr>
            </w:pPr>
            <w:r w:rsidRPr="0002172C">
              <w:rPr>
                <w:rFonts w:ascii="Times New Roman" w:eastAsia="Times New Roman" w:hAnsi="Times New Roman" w:cs="Times New Roman"/>
                <w:sz w:val="24"/>
                <w:szCs w:val="24"/>
                <w:lang w:val="en-US" w:eastAsia="ru-RU"/>
              </w:rPr>
              <w:br/>
            </w:r>
            <w:r w:rsidRPr="0002172C">
              <w:rPr>
                <w:rFonts w:ascii="Times New Roman" w:eastAsia="Times New Roman" w:hAnsi="Times New Roman" w:cs="Times New Roman"/>
                <w:sz w:val="24"/>
                <w:szCs w:val="24"/>
                <w:lang w:eastAsia="ru-RU"/>
              </w:rPr>
              <w:t>Вексельные операции</w:t>
            </w:r>
          </w:p>
        </w:tc>
        <w:tc>
          <w:tcPr>
            <w:tcW w:w="4320" w:type="dxa"/>
            <w:hideMark/>
          </w:tcPr>
          <w:p w:rsidR="0002172C" w:rsidRPr="0002172C" w:rsidRDefault="0002172C" w:rsidP="0002172C">
            <w:pPr>
              <w:ind w:firstLine="0"/>
              <w:jc w:val="left"/>
              <w:rPr>
                <w:rFonts w:ascii="Times New Roman" w:eastAsia="Times New Roman" w:hAnsi="Times New Roman" w:cs="Times New Roman"/>
                <w:sz w:val="24"/>
                <w:szCs w:val="24"/>
                <w:lang w:eastAsia="ru-RU"/>
              </w:rPr>
            </w:pPr>
            <w:r w:rsidRPr="0002172C">
              <w:rPr>
                <w:rFonts w:ascii="Times New Roman" w:eastAsia="Times New Roman" w:hAnsi="Times New Roman" w:cs="Times New Roman"/>
                <w:sz w:val="24"/>
                <w:szCs w:val="24"/>
                <w:lang w:eastAsia="ru-RU"/>
              </w:rPr>
              <w:br/>
            </w:r>
            <w:proofErr w:type="gramStart"/>
            <w:r w:rsidRPr="0002172C">
              <w:rPr>
                <w:rFonts w:ascii="Times New Roman" w:eastAsia="Times New Roman" w:hAnsi="Times New Roman" w:cs="Times New Roman"/>
                <w:sz w:val="24"/>
                <w:szCs w:val="24"/>
                <w:lang w:eastAsia="ru-RU"/>
              </w:rPr>
              <w:t xml:space="preserve">Учет векселей, Учет векселей с реверсом, Купля-продажа векселей, Мена векселей (в т.ч. по поручению), Покупка, продажа векселей по поручению, </w:t>
            </w:r>
            <w:proofErr w:type="spellStart"/>
            <w:r w:rsidRPr="0002172C">
              <w:rPr>
                <w:rFonts w:ascii="Times New Roman" w:eastAsia="Times New Roman" w:hAnsi="Times New Roman" w:cs="Times New Roman"/>
                <w:sz w:val="24"/>
                <w:szCs w:val="24"/>
                <w:lang w:eastAsia="ru-RU"/>
              </w:rPr>
              <w:t>Авалирование</w:t>
            </w:r>
            <w:proofErr w:type="spellEnd"/>
            <w:r w:rsidRPr="0002172C">
              <w:rPr>
                <w:rFonts w:ascii="Times New Roman" w:eastAsia="Times New Roman" w:hAnsi="Times New Roman" w:cs="Times New Roman"/>
                <w:sz w:val="24"/>
                <w:szCs w:val="24"/>
                <w:lang w:eastAsia="ru-RU"/>
              </w:rPr>
              <w:t xml:space="preserve"> векселей, Функция особого плательщика (</w:t>
            </w:r>
            <w:proofErr w:type="spellStart"/>
            <w:r w:rsidRPr="0002172C">
              <w:rPr>
                <w:rFonts w:ascii="Times New Roman" w:eastAsia="Times New Roman" w:hAnsi="Times New Roman" w:cs="Times New Roman"/>
                <w:sz w:val="24"/>
                <w:szCs w:val="24"/>
                <w:lang w:eastAsia="ru-RU"/>
              </w:rPr>
              <w:t>домициляция</w:t>
            </w:r>
            <w:proofErr w:type="spellEnd"/>
            <w:r w:rsidRPr="0002172C">
              <w:rPr>
                <w:rFonts w:ascii="Times New Roman" w:eastAsia="Times New Roman" w:hAnsi="Times New Roman" w:cs="Times New Roman"/>
                <w:sz w:val="24"/>
                <w:szCs w:val="24"/>
                <w:lang w:eastAsia="ru-RU"/>
              </w:rPr>
              <w:t xml:space="preserve">), Инкассирование векселей, Открытое хранение векселей ("Вексельный аккредитив"), Вексель </w:t>
            </w:r>
            <w:proofErr w:type="spellStart"/>
            <w:r w:rsidRPr="0002172C">
              <w:rPr>
                <w:rFonts w:ascii="Times New Roman" w:eastAsia="Times New Roman" w:hAnsi="Times New Roman" w:cs="Times New Roman"/>
                <w:sz w:val="24"/>
                <w:szCs w:val="24"/>
                <w:lang w:eastAsia="ru-RU"/>
              </w:rPr>
              <w:t>ПриватБанка</w:t>
            </w:r>
            <w:proofErr w:type="spellEnd"/>
            <w:proofErr w:type="gramEnd"/>
          </w:p>
        </w:tc>
      </w:tr>
      <w:tr w:rsidR="0002172C" w:rsidRPr="0002172C" w:rsidTr="0002172C">
        <w:tc>
          <w:tcPr>
            <w:tcW w:w="0" w:type="auto"/>
            <w:vMerge/>
            <w:hideMark/>
          </w:tcPr>
          <w:p w:rsidR="0002172C" w:rsidRPr="0002172C" w:rsidRDefault="0002172C" w:rsidP="0002172C">
            <w:pPr>
              <w:ind w:firstLine="0"/>
              <w:jc w:val="left"/>
              <w:rPr>
                <w:rFonts w:ascii="Times New Roman" w:eastAsia="Times New Roman" w:hAnsi="Times New Roman" w:cs="Times New Roman"/>
                <w:sz w:val="24"/>
                <w:szCs w:val="24"/>
                <w:lang w:eastAsia="ru-RU"/>
              </w:rPr>
            </w:pPr>
          </w:p>
        </w:tc>
        <w:tc>
          <w:tcPr>
            <w:tcW w:w="0" w:type="auto"/>
            <w:vMerge/>
            <w:hideMark/>
          </w:tcPr>
          <w:p w:rsidR="0002172C" w:rsidRPr="0002172C" w:rsidRDefault="0002172C" w:rsidP="0002172C">
            <w:pPr>
              <w:ind w:firstLine="0"/>
              <w:jc w:val="left"/>
              <w:rPr>
                <w:rFonts w:ascii="Times New Roman" w:eastAsia="Times New Roman" w:hAnsi="Times New Roman" w:cs="Times New Roman"/>
                <w:sz w:val="24"/>
                <w:szCs w:val="24"/>
                <w:lang w:eastAsia="ru-RU"/>
              </w:rPr>
            </w:pPr>
          </w:p>
        </w:tc>
        <w:tc>
          <w:tcPr>
            <w:tcW w:w="1770" w:type="dxa"/>
            <w:hideMark/>
          </w:tcPr>
          <w:p w:rsidR="0002172C" w:rsidRPr="0002172C" w:rsidRDefault="0002172C" w:rsidP="0002172C">
            <w:pPr>
              <w:ind w:firstLine="0"/>
              <w:jc w:val="left"/>
              <w:rPr>
                <w:rFonts w:ascii="Times New Roman" w:eastAsia="Times New Roman" w:hAnsi="Times New Roman" w:cs="Times New Roman"/>
                <w:sz w:val="24"/>
                <w:szCs w:val="24"/>
                <w:lang w:eastAsia="ru-RU"/>
              </w:rPr>
            </w:pPr>
            <w:r w:rsidRPr="0002172C">
              <w:rPr>
                <w:rFonts w:ascii="Times New Roman" w:eastAsia="Times New Roman" w:hAnsi="Times New Roman" w:cs="Times New Roman"/>
                <w:sz w:val="24"/>
                <w:szCs w:val="24"/>
                <w:lang w:eastAsia="ru-RU"/>
              </w:rPr>
              <w:br/>
              <w:t>Аккредитивное обслуживание в национальной валюте</w:t>
            </w:r>
          </w:p>
        </w:tc>
        <w:tc>
          <w:tcPr>
            <w:tcW w:w="4320" w:type="dxa"/>
            <w:hideMark/>
          </w:tcPr>
          <w:p w:rsidR="0002172C" w:rsidRPr="0002172C" w:rsidRDefault="0002172C" w:rsidP="0002172C">
            <w:pPr>
              <w:ind w:firstLine="0"/>
              <w:jc w:val="left"/>
              <w:rPr>
                <w:rFonts w:ascii="Times New Roman" w:eastAsia="Times New Roman" w:hAnsi="Times New Roman" w:cs="Times New Roman"/>
                <w:sz w:val="24"/>
                <w:szCs w:val="24"/>
                <w:lang w:eastAsia="ru-RU"/>
              </w:rPr>
            </w:pPr>
            <w:r w:rsidRPr="0002172C">
              <w:rPr>
                <w:rFonts w:ascii="Times New Roman" w:eastAsia="Times New Roman" w:hAnsi="Times New Roman" w:cs="Times New Roman"/>
                <w:sz w:val="24"/>
                <w:szCs w:val="24"/>
                <w:lang w:eastAsia="ru-RU"/>
              </w:rPr>
              <w:br/>
              <w:t xml:space="preserve">Покрытый аккредитив, Непокрытый аккредитив, Отзывной аккредитив, Безотзывный аккредитив, Аккредитив с платежом против предъявления документов, Аккредитив с отсрочкой платежа, </w:t>
            </w:r>
            <w:proofErr w:type="spellStart"/>
            <w:r w:rsidRPr="0002172C">
              <w:rPr>
                <w:rFonts w:ascii="Times New Roman" w:eastAsia="Times New Roman" w:hAnsi="Times New Roman" w:cs="Times New Roman"/>
                <w:sz w:val="24"/>
                <w:szCs w:val="24"/>
                <w:lang w:eastAsia="ru-RU"/>
              </w:rPr>
              <w:t>Трансферабельный</w:t>
            </w:r>
            <w:proofErr w:type="spellEnd"/>
            <w:r w:rsidRPr="0002172C">
              <w:rPr>
                <w:rFonts w:ascii="Times New Roman" w:eastAsia="Times New Roman" w:hAnsi="Times New Roman" w:cs="Times New Roman"/>
                <w:sz w:val="24"/>
                <w:szCs w:val="24"/>
                <w:lang w:eastAsia="ru-RU"/>
              </w:rPr>
              <w:t xml:space="preserve"> аккредитив, </w:t>
            </w:r>
            <w:proofErr w:type="spellStart"/>
            <w:r w:rsidRPr="0002172C">
              <w:rPr>
                <w:rFonts w:ascii="Times New Roman" w:eastAsia="Times New Roman" w:hAnsi="Times New Roman" w:cs="Times New Roman"/>
                <w:sz w:val="24"/>
                <w:szCs w:val="24"/>
                <w:lang w:eastAsia="ru-RU"/>
              </w:rPr>
              <w:t>Back-to-back</w:t>
            </w:r>
            <w:proofErr w:type="spellEnd"/>
            <w:r w:rsidRPr="0002172C">
              <w:rPr>
                <w:rFonts w:ascii="Times New Roman" w:eastAsia="Times New Roman" w:hAnsi="Times New Roman" w:cs="Times New Roman"/>
                <w:sz w:val="24"/>
                <w:szCs w:val="24"/>
                <w:lang w:eastAsia="ru-RU"/>
              </w:rPr>
              <w:t xml:space="preserve"> (компенсационный), Резервный аккредитив.</w:t>
            </w:r>
          </w:p>
        </w:tc>
      </w:tr>
      <w:tr w:rsidR="0002172C" w:rsidRPr="0002172C" w:rsidTr="0002172C">
        <w:tc>
          <w:tcPr>
            <w:tcW w:w="135" w:type="dxa"/>
            <w:vMerge w:val="restart"/>
            <w:hideMark/>
          </w:tcPr>
          <w:p w:rsidR="0002172C" w:rsidRPr="0002172C" w:rsidRDefault="0002172C" w:rsidP="0002172C">
            <w:pPr>
              <w:ind w:firstLine="0"/>
              <w:jc w:val="left"/>
              <w:rPr>
                <w:rFonts w:ascii="Times New Roman" w:eastAsia="Times New Roman" w:hAnsi="Times New Roman" w:cs="Times New Roman"/>
                <w:sz w:val="24"/>
                <w:szCs w:val="24"/>
                <w:lang w:eastAsia="ru-RU"/>
              </w:rPr>
            </w:pPr>
            <w:r w:rsidRPr="0002172C">
              <w:rPr>
                <w:rFonts w:ascii="Times New Roman" w:eastAsia="Times New Roman" w:hAnsi="Times New Roman" w:cs="Times New Roman"/>
                <w:sz w:val="24"/>
                <w:szCs w:val="24"/>
                <w:lang w:eastAsia="ru-RU"/>
              </w:rPr>
              <w:br/>
              <w:t>2</w:t>
            </w:r>
          </w:p>
        </w:tc>
        <w:tc>
          <w:tcPr>
            <w:tcW w:w="1695" w:type="dxa"/>
            <w:vMerge w:val="restart"/>
            <w:hideMark/>
          </w:tcPr>
          <w:p w:rsidR="0002172C" w:rsidRPr="0002172C" w:rsidRDefault="0002172C" w:rsidP="0002172C">
            <w:pPr>
              <w:ind w:firstLine="0"/>
              <w:jc w:val="left"/>
              <w:rPr>
                <w:rFonts w:ascii="Times New Roman" w:eastAsia="Times New Roman" w:hAnsi="Times New Roman" w:cs="Times New Roman"/>
                <w:sz w:val="24"/>
                <w:szCs w:val="24"/>
                <w:lang w:eastAsia="ru-RU"/>
              </w:rPr>
            </w:pPr>
            <w:r w:rsidRPr="0002172C">
              <w:rPr>
                <w:rFonts w:ascii="Times New Roman" w:eastAsia="Times New Roman" w:hAnsi="Times New Roman" w:cs="Times New Roman"/>
                <w:sz w:val="24"/>
                <w:szCs w:val="24"/>
                <w:lang w:eastAsia="ru-RU"/>
              </w:rPr>
              <w:br/>
              <w:t>Основные услуги для физических лиц</w:t>
            </w:r>
          </w:p>
        </w:tc>
        <w:tc>
          <w:tcPr>
            <w:tcW w:w="1770" w:type="dxa"/>
            <w:hideMark/>
          </w:tcPr>
          <w:p w:rsidR="0002172C" w:rsidRPr="0002172C" w:rsidRDefault="0002172C" w:rsidP="0002172C">
            <w:pPr>
              <w:ind w:firstLine="0"/>
              <w:jc w:val="left"/>
              <w:rPr>
                <w:rFonts w:ascii="Times New Roman" w:eastAsia="Times New Roman" w:hAnsi="Times New Roman" w:cs="Times New Roman"/>
                <w:sz w:val="24"/>
                <w:szCs w:val="24"/>
                <w:lang w:eastAsia="ru-RU"/>
              </w:rPr>
            </w:pPr>
            <w:r w:rsidRPr="0002172C">
              <w:rPr>
                <w:rFonts w:ascii="Times New Roman" w:eastAsia="Times New Roman" w:hAnsi="Times New Roman" w:cs="Times New Roman"/>
                <w:sz w:val="24"/>
                <w:szCs w:val="24"/>
                <w:lang w:eastAsia="ru-RU"/>
              </w:rPr>
              <w:br/>
              <w:t>Вкладные операции </w:t>
            </w:r>
          </w:p>
        </w:tc>
        <w:tc>
          <w:tcPr>
            <w:tcW w:w="4320" w:type="dxa"/>
            <w:hideMark/>
          </w:tcPr>
          <w:p w:rsidR="0002172C" w:rsidRPr="0002172C" w:rsidRDefault="0002172C" w:rsidP="0002172C">
            <w:pPr>
              <w:ind w:firstLine="0"/>
              <w:jc w:val="left"/>
              <w:rPr>
                <w:rFonts w:ascii="Times New Roman" w:eastAsia="Times New Roman" w:hAnsi="Times New Roman" w:cs="Times New Roman"/>
                <w:sz w:val="24"/>
                <w:szCs w:val="24"/>
                <w:lang w:eastAsia="ru-RU"/>
              </w:rPr>
            </w:pPr>
            <w:r w:rsidRPr="0002172C">
              <w:rPr>
                <w:rFonts w:ascii="Times New Roman" w:eastAsia="Times New Roman" w:hAnsi="Times New Roman" w:cs="Times New Roman"/>
                <w:sz w:val="24"/>
                <w:szCs w:val="24"/>
                <w:lang w:eastAsia="ru-RU"/>
              </w:rPr>
              <w:br/>
              <w:t>срочные вклады; </w:t>
            </w:r>
            <w:r w:rsidRPr="0002172C">
              <w:rPr>
                <w:rFonts w:ascii="Times New Roman" w:eastAsia="Times New Roman" w:hAnsi="Times New Roman" w:cs="Times New Roman"/>
                <w:sz w:val="24"/>
                <w:szCs w:val="24"/>
                <w:lang w:eastAsia="ru-RU"/>
              </w:rPr>
              <w:br/>
              <w:t>депозиты до востребования; </w:t>
            </w:r>
            <w:r w:rsidRPr="0002172C">
              <w:rPr>
                <w:rFonts w:ascii="Times New Roman" w:eastAsia="Times New Roman" w:hAnsi="Times New Roman" w:cs="Times New Roman"/>
                <w:sz w:val="24"/>
                <w:szCs w:val="24"/>
                <w:lang w:eastAsia="ru-RU"/>
              </w:rPr>
              <w:br/>
              <w:t>сберегательные вклады.</w:t>
            </w:r>
          </w:p>
        </w:tc>
      </w:tr>
      <w:tr w:rsidR="0002172C" w:rsidRPr="0002172C" w:rsidTr="0002172C">
        <w:tc>
          <w:tcPr>
            <w:tcW w:w="0" w:type="auto"/>
            <w:vMerge/>
            <w:hideMark/>
          </w:tcPr>
          <w:p w:rsidR="0002172C" w:rsidRPr="0002172C" w:rsidRDefault="0002172C" w:rsidP="0002172C">
            <w:pPr>
              <w:ind w:firstLine="0"/>
              <w:jc w:val="left"/>
              <w:rPr>
                <w:rFonts w:ascii="Times New Roman" w:eastAsia="Times New Roman" w:hAnsi="Times New Roman" w:cs="Times New Roman"/>
                <w:sz w:val="24"/>
                <w:szCs w:val="24"/>
                <w:lang w:eastAsia="ru-RU"/>
              </w:rPr>
            </w:pPr>
          </w:p>
        </w:tc>
        <w:tc>
          <w:tcPr>
            <w:tcW w:w="0" w:type="auto"/>
            <w:vMerge/>
            <w:hideMark/>
          </w:tcPr>
          <w:p w:rsidR="0002172C" w:rsidRPr="0002172C" w:rsidRDefault="0002172C" w:rsidP="0002172C">
            <w:pPr>
              <w:ind w:firstLine="0"/>
              <w:jc w:val="left"/>
              <w:rPr>
                <w:rFonts w:ascii="Times New Roman" w:eastAsia="Times New Roman" w:hAnsi="Times New Roman" w:cs="Times New Roman"/>
                <w:sz w:val="24"/>
                <w:szCs w:val="24"/>
                <w:lang w:eastAsia="ru-RU"/>
              </w:rPr>
            </w:pPr>
          </w:p>
        </w:tc>
        <w:tc>
          <w:tcPr>
            <w:tcW w:w="1770" w:type="dxa"/>
            <w:hideMark/>
          </w:tcPr>
          <w:p w:rsidR="0002172C" w:rsidRPr="0002172C" w:rsidRDefault="0002172C" w:rsidP="0002172C">
            <w:pPr>
              <w:ind w:firstLine="0"/>
              <w:jc w:val="left"/>
              <w:rPr>
                <w:rFonts w:ascii="Times New Roman" w:eastAsia="Times New Roman" w:hAnsi="Times New Roman" w:cs="Times New Roman"/>
                <w:sz w:val="24"/>
                <w:szCs w:val="24"/>
                <w:lang w:eastAsia="ru-RU"/>
              </w:rPr>
            </w:pPr>
            <w:r w:rsidRPr="0002172C">
              <w:rPr>
                <w:rFonts w:ascii="Times New Roman" w:eastAsia="Times New Roman" w:hAnsi="Times New Roman" w:cs="Times New Roman"/>
                <w:sz w:val="24"/>
                <w:szCs w:val="24"/>
                <w:lang w:eastAsia="ru-RU"/>
              </w:rPr>
              <w:br/>
              <w:t>Кредитование</w:t>
            </w:r>
          </w:p>
        </w:tc>
        <w:tc>
          <w:tcPr>
            <w:tcW w:w="4320" w:type="dxa"/>
            <w:hideMark/>
          </w:tcPr>
          <w:p w:rsidR="0002172C" w:rsidRPr="0002172C" w:rsidRDefault="0002172C" w:rsidP="0002172C">
            <w:pPr>
              <w:ind w:firstLine="0"/>
              <w:jc w:val="left"/>
              <w:rPr>
                <w:rFonts w:ascii="Times New Roman" w:eastAsia="Times New Roman" w:hAnsi="Times New Roman" w:cs="Times New Roman"/>
                <w:sz w:val="24"/>
                <w:szCs w:val="24"/>
                <w:lang w:eastAsia="ru-RU"/>
              </w:rPr>
            </w:pPr>
            <w:r w:rsidRPr="0002172C">
              <w:rPr>
                <w:rFonts w:ascii="Times New Roman" w:eastAsia="Times New Roman" w:hAnsi="Times New Roman" w:cs="Times New Roman"/>
                <w:sz w:val="24"/>
                <w:szCs w:val="24"/>
                <w:lang w:eastAsia="ru-RU"/>
              </w:rPr>
              <w:br/>
              <w:t>Программа "Жилье в кредит", "Автомобиль в кредит", Рассрочка, Проект "Товары по каталогу".</w:t>
            </w:r>
          </w:p>
        </w:tc>
      </w:tr>
      <w:tr w:rsidR="0002172C" w:rsidRPr="0002172C" w:rsidTr="0002172C">
        <w:tc>
          <w:tcPr>
            <w:tcW w:w="0" w:type="auto"/>
            <w:vMerge/>
            <w:hideMark/>
          </w:tcPr>
          <w:p w:rsidR="0002172C" w:rsidRPr="0002172C" w:rsidRDefault="0002172C" w:rsidP="0002172C">
            <w:pPr>
              <w:ind w:firstLine="0"/>
              <w:jc w:val="left"/>
              <w:rPr>
                <w:rFonts w:ascii="Times New Roman" w:eastAsia="Times New Roman" w:hAnsi="Times New Roman" w:cs="Times New Roman"/>
                <w:sz w:val="24"/>
                <w:szCs w:val="24"/>
                <w:lang w:eastAsia="ru-RU"/>
              </w:rPr>
            </w:pPr>
          </w:p>
        </w:tc>
        <w:tc>
          <w:tcPr>
            <w:tcW w:w="0" w:type="auto"/>
            <w:vMerge/>
            <w:hideMark/>
          </w:tcPr>
          <w:p w:rsidR="0002172C" w:rsidRPr="0002172C" w:rsidRDefault="0002172C" w:rsidP="0002172C">
            <w:pPr>
              <w:ind w:firstLine="0"/>
              <w:jc w:val="left"/>
              <w:rPr>
                <w:rFonts w:ascii="Times New Roman" w:eastAsia="Times New Roman" w:hAnsi="Times New Roman" w:cs="Times New Roman"/>
                <w:sz w:val="24"/>
                <w:szCs w:val="24"/>
                <w:lang w:eastAsia="ru-RU"/>
              </w:rPr>
            </w:pPr>
          </w:p>
        </w:tc>
        <w:tc>
          <w:tcPr>
            <w:tcW w:w="1770" w:type="dxa"/>
            <w:hideMark/>
          </w:tcPr>
          <w:p w:rsidR="0002172C" w:rsidRPr="0002172C" w:rsidRDefault="0002172C" w:rsidP="0002172C">
            <w:pPr>
              <w:ind w:firstLine="0"/>
              <w:jc w:val="left"/>
              <w:rPr>
                <w:rFonts w:ascii="Times New Roman" w:eastAsia="Times New Roman" w:hAnsi="Times New Roman" w:cs="Times New Roman"/>
                <w:sz w:val="24"/>
                <w:szCs w:val="24"/>
                <w:lang w:eastAsia="ru-RU"/>
              </w:rPr>
            </w:pPr>
            <w:r w:rsidRPr="0002172C">
              <w:rPr>
                <w:rFonts w:ascii="Times New Roman" w:eastAsia="Times New Roman" w:hAnsi="Times New Roman" w:cs="Times New Roman"/>
                <w:sz w:val="24"/>
                <w:szCs w:val="24"/>
                <w:lang w:eastAsia="ru-RU"/>
              </w:rPr>
              <w:br/>
              <w:t>Пластиковые карты </w:t>
            </w:r>
          </w:p>
        </w:tc>
        <w:tc>
          <w:tcPr>
            <w:tcW w:w="4320" w:type="dxa"/>
            <w:hideMark/>
          </w:tcPr>
          <w:p w:rsidR="0002172C" w:rsidRPr="0002172C" w:rsidRDefault="0002172C" w:rsidP="0002172C">
            <w:pPr>
              <w:ind w:firstLine="0"/>
              <w:jc w:val="left"/>
              <w:rPr>
                <w:rFonts w:ascii="Times New Roman" w:eastAsia="Times New Roman" w:hAnsi="Times New Roman" w:cs="Times New Roman"/>
                <w:sz w:val="24"/>
                <w:szCs w:val="24"/>
                <w:lang w:eastAsia="ru-RU"/>
              </w:rPr>
            </w:pPr>
            <w:r w:rsidRPr="0002172C">
              <w:rPr>
                <w:rFonts w:ascii="Times New Roman" w:eastAsia="Times New Roman" w:hAnsi="Times New Roman" w:cs="Times New Roman"/>
                <w:sz w:val="24"/>
                <w:szCs w:val="24"/>
                <w:lang w:eastAsia="ru-RU"/>
              </w:rPr>
              <w:br/>
            </w:r>
            <w:proofErr w:type="gramStart"/>
            <w:r w:rsidRPr="0002172C">
              <w:rPr>
                <w:rFonts w:ascii="Times New Roman" w:eastAsia="Times New Roman" w:hAnsi="Times New Roman" w:cs="Times New Roman"/>
                <w:sz w:val="24"/>
                <w:szCs w:val="24"/>
                <w:lang w:eastAsia="ru-RU"/>
              </w:rPr>
              <w:t xml:space="preserve">Карты мгновенного выпуска, стандартные, элитные карты (VISA, </w:t>
            </w:r>
            <w:proofErr w:type="spellStart"/>
            <w:r w:rsidRPr="0002172C">
              <w:rPr>
                <w:rFonts w:ascii="Times New Roman" w:eastAsia="Times New Roman" w:hAnsi="Times New Roman" w:cs="Times New Roman"/>
                <w:sz w:val="24"/>
                <w:szCs w:val="24"/>
                <w:lang w:eastAsia="ru-RU"/>
              </w:rPr>
              <w:t>MasterCard</w:t>
            </w:r>
            <w:proofErr w:type="spellEnd"/>
            <w:r w:rsidRPr="0002172C">
              <w:rPr>
                <w:rFonts w:ascii="Times New Roman" w:eastAsia="Times New Roman" w:hAnsi="Times New Roman" w:cs="Times New Roman"/>
                <w:sz w:val="24"/>
                <w:szCs w:val="24"/>
                <w:lang w:eastAsia="ru-RU"/>
              </w:rPr>
              <w:t xml:space="preserve">), </w:t>
            </w:r>
            <w:proofErr w:type="spellStart"/>
            <w:r w:rsidRPr="0002172C">
              <w:rPr>
                <w:rFonts w:ascii="Times New Roman" w:eastAsia="Times New Roman" w:hAnsi="Times New Roman" w:cs="Times New Roman"/>
                <w:sz w:val="24"/>
                <w:szCs w:val="24"/>
                <w:lang w:eastAsia="ru-RU"/>
              </w:rPr>
              <w:t>Visa</w:t>
            </w:r>
            <w:proofErr w:type="spellEnd"/>
            <w:r w:rsidRPr="0002172C">
              <w:rPr>
                <w:rFonts w:ascii="Times New Roman" w:eastAsia="Times New Roman" w:hAnsi="Times New Roman" w:cs="Times New Roman"/>
                <w:sz w:val="24"/>
                <w:szCs w:val="24"/>
                <w:lang w:eastAsia="ru-RU"/>
              </w:rPr>
              <w:t xml:space="preserve"> </w:t>
            </w:r>
            <w:proofErr w:type="spellStart"/>
            <w:r w:rsidRPr="0002172C">
              <w:rPr>
                <w:rFonts w:ascii="Times New Roman" w:eastAsia="Times New Roman" w:hAnsi="Times New Roman" w:cs="Times New Roman"/>
                <w:sz w:val="24"/>
                <w:szCs w:val="24"/>
                <w:lang w:eastAsia="ru-RU"/>
              </w:rPr>
              <w:t>Electron</w:t>
            </w:r>
            <w:proofErr w:type="spellEnd"/>
            <w:r w:rsidRPr="0002172C">
              <w:rPr>
                <w:rFonts w:ascii="Times New Roman" w:eastAsia="Times New Roman" w:hAnsi="Times New Roman" w:cs="Times New Roman"/>
                <w:sz w:val="24"/>
                <w:szCs w:val="24"/>
                <w:lang w:eastAsia="ru-RU"/>
              </w:rPr>
              <w:t xml:space="preserve"> или </w:t>
            </w:r>
            <w:proofErr w:type="spellStart"/>
            <w:r w:rsidRPr="0002172C">
              <w:rPr>
                <w:rFonts w:ascii="Times New Roman" w:eastAsia="Times New Roman" w:hAnsi="Times New Roman" w:cs="Times New Roman"/>
                <w:sz w:val="24"/>
                <w:szCs w:val="24"/>
                <w:lang w:eastAsia="ru-RU"/>
              </w:rPr>
              <w:t>Cirrus</w:t>
            </w:r>
            <w:proofErr w:type="spellEnd"/>
            <w:r w:rsidRPr="0002172C">
              <w:rPr>
                <w:rFonts w:ascii="Times New Roman" w:eastAsia="Times New Roman" w:hAnsi="Times New Roman" w:cs="Times New Roman"/>
                <w:sz w:val="24"/>
                <w:szCs w:val="24"/>
                <w:lang w:eastAsia="ru-RU"/>
              </w:rPr>
              <w:t>/</w:t>
            </w:r>
            <w:proofErr w:type="spellStart"/>
            <w:r w:rsidRPr="0002172C">
              <w:rPr>
                <w:rFonts w:ascii="Times New Roman" w:eastAsia="Times New Roman" w:hAnsi="Times New Roman" w:cs="Times New Roman"/>
                <w:sz w:val="24"/>
                <w:szCs w:val="24"/>
                <w:lang w:eastAsia="ru-RU"/>
              </w:rPr>
              <w:t>Maestro</w:t>
            </w:r>
            <w:proofErr w:type="spellEnd"/>
            <w:r w:rsidRPr="0002172C">
              <w:rPr>
                <w:rFonts w:ascii="Times New Roman" w:eastAsia="Times New Roman" w:hAnsi="Times New Roman" w:cs="Times New Roman"/>
                <w:sz w:val="24"/>
                <w:szCs w:val="24"/>
                <w:lang w:eastAsia="ru-RU"/>
              </w:rPr>
              <w:t xml:space="preserve">, </w:t>
            </w:r>
            <w:proofErr w:type="spellStart"/>
            <w:r w:rsidRPr="0002172C">
              <w:rPr>
                <w:rFonts w:ascii="Times New Roman" w:eastAsia="Times New Roman" w:hAnsi="Times New Roman" w:cs="Times New Roman"/>
                <w:sz w:val="24"/>
                <w:szCs w:val="24"/>
                <w:lang w:eastAsia="ru-RU"/>
              </w:rPr>
              <w:t>Visa</w:t>
            </w:r>
            <w:proofErr w:type="spellEnd"/>
            <w:r w:rsidRPr="0002172C">
              <w:rPr>
                <w:rFonts w:ascii="Times New Roman" w:eastAsia="Times New Roman" w:hAnsi="Times New Roman" w:cs="Times New Roman"/>
                <w:sz w:val="24"/>
                <w:szCs w:val="24"/>
                <w:lang w:eastAsia="ru-RU"/>
              </w:rPr>
              <w:t xml:space="preserve"> </w:t>
            </w:r>
            <w:proofErr w:type="spellStart"/>
            <w:r w:rsidRPr="0002172C">
              <w:rPr>
                <w:rFonts w:ascii="Times New Roman" w:eastAsia="Times New Roman" w:hAnsi="Times New Roman" w:cs="Times New Roman"/>
                <w:sz w:val="24"/>
                <w:szCs w:val="24"/>
                <w:lang w:eastAsia="ru-RU"/>
              </w:rPr>
              <w:t>Classic</w:t>
            </w:r>
            <w:proofErr w:type="spellEnd"/>
            <w:r w:rsidRPr="0002172C">
              <w:rPr>
                <w:rFonts w:ascii="Times New Roman" w:eastAsia="Times New Roman" w:hAnsi="Times New Roman" w:cs="Times New Roman"/>
                <w:sz w:val="24"/>
                <w:szCs w:val="24"/>
                <w:lang w:eastAsia="ru-RU"/>
              </w:rPr>
              <w:t xml:space="preserve"> (</w:t>
            </w:r>
            <w:proofErr w:type="spellStart"/>
            <w:r w:rsidRPr="0002172C">
              <w:rPr>
                <w:rFonts w:ascii="Times New Roman" w:eastAsia="Times New Roman" w:hAnsi="Times New Roman" w:cs="Times New Roman"/>
                <w:sz w:val="24"/>
                <w:szCs w:val="24"/>
                <w:lang w:eastAsia="ru-RU"/>
              </w:rPr>
              <w:t>International</w:t>
            </w:r>
            <w:proofErr w:type="spellEnd"/>
            <w:r w:rsidRPr="0002172C">
              <w:rPr>
                <w:rFonts w:ascii="Times New Roman" w:eastAsia="Times New Roman" w:hAnsi="Times New Roman" w:cs="Times New Roman"/>
                <w:sz w:val="24"/>
                <w:szCs w:val="24"/>
                <w:lang w:eastAsia="ru-RU"/>
              </w:rPr>
              <w:t xml:space="preserve">, </w:t>
            </w:r>
            <w:proofErr w:type="spellStart"/>
            <w:r w:rsidRPr="0002172C">
              <w:rPr>
                <w:rFonts w:ascii="Times New Roman" w:eastAsia="Times New Roman" w:hAnsi="Times New Roman" w:cs="Times New Roman"/>
                <w:sz w:val="24"/>
                <w:szCs w:val="24"/>
                <w:lang w:eastAsia="ru-RU"/>
              </w:rPr>
              <w:t>Domestic</w:t>
            </w:r>
            <w:proofErr w:type="spellEnd"/>
            <w:r w:rsidRPr="0002172C">
              <w:rPr>
                <w:rFonts w:ascii="Times New Roman" w:eastAsia="Times New Roman" w:hAnsi="Times New Roman" w:cs="Times New Roman"/>
                <w:sz w:val="24"/>
                <w:szCs w:val="24"/>
                <w:lang w:eastAsia="ru-RU"/>
              </w:rPr>
              <w:t xml:space="preserve">), EC/MC </w:t>
            </w:r>
            <w:proofErr w:type="spellStart"/>
            <w:r w:rsidRPr="0002172C">
              <w:rPr>
                <w:rFonts w:ascii="Times New Roman" w:eastAsia="Times New Roman" w:hAnsi="Times New Roman" w:cs="Times New Roman"/>
                <w:sz w:val="24"/>
                <w:szCs w:val="24"/>
                <w:lang w:eastAsia="ru-RU"/>
              </w:rPr>
              <w:t>Standart</w:t>
            </w:r>
            <w:proofErr w:type="spellEnd"/>
            <w:r w:rsidRPr="0002172C">
              <w:rPr>
                <w:rFonts w:ascii="Times New Roman" w:eastAsia="Times New Roman" w:hAnsi="Times New Roman" w:cs="Times New Roman"/>
                <w:sz w:val="24"/>
                <w:szCs w:val="24"/>
                <w:lang w:eastAsia="ru-RU"/>
              </w:rPr>
              <w:t xml:space="preserve">, Элитные карты - </w:t>
            </w:r>
            <w:proofErr w:type="spellStart"/>
            <w:r w:rsidRPr="0002172C">
              <w:rPr>
                <w:rFonts w:ascii="Times New Roman" w:eastAsia="Times New Roman" w:hAnsi="Times New Roman" w:cs="Times New Roman"/>
                <w:sz w:val="24"/>
                <w:szCs w:val="24"/>
                <w:lang w:eastAsia="ru-RU"/>
              </w:rPr>
              <w:t>Visa</w:t>
            </w:r>
            <w:proofErr w:type="spellEnd"/>
            <w:r w:rsidRPr="0002172C">
              <w:rPr>
                <w:rFonts w:ascii="Times New Roman" w:eastAsia="Times New Roman" w:hAnsi="Times New Roman" w:cs="Times New Roman"/>
                <w:sz w:val="24"/>
                <w:szCs w:val="24"/>
                <w:lang w:eastAsia="ru-RU"/>
              </w:rPr>
              <w:t xml:space="preserve"> </w:t>
            </w:r>
            <w:proofErr w:type="spellStart"/>
            <w:r w:rsidRPr="0002172C">
              <w:rPr>
                <w:rFonts w:ascii="Times New Roman" w:eastAsia="Times New Roman" w:hAnsi="Times New Roman" w:cs="Times New Roman"/>
                <w:sz w:val="24"/>
                <w:szCs w:val="24"/>
                <w:lang w:eastAsia="ru-RU"/>
              </w:rPr>
              <w:t>Gold</w:t>
            </w:r>
            <w:proofErr w:type="spellEnd"/>
            <w:r w:rsidRPr="0002172C">
              <w:rPr>
                <w:rFonts w:ascii="Times New Roman" w:eastAsia="Times New Roman" w:hAnsi="Times New Roman" w:cs="Times New Roman"/>
                <w:sz w:val="24"/>
                <w:szCs w:val="24"/>
                <w:lang w:eastAsia="ru-RU"/>
              </w:rPr>
              <w:t xml:space="preserve">, EC/MC </w:t>
            </w:r>
            <w:proofErr w:type="spellStart"/>
            <w:r w:rsidRPr="0002172C">
              <w:rPr>
                <w:rFonts w:ascii="Times New Roman" w:eastAsia="Times New Roman" w:hAnsi="Times New Roman" w:cs="Times New Roman"/>
                <w:sz w:val="24"/>
                <w:szCs w:val="24"/>
                <w:lang w:eastAsia="ru-RU"/>
              </w:rPr>
              <w:t>Gold</w:t>
            </w:r>
            <w:proofErr w:type="spellEnd"/>
            <w:r w:rsidRPr="0002172C">
              <w:rPr>
                <w:rFonts w:ascii="Times New Roman" w:eastAsia="Times New Roman" w:hAnsi="Times New Roman" w:cs="Times New Roman"/>
                <w:sz w:val="24"/>
                <w:szCs w:val="24"/>
                <w:lang w:eastAsia="ru-RU"/>
              </w:rPr>
              <w:t xml:space="preserve">, Карты </w:t>
            </w:r>
            <w:proofErr w:type="spellStart"/>
            <w:r w:rsidRPr="0002172C">
              <w:rPr>
                <w:rFonts w:ascii="Times New Roman" w:eastAsia="Times New Roman" w:hAnsi="Times New Roman" w:cs="Times New Roman"/>
                <w:sz w:val="24"/>
                <w:szCs w:val="24"/>
                <w:lang w:eastAsia="ru-RU"/>
              </w:rPr>
              <w:t>International</w:t>
            </w:r>
            <w:proofErr w:type="spellEnd"/>
            <w:r w:rsidRPr="0002172C">
              <w:rPr>
                <w:rFonts w:ascii="Times New Roman" w:eastAsia="Times New Roman" w:hAnsi="Times New Roman" w:cs="Times New Roman"/>
                <w:sz w:val="24"/>
                <w:szCs w:val="24"/>
                <w:lang w:eastAsia="ru-RU"/>
              </w:rPr>
              <w:t xml:space="preserve"> соответствующих типов, </w:t>
            </w:r>
            <w:r w:rsidRPr="0002172C">
              <w:rPr>
                <w:rFonts w:ascii="Times New Roman" w:eastAsia="Times New Roman" w:hAnsi="Times New Roman" w:cs="Times New Roman"/>
                <w:sz w:val="24"/>
                <w:szCs w:val="24"/>
                <w:lang w:eastAsia="ru-RU"/>
              </w:rPr>
              <w:br/>
              <w:t xml:space="preserve">Интернет-карта, Карта </w:t>
            </w:r>
            <w:proofErr w:type="spellStart"/>
            <w:r w:rsidRPr="0002172C">
              <w:rPr>
                <w:rFonts w:ascii="Times New Roman" w:eastAsia="Times New Roman" w:hAnsi="Times New Roman" w:cs="Times New Roman"/>
                <w:sz w:val="24"/>
                <w:szCs w:val="24"/>
                <w:lang w:eastAsia="ru-RU"/>
              </w:rPr>
              <w:t>Free</w:t>
            </w:r>
            <w:proofErr w:type="spellEnd"/>
            <w:r w:rsidRPr="0002172C">
              <w:rPr>
                <w:rFonts w:ascii="Times New Roman" w:eastAsia="Times New Roman" w:hAnsi="Times New Roman" w:cs="Times New Roman"/>
                <w:sz w:val="24"/>
                <w:szCs w:val="24"/>
                <w:lang w:eastAsia="ru-RU"/>
              </w:rPr>
              <w:t xml:space="preserve"> </w:t>
            </w:r>
            <w:proofErr w:type="spellStart"/>
            <w:r w:rsidRPr="0002172C">
              <w:rPr>
                <w:rFonts w:ascii="Times New Roman" w:eastAsia="Times New Roman" w:hAnsi="Times New Roman" w:cs="Times New Roman"/>
                <w:sz w:val="24"/>
                <w:szCs w:val="24"/>
                <w:lang w:eastAsia="ru-RU"/>
              </w:rPr>
              <w:t>design</w:t>
            </w:r>
            <w:proofErr w:type="spellEnd"/>
            <w:r w:rsidRPr="0002172C">
              <w:rPr>
                <w:rFonts w:ascii="Times New Roman" w:eastAsia="Times New Roman" w:hAnsi="Times New Roman" w:cs="Times New Roman"/>
                <w:sz w:val="24"/>
                <w:szCs w:val="24"/>
                <w:lang w:eastAsia="ru-RU"/>
              </w:rPr>
              <w:t>/</w:t>
            </w:r>
            <w:proofErr w:type="spellStart"/>
            <w:r w:rsidRPr="0002172C">
              <w:rPr>
                <w:rFonts w:ascii="Times New Roman" w:eastAsia="Times New Roman" w:hAnsi="Times New Roman" w:cs="Times New Roman"/>
                <w:sz w:val="24"/>
                <w:szCs w:val="24"/>
                <w:lang w:eastAsia="ru-RU"/>
              </w:rPr>
              <w:t>ФотоКарта</w:t>
            </w:r>
            <w:proofErr w:type="spellEnd"/>
            <w:r w:rsidRPr="0002172C">
              <w:rPr>
                <w:rFonts w:ascii="Times New Roman" w:eastAsia="Times New Roman" w:hAnsi="Times New Roman" w:cs="Times New Roman"/>
                <w:sz w:val="24"/>
                <w:szCs w:val="24"/>
                <w:lang w:eastAsia="ru-RU"/>
              </w:rPr>
              <w:t>, </w:t>
            </w:r>
            <w:r w:rsidRPr="0002172C">
              <w:rPr>
                <w:rFonts w:ascii="Times New Roman" w:eastAsia="Times New Roman" w:hAnsi="Times New Roman" w:cs="Times New Roman"/>
                <w:sz w:val="24"/>
                <w:szCs w:val="24"/>
                <w:lang w:eastAsia="ru-RU"/>
              </w:rPr>
              <w:br/>
              <w:t xml:space="preserve">Карта "Ровесник", Кредитный лимит (торговый или финансовый) на карты, Дополнительные карты к стандартным, элитным картам (VISA, </w:t>
            </w:r>
            <w:proofErr w:type="spellStart"/>
            <w:r w:rsidRPr="0002172C">
              <w:rPr>
                <w:rFonts w:ascii="Times New Roman" w:eastAsia="Times New Roman" w:hAnsi="Times New Roman" w:cs="Times New Roman"/>
                <w:sz w:val="24"/>
                <w:szCs w:val="24"/>
                <w:lang w:eastAsia="ru-RU"/>
              </w:rPr>
              <w:t>MasterCard</w:t>
            </w:r>
            <w:proofErr w:type="spellEnd"/>
            <w:r w:rsidRPr="0002172C">
              <w:rPr>
                <w:rFonts w:ascii="Times New Roman" w:eastAsia="Times New Roman" w:hAnsi="Times New Roman" w:cs="Times New Roman"/>
                <w:sz w:val="24"/>
                <w:szCs w:val="24"/>
                <w:lang w:eastAsia="ru-RU"/>
              </w:rPr>
              <w:t>).</w:t>
            </w:r>
            <w:proofErr w:type="gramEnd"/>
          </w:p>
        </w:tc>
      </w:tr>
      <w:tr w:rsidR="0002172C" w:rsidRPr="003B43B9" w:rsidTr="0002172C">
        <w:tc>
          <w:tcPr>
            <w:tcW w:w="0" w:type="auto"/>
            <w:vMerge/>
            <w:hideMark/>
          </w:tcPr>
          <w:p w:rsidR="0002172C" w:rsidRPr="0002172C" w:rsidRDefault="0002172C" w:rsidP="0002172C">
            <w:pPr>
              <w:ind w:firstLine="0"/>
              <w:jc w:val="left"/>
              <w:rPr>
                <w:rFonts w:ascii="Times New Roman" w:eastAsia="Times New Roman" w:hAnsi="Times New Roman" w:cs="Times New Roman"/>
                <w:sz w:val="24"/>
                <w:szCs w:val="24"/>
                <w:lang w:eastAsia="ru-RU"/>
              </w:rPr>
            </w:pPr>
          </w:p>
        </w:tc>
        <w:tc>
          <w:tcPr>
            <w:tcW w:w="0" w:type="auto"/>
            <w:vMerge/>
            <w:hideMark/>
          </w:tcPr>
          <w:p w:rsidR="0002172C" w:rsidRPr="0002172C" w:rsidRDefault="0002172C" w:rsidP="0002172C">
            <w:pPr>
              <w:ind w:firstLine="0"/>
              <w:jc w:val="left"/>
              <w:rPr>
                <w:rFonts w:ascii="Times New Roman" w:eastAsia="Times New Roman" w:hAnsi="Times New Roman" w:cs="Times New Roman"/>
                <w:sz w:val="24"/>
                <w:szCs w:val="24"/>
                <w:lang w:eastAsia="ru-RU"/>
              </w:rPr>
            </w:pPr>
          </w:p>
        </w:tc>
        <w:tc>
          <w:tcPr>
            <w:tcW w:w="1770" w:type="dxa"/>
            <w:hideMark/>
          </w:tcPr>
          <w:p w:rsidR="0002172C" w:rsidRPr="0002172C" w:rsidRDefault="0002172C" w:rsidP="0002172C">
            <w:pPr>
              <w:ind w:firstLine="0"/>
              <w:jc w:val="left"/>
              <w:rPr>
                <w:rFonts w:ascii="Times New Roman" w:eastAsia="Times New Roman" w:hAnsi="Times New Roman" w:cs="Times New Roman"/>
                <w:sz w:val="24"/>
                <w:szCs w:val="24"/>
                <w:lang w:eastAsia="ru-RU"/>
              </w:rPr>
            </w:pPr>
            <w:r w:rsidRPr="0002172C">
              <w:rPr>
                <w:rFonts w:ascii="Times New Roman" w:eastAsia="Times New Roman" w:hAnsi="Times New Roman" w:cs="Times New Roman"/>
                <w:sz w:val="24"/>
                <w:szCs w:val="24"/>
                <w:lang w:eastAsia="ru-RU"/>
              </w:rPr>
              <w:br/>
              <w:t>Срочные денежные переводы</w:t>
            </w:r>
          </w:p>
        </w:tc>
        <w:tc>
          <w:tcPr>
            <w:tcW w:w="4320" w:type="dxa"/>
            <w:hideMark/>
          </w:tcPr>
          <w:p w:rsidR="0002172C" w:rsidRPr="0002172C" w:rsidRDefault="0002172C" w:rsidP="0002172C">
            <w:pPr>
              <w:ind w:firstLine="0"/>
              <w:jc w:val="left"/>
              <w:rPr>
                <w:rFonts w:ascii="Times New Roman" w:eastAsia="Times New Roman" w:hAnsi="Times New Roman" w:cs="Times New Roman"/>
                <w:sz w:val="24"/>
                <w:szCs w:val="24"/>
                <w:lang w:val="en-US" w:eastAsia="ru-RU"/>
              </w:rPr>
            </w:pPr>
            <w:r w:rsidRPr="0002172C">
              <w:rPr>
                <w:rFonts w:ascii="Times New Roman" w:eastAsia="Times New Roman" w:hAnsi="Times New Roman" w:cs="Times New Roman"/>
                <w:sz w:val="24"/>
                <w:szCs w:val="24"/>
                <w:lang w:val="en-US" w:eastAsia="ru-RU"/>
              </w:rPr>
              <w:br/>
            </w:r>
            <w:r w:rsidRPr="0002172C">
              <w:rPr>
                <w:rFonts w:ascii="Times New Roman" w:eastAsia="Times New Roman" w:hAnsi="Times New Roman" w:cs="Times New Roman"/>
                <w:sz w:val="24"/>
                <w:szCs w:val="24"/>
                <w:lang w:eastAsia="ru-RU"/>
              </w:rPr>
              <w:t>Переводы</w:t>
            </w:r>
            <w:r w:rsidRPr="0002172C">
              <w:rPr>
                <w:rFonts w:ascii="Times New Roman" w:eastAsia="Times New Roman" w:hAnsi="Times New Roman" w:cs="Times New Roman"/>
                <w:sz w:val="24"/>
                <w:szCs w:val="24"/>
                <w:lang w:val="en-US" w:eastAsia="ru-RU"/>
              </w:rPr>
              <w:t xml:space="preserve"> </w:t>
            </w:r>
            <w:proofErr w:type="spellStart"/>
            <w:r w:rsidRPr="0002172C">
              <w:rPr>
                <w:rFonts w:ascii="Times New Roman" w:eastAsia="Times New Roman" w:hAnsi="Times New Roman" w:cs="Times New Roman"/>
                <w:sz w:val="24"/>
                <w:szCs w:val="24"/>
                <w:lang w:val="en-US" w:eastAsia="ru-RU"/>
              </w:rPr>
              <w:t>MoneyGram</w:t>
            </w:r>
            <w:proofErr w:type="spellEnd"/>
            <w:r w:rsidRPr="0002172C">
              <w:rPr>
                <w:rFonts w:ascii="Times New Roman" w:eastAsia="Times New Roman" w:hAnsi="Times New Roman" w:cs="Times New Roman"/>
                <w:sz w:val="24"/>
                <w:szCs w:val="24"/>
                <w:lang w:val="en-US" w:eastAsia="ru-RU"/>
              </w:rPr>
              <w:t xml:space="preserve">, </w:t>
            </w:r>
            <w:proofErr w:type="spellStart"/>
            <w:r w:rsidRPr="0002172C">
              <w:rPr>
                <w:rFonts w:ascii="Times New Roman" w:eastAsia="Times New Roman" w:hAnsi="Times New Roman" w:cs="Times New Roman"/>
                <w:sz w:val="24"/>
                <w:szCs w:val="24"/>
                <w:lang w:val="en-US" w:eastAsia="ru-RU"/>
              </w:rPr>
              <w:t>PrivatMoney</w:t>
            </w:r>
            <w:proofErr w:type="spellEnd"/>
            <w:r w:rsidRPr="0002172C">
              <w:rPr>
                <w:rFonts w:ascii="Times New Roman" w:eastAsia="Times New Roman" w:hAnsi="Times New Roman" w:cs="Times New Roman"/>
                <w:sz w:val="24"/>
                <w:szCs w:val="24"/>
                <w:lang w:val="en-US" w:eastAsia="ru-RU"/>
              </w:rPr>
              <w:t xml:space="preserve">, </w:t>
            </w:r>
            <w:proofErr w:type="spellStart"/>
            <w:r w:rsidRPr="0002172C">
              <w:rPr>
                <w:rFonts w:ascii="Times New Roman" w:eastAsia="Times New Roman" w:hAnsi="Times New Roman" w:cs="Times New Roman"/>
                <w:sz w:val="24"/>
                <w:szCs w:val="24"/>
                <w:lang w:val="en-US" w:eastAsia="ru-RU"/>
              </w:rPr>
              <w:t>Unistream</w:t>
            </w:r>
            <w:proofErr w:type="spellEnd"/>
            <w:r w:rsidRPr="0002172C">
              <w:rPr>
                <w:rFonts w:ascii="Times New Roman" w:eastAsia="Times New Roman" w:hAnsi="Times New Roman" w:cs="Times New Roman"/>
                <w:sz w:val="24"/>
                <w:szCs w:val="24"/>
                <w:lang w:val="en-US" w:eastAsia="ru-RU"/>
              </w:rPr>
              <w:t>, Travelex Money Transfer (TMT), Western Union</w:t>
            </w:r>
          </w:p>
        </w:tc>
      </w:tr>
      <w:tr w:rsidR="0002172C" w:rsidRPr="0002172C" w:rsidTr="0002172C">
        <w:tc>
          <w:tcPr>
            <w:tcW w:w="0" w:type="auto"/>
            <w:vMerge/>
            <w:hideMark/>
          </w:tcPr>
          <w:p w:rsidR="0002172C" w:rsidRPr="0002172C" w:rsidRDefault="0002172C" w:rsidP="0002172C">
            <w:pPr>
              <w:ind w:firstLine="0"/>
              <w:jc w:val="left"/>
              <w:rPr>
                <w:rFonts w:ascii="Times New Roman" w:eastAsia="Times New Roman" w:hAnsi="Times New Roman" w:cs="Times New Roman"/>
                <w:sz w:val="24"/>
                <w:szCs w:val="24"/>
                <w:lang w:val="en-US" w:eastAsia="ru-RU"/>
              </w:rPr>
            </w:pPr>
          </w:p>
        </w:tc>
        <w:tc>
          <w:tcPr>
            <w:tcW w:w="0" w:type="auto"/>
            <w:vMerge/>
            <w:hideMark/>
          </w:tcPr>
          <w:p w:rsidR="0002172C" w:rsidRPr="0002172C" w:rsidRDefault="0002172C" w:rsidP="0002172C">
            <w:pPr>
              <w:ind w:firstLine="0"/>
              <w:jc w:val="left"/>
              <w:rPr>
                <w:rFonts w:ascii="Times New Roman" w:eastAsia="Times New Roman" w:hAnsi="Times New Roman" w:cs="Times New Roman"/>
                <w:sz w:val="24"/>
                <w:szCs w:val="24"/>
                <w:lang w:val="en-US" w:eastAsia="ru-RU"/>
              </w:rPr>
            </w:pPr>
          </w:p>
        </w:tc>
        <w:tc>
          <w:tcPr>
            <w:tcW w:w="1770" w:type="dxa"/>
            <w:hideMark/>
          </w:tcPr>
          <w:p w:rsidR="0002172C" w:rsidRPr="0002172C" w:rsidRDefault="0002172C" w:rsidP="0002172C">
            <w:pPr>
              <w:ind w:firstLine="0"/>
              <w:jc w:val="left"/>
              <w:rPr>
                <w:rFonts w:ascii="Times New Roman" w:eastAsia="Times New Roman" w:hAnsi="Times New Roman" w:cs="Times New Roman"/>
                <w:sz w:val="24"/>
                <w:szCs w:val="24"/>
                <w:lang w:eastAsia="ru-RU"/>
              </w:rPr>
            </w:pPr>
            <w:r w:rsidRPr="003B43B9">
              <w:rPr>
                <w:rFonts w:ascii="Times New Roman" w:eastAsia="Times New Roman" w:hAnsi="Times New Roman" w:cs="Times New Roman"/>
                <w:sz w:val="24"/>
                <w:szCs w:val="24"/>
                <w:lang w:eastAsia="ru-RU"/>
              </w:rPr>
              <w:br/>
            </w:r>
            <w:r w:rsidRPr="0002172C">
              <w:rPr>
                <w:rFonts w:ascii="Times New Roman" w:eastAsia="Times New Roman" w:hAnsi="Times New Roman" w:cs="Times New Roman"/>
                <w:sz w:val="24"/>
                <w:szCs w:val="24"/>
                <w:lang w:eastAsia="ru-RU"/>
              </w:rPr>
              <w:t>Оплата услуг за мобильную связь</w:t>
            </w:r>
          </w:p>
        </w:tc>
        <w:tc>
          <w:tcPr>
            <w:tcW w:w="4320" w:type="dxa"/>
            <w:hideMark/>
          </w:tcPr>
          <w:p w:rsidR="0002172C" w:rsidRPr="0002172C" w:rsidRDefault="0002172C" w:rsidP="0002172C">
            <w:pPr>
              <w:ind w:firstLine="0"/>
              <w:jc w:val="left"/>
              <w:rPr>
                <w:rFonts w:ascii="Times New Roman" w:eastAsia="Times New Roman" w:hAnsi="Times New Roman" w:cs="Times New Roman"/>
                <w:sz w:val="24"/>
                <w:szCs w:val="24"/>
                <w:lang w:eastAsia="ru-RU"/>
              </w:rPr>
            </w:pPr>
            <w:r w:rsidRPr="0002172C">
              <w:rPr>
                <w:rFonts w:ascii="Times New Roman" w:eastAsia="Times New Roman" w:hAnsi="Times New Roman" w:cs="Times New Roman"/>
                <w:sz w:val="24"/>
                <w:szCs w:val="24"/>
                <w:lang w:eastAsia="ru-RU"/>
              </w:rPr>
              <w:br/>
            </w:r>
            <w:proofErr w:type="spellStart"/>
            <w:r w:rsidRPr="0002172C">
              <w:rPr>
                <w:rFonts w:ascii="Times New Roman" w:eastAsia="Times New Roman" w:hAnsi="Times New Roman" w:cs="Times New Roman"/>
                <w:sz w:val="24"/>
                <w:szCs w:val="24"/>
                <w:lang w:eastAsia="ru-RU"/>
              </w:rPr>
              <w:t>PrePaid</w:t>
            </w:r>
            <w:proofErr w:type="spellEnd"/>
            <w:r w:rsidRPr="0002172C">
              <w:rPr>
                <w:rFonts w:ascii="Times New Roman" w:eastAsia="Times New Roman" w:hAnsi="Times New Roman" w:cs="Times New Roman"/>
                <w:sz w:val="24"/>
                <w:szCs w:val="24"/>
                <w:lang w:eastAsia="ru-RU"/>
              </w:rPr>
              <w:t xml:space="preserve"> (Мегафон, МТС, </w:t>
            </w:r>
            <w:proofErr w:type="spellStart"/>
            <w:r w:rsidRPr="0002172C">
              <w:rPr>
                <w:rFonts w:ascii="Times New Roman" w:eastAsia="Times New Roman" w:hAnsi="Times New Roman" w:cs="Times New Roman"/>
                <w:sz w:val="24"/>
                <w:szCs w:val="24"/>
                <w:lang w:eastAsia="ru-RU"/>
              </w:rPr>
              <w:t>Beeline</w:t>
            </w:r>
            <w:proofErr w:type="spellEnd"/>
            <w:r w:rsidRPr="0002172C">
              <w:rPr>
                <w:rFonts w:ascii="Times New Roman" w:eastAsia="Times New Roman" w:hAnsi="Times New Roman" w:cs="Times New Roman"/>
                <w:sz w:val="24"/>
                <w:szCs w:val="24"/>
                <w:lang w:eastAsia="ru-RU"/>
              </w:rPr>
              <w:t>)</w:t>
            </w:r>
          </w:p>
        </w:tc>
      </w:tr>
      <w:tr w:rsidR="0002172C" w:rsidRPr="0002172C" w:rsidTr="0002172C">
        <w:tc>
          <w:tcPr>
            <w:tcW w:w="0" w:type="auto"/>
            <w:vMerge/>
            <w:hideMark/>
          </w:tcPr>
          <w:p w:rsidR="0002172C" w:rsidRPr="0002172C" w:rsidRDefault="0002172C" w:rsidP="0002172C">
            <w:pPr>
              <w:ind w:firstLine="0"/>
              <w:jc w:val="left"/>
              <w:rPr>
                <w:rFonts w:ascii="Times New Roman" w:eastAsia="Times New Roman" w:hAnsi="Times New Roman" w:cs="Times New Roman"/>
                <w:sz w:val="24"/>
                <w:szCs w:val="24"/>
                <w:lang w:eastAsia="ru-RU"/>
              </w:rPr>
            </w:pPr>
          </w:p>
        </w:tc>
        <w:tc>
          <w:tcPr>
            <w:tcW w:w="0" w:type="auto"/>
            <w:vMerge/>
            <w:hideMark/>
          </w:tcPr>
          <w:p w:rsidR="0002172C" w:rsidRPr="0002172C" w:rsidRDefault="0002172C" w:rsidP="0002172C">
            <w:pPr>
              <w:ind w:firstLine="0"/>
              <w:jc w:val="left"/>
              <w:rPr>
                <w:rFonts w:ascii="Times New Roman" w:eastAsia="Times New Roman" w:hAnsi="Times New Roman" w:cs="Times New Roman"/>
                <w:sz w:val="24"/>
                <w:szCs w:val="24"/>
                <w:lang w:eastAsia="ru-RU"/>
              </w:rPr>
            </w:pPr>
          </w:p>
        </w:tc>
        <w:tc>
          <w:tcPr>
            <w:tcW w:w="1770" w:type="dxa"/>
            <w:hideMark/>
          </w:tcPr>
          <w:p w:rsidR="0002172C" w:rsidRPr="0002172C" w:rsidRDefault="0002172C" w:rsidP="0002172C">
            <w:pPr>
              <w:ind w:firstLine="0"/>
              <w:jc w:val="left"/>
              <w:rPr>
                <w:rFonts w:ascii="Times New Roman" w:eastAsia="Times New Roman" w:hAnsi="Times New Roman" w:cs="Times New Roman"/>
                <w:sz w:val="24"/>
                <w:szCs w:val="24"/>
                <w:lang w:eastAsia="ru-RU"/>
              </w:rPr>
            </w:pPr>
            <w:r w:rsidRPr="0002172C">
              <w:rPr>
                <w:rFonts w:ascii="Times New Roman" w:eastAsia="Times New Roman" w:hAnsi="Times New Roman" w:cs="Times New Roman"/>
                <w:sz w:val="24"/>
                <w:szCs w:val="24"/>
                <w:lang w:eastAsia="ru-RU"/>
              </w:rPr>
              <w:br/>
              <w:t>Регистраторская деятельность</w:t>
            </w:r>
          </w:p>
        </w:tc>
        <w:tc>
          <w:tcPr>
            <w:tcW w:w="4320" w:type="dxa"/>
            <w:hideMark/>
          </w:tcPr>
          <w:p w:rsidR="0002172C" w:rsidRPr="0002172C" w:rsidRDefault="0002172C" w:rsidP="0002172C">
            <w:pPr>
              <w:ind w:firstLine="0"/>
              <w:jc w:val="left"/>
              <w:rPr>
                <w:rFonts w:ascii="Times New Roman" w:eastAsia="Times New Roman" w:hAnsi="Times New Roman" w:cs="Times New Roman"/>
                <w:sz w:val="24"/>
                <w:szCs w:val="24"/>
                <w:lang w:eastAsia="ru-RU"/>
              </w:rPr>
            </w:pPr>
            <w:r w:rsidRPr="0002172C">
              <w:rPr>
                <w:rFonts w:ascii="Times New Roman" w:eastAsia="Times New Roman" w:hAnsi="Times New Roman" w:cs="Times New Roman"/>
                <w:sz w:val="24"/>
                <w:szCs w:val="24"/>
                <w:lang w:eastAsia="ru-RU"/>
              </w:rPr>
              <w:br/>
              <w:t>Услуги эмитентам, Услуги зарегистрированным лицам</w:t>
            </w:r>
          </w:p>
        </w:tc>
      </w:tr>
      <w:tr w:rsidR="0002172C" w:rsidRPr="0002172C" w:rsidTr="0002172C">
        <w:tc>
          <w:tcPr>
            <w:tcW w:w="135" w:type="dxa"/>
            <w:vMerge w:val="restart"/>
            <w:hideMark/>
          </w:tcPr>
          <w:p w:rsidR="0002172C" w:rsidRPr="0002172C" w:rsidRDefault="0002172C" w:rsidP="0002172C">
            <w:pPr>
              <w:ind w:firstLine="0"/>
              <w:jc w:val="left"/>
              <w:rPr>
                <w:rFonts w:ascii="Times New Roman" w:eastAsia="Times New Roman" w:hAnsi="Times New Roman" w:cs="Times New Roman"/>
                <w:sz w:val="24"/>
                <w:szCs w:val="24"/>
                <w:lang w:eastAsia="ru-RU"/>
              </w:rPr>
            </w:pPr>
            <w:r w:rsidRPr="0002172C">
              <w:rPr>
                <w:rFonts w:ascii="Times New Roman" w:eastAsia="Times New Roman" w:hAnsi="Times New Roman" w:cs="Times New Roman"/>
                <w:sz w:val="24"/>
                <w:szCs w:val="24"/>
                <w:lang w:eastAsia="ru-RU"/>
              </w:rPr>
              <w:br/>
              <w:t>3</w:t>
            </w:r>
          </w:p>
        </w:tc>
        <w:tc>
          <w:tcPr>
            <w:tcW w:w="1695" w:type="dxa"/>
            <w:vMerge w:val="restart"/>
            <w:hideMark/>
          </w:tcPr>
          <w:p w:rsidR="0002172C" w:rsidRPr="0002172C" w:rsidRDefault="0002172C" w:rsidP="0002172C">
            <w:pPr>
              <w:ind w:firstLine="0"/>
              <w:jc w:val="left"/>
              <w:rPr>
                <w:rFonts w:ascii="Times New Roman" w:eastAsia="Times New Roman" w:hAnsi="Times New Roman" w:cs="Times New Roman"/>
                <w:sz w:val="24"/>
                <w:szCs w:val="24"/>
                <w:lang w:eastAsia="ru-RU"/>
              </w:rPr>
            </w:pPr>
            <w:r w:rsidRPr="0002172C">
              <w:rPr>
                <w:rFonts w:ascii="Times New Roman" w:eastAsia="Times New Roman" w:hAnsi="Times New Roman" w:cs="Times New Roman"/>
                <w:sz w:val="24"/>
                <w:szCs w:val="24"/>
                <w:lang w:eastAsia="ru-RU"/>
              </w:rPr>
              <w:br/>
              <w:t>Основные услуги Инвестиционного бизнеса</w:t>
            </w:r>
          </w:p>
        </w:tc>
        <w:tc>
          <w:tcPr>
            <w:tcW w:w="1770" w:type="dxa"/>
            <w:hideMark/>
          </w:tcPr>
          <w:p w:rsidR="0002172C" w:rsidRPr="0002172C" w:rsidRDefault="0002172C" w:rsidP="0002172C">
            <w:pPr>
              <w:ind w:firstLine="0"/>
              <w:jc w:val="left"/>
              <w:rPr>
                <w:rFonts w:ascii="Times New Roman" w:eastAsia="Times New Roman" w:hAnsi="Times New Roman" w:cs="Times New Roman"/>
                <w:sz w:val="24"/>
                <w:szCs w:val="24"/>
                <w:lang w:eastAsia="ru-RU"/>
              </w:rPr>
            </w:pPr>
            <w:r w:rsidRPr="0002172C">
              <w:rPr>
                <w:rFonts w:ascii="Times New Roman" w:eastAsia="Times New Roman" w:hAnsi="Times New Roman" w:cs="Times New Roman"/>
                <w:sz w:val="24"/>
                <w:szCs w:val="24"/>
                <w:lang w:eastAsia="ru-RU"/>
              </w:rPr>
              <w:br/>
              <w:t>Торговые операции с ценными бумагами</w:t>
            </w:r>
          </w:p>
        </w:tc>
        <w:tc>
          <w:tcPr>
            <w:tcW w:w="4320" w:type="dxa"/>
            <w:hideMark/>
          </w:tcPr>
          <w:p w:rsidR="0002172C" w:rsidRPr="0002172C" w:rsidRDefault="0002172C" w:rsidP="0002172C">
            <w:pPr>
              <w:ind w:firstLine="0"/>
              <w:jc w:val="left"/>
              <w:rPr>
                <w:rFonts w:ascii="Times New Roman" w:eastAsia="Times New Roman" w:hAnsi="Times New Roman" w:cs="Times New Roman"/>
                <w:sz w:val="24"/>
                <w:szCs w:val="24"/>
                <w:lang w:eastAsia="ru-RU"/>
              </w:rPr>
            </w:pPr>
            <w:r w:rsidRPr="0002172C">
              <w:rPr>
                <w:rFonts w:ascii="Times New Roman" w:eastAsia="Times New Roman" w:hAnsi="Times New Roman" w:cs="Times New Roman"/>
                <w:sz w:val="24"/>
                <w:szCs w:val="24"/>
                <w:lang w:eastAsia="ru-RU"/>
              </w:rPr>
              <w:br/>
              <w:t>Операции с ценными бумагами для юридических лиц (резидентов и нерезидентов), для физических лиц, Взаимные фонды инвестиционных компаний, Институты совместного инвестирования, Паевые инвестиционные фонды, Негосударственные Пенсионные фонды, Залоговые операции с ценными бумагами.</w:t>
            </w:r>
          </w:p>
        </w:tc>
      </w:tr>
      <w:tr w:rsidR="0002172C" w:rsidRPr="0002172C" w:rsidTr="0002172C">
        <w:tc>
          <w:tcPr>
            <w:tcW w:w="0" w:type="auto"/>
            <w:vMerge/>
            <w:hideMark/>
          </w:tcPr>
          <w:p w:rsidR="0002172C" w:rsidRPr="0002172C" w:rsidRDefault="0002172C" w:rsidP="0002172C">
            <w:pPr>
              <w:ind w:firstLine="0"/>
              <w:jc w:val="left"/>
              <w:rPr>
                <w:rFonts w:ascii="Times New Roman" w:eastAsia="Times New Roman" w:hAnsi="Times New Roman" w:cs="Times New Roman"/>
                <w:sz w:val="24"/>
                <w:szCs w:val="24"/>
                <w:lang w:eastAsia="ru-RU"/>
              </w:rPr>
            </w:pPr>
          </w:p>
        </w:tc>
        <w:tc>
          <w:tcPr>
            <w:tcW w:w="0" w:type="auto"/>
            <w:vMerge/>
            <w:hideMark/>
          </w:tcPr>
          <w:p w:rsidR="0002172C" w:rsidRPr="0002172C" w:rsidRDefault="0002172C" w:rsidP="0002172C">
            <w:pPr>
              <w:ind w:firstLine="0"/>
              <w:jc w:val="left"/>
              <w:rPr>
                <w:rFonts w:ascii="Times New Roman" w:eastAsia="Times New Roman" w:hAnsi="Times New Roman" w:cs="Times New Roman"/>
                <w:sz w:val="24"/>
                <w:szCs w:val="24"/>
                <w:lang w:eastAsia="ru-RU"/>
              </w:rPr>
            </w:pPr>
          </w:p>
        </w:tc>
        <w:tc>
          <w:tcPr>
            <w:tcW w:w="1770" w:type="dxa"/>
            <w:hideMark/>
          </w:tcPr>
          <w:p w:rsidR="0002172C" w:rsidRPr="0002172C" w:rsidRDefault="0002172C" w:rsidP="0002172C">
            <w:pPr>
              <w:ind w:firstLine="0"/>
              <w:jc w:val="left"/>
              <w:rPr>
                <w:rFonts w:ascii="Times New Roman" w:eastAsia="Times New Roman" w:hAnsi="Times New Roman" w:cs="Times New Roman"/>
                <w:sz w:val="24"/>
                <w:szCs w:val="24"/>
                <w:lang w:eastAsia="ru-RU"/>
              </w:rPr>
            </w:pPr>
            <w:r w:rsidRPr="0002172C">
              <w:rPr>
                <w:rFonts w:ascii="Times New Roman" w:eastAsia="Times New Roman" w:hAnsi="Times New Roman" w:cs="Times New Roman"/>
                <w:sz w:val="24"/>
                <w:szCs w:val="24"/>
                <w:lang w:eastAsia="ru-RU"/>
              </w:rPr>
              <w:br/>
              <w:t>Инвестиционная деятельность</w:t>
            </w:r>
          </w:p>
        </w:tc>
        <w:tc>
          <w:tcPr>
            <w:tcW w:w="4320" w:type="dxa"/>
            <w:hideMark/>
          </w:tcPr>
          <w:p w:rsidR="0002172C" w:rsidRPr="0002172C" w:rsidRDefault="0002172C" w:rsidP="0002172C">
            <w:pPr>
              <w:ind w:firstLine="0"/>
              <w:jc w:val="left"/>
              <w:rPr>
                <w:rFonts w:ascii="Times New Roman" w:eastAsia="Times New Roman" w:hAnsi="Times New Roman" w:cs="Times New Roman"/>
                <w:sz w:val="24"/>
                <w:szCs w:val="24"/>
                <w:lang w:eastAsia="ru-RU"/>
              </w:rPr>
            </w:pPr>
            <w:r w:rsidRPr="0002172C">
              <w:rPr>
                <w:rFonts w:ascii="Times New Roman" w:eastAsia="Times New Roman" w:hAnsi="Times New Roman" w:cs="Times New Roman"/>
                <w:sz w:val="24"/>
                <w:szCs w:val="24"/>
                <w:lang w:eastAsia="ru-RU"/>
              </w:rPr>
              <w:br/>
            </w:r>
            <w:proofErr w:type="gramStart"/>
            <w:r w:rsidRPr="0002172C">
              <w:rPr>
                <w:rFonts w:ascii="Times New Roman" w:eastAsia="Times New Roman" w:hAnsi="Times New Roman" w:cs="Times New Roman"/>
                <w:sz w:val="24"/>
                <w:szCs w:val="24"/>
                <w:lang w:eastAsia="ru-RU"/>
              </w:rPr>
              <w:t>Привлечение финансовых средств на предприятия путем организации выпуска и размещения ценных бумаг, привлечение финансовых и стратегических инвесторов на предприятия, размещение денежных средств инвесторов в инвестиционно-привлекательные предприятия, информационно-консультационные услуги по привлечению финансовых средств, Формирование контрольных и блокирующих пакетов акций, Участие в приватизационных конкурсах, Брокерские услуги, Залоговые операции с ценными бумагами, Краткосрочное финансирование клиента (операции РЕПО).</w:t>
            </w:r>
            <w:proofErr w:type="gramEnd"/>
          </w:p>
        </w:tc>
      </w:tr>
    </w:tbl>
    <w:p w:rsidR="002D0E88" w:rsidRDefault="0002172C" w:rsidP="0002172C">
      <w:pPr>
        <w:contextualSpacing/>
        <w:rPr>
          <w:rFonts w:ascii="Times New Roman" w:hAnsi="Times New Roman" w:cs="Times New Roman"/>
          <w:sz w:val="28"/>
          <w:szCs w:val="28"/>
          <w:shd w:val="clear" w:color="auto" w:fill="FFFFFF"/>
          <w:lang w:eastAsia="ru-RU"/>
        </w:rPr>
      </w:pPr>
      <w:proofErr w:type="gramStart"/>
      <w:r w:rsidRPr="0002172C">
        <w:rPr>
          <w:rFonts w:ascii="Times New Roman" w:hAnsi="Times New Roman" w:cs="Times New Roman"/>
          <w:sz w:val="28"/>
          <w:szCs w:val="28"/>
          <w:shd w:val="clear" w:color="auto" w:fill="FFFFFF"/>
          <w:lang w:eastAsia="ru-RU"/>
        </w:rPr>
        <w:t xml:space="preserve">Анализируя данные таблицы </w:t>
      </w:r>
      <w:r w:rsidR="002D0E88">
        <w:rPr>
          <w:rFonts w:ascii="Times New Roman" w:hAnsi="Times New Roman" w:cs="Times New Roman"/>
          <w:sz w:val="28"/>
          <w:szCs w:val="28"/>
          <w:shd w:val="clear" w:color="auto" w:fill="FFFFFF"/>
          <w:lang w:eastAsia="ru-RU"/>
        </w:rPr>
        <w:t>1</w:t>
      </w:r>
      <w:r w:rsidRPr="0002172C">
        <w:rPr>
          <w:rFonts w:ascii="Times New Roman" w:hAnsi="Times New Roman" w:cs="Times New Roman"/>
          <w:sz w:val="28"/>
          <w:szCs w:val="28"/>
          <w:shd w:val="clear" w:color="auto" w:fill="FFFFFF"/>
          <w:lang w:eastAsia="ru-RU"/>
        </w:rPr>
        <w:t xml:space="preserve">, можно сказать, что широта ассортимента предоставляемых </w:t>
      </w:r>
      <w:proofErr w:type="spellStart"/>
      <w:r w:rsidRPr="0002172C">
        <w:rPr>
          <w:rFonts w:ascii="Times New Roman" w:hAnsi="Times New Roman" w:cs="Times New Roman"/>
          <w:sz w:val="28"/>
          <w:szCs w:val="28"/>
          <w:shd w:val="clear" w:color="auto" w:fill="FFFFFF"/>
          <w:lang w:eastAsia="ru-RU"/>
        </w:rPr>
        <w:t>МоскомПриватБанком</w:t>
      </w:r>
      <w:proofErr w:type="spellEnd"/>
      <w:r w:rsidRPr="0002172C">
        <w:rPr>
          <w:rFonts w:ascii="Times New Roman" w:hAnsi="Times New Roman" w:cs="Times New Roman"/>
          <w:sz w:val="28"/>
          <w:szCs w:val="28"/>
          <w:shd w:val="clear" w:color="auto" w:fill="FFFFFF"/>
          <w:lang w:eastAsia="ru-RU"/>
        </w:rPr>
        <w:t xml:space="preserve"> услуг разделена на 3 основных вида:</w:t>
      </w:r>
      <w:proofErr w:type="gramEnd"/>
    </w:p>
    <w:p w:rsidR="0002172C" w:rsidRPr="0002172C" w:rsidRDefault="002D0E88" w:rsidP="0002172C">
      <w:pPr>
        <w:contextualSpacing/>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0002172C" w:rsidRPr="0002172C">
        <w:rPr>
          <w:rFonts w:ascii="Times New Roman" w:hAnsi="Times New Roman" w:cs="Times New Roman"/>
          <w:sz w:val="28"/>
          <w:szCs w:val="28"/>
          <w:lang w:eastAsia="ru-RU"/>
        </w:rPr>
        <w:t>Основные услуги для корпоративных клиентов,</w:t>
      </w:r>
    </w:p>
    <w:p w:rsidR="0002172C" w:rsidRPr="0002172C" w:rsidRDefault="002D0E88" w:rsidP="0002172C">
      <w:pPr>
        <w:contextualSpacing/>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0002172C" w:rsidRPr="0002172C">
        <w:rPr>
          <w:rFonts w:ascii="Times New Roman" w:hAnsi="Times New Roman" w:cs="Times New Roman"/>
          <w:sz w:val="28"/>
          <w:szCs w:val="28"/>
          <w:lang w:eastAsia="ru-RU"/>
        </w:rPr>
        <w:t>Основные услуги для физических лиц,</w:t>
      </w:r>
    </w:p>
    <w:p w:rsidR="0002172C" w:rsidRPr="0002172C" w:rsidRDefault="002D0E88" w:rsidP="0002172C">
      <w:pPr>
        <w:contextualSpacing/>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0002172C" w:rsidRPr="0002172C">
        <w:rPr>
          <w:rFonts w:ascii="Times New Roman" w:hAnsi="Times New Roman" w:cs="Times New Roman"/>
          <w:sz w:val="28"/>
          <w:szCs w:val="28"/>
          <w:lang w:eastAsia="ru-RU"/>
        </w:rPr>
        <w:t>Основные услуги Инвестиционного бизнеса.</w:t>
      </w:r>
    </w:p>
    <w:p w:rsidR="0002172C" w:rsidRPr="0002172C" w:rsidRDefault="0002172C" w:rsidP="0002172C">
      <w:pPr>
        <w:contextualSpacing/>
        <w:rPr>
          <w:rFonts w:ascii="Times New Roman" w:hAnsi="Times New Roman" w:cs="Times New Roman"/>
          <w:sz w:val="28"/>
          <w:szCs w:val="28"/>
          <w:shd w:val="clear" w:color="auto" w:fill="FFFFFF"/>
          <w:lang w:eastAsia="ru-RU"/>
        </w:rPr>
      </w:pPr>
      <w:r w:rsidRPr="0002172C">
        <w:rPr>
          <w:rFonts w:ascii="Times New Roman" w:hAnsi="Times New Roman" w:cs="Times New Roman"/>
          <w:sz w:val="28"/>
          <w:szCs w:val="28"/>
          <w:shd w:val="clear" w:color="auto" w:fill="FFFFFF"/>
          <w:lang w:eastAsia="ru-RU"/>
        </w:rPr>
        <w:t>Насыщенность и глубина ассортимента представлена многообразием услуг и операций, что вполне соответствует потребностям клиентов (юридических и физических лиц).</w:t>
      </w:r>
    </w:p>
    <w:p w:rsidR="0002172C" w:rsidRPr="0002172C" w:rsidRDefault="0002172C" w:rsidP="0002172C">
      <w:pPr>
        <w:contextualSpacing/>
        <w:rPr>
          <w:rFonts w:ascii="Times New Roman" w:hAnsi="Times New Roman" w:cs="Times New Roman"/>
          <w:sz w:val="28"/>
          <w:szCs w:val="28"/>
          <w:shd w:val="clear" w:color="auto" w:fill="FFFFFF"/>
        </w:rPr>
      </w:pPr>
      <w:r w:rsidRPr="0002172C">
        <w:rPr>
          <w:rFonts w:ascii="Times New Roman" w:hAnsi="Times New Roman" w:cs="Times New Roman"/>
          <w:sz w:val="28"/>
          <w:szCs w:val="28"/>
          <w:shd w:val="clear" w:color="auto" w:fill="FFFFFF"/>
        </w:rPr>
        <w:lastRenderedPageBreak/>
        <w:t xml:space="preserve">Изучив ставки по депозитным вкладам </w:t>
      </w:r>
      <w:proofErr w:type="spellStart"/>
      <w:r w:rsidR="002D0E88">
        <w:rPr>
          <w:rFonts w:ascii="Times New Roman" w:hAnsi="Times New Roman" w:cs="Times New Roman"/>
          <w:sz w:val="28"/>
          <w:szCs w:val="28"/>
          <w:shd w:val="clear" w:color="auto" w:fill="FFFFFF"/>
        </w:rPr>
        <w:t>МоскомПриватБанка</w:t>
      </w:r>
      <w:proofErr w:type="spellEnd"/>
      <w:r w:rsidRPr="0002172C">
        <w:rPr>
          <w:rFonts w:ascii="Times New Roman" w:hAnsi="Times New Roman" w:cs="Times New Roman"/>
          <w:sz w:val="28"/>
          <w:szCs w:val="28"/>
          <w:shd w:val="clear" w:color="auto" w:fill="FFFFFF"/>
        </w:rPr>
        <w:t>, можно заметить, что почти на все виды вклада, за исключением Вклада "Депозитный" с ежемесячной выплатой, проценты начисляются по истечении срока депозита, что не совсем удобно многим потребителям. В то время как банк «УралСиб» по вкладу «Доходный» предоставляет клиенту возможность самому выбрать, как начислять проценты по депозиту. Это главный недостаток депозитных вкладов банка «</w:t>
      </w:r>
      <w:proofErr w:type="spellStart"/>
      <w:r w:rsidRPr="0002172C">
        <w:rPr>
          <w:rFonts w:ascii="Times New Roman" w:hAnsi="Times New Roman" w:cs="Times New Roman"/>
          <w:sz w:val="28"/>
          <w:szCs w:val="28"/>
          <w:shd w:val="clear" w:color="auto" w:fill="FFFFFF"/>
        </w:rPr>
        <w:t>МоскомПриватБанк</w:t>
      </w:r>
      <w:proofErr w:type="spellEnd"/>
      <w:r w:rsidRPr="0002172C">
        <w:rPr>
          <w:rFonts w:ascii="Times New Roman" w:hAnsi="Times New Roman" w:cs="Times New Roman"/>
          <w:sz w:val="28"/>
          <w:szCs w:val="28"/>
          <w:shd w:val="clear" w:color="auto" w:fill="FFFFFF"/>
        </w:rPr>
        <w:t>».</w:t>
      </w:r>
      <w:r w:rsidR="00D25D05">
        <w:rPr>
          <w:rStyle w:val="ab"/>
          <w:rFonts w:ascii="Times New Roman" w:hAnsi="Times New Roman" w:cs="Times New Roman"/>
          <w:sz w:val="28"/>
          <w:szCs w:val="28"/>
          <w:shd w:val="clear" w:color="auto" w:fill="FFFFFF"/>
        </w:rPr>
        <w:footnoteReference w:id="4"/>
      </w:r>
    </w:p>
    <w:p w:rsidR="002D0E88" w:rsidRDefault="0002172C" w:rsidP="0002172C">
      <w:pPr>
        <w:contextualSpacing/>
        <w:rPr>
          <w:rStyle w:val="apple-converted-space"/>
          <w:rFonts w:ascii="Times New Roman" w:hAnsi="Times New Roman" w:cs="Times New Roman"/>
          <w:color w:val="000000"/>
          <w:sz w:val="28"/>
          <w:szCs w:val="28"/>
          <w:shd w:val="clear" w:color="auto" w:fill="FFFFFF"/>
        </w:rPr>
      </w:pPr>
      <w:proofErr w:type="spellStart"/>
      <w:r w:rsidRPr="0002172C">
        <w:rPr>
          <w:rFonts w:ascii="Times New Roman" w:hAnsi="Times New Roman" w:cs="Times New Roman"/>
          <w:sz w:val="28"/>
          <w:szCs w:val="28"/>
          <w:shd w:val="clear" w:color="auto" w:fill="FFFFFF"/>
        </w:rPr>
        <w:t>МоскомПриватБанк</w:t>
      </w:r>
      <w:proofErr w:type="spellEnd"/>
      <w:r w:rsidRPr="0002172C">
        <w:rPr>
          <w:rFonts w:ascii="Times New Roman" w:hAnsi="Times New Roman" w:cs="Times New Roman"/>
          <w:sz w:val="28"/>
          <w:szCs w:val="28"/>
          <w:shd w:val="clear" w:color="auto" w:fill="FFFFFF"/>
        </w:rPr>
        <w:t xml:space="preserve"> является единственным банком, который выпускает пластиковые карты для корпоративных клиентов </w:t>
      </w:r>
      <w:proofErr w:type="spellStart"/>
      <w:r w:rsidRPr="0002172C">
        <w:rPr>
          <w:rFonts w:ascii="Times New Roman" w:hAnsi="Times New Roman" w:cs="Times New Roman"/>
          <w:sz w:val="28"/>
          <w:szCs w:val="28"/>
          <w:shd w:val="clear" w:color="auto" w:fill="FFFFFF"/>
        </w:rPr>
        <w:t>Blitz</w:t>
      </w:r>
      <w:proofErr w:type="spellEnd"/>
      <w:r w:rsidRPr="0002172C">
        <w:rPr>
          <w:rFonts w:ascii="Times New Roman" w:hAnsi="Times New Roman" w:cs="Times New Roman"/>
          <w:sz w:val="28"/>
          <w:szCs w:val="28"/>
          <w:shd w:val="clear" w:color="auto" w:fill="FFFFFF"/>
        </w:rPr>
        <w:t xml:space="preserve"> </w:t>
      </w:r>
      <w:proofErr w:type="spellStart"/>
      <w:r w:rsidRPr="0002172C">
        <w:rPr>
          <w:rFonts w:ascii="Times New Roman" w:hAnsi="Times New Roman" w:cs="Times New Roman"/>
          <w:sz w:val="28"/>
          <w:szCs w:val="28"/>
          <w:shd w:val="clear" w:color="auto" w:fill="FFFFFF"/>
        </w:rPr>
        <w:t>Business</w:t>
      </w:r>
      <w:proofErr w:type="spellEnd"/>
      <w:r w:rsidRPr="0002172C">
        <w:rPr>
          <w:rFonts w:ascii="Times New Roman" w:hAnsi="Times New Roman" w:cs="Times New Roman"/>
          <w:sz w:val="28"/>
          <w:szCs w:val="28"/>
          <w:shd w:val="clear" w:color="auto" w:fill="FFFFFF"/>
        </w:rPr>
        <w:t xml:space="preserve"> </w:t>
      </w:r>
      <w:proofErr w:type="spellStart"/>
      <w:r w:rsidRPr="0002172C">
        <w:rPr>
          <w:rFonts w:ascii="Times New Roman" w:hAnsi="Times New Roman" w:cs="Times New Roman"/>
          <w:sz w:val="28"/>
          <w:szCs w:val="28"/>
          <w:shd w:val="clear" w:color="auto" w:fill="FFFFFF"/>
        </w:rPr>
        <w:t>Card</w:t>
      </w:r>
      <w:proofErr w:type="spellEnd"/>
      <w:r w:rsidRPr="0002172C">
        <w:rPr>
          <w:rFonts w:ascii="Times New Roman" w:hAnsi="Times New Roman" w:cs="Times New Roman"/>
          <w:sz w:val="28"/>
          <w:szCs w:val="28"/>
          <w:shd w:val="clear" w:color="auto" w:fill="FFFFFF"/>
        </w:rPr>
        <w:t xml:space="preserve">. В отличие от традиционных корпоративных карт: выдача </w:t>
      </w:r>
      <w:proofErr w:type="spellStart"/>
      <w:r w:rsidRPr="0002172C">
        <w:rPr>
          <w:rFonts w:ascii="Times New Roman" w:hAnsi="Times New Roman" w:cs="Times New Roman"/>
          <w:sz w:val="28"/>
          <w:szCs w:val="28"/>
          <w:shd w:val="clear" w:color="auto" w:fill="FFFFFF"/>
        </w:rPr>
        <w:t>Blitz</w:t>
      </w:r>
      <w:proofErr w:type="spellEnd"/>
      <w:r w:rsidRPr="0002172C">
        <w:rPr>
          <w:rFonts w:ascii="Times New Roman" w:hAnsi="Times New Roman" w:cs="Times New Roman"/>
          <w:sz w:val="28"/>
          <w:szCs w:val="28"/>
          <w:shd w:val="clear" w:color="auto" w:fill="FFFFFF"/>
        </w:rPr>
        <w:t xml:space="preserve"> </w:t>
      </w:r>
      <w:proofErr w:type="spellStart"/>
      <w:r w:rsidRPr="0002172C">
        <w:rPr>
          <w:rFonts w:ascii="Times New Roman" w:hAnsi="Times New Roman" w:cs="Times New Roman"/>
          <w:sz w:val="28"/>
          <w:szCs w:val="28"/>
          <w:shd w:val="clear" w:color="auto" w:fill="FFFFFF"/>
        </w:rPr>
        <w:t>Business</w:t>
      </w:r>
      <w:proofErr w:type="spellEnd"/>
      <w:r w:rsidRPr="0002172C">
        <w:rPr>
          <w:rFonts w:ascii="Times New Roman" w:hAnsi="Times New Roman" w:cs="Times New Roman"/>
          <w:sz w:val="28"/>
          <w:szCs w:val="28"/>
          <w:shd w:val="clear" w:color="auto" w:fill="FFFFFF"/>
        </w:rPr>
        <w:t xml:space="preserve"> </w:t>
      </w:r>
      <w:proofErr w:type="spellStart"/>
      <w:r w:rsidRPr="0002172C">
        <w:rPr>
          <w:rFonts w:ascii="Times New Roman" w:hAnsi="Times New Roman" w:cs="Times New Roman"/>
          <w:sz w:val="28"/>
          <w:szCs w:val="28"/>
          <w:shd w:val="clear" w:color="auto" w:fill="FFFFFF"/>
        </w:rPr>
        <w:t>Card</w:t>
      </w:r>
      <w:proofErr w:type="spellEnd"/>
      <w:r w:rsidRPr="0002172C">
        <w:rPr>
          <w:rFonts w:ascii="Times New Roman" w:hAnsi="Times New Roman" w:cs="Times New Roman"/>
          <w:sz w:val="28"/>
          <w:szCs w:val="28"/>
          <w:shd w:val="clear" w:color="auto" w:fill="FFFFFF"/>
        </w:rPr>
        <w:t xml:space="preserve"> сотрудникам предприятий может осуществляться непосредственно на предприятии без дополнительного обращения в Банк. Предприятие самостоятельно управляет средствами на корпоративных картах доверенных лиц – устанавливает платежные лимиты и перераспределяет средства между картами. Пополнение карт, установление кредитных лимитов, перераспределение средств между картами происходит автоматически в режиме реального времени (</w:t>
      </w:r>
      <w:proofErr w:type="spellStart"/>
      <w:r w:rsidRPr="0002172C">
        <w:rPr>
          <w:rFonts w:ascii="Times New Roman" w:hAnsi="Times New Roman" w:cs="Times New Roman"/>
          <w:sz w:val="28"/>
          <w:szCs w:val="28"/>
          <w:shd w:val="clear" w:color="auto" w:fill="FFFFFF"/>
        </w:rPr>
        <w:t>on-line</w:t>
      </w:r>
      <w:proofErr w:type="spellEnd"/>
      <w:r w:rsidRPr="0002172C">
        <w:rPr>
          <w:rFonts w:ascii="Times New Roman" w:hAnsi="Times New Roman" w:cs="Times New Roman"/>
          <w:sz w:val="28"/>
          <w:szCs w:val="28"/>
          <w:shd w:val="clear" w:color="auto" w:fill="FFFFFF"/>
        </w:rPr>
        <w:t xml:space="preserve">), без многочасового разрыва между поручением Клиента и зачислением средств на карту. </w:t>
      </w:r>
      <w:proofErr w:type="spellStart"/>
      <w:r w:rsidRPr="0002172C">
        <w:rPr>
          <w:rFonts w:ascii="Times New Roman" w:hAnsi="Times New Roman" w:cs="Times New Roman"/>
          <w:sz w:val="28"/>
          <w:szCs w:val="28"/>
          <w:shd w:val="clear" w:color="auto" w:fill="FFFFFF"/>
        </w:rPr>
        <w:t>Blitz</w:t>
      </w:r>
      <w:proofErr w:type="spellEnd"/>
      <w:r w:rsidRPr="0002172C">
        <w:rPr>
          <w:rFonts w:ascii="Times New Roman" w:hAnsi="Times New Roman" w:cs="Times New Roman"/>
          <w:sz w:val="28"/>
          <w:szCs w:val="28"/>
          <w:shd w:val="clear" w:color="auto" w:fill="FFFFFF"/>
        </w:rPr>
        <w:t xml:space="preserve"> </w:t>
      </w:r>
      <w:proofErr w:type="spellStart"/>
      <w:r w:rsidRPr="0002172C">
        <w:rPr>
          <w:rFonts w:ascii="Times New Roman" w:hAnsi="Times New Roman" w:cs="Times New Roman"/>
          <w:sz w:val="28"/>
          <w:szCs w:val="28"/>
          <w:shd w:val="clear" w:color="auto" w:fill="FFFFFF"/>
        </w:rPr>
        <w:t>Business</w:t>
      </w:r>
      <w:proofErr w:type="spellEnd"/>
      <w:r w:rsidRPr="0002172C">
        <w:rPr>
          <w:rFonts w:ascii="Times New Roman" w:hAnsi="Times New Roman" w:cs="Times New Roman"/>
          <w:sz w:val="28"/>
          <w:szCs w:val="28"/>
          <w:shd w:val="clear" w:color="auto" w:fill="FFFFFF"/>
        </w:rPr>
        <w:t xml:space="preserve"> </w:t>
      </w:r>
      <w:proofErr w:type="spellStart"/>
      <w:r w:rsidRPr="0002172C">
        <w:rPr>
          <w:rFonts w:ascii="Times New Roman" w:hAnsi="Times New Roman" w:cs="Times New Roman"/>
          <w:sz w:val="28"/>
          <w:szCs w:val="28"/>
          <w:shd w:val="clear" w:color="auto" w:fill="FFFFFF"/>
        </w:rPr>
        <w:t>Card</w:t>
      </w:r>
      <w:proofErr w:type="spellEnd"/>
      <w:r w:rsidRPr="0002172C">
        <w:rPr>
          <w:rFonts w:ascii="Times New Roman" w:hAnsi="Times New Roman" w:cs="Times New Roman"/>
          <w:sz w:val="28"/>
          <w:szCs w:val="28"/>
          <w:shd w:val="clear" w:color="auto" w:fill="FFFFFF"/>
        </w:rPr>
        <w:t xml:space="preserve"> является эксклюзивным, уникальным, авторским карточным продуктом </w:t>
      </w:r>
      <w:proofErr w:type="spellStart"/>
      <w:r w:rsidRPr="0002172C">
        <w:rPr>
          <w:rFonts w:ascii="Times New Roman" w:hAnsi="Times New Roman" w:cs="Times New Roman"/>
          <w:sz w:val="28"/>
          <w:szCs w:val="28"/>
          <w:shd w:val="clear" w:color="auto" w:fill="FFFFFF"/>
        </w:rPr>
        <w:t>ПриватБанка</w:t>
      </w:r>
      <w:proofErr w:type="spellEnd"/>
      <w:r w:rsidRPr="0002172C">
        <w:rPr>
          <w:rFonts w:ascii="Times New Roman" w:hAnsi="Times New Roman" w:cs="Times New Roman"/>
          <w:sz w:val="28"/>
          <w:szCs w:val="28"/>
          <w:shd w:val="clear" w:color="auto" w:fill="FFFFFF"/>
        </w:rPr>
        <w:t>, который не имеет аналогов на рынке. Он оперативен и удобен в оформлении и использовании.</w:t>
      </w:r>
      <w:r w:rsidRPr="0002172C">
        <w:rPr>
          <w:rStyle w:val="apple-converted-space"/>
          <w:rFonts w:ascii="Times New Roman" w:hAnsi="Times New Roman" w:cs="Times New Roman"/>
          <w:color w:val="000000"/>
          <w:sz w:val="28"/>
          <w:szCs w:val="28"/>
          <w:shd w:val="clear" w:color="auto" w:fill="FFFFFF"/>
        </w:rPr>
        <w:t> </w:t>
      </w:r>
    </w:p>
    <w:p w:rsidR="002D0E88" w:rsidRDefault="0002172C" w:rsidP="0002172C">
      <w:pPr>
        <w:contextualSpacing/>
        <w:rPr>
          <w:rFonts w:ascii="Times New Roman" w:hAnsi="Times New Roman" w:cs="Times New Roman"/>
          <w:sz w:val="28"/>
          <w:szCs w:val="28"/>
          <w:shd w:val="clear" w:color="auto" w:fill="FFFFFF"/>
        </w:rPr>
      </w:pPr>
      <w:r w:rsidRPr="0002172C">
        <w:rPr>
          <w:rFonts w:ascii="Times New Roman" w:hAnsi="Times New Roman" w:cs="Times New Roman"/>
          <w:sz w:val="28"/>
          <w:szCs w:val="28"/>
          <w:shd w:val="clear" w:color="auto" w:fill="FFFFFF"/>
        </w:rPr>
        <w:t>Сберегательный вклад "Копилка" – новая депозитная программа «</w:t>
      </w:r>
      <w:proofErr w:type="spellStart"/>
      <w:r w:rsidRPr="0002172C">
        <w:rPr>
          <w:rFonts w:ascii="Times New Roman" w:hAnsi="Times New Roman" w:cs="Times New Roman"/>
          <w:sz w:val="28"/>
          <w:szCs w:val="28"/>
          <w:shd w:val="clear" w:color="auto" w:fill="FFFFFF"/>
        </w:rPr>
        <w:t>ПриватБанка</w:t>
      </w:r>
      <w:proofErr w:type="spellEnd"/>
      <w:r w:rsidRPr="0002172C">
        <w:rPr>
          <w:rFonts w:ascii="Times New Roman" w:hAnsi="Times New Roman" w:cs="Times New Roman"/>
          <w:sz w:val="28"/>
          <w:szCs w:val="28"/>
          <w:shd w:val="clear" w:color="auto" w:fill="FFFFFF"/>
        </w:rPr>
        <w:t xml:space="preserve">», программа сбережений для каждого. Она заключается в следующем: клиент (потребитель банковской продукции) открывает депозитный вклад «Копилка», дает </w:t>
      </w:r>
      <w:proofErr w:type="spellStart"/>
      <w:r w:rsidRPr="0002172C">
        <w:rPr>
          <w:rFonts w:ascii="Times New Roman" w:hAnsi="Times New Roman" w:cs="Times New Roman"/>
          <w:sz w:val="28"/>
          <w:szCs w:val="28"/>
          <w:shd w:val="clear" w:color="auto" w:fill="FFFFFF"/>
        </w:rPr>
        <w:t>операционисту</w:t>
      </w:r>
      <w:proofErr w:type="spellEnd"/>
      <w:r w:rsidRPr="0002172C">
        <w:rPr>
          <w:rFonts w:ascii="Times New Roman" w:hAnsi="Times New Roman" w:cs="Times New Roman"/>
          <w:sz w:val="28"/>
          <w:szCs w:val="28"/>
          <w:shd w:val="clear" w:color="auto" w:fill="FFFFFF"/>
        </w:rPr>
        <w:t xml:space="preserve"> поручение перечислять на вклад определенную сумму с </w:t>
      </w:r>
      <w:r w:rsidR="00D25D05" w:rsidRPr="0002172C">
        <w:rPr>
          <w:rFonts w:ascii="Times New Roman" w:hAnsi="Times New Roman" w:cs="Times New Roman"/>
          <w:sz w:val="28"/>
          <w:szCs w:val="28"/>
          <w:shd w:val="clear" w:color="auto" w:fill="FFFFFF"/>
        </w:rPr>
        <w:t>зарплатой</w:t>
      </w:r>
      <w:r w:rsidRPr="0002172C">
        <w:rPr>
          <w:rFonts w:ascii="Times New Roman" w:hAnsi="Times New Roman" w:cs="Times New Roman"/>
          <w:sz w:val="28"/>
          <w:szCs w:val="28"/>
          <w:shd w:val="clear" w:color="auto" w:fill="FFFFFF"/>
        </w:rPr>
        <w:t xml:space="preserve"> карты </w:t>
      </w:r>
      <w:proofErr w:type="spellStart"/>
      <w:r w:rsidRPr="0002172C">
        <w:rPr>
          <w:rFonts w:ascii="Times New Roman" w:hAnsi="Times New Roman" w:cs="Times New Roman"/>
          <w:sz w:val="28"/>
          <w:szCs w:val="28"/>
          <w:shd w:val="clear" w:color="auto" w:fill="FFFFFF"/>
        </w:rPr>
        <w:t>Visa</w:t>
      </w:r>
      <w:proofErr w:type="spellEnd"/>
      <w:r w:rsidRPr="0002172C">
        <w:rPr>
          <w:rFonts w:ascii="Times New Roman" w:hAnsi="Times New Roman" w:cs="Times New Roman"/>
          <w:sz w:val="28"/>
          <w:szCs w:val="28"/>
          <w:shd w:val="clear" w:color="auto" w:fill="FFFFFF"/>
        </w:rPr>
        <w:t xml:space="preserve"> </w:t>
      </w:r>
      <w:proofErr w:type="spellStart"/>
      <w:r w:rsidRPr="0002172C">
        <w:rPr>
          <w:rFonts w:ascii="Times New Roman" w:hAnsi="Times New Roman" w:cs="Times New Roman"/>
          <w:sz w:val="28"/>
          <w:szCs w:val="28"/>
          <w:shd w:val="clear" w:color="auto" w:fill="FFFFFF"/>
        </w:rPr>
        <w:t>Electron</w:t>
      </w:r>
      <w:proofErr w:type="spellEnd"/>
      <w:r w:rsidRPr="0002172C">
        <w:rPr>
          <w:rFonts w:ascii="Times New Roman" w:hAnsi="Times New Roman" w:cs="Times New Roman"/>
          <w:sz w:val="28"/>
          <w:szCs w:val="28"/>
          <w:shd w:val="clear" w:color="auto" w:fill="FFFFFF"/>
        </w:rPr>
        <w:t xml:space="preserve"> или с любой другой карты, и через некоторое время получать проценты. Это очень </w:t>
      </w:r>
      <w:r w:rsidRPr="0002172C">
        <w:rPr>
          <w:rFonts w:ascii="Times New Roman" w:hAnsi="Times New Roman" w:cs="Times New Roman"/>
          <w:sz w:val="28"/>
          <w:szCs w:val="28"/>
          <w:shd w:val="clear" w:color="auto" w:fill="FFFFFF"/>
        </w:rPr>
        <w:lastRenderedPageBreak/>
        <w:t>правильный маркетинговый ход, ведь наличные средства имеют свойство быстро улетучиваться, и мы не в силах их удержать.</w:t>
      </w:r>
    </w:p>
    <w:p w:rsidR="0002172C" w:rsidRPr="0002172C" w:rsidRDefault="0002172C" w:rsidP="0002172C">
      <w:pPr>
        <w:contextualSpacing/>
        <w:rPr>
          <w:rFonts w:ascii="Times New Roman" w:hAnsi="Times New Roman" w:cs="Times New Roman"/>
          <w:sz w:val="28"/>
          <w:szCs w:val="28"/>
          <w:shd w:val="clear" w:color="auto" w:fill="FFFFFF"/>
        </w:rPr>
      </w:pPr>
      <w:r w:rsidRPr="0002172C">
        <w:rPr>
          <w:rFonts w:ascii="Times New Roman" w:hAnsi="Times New Roman" w:cs="Times New Roman"/>
          <w:sz w:val="28"/>
          <w:szCs w:val="28"/>
          <w:shd w:val="clear" w:color="auto" w:fill="FFFFFF"/>
        </w:rPr>
        <w:t>Ассортимент услуг, который предоставляет потребителям «</w:t>
      </w:r>
      <w:proofErr w:type="spellStart"/>
      <w:r w:rsidRPr="0002172C">
        <w:rPr>
          <w:rFonts w:ascii="Times New Roman" w:hAnsi="Times New Roman" w:cs="Times New Roman"/>
          <w:sz w:val="28"/>
          <w:szCs w:val="28"/>
          <w:shd w:val="clear" w:color="auto" w:fill="FFFFFF"/>
        </w:rPr>
        <w:t>МоскомПриватБанк</w:t>
      </w:r>
      <w:proofErr w:type="spellEnd"/>
      <w:r w:rsidRPr="0002172C">
        <w:rPr>
          <w:rFonts w:ascii="Times New Roman" w:hAnsi="Times New Roman" w:cs="Times New Roman"/>
          <w:sz w:val="28"/>
          <w:szCs w:val="28"/>
          <w:shd w:val="clear" w:color="auto" w:fill="FFFFFF"/>
        </w:rPr>
        <w:t>», мало, чем отличается от услуг других банков. Но рассмотрев депо</w:t>
      </w:r>
      <w:r w:rsidR="002D0E88">
        <w:rPr>
          <w:rFonts w:ascii="Times New Roman" w:hAnsi="Times New Roman" w:cs="Times New Roman"/>
          <w:sz w:val="28"/>
          <w:szCs w:val="28"/>
          <w:shd w:val="clear" w:color="auto" w:fill="FFFFFF"/>
        </w:rPr>
        <w:t>зитные вклады</w:t>
      </w:r>
      <w:r w:rsidRPr="0002172C">
        <w:rPr>
          <w:rFonts w:ascii="Times New Roman" w:hAnsi="Times New Roman" w:cs="Times New Roman"/>
          <w:sz w:val="28"/>
          <w:szCs w:val="28"/>
          <w:shd w:val="clear" w:color="auto" w:fill="FFFFFF"/>
        </w:rPr>
        <w:t>, и используемые акции можно сказать, что именно у «</w:t>
      </w:r>
      <w:proofErr w:type="spellStart"/>
      <w:r w:rsidRPr="0002172C">
        <w:rPr>
          <w:rFonts w:ascii="Times New Roman" w:hAnsi="Times New Roman" w:cs="Times New Roman"/>
          <w:sz w:val="28"/>
          <w:szCs w:val="28"/>
          <w:shd w:val="clear" w:color="auto" w:fill="FFFFFF"/>
        </w:rPr>
        <w:t>МоскомПриватБанка</w:t>
      </w:r>
      <w:proofErr w:type="spellEnd"/>
      <w:r w:rsidRPr="0002172C">
        <w:rPr>
          <w:rFonts w:ascii="Times New Roman" w:hAnsi="Times New Roman" w:cs="Times New Roman"/>
          <w:sz w:val="28"/>
          <w:szCs w:val="28"/>
          <w:shd w:val="clear" w:color="auto" w:fill="FFFFFF"/>
        </w:rPr>
        <w:t>» самые высокие процентные ставки, бонусные программы, надбавки, то есть именно у данного банка есть возможность остаться на плаву в борьбе за выживание в условиях конкуренции.</w:t>
      </w:r>
    </w:p>
    <w:p w:rsidR="0002172C" w:rsidRPr="0002172C" w:rsidRDefault="0002172C" w:rsidP="0002172C">
      <w:pPr>
        <w:contextualSpacing/>
        <w:rPr>
          <w:rFonts w:ascii="Times New Roman" w:hAnsi="Times New Roman" w:cs="Times New Roman"/>
          <w:b/>
          <w:bCs/>
          <w:sz w:val="28"/>
          <w:szCs w:val="28"/>
          <w:lang w:eastAsia="ru-RU"/>
        </w:rPr>
      </w:pPr>
      <w:r w:rsidRPr="0002172C">
        <w:rPr>
          <w:rFonts w:ascii="Times New Roman" w:hAnsi="Times New Roman" w:cs="Times New Roman"/>
          <w:b/>
          <w:bCs/>
          <w:sz w:val="28"/>
          <w:szCs w:val="28"/>
          <w:lang w:eastAsia="ru-RU"/>
        </w:rPr>
        <w:t>Товарные марки банка «</w:t>
      </w:r>
      <w:proofErr w:type="spellStart"/>
      <w:r w:rsidRPr="0002172C">
        <w:rPr>
          <w:rFonts w:ascii="Times New Roman" w:hAnsi="Times New Roman" w:cs="Times New Roman"/>
          <w:b/>
          <w:bCs/>
          <w:sz w:val="28"/>
          <w:szCs w:val="28"/>
          <w:lang w:eastAsia="ru-RU"/>
        </w:rPr>
        <w:t>МоскомПриватБанк</w:t>
      </w:r>
      <w:proofErr w:type="spellEnd"/>
      <w:r w:rsidRPr="0002172C">
        <w:rPr>
          <w:rFonts w:ascii="Times New Roman" w:hAnsi="Times New Roman" w:cs="Times New Roman"/>
          <w:b/>
          <w:bCs/>
          <w:sz w:val="28"/>
          <w:szCs w:val="28"/>
          <w:lang w:eastAsia="ru-RU"/>
        </w:rPr>
        <w:t>»</w:t>
      </w:r>
    </w:p>
    <w:p w:rsidR="0002172C" w:rsidRPr="0002172C" w:rsidRDefault="0002172C" w:rsidP="0002172C">
      <w:pPr>
        <w:contextualSpacing/>
        <w:rPr>
          <w:rFonts w:ascii="Times New Roman" w:hAnsi="Times New Roman" w:cs="Times New Roman"/>
          <w:sz w:val="28"/>
          <w:szCs w:val="28"/>
          <w:shd w:val="clear" w:color="auto" w:fill="FFFFFF"/>
          <w:lang w:eastAsia="ru-RU"/>
        </w:rPr>
      </w:pPr>
      <w:r w:rsidRPr="0002172C">
        <w:rPr>
          <w:rFonts w:ascii="Times New Roman" w:hAnsi="Times New Roman" w:cs="Times New Roman"/>
          <w:sz w:val="28"/>
          <w:szCs w:val="28"/>
          <w:shd w:val="clear" w:color="auto" w:fill="FFFFFF"/>
          <w:lang w:eastAsia="ru-RU"/>
        </w:rPr>
        <w:t>В «</w:t>
      </w:r>
      <w:proofErr w:type="spellStart"/>
      <w:r w:rsidRPr="0002172C">
        <w:rPr>
          <w:rFonts w:ascii="Times New Roman" w:hAnsi="Times New Roman" w:cs="Times New Roman"/>
          <w:sz w:val="28"/>
          <w:szCs w:val="28"/>
          <w:shd w:val="clear" w:color="auto" w:fill="FFFFFF"/>
          <w:lang w:eastAsia="ru-RU"/>
        </w:rPr>
        <w:t>ПриватБанке</w:t>
      </w:r>
      <w:proofErr w:type="spellEnd"/>
      <w:r w:rsidRPr="0002172C">
        <w:rPr>
          <w:rFonts w:ascii="Times New Roman" w:hAnsi="Times New Roman" w:cs="Times New Roman"/>
          <w:sz w:val="28"/>
          <w:szCs w:val="28"/>
          <w:shd w:val="clear" w:color="auto" w:fill="FFFFFF"/>
          <w:lang w:eastAsia="ru-RU"/>
        </w:rPr>
        <w:t>» выпускаются пластиковые карты импортных торговых марок «</w:t>
      </w:r>
      <w:proofErr w:type="spellStart"/>
      <w:r w:rsidRPr="0002172C">
        <w:rPr>
          <w:rFonts w:ascii="Times New Roman" w:hAnsi="Times New Roman" w:cs="Times New Roman"/>
          <w:sz w:val="28"/>
          <w:szCs w:val="28"/>
          <w:shd w:val="clear" w:color="auto" w:fill="FFFFFF"/>
          <w:lang w:eastAsia="ru-RU"/>
        </w:rPr>
        <w:t>Visa</w:t>
      </w:r>
      <w:proofErr w:type="spellEnd"/>
      <w:r w:rsidRPr="0002172C">
        <w:rPr>
          <w:rFonts w:ascii="Times New Roman" w:hAnsi="Times New Roman" w:cs="Times New Roman"/>
          <w:sz w:val="28"/>
          <w:szCs w:val="28"/>
          <w:shd w:val="clear" w:color="auto" w:fill="FFFFFF"/>
          <w:lang w:eastAsia="ru-RU"/>
        </w:rPr>
        <w:t>» и «</w:t>
      </w:r>
      <w:proofErr w:type="spellStart"/>
      <w:r w:rsidRPr="0002172C">
        <w:rPr>
          <w:rFonts w:ascii="Times New Roman" w:hAnsi="Times New Roman" w:cs="Times New Roman"/>
          <w:sz w:val="28"/>
          <w:szCs w:val="28"/>
          <w:shd w:val="clear" w:color="auto" w:fill="FFFFFF"/>
          <w:lang w:eastAsia="ru-RU"/>
        </w:rPr>
        <w:t>MasterCard</w:t>
      </w:r>
      <w:proofErr w:type="spellEnd"/>
      <w:r w:rsidRPr="0002172C">
        <w:rPr>
          <w:rFonts w:ascii="Times New Roman" w:hAnsi="Times New Roman" w:cs="Times New Roman"/>
          <w:sz w:val="28"/>
          <w:szCs w:val="28"/>
          <w:shd w:val="clear" w:color="auto" w:fill="FFFFFF"/>
          <w:lang w:eastAsia="ru-RU"/>
        </w:rPr>
        <w:t>». Торговая марка «</w:t>
      </w:r>
      <w:proofErr w:type="spellStart"/>
      <w:r w:rsidRPr="0002172C">
        <w:rPr>
          <w:rFonts w:ascii="Times New Roman" w:hAnsi="Times New Roman" w:cs="Times New Roman"/>
          <w:sz w:val="28"/>
          <w:szCs w:val="28"/>
          <w:shd w:val="clear" w:color="auto" w:fill="FFFFFF"/>
          <w:lang w:eastAsia="ru-RU"/>
        </w:rPr>
        <w:t>Visa</w:t>
      </w:r>
      <w:proofErr w:type="spellEnd"/>
      <w:r w:rsidRPr="0002172C">
        <w:rPr>
          <w:rFonts w:ascii="Times New Roman" w:hAnsi="Times New Roman" w:cs="Times New Roman"/>
          <w:sz w:val="28"/>
          <w:szCs w:val="28"/>
          <w:shd w:val="clear" w:color="auto" w:fill="FFFFFF"/>
          <w:lang w:eastAsia="ru-RU"/>
        </w:rPr>
        <w:t>» позиционируется как самый престижный товар, практичный и удобный, поэтому зарплатные проекты именно марки «</w:t>
      </w:r>
      <w:proofErr w:type="spellStart"/>
      <w:r w:rsidRPr="0002172C">
        <w:rPr>
          <w:rFonts w:ascii="Times New Roman" w:hAnsi="Times New Roman" w:cs="Times New Roman"/>
          <w:sz w:val="28"/>
          <w:szCs w:val="28"/>
          <w:shd w:val="clear" w:color="auto" w:fill="FFFFFF"/>
          <w:lang w:eastAsia="ru-RU"/>
        </w:rPr>
        <w:t>Visa</w:t>
      </w:r>
      <w:proofErr w:type="spellEnd"/>
      <w:r w:rsidRPr="0002172C">
        <w:rPr>
          <w:rFonts w:ascii="Times New Roman" w:hAnsi="Times New Roman" w:cs="Times New Roman"/>
          <w:sz w:val="28"/>
          <w:szCs w:val="28"/>
          <w:shd w:val="clear" w:color="auto" w:fill="FFFFFF"/>
          <w:lang w:eastAsia="ru-RU"/>
        </w:rPr>
        <w:t>».</w:t>
      </w:r>
    </w:p>
    <w:p w:rsidR="0002172C" w:rsidRPr="0002172C" w:rsidRDefault="0002172C" w:rsidP="0002172C">
      <w:pPr>
        <w:contextualSpacing/>
        <w:rPr>
          <w:rFonts w:ascii="Times New Roman" w:hAnsi="Times New Roman" w:cs="Times New Roman"/>
          <w:b/>
          <w:bCs/>
          <w:sz w:val="28"/>
          <w:szCs w:val="28"/>
          <w:lang w:eastAsia="ru-RU"/>
        </w:rPr>
      </w:pPr>
      <w:r w:rsidRPr="0002172C">
        <w:rPr>
          <w:rFonts w:ascii="Times New Roman" w:hAnsi="Times New Roman" w:cs="Times New Roman"/>
          <w:b/>
          <w:bCs/>
          <w:sz w:val="28"/>
          <w:szCs w:val="28"/>
          <w:lang w:eastAsia="ru-RU"/>
        </w:rPr>
        <w:t>Совершенствование ассортиментной политики</w:t>
      </w:r>
    </w:p>
    <w:p w:rsidR="0076796E" w:rsidRDefault="0002172C" w:rsidP="002D0E88">
      <w:pPr>
        <w:contextualSpacing/>
        <w:rPr>
          <w:rFonts w:ascii="Times New Roman" w:hAnsi="Times New Roman" w:cs="Times New Roman"/>
          <w:b/>
          <w:sz w:val="28"/>
          <w:szCs w:val="28"/>
          <w:shd w:val="clear" w:color="auto" w:fill="FFFFFF"/>
        </w:rPr>
      </w:pPr>
      <w:r w:rsidRPr="0002172C">
        <w:rPr>
          <w:rFonts w:ascii="Times New Roman" w:hAnsi="Times New Roman" w:cs="Times New Roman"/>
          <w:sz w:val="28"/>
          <w:szCs w:val="28"/>
          <w:shd w:val="clear" w:color="auto" w:fill="FFFFFF"/>
          <w:lang w:eastAsia="ru-RU"/>
        </w:rPr>
        <w:t xml:space="preserve">Для того чтобы оставаться достойный конкурентом своим соперникам, </w:t>
      </w:r>
      <w:proofErr w:type="spellStart"/>
      <w:r w:rsidRPr="0002172C">
        <w:rPr>
          <w:rFonts w:ascii="Times New Roman" w:hAnsi="Times New Roman" w:cs="Times New Roman"/>
          <w:sz w:val="28"/>
          <w:szCs w:val="28"/>
          <w:shd w:val="clear" w:color="auto" w:fill="FFFFFF"/>
          <w:lang w:eastAsia="ru-RU"/>
        </w:rPr>
        <w:t>МоскомПриватБанку</w:t>
      </w:r>
      <w:proofErr w:type="spellEnd"/>
      <w:r w:rsidRPr="0002172C">
        <w:rPr>
          <w:rFonts w:ascii="Times New Roman" w:hAnsi="Times New Roman" w:cs="Times New Roman"/>
          <w:sz w:val="28"/>
          <w:szCs w:val="28"/>
          <w:shd w:val="clear" w:color="auto" w:fill="FFFFFF"/>
          <w:lang w:eastAsia="ru-RU"/>
        </w:rPr>
        <w:t xml:space="preserve">, на мой взгляд, необходимо усовершенствовать свою ассортиментную политику, разработать новые виды депозитных вкладов с ежемесячной выплатой процентов и возможностью </w:t>
      </w:r>
      <w:proofErr w:type="spellStart"/>
      <w:r w:rsidRPr="0002172C">
        <w:rPr>
          <w:rFonts w:ascii="Times New Roman" w:hAnsi="Times New Roman" w:cs="Times New Roman"/>
          <w:sz w:val="28"/>
          <w:szCs w:val="28"/>
          <w:shd w:val="clear" w:color="auto" w:fill="FFFFFF"/>
          <w:lang w:eastAsia="ru-RU"/>
        </w:rPr>
        <w:t>довложений</w:t>
      </w:r>
      <w:proofErr w:type="spellEnd"/>
      <w:r w:rsidRPr="0002172C">
        <w:rPr>
          <w:rFonts w:ascii="Times New Roman" w:hAnsi="Times New Roman" w:cs="Times New Roman"/>
          <w:sz w:val="28"/>
          <w:szCs w:val="28"/>
          <w:shd w:val="clear" w:color="auto" w:fill="FFFFFF"/>
          <w:lang w:eastAsia="ru-RU"/>
        </w:rPr>
        <w:t>, так, как уже сделал банк «УралСиб», это подтверждает вклад «Доходный» с минимальной суммой дополнительного взноса 1000 руб. и ежемесячной выплатой процентов; немного снизить процентные ставки по кредитам для физических лиц.</w:t>
      </w:r>
    </w:p>
    <w:p w:rsidR="0076796E" w:rsidRDefault="0076796E" w:rsidP="0076796E">
      <w:pPr>
        <w:contextualSpacing/>
        <w:jc w:val="center"/>
        <w:rPr>
          <w:rFonts w:ascii="Times New Roman" w:hAnsi="Times New Roman" w:cs="Times New Roman"/>
          <w:b/>
          <w:sz w:val="28"/>
          <w:szCs w:val="28"/>
          <w:shd w:val="clear" w:color="auto" w:fill="FFFFFF"/>
        </w:rPr>
      </w:pPr>
    </w:p>
    <w:p w:rsidR="0076796E" w:rsidRDefault="0076796E" w:rsidP="0076796E">
      <w:pPr>
        <w:contextualSpacing/>
        <w:jc w:val="center"/>
        <w:rPr>
          <w:rFonts w:ascii="Times New Roman" w:hAnsi="Times New Roman" w:cs="Times New Roman"/>
          <w:b/>
          <w:sz w:val="28"/>
          <w:szCs w:val="28"/>
          <w:shd w:val="clear" w:color="auto" w:fill="FFFFFF"/>
        </w:rPr>
      </w:pPr>
    </w:p>
    <w:p w:rsidR="0076796E" w:rsidRDefault="0076796E" w:rsidP="0076796E">
      <w:pPr>
        <w:contextualSpacing/>
        <w:jc w:val="center"/>
        <w:rPr>
          <w:rFonts w:ascii="Times New Roman" w:hAnsi="Times New Roman" w:cs="Times New Roman"/>
          <w:b/>
          <w:sz w:val="28"/>
          <w:szCs w:val="28"/>
          <w:shd w:val="clear" w:color="auto" w:fill="FFFFFF"/>
        </w:rPr>
      </w:pPr>
    </w:p>
    <w:p w:rsidR="0076796E" w:rsidRDefault="0076796E" w:rsidP="0076796E">
      <w:pPr>
        <w:contextualSpacing/>
        <w:jc w:val="center"/>
        <w:rPr>
          <w:rFonts w:ascii="Times New Roman" w:hAnsi="Times New Roman" w:cs="Times New Roman"/>
          <w:b/>
          <w:sz w:val="28"/>
          <w:szCs w:val="28"/>
          <w:shd w:val="clear" w:color="auto" w:fill="FFFFFF"/>
        </w:rPr>
      </w:pPr>
    </w:p>
    <w:p w:rsidR="0076796E" w:rsidRDefault="0076796E" w:rsidP="0076796E">
      <w:pPr>
        <w:contextualSpacing/>
        <w:jc w:val="center"/>
        <w:rPr>
          <w:rFonts w:ascii="Times New Roman" w:hAnsi="Times New Roman" w:cs="Times New Roman"/>
          <w:b/>
          <w:sz w:val="28"/>
          <w:szCs w:val="28"/>
          <w:shd w:val="clear" w:color="auto" w:fill="FFFFFF"/>
        </w:rPr>
      </w:pPr>
    </w:p>
    <w:p w:rsidR="0076796E" w:rsidRDefault="0076796E" w:rsidP="0076796E">
      <w:pPr>
        <w:contextualSpacing/>
        <w:jc w:val="center"/>
        <w:rPr>
          <w:rFonts w:ascii="Times New Roman" w:hAnsi="Times New Roman" w:cs="Times New Roman"/>
          <w:b/>
          <w:sz w:val="28"/>
          <w:szCs w:val="28"/>
          <w:shd w:val="clear" w:color="auto" w:fill="FFFFFF"/>
        </w:rPr>
      </w:pPr>
    </w:p>
    <w:p w:rsidR="0076796E" w:rsidRDefault="0076796E" w:rsidP="0076796E">
      <w:pPr>
        <w:contextualSpacing/>
        <w:jc w:val="center"/>
        <w:rPr>
          <w:rFonts w:ascii="Times New Roman" w:hAnsi="Times New Roman" w:cs="Times New Roman"/>
          <w:b/>
          <w:sz w:val="28"/>
          <w:szCs w:val="28"/>
          <w:shd w:val="clear" w:color="auto" w:fill="FFFFFF"/>
        </w:rPr>
      </w:pPr>
    </w:p>
    <w:p w:rsidR="0076796E" w:rsidRPr="0076796E" w:rsidRDefault="0076796E" w:rsidP="0076796E">
      <w:pPr>
        <w:contextualSpacing/>
        <w:jc w:val="center"/>
        <w:rPr>
          <w:rFonts w:ascii="Times New Roman" w:hAnsi="Times New Roman" w:cs="Times New Roman"/>
          <w:b/>
          <w:sz w:val="28"/>
          <w:szCs w:val="28"/>
          <w:shd w:val="clear" w:color="auto" w:fill="FFFFFF"/>
        </w:rPr>
      </w:pPr>
      <w:r w:rsidRPr="0076796E">
        <w:rPr>
          <w:rFonts w:ascii="Times New Roman" w:hAnsi="Times New Roman" w:cs="Times New Roman"/>
          <w:b/>
          <w:sz w:val="28"/>
          <w:szCs w:val="28"/>
          <w:shd w:val="clear" w:color="auto" w:fill="FFFFFF"/>
        </w:rPr>
        <w:lastRenderedPageBreak/>
        <w:t>Заключение</w:t>
      </w:r>
    </w:p>
    <w:p w:rsidR="00AC561B" w:rsidRPr="00D93C2D" w:rsidRDefault="00AC561B" w:rsidP="00D93C2D">
      <w:pPr>
        <w:rPr>
          <w:rFonts w:ascii="Times New Roman" w:hAnsi="Times New Roman" w:cs="Times New Roman"/>
          <w:sz w:val="28"/>
          <w:szCs w:val="28"/>
        </w:rPr>
      </w:pPr>
      <w:r w:rsidRPr="00D93C2D">
        <w:rPr>
          <w:rFonts w:ascii="Times New Roman" w:hAnsi="Times New Roman" w:cs="Times New Roman"/>
          <w:sz w:val="28"/>
          <w:szCs w:val="28"/>
        </w:rPr>
        <w:t>Рыночный успех является главным критерием оценки деятельности отечественных предприятий, а их рыночные возможности предопределяются правильно разработанной и последовательно осуществляемой товарной политики.</w:t>
      </w:r>
    </w:p>
    <w:p w:rsidR="00AC561B" w:rsidRPr="00D93C2D" w:rsidRDefault="00AC561B" w:rsidP="00D93C2D">
      <w:pPr>
        <w:rPr>
          <w:rFonts w:ascii="Times New Roman" w:hAnsi="Times New Roman" w:cs="Times New Roman"/>
          <w:sz w:val="28"/>
          <w:szCs w:val="28"/>
        </w:rPr>
      </w:pPr>
      <w:r w:rsidRPr="00D93C2D">
        <w:rPr>
          <w:rFonts w:ascii="Times New Roman" w:hAnsi="Times New Roman" w:cs="Times New Roman"/>
          <w:sz w:val="28"/>
          <w:szCs w:val="28"/>
        </w:rPr>
        <w:t>Основными целями товарной политики является:</w:t>
      </w:r>
    </w:p>
    <w:p w:rsidR="00AC561B" w:rsidRPr="00D93C2D" w:rsidRDefault="00AC561B" w:rsidP="00D93C2D">
      <w:pPr>
        <w:rPr>
          <w:rFonts w:ascii="Times New Roman" w:hAnsi="Times New Roman" w:cs="Times New Roman"/>
          <w:sz w:val="28"/>
          <w:szCs w:val="28"/>
        </w:rPr>
      </w:pPr>
      <w:r w:rsidRPr="00D93C2D">
        <w:rPr>
          <w:rFonts w:ascii="Times New Roman" w:hAnsi="Times New Roman" w:cs="Times New Roman"/>
          <w:sz w:val="28"/>
          <w:szCs w:val="28"/>
        </w:rPr>
        <w:t>- обеспечение прибыли</w:t>
      </w:r>
    </w:p>
    <w:p w:rsidR="00AC561B" w:rsidRPr="00D93C2D" w:rsidRDefault="00AC561B" w:rsidP="00D93C2D">
      <w:pPr>
        <w:rPr>
          <w:rFonts w:ascii="Times New Roman" w:hAnsi="Times New Roman" w:cs="Times New Roman"/>
          <w:sz w:val="28"/>
          <w:szCs w:val="28"/>
        </w:rPr>
      </w:pPr>
      <w:r w:rsidRPr="00D93C2D">
        <w:rPr>
          <w:rFonts w:ascii="Times New Roman" w:hAnsi="Times New Roman" w:cs="Times New Roman"/>
          <w:sz w:val="28"/>
          <w:szCs w:val="28"/>
        </w:rPr>
        <w:t>- увеличение товарооборота</w:t>
      </w:r>
    </w:p>
    <w:p w:rsidR="00AC561B" w:rsidRPr="00D93C2D" w:rsidRDefault="00AC561B" w:rsidP="00D93C2D">
      <w:pPr>
        <w:rPr>
          <w:rFonts w:ascii="Times New Roman" w:hAnsi="Times New Roman" w:cs="Times New Roman"/>
          <w:sz w:val="28"/>
          <w:szCs w:val="28"/>
        </w:rPr>
      </w:pPr>
      <w:r w:rsidRPr="00D93C2D">
        <w:rPr>
          <w:rFonts w:ascii="Times New Roman" w:hAnsi="Times New Roman" w:cs="Times New Roman"/>
          <w:sz w:val="28"/>
          <w:szCs w:val="28"/>
        </w:rPr>
        <w:t>- приумножение доли рынка, на котором действует фирма</w:t>
      </w:r>
    </w:p>
    <w:p w:rsidR="00AC561B" w:rsidRPr="00D93C2D" w:rsidRDefault="00AC561B" w:rsidP="00D93C2D">
      <w:pPr>
        <w:rPr>
          <w:rFonts w:ascii="Times New Roman" w:hAnsi="Times New Roman" w:cs="Times New Roman"/>
          <w:sz w:val="28"/>
          <w:szCs w:val="28"/>
        </w:rPr>
      </w:pPr>
      <w:r w:rsidRPr="00D93C2D">
        <w:rPr>
          <w:rFonts w:ascii="Times New Roman" w:hAnsi="Times New Roman" w:cs="Times New Roman"/>
          <w:sz w:val="28"/>
          <w:szCs w:val="28"/>
        </w:rPr>
        <w:t>- снижение расходов на производство и маркетинг</w:t>
      </w:r>
    </w:p>
    <w:p w:rsidR="00AC561B" w:rsidRPr="00D93C2D" w:rsidRDefault="00AC561B" w:rsidP="00D93C2D">
      <w:pPr>
        <w:rPr>
          <w:rFonts w:ascii="Times New Roman" w:hAnsi="Times New Roman" w:cs="Times New Roman"/>
          <w:sz w:val="28"/>
          <w:szCs w:val="28"/>
        </w:rPr>
      </w:pPr>
      <w:r w:rsidRPr="00D93C2D">
        <w:rPr>
          <w:rFonts w:ascii="Times New Roman" w:hAnsi="Times New Roman" w:cs="Times New Roman"/>
          <w:sz w:val="28"/>
          <w:szCs w:val="28"/>
        </w:rPr>
        <w:t>- повышение имиджа</w:t>
      </w:r>
    </w:p>
    <w:p w:rsidR="00AC561B" w:rsidRPr="00D93C2D" w:rsidRDefault="00AC561B" w:rsidP="00D93C2D">
      <w:pPr>
        <w:rPr>
          <w:rFonts w:ascii="Times New Roman" w:hAnsi="Times New Roman" w:cs="Times New Roman"/>
          <w:sz w:val="28"/>
          <w:szCs w:val="28"/>
        </w:rPr>
      </w:pPr>
      <w:r w:rsidRPr="00D93C2D">
        <w:rPr>
          <w:rFonts w:ascii="Times New Roman" w:hAnsi="Times New Roman" w:cs="Times New Roman"/>
          <w:sz w:val="28"/>
          <w:szCs w:val="28"/>
        </w:rPr>
        <w:t>- рассеивание риска.</w:t>
      </w:r>
    </w:p>
    <w:p w:rsidR="00AC561B" w:rsidRPr="00D93C2D" w:rsidRDefault="00AC561B" w:rsidP="00D93C2D">
      <w:pPr>
        <w:rPr>
          <w:rFonts w:ascii="Times New Roman" w:hAnsi="Times New Roman" w:cs="Times New Roman"/>
          <w:sz w:val="28"/>
          <w:szCs w:val="28"/>
        </w:rPr>
      </w:pPr>
      <w:r w:rsidRPr="00D93C2D">
        <w:rPr>
          <w:rFonts w:ascii="Times New Roman" w:hAnsi="Times New Roman" w:cs="Times New Roman"/>
          <w:sz w:val="28"/>
          <w:szCs w:val="28"/>
        </w:rPr>
        <w:t>Достижение основных целей товарной политики осуществляется благодаря стратегическим решениям в следующих областях создания и продвижения товара:</w:t>
      </w:r>
    </w:p>
    <w:p w:rsidR="00AC561B" w:rsidRPr="00D93C2D" w:rsidRDefault="00AC561B" w:rsidP="00D93C2D">
      <w:pPr>
        <w:rPr>
          <w:rFonts w:ascii="Times New Roman" w:hAnsi="Times New Roman" w:cs="Times New Roman"/>
          <w:sz w:val="28"/>
          <w:szCs w:val="28"/>
        </w:rPr>
      </w:pPr>
      <w:r w:rsidRPr="00D93C2D">
        <w:rPr>
          <w:rFonts w:ascii="Times New Roman" w:hAnsi="Times New Roman" w:cs="Times New Roman"/>
          <w:sz w:val="28"/>
          <w:szCs w:val="28"/>
        </w:rPr>
        <w:t>- его инновации</w:t>
      </w:r>
    </w:p>
    <w:p w:rsidR="00AC561B" w:rsidRPr="00D93C2D" w:rsidRDefault="00AC561B" w:rsidP="00D93C2D">
      <w:pPr>
        <w:rPr>
          <w:rFonts w:ascii="Times New Roman" w:hAnsi="Times New Roman" w:cs="Times New Roman"/>
          <w:sz w:val="28"/>
          <w:szCs w:val="28"/>
        </w:rPr>
      </w:pPr>
      <w:r w:rsidRPr="00D93C2D">
        <w:rPr>
          <w:rFonts w:ascii="Times New Roman" w:hAnsi="Times New Roman" w:cs="Times New Roman"/>
          <w:sz w:val="28"/>
          <w:szCs w:val="28"/>
        </w:rPr>
        <w:t>- вариации</w:t>
      </w:r>
    </w:p>
    <w:p w:rsidR="00AC561B" w:rsidRPr="00D93C2D" w:rsidRDefault="00AC561B" w:rsidP="00D93C2D">
      <w:pPr>
        <w:rPr>
          <w:rFonts w:ascii="Times New Roman" w:hAnsi="Times New Roman" w:cs="Times New Roman"/>
          <w:sz w:val="28"/>
          <w:szCs w:val="28"/>
        </w:rPr>
      </w:pPr>
      <w:r w:rsidRPr="00D93C2D">
        <w:rPr>
          <w:rFonts w:ascii="Times New Roman" w:hAnsi="Times New Roman" w:cs="Times New Roman"/>
          <w:sz w:val="28"/>
          <w:szCs w:val="28"/>
        </w:rPr>
        <w:t>- дифференциации</w:t>
      </w:r>
    </w:p>
    <w:p w:rsidR="00AC561B" w:rsidRPr="00D93C2D" w:rsidRDefault="00AC561B" w:rsidP="00D93C2D">
      <w:pPr>
        <w:rPr>
          <w:rFonts w:ascii="Times New Roman" w:hAnsi="Times New Roman" w:cs="Times New Roman"/>
          <w:sz w:val="28"/>
          <w:szCs w:val="28"/>
        </w:rPr>
      </w:pPr>
      <w:r w:rsidRPr="00D93C2D">
        <w:rPr>
          <w:rFonts w:ascii="Times New Roman" w:hAnsi="Times New Roman" w:cs="Times New Roman"/>
          <w:sz w:val="28"/>
          <w:szCs w:val="28"/>
        </w:rPr>
        <w:t>- элиминации</w:t>
      </w:r>
    </w:p>
    <w:p w:rsidR="00AC561B" w:rsidRPr="00D93C2D" w:rsidRDefault="00AC561B" w:rsidP="00D93C2D">
      <w:pPr>
        <w:rPr>
          <w:rFonts w:ascii="Times New Roman" w:hAnsi="Times New Roman" w:cs="Times New Roman"/>
          <w:sz w:val="28"/>
          <w:szCs w:val="28"/>
        </w:rPr>
      </w:pPr>
      <w:r w:rsidRPr="00D93C2D">
        <w:rPr>
          <w:rFonts w:ascii="Times New Roman" w:hAnsi="Times New Roman" w:cs="Times New Roman"/>
          <w:sz w:val="28"/>
          <w:szCs w:val="28"/>
        </w:rPr>
        <w:t>- установления и выбора марки</w:t>
      </w:r>
    </w:p>
    <w:p w:rsidR="00AC561B" w:rsidRPr="00D93C2D" w:rsidRDefault="00AC561B" w:rsidP="00D93C2D">
      <w:pPr>
        <w:rPr>
          <w:rFonts w:ascii="Times New Roman" w:hAnsi="Times New Roman" w:cs="Times New Roman"/>
          <w:sz w:val="28"/>
          <w:szCs w:val="28"/>
        </w:rPr>
      </w:pPr>
      <w:r w:rsidRPr="00D93C2D">
        <w:rPr>
          <w:rFonts w:ascii="Times New Roman" w:hAnsi="Times New Roman" w:cs="Times New Roman"/>
          <w:sz w:val="28"/>
          <w:szCs w:val="28"/>
        </w:rPr>
        <w:t>- упаковки</w:t>
      </w:r>
    </w:p>
    <w:p w:rsidR="00AC561B" w:rsidRPr="00D93C2D" w:rsidRDefault="00AC561B" w:rsidP="00D93C2D">
      <w:pPr>
        <w:rPr>
          <w:rFonts w:ascii="Times New Roman" w:hAnsi="Times New Roman" w:cs="Times New Roman"/>
          <w:sz w:val="28"/>
          <w:szCs w:val="28"/>
        </w:rPr>
      </w:pPr>
      <w:r w:rsidRPr="00D93C2D">
        <w:rPr>
          <w:rFonts w:ascii="Times New Roman" w:hAnsi="Times New Roman" w:cs="Times New Roman"/>
          <w:sz w:val="28"/>
          <w:szCs w:val="28"/>
        </w:rPr>
        <w:t>- формы и вида товара и т. д.</w:t>
      </w:r>
    </w:p>
    <w:p w:rsidR="00AC561B" w:rsidRPr="00D93C2D" w:rsidRDefault="00AC561B" w:rsidP="00D93C2D">
      <w:pPr>
        <w:rPr>
          <w:rFonts w:ascii="Times New Roman" w:hAnsi="Times New Roman" w:cs="Times New Roman"/>
          <w:sz w:val="28"/>
          <w:szCs w:val="28"/>
        </w:rPr>
      </w:pPr>
      <w:proofErr w:type="gramStart"/>
      <w:r w:rsidRPr="00D93C2D">
        <w:rPr>
          <w:rFonts w:ascii="Times New Roman" w:hAnsi="Times New Roman" w:cs="Times New Roman"/>
          <w:sz w:val="28"/>
          <w:szCs w:val="28"/>
        </w:rPr>
        <w:t>Соответственно к задачам товарной политики относится: поиск новых товаров; развитие новых товаров; ввод новых товаров на рынок; обоснование форм товаров; регулирование качества товаров; контроль за поведением новых товаров на рынке и т. д. Первые три указанные задачи решаются при введении новых товаров на рынок, а решение прочих задач происходит на протяжении всей жизни товара.</w:t>
      </w:r>
      <w:proofErr w:type="gramEnd"/>
    </w:p>
    <w:p w:rsidR="0076796E" w:rsidRPr="00D93C2D" w:rsidRDefault="0076796E" w:rsidP="00D93C2D">
      <w:pPr>
        <w:rPr>
          <w:rFonts w:ascii="Times New Roman" w:hAnsi="Times New Roman" w:cs="Times New Roman"/>
          <w:b/>
          <w:sz w:val="28"/>
          <w:szCs w:val="28"/>
          <w:shd w:val="clear" w:color="auto" w:fill="FFFFFF"/>
        </w:rPr>
      </w:pPr>
    </w:p>
    <w:p w:rsidR="0076796E" w:rsidRDefault="0076796E" w:rsidP="0076796E">
      <w:pPr>
        <w:contextualSpacing/>
        <w:jc w:val="center"/>
        <w:rPr>
          <w:rFonts w:ascii="Times New Roman" w:hAnsi="Times New Roman" w:cs="Times New Roman"/>
          <w:b/>
          <w:sz w:val="28"/>
          <w:szCs w:val="28"/>
          <w:shd w:val="clear" w:color="auto" w:fill="FFFFFF"/>
        </w:rPr>
      </w:pPr>
    </w:p>
    <w:p w:rsidR="0076796E" w:rsidRPr="0076796E" w:rsidRDefault="0076796E" w:rsidP="0076796E">
      <w:pPr>
        <w:contextualSpacing/>
        <w:jc w:val="center"/>
        <w:rPr>
          <w:rFonts w:ascii="Times New Roman" w:hAnsi="Times New Roman" w:cs="Times New Roman"/>
          <w:b/>
          <w:sz w:val="28"/>
          <w:szCs w:val="28"/>
        </w:rPr>
      </w:pPr>
      <w:r w:rsidRPr="0076796E">
        <w:rPr>
          <w:rFonts w:ascii="Times New Roman" w:hAnsi="Times New Roman" w:cs="Times New Roman"/>
          <w:b/>
          <w:sz w:val="28"/>
          <w:szCs w:val="28"/>
          <w:shd w:val="clear" w:color="auto" w:fill="FFFFFF"/>
        </w:rPr>
        <w:lastRenderedPageBreak/>
        <w:t>Список использованной литературы</w:t>
      </w:r>
      <w:r>
        <w:rPr>
          <w:rFonts w:ascii="Times New Roman" w:hAnsi="Times New Roman" w:cs="Times New Roman"/>
          <w:b/>
          <w:sz w:val="28"/>
          <w:szCs w:val="28"/>
          <w:shd w:val="clear" w:color="auto" w:fill="FFFFFF"/>
        </w:rPr>
        <w:t>:</w:t>
      </w:r>
    </w:p>
    <w:p w:rsidR="003C291B" w:rsidRPr="002F2B43" w:rsidRDefault="003C291B" w:rsidP="002F2B43">
      <w:pPr>
        <w:contextualSpacing/>
        <w:rPr>
          <w:rFonts w:ascii="Times New Roman" w:hAnsi="Times New Roman" w:cs="Times New Roman"/>
          <w:sz w:val="28"/>
          <w:szCs w:val="28"/>
        </w:rPr>
      </w:pPr>
      <w:r w:rsidRPr="002F2B43">
        <w:rPr>
          <w:rFonts w:ascii="Times New Roman" w:hAnsi="Times New Roman" w:cs="Times New Roman"/>
          <w:sz w:val="28"/>
          <w:szCs w:val="28"/>
        </w:rPr>
        <w:t xml:space="preserve">1. </w:t>
      </w:r>
      <w:proofErr w:type="spellStart"/>
      <w:r w:rsidRPr="002F2B43">
        <w:rPr>
          <w:rFonts w:ascii="Times New Roman" w:hAnsi="Times New Roman" w:cs="Times New Roman"/>
          <w:sz w:val="28"/>
          <w:szCs w:val="28"/>
        </w:rPr>
        <w:t>Акулич</w:t>
      </w:r>
      <w:proofErr w:type="spellEnd"/>
      <w:r w:rsidRPr="002F2B43">
        <w:rPr>
          <w:rFonts w:ascii="Times New Roman" w:hAnsi="Times New Roman" w:cs="Times New Roman"/>
          <w:sz w:val="28"/>
          <w:szCs w:val="28"/>
        </w:rPr>
        <w:t xml:space="preserve"> И.Л. «Современный маркетинг». - Рига: Изд. БРИ, 20</w:t>
      </w:r>
      <w:r w:rsidR="002F2B43">
        <w:rPr>
          <w:rFonts w:ascii="Times New Roman" w:hAnsi="Times New Roman" w:cs="Times New Roman"/>
          <w:sz w:val="28"/>
          <w:szCs w:val="28"/>
        </w:rPr>
        <w:t xml:space="preserve">13 </w:t>
      </w:r>
      <w:r w:rsidRPr="002F2B43">
        <w:rPr>
          <w:rFonts w:ascii="Times New Roman" w:hAnsi="Times New Roman" w:cs="Times New Roman"/>
          <w:sz w:val="28"/>
          <w:szCs w:val="28"/>
        </w:rPr>
        <w:t>г.</w:t>
      </w:r>
    </w:p>
    <w:p w:rsidR="003C291B" w:rsidRPr="002F2B43" w:rsidRDefault="003C291B" w:rsidP="002F2B43">
      <w:pPr>
        <w:contextualSpacing/>
        <w:rPr>
          <w:rFonts w:ascii="Times New Roman" w:hAnsi="Times New Roman" w:cs="Times New Roman"/>
          <w:sz w:val="28"/>
          <w:szCs w:val="28"/>
        </w:rPr>
      </w:pPr>
      <w:r w:rsidRPr="002F2B43">
        <w:rPr>
          <w:rFonts w:ascii="Times New Roman" w:hAnsi="Times New Roman" w:cs="Times New Roman"/>
          <w:sz w:val="28"/>
          <w:szCs w:val="28"/>
        </w:rPr>
        <w:t>2. Голубков Е.П. «Маркетинговые исследования». - М.:</w:t>
      </w:r>
      <w:r w:rsidR="002F2B43">
        <w:rPr>
          <w:rFonts w:ascii="Times New Roman" w:hAnsi="Times New Roman" w:cs="Times New Roman"/>
          <w:sz w:val="28"/>
          <w:szCs w:val="28"/>
        </w:rPr>
        <w:t xml:space="preserve"> </w:t>
      </w:r>
      <w:proofErr w:type="spellStart"/>
      <w:r w:rsidRPr="002F2B43">
        <w:rPr>
          <w:rFonts w:ascii="Times New Roman" w:hAnsi="Times New Roman" w:cs="Times New Roman"/>
          <w:sz w:val="28"/>
          <w:szCs w:val="28"/>
        </w:rPr>
        <w:t>Филипресс</w:t>
      </w:r>
      <w:proofErr w:type="spellEnd"/>
      <w:r w:rsidRPr="002F2B43">
        <w:rPr>
          <w:rFonts w:ascii="Times New Roman" w:hAnsi="Times New Roman" w:cs="Times New Roman"/>
          <w:sz w:val="28"/>
          <w:szCs w:val="28"/>
        </w:rPr>
        <w:t xml:space="preserve">, </w:t>
      </w:r>
      <w:r w:rsidR="002F2B43" w:rsidRPr="002F2B43">
        <w:rPr>
          <w:rFonts w:ascii="Times New Roman" w:hAnsi="Times New Roman" w:cs="Times New Roman"/>
          <w:sz w:val="28"/>
          <w:szCs w:val="28"/>
        </w:rPr>
        <w:t>20</w:t>
      </w:r>
      <w:r w:rsidR="002F2B43">
        <w:rPr>
          <w:rFonts w:ascii="Times New Roman" w:hAnsi="Times New Roman" w:cs="Times New Roman"/>
          <w:sz w:val="28"/>
          <w:szCs w:val="28"/>
        </w:rPr>
        <w:t xml:space="preserve">14 </w:t>
      </w:r>
      <w:r w:rsidRPr="002F2B43">
        <w:rPr>
          <w:rFonts w:ascii="Times New Roman" w:hAnsi="Times New Roman" w:cs="Times New Roman"/>
          <w:sz w:val="28"/>
          <w:szCs w:val="28"/>
        </w:rPr>
        <w:t>г.</w:t>
      </w:r>
    </w:p>
    <w:p w:rsidR="003C291B" w:rsidRPr="002F2B43" w:rsidRDefault="003C291B" w:rsidP="002F2B43">
      <w:pPr>
        <w:contextualSpacing/>
        <w:rPr>
          <w:rFonts w:ascii="Times New Roman" w:hAnsi="Times New Roman" w:cs="Times New Roman"/>
          <w:sz w:val="28"/>
          <w:szCs w:val="28"/>
        </w:rPr>
      </w:pPr>
      <w:r w:rsidRPr="002F2B43">
        <w:rPr>
          <w:rFonts w:ascii="Times New Roman" w:hAnsi="Times New Roman" w:cs="Times New Roman"/>
          <w:sz w:val="28"/>
          <w:szCs w:val="28"/>
        </w:rPr>
        <w:t xml:space="preserve">3. Голубков Е.П. Основы маркетинга: Учебник. - М.: </w:t>
      </w:r>
      <w:proofErr w:type="spellStart"/>
      <w:r w:rsidRPr="002F2B43">
        <w:rPr>
          <w:rFonts w:ascii="Times New Roman" w:hAnsi="Times New Roman" w:cs="Times New Roman"/>
          <w:sz w:val="28"/>
          <w:szCs w:val="28"/>
        </w:rPr>
        <w:t>Финпресс</w:t>
      </w:r>
      <w:proofErr w:type="spellEnd"/>
      <w:r w:rsidRPr="002F2B43">
        <w:rPr>
          <w:rFonts w:ascii="Times New Roman" w:hAnsi="Times New Roman" w:cs="Times New Roman"/>
          <w:sz w:val="28"/>
          <w:szCs w:val="28"/>
        </w:rPr>
        <w:t xml:space="preserve">, </w:t>
      </w:r>
      <w:r w:rsidR="002F2B43" w:rsidRPr="002F2B43">
        <w:rPr>
          <w:rFonts w:ascii="Times New Roman" w:hAnsi="Times New Roman" w:cs="Times New Roman"/>
          <w:sz w:val="28"/>
          <w:szCs w:val="28"/>
        </w:rPr>
        <w:t>20</w:t>
      </w:r>
      <w:r w:rsidR="002F2B43">
        <w:rPr>
          <w:rFonts w:ascii="Times New Roman" w:hAnsi="Times New Roman" w:cs="Times New Roman"/>
          <w:sz w:val="28"/>
          <w:szCs w:val="28"/>
        </w:rPr>
        <w:t>13г</w:t>
      </w:r>
      <w:r w:rsidRPr="002F2B43">
        <w:rPr>
          <w:rFonts w:ascii="Times New Roman" w:hAnsi="Times New Roman" w:cs="Times New Roman"/>
          <w:sz w:val="28"/>
          <w:szCs w:val="28"/>
        </w:rPr>
        <w:t>.</w:t>
      </w:r>
    </w:p>
    <w:p w:rsidR="003C291B" w:rsidRPr="002F2B43" w:rsidRDefault="003C291B" w:rsidP="002F2B43">
      <w:pPr>
        <w:contextualSpacing/>
        <w:rPr>
          <w:rFonts w:ascii="Times New Roman" w:hAnsi="Times New Roman" w:cs="Times New Roman"/>
          <w:sz w:val="28"/>
          <w:szCs w:val="28"/>
        </w:rPr>
      </w:pPr>
      <w:r w:rsidRPr="002F2B43">
        <w:rPr>
          <w:rFonts w:ascii="Times New Roman" w:hAnsi="Times New Roman" w:cs="Times New Roman"/>
          <w:sz w:val="28"/>
          <w:szCs w:val="28"/>
        </w:rPr>
        <w:t xml:space="preserve">4. </w:t>
      </w:r>
      <w:proofErr w:type="spellStart"/>
      <w:r w:rsidRPr="002F2B43">
        <w:rPr>
          <w:rFonts w:ascii="Times New Roman" w:hAnsi="Times New Roman" w:cs="Times New Roman"/>
          <w:sz w:val="28"/>
          <w:szCs w:val="28"/>
        </w:rPr>
        <w:t>Котлер</w:t>
      </w:r>
      <w:proofErr w:type="spellEnd"/>
      <w:r w:rsidRPr="002F2B43">
        <w:rPr>
          <w:rFonts w:ascii="Times New Roman" w:hAnsi="Times New Roman" w:cs="Times New Roman"/>
          <w:sz w:val="28"/>
          <w:szCs w:val="28"/>
        </w:rPr>
        <w:t xml:space="preserve"> Ф. Основы маркетинга. М.: - Прогресс, </w:t>
      </w:r>
      <w:r w:rsidR="002F2B43" w:rsidRPr="002F2B43">
        <w:rPr>
          <w:rFonts w:ascii="Times New Roman" w:hAnsi="Times New Roman" w:cs="Times New Roman"/>
          <w:sz w:val="28"/>
          <w:szCs w:val="28"/>
        </w:rPr>
        <w:t>20</w:t>
      </w:r>
      <w:r w:rsidR="002F2B43">
        <w:rPr>
          <w:rFonts w:ascii="Times New Roman" w:hAnsi="Times New Roman" w:cs="Times New Roman"/>
          <w:sz w:val="28"/>
          <w:szCs w:val="28"/>
        </w:rPr>
        <w:t>14</w:t>
      </w:r>
      <w:r w:rsidRPr="002F2B43">
        <w:rPr>
          <w:rFonts w:ascii="Times New Roman" w:hAnsi="Times New Roman" w:cs="Times New Roman"/>
          <w:sz w:val="28"/>
          <w:szCs w:val="28"/>
        </w:rPr>
        <w:t>.</w:t>
      </w:r>
    </w:p>
    <w:p w:rsidR="003C291B" w:rsidRPr="002F2B43" w:rsidRDefault="003C291B" w:rsidP="002F2B43">
      <w:pPr>
        <w:contextualSpacing/>
        <w:rPr>
          <w:rFonts w:ascii="Times New Roman" w:hAnsi="Times New Roman" w:cs="Times New Roman"/>
          <w:sz w:val="28"/>
          <w:szCs w:val="28"/>
        </w:rPr>
      </w:pPr>
      <w:r w:rsidRPr="002F2B43">
        <w:rPr>
          <w:rFonts w:ascii="Times New Roman" w:hAnsi="Times New Roman" w:cs="Times New Roman"/>
          <w:sz w:val="28"/>
          <w:szCs w:val="28"/>
        </w:rPr>
        <w:t xml:space="preserve">5. Крылова Л.Д., Соколова М.И. Практикум по маркетингу: Учебное пособие. - М.: Банки и биржи, ЮНИТИ, </w:t>
      </w:r>
      <w:r w:rsidR="002F2B43" w:rsidRPr="002F2B43">
        <w:rPr>
          <w:rFonts w:ascii="Times New Roman" w:hAnsi="Times New Roman" w:cs="Times New Roman"/>
          <w:sz w:val="28"/>
          <w:szCs w:val="28"/>
        </w:rPr>
        <w:t>20</w:t>
      </w:r>
      <w:r w:rsidR="002F2B43">
        <w:rPr>
          <w:rFonts w:ascii="Times New Roman" w:hAnsi="Times New Roman" w:cs="Times New Roman"/>
          <w:sz w:val="28"/>
          <w:szCs w:val="28"/>
        </w:rPr>
        <w:t>13</w:t>
      </w:r>
      <w:r w:rsidRPr="002F2B43">
        <w:rPr>
          <w:rFonts w:ascii="Times New Roman" w:hAnsi="Times New Roman" w:cs="Times New Roman"/>
          <w:sz w:val="28"/>
          <w:szCs w:val="28"/>
        </w:rPr>
        <w:t>.</w:t>
      </w:r>
    </w:p>
    <w:p w:rsidR="003C291B" w:rsidRPr="002F2B43" w:rsidRDefault="003C291B" w:rsidP="002F2B43">
      <w:pPr>
        <w:contextualSpacing/>
        <w:rPr>
          <w:rFonts w:ascii="Times New Roman" w:hAnsi="Times New Roman" w:cs="Times New Roman"/>
          <w:sz w:val="28"/>
          <w:szCs w:val="28"/>
        </w:rPr>
      </w:pPr>
      <w:r w:rsidRPr="002F2B43">
        <w:rPr>
          <w:rFonts w:ascii="Times New Roman" w:hAnsi="Times New Roman" w:cs="Times New Roman"/>
          <w:sz w:val="28"/>
          <w:szCs w:val="28"/>
        </w:rPr>
        <w:t xml:space="preserve">6. Ноздрева Р.Б., Крылова Г.Д., Соколова М.И., </w:t>
      </w:r>
      <w:proofErr w:type="spellStart"/>
      <w:r w:rsidRPr="002F2B43">
        <w:rPr>
          <w:rFonts w:ascii="Times New Roman" w:hAnsi="Times New Roman" w:cs="Times New Roman"/>
          <w:sz w:val="28"/>
          <w:szCs w:val="28"/>
        </w:rPr>
        <w:t>Гречков</w:t>
      </w:r>
      <w:proofErr w:type="spellEnd"/>
      <w:r w:rsidRPr="002F2B43">
        <w:rPr>
          <w:rFonts w:ascii="Times New Roman" w:hAnsi="Times New Roman" w:cs="Times New Roman"/>
          <w:sz w:val="28"/>
          <w:szCs w:val="28"/>
        </w:rPr>
        <w:t xml:space="preserve"> В.Ю. Маркетинг: Учебник. М.: Юрист, 20</w:t>
      </w:r>
      <w:r w:rsidR="002F2B43">
        <w:rPr>
          <w:rFonts w:ascii="Times New Roman" w:hAnsi="Times New Roman" w:cs="Times New Roman"/>
          <w:sz w:val="28"/>
          <w:szCs w:val="28"/>
        </w:rPr>
        <w:t>14</w:t>
      </w:r>
      <w:r w:rsidRPr="002F2B43">
        <w:rPr>
          <w:rFonts w:ascii="Times New Roman" w:hAnsi="Times New Roman" w:cs="Times New Roman"/>
          <w:sz w:val="28"/>
          <w:szCs w:val="28"/>
        </w:rPr>
        <w:t>.</w:t>
      </w:r>
    </w:p>
    <w:p w:rsidR="0076796E" w:rsidRPr="0076796E" w:rsidRDefault="003C291B" w:rsidP="0076796E">
      <w:pPr>
        <w:contextualSpacing/>
        <w:rPr>
          <w:rFonts w:ascii="Times New Roman" w:hAnsi="Times New Roman" w:cs="Times New Roman"/>
          <w:sz w:val="28"/>
          <w:szCs w:val="28"/>
        </w:rPr>
      </w:pPr>
      <w:r w:rsidRPr="002F2B43">
        <w:rPr>
          <w:rFonts w:ascii="Times New Roman" w:hAnsi="Times New Roman" w:cs="Times New Roman"/>
          <w:sz w:val="28"/>
          <w:szCs w:val="28"/>
        </w:rPr>
        <w:t xml:space="preserve">7. Эванс Д., Берман Б. Маркетинг, М.: Экономика, </w:t>
      </w:r>
      <w:r w:rsidR="002F2B43" w:rsidRPr="002F2B43">
        <w:rPr>
          <w:rFonts w:ascii="Times New Roman" w:hAnsi="Times New Roman" w:cs="Times New Roman"/>
          <w:sz w:val="28"/>
          <w:szCs w:val="28"/>
        </w:rPr>
        <w:t>20</w:t>
      </w:r>
      <w:r w:rsidR="002F2B43">
        <w:rPr>
          <w:rFonts w:ascii="Times New Roman" w:hAnsi="Times New Roman" w:cs="Times New Roman"/>
          <w:sz w:val="28"/>
          <w:szCs w:val="28"/>
        </w:rPr>
        <w:t>13</w:t>
      </w:r>
    </w:p>
    <w:sectPr w:rsidR="0076796E" w:rsidRPr="0076796E" w:rsidSect="00EB297A">
      <w:footerReference w:type="default" r:id="rId9"/>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A2E3C" w:rsidRDefault="006A2E3C" w:rsidP="0076796E">
      <w:pPr>
        <w:spacing w:line="240" w:lineRule="auto"/>
      </w:pPr>
      <w:r>
        <w:separator/>
      </w:r>
    </w:p>
  </w:endnote>
  <w:endnote w:type="continuationSeparator" w:id="0">
    <w:p w:rsidR="006A2E3C" w:rsidRDefault="006A2E3C" w:rsidP="0076796E">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5748782"/>
      <w:docPartObj>
        <w:docPartGallery w:val="Page Numbers (Bottom of Page)"/>
        <w:docPartUnique/>
      </w:docPartObj>
    </w:sdtPr>
    <w:sdtContent>
      <w:p w:rsidR="0076796E" w:rsidRDefault="007923B5">
        <w:pPr>
          <w:pStyle w:val="a5"/>
          <w:jc w:val="center"/>
        </w:pPr>
        <w:r>
          <w:fldChar w:fldCharType="begin"/>
        </w:r>
        <w:r w:rsidR="004348CE">
          <w:instrText xml:space="preserve"> PAGE   \* MERGEFORMAT </w:instrText>
        </w:r>
        <w:r>
          <w:fldChar w:fldCharType="separate"/>
        </w:r>
        <w:r w:rsidR="003B43B9">
          <w:rPr>
            <w:noProof/>
          </w:rPr>
          <w:t>2</w:t>
        </w:r>
        <w:r>
          <w:rPr>
            <w:noProof/>
          </w:rPr>
          <w:fldChar w:fldCharType="end"/>
        </w:r>
      </w:p>
    </w:sdtContent>
  </w:sdt>
  <w:p w:rsidR="0076796E" w:rsidRDefault="0076796E">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A2E3C" w:rsidRDefault="006A2E3C" w:rsidP="0076796E">
      <w:pPr>
        <w:spacing w:line="240" w:lineRule="auto"/>
      </w:pPr>
      <w:r>
        <w:separator/>
      </w:r>
    </w:p>
  </w:footnote>
  <w:footnote w:type="continuationSeparator" w:id="0">
    <w:p w:rsidR="006A2E3C" w:rsidRDefault="006A2E3C" w:rsidP="0076796E">
      <w:pPr>
        <w:spacing w:line="240" w:lineRule="auto"/>
      </w:pPr>
      <w:r>
        <w:continuationSeparator/>
      </w:r>
    </w:p>
  </w:footnote>
  <w:footnote w:id="1">
    <w:p w:rsidR="00DF488F" w:rsidRDefault="00DF488F">
      <w:pPr>
        <w:pStyle w:val="a9"/>
      </w:pPr>
      <w:r>
        <w:rPr>
          <w:rStyle w:val="ab"/>
        </w:rPr>
        <w:footnoteRef/>
      </w:r>
      <w:r>
        <w:t xml:space="preserve"> </w:t>
      </w:r>
      <w:r w:rsidRPr="00DF488F">
        <w:rPr>
          <w:rFonts w:ascii="Times New Roman" w:hAnsi="Times New Roman" w:cs="Times New Roman"/>
          <w:sz w:val="24"/>
          <w:szCs w:val="24"/>
        </w:rPr>
        <w:t xml:space="preserve">Ноздрева Р.Б., Крылова Г.Д., Соколова М.И., </w:t>
      </w:r>
      <w:proofErr w:type="spellStart"/>
      <w:r w:rsidRPr="00DF488F">
        <w:rPr>
          <w:rFonts w:ascii="Times New Roman" w:hAnsi="Times New Roman" w:cs="Times New Roman"/>
          <w:sz w:val="24"/>
          <w:szCs w:val="24"/>
        </w:rPr>
        <w:t>Гречков</w:t>
      </w:r>
      <w:proofErr w:type="spellEnd"/>
      <w:r w:rsidRPr="00DF488F">
        <w:rPr>
          <w:rFonts w:ascii="Times New Roman" w:hAnsi="Times New Roman" w:cs="Times New Roman"/>
          <w:sz w:val="24"/>
          <w:szCs w:val="24"/>
        </w:rPr>
        <w:t xml:space="preserve"> В.Ю. Маркетинг: Учебник. М.: Юрист, 2014.</w:t>
      </w:r>
    </w:p>
  </w:footnote>
  <w:footnote w:id="2">
    <w:p w:rsidR="002F69FE" w:rsidRDefault="002F69FE">
      <w:pPr>
        <w:pStyle w:val="a9"/>
      </w:pPr>
      <w:r>
        <w:rPr>
          <w:rStyle w:val="ab"/>
        </w:rPr>
        <w:footnoteRef/>
      </w:r>
      <w:r>
        <w:t xml:space="preserve"> </w:t>
      </w:r>
      <w:r w:rsidRPr="002F69FE">
        <w:rPr>
          <w:rFonts w:ascii="Times New Roman" w:hAnsi="Times New Roman" w:cs="Times New Roman"/>
          <w:sz w:val="24"/>
          <w:szCs w:val="24"/>
        </w:rPr>
        <w:t xml:space="preserve">Голубков Е.П. Основы маркетинга: Учебник. - М.: </w:t>
      </w:r>
      <w:proofErr w:type="spellStart"/>
      <w:r w:rsidRPr="002F69FE">
        <w:rPr>
          <w:rFonts w:ascii="Times New Roman" w:hAnsi="Times New Roman" w:cs="Times New Roman"/>
          <w:sz w:val="24"/>
          <w:szCs w:val="24"/>
        </w:rPr>
        <w:t>Финпресс</w:t>
      </w:r>
      <w:proofErr w:type="spellEnd"/>
      <w:r w:rsidRPr="002F69FE">
        <w:rPr>
          <w:rFonts w:ascii="Times New Roman" w:hAnsi="Times New Roman" w:cs="Times New Roman"/>
          <w:sz w:val="24"/>
          <w:szCs w:val="24"/>
        </w:rPr>
        <w:t>, 2013г.</w:t>
      </w:r>
    </w:p>
  </w:footnote>
  <w:footnote w:id="3">
    <w:p w:rsidR="001D2091" w:rsidRPr="0076796E" w:rsidRDefault="001D2091" w:rsidP="001D2091">
      <w:pPr>
        <w:contextualSpacing/>
        <w:rPr>
          <w:rFonts w:ascii="Times New Roman" w:hAnsi="Times New Roman" w:cs="Times New Roman"/>
          <w:sz w:val="28"/>
          <w:szCs w:val="28"/>
        </w:rPr>
      </w:pPr>
      <w:r>
        <w:rPr>
          <w:rStyle w:val="ab"/>
        </w:rPr>
        <w:footnoteRef/>
      </w:r>
      <w:r>
        <w:t xml:space="preserve"> </w:t>
      </w:r>
      <w:r w:rsidRPr="001D2091">
        <w:rPr>
          <w:rFonts w:ascii="Times New Roman" w:hAnsi="Times New Roman" w:cs="Times New Roman"/>
          <w:sz w:val="24"/>
          <w:szCs w:val="24"/>
        </w:rPr>
        <w:t>Эванс Д., Берман Б. Маркетинг, М.: Экономика, 2013</w:t>
      </w:r>
    </w:p>
    <w:p w:rsidR="001D2091" w:rsidRDefault="001D2091">
      <w:pPr>
        <w:pStyle w:val="a9"/>
      </w:pPr>
    </w:p>
  </w:footnote>
  <w:footnote w:id="4">
    <w:p w:rsidR="00D25D05" w:rsidRPr="00D25D05" w:rsidRDefault="00D25D05">
      <w:pPr>
        <w:pStyle w:val="a9"/>
        <w:rPr>
          <w:sz w:val="24"/>
          <w:szCs w:val="24"/>
        </w:rPr>
      </w:pPr>
      <w:r w:rsidRPr="00D25D05">
        <w:rPr>
          <w:rStyle w:val="ab"/>
          <w:sz w:val="24"/>
          <w:szCs w:val="24"/>
        </w:rPr>
        <w:footnoteRef/>
      </w:r>
      <w:r w:rsidRPr="00D25D05">
        <w:rPr>
          <w:sz w:val="24"/>
          <w:szCs w:val="24"/>
        </w:rPr>
        <w:t xml:space="preserve"> </w:t>
      </w:r>
      <w:r w:rsidRPr="00D25D05">
        <w:rPr>
          <w:rFonts w:ascii="Times New Roman" w:hAnsi="Times New Roman" w:cs="Times New Roman"/>
          <w:sz w:val="24"/>
          <w:szCs w:val="24"/>
        </w:rPr>
        <w:t>Крылова Л.Д., Соколова М.И. Практикум по маркетингу: Учебное пособие. - М.: Банки и биржи, ЮНИТИ, 2013.</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B007F"/>
    <w:multiLevelType w:val="multilevel"/>
    <w:tmpl w:val="80A6EF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76796E"/>
    <w:rsid w:val="0002172C"/>
    <w:rsid w:val="000F7E69"/>
    <w:rsid w:val="001D2091"/>
    <w:rsid w:val="002D0E88"/>
    <w:rsid w:val="002F2B43"/>
    <w:rsid w:val="002F69FE"/>
    <w:rsid w:val="003A6DE1"/>
    <w:rsid w:val="003B43B9"/>
    <w:rsid w:val="003C291B"/>
    <w:rsid w:val="003C353A"/>
    <w:rsid w:val="004348CE"/>
    <w:rsid w:val="00474830"/>
    <w:rsid w:val="00485BC4"/>
    <w:rsid w:val="004D6F70"/>
    <w:rsid w:val="00673F5A"/>
    <w:rsid w:val="00683625"/>
    <w:rsid w:val="006A2E3C"/>
    <w:rsid w:val="0076796E"/>
    <w:rsid w:val="007923B5"/>
    <w:rsid w:val="007D565D"/>
    <w:rsid w:val="009F2E69"/>
    <w:rsid w:val="00AC561B"/>
    <w:rsid w:val="00D13BDB"/>
    <w:rsid w:val="00D25D05"/>
    <w:rsid w:val="00D37A9B"/>
    <w:rsid w:val="00D723D3"/>
    <w:rsid w:val="00D93C2D"/>
    <w:rsid w:val="00DF488F"/>
    <w:rsid w:val="00E56867"/>
    <w:rsid w:val="00E86A24"/>
    <w:rsid w:val="00EB297A"/>
    <w:rsid w:val="00FD72E7"/>
    <w:rsid w:val="00FF5A7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line="360" w:lineRule="auto"/>
        <w:ind w:firstLine="567"/>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297A"/>
  </w:style>
  <w:style w:type="paragraph" w:styleId="2">
    <w:name w:val="heading 2"/>
    <w:basedOn w:val="a"/>
    <w:link w:val="20"/>
    <w:uiPriority w:val="9"/>
    <w:qFormat/>
    <w:rsid w:val="0002172C"/>
    <w:pPr>
      <w:spacing w:before="100" w:beforeAutospacing="1" w:after="100" w:afterAutospacing="1" w:line="240" w:lineRule="auto"/>
      <w:ind w:firstLine="0"/>
      <w:jc w:val="left"/>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76796E"/>
    <w:pPr>
      <w:tabs>
        <w:tab w:val="center" w:pos="4677"/>
        <w:tab w:val="right" w:pos="9355"/>
      </w:tabs>
      <w:spacing w:line="240" w:lineRule="auto"/>
    </w:pPr>
  </w:style>
  <w:style w:type="character" w:customStyle="1" w:styleId="a4">
    <w:name w:val="Верхний колонтитул Знак"/>
    <w:basedOn w:val="a0"/>
    <w:link w:val="a3"/>
    <w:uiPriority w:val="99"/>
    <w:semiHidden/>
    <w:rsid w:val="0076796E"/>
  </w:style>
  <w:style w:type="paragraph" w:styleId="a5">
    <w:name w:val="footer"/>
    <w:basedOn w:val="a"/>
    <w:link w:val="a6"/>
    <w:uiPriority w:val="99"/>
    <w:unhideWhenUsed/>
    <w:rsid w:val="0076796E"/>
    <w:pPr>
      <w:tabs>
        <w:tab w:val="center" w:pos="4677"/>
        <w:tab w:val="right" w:pos="9355"/>
      </w:tabs>
      <w:spacing w:line="240" w:lineRule="auto"/>
    </w:pPr>
  </w:style>
  <w:style w:type="character" w:customStyle="1" w:styleId="a6">
    <w:name w:val="Нижний колонтитул Знак"/>
    <w:basedOn w:val="a0"/>
    <w:link w:val="a5"/>
    <w:uiPriority w:val="99"/>
    <w:rsid w:val="0076796E"/>
  </w:style>
  <w:style w:type="paragraph" w:styleId="a7">
    <w:name w:val="Normal (Web)"/>
    <w:basedOn w:val="a"/>
    <w:uiPriority w:val="99"/>
    <w:semiHidden/>
    <w:unhideWhenUsed/>
    <w:rsid w:val="00D13BDB"/>
    <w:pPr>
      <w:spacing w:before="100" w:beforeAutospacing="1" w:after="100" w:afterAutospacing="1" w:line="240" w:lineRule="auto"/>
      <w:ind w:firstLine="0"/>
      <w:jc w:val="left"/>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0F7E69"/>
  </w:style>
  <w:style w:type="character" w:customStyle="1" w:styleId="20">
    <w:name w:val="Заголовок 2 Знак"/>
    <w:basedOn w:val="a0"/>
    <w:link w:val="2"/>
    <w:uiPriority w:val="9"/>
    <w:rsid w:val="0002172C"/>
    <w:rPr>
      <w:rFonts w:ascii="Times New Roman" w:eastAsia="Times New Roman" w:hAnsi="Times New Roman" w:cs="Times New Roman"/>
      <w:b/>
      <w:bCs/>
      <w:sz w:val="36"/>
      <w:szCs w:val="36"/>
      <w:lang w:eastAsia="ru-RU"/>
    </w:rPr>
  </w:style>
  <w:style w:type="table" w:styleId="a8">
    <w:name w:val="Table Grid"/>
    <w:basedOn w:val="a1"/>
    <w:uiPriority w:val="59"/>
    <w:rsid w:val="0002172C"/>
    <w:pPr>
      <w:spacing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9">
    <w:name w:val="footnote text"/>
    <w:basedOn w:val="a"/>
    <w:link w:val="aa"/>
    <w:uiPriority w:val="99"/>
    <w:semiHidden/>
    <w:unhideWhenUsed/>
    <w:rsid w:val="00DF488F"/>
    <w:pPr>
      <w:spacing w:line="240" w:lineRule="auto"/>
    </w:pPr>
    <w:rPr>
      <w:sz w:val="20"/>
      <w:szCs w:val="20"/>
    </w:rPr>
  </w:style>
  <w:style w:type="character" w:customStyle="1" w:styleId="aa">
    <w:name w:val="Текст сноски Знак"/>
    <w:basedOn w:val="a0"/>
    <w:link w:val="a9"/>
    <w:uiPriority w:val="99"/>
    <w:semiHidden/>
    <w:rsid w:val="00DF488F"/>
    <w:rPr>
      <w:sz w:val="20"/>
      <w:szCs w:val="20"/>
    </w:rPr>
  </w:style>
  <w:style w:type="character" w:styleId="ab">
    <w:name w:val="footnote reference"/>
    <w:basedOn w:val="a0"/>
    <w:uiPriority w:val="99"/>
    <w:semiHidden/>
    <w:unhideWhenUsed/>
    <w:rsid w:val="00DF488F"/>
    <w:rPr>
      <w:vertAlign w:val="superscript"/>
    </w:rPr>
  </w:style>
  <w:style w:type="character" w:styleId="ac">
    <w:name w:val="Hyperlink"/>
    <w:basedOn w:val="a0"/>
    <w:uiPriority w:val="99"/>
    <w:semiHidden/>
    <w:unhideWhenUsed/>
    <w:rsid w:val="00E56867"/>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79384627">
      <w:bodyDiv w:val="1"/>
      <w:marLeft w:val="0"/>
      <w:marRight w:val="0"/>
      <w:marTop w:val="0"/>
      <w:marBottom w:val="0"/>
      <w:divBdr>
        <w:top w:val="none" w:sz="0" w:space="0" w:color="auto"/>
        <w:left w:val="none" w:sz="0" w:space="0" w:color="auto"/>
        <w:bottom w:val="none" w:sz="0" w:space="0" w:color="auto"/>
        <w:right w:val="none" w:sz="0" w:space="0" w:color="auto"/>
      </w:divBdr>
    </w:div>
    <w:div w:id="320934430">
      <w:bodyDiv w:val="1"/>
      <w:marLeft w:val="0"/>
      <w:marRight w:val="0"/>
      <w:marTop w:val="0"/>
      <w:marBottom w:val="0"/>
      <w:divBdr>
        <w:top w:val="none" w:sz="0" w:space="0" w:color="auto"/>
        <w:left w:val="none" w:sz="0" w:space="0" w:color="auto"/>
        <w:bottom w:val="none" w:sz="0" w:space="0" w:color="auto"/>
        <w:right w:val="none" w:sz="0" w:space="0" w:color="auto"/>
      </w:divBdr>
    </w:div>
    <w:div w:id="510923400">
      <w:bodyDiv w:val="1"/>
      <w:marLeft w:val="0"/>
      <w:marRight w:val="0"/>
      <w:marTop w:val="0"/>
      <w:marBottom w:val="0"/>
      <w:divBdr>
        <w:top w:val="none" w:sz="0" w:space="0" w:color="auto"/>
        <w:left w:val="none" w:sz="0" w:space="0" w:color="auto"/>
        <w:bottom w:val="none" w:sz="0" w:space="0" w:color="auto"/>
        <w:right w:val="none" w:sz="0" w:space="0" w:color="auto"/>
      </w:divBdr>
    </w:div>
    <w:div w:id="722607452">
      <w:bodyDiv w:val="1"/>
      <w:marLeft w:val="0"/>
      <w:marRight w:val="0"/>
      <w:marTop w:val="0"/>
      <w:marBottom w:val="0"/>
      <w:divBdr>
        <w:top w:val="none" w:sz="0" w:space="0" w:color="auto"/>
        <w:left w:val="none" w:sz="0" w:space="0" w:color="auto"/>
        <w:bottom w:val="none" w:sz="0" w:space="0" w:color="auto"/>
        <w:right w:val="none" w:sz="0" w:space="0" w:color="auto"/>
      </w:divBdr>
    </w:div>
    <w:div w:id="796603809">
      <w:bodyDiv w:val="1"/>
      <w:marLeft w:val="0"/>
      <w:marRight w:val="0"/>
      <w:marTop w:val="0"/>
      <w:marBottom w:val="0"/>
      <w:divBdr>
        <w:top w:val="none" w:sz="0" w:space="0" w:color="auto"/>
        <w:left w:val="none" w:sz="0" w:space="0" w:color="auto"/>
        <w:bottom w:val="none" w:sz="0" w:space="0" w:color="auto"/>
        <w:right w:val="none" w:sz="0" w:space="0" w:color="auto"/>
      </w:divBdr>
    </w:div>
    <w:div w:id="1125273527">
      <w:bodyDiv w:val="1"/>
      <w:marLeft w:val="0"/>
      <w:marRight w:val="0"/>
      <w:marTop w:val="0"/>
      <w:marBottom w:val="0"/>
      <w:divBdr>
        <w:top w:val="none" w:sz="0" w:space="0" w:color="auto"/>
        <w:left w:val="none" w:sz="0" w:space="0" w:color="auto"/>
        <w:bottom w:val="none" w:sz="0" w:space="0" w:color="auto"/>
        <w:right w:val="none" w:sz="0" w:space="0" w:color="auto"/>
      </w:divBdr>
    </w:div>
    <w:div w:id="1266696876">
      <w:bodyDiv w:val="1"/>
      <w:marLeft w:val="0"/>
      <w:marRight w:val="0"/>
      <w:marTop w:val="0"/>
      <w:marBottom w:val="0"/>
      <w:divBdr>
        <w:top w:val="none" w:sz="0" w:space="0" w:color="auto"/>
        <w:left w:val="none" w:sz="0" w:space="0" w:color="auto"/>
        <w:bottom w:val="none" w:sz="0" w:space="0" w:color="auto"/>
        <w:right w:val="none" w:sz="0" w:space="0" w:color="auto"/>
      </w:divBdr>
    </w:div>
    <w:div w:id="1451896909">
      <w:bodyDiv w:val="1"/>
      <w:marLeft w:val="0"/>
      <w:marRight w:val="0"/>
      <w:marTop w:val="0"/>
      <w:marBottom w:val="0"/>
      <w:divBdr>
        <w:top w:val="none" w:sz="0" w:space="0" w:color="auto"/>
        <w:left w:val="none" w:sz="0" w:space="0" w:color="auto"/>
        <w:bottom w:val="none" w:sz="0" w:space="0" w:color="auto"/>
        <w:right w:val="none" w:sz="0" w:space="0" w:color="auto"/>
      </w:divBdr>
    </w:div>
    <w:div w:id="1858616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author24.ru/order/getoneorder/935140"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34089B-9911-4869-9F7A-0D2C9A5139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21</Pages>
  <Words>4323</Words>
  <Characters>24645</Characters>
  <Application>Microsoft Office Word</Application>
  <DocSecurity>0</DocSecurity>
  <Lines>205</Lines>
  <Paragraphs>57</Paragraphs>
  <ScaleCrop>false</ScaleCrop>
  <Company>Reanimator Extreme Edition</Company>
  <LinksUpToDate>false</LinksUpToDate>
  <CharactersWithSpaces>28911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Виктория</dc:creator>
  <cp:keywords/>
  <dc:description/>
  <cp:lastModifiedBy>User</cp:lastModifiedBy>
  <cp:revision>4</cp:revision>
  <dcterms:created xsi:type="dcterms:W3CDTF">2016-01-29T15:09:00Z</dcterms:created>
  <dcterms:modified xsi:type="dcterms:W3CDTF">2017-04-24T15:03:00Z</dcterms:modified>
</cp:coreProperties>
</file>