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73D" w:rsidRDefault="00E867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ТИТУЛ </w:t>
      </w:r>
      <w:r w:rsidR="00944C7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</w:t>
      </w:r>
    </w:p>
    <w:p w:rsidR="00E8673D" w:rsidRDefault="00E867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73D" w:rsidRDefault="00E867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73D" w:rsidRDefault="00E867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8673D" w:rsidRDefault="00E8673D" w:rsidP="00E8673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Содержание: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769816449"/>
        <w:docPartObj>
          <w:docPartGallery w:val="Table of Contents"/>
          <w:docPartUnique/>
        </w:docPartObj>
      </w:sdtPr>
      <w:sdtEndPr/>
      <w:sdtContent>
        <w:p w:rsidR="00E8673D" w:rsidRPr="007E64B8" w:rsidRDefault="00E8673D">
          <w:pPr>
            <w:pStyle w:val="a5"/>
            <w:rPr>
              <w:rFonts w:ascii="Times New Roman" w:hAnsi="Times New Roman" w:cs="Times New Roman"/>
            </w:rPr>
          </w:pPr>
        </w:p>
        <w:p w:rsidR="007E64B8" w:rsidRPr="007E64B8" w:rsidRDefault="00E8673D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E64B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E64B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E64B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37547632" w:history="1">
            <w:r w:rsidR="007E64B8" w:rsidRPr="007E64B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Задача №9</w:t>
            </w:r>
            <w:r w:rsidR="007E64B8"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E64B8"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E64B8"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_Toc337547632 \h </w:instrText>
            </w:r>
            <w:r w:rsidR="007E64B8"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E64B8"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E64B8"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7E64B8"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64B8" w:rsidRPr="007E64B8" w:rsidRDefault="007E64B8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547633" w:history="1">
            <w:r w:rsidRPr="007E64B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Задача №19</w:t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_Toc337547633 \h </w:instrText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64B8" w:rsidRPr="007E64B8" w:rsidRDefault="007E64B8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547634" w:history="1">
            <w:r w:rsidRPr="007E64B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Тестовое задание</w:t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_Toc337547634 \h </w:instrText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64B8" w:rsidRPr="007E64B8" w:rsidRDefault="007E64B8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7547635" w:history="1">
            <w:r w:rsidRPr="007E64B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Список используемой литературы</w:t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_Toc337547635 \h </w:instrText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7E64B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8673D" w:rsidRDefault="00E8673D">
          <w:r w:rsidRPr="007E64B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E8673D" w:rsidRDefault="00E867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73D" w:rsidRDefault="00E867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8673D" w:rsidRPr="003805B9" w:rsidRDefault="00E8673D" w:rsidP="003805B9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bookmarkStart w:id="1" w:name="_Toc337547632"/>
      <w:r w:rsidRPr="003805B9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>Зада</w:t>
      </w:r>
      <w:r w:rsidR="003805B9" w:rsidRPr="003805B9">
        <w:rPr>
          <w:rFonts w:ascii="Times New Roman" w:eastAsia="Times New Roman" w:hAnsi="Times New Roman" w:cs="Times New Roman"/>
          <w:color w:val="000000" w:themeColor="text1"/>
          <w:lang w:eastAsia="ru-RU"/>
        </w:rPr>
        <w:t>ча</w:t>
      </w:r>
      <w:r w:rsidRPr="003805B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3805B9" w:rsidRPr="003805B9">
        <w:rPr>
          <w:rFonts w:ascii="Times New Roman" w:eastAsia="Times New Roman" w:hAnsi="Times New Roman" w:cs="Times New Roman"/>
          <w:color w:val="000000" w:themeColor="text1"/>
          <w:lang w:eastAsia="ru-RU"/>
        </w:rPr>
        <w:t>№</w:t>
      </w:r>
      <w:r w:rsidR="00E50C76">
        <w:rPr>
          <w:rFonts w:ascii="Times New Roman" w:eastAsia="Times New Roman" w:hAnsi="Times New Roman" w:cs="Times New Roman"/>
          <w:color w:val="000000" w:themeColor="text1"/>
          <w:lang w:eastAsia="ru-RU"/>
        </w:rPr>
        <w:t>9</w:t>
      </w:r>
      <w:bookmarkEnd w:id="1"/>
    </w:p>
    <w:p w:rsidR="003805B9" w:rsidRDefault="003805B9" w:rsidP="003805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50C76" w:rsidRDefault="00E50C76" w:rsidP="003805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 поступлении на должность специалиста 1-го разряда в администрацию муниципального района, Сидоров А.П. представил следующие документы: заявление с просьбой о поступлении на муниципальную службу и замещении должности муниципальной службы, паспорт, трудовую книжку, </w:t>
      </w:r>
      <w:r w:rsidR="00C91C7C">
        <w:rPr>
          <w:rFonts w:ascii="Times New Roman" w:hAnsi="Times New Roman" w:cs="Times New Roman"/>
          <w:sz w:val="28"/>
          <w:szCs w:val="28"/>
          <w:lang w:eastAsia="ru-RU"/>
        </w:rPr>
        <w:t>документ о высшем образовании, свидетельство о постановке физического лица на учет в налоговом органе по месту жительства на территории Российской Федерации, документы воинского учета – для военнообязанных и</w:t>
      </w:r>
      <w:proofErr w:type="gramEnd"/>
      <w:r w:rsidR="00C91C7C">
        <w:rPr>
          <w:rFonts w:ascii="Times New Roman" w:hAnsi="Times New Roman" w:cs="Times New Roman"/>
          <w:sz w:val="28"/>
          <w:szCs w:val="28"/>
          <w:lang w:eastAsia="ru-RU"/>
        </w:rPr>
        <w:t xml:space="preserve"> лиц, подлежащих призыву на военную службу, заключение медицинского учреждения об отсутствии заболевания, препятствующего поступлению на муниципальную службу.</w:t>
      </w:r>
    </w:p>
    <w:p w:rsidR="00C91C7C" w:rsidRPr="00816DC2" w:rsidRDefault="00C91C7C" w:rsidP="00816D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6D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Оцените полноту предоставленных документов, необходимых для поступления на муниципальную службу.</w:t>
      </w:r>
    </w:p>
    <w:p w:rsidR="00C91C7C" w:rsidRPr="00816DC2" w:rsidRDefault="00816DC2" w:rsidP="00816D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6D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Ответ: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816DC2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Согласно</w:t>
      </w:r>
      <w:proofErr w:type="gramEnd"/>
      <w:r w:rsidRPr="00816DC2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 xml:space="preserve"> Федерального закона от 2 марта 2007 г. №25-ФЗ "О муниципальной службе в Российской Федерации", п</w:t>
      </w:r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 поступлении на муниципальную службу гражданин представляет: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" w:name="1631"/>
      <w:bookmarkEnd w:id="2"/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заявление с просьбой о поступлении на муниципальную службу и замещении должности муниципальной службы;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" w:name="1632"/>
      <w:bookmarkEnd w:id="3"/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собственноручно заполненную и подписанную анкету по форме, установленной уполномоченным Правительством Российской Федерации федеральным органом исполнительной власти;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" w:name="1633"/>
      <w:bookmarkEnd w:id="4"/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паспорт;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5" w:name="1634"/>
      <w:bookmarkEnd w:id="5"/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трудовую книжку, за исключением случаев, когда трудовой договор (контракт) заключается впервые;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6" w:name="1635"/>
      <w:bookmarkEnd w:id="6"/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документ об образовании;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7" w:name="1636"/>
      <w:bookmarkEnd w:id="7"/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6) </w:t>
      </w:r>
      <w:hyperlink r:id="rId9" w:anchor="7" w:history="1">
        <w:r w:rsidRPr="00816DC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страховое свидетельство</w:t>
        </w:r>
      </w:hyperlink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обязательного пенсионного страхования, за исключением случаев, когда трудовой договор (контракт) заключается впервые;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8" w:name="1637"/>
      <w:bookmarkEnd w:id="8"/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7) </w:t>
      </w:r>
      <w:hyperlink r:id="rId10" w:anchor="5000" w:history="1">
        <w:r w:rsidRPr="00816DC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свидетельство</w:t>
        </w:r>
      </w:hyperlink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постановке физического лица на учет в налоговом органе по месту жительства на территории Российской Федерации;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9" w:name="1638"/>
      <w:bookmarkEnd w:id="9"/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8) документы воинского учета - для военнообязанных и лиц, подлежащих призыву на военную службу;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0" w:name="1639"/>
      <w:bookmarkEnd w:id="10"/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9) заключение медицинского учреждения об отсутствии заболевания, препятствующего поступлению на муниципальную службу;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1" w:name="16310"/>
      <w:bookmarkEnd w:id="11"/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10)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816DC2" w:rsidRPr="00816DC2" w:rsidRDefault="00816DC2" w:rsidP="00816D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2" w:name="16311"/>
      <w:bookmarkEnd w:id="12"/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816DC2" w:rsidRDefault="00816DC2" w:rsidP="00816D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16DC2" w:rsidRDefault="00A96186" w:rsidP="00816D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</w:t>
      </w:r>
      <w:r w:rsidR="00816DC2" w:rsidRPr="00816D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предоставленны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816DC2" w:rsidRPr="00816D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816DC2" w:rsidRPr="00816D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необходимы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816DC2" w:rsidRPr="00816D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поступления на муниципальную службу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представлены не полно.</w:t>
      </w:r>
    </w:p>
    <w:p w:rsidR="00A96186" w:rsidRDefault="00A96186" w:rsidP="00816D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Не представлено:</w:t>
      </w:r>
    </w:p>
    <w:p w:rsidR="00A96186" w:rsidRPr="00816DC2" w:rsidRDefault="00A96186" w:rsidP="00A96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обственноручно заполненную и подписанную анкету по форме, установленной уполномоченным Правительством Российской Федерации федеральным органом исполнительной власти;</w:t>
      </w:r>
    </w:p>
    <w:p w:rsidR="00A96186" w:rsidRPr="00816DC2" w:rsidRDefault="00A96186" w:rsidP="00A96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1" w:anchor="7" w:history="1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</w:t>
        </w:r>
        <w:r w:rsidRPr="00816DC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траховое свидетельство</w:t>
        </w:r>
      </w:hyperlink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обязательного пенсионного страхования, за исключением случаев, когда трудовой договор (контракт) заключается впервые;</w:t>
      </w:r>
    </w:p>
    <w:p w:rsidR="00A96186" w:rsidRPr="00816DC2" w:rsidRDefault="00A96186" w:rsidP="00A961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816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ведения о доходах за год, предшествующий году поступления на муниципальную службу,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96186" w:rsidRPr="00816DC2" w:rsidRDefault="00A96186" w:rsidP="00816D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6744E" w:rsidRPr="003805B9" w:rsidRDefault="0026744E" w:rsidP="003805B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90D41" w:rsidRPr="003805B9" w:rsidRDefault="00490D41" w:rsidP="003805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05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191D10" w:rsidRPr="00E8673D" w:rsidRDefault="00490D41" w:rsidP="00E8673D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bookmarkStart w:id="13" w:name="_Toc337547633"/>
      <w:r w:rsidRPr="00E8673D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>Зада</w:t>
      </w:r>
      <w:r w:rsidR="003805B9">
        <w:rPr>
          <w:rFonts w:ascii="Times New Roman" w:eastAsia="Times New Roman" w:hAnsi="Times New Roman" w:cs="Times New Roman"/>
          <w:color w:val="000000" w:themeColor="text1"/>
          <w:lang w:eastAsia="ru-RU"/>
        </w:rPr>
        <w:t>ча</w:t>
      </w:r>
      <w:r w:rsidRPr="00E8673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3805B9">
        <w:rPr>
          <w:rFonts w:ascii="Times New Roman" w:eastAsia="Times New Roman" w:hAnsi="Times New Roman" w:cs="Times New Roman"/>
          <w:color w:val="000000" w:themeColor="text1"/>
          <w:lang w:eastAsia="ru-RU"/>
        </w:rPr>
        <w:t>№</w:t>
      </w:r>
      <w:r w:rsidR="00E50C76">
        <w:rPr>
          <w:rFonts w:ascii="Times New Roman" w:eastAsia="Times New Roman" w:hAnsi="Times New Roman" w:cs="Times New Roman"/>
          <w:color w:val="000000" w:themeColor="text1"/>
          <w:lang w:eastAsia="ru-RU"/>
        </w:rPr>
        <w:t>19</w:t>
      </w:r>
      <w:bookmarkEnd w:id="13"/>
    </w:p>
    <w:p w:rsidR="00490D41" w:rsidRDefault="00490D41" w:rsidP="00E8673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3609A" w:rsidRPr="00BC1842" w:rsidRDefault="00C3609A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Депутат городского Совета на обращение </w:t>
      </w:r>
      <w:r w:rsidR="00082B1F"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гражданки </w:t>
      </w:r>
      <w:proofErr w:type="spellStart"/>
      <w:r w:rsidR="00082B1F"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Дарькиной</w:t>
      </w:r>
      <w:proofErr w:type="spellEnd"/>
      <w:r w:rsidR="00082B1F"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В.П. не ответил, чем по ее мнению нанес её моральный вред. </w:t>
      </w:r>
      <w:proofErr w:type="spellStart"/>
      <w:r w:rsidR="00082B1F"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Дарькина</w:t>
      </w:r>
      <w:proofErr w:type="spellEnd"/>
      <w:r w:rsidR="00082B1F"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В.П. подала иск в суд на депутата городского Совета за неисполнение своих обязанностей депутата и потребовала возмещение морального вреда в размере 10 тысяч рублей.</w:t>
      </w:r>
    </w:p>
    <w:p w:rsidR="00082B1F" w:rsidRPr="00BC1842" w:rsidRDefault="00082B1F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Какое решение может вынести суд по данному иску? </w:t>
      </w:r>
      <w:proofErr w:type="gramStart"/>
      <w:r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Возможно</w:t>
      </w:r>
      <w:proofErr w:type="gramEnd"/>
      <w:r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 привлечь к ответственности депутата в данной ситуации?</w:t>
      </w:r>
    </w:p>
    <w:p w:rsidR="00082B1F" w:rsidRPr="00BC1842" w:rsidRDefault="00082B1F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Ответ: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Депутат </w:t>
      </w:r>
      <w:r w:rsidRPr="003830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– </w:t>
      </w:r>
      <w:r w:rsidRPr="003830E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избранное лицо, уполномоченное представлять в выборном органе местного самоуправления интересы населения</w:t>
      </w:r>
      <w:proofErr w:type="gramStart"/>
      <w:r w:rsidRPr="003830E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proofErr w:type="gramEnd"/>
      <w:r w:rsidRPr="003830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статус депутата обладает следующими особенностями: 1) это выборное лицо, избранное непосредственно населением; 2) он представляет интересы всего населения соответствующей территории, т.е. не только тех, кто голосовал за него на выборах, но тех, кто голосовал против или вообще не участвовал в выборах; 3) он представляет соответствующий орган перед населением, объясняет его позицию по тому или иному вопросу, и т.д.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Формы депутатской деятельности</w:t>
      </w: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Формами депутатской деятельности депутата представительного органа местного самоуправления являются: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участие в заседаниях представительного органа местного самоуправления;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участие в работе комиссий, комитетов и иных органов представительного органа местного самоуправления, создаваемых в соответствии с положением (уставом) муниципального образования;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подготовка и внесение проектов решений и правовых актов на рассмотрение представительного органа местного самоуправления;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участие в работе депутатских групп и иных депутатских объединений;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участие в депутатских слушаниях;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участие в выполнении поручений представительного органа местного самоуправления;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обращение с депутатским запросом;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депутатское расследование;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работа с избирателями.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Депутатская деятельность может осуществляться также в иных формах, предусмотренных федеральным, областным законодательством, правовыми актами органов местного самоуправления.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Взаимоотношения депутата с избирателями</w:t>
      </w: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 представительного органа местного самоуправления поддерживает постоянную связь с избирателями своего округа, ответственен перед ними и подотчетен им.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 принимает меры по обеспечению прав, свобод и законных интересов своих избирателей: рассматривает поступившие от них заявления, предложения и жалобы, способствует в пределах своих полномочий правильному и своевременному решению содержащихся в них вопросов; ведет прием граждан; проводит встречи с трудовыми коллективами и местными общественными объединениями; изучает общественное мнение и при необходимости вносит предложения в соответствующие органы государственной власти, органы местного самоуправления и общественные объединения.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 не реже двух раз в год отчитывается перед избирателями округа о своей деятельности, а также периодически информирует о своей работе во время встреч с избирателями и через средства массовой информации.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Принимая меры по обеспечению прав, свобод и законных интересов избирателей, депутат взаимодействует с органами государственной власти области, органами местного самоуправления, депутатами Государственной Думы и Совета Федерации, общественными объединениями.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приема граждан депутатом, обеспечения его для этого необходимыми условиями (безвозмездное предоставление помещения, </w:t>
      </w: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транспорта, извещение населения и т.п.), а также иные условия работы депутата в избирательном округе определяются правовыми актами органов местного самоуправления. </w:t>
      </w:r>
    </w:p>
    <w:p w:rsidR="003830E5" w:rsidRPr="003830E5" w:rsidRDefault="003830E5" w:rsidP="00BC1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 может быть отозван избирателями до окончания срока полномочий. Порядок отзыва депутата представительного органа местного самоуправления устанавливается соответствующим Законом области. </w:t>
      </w:r>
    </w:p>
    <w:p w:rsidR="001C3640" w:rsidRPr="00BC1842" w:rsidRDefault="003830E5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данном случае суд откажет в удовлетворении иска </w:t>
      </w:r>
      <w:proofErr w:type="spellStart"/>
      <w:r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Дарькиной</w:t>
      </w:r>
      <w:proofErr w:type="spellEnd"/>
      <w:r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В.П</w:t>
      </w:r>
      <w:r w:rsidRPr="00BC18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830E5" w:rsidRPr="00BC1842" w:rsidRDefault="00BC1842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1842">
        <w:rPr>
          <w:rFonts w:ascii="Times New Roman" w:hAnsi="Times New Roman" w:cs="Times New Roman"/>
          <w:bCs/>
          <w:sz w:val="28"/>
          <w:szCs w:val="28"/>
        </w:rPr>
        <w:t xml:space="preserve">В данном </w:t>
      </w:r>
      <w:proofErr w:type="gramStart"/>
      <w:r w:rsidRPr="00BC1842">
        <w:rPr>
          <w:rFonts w:ascii="Times New Roman" w:hAnsi="Times New Roman" w:cs="Times New Roman"/>
          <w:bCs/>
          <w:sz w:val="28"/>
          <w:szCs w:val="28"/>
        </w:rPr>
        <w:t>случае</w:t>
      </w:r>
      <w:proofErr w:type="gramEnd"/>
      <w:r w:rsidRPr="00BC1842">
        <w:rPr>
          <w:rFonts w:ascii="Times New Roman" w:hAnsi="Times New Roman" w:cs="Times New Roman"/>
          <w:bCs/>
          <w:sz w:val="28"/>
          <w:szCs w:val="28"/>
        </w:rPr>
        <w:t xml:space="preserve"> возможно инициировать д</w:t>
      </w:r>
      <w:r w:rsidR="003830E5" w:rsidRPr="00BC1842">
        <w:rPr>
          <w:rFonts w:ascii="Times New Roman" w:hAnsi="Times New Roman" w:cs="Times New Roman"/>
          <w:bCs/>
          <w:sz w:val="28"/>
          <w:szCs w:val="28"/>
        </w:rPr>
        <w:t>осрочное прекращение полномочий депутата</w:t>
      </w:r>
      <w:r w:rsidRPr="00BC1842">
        <w:rPr>
          <w:rFonts w:ascii="Times New Roman" w:hAnsi="Times New Roman" w:cs="Times New Roman"/>
          <w:bCs/>
          <w:sz w:val="28"/>
          <w:szCs w:val="28"/>
        </w:rPr>
        <w:t xml:space="preserve">  путем </w:t>
      </w:r>
      <w:r w:rsidRPr="00BC1842">
        <w:rPr>
          <w:rFonts w:ascii="Times New Roman" w:hAnsi="Times New Roman" w:cs="Times New Roman"/>
          <w:sz w:val="28"/>
          <w:szCs w:val="28"/>
        </w:rPr>
        <w:t>отзыва депутата избирателями</w:t>
      </w:r>
      <w:r w:rsidRPr="00BC1842">
        <w:rPr>
          <w:rFonts w:ascii="Times New Roman" w:hAnsi="Times New Roman" w:cs="Times New Roman"/>
          <w:sz w:val="28"/>
          <w:szCs w:val="28"/>
        </w:rPr>
        <w:t>.</w:t>
      </w:r>
    </w:p>
    <w:p w:rsidR="001C3640" w:rsidRPr="00BC1842" w:rsidRDefault="001C3640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C3640" w:rsidRPr="00BC1842" w:rsidRDefault="001C3640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24893" w:rsidRPr="00E8673D" w:rsidRDefault="00C24893" w:rsidP="00E30C6E">
      <w:pPr>
        <w:pStyle w:val="2"/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8673D">
        <w:rPr>
          <w:rFonts w:ascii="Times New Roman" w:hAnsi="Times New Roman"/>
          <w:color w:val="000000" w:themeColor="text1"/>
          <w:sz w:val="28"/>
          <w:szCs w:val="28"/>
          <w:lang w:eastAsia="ru-RU"/>
        </w:rPr>
        <w:br w:type="page"/>
      </w:r>
    </w:p>
    <w:p w:rsidR="00191D10" w:rsidRPr="00E8673D" w:rsidRDefault="002376D5" w:rsidP="00E8673D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bookmarkStart w:id="14" w:name="_Toc337547634"/>
      <w:r w:rsidRPr="00E8673D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>Тестовое задание</w:t>
      </w:r>
      <w:bookmarkEnd w:id="14"/>
    </w:p>
    <w:p w:rsidR="002376D5" w:rsidRPr="00082B1F" w:rsidRDefault="002376D5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3609A" w:rsidRPr="00082B1F" w:rsidRDefault="00C3609A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9. Субъектами </w:t>
      </w:r>
      <w:proofErr w:type="spellStart"/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</w:t>
      </w:r>
      <w:proofErr w:type="spellEnd"/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-правовых отношений являются:</w:t>
      </w:r>
    </w:p>
    <w:p w:rsidR="00C3609A" w:rsidRPr="00082B1F" w:rsidRDefault="00C3609A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органы местного самоуправления;</w:t>
      </w:r>
    </w:p>
    <w:p w:rsidR="00C3609A" w:rsidRPr="00082B1F" w:rsidRDefault="00C3609A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органы территориального общественного самоуправления;</w:t>
      </w:r>
    </w:p>
    <w:p w:rsidR="00C3609A" w:rsidRPr="00082B1F" w:rsidRDefault="00C3609A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муниципальные унитарные предприятия и учреждения;</w:t>
      </w:r>
    </w:p>
    <w:p w:rsidR="00C3609A" w:rsidRPr="00082B1F" w:rsidRDefault="00C3609A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г) общественные объединения, некоммерческие организации;</w:t>
      </w:r>
    </w:p>
    <w:p w:rsidR="002376D5" w:rsidRPr="00082B1F" w:rsidRDefault="00C3609A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д) политические партии.</w:t>
      </w:r>
    </w:p>
    <w:p w:rsidR="00C3609A" w:rsidRDefault="00BC1842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</w:p>
    <w:p w:rsidR="00BC1842" w:rsidRPr="00082B1F" w:rsidRDefault="00BC1842" w:rsidP="00BC18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) органы местного самоуправления;</w:t>
      </w:r>
    </w:p>
    <w:p w:rsidR="00BC1842" w:rsidRPr="00082B1F" w:rsidRDefault="00BC1842" w:rsidP="00BC18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органы территориального общественного самоуправления;</w:t>
      </w:r>
    </w:p>
    <w:p w:rsidR="00BC1842" w:rsidRPr="00082B1F" w:rsidRDefault="00BC1842" w:rsidP="00BC18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муниципальные унитарные предприятия и учреждения;</w:t>
      </w:r>
    </w:p>
    <w:p w:rsidR="00BC1842" w:rsidRPr="00082B1F" w:rsidRDefault="00BC1842" w:rsidP="00BC18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г) общественные объединения, некоммерческие организации;</w:t>
      </w:r>
    </w:p>
    <w:p w:rsidR="00BC1842" w:rsidRPr="00082B1F" w:rsidRDefault="00BC1842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19. Основные муниципальные системы зарубежных стран: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англосаксонская;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континентальная (французская);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американская;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</w:t>
      </w:r>
      <w:proofErr w:type="spellStart"/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магистратная</w:t>
      </w:r>
      <w:proofErr w:type="spellEnd"/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82B1F" w:rsidRDefault="00BC1842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</w:p>
    <w:p w:rsidR="00BC1842" w:rsidRPr="00082B1F" w:rsidRDefault="00BC1842" w:rsidP="00BC18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англосаксонская;</w:t>
      </w:r>
    </w:p>
    <w:p w:rsidR="00BC1842" w:rsidRPr="00082B1F" w:rsidRDefault="00BC1842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29. Глава местной администрации издает следующие нормативные акты: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постановления;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решения;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распоряжения;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г) регламенты.</w:t>
      </w:r>
    </w:p>
    <w:p w:rsidR="00BC1842" w:rsidRDefault="00BC1842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</w:p>
    <w:p w:rsidR="00BC1842" w:rsidRPr="00082B1F" w:rsidRDefault="00BC1842" w:rsidP="00BC18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постановления;</w:t>
      </w:r>
    </w:p>
    <w:p w:rsidR="00BC1842" w:rsidRPr="00082B1F" w:rsidRDefault="00BC1842" w:rsidP="00BC18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распоряжения;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39. Наделение городского поселения статусом городского округа осуществляется: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законом субъекта РФ;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федеральным законом РФ;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указом Президента РФ;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г) решением представительного органа городского поселения.</w:t>
      </w:r>
    </w:p>
    <w:p w:rsidR="00BC1842" w:rsidRDefault="00BC1842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</w:p>
    <w:p w:rsidR="004D7DD8" w:rsidRPr="00082B1F" w:rsidRDefault="004D7DD8" w:rsidP="004D7D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законом субъекта РФ;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49. Избирательный процесс на муниципальных выборах состоит из следующих этапов: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подготовка к выборам;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выдвижение и регистрация кандидатов;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предвыборная агитация;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г) голосование и определение результатов выборов;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д) отмена результатов выборов.</w:t>
      </w:r>
    </w:p>
    <w:p w:rsidR="00BC1842" w:rsidRDefault="00BC1842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</w:p>
    <w:p w:rsidR="004D7DD8" w:rsidRPr="00082B1F" w:rsidRDefault="004D7DD8" w:rsidP="004D7D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выдвижение и регистрация кандидатов;</w:t>
      </w:r>
    </w:p>
    <w:p w:rsidR="004D7DD8" w:rsidRPr="00082B1F" w:rsidRDefault="004D7DD8" w:rsidP="004D7D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предвыборная агитация;</w:t>
      </w:r>
    </w:p>
    <w:p w:rsidR="004D7DD8" w:rsidRPr="00082B1F" w:rsidRDefault="004D7DD8" w:rsidP="004D7D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г) голосование и определение результатов выборов;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59. Численность депутатов представительного органа муниципального образования не может быть</w:t>
      </w:r>
      <w:r w:rsidR="004D7DD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менее: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7 чел.;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10 чел.;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15 чел.;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г) 20 чел.</w:t>
      </w:r>
    </w:p>
    <w:p w:rsidR="00BC1842" w:rsidRDefault="00BC1842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</w:p>
    <w:p w:rsidR="004D7DD8" w:rsidRPr="00082B1F" w:rsidRDefault="004D7DD8" w:rsidP="004D7D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15 чел.;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69. Способы замещения муниципальных должностей муниципальной службы: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назначение;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конкурс;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зачисление (по контракту);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г) решение представительного органа муниципального образования.</w:t>
      </w:r>
    </w:p>
    <w:p w:rsidR="00BC1842" w:rsidRDefault="00BC1842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</w:p>
    <w:p w:rsidR="004D7DD8" w:rsidRPr="00082B1F" w:rsidRDefault="004D7DD8" w:rsidP="004D7D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назначение;</w:t>
      </w:r>
    </w:p>
    <w:p w:rsidR="004D7DD8" w:rsidRPr="00082B1F" w:rsidRDefault="004D7DD8" w:rsidP="004D7D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конкурс;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79. В собственности поселения могут находиться: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имущество, предназначенное для обеспечения общедоступного и бесплатного дошкольного,</w:t>
      </w:r>
      <w:r w:rsidR="004D7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начального общего, основного общего, среднего общего образования;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объекты культурного наследия (памятники истории и культуры) местного значения,</w:t>
      </w:r>
      <w:r w:rsidR="004D7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расположенные в границах поселения;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имущество, предназначенное для организации охраны общественного порядка на территории</w:t>
      </w:r>
      <w:r w:rsidR="004D7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муниципальной милицией;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г) обособленные водные объекты на территории поселения.</w:t>
      </w:r>
    </w:p>
    <w:p w:rsidR="00BC1842" w:rsidRDefault="00BC1842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</w:p>
    <w:p w:rsidR="004D7DD8" w:rsidRPr="00082B1F" w:rsidRDefault="004D7DD8" w:rsidP="004D7D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объекты культурного наследия (памятники истории и культуры) местного значения,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расположенные в границах поселения;</w:t>
      </w:r>
    </w:p>
    <w:p w:rsidR="00082B1F" w:rsidRPr="00082B1F" w:rsidRDefault="00082B1F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89. К вопросам местного значения городского округа в бюджетной и финансово-кредитной сфере</w:t>
      </w:r>
      <w:r w:rsidR="004D7DD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относятся: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формирование, утверждение, исполнение бюджета городского округа;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сбор местных налогов;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установление, изменение и отмена местных налогов и сборов городского округа;</w:t>
      </w:r>
    </w:p>
    <w:p w:rsidR="00082B1F" w:rsidRPr="00082B1F" w:rsidRDefault="00082B1F" w:rsidP="00E11D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г) выравнивание уровня бюджетной обеспеченности поселений, входящих в состав муниципального</w:t>
      </w:r>
      <w:r w:rsidR="00E11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района, за счет средств бюджета муниципального района;</w:t>
      </w:r>
    </w:p>
    <w:p w:rsidR="00E11D57" w:rsidRDefault="00BC1842" w:rsidP="00BC1842">
      <w:pPr>
        <w:shd w:val="clear" w:color="auto" w:fill="FFFFFF"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  <w:r w:rsidR="005A07E5" w:rsidRPr="005A07E5">
        <w:t xml:space="preserve"> </w:t>
      </w:r>
    </w:p>
    <w:p w:rsidR="00BC1842" w:rsidRDefault="005A07E5" w:rsidP="00BC184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7E5">
        <w:rPr>
          <w:rFonts w:ascii="Times New Roman" w:hAnsi="Times New Roman" w:cs="Times New Roman"/>
          <w:color w:val="000000" w:themeColor="text1"/>
          <w:sz w:val="28"/>
          <w:szCs w:val="28"/>
        </w:rPr>
        <w:t>а) формирование, утверждение, исполнение бюджета городского округа</w:t>
      </w:r>
      <w:r w:rsidR="00E11D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82B1F" w:rsidRPr="00082B1F" w:rsidRDefault="00E11D57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1D57">
        <w:rPr>
          <w:rFonts w:ascii="Times New Roman" w:hAnsi="Times New Roman" w:cs="Times New Roman"/>
          <w:color w:val="000000" w:themeColor="text1"/>
          <w:sz w:val="28"/>
          <w:szCs w:val="28"/>
        </w:rPr>
        <w:t>в) установление, изменение и отмена местных налогов и сборов городского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1D57" w:rsidRDefault="00E11D57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99. Ответственность представительного органа муниципального образования перед государством</w:t>
      </w:r>
      <w:r w:rsidR="005A07E5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наступает в случаях: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а) принятия нормативного правового акта, противоречащего Конституции РФ, если это</w:t>
      </w:r>
      <w:r w:rsidR="005A07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установлено судом;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б) принятия нормативного правового акта, противоречащего федеральным законам, если это</w:t>
      </w:r>
      <w:r w:rsidR="005A07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установлено судом;</w:t>
      </w:r>
    </w:p>
    <w:p w:rsidR="00082B1F" w:rsidRPr="00082B1F" w:rsidRDefault="00082B1F" w:rsidP="00082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в) принятия нормативного правового акта, противоречащего законам субъекта РФ, если это</w:t>
      </w:r>
      <w:r w:rsidR="005A07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не установлено судом;</w:t>
      </w:r>
    </w:p>
    <w:p w:rsidR="00082B1F" w:rsidRDefault="00082B1F" w:rsidP="005A07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г) принятия нормативного правового акта, противоречащего федеральным законам, если это</w:t>
      </w:r>
      <w:r w:rsidR="005A07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2B1F">
        <w:rPr>
          <w:rFonts w:ascii="Times New Roman" w:hAnsi="Times New Roman" w:cs="Times New Roman"/>
          <w:color w:val="000000" w:themeColor="text1"/>
          <w:sz w:val="28"/>
          <w:szCs w:val="28"/>
        </w:rPr>
        <w:t>не установлено судом.</w:t>
      </w:r>
    </w:p>
    <w:p w:rsidR="00E11D57" w:rsidRDefault="00BC1842" w:rsidP="00E11D5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Ответ:</w:t>
      </w:r>
      <w:r w:rsidR="00E11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11D57" w:rsidRPr="00E11D57" w:rsidRDefault="00E11D57" w:rsidP="00E11D5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1D57">
        <w:rPr>
          <w:rFonts w:ascii="Times New Roman" w:hAnsi="Times New Roman" w:cs="Times New Roman"/>
          <w:color w:val="000000" w:themeColor="text1"/>
          <w:sz w:val="28"/>
          <w:szCs w:val="28"/>
        </w:rPr>
        <w:t>а) принятия нормативного правового акта, противоречащего Конституции РФ, если это установлено судом;</w:t>
      </w:r>
    </w:p>
    <w:p w:rsidR="00BC1842" w:rsidRDefault="00E11D57" w:rsidP="00E11D5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1D57">
        <w:rPr>
          <w:rFonts w:ascii="Times New Roman" w:hAnsi="Times New Roman" w:cs="Times New Roman"/>
          <w:color w:val="000000" w:themeColor="text1"/>
          <w:sz w:val="28"/>
          <w:szCs w:val="28"/>
        </w:rPr>
        <w:t>б) принятия нормативного правового акта, противоречащего федеральным законам, если это установлено судом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C1842" w:rsidRPr="00082B1F" w:rsidRDefault="00BC1842" w:rsidP="00082B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8673D" w:rsidRPr="00E8673D" w:rsidRDefault="00E8673D" w:rsidP="00E8673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867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191D10" w:rsidRPr="00E8673D" w:rsidRDefault="00191D10" w:rsidP="00E8673D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bookmarkStart w:id="15" w:name="_Toc337547635"/>
      <w:r w:rsidRPr="00E8673D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>Список используемой литературы</w:t>
      </w:r>
      <w:bookmarkEnd w:id="15"/>
    </w:p>
    <w:p w:rsidR="00E8673D" w:rsidRPr="00FC105C" w:rsidRDefault="00E8673D" w:rsidP="00FC10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E64B8" w:rsidRPr="007E64B8" w:rsidRDefault="007E64B8" w:rsidP="007E64B8">
      <w:pPr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64B8">
        <w:rPr>
          <w:rFonts w:ascii="Times New Roman" w:hAnsi="Times New Roman" w:cs="Times New Roman"/>
          <w:sz w:val="28"/>
          <w:szCs w:val="28"/>
        </w:rPr>
        <w:t>Фадеев В.И. Муниципальное право Российской Федерации: Учеб. – М., 2010.</w:t>
      </w:r>
    </w:p>
    <w:p w:rsidR="007E64B8" w:rsidRPr="007E64B8" w:rsidRDefault="007E64B8" w:rsidP="007E64B8">
      <w:pPr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64B8">
        <w:rPr>
          <w:rFonts w:ascii="Times New Roman" w:hAnsi="Times New Roman" w:cs="Times New Roman"/>
          <w:sz w:val="28"/>
          <w:szCs w:val="28"/>
        </w:rPr>
        <w:t xml:space="preserve">Муниципальное право Российской Федерации. </w:t>
      </w:r>
      <w:proofErr w:type="spellStart"/>
      <w:r w:rsidRPr="007E64B8"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 w:rsidRPr="007E64B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E64B8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7E64B8">
        <w:rPr>
          <w:rFonts w:ascii="Times New Roman" w:hAnsi="Times New Roman" w:cs="Times New Roman"/>
          <w:sz w:val="28"/>
          <w:szCs w:val="28"/>
        </w:rPr>
        <w:t>. А.М. Никитина. – М., 2007.</w:t>
      </w:r>
    </w:p>
    <w:p w:rsidR="007E64B8" w:rsidRPr="007E64B8" w:rsidRDefault="007E64B8" w:rsidP="007E64B8">
      <w:pPr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E64B8">
        <w:rPr>
          <w:rFonts w:ascii="Times New Roman" w:hAnsi="Times New Roman" w:cs="Times New Roman"/>
          <w:sz w:val="28"/>
          <w:szCs w:val="28"/>
        </w:rPr>
        <w:t xml:space="preserve">Выдрин И.В., </w:t>
      </w:r>
      <w:proofErr w:type="spellStart"/>
      <w:r w:rsidRPr="007E64B8">
        <w:rPr>
          <w:rFonts w:ascii="Times New Roman" w:hAnsi="Times New Roman" w:cs="Times New Roman"/>
          <w:sz w:val="28"/>
          <w:szCs w:val="28"/>
        </w:rPr>
        <w:t>Кокотов</w:t>
      </w:r>
      <w:proofErr w:type="spellEnd"/>
      <w:r w:rsidRPr="007E64B8">
        <w:rPr>
          <w:rFonts w:ascii="Times New Roman" w:hAnsi="Times New Roman" w:cs="Times New Roman"/>
          <w:sz w:val="28"/>
          <w:szCs w:val="28"/>
        </w:rPr>
        <w:t xml:space="preserve"> А.Н. Муниципальное право России: Учеб. – М., 2009.</w:t>
      </w:r>
    </w:p>
    <w:p w:rsidR="007E64B8" w:rsidRPr="007E64B8" w:rsidRDefault="007E64B8" w:rsidP="007E64B8">
      <w:pPr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7E64B8">
        <w:rPr>
          <w:rFonts w:ascii="Times New Roman" w:hAnsi="Times New Roman" w:cs="Times New Roman"/>
          <w:sz w:val="28"/>
          <w:szCs w:val="28"/>
        </w:rPr>
        <w:t>Кокотов</w:t>
      </w:r>
      <w:proofErr w:type="spellEnd"/>
      <w:r w:rsidRPr="007E64B8">
        <w:rPr>
          <w:rFonts w:ascii="Times New Roman" w:hAnsi="Times New Roman" w:cs="Times New Roman"/>
          <w:sz w:val="28"/>
          <w:szCs w:val="28"/>
        </w:rPr>
        <w:t xml:space="preserve"> А.М., </w:t>
      </w:r>
      <w:proofErr w:type="spellStart"/>
      <w:r w:rsidRPr="007E64B8">
        <w:rPr>
          <w:rFonts w:ascii="Times New Roman" w:hAnsi="Times New Roman" w:cs="Times New Roman"/>
          <w:sz w:val="28"/>
          <w:szCs w:val="28"/>
        </w:rPr>
        <w:t>Соломаткин</w:t>
      </w:r>
      <w:proofErr w:type="spellEnd"/>
      <w:r w:rsidRPr="007E64B8">
        <w:rPr>
          <w:rFonts w:ascii="Times New Roman" w:hAnsi="Times New Roman" w:cs="Times New Roman"/>
          <w:sz w:val="28"/>
          <w:szCs w:val="28"/>
        </w:rPr>
        <w:t xml:space="preserve"> А.С. Муниципальное право России: Учеб. – М., 2010.</w:t>
      </w:r>
    </w:p>
    <w:p w:rsidR="007E64B8" w:rsidRPr="007E64B8" w:rsidRDefault="007E64B8" w:rsidP="007E64B8">
      <w:pPr>
        <w:numPr>
          <w:ilvl w:val="0"/>
          <w:numId w:val="6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7E64B8">
        <w:rPr>
          <w:rFonts w:ascii="Times New Roman" w:hAnsi="Times New Roman" w:cs="Times New Roman"/>
          <w:sz w:val="28"/>
          <w:szCs w:val="28"/>
        </w:rPr>
        <w:t>Шугрина</w:t>
      </w:r>
      <w:proofErr w:type="spellEnd"/>
      <w:r w:rsidRPr="007E64B8">
        <w:rPr>
          <w:rFonts w:ascii="Times New Roman" w:hAnsi="Times New Roman" w:cs="Times New Roman"/>
          <w:sz w:val="28"/>
          <w:szCs w:val="28"/>
        </w:rPr>
        <w:t xml:space="preserve"> Е.С. Муниципальное право. – М., 2010.</w:t>
      </w:r>
    </w:p>
    <w:p w:rsidR="00FC105C" w:rsidRPr="007E64B8" w:rsidRDefault="00FC105C" w:rsidP="007E64B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FC105C" w:rsidRPr="007E64B8" w:rsidSect="00E8673D">
      <w:foot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C2A" w:rsidRDefault="008B3C2A" w:rsidP="00E8673D">
      <w:pPr>
        <w:spacing w:after="0" w:line="240" w:lineRule="auto"/>
      </w:pPr>
      <w:r>
        <w:separator/>
      </w:r>
    </w:p>
  </w:endnote>
  <w:endnote w:type="continuationSeparator" w:id="0">
    <w:p w:rsidR="008B3C2A" w:rsidRDefault="008B3C2A" w:rsidP="00E86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683705"/>
      <w:docPartObj>
        <w:docPartGallery w:val="Page Numbers (Bottom of Page)"/>
        <w:docPartUnique/>
      </w:docPartObj>
    </w:sdtPr>
    <w:sdtEndPr/>
    <w:sdtContent>
      <w:p w:rsidR="00E8673D" w:rsidRDefault="00E8673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4B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C2A" w:rsidRDefault="008B3C2A" w:rsidP="00E8673D">
      <w:pPr>
        <w:spacing w:after="0" w:line="240" w:lineRule="auto"/>
      </w:pPr>
      <w:r>
        <w:separator/>
      </w:r>
    </w:p>
  </w:footnote>
  <w:footnote w:type="continuationSeparator" w:id="0">
    <w:p w:rsidR="008B3C2A" w:rsidRDefault="008B3C2A" w:rsidP="00E86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430B0"/>
    <w:multiLevelType w:val="hybridMultilevel"/>
    <w:tmpl w:val="300463DA"/>
    <w:lvl w:ilvl="0" w:tplc="BACCD6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3320B6"/>
    <w:multiLevelType w:val="hybridMultilevel"/>
    <w:tmpl w:val="7EEEF2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B6495C"/>
    <w:multiLevelType w:val="hybridMultilevel"/>
    <w:tmpl w:val="75F46D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AD0EAE"/>
    <w:multiLevelType w:val="hybridMultilevel"/>
    <w:tmpl w:val="B412C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E011D57"/>
    <w:multiLevelType w:val="multilevel"/>
    <w:tmpl w:val="EDA68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5"/>
        </w:tabs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5">
    <w:nsid w:val="643813D9"/>
    <w:multiLevelType w:val="hybridMultilevel"/>
    <w:tmpl w:val="6632EE70"/>
    <w:lvl w:ilvl="0" w:tplc="BACCD6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10"/>
    <w:rsid w:val="0000488A"/>
    <w:rsid w:val="000049BB"/>
    <w:rsid w:val="00005552"/>
    <w:rsid w:val="00077DA8"/>
    <w:rsid w:val="00082B1F"/>
    <w:rsid w:val="00093A90"/>
    <w:rsid w:val="000E21C3"/>
    <w:rsid w:val="000E27EC"/>
    <w:rsid w:val="00166446"/>
    <w:rsid w:val="0017321B"/>
    <w:rsid w:val="0018376A"/>
    <w:rsid w:val="00190D8D"/>
    <w:rsid w:val="00191D10"/>
    <w:rsid w:val="00193FB3"/>
    <w:rsid w:val="001A294A"/>
    <w:rsid w:val="001A46E1"/>
    <w:rsid w:val="001C23E4"/>
    <w:rsid w:val="001C3640"/>
    <w:rsid w:val="001C7AB6"/>
    <w:rsid w:val="001D422A"/>
    <w:rsid w:val="001E6FB0"/>
    <w:rsid w:val="001F543F"/>
    <w:rsid w:val="001F7190"/>
    <w:rsid w:val="00206F47"/>
    <w:rsid w:val="00211B8C"/>
    <w:rsid w:val="00212B57"/>
    <w:rsid w:val="002203C9"/>
    <w:rsid w:val="00227ACE"/>
    <w:rsid w:val="002376D5"/>
    <w:rsid w:val="00240CB9"/>
    <w:rsid w:val="00247079"/>
    <w:rsid w:val="0026744E"/>
    <w:rsid w:val="00271743"/>
    <w:rsid w:val="00276081"/>
    <w:rsid w:val="00280B2E"/>
    <w:rsid w:val="00287BA5"/>
    <w:rsid w:val="002C01CB"/>
    <w:rsid w:val="002D6A12"/>
    <w:rsid w:val="00351504"/>
    <w:rsid w:val="00351A38"/>
    <w:rsid w:val="00353045"/>
    <w:rsid w:val="00353FCF"/>
    <w:rsid w:val="00361A0F"/>
    <w:rsid w:val="00377890"/>
    <w:rsid w:val="003805B9"/>
    <w:rsid w:val="0038224E"/>
    <w:rsid w:val="003830E5"/>
    <w:rsid w:val="00394D0D"/>
    <w:rsid w:val="003B21F4"/>
    <w:rsid w:val="003D3BB0"/>
    <w:rsid w:val="003F23E1"/>
    <w:rsid w:val="003F2D3F"/>
    <w:rsid w:val="004179AE"/>
    <w:rsid w:val="00424645"/>
    <w:rsid w:val="0043070B"/>
    <w:rsid w:val="00452611"/>
    <w:rsid w:val="00490D41"/>
    <w:rsid w:val="004928B3"/>
    <w:rsid w:val="004A181A"/>
    <w:rsid w:val="004B0110"/>
    <w:rsid w:val="004B148F"/>
    <w:rsid w:val="004C2672"/>
    <w:rsid w:val="004D7DD8"/>
    <w:rsid w:val="004F23FB"/>
    <w:rsid w:val="004F46E0"/>
    <w:rsid w:val="004F563F"/>
    <w:rsid w:val="00524F51"/>
    <w:rsid w:val="00545283"/>
    <w:rsid w:val="00561550"/>
    <w:rsid w:val="00564FDB"/>
    <w:rsid w:val="0059048E"/>
    <w:rsid w:val="00596CDC"/>
    <w:rsid w:val="005A07E5"/>
    <w:rsid w:val="005C766E"/>
    <w:rsid w:val="005D4964"/>
    <w:rsid w:val="005D6C15"/>
    <w:rsid w:val="005E0369"/>
    <w:rsid w:val="0061343D"/>
    <w:rsid w:val="006151E5"/>
    <w:rsid w:val="006210A3"/>
    <w:rsid w:val="00632604"/>
    <w:rsid w:val="006620D2"/>
    <w:rsid w:val="00680438"/>
    <w:rsid w:val="00692460"/>
    <w:rsid w:val="006B39E5"/>
    <w:rsid w:val="006B6E1A"/>
    <w:rsid w:val="006C3E6C"/>
    <w:rsid w:val="006E4BA0"/>
    <w:rsid w:val="006F0A91"/>
    <w:rsid w:val="006F5368"/>
    <w:rsid w:val="007042C9"/>
    <w:rsid w:val="00704C8C"/>
    <w:rsid w:val="00723ABE"/>
    <w:rsid w:val="0072572B"/>
    <w:rsid w:val="00731C91"/>
    <w:rsid w:val="00765F3C"/>
    <w:rsid w:val="007767F6"/>
    <w:rsid w:val="00782DA4"/>
    <w:rsid w:val="007916ED"/>
    <w:rsid w:val="007B188D"/>
    <w:rsid w:val="007E63D4"/>
    <w:rsid w:val="007E64B8"/>
    <w:rsid w:val="00801DA1"/>
    <w:rsid w:val="00805AE3"/>
    <w:rsid w:val="00816DC2"/>
    <w:rsid w:val="00833D85"/>
    <w:rsid w:val="0083513F"/>
    <w:rsid w:val="00840C37"/>
    <w:rsid w:val="0085158D"/>
    <w:rsid w:val="00854EA1"/>
    <w:rsid w:val="00860C11"/>
    <w:rsid w:val="008678EA"/>
    <w:rsid w:val="008705BE"/>
    <w:rsid w:val="0087092F"/>
    <w:rsid w:val="0087103A"/>
    <w:rsid w:val="00872636"/>
    <w:rsid w:val="008A4532"/>
    <w:rsid w:val="008A5C9F"/>
    <w:rsid w:val="008B3C2A"/>
    <w:rsid w:val="008C2800"/>
    <w:rsid w:val="008C468F"/>
    <w:rsid w:val="008E3568"/>
    <w:rsid w:val="009066A9"/>
    <w:rsid w:val="0092104B"/>
    <w:rsid w:val="00924D63"/>
    <w:rsid w:val="00926866"/>
    <w:rsid w:val="00933812"/>
    <w:rsid w:val="00937464"/>
    <w:rsid w:val="00944C7B"/>
    <w:rsid w:val="009653A7"/>
    <w:rsid w:val="009A0E06"/>
    <w:rsid w:val="00A25172"/>
    <w:rsid w:val="00A312E1"/>
    <w:rsid w:val="00A40428"/>
    <w:rsid w:val="00A4347D"/>
    <w:rsid w:val="00A55CD5"/>
    <w:rsid w:val="00A64BA7"/>
    <w:rsid w:val="00A7233C"/>
    <w:rsid w:val="00A96186"/>
    <w:rsid w:val="00AB289C"/>
    <w:rsid w:val="00AB4EE9"/>
    <w:rsid w:val="00B06082"/>
    <w:rsid w:val="00B21060"/>
    <w:rsid w:val="00B50C0B"/>
    <w:rsid w:val="00B6519B"/>
    <w:rsid w:val="00B83C82"/>
    <w:rsid w:val="00B971CD"/>
    <w:rsid w:val="00BA5111"/>
    <w:rsid w:val="00BA5A70"/>
    <w:rsid w:val="00BB03CF"/>
    <w:rsid w:val="00BB1138"/>
    <w:rsid w:val="00BB3434"/>
    <w:rsid w:val="00BC1842"/>
    <w:rsid w:val="00BC5F48"/>
    <w:rsid w:val="00BE2795"/>
    <w:rsid w:val="00C02BFE"/>
    <w:rsid w:val="00C07BBA"/>
    <w:rsid w:val="00C14474"/>
    <w:rsid w:val="00C24893"/>
    <w:rsid w:val="00C3609A"/>
    <w:rsid w:val="00C52281"/>
    <w:rsid w:val="00C54680"/>
    <w:rsid w:val="00C70706"/>
    <w:rsid w:val="00C75A44"/>
    <w:rsid w:val="00C91C7C"/>
    <w:rsid w:val="00CA0178"/>
    <w:rsid w:val="00CC6A65"/>
    <w:rsid w:val="00CE1FE3"/>
    <w:rsid w:val="00CF073C"/>
    <w:rsid w:val="00D045A2"/>
    <w:rsid w:val="00D06E22"/>
    <w:rsid w:val="00D1000E"/>
    <w:rsid w:val="00D16FC3"/>
    <w:rsid w:val="00D55509"/>
    <w:rsid w:val="00D57BAC"/>
    <w:rsid w:val="00D64287"/>
    <w:rsid w:val="00D95E93"/>
    <w:rsid w:val="00DC3B82"/>
    <w:rsid w:val="00DC5193"/>
    <w:rsid w:val="00DC6557"/>
    <w:rsid w:val="00DD31DA"/>
    <w:rsid w:val="00E1117F"/>
    <w:rsid w:val="00E11D57"/>
    <w:rsid w:val="00E24A64"/>
    <w:rsid w:val="00E30C6E"/>
    <w:rsid w:val="00E50C76"/>
    <w:rsid w:val="00E531ED"/>
    <w:rsid w:val="00E579E2"/>
    <w:rsid w:val="00E81BFC"/>
    <w:rsid w:val="00E860F9"/>
    <w:rsid w:val="00E8673D"/>
    <w:rsid w:val="00EB35FD"/>
    <w:rsid w:val="00EB652A"/>
    <w:rsid w:val="00ED527D"/>
    <w:rsid w:val="00EF23C2"/>
    <w:rsid w:val="00F22CE3"/>
    <w:rsid w:val="00F642D0"/>
    <w:rsid w:val="00F7168B"/>
    <w:rsid w:val="00F8212E"/>
    <w:rsid w:val="00F86D9F"/>
    <w:rsid w:val="00FA5593"/>
    <w:rsid w:val="00FA6231"/>
    <w:rsid w:val="00FC105C"/>
    <w:rsid w:val="00FD16D1"/>
    <w:rsid w:val="00FD20CE"/>
    <w:rsid w:val="00FD31FA"/>
    <w:rsid w:val="00FD4BB3"/>
    <w:rsid w:val="00FD5860"/>
    <w:rsid w:val="00FE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67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D1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237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376D5"/>
    <w:rPr>
      <w:color w:val="0000FF"/>
      <w:u w:val="single"/>
    </w:rPr>
  </w:style>
  <w:style w:type="paragraph" w:customStyle="1" w:styleId="formattext">
    <w:name w:val="formattext"/>
    <w:basedOn w:val="a"/>
    <w:rsid w:val="00237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Дата1"/>
    <w:basedOn w:val="a0"/>
    <w:rsid w:val="002376D5"/>
  </w:style>
  <w:style w:type="character" w:customStyle="1" w:styleId="10">
    <w:name w:val="Заголовок 1 Знак"/>
    <w:basedOn w:val="a0"/>
    <w:link w:val="1"/>
    <w:uiPriority w:val="9"/>
    <w:rsid w:val="00E867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E8673D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8673D"/>
    <w:pPr>
      <w:spacing w:after="100"/>
    </w:pPr>
  </w:style>
  <w:style w:type="paragraph" w:styleId="a6">
    <w:name w:val="Balloon Text"/>
    <w:basedOn w:val="a"/>
    <w:link w:val="a7"/>
    <w:uiPriority w:val="99"/>
    <w:semiHidden/>
    <w:unhideWhenUsed/>
    <w:rsid w:val="00E8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67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86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673D"/>
  </w:style>
  <w:style w:type="paragraph" w:styleId="aa">
    <w:name w:val="footer"/>
    <w:basedOn w:val="a"/>
    <w:link w:val="ab"/>
    <w:uiPriority w:val="99"/>
    <w:unhideWhenUsed/>
    <w:rsid w:val="00E86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673D"/>
  </w:style>
  <w:style w:type="paragraph" w:styleId="2">
    <w:name w:val="Body Text 2"/>
    <w:basedOn w:val="a"/>
    <w:link w:val="20"/>
    <w:uiPriority w:val="99"/>
    <w:unhideWhenUsed/>
    <w:rsid w:val="00E30C6E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E30C6E"/>
    <w:rPr>
      <w:rFonts w:ascii="Calibri" w:eastAsia="Times New Roman" w:hAnsi="Calibri" w:cs="Times New Roman"/>
    </w:rPr>
  </w:style>
  <w:style w:type="character" w:customStyle="1" w:styleId="versioncommenttitle1">
    <w:name w:val="versioncommenttitle1"/>
    <w:basedOn w:val="a0"/>
    <w:rsid w:val="00816DC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67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D1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237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376D5"/>
    <w:rPr>
      <w:color w:val="0000FF"/>
      <w:u w:val="single"/>
    </w:rPr>
  </w:style>
  <w:style w:type="paragraph" w:customStyle="1" w:styleId="formattext">
    <w:name w:val="formattext"/>
    <w:basedOn w:val="a"/>
    <w:rsid w:val="00237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Дата1"/>
    <w:basedOn w:val="a0"/>
    <w:rsid w:val="002376D5"/>
  </w:style>
  <w:style w:type="character" w:customStyle="1" w:styleId="10">
    <w:name w:val="Заголовок 1 Знак"/>
    <w:basedOn w:val="a0"/>
    <w:link w:val="1"/>
    <w:uiPriority w:val="9"/>
    <w:rsid w:val="00E867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E8673D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8673D"/>
    <w:pPr>
      <w:spacing w:after="100"/>
    </w:pPr>
  </w:style>
  <w:style w:type="paragraph" w:styleId="a6">
    <w:name w:val="Balloon Text"/>
    <w:basedOn w:val="a"/>
    <w:link w:val="a7"/>
    <w:uiPriority w:val="99"/>
    <w:semiHidden/>
    <w:unhideWhenUsed/>
    <w:rsid w:val="00E8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67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86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673D"/>
  </w:style>
  <w:style w:type="paragraph" w:styleId="aa">
    <w:name w:val="footer"/>
    <w:basedOn w:val="a"/>
    <w:link w:val="ab"/>
    <w:uiPriority w:val="99"/>
    <w:unhideWhenUsed/>
    <w:rsid w:val="00E86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673D"/>
  </w:style>
  <w:style w:type="paragraph" w:styleId="2">
    <w:name w:val="Body Text 2"/>
    <w:basedOn w:val="a"/>
    <w:link w:val="20"/>
    <w:uiPriority w:val="99"/>
    <w:unhideWhenUsed/>
    <w:rsid w:val="00E30C6E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E30C6E"/>
    <w:rPr>
      <w:rFonts w:ascii="Calibri" w:eastAsia="Times New Roman" w:hAnsi="Calibri" w:cs="Times New Roman"/>
    </w:rPr>
  </w:style>
  <w:style w:type="character" w:customStyle="1" w:styleId="versioncommenttitle1">
    <w:name w:val="versioncommenttitle1"/>
    <w:basedOn w:val="a0"/>
    <w:rsid w:val="00816DC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5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50584">
              <w:marLeft w:val="0"/>
              <w:marRight w:val="0"/>
              <w:marTop w:val="0"/>
              <w:marBottom w:val="0"/>
              <w:divBdr>
                <w:top w:val="single" w:sz="6" w:space="0" w:color="737373"/>
                <w:left w:val="single" w:sz="6" w:space="0" w:color="737373"/>
                <w:bottom w:val="single" w:sz="6" w:space="0" w:color="737373"/>
                <w:right w:val="single" w:sz="6" w:space="0" w:color="737373"/>
              </w:divBdr>
              <w:divsChild>
                <w:div w:id="146060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8914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6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5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96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26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09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187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158531">
              <w:marLeft w:val="0"/>
              <w:marRight w:val="0"/>
              <w:marTop w:val="0"/>
              <w:marBottom w:val="0"/>
              <w:divBdr>
                <w:top w:val="single" w:sz="6" w:space="0" w:color="737373"/>
                <w:left w:val="single" w:sz="6" w:space="0" w:color="737373"/>
                <w:bottom w:val="single" w:sz="6" w:space="0" w:color="737373"/>
                <w:right w:val="single" w:sz="6" w:space="0" w:color="737373"/>
              </w:divBdr>
              <w:divsChild>
                <w:div w:id="6005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29985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365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165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5537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0856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551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622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25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3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10106192/2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ase.garant.ru/12189865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0106192/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604A3-7094-4E09-9588-CCF34A25F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12</Pages>
  <Words>1691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9</cp:revision>
  <dcterms:created xsi:type="dcterms:W3CDTF">2012-10-08T13:19:00Z</dcterms:created>
  <dcterms:modified xsi:type="dcterms:W3CDTF">2012-10-09T05:05:00Z</dcterms:modified>
</cp:coreProperties>
</file>