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harts/chart6.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7.xml" ContentType="application/vnd.openxmlformats-officedocument.drawingml.chart+xml"/>
  <Override PartName="/word/charts/style6.xml" ContentType="application/vnd.ms-office.chartstyle+xml"/>
  <Override PartName="/word/charts/colors6.xml" ContentType="application/vnd.ms-office.chartcolorstyle+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0A3C" w:rsidRDefault="00330A3C" w:rsidP="00330A3C">
      <w:pPr>
        <w:spacing w:line="360" w:lineRule="auto"/>
        <w:outlineLvl w:val="0"/>
        <w:rPr>
          <w:sz w:val="28"/>
          <w:szCs w:val="28"/>
        </w:rPr>
      </w:pPr>
    </w:p>
    <w:p w:rsidR="00330A3C" w:rsidRDefault="00330A3C" w:rsidP="00330A3C">
      <w:pPr>
        <w:spacing w:line="360" w:lineRule="auto"/>
        <w:outlineLvl w:val="0"/>
        <w:rPr>
          <w:sz w:val="28"/>
          <w:szCs w:val="28"/>
        </w:rPr>
      </w:pPr>
    </w:p>
    <w:p w:rsidR="00330A3C" w:rsidRDefault="00330A3C" w:rsidP="00330A3C">
      <w:pPr>
        <w:spacing w:line="360" w:lineRule="auto"/>
        <w:outlineLvl w:val="0"/>
        <w:rPr>
          <w:sz w:val="28"/>
          <w:szCs w:val="28"/>
        </w:rPr>
      </w:pPr>
    </w:p>
    <w:p w:rsidR="00330A3C" w:rsidRDefault="00330A3C" w:rsidP="00330A3C">
      <w:pPr>
        <w:spacing w:line="360" w:lineRule="auto"/>
        <w:outlineLvl w:val="0"/>
        <w:rPr>
          <w:sz w:val="28"/>
          <w:szCs w:val="28"/>
        </w:rPr>
      </w:pPr>
    </w:p>
    <w:p w:rsidR="00330A3C" w:rsidRDefault="00330A3C" w:rsidP="00330A3C">
      <w:pPr>
        <w:spacing w:line="360" w:lineRule="auto"/>
        <w:outlineLvl w:val="0"/>
        <w:rPr>
          <w:sz w:val="28"/>
          <w:szCs w:val="28"/>
        </w:rPr>
      </w:pPr>
    </w:p>
    <w:p w:rsidR="00330A3C" w:rsidRDefault="00330A3C" w:rsidP="00330A3C">
      <w:pPr>
        <w:spacing w:line="360" w:lineRule="auto"/>
        <w:outlineLvl w:val="0"/>
        <w:rPr>
          <w:sz w:val="28"/>
          <w:szCs w:val="28"/>
        </w:rPr>
      </w:pPr>
    </w:p>
    <w:p w:rsidR="00330A3C" w:rsidRDefault="00330A3C" w:rsidP="00330A3C">
      <w:pPr>
        <w:spacing w:line="360" w:lineRule="auto"/>
        <w:outlineLvl w:val="0"/>
        <w:rPr>
          <w:sz w:val="28"/>
          <w:szCs w:val="28"/>
        </w:rPr>
      </w:pPr>
    </w:p>
    <w:p w:rsidR="00330A3C" w:rsidRDefault="00330A3C" w:rsidP="00330A3C">
      <w:pPr>
        <w:spacing w:line="360" w:lineRule="auto"/>
        <w:outlineLvl w:val="0"/>
        <w:rPr>
          <w:sz w:val="28"/>
          <w:szCs w:val="28"/>
        </w:rPr>
      </w:pPr>
    </w:p>
    <w:p w:rsidR="00330A3C" w:rsidRDefault="00330A3C" w:rsidP="00330A3C">
      <w:pPr>
        <w:spacing w:line="360" w:lineRule="auto"/>
        <w:outlineLvl w:val="0"/>
        <w:rPr>
          <w:sz w:val="28"/>
          <w:szCs w:val="28"/>
        </w:rPr>
      </w:pPr>
    </w:p>
    <w:p w:rsidR="00330A3C" w:rsidRDefault="00330A3C" w:rsidP="00330A3C">
      <w:pPr>
        <w:spacing w:line="360" w:lineRule="auto"/>
        <w:outlineLvl w:val="0"/>
        <w:rPr>
          <w:sz w:val="28"/>
          <w:szCs w:val="28"/>
        </w:rPr>
      </w:pPr>
    </w:p>
    <w:p w:rsidR="00330A3C" w:rsidRDefault="00330A3C" w:rsidP="00330A3C">
      <w:pPr>
        <w:spacing w:line="360" w:lineRule="auto"/>
        <w:outlineLvl w:val="0"/>
        <w:rPr>
          <w:sz w:val="28"/>
          <w:szCs w:val="28"/>
        </w:rPr>
      </w:pPr>
    </w:p>
    <w:p w:rsidR="00330A3C" w:rsidRDefault="00330A3C" w:rsidP="00330A3C">
      <w:pPr>
        <w:spacing w:line="360" w:lineRule="auto"/>
        <w:outlineLvl w:val="0"/>
        <w:rPr>
          <w:sz w:val="28"/>
          <w:szCs w:val="28"/>
        </w:rPr>
      </w:pPr>
    </w:p>
    <w:p w:rsidR="00330A3C" w:rsidRDefault="00330A3C" w:rsidP="00330A3C">
      <w:pPr>
        <w:spacing w:line="360" w:lineRule="auto"/>
        <w:outlineLvl w:val="0"/>
        <w:rPr>
          <w:sz w:val="28"/>
          <w:szCs w:val="28"/>
        </w:rPr>
      </w:pPr>
    </w:p>
    <w:p w:rsidR="00330A3C" w:rsidRDefault="00330A3C" w:rsidP="00330A3C">
      <w:pPr>
        <w:spacing w:line="360" w:lineRule="auto"/>
        <w:outlineLvl w:val="0"/>
        <w:rPr>
          <w:sz w:val="28"/>
          <w:szCs w:val="28"/>
        </w:rPr>
      </w:pPr>
    </w:p>
    <w:p w:rsidR="00330A3C" w:rsidRDefault="00330A3C" w:rsidP="00330A3C">
      <w:pPr>
        <w:spacing w:line="360" w:lineRule="auto"/>
        <w:outlineLvl w:val="0"/>
        <w:rPr>
          <w:sz w:val="28"/>
          <w:szCs w:val="28"/>
        </w:rPr>
      </w:pPr>
    </w:p>
    <w:p w:rsidR="00330A3C" w:rsidRDefault="00330A3C" w:rsidP="00330A3C">
      <w:pPr>
        <w:spacing w:line="360" w:lineRule="auto"/>
        <w:outlineLvl w:val="0"/>
        <w:rPr>
          <w:sz w:val="28"/>
          <w:szCs w:val="28"/>
        </w:rPr>
      </w:pPr>
    </w:p>
    <w:p w:rsidR="00330A3C" w:rsidRDefault="00330A3C" w:rsidP="00330A3C">
      <w:pPr>
        <w:spacing w:line="360" w:lineRule="auto"/>
        <w:outlineLvl w:val="0"/>
        <w:rPr>
          <w:sz w:val="28"/>
          <w:szCs w:val="28"/>
        </w:rPr>
      </w:pPr>
    </w:p>
    <w:p w:rsidR="00330A3C" w:rsidRDefault="00330A3C" w:rsidP="00330A3C">
      <w:pPr>
        <w:spacing w:line="360" w:lineRule="auto"/>
        <w:outlineLvl w:val="0"/>
        <w:rPr>
          <w:sz w:val="28"/>
          <w:szCs w:val="28"/>
        </w:rPr>
      </w:pPr>
    </w:p>
    <w:p w:rsidR="00330A3C" w:rsidRDefault="00330A3C" w:rsidP="00330A3C">
      <w:pPr>
        <w:spacing w:line="360" w:lineRule="auto"/>
        <w:outlineLvl w:val="0"/>
        <w:rPr>
          <w:sz w:val="28"/>
          <w:szCs w:val="28"/>
        </w:rPr>
      </w:pPr>
    </w:p>
    <w:p w:rsidR="00330A3C" w:rsidRDefault="00330A3C" w:rsidP="00330A3C">
      <w:pPr>
        <w:spacing w:line="360" w:lineRule="auto"/>
        <w:outlineLvl w:val="0"/>
        <w:rPr>
          <w:sz w:val="28"/>
          <w:szCs w:val="28"/>
        </w:rPr>
      </w:pPr>
    </w:p>
    <w:p w:rsidR="00330A3C" w:rsidRDefault="00330A3C" w:rsidP="00330A3C">
      <w:pPr>
        <w:spacing w:line="360" w:lineRule="auto"/>
        <w:outlineLvl w:val="0"/>
        <w:rPr>
          <w:sz w:val="28"/>
          <w:szCs w:val="28"/>
        </w:rPr>
      </w:pPr>
    </w:p>
    <w:p w:rsidR="00330A3C" w:rsidRDefault="00330A3C" w:rsidP="00330A3C">
      <w:pPr>
        <w:spacing w:line="360" w:lineRule="auto"/>
        <w:outlineLvl w:val="0"/>
        <w:rPr>
          <w:sz w:val="28"/>
          <w:szCs w:val="28"/>
        </w:rPr>
      </w:pPr>
    </w:p>
    <w:p w:rsidR="00330A3C" w:rsidRDefault="00330A3C" w:rsidP="00330A3C">
      <w:pPr>
        <w:spacing w:line="360" w:lineRule="auto"/>
        <w:outlineLvl w:val="0"/>
        <w:rPr>
          <w:sz w:val="28"/>
          <w:szCs w:val="28"/>
        </w:rPr>
      </w:pPr>
    </w:p>
    <w:p w:rsidR="00330A3C" w:rsidRDefault="00330A3C" w:rsidP="00330A3C">
      <w:pPr>
        <w:spacing w:line="360" w:lineRule="auto"/>
        <w:outlineLvl w:val="0"/>
        <w:rPr>
          <w:sz w:val="28"/>
          <w:szCs w:val="28"/>
        </w:rPr>
      </w:pPr>
    </w:p>
    <w:p w:rsidR="00330A3C" w:rsidRDefault="00330A3C" w:rsidP="00330A3C">
      <w:pPr>
        <w:spacing w:line="360" w:lineRule="auto"/>
        <w:outlineLvl w:val="0"/>
        <w:rPr>
          <w:sz w:val="28"/>
          <w:szCs w:val="28"/>
        </w:rPr>
      </w:pPr>
    </w:p>
    <w:p w:rsidR="00330A3C" w:rsidRDefault="00330A3C" w:rsidP="00330A3C">
      <w:pPr>
        <w:spacing w:line="360" w:lineRule="auto"/>
        <w:outlineLvl w:val="0"/>
        <w:rPr>
          <w:sz w:val="28"/>
          <w:szCs w:val="28"/>
        </w:rPr>
      </w:pPr>
    </w:p>
    <w:p w:rsidR="00330A3C" w:rsidRDefault="00330A3C" w:rsidP="00330A3C">
      <w:pPr>
        <w:spacing w:line="360" w:lineRule="auto"/>
        <w:outlineLvl w:val="0"/>
        <w:rPr>
          <w:sz w:val="28"/>
          <w:szCs w:val="28"/>
        </w:rPr>
      </w:pPr>
    </w:p>
    <w:p w:rsidR="00330A3C" w:rsidRDefault="00330A3C" w:rsidP="00330A3C">
      <w:pPr>
        <w:spacing w:line="360" w:lineRule="auto"/>
        <w:outlineLvl w:val="0"/>
        <w:rPr>
          <w:sz w:val="28"/>
          <w:szCs w:val="28"/>
        </w:rPr>
      </w:pPr>
    </w:p>
    <w:p w:rsidR="00330A3C" w:rsidRDefault="00330A3C" w:rsidP="00330A3C">
      <w:pPr>
        <w:spacing w:line="360" w:lineRule="auto"/>
        <w:outlineLvl w:val="0"/>
        <w:rPr>
          <w:sz w:val="28"/>
          <w:szCs w:val="28"/>
        </w:rPr>
      </w:pPr>
    </w:p>
    <w:p w:rsidR="00E02081" w:rsidRDefault="00E02081" w:rsidP="00E02081">
      <w:pPr>
        <w:spacing w:line="360" w:lineRule="auto"/>
        <w:outlineLvl w:val="0"/>
        <w:rPr>
          <w:sz w:val="28"/>
          <w:szCs w:val="28"/>
        </w:rPr>
      </w:pPr>
    </w:p>
    <w:p w:rsidR="00123DEA" w:rsidRPr="00E02081" w:rsidRDefault="00E02081" w:rsidP="00E02081">
      <w:pPr>
        <w:spacing w:line="360" w:lineRule="auto"/>
        <w:jc w:val="center"/>
        <w:outlineLvl w:val="0"/>
        <w:rPr>
          <w:sz w:val="28"/>
          <w:szCs w:val="28"/>
        </w:rPr>
      </w:pPr>
      <w:r>
        <w:rPr>
          <w:sz w:val="28"/>
          <w:szCs w:val="28"/>
        </w:rPr>
        <w:lastRenderedPageBreak/>
        <w:t>Содержание</w:t>
      </w:r>
    </w:p>
    <w:p w:rsidR="00123DEA" w:rsidRPr="00152F92" w:rsidRDefault="00123DEA" w:rsidP="00E02081">
      <w:pPr>
        <w:spacing w:line="360" w:lineRule="auto"/>
        <w:jc w:val="both"/>
        <w:rPr>
          <w:sz w:val="28"/>
          <w:szCs w:val="28"/>
        </w:rPr>
      </w:pPr>
      <w:r w:rsidRPr="00152F92">
        <w:rPr>
          <w:sz w:val="28"/>
          <w:szCs w:val="28"/>
        </w:rPr>
        <w:t>Введение ..…</w:t>
      </w:r>
      <w:r w:rsidR="000F28EF">
        <w:rPr>
          <w:sz w:val="28"/>
          <w:szCs w:val="28"/>
        </w:rPr>
        <w:t>…………………………………………………………...…………</w:t>
      </w:r>
      <w:r w:rsidR="002A3B68">
        <w:rPr>
          <w:sz w:val="28"/>
          <w:szCs w:val="28"/>
        </w:rPr>
        <w:t>....</w:t>
      </w:r>
      <w:r w:rsidR="0031484D">
        <w:rPr>
          <w:sz w:val="28"/>
          <w:szCs w:val="28"/>
        </w:rPr>
        <w:t>........</w:t>
      </w:r>
      <w:r w:rsidRPr="00152F92">
        <w:rPr>
          <w:sz w:val="28"/>
          <w:szCs w:val="28"/>
        </w:rPr>
        <w:t xml:space="preserve"> 3</w:t>
      </w:r>
    </w:p>
    <w:p w:rsidR="00123DEA" w:rsidRPr="00152F92" w:rsidRDefault="00123DEA" w:rsidP="00E02081">
      <w:pPr>
        <w:spacing w:line="360" w:lineRule="auto"/>
        <w:jc w:val="both"/>
        <w:rPr>
          <w:sz w:val="28"/>
          <w:szCs w:val="28"/>
        </w:rPr>
      </w:pPr>
      <w:r w:rsidRPr="00152F92">
        <w:rPr>
          <w:sz w:val="28"/>
          <w:szCs w:val="28"/>
        </w:rPr>
        <w:t xml:space="preserve">1. Теоретические аспекты организации процесса </w:t>
      </w:r>
      <w:r w:rsidR="00ED138A">
        <w:rPr>
          <w:sz w:val="28"/>
          <w:szCs w:val="28"/>
        </w:rPr>
        <w:t>использования оборотных</w:t>
      </w:r>
      <w:r w:rsidRPr="00152F92">
        <w:rPr>
          <w:sz w:val="28"/>
          <w:szCs w:val="28"/>
        </w:rPr>
        <w:t xml:space="preserve">      </w:t>
      </w:r>
      <w:r w:rsidR="00ED138A">
        <w:rPr>
          <w:sz w:val="28"/>
          <w:szCs w:val="28"/>
        </w:rPr>
        <w:t>средств</w:t>
      </w:r>
      <w:r w:rsidR="00737B38">
        <w:rPr>
          <w:sz w:val="28"/>
          <w:szCs w:val="28"/>
        </w:rPr>
        <w:t xml:space="preserve"> </w:t>
      </w:r>
      <w:r w:rsidR="000F28EF">
        <w:rPr>
          <w:sz w:val="28"/>
          <w:szCs w:val="28"/>
        </w:rPr>
        <w:t>предприятия ……</w:t>
      </w:r>
      <w:r w:rsidRPr="00152F92">
        <w:rPr>
          <w:sz w:val="28"/>
          <w:szCs w:val="28"/>
        </w:rPr>
        <w:t>.…..……</w:t>
      </w:r>
      <w:r w:rsidR="002A3B68">
        <w:rPr>
          <w:sz w:val="28"/>
          <w:szCs w:val="28"/>
        </w:rPr>
        <w:t>……</w:t>
      </w:r>
      <w:r w:rsidR="000F28EF">
        <w:rPr>
          <w:sz w:val="28"/>
          <w:szCs w:val="28"/>
        </w:rPr>
        <w:t>…………………………………</w:t>
      </w:r>
      <w:r w:rsidR="0031484D">
        <w:rPr>
          <w:sz w:val="28"/>
          <w:szCs w:val="28"/>
        </w:rPr>
        <w:t>………… 5</w:t>
      </w:r>
    </w:p>
    <w:p w:rsidR="00123DEA" w:rsidRPr="00EE6BAE" w:rsidRDefault="00123DEA" w:rsidP="00E02081">
      <w:pPr>
        <w:numPr>
          <w:ilvl w:val="1"/>
          <w:numId w:val="24"/>
        </w:numPr>
        <w:spacing w:line="360" w:lineRule="auto"/>
        <w:jc w:val="both"/>
        <w:rPr>
          <w:sz w:val="28"/>
        </w:rPr>
      </w:pPr>
      <w:r w:rsidRPr="004625E6">
        <w:rPr>
          <w:sz w:val="28"/>
          <w:szCs w:val="28"/>
        </w:rPr>
        <w:t>Экономическая сущность, назначение</w:t>
      </w:r>
      <w:r w:rsidR="000C0C2F">
        <w:rPr>
          <w:sz w:val="28"/>
          <w:szCs w:val="28"/>
        </w:rPr>
        <w:t>,</w:t>
      </w:r>
      <w:r w:rsidR="009E4F97" w:rsidRPr="009E4F97">
        <w:rPr>
          <w:sz w:val="28"/>
          <w:szCs w:val="28"/>
        </w:rPr>
        <w:t xml:space="preserve"> </w:t>
      </w:r>
      <w:r w:rsidR="000C0C2F">
        <w:rPr>
          <w:sz w:val="28"/>
          <w:szCs w:val="28"/>
        </w:rPr>
        <w:t xml:space="preserve">состав </w:t>
      </w:r>
      <w:r w:rsidRPr="004625E6">
        <w:rPr>
          <w:sz w:val="28"/>
          <w:szCs w:val="28"/>
        </w:rPr>
        <w:t xml:space="preserve">и структура оборотных средств </w:t>
      </w:r>
      <w:r w:rsidR="008D52B4" w:rsidRPr="004625E6">
        <w:rPr>
          <w:sz w:val="28"/>
          <w:szCs w:val="28"/>
        </w:rPr>
        <w:t>предприятия</w:t>
      </w:r>
      <w:r w:rsidR="002A3B68">
        <w:rPr>
          <w:sz w:val="28"/>
          <w:szCs w:val="28"/>
        </w:rPr>
        <w:t>.</w:t>
      </w:r>
      <w:r w:rsidR="000F28EF">
        <w:rPr>
          <w:sz w:val="28"/>
          <w:szCs w:val="28"/>
        </w:rPr>
        <w:t>.................</w:t>
      </w:r>
      <w:r w:rsidR="0031484D">
        <w:rPr>
          <w:sz w:val="28"/>
          <w:szCs w:val="28"/>
        </w:rPr>
        <w:t>.........................</w:t>
      </w:r>
      <w:r w:rsidR="009A1DED">
        <w:rPr>
          <w:sz w:val="28"/>
          <w:szCs w:val="28"/>
        </w:rPr>
        <w:t>.........................................</w:t>
      </w:r>
      <w:r w:rsidR="0031484D">
        <w:rPr>
          <w:sz w:val="28"/>
          <w:szCs w:val="28"/>
        </w:rPr>
        <w:t xml:space="preserve"> 5</w:t>
      </w:r>
    </w:p>
    <w:p w:rsidR="00123DEA" w:rsidRPr="006D4324" w:rsidRDefault="002A6116" w:rsidP="00E02081">
      <w:pPr>
        <w:numPr>
          <w:ilvl w:val="1"/>
          <w:numId w:val="24"/>
        </w:numPr>
        <w:spacing w:line="360" w:lineRule="auto"/>
        <w:jc w:val="both"/>
        <w:rPr>
          <w:sz w:val="28"/>
        </w:rPr>
      </w:pPr>
      <w:r w:rsidRPr="00307194">
        <w:rPr>
          <w:sz w:val="28"/>
          <w:szCs w:val="28"/>
        </w:rPr>
        <w:t xml:space="preserve">Источники формирования </w:t>
      </w:r>
      <w:r>
        <w:rPr>
          <w:sz w:val="28"/>
          <w:szCs w:val="28"/>
        </w:rPr>
        <w:t>оборотных</w:t>
      </w:r>
      <w:r w:rsidR="009E4F97" w:rsidRPr="009E4F97">
        <w:rPr>
          <w:sz w:val="28"/>
          <w:szCs w:val="28"/>
        </w:rPr>
        <w:t xml:space="preserve"> </w:t>
      </w:r>
      <w:r>
        <w:rPr>
          <w:sz w:val="28"/>
          <w:szCs w:val="28"/>
        </w:rPr>
        <w:t xml:space="preserve">средств </w:t>
      </w:r>
      <w:r w:rsidRPr="00307194">
        <w:rPr>
          <w:sz w:val="28"/>
          <w:szCs w:val="28"/>
        </w:rPr>
        <w:t>предприятия</w:t>
      </w:r>
      <w:r>
        <w:rPr>
          <w:sz w:val="28"/>
          <w:szCs w:val="28"/>
        </w:rPr>
        <w:t xml:space="preserve"> …………. </w:t>
      </w:r>
      <w:r w:rsidR="00123DEA">
        <w:rPr>
          <w:sz w:val="28"/>
          <w:szCs w:val="28"/>
        </w:rPr>
        <w:t>1</w:t>
      </w:r>
      <w:r w:rsidR="006D227F">
        <w:rPr>
          <w:sz w:val="28"/>
          <w:szCs w:val="28"/>
        </w:rPr>
        <w:t>0</w:t>
      </w:r>
    </w:p>
    <w:p w:rsidR="00123DEA" w:rsidRPr="00E02081" w:rsidRDefault="009463BB" w:rsidP="009463BB">
      <w:pPr>
        <w:numPr>
          <w:ilvl w:val="1"/>
          <w:numId w:val="24"/>
        </w:numPr>
        <w:spacing w:line="360" w:lineRule="auto"/>
        <w:jc w:val="both"/>
        <w:rPr>
          <w:sz w:val="28"/>
        </w:rPr>
      </w:pPr>
      <w:r w:rsidRPr="009463BB">
        <w:rPr>
          <w:sz w:val="28"/>
          <w:szCs w:val="28"/>
        </w:rPr>
        <w:t>Этапы и принципы управления оборотными средствами предприятия</w:t>
      </w:r>
      <w:r>
        <w:rPr>
          <w:sz w:val="28"/>
          <w:szCs w:val="28"/>
        </w:rPr>
        <w:t>. ………………………………………………………………………………</w:t>
      </w:r>
      <w:r w:rsidR="006A3AB0">
        <w:rPr>
          <w:sz w:val="28"/>
          <w:szCs w:val="28"/>
        </w:rPr>
        <w:t>1</w:t>
      </w:r>
      <w:r w:rsidR="006D227F">
        <w:rPr>
          <w:sz w:val="28"/>
          <w:szCs w:val="28"/>
        </w:rPr>
        <w:t>3</w:t>
      </w:r>
    </w:p>
    <w:p w:rsidR="00123DEA" w:rsidRPr="00152F92" w:rsidRDefault="00123DEA" w:rsidP="00E02081">
      <w:pPr>
        <w:numPr>
          <w:ilvl w:val="0"/>
          <w:numId w:val="19"/>
        </w:numPr>
        <w:tabs>
          <w:tab w:val="clear" w:pos="420"/>
          <w:tab w:val="num" w:pos="0"/>
        </w:tabs>
        <w:spacing w:line="360" w:lineRule="auto"/>
        <w:ind w:left="0" w:firstLine="0"/>
        <w:jc w:val="both"/>
        <w:rPr>
          <w:sz w:val="28"/>
          <w:szCs w:val="28"/>
        </w:rPr>
      </w:pPr>
      <w:r w:rsidRPr="00152F92">
        <w:rPr>
          <w:sz w:val="28"/>
          <w:szCs w:val="28"/>
        </w:rPr>
        <w:t>Практические асп</w:t>
      </w:r>
      <w:r w:rsidR="003D03A0">
        <w:rPr>
          <w:sz w:val="28"/>
          <w:szCs w:val="28"/>
        </w:rPr>
        <w:t>екты деятельнос</w:t>
      </w:r>
      <w:r w:rsidR="00480CB8">
        <w:rPr>
          <w:sz w:val="28"/>
          <w:szCs w:val="28"/>
        </w:rPr>
        <w:t>ти предприятия ОАО «Мастерстрой</w:t>
      </w:r>
      <w:r w:rsidRPr="00152F92">
        <w:rPr>
          <w:sz w:val="28"/>
          <w:szCs w:val="28"/>
        </w:rPr>
        <w:t>» и управления его обор</w:t>
      </w:r>
      <w:r w:rsidR="00D84E65">
        <w:rPr>
          <w:sz w:val="28"/>
          <w:szCs w:val="28"/>
        </w:rPr>
        <w:t>отным</w:t>
      </w:r>
      <w:r w:rsidR="00876AFE">
        <w:rPr>
          <w:sz w:val="28"/>
          <w:szCs w:val="28"/>
        </w:rPr>
        <w:t>и средствами</w:t>
      </w:r>
      <w:r w:rsidR="00D84E65">
        <w:rPr>
          <w:sz w:val="28"/>
          <w:szCs w:val="28"/>
        </w:rPr>
        <w:t xml:space="preserve"> ……</w:t>
      </w:r>
      <w:r w:rsidR="003D03A0">
        <w:rPr>
          <w:sz w:val="28"/>
          <w:szCs w:val="28"/>
        </w:rPr>
        <w:t>……………………</w:t>
      </w:r>
      <w:r w:rsidR="00152F92">
        <w:rPr>
          <w:sz w:val="28"/>
          <w:szCs w:val="28"/>
        </w:rPr>
        <w:t>…</w:t>
      </w:r>
      <w:r w:rsidR="000F28EF">
        <w:rPr>
          <w:sz w:val="28"/>
          <w:szCs w:val="28"/>
        </w:rPr>
        <w:t>…………</w:t>
      </w:r>
      <w:r w:rsidR="001E72A9">
        <w:rPr>
          <w:sz w:val="28"/>
          <w:szCs w:val="28"/>
        </w:rPr>
        <w:t>…….. 18</w:t>
      </w:r>
    </w:p>
    <w:p w:rsidR="00123DEA" w:rsidRDefault="00123DEA" w:rsidP="00E02081">
      <w:pPr>
        <w:numPr>
          <w:ilvl w:val="1"/>
          <w:numId w:val="19"/>
        </w:numPr>
        <w:spacing w:line="360" w:lineRule="auto"/>
        <w:jc w:val="both"/>
        <w:rPr>
          <w:sz w:val="28"/>
          <w:szCs w:val="28"/>
        </w:rPr>
      </w:pPr>
      <w:r w:rsidRPr="00394D03">
        <w:rPr>
          <w:sz w:val="28"/>
          <w:szCs w:val="28"/>
        </w:rPr>
        <w:t>Технико-экономическ</w:t>
      </w:r>
      <w:r w:rsidR="003D03A0">
        <w:rPr>
          <w:sz w:val="28"/>
          <w:szCs w:val="28"/>
        </w:rPr>
        <w:t>ая характеристи</w:t>
      </w:r>
      <w:r w:rsidR="00480CB8">
        <w:rPr>
          <w:sz w:val="28"/>
          <w:szCs w:val="28"/>
        </w:rPr>
        <w:t>ка предприятия ОАО «Мастерстрой</w:t>
      </w:r>
      <w:r w:rsidRPr="00394D03">
        <w:rPr>
          <w:sz w:val="28"/>
          <w:szCs w:val="28"/>
        </w:rPr>
        <w:t>» и</w:t>
      </w:r>
      <w:r w:rsidR="00CE101F">
        <w:rPr>
          <w:sz w:val="28"/>
          <w:szCs w:val="28"/>
        </w:rPr>
        <w:t xml:space="preserve"> общий</w:t>
      </w:r>
      <w:r w:rsidRPr="00394D03">
        <w:rPr>
          <w:sz w:val="28"/>
          <w:szCs w:val="28"/>
        </w:rPr>
        <w:t xml:space="preserve"> анализ его имущественного</w:t>
      </w:r>
      <w:r w:rsidR="00D84E65">
        <w:rPr>
          <w:sz w:val="28"/>
          <w:szCs w:val="28"/>
        </w:rPr>
        <w:t xml:space="preserve"> положения …</w:t>
      </w:r>
      <w:r w:rsidR="00CE101F">
        <w:rPr>
          <w:sz w:val="28"/>
          <w:szCs w:val="28"/>
        </w:rPr>
        <w:t>…</w:t>
      </w:r>
      <w:r w:rsidR="00737B38">
        <w:rPr>
          <w:sz w:val="28"/>
          <w:szCs w:val="28"/>
        </w:rPr>
        <w:t xml:space="preserve"> </w:t>
      </w:r>
      <w:r w:rsidR="001E72A9">
        <w:rPr>
          <w:sz w:val="28"/>
          <w:szCs w:val="28"/>
        </w:rPr>
        <w:t>18</w:t>
      </w:r>
    </w:p>
    <w:p w:rsidR="00123DEA" w:rsidRPr="00631A68" w:rsidRDefault="001E72A9" w:rsidP="00E02081">
      <w:pPr>
        <w:numPr>
          <w:ilvl w:val="1"/>
          <w:numId w:val="19"/>
        </w:numPr>
        <w:spacing w:line="360" w:lineRule="auto"/>
        <w:jc w:val="both"/>
        <w:rPr>
          <w:sz w:val="28"/>
          <w:szCs w:val="28"/>
        </w:rPr>
      </w:pPr>
      <w:r w:rsidRPr="00AD4E0F">
        <w:rPr>
          <w:sz w:val="28"/>
          <w:szCs w:val="28"/>
        </w:rPr>
        <w:t xml:space="preserve">Анализ </w:t>
      </w:r>
      <w:r>
        <w:rPr>
          <w:sz w:val="28"/>
          <w:szCs w:val="28"/>
        </w:rPr>
        <w:t>динамики и структуры оборотных средств предприятия ОАО «Мастерстрой»</w:t>
      </w:r>
      <w:r w:rsidR="003D03A0">
        <w:rPr>
          <w:sz w:val="28"/>
          <w:szCs w:val="28"/>
        </w:rPr>
        <w:t>…….………………</w:t>
      </w:r>
      <w:r w:rsidR="006D227F">
        <w:rPr>
          <w:sz w:val="28"/>
          <w:szCs w:val="28"/>
        </w:rPr>
        <w:t>……</w:t>
      </w:r>
      <w:r>
        <w:rPr>
          <w:sz w:val="28"/>
          <w:szCs w:val="28"/>
        </w:rPr>
        <w:t>…………………………………</w:t>
      </w:r>
      <w:r w:rsidR="006D227F">
        <w:rPr>
          <w:sz w:val="28"/>
          <w:szCs w:val="28"/>
        </w:rPr>
        <w:t xml:space="preserve"> </w:t>
      </w:r>
      <w:r>
        <w:rPr>
          <w:sz w:val="28"/>
        </w:rPr>
        <w:t>22</w:t>
      </w:r>
    </w:p>
    <w:p w:rsidR="00123DEA" w:rsidRPr="00E02081" w:rsidRDefault="00123DEA" w:rsidP="00E02081">
      <w:pPr>
        <w:numPr>
          <w:ilvl w:val="1"/>
          <w:numId w:val="19"/>
        </w:numPr>
        <w:spacing w:line="360" w:lineRule="auto"/>
        <w:jc w:val="both"/>
        <w:rPr>
          <w:sz w:val="28"/>
          <w:szCs w:val="28"/>
        </w:rPr>
      </w:pPr>
      <w:r>
        <w:rPr>
          <w:sz w:val="28"/>
        </w:rPr>
        <w:t>Общая оценка эффект</w:t>
      </w:r>
      <w:r w:rsidR="00737B38">
        <w:rPr>
          <w:sz w:val="28"/>
        </w:rPr>
        <w:t>ивности использования оборотных</w:t>
      </w:r>
      <w:r>
        <w:rPr>
          <w:sz w:val="28"/>
        </w:rPr>
        <w:t xml:space="preserve"> </w:t>
      </w:r>
      <w:r w:rsidR="00737B38">
        <w:rPr>
          <w:sz w:val="28"/>
        </w:rPr>
        <w:t xml:space="preserve">средств </w:t>
      </w:r>
      <w:r>
        <w:rPr>
          <w:sz w:val="28"/>
          <w:szCs w:val="28"/>
        </w:rPr>
        <w:t xml:space="preserve">предприятия </w:t>
      </w:r>
      <w:r w:rsidR="00480CB8">
        <w:rPr>
          <w:sz w:val="28"/>
          <w:szCs w:val="28"/>
        </w:rPr>
        <w:t>ОАО «Мастерстрой</w:t>
      </w:r>
      <w:r w:rsidRPr="00394D03">
        <w:rPr>
          <w:sz w:val="28"/>
          <w:szCs w:val="28"/>
        </w:rPr>
        <w:t>»</w:t>
      </w:r>
      <w:r w:rsidR="00D84E65">
        <w:rPr>
          <w:sz w:val="28"/>
          <w:szCs w:val="28"/>
        </w:rPr>
        <w:t xml:space="preserve"> ..……………………</w:t>
      </w:r>
      <w:r>
        <w:rPr>
          <w:sz w:val="28"/>
          <w:szCs w:val="28"/>
        </w:rPr>
        <w:t>……</w:t>
      </w:r>
      <w:r w:rsidR="00D84E65">
        <w:rPr>
          <w:sz w:val="28"/>
          <w:szCs w:val="28"/>
        </w:rPr>
        <w:t>……</w:t>
      </w:r>
      <w:r w:rsidR="006D227F">
        <w:rPr>
          <w:sz w:val="28"/>
          <w:szCs w:val="28"/>
        </w:rPr>
        <w:t>…</w:t>
      </w:r>
      <w:r w:rsidR="00737B38">
        <w:rPr>
          <w:sz w:val="28"/>
          <w:szCs w:val="28"/>
        </w:rPr>
        <w:t>…</w:t>
      </w:r>
      <w:r w:rsidR="00051880">
        <w:rPr>
          <w:sz w:val="28"/>
          <w:szCs w:val="28"/>
        </w:rPr>
        <w:t>.</w:t>
      </w:r>
      <w:r w:rsidR="00815210">
        <w:rPr>
          <w:sz w:val="28"/>
          <w:szCs w:val="28"/>
        </w:rPr>
        <w:t xml:space="preserve"> 26</w:t>
      </w:r>
    </w:p>
    <w:p w:rsidR="00123DEA" w:rsidRPr="00152F92" w:rsidRDefault="00123DEA" w:rsidP="00E02081">
      <w:pPr>
        <w:numPr>
          <w:ilvl w:val="0"/>
          <w:numId w:val="19"/>
        </w:numPr>
        <w:tabs>
          <w:tab w:val="clear" w:pos="420"/>
          <w:tab w:val="num" w:pos="0"/>
        </w:tabs>
        <w:spacing w:line="360" w:lineRule="auto"/>
        <w:ind w:left="0" w:firstLine="0"/>
        <w:jc w:val="both"/>
        <w:rPr>
          <w:sz w:val="28"/>
          <w:szCs w:val="28"/>
        </w:rPr>
      </w:pPr>
      <w:r w:rsidRPr="00152F92">
        <w:rPr>
          <w:sz w:val="28"/>
        </w:rPr>
        <w:t xml:space="preserve">Разработка </w:t>
      </w:r>
      <w:r w:rsidR="00CE6989">
        <w:rPr>
          <w:sz w:val="28"/>
        </w:rPr>
        <w:t xml:space="preserve">мероприятий </w:t>
      </w:r>
      <w:r w:rsidRPr="00152F92">
        <w:rPr>
          <w:sz w:val="28"/>
          <w:szCs w:val="28"/>
        </w:rPr>
        <w:t>по</w:t>
      </w:r>
      <w:r w:rsidR="00CE6989">
        <w:rPr>
          <w:sz w:val="28"/>
          <w:szCs w:val="28"/>
        </w:rPr>
        <w:t xml:space="preserve"> улучшению</w:t>
      </w:r>
      <w:r w:rsidR="00C61DB8">
        <w:rPr>
          <w:sz w:val="28"/>
          <w:szCs w:val="28"/>
        </w:rPr>
        <w:t xml:space="preserve"> </w:t>
      </w:r>
      <w:r w:rsidR="00CE6989">
        <w:rPr>
          <w:sz w:val="28"/>
          <w:szCs w:val="28"/>
        </w:rPr>
        <w:t>управления</w:t>
      </w:r>
      <w:r w:rsidRPr="00152F92">
        <w:rPr>
          <w:sz w:val="28"/>
          <w:szCs w:val="28"/>
        </w:rPr>
        <w:t xml:space="preserve"> об</w:t>
      </w:r>
      <w:r w:rsidR="00D84E65">
        <w:rPr>
          <w:sz w:val="28"/>
          <w:szCs w:val="28"/>
        </w:rPr>
        <w:t>оротным</w:t>
      </w:r>
      <w:r w:rsidR="00C61DB8">
        <w:rPr>
          <w:sz w:val="28"/>
          <w:szCs w:val="28"/>
        </w:rPr>
        <w:t>и</w:t>
      </w:r>
      <w:r w:rsidR="00D84E65">
        <w:rPr>
          <w:sz w:val="28"/>
          <w:szCs w:val="28"/>
        </w:rPr>
        <w:t xml:space="preserve"> </w:t>
      </w:r>
      <w:r w:rsidR="00C61DB8">
        <w:rPr>
          <w:sz w:val="28"/>
          <w:szCs w:val="28"/>
        </w:rPr>
        <w:t xml:space="preserve">средствами </w:t>
      </w:r>
      <w:r w:rsidR="00D84E65">
        <w:rPr>
          <w:sz w:val="28"/>
          <w:szCs w:val="28"/>
        </w:rPr>
        <w:t>пр</w:t>
      </w:r>
      <w:r w:rsidR="00480CB8">
        <w:rPr>
          <w:sz w:val="28"/>
          <w:szCs w:val="28"/>
        </w:rPr>
        <w:t>едприятия ОАО «Мастерстрой</w:t>
      </w:r>
      <w:r w:rsidR="000F28EF">
        <w:rPr>
          <w:sz w:val="28"/>
          <w:szCs w:val="28"/>
        </w:rPr>
        <w:t>» …</w:t>
      </w:r>
      <w:r w:rsidR="00CE6989">
        <w:rPr>
          <w:sz w:val="28"/>
          <w:szCs w:val="28"/>
        </w:rPr>
        <w:t>………………………………………………</w:t>
      </w:r>
      <w:r w:rsidR="00C61DB8">
        <w:rPr>
          <w:sz w:val="28"/>
          <w:szCs w:val="28"/>
        </w:rPr>
        <w:t>…</w:t>
      </w:r>
      <w:r w:rsidR="00737B38">
        <w:rPr>
          <w:sz w:val="28"/>
          <w:szCs w:val="28"/>
        </w:rPr>
        <w:t xml:space="preserve"> </w:t>
      </w:r>
      <w:r w:rsidR="002945ED">
        <w:rPr>
          <w:sz w:val="28"/>
        </w:rPr>
        <w:t>30</w:t>
      </w:r>
    </w:p>
    <w:p w:rsidR="00CB53D0" w:rsidRDefault="00975B5D" w:rsidP="00E02081">
      <w:pPr>
        <w:numPr>
          <w:ilvl w:val="1"/>
          <w:numId w:val="19"/>
        </w:numPr>
        <w:spacing w:line="360" w:lineRule="auto"/>
        <w:jc w:val="both"/>
        <w:rPr>
          <w:sz w:val="28"/>
          <w:szCs w:val="28"/>
        </w:rPr>
      </w:pPr>
      <w:r>
        <w:rPr>
          <w:sz w:val="28"/>
          <w:szCs w:val="28"/>
        </w:rPr>
        <w:t>Негативные моменты,</w:t>
      </w:r>
      <w:r w:rsidR="009E4F97" w:rsidRPr="009E4F97">
        <w:rPr>
          <w:sz w:val="28"/>
          <w:szCs w:val="28"/>
        </w:rPr>
        <w:t xml:space="preserve"> </w:t>
      </w:r>
      <w:r>
        <w:rPr>
          <w:sz w:val="28"/>
          <w:szCs w:val="28"/>
        </w:rPr>
        <w:t>выявленн</w:t>
      </w:r>
      <w:r w:rsidR="00C61DB8">
        <w:rPr>
          <w:sz w:val="28"/>
          <w:szCs w:val="28"/>
        </w:rPr>
        <w:t>ые при анализе оборотных</w:t>
      </w:r>
      <w:r>
        <w:rPr>
          <w:sz w:val="28"/>
          <w:szCs w:val="28"/>
        </w:rPr>
        <w:t xml:space="preserve"> </w:t>
      </w:r>
      <w:r w:rsidR="00C61DB8">
        <w:rPr>
          <w:sz w:val="28"/>
          <w:szCs w:val="28"/>
        </w:rPr>
        <w:t xml:space="preserve">средств </w:t>
      </w:r>
      <w:r>
        <w:rPr>
          <w:sz w:val="28"/>
          <w:szCs w:val="28"/>
        </w:rPr>
        <w:t>предприятия ОАО «Мастерстрой»</w:t>
      </w:r>
      <w:r w:rsidR="006D227F">
        <w:rPr>
          <w:sz w:val="28"/>
          <w:szCs w:val="28"/>
        </w:rPr>
        <w:t>……………………………………</w:t>
      </w:r>
      <w:r w:rsidR="00C61DB8">
        <w:rPr>
          <w:sz w:val="28"/>
          <w:szCs w:val="28"/>
        </w:rPr>
        <w:t>…</w:t>
      </w:r>
      <w:r w:rsidR="002945ED">
        <w:rPr>
          <w:sz w:val="28"/>
          <w:szCs w:val="28"/>
        </w:rPr>
        <w:t xml:space="preserve"> 30</w:t>
      </w:r>
    </w:p>
    <w:p w:rsidR="00123DEA" w:rsidRDefault="00975B5D" w:rsidP="00E02081">
      <w:pPr>
        <w:numPr>
          <w:ilvl w:val="1"/>
          <w:numId w:val="19"/>
        </w:numPr>
        <w:spacing w:line="360" w:lineRule="auto"/>
        <w:jc w:val="both"/>
        <w:rPr>
          <w:sz w:val="28"/>
          <w:szCs w:val="28"/>
        </w:rPr>
      </w:pPr>
      <w:r>
        <w:rPr>
          <w:sz w:val="28"/>
          <w:szCs w:val="28"/>
        </w:rPr>
        <w:t>У</w:t>
      </w:r>
      <w:r w:rsidRPr="00226072">
        <w:rPr>
          <w:sz w:val="28"/>
          <w:szCs w:val="28"/>
        </w:rPr>
        <w:t xml:space="preserve">правленческие решения и мероприятия по улучшению использования </w:t>
      </w:r>
      <w:r w:rsidR="00C61DB8">
        <w:rPr>
          <w:sz w:val="28"/>
          <w:szCs w:val="28"/>
        </w:rPr>
        <w:t>оборотных</w:t>
      </w:r>
      <w:r>
        <w:rPr>
          <w:sz w:val="28"/>
          <w:szCs w:val="28"/>
        </w:rPr>
        <w:t xml:space="preserve"> </w:t>
      </w:r>
      <w:r w:rsidR="00C61DB8">
        <w:rPr>
          <w:sz w:val="28"/>
          <w:szCs w:val="28"/>
        </w:rPr>
        <w:t>средств</w:t>
      </w:r>
      <w:r>
        <w:rPr>
          <w:sz w:val="28"/>
          <w:szCs w:val="28"/>
        </w:rPr>
        <w:t xml:space="preserve"> ОАО «Мастерстрой</w:t>
      </w:r>
      <w:r w:rsidRPr="00226072">
        <w:rPr>
          <w:sz w:val="28"/>
          <w:szCs w:val="28"/>
        </w:rPr>
        <w:t>»</w:t>
      </w:r>
      <w:r>
        <w:rPr>
          <w:sz w:val="28"/>
          <w:szCs w:val="28"/>
        </w:rPr>
        <w:t>…………………</w:t>
      </w:r>
      <w:r w:rsidR="00C61DB8">
        <w:rPr>
          <w:sz w:val="28"/>
          <w:szCs w:val="28"/>
        </w:rPr>
        <w:t>…………….</w:t>
      </w:r>
      <w:r w:rsidR="002945ED">
        <w:rPr>
          <w:sz w:val="28"/>
          <w:szCs w:val="28"/>
        </w:rPr>
        <w:t xml:space="preserve"> 31</w:t>
      </w:r>
    </w:p>
    <w:p w:rsidR="00123DEA" w:rsidRPr="00152F92" w:rsidRDefault="00123DEA" w:rsidP="00E02081">
      <w:pPr>
        <w:spacing w:line="360" w:lineRule="auto"/>
        <w:jc w:val="both"/>
        <w:rPr>
          <w:sz w:val="28"/>
          <w:szCs w:val="28"/>
        </w:rPr>
      </w:pPr>
      <w:r w:rsidRPr="00152F92">
        <w:rPr>
          <w:sz w:val="28"/>
          <w:szCs w:val="28"/>
        </w:rPr>
        <w:t>Заключение…………………………………………………..…………………....</w:t>
      </w:r>
      <w:r w:rsidR="00105365">
        <w:rPr>
          <w:sz w:val="28"/>
          <w:szCs w:val="28"/>
        </w:rPr>
        <w:t>.</w:t>
      </w:r>
      <w:r w:rsidR="002945ED">
        <w:rPr>
          <w:sz w:val="28"/>
          <w:szCs w:val="28"/>
        </w:rPr>
        <w:t>........ 33</w:t>
      </w:r>
    </w:p>
    <w:p w:rsidR="00123DEA" w:rsidRPr="00152F92" w:rsidRDefault="00E02081" w:rsidP="00E02081">
      <w:pPr>
        <w:spacing w:line="360" w:lineRule="auto"/>
        <w:jc w:val="both"/>
        <w:rPr>
          <w:sz w:val="28"/>
          <w:szCs w:val="28"/>
        </w:rPr>
      </w:pPr>
      <w:r w:rsidRPr="00E02081">
        <w:rPr>
          <w:sz w:val="28"/>
          <w:szCs w:val="28"/>
        </w:rPr>
        <w:t xml:space="preserve">Список использованных источников </w:t>
      </w:r>
      <w:r w:rsidR="00123DEA" w:rsidRPr="00152F92">
        <w:rPr>
          <w:sz w:val="28"/>
          <w:szCs w:val="28"/>
        </w:rPr>
        <w:t>……………………</w:t>
      </w:r>
      <w:r w:rsidR="00152F92">
        <w:rPr>
          <w:sz w:val="28"/>
          <w:szCs w:val="28"/>
        </w:rPr>
        <w:t>…</w:t>
      </w:r>
      <w:r w:rsidR="00105365">
        <w:rPr>
          <w:sz w:val="28"/>
          <w:szCs w:val="28"/>
        </w:rPr>
        <w:t>……………………</w:t>
      </w:r>
      <w:r w:rsidR="00352405">
        <w:rPr>
          <w:sz w:val="28"/>
          <w:szCs w:val="28"/>
        </w:rPr>
        <w:t>…… 35</w:t>
      </w:r>
    </w:p>
    <w:p w:rsidR="00D84E65" w:rsidRDefault="00123DEA" w:rsidP="00D84E65">
      <w:pPr>
        <w:spacing w:line="360" w:lineRule="auto"/>
        <w:jc w:val="both"/>
        <w:rPr>
          <w:sz w:val="28"/>
          <w:szCs w:val="28"/>
        </w:rPr>
      </w:pPr>
      <w:r w:rsidRPr="00152F92">
        <w:rPr>
          <w:sz w:val="28"/>
          <w:szCs w:val="28"/>
        </w:rPr>
        <w:t>Прилож</w:t>
      </w:r>
      <w:r w:rsidR="00105365">
        <w:rPr>
          <w:sz w:val="28"/>
          <w:szCs w:val="28"/>
        </w:rPr>
        <w:t>ения …………………………………</w:t>
      </w:r>
      <w:r w:rsidRPr="00152F92">
        <w:rPr>
          <w:sz w:val="28"/>
          <w:szCs w:val="28"/>
        </w:rPr>
        <w:t>…….</w:t>
      </w:r>
      <w:r w:rsidR="00152F92">
        <w:rPr>
          <w:sz w:val="28"/>
          <w:szCs w:val="28"/>
        </w:rPr>
        <w:t>..</w:t>
      </w:r>
      <w:r w:rsidR="002A3B68">
        <w:rPr>
          <w:sz w:val="28"/>
          <w:szCs w:val="28"/>
        </w:rPr>
        <w:t>........</w:t>
      </w:r>
      <w:r w:rsidR="00105365">
        <w:rPr>
          <w:sz w:val="28"/>
          <w:szCs w:val="28"/>
        </w:rPr>
        <w:t>......................................</w:t>
      </w:r>
      <w:r w:rsidR="00352405">
        <w:rPr>
          <w:sz w:val="28"/>
          <w:szCs w:val="28"/>
        </w:rPr>
        <w:t>........ 37</w:t>
      </w:r>
    </w:p>
    <w:p w:rsidR="00105365" w:rsidRDefault="00105365" w:rsidP="00D84E65">
      <w:pPr>
        <w:spacing w:line="360" w:lineRule="auto"/>
        <w:jc w:val="center"/>
        <w:rPr>
          <w:sz w:val="28"/>
          <w:szCs w:val="28"/>
        </w:rPr>
      </w:pPr>
    </w:p>
    <w:p w:rsidR="00975B5D" w:rsidRDefault="00975B5D" w:rsidP="00D84E65">
      <w:pPr>
        <w:spacing w:line="360" w:lineRule="auto"/>
        <w:jc w:val="center"/>
        <w:rPr>
          <w:sz w:val="28"/>
          <w:szCs w:val="28"/>
        </w:rPr>
      </w:pPr>
    </w:p>
    <w:p w:rsidR="00975B5D" w:rsidRDefault="00975B5D" w:rsidP="00975B5D">
      <w:pPr>
        <w:spacing w:line="360" w:lineRule="auto"/>
        <w:rPr>
          <w:sz w:val="28"/>
          <w:szCs w:val="28"/>
        </w:rPr>
      </w:pPr>
    </w:p>
    <w:p w:rsidR="00AA39B1" w:rsidRDefault="00AA39B1" w:rsidP="00975B5D">
      <w:pPr>
        <w:spacing w:line="360" w:lineRule="auto"/>
        <w:jc w:val="center"/>
        <w:rPr>
          <w:sz w:val="28"/>
          <w:szCs w:val="28"/>
        </w:rPr>
      </w:pPr>
    </w:p>
    <w:p w:rsidR="002245B9" w:rsidRPr="00D84E65" w:rsidRDefault="002245B9" w:rsidP="00975B5D">
      <w:pPr>
        <w:spacing w:line="360" w:lineRule="auto"/>
        <w:jc w:val="center"/>
        <w:rPr>
          <w:sz w:val="28"/>
          <w:szCs w:val="28"/>
        </w:rPr>
      </w:pPr>
      <w:r w:rsidRPr="00D84E65">
        <w:rPr>
          <w:sz w:val="28"/>
          <w:szCs w:val="28"/>
        </w:rPr>
        <w:lastRenderedPageBreak/>
        <w:t>Введение</w:t>
      </w:r>
    </w:p>
    <w:p w:rsidR="002245B9" w:rsidRDefault="002245B9" w:rsidP="002245B9">
      <w:pPr>
        <w:spacing w:line="360" w:lineRule="auto"/>
        <w:jc w:val="both"/>
        <w:rPr>
          <w:sz w:val="28"/>
          <w:szCs w:val="28"/>
        </w:rPr>
      </w:pPr>
    </w:p>
    <w:p w:rsidR="0046323A" w:rsidRPr="0099446E" w:rsidRDefault="0046323A" w:rsidP="0046323A">
      <w:pPr>
        <w:spacing w:line="360" w:lineRule="auto"/>
        <w:ind w:firstLine="720"/>
        <w:jc w:val="both"/>
        <w:rPr>
          <w:sz w:val="28"/>
          <w:szCs w:val="28"/>
        </w:rPr>
      </w:pPr>
      <w:r w:rsidRPr="0099446E">
        <w:rPr>
          <w:sz w:val="28"/>
          <w:szCs w:val="28"/>
        </w:rPr>
        <w:t>Для осуществления свое</w:t>
      </w:r>
      <w:r w:rsidR="00D84E65">
        <w:rPr>
          <w:sz w:val="28"/>
          <w:szCs w:val="28"/>
        </w:rPr>
        <w:t>й деятельности любое предприятие</w:t>
      </w:r>
      <w:r>
        <w:rPr>
          <w:sz w:val="28"/>
          <w:szCs w:val="28"/>
        </w:rPr>
        <w:t xml:space="preserve"> или организация </w:t>
      </w:r>
      <w:r w:rsidRPr="0099446E">
        <w:rPr>
          <w:sz w:val="28"/>
          <w:szCs w:val="28"/>
        </w:rPr>
        <w:t>должно</w:t>
      </w:r>
      <w:r w:rsidR="00134103">
        <w:rPr>
          <w:sz w:val="28"/>
          <w:szCs w:val="28"/>
        </w:rPr>
        <w:t xml:space="preserve"> </w:t>
      </w:r>
      <w:r w:rsidRPr="0099446E">
        <w:rPr>
          <w:sz w:val="28"/>
          <w:szCs w:val="28"/>
        </w:rPr>
        <w:t>располагать определенным набором экономических ресурсов (или факторов производства) – элементов, используемы</w:t>
      </w:r>
      <w:r w:rsidR="00D84E65">
        <w:rPr>
          <w:sz w:val="28"/>
          <w:szCs w:val="28"/>
        </w:rPr>
        <w:t>х</w:t>
      </w:r>
      <w:r w:rsidRPr="0099446E">
        <w:rPr>
          <w:sz w:val="28"/>
          <w:szCs w:val="28"/>
        </w:rPr>
        <w:t xml:space="preserve"> для производства экономических благ. Обычно в экономической литературе все, что предприятие имеет и использует в производственной деятельности, называется имуществом предприятия.</w:t>
      </w:r>
    </w:p>
    <w:p w:rsidR="0046323A" w:rsidRDefault="0046323A" w:rsidP="0046323A">
      <w:pPr>
        <w:spacing w:line="360" w:lineRule="auto"/>
        <w:jc w:val="both"/>
        <w:rPr>
          <w:sz w:val="28"/>
          <w:szCs w:val="28"/>
        </w:rPr>
      </w:pPr>
      <w:r w:rsidRPr="0099446E">
        <w:rPr>
          <w:sz w:val="28"/>
          <w:szCs w:val="28"/>
        </w:rPr>
        <w:tab/>
        <w:t>Среди имущества предприятия выделяют капитал, который в материально-вещественном воплощении подразделяется на основной и оборотный капитал, и</w:t>
      </w:r>
      <w:r>
        <w:rPr>
          <w:sz w:val="28"/>
          <w:szCs w:val="28"/>
        </w:rPr>
        <w:t>наче</w:t>
      </w:r>
      <w:r w:rsidRPr="0099446E">
        <w:rPr>
          <w:sz w:val="28"/>
          <w:szCs w:val="28"/>
        </w:rPr>
        <w:t xml:space="preserve"> основные средства (фонды) и оборотные средства. Основной капитал служит в течение ряда лет, оборотный </w:t>
      </w:r>
      <w:r w:rsidR="0004151C">
        <w:rPr>
          <w:sz w:val="28"/>
          <w:szCs w:val="28"/>
        </w:rPr>
        <w:t xml:space="preserve">капитал </w:t>
      </w:r>
      <w:r w:rsidRPr="0099446E">
        <w:rPr>
          <w:sz w:val="28"/>
          <w:szCs w:val="28"/>
        </w:rPr>
        <w:t xml:space="preserve">– полностью потребляется в течение одного цикла производства. </w:t>
      </w:r>
    </w:p>
    <w:p w:rsidR="00D44E83" w:rsidRPr="008D5A55" w:rsidRDefault="00D44E83" w:rsidP="00D44E83">
      <w:pPr>
        <w:spacing w:line="360" w:lineRule="auto"/>
        <w:ind w:firstLine="720"/>
        <w:jc w:val="both"/>
        <w:rPr>
          <w:iCs/>
          <w:sz w:val="28"/>
          <w:szCs w:val="28"/>
        </w:rPr>
      </w:pPr>
      <w:r w:rsidRPr="008D5A55">
        <w:rPr>
          <w:iCs/>
          <w:sz w:val="28"/>
          <w:szCs w:val="28"/>
        </w:rPr>
        <w:t>Оборотны</w:t>
      </w:r>
      <w:r w:rsidR="0004151C">
        <w:rPr>
          <w:iCs/>
          <w:sz w:val="28"/>
          <w:szCs w:val="28"/>
        </w:rPr>
        <w:t xml:space="preserve">й капитал или оборотные </w:t>
      </w:r>
      <w:r w:rsidRPr="008D5A55">
        <w:rPr>
          <w:iCs/>
          <w:sz w:val="28"/>
          <w:szCs w:val="28"/>
        </w:rPr>
        <w:t>средства</w:t>
      </w:r>
      <w:r>
        <w:rPr>
          <w:iCs/>
          <w:sz w:val="28"/>
          <w:szCs w:val="28"/>
        </w:rPr>
        <w:t xml:space="preserve"> предприятия – </w:t>
      </w:r>
      <w:r w:rsidRPr="008D5A55">
        <w:rPr>
          <w:iCs/>
          <w:sz w:val="28"/>
          <w:szCs w:val="28"/>
        </w:rPr>
        <w:t>это денежные средства, необходимые предприятию для создания производственных запасов на складах и в производстве, для расчетов с поставщиками, бюджетом, для выплаты заработной платы и т.д</w:t>
      </w:r>
      <w:r>
        <w:rPr>
          <w:iCs/>
          <w:sz w:val="28"/>
          <w:szCs w:val="28"/>
        </w:rPr>
        <w:t>. Их н</w:t>
      </w:r>
      <w:r w:rsidRPr="008D5A55">
        <w:rPr>
          <w:iCs/>
          <w:sz w:val="28"/>
          <w:szCs w:val="28"/>
        </w:rPr>
        <w:t>азначение состоит в обеспечении динамической составляющей экономической деятельности предприятия, т.е. потока материальных и денежных ресурсов.</w:t>
      </w:r>
    </w:p>
    <w:p w:rsidR="0046323A" w:rsidRDefault="0046323A" w:rsidP="0046323A">
      <w:pPr>
        <w:spacing w:line="360" w:lineRule="auto"/>
        <w:ind w:firstLine="720"/>
        <w:jc w:val="both"/>
        <w:rPr>
          <w:sz w:val="28"/>
        </w:rPr>
      </w:pPr>
      <w:r>
        <w:rPr>
          <w:sz w:val="28"/>
          <w:szCs w:val="28"/>
        </w:rPr>
        <w:t xml:space="preserve">Актуальность темы </w:t>
      </w:r>
      <w:r w:rsidR="00D24418">
        <w:rPr>
          <w:sz w:val="28"/>
          <w:szCs w:val="28"/>
        </w:rPr>
        <w:t xml:space="preserve">курсовой </w:t>
      </w:r>
      <w:r>
        <w:rPr>
          <w:sz w:val="28"/>
          <w:szCs w:val="28"/>
        </w:rPr>
        <w:t xml:space="preserve">работы не вызывает сомнения, т.к. методологические знания, </w:t>
      </w:r>
      <w:r>
        <w:rPr>
          <w:sz w:val="28"/>
        </w:rPr>
        <w:t xml:space="preserve">практические навыки и умение своевременно </w:t>
      </w:r>
      <w:r w:rsidR="004E4F52">
        <w:rPr>
          <w:sz w:val="28"/>
        </w:rPr>
        <w:t xml:space="preserve">анализировать </w:t>
      </w:r>
      <w:r>
        <w:rPr>
          <w:sz w:val="28"/>
        </w:rPr>
        <w:t>степень эффективности использования имеющ</w:t>
      </w:r>
      <w:r w:rsidR="0004151C">
        <w:rPr>
          <w:sz w:val="28"/>
        </w:rPr>
        <w:t xml:space="preserve">его оборотного капитала </w:t>
      </w:r>
      <w:r w:rsidR="004E4F52">
        <w:rPr>
          <w:sz w:val="28"/>
        </w:rPr>
        <w:t xml:space="preserve">предприятия, а также умение управлять им </w:t>
      </w:r>
      <w:r>
        <w:rPr>
          <w:sz w:val="28"/>
        </w:rPr>
        <w:t xml:space="preserve">существенно влияет на финансовые результаты хозяйственной деятельности и ведет к общему успеху. </w:t>
      </w:r>
    </w:p>
    <w:p w:rsidR="004E4F52" w:rsidRDefault="0046323A" w:rsidP="004E4F52">
      <w:pPr>
        <w:spacing w:line="360" w:lineRule="auto"/>
        <w:ind w:firstLine="720"/>
        <w:jc w:val="both"/>
        <w:rPr>
          <w:sz w:val="28"/>
          <w:szCs w:val="28"/>
        </w:rPr>
      </w:pPr>
      <w:r w:rsidRPr="005D19B4">
        <w:rPr>
          <w:bCs/>
          <w:iCs/>
          <w:sz w:val="28"/>
          <w:szCs w:val="28"/>
        </w:rPr>
        <w:t xml:space="preserve">Целью </w:t>
      </w:r>
      <w:r w:rsidR="00D24418">
        <w:rPr>
          <w:sz w:val="28"/>
          <w:szCs w:val="28"/>
        </w:rPr>
        <w:t xml:space="preserve">курсовой </w:t>
      </w:r>
      <w:r w:rsidRPr="005D19B4">
        <w:rPr>
          <w:bCs/>
          <w:iCs/>
          <w:sz w:val="28"/>
          <w:szCs w:val="28"/>
        </w:rPr>
        <w:t>работы</w:t>
      </w:r>
      <w:r w:rsidRPr="005D19B4">
        <w:rPr>
          <w:sz w:val="28"/>
          <w:szCs w:val="28"/>
        </w:rPr>
        <w:t xml:space="preserve"> является </w:t>
      </w:r>
      <w:r w:rsidR="004E4F52">
        <w:rPr>
          <w:sz w:val="28"/>
          <w:szCs w:val="28"/>
        </w:rPr>
        <w:t>и</w:t>
      </w:r>
      <w:r>
        <w:rPr>
          <w:sz w:val="28"/>
          <w:szCs w:val="28"/>
        </w:rPr>
        <w:t xml:space="preserve">зучение </w:t>
      </w:r>
      <w:r w:rsidRPr="005D19B4">
        <w:rPr>
          <w:sz w:val="28"/>
          <w:szCs w:val="28"/>
        </w:rPr>
        <w:t>и применени</w:t>
      </w:r>
      <w:r>
        <w:rPr>
          <w:sz w:val="28"/>
          <w:szCs w:val="28"/>
        </w:rPr>
        <w:t>е</w:t>
      </w:r>
      <w:r w:rsidRPr="005D19B4">
        <w:rPr>
          <w:sz w:val="28"/>
          <w:szCs w:val="28"/>
        </w:rPr>
        <w:t xml:space="preserve"> имеющихся теоретических</w:t>
      </w:r>
      <w:r w:rsidR="004E4F52">
        <w:rPr>
          <w:sz w:val="28"/>
          <w:szCs w:val="28"/>
        </w:rPr>
        <w:t xml:space="preserve">, методологических </w:t>
      </w:r>
      <w:r w:rsidRPr="005D19B4">
        <w:rPr>
          <w:sz w:val="28"/>
          <w:szCs w:val="28"/>
        </w:rPr>
        <w:t xml:space="preserve">и практических подходов в области </w:t>
      </w:r>
      <w:r w:rsidR="004E4F52">
        <w:rPr>
          <w:sz w:val="28"/>
          <w:szCs w:val="28"/>
        </w:rPr>
        <w:t>управления оборотным</w:t>
      </w:r>
      <w:r w:rsidR="0004151C">
        <w:rPr>
          <w:sz w:val="28"/>
          <w:szCs w:val="28"/>
        </w:rPr>
        <w:t xml:space="preserve"> капиталом </w:t>
      </w:r>
      <w:r w:rsidR="004E4F52">
        <w:rPr>
          <w:sz w:val="28"/>
          <w:szCs w:val="28"/>
        </w:rPr>
        <w:t xml:space="preserve">объекта исследования для дальнейшей разработки </w:t>
      </w:r>
      <w:r w:rsidR="004E4F52">
        <w:rPr>
          <w:sz w:val="28"/>
        </w:rPr>
        <w:t xml:space="preserve">управленческих решений </w:t>
      </w:r>
      <w:r w:rsidR="004E4F52" w:rsidRPr="0076366F">
        <w:rPr>
          <w:sz w:val="28"/>
          <w:szCs w:val="28"/>
        </w:rPr>
        <w:t xml:space="preserve">по </w:t>
      </w:r>
      <w:r w:rsidR="004E4F52" w:rsidRPr="004625E6">
        <w:rPr>
          <w:sz w:val="28"/>
          <w:szCs w:val="28"/>
        </w:rPr>
        <w:t>повышени</w:t>
      </w:r>
      <w:r w:rsidR="004E4F52">
        <w:rPr>
          <w:sz w:val="28"/>
          <w:szCs w:val="28"/>
        </w:rPr>
        <w:t xml:space="preserve">ю </w:t>
      </w:r>
      <w:r w:rsidR="004E4F52" w:rsidRPr="004625E6">
        <w:rPr>
          <w:sz w:val="28"/>
          <w:szCs w:val="28"/>
        </w:rPr>
        <w:t>эффективности</w:t>
      </w:r>
      <w:r w:rsidR="00A632E2">
        <w:rPr>
          <w:sz w:val="28"/>
          <w:szCs w:val="28"/>
        </w:rPr>
        <w:t xml:space="preserve"> </w:t>
      </w:r>
      <w:r w:rsidR="0004151C">
        <w:rPr>
          <w:sz w:val="28"/>
          <w:szCs w:val="28"/>
        </w:rPr>
        <w:t>его</w:t>
      </w:r>
      <w:r w:rsidR="004E4F52">
        <w:rPr>
          <w:sz w:val="28"/>
          <w:szCs w:val="28"/>
        </w:rPr>
        <w:t xml:space="preserve"> использования</w:t>
      </w:r>
      <w:r w:rsidRPr="005D19B4">
        <w:rPr>
          <w:sz w:val="28"/>
          <w:szCs w:val="28"/>
        </w:rPr>
        <w:t>.</w:t>
      </w:r>
    </w:p>
    <w:p w:rsidR="002245B9" w:rsidRDefault="002245B9" w:rsidP="004E4F52">
      <w:pPr>
        <w:spacing w:line="360" w:lineRule="auto"/>
        <w:ind w:firstLine="720"/>
        <w:jc w:val="both"/>
        <w:rPr>
          <w:sz w:val="28"/>
          <w:szCs w:val="28"/>
        </w:rPr>
      </w:pPr>
      <w:r w:rsidRPr="00AF3CEA">
        <w:rPr>
          <w:sz w:val="28"/>
          <w:szCs w:val="28"/>
        </w:rPr>
        <w:t>Для достижения поставленной цели, необходимо решить ряд задач</w:t>
      </w:r>
      <w:r w:rsidR="00FB347B">
        <w:rPr>
          <w:sz w:val="28"/>
          <w:szCs w:val="28"/>
        </w:rPr>
        <w:t>, а именно</w:t>
      </w:r>
      <w:r w:rsidRPr="00AF3CEA">
        <w:rPr>
          <w:sz w:val="28"/>
          <w:szCs w:val="28"/>
        </w:rPr>
        <w:t>:</w:t>
      </w:r>
    </w:p>
    <w:p w:rsidR="00464DD3" w:rsidRPr="00EB7BC6" w:rsidRDefault="00464DD3" w:rsidP="00464DD3">
      <w:pPr>
        <w:numPr>
          <w:ilvl w:val="0"/>
          <w:numId w:val="2"/>
        </w:numPr>
        <w:spacing w:line="360" w:lineRule="auto"/>
        <w:jc w:val="both"/>
        <w:rPr>
          <w:sz w:val="28"/>
        </w:rPr>
      </w:pPr>
      <w:r>
        <w:rPr>
          <w:sz w:val="28"/>
          <w:szCs w:val="28"/>
        </w:rPr>
        <w:t xml:space="preserve">раскрыть </w:t>
      </w:r>
      <w:r w:rsidRPr="00DB7A28">
        <w:rPr>
          <w:sz w:val="28"/>
          <w:szCs w:val="28"/>
        </w:rPr>
        <w:t xml:space="preserve">сущность </w:t>
      </w:r>
      <w:r>
        <w:rPr>
          <w:sz w:val="28"/>
          <w:szCs w:val="28"/>
        </w:rPr>
        <w:t>и назначение оборотных средств предприятия;</w:t>
      </w:r>
    </w:p>
    <w:p w:rsidR="00464DD3" w:rsidRDefault="00464DD3" w:rsidP="00464DD3">
      <w:pPr>
        <w:numPr>
          <w:ilvl w:val="0"/>
          <w:numId w:val="2"/>
        </w:numPr>
        <w:spacing w:line="360" w:lineRule="auto"/>
        <w:jc w:val="both"/>
        <w:rPr>
          <w:sz w:val="28"/>
        </w:rPr>
      </w:pPr>
      <w:r>
        <w:rPr>
          <w:sz w:val="28"/>
          <w:szCs w:val="28"/>
        </w:rPr>
        <w:lastRenderedPageBreak/>
        <w:t>рассмотре</w:t>
      </w:r>
      <w:r w:rsidR="00A632E2">
        <w:rPr>
          <w:sz w:val="28"/>
          <w:szCs w:val="28"/>
        </w:rPr>
        <w:t xml:space="preserve">ть структуру оборотных средств, </w:t>
      </w:r>
      <w:r>
        <w:rPr>
          <w:sz w:val="28"/>
          <w:szCs w:val="28"/>
        </w:rPr>
        <w:t xml:space="preserve">охарактеризовать </w:t>
      </w:r>
      <w:r w:rsidR="00A632E2">
        <w:rPr>
          <w:sz w:val="28"/>
          <w:szCs w:val="28"/>
        </w:rPr>
        <w:t>их</w:t>
      </w:r>
      <w:r w:rsidR="009765DA">
        <w:rPr>
          <w:sz w:val="28"/>
          <w:szCs w:val="28"/>
        </w:rPr>
        <w:t xml:space="preserve"> </w:t>
      </w:r>
      <w:r>
        <w:rPr>
          <w:sz w:val="28"/>
          <w:szCs w:val="28"/>
        </w:rPr>
        <w:t>отдельные составные элементы</w:t>
      </w:r>
      <w:r>
        <w:rPr>
          <w:sz w:val="28"/>
        </w:rPr>
        <w:t xml:space="preserve">; </w:t>
      </w:r>
    </w:p>
    <w:p w:rsidR="001C34F9" w:rsidRDefault="001C34F9" w:rsidP="00464DD3">
      <w:pPr>
        <w:numPr>
          <w:ilvl w:val="0"/>
          <w:numId w:val="2"/>
        </w:numPr>
        <w:spacing w:line="360" w:lineRule="auto"/>
        <w:jc w:val="both"/>
        <w:rPr>
          <w:sz w:val="28"/>
        </w:rPr>
      </w:pPr>
      <w:r>
        <w:rPr>
          <w:sz w:val="28"/>
        </w:rPr>
        <w:t>изучить п</w:t>
      </w:r>
      <w:r>
        <w:rPr>
          <w:sz w:val="28"/>
          <w:szCs w:val="28"/>
        </w:rPr>
        <w:t>ринципы и направления управления оборотными средствами</w:t>
      </w:r>
      <w:r w:rsidR="009765DA">
        <w:rPr>
          <w:sz w:val="28"/>
          <w:szCs w:val="28"/>
        </w:rPr>
        <w:t xml:space="preserve"> </w:t>
      </w:r>
      <w:r>
        <w:rPr>
          <w:sz w:val="28"/>
          <w:szCs w:val="28"/>
        </w:rPr>
        <w:t>предприятия;</w:t>
      </w:r>
    </w:p>
    <w:p w:rsidR="009765DA" w:rsidRDefault="002245B9" w:rsidP="002245B9">
      <w:pPr>
        <w:numPr>
          <w:ilvl w:val="0"/>
          <w:numId w:val="2"/>
        </w:numPr>
        <w:spacing w:line="360" w:lineRule="auto"/>
        <w:jc w:val="both"/>
        <w:rPr>
          <w:sz w:val="28"/>
          <w:szCs w:val="28"/>
        </w:rPr>
      </w:pPr>
      <w:r w:rsidRPr="00AF3CEA">
        <w:rPr>
          <w:sz w:val="28"/>
          <w:szCs w:val="28"/>
        </w:rPr>
        <w:t xml:space="preserve">дать технико-экономическую характеристику </w:t>
      </w:r>
      <w:r w:rsidR="00C16E77">
        <w:rPr>
          <w:sz w:val="28"/>
          <w:szCs w:val="28"/>
        </w:rPr>
        <w:t xml:space="preserve">предприятия </w:t>
      </w:r>
      <w:r w:rsidRPr="00AF3CEA">
        <w:rPr>
          <w:sz w:val="28"/>
          <w:szCs w:val="28"/>
        </w:rPr>
        <w:t>как объекта исследования</w:t>
      </w:r>
      <w:r w:rsidR="009765DA">
        <w:rPr>
          <w:sz w:val="28"/>
          <w:szCs w:val="28"/>
        </w:rPr>
        <w:t>;</w:t>
      </w:r>
    </w:p>
    <w:p w:rsidR="002245B9" w:rsidRDefault="009765DA" w:rsidP="002245B9">
      <w:pPr>
        <w:numPr>
          <w:ilvl w:val="0"/>
          <w:numId w:val="2"/>
        </w:numPr>
        <w:spacing w:line="360" w:lineRule="auto"/>
        <w:jc w:val="both"/>
        <w:rPr>
          <w:sz w:val="28"/>
          <w:szCs w:val="28"/>
        </w:rPr>
      </w:pPr>
      <w:r>
        <w:rPr>
          <w:sz w:val="28"/>
          <w:szCs w:val="28"/>
        </w:rPr>
        <w:t xml:space="preserve">провести анализ </w:t>
      </w:r>
      <w:r w:rsidR="004C399C">
        <w:rPr>
          <w:sz w:val="28"/>
          <w:szCs w:val="28"/>
        </w:rPr>
        <w:t>имущественного положения</w:t>
      </w:r>
      <w:r>
        <w:rPr>
          <w:sz w:val="28"/>
          <w:szCs w:val="28"/>
        </w:rPr>
        <w:t xml:space="preserve"> объекта исследования</w:t>
      </w:r>
      <w:r w:rsidR="002245B9" w:rsidRPr="00AF3CEA">
        <w:rPr>
          <w:sz w:val="28"/>
          <w:szCs w:val="28"/>
        </w:rPr>
        <w:t>;</w:t>
      </w:r>
    </w:p>
    <w:p w:rsidR="008F56F0" w:rsidRPr="00132F5F" w:rsidRDefault="00BB1300" w:rsidP="008F56F0">
      <w:pPr>
        <w:numPr>
          <w:ilvl w:val="0"/>
          <w:numId w:val="2"/>
        </w:numPr>
        <w:spacing w:line="360" w:lineRule="auto"/>
        <w:jc w:val="both"/>
        <w:rPr>
          <w:sz w:val="28"/>
          <w:szCs w:val="28"/>
        </w:rPr>
      </w:pPr>
      <w:r>
        <w:rPr>
          <w:sz w:val="28"/>
        </w:rPr>
        <w:t xml:space="preserve">провести </w:t>
      </w:r>
      <w:r w:rsidR="00067F66">
        <w:rPr>
          <w:sz w:val="28"/>
        </w:rPr>
        <w:t xml:space="preserve">оценку </w:t>
      </w:r>
      <w:r w:rsidR="008F56F0">
        <w:rPr>
          <w:sz w:val="28"/>
        </w:rPr>
        <w:t>эффективности использования оборотн</w:t>
      </w:r>
      <w:r w:rsidR="00A632E2">
        <w:rPr>
          <w:sz w:val="28"/>
        </w:rPr>
        <w:t xml:space="preserve">ых средств </w:t>
      </w:r>
      <w:r w:rsidR="008F56F0">
        <w:rPr>
          <w:sz w:val="28"/>
        </w:rPr>
        <w:t>объекта исследования;</w:t>
      </w:r>
    </w:p>
    <w:p w:rsidR="002C7532" w:rsidRDefault="004678DC" w:rsidP="002245B9">
      <w:pPr>
        <w:numPr>
          <w:ilvl w:val="0"/>
          <w:numId w:val="2"/>
        </w:numPr>
        <w:spacing w:line="360" w:lineRule="auto"/>
        <w:jc w:val="both"/>
        <w:rPr>
          <w:sz w:val="28"/>
          <w:szCs w:val="28"/>
        </w:rPr>
      </w:pPr>
      <w:r>
        <w:rPr>
          <w:sz w:val="28"/>
        </w:rPr>
        <w:t xml:space="preserve">разработать </w:t>
      </w:r>
      <w:r w:rsidR="00067F66">
        <w:rPr>
          <w:sz w:val="28"/>
          <w:szCs w:val="28"/>
        </w:rPr>
        <w:t>для объекта исследования</w:t>
      </w:r>
      <w:r w:rsidR="00A632E2">
        <w:rPr>
          <w:sz w:val="28"/>
          <w:szCs w:val="28"/>
        </w:rPr>
        <w:t xml:space="preserve"> </w:t>
      </w:r>
      <w:r w:rsidR="00BB1300">
        <w:rPr>
          <w:sz w:val="28"/>
        </w:rPr>
        <w:t xml:space="preserve">управленческие решения </w:t>
      </w:r>
      <w:r w:rsidR="00BB1300" w:rsidRPr="0076366F">
        <w:rPr>
          <w:sz w:val="28"/>
          <w:szCs w:val="28"/>
        </w:rPr>
        <w:t xml:space="preserve">по </w:t>
      </w:r>
      <w:r w:rsidR="00067F66">
        <w:rPr>
          <w:sz w:val="28"/>
          <w:szCs w:val="28"/>
        </w:rPr>
        <w:t>совершенствованию управления оборотным</w:t>
      </w:r>
      <w:r w:rsidR="00A632E2">
        <w:rPr>
          <w:sz w:val="28"/>
          <w:szCs w:val="28"/>
        </w:rPr>
        <w:t>и</w:t>
      </w:r>
      <w:r w:rsidR="00067F66">
        <w:rPr>
          <w:sz w:val="28"/>
          <w:szCs w:val="28"/>
        </w:rPr>
        <w:t xml:space="preserve"> </w:t>
      </w:r>
      <w:r w:rsidR="00A632E2">
        <w:rPr>
          <w:sz w:val="28"/>
          <w:szCs w:val="28"/>
        </w:rPr>
        <w:t>средствами</w:t>
      </w:r>
      <w:r>
        <w:rPr>
          <w:sz w:val="28"/>
          <w:szCs w:val="28"/>
        </w:rPr>
        <w:t xml:space="preserve"> и</w:t>
      </w:r>
      <w:r w:rsidR="00067F66">
        <w:rPr>
          <w:sz w:val="28"/>
          <w:szCs w:val="28"/>
        </w:rPr>
        <w:t xml:space="preserve"> по по</w:t>
      </w:r>
      <w:r w:rsidR="00BB1300" w:rsidRPr="004625E6">
        <w:rPr>
          <w:sz w:val="28"/>
          <w:szCs w:val="28"/>
        </w:rPr>
        <w:t>вышени</w:t>
      </w:r>
      <w:r w:rsidR="00BB1300">
        <w:rPr>
          <w:sz w:val="28"/>
          <w:szCs w:val="28"/>
        </w:rPr>
        <w:t xml:space="preserve">ю </w:t>
      </w:r>
      <w:r w:rsidR="00BB1300" w:rsidRPr="004625E6">
        <w:rPr>
          <w:sz w:val="28"/>
          <w:szCs w:val="28"/>
        </w:rPr>
        <w:t xml:space="preserve">эффективности </w:t>
      </w:r>
      <w:r w:rsidR="00A632E2">
        <w:rPr>
          <w:sz w:val="28"/>
          <w:szCs w:val="28"/>
        </w:rPr>
        <w:t>их</w:t>
      </w:r>
      <w:r w:rsidR="00067F66">
        <w:rPr>
          <w:sz w:val="28"/>
          <w:szCs w:val="28"/>
        </w:rPr>
        <w:t xml:space="preserve"> </w:t>
      </w:r>
      <w:r w:rsidR="00BB1300" w:rsidRPr="004625E6">
        <w:rPr>
          <w:sz w:val="28"/>
          <w:szCs w:val="28"/>
        </w:rPr>
        <w:t>использования</w:t>
      </w:r>
      <w:r w:rsidR="00425DC0">
        <w:rPr>
          <w:sz w:val="28"/>
        </w:rPr>
        <w:t>.</w:t>
      </w:r>
    </w:p>
    <w:p w:rsidR="007C20D3" w:rsidRPr="00AB025C" w:rsidRDefault="007C20D3" w:rsidP="007C20D3">
      <w:pPr>
        <w:spacing w:line="360" w:lineRule="auto"/>
        <w:ind w:firstLine="708"/>
        <w:jc w:val="both"/>
        <w:rPr>
          <w:sz w:val="28"/>
          <w:szCs w:val="28"/>
        </w:rPr>
      </w:pPr>
      <w:r w:rsidRPr="00AB025C">
        <w:rPr>
          <w:sz w:val="28"/>
          <w:szCs w:val="28"/>
        </w:rPr>
        <w:t xml:space="preserve">Объектом исследования </w:t>
      </w:r>
      <w:r w:rsidR="00D24418">
        <w:rPr>
          <w:sz w:val="28"/>
          <w:szCs w:val="28"/>
        </w:rPr>
        <w:t xml:space="preserve">курсовой </w:t>
      </w:r>
      <w:r>
        <w:rPr>
          <w:sz w:val="28"/>
          <w:szCs w:val="28"/>
        </w:rPr>
        <w:t>раб</w:t>
      </w:r>
      <w:r w:rsidRPr="00AB025C">
        <w:rPr>
          <w:sz w:val="28"/>
          <w:szCs w:val="28"/>
        </w:rPr>
        <w:t xml:space="preserve">оты </w:t>
      </w:r>
      <w:r w:rsidR="00D24418">
        <w:rPr>
          <w:sz w:val="28"/>
          <w:szCs w:val="28"/>
        </w:rPr>
        <w:t xml:space="preserve">выступает </w:t>
      </w:r>
      <w:r>
        <w:rPr>
          <w:sz w:val="28"/>
          <w:szCs w:val="28"/>
        </w:rPr>
        <w:t xml:space="preserve">предприятие </w:t>
      </w:r>
      <w:r w:rsidR="003122EA">
        <w:rPr>
          <w:sz w:val="28"/>
          <w:szCs w:val="28"/>
        </w:rPr>
        <w:t>ОА</w:t>
      </w:r>
      <w:r w:rsidR="00067F66">
        <w:rPr>
          <w:sz w:val="28"/>
          <w:szCs w:val="28"/>
        </w:rPr>
        <w:t>О</w:t>
      </w:r>
      <w:r w:rsidRPr="00EE712A">
        <w:rPr>
          <w:sz w:val="28"/>
          <w:szCs w:val="28"/>
        </w:rPr>
        <w:t xml:space="preserve"> «</w:t>
      </w:r>
      <w:r w:rsidR="003878DF">
        <w:rPr>
          <w:sz w:val="28"/>
          <w:szCs w:val="28"/>
        </w:rPr>
        <w:t>Мастерстрой</w:t>
      </w:r>
      <w:r w:rsidR="003122EA">
        <w:rPr>
          <w:sz w:val="28"/>
          <w:szCs w:val="28"/>
        </w:rPr>
        <w:t>»</w:t>
      </w:r>
      <w:r>
        <w:rPr>
          <w:sz w:val="28"/>
          <w:szCs w:val="28"/>
        </w:rPr>
        <w:t>.</w:t>
      </w:r>
      <w:r w:rsidR="009E4F97" w:rsidRPr="009E4F97">
        <w:rPr>
          <w:sz w:val="28"/>
          <w:szCs w:val="28"/>
        </w:rPr>
        <w:t xml:space="preserve"> </w:t>
      </w:r>
      <w:r w:rsidRPr="00AB025C">
        <w:rPr>
          <w:sz w:val="28"/>
          <w:szCs w:val="28"/>
        </w:rPr>
        <w:t>Предметом исследования являются общие экономические и финансовые показатели деятельности</w:t>
      </w:r>
      <w:r>
        <w:rPr>
          <w:sz w:val="28"/>
          <w:szCs w:val="28"/>
        </w:rPr>
        <w:t xml:space="preserve">, а также </w:t>
      </w:r>
      <w:r w:rsidR="004E4F52">
        <w:rPr>
          <w:sz w:val="28"/>
          <w:szCs w:val="28"/>
        </w:rPr>
        <w:t>показатели, характеризующие состояние, обеспеченность и эффективность использования оборотн</w:t>
      </w:r>
      <w:r w:rsidR="004678DC">
        <w:rPr>
          <w:sz w:val="28"/>
          <w:szCs w:val="28"/>
        </w:rPr>
        <w:t>ых</w:t>
      </w:r>
      <w:r w:rsidR="00067F66">
        <w:rPr>
          <w:sz w:val="28"/>
          <w:szCs w:val="28"/>
        </w:rPr>
        <w:t xml:space="preserve"> </w:t>
      </w:r>
      <w:r w:rsidR="004678DC">
        <w:rPr>
          <w:sz w:val="28"/>
          <w:szCs w:val="28"/>
        </w:rPr>
        <w:t xml:space="preserve">средств </w:t>
      </w:r>
      <w:r w:rsidR="004E4F52">
        <w:rPr>
          <w:sz w:val="28"/>
          <w:szCs w:val="28"/>
        </w:rPr>
        <w:t xml:space="preserve">объекта исследования. </w:t>
      </w:r>
    </w:p>
    <w:p w:rsidR="00F132F7" w:rsidRDefault="00F132F7" w:rsidP="0029743B">
      <w:pPr>
        <w:spacing w:line="360" w:lineRule="auto"/>
        <w:ind w:firstLine="709"/>
        <w:jc w:val="both"/>
        <w:rPr>
          <w:sz w:val="28"/>
          <w:szCs w:val="28"/>
        </w:rPr>
      </w:pPr>
      <w:r>
        <w:rPr>
          <w:sz w:val="28"/>
          <w:szCs w:val="28"/>
        </w:rPr>
        <w:t>Теоретическая часть курсовой работы опирается на учебники и учебные пособия по вопросам теории и практики экономического и финансового анализа, анализа финансово-хозяйственной деятельности предприятия и финансового менеджмента. Для написания практической части используется отчетная бухгалтерская документация и статистическая информация объекта исследования.</w:t>
      </w:r>
    </w:p>
    <w:p w:rsidR="00F132F7" w:rsidRDefault="0034303B" w:rsidP="00F132F7">
      <w:pPr>
        <w:spacing w:line="360" w:lineRule="auto"/>
        <w:ind w:firstLine="708"/>
        <w:jc w:val="both"/>
        <w:rPr>
          <w:sz w:val="28"/>
          <w:szCs w:val="28"/>
        </w:rPr>
      </w:pPr>
      <w:r>
        <w:rPr>
          <w:sz w:val="28"/>
          <w:szCs w:val="28"/>
        </w:rPr>
        <w:t xml:space="preserve">Курсовая </w:t>
      </w:r>
      <w:r w:rsidR="007C20D3" w:rsidRPr="006C61F1">
        <w:rPr>
          <w:sz w:val="28"/>
          <w:szCs w:val="28"/>
        </w:rPr>
        <w:t xml:space="preserve">работа состоит из введения, трех глав, </w:t>
      </w:r>
      <w:r w:rsidR="00D44E83" w:rsidRPr="006C61F1">
        <w:rPr>
          <w:sz w:val="28"/>
          <w:szCs w:val="28"/>
        </w:rPr>
        <w:t>заключения,</w:t>
      </w:r>
      <w:r w:rsidR="00EF6307">
        <w:rPr>
          <w:sz w:val="28"/>
          <w:szCs w:val="28"/>
        </w:rPr>
        <w:t xml:space="preserve"> </w:t>
      </w:r>
      <w:r>
        <w:rPr>
          <w:sz w:val="28"/>
          <w:szCs w:val="28"/>
        </w:rPr>
        <w:t xml:space="preserve">списка использованных источников </w:t>
      </w:r>
      <w:r w:rsidR="0029743B">
        <w:rPr>
          <w:sz w:val="28"/>
          <w:szCs w:val="28"/>
        </w:rPr>
        <w:t xml:space="preserve">и приложений. Так же в работу </w:t>
      </w:r>
      <w:r w:rsidR="007C20D3" w:rsidRPr="006C61F1">
        <w:rPr>
          <w:sz w:val="28"/>
          <w:szCs w:val="28"/>
        </w:rPr>
        <w:t>включены необходимые рисунки и таблицы.</w:t>
      </w:r>
    </w:p>
    <w:p w:rsidR="0029743B" w:rsidRDefault="0029743B" w:rsidP="00F132F7">
      <w:pPr>
        <w:spacing w:line="360" w:lineRule="auto"/>
        <w:ind w:firstLine="708"/>
        <w:jc w:val="center"/>
        <w:rPr>
          <w:sz w:val="28"/>
          <w:szCs w:val="28"/>
        </w:rPr>
      </w:pPr>
    </w:p>
    <w:p w:rsidR="0029743B" w:rsidRDefault="0029743B" w:rsidP="00F132F7">
      <w:pPr>
        <w:spacing w:line="360" w:lineRule="auto"/>
        <w:ind w:firstLine="708"/>
        <w:jc w:val="center"/>
        <w:rPr>
          <w:sz w:val="28"/>
          <w:szCs w:val="28"/>
        </w:rPr>
      </w:pPr>
    </w:p>
    <w:p w:rsidR="0029743B" w:rsidRDefault="0029743B" w:rsidP="00F132F7">
      <w:pPr>
        <w:spacing w:line="360" w:lineRule="auto"/>
        <w:ind w:firstLine="708"/>
        <w:jc w:val="center"/>
        <w:rPr>
          <w:sz w:val="28"/>
          <w:szCs w:val="28"/>
        </w:rPr>
      </w:pPr>
    </w:p>
    <w:p w:rsidR="0029743B" w:rsidRDefault="0029743B" w:rsidP="00F132F7">
      <w:pPr>
        <w:spacing w:line="360" w:lineRule="auto"/>
        <w:ind w:firstLine="708"/>
        <w:jc w:val="center"/>
        <w:rPr>
          <w:sz w:val="28"/>
          <w:szCs w:val="28"/>
        </w:rPr>
      </w:pPr>
    </w:p>
    <w:p w:rsidR="0029743B" w:rsidRDefault="0029743B" w:rsidP="00F132F7">
      <w:pPr>
        <w:spacing w:line="360" w:lineRule="auto"/>
        <w:ind w:firstLine="708"/>
        <w:jc w:val="center"/>
        <w:rPr>
          <w:sz w:val="28"/>
          <w:szCs w:val="28"/>
        </w:rPr>
      </w:pPr>
    </w:p>
    <w:p w:rsidR="00F77154" w:rsidRPr="00E47DF7" w:rsidRDefault="00F77154" w:rsidP="00F132F7">
      <w:pPr>
        <w:spacing w:line="360" w:lineRule="auto"/>
        <w:ind w:firstLine="708"/>
        <w:jc w:val="center"/>
        <w:rPr>
          <w:sz w:val="28"/>
          <w:szCs w:val="28"/>
        </w:rPr>
      </w:pPr>
      <w:r w:rsidRPr="00E47DF7">
        <w:rPr>
          <w:sz w:val="28"/>
          <w:szCs w:val="28"/>
        </w:rPr>
        <w:lastRenderedPageBreak/>
        <w:t>1</w:t>
      </w:r>
      <w:r w:rsidR="004904F4" w:rsidRPr="00E47DF7">
        <w:rPr>
          <w:sz w:val="28"/>
          <w:szCs w:val="28"/>
        </w:rPr>
        <w:t>.</w:t>
      </w:r>
      <w:r w:rsidR="00D53072" w:rsidRPr="00E47DF7">
        <w:rPr>
          <w:sz w:val="28"/>
          <w:szCs w:val="28"/>
        </w:rPr>
        <w:t xml:space="preserve">Теоретические аспекты организации процесса </w:t>
      </w:r>
      <w:r w:rsidR="00737B38">
        <w:rPr>
          <w:sz w:val="28"/>
          <w:szCs w:val="28"/>
        </w:rPr>
        <w:t xml:space="preserve">управления оборотными средствами </w:t>
      </w:r>
      <w:r w:rsidR="00D53072" w:rsidRPr="00E47DF7">
        <w:rPr>
          <w:sz w:val="28"/>
          <w:szCs w:val="28"/>
        </w:rPr>
        <w:t>предприятия</w:t>
      </w:r>
    </w:p>
    <w:p w:rsidR="00036E1C" w:rsidRPr="00E47DF7" w:rsidRDefault="00E043AF" w:rsidP="00307194">
      <w:pPr>
        <w:spacing w:line="360" w:lineRule="auto"/>
        <w:ind w:firstLine="708"/>
        <w:jc w:val="center"/>
        <w:rPr>
          <w:sz w:val="28"/>
          <w:szCs w:val="28"/>
        </w:rPr>
      </w:pPr>
      <w:r w:rsidRPr="00E47DF7">
        <w:rPr>
          <w:sz w:val="28"/>
          <w:szCs w:val="28"/>
        </w:rPr>
        <w:t>1.1</w:t>
      </w:r>
      <w:r w:rsidR="004904F4" w:rsidRPr="00E47DF7">
        <w:rPr>
          <w:sz w:val="28"/>
          <w:szCs w:val="28"/>
        </w:rPr>
        <w:t>.</w:t>
      </w:r>
      <w:r w:rsidR="00991AF6" w:rsidRPr="00991AF6">
        <w:rPr>
          <w:sz w:val="28"/>
          <w:szCs w:val="28"/>
        </w:rPr>
        <w:t xml:space="preserve"> </w:t>
      </w:r>
      <w:r w:rsidR="003A6B3A" w:rsidRPr="009E4F97">
        <w:rPr>
          <w:sz w:val="28"/>
          <w:szCs w:val="28"/>
        </w:rPr>
        <w:t xml:space="preserve">Экономическая сущность, назначение, состав и структура оборотных средств </w:t>
      </w:r>
    </w:p>
    <w:p w:rsidR="0034303B" w:rsidRDefault="0034303B" w:rsidP="0034303B">
      <w:pPr>
        <w:spacing w:line="360" w:lineRule="auto"/>
        <w:jc w:val="both"/>
        <w:rPr>
          <w:sz w:val="28"/>
          <w:szCs w:val="28"/>
        </w:rPr>
      </w:pPr>
    </w:p>
    <w:p w:rsidR="00A93765" w:rsidRPr="0099446E" w:rsidRDefault="00A93765" w:rsidP="0034303B">
      <w:pPr>
        <w:spacing w:line="360" w:lineRule="auto"/>
        <w:ind w:firstLine="708"/>
        <w:jc w:val="both"/>
        <w:rPr>
          <w:sz w:val="28"/>
          <w:szCs w:val="28"/>
        </w:rPr>
      </w:pPr>
      <w:r w:rsidRPr="0099446E">
        <w:rPr>
          <w:sz w:val="28"/>
          <w:szCs w:val="28"/>
        </w:rPr>
        <w:t>Для осуществления свое</w:t>
      </w:r>
      <w:r w:rsidR="00447ACA">
        <w:rPr>
          <w:sz w:val="28"/>
          <w:szCs w:val="28"/>
        </w:rPr>
        <w:t xml:space="preserve">й деятельности любое предприятие </w:t>
      </w:r>
      <w:r w:rsidRPr="0099446E">
        <w:rPr>
          <w:sz w:val="28"/>
          <w:szCs w:val="28"/>
        </w:rPr>
        <w:t>должно</w:t>
      </w:r>
      <w:r w:rsidR="005413E8">
        <w:rPr>
          <w:sz w:val="28"/>
          <w:szCs w:val="28"/>
        </w:rPr>
        <w:t xml:space="preserve"> </w:t>
      </w:r>
      <w:r w:rsidRPr="0099446E">
        <w:rPr>
          <w:sz w:val="28"/>
          <w:szCs w:val="28"/>
        </w:rPr>
        <w:t>располагать определенным набором экономических ресурсов (или факторов производства) – элементов, используемы для производства экономических благ. Обычно в экономической литературе все, что предприятие имеет и использует в производственной деятельности, называется имуществом предприятия.</w:t>
      </w:r>
    </w:p>
    <w:p w:rsidR="00A93765" w:rsidRPr="0099446E" w:rsidRDefault="00A93765" w:rsidP="00A93765">
      <w:pPr>
        <w:spacing w:line="360" w:lineRule="auto"/>
        <w:jc w:val="both"/>
        <w:rPr>
          <w:sz w:val="28"/>
          <w:szCs w:val="28"/>
        </w:rPr>
      </w:pPr>
      <w:r w:rsidRPr="0099446E">
        <w:rPr>
          <w:sz w:val="28"/>
          <w:szCs w:val="28"/>
        </w:rPr>
        <w:tab/>
      </w:r>
      <w:r w:rsidRPr="00187150">
        <w:rPr>
          <w:iCs/>
          <w:sz w:val="28"/>
          <w:szCs w:val="28"/>
        </w:rPr>
        <w:t>Имущество предприятия</w:t>
      </w:r>
      <w:r w:rsidRPr="0099446E">
        <w:rPr>
          <w:sz w:val="28"/>
          <w:szCs w:val="28"/>
        </w:rPr>
        <w:t xml:space="preserve"> – это материальные </w:t>
      </w:r>
      <w:r>
        <w:rPr>
          <w:sz w:val="28"/>
          <w:szCs w:val="28"/>
        </w:rPr>
        <w:t>(</w:t>
      </w:r>
      <w:r w:rsidRPr="0099446E">
        <w:rPr>
          <w:sz w:val="28"/>
          <w:szCs w:val="28"/>
        </w:rPr>
        <w:t>материально-вещественные</w:t>
      </w:r>
      <w:r>
        <w:rPr>
          <w:sz w:val="28"/>
          <w:szCs w:val="28"/>
        </w:rPr>
        <w:t xml:space="preserve">) </w:t>
      </w:r>
      <w:r w:rsidRPr="0099446E">
        <w:rPr>
          <w:sz w:val="28"/>
          <w:szCs w:val="28"/>
        </w:rPr>
        <w:t>и нематериальные элементы, необходимы</w:t>
      </w:r>
      <w:r>
        <w:rPr>
          <w:sz w:val="28"/>
          <w:szCs w:val="28"/>
        </w:rPr>
        <w:t>е и</w:t>
      </w:r>
      <w:r w:rsidRPr="0099446E">
        <w:rPr>
          <w:sz w:val="28"/>
          <w:szCs w:val="28"/>
        </w:rPr>
        <w:t xml:space="preserve"> используемые предприятием в производственной </w:t>
      </w:r>
      <w:r>
        <w:rPr>
          <w:sz w:val="28"/>
          <w:szCs w:val="28"/>
        </w:rPr>
        <w:t xml:space="preserve">и </w:t>
      </w:r>
      <w:r w:rsidRPr="0099446E">
        <w:rPr>
          <w:sz w:val="28"/>
          <w:szCs w:val="28"/>
        </w:rPr>
        <w:t>хозяйственной деятельности</w:t>
      </w:r>
      <w:r>
        <w:rPr>
          <w:sz w:val="28"/>
          <w:szCs w:val="28"/>
        </w:rPr>
        <w:t>.</w:t>
      </w:r>
    </w:p>
    <w:p w:rsidR="00A93765" w:rsidRPr="0099446E" w:rsidRDefault="00A93765" w:rsidP="00A93765">
      <w:pPr>
        <w:spacing w:line="360" w:lineRule="auto"/>
        <w:jc w:val="both"/>
        <w:rPr>
          <w:sz w:val="28"/>
          <w:szCs w:val="28"/>
        </w:rPr>
      </w:pPr>
      <w:r w:rsidRPr="0099446E">
        <w:rPr>
          <w:sz w:val="28"/>
          <w:szCs w:val="28"/>
        </w:rPr>
        <w:tab/>
        <w:t xml:space="preserve">Нематериальные элементы создаются в процессе жизнедеятельности предприятия. К ним относятся репутация предприятия и круг постоянных клиентов, название предприятия и используемые товарные знаки, навыки руководства, квалификация персонала, запатентованные способы производства, ноу-хау, авторские права и т.д., которые могут быть проданы или переданы. </w:t>
      </w:r>
    </w:p>
    <w:p w:rsidR="00A93765" w:rsidRPr="0099446E" w:rsidRDefault="00A93765" w:rsidP="00A93765">
      <w:pPr>
        <w:spacing w:line="360" w:lineRule="auto"/>
        <w:jc w:val="both"/>
        <w:rPr>
          <w:b/>
          <w:i/>
          <w:sz w:val="28"/>
          <w:szCs w:val="28"/>
        </w:rPr>
      </w:pPr>
      <w:r w:rsidRPr="0099446E">
        <w:rPr>
          <w:sz w:val="28"/>
          <w:szCs w:val="28"/>
        </w:rPr>
        <w:tab/>
        <w:t>Среди имущества предпри</w:t>
      </w:r>
      <w:r w:rsidR="00EF6307">
        <w:rPr>
          <w:sz w:val="28"/>
          <w:szCs w:val="28"/>
        </w:rPr>
        <w:t xml:space="preserve">ятия выделяют капитал, который </w:t>
      </w:r>
      <w:r w:rsidRPr="0099446E">
        <w:rPr>
          <w:sz w:val="28"/>
          <w:szCs w:val="28"/>
        </w:rPr>
        <w:t>в материально-вещественном воплощении подразделяется на основной и оборотный капитал, и</w:t>
      </w:r>
      <w:r>
        <w:rPr>
          <w:sz w:val="28"/>
          <w:szCs w:val="28"/>
        </w:rPr>
        <w:t>наче</w:t>
      </w:r>
      <w:r w:rsidRPr="0099446E">
        <w:rPr>
          <w:sz w:val="28"/>
          <w:szCs w:val="28"/>
        </w:rPr>
        <w:t xml:space="preserve"> основные средства (фонды) и оборотные средства. Основной капитал служит в течение ряда лет, оборотный – полностью потребляется в течение одного цикла производства. </w:t>
      </w:r>
    </w:p>
    <w:p w:rsidR="00A93765" w:rsidRPr="008D5A55" w:rsidRDefault="00A93765" w:rsidP="00A93765">
      <w:pPr>
        <w:spacing w:line="360" w:lineRule="auto"/>
        <w:ind w:firstLine="720"/>
        <w:jc w:val="both"/>
        <w:rPr>
          <w:iCs/>
          <w:sz w:val="28"/>
          <w:szCs w:val="28"/>
        </w:rPr>
      </w:pPr>
      <w:r w:rsidRPr="008D5A55">
        <w:rPr>
          <w:iCs/>
          <w:sz w:val="28"/>
          <w:szCs w:val="28"/>
        </w:rPr>
        <w:t>Оборотны</w:t>
      </w:r>
      <w:r w:rsidR="00864F39">
        <w:rPr>
          <w:iCs/>
          <w:sz w:val="28"/>
          <w:szCs w:val="28"/>
        </w:rPr>
        <w:t xml:space="preserve">й капитал или оборотные </w:t>
      </w:r>
      <w:r w:rsidRPr="008D5A55">
        <w:rPr>
          <w:iCs/>
          <w:sz w:val="28"/>
          <w:szCs w:val="28"/>
        </w:rPr>
        <w:t>средства</w:t>
      </w:r>
      <w:r>
        <w:rPr>
          <w:iCs/>
          <w:sz w:val="28"/>
          <w:szCs w:val="28"/>
        </w:rPr>
        <w:t xml:space="preserve"> (ОС) – </w:t>
      </w:r>
      <w:r w:rsidRPr="008D5A55">
        <w:rPr>
          <w:iCs/>
          <w:sz w:val="28"/>
          <w:szCs w:val="28"/>
        </w:rPr>
        <w:t>это денежные средства, необходимые предприятию для создания производственных запасов на складах и в производстве, для расчетов с поставщиками, бюджетом, для выплаты заработной платы и т.д</w:t>
      </w:r>
      <w:r>
        <w:rPr>
          <w:iCs/>
          <w:sz w:val="28"/>
          <w:szCs w:val="28"/>
        </w:rPr>
        <w:t>. Их н</w:t>
      </w:r>
      <w:r w:rsidRPr="008D5A55">
        <w:rPr>
          <w:iCs/>
          <w:sz w:val="28"/>
          <w:szCs w:val="28"/>
        </w:rPr>
        <w:t>азначение состоит в обеспечении динамической составляющей экономической деятельности предприятия, т.е. потока м</w:t>
      </w:r>
      <w:r w:rsidR="00006791">
        <w:rPr>
          <w:iCs/>
          <w:sz w:val="28"/>
          <w:szCs w:val="28"/>
        </w:rPr>
        <w:t xml:space="preserve">атериальных и денежных ресурсов </w:t>
      </w:r>
      <w:r w:rsidR="00006791" w:rsidRPr="00006791">
        <w:rPr>
          <w:iCs/>
          <w:sz w:val="28"/>
          <w:szCs w:val="28"/>
        </w:rPr>
        <w:t>[</w:t>
      </w:r>
      <w:r w:rsidR="0041143C">
        <w:rPr>
          <w:iCs/>
          <w:sz w:val="28"/>
          <w:szCs w:val="28"/>
        </w:rPr>
        <w:t>11, с. 328</w:t>
      </w:r>
      <w:r w:rsidR="00006791" w:rsidRPr="002C0764">
        <w:rPr>
          <w:iCs/>
          <w:sz w:val="28"/>
          <w:szCs w:val="28"/>
        </w:rPr>
        <w:t>].</w:t>
      </w:r>
    </w:p>
    <w:p w:rsidR="00305C47" w:rsidRPr="00DE3493" w:rsidRDefault="00305C47" w:rsidP="00305C47">
      <w:pPr>
        <w:spacing w:line="360" w:lineRule="auto"/>
        <w:ind w:firstLine="709"/>
        <w:jc w:val="both"/>
        <w:rPr>
          <w:sz w:val="28"/>
          <w:szCs w:val="28"/>
        </w:rPr>
      </w:pPr>
      <w:r w:rsidRPr="00DE3493">
        <w:rPr>
          <w:sz w:val="28"/>
          <w:szCs w:val="28"/>
        </w:rPr>
        <w:lastRenderedPageBreak/>
        <w:t xml:space="preserve">Оборотный </w:t>
      </w:r>
      <w:r w:rsidR="00616DA5">
        <w:rPr>
          <w:sz w:val="28"/>
          <w:szCs w:val="28"/>
        </w:rPr>
        <w:t xml:space="preserve">средства </w:t>
      </w:r>
      <w:r w:rsidRPr="00DE3493">
        <w:rPr>
          <w:iCs/>
          <w:sz w:val="28"/>
          <w:szCs w:val="28"/>
        </w:rPr>
        <w:t>– это финансовые ресурсы, вложенные в объекты, использование которых осуществляется предприятием либо в рамках одного воспроизводственного цикла, либо в рамках относительно короткого календарного периода (как правило, не более 1 года).</w:t>
      </w:r>
    </w:p>
    <w:p w:rsidR="000A3226" w:rsidRDefault="00333208" w:rsidP="000A3226">
      <w:pPr>
        <w:spacing w:line="360" w:lineRule="auto"/>
        <w:ind w:firstLine="720"/>
        <w:jc w:val="both"/>
        <w:rPr>
          <w:iCs/>
          <w:sz w:val="28"/>
          <w:szCs w:val="28"/>
        </w:rPr>
      </w:pPr>
      <w:r>
        <w:rPr>
          <w:iCs/>
          <w:sz w:val="28"/>
          <w:szCs w:val="28"/>
        </w:rPr>
        <w:t>Оборотны</w:t>
      </w:r>
      <w:r w:rsidR="00616DA5">
        <w:rPr>
          <w:iCs/>
          <w:sz w:val="28"/>
          <w:szCs w:val="28"/>
        </w:rPr>
        <w:t>е</w:t>
      </w:r>
      <w:r w:rsidR="00A616F2">
        <w:rPr>
          <w:iCs/>
          <w:sz w:val="28"/>
          <w:szCs w:val="28"/>
        </w:rPr>
        <w:t xml:space="preserve"> </w:t>
      </w:r>
      <w:r>
        <w:rPr>
          <w:iCs/>
          <w:sz w:val="28"/>
          <w:szCs w:val="28"/>
        </w:rPr>
        <w:t>средства</w:t>
      </w:r>
      <w:r w:rsidR="00616DA5">
        <w:rPr>
          <w:iCs/>
          <w:sz w:val="28"/>
          <w:szCs w:val="28"/>
        </w:rPr>
        <w:t xml:space="preserve"> о</w:t>
      </w:r>
      <w:r>
        <w:rPr>
          <w:iCs/>
          <w:sz w:val="28"/>
          <w:szCs w:val="28"/>
        </w:rPr>
        <w:t>бслужива</w:t>
      </w:r>
      <w:r w:rsidR="00616DA5">
        <w:rPr>
          <w:iCs/>
          <w:sz w:val="28"/>
          <w:szCs w:val="28"/>
        </w:rPr>
        <w:t>ют</w:t>
      </w:r>
      <w:r>
        <w:rPr>
          <w:iCs/>
          <w:sz w:val="28"/>
          <w:szCs w:val="28"/>
        </w:rPr>
        <w:t xml:space="preserve"> процесс производства и полностью перенос</w:t>
      </w:r>
      <w:r w:rsidR="00616DA5">
        <w:rPr>
          <w:iCs/>
          <w:sz w:val="28"/>
          <w:szCs w:val="28"/>
        </w:rPr>
        <w:t>ят</w:t>
      </w:r>
      <w:r>
        <w:rPr>
          <w:iCs/>
          <w:sz w:val="28"/>
          <w:szCs w:val="28"/>
        </w:rPr>
        <w:t xml:space="preserve"> свою стоимость на стоимость готового продукта.   </w:t>
      </w:r>
    </w:p>
    <w:p w:rsidR="00A93765" w:rsidRDefault="00A93765" w:rsidP="00A93765">
      <w:pPr>
        <w:spacing w:line="360" w:lineRule="auto"/>
        <w:ind w:firstLine="720"/>
        <w:jc w:val="both"/>
        <w:rPr>
          <w:iCs/>
          <w:sz w:val="28"/>
          <w:szCs w:val="28"/>
        </w:rPr>
      </w:pPr>
      <w:r w:rsidRPr="008D5A55">
        <w:rPr>
          <w:iCs/>
          <w:sz w:val="28"/>
          <w:szCs w:val="28"/>
        </w:rPr>
        <w:t>Оборотны</w:t>
      </w:r>
      <w:r w:rsidR="00616DA5">
        <w:rPr>
          <w:iCs/>
          <w:sz w:val="28"/>
          <w:szCs w:val="28"/>
        </w:rPr>
        <w:t>е</w:t>
      </w:r>
      <w:r w:rsidR="00A616F2">
        <w:rPr>
          <w:iCs/>
          <w:sz w:val="28"/>
          <w:szCs w:val="28"/>
        </w:rPr>
        <w:t xml:space="preserve"> </w:t>
      </w:r>
      <w:r w:rsidR="00616DA5">
        <w:rPr>
          <w:iCs/>
          <w:sz w:val="28"/>
          <w:szCs w:val="28"/>
        </w:rPr>
        <w:t>средства</w:t>
      </w:r>
      <w:r w:rsidR="00A616F2">
        <w:rPr>
          <w:iCs/>
          <w:sz w:val="28"/>
          <w:szCs w:val="28"/>
        </w:rPr>
        <w:t xml:space="preserve"> </w:t>
      </w:r>
      <w:r w:rsidRPr="008D5A55">
        <w:rPr>
          <w:iCs/>
          <w:sz w:val="28"/>
          <w:szCs w:val="28"/>
        </w:rPr>
        <w:t>наход</w:t>
      </w:r>
      <w:r w:rsidR="00616DA5">
        <w:rPr>
          <w:iCs/>
          <w:sz w:val="28"/>
          <w:szCs w:val="28"/>
        </w:rPr>
        <w:t>я</w:t>
      </w:r>
      <w:r w:rsidRPr="008D5A55">
        <w:rPr>
          <w:iCs/>
          <w:sz w:val="28"/>
          <w:szCs w:val="28"/>
        </w:rPr>
        <w:t>тся в постоянном движении, приобретая форму денег, сырья, материалов, топлива и других предметов труда. В процессе кругооборота он</w:t>
      </w:r>
      <w:r w:rsidR="00616DA5">
        <w:rPr>
          <w:iCs/>
          <w:sz w:val="28"/>
          <w:szCs w:val="28"/>
        </w:rPr>
        <w:t>и</w:t>
      </w:r>
      <w:r w:rsidRPr="008D5A55">
        <w:rPr>
          <w:iCs/>
          <w:sz w:val="28"/>
          <w:szCs w:val="28"/>
        </w:rPr>
        <w:t xml:space="preserve"> проходят три стадии: </w:t>
      </w:r>
    </w:p>
    <w:p w:rsidR="00A93765" w:rsidRDefault="00A93765" w:rsidP="00A93765">
      <w:pPr>
        <w:numPr>
          <w:ilvl w:val="0"/>
          <w:numId w:val="2"/>
        </w:numPr>
        <w:spacing w:line="360" w:lineRule="auto"/>
        <w:jc w:val="both"/>
        <w:rPr>
          <w:iCs/>
          <w:sz w:val="28"/>
          <w:szCs w:val="28"/>
        </w:rPr>
      </w:pPr>
      <w:r w:rsidRPr="008D5A55">
        <w:rPr>
          <w:iCs/>
          <w:sz w:val="28"/>
          <w:szCs w:val="28"/>
        </w:rPr>
        <w:t>На первой стадии происходит превращен</w:t>
      </w:r>
      <w:r w:rsidR="00EF6307">
        <w:rPr>
          <w:iCs/>
          <w:sz w:val="28"/>
          <w:szCs w:val="28"/>
        </w:rPr>
        <w:t xml:space="preserve">ие денег в основные средства: </w:t>
      </w:r>
      <w:r w:rsidRPr="008D5A55">
        <w:rPr>
          <w:iCs/>
          <w:sz w:val="28"/>
          <w:szCs w:val="28"/>
        </w:rPr>
        <w:t xml:space="preserve">Д – ОС. Это заготовительная стадия, которая охватывает период, необходимый для образования производственных запасов. Оборотные средства на этой стадии используются в денежной форме для приобретения сырья, материалов и т.д. </w:t>
      </w:r>
    </w:p>
    <w:p w:rsidR="00A93765" w:rsidRDefault="006D520E" w:rsidP="00A93765">
      <w:pPr>
        <w:numPr>
          <w:ilvl w:val="0"/>
          <w:numId w:val="2"/>
        </w:numPr>
        <w:spacing w:line="360" w:lineRule="auto"/>
        <w:jc w:val="both"/>
        <w:rPr>
          <w:iCs/>
          <w:sz w:val="28"/>
          <w:szCs w:val="28"/>
        </w:rPr>
      </w:pPr>
      <w:r>
        <w:rPr>
          <w:iCs/>
          <w:sz w:val="28"/>
          <w:szCs w:val="28"/>
        </w:rPr>
        <w:t>В</w:t>
      </w:r>
      <w:r w:rsidR="00A93765" w:rsidRPr="008D5A55">
        <w:rPr>
          <w:iCs/>
          <w:sz w:val="28"/>
          <w:szCs w:val="28"/>
        </w:rPr>
        <w:t>торая стадия – производственная, когда основные средства превращаются в готовую продукцию: ОС – ГП. Она начинается с получения предметов труда и заканчивается отправлением готовой продукции на склад предприятия.</w:t>
      </w:r>
    </w:p>
    <w:p w:rsidR="00A93765" w:rsidRPr="008D5A55" w:rsidRDefault="006D520E" w:rsidP="00A93765">
      <w:pPr>
        <w:numPr>
          <w:ilvl w:val="0"/>
          <w:numId w:val="2"/>
        </w:numPr>
        <w:spacing w:line="360" w:lineRule="auto"/>
        <w:jc w:val="both"/>
        <w:rPr>
          <w:iCs/>
          <w:sz w:val="28"/>
          <w:szCs w:val="28"/>
        </w:rPr>
      </w:pPr>
      <w:r>
        <w:rPr>
          <w:iCs/>
          <w:sz w:val="28"/>
          <w:szCs w:val="28"/>
        </w:rPr>
        <w:t>Т</w:t>
      </w:r>
      <w:r w:rsidR="00A93765" w:rsidRPr="008D5A55">
        <w:rPr>
          <w:iCs/>
          <w:sz w:val="28"/>
          <w:szCs w:val="28"/>
        </w:rPr>
        <w:t xml:space="preserve">ретья стадия </w:t>
      </w:r>
      <w:r w:rsidR="00A93765">
        <w:rPr>
          <w:iCs/>
          <w:sz w:val="28"/>
          <w:szCs w:val="28"/>
        </w:rPr>
        <w:t xml:space="preserve">– </w:t>
      </w:r>
      <w:r w:rsidR="00A93765" w:rsidRPr="008D5A55">
        <w:rPr>
          <w:iCs/>
          <w:sz w:val="28"/>
          <w:szCs w:val="28"/>
        </w:rPr>
        <w:t xml:space="preserve">превращение готовой продукции в деньги: ГП – Д. Она начинается с поступления готовой продукции на склад предприятия и заканчивается получением выручки от реализации продукции. </w:t>
      </w:r>
    </w:p>
    <w:p w:rsidR="00006791" w:rsidRPr="00006791" w:rsidRDefault="00006791" w:rsidP="00006791">
      <w:pPr>
        <w:spacing w:line="360" w:lineRule="auto"/>
        <w:ind w:firstLine="709"/>
        <w:jc w:val="both"/>
        <w:rPr>
          <w:sz w:val="28"/>
          <w:szCs w:val="28"/>
        </w:rPr>
      </w:pPr>
      <w:r>
        <w:rPr>
          <w:sz w:val="28"/>
          <w:szCs w:val="28"/>
        </w:rPr>
        <w:t>Основ</w:t>
      </w:r>
      <w:r w:rsidR="006E52A4">
        <w:rPr>
          <w:sz w:val="28"/>
          <w:szCs w:val="28"/>
        </w:rPr>
        <w:t>ными характеристиками оборотных</w:t>
      </w:r>
      <w:r>
        <w:rPr>
          <w:sz w:val="28"/>
          <w:szCs w:val="28"/>
        </w:rPr>
        <w:t xml:space="preserve"> </w:t>
      </w:r>
      <w:r w:rsidR="006E52A4">
        <w:rPr>
          <w:sz w:val="28"/>
          <w:szCs w:val="28"/>
        </w:rPr>
        <w:t>средств</w:t>
      </w:r>
      <w:r>
        <w:rPr>
          <w:sz w:val="28"/>
          <w:szCs w:val="28"/>
        </w:rPr>
        <w:t xml:space="preserve"> являются </w:t>
      </w:r>
      <w:r w:rsidRPr="00006791">
        <w:rPr>
          <w:sz w:val="28"/>
          <w:szCs w:val="28"/>
        </w:rPr>
        <w:t xml:space="preserve">его стоимость, состав и структура.   </w:t>
      </w:r>
    </w:p>
    <w:p w:rsidR="00006791" w:rsidRPr="00006791" w:rsidRDefault="00006791" w:rsidP="00006791">
      <w:pPr>
        <w:spacing w:line="360" w:lineRule="auto"/>
        <w:ind w:firstLine="709"/>
        <w:jc w:val="both"/>
        <w:rPr>
          <w:sz w:val="28"/>
          <w:szCs w:val="28"/>
        </w:rPr>
      </w:pPr>
      <w:r w:rsidRPr="00006791">
        <w:rPr>
          <w:sz w:val="28"/>
          <w:szCs w:val="28"/>
        </w:rPr>
        <w:t>Стоимость</w:t>
      </w:r>
      <w:r w:rsidR="006E52A4">
        <w:rPr>
          <w:sz w:val="28"/>
          <w:szCs w:val="28"/>
        </w:rPr>
        <w:t xml:space="preserve"> оборотных</w:t>
      </w:r>
      <w:r>
        <w:rPr>
          <w:sz w:val="28"/>
          <w:szCs w:val="28"/>
        </w:rPr>
        <w:t xml:space="preserve"> </w:t>
      </w:r>
      <w:r w:rsidR="006E52A4">
        <w:rPr>
          <w:sz w:val="28"/>
          <w:szCs w:val="28"/>
        </w:rPr>
        <w:t>средств</w:t>
      </w:r>
      <w:r>
        <w:rPr>
          <w:sz w:val="28"/>
          <w:szCs w:val="28"/>
        </w:rPr>
        <w:t xml:space="preserve"> </w:t>
      </w:r>
      <w:r w:rsidRPr="00006791">
        <w:rPr>
          <w:sz w:val="28"/>
          <w:szCs w:val="28"/>
        </w:rPr>
        <w:t xml:space="preserve">зависит от </w:t>
      </w:r>
      <w:r>
        <w:rPr>
          <w:sz w:val="28"/>
          <w:szCs w:val="28"/>
        </w:rPr>
        <w:t xml:space="preserve">характера и объема выпускаемой продукции, технико-организационного уровня </w:t>
      </w:r>
      <w:r w:rsidRPr="00006791">
        <w:rPr>
          <w:sz w:val="28"/>
          <w:szCs w:val="28"/>
        </w:rPr>
        <w:t>производства и ряда других факторов.</w:t>
      </w:r>
    </w:p>
    <w:p w:rsidR="00006791" w:rsidRPr="00006791" w:rsidRDefault="006E52A4" w:rsidP="00006791">
      <w:pPr>
        <w:spacing w:line="360" w:lineRule="auto"/>
        <w:ind w:firstLine="709"/>
        <w:jc w:val="both"/>
        <w:rPr>
          <w:sz w:val="28"/>
          <w:szCs w:val="28"/>
        </w:rPr>
      </w:pPr>
      <w:r>
        <w:rPr>
          <w:sz w:val="28"/>
          <w:szCs w:val="28"/>
        </w:rPr>
        <w:t>Состав оборотных</w:t>
      </w:r>
      <w:r w:rsidR="00006791" w:rsidRPr="00006791">
        <w:rPr>
          <w:sz w:val="28"/>
          <w:szCs w:val="28"/>
        </w:rPr>
        <w:t xml:space="preserve"> </w:t>
      </w:r>
      <w:r>
        <w:rPr>
          <w:sz w:val="28"/>
          <w:szCs w:val="28"/>
        </w:rPr>
        <w:t>средств</w:t>
      </w:r>
      <w:r w:rsidR="00006791" w:rsidRPr="00006791">
        <w:rPr>
          <w:sz w:val="28"/>
          <w:szCs w:val="28"/>
        </w:rPr>
        <w:t xml:space="preserve"> – это совокупность элементов, </w:t>
      </w:r>
      <w:r w:rsidR="0041143C">
        <w:rPr>
          <w:sz w:val="28"/>
          <w:szCs w:val="28"/>
        </w:rPr>
        <w:t>образующих оборотные средства [11, с. 329</w:t>
      </w:r>
      <w:r w:rsidR="00006791" w:rsidRPr="00006791">
        <w:rPr>
          <w:sz w:val="28"/>
          <w:szCs w:val="28"/>
        </w:rPr>
        <w:t xml:space="preserve">]. </w:t>
      </w:r>
    </w:p>
    <w:p w:rsidR="00006791" w:rsidRDefault="006E52A4" w:rsidP="00006791">
      <w:pPr>
        <w:spacing w:line="360" w:lineRule="auto"/>
        <w:ind w:firstLine="709"/>
        <w:jc w:val="both"/>
        <w:rPr>
          <w:sz w:val="28"/>
          <w:szCs w:val="28"/>
        </w:rPr>
      </w:pPr>
      <w:r>
        <w:rPr>
          <w:sz w:val="28"/>
          <w:szCs w:val="28"/>
        </w:rPr>
        <w:t>Структура оборотных</w:t>
      </w:r>
      <w:r w:rsidR="00006791" w:rsidRPr="00006791">
        <w:rPr>
          <w:sz w:val="28"/>
          <w:szCs w:val="28"/>
        </w:rPr>
        <w:t xml:space="preserve"> </w:t>
      </w:r>
      <w:r>
        <w:rPr>
          <w:sz w:val="28"/>
          <w:szCs w:val="28"/>
        </w:rPr>
        <w:t>средств</w:t>
      </w:r>
      <w:r w:rsidR="00006791" w:rsidRPr="00006791">
        <w:rPr>
          <w:sz w:val="28"/>
          <w:szCs w:val="28"/>
        </w:rPr>
        <w:t xml:space="preserve"> характеризуется удельным весом отдельных групп в общей стоимости</w:t>
      </w:r>
      <w:r w:rsidR="003171A1">
        <w:rPr>
          <w:sz w:val="28"/>
          <w:szCs w:val="28"/>
        </w:rPr>
        <w:t xml:space="preserve"> ОС</w:t>
      </w:r>
      <w:r w:rsidR="00006791" w:rsidRPr="00006791">
        <w:rPr>
          <w:sz w:val="28"/>
          <w:szCs w:val="28"/>
        </w:rPr>
        <w:t>.</w:t>
      </w:r>
    </w:p>
    <w:p w:rsidR="003171A1" w:rsidRDefault="003171A1" w:rsidP="00006791">
      <w:pPr>
        <w:spacing w:line="360" w:lineRule="auto"/>
        <w:ind w:firstLine="709"/>
        <w:jc w:val="both"/>
        <w:rPr>
          <w:sz w:val="28"/>
          <w:szCs w:val="28"/>
        </w:rPr>
      </w:pPr>
    </w:p>
    <w:p w:rsidR="004D4E23" w:rsidRDefault="004D4E23" w:rsidP="00006791">
      <w:pPr>
        <w:spacing w:line="360" w:lineRule="auto"/>
        <w:ind w:firstLine="709"/>
        <w:jc w:val="both"/>
        <w:rPr>
          <w:sz w:val="28"/>
          <w:szCs w:val="28"/>
        </w:rPr>
      </w:pPr>
      <w:r>
        <w:rPr>
          <w:sz w:val="28"/>
          <w:szCs w:val="28"/>
        </w:rPr>
        <w:lastRenderedPageBreak/>
        <w:t>На рисунке 1.1 предс</w:t>
      </w:r>
      <w:r w:rsidR="003171A1">
        <w:rPr>
          <w:sz w:val="28"/>
          <w:szCs w:val="28"/>
        </w:rPr>
        <w:t>тавлена классификация оборотных</w:t>
      </w:r>
      <w:r>
        <w:rPr>
          <w:sz w:val="28"/>
          <w:szCs w:val="28"/>
        </w:rPr>
        <w:t xml:space="preserve"> </w:t>
      </w:r>
      <w:r w:rsidR="003171A1">
        <w:rPr>
          <w:sz w:val="28"/>
          <w:szCs w:val="28"/>
        </w:rPr>
        <w:t>средств</w:t>
      </w:r>
      <w:r>
        <w:rPr>
          <w:sz w:val="28"/>
          <w:szCs w:val="28"/>
        </w:rPr>
        <w:t xml:space="preserve"> </w:t>
      </w:r>
      <w:r w:rsidR="00CF1D99">
        <w:rPr>
          <w:sz w:val="28"/>
          <w:szCs w:val="28"/>
        </w:rPr>
        <w:t xml:space="preserve">предприятия </w:t>
      </w:r>
      <w:r>
        <w:rPr>
          <w:sz w:val="28"/>
          <w:szCs w:val="28"/>
        </w:rPr>
        <w:t xml:space="preserve">в зависимости от различных критериев классификации (признака группировки). </w:t>
      </w:r>
    </w:p>
    <w:p w:rsidR="0034303B" w:rsidRDefault="0034303B" w:rsidP="004D4E23">
      <w:pPr>
        <w:pStyle w:val="7"/>
        <w:jc w:val="both"/>
        <w:rPr>
          <w:sz w:val="28"/>
          <w:szCs w:val="28"/>
        </w:rPr>
      </w:pPr>
    </w:p>
    <w:p w:rsidR="004D4E23" w:rsidRPr="005F7ADE" w:rsidRDefault="00990A74" w:rsidP="004D4E23">
      <w:pPr>
        <w:pStyle w:val="7"/>
        <w:jc w:val="both"/>
        <w:rPr>
          <w:sz w:val="28"/>
          <w:szCs w:val="28"/>
        </w:rPr>
      </w:pPr>
      <w:r>
        <w:rPr>
          <w:noProof/>
          <w:sz w:val="28"/>
          <w:szCs w:val="28"/>
        </w:rPr>
        <w:pict>
          <v:line id="_x0000_s2061" style="position:absolute;left:0;text-align:left;flip:x;z-index:251697152" from="324pt,22.8pt" to="324pt,318.1pt">
            <v:stroke endarrow="block"/>
          </v:line>
        </w:pict>
      </w:r>
      <w:r w:rsidR="004D4E23" w:rsidRPr="005F7ADE">
        <w:rPr>
          <w:sz w:val="28"/>
          <w:szCs w:val="28"/>
        </w:rPr>
        <w:t>Признак группировки</w:t>
      </w:r>
    </w:p>
    <w:p w:rsidR="004D4E23" w:rsidRDefault="00990A74" w:rsidP="004D4E23">
      <w:r>
        <w:rPr>
          <w:noProof/>
        </w:rPr>
        <w:pict>
          <v:line id="_x0000_s2036" style="position:absolute;z-index:251672576" from="361.95pt,2.85pt" to="416.1pt,29.85pt">
            <v:stroke endarrow="block"/>
          </v:line>
        </w:pict>
      </w:r>
      <w:r>
        <w:rPr>
          <w:noProof/>
        </w:rPr>
        <w:pict>
          <v:line id="_x0000_s2035" style="position:absolute;flip:x;z-index:251671552" from="230.85pt,2.85pt" to="296.4pt,29.85pt">
            <v:stroke endarrow="block"/>
          </v:line>
        </w:pict>
      </w:r>
      <w:r>
        <w:rPr>
          <w:noProof/>
        </w:rPr>
        <w:pict>
          <v:shapetype id="_x0000_t202" coordsize="21600,21600" o:spt="202" path="m,l,21600r21600,l21600,xe">
            <v:stroke joinstyle="miter"/>
            <v:path gradientshapeok="t" o:connecttype="rect"/>
          </v:shapetype>
          <v:shape id="_x0000_s2024" type="#_x0000_t202" style="position:absolute;margin-left:262.2pt;margin-top:-24.15pt;width:139.65pt;height:27pt;z-index:251660288">
            <v:textbox style="mso-next-textbox:#_x0000_s2024">
              <w:txbxContent>
                <w:p w:rsidR="00ED138A" w:rsidRDefault="00ED138A" w:rsidP="004D4E23">
                  <w:pPr>
                    <w:jc w:val="center"/>
                  </w:pPr>
                  <w:r>
                    <w:t>Оборотные средства</w:t>
                  </w:r>
                </w:p>
              </w:txbxContent>
            </v:textbox>
          </v:shape>
        </w:pict>
      </w:r>
    </w:p>
    <w:p w:rsidR="004D4E23" w:rsidRDefault="004D4E23" w:rsidP="004D4E23"/>
    <w:p w:rsidR="004D4E23" w:rsidRDefault="00990A74" w:rsidP="004D4E23">
      <w:pPr>
        <w:tabs>
          <w:tab w:val="left" w:pos="6540"/>
        </w:tabs>
        <w:rPr>
          <w:sz w:val="28"/>
          <w:szCs w:val="28"/>
        </w:rPr>
      </w:pPr>
      <w:r>
        <w:rPr>
          <w:noProof/>
          <w:sz w:val="28"/>
          <w:szCs w:val="28"/>
        </w:rPr>
        <w:pict>
          <v:shape id="_x0000_s2025" type="#_x0000_t202" style="position:absolute;margin-left:168.15pt;margin-top:2.25pt;width:139.65pt;height:36pt;z-index:251661312">
            <v:textbox style="mso-next-textbox:#_x0000_s2025">
              <w:txbxContent>
                <w:p w:rsidR="00ED138A" w:rsidRDefault="00ED138A" w:rsidP="004D4E23">
                  <w:pPr>
                    <w:jc w:val="center"/>
                  </w:pPr>
                  <w:r>
                    <w:t>Производственные оборотные фонды</w:t>
                  </w:r>
                </w:p>
              </w:txbxContent>
            </v:textbox>
          </v:shape>
        </w:pict>
      </w:r>
      <w:r>
        <w:rPr>
          <w:noProof/>
          <w:sz w:val="28"/>
          <w:szCs w:val="28"/>
        </w:rPr>
        <w:pict>
          <v:shape id="_x0000_s2026" type="#_x0000_t202" style="position:absolute;margin-left:342pt;margin-top:2.25pt;width:139.65pt;height:36pt;z-index:251662336">
            <v:textbox style="mso-next-textbox:#_x0000_s2026">
              <w:txbxContent>
                <w:p w:rsidR="00ED138A" w:rsidRDefault="00ED138A" w:rsidP="004D4E23">
                  <w:pPr>
                    <w:jc w:val="center"/>
                  </w:pPr>
                  <w:r>
                    <w:t>Фонды обращения</w:t>
                  </w:r>
                </w:p>
              </w:txbxContent>
            </v:textbox>
          </v:shape>
        </w:pict>
      </w:r>
      <w:r w:rsidR="004D4E23">
        <w:rPr>
          <w:sz w:val="28"/>
          <w:szCs w:val="28"/>
        </w:rPr>
        <w:t xml:space="preserve">Функциональное </w:t>
      </w:r>
      <w:r w:rsidR="004D4E23">
        <w:rPr>
          <w:sz w:val="28"/>
          <w:szCs w:val="28"/>
        </w:rPr>
        <w:tab/>
      </w:r>
    </w:p>
    <w:p w:rsidR="004D4E23" w:rsidRDefault="004D4E23" w:rsidP="004D4E23">
      <w:pPr>
        <w:rPr>
          <w:sz w:val="28"/>
          <w:szCs w:val="28"/>
        </w:rPr>
      </w:pPr>
      <w:r>
        <w:rPr>
          <w:sz w:val="28"/>
          <w:szCs w:val="28"/>
        </w:rPr>
        <w:t xml:space="preserve">     назначение</w:t>
      </w:r>
    </w:p>
    <w:p w:rsidR="004D4E23" w:rsidRDefault="00990A74" w:rsidP="004D4E23">
      <w:r>
        <w:rPr>
          <w:noProof/>
        </w:rPr>
        <w:pict>
          <v:line id="_x0000_s2040" style="position:absolute;z-index:251676672" from="430.35pt,6.05pt" to="441.75pt,33.05pt">
            <v:stroke endarrow="block"/>
          </v:line>
        </w:pict>
      </w:r>
      <w:r>
        <w:rPr>
          <w:noProof/>
        </w:rPr>
        <w:pict>
          <v:line id="_x0000_s2039" style="position:absolute;flip:x;z-index:251675648" from="359.1pt,6.05pt" to="387.6pt,33.05pt">
            <v:stroke endarrow="block"/>
          </v:line>
        </w:pict>
      </w:r>
      <w:r>
        <w:rPr>
          <w:noProof/>
        </w:rPr>
        <w:pict>
          <v:line id="_x0000_s2038" style="position:absolute;z-index:251674624" from="253.65pt,6.05pt" to="273.6pt,33.05pt">
            <v:stroke endarrow="block"/>
          </v:line>
        </w:pict>
      </w:r>
      <w:r>
        <w:rPr>
          <w:noProof/>
        </w:rPr>
        <w:pict>
          <v:line id="_x0000_s2037" style="position:absolute;flip:x;z-index:251673600" from="171pt,6.05pt" to="208.05pt,33.05pt">
            <v:stroke endarrow="block"/>
          </v:line>
        </w:pict>
      </w:r>
    </w:p>
    <w:p w:rsidR="004D4E23" w:rsidRDefault="00990A74" w:rsidP="004D4E23">
      <w:pPr>
        <w:spacing w:line="360" w:lineRule="auto"/>
        <w:jc w:val="both"/>
        <w:rPr>
          <w:sz w:val="28"/>
          <w:szCs w:val="28"/>
        </w:rPr>
      </w:pPr>
      <w:r>
        <w:rPr>
          <w:noProof/>
          <w:sz w:val="28"/>
          <w:szCs w:val="28"/>
        </w:rPr>
        <w:pict>
          <v:shape id="_x0000_s2027" type="#_x0000_t202" style="position:absolute;left:0;text-align:left;margin-left:219.45pt;margin-top:19.25pt;width:99.75pt;height:36pt;z-index:251663360">
            <v:textbox style="mso-next-textbox:#_x0000_s2027">
              <w:txbxContent>
                <w:p w:rsidR="00ED138A" w:rsidRPr="00026CC2" w:rsidRDefault="00ED138A" w:rsidP="004D4E23">
                  <w:pPr>
                    <w:pStyle w:val="a4"/>
                    <w:rPr>
                      <w:rFonts w:ascii="Times New Roman" w:hAnsi="Times New Roman" w:cs="Times New Roman"/>
                      <w:b w:val="0"/>
                    </w:rPr>
                  </w:pPr>
                  <w:r w:rsidRPr="00026CC2">
                    <w:rPr>
                      <w:rFonts w:ascii="Times New Roman" w:hAnsi="Times New Roman" w:cs="Times New Roman"/>
                      <w:b w:val="0"/>
                    </w:rPr>
                    <w:t xml:space="preserve">Незавершенная продукция </w:t>
                  </w:r>
                </w:p>
              </w:txbxContent>
            </v:textbox>
          </v:shape>
        </w:pict>
      </w:r>
      <w:r>
        <w:rPr>
          <w:noProof/>
          <w:sz w:val="28"/>
          <w:szCs w:val="28"/>
        </w:rPr>
        <w:pict>
          <v:shape id="_x0000_s2028" type="#_x0000_t202" style="position:absolute;left:0;text-align:left;margin-left:133.95pt;margin-top:19.25pt;width:76.95pt;height:54pt;z-index:251664384">
            <v:textbox style="mso-next-textbox:#_x0000_s2028">
              <w:txbxContent>
                <w:p w:rsidR="00ED138A" w:rsidRDefault="00ED138A" w:rsidP="004D4E23">
                  <w:pPr>
                    <w:jc w:val="center"/>
                  </w:pPr>
                  <w:r>
                    <w:t>Производственные запасы</w:t>
                  </w:r>
                </w:p>
              </w:txbxContent>
            </v:textbox>
          </v:shape>
        </w:pict>
      </w:r>
      <w:r>
        <w:rPr>
          <w:noProof/>
          <w:color w:val="000000"/>
          <w:sz w:val="28"/>
          <w:szCs w:val="28"/>
        </w:rPr>
        <w:pict>
          <v:shape id="_x0000_s2029" type="#_x0000_t202" style="position:absolute;left:0;text-align:left;margin-left:327.75pt;margin-top:19.25pt;width:71.25pt;height:36pt;z-index:251665408">
            <v:textbox style="mso-next-textbox:#_x0000_s2029">
              <w:txbxContent>
                <w:p w:rsidR="00ED138A" w:rsidRDefault="00ED138A" w:rsidP="004D4E23">
                  <w:pPr>
                    <w:jc w:val="center"/>
                  </w:pPr>
                  <w:r>
                    <w:t>Готовая продукция</w:t>
                  </w:r>
                </w:p>
              </w:txbxContent>
            </v:textbox>
          </v:shape>
        </w:pict>
      </w:r>
      <w:r>
        <w:rPr>
          <w:noProof/>
          <w:sz w:val="28"/>
          <w:szCs w:val="28"/>
        </w:rPr>
        <w:pict>
          <v:shape id="_x0000_s2030" type="#_x0000_t202" style="position:absolute;left:0;text-align:left;margin-left:407.55pt;margin-top:19.25pt;width:71.25pt;height:63pt;z-index:251666432">
            <v:textbox style="mso-next-textbox:#_x0000_s2030">
              <w:txbxContent>
                <w:p w:rsidR="00ED138A" w:rsidRDefault="00ED138A" w:rsidP="004D4E23">
                  <w:pPr>
                    <w:jc w:val="center"/>
                  </w:pPr>
                  <w:r>
                    <w:t>Денежные средства и средства в расчетах</w:t>
                  </w:r>
                </w:p>
              </w:txbxContent>
            </v:textbox>
          </v:shape>
        </w:pict>
      </w:r>
    </w:p>
    <w:p w:rsidR="004D4E23" w:rsidRDefault="004D4E23" w:rsidP="004D4E23">
      <w:pPr>
        <w:shd w:val="clear" w:color="auto" w:fill="FFFFFF"/>
        <w:jc w:val="both"/>
        <w:rPr>
          <w:color w:val="000000"/>
          <w:sz w:val="28"/>
          <w:szCs w:val="28"/>
        </w:rPr>
      </w:pPr>
      <w:r>
        <w:rPr>
          <w:color w:val="000000"/>
          <w:sz w:val="28"/>
          <w:szCs w:val="28"/>
        </w:rPr>
        <w:t xml:space="preserve">       Роль в</w:t>
      </w:r>
    </w:p>
    <w:p w:rsidR="004D4E23" w:rsidRDefault="004D4E23" w:rsidP="004D4E23">
      <w:pPr>
        <w:shd w:val="clear" w:color="auto" w:fill="FFFFFF"/>
        <w:jc w:val="both"/>
        <w:rPr>
          <w:sz w:val="28"/>
          <w:szCs w:val="28"/>
        </w:rPr>
      </w:pPr>
      <w:bookmarkStart w:id="0" w:name="_Toc64522374"/>
      <w:r>
        <w:rPr>
          <w:sz w:val="28"/>
          <w:szCs w:val="28"/>
        </w:rPr>
        <w:t>производстве</w:t>
      </w:r>
    </w:p>
    <w:p w:rsidR="004D4E23" w:rsidRDefault="004D4E23" w:rsidP="004D4E23">
      <w:pPr>
        <w:shd w:val="clear" w:color="auto" w:fill="FFFFFF"/>
        <w:spacing w:line="360" w:lineRule="auto"/>
        <w:jc w:val="both"/>
        <w:rPr>
          <w:sz w:val="28"/>
          <w:szCs w:val="28"/>
        </w:rPr>
      </w:pPr>
    </w:p>
    <w:p w:rsidR="00592504" w:rsidRDefault="00592504" w:rsidP="004D4E23">
      <w:pPr>
        <w:shd w:val="clear" w:color="auto" w:fill="FFFFFF"/>
        <w:spacing w:line="360" w:lineRule="auto"/>
        <w:jc w:val="both"/>
        <w:rPr>
          <w:sz w:val="28"/>
          <w:szCs w:val="28"/>
        </w:rPr>
      </w:pPr>
    </w:p>
    <w:p w:rsidR="004D4E23" w:rsidRDefault="00990A74" w:rsidP="004D4E23">
      <w:pPr>
        <w:shd w:val="clear" w:color="auto" w:fill="FFFFFF"/>
        <w:spacing w:line="360" w:lineRule="auto"/>
        <w:jc w:val="both"/>
        <w:rPr>
          <w:sz w:val="28"/>
          <w:szCs w:val="28"/>
        </w:rPr>
      </w:pPr>
      <w:r>
        <w:rPr>
          <w:noProof/>
          <w:sz w:val="28"/>
          <w:szCs w:val="28"/>
        </w:rPr>
        <w:pict>
          <v:line id="_x0000_s2047" style="position:absolute;left:0;text-align:left;z-index:251683840" from="410.4pt,17.4pt" to="410.4pt,35.4pt">
            <v:stroke endarrow="block"/>
          </v:line>
        </w:pict>
      </w:r>
      <w:r>
        <w:rPr>
          <w:noProof/>
          <w:sz w:val="28"/>
          <w:szCs w:val="28"/>
        </w:rPr>
        <w:pict>
          <v:line id="_x0000_s2046" style="position:absolute;left:0;text-align:left;z-index:251682816" from="219.45pt,17.4pt" to="219.45pt,35.4pt">
            <v:stroke endarrow="block"/>
          </v:line>
        </w:pict>
      </w:r>
      <w:r>
        <w:rPr>
          <w:noProof/>
          <w:sz w:val="28"/>
          <w:szCs w:val="28"/>
        </w:rPr>
        <w:pict>
          <v:line id="_x0000_s2045" style="position:absolute;left:0;text-align:left;z-index:251681792" from="219.45pt,17.4pt" to="410.4pt,17.4pt"/>
        </w:pict>
      </w:r>
    </w:p>
    <w:p w:rsidR="004D4E23" w:rsidRDefault="00990A74" w:rsidP="004D4E23">
      <w:pPr>
        <w:shd w:val="clear" w:color="auto" w:fill="FFFFFF"/>
        <w:jc w:val="both"/>
        <w:rPr>
          <w:sz w:val="28"/>
          <w:szCs w:val="28"/>
        </w:rPr>
      </w:pPr>
      <w:r>
        <w:rPr>
          <w:noProof/>
          <w:sz w:val="28"/>
          <w:szCs w:val="28"/>
        </w:rPr>
        <w:pict>
          <v:shape id="_x0000_s2034" type="#_x0000_t202" style="position:absolute;left:0;text-align:left;margin-left:356.25pt;margin-top:9.35pt;width:99.75pt;height:27pt;z-index:251670528">
            <v:textbox style="mso-next-textbox:#_x0000_s2034">
              <w:txbxContent>
                <w:p w:rsidR="00ED138A" w:rsidRDefault="00ED138A" w:rsidP="004D4E23">
                  <w:pPr>
                    <w:jc w:val="center"/>
                  </w:pPr>
                  <w:r>
                    <w:t>Заемные</w:t>
                  </w:r>
                </w:p>
              </w:txbxContent>
            </v:textbox>
          </v:shape>
        </w:pict>
      </w:r>
      <w:r>
        <w:rPr>
          <w:noProof/>
          <w:sz w:val="28"/>
          <w:szCs w:val="28"/>
        </w:rPr>
        <w:pict>
          <v:shape id="_x0000_s2033" type="#_x0000_t202" style="position:absolute;left:0;text-align:left;margin-left:182.4pt;margin-top:9.35pt;width:99.75pt;height:27pt;z-index:251669504">
            <v:textbox style="mso-next-textbox:#_x0000_s2033">
              <w:txbxContent>
                <w:p w:rsidR="00ED138A" w:rsidRDefault="00ED138A" w:rsidP="004D4E23">
                  <w:pPr>
                    <w:jc w:val="center"/>
                  </w:pPr>
                  <w:r>
                    <w:t>Собственные</w:t>
                  </w:r>
                </w:p>
              </w:txbxContent>
            </v:textbox>
          </v:shape>
        </w:pict>
      </w:r>
    </w:p>
    <w:p w:rsidR="004D4E23" w:rsidRDefault="004D4E23" w:rsidP="004D4E23">
      <w:pPr>
        <w:shd w:val="clear" w:color="auto" w:fill="FFFFFF"/>
        <w:jc w:val="both"/>
        <w:rPr>
          <w:sz w:val="28"/>
          <w:szCs w:val="28"/>
        </w:rPr>
      </w:pPr>
      <w:r>
        <w:rPr>
          <w:sz w:val="28"/>
          <w:szCs w:val="28"/>
        </w:rPr>
        <w:t>Источники формирования</w:t>
      </w:r>
    </w:p>
    <w:p w:rsidR="004D4E23" w:rsidRDefault="004D4E23" w:rsidP="004D4E23">
      <w:pPr>
        <w:rPr>
          <w:sz w:val="28"/>
        </w:rPr>
      </w:pPr>
    </w:p>
    <w:p w:rsidR="00592504" w:rsidRDefault="00592504" w:rsidP="004D4E23">
      <w:pPr>
        <w:jc w:val="right"/>
        <w:rPr>
          <w:sz w:val="28"/>
        </w:rPr>
      </w:pPr>
    </w:p>
    <w:p w:rsidR="00592504" w:rsidRDefault="00592504" w:rsidP="004D4E23">
      <w:pPr>
        <w:jc w:val="right"/>
        <w:rPr>
          <w:sz w:val="28"/>
        </w:rPr>
      </w:pPr>
    </w:p>
    <w:p w:rsidR="004D4E23" w:rsidRDefault="00990A74" w:rsidP="004D4E23">
      <w:pPr>
        <w:jc w:val="right"/>
        <w:rPr>
          <w:sz w:val="28"/>
        </w:rPr>
      </w:pPr>
      <w:r>
        <w:rPr>
          <w:b/>
          <w:noProof/>
          <w:sz w:val="28"/>
        </w:rPr>
        <w:pict>
          <v:rect id="_x0000_s2049" style="position:absolute;left:0;text-align:left;margin-left:243pt;margin-top:3.8pt;width:189pt;height:27pt;z-index:251684864">
            <v:textbox style="mso-next-textbox:#_x0000_s2049">
              <w:txbxContent>
                <w:p w:rsidR="00ED138A" w:rsidRDefault="00ED138A" w:rsidP="004D4E23">
                  <w:pPr>
                    <w:jc w:val="center"/>
                  </w:pPr>
                  <w:r>
                    <w:t>По степени ликвидности</w:t>
                  </w:r>
                </w:p>
              </w:txbxContent>
            </v:textbox>
          </v:rect>
        </w:pict>
      </w:r>
    </w:p>
    <w:p w:rsidR="004D4E23" w:rsidRDefault="00990A74" w:rsidP="004D4E23">
      <w:pPr>
        <w:jc w:val="right"/>
        <w:rPr>
          <w:sz w:val="28"/>
        </w:rPr>
      </w:pPr>
      <w:r>
        <w:rPr>
          <w:b/>
          <w:noProof/>
          <w:sz w:val="28"/>
        </w:rPr>
        <w:pict>
          <v:line id="_x0000_s2054" style="position:absolute;left:0;text-align:left;z-index:251689984" from="279pt,14.7pt" to="279pt,27.45pt"/>
        </w:pict>
      </w:r>
    </w:p>
    <w:p w:rsidR="004D4E23" w:rsidRDefault="00990A74" w:rsidP="004D4E23">
      <w:pPr>
        <w:jc w:val="right"/>
        <w:rPr>
          <w:sz w:val="28"/>
        </w:rPr>
      </w:pPr>
      <w:r>
        <w:rPr>
          <w:b/>
          <w:noProof/>
          <w:sz w:val="28"/>
        </w:rPr>
        <w:pict>
          <v:line id="_x0000_s2058" style="position:absolute;left:0;text-align:left;z-index:251694080" from="279pt,12pt" to="279pt,37.5pt">
            <v:stroke endarrow="block" endarrowwidth="narrow"/>
          </v:line>
        </w:pict>
      </w:r>
      <w:r>
        <w:rPr>
          <w:b/>
          <w:noProof/>
          <w:sz w:val="28"/>
        </w:rPr>
        <w:pict>
          <v:line id="_x0000_s2059" style="position:absolute;left:0;text-align:left;z-index:251695104" from="153pt,12pt" to="153pt,36.95pt">
            <v:stroke endarrow="block" endarrowwidth="narrow"/>
          </v:line>
        </w:pict>
      </w:r>
      <w:r>
        <w:rPr>
          <w:b/>
          <w:noProof/>
          <w:sz w:val="28"/>
        </w:rPr>
        <w:pict>
          <v:line id="_x0000_s2057" style="position:absolute;left:0;text-align:left;z-index:251693056" from="387pt,12pt" to="387pt,37.5pt">
            <v:stroke endarrow="block" endarrowwidth="narrow"/>
          </v:line>
        </w:pict>
      </w:r>
      <w:r>
        <w:rPr>
          <w:b/>
          <w:noProof/>
          <w:sz w:val="28"/>
        </w:rPr>
        <w:pict>
          <v:line id="_x0000_s2060" style="position:absolute;left:0;text-align:left;z-index:251696128" from="27pt,12pt" to="27pt,37.5pt">
            <v:stroke endarrow="block" endarrowwidth="narrow"/>
          </v:line>
        </w:pict>
      </w:r>
      <w:r>
        <w:rPr>
          <w:b/>
          <w:noProof/>
          <w:sz w:val="28"/>
        </w:rPr>
        <w:pict>
          <v:line id="_x0000_s2056" style="position:absolute;left:0;text-align:left;z-index:251692032" from="297pt,12pt" to="387pt,12pt"/>
        </w:pict>
      </w:r>
      <w:r>
        <w:rPr>
          <w:b/>
          <w:noProof/>
          <w:sz w:val="28"/>
        </w:rPr>
        <w:pict>
          <v:line id="_x0000_s2055" style="position:absolute;left:0;text-align:left;z-index:251691008" from="27pt,12pt" to="306pt,12pt"/>
        </w:pict>
      </w:r>
    </w:p>
    <w:p w:rsidR="004D4E23" w:rsidRDefault="00990A74" w:rsidP="004D4E23">
      <w:pPr>
        <w:jc w:val="right"/>
        <w:rPr>
          <w:sz w:val="28"/>
        </w:rPr>
      </w:pPr>
      <w:r>
        <w:rPr>
          <w:b/>
          <w:noProof/>
          <w:sz w:val="28"/>
        </w:rPr>
        <w:pict>
          <v:rect id="_x0000_s2050" style="position:absolute;left:0;text-align:left;margin-left:-3.75pt;margin-top:18.5pt;width:112.5pt;height:54pt;z-index:251685888">
            <v:textbox style="mso-next-textbox:#_x0000_s2050">
              <w:txbxContent>
                <w:p w:rsidR="00ED138A" w:rsidRPr="004D4E23" w:rsidRDefault="00ED138A" w:rsidP="004D4E23">
                  <w:pPr>
                    <w:pStyle w:val="a4"/>
                    <w:rPr>
                      <w:rFonts w:ascii="Times New Roman" w:hAnsi="Times New Roman" w:cs="Times New Roman"/>
                      <w:b w:val="0"/>
                    </w:rPr>
                  </w:pPr>
                  <w:r w:rsidRPr="00447ACA">
                    <w:rPr>
                      <w:rFonts w:ascii="Times New Roman" w:hAnsi="Times New Roman" w:cs="Times New Roman"/>
                      <w:b w:val="0"/>
                    </w:rPr>
                    <w:t>Высоколиквидные активы</w:t>
                  </w:r>
                </w:p>
              </w:txbxContent>
            </v:textbox>
          </v:rect>
        </w:pict>
      </w:r>
    </w:p>
    <w:p w:rsidR="004D4E23" w:rsidRDefault="00990A74" w:rsidP="004D4E23">
      <w:pPr>
        <w:jc w:val="right"/>
        <w:rPr>
          <w:sz w:val="28"/>
        </w:rPr>
      </w:pPr>
      <w:r>
        <w:rPr>
          <w:b/>
          <w:noProof/>
          <w:sz w:val="28"/>
        </w:rPr>
        <w:pict>
          <v:rect id="_x0000_s2053" style="position:absolute;left:0;text-align:left;margin-left:121.5pt;margin-top:1.4pt;width:99pt;height:54pt;z-index:251688960">
            <v:textbox style="mso-next-textbox:#_x0000_s2053">
              <w:txbxContent>
                <w:p w:rsidR="00ED138A" w:rsidRDefault="00ED138A" w:rsidP="004D4E23">
                  <w:pPr>
                    <w:pStyle w:val="a5"/>
                    <w:ind w:left="0"/>
                    <w:jc w:val="center"/>
                  </w:pPr>
                  <w:r>
                    <w:t>Быстро реализуемые активы</w:t>
                  </w:r>
                </w:p>
              </w:txbxContent>
            </v:textbox>
          </v:rect>
        </w:pict>
      </w:r>
      <w:r>
        <w:rPr>
          <w:b/>
          <w:noProof/>
          <w:sz w:val="28"/>
        </w:rPr>
        <w:pict>
          <v:rect id="_x0000_s2052" style="position:absolute;left:0;text-align:left;margin-left:234pt;margin-top:2.4pt;width:99pt;height:54pt;z-index:251687936">
            <v:textbox style="mso-next-textbox:#_x0000_s2052">
              <w:txbxContent>
                <w:p w:rsidR="00ED138A" w:rsidRDefault="00ED138A" w:rsidP="004D4E23">
                  <w:pPr>
                    <w:pStyle w:val="a5"/>
                    <w:ind w:left="0"/>
                    <w:jc w:val="center"/>
                  </w:pPr>
                  <w:r>
                    <w:t>Медленно реализуемые активы</w:t>
                  </w:r>
                </w:p>
              </w:txbxContent>
            </v:textbox>
          </v:rect>
        </w:pict>
      </w:r>
      <w:r>
        <w:rPr>
          <w:b/>
          <w:noProof/>
          <w:sz w:val="28"/>
        </w:rPr>
        <w:pict>
          <v:rect id="_x0000_s2051" style="position:absolute;left:0;text-align:left;margin-left:5in;margin-top:2.4pt;width:99pt;height:54pt;z-index:251686912">
            <v:textbox style="mso-next-textbox:#_x0000_s2051">
              <w:txbxContent>
                <w:p w:rsidR="00ED138A" w:rsidRDefault="00ED138A" w:rsidP="004D4E23">
                  <w:pPr>
                    <w:pStyle w:val="a5"/>
                    <w:ind w:left="0"/>
                    <w:jc w:val="center"/>
                  </w:pPr>
                  <w:r>
                    <w:t>Трудно реализуемые активы</w:t>
                  </w:r>
                </w:p>
              </w:txbxContent>
            </v:textbox>
          </v:rect>
        </w:pict>
      </w:r>
    </w:p>
    <w:p w:rsidR="004D4E23" w:rsidRDefault="004D4E23" w:rsidP="004D4E23">
      <w:pPr>
        <w:jc w:val="right"/>
        <w:rPr>
          <w:sz w:val="28"/>
        </w:rPr>
      </w:pPr>
    </w:p>
    <w:p w:rsidR="004D4E23" w:rsidRDefault="004D4E23" w:rsidP="004D4E23">
      <w:pPr>
        <w:jc w:val="right"/>
        <w:rPr>
          <w:sz w:val="28"/>
        </w:rPr>
      </w:pPr>
    </w:p>
    <w:p w:rsidR="004D4E23" w:rsidRDefault="004D4E23" w:rsidP="004D4E23">
      <w:pPr>
        <w:jc w:val="right"/>
        <w:rPr>
          <w:sz w:val="28"/>
        </w:rPr>
      </w:pPr>
    </w:p>
    <w:p w:rsidR="004D4E23" w:rsidRDefault="004D4E23" w:rsidP="004D4E23">
      <w:pPr>
        <w:pStyle w:val="3"/>
        <w:spacing w:before="0" w:after="0"/>
        <w:ind w:firstLine="709"/>
        <w:jc w:val="center"/>
        <w:rPr>
          <w:rFonts w:ascii="Times New Roman" w:hAnsi="Times New Roman" w:cs="Times New Roman"/>
          <w:b w:val="0"/>
          <w:sz w:val="28"/>
          <w:szCs w:val="28"/>
        </w:rPr>
      </w:pPr>
    </w:p>
    <w:p w:rsidR="004D4E23" w:rsidRPr="00CF1D99" w:rsidRDefault="004D4E23" w:rsidP="00CF1D99">
      <w:pPr>
        <w:pStyle w:val="3"/>
        <w:spacing w:before="0" w:after="200"/>
        <w:ind w:firstLine="709"/>
        <w:jc w:val="center"/>
        <w:rPr>
          <w:rFonts w:ascii="Times New Roman" w:hAnsi="Times New Roman" w:cs="Times New Roman"/>
          <w:b w:val="0"/>
          <w:color w:val="000000"/>
          <w:sz w:val="28"/>
          <w:szCs w:val="28"/>
        </w:rPr>
      </w:pPr>
      <w:r w:rsidRPr="005F7ADE">
        <w:rPr>
          <w:rFonts w:ascii="Times New Roman" w:hAnsi="Times New Roman" w:cs="Times New Roman"/>
          <w:b w:val="0"/>
          <w:sz w:val="28"/>
          <w:szCs w:val="28"/>
        </w:rPr>
        <w:t>Рисунок 1.1</w:t>
      </w:r>
      <w:r>
        <w:rPr>
          <w:rFonts w:ascii="Times New Roman" w:hAnsi="Times New Roman" w:cs="Times New Roman"/>
          <w:b w:val="0"/>
          <w:sz w:val="28"/>
          <w:szCs w:val="28"/>
        </w:rPr>
        <w:t>.</w:t>
      </w:r>
      <w:r w:rsidRPr="005F7ADE">
        <w:rPr>
          <w:rFonts w:ascii="Times New Roman" w:hAnsi="Times New Roman" w:cs="Times New Roman"/>
          <w:b w:val="0"/>
          <w:sz w:val="28"/>
          <w:szCs w:val="28"/>
        </w:rPr>
        <w:t xml:space="preserve"> – </w:t>
      </w:r>
      <w:bookmarkEnd w:id="0"/>
      <w:r w:rsidR="00CF1D99">
        <w:rPr>
          <w:rFonts w:ascii="Times New Roman" w:hAnsi="Times New Roman" w:cs="Times New Roman"/>
          <w:b w:val="0"/>
          <w:sz w:val="28"/>
          <w:szCs w:val="28"/>
        </w:rPr>
        <w:t>К</w:t>
      </w:r>
      <w:r w:rsidR="00CF1D99" w:rsidRPr="00CF1D99">
        <w:rPr>
          <w:rFonts w:ascii="Times New Roman" w:hAnsi="Times New Roman" w:cs="Times New Roman"/>
          <w:b w:val="0"/>
          <w:sz w:val="28"/>
          <w:szCs w:val="28"/>
        </w:rPr>
        <w:t xml:space="preserve">лассификация </w:t>
      </w:r>
      <w:r w:rsidR="003171A1">
        <w:rPr>
          <w:rFonts w:ascii="Times New Roman" w:hAnsi="Times New Roman" w:cs="Times New Roman"/>
          <w:b w:val="0"/>
          <w:sz w:val="28"/>
          <w:szCs w:val="28"/>
        </w:rPr>
        <w:t>оборотных</w:t>
      </w:r>
      <w:r w:rsidR="00CF1D99" w:rsidRPr="00CF1D99">
        <w:rPr>
          <w:rFonts w:ascii="Times New Roman" w:hAnsi="Times New Roman" w:cs="Times New Roman"/>
          <w:b w:val="0"/>
          <w:sz w:val="28"/>
          <w:szCs w:val="28"/>
        </w:rPr>
        <w:t xml:space="preserve"> </w:t>
      </w:r>
      <w:r w:rsidR="003171A1">
        <w:rPr>
          <w:rFonts w:ascii="Times New Roman" w:hAnsi="Times New Roman" w:cs="Times New Roman"/>
          <w:b w:val="0"/>
          <w:sz w:val="28"/>
          <w:szCs w:val="28"/>
        </w:rPr>
        <w:t>средств</w:t>
      </w:r>
      <w:r w:rsidR="00CF1D99" w:rsidRPr="00CF1D99">
        <w:rPr>
          <w:rFonts w:ascii="Times New Roman" w:hAnsi="Times New Roman" w:cs="Times New Roman"/>
          <w:b w:val="0"/>
          <w:sz w:val="28"/>
          <w:szCs w:val="28"/>
        </w:rPr>
        <w:t xml:space="preserve"> </w:t>
      </w:r>
      <w:r w:rsidR="00CF1D99">
        <w:rPr>
          <w:rFonts w:ascii="Times New Roman" w:hAnsi="Times New Roman" w:cs="Times New Roman"/>
          <w:b w:val="0"/>
          <w:sz w:val="28"/>
          <w:szCs w:val="28"/>
        </w:rPr>
        <w:t xml:space="preserve">предприятия </w:t>
      </w:r>
      <w:r w:rsidR="00CF1D99" w:rsidRPr="00CF1D99">
        <w:rPr>
          <w:rFonts w:ascii="Times New Roman" w:hAnsi="Times New Roman" w:cs="Times New Roman"/>
          <w:b w:val="0"/>
          <w:sz w:val="28"/>
          <w:szCs w:val="28"/>
        </w:rPr>
        <w:t>в зависимости от различных критериев классификации (признака группировки)</w:t>
      </w:r>
    </w:p>
    <w:p w:rsidR="000F28EF" w:rsidRDefault="000F28EF" w:rsidP="00006791">
      <w:pPr>
        <w:spacing w:line="360" w:lineRule="auto"/>
        <w:ind w:firstLine="720"/>
        <w:jc w:val="both"/>
        <w:rPr>
          <w:iCs/>
          <w:sz w:val="28"/>
          <w:szCs w:val="28"/>
        </w:rPr>
      </w:pPr>
    </w:p>
    <w:p w:rsidR="004137B4" w:rsidRDefault="004137B4" w:rsidP="004137B4">
      <w:pPr>
        <w:spacing w:line="360" w:lineRule="auto"/>
        <w:jc w:val="both"/>
        <w:rPr>
          <w:iCs/>
          <w:sz w:val="28"/>
          <w:szCs w:val="28"/>
        </w:rPr>
      </w:pPr>
    </w:p>
    <w:p w:rsidR="003171A1" w:rsidRDefault="00A93765" w:rsidP="004137B4">
      <w:pPr>
        <w:spacing w:line="360" w:lineRule="auto"/>
        <w:ind w:firstLine="708"/>
        <w:jc w:val="both"/>
        <w:rPr>
          <w:iCs/>
          <w:sz w:val="28"/>
          <w:szCs w:val="28"/>
        </w:rPr>
      </w:pPr>
      <w:r w:rsidRPr="008D5A55">
        <w:rPr>
          <w:iCs/>
          <w:sz w:val="28"/>
          <w:szCs w:val="28"/>
        </w:rPr>
        <w:t>Деление оборотн</w:t>
      </w:r>
      <w:r w:rsidR="0044369E">
        <w:rPr>
          <w:iCs/>
          <w:sz w:val="28"/>
          <w:szCs w:val="28"/>
        </w:rPr>
        <w:t>ых</w:t>
      </w:r>
      <w:r w:rsidR="00A616F2">
        <w:rPr>
          <w:iCs/>
          <w:sz w:val="28"/>
          <w:szCs w:val="28"/>
        </w:rPr>
        <w:t xml:space="preserve"> </w:t>
      </w:r>
      <w:r w:rsidRPr="008D5A55">
        <w:rPr>
          <w:iCs/>
          <w:sz w:val="28"/>
          <w:szCs w:val="28"/>
        </w:rPr>
        <w:t xml:space="preserve">средств на оборотные производственные фонды и фонды обращения определяется особенностями их использования и </w:t>
      </w:r>
      <w:r w:rsidRPr="008A39B3">
        <w:rPr>
          <w:iCs/>
          <w:sz w:val="28"/>
          <w:szCs w:val="28"/>
        </w:rPr>
        <w:t>распределения в сфере производства продукции и её реализации, т.е. в зависимости от обслуживаемой сферы экономической деятельности (рис</w:t>
      </w:r>
      <w:r w:rsidR="002E6601" w:rsidRPr="008A39B3">
        <w:rPr>
          <w:iCs/>
          <w:sz w:val="28"/>
          <w:szCs w:val="28"/>
        </w:rPr>
        <w:t xml:space="preserve">унок </w:t>
      </w:r>
      <w:r w:rsidRPr="008A39B3">
        <w:rPr>
          <w:iCs/>
          <w:sz w:val="28"/>
          <w:szCs w:val="28"/>
        </w:rPr>
        <w:t>1</w:t>
      </w:r>
      <w:r w:rsidR="00C11362" w:rsidRPr="008A39B3">
        <w:rPr>
          <w:iCs/>
          <w:sz w:val="28"/>
          <w:szCs w:val="28"/>
        </w:rPr>
        <w:t>.</w:t>
      </w:r>
      <w:r w:rsidR="00CF1D99">
        <w:rPr>
          <w:iCs/>
          <w:sz w:val="28"/>
          <w:szCs w:val="28"/>
        </w:rPr>
        <w:t>2</w:t>
      </w:r>
      <w:r w:rsidRPr="008A39B3">
        <w:rPr>
          <w:iCs/>
          <w:sz w:val="28"/>
          <w:szCs w:val="28"/>
        </w:rPr>
        <w:t xml:space="preserve">) </w:t>
      </w:r>
      <w:r w:rsidR="0041143C">
        <w:rPr>
          <w:iCs/>
          <w:sz w:val="28"/>
          <w:szCs w:val="28"/>
        </w:rPr>
        <w:t>[1</w:t>
      </w:r>
      <w:r w:rsidR="0060316C">
        <w:rPr>
          <w:iCs/>
          <w:sz w:val="28"/>
          <w:szCs w:val="28"/>
        </w:rPr>
        <w:t>1</w:t>
      </w:r>
      <w:r w:rsidR="0041143C">
        <w:rPr>
          <w:iCs/>
          <w:sz w:val="28"/>
          <w:szCs w:val="28"/>
        </w:rPr>
        <w:t>, с. 331</w:t>
      </w:r>
      <w:r w:rsidR="00D14D4B" w:rsidRPr="008A39B3">
        <w:rPr>
          <w:iCs/>
          <w:sz w:val="28"/>
          <w:szCs w:val="28"/>
        </w:rPr>
        <w:t>]</w:t>
      </w:r>
      <w:r w:rsidRPr="008A39B3">
        <w:rPr>
          <w:iCs/>
          <w:sz w:val="28"/>
          <w:szCs w:val="28"/>
        </w:rPr>
        <w:t>.</w:t>
      </w:r>
    </w:p>
    <w:p w:rsidR="00A93765" w:rsidRPr="008D5A55" w:rsidRDefault="00990A74" w:rsidP="003171A1">
      <w:pPr>
        <w:spacing w:line="360" w:lineRule="auto"/>
        <w:ind w:firstLine="708"/>
        <w:jc w:val="both"/>
        <w:rPr>
          <w:iCs/>
          <w:sz w:val="28"/>
          <w:szCs w:val="28"/>
        </w:rPr>
      </w:pPr>
      <w:r>
        <w:rPr>
          <w:iCs/>
          <w:noProof/>
          <w:sz w:val="28"/>
          <w:szCs w:val="28"/>
        </w:rPr>
        <w:lastRenderedPageBreak/>
        <w:pict>
          <v:rect id="_x0000_s1776" style="position:absolute;left:0;text-align:left;margin-left:127.95pt;margin-top:16.2pt;width:205.9pt;height:35.5pt;z-index:251625472" o:allowincell="f" strokeweight="2.25pt">
            <v:textbox style="mso-next-textbox:#_x0000_s1776">
              <w:txbxContent>
                <w:p w:rsidR="00ED138A" w:rsidRPr="00447ACA" w:rsidRDefault="00ED138A" w:rsidP="00447ACA">
                  <w:pPr>
                    <w:jc w:val="center"/>
                    <w:rPr>
                      <w:sz w:val="28"/>
                    </w:rPr>
                  </w:pPr>
                  <w:r w:rsidRPr="00447ACA">
                    <w:rPr>
                      <w:sz w:val="28"/>
                    </w:rPr>
                    <w:t>Оборотные средства</w:t>
                  </w:r>
                </w:p>
              </w:txbxContent>
            </v:textbox>
          </v:rect>
        </w:pict>
      </w:r>
    </w:p>
    <w:p w:rsidR="00006791" w:rsidRDefault="00006791" w:rsidP="00A93765">
      <w:pPr>
        <w:spacing w:line="360" w:lineRule="auto"/>
        <w:ind w:firstLine="720"/>
        <w:jc w:val="both"/>
        <w:rPr>
          <w:sz w:val="26"/>
        </w:rPr>
      </w:pPr>
    </w:p>
    <w:p w:rsidR="00A93765" w:rsidRDefault="00990A74" w:rsidP="00A93765">
      <w:pPr>
        <w:spacing w:line="360" w:lineRule="auto"/>
        <w:ind w:firstLine="720"/>
        <w:jc w:val="both"/>
        <w:rPr>
          <w:sz w:val="26"/>
        </w:rPr>
      </w:pPr>
      <w:r>
        <w:rPr>
          <w:noProof/>
          <w:sz w:val="26"/>
        </w:rPr>
        <w:pict>
          <v:line id="_x0000_s1793" style="position:absolute;left:0;text-align:left;flip:y;z-index:251641856" from="227.35pt,6.85pt" to="227.35pt,21.05pt" o:allowincell="f" strokeweight="2.25pt"/>
        </w:pict>
      </w:r>
      <w:r>
        <w:rPr>
          <w:noProof/>
          <w:sz w:val="26"/>
        </w:rPr>
        <w:pict>
          <v:line id="_x0000_s1792" style="position:absolute;left:0;text-align:left;z-index:251640832" from="78.25pt,21.05pt" to="383.55pt,21.05pt" o:allowincell="f" strokeweight="2.25pt"/>
        </w:pict>
      </w:r>
      <w:r>
        <w:rPr>
          <w:noProof/>
          <w:sz w:val="26"/>
        </w:rPr>
        <w:pict>
          <v:line id="_x0000_s1791" style="position:absolute;left:0;text-align:left;flip:y;z-index:251639808" from="383.55pt,21.05pt" to="383.55pt,35.25pt" o:allowincell="f" strokeweight="2.25pt"/>
        </w:pict>
      </w:r>
      <w:r>
        <w:rPr>
          <w:noProof/>
          <w:sz w:val="26"/>
        </w:rPr>
        <w:pict>
          <v:line id="_x0000_s1790" style="position:absolute;left:0;text-align:left;flip:y;z-index:251638784" from="78.25pt,21.05pt" to="78.25pt,35.25pt" o:allowincell="f" strokeweight="2.25pt"/>
        </w:pict>
      </w:r>
    </w:p>
    <w:p w:rsidR="00A93765" w:rsidRDefault="00990A74" w:rsidP="00A93765">
      <w:pPr>
        <w:spacing w:line="360" w:lineRule="auto"/>
        <w:ind w:firstLine="720"/>
        <w:jc w:val="both"/>
        <w:rPr>
          <w:sz w:val="26"/>
        </w:rPr>
      </w:pPr>
      <w:r>
        <w:rPr>
          <w:noProof/>
          <w:sz w:val="26"/>
        </w:rPr>
        <w:pict>
          <v:rect id="_x0000_s1777" style="position:absolute;left:0;text-align:left;margin-left:-21.15pt;margin-top:12.8pt;width:219.4pt;height:35.5pt;z-index:251626496" o:allowincell="f" strokeweight="2.25pt">
            <v:textbox>
              <w:txbxContent>
                <w:p w:rsidR="00ED138A" w:rsidRPr="00447ACA" w:rsidRDefault="00ED138A" w:rsidP="00447ACA">
                  <w:pPr>
                    <w:jc w:val="center"/>
                    <w:rPr>
                      <w:szCs w:val="20"/>
                    </w:rPr>
                  </w:pPr>
                  <w:r w:rsidRPr="00447ACA">
                    <w:rPr>
                      <w:szCs w:val="20"/>
                    </w:rPr>
                    <w:t>Оборотные производственные фонды</w:t>
                  </w:r>
                </w:p>
                <w:p w:rsidR="00ED138A" w:rsidRPr="00447ACA" w:rsidRDefault="00ED138A" w:rsidP="00A93765">
                  <w:pPr>
                    <w:rPr>
                      <w:sz w:val="22"/>
                      <w:szCs w:val="20"/>
                    </w:rPr>
                  </w:pPr>
                </w:p>
              </w:txbxContent>
            </v:textbox>
          </v:rect>
        </w:pict>
      </w:r>
      <w:r>
        <w:rPr>
          <w:noProof/>
          <w:sz w:val="26"/>
        </w:rPr>
        <w:pict>
          <v:rect id="_x0000_s1778" style="position:absolute;left:0;text-align:left;margin-left:269.95pt;margin-top:12.8pt;width:205.9pt;height:35.5pt;z-index:251627520" o:allowincell="f" strokeweight="2.25pt">
            <v:textbox>
              <w:txbxContent>
                <w:p w:rsidR="00ED138A" w:rsidRPr="00447ACA" w:rsidRDefault="00ED138A" w:rsidP="00447ACA">
                  <w:pPr>
                    <w:jc w:val="center"/>
                    <w:rPr>
                      <w:sz w:val="28"/>
                      <w:szCs w:val="20"/>
                    </w:rPr>
                  </w:pPr>
                  <w:r w:rsidRPr="00447ACA">
                    <w:rPr>
                      <w:sz w:val="28"/>
                      <w:szCs w:val="20"/>
                    </w:rPr>
                    <w:t>Фонды обращения</w:t>
                  </w:r>
                </w:p>
                <w:p w:rsidR="00ED138A" w:rsidRPr="002312B4" w:rsidRDefault="00ED138A" w:rsidP="00A93765">
                  <w:pPr>
                    <w:rPr>
                      <w:sz w:val="20"/>
                      <w:szCs w:val="20"/>
                    </w:rPr>
                  </w:pPr>
                </w:p>
                <w:p w:rsidR="00ED138A" w:rsidRDefault="00ED138A" w:rsidP="00A93765"/>
              </w:txbxContent>
            </v:textbox>
          </v:rect>
        </w:pict>
      </w:r>
    </w:p>
    <w:p w:rsidR="00A93765" w:rsidRDefault="00A93765" w:rsidP="00A93765">
      <w:pPr>
        <w:spacing w:line="360" w:lineRule="auto"/>
        <w:ind w:firstLine="720"/>
        <w:jc w:val="both"/>
        <w:rPr>
          <w:sz w:val="26"/>
        </w:rPr>
      </w:pPr>
    </w:p>
    <w:p w:rsidR="00A93765" w:rsidRDefault="00990A74" w:rsidP="00A93765">
      <w:pPr>
        <w:spacing w:line="360" w:lineRule="auto"/>
        <w:ind w:firstLine="720"/>
        <w:jc w:val="both"/>
        <w:rPr>
          <w:sz w:val="26"/>
        </w:rPr>
      </w:pPr>
      <w:r>
        <w:rPr>
          <w:noProof/>
          <w:sz w:val="26"/>
        </w:rPr>
        <w:pict>
          <v:line id="_x0000_s1794" style="position:absolute;left:0;text-align:left;z-index:251642880" from="32pt,3.45pt" to="32pt,31.85pt" o:allowincell="f" strokeweight="2.25pt"/>
        </w:pict>
      </w:r>
      <w:r>
        <w:rPr>
          <w:noProof/>
          <w:sz w:val="26"/>
        </w:rPr>
        <w:pict>
          <v:line id="_x0000_s1795" style="position:absolute;left:0;text-align:left;z-index:251643904" from="142.8pt,4.95pt" to="142.8pt,33.35pt" o:allowincell="f" strokeweight="2.25pt"/>
        </w:pict>
      </w:r>
      <w:r>
        <w:rPr>
          <w:noProof/>
          <w:sz w:val="26"/>
        </w:rPr>
        <w:pict>
          <v:line id="_x0000_s1797" style="position:absolute;left:0;text-align:left;flip:y;z-index:251645952" from="333.85pt,3.45pt" to="333.85pt,17.65pt" o:allowincell="f" strokeweight="2.25pt"/>
        </w:pict>
      </w:r>
      <w:r>
        <w:rPr>
          <w:noProof/>
          <w:sz w:val="26"/>
        </w:rPr>
        <w:pict>
          <v:line id="_x0000_s1801" style="position:absolute;left:0;text-align:left;z-index:251650048" from="241.55pt,17.65pt" to="454.55pt,17.65pt" o:allowincell="f" strokeweight="2.25pt"/>
        </w:pict>
      </w:r>
      <w:r>
        <w:rPr>
          <w:noProof/>
          <w:sz w:val="26"/>
        </w:rPr>
        <w:pict>
          <v:line id="_x0000_s1802" style="position:absolute;left:0;text-align:left;flip:y;z-index:251651072" from="454.55pt,17.65pt" to="454.55pt,31.85pt" o:allowincell="f" strokeweight="2.25pt"/>
        </w:pict>
      </w:r>
      <w:r>
        <w:rPr>
          <w:noProof/>
          <w:sz w:val="26"/>
        </w:rPr>
        <w:pict>
          <v:line id="_x0000_s1800" style="position:absolute;left:0;text-align:left;flip:y;z-index:251649024" from="390.65pt,17.65pt" to="390.65pt,31.85pt" o:allowincell="f" strokeweight="2.25pt"/>
        </w:pict>
      </w:r>
      <w:r>
        <w:rPr>
          <w:noProof/>
          <w:sz w:val="26"/>
        </w:rPr>
        <w:pict>
          <v:line id="_x0000_s1799" style="position:absolute;left:0;text-align:left;flip:y;z-index:251648000" from="312.55pt,17.65pt" to="312.55pt,31.85pt" o:allowincell="f" strokeweight="2.25pt"/>
        </w:pict>
      </w:r>
      <w:r>
        <w:rPr>
          <w:noProof/>
          <w:sz w:val="26"/>
        </w:rPr>
        <w:pict>
          <v:line id="_x0000_s1798" style="position:absolute;left:0;text-align:left;flip:y;z-index:251646976" from="241.55pt,17.65pt" to="241.55pt,31.85pt" o:allowincell="f" strokeweight="2.25pt"/>
        </w:pict>
      </w:r>
    </w:p>
    <w:p w:rsidR="00A93765" w:rsidRDefault="00990A74" w:rsidP="00A93765">
      <w:pPr>
        <w:spacing w:line="360" w:lineRule="auto"/>
        <w:ind w:firstLine="720"/>
        <w:jc w:val="both"/>
        <w:rPr>
          <w:sz w:val="26"/>
        </w:rPr>
      </w:pPr>
      <w:r>
        <w:rPr>
          <w:noProof/>
          <w:sz w:val="26"/>
        </w:rPr>
        <w:pict>
          <v:rect id="_x0000_s1779" style="position:absolute;left:0;text-align:left;margin-left:2.15pt;margin-top:10.95pt;width:81.15pt;height:85.2pt;z-index:251628544" o:allowincell="f" strokeweight="2.25pt">
            <v:textbox>
              <w:txbxContent>
                <w:p w:rsidR="00ED138A" w:rsidRPr="002312B4" w:rsidRDefault="00ED138A" w:rsidP="00A93765">
                  <w:pPr>
                    <w:rPr>
                      <w:sz w:val="20"/>
                      <w:szCs w:val="20"/>
                    </w:rPr>
                  </w:pPr>
                  <w:r w:rsidRPr="002312B4">
                    <w:rPr>
                      <w:sz w:val="20"/>
                      <w:szCs w:val="20"/>
                    </w:rPr>
                    <w:t xml:space="preserve">В производ-ственных запасах </w:t>
                  </w:r>
                </w:p>
              </w:txbxContent>
            </v:textbox>
          </v:rect>
        </w:pict>
      </w:r>
      <w:r>
        <w:rPr>
          <w:noProof/>
          <w:sz w:val="26"/>
        </w:rPr>
        <w:pict>
          <v:rect id="_x0000_s1780" style="position:absolute;left:0;text-align:left;margin-left:111pt;margin-top:10.95pt;width:63.9pt;height:85.2pt;z-index:251629568" o:allowincell="f" strokeweight="2.25pt">
            <v:textbox style="mso-next-textbox:#_x0000_s1780">
              <w:txbxContent>
                <w:p w:rsidR="00ED138A" w:rsidRPr="00C46836" w:rsidRDefault="00ED138A" w:rsidP="00A93765">
                  <w:pPr>
                    <w:rPr>
                      <w:sz w:val="20"/>
                      <w:szCs w:val="20"/>
                    </w:rPr>
                  </w:pPr>
                  <w:r w:rsidRPr="00C46836">
                    <w:rPr>
                      <w:sz w:val="20"/>
                      <w:szCs w:val="20"/>
                    </w:rPr>
                    <w:t>В процессе производ-ства</w:t>
                  </w:r>
                </w:p>
              </w:txbxContent>
            </v:textbox>
          </v:rect>
        </w:pict>
      </w:r>
      <w:r>
        <w:rPr>
          <w:noProof/>
          <w:sz w:val="26"/>
        </w:rPr>
        <w:pict>
          <v:rect id="_x0000_s1785" style="position:absolute;left:0;text-align:left;margin-left:419.05pt;margin-top:9.45pt;width:63.9pt;height:85.2pt;z-index:251634688" o:allowincell="f" strokeweight="2.25pt">
            <v:textbox style="mso-next-textbox:#_x0000_s1785">
              <w:txbxContent>
                <w:p w:rsidR="00ED138A" w:rsidRPr="002312B4" w:rsidRDefault="00ED138A" w:rsidP="00A93765">
                  <w:pPr>
                    <w:rPr>
                      <w:sz w:val="20"/>
                      <w:szCs w:val="20"/>
                    </w:rPr>
                  </w:pPr>
                  <w:r w:rsidRPr="002312B4">
                    <w:rPr>
                      <w:sz w:val="20"/>
                      <w:szCs w:val="20"/>
                    </w:rPr>
                    <w:t>Д</w:t>
                  </w:r>
                  <w:r>
                    <w:rPr>
                      <w:sz w:val="20"/>
                      <w:szCs w:val="20"/>
                    </w:rPr>
                    <w:t>ебитор-ская задолжен-ность</w:t>
                  </w:r>
                </w:p>
              </w:txbxContent>
            </v:textbox>
          </v:rect>
        </w:pict>
      </w:r>
      <w:r>
        <w:rPr>
          <w:noProof/>
          <w:sz w:val="26"/>
        </w:rPr>
        <w:pict>
          <v:rect id="_x0000_s1784" style="position:absolute;left:0;text-align:left;margin-left:348.05pt;margin-top:9.45pt;width:63.9pt;height:85.2pt;z-index:251633664" o:allowincell="f" strokeweight="2.25pt">
            <v:textbox style="mso-next-textbox:#_x0000_s1784">
              <w:txbxContent>
                <w:p w:rsidR="00ED138A" w:rsidRPr="002312B4" w:rsidRDefault="00ED138A" w:rsidP="00A93765">
                  <w:pPr>
                    <w:rPr>
                      <w:sz w:val="22"/>
                      <w:szCs w:val="22"/>
                    </w:rPr>
                  </w:pPr>
                  <w:r w:rsidRPr="002312B4">
                    <w:rPr>
                      <w:sz w:val="22"/>
                      <w:szCs w:val="22"/>
                    </w:rPr>
                    <w:t>Денеж</w:t>
                  </w:r>
                  <w:r>
                    <w:rPr>
                      <w:sz w:val="22"/>
                      <w:szCs w:val="22"/>
                    </w:rPr>
                    <w:t>-</w:t>
                  </w:r>
                  <w:r w:rsidRPr="002312B4">
                    <w:rPr>
                      <w:sz w:val="22"/>
                      <w:szCs w:val="22"/>
                    </w:rPr>
                    <w:t xml:space="preserve">ные средства </w:t>
                  </w:r>
                </w:p>
              </w:txbxContent>
            </v:textbox>
          </v:rect>
        </w:pict>
      </w:r>
      <w:r>
        <w:rPr>
          <w:noProof/>
          <w:sz w:val="26"/>
        </w:rPr>
        <w:pict>
          <v:rect id="_x0000_s1783" style="position:absolute;left:0;text-align:left;margin-left:277.05pt;margin-top:9.45pt;width:63.9pt;height:85.2pt;z-index:251632640" o:allowincell="f" strokeweight="2.25pt">
            <v:textbox style="mso-next-textbox:#_x0000_s1783">
              <w:txbxContent>
                <w:p w:rsidR="00ED138A" w:rsidRPr="002312B4" w:rsidRDefault="00ED138A" w:rsidP="00A93765">
                  <w:pPr>
                    <w:rPr>
                      <w:sz w:val="20"/>
                      <w:szCs w:val="20"/>
                    </w:rPr>
                  </w:pPr>
                  <w:r w:rsidRPr="002312B4">
                    <w:rPr>
                      <w:sz w:val="20"/>
                      <w:szCs w:val="20"/>
                    </w:rPr>
                    <w:t>Товары  отгружен-ные и в пути</w:t>
                  </w:r>
                </w:p>
                <w:p w:rsidR="00ED138A" w:rsidRPr="002312B4" w:rsidRDefault="00ED138A" w:rsidP="00A93765">
                  <w:pPr>
                    <w:rPr>
                      <w:sz w:val="20"/>
                      <w:szCs w:val="20"/>
                    </w:rPr>
                  </w:pPr>
                </w:p>
              </w:txbxContent>
            </v:textbox>
          </v:rect>
        </w:pict>
      </w:r>
      <w:r>
        <w:rPr>
          <w:noProof/>
          <w:sz w:val="26"/>
        </w:rPr>
        <w:pict>
          <v:rect id="_x0000_s1782" style="position:absolute;left:0;text-align:left;margin-left:206.05pt;margin-top:9.45pt;width:63.9pt;height:85.2pt;z-index:251631616" o:allowincell="f" strokeweight="2.25pt">
            <v:textbox style="mso-next-textbox:#_x0000_s1782">
              <w:txbxContent>
                <w:p w:rsidR="00ED138A" w:rsidRPr="002312B4" w:rsidRDefault="00ED138A" w:rsidP="00A93765">
                  <w:pPr>
                    <w:rPr>
                      <w:sz w:val="20"/>
                      <w:szCs w:val="20"/>
                    </w:rPr>
                  </w:pPr>
                  <w:r w:rsidRPr="002312B4">
                    <w:rPr>
                      <w:sz w:val="20"/>
                      <w:szCs w:val="20"/>
                    </w:rPr>
                    <w:t>Го</w:t>
                  </w:r>
                  <w:r>
                    <w:rPr>
                      <w:sz w:val="20"/>
                      <w:szCs w:val="20"/>
                    </w:rPr>
                    <w:t xml:space="preserve">товая продукция на складе </w:t>
                  </w:r>
                </w:p>
              </w:txbxContent>
            </v:textbox>
          </v:rect>
        </w:pict>
      </w:r>
    </w:p>
    <w:p w:rsidR="00A93765" w:rsidRDefault="00A93765" w:rsidP="00A93765">
      <w:pPr>
        <w:spacing w:line="360" w:lineRule="auto"/>
        <w:ind w:firstLine="720"/>
        <w:jc w:val="both"/>
        <w:rPr>
          <w:sz w:val="26"/>
        </w:rPr>
      </w:pPr>
    </w:p>
    <w:p w:rsidR="00A93765" w:rsidRDefault="00A93765" w:rsidP="00A93765">
      <w:pPr>
        <w:spacing w:line="360" w:lineRule="auto"/>
        <w:ind w:firstLine="720"/>
        <w:jc w:val="both"/>
        <w:rPr>
          <w:sz w:val="26"/>
        </w:rPr>
      </w:pPr>
    </w:p>
    <w:p w:rsidR="00A93765" w:rsidRDefault="00A93765" w:rsidP="00A93765">
      <w:pPr>
        <w:spacing w:line="360" w:lineRule="auto"/>
        <w:ind w:firstLine="720"/>
        <w:jc w:val="both"/>
        <w:rPr>
          <w:sz w:val="26"/>
        </w:rPr>
      </w:pPr>
    </w:p>
    <w:p w:rsidR="00A93765" w:rsidRDefault="00990A74" w:rsidP="00A93765">
      <w:pPr>
        <w:spacing w:line="360" w:lineRule="auto"/>
        <w:ind w:firstLine="720"/>
        <w:jc w:val="both"/>
        <w:rPr>
          <w:sz w:val="26"/>
        </w:rPr>
      </w:pPr>
      <w:r>
        <w:rPr>
          <w:noProof/>
          <w:sz w:val="26"/>
        </w:rPr>
        <w:pict>
          <v:line id="_x0000_s1812" style="position:absolute;left:0;text-align:left;z-index:251655168" from="35.55pt,5.7pt" to="35.55pt,34.1pt" o:allowincell="f" strokeweight="2.25pt"/>
        </w:pict>
      </w:r>
      <w:r>
        <w:rPr>
          <w:noProof/>
          <w:sz w:val="26"/>
        </w:rPr>
        <w:pict>
          <v:line id="_x0000_s1813" style="position:absolute;left:0;text-align:left;z-index:251656192" from="144.3pt,4.95pt" to="144.3pt,33.35pt" o:allowincell="f" strokeweight="2.25pt"/>
        </w:pict>
      </w:r>
      <w:r>
        <w:rPr>
          <w:noProof/>
          <w:sz w:val="26"/>
        </w:rPr>
        <w:pict>
          <v:line id="_x0000_s1816" style="position:absolute;left:0;text-align:left;flip:y;z-index:251659264" from="378pt,3.4pt" to="378pt,17.6pt" strokeweight="2.25pt"/>
        </w:pict>
      </w:r>
      <w:r>
        <w:rPr>
          <w:noProof/>
          <w:sz w:val="26"/>
        </w:rPr>
        <w:pict>
          <v:line id="_x0000_s1815" style="position:absolute;left:0;text-align:left;z-index:251658240" from="241.55pt,4.95pt" to="241.55pt,33.35pt" o:allowincell="f" strokeweight="2.25pt"/>
        </w:pict>
      </w:r>
      <w:r>
        <w:rPr>
          <w:noProof/>
          <w:sz w:val="26"/>
        </w:rPr>
        <w:pict>
          <v:line id="_x0000_s1805" style="position:absolute;left:0;text-align:left;flip:y;z-index:251653120" from="433.25pt,19.15pt" to="433.25pt,33.35pt" o:allowincell="f" strokeweight="2.25pt"/>
        </w:pict>
      </w:r>
      <w:r>
        <w:rPr>
          <w:noProof/>
          <w:sz w:val="26"/>
        </w:rPr>
        <w:pict>
          <v:line id="_x0000_s1804" style="position:absolute;left:0;text-align:left;flip:y;z-index:251652096" from="326.75pt,19.15pt" to="326.75pt,33.35pt" o:allowincell="f" strokeweight="2.25pt"/>
        </w:pict>
      </w:r>
      <w:r>
        <w:rPr>
          <w:noProof/>
          <w:sz w:val="26"/>
        </w:rPr>
        <w:pict>
          <v:line id="_x0000_s1806" style="position:absolute;left:0;text-align:left;z-index:251654144" from="326.75pt,19.15pt" to="433.25pt,19.15pt" o:allowincell="f" strokeweight="2.25pt"/>
        </w:pict>
      </w:r>
    </w:p>
    <w:p w:rsidR="00A93765" w:rsidRDefault="00990A74" w:rsidP="00A93765">
      <w:pPr>
        <w:spacing w:line="360" w:lineRule="auto"/>
        <w:ind w:firstLine="720"/>
        <w:jc w:val="both"/>
        <w:rPr>
          <w:sz w:val="26"/>
        </w:rPr>
      </w:pPr>
      <w:r>
        <w:rPr>
          <w:noProof/>
          <w:sz w:val="26"/>
        </w:rPr>
        <w:pict>
          <v:rect id="_x0000_s1789" style="position:absolute;left:0;text-align:left;margin-left:390.65pt;margin-top:10.95pt;width:63.9pt;height:85.2pt;z-index:251637760" o:allowincell="f" strokeweight="2.25pt">
            <v:textbox style="mso-next-textbox:#_x0000_s1789">
              <w:txbxContent>
                <w:p w:rsidR="00ED138A" w:rsidRPr="002312B4" w:rsidRDefault="00ED138A" w:rsidP="00A93765">
                  <w:pPr>
                    <w:rPr>
                      <w:sz w:val="20"/>
                      <w:szCs w:val="20"/>
                    </w:rPr>
                  </w:pPr>
                  <w:r w:rsidRPr="002312B4">
                    <w:rPr>
                      <w:sz w:val="20"/>
                      <w:szCs w:val="20"/>
                    </w:rPr>
                    <w:t>На текущем расчетном счете в банке</w:t>
                  </w:r>
                </w:p>
              </w:txbxContent>
            </v:textbox>
          </v:rect>
        </w:pict>
      </w:r>
      <w:r>
        <w:rPr>
          <w:noProof/>
          <w:sz w:val="26"/>
        </w:rPr>
        <w:pict>
          <v:rect id="_x0000_s1788" style="position:absolute;left:0;text-align:left;margin-left:305.45pt;margin-top:10.95pt;width:63.9pt;height:85.2pt;z-index:251636736" o:allowincell="f" strokeweight="2.25pt">
            <v:textbox style="mso-next-textbox:#_x0000_s1788">
              <w:txbxContent>
                <w:p w:rsidR="00ED138A" w:rsidRPr="002312B4" w:rsidRDefault="00ED138A" w:rsidP="00A93765">
                  <w:pPr>
                    <w:rPr>
                      <w:sz w:val="20"/>
                      <w:szCs w:val="20"/>
                    </w:rPr>
                  </w:pPr>
                  <w:r w:rsidRPr="002312B4">
                    <w:rPr>
                      <w:sz w:val="20"/>
                      <w:szCs w:val="20"/>
                    </w:rPr>
                    <w:t>Средства в расчетах</w:t>
                  </w:r>
                </w:p>
              </w:txbxContent>
            </v:textbox>
          </v:rect>
        </w:pict>
      </w:r>
    </w:p>
    <w:p w:rsidR="00A93765" w:rsidRDefault="00A93765" w:rsidP="00A93765">
      <w:pPr>
        <w:spacing w:line="360" w:lineRule="auto"/>
        <w:ind w:firstLine="720"/>
        <w:jc w:val="both"/>
        <w:rPr>
          <w:sz w:val="26"/>
        </w:rPr>
      </w:pPr>
    </w:p>
    <w:p w:rsidR="00A93765" w:rsidRDefault="00990A74" w:rsidP="00A93765">
      <w:pPr>
        <w:spacing w:line="360" w:lineRule="auto"/>
        <w:ind w:firstLine="720"/>
        <w:jc w:val="both"/>
        <w:rPr>
          <w:sz w:val="26"/>
        </w:rPr>
      </w:pPr>
      <w:r>
        <w:rPr>
          <w:noProof/>
          <w:sz w:val="26"/>
        </w:rPr>
        <w:pict>
          <v:rect id="_x0000_s1786" style="position:absolute;left:0;text-align:left;margin-left:-21.15pt;margin-top:-33.9pt;width:291.1pt;height:35.5pt;z-index:251635712" o:allowincell="f" strokeweight="2.25pt">
            <v:textbox style="mso-next-textbox:#_x0000_s1786">
              <w:txbxContent>
                <w:p w:rsidR="00ED138A" w:rsidRPr="002312B4" w:rsidRDefault="00ED138A" w:rsidP="00A93765">
                  <w:pPr>
                    <w:rPr>
                      <w:sz w:val="20"/>
                      <w:szCs w:val="20"/>
                    </w:rPr>
                  </w:pPr>
                  <w:r w:rsidRPr="002312B4">
                    <w:rPr>
                      <w:sz w:val="20"/>
                      <w:szCs w:val="20"/>
                    </w:rPr>
                    <w:t xml:space="preserve">Нормируемые </w:t>
                  </w:r>
                  <w:r>
                    <w:rPr>
                      <w:sz w:val="20"/>
                      <w:szCs w:val="20"/>
                    </w:rPr>
                    <w:t xml:space="preserve">оборотные средства </w:t>
                  </w:r>
                </w:p>
              </w:txbxContent>
            </v:textbox>
          </v:rect>
        </w:pict>
      </w:r>
    </w:p>
    <w:p w:rsidR="00A93765" w:rsidRDefault="00A93765" w:rsidP="00A93765">
      <w:pPr>
        <w:spacing w:line="360" w:lineRule="auto"/>
        <w:ind w:firstLine="720"/>
        <w:jc w:val="both"/>
        <w:rPr>
          <w:sz w:val="26"/>
        </w:rPr>
      </w:pPr>
    </w:p>
    <w:p w:rsidR="00A93765" w:rsidRDefault="00A93765" w:rsidP="00A93765">
      <w:pPr>
        <w:spacing w:line="360" w:lineRule="auto"/>
        <w:ind w:firstLine="720"/>
        <w:jc w:val="both"/>
        <w:rPr>
          <w:sz w:val="26"/>
        </w:rPr>
      </w:pPr>
    </w:p>
    <w:p w:rsidR="00CF1D99" w:rsidRDefault="00CF1D99" w:rsidP="00F47101">
      <w:pPr>
        <w:spacing w:line="360" w:lineRule="auto"/>
        <w:ind w:firstLine="720"/>
        <w:jc w:val="center"/>
        <w:rPr>
          <w:sz w:val="28"/>
          <w:szCs w:val="28"/>
        </w:rPr>
      </w:pPr>
    </w:p>
    <w:p w:rsidR="00A93765" w:rsidRPr="00C52801" w:rsidRDefault="00A93765" w:rsidP="00F47101">
      <w:pPr>
        <w:spacing w:line="360" w:lineRule="auto"/>
        <w:ind w:firstLine="720"/>
        <w:jc w:val="center"/>
        <w:rPr>
          <w:sz w:val="28"/>
          <w:szCs w:val="28"/>
        </w:rPr>
      </w:pPr>
      <w:r w:rsidRPr="00C52801">
        <w:rPr>
          <w:sz w:val="28"/>
          <w:szCs w:val="28"/>
        </w:rPr>
        <w:t>Рис</w:t>
      </w:r>
      <w:r w:rsidR="00C11362" w:rsidRPr="00C52801">
        <w:rPr>
          <w:sz w:val="28"/>
          <w:szCs w:val="28"/>
        </w:rPr>
        <w:t>унок 1.</w:t>
      </w:r>
      <w:r w:rsidR="00CF1D99">
        <w:rPr>
          <w:sz w:val="28"/>
          <w:szCs w:val="28"/>
        </w:rPr>
        <w:t>2</w:t>
      </w:r>
      <w:r w:rsidR="00793ACC">
        <w:rPr>
          <w:sz w:val="28"/>
          <w:szCs w:val="28"/>
        </w:rPr>
        <w:t>.</w:t>
      </w:r>
      <w:r w:rsidR="00C11362" w:rsidRPr="00C52801">
        <w:rPr>
          <w:sz w:val="28"/>
          <w:szCs w:val="28"/>
        </w:rPr>
        <w:t xml:space="preserve"> – </w:t>
      </w:r>
      <w:r w:rsidRPr="00C52801">
        <w:rPr>
          <w:sz w:val="28"/>
          <w:szCs w:val="28"/>
        </w:rPr>
        <w:t>Состав оборотн</w:t>
      </w:r>
      <w:r w:rsidR="00A616F2">
        <w:rPr>
          <w:sz w:val="28"/>
          <w:szCs w:val="28"/>
        </w:rPr>
        <w:t>ого капитала (</w:t>
      </w:r>
      <w:r w:rsidRPr="00C52801">
        <w:rPr>
          <w:sz w:val="28"/>
          <w:szCs w:val="28"/>
        </w:rPr>
        <w:t>средств</w:t>
      </w:r>
      <w:r w:rsidR="00A616F2">
        <w:rPr>
          <w:sz w:val="28"/>
          <w:szCs w:val="28"/>
        </w:rPr>
        <w:t>)</w:t>
      </w:r>
      <w:r w:rsidRPr="00C52801">
        <w:rPr>
          <w:sz w:val="28"/>
          <w:szCs w:val="28"/>
        </w:rPr>
        <w:t xml:space="preserve"> предприятия</w:t>
      </w:r>
    </w:p>
    <w:p w:rsidR="00CF1D99" w:rsidRDefault="00CF1D99" w:rsidP="00A93765">
      <w:pPr>
        <w:spacing w:line="360" w:lineRule="auto"/>
        <w:ind w:firstLine="720"/>
        <w:jc w:val="both"/>
        <w:rPr>
          <w:iCs/>
          <w:sz w:val="28"/>
          <w:szCs w:val="28"/>
        </w:rPr>
      </w:pPr>
    </w:p>
    <w:p w:rsidR="00A93765" w:rsidRDefault="00A93765" w:rsidP="00A93765">
      <w:pPr>
        <w:spacing w:line="360" w:lineRule="auto"/>
        <w:ind w:firstLine="720"/>
        <w:jc w:val="both"/>
        <w:rPr>
          <w:iCs/>
          <w:sz w:val="28"/>
          <w:szCs w:val="28"/>
        </w:rPr>
      </w:pPr>
      <w:r w:rsidRPr="008D5A55">
        <w:rPr>
          <w:iCs/>
          <w:sz w:val="28"/>
          <w:szCs w:val="28"/>
        </w:rPr>
        <w:t xml:space="preserve">Оборотные </w:t>
      </w:r>
      <w:r>
        <w:rPr>
          <w:iCs/>
          <w:sz w:val="28"/>
          <w:szCs w:val="28"/>
        </w:rPr>
        <w:t xml:space="preserve">производственные </w:t>
      </w:r>
      <w:r w:rsidRPr="008D5A55">
        <w:rPr>
          <w:iCs/>
          <w:sz w:val="28"/>
          <w:szCs w:val="28"/>
        </w:rPr>
        <w:t xml:space="preserve">фонды </w:t>
      </w:r>
      <w:r>
        <w:rPr>
          <w:iCs/>
          <w:sz w:val="28"/>
          <w:szCs w:val="28"/>
        </w:rPr>
        <w:t xml:space="preserve">(средства) </w:t>
      </w:r>
      <w:r w:rsidRPr="008D5A55">
        <w:rPr>
          <w:iCs/>
          <w:sz w:val="28"/>
          <w:szCs w:val="28"/>
        </w:rPr>
        <w:t>– это обязательный элемент процесса производства, основная часть себестоимости продукции.</w:t>
      </w:r>
      <w:r>
        <w:rPr>
          <w:iCs/>
          <w:sz w:val="28"/>
          <w:szCs w:val="28"/>
        </w:rPr>
        <w:t xml:space="preserve"> Это средства производства, которые целиком потребляются в процессе одного производственного цикла, полностью переносят свою </w:t>
      </w:r>
      <w:r w:rsidRPr="00FE5268">
        <w:rPr>
          <w:iCs/>
          <w:sz w:val="28"/>
          <w:szCs w:val="28"/>
        </w:rPr>
        <w:t>стоимость на созданный продукт и изменяют натурально-вещественную форму</w:t>
      </w:r>
      <w:r w:rsidR="007B1960" w:rsidRPr="001204C8">
        <w:rPr>
          <w:iCs/>
          <w:sz w:val="28"/>
          <w:szCs w:val="28"/>
        </w:rPr>
        <w:t>.</w:t>
      </w:r>
      <w:r w:rsidRPr="008D5A55">
        <w:rPr>
          <w:iCs/>
          <w:sz w:val="28"/>
          <w:szCs w:val="28"/>
        </w:rPr>
        <w:t xml:space="preserve"> Чем меньше расход сырья, материалов, топлива и энергии на единицу продукции, тем экономичнее расходуется труд, затрачиваемый на их добычу и производство, тем дешевле продукт. Наличие у предприятия достаточных оборотных средств является необходимой предпосылкой для его нормального функционирования в условиях рыночной экономики.</w:t>
      </w:r>
    </w:p>
    <w:p w:rsidR="007B7E6A" w:rsidRPr="008A39B3" w:rsidRDefault="00A93765" w:rsidP="00A93765">
      <w:pPr>
        <w:spacing w:line="360" w:lineRule="auto"/>
        <w:ind w:firstLine="720"/>
        <w:jc w:val="both"/>
        <w:rPr>
          <w:iCs/>
          <w:sz w:val="28"/>
          <w:szCs w:val="28"/>
        </w:rPr>
      </w:pPr>
      <w:r w:rsidRPr="008A39B3">
        <w:rPr>
          <w:iCs/>
          <w:sz w:val="28"/>
          <w:szCs w:val="28"/>
        </w:rPr>
        <w:t>Оборотные производственные фонды предприятия состоят из т</w:t>
      </w:r>
      <w:r w:rsidR="00C82414">
        <w:rPr>
          <w:iCs/>
          <w:sz w:val="28"/>
          <w:szCs w:val="28"/>
        </w:rPr>
        <w:t>р</w:t>
      </w:r>
      <w:r w:rsidRPr="008A39B3">
        <w:rPr>
          <w:iCs/>
          <w:sz w:val="28"/>
          <w:szCs w:val="28"/>
        </w:rPr>
        <w:t>ех частей</w:t>
      </w:r>
      <w:r w:rsidR="0041143C">
        <w:rPr>
          <w:iCs/>
          <w:sz w:val="28"/>
          <w:szCs w:val="28"/>
        </w:rPr>
        <w:t xml:space="preserve"> [1</w:t>
      </w:r>
      <w:r w:rsidR="0060316C">
        <w:rPr>
          <w:iCs/>
          <w:sz w:val="28"/>
          <w:szCs w:val="28"/>
        </w:rPr>
        <w:t>1</w:t>
      </w:r>
      <w:r w:rsidR="0041143C">
        <w:rPr>
          <w:iCs/>
          <w:sz w:val="28"/>
          <w:szCs w:val="28"/>
        </w:rPr>
        <w:t>, с. 335</w:t>
      </w:r>
      <w:r w:rsidR="007B1960" w:rsidRPr="008A39B3">
        <w:rPr>
          <w:iCs/>
          <w:sz w:val="28"/>
          <w:szCs w:val="28"/>
        </w:rPr>
        <w:t>]</w:t>
      </w:r>
      <w:r w:rsidRPr="008A39B3">
        <w:rPr>
          <w:iCs/>
          <w:sz w:val="28"/>
          <w:szCs w:val="28"/>
        </w:rPr>
        <w:t>:</w:t>
      </w:r>
    </w:p>
    <w:p w:rsidR="00A93765" w:rsidRDefault="00A93765" w:rsidP="00A93765">
      <w:pPr>
        <w:numPr>
          <w:ilvl w:val="0"/>
          <w:numId w:val="2"/>
        </w:numPr>
        <w:spacing w:line="360" w:lineRule="auto"/>
        <w:jc w:val="both"/>
        <w:rPr>
          <w:iCs/>
          <w:sz w:val="28"/>
          <w:szCs w:val="28"/>
        </w:rPr>
      </w:pPr>
      <w:r w:rsidRPr="008D5A55">
        <w:rPr>
          <w:iCs/>
          <w:sz w:val="28"/>
          <w:szCs w:val="28"/>
        </w:rPr>
        <w:t>производственные запасы;</w:t>
      </w:r>
    </w:p>
    <w:p w:rsidR="00A93765" w:rsidRDefault="00FE5268" w:rsidP="00A93765">
      <w:pPr>
        <w:numPr>
          <w:ilvl w:val="0"/>
          <w:numId w:val="2"/>
        </w:numPr>
        <w:spacing w:line="360" w:lineRule="auto"/>
        <w:jc w:val="both"/>
        <w:rPr>
          <w:iCs/>
          <w:sz w:val="28"/>
          <w:szCs w:val="28"/>
        </w:rPr>
      </w:pPr>
      <w:r>
        <w:rPr>
          <w:iCs/>
          <w:sz w:val="28"/>
          <w:szCs w:val="28"/>
        </w:rPr>
        <w:lastRenderedPageBreak/>
        <w:t>н</w:t>
      </w:r>
      <w:r w:rsidR="00A93765" w:rsidRPr="008D5A55">
        <w:rPr>
          <w:iCs/>
          <w:sz w:val="28"/>
          <w:szCs w:val="28"/>
        </w:rPr>
        <w:t>езавершенное производство и полуфабрикаты собственного изготовления;</w:t>
      </w:r>
    </w:p>
    <w:p w:rsidR="00A93765" w:rsidRPr="008D5A55" w:rsidRDefault="00FE5268" w:rsidP="00A93765">
      <w:pPr>
        <w:numPr>
          <w:ilvl w:val="0"/>
          <w:numId w:val="2"/>
        </w:numPr>
        <w:spacing w:line="360" w:lineRule="auto"/>
        <w:jc w:val="both"/>
        <w:rPr>
          <w:iCs/>
          <w:sz w:val="28"/>
          <w:szCs w:val="28"/>
        </w:rPr>
      </w:pPr>
      <w:r>
        <w:rPr>
          <w:iCs/>
          <w:sz w:val="28"/>
          <w:szCs w:val="28"/>
        </w:rPr>
        <w:t>р</w:t>
      </w:r>
      <w:r w:rsidR="00A93765" w:rsidRPr="008D5A55">
        <w:rPr>
          <w:iCs/>
          <w:sz w:val="28"/>
          <w:szCs w:val="28"/>
        </w:rPr>
        <w:t>асходы будущих периодов.</w:t>
      </w:r>
    </w:p>
    <w:p w:rsidR="00A93765" w:rsidRPr="005879A2" w:rsidRDefault="00EF6307" w:rsidP="00A93765">
      <w:pPr>
        <w:spacing w:line="360" w:lineRule="auto"/>
        <w:ind w:firstLine="720"/>
        <w:jc w:val="both"/>
        <w:rPr>
          <w:sz w:val="28"/>
          <w:szCs w:val="28"/>
        </w:rPr>
      </w:pPr>
      <w:r>
        <w:rPr>
          <w:sz w:val="28"/>
          <w:szCs w:val="28"/>
        </w:rPr>
        <w:t xml:space="preserve">Производственные   запасы – это </w:t>
      </w:r>
      <w:r w:rsidR="00A93765" w:rsidRPr="008D5A55">
        <w:rPr>
          <w:sz w:val="28"/>
          <w:szCs w:val="28"/>
        </w:rPr>
        <w:t>материальные ресурсы, предметы   труда,</w:t>
      </w:r>
      <w:r>
        <w:rPr>
          <w:sz w:val="28"/>
          <w:szCs w:val="28"/>
        </w:rPr>
        <w:t xml:space="preserve"> </w:t>
      </w:r>
      <w:r w:rsidR="00A93765" w:rsidRPr="008D5A55">
        <w:rPr>
          <w:sz w:val="28"/>
          <w:szCs w:val="28"/>
        </w:rPr>
        <w:t>которые уже поступили</w:t>
      </w:r>
      <w:r w:rsidR="00991AF6">
        <w:rPr>
          <w:sz w:val="28"/>
          <w:szCs w:val="28"/>
        </w:rPr>
        <w:t xml:space="preserve"> на предприятие подготовленные </w:t>
      </w:r>
      <w:r w:rsidR="00A93765" w:rsidRPr="008D5A55">
        <w:rPr>
          <w:sz w:val="28"/>
          <w:szCs w:val="28"/>
        </w:rPr>
        <w:t>для запуска в производственный процесс, но еще не подверглись обработке или использованию. Они состоят они из сырья, основных и вспомогательных материалов, топлива, горючего, покупных полуфабрикатов и комплектующих изделий, тары и тарных материалов, запасных частей для те</w:t>
      </w:r>
      <w:r w:rsidR="00447ACA">
        <w:rPr>
          <w:sz w:val="28"/>
          <w:szCs w:val="28"/>
        </w:rPr>
        <w:t>кущего ремонта основных фондов</w:t>
      </w:r>
      <w:r w:rsidR="00964B43">
        <w:rPr>
          <w:sz w:val="28"/>
          <w:szCs w:val="28"/>
        </w:rPr>
        <w:t xml:space="preserve"> </w:t>
      </w:r>
      <w:r w:rsidR="00447ACA" w:rsidRPr="00447ACA">
        <w:rPr>
          <w:iCs/>
          <w:sz w:val="28"/>
          <w:szCs w:val="28"/>
        </w:rPr>
        <w:t>[10</w:t>
      </w:r>
      <w:r w:rsidR="00447ACA" w:rsidRPr="008A39B3">
        <w:rPr>
          <w:iCs/>
          <w:sz w:val="28"/>
          <w:szCs w:val="28"/>
        </w:rPr>
        <w:t>, с. 148]</w:t>
      </w:r>
      <w:r w:rsidR="00447ACA" w:rsidRPr="008A39B3">
        <w:rPr>
          <w:sz w:val="28"/>
          <w:szCs w:val="28"/>
        </w:rPr>
        <w:t>.</w:t>
      </w:r>
    </w:p>
    <w:p w:rsidR="00A93765" w:rsidRPr="00212080" w:rsidRDefault="00A93765" w:rsidP="00D32926">
      <w:pPr>
        <w:spacing w:line="360" w:lineRule="auto"/>
        <w:jc w:val="both"/>
        <w:rPr>
          <w:sz w:val="28"/>
          <w:szCs w:val="28"/>
        </w:rPr>
      </w:pPr>
      <w:r w:rsidRPr="008D5A55">
        <w:rPr>
          <w:sz w:val="28"/>
          <w:szCs w:val="28"/>
        </w:rPr>
        <w:tab/>
        <w:t>Незавершенное производство и полуфабрикаты собственного изготовления или продукция в процессе производства – это предметы труда, вступившие в производственный процесс: материалы, детали, узлы и изделия, находящиеся в процессе обработки или сборки, а также полуфабрикаты собственного изготовления, не законченные полностью производством в одних целях предприятия и подлежащие дальнейшей обработке в других цехах того же предприятия.</w:t>
      </w:r>
    </w:p>
    <w:p w:rsidR="00A93765" w:rsidRPr="00964B43" w:rsidRDefault="00A93765" w:rsidP="00A93765">
      <w:pPr>
        <w:spacing w:line="360" w:lineRule="auto"/>
        <w:jc w:val="both"/>
        <w:rPr>
          <w:sz w:val="28"/>
          <w:szCs w:val="28"/>
          <w:highlight w:val="yellow"/>
        </w:rPr>
      </w:pPr>
      <w:r w:rsidRPr="008D5A55">
        <w:rPr>
          <w:sz w:val="28"/>
          <w:szCs w:val="28"/>
        </w:rPr>
        <w:tab/>
      </w:r>
      <w:r w:rsidR="00964B43" w:rsidRPr="00964B43">
        <w:rPr>
          <w:sz w:val="28"/>
          <w:szCs w:val="28"/>
        </w:rPr>
        <w:t xml:space="preserve"> </w:t>
      </w:r>
      <w:r w:rsidR="00964B43">
        <w:rPr>
          <w:sz w:val="28"/>
          <w:szCs w:val="28"/>
        </w:rPr>
        <w:t>Т</w:t>
      </w:r>
      <w:r w:rsidRPr="00964B43">
        <w:rPr>
          <w:sz w:val="28"/>
          <w:szCs w:val="28"/>
        </w:rPr>
        <w:t>овары в пути</w:t>
      </w:r>
      <w:r w:rsidRPr="008D5A55">
        <w:rPr>
          <w:sz w:val="28"/>
          <w:szCs w:val="28"/>
        </w:rPr>
        <w:t xml:space="preserve"> – это товары, отправленные поставщиками в адрес экономического субъекта, право собственности, на которые перешло от поставщика к получателю, но которые еще не поступили на склад и не оприходованы.</w:t>
      </w:r>
    </w:p>
    <w:p w:rsidR="00A93765" w:rsidRPr="008D5A55" w:rsidRDefault="00A93765" w:rsidP="00A93765">
      <w:pPr>
        <w:spacing w:line="360" w:lineRule="auto"/>
        <w:jc w:val="both"/>
        <w:rPr>
          <w:sz w:val="28"/>
          <w:szCs w:val="28"/>
        </w:rPr>
      </w:pPr>
      <w:r w:rsidRPr="008D5A55">
        <w:rPr>
          <w:sz w:val="28"/>
          <w:szCs w:val="28"/>
        </w:rPr>
        <w:tab/>
        <w:t xml:space="preserve">Денежные средства – это </w:t>
      </w:r>
      <w:r w:rsidR="001523BA">
        <w:rPr>
          <w:sz w:val="28"/>
          <w:szCs w:val="28"/>
        </w:rPr>
        <w:t xml:space="preserve">наличные </w:t>
      </w:r>
      <w:r w:rsidRPr="008D5A55">
        <w:rPr>
          <w:sz w:val="28"/>
          <w:szCs w:val="28"/>
        </w:rPr>
        <w:t>деньги, находящиеся в кассе пре</w:t>
      </w:r>
      <w:r w:rsidR="001523BA">
        <w:rPr>
          <w:sz w:val="28"/>
          <w:szCs w:val="28"/>
        </w:rPr>
        <w:t>дприятия (наличная форма денег),</w:t>
      </w:r>
      <w:r w:rsidRPr="008D5A55">
        <w:rPr>
          <w:sz w:val="28"/>
          <w:szCs w:val="28"/>
        </w:rPr>
        <w:t xml:space="preserve"> и денежные</w:t>
      </w:r>
      <w:r w:rsidR="001523BA">
        <w:rPr>
          <w:sz w:val="28"/>
          <w:szCs w:val="28"/>
        </w:rPr>
        <w:t xml:space="preserve"> средства</w:t>
      </w:r>
      <w:r w:rsidRPr="008D5A55">
        <w:rPr>
          <w:sz w:val="28"/>
          <w:szCs w:val="28"/>
        </w:rPr>
        <w:t xml:space="preserve">, </w:t>
      </w:r>
      <w:r w:rsidR="001523BA">
        <w:rPr>
          <w:sz w:val="28"/>
          <w:szCs w:val="28"/>
        </w:rPr>
        <w:t>числя</w:t>
      </w:r>
      <w:r w:rsidRPr="008D5A55">
        <w:rPr>
          <w:sz w:val="28"/>
          <w:szCs w:val="28"/>
        </w:rPr>
        <w:t>щиеся на его расчетн</w:t>
      </w:r>
      <w:r w:rsidR="001523BA">
        <w:rPr>
          <w:sz w:val="28"/>
          <w:szCs w:val="28"/>
        </w:rPr>
        <w:t>ых</w:t>
      </w:r>
      <w:r w:rsidRPr="008D5A55">
        <w:rPr>
          <w:sz w:val="28"/>
          <w:szCs w:val="28"/>
        </w:rPr>
        <w:t xml:space="preserve"> счет</w:t>
      </w:r>
      <w:r w:rsidR="001523BA">
        <w:rPr>
          <w:sz w:val="28"/>
          <w:szCs w:val="28"/>
        </w:rPr>
        <w:t>ах</w:t>
      </w:r>
      <w:r w:rsidRPr="008D5A55">
        <w:rPr>
          <w:sz w:val="28"/>
          <w:szCs w:val="28"/>
        </w:rPr>
        <w:t xml:space="preserve"> в банке (безналичная форма денег). </w:t>
      </w:r>
    </w:p>
    <w:p w:rsidR="00A93765" w:rsidRPr="008D5A55" w:rsidRDefault="00A93765" w:rsidP="00A93765">
      <w:pPr>
        <w:spacing w:line="360" w:lineRule="auto"/>
        <w:ind w:firstLine="720"/>
        <w:jc w:val="both"/>
        <w:rPr>
          <w:sz w:val="28"/>
          <w:szCs w:val="28"/>
        </w:rPr>
      </w:pPr>
      <w:r w:rsidRPr="008D5A55">
        <w:rPr>
          <w:sz w:val="28"/>
          <w:szCs w:val="28"/>
        </w:rPr>
        <w:t>Дебиторская задолженность – это сумма денежных средств, причитающаяся кредитору – предприятию от его должника.</w:t>
      </w:r>
    </w:p>
    <w:p w:rsidR="00A93765" w:rsidRDefault="00A93765" w:rsidP="00A93765">
      <w:pPr>
        <w:spacing w:line="360" w:lineRule="auto"/>
        <w:ind w:firstLine="720"/>
        <w:jc w:val="both"/>
        <w:rPr>
          <w:sz w:val="28"/>
          <w:szCs w:val="28"/>
        </w:rPr>
      </w:pPr>
      <w:r w:rsidRPr="008D5A55">
        <w:rPr>
          <w:sz w:val="28"/>
          <w:szCs w:val="28"/>
        </w:rPr>
        <w:t>Оборотны</w:t>
      </w:r>
      <w:r w:rsidR="009A5F92">
        <w:rPr>
          <w:sz w:val="28"/>
          <w:szCs w:val="28"/>
        </w:rPr>
        <w:t xml:space="preserve">е </w:t>
      </w:r>
      <w:r w:rsidRPr="008D5A55">
        <w:rPr>
          <w:sz w:val="28"/>
          <w:szCs w:val="28"/>
        </w:rPr>
        <w:t>средства в зависимости от особенностей планирования и организации делятся на нормируемы</w:t>
      </w:r>
      <w:r w:rsidR="00E813D7">
        <w:rPr>
          <w:sz w:val="28"/>
          <w:szCs w:val="28"/>
        </w:rPr>
        <w:t>е</w:t>
      </w:r>
      <w:r w:rsidRPr="008D5A55">
        <w:rPr>
          <w:sz w:val="28"/>
          <w:szCs w:val="28"/>
        </w:rPr>
        <w:t xml:space="preserve"> и ненормируемые.</w:t>
      </w:r>
    </w:p>
    <w:p w:rsidR="00A93765" w:rsidRDefault="00A93765" w:rsidP="00A93765">
      <w:pPr>
        <w:spacing w:line="360" w:lineRule="auto"/>
        <w:ind w:firstLine="720"/>
        <w:jc w:val="both"/>
        <w:rPr>
          <w:sz w:val="28"/>
          <w:szCs w:val="28"/>
        </w:rPr>
      </w:pPr>
      <w:r>
        <w:rPr>
          <w:sz w:val="28"/>
          <w:szCs w:val="28"/>
        </w:rPr>
        <w:t>Нормирование – это установление экономически обоснованных (плановых) норм запаса и нормативов по элементам оборотных средств, необходимых для нормальной деятельности предприятия.</w:t>
      </w:r>
    </w:p>
    <w:p w:rsidR="00A93765" w:rsidRDefault="00A93765" w:rsidP="00A93765">
      <w:pPr>
        <w:spacing w:line="360" w:lineRule="auto"/>
        <w:ind w:firstLine="720"/>
        <w:jc w:val="both"/>
        <w:rPr>
          <w:sz w:val="28"/>
          <w:szCs w:val="28"/>
        </w:rPr>
      </w:pPr>
      <w:r w:rsidRPr="008D5A55">
        <w:rPr>
          <w:sz w:val="28"/>
          <w:szCs w:val="28"/>
        </w:rPr>
        <w:t xml:space="preserve">К </w:t>
      </w:r>
      <w:r>
        <w:rPr>
          <w:sz w:val="28"/>
          <w:szCs w:val="28"/>
        </w:rPr>
        <w:t xml:space="preserve">числу </w:t>
      </w:r>
      <w:r w:rsidRPr="008D5A55">
        <w:rPr>
          <w:sz w:val="28"/>
          <w:szCs w:val="28"/>
        </w:rPr>
        <w:t>нормируемы</w:t>
      </w:r>
      <w:r>
        <w:rPr>
          <w:sz w:val="28"/>
          <w:szCs w:val="28"/>
        </w:rPr>
        <w:t>х</w:t>
      </w:r>
      <w:r w:rsidR="009A5F92">
        <w:rPr>
          <w:sz w:val="28"/>
          <w:szCs w:val="28"/>
        </w:rPr>
        <w:t xml:space="preserve"> </w:t>
      </w:r>
      <w:r>
        <w:rPr>
          <w:sz w:val="28"/>
          <w:szCs w:val="28"/>
        </w:rPr>
        <w:t xml:space="preserve">оборотных средств </w:t>
      </w:r>
      <w:r w:rsidRPr="008D5A55">
        <w:rPr>
          <w:sz w:val="28"/>
          <w:szCs w:val="28"/>
        </w:rPr>
        <w:t>принадлежат те элементы</w:t>
      </w:r>
      <w:r w:rsidR="009A5F92">
        <w:rPr>
          <w:sz w:val="28"/>
          <w:szCs w:val="28"/>
        </w:rPr>
        <w:t>, минимальные запасы</w:t>
      </w:r>
      <w:r w:rsidRPr="008D5A55">
        <w:rPr>
          <w:sz w:val="28"/>
          <w:szCs w:val="28"/>
        </w:rPr>
        <w:t xml:space="preserve"> которых могут быть рассчитаны с достаточной степенью точности. К </w:t>
      </w:r>
      <w:r>
        <w:rPr>
          <w:sz w:val="28"/>
          <w:szCs w:val="28"/>
        </w:rPr>
        <w:t xml:space="preserve">числу </w:t>
      </w:r>
      <w:r w:rsidRPr="008D5A55">
        <w:rPr>
          <w:sz w:val="28"/>
          <w:szCs w:val="28"/>
        </w:rPr>
        <w:t>ненормируемы</w:t>
      </w:r>
      <w:r>
        <w:rPr>
          <w:sz w:val="28"/>
          <w:szCs w:val="28"/>
        </w:rPr>
        <w:t xml:space="preserve">х оборотных средств </w:t>
      </w:r>
      <w:r w:rsidRPr="008D5A55">
        <w:rPr>
          <w:sz w:val="28"/>
          <w:szCs w:val="28"/>
        </w:rPr>
        <w:t xml:space="preserve">относят незаконченную </w:t>
      </w:r>
      <w:r w:rsidRPr="008D5A55">
        <w:rPr>
          <w:sz w:val="28"/>
          <w:szCs w:val="28"/>
        </w:rPr>
        <w:lastRenderedPageBreak/>
        <w:t>продукцию, готовую продукцию, находящуюся на складе, отгруженную и неоплаченную продукцию, деньги в кассе и на счете предприятия и т.д.</w:t>
      </w:r>
    </w:p>
    <w:p w:rsidR="00307194" w:rsidRPr="008D5A55" w:rsidRDefault="00307194" w:rsidP="00307194">
      <w:pPr>
        <w:spacing w:line="360" w:lineRule="auto"/>
        <w:ind w:firstLine="720"/>
        <w:jc w:val="both"/>
        <w:rPr>
          <w:sz w:val="28"/>
          <w:szCs w:val="28"/>
        </w:rPr>
      </w:pPr>
      <w:r w:rsidRPr="008D5A55">
        <w:rPr>
          <w:sz w:val="28"/>
          <w:szCs w:val="28"/>
        </w:rPr>
        <w:t xml:space="preserve">Таким образом, совокупность денежных средств предприятия, предназначенных для образования оборотных фондов и фондов обращения, составляют оборотные средства предприятия. </w:t>
      </w:r>
    </w:p>
    <w:p w:rsidR="000F28EF" w:rsidRDefault="000F28EF" w:rsidP="00307194">
      <w:pPr>
        <w:spacing w:line="360" w:lineRule="auto"/>
        <w:ind w:firstLine="708"/>
        <w:jc w:val="center"/>
        <w:rPr>
          <w:sz w:val="28"/>
          <w:szCs w:val="28"/>
        </w:rPr>
      </w:pPr>
    </w:p>
    <w:p w:rsidR="0082141F" w:rsidRPr="00307194" w:rsidRDefault="003A6B3A" w:rsidP="00307194">
      <w:pPr>
        <w:spacing w:line="360" w:lineRule="auto"/>
        <w:ind w:firstLine="708"/>
        <w:jc w:val="center"/>
        <w:rPr>
          <w:sz w:val="28"/>
          <w:szCs w:val="28"/>
        </w:rPr>
      </w:pPr>
      <w:r w:rsidRPr="00307194">
        <w:rPr>
          <w:sz w:val="28"/>
          <w:szCs w:val="28"/>
        </w:rPr>
        <w:t xml:space="preserve">1.2. Источники формирования </w:t>
      </w:r>
      <w:r w:rsidR="00C9720F">
        <w:rPr>
          <w:sz w:val="28"/>
          <w:szCs w:val="28"/>
        </w:rPr>
        <w:t>оборотных</w:t>
      </w:r>
      <w:r w:rsidR="00632161">
        <w:rPr>
          <w:sz w:val="28"/>
          <w:szCs w:val="28"/>
        </w:rPr>
        <w:t xml:space="preserve"> </w:t>
      </w:r>
      <w:r w:rsidR="00C9720F">
        <w:rPr>
          <w:sz w:val="28"/>
          <w:szCs w:val="28"/>
        </w:rPr>
        <w:t xml:space="preserve">средств </w:t>
      </w:r>
      <w:r w:rsidRPr="00307194">
        <w:rPr>
          <w:sz w:val="28"/>
          <w:szCs w:val="28"/>
        </w:rPr>
        <w:t>предприятия</w:t>
      </w:r>
    </w:p>
    <w:p w:rsidR="00987D68" w:rsidRDefault="00AE0742" w:rsidP="00987D68">
      <w:pPr>
        <w:spacing w:line="360" w:lineRule="auto"/>
        <w:jc w:val="both"/>
        <w:rPr>
          <w:sz w:val="28"/>
          <w:szCs w:val="28"/>
        </w:rPr>
      </w:pPr>
      <w:r>
        <w:rPr>
          <w:sz w:val="28"/>
          <w:szCs w:val="28"/>
        </w:rPr>
        <w:tab/>
      </w:r>
    </w:p>
    <w:p w:rsidR="00B634D6" w:rsidRDefault="00B634D6" w:rsidP="00B634D6">
      <w:pPr>
        <w:spacing w:line="360" w:lineRule="auto"/>
        <w:ind w:firstLine="720"/>
        <w:jc w:val="both"/>
        <w:rPr>
          <w:sz w:val="28"/>
          <w:szCs w:val="28"/>
        </w:rPr>
      </w:pPr>
      <w:r>
        <w:rPr>
          <w:sz w:val="28"/>
          <w:szCs w:val="28"/>
        </w:rPr>
        <w:t>Источники формирования оборотн</w:t>
      </w:r>
      <w:r w:rsidR="00447ACA">
        <w:rPr>
          <w:sz w:val="28"/>
          <w:szCs w:val="28"/>
        </w:rPr>
        <w:t xml:space="preserve">ых </w:t>
      </w:r>
      <w:r w:rsidR="00E813D7">
        <w:rPr>
          <w:sz w:val="28"/>
          <w:szCs w:val="28"/>
        </w:rPr>
        <w:t>с</w:t>
      </w:r>
      <w:r>
        <w:rPr>
          <w:sz w:val="28"/>
          <w:szCs w:val="28"/>
        </w:rPr>
        <w:t xml:space="preserve">редств в значительной степени определяют эффективность </w:t>
      </w:r>
      <w:r w:rsidR="00E813D7">
        <w:rPr>
          <w:sz w:val="28"/>
          <w:szCs w:val="28"/>
        </w:rPr>
        <w:t xml:space="preserve">его </w:t>
      </w:r>
      <w:r>
        <w:rPr>
          <w:sz w:val="28"/>
          <w:szCs w:val="28"/>
        </w:rPr>
        <w:t>использования. Установление оптимального соотношения между собственными и привлеченными источниками является важной задачей управляющей системы. В п</w:t>
      </w:r>
      <w:r w:rsidR="00632161">
        <w:rPr>
          <w:sz w:val="28"/>
          <w:szCs w:val="28"/>
        </w:rPr>
        <w:t>роцессе управления формирования</w:t>
      </w:r>
      <w:r>
        <w:rPr>
          <w:sz w:val="28"/>
          <w:szCs w:val="28"/>
        </w:rPr>
        <w:t xml:space="preserve"> оборотн</w:t>
      </w:r>
      <w:r w:rsidR="00C9720F">
        <w:rPr>
          <w:sz w:val="28"/>
          <w:szCs w:val="28"/>
        </w:rPr>
        <w:t>ых</w:t>
      </w:r>
      <w:r w:rsidR="00632161">
        <w:rPr>
          <w:sz w:val="28"/>
          <w:szCs w:val="28"/>
        </w:rPr>
        <w:t xml:space="preserve"> </w:t>
      </w:r>
      <w:r>
        <w:rPr>
          <w:sz w:val="28"/>
          <w:szCs w:val="28"/>
        </w:rPr>
        <w:t>средств должны быть обеспечены права предприятий и организаций в сочетании с повышением их ответственности за эффективное и рациональное использование оборотн</w:t>
      </w:r>
      <w:r w:rsidR="00E813D7">
        <w:rPr>
          <w:sz w:val="28"/>
          <w:szCs w:val="28"/>
        </w:rPr>
        <w:t xml:space="preserve">ого </w:t>
      </w:r>
      <w:r>
        <w:rPr>
          <w:sz w:val="28"/>
          <w:szCs w:val="28"/>
        </w:rPr>
        <w:t>средств. Достаточный минимум собственных и заемных средств должен обеспечить непрерывность движения оборотн</w:t>
      </w:r>
      <w:r w:rsidR="00E813D7">
        <w:rPr>
          <w:sz w:val="28"/>
          <w:szCs w:val="28"/>
        </w:rPr>
        <w:t>ого капитала (</w:t>
      </w:r>
      <w:r>
        <w:rPr>
          <w:sz w:val="28"/>
          <w:szCs w:val="28"/>
        </w:rPr>
        <w:t>средств</w:t>
      </w:r>
      <w:r w:rsidR="00E813D7">
        <w:rPr>
          <w:sz w:val="28"/>
          <w:szCs w:val="28"/>
        </w:rPr>
        <w:t>)</w:t>
      </w:r>
      <w:r>
        <w:rPr>
          <w:sz w:val="28"/>
          <w:szCs w:val="28"/>
        </w:rPr>
        <w:t xml:space="preserve"> на всех стадиях кругооборота, что удовлетворяет потребности производства в материальных и денежных ресурсах, а также обеспечивает своевременные и полные расчеты с поставщиками, бюджетом, коммерческими банками и другими корреспондирующими звеньями. </w:t>
      </w:r>
    </w:p>
    <w:p w:rsidR="00B634D6" w:rsidRDefault="00B634D6" w:rsidP="00B634D6">
      <w:pPr>
        <w:spacing w:line="360" w:lineRule="auto"/>
        <w:ind w:firstLine="720"/>
        <w:jc w:val="both"/>
        <w:rPr>
          <w:sz w:val="28"/>
          <w:szCs w:val="28"/>
        </w:rPr>
      </w:pPr>
      <w:r w:rsidRPr="008D5A55">
        <w:rPr>
          <w:sz w:val="28"/>
          <w:szCs w:val="28"/>
        </w:rPr>
        <w:t>По источника</w:t>
      </w:r>
      <w:r w:rsidR="00630B35">
        <w:rPr>
          <w:sz w:val="28"/>
          <w:szCs w:val="28"/>
        </w:rPr>
        <w:t>м</w:t>
      </w:r>
      <w:r w:rsidRPr="008D5A55">
        <w:rPr>
          <w:sz w:val="28"/>
          <w:szCs w:val="28"/>
        </w:rPr>
        <w:t xml:space="preserve"> формирования оборотн</w:t>
      </w:r>
      <w:r w:rsidR="00AC64C6">
        <w:rPr>
          <w:sz w:val="28"/>
          <w:szCs w:val="28"/>
        </w:rPr>
        <w:t xml:space="preserve">ые </w:t>
      </w:r>
      <w:r w:rsidRPr="008D5A55">
        <w:rPr>
          <w:sz w:val="28"/>
          <w:szCs w:val="28"/>
        </w:rPr>
        <w:t>средства</w:t>
      </w:r>
      <w:r w:rsidR="00863C53">
        <w:rPr>
          <w:sz w:val="28"/>
          <w:szCs w:val="28"/>
        </w:rPr>
        <w:t xml:space="preserve"> </w:t>
      </w:r>
      <w:r>
        <w:rPr>
          <w:sz w:val="28"/>
          <w:szCs w:val="28"/>
        </w:rPr>
        <w:t xml:space="preserve">предприятий </w:t>
      </w:r>
      <w:r w:rsidR="00AC64C6">
        <w:rPr>
          <w:sz w:val="28"/>
          <w:szCs w:val="28"/>
        </w:rPr>
        <w:t>разделяются</w:t>
      </w:r>
      <w:r w:rsidR="00307194">
        <w:rPr>
          <w:sz w:val="28"/>
          <w:szCs w:val="28"/>
        </w:rPr>
        <w:t xml:space="preserve"> на со</w:t>
      </w:r>
      <w:r w:rsidR="00863C53">
        <w:rPr>
          <w:sz w:val="28"/>
          <w:szCs w:val="28"/>
        </w:rPr>
        <w:t>бственные</w:t>
      </w:r>
      <w:r>
        <w:rPr>
          <w:sz w:val="28"/>
          <w:szCs w:val="28"/>
        </w:rPr>
        <w:t xml:space="preserve">, </w:t>
      </w:r>
      <w:r w:rsidR="00863C53">
        <w:rPr>
          <w:sz w:val="28"/>
          <w:szCs w:val="28"/>
        </w:rPr>
        <w:t>заемные и привлеченные</w:t>
      </w:r>
      <w:r>
        <w:rPr>
          <w:sz w:val="28"/>
          <w:szCs w:val="28"/>
        </w:rPr>
        <w:t>.</w:t>
      </w:r>
    </w:p>
    <w:p w:rsidR="00B634D6" w:rsidRDefault="00B634D6" w:rsidP="00B634D6">
      <w:pPr>
        <w:spacing w:line="360" w:lineRule="auto"/>
        <w:ind w:firstLine="720"/>
        <w:jc w:val="both"/>
        <w:rPr>
          <w:sz w:val="28"/>
          <w:szCs w:val="28"/>
        </w:rPr>
      </w:pPr>
      <w:r>
        <w:rPr>
          <w:sz w:val="28"/>
          <w:szCs w:val="28"/>
        </w:rPr>
        <w:t>Ведущую роль в составе источников формирования призван</w:t>
      </w:r>
      <w:r w:rsidR="00AC64C6">
        <w:rPr>
          <w:sz w:val="28"/>
          <w:szCs w:val="28"/>
        </w:rPr>
        <w:t>ы</w:t>
      </w:r>
      <w:r>
        <w:rPr>
          <w:sz w:val="28"/>
          <w:szCs w:val="28"/>
        </w:rPr>
        <w:t xml:space="preserve"> играть собственны</w:t>
      </w:r>
      <w:r w:rsidR="00AC64C6">
        <w:rPr>
          <w:sz w:val="28"/>
          <w:szCs w:val="28"/>
        </w:rPr>
        <w:t>е</w:t>
      </w:r>
      <w:r w:rsidR="006C2C25">
        <w:rPr>
          <w:sz w:val="28"/>
          <w:szCs w:val="28"/>
        </w:rPr>
        <w:t xml:space="preserve"> оборотные </w:t>
      </w:r>
      <w:r>
        <w:rPr>
          <w:sz w:val="28"/>
          <w:szCs w:val="28"/>
        </w:rPr>
        <w:t>средства. Он</w:t>
      </w:r>
      <w:r w:rsidR="004A375B">
        <w:rPr>
          <w:sz w:val="28"/>
          <w:szCs w:val="28"/>
        </w:rPr>
        <w:t>и</w:t>
      </w:r>
      <w:r>
        <w:rPr>
          <w:sz w:val="28"/>
          <w:szCs w:val="28"/>
        </w:rPr>
        <w:t xml:space="preserve"> долж</w:t>
      </w:r>
      <w:r w:rsidR="004A375B">
        <w:rPr>
          <w:sz w:val="28"/>
          <w:szCs w:val="28"/>
        </w:rPr>
        <w:t>ны</w:t>
      </w:r>
      <w:r>
        <w:rPr>
          <w:sz w:val="28"/>
          <w:szCs w:val="28"/>
        </w:rPr>
        <w:t xml:space="preserve"> обеспечивать имущественную и оперативную самостоятельность предприятий, столь необходимую для рентабельной предпринимательской деятельности. Он</w:t>
      </w:r>
      <w:r w:rsidR="004A375B">
        <w:rPr>
          <w:sz w:val="28"/>
          <w:szCs w:val="28"/>
        </w:rPr>
        <w:t>и</w:t>
      </w:r>
      <w:r>
        <w:rPr>
          <w:sz w:val="28"/>
          <w:szCs w:val="28"/>
        </w:rPr>
        <w:t xml:space="preserve"> служ</w:t>
      </w:r>
      <w:r w:rsidR="004A375B">
        <w:rPr>
          <w:sz w:val="28"/>
          <w:szCs w:val="28"/>
        </w:rPr>
        <w:t>ат</w:t>
      </w:r>
      <w:r>
        <w:rPr>
          <w:sz w:val="28"/>
          <w:szCs w:val="28"/>
        </w:rPr>
        <w:t xml:space="preserve"> источником покрытия нормируемых оборотных средств.</w:t>
      </w:r>
    </w:p>
    <w:p w:rsidR="00B634D6" w:rsidRDefault="00B634D6" w:rsidP="00B634D6">
      <w:pPr>
        <w:spacing w:line="360" w:lineRule="auto"/>
        <w:ind w:firstLine="720"/>
        <w:jc w:val="both"/>
        <w:rPr>
          <w:sz w:val="28"/>
          <w:szCs w:val="28"/>
        </w:rPr>
      </w:pPr>
      <w:r>
        <w:rPr>
          <w:sz w:val="28"/>
          <w:szCs w:val="28"/>
        </w:rPr>
        <w:t>Под собственным</w:t>
      </w:r>
      <w:r w:rsidR="004A375B">
        <w:rPr>
          <w:sz w:val="28"/>
          <w:szCs w:val="28"/>
        </w:rPr>
        <w:t>и оборотными</w:t>
      </w:r>
      <w:r w:rsidR="00EF6307">
        <w:rPr>
          <w:sz w:val="28"/>
          <w:szCs w:val="28"/>
        </w:rPr>
        <w:t xml:space="preserve"> </w:t>
      </w:r>
      <w:r>
        <w:rPr>
          <w:sz w:val="28"/>
          <w:szCs w:val="28"/>
        </w:rPr>
        <w:t xml:space="preserve">средствами следует понимать часть ресурсов, находящихся в распоряжении предприятия в течение всего периода его функционирования.  </w:t>
      </w:r>
    </w:p>
    <w:p w:rsidR="00B634D6" w:rsidRDefault="00B634D6" w:rsidP="00B634D6">
      <w:pPr>
        <w:spacing w:line="360" w:lineRule="auto"/>
        <w:ind w:firstLine="720"/>
        <w:jc w:val="both"/>
        <w:rPr>
          <w:sz w:val="28"/>
          <w:szCs w:val="28"/>
        </w:rPr>
      </w:pPr>
      <w:r w:rsidRPr="008D5A55">
        <w:rPr>
          <w:sz w:val="28"/>
          <w:szCs w:val="28"/>
        </w:rPr>
        <w:lastRenderedPageBreak/>
        <w:t>Собственны</w:t>
      </w:r>
      <w:r w:rsidR="004A375B">
        <w:rPr>
          <w:sz w:val="28"/>
          <w:szCs w:val="28"/>
        </w:rPr>
        <w:t>е оборотные</w:t>
      </w:r>
      <w:r w:rsidR="00C53490">
        <w:rPr>
          <w:sz w:val="28"/>
          <w:szCs w:val="28"/>
        </w:rPr>
        <w:t xml:space="preserve"> </w:t>
      </w:r>
      <w:r w:rsidRPr="008D5A55">
        <w:rPr>
          <w:sz w:val="28"/>
          <w:szCs w:val="28"/>
        </w:rPr>
        <w:t>средства – это средства, которые образуются за счет уставного фонда и прибыли предприятия, а также за счет средств, приравненных к собственным (устойчивая кредиторская задолженность предприятия, объединения).</w:t>
      </w:r>
    </w:p>
    <w:p w:rsidR="00630B35" w:rsidRDefault="00B634D6" w:rsidP="00B634D6">
      <w:pPr>
        <w:spacing w:line="360" w:lineRule="auto"/>
        <w:ind w:firstLine="720"/>
        <w:jc w:val="both"/>
        <w:rPr>
          <w:sz w:val="28"/>
          <w:szCs w:val="28"/>
        </w:rPr>
      </w:pPr>
      <w:r>
        <w:rPr>
          <w:sz w:val="28"/>
          <w:szCs w:val="28"/>
        </w:rPr>
        <w:t>Первоначальное формирование собственн</w:t>
      </w:r>
      <w:r w:rsidR="00E813D7">
        <w:rPr>
          <w:sz w:val="28"/>
          <w:szCs w:val="28"/>
        </w:rPr>
        <w:t xml:space="preserve">ого </w:t>
      </w:r>
      <w:r>
        <w:rPr>
          <w:sz w:val="28"/>
          <w:szCs w:val="28"/>
        </w:rPr>
        <w:t>оборотн</w:t>
      </w:r>
      <w:r w:rsidR="00E813D7">
        <w:rPr>
          <w:sz w:val="28"/>
          <w:szCs w:val="28"/>
        </w:rPr>
        <w:t xml:space="preserve">ого </w:t>
      </w:r>
      <w:r w:rsidR="00E813D7" w:rsidRPr="008A39B3">
        <w:rPr>
          <w:sz w:val="28"/>
          <w:szCs w:val="28"/>
        </w:rPr>
        <w:t>капитала (</w:t>
      </w:r>
      <w:r w:rsidRPr="008A39B3">
        <w:rPr>
          <w:sz w:val="28"/>
          <w:szCs w:val="28"/>
        </w:rPr>
        <w:t>средств</w:t>
      </w:r>
      <w:r w:rsidR="00E813D7" w:rsidRPr="008A39B3">
        <w:rPr>
          <w:sz w:val="28"/>
          <w:szCs w:val="28"/>
        </w:rPr>
        <w:t>)</w:t>
      </w:r>
      <w:r w:rsidR="001523BA">
        <w:rPr>
          <w:sz w:val="28"/>
          <w:szCs w:val="28"/>
        </w:rPr>
        <w:t xml:space="preserve"> </w:t>
      </w:r>
      <w:r w:rsidR="0083165F" w:rsidRPr="008A39B3">
        <w:rPr>
          <w:sz w:val="28"/>
          <w:szCs w:val="28"/>
        </w:rPr>
        <w:t xml:space="preserve">предприятия </w:t>
      </w:r>
      <w:r w:rsidRPr="008A39B3">
        <w:rPr>
          <w:sz w:val="28"/>
          <w:szCs w:val="28"/>
        </w:rPr>
        <w:t>происходит в момент создания предприятия и образования его уставного капитала</w:t>
      </w:r>
      <w:r w:rsidR="0083165F" w:rsidRPr="008A39B3">
        <w:rPr>
          <w:sz w:val="28"/>
          <w:szCs w:val="28"/>
        </w:rPr>
        <w:t>, т.е. средств учредителей</w:t>
      </w:r>
      <w:r w:rsidR="001523BA">
        <w:rPr>
          <w:sz w:val="28"/>
          <w:szCs w:val="28"/>
        </w:rPr>
        <w:t xml:space="preserve"> </w:t>
      </w:r>
      <w:r w:rsidR="009E60CB">
        <w:rPr>
          <w:iCs/>
          <w:sz w:val="28"/>
          <w:szCs w:val="28"/>
        </w:rPr>
        <w:t>[</w:t>
      </w:r>
      <w:r w:rsidR="00F372DE">
        <w:rPr>
          <w:iCs/>
          <w:sz w:val="28"/>
          <w:szCs w:val="28"/>
        </w:rPr>
        <w:t>12, с.</w:t>
      </w:r>
      <w:r w:rsidR="009E60CB">
        <w:rPr>
          <w:iCs/>
          <w:sz w:val="28"/>
          <w:szCs w:val="28"/>
        </w:rPr>
        <w:t>126</w:t>
      </w:r>
      <w:r w:rsidR="00427BC7" w:rsidRPr="008A39B3">
        <w:rPr>
          <w:iCs/>
          <w:sz w:val="28"/>
          <w:szCs w:val="28"/>
        </w:rPr>
        <w:t>]. Ис</w:t>
      </w:r>
      <w:r w:rsidR="00B865BB" w:rsidRPr="008A39B3">
        <w:rPr>
          <w:sz w:val="28"/>
          <w:szCs w:val="28"/>
        </w:rPr>
        <w:t>точником собственн</w:t>
      </w:r>
      <w:r w:rsidR="00C53490">
        <w:rPr>
          <w:sz w:val="28"/>
          <w:szCs w:val="28"/>
        </w:rPr>
        <w:t>ых</w:t>
      </w:r>
      <w:r w:rsidR="00F64E26" w:rsidRPr="008A39B3">
        <w:rPr>
          <w:sz w:val="28"/>
          <w:szCs w:val="28"/>
        </w:rPr>
        <w:t xml:space="preserve"> </w:t>
      </w:r>
      <w:r w:rsidR="00B865BB" w:rsidRPr="008A39B3">
        <w:rPr>
          <w:sz w:val="28"/>
          <w:szCs w:val="28"/>
        </w:rPr>
        <w:t>оборотн</w:t>
      </w:r>
      <w:r w:rsidR="00C53490">
        <w:rPr>
          <w:sz w:val="28"/>
          <w:szCs w:val="28"/>
        </w:rPr>
        <w:t xml:space="preserve">ых </w:t>
      </w:r>
      <w:r w:rsidR="00B865BB" w:rsidRPr="008A39B3">
        <w:rPr>
          <w:sz w:val="28"/>
          <w:szCs w:val="28"/>
        </w:rPr>
        <w:t>средств являются</w:t>
      </w:r>
      <w:r w:rsidR="00B865BB">
        <w:rPr>
          <w:sz w:val="28"/>
          <w:szCs w:val="28"/>
        </w:rPr>
        <w:t xml:space="preserve"> инвестиционные средства учредителей предприятия.</w:t>
      </w:r>
    </w:p>
    <w:p w:rsidR="00630B35" w:rsidRDefault="00630B35" w:rsidP="00B634D6">
      <w:pPr>
        <w:spacing w:line="360" w:lineRule="auto"/>
        <w:ind w:firstLine="720"/>
        <w:jc w:val="both"/>
        <w:rPr>
          <w:sz w:val="28"/>
          <w:szCs w:val="28"/>
        </w:rPr>
      </w:pPr>
      <w:r>
        <w:rPr>
          <w:sz w:val="28"/>
          <w:szCs w:val="28"/>
        </w:rPr>
        <w:t>Размер собственн</w:t>
      </w:r>
      <w:r w:rsidR="004A375B">
        <w:rPr>
          <w:sz w:val="28"/>
          <w:szCs w:val="28"/>
        </w:rPr>
        <w:t>ых</w:t>
      </w:r>
      <w:r w:rsidR="001523BA">
        <w:rPr>
          <w:sz w:val="28"/>
          <w:szCs w:val="28"/>
        </w:rPr>
        <w:t xml:space="preserve"> </w:t>
      </w:r>
      <w:r>
        <w:rPr>
          <w:sz w:val="28"/>
          <w:szCs w:val="28"/>
        </w:rPr>
        <w:t>оборотн</w:t>
      </w:r>
      <w:r w:rsidR="004A375B">
        <w:rPr>
          <w:sz w:val="28"/>
          <w:szCs w:val="28"/>
        </w:rPr>
        <w:t>ых</w:t>
      </w:r>
      <w:r w:rsidR="001523BA">
        <w:rPr>
          <w:sz w:val="28"/>
          <w:szCs w:val="28"/>
        </w:rPr>
        <w:t xml:space="preserve"> </w:t>
      </w:r>
      <w:r>
        <w:rPr>
          <w:sz w:val="28"/>
          <w:szCs w:val="28"/>
        </w:rPr>
        <w:t>средств не является величиной постоянной. С увеличением объемов производства происходит рост потребности в собственн</w:t>
      </w:r>
      <w:r w:rsidR="00F64E26">
        <w:rPr>
          <w:sz w:val="28"/>
          <w:szCs w:val="28"/>
        </w:rPr>
        <w:t xml:space="preserve">ом </w:t>
      </w:r>
      <w:r>
        <w:rPr>
          <w:sz w:val="28"/>
          <w:szCs w:val="28"/>
        </w:rPr>
        <w:t>оборотн</w:t>
      </w:r>
      <w:r w:rsidR="00F64E26">
        <w:rPr>
          <w:sz w:val="28"/>
          <w:szCs w:val="28"/>
        </w:rPr>
        <w:t>ом капитале (</w:t>
      </w:r>
      <w:r>
        <w:rPr>
          <w:sz w:val="28"/>
          <w:szCs w:val="28"/>
        </w:rPr>
        <w:t>средствах</w:t>
      </w:r>
      <w:r w:rsidR="00F64E26">
        <w:rPr>
          <w:sz w:val="28"/>
          <w:szCs w:val="28"/>
        </w:rPr>
        <w:t>)</w:t>
      </w:r>
      <w:r>
        <w:rPr>
          <w:sz w:val="28"/>
          <w:szCs w:val="28"/>
        </w:rPr>
        <w:t xml:space="preserve">. </w:t>
      </w:r>
      <w:r w:rsidR="004A375B">
        <w:rPr>
          <w:sz w:val="28"/>
          <w:szCs w:val="28"/>
        </w:rPr>
        <w:t>Их</w:t>
      </w:r>
      <w:r w:rsidR="009E60CB">
        <w:rPr>
          <w:sz w:val="28"/>
          <w:szCs w:val="28"/>
        </w:rPr>
        <w:t xml:space="preserve"> прирост, прежде всего, </w:t>
      </w:r>
      <w:r w:rsidR="00B865BB">
        <w:rPr>
          <w:sz w:val="28"/>
          <w:szCs w:val="28"/>
        </w:rPr>
        <w:t xml:space="preserve">складывается за счет внутренних ресурсов предприятия, а при их недостатке – за счет заемных средств </w:t>
      </w:r>
      <w:r w:rsidR="00427BC7" w:rsidRPr="007A172B">
        <w:rPr>
          <w:iCs/>
          <w:sz w:val="28"/>
          <w:szCs w:val="28"/>
        </w:rPr>
        <w:t>[</w:t>
      </w:r>
      <w:r w:rsidR="009E60CB">
        <w:rPr>
          <w:iCs/>
          <w:sz w:val="28"/>
          <w:szCs w:val="28"/>
        </w:rPr>
        <w:t>12, с. 127</w:t>
      </w:r>
      <w:r w:rsidR="00427BC7" w:rsidRPr="007A172B">
        <w:rPr>
          <w:iCs/>
          <w:sz w:val="28"/>
          <w:szCs w:val="28"/>
        </w:rPr>
        <w:t>]</w:t>
      </w:r>
      <w:r w:rsidR="00427BC7" w:rsidRPr="001204C8">
        <w:rPr>
          <w:iCs/>
          <w:sz w:val="28"/>
          <w:szCs w:val="28"/>
        </w:rPr>
        <w:t>.</w:t>
      </w:r>
    </w:p>
    <w:p w:rsidR="00B634D6" w:rsidRDefault="00B865BB" w:rsidP="00B634D6">
      <w:pPr>
        <w:spacing w:line="360" w:lineRule="auto"/>
        <w:ind w:firstLine="720"/>
        <w:jc w:val="both"/>
        <w:rPr>
          <w:sz w:val="28"/>
          <w:szCs w:val="28"/>
        </w:rPr>
      </w:pPr>
      <w:r>
        <w:rPr>
          <w:sz w:val="28"/>
          <w:szCs w:val="28"/>
        </w:rPr>
        <w:t xml:space="preserve">Таким образом, в </w:t>
      </w:r>
      <w:r w:rsidR="00B634D6">
        <w:rPr>
          <w:sz w:val="28"/>
          <w:szCs w:val="28"/>
        </w:rPr>
        <w:t>дальнейшем, по мере развития предпринимательской деятельности, собственны</w:t>
      </w:r>
      <w:r w:rsidR="004A375B">
        <w:rPr>
          <w:sz w:val="28"/>
          <w:szCs w:val="28"/>
        </w:rPr>
        <w:t>е</w:t>
      </w:r>
      <w:r w:rsidR="00B634D6">
        <w:rPr>
          <w:sz w:val="28"/>
          <w:szCs w:val="28"/>
        </w:rPr>
        <w:t xml:space="preserve"> оборотны</w:t>
      </w:r>
      <w:r w:rsidR="004A375B">
        <w:rPr>
          <w:sz w:val="28"/>
          <w:szCs w:val="28"/>
        </w:rPr>
        <w:t>е</w:t>
      </w:r>
      <w:r w:rsidR="00F64E26">
        <w:rPr>
          <w:sz w:val="28"/>
          <w:szCs w:val="28"/>
        </w:rPr>
        <w:t xml:space="preserve"> с</w:t>
      </w:r>
      <w:r w:rsidR="00B634D6">
        <w:rPr>
          <w:sz w:val="28"/>
          <w:szCs w:val="28"/>
        </w:rPr>
        <w:t>редства пополня</w:t>
      </w:r>
      <w:r w:rsidR="00F64E26">
        <w:rPr>
          <w:sz w:val="28"/>
          <w:szCs w:val="28"/>
        </w:rPr>
        <w:t>е</w:t>
      </w:r>
      <w:r w:rsidR="00B634D6">
        <w:rPr>
          <w:sz w:val="28"/>
          <w:szCs w:val="28"/>
        </w:rPr>
        <w:t>тся за счет получаемой прибыли, выпуска ценных бумаг и операций на финансовом рынке, дополнительно поступаемых средств.</w:t>
      </w:r>
    </w:p>
    <w:p w:rsidR="00B634D6" w:rsidRDefault="00B634D6" w:rsidP="009E283D">
      <w:pPr>
        <w:spacing w:line="360" w:lineRule="auto"/>
        <w:ind w:firstLine="720"/>
        <w:jc w:val="both"/>
        <w:rPr>
          <w:sz w:val="28"/>
          <w:szCs w:val="28"/>
        </w:rPr>
      </w:pPr>
      <w:r>
        <w:rPr>
          <w:sz w:val="28"/>
          <w:szCs w:val="28"/>
        </w:rPr>
        <w:t xml:space="preserve">Кроме того, у предприятия в процессе распределения прибыли могут быть образованы резервные фонды, часть которых используется на покрытие недостатка собственных оборотных средств.     </w:t>
      </w:r>
    </w:p>
    <w:p w:rsidR="00B634D6" w:rsidRDefault="00B634D6" w:rsidP="00B634D6">
      <w:pPr>
        <w:spacing w:line="360" w:lineRule="auto"/>
        <w:ind w:firstLine="720"/>
        <w:jc w:val="both"/>
        <w:rPr>
          <w:sz w:val="28"/>
          <w:szCs w:val="28"/>
        </w:rPr>
      </w:pPr>
      <w:r>
        <w:rPr>
          <w:sz w:val="28"/>
          <w:szCs w:val="28"/>
        </w:rPr>
        <w:t>Собственны</w:t>
      </w:r>
      <w:r w:rsidR="00F64E26">
        <w:rPr>
          <w:sz w:val="28"/>
          <w:szCs w:val="28"/>
        </w:rPr>
        <w:t xml:space="preserve">й </w:t>
      </w:r>
      <w:r>
        <w:rPr>
          <w:sz w:val="28"/>
          <w:szCs w:val="28"/>
        </w:rPr>
        <w:t>оборотны</w:t>
      </w:r>
      <w:r w:rsidR="00F64E26">
        <w:rPr>
          <w:sz w:val="28"/>
          <w:szCs w:val="28"/>
        </w:rPr>
        <w:t>й капитал (</w:t>
      </w:r>
      <w:r>
        <w:rPr>
          <w:sz w:val="28"/>
          <w:szCs w:val="28"/>
        </w:rPr>
        <w:t>средства</w:t>
      </w:r>
      <w:r w:rsidR="00F64E26">
        <w:rPr>
          <w:sz w:val="28"/>
          <w:szCs w:val="28"/>
        </w:rPr>
        <w:t>)</w:t>
      </w:r>
      <w:r>
        <w:rPr>
          <w:sz w:val="28"/>
          <w:szCs w:val="28"/>
        </w:rPr>
        <w:t xml:space="preserve"> свидетельству</w:t>
      </w:r>
      <w:r w:rsidR="00F64E26">
        <w:rPr>
          <w:sz w:val="28"/>
          <w:szCs w:val="28"/>
        </w:rPr>
        <w:t>е</w:t>
      </w:r>
      <w:r>
        <w:rPr>
          <w:sz w:val="28"/>
          <w:szCs w:val="28"/>
        </w:rPr>
        <w:t>т о степени финансовой устойчивости предприяти</w:t>
      </w:r>
      <w:r w:rsidR="00F64E26">
        <w:rPr>
          <w:sz w:val="28"/>
          <w:szCs w:val="28"/>
        </w:rPr>
        <w:t>я</w:t>
      </w:r>
      <w:r>
        <w:rPr>
          <w:sz w:val="28"/>
          <w:szCs w:val="28"/>
        </w:rPr>
        <w:t>, его положения на финансовом рынке.</w:t>
      </w:r>
    </w:p>
    <w:p w:rsidR="00B634D6" w:rsidRPr="008D5A55" w:rsidRDefault="00B634D6" w:rsidP="00B634D6">
      <w:pPr>
        <w:spacing w:line="360" w:lineRule="auto"/>
        <w:ind w:firstLine="720"/>
        <w:jc w:val="both"/>
        <w:rPr>
          <w:sz w:val="28"/>
          <w:szCs w:val="28"/>
        </w:rPr>
      </w:pPr>
      <w:r>
        <w:rPr>
          <w:sz w:val="28"/>
          <w:szCs w:val="28"/>
        </w:rPr>
        <w:t>Источниками прироста собственн</w:t>
      </w:r>
      <w:r w:rsidR="00A36D03">
        <w:rPr>
          <w:sz w:val="28"/>
          <w:szCs w:val="28"/>
        </w:rPr>
        <w:t>ых</w:t>
      </w:r>
      <w:r w:rsidR="00964B43">
        <w:rPr>
          <w:sz w:val="28"/>
          <w:szCs w:val="28"/>
        </w:rPr>
        <w:t xml:space="preserve"> </w:t>
      </w:r>
      <w:r>
        <w:rPr>
          <w:sz w:val="28"/>
          <w:szCs w:val="28"/>
        </w:rPr>
        <w:t>оборотн</w:t>
      </w:r>
      <w:r w:rsidR="00A36D03">
        <w:rPr>
          <w:sz w:val="28"/>
          <w:szCs w:val="28"/>
        </w:rPr>
        <w:t>ых</w:t>
      </w:r>
      <w:r w:rsidR="00964B43">
        <w:rPr>
          <w:sz w:val="28"/>
          <w:szCs w:val="28"/>
        </w:rPr>
        <w:t xml:space="preserve"> </w:t>
      </w:r>
      <w:r>
        <w:rPr>
          <w:sz w:val="28"/>
          <w:szCs w:val="28"/>
        </w:rPr>
        <w:t>средств выступают собственные ресурсы предприятия: прибыль, увеличение суммы устойчивых пассивов и т.д.</w:t>
      </w:r>
    </w:p>
    <w:p w:rsidR="00B634D6" w:rsidRDefault="00B634D6" w:rsidP="00B634D6">
      <w:pPr>
        <w:spacing w:line="360" w:lineRule="auto"/>
        <w:ind w:firstLine="720"/>
        <w:jc w:val="both"/>
        <w:rPr>
          <w:sz w:val="28"/>
          <w:szCs w:val="28"/>
        </w:rPr>
      </w:pPr>
      <w:r>
        <w:rPr>
          <w:sz w:val="28"/>
          <w:szCs w:val="28"/>
        </w:rPr>
        <w:t>В течение года потребность предприятий в оборотн</w:t>
      </w:r>
      <w:r w:rsidR="00A36D03">
        <w:rPr>
          <w:sz w:val="28"/>
          <w:szCs w:val="28"/>
        </w:rPr>
        <w:t xml:space="preserve">ых </w:t>
      </w:r>
      <w:r>
        <w:rPr>
          <w:sz w:val="28"/>
          <w:szCs w:val="28"/>
        </w:rPr>
        <w:t>средствах может изменяться, следовательно, нецелесообразно полностью формировать оборотные средства за счет собственных источников. Это может привести в отдельные моменты к образова</w:t>
      </w:r>
      <w:r w:rsidR="00EF6307">
        <w:rPr>
          <w:sz w:val="28"/>
          <w:szCs w:val="28"/>
        </w:rPr>
        <w:t xml:space="preserve">нию излишков оборотных средств </w:t>
      </w:r>
      <w:r>
        <w:rPr>
          <w:sz w:val="28"/>
          <w:szCs w:val="28"/>
        </w:rPr>
        <w:t>и ослабить стимулы к их экономическому использовани</w:t>
      </w:r>
      <w:r w:rsidR="00E966CF">
        <w:rPr>
          <w:sz w:val="28"/>
          <w:szCs w:val="28"/>
        </w:rPr>
        <w:t>ю</w:t>
      </w:r>
      <w:r>
        <w:rPr>
          <w:sz w:val="28"/>
          <w:szCs w:val="28"/>
        </w:rPr>
        <w:t xml:space="preserve">. Поэтому предприятия используют для </w:t>
      </w:r>
      <w:r>
        <w:rPr>
          <w:sz w:val="28"/>
          <w:szCs w:val="28"/>
        </w:rPr>
        <w:lastRenderedPageBreak/>
        <w:t>финансирования оборотн</w:t>
      </w:r>
      <w:r w:rsidR="00F64E26">
        <w:rPr>
          <w:sz w:val="28"/>
          <w:szCs w:val="28"/>
        </w:rPr>
        <w:t>ого капитала (с</w:t>
      </w:r>
      <w:r>
        <w:rPr>
          <w:sz w:val="28"/>
          <w:szCs w:val="28"/>
        </w:rPr>
        <w:t>редств</w:t>
      </w:r>
      <w:r w:rsidR="00F64E26">
        <w:rPr>
          <w:sz w:val="28"/>
          <w:szCs w:val="28"/>
        </w:rPr>
        <w:t>)</w:t>
      </w:r>
      <w:r>
        <w:rPr>
          <w:sz w:val="28"/>
          <w:szCs w:val="28"/>
        </w:rPr>
        <w:t xml:space="preserve"> заемные средства</w:t>
      </w:r>
      <w:r w:rsidR="00E966CF">
        <w:rPr>
          <w:sz w:val="28"/>
          <w:szCs w:val="28"/>
        </w:rPr>
        <w:t xml:space="preserve"> на условиях платности</w:t>
      </w:r>
      <w:r>
        <w:rPr>
          <w:sz w:val="28"/>
          <w:szCs w:val="28"/>
        </w:rPr>
        <w:t xml:space="preserve">.  </w:t>
      </w:r>
    </w:p>
    <w:p w:rsidR="00B634D6" w:rsidRDefault="00B634D6" w:rsidP="00B634D6">
      <w:pPr>
        <w:spacing w:line="360" w:lineRule="auto"/>
        <w:ind w:firstLine="720"/>
        <w:jc w:val="both"/>
        <w:rPr>
          <w:sz w:val="28"/>
          <w:szCs w:val="28"/>
        </w:rPr>
      </w:pPr>
      <w:r w:rsidRPr="008D5A55">
        <w:rPr>
          <w:sz w:val="28"/>
          <w:szCs w:val="28"/>
        </w:rPr>
        <w:t xml:space="preserve">Заемные оборотные средства – это банковские </w:t>
      </w:r>
      <w:r w:rsidR="00E966CF">
        <w:rPr>
          <w:sz w:val="28"/>
          <w:szCs w:val="28"/>
        </w:rPr>
        <w:t xml:space="preserve">и коммерческие </w:t>
      </w:r>
      <w:r>
        <w:rPr>
          <w:sz w:val="28"/>
          <w:szCs w:val="28"/>
        </w:rPr>
        <w:t>кредиты (</w:t>
      </w:r>
      <w:r w:rsidRPr="008D5A55">
        <w:rPr>
          <w:sz w:val="28"/>
          <w:szCs w:val="28"/>
        </w:rPr>
        <w:t>чаще всего</w:t>
      </w:r>
      <w:r>
        <w:rPr>
          <w:sz w:val="28"/>
          <w:szCs w:val="28"/>
        </w:rPr>
        <w:t xml:space="preserve"> краткосрочные)</w:t>
      </w:r>
      <w:r w:rsidRPr="008D5A55">
        <w:rPr>
          <w:sz w:val="28"/>
          <w:szCs w:val="28"/>
        </w:rPr>
        <w:t>, но могут быть средства других предприятий на определенный промежуток времени</w:t>
      </w:r>
      <w:r>
        <w:rPr>
          <w:sz w:val="28"/>
          <w:szCs w:val="28"/>
        </w:rPr>
        <w:t xml:space="preserve">. </w:t>
      </w:r>
    </w:p>
    <w:p w:rsidR="00B634D6" w:rsidRDefault="00B634D6" w:rsidP="00B634D6">
      <w:pPr>
        <w:spacing w:line="360" w:lineRule="auto"/>
        <w:ind w:firstLine="720"/>
        <w:jc w:val="both"/>
        <w:rPr>
          <w:sz w:val="28"/>
          <w:szCs w:val="28"/>
        </w:rPr>
      </w:pPr>
      <w:r>
        <w:rPr>
          <w:sz w:val="28"/>
          <w:szCs w:val="28"/>
        </w:rPr>
        <w:t xml:space="preserve">Кредит – это ссуда в денежной или товарной форме, выданная на условиях возвратности, срочности и платности. Заемные средства в виде кредитов используются более эффективно, чем собственные оборотные средства, т.к. совершают более быстрый кругооборот, имеют строго целевое назначение, выдаются на строго обусловленные срок, сопровождаются взиманием банковского процента. </w:t>
      </w:r>
    </w:p>
    <w:p w:rsidR="00A36D03" w:rsidRPr="00721832" w:rsidRDefault="00B634D6" w:rsidP="00B634D6">
      <w:pPr>
        <w:spacing w:line="360" w:lineRule="auto"/>
        <w:ind w:firstLine="720"/>
        <w:jc w:val="both"/>
        <w:rPr>
          <w:sz w:val="28"/>
          <w:szCs w:val="28"/>
          <w:highlight w:val="yellow"/>
        </w:rPr>
      </w:pPr>
      <w:r>
        <w:rPr>
          <w:sz w:val="28"/>
          <w:szCs w:val="28"/>
        </w:rPr>
        <w:t xml:space="preserve">Кроме собственных и заемных средств в обороте предприятия находятся привлеченные средства. Привлеченные средства используются в качестве резерва в тех случаях, когда в обороте средств возникают нарушения и появляется срочная </w:t>
      </w:r>
      <w:r w:rsidRPr="00721832">
        <w:rPr>
          <w:sz w:val="28"/>
          <w:szCs w:val="28"/>
        </w:rPr>
        <w:t xml:space="preserve">необходимость восстановить платежеспособность предприятия. </w:t>
      </w:r>
    </w:p>
    <w:p w:rsidR="00B634D6" w:rsidRPr="00EC34C9" w:rsidRDefault="00B634D6" w:rsidP="00B634D6">
      <w:pPr>
        <w:spacing w:line="360" w:lineRule="auto"/>
        <w:ind w:firstLine="720"/>
        <w:jc w:val="both"/>
        <w:rPr>
          <w:sz w:val="28"/>
          <w:szCs w:val="28"/>
        </w:rPr>
      </w:pPr>
      <w:r w:rsidRPr="00EC34C9">
        <w:rPr>
          <w:sz w:val="28"/>
          <w:szCs w:val="28"/>
        </w:rPr>
        <w:t xml:space="preserve">К привлеченным средствам относятся: </w:t>
      </w:r>
    </w:p>
    <w:p w:rsidR="00EC34C9" w:rsidRPr="00EC34C9" w:rsidRDefault="00EC34C9" w:rsidP="00EC34C9">
      <w:pPr>
        <w:numPr>
          <w:ilvl w:val="0"/>
          <w:numId w:val="2"/>
        </w:numPr>
        <w:spacing w:line="360" w:lineRule="auto"/>
        <w:jc w:val="both"/>
        <w:rPr>
          <w:sz w:val="28"/>
          <w:szCs w:val="28"/>
        </w:rPr>
      </w:pPr>
      <w:r w:rsidRPr="00EC34C9">
        <w:rPr>
          <w:sz w:val="28"/>
          <w:szCs w:val="28"/>
        </w:rPr>
        <w:t>ссуды банков;</w:t>
      </w:r>
    </w:p>
    <w:p w:rsidR="00EC34C9" w:rsidRPr="00EC34C9" w:rsidRDefault="00EC34C9" w:rsidP="00EC34C9">
      <w:pPr>
        <w:numPr>
          <w:ilvl w:val="0"/>
          <w:numId w:val="2"/>
        </w:numPr>
        <w:spacing w:line="360" w:lineRule="auto"/>
        <w:jc w:val="both"/>
        <w:rPr>
          <w:sz w:val="28"/>
          <w:szCs w:val="28"/>
        </w:rPr>
      </w:pPr>
      <w:r w:rsidRPr="00EC34C9">
        <w:rPr>
          <w:sz w:val="28"/>
          <w:szCs w:val="28"/>
        </w:rPr>
        <w:t>заемные средства, полученные от выпуска облигаций;</w:t>
      </w:r>
    </w:p>
    <w:p w:rsidR="00EC34C9" w:rsidRPr="00EC34C9" w:rsidRDefault="00EC34C9" w:rsidP="00EC34C9">
      <w:pPr>
        <w:numPr>
          <w:ilvl w:val="0"/>
          <w:numId w:val="2"/>
        </w:numPr>
        <w:spacing w:line="360" w:lineRule="auto"/>
        <w:jc w:val="both"/>
        <w:rPr>
          <w:sz w:val="28"/>
          <w:szCs w:val="28"/>
        </w:rPr>
      </w:pPr>
      <w:r w:rsidRPr="00EC34C9">
        <w:rPr>
          <w:sz w:val="28"/>
          <w:szCs w:val="28"/>
        </w:rPr>
        <w:t xml:space="preserve"> средства, полученные от выпуска акций и других ценных бумаг;</w:t>
      </w:r>
    </w:p>
    <w:p w:rsidR="00B634D6" w:rsidRPr="00EC34C9" w:rsidRDefault="00EC34C9" w:rsidP="00EC34C9">
      <w:pPr>
        <w:numPr>
          <w:ilvl w:val="0"/>
          <w:numId w:val="2"/>
        </w:numPr>
        <w:spacing w:line="360" w:lineRule="auto"/>
        <w:jc w:val="both"/>
        <w:rPr>
          <w:sz w:val="28"/>
          <w:szCs w:val="28"/>
        </w:rPr>
      </w:pPr>
      <w:r w:rsidRPr="00EC34C9">
        <w:rPr>
          <w:sz w:val="28"/>
          <w:szCs w:val="28"/>
        </w:rPr>
        <w:t xml:space="preserve"> кредиторская задолженность.</w:t>
      </w:r>
      <w:r w:rsidR="00B634D6" w:rsidRPr="00EC34C9">
        <w:rPr>
          <w:sz w:val="28"/>
          <w:szCs w:val="28"/>
        </w:rPr>
        <w:t xml:space="preserve"> </w:t>
      </w:r>
    </w:p>
    <w:p w:rsidR="00B634D6" w:rsidRDefault="00B634D6" w:rsidP="00C22E5B">
      <w:pPr>
        <w:spacing w:line="360" w:lineRule="auto"/>
        <w:ind w:firstLine="720"/>
        <w:jc w:val="both"/>
        <w:rPr>
          <w:sz w:val="28"/>
          <w:szCs w:val="28"/>
        </w:rPr>
      </w:pPr>
      <w:r>
        <w:rPr>
          <w:sz w:val="28"/>
          <w:szCs w:val="28"/>
        </w:rPr>
        <w:t>Кредиторская задолженность в пределах действующих сроков оплаты счетов и обязательств считается нормальной (законной). Кредиторская задолженность по неоплаченным в срок расчетным документам считается незаконной и свидетельствует о неудовлетворительном фи</w:t>
      </w:r>
      <w:r w:rsidR="00C22E5B">
        <w:rPr>
          <w:sz w:val="28"/>
          <w:szCs w:val="28"/>
        </w:rPr>
        <w:t xml:space="preserve">нансовом состоянии предприятия. </w:t>
      </w:r>
      <w:r>
        <w:rPr>
          <w:sz w:val="28"/>
          <w:szCs w:val="28"/>
        </w:rPr>
        <w:t xml:space="preserve">Перед предприятием всегда стоит задача определения минимального размера оборотного капитала (оборотных средств). </w:t>
      </w:r>
    </w:p>
    <w:p w:rsidR="000F28EF" w:rsidRDefault="00891139" w:rsidP="00A36D03">
      <w:pPr>
        <w:spacing w:line="360" w:lineRule="auto"/>
        <w:ind w:firstLine="708"/>
        <w:jc w:val="both"/>
        <w:rPr>
          <w:sz w:val="28"/>
          <w:szCs w:val="28"/>
        </w:rPr>
      </w:pPr>
      <w:r w:rsidRPr="00891139">
        <w:rPr>
          <w:sz w:val="28"/>
          <w:szCs w:val="28"/>
        </w:rPr>
        <w:t>Вопрос об источниках формирования оборотн</w:t>
      </w:r>
      <w:r>
        <w:rPr>
          <w:sz w:val="28"/>
          <w:szCs w:val="28"/>
        </w:rPr>
        <w:t xml:space="preserve">ого капитала (средств, </w:t>
      </w:r>
      <w:r w:rsidRPr="00891139">
        <w:rPr>
          <w:sz w:val="28"/>
          <w:szCs w:val="28"/>
        </w:rPr>
        <w:t>активов</w:t>
      </w:r>
      <w:r>
        <w:rPr>
          <w:sz w:val="28"/>
          <w:szCs w:val="28"/>
        </w:rPr>
        <w:t>)</w:t>
      </w:r>
      <w:r w:rsidRPr="00891139">
        <w:rPr>
          <w:sz w:val="28"/>
          <w:szCs w:val="28"/>
        </w:rPr>
        <w:t xml:space="preserve"> важен</w:t>
      </w:r>
      <w:r>
        <w:rPr>
          <w:sz w:val="28"/>
          <w:szCs w:val="28"/>
        </w:rPr>
        <w:t>, т.к. к</w:t>
      </w:r>
      <w:r w:rsidRPr="00891139">
        <w:rPr>
          <w:sz w:val="28"/>
          <w:szCs w:val="28"/>
        </w:rPr>
        <w:t xml:space="preserve">онъюнктура рынка постоянно меняется, </w:t>
      </w:r>
      <w:r>
        <w:rPr>
          <w:sz w:val="28"/>
          <w:szCs w:val="28"/>
        </w:rPr>
        <w:t xml:space="preserve">а, следовательно, </w:t>
      </w:r>
      <w:r w:rsidRPr="00891139">
        <w:rPr>
          <w:sz w:val="28"/>
          <w:szCs w:val="28"/>
        </w:rPr>
        <w:t xml:space="preserve">потребности </w:t>
      </w:r>
      <w:r>
        <w:rPr>
          <w:sz w:val="28"/>
          <w:szCs w:val="28"/>
        </w:rPr>
        <w:t xml:space="preserve">предприятия </w:t>
      </w:r>
      <w:r w:rsidRPr="00891139">
        <w:rPr>
          <w:sz w:val="28"/>
          <w:szCs w:val="28"/>
        </w:rPr>
        <w:t>в оборотн</w:t>
      </w:r>
      <w:r>
        <w:rPr>
          <w:sz w:val="28"/>
          <w:szCs w:val="28"/>
        </w:rPr>
        <w:t xml:space="preserve">ом капитале </w:t>
      </w:r>
      <w:r w:rsidRPr="00891139">
        <w:rPr>
          <w:sz w:val="28"/>
          <w:szCs w:val="28"/>
        </w:rPr>
        <w:t xml:space="preserve">нестабильны. Покрыть их </w:t>
      </w:r>
      <w:r>
        <w:rPr>
          <w:sz w:val="28"/>
          <w:szCs w:val="28"/>
        </w:rPr>
        <w:t xml:space="preserve">только </w:t>
      </w:r>
      <w:r w:rsidRPr="00891139">
        <w:rPr>
          <w:sz w:val="28"/>
          <w:szCs w:val="28"/>
        </w:rPr>
        <w:t xml:space="preserve">за счет собственных источников обычно практически невозможно. Привлекательность </w:t>
      </w:r>
      <w:r w:rsidRPr="00891139">
        <w:rPr>
          <w:sz w:val="28"/>
          <w:szCs w:val="28"/>
        </w:rPr>
        <w:lastRenderedPageBreak/>
        <w:t xml:space="preserve">работы </w:t>
      </w:r>
      <w:r>
        <w:rPr>
          <w:sz w:val="28"/>
          <w:szCs w:val="28"/>
        </w:rPr>
        <w:t xml:space="preserve">предприятия </w:t>
      </w:r>
      <w:r w:rsidRPr="00891139">
        <w:rPr>
          <w:sz w:val="28"/>
          <w:szCs w:val="28"/>
        </w:rPr>
        <w:t>за счет собственных источников уходит на второй план.</w:t>
      </w:r>
      <w:r w:rsidR="001523BA">
        <w:rPr>
          <w:sz w:val="28"/>
          <w:szCs w:val="28"/>
        </w:rPr>
        <w:t xml:space="preserve"> </w:t>
      </w:r>
      <w:r>
        <w:rPr>
          <w:sz w:val="28"/>
          <w:szCs w:val="28"/>
        </w:rPr>
        <w:t xml:space="preserve">Поэтому, в </w:t>
      </w:r>
      <w:r w:rsidRPr="00891139">
        <w:rPr>
          <w:sz w:val="28"/>
          <w:szCs w:val="28"/>
        </w:rPr>
        <w:t xml:space="preserve">большинстве случаев эффективность использования заемных средств оказывается более высокой, чем эффективность использования собственных средств. </w:t>
      </w:r>
      <w:r>
        <w:rPr>
          <w:sz w:val="28"/>
          <w:szCs w:val="28"/>
        </w:rPr>
        <w:t xml:space="preserve">Значит </w:t>
      </w:r>
      <w:r w:rsidRPr="00891139">
        <w:rPr>
          <w:sz w:val="28"/>
          <w:szCs w:val="28"/>
        </w:rPr>
        <w:t>основной задачей управления процессом формирования оборотн</w:t>
      </w:r>
      <w:r>
        <w:rPr>
          <w:sz w:val="28"/>
          <w:szCs w:val="28"/>
        </w:rPr>
        <w:t xml:space="preserve">ого капитала </w:t>
      </w:r>
      <w:r w:rsidRPr="00891139">
        <w:rPr>
          <w:sz w:val="28"/>
          <w:szCs w:val="28"/>
        </w:rPr>
        <w:t>становится обеспечение эффективности привлечения заемных средств.</w:t>
      </w:r>
    </w:p>
    <w:p w:rsidR="00105365" w:rsidRDefault="00105365" w:rsidP="000F28EF">
      <w:pPr>
        <w:spacing w:line="360" w:lineRule="auto"/>
        <w:ind w:firstLine="708"/>
        <w:jc w:val="center"/>
        <w:rPr>
          <w:sz w:val="28"/>
          <w:szCs w:val="28"/>
        </w:rPr>
      </w:pPr>
    </w:p>
    <w:p w:rsidR="0001616F" w:rsidRPr="00CA0BF5" w:rsidRDefault="0001616F" w:rsidP="0081487C">
      <w:pPr>
        <w:spacing w:line="360" w:lineRule="auto"/>
        <w:jc w:val="center"/>
        <w:rPr>
          <w:sz w:val="28"/>
          <w:szCs w:val="28"/>
        </w:rPr>
      </w:pPr>
      <w:r w:rsidRPr="00CA0BF5">
        <w:rPr>
          <w:sz w:val="28"/>
          <w:szCs w:val="28"/>
        </w:rPr>
        <w:t>1.3</w:t>
      </w:r>
      <w:r w:rsidR="00BD449A" w:rsidRPr="00CA0BF5">
        <w:rPr>
          <w:sz w:val="28"/>
          <w:szCs w:val="28"/>
        </w:rPr>
        <w:t xml:space="preserve">. </w:t>
      </w:r>
      <w:r w:rsidR="009463BB">
        <w:rPr>
          <w:sz w:val="28"/>
          <w:szCs w:val="28"/>
        </w:rPr>
        <w:t>Этапы и</w:t>
      </w:r>
      <w:r w:rsidR="00D22B8E" w:rsidRPr="00CA0BF5">
        <w:rPr>
          <w:sz w:val="28"/>
          <w:szCs w:val="28"/>
        </w:rPr>
        <w:t xml:space="preserve"> п</w:t>
      </w:r>
      <w:r w:rsidR="00A45E6B" w:rsidRPr="00CA0BF5">
        <w:rPr>
          <w:sz w:val="28"/>
          <w:szCs w:val="28"/>
        </w:rPr>
        <w:t>ринципы у</w:t>
      </w:r>
      <w:r w:rsidR="009463BB">
        <w:rPr>
          <w:sz w:val="28"/>
          <w:szCs w:val="28"/>
        </w:rPr>
        <w:t>правления</w:t>
      </w:r>
      <w:r w:rsidR="004D4312">
        <w:rPr>
          <w:sz w:val="28"/>
          <w:szCs w:val="28"/>
        </w:rPr>
        <w:t xml:space="preserve"> оборотными средствами </w:t>
      </w:r>
      <w:r w:rsidR="00A45E6B" w:rsidRPr="00CA0BF5">
        <w:rPr>
          <w:sz w:val="28"/>
          <w:szCs w:val="28"/>
        </w:rPr>
        <w:t>предприятия</w:t>
      </w:r>
    </w:p>
    <w:p w:rsidR="000F28EF" w:rsidRDefault="000F28EF" w:rsidP="00423E92">
      <w:pPr>
        <w:spacing w:line="360" w:lineRule="auto"/>
        <w:jc w:val="both"/>
        <w:rPr>
          <w:sz w:val="28"/>
          <w:szCs w:val="28"/>
        </w:rPr>
      </w:pPr>
    </w:p>
    <w:p w:rsidR="00A45E6B" w:rsidRPr="008A39B3" w:rsidRDefault="00D44E83" w:rsidP="000F28EF">
      <w:pPr>
        <w:spacing w:line="360" w:lineRule="auto"/>
        <w:ind w:firstLine="708"/>
        <w:jc w:val="both"/>
        <w:rPr>
          <w:sz w:val="28"/>
          <w:szCs w:val="28"/>
        </w:rPr>
      </w:pPr>
      <w:r w:rsidRPr="003F6485">
        <w:rPr>
          <w:sz w:val="28"/>
          <w:szCs w:val="28"/>
        </w:rPr>
        <w:t>Политика управления оборотны</w:t>
      </w:r>
      <w:r w:rsidR="00B92A4C">
        <w:rPr>
          <w:sz w:val="28"/>
          <w:szCs w:val="28"/>
        </w:rPr>
        <w:t xml:space="preserve">ми </w:t>
      </w:r>
      <w:r w:rsidRPr="003F6485">
        <w:rPr>
          <w:sz w:val="28"/>
          <w:szCs w:val="28"/>
        </w:rPr>
        <w:t xml:space="preserve">средствами предприятия представляет собой часть общей финансовой стратегии предприятия, </w:t>
      </w:r>
      <w:r w:rsidRPr="008A39B3">
        <w:rPr>
          <w:sz w:val="28"/>
          <w:szCs w:val="28"/>
        </w:rPr>
        <w:t xml:space="preserve">заключающейся в формировании необходимого объёма и состава оборотных средств (активов), рационализации и оптимизации структуры источников их финансирования </w:t>
      </w:r>
      <w:r w:rsidR="009E60CB">
        <w:rPr>
          <w:iCs/>
          <w:sz w:val="28"/>
          <w:szCs w:val="28"/>
        </w:rPr>
        <w:t>[19</w:t>
      </w:r>
      <w:r w:rsidR="005D7544" w:rsidRPr="008A39B3">
        <w:rPr>
          <w:iCs/>
          <w:sz w:val="28"/>
          <w:szCs w:val="28"/>
        </w:rPr>
        <w:t>, с. 235]</w:t>
      </w:r>
      <w:r w:rsidRPr="008A39B3">
        <w:rPr>
          <w:sz w:val="28"/>
          <w:szCs w:val="28"/>
        </w:rPr>
        <w:t xml:space="preserve">. </w:t>
      </w:r>
    </w:p>
    <w:p w:rsidR="00D44E83" w:rsidRPr="008A39B3" w:rsidRDefault="00D44E83" w:rsidP="00423E92">
      <w:pPr>
        <w:spacing w:line="360" w:lineRule="auto"/>
        <w:jc w:val="both"/>
        <w:rPr>
          <w:sz w:val="28"/>
          <w:szCs w:val="28"/>
        </w:rPr>
      </w:pPr>
      <w:r w:rsidRPr="008A39B3">
        <w:rPr>
          <w:sz w:val="28"/>
          <w:szCs w:val="28"/>
        </w:rPr>
        <w:tab/>
        <w:t>Политика управления оборонны</w:t>
      </w:r>
      <w:r w:rsidR="00B92A4C">
        <w:rPr>
          <w:sz w:val="28"/>
          <w:szCs w:val="28"/>
        </w:rPr>
        <w:t>ми средствами</w:t>
      </w:r>
      <w:r w:rsidR="00EF6307">
        <w:rPr>
          <w:sz w:val="28"/>
          <w:szCs w:val="28"/>
        </w:rPr>
        <w:t xml:space="preserve"> </w:t>
      </w:r>
      <w:r w:rsidRPr="008A39B3">
        <w:rPr>
          <w:sz w:val="28"/>
          <w:szCs w:val="28"/>
        </w:rPr>
        <w:t xml:space="preserve">предприятия разрабатывается по следующим основным этапам </w:t>
      </w:r>
      <w:r w:rsidR="009E60CB">
        <w:rPr>
          <w:iCs/>
          <w:sz w:val="28"/>
          <w:szCs w:val="28"/>
        </w:rPr>
        <w:t>[19</w:t>
      </w:r>
      <w:r w:rsidR="005D7544" w:rsidRPr="008A39B3">
        <w:rPr>
          <w:iCs/>
          <w:sz w:val="28"/>
          <w:szCs w:val="28"/>
        </w:rPr>
        <w:t>, с. 235-242]</w:t>
      </w:r>
      <w:r w:rsidRPr="008A39B3">
        <w:rPr>
          <w:sz w:val="28"/>
          <w:szCs w:val="28"/>
        </w:rPr>
        <w:t>:</w:t>
      </w:r>
    </w:p>
    <w:p w:rsidR="00D44E83" w:rsidRPr="008A39B3" w:rsidRDefault="00D44E83" w:rsidP="00D44E83">
      <w:pPr>
        <w:numPr>
          <w:ilvl w:val="0"/>
          <w:numId w:val="22"/>
        </w:numPr>
        <w:spacing w:line="360" w:lineRule="auto"/>
        <w:jc w:val="both"/>
        <w:rPr>
          <w:sz w:val="28"/>
          <w:szCs w:val="28"/>
        </w:rPr>
      </w:pPr>
      <w:r w:rsidRPr="008A39B3">
        <w:rPr>
          <w:sz w:val="28"/>
          <w:szCs w:val="28"/>
        </w:rPr>
        <w:t>Анализ оборотн</w:t>
      </w:r>
      <w:r w:rsidR="00B92A4C">
        <w:rPr>
          <w:sz w:val="28"/>
          <w:szCs w:val="28"/>
        </w:rPr>
        <w:t xml:space="preserve">ых </w:t>
      </w:r>
      <w:r w:rsidRPr="008A39B3">
        <w:rPr>
          <w:sz w:val="28"/>
          <w:szCs w:val="28"/>
        </w:rPr>
        <w:t>средств предприятия в предшествующем периоде.</w:t>
      </w:r>
    </w:p>
    <w:p w:rsidR="00D44E83" w:rsidRPr="003F6485" w:rsidRDefault="00D44E83" w:rsidP="00D44E83">
      <w:pPr>
        <w:numPr>
          <w:ilvl w:val="0"/>
          <w:numId w:val="22"/>
        </w:numPr>
        <w:spacing w:line="360" w:lineRule="auto"/>
        <w:jc w:val="both"/>
        <w:rPr>
          <w:sz w:val="28"/>
          <w:szCs w:val="28"/>
        </w:rPr>
      </w:pPr>
      <w:r w:rsidRPr="008A39B3">
        <w:rPr>
          <w:sz w:val="28"/>
          <w:szCs w:val="28"/>
        </w:rPr>
        <w:t>Определение принципиальных подходов к формированию оборотн</w:t>
      </w:r>
      <w:r w:rsidR="00B92A4C">
        <w:rPr>
          <w:sz w:val="28"/>
          <w:szCs w:val="28"/>
        </w:rPr>
        <w:t xml:space="preserve">ых </w:t>
      </w:r>
      <w:r w:rsidR="003F6485" w:rsidRPr="003F6485">
        <w:rPr>
          <w:sz w:val="28"/>
          <w:szCs w:val="28"/>
        </w:rPr>
        <w:t>средств</w:t>
      </w:r>
      <w:r w:rsidR="00296AFB">
        <w:rPr>
          <w:sz w:val="28"/>
          <w:szCs w:val="28"/>
        </w:rPr>
        <w:t xml:space="preserve"> </w:t>
      </w:r>
      <w:r w:rsidRPr="003F6485">
        <w:rPr>
          <w:sz w:val="28"/>
          <w:szCs w:val="28"/>
        </w:rPr>
        <w:t>предприятия.</w:t>
      </w:r>
    </w:p>
    <w:p w:rsidR="00D44E83" w:rsidRDefault="00D44E83" w:rsidP="00D44E83">
      <w:pPr>
        <w:numPr>
          <w:ilvl w:val="0"/>
          <w:numId w:val="22"/>
        </w:numPr>
        <w:spacing w:line="360" w:lineRule="auto"/>
        <w:jc w:val="both"/>
        <w:rPr>
          <w:sz w:val="28"/>
          <w:szCs w:val="28"/>
        </w:rPr>
      </w:pPr>
      <w:r w:rsidRPr="003F6485">
        <w:rPr>
          <w:sz w:val="28"/>
          <w:szCs w:val="28"/>
        </w:rPr>
        <w:t>Оптимизация объема оборотн</w:t>
      </w:r>
      <w:r w:rsidR="00B92A4C">
        <w:rPr>
          <w:sz w:val="28"/>
          <w:szCs w:val="28"/>
        </w:rPr>
        <w:t xml:space="preserve">ых </w:t>
      </w:r>
      <w:r w:rsidR="003F6485" w:rsidRPr="003F6485">
        <w:rPr>
          <w:sz w:val="28"/>
          <w:szCs w:val="28"/>
        </w:rPr>
        <w:t>средств</w:t>
      </w:r>
      <w:r w:rsidR="00296AFB">
        <w:rPr>
          <w:sz w:val="28"/>
          <w:szCs w:val="28"/>
        </w:rPr>
        <w:t xml:space="preserve"> </w:t>
      </w:r>
      <w:r>
        <w:rPr>
          <w:sz w:val="28"/>
          <w:szCs w:val="28"/>
        </w:rPr>
        <w:t>предприятия.</w:t>
      </w:r>
    </w:p>
    <w:p w:rsidR="00D44E83" w:rsidRDefault="00D44E83" w:rsidP="00D44E83">
      <w:pPr>
        <w:numPr>
          <w:ilvl w:val="0"/>
          <w:numId w:val="22"/>
        </w:numPr>
        <w:spacing w:line="360" w:lineRule="auto"/>
        <w:jc w:val="both"/>
        <w:rPr>
          <w:sz w:val="28"/>
          <w:szCs w:val="28"/>
        </w:rPr>
      </w:pPr>
      <w:r>
        <w:rPr>
          <w:sz w:val="28"/>
          <w:szCs w:val="28"/>
        </w:rPr>
        <w:t>Оптимизация соотношения постоянной и переменной частей оборотн</w:t>
      </w:r>
      <w:r w:rsidR="00D66892">
        <w:rPr>
          <w:sz w:val="28"/>
          <w:szCs w:val="28"/>
        </w:rPr>
        <w:t>ых</w:t>
      </w:r>
      <w:r w:rsidR="00296AFB">
        <w:rPr>
          <w:sz w:val="28"/>
          <w:szCs w:val="28"/>
        </w:rPr>
        <w:t xml:space="preserve"> </w:t>
      </w:r>
      <w:r w:rsidR="003F6485" w:rsidRPr="003F6485">
        <w:rPr>
          <w:sz w:val="28"/>
          <w:szCs w:val="28"/>
        </w:rPr>
        <w:t>средств</w:t>
      </w:r>
      <w:r w:rsidR="00296AFB">
        <w:rPr>
          <w:sz w:val="28"/>
          <w:szCs w:val="28"/>
        </w:rPr>
        <w:t xml:space="preserve"> </w:t>
      </w:r>
      <w:r>
        <w:rPr>
          <w:sz w:val="28"/>
          <w:szCs w:val="28"/>
        </w:rPr>
        <w:t>предприятия.</w:t>
      </w:r>
    </w:p>
    <w:p w:rsidR="00D44E83" w:rsidRDefault="00D44E83" w:rsidP="00D44E83">
      <w:pPr>
        <w:numPr>
          <w:ilvl w:val="0"/>
          <w:numId w:val="22"/>
        </w:numPr>
        <w:spacing w:line="360" w:lineRule="auto"/>
        <w:jc w:val="both"/>
        <w:rPr>
          <w:sz w:val="28"/>
          <w:szCs w:val="28"/>
        </w:rPr>
      </w:pPr>
      <w:r>
        <w:rPr>
          <w:sz w:val="28"/>
          <w:szCs w:val="28"/>
        </w:rPr>
        <w:t>Обеспечение необходимой ликвидности оборотн</w:t>
      </w:r>
      <w:r w:rsidR="00D66892">
        <w:rPr>
          <w:sz w:val="28"/>
          <w:szCs w:val="28"/>
        </w:rPr>
        <w:t xml:space="preserve">ых </w:t>
      </w:r>
      <w:r w:rsidR="003F6485" w:rsidRPr="003F6485">
        <w:rPr>
          <w:sz w:val="28"/>
          <w:szCs w:val="28"/>
        </w:rPr>
        <w:t>средств</w:t>
      </w:r>
      <w:r w:rsidR="00EF6307">
        <w:rPr>
          <w:sz w:val="28"/>
          <w:szCs w:val="28"/>
        </w:rPr>
        <w:t xml:space="preserve"> </w:t>
      </w:r>
      <w:r>
        <w:rPr>
          <w:sz w:val="28"/>
          <w:szCs w:val="28"/>
        </w:rPr>
        <w:t>предприятия.</w:t>
      </w:r>
    </w:p>
    <w:p w:rsidR="00D44E83" w:rsidRDefault="00D44E83" w:rsidP="00D44E83">
      <w:pPr>
        <w:numPr>
          <w:ilvl w:val="0"/>
          <w:numId w:val="22"/>
        </w:numPr>
        <w:spacing w:line="360" w:lineRule="auto"/>
        <w:jc w:val="both"/>
        <w:rPr>
          <w:sz w:val="28"/>
          <w:szCs w:val="28"/>
        </w:rPr>
      </w:pPr>
      <w:r>
        <w:rPr>
          <w:sz w:val="28"/>
          <w:szCs w:val="28"/>
        </w:rPr>
        <w:t>Повышение рентабельности оборотн</w:t>
      </w:r>
      <w:r w:rsidR="00D66892">
        <w:rPr>
          <w:sz w:val="28"/>
          <w:szCs w:val="28"/>
        </w:rPr>
        <w:t xml:space="preserve">ых </w:t>
      </w:r>
      <w:r w:rsidR="003F6485" w:rsidRPr="003F6485">
        <w:rPr>
          <w:sz w:val="28"/>
          <w:szCs w:val="28"/>
        </w:rPr>
        <w:t>средств</w:t>
      </w:r>
      <w:r w:rsidR="00EF6307">
        <w:rPr>
          <w:sz w:val="28"/>
          <w:szCs w:val="28"/>
        </w:rPr>
        <w:t xml:space="preserve"> </w:t>
      </w:r>
      <w:r>
        <w:rPr>
          <w:sz w:val="28"/>
          <w:szCs w:val="28"/>
        </w:rPr>
        <w:t>предприятия.</w:t>
      </w:r>
    </w:p>
    <w:p w:rsidR="00D44E83" w:rsidRDefault="00D44E83" w:rsidP="00D44E83">
      <w:pPr>
        <w:numPr>
          <w:ilvl w:val="0"/>
          <w:numId w:val="22"/>
        </w:numPr>
        <w:spacing w:line="360" w:lineRule="auto"/>
        <w:jc w:val="both"/>
        <w:rPr>
          <w:sz w:val="28"/>
          <w:szCs w:val="28"/>
        </w:rPr>
      </w:pPr>
      <w:r>
        <w:rPr>
          <w:sz w:val="28"/>
          <w:szCs w:val="28"/>
        </w:rPr>
        <w:t>Обеспечение минимизации потерь оборотн</w:t>
      </w:r>
      <w:r w:rsidR="00D66892">
        <w:rPr>
          <w:sz w:val="28"/>
          <w:szCs w:val="28"/>
        </w:rPr>
        <w:t xml:space="preserve">ых </w:t>
      </w:r>
      <w:r w:rsidR="003F6485" w:rsidRPr="003F6485">
        <w:rPr>
          <w:sz w:val="28"/>
          <w:szCs w:val="28"/>
        </w:rPr>
        <w:t>средств</w:t>
      </w:r>
      <w:r w:rsidR="00EF6307">
        <w:rPr>
          <w:sz w:val="28"/>
          <w:szCs w:val="28"/>
        </w:rPr>
        <w:t xml:space="preserve"> </w:t>
      </w:r>
      <w:r>
        <w:rPr>
          <w:sz w:val="28"/>
          <w:szCs w:val="28"/>
        </w:rPr>
        <w:t xml:space="preserve">предприятия в процессе </w:t>
      </w:r>
      <w:r w:rsidR="003F6485">
        <w:rPr>
          <w:sz w:val="28"/>
          <w:szCs w:val="28"/>
        </w:rPr>
        <w:t xml:space="preserve">его </w:t>
      </w:r>
      <w:r>
        <w:rPr>
          <w:sz w:val="28"/>
          <w:szCs w:val="28"/>
        </w:rPr>
        <w:t>использования.</w:t>
      </w:r>
    </w:p>
    <w:p w:rsidR="00D44E83" w:rsidRDefault="00D44E83" w:rsidP="00D44E83">
      <w:pPr>
        <w:numPr>
          <w:ilvl w:val="0"/>
          <w:numId w:val="22"/>
        </w:numPr>
        <w:spacing w:line="360" w:lineRule="auto"/>
        <w:jc w:val="both"/>
        <w:rPr>
          <w:sz w:val="28"/>
          <w:szCs w:val="28"/>
        </w:rPr>
      </w:pPr>
      <w:r>
        <w:rPr>
          <w:sz w:val="28"/>
          <w:szCs w:val="28"/>
        </w:rPr>
        <w:t>Формирование оптимальной структуры источников финансирования оборотн</w:t>
      </w:r>
      <w:r w:rsidR="00D66892">
        <w:rPr>
          <w:sz w:val="28"/>
          <w:szCs w:val="28"/>
        </w:rPr>
        <w:t xml:space="preserve">ых </w:t>
      </w:r>
      <w:r w:rsidR="003F6485" w:rsidRPr="003F6485">
        <w:rPr>
          <w:sz w:val="28"/>
          <w:szCs w:val="28"/>
        </w:rPr>
        <w:t>средств</w:t>
      </w:r>
      <w:r w:rsidR="00EF6307">
        <w:rPr>
          <w:sz w:val="28"/>
          <w:szCs w:val="28"/>
        </w:rPr>
        <w:t xml:space="preserve"> </w:t>
      </w:r>
      <w:r>
        <w:rPr>
          <w:sz w:val="28"/>
          <w:szCs w:val="28"/>
        </w:rPr>
        <w:t>предприятия</w:t>
      </w:r>
      <w:r w:rsidR="00B1350D">
        <w:rPr>
          <w:sz w:val="28"/>
          <w:szCs w:val="28"/>
        </w:rPr>
        <w:t>.</w:t>
      </w:r>
    </w:p>
    <w:p w:rsidR="00823708" w:rsidRPr="00500ECD" w:rsidRDefault="006A3F92" w:rsidP="00105365">
      <w:pPr>
        <w:spacing w:line="360" w:lineRule="auto"/>
        <w:jc w:val="both"/>
        <w:rPr>
          <w:sz w:val="28"/>
          <w:szCs w:val="28"/>
        </w:rPr>
      </w:pPr>
      <w:r>
        <w:rPr>
          <w:sz w:val="28"/>
          <w:szCs w:val="28"/>
        </w:rPr>
        <w:tab/>
      </w:r>
      <w:r w:rsidR="00823708">
        <w:rPr>
          <w:sz w:val="28"/>
          <w:szCs w:val="28"/>
        </w:rPr>
        <w:t>В процессе управления оборотным</w:t>
      </w:r>
      <w:r w:rsidR="00E91FE8">
        <w:rPr>
          <w:sz w:val="28"/>
          <w:szCs w:val="28"/>
        </w:rPr>
        <w:t>и средствами важно своевременно их</w:t>
      </w:r>
      <w:r w:rsidR="00823708">
        <w:rPr>
          <w:sz w:val="28"/>
          <w:szCs w:val="28"/>
        </w:rPr>
        <w:t xml:space="preserve"> проанализировать. При этом о</w:t>
      </w:r>
      <w:r w:rsidR="00823708" w:rsidRPr="002640B3">
        <w:rPr>
          <w:sz w:val="28"/>
          <w:szCs w:val="28"/>
        </w:rPr>
        <w:t>сновн</w:t>
      </w:r>
      <w:r w:rsidR="00823708">
        <w:rPr>
          <w:sz w:val="28"/>
          <w:szCs w:val="28"/>
        </w:rPr>
        <w:t xml:space="preserve">ой </w:t>
      </w:r>
      <w:r w:rsidR="00823708" w:rsidRPr="002640B3">
        <w:rPr>
          <w:sz w:val="28"/>
          <w:szCs w:val="28"/>
        </w:rPr>
        <w:t>цель</w:t>
      </w:r>
      <w:r w:rsidR="00823708">
        <w:rPr>
          <w:sz w:val="28"/>
          <w:szCs w:val="28"/>
        </w:rPr>
        <w:t>ю</w:t>
      </w:r>
      <w:r w:rsidR="00823708" w:rsidRPr="002640B3">
        <w:rPr>
          <w:sz w:val="28"/>
          <w:szCs w:val="28"/>
        </w:rPr>
        <w:t xml:space="preserve"> анализа оборотн</w:t>
      </w:r>
      <w:r w:rsidR="00E91FE8">
        <w:rPr>
          <w:sz w:val="28"/>
          <w:szCs w:val="28"/>
        </w:rPr>
        <w:t>ых средств</w:t>
      </w:r>
      <w:r w:rsidR="00823708">
        <w:rPr>
          <w:sz w:val="28"/>
          <w:szCs w:val="28"/>
        </w:rPr>
        <w:t xml:space="preserve"> (</w:t>
      </w:r>
      <w:r w:rsidR="00823708" w:rsidRPr="002640B3">
        <w:rPr>
          <w:sz w:val="28"/>
          <w:szCs w:val="28"/>
        </w:rPr>
        <w:t>активов</w:t>
      </w:r>
      <w:r w:rsidR="00823708">
        <w:rPr>
          <w:sz w:val="28"/>
          <w:szCs w:val="28"/>
        </w:rPr>
        <w:t>) является с</w:t>
      </w:r>
      <w:r w:rsidR="00823708" w:rsidRPr="002640B3">
        <w:rPr>
          <w:sz w:val="28"/>
          <w:szCs w:val="28"/>
        </w:rPr>
        <w:t xml:space="preserve">воевременное выявление и устранение недостатков управления </w:t>
      </w:r>
      <w:r w:rsidR="00823708" w:rsidRPr="002640B3">
        <w:rPr>
          <w:sz w:val="28"/>
          <w:szCs w:val="28"/>
        </w:rPr>
        <w:lastRenderedPageBreak/>
        <w:t xml:space="preserve">оборотными активами и нахождение резервов </w:t>
      </w:r>
      <w:r w:rsidR="00823708" w:rsidRPr="00500ECD">
        <w:rPr>
          <w:sz w:val="28"/>
          <w:szCs w:val="28"/>
        </w:rPr>
        <w:t>повышения интенсивности и эффективности их использования.</w:t>
      </w:r>
    </w:p>
    <w:p w:rsidR="00823708" w:rsidRPr="00762A72" w:rsidRDefault="00823708" w:rsidP="00823708">
      <w:pPr>
        <w:spacing w:line="360" w:lineRule="auto"/>
        <w:ind w:firstLine="708"/>
        <w:jc w:val="both"/>
        <w:rPr>
          <w:sz w:val="28"/>
        </w:rPr>
      </w:pPr>
      <w:r w:rsidRPr="003914B3">
        <w:rPr>
          <w:sz w:val="28"/>
          <w:szCs w:val="28"/>
        </w:rPr>
        <w:t>Существует неск</w:t>
      </w:r>
      <w:r w:rsidR="00CD1B71">
        <w:rPr>
          <w:sz w:val="28"/>
          <w:szCs w:val="28"/>
        </w:rPr>
        <w:t>олько методик анализа оборотных</w:t>
      </w:r>
      <w:r w:rsidRPr="003914B3">
        <w:rPr>
          <w:sz w:val="28"/>
          <w:szCs w:val="28"/>
        </w:rPr>
        <w:t xml:space="preserve"> </w:t>
      </w:r>
      <w:r w:rsidR="00CD1B71">
        <w:rPr>
          <w:sz w:val="28"/>
          <w:szCs w:val="28"/>
        </w:rPr>
        <w:t xml:space="preserve">средств </w:t>
      </w:r>
      <w:r w:rsidRPr="003914B3">
        <w:rPr>
          <w:sz w:val="28"/>
          <w:szCs w:val="28"/>
        </w:rPr>
        <w:t>предп</w:t>
      </w:r>
      <w:r w:rsidR="00CD1B71">
        <w:rPr>
          <w:sz w:val="28"/>
          <w:szCs w:val="28"/>
        </w:rPr>
        <w:t>риятия:</w:t>
      </w:r>
    </w:p>
    <w:p w:rsidR="00823708" w:rsidRDefault="00823708" w:rsidP="00823708">
      <w:pPr>
        <w:spacing w:line="360" w:lineRule="auto"/>
        <w:ind w:firstLine="708"/>
        <w:jc w:val="both"/>
        <w:rPr>
          <w:sz w:val="28"/>
          <w:szCs w:val="28"/>
        </w:rPr>
      </w:pPr>
      <w:r w:rsidRPr="003914B3">
        <w:rPr>
          <w:sz w:val="28"/>
          <w:szCs w:val="28"/>
        </w:rPr>
        <w:t>Во-первых, это методика анализа уровня динамики и структуры оборотного капитала, которая предполагает использование горизонтального и вертикального метода анализа. При этом горизонтальный анализ оборотного капитала (средств, активов) – это изучение и сравнение каждого показателя оборотных активов с предыдущим периодом с целью получения оценки абсолютным и относительным изменениям. Вертикальный анализ оборотн</w:t>
      </w:r>
      <w:r>
        <w:rPr>
          <w:sz w:val="28"/>
          <w:szCs w:val="28"/>
        </w:rPr>
        <w:t xml:space="preserve">ого капитала (средств, </w:t>
      </w:r>
      <w:r w:rsidRPr="003914B3">
        <w:rPr>
          <w:sz w:val="28"/>
          <w:szCs w:val="28"/>
        </w:rPr>
        <w:t>активов</w:t>
      </w:r>
      <w:r>
        <w:rPr>
          <w:sz w:val="28"/>
          <w:szCs w:val="28"/>
        </w:rPr>
        <w:t>)</w:t>
      </w:r>
      <w:r w:rsidRPr="003914B3">
        <w:rPr>
          <w:sz w:val="28"/>
          <w:szCs w:val="28"/>
        </w:rPr>
        <w:t xml:space="preserve"> – это определение структуры оборотных активов, т</w:t>
      </w:r>
      <w:r>
        <w:rPr>
          <w:sz w:val="28"/>
          <w:szCs w:val="28"/>
        </w:rPr>
        <w:t xml:space="preserve">.е. </w:t>
      </w:r>
      <w:r w:rsidRPr="003914B3">
        <w:rPr>
          <w:sz w:val="28"/>
          <w:szCs w:val="28"/>
        </w:rPr>
        <w:t xml:space="preserve">выделение удельного веса </w:t>
      </w:r>
      <w:r>
        <w:rPr>
          <w:sz w:val="28"/>
          <w:szCs w:val="28"/>
        </w:rPr>
        <w:t xml:space="preserve">(доли) </w:t>
      </w:r>
      <w:r w:rsidRPr="003914B3">
        <w:rPr>
          <w:sz w:val="28"/>
          <w:szCs w:val="28"/>
        </w:rPr>
        <w:t>отдельных статей оборотных активов в итоговом показателе</w:t>
      </w:r>
      <w:r>
        <w:rPr>
          <w:sz w:val="28"/>
          <w:szCs w:val="28"/>
        </w:rPr>
        <w:t xml:space="preserve"> (</w:t>
      </w:r>
      <w:r w:rsidRPr="003914B3">
        <w:rPr>
          <w:sz w:val="28"/>
          <w:szCs w:val="28"/>
        </w:rPr>
        <w:t>валюте баланса</w:t>
      </w:r>
      <w:r>
        <w:rPr>
          <w:sz w:val="28"/>
          <w:szCs w:val="28"/>
        </w:rPr>
        <w:t>)</w:t>
      </w:r>
      <w:r w:rsidRPr="003914B3">
        <w:rPr>
          <w:sz w:val="28"/>
          <w:szCs w:val="28"/>
        </w:rPr>
        <w:t>, определение структурных изменений. Структура оборотных средств отражает специфику операционного цикла.</w:t>
      </w:r>
    </w:p>
    <w:p w:rsidR="00823708" w:rsidRPr="00457B90" w:rsidRDefault="00823708" w:rsidP="00823708">
      <w:pPr>
        <w:spacing w:line="360" w:lineRule="auto"/>
        <w:ind w:firstLine="708"/>
        <w:jc w:val="both"/>
        <w:rPr>
          <w:sz w:val="28"/>
          <w:szCs w:val="28"/>
        </w:rPr>
      </w:pPr>
      <w:r w:rsidRPr="00635CA6">
        <w:rPr>
          <w:sz w:val="28"/>
          <w:szCs w:val="28"/>
        </w:rPr>
        <w:t>Во-вторых, это методика анализа оборачиваемости и рент</w:t>
      </w:r>
      <w:r w:rsidR="00962632">
        <w:rPr>
          <w:sz w:val="28"/>
          <w:szCs w:val="28"/>
        </w:rPr>
        <w:t>абельности оборотных средств</w:t>
      </w:r>
      <w:r w:rsidRPr="00635CA6">
        <w:rPr>
          <w:sz w:val="28"/>
          <w:szCs w:val="28"/>
        </w:rPr>
        <w:t>, которая предполагает</w:t>
      </w:r>
      <w:r>
        <w:rPr>
          <w:sz w:val="28"/>
          <w:szCs w:val="28"/>
        </w:rPr>
        <w:t xml:space="preserve"> использование </w:t>
      </w:r>
      <w:r w:rsidRPr="00635CA6">
        <w:rPr>
          <w:sz w:val="28"/>
          <w:szCs w:val="28"/>
        </w:rPr>
        <w:t>коэффициент</w:t>
      </w:r>
      <w:r>
        <w:rPr>
          <w:sz w:val="28"/>
          <w:szCs w:val="28"/>
        </w:rPr>
        <w:t xml:space="preserve">ного метода или метода анализа коэффициентов, т.е. </w:t>
      </w:r>
      <w:r w:rsidRPr="00635CA6">
        <w:rPr>
          <w:sz w:val="28"/>
          <w:szCs w:val="28"/>
        </w:rPr>
        <w:t xml:space="preserve">расчёт относительных </w:t>
      </w:r>
      <w:r w:rsidRPr="00457B90">
        <w:rPr>
          <w:sz w:val="28"/>
          <w:szCs w:val="28"/>
        </w:rPr>
        <w:t>финансовых показателей как отношение взаимосвязанных единиц на основе абсолютных показателей оборотных активов.</w:t>
      </w:r>
    </w:p>
    <w:p w:rsidR="007C54EC" w:rsidRPr="007C54EC" w:rsidRDefault="007C54EC" w:rsidP="00823708">
      <w:pPr>
        <w:spacing w:line="360" w:lineRule="auto"/>
        <w:ind w:firstLine="708"/>
        <w:jc w:val="both"/>
        <w:rPr>
          <w:sz w:val="28"/>
          <w:szCs w:val="28"/>
        </w:rPr>
      </w:pPr>
      <w:r w:rsidRPr="00500ECD">
        <w:rPr>
          <w:iCs/>
          <w:sz w:val="28"/>
          <w:szCs w:val="28"/>
        </w:rPr>
        <w:t>К основны</w:t>
      </w:r>
      <w:r>
        <w:rPr>
          <w:iCs/>
          <w:sz w:val="28"/>
          <w:szCs w:val="28"/>
        </w:rPr>
        <w:t>м</w:t>
      </w:r>
      <w:r w:rsidRPr="00500ECD">
        <w:rPr>
          <w:iCs/>
          <w:sz w:val="28"/>
          <w:szCs w:val="28"/>
        </w:rPr>
        <w:t xml:space="preserve"> задачам анализа </w:t>
      </w:r>
      <w:r w:rsidR="00962632">
        <w:rPr>
          <w:iCs/>
          <w:sz w:val="28"/>
          <w:szCs w:val="28"/>
        </w:rPr>
        <w:t>оборотных средств</w:t>
      </w:r>
      <w:r w:rsidRPr="00500ECD">
        <w:rPr>
          <w:iCs/>
          <w:sz w:val="28"/>
          <w:szCs w:val="28"/>
        </w:rPr>
        <w:t xml:space="preserve"> предприятия относят</w:t>
      </w:r>
      <w:r>
        <w:rPr>
          <w:iCs/>
          <w:sz w:val="28"/>
          <w:szCs w:val="28"/>
        </w:rPr>
        <w:t>ся</w:t>
      </w:r>
      <w:r w:rsidRPr="00500ECD">
        <w:rPr>
          <w:iCs/>
          <w:sz w:val="28"/>
          <w:szCs w:val="28"/>
        </w:rPr>
        <w:t>:</w:t>
      </w:r>
    </w:p>
    <w:p w:rsidR="007C54EC" w:rsidRPr="00500ECD" w:rsidRDefault="007C54EC" w:rsidP="007C54EC">
      <w:pPr>
        <w:pStyle w:val="af6"/>
        <w:numPr>
          <w:ilvl w:val="0"/>
          <w:numId w:val="26"/>
        </w:numPr>
        <w:ind w:left="0"/>
        <w:rPr>
          <w:szCs w:val="28"/>
        </w:rPr>
      </w:pPr>
      <w:r w:rsidRPr="00500ECD">
        <w:rPr>
          <w:szCs w:val="28"/>
        </w:rPr>
        <w:t>изучение изменения состава</w:t>
      </w:r>
      <w:r w:rsidR="00962632">
        <w:rPr>
          <w:szCs w:val="28"/>
        </w:rPr>
        <w:t xml:space="preserve"> и структуры оборотных средств</w:t>
      </w:r>
      <w:r w:rsidRPr="00500ECD">
        <w:rPr>
          <w:szCs w:val="28"/>
        </w:rPr>
        <w:t>;</w:t>
      </w:r>
    </w:p>
    <w:p w:rsidR="007C54EC" w:rsidRPr="00500ECD" w:rsidRDefault="007C54EC" w:rsidP="007C54EC">
      <w:pPr>
        <w:pStyle w:val="af6"/>
        <w:numPr>
          <w:ilvl w:val="0"/>
          <w:numId w:val="26"/>
        </w:numPr>
        <w:ind w:left="0"/>
        <w:rPr>
          <w:szCs w:val="28"/>
        </w:rPr>
      </w:pPr>
      <w:r w:rsidRPr="00500ECD">
        <w:rPr>
          <w:szCs w:val="28"/>
        </w:rPr>
        <w:t>группировка оборотн</w:t>
      </w:r>
      <w:r w:rsidR="00962632">
        <w:rPr>
          <w:szCs w:val="28"/>
        </w:rPr>
        <w:t>ых средств</w:t>
      </w:r>
      <w:r w:rsidRPr="00500ECD">
        <w:rPr>
          <w:szCs w:val="28"/>
        </w:rPr>
        <w:t xml:space="preserve"> по основным признакам;</w:t>
      </w:r>
    </w:p>
    <w:p w:rsidR="007C54EC" w:rsidRPr="00500ECD" w:rsidRDefault="007C54EC" w:rsidP="007C54EC">
      <w:pPr>
        <w:pStyle w:val="af6"/>
        <w:numPr>
          <w:ilvl w:val="0"/>
          <w:numId w:val="26"/>
        </w:numPr>
        <w:ind w:left="0"/>
        <w:rPr>
          <w:szCs w:val="28"/>
        </w:rPr>
      </w:pPr>
      <w:r w:rsidRPr="00500ECD">
        <w:rPr>
          <w:szCs w:val="28"/>
        </w:rPr>
        <w:t>определение основных источников формирования оборотн</w:t>
      </w:r>
      <w:r w:rsidR="00962632">
        <w:rPr>
          <w:szCs w:val="28"/>
        </w:rPr>
        <w:t>ых средств</w:t>
      </w:r>
      <w:r w:rsidRPr="00500ECD">
        <w:rPr>
          <w:szCs w:val="28"/>
        </w:rPr>
        <w:t>;</w:t>
      </w:r>
    </w:p>
    <w:p w:rsidR="00105365" w:rsidRDefault="007C54EC" w:rsidP="00105365">
      <w:pPr>
        <w:pStyle w:val="af6"/>
        <w:numPr>
          <w:ilvl w:val="0"/>
          <w:numId w:val="26"/>
        </w:numPr>
        <w:ind w:left="0"/>
        <w:rPr>
          <w:szCs w:val="28"/>
        </w:rPr>
      </w:pPr>
      <w:r w:rsidRPr="00500ECD">
        <w:rPr>
          <w:szCs w:val="28"/>
        </w:rPr>
        <w:t>определение основных показателей эффективности использования оборотн</w:t>
      </w:r>
      <w:r w:rsidR="00962632">
        <w:rPr>
          <w:szCs w:val="28"/>
        </w:rPr>
        <w:t>ых средств</w:t>
      </w:r>
      <w:r w:rsidRPr="00500ECD">
        <w:rPr>
          <w:szCs w:val="28"/>
        </w:rPr>
        <w:t>.</w:t>
      </w:r>
    </w:p>
    <w:p w:rsidR="007C54EC" w:rsidRPr="00105365" w:rsidRDefault="00962632" w:rsidP="003D77FC">
      <w:pPr>
        <w:spacing w:line="360" w:lineRule="auto"/>
        <w:ind w:firstLine="360"/>
        <w:rPr>
          <w:sz w:val="28"/>
          <w:szCs w:val="28"/>
        </w:rPr>
      </w:pPr>
      <w:r>
        <w:rPr>
          <w:iCs/>
          <w:sz w:val="28"/>
          <w:szCs w:val="28"/>
        </w:rPr>
        <w:t>Анализ оборотных</w:t>
      </w:r>
      <w:r w:rsidR="007C54EC" w:rsidRPr="00105365">
        <w:rPr>
          <w:iCs/>
          <w:sz w:val="28"/>
          <w:szCs w:val="28"/>
        </w:rPr>
        <w:t xml:space="preserve"> </w:t>
      </w:r>
      <w:r>
        <w:rPr>
          <w:iCs/>
          <w:sz w:val="28"/>
          <w:szCs w:val="28"/>
        </w:rPr>
        <w:t>средств</w:t>
      </w:r>
      <w:r w:rsidR="007C54EC" w:rsidRPr="00105365">
        <w:rPr>
          <w:iCs/>
          <w:sz w:val="28"/>
          <w:szCs w:val="28"/>
        </w:rPr>
        <w:t xml:space="preserve"> позволяет:</w:t>
      </w:r>
    </w:p>
    <w:p w:rsidR="007C54EC" w:rsidRPr="002640B3" w:rsidRDefault="007C54EC" w:rsidP="007C54EC">
      <w:pPr>
        <w:numPr>
          <w:ilvl w:val="0"/>
          <w:numId w:val="2"/>
        </w:numPr>
        <w:spacing w:line="360" w:lineRule="auto"/>
        <w:jc w:val="both"/>
        <w:rPr>
          <w:sz w:val="28"/>
          <w:szCs w:val="28"/>
        </w:rPr>
      </w:pPr>
      <w:r w:rsidRPr="002640B3">
        <w:rPr>
          <w:sz w:val="28"/>
          <w:szCs w:val="28"/>
        </w:rPr>
        <w:t>оценить эффективность использования ресурсов в оперативной деятельности предприятия;</w:t>
      </w:r>
    </w:p>
    <w:p w:rsidR="007C54EC" w:rsidRPr="002640B3" w:rsidRDefault="007C54EC" w:rsidP="007C54EC">
      <w:pPr>
        <w:numPr>
          <w:ilvl w:val="0"/>
          <w:numId w:val="2"/>
        </w:numPr>
        <w:spacing w:line="360" w:lineRule="auto"/>
        <w:jc w:val="both"/>
        <w:rPr>
          <w:sz w:val="28"/>
          <w:szCs w:val="28"/>
        </w:rPr>
      </w:pPr>
      <w:r w:rsidRPr="002640B3">
        <w:rPr>
          <w:sz w:val="28"/>
          <w:szCs w:val="28"/>
        </w:rPr>
        <w:t>определить ликвидность баланса предприятия, то есть возможность своевременно погасить краткосрочные обязательства;</w:t>
      </w:r>
    </w:p>
    <w:p w:rsidR="007C54EC" w:rsidRDefault="007C54EC" w:rsidP="007C54EC">
      <w:pPr>
        <w:numPr>
          <w:ilvl w:val="0"/>
          <w:numId w:val="2"/>
        </w:numPr>
        <w:spacing w:line="360" w:lineRule="auto"/>
        <w:jc w:val="both"/>
        <w:rPr>
          <w:sz w:val="28"/>
          <w:szCs w:val="28"/>
        </w:rPr>
      </w:pPr>
      <w:r w:rsidRPr="002640B3">
        <w:rPr>
          <w:sz w:val="28"/>
          <w:szCs w:val="28"/>
        </w:rPr>
        <w:lastRenderedPageBreak/>
        <w:t>выяснить</w:t>
      </w:r>
      <w:r>
        <w:rPr>
          <w:sz w:val="28"/>
          <w:szCs w:val="28"/>
        </w:rPr>
        <w:t>,</w:t>
      </w:r>
      <w:r w:rsidRPr="002640B3">
        <w:rPr>
          <w:sz w:val="28"/>
          <w:szCs w:val="28"/>
        </w:rPr>
        <w:t xml:space="preserve"> во что вкладываются собственные оборотные средства предприятия в течение финансового цикла. </w:t>
      </w:r>
    </w:p>
    <w:p w:rsidR="007C54EC" w:rsidRDefault="007C54EC" w:rsidP="00823708">
      <w:pPr>
        <w:spacing w:line="360" w:lineRule="auto"/>
        <w:ind w:firstLine="708"/>
        <w:jc w:val="both"/>
        <w:rPr>
          <w:sz w:val="28"/>
          <w:szCs w:val="28"/>
        </w:rPr>
      </w:pPr>
      <w:r w:rsidRPr="007C54EC">
        <w:rPr>
          <w:sz w:val="28"/>
          <w:szCs w:val="28"/>
        </w:rPr>
        <w:t>Основным источнико</w:t>
      </w:r>
      <w:r w:rsidR="00E42D47">
        <w:rPr>
          <w:sz w:val="28"/>
          <w:szCs w:val="28"/>
        </w:rPr>
        <w:t>м данных для анализа оборотных средств</w:t>
      </w:r>
      <w:r w:rsidRPr="007C54EC">
        <w:rPr>
          <w:sz w:val="28"/>
          <w:szCs w:val="28"/>
        </w:rPr>
        <w:t xml:space="preserve"> предприятия является Бухгалтерский баланс и Отчёт о </w:t>
      </w:r>
      <w:r w:rsidR="008D52B4">
        <w:rPr>
          <w:sz w:val="28"/>
          <w:szCs w:val="28"/>
        </w:rPr>
        <w:t>финансовых результатах.</w:t>
      </w:r>
    </w:p>
    <w:p w:rsidR="007C54EC" w:rsidRDefault="00762A72" w:rsidP="00823708">
      <w:pPr>
        <w:spacing w:line="360" w:lineRule="auto"/>
        <w:ind w:firstLine="708"/>
        <w:jc w:val="both"/>
        <w:rPr>
          <w:sz w:val="28"/>
          <w:szCs w:val="28"/>
        </w:rPr>
      </w:pPr>
      <w:r>
        <w:rPr>
          <w:sz w:val="28"/>
          <w:szCs w:val="28"/>
        </w:rPr>
        <w:t xml:space="preserve">При этом в </w:t>
      </w:r>
      <w:r w:rsidRPr="00BA6423">
        <w:rPr>
          <w:sz w:val="28"/>
          <w:szCs w:val="28"/>
        </w:rPr>
        <w:t xml:space="preserve">активе </w:t>
      </w:r>
      <w:r>
        <w:rPr>
          <w:sz w:val="28"/>
          <w:szCs w:val="28"/>
        </w:rPr>
        <w:t xml:space="preserve">бухгалтерского баланса </w:t>
      </w:r>
      <w:r w:rsidRPr="00BA6423">
        <w:rPr>
          <w:sz w:val="28"/>
          <w:szCs w:val="28"/>
        </w:rPr>
        <w:t>показывают состав, размещение и использование средств, сгруппированных в зависимости от их функциональной роли в хозяйстве.</w:t>
      </w:r>
      <w:r w:rsidR="00E42D47">
        <w:rPr>
          <w:sz w:val="28"/>
          <w:szCs w:val="28"/>
        </w:rPr>
        <w:t xml:space="preserve"> </w:t>
      </w:r>
      <w:r w:rsidR="007C54EC" w:rsidRPr="00500ECD">
        <w:rPr>
          <w:sz w:val="28"/>
          <w:szCs w:val="28"/>
        </w:rPr>
        <w:t>Систем</w:t>
      </w:r>
      <w:r w:rsidR="007C54EC">
        <w:rPr>
          <w:sz w:val="28"/>
          <w:szCs w:val="28"/>
        </w:rPr>
        <w:t>у</w:t>
      </w:r>
      <w:r w:rsidR="007C54EC" w:rsidRPr="00500ECD">
        <w:rPr>
          <w:sz w:val="28"/>
          <w:szCs w:val="28"/>
        </w:rPr>
        <w:t xml:space="preserve"> комплексного экономического анализа</w:t>
      </w:r>
      <w:r w:rsidR="007C54EC">
        <w:rPr>
          <w:sz w:val="28"/>
          <w:szCs w:val="28"/>
        </w:rPr>
        <w:t xml:space="preserve"> и оценки показателей состояния и использования оборотн</w:t>
      </w:r>
      <w:r w:rsidR="00E42D47">
        <w:rPr>
          <w:sz w:val="28"/>
          <w:szCs w:val="28"/>
        </w:rPr>
        <w:t>ых средств</w:t>
      </w:r>
      <w:r w:rsidR="007C54EC">
        <w:rPr>
          <w:sz w:val="28"/>
          <w:szCs w:val="28"/>
        </w:rPr>
        <w:t xml:space="preserve"> предприятия </w:t>
      </w:r>
      <w:r w:rsidR="00BA12F5">
        <w:rPr>
          <w:sz w:val="28"/>
          <w:szCs w:val="28"/>
        </w:rPr>
        <w:t>можно представить на рисунке 1.3</w:t>
      </w:r>
      <w:r w:rsidR="007C54EC">
        <w:rPr>
          <w:sz w:val="28"/>
          <w:szCs w:val="28"/>
        </w:rPr>
        <w:t>.</w:t>
      </w:r>
    </w:p>
    <w:p w:rsidR="007C54EC" w:rsidRPr="00CC70E0" w:rsidRDefault="007C54EC" w:rsidP="007C54EC">
      <w:pPr>
        <w:rPr>
          <w:iCs/>
        </w:rPr>
      </w:pPr>
      <w:r>
        <w:rPr>
          <w:noProof/>
        </w:rPr>
        <w:drawing>
          <wp:inline distT="0" distB="0" distL="0" distR="0">
            <wp:extent cx="6121400" cy="2908300"/>
            <wp:effectExtent l="19050" t="0" r="0" b="0"/>
            <wp:docPr id="3"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pic:cNvPicPr>
                      <a:picLocks noChangeAspect="1" noChangeArrowheads="1"/>
                    </pic:cNvPicPr>
                  </pic:nvPicPr>
                  <pic:blipFill>
                    <a:blip r:embed="rId8" cstate="print"/>
                    <a:srcRect/>
                    <a:stretch>
                      <a:fillRect/>
                    </a:stretch>
                  </pic:blipFill>
                  <pic:spPr bwMode="auto">
                    <a:xfrm>
                      <a:off x="0" y="0"/>
                      <a:ext cx="6121400" cy="2908300"/>
                    </a:xfrm>
                    <a:prstGeom prst="rect">
                      <a:avLst/>
                    </a:prstGeom>
                    <a:noFill/>
                    <a:ln w="9525">
                      <a:noFill/>
                      <a:miter lim="800000"/>
                      <a:headEnd/>
                      <a:tailEnd/>
                    </a:ln>
                  </pic:spPr>
                </pic:pic>
              </a:graphicData>
            </a:graphic>
          </wp:inline>
        </w:drawing>
      </w:r>
    </w:p>
    <w:p w:rsidR="007C54EC" w:rsidRDefault="007C54EC" w:rsidP="007C54EC">
      <w:pPr>
        <w:jc w:val="center"/>
        <w:rPr>
          <w:sz w:val="28"/>
          <w:szCs w:val="28"/>
        </w:rPr>
      </w:pPr>
    </w:p>
    <w:p w:rsidR="007C54EC" w:rsidRPr="00500ECD" w:rsidRDefault="007C54EC" w:rsidP="007C54EC">
      <w:pPr>
        <w:jc w:val="center"/>
        <w:rPr>
          <w:sz w:val="28"/>
          <w:szCs w:val="28"/>
        </w:rPr>
      </w:pPr>
      <w:r w:rsidRPr="00500ECD">
        <w:rPr>
          <w:sz w:val="28"/>
          <w:szCs w:val="28"/>
        </w:rPr>
        <w:t xml:space="preserve">Рисунок </w:t>
      </w:r>
      <w:r w:rsidR="00BA12F5">
        <w:rPr>
          <w:sz w:val="28"/>
          <w:szCs w:val="28"/>
        </w:rPr>
        <w:t>1.3</w:t>
      </w:r>
      <w:r w:rsidRPr="00500ECD">
        <w:rPr>
          <w:sz w:val="28"/>
          <w:szCs w:val="28"/>
        </w:rPr>
        <w:t>– Система комплексного экономического анализа</w:t>
      </w:r>
      <w:r>
        <w:rPr>
          <w:sz w:val="28"/>
          <w:szCs w:val="28"/>
        </w:rPr>
        <w:t xml:space="preserve"> и оценки показателей состояния и использования оборот</w:t>
      </w:r>
      <w:r w:rsidR="00E42D47">
        <w:rPr>
          <w:sz w:val="28"/>
          <w:szCs w:val="28"/>
        </w:rPr>
        <w:t>ных средств</w:t>
      </w:r>
      <w:r>
        <w:rPr>
          <w:sz w:val="28"/>
          <w:szCs w:val="28"/>
        </w:rPr>
        <w:t xml:space="preserve"> предприятия  </w:t>
      </w:r>
    </w:p>
    <w:p w:rsidR="0024196B" w:rsidRDefault="0024196B" w:rsidP="00AC27E3">
      <w:pPr>
        <w:spacing w:line="360" w:lineRule="auto"/>
        <w:ind w:firstLine="708"/>
        <w:jc w:val="both"/>
        <w:rPr>
          <w:sz w:val="28"/>
          <w:szCs w:val="28"/>
        </w:rPr>
      </w:pPr>
    </w:p>
    <w:p w:rsidR="0024196B" w:rsidRDefault="0024196B" w:rsidP="00AC27E3">
      <w:pPr>
        <w:spacing w:line="360" w:lineRule="auto"/>
        <w:ind w:firstLine="708"/>
        <w:jc w:val="both"/>
        <w:rPr>
          <w:sz w:val="28"/>
          <w:szCs w:val="28"/>
        </w:rPr>
      </w:pPr>
    </w:p>
    <w:p w:rsidR="00823708" w:rsidRDefault="00823708" w:rsidP="00AC27E3">
      <w:pPr>
        <w:spacing w:line="360" w:lineRule="auto"/>
        <w:ind w:firstLine="708"/>
        <w:jc w:val="both"/>
        <w:rPr>
          <w:sz w:val="28"/>
          <w:szCs w:val="28"/>
        </w:rPr>
      </w:pPr>
      <w:r>
        <w:rPr>
          <w:sz w:val="28"/>
          <w:szCs w:val="28"/>
        </w:rPr>
        <w:t xml:space="preserve">Таким образом, результаты анализа позволяют определить общий уровень эффективности управления оборотными активами на предприятии и вывить основные направления его совершенствования в предстоящем периоде.  </w:t>
      </w:r>
    </w:p>
    <w:p w:rsidR="003A45E5" w:rsidRPr="00F21698" w:rsidRDefault="00DA45BF" w:rsidP="00823708">
      <w:pPr>
        <w:spacing w:line="360" w:lineRule="auto"/>
        <w:ind w:firstLine="708"/>
        <w:jc w:val="both"/>
        <w:rPr>
          <w:sz w:val="28"/>
          <w:szCs w:val="28"/>
        </w:rPr>
      </w:pPr>
      <w:r>
        <w:rPr>
          <w:sz w:val="28"/>
          <w:szCs w:val="28"/>
        </w:rPr>
        <w:t xml:space="preserve">Если рассматривать определение принципиальных подходов к </w:t>
      </w:r>
      <w:r w:rsidRPr="00F21698">
        <w:rPr>
          <w:sz w:val="28"/>
          <w:szCs w:val="28"/>
        </w:rPr>
        <w:t>формированию оборотн</w:t>
      </w:r>
      <w:r w:rsidR="00F56AEA">
        <w:rPr>
          <w:sz w:val="28"/>
          <w:szCs w:val="28"/>
        </w:rPr>
        <w:t>ых</w:t>
      </w:r>
      <w:r w:rsidR="00AF1924">
        <w:rPr>
          <w:sz w:val="28"/>
          <w:szCs w:val="28"/>
        </w:rPr>
        <w:t xml:space="preserve"> </w:t>
      </w:r>
      <w:r w:rsidR="00AF1924" w:rsidRPr="003F6485">
        <w:rPr>
          <w:sz w:val="28"/>
          <w:szCs w:val="28"/>
        </w:rPr>
        <w:t>средств</w:t>
      </w:r>
      <w:r w:rsidR="00F56AEA">
        <w:rPr>
          <w:sz w:val="28"/>
          <w:szCs w:val="28"/>
        </w:rPr>
        <w:t xml:space="preserve"> </w:t>
      </w:r>
      <w:r w:rsidRPr="00F21698">
        <w:rPr>
          <w:sz w:val="28"/>
          <w:szCs w:val="28"/>
        </w:rPr>
        <w:t xml:space="preserve">предприятия, то можно отметить следующее. </w:t>
      </w:r>
    </w:p>
    <w:p w:rsidR="00F21698" w:rsidRPr="008A39B3" w:rsidRDefault="00F21698" w:rsidP="00D22B8E">
      <w:pPr>
        <w:spacing w:line="360" w:lineRule="auto"/>
        <w:jc w:val="both"/>
        <w:rPr>
          <w:sz w:val="28"/>
          <w:szCs w:val="28"/>
        </w:rPr>
      </w:pPr>
      <w:r>
        <w:rPr>
          <w:sz w:val="28"/>
          <w:szCs w:val="28"/>
        </w:rPr>
        <w:tab/>
        <w:t xml:space="preserve">Теория финансового менеджмента рассматривает три </w:t>
      </w:r>
      <w:r w:rsidRPr="008A39B3">
        <w:rPr>
          <w:sz w:val="28"/>
          <w:szCs w:val="28"/>
        </w:rPr>
        <w:t>принципиальных подхода к формированию оборотных активов предприятия</w:t>
      </w:r>
      <w:r w:rsidR="00F56AEA">
        <w:rPr>
          <w:sz w:val="28"/>
          <w:szCs w:val="28"/>
        </w:rPr>
        <w:t xml:space="preserve"> </w:t>
      </w:r>
      <w:r w:rsidR="009E60CB">
        <w:rPr>
          <w:iCs/>
          <w:sz w:val="28"/>
          <w:szCs w:val="28"/>
        </w:rPr>
        <w:t>[13</w:t>
      </w:r>
      <w:r w:rsidR="008D3202" w:rsidRPr="008A39B3">
        <w:rPr>
          <w:iCs/>
          <w:sz w:val="28"/>
          <w:szCs w:val="28"/>
        </w:rPr>
        <w:t>, с. 236-237]</w:t>
      </w:r>
      <w:r w:rsidRPr="008A39B3">
        <w:rPr>
          <w:sz w:val="28"/>
          <w:szCs w:val="28"/>
        </w:rPr>
        <w:t>:</w:t>
      </w:r>
    </w:p>
    <w:p w:rsidR="00F21698" w:rsidRDefault="00DD4CBF" w:rsidP="00F21698">
      <w:pPr>
        <w:numPr>
          <w:ilvl w:val="0"/>
          <w:numId w:val="23"/>
        </w:numPr>
        <w:spacing w:line="360" w:lineRule="auto"/>
        <w:jc w:val="both"/>
        <w:rPr>
          <w:sz w:val="28"/>
          <w:szCs w:val="28"/>
        </w:rPr>
      </w:pPr>
      <w:r>
        <w:rPr>
          <w:sz w:val="28"/>
          <w:szCs w:val="28"/>
        </w:rPr>
        <w:lastRenderedPageBreak/>
        <w:t>К</w:t>
      </w:r>
      <w:r w:rsidR="00F21698">
        <w:rPr>
          <w:sz w:val="28"/>
          <w:szCs w:val="28"/>
        </w:rPr>
        <w:t>онсервативный подход – это подход, который предусматривает не только полное удовлетворение текущей потребности во всех видах оборотных активов для реализации хозяйственной деятельности, но и создание увеличенных резервов в случае сложностей с обеспечением сырьем и материалами, ухудшения внутренних условий производства, задержки инкассации дебиторской задолженности, активизации спроса покупателей и т.д.</w:t>
      </w:r>
      <w:r>
        <w:rPr>
          <w:sz w:val="28"/>
          <w:szCs w:val="28"/>
        </w:rPr>
        <w:t xml:space="preserve"> Он гарантирует минимизацию операционных и финансовых рисков.</w:t>
      </w:r>
    </w:p>
    <w:p w:rsidR="00F21698" w:rsidRDefault="00DD4CBF" w:rsidP="00F21698">
      <w:pPr>
        <w:numPr>
          <w:ilvl w:val="0"/>
          <w:numId w:val="23"/>
        </w:numPr>
        <w:spacing w:line="360" w:lineRule="auto"/>
        <w:jc w:val="both"/>
        <w:rPr>
          <w:sz w:val="28"/>
          <w:szCs w:val="28"/>
        </w:rPr>
      </w:pPr>
      <w:r>
        <w:rPr>
          <w:sz w:val="28"/>
          <w:szCs w:val="28"/>
        </w:rPr>
        <w:t>У</w:t>
      </w:r>
      <w:r w:rsidR="00F21698">
        <w:rPr>
          <w:sz w:val="28"/>
          <w:szCs w:val="28"/>
        </w:rPr>
        <w:t>меренный подход – это подход, который направлен на обеспечение полного удовлетворения текущей потребности во всех видах оборотных активов, создание нормальных страховых резервов в случае типичных сбоев в деятельности предприятия</w:t>
      </w:r>
      <w:r>
        <w:rPr>
          <w:sz w:val="28"/>
          <w:szCs w:val="28"/>
        </w:rPr>
        <w:t xml:space="preserve">. Он гарантирует достижение среднего для реальных хозяйственных условий соотношение между уровнями риска и эффективности использования финансовых ресурсов. </w:t>
      </w:r>
    </w:p>
    <w:p w:rsidR="00DA45BF" w:rsidRDefault="00DD4CBF" w:rsidP="00F21698">
      <w:pPr>
        <w:numPr>
          <w:ilvl w:val="0"/>
          <w:numId w:val="23"/>
        </w:numPr>
        <w:spacing w:line="360" w:lineRule="auto"/>
        <w:jc w:val="both"/>
        <w:rPr>
          <w:sz w:val="28"/>
          <w:szCs w:val="28"/>
        </w:rPr>
      </w:pPr>
      <w:r>
        <w:rPr>
          <w:sz w:val="28"/>
          <w:szCs w:val="28"/>
        </w:rPr>
        <w:t xml:space="preserve">Агрессивный подход – это подход, который заключается в минимизации всех форм страховых резервов по отдельным видам оборотных активов. Он обеспечивает наиболее высокий уровень эффективности использования оборотных активов, но только при условии отсутствия сбоев в ходе операционной деятельности предприятия.    </w:t>
      </w:r>
    </w:p>
    <w:p w:rsidR="00823708" w:rsidRDefault="00DD4CBF" w:rsidP="00D22B8E">
      <w:pPr>
        <w:spacing w:line="360" w:lineRule="auto"/>
        <w:jc w:val="both"/>
        <w:rPr>
          <w:sz w:val="28"/>
          <w:szCs w:val="28"/>
        </w:rPr>
      </w:pPr>
      <w:r>
        <w:rPr>
          <w:sz w:val="28"/>
          <w:szCs w:val="28"/>
        </w:rPr>
        <w:tab/>
        <w:t>Избранные принципиальные подходы к формированию оборотных активов предприятия отражают различные соотношения уровня эффективности их использования и риска и определяют сумму и уровень этих активов по отношению к объему операционной деятельности.</w:t>
      </w:r>
    </w:p>
    <w:p w:rsidR="00823708" w:rsidRPr="008A39B3" w:rsidRDefault="00823708" w:rsidP="00823708">
      <w:pPr>
        <w:spacing w:line="360" w:lineRule="auto"/>
        <w:ind w:firstLine="708"/>
        <w:jc w:val="both"/>
        <w:rPr>
          <w:sz w:val="28"/>
          <w:szCs w:val="28"/>
        </w:rPr>
      </w:pPr>
      <w:r>
        <w:rPr>
          <w:sz w:val="28"/>
          <w:szCs w:val="28"/>
        </w:rPr>
        <w:t xml:space="preserve">Цель и характер использования отдельных видов оборотных активов имеют существенные отличия, поэтому на предприятиях с большими объемами оборотных активов разрабатывается самостоятельная политика управления отдельными их видами. К таким основным </w:t>
      </w:r>
      <w:r w:rsidRPr="00D22B8E">
        <w:rPr>
          <w:sz w:val="28"/>
          <w:szCs w:val="28"/>
        </w:rPr>
        <w:t>направления</w:t>
      </w:r>
      <w:r>
        <w:rPr>
          <w:sz w:val="28"/>
          <w:szCs w:val="28"/>
        </w:rPr>
        <w:t>м</w:t>
      </w:r>
      <w:r w:rsidR="00AC27E3">
        <w:rPr>
          <w:sz w:val="28"/>
          <w:szCs w:val="28"/>
        </w:rPr>
        <w:t xml:space="preserve"> </w:t>
      </w:r>
      <w:r w:rsidR="005B5946">
        <w:rPr>
          <w:sz w:val="28"/>
          <w:szCs w:val="28"/>
        </w:rPr>
        <w:t>управления оборотными средствами</w:t>
      </w:r>
      <w:r w:rsidRPr="008A39B3">
        <w:rPr>
          <w:sz w:val="28"/>
          <w:szCs w:val="28"/>
        </w:rPr>
        <w:t xml:space="preserve"> предприятия можно отнести </w:t>
      </w:r>
      <w:r w:rsidR="009E60CB">
        <w:rPr>
          <w:iCs/>
          <w:sz w:val="28"/>
          <w:szCs w:val="28"/>
        </w:rPr>
        <w:t>[19</w:t>
      </w:r>
      <w:r w:rsidRPr="008A39B3">
        <w:rPr>
          <w:iCs/>
          <w:sz w:val="28"/>
          <w:szCs w:val="28"/>
        </w:rPr>
        <w:t>, с. 235-242]</w:t>
      </w:r>
      <w:r w:rsidRPr="008A39B3">
        <w:rPr>
          <w:sz w:val="28"/>
          <w:szCs w:val="28"/>
        </w:rPr>
        <w:t>:</w:t>
      </w:r>
    </w:p>
    <w:p w:rsidR="00823708" w:rsidRPr="004D25B7" w:rsidRDefault="00823708" w:rsidP="00823708">
      <w:pPr>
        <w:numPr>
          <w:ilvl w:val="0"/>
          <w:numId w:val="2"/>
        </w:numPr>
        <w:spacing w:line="360" w:lineRule="auto"/>
        <w:jc w:val="both"/>
        <w:rPr>
          <w:sz w:val="28"/>
        </w:rPr>
      </w:pPr>
      <w:r>
        <w:rPr>
          <w:sz w:val="28"/>
          <w:szCs w:val="28"/>
        </w:rPr>
        <w:t>управление запасами;</w:t>
      </w:r>
    </w:p>
    <w:p w:rsidR="00823708" w:rsidRDefault="00823708" w:rsidP="00823708">
      <w:pPr>
        <w:numPr>
          <w:ilvl w:val="0"/>
          <w:numId w:val="2"/>
        </w:numPr>
        <w:spacing w:line="360" w:lineRule="auto"/>
        <w:jc w:val="both"/>
        <w:rPr>
          <w:sz w:val="28"/>
        </w:rPr>
      </w:pPr>
      <w:r>
        <w:rPr>
          <w:sz w:val="28"/>
        </w:rPr>
        <w:t>управление дебиторской задолженностью;</w:t>
      </w:r>
    </w:p>
    <w:p w:rsidR="00823708" w:rsidRPr="00EB7BC6" w:rsidRDefault="00823708" w:rsidP="00823708">
      <w:pPr>
        <w:numPr>
          <w:ilvl w:val="0"/>
          <w:numId w:val="2"/>
        </w:numPr>
        <w:spacing w:line="360" w:lineRule="auto"/>
        <w:jc w:val="both"/>
        <w:rPr>
          <w:sz w:val="28"/>
        </w:rPr>
      </w:pPr>
      <w:r>
        <w:rPr>
          <w:sz w:val="28"/>
        </w:rPr>
        <w:t>управление денежными активами.</w:t>
      </w:r>
    </w:p>
    <w:p w:rsidR="00823708" w:rsidRDefault="00823708" w:rsidP="00823708">
      <w:pPr>
        <w:spacing w:line="360" w:lineRule="auto"/>
        <w:jc w:val="both"/>
        <w:rPr>
          <w:sz w:val="28"/>
          <w:szCs w:val="28"/>
        </w:rPr>
      </w:pPr>
      <w:r>
        <w:rPr>
          <w:sz w:val="28"/>
          <w:szCs w:val="28"/>
        </w:rPr>
        <w:lastRenderedPageBreak/>
        <w:tab/>
        <w:t xml:space="preserve">Для этих групп оборотных активов конкретизируется политика управления, которая подчинена политике управления оборонными активами предприятия.  </w:t>
      </w:r>
    </w:p>
    <w:p w:rsidR="00823708" w:rsidRDefault="00823708" w:rsidP="00823708">
      <w:pPr>
        <w:spacing w:line="360" w:lineRule="auto"/>
        <w:ind w:firstLine="708"/>
        <w:jc w:val="both"/>
        <w:rPr>
          <w:sz w:val="28"/>
          <w:szCs w:val="28"/>
        </w:rPr>
      </w:pPr>
      <w:r>
        <w:rPr>
          <w:sz w:val="28"/>
          <w:szCs w:val="28"/>
        </w:rPr>
        <w:t xml:space="preserve">Так же необходимо отметить, что в процессе </w:t>
      </w:r>
      <w:r w:rsidRPr="00D22B8E">
        <w:rPr>
          <w:sz w:val="28"/>
          <w:szCs w:val="28"/>
        </w:rPr>
        <w:t>управления оборотным</w:t>
      </w:r>
      <w:r>
        <w:rPr>
          <w:sz w:val="28"/>
          <w:szCs w:val="28"/>
        </w:rPr>
        <w:t xml:space="preserve"> капиталом (</w:t>
      </w:r>
      <w:r w:rsidRPr="00D22B8E">
        <w:rPr>
          <w:sz w:val="28"/>
          <w:szCs w:val="28"/>
        </w:rPr>
        <w:t>средствами</w:t>
      </w:r>
      <w:r>
        <w:rPr>
          <w:sz w:val="28"/>
          <w:szCs w:val="28"/>
        </w:rPr>
        <w:t xml:space="preserve">, активами) </w:t>
      </w:r>
      <w:r w:rsidRPr="00D22B8E">
        <w:rPr>
          <w:sz w:val="28"/>
          <w:szCs w:val="28"/>
        </w:rPr>
        <w:t>предприятия</w:t>
      </w:r>
      <w:r>
        <w:rPr>
          <w:sz w:val="28"/>
          <w:szCs w:val="28"/>
        </w:rPr>
        <w:t xml:space="preserve"> разрабатываются отдельные финансовые нормативы, которые используются для контроля эффективности его формирования и функционирования. </w:t>
      </w:r>
    </w:p>
    <w:p w:rsidR="00823708" w:rsidRDefault="00823708" w:rsidP="00823708">
      <w:pPr>
        <w:spacing w:line="360" w:lineRule="auto"/>
        <w:ind w:firstLine="708"/>
        <w:jc w:val="both"/>
        <w:rPr>
          <w:sz w:val="28"/>
          <w:szCs w:val="28"/>
        </w:rPr>
      </w:pPr>
      <w:r>
        <w:rPr>
          <w:sz w:val="28"/>
          <w:szCs w:val="28"/>
        </w:rPr>
        <w:t>Основными из таких нормативов являются:</w:t>
      </w:r>
    </w:p>
    <w:p w:rsidR="00823708" w:rsidRDefault="00823708" w:rsidP="00823708">
      <w:pPr>
        <w:numPr>
          <w:ilvl w:val="0"/>
          <w:numId w:val="2"/>
        </w:numPr>
        <w:spacing w:line="360" w:lineRule="auto"/>
        <w:jc w:val="both"/>
        <w:rPr>
          <w:sz w:val="28"/>
        </w:rPr>
      </w:pPr>
      <w:r>
        <w:rPr>
          <w:sz w:val="28"/>
        </w:rPr>
        <w:t>норматив собственных оборотных средств (активов) предприятия;</w:t>
      </w:r>
    </w:p>
    <w:p w:rsidR="00823708" w:rsidRDefault="00823708" w:rsidP="00823708">
      <w:pPr>
        <w:numPr>
          <w:ilvl w:val="0"/>
          <w:numId w:val="2"/>
        </w:numPr>
        <w:spacing w:line="360" w:lineRule="auto"/>
        <w:jc w:val="both"/>
        <w:rPr>
          <w:sz w:val="28"/>
        </w:rPr>
      </w:pPr>
      <w:r>
        <w:rPr>
          <w:sz w:val="28"/>
        </w:rPr>
        <w:t>система нормативов оборачиваемости основных видов оборотных средств (активов) и продолжительности операционного цикла в целом;</w:t>
      </w:r>
    </w:p>
    <w:p w:rsidR="00823708" w:rsidRPr="004D25B7" w:rsidRDefault="00823708" w:rsidP="00823708">
      <w:pPr>
        <w:numPr>
          <w:ilvl w:val="0"/>
          <w:numId w:val="2"/>
        </w:numPr>
        <w:spacing w:line="360" w:lineRule="auto"/>
        <w:jc w:val="both"/>
        <w:rPr>
          <w:sz w:val="28"/>
        </w:rPr>
      </w:pPr>
      <w:r>
        <w:rPr>
          <w:sz w:val="28"/>
        </w:rPr>
        <w:t xml:space="preserve">система коэффициентов ликвидности оборотных средств (активов) предприятия.    </w:t>
      </w:r>
    </w:p>
    <w:p w:rsidR="00823708" w:rsidRDefault="00823708" w:rsidP="00823708">
      <w:pPr>
        <w:spacing w:line="360" w:lineRule="auto"/>
        <w:ind w:firstLine="708"/>
        <w:jc w:val="both"/>
        <w:rPr>
          <w:sz w:val="28"/>
          <w:szCs w:val="28"/>
        </w:rPr>
      </w:pPr>
      <w:r w:rsidRPr="00FD61C2">
        <w:rPr>
          <w:sz w:val="28"/>
          <w:szCs w:val="28"/>
        </w:rPr>
        <w:t>В заключение необходимо добавить, что оборотны</w:t>
      </w:r>
      <w:r>
        <w:rPr>
          <w:sz w:val="28"/>
          <w:szCs w:val="28"/>
        </w:rPr>
        <w:t xml:space="preserve">й капитал (средства, </w:t>
      </w:r>
      <w:r w:rsidRPr="00FD61C2">
        <w:rPr>
          <w:sz w:val="28"/>
          <w:szCs w:val="28"/>
        </w:rPr>
        <w:t>активы</w:t>
      </w:r>
      <w:r>
        <w:rPr>
          <w:sz w:val="28"/>
          <w:szCs w:val="28"/>
        </w:rPr>
        <w:t>)</w:t>
      </w:r>
      <w:r w:rsidR="00296AFB">
        <w:rPr>
          <w:sz w:val="28"/>
          <w:szCs w:val="28"/>
        </w:rPr>
        <w:t xml:space="preserve"> </w:t>
      </w:r>
      <w:r>
        <w:rPr>
          <w:sz w:val="28"/>
          <w:szCs w:val="28"/>
        </w:rPr>
        <w:t xml:space="preserve">обычно </w:t>
      </w:r>
      <w:r w:rsidRPr="00FD61C2">
        <w:rPr>
          <w:sz w:val="28"/>
          <w:szCs w:val="28"/>
        </w:rPr>
        <w:t>занимают большой удельный вес в общей валюте баланса предприятия</w:t>
      </w:r>
      <w:r>
        <w:rPr>
          <w:sz w:val="28"/>
          <w:szCs w:val="28"/>
        </w:rPr>
        <w:t xml:space="preserve"> и являются </w:t>
      </w:r>
      <w:r w:rsidRPr="00FD61C2">
        <w:rPr>
          <w:sz w:val="28"/>
          <w:szCs w:val="28"/>
        </w:rPr>
        <w:t>наиболее мобильн</w:t>
      </w:r>
      <w:r>
        <w:rPr>
          <w:sz w:val="28"/>
          <w:szCs w:val="28"/>
        </w:rPr>
        <w:t xml:space="preserve">ой </w:t>
      </w:r>
      <w:r w:rsidRPr="00FD61C2">
        <w:rPr>
          <w:sz w:val="28"/>
          <w:szCs w:val="28"/>
        </w:rPr>
        <w:t>часть</w:t>
      </w:r>
      <w:r>
        <w:rPr>
          <w:sz w:val="28"/>
          <w:szCs w:val="28"/>
        </w:rPr>
        <w:t>ю</w:t>
      </w:r>
      <w:r w:rsidRPr="00FD61C2">
        <w:rPr>
          <w:sz w:val="28"/>
          <w:szCs w:val="28"/>
        </w:rPr>
        <w:t xml:space="preserve"> капитала, от состояния и </w:t>
      </w:r>
      <w:r>
        <w:rPr>
          <w:sz w:val="28"/>
          <w:szCs w:val="28"/>
        </w:rPr>
        <w:t xml:space="preserve">эффективного </w:t>
      </w:r>
      <w:r w:rsidRPr="00FD61C2">
        <w:rPr>
          <w:sz w:val="28"/>
          <w:szCs w:val="28"/>
        </w:rPr>
        <w:t xml:space="preserve">использования которого во многом зависят результаты </w:t>
      </w:r>
      <w:r>
        <w:rPr>
          <w:sz w:val="28"/>
          <w:szCs w:val="28"/>
        </w:rPr>
        <w:t xml:space="preserve">всей </w:t>
      </w:r>
      <w:r w:rsidRPr="00FD61C2">
        <w:rPr>
          <w:sz w:val="28"/>
          <w:szCs w:val="28"/>
        </w:rPr>
        <w:t>хозяйственной деятельности и финансово</w:t>
      </w:r>
      <w:r>
        <w:rPr>
          <w:sz w:val="28"/>
          <w:szCs w:val="28"/>
        </w:rPr>
        <w:t xml:space="preserve">го </w:t>
      </w:r>
      <w:r w:rsidRPr="00FD61C2">
        <w:rPr>
          <w:sz w:val="28"/>
          <w:szCs w:val="28"/>
        </w:rPr>
        <w:t>состояни</w:t>
      </w:r>
      <w:r>
        <w:rPr>
          <w:sz w:val="28"/>
          <w:szCs w:val="28"/>
        </w:rPr>
        <w:t>я</w:t>
      </w:r>
      <w:r w:rsidRPr="00FD61C2">
        <w:rPr>
          <w:sz w:val="28"/>
          <w:szCs w:val="28"/>
        </w:rPr>
        <w:t xml:space="preserve"> предприятия</w:t>
      </w:r>
      <w:r>
        <w:rPr>
          <w:sz w:val="28"/>
          <w:szCs w:val="28"/>
        </w:rPr>
        <w:t>.</w:t>
      </w:r>
    </w:p>
    <w:p w:rsidR="003A45E5" w:rsidRDefault="003A45E5" w:rsidP="00D22B8E">
      <w:pPr>
        <w:spacing w:line="360" w:lineRule="auto"/>
        <w:jc w:val="both"/>
        <w:rPr>
          <w:sz w:val="28"/>
          <w:szCs w:val="28"/>
        </w:rPr>
      </w:pPr>
    </w:p>
    <w:p w:rsidR="00105365" w:rsidRDefault="00105365" w:rsidP="000F28EF">
      <w:pPr>
        <w:spacing w:line="360" w:lineRule="auto"/>
        <w:jc w:val="center"/>
        <w:rPr>
          <w:sz w:val="28"/>
          <w:szCs w:val="28"/>
        </w:rPr>
      </w:pPr>
    </w:p>
    <w:p w:rsidR="00105365" w:rsidRDefault="00105365" w:rsidP="000F28EF">
      <w:pPr>
        <w:spacing w:line="360" w:lineRule="auto"/>
        <w:jc w:val="center"/>
        <w:rPr>
          <w:sz w:val="28"/>
          <w:szCs w:val="28"/>
        </w:rPr>
      </w:pPr>
    </w:p>
    <w:p w:rsidR="00105365" w:rsidRDefault="00105365" w:rsidP="000F28EF">
      <w:pPr>
        <w:spacing w:line="360" w:lineRule="auto"/>
        <w:jc w:val="center"/>
        <w:rPr>
          <w:sz w:val="28"/>
          <w:szCs w:val="28"/>
        </w:rPr>
      </w:pPr>
    </w:p>
    <w:p w:rsidR="00105365" w:rsidRDefault="00105365" w:rsidP="000F28EF">
      <w:pPr>
        <w:spacing w:line="360" w:lineRule="auto"/>
        <w:jc w:val="center"/>
        <w:rPr>
          <w:sz w:val="28"/>
          <w:szCs w:val="28"/>
        </w:rPr>
      </w:pPr>
    </w:p>
    <w:p w:rsidR="003D77FC" w:rsidRDefault="003D77FC" w:rsidP="000F28EF">
      <w:pPr>
        <w:spacing w:line="360" w:lineRule="auto"/>
        <w:jc w:val="center"/>
        <w:rPr>
          <w:sz w:val="28"/>
          <w:szCs w:val="28"/>
        </w:rPr>
      </w:pPr>
    </w:p>
    <w:p w:rsidR="009A5F92" w:rsidRDefault="009A5F92" w:rsidP="007D427C">
      <w:pPr>
        <w:spacing w:line="360" w:lineRule="auto"/>
        <w:jc w:val="center"/>
        <w:rPr>
          <w:sz w:val="28"/>
          <w:szCs w:val="28"/>
        </w:rPr>
      </w:pPr>
    </w:p>
    <w:p w:rsidR="009A5F92" w:rsidRDefault="009A5F92" w:rsidP="007D427C">
      <w:pPr>
        <w:spacing w:line="360" w:lineRule="auto"/>
        <w:jc w:val="center"/>
        <w:rPr>
          <w:sz w:val="28"/>
          <w:szCs w:val="28"/>
        </w:rPr>
      </w:pPr>
    </w:p>
    <w:p w:rsidR="009A5F92" w:rsidRDefault="009A5F92" w:rsidP="007D427C">
      <w:pPr>
        <w:spacing w:line="360" w:lineRule="auto"/>
        <w:jc w:val="center"/>
        <w:rPr>
          <w:sz w:val="28"/>
          <w:szCs w:val="28"/>
        </w:rPr>
      </w:pPr>
    </w:p>
    <w:p w:rsidR="009A5F92" w:rsidRDefault="009A5F92" w:rsidP="007D427C">
      <w:pPr>
        <w:spacing w:line="360" w:lineRule="auto"/>
        <w:jc w:val="center"/>
        <w:rPr>
          <w:sz w:val="28"/>
          <w:szCs w:val="28"/>
        </w:rPr>
      </w:pPr>
    </w:p>
    <w:p w:rsidR="009A5F92" w:rsidRDefault="009A5F92" w:rsidP="007D427C">
      <w:pPr>
        <w:spacing w:line="360" w:lineRule="auto"/>
        <w:jc w:val="center"/>
        <w:rPr>
          <w:sz w:val="28"/>
          <w:szCs w:val="28"/>
        </w:rPr>
      </w:pPr>
    </w:p>
    <w:p w:rsidR="009A5F92" w:rsidRDefault="009A5F92" w:rsidP="007D427C">
      <w:pPr>
        <w:spacing w:line="360" w:lineRule="auto"/>
        <w:jc w:val="center"/>
        <w:rPr>
          <w:sz w:val="28"/>
          <w:szCs w:val="28"/>
        </w:rPr>
      </w:pPr>
    </w:p>
    <w:p w:rsidR="009A5F92" w:rsidRDefault="009A5F92" w:rsidP="007D427C">
      <w:pPr>
        <w:spacing w:line="360" w:lineRule="auto"/>
        <w:jc w:val="center"/>
        <w:rPr>
          <w:sz w:val="28"/>
          <w:szCs w:val="28"/>
        </w:rPr>
      </w:pPr>
    </w:p>
    <w:p w:rsidR="007B0750" w:rsidRPr="00EC1C70" w:rsidRDefault="007B0750" w:rsidP="00C33975">
      <w:pPr>
        <w:spacing w:line="360" w:lineRule="auto"/>
        <w:jc w:val="center"/>
        <w:rPr>
          <w:sz w:val="28"/>
          <w:szCs w:val="28"/>
        </w:rPr>
      </w:pPr>
      <w:r w:rsidRPr="00EC1C70">
        <w:rPr>
          <w:sz w:val="28"/>
          <w:szCs w:val="28"/>
        </w:rPr>
        <w:lastRenderedPageBreak/>
        <w:t>2</w:t>
      </w:r>
      <w:r w:rsidR="00F77B61" w:rsidRPr="00EC1C70">
        <w:rPr>
          <w:sz w:val="28"/>
          <w:szCs w:val="28"/>
        </w:rPr>
        <w:t>.</w:t>
      </w:r>
      <w:r w:rsidR="004A4ED2" w:rsidRPr="00EC1C70">
        <w:rPr>
          <w:sz w:val="28"/>
          <w:szCs w:val="28"/>
        </w:rPr>
        <w:t xml:space="preserve">Практические аспекты </w:t>
      </w:r>
      <w:r w:rsidR="00887F96" w:rsidRPr="00EC1C70">
        <w:rPr>
          <w:sz w:val="28"/>
          <w:szCs w:val="28"/>
        </w:rPr>
        <w:t xml:space="preserve">деятельности предприятия </w:t>
      </w:r>
      <w:r w:rsidR="004E2122">
        <w:rPr>
          <w:sz w:val="28"/>
          <w:szCs w:val="28"/>
        </w:rPr>
        <w:t>ОАО «Мастерстрой</w:t>
      </w:r>
      <w:r w:rsidR="00D32926" w:rsidRPr="00EC1C70">
        <w:rPr>
          <w:sz w:val="28"/>
          <w:szCs w:val="28"/>
        </w:rPr>
        <w:t xml:space="preserve">» и </w:t>
      </w:r>
      <w:r w:rsidR="00887F96" w:rsidRPr="00EC1C70">
        <w:rPr>
          <w:sz w:val="28"/>
          <w:szCs w:val="28"/>
        </w:rPr>
        <w:t>управления его оборотным</w:t>
      </w:r>
      <w:r w:rsidR="009B4F7F">
        <w:rPr>
          <w:sz w:val="28"/>
          <w:szCs w:val="28"/>
        </w:rPr>
        <w:t>и</w:t>
      </w:r>
      <w:r w:rsidR="004A4ED2" w:rsidRPr="00EC1C70">
        <w:rPr>
          <w:sz w:val="28"/>
          <w:szCs w:val="28"/>
        </w:rPr>
        <w:t xml:space="preserve"> </w:t>
      </w:r>
      <w:r w:rsidR="009B4F7F">
        <w:rPr>
          <w:sz w:val="28"/>
          <w:szCs w:val="28"/>
        </w:rPr>
        <w:t>средствами</w:t>
      </w:r>
    </w:p>
    <w:p w:rsidR="007B0750" w:rsidRPr="00EC1C70" w:rsidRDefault="00674137" w:rsidP="00C33975">
      <w:pPr>
        <w:spacing w:line="360" w:lineRule="auto"/>
        <w:jc w:val="center"/>
        <w:rPr>
          <w:sz w:val="28"/>
          <w:szCs w:val="28"/>
        </w:rPr>
      </w:pPr>
      <w:r w:rsidRPr="00EC1C70">
        <w:rPr>
          <w:sz w:val="28"/>
          <w:szCs w:val="28"/>
        </w:rPr>
        <w:t>2.1</w:t>
      </w:r>
      <w:r w:rsidR="00F77B61" w:rsidRPr="00EC1C70">
        <w:rPr>
          <w:sz w:val="28"/>
          <w:szCs w:val="28"/>
        </w:rPr>
        <w:t>.</w:t>
      </w:r>
      <w:r w:rsidR="00991AF6" w:rsidRPr="00991AF6">
        <w:rPr>
          <w:sz w:val="28"/>
          <w:szCs w:val="28"/>
        </w:rPr>
        <w:t xml:space="preserve"> </w:t>
      </w:r>
      <w:bookmarkStart w:id="1" w:name="_GoBack"/>
      <w:bookmarkEnd w:id="1"/>
      <w:r w:rsidR="00FC3DF7" w:rsidRPr="00EC1C70">
        <w:rPr>
          <w:sz w:val="28"/>
          <w:szCs w:val="28"/>
        </w:rPr>
        <w:t xml:space="preserve">Технико-экономическая характеристика предприятия </w:t>
      </w:r>
      <w:r w:rsidR="004E2122">
        <w:rPr>
          <w:sz w:val="28"/>
          <w:szCs w:val="28"/>
        </w:rPr>
        <w:t>ОАО «Мастерстрой</w:t>
      </w:r>
      <w:r w:rsidR="00FC3DF7" w:rsidRPr="00EC1C70">
        <w:rPr>
          <w:sz w:val="28"/>
          <w:szCs w:val="28"/>
        </w:rPr>
        <w:t>» и</w:t>
      </w:r>
      <w:r w:rsidR="00D32926" w:rsidRPr="00EC1C70">
        <w:rPr>
          <w:sz w:val="28"/>
          <w:szCs w:val="28"/>
        </w:rPr>
        <w:t xml:space="preserve"> общий анализ его имущественного</w:t>
      </w:r>
      <w:r w:rsidR="00FC3DF7" w:rsidRPr="00EC1C70">
        <w:rPr>
          <w:sz w:val="28"/>
          <w:szCs w:val="28"/>
        </w:rPr>
        <w:t xml:space="preserve"> положения</w:t>
      </w:r>
    </w:p>
    <w:p w:rsidR="007B0750" w:rsidRDefault="007B0750" w:rsidP="002245B9">
      <w:pPr>
        <w:spacing w:line="360" w:lineRule="auto"/>
        <w:ind w:firstLine="708"/>
        <w:jc w:val="both"/>
        <w:rPr>
          <w:sz w:val="28"/>
          <w:szCs w:val="28"/>
        </w:rPr>
      </w:pPr>
    </w:p>
    <w:p w:rsidR="006E4174" w:rsidRDefault="006E4174" w:rsidP="00B95CD8">
      <w:pPr>
        <w:spacing w:line="360" w:lineRule="auto"/>
        <w:ind w:firstLine="708"/>
        <w:jc w:val="both"/>
        <w:rPr>
          <w:sz w:val="28"/>
          <w:szCs w:val="28"/>
        </w:rPr>
      </w:pPr>
      <w:r w:rsidRPr="006E4174">
        <w:rPr>
          <w:sz w:val="28"/>
          <w:szCs w:val="28"/>
        </w:rPr>
        <w:t>Открытое акци</w:t>
      </w:r>
      <w:r>
        <w:rPr>
          <w:sz w:val="28"/>
          <w:szCs w:val="28"/>
        </w:rPr>
        <w:t>онерное общество «</w:t>
      </w:r>
      <w:r w:rsidR="004E2122">
        <w:rPr>
          <w:sz w:val="28"/>
          <w:szCs w:val="28"/>
        </w:rPr>
        <w:t>Мастерстрой</w:t>
      </w:r>
      <w:r>
        <w:rPr>
          <w:sz w:val="28"/>
          <w:szCs w:val="28"/>
        </w:rPr>
        <w:t>»</w:t>
      </w:r>
      <w:r w:rsidRPr="006E4174">
        <w:rPr>
          <w:sz w:val="28"/>
          <w:szCs w:val="28"/>
        </w:rPr>
        <w:t xml:space="preserve"> учреждено в соответствии с Указом Президента Россий</w:t>
      </w:r>
      <w:r>
        <w:rPr>
          <w:sz w:val="28"/>
          <w:szCs w:val="28"/>
        </w:rPr>
        <w:t>ской Федерации от 29.01.1992 г.</w:t>
      </w:r>
      <w:r w:rsidRPr="006E4174">
        <w:rPr>
          <w:sz w:val="28"/>
          <w:szCs w:val="28"/>
        </w:rPr>
        <w:t xml:space="preserve"> №66, постановлением Совмина РФ №601 от 25.12.1990 года и Законом РФ №445-1 от 25.12.1990 года «О предприятиях и предпринимательской деятельности».</w:t>
      </w:r>
    </w:p>
    <w:p w:rsidR="006E4174" w:rsidRDefault="009C3642" w:rsidP="00B95CD8">
      <w:pPr>
        <w:spacing w:line="360" w:lineRule="auto"/>
        <w:ind w:firstLine="708"/>
        <w:jc w:val="both"/>
        <w:rPr>
          <w:sz w:val="28"/>
          <w:szCs w:val="28"/>
        </w:rPr>
      </w:pPr>
      <w:r>
        <w:rPr>
          <w:sz w:val="28"/>
        </w:rPr>
        <w:t xml:space="preserve">Организационно-правовая форма </w:t>
      </w:r>
      <w:r w:rsidR="006E4174">
        <w:rPr>
          <w:sz w:val="28"/>
          <w:szCs w:val="28"/>
        </w:rPr>
        <w:t>ОА</w:t>
      </w:r>
      <w:r>
        <w:rPr>
          <w:sz w:val="28"/>
          <w:szCs w:val="28"/>
        </w:rPr>
        <w:t>О</w:t>
      </w:r>
      <w:r w:rsidRPr="009364AD">
        <w:rPr>
          <w:sz w:val="28"/>
          <w:szCs w:val="28"/>
        </w:rPr>
        <w:t xml:space="preserve"> «</w:t>
      </w:r>
      <w:r w:rsidR="004E2122">
        <w:rPr>
          <w:sz w:val="28"/>
          <w:szCs w:val="28"/>
        </w:rPr>
        <w:t>Мастерстрой</w:t>
      </w:r>
      <w:r w:rsidRPr="009364AD">
        <w:rPr>
          <w:sz w:val="28"/>
          <w:szCs w:val="28"/>
        </w:rPr>
        <w:t>»</w:t>
      </w:r>
      <w:r>
        <w:rPr>
          <w:sz w:val="28"/>
        </w:rPr>
        <w:t xml:space="preserve"> –</w:t>
      </w:r>
      <w:r w:rsidR="00390551">
        <w:rPr>
          <w:sz w:val="28"/>
        </w:rPr>
        <w:t xml:space="preserve"> </w:t>
      </w:r>
      <w:r w:rsidR="006E4174">
        <w:rPr>
          <w:sz w:val="28"/>
          <w:szCs w:val="28"/>
        </w:rPr>
        <w:t xml:space="preserve">Открытое акционерное общество. </w:t>
      </w:r>
    </w:p>
    <w:p w:rsidR="009C3642" w:rsidRDefault="00C03D93" w:rsidP="00B95CD8">
      <w:pPr>
        <w:spacing w:line="360" w:lineRule="auto"/>
        <w:ind w:firstLine="708"/>
        <w:jc w:val="both"/>
        <w:rPr>
          <w:sz w:val="28"/>
        </w:rPr>
      </w:pPr>
      <w:r>
        <w:rPr>
          <w:sz w:val="28"/>
          <w:szCs w:val="28"/>
        </w:rPr>
        <w:t>Форма собственности ОА</w:t>
      </w:r>
      <w:r w:rsidR="009C3642">
        <w:rPr>
          <w:sz w:val="28"/>
          <w:szCs w:val="28"/>
        </w:rPr>
        <w:t>О</w:t>
      </w:r>
      <w:r w:rsidR="009C3642" w:rsidRPr="009364AD">
        <w:rPr>
          <w:sz w:val="28"/>
          <w:szCs w:val="28"/>
        </w:rPr>
        <w:t xml:space="preserve"> «</w:t>
      </w:r>
      <w:r w:rsidR="004E2122">
        <w:rPr>
          <w:sz w:val="28"/>
          <w:szCs w:val="28"/>
        </w:rPr>
        <w:t>Мастерстрой</w:t>
      </w:r>
      <w:r w:rsidR="009C3642" w:rsidRPr="009364AD">
        <w:rPr>
          <w:sz w:val="28"/>
          <w:szCs w:val="28"/>
        </w:rPr>
        <w:t>»</w:t>
      </w:r>
      <w:r w:rsidR="009C3642">
        <w:rPr>
          <w:sz w:val="28"/>
          <w:szCs w:val="28"/>
        </w:rPr>
        <w:t xml:space="preserve"> – частная собственность. </w:t>
      </w:r>
    </w:p>
    <w:p w:rsidR="00970DE4" w:rsidRDefault="00062BC5" w:rsidP="00970DE4">
      <w:pPr>
        <w:spacing w:line="360" w:lineRule="auto"/>
        <w:ind w:firstLine="708"/>
        <w:jc w:val="both"/>
        <w:rPr>
          <w:sz w:val="28"/>
          <w:szCs w:val="28"/>
        </w:rPr>
      </w:pPr>
      <w:r>
        <w:rPr>
          <w:sz w:val="28"/>
          <w:szCs w:val="28"/>
        </w:rPr>
        <w:t>Основными конечными целями</w:t>
      </w:r>
      <w:r w:rsidR="00970DE4" w:rsidRPr="009364AD">
        <w:rPr>
          <w:sz w:val="28"/>
          <w:szCs w:val="28"/>
        </w:rPr>
        <w:t xml:space="preserve"> деятельности </w:t>
      </w:r>
      <w:r>
        <w:rPr>
          <w:sz w:val="28"/>
          <w:szCs w:val="28"/>
        </w:rPr>
        <w:t>ОА</w:t>
      </w:r>
      <w:r w:rsidR="00970DE4">
        <w:rPr>
          <w:sz w:val="28"/>
          <w:szCs w:val="28"/>
        </w:rPr>
        <w:t>О</w:t>
      </w:r>
      <w:r w:rsidR="00970DE4" w:rsidRPr="009364AD">
        <w:rPr>
          <w:sz w:val="28"/>
          <w:szCs w:val="28"/>
        </w:rPr>
        <w:t xml:space="preserve"> «</w:t>
      </w:r>
      <w:r w:rsidR="004E2122">
        <w:rPr>
          <w:sz w:val="28"/>
          <w:szCs w:val="28"/>
        </w:rPr>
        <w:t>Мастерстрой</w:t>
      </w:r>
      <w:r w:rsidR="00970DE4" w:rsidRPr="009364AD">
        <w:rPr>
          <w:sz w:val="28"/>
          <w:szCs w:val="28"/>
        </w:rPr>
        <w:t>»</w:t>
      </w:r>
      <w:r w:rsidR="00970DE4">
        <w:rPr>
          <w:sz w:val="28"/>
          <w:szCs w:val="28"/>
        </w:rPr>
        <w:t xml:space="preserve"> как коммерческого </w:t>
      </w:r>
      <w:r>
        <w:rPr>
          <w:sz w:val="28"/>
          <w:szCs w:val="28"/>
        </w:rPr>
        <w:t xml:space="preserve">предприятия являются: </w:t>
      </w:r>
      <w:r w:rsidRPr="00062BC5">
        <w:rPr>
          <w:sz w:val="28"/>
          <w:szCs w:val="28"/>
        </w:rPr>
        <w:t>расширение рынка товаров и услуг</w:t>
      </w:r>
      <w:r>
        <w:rPr>
          <w:sz w:val="28"/>
          <w:szCs w:val="28"/>
        </w:rPr>
        <w:t>,</w:t>
      </w:r>
      <w:r w:rsidR="00970DE4" w:rsidRPr="009364AD">
        <w:rPr>
          <w:sz w:val="28"/>
          <w:szCs w:val="28"/>
        </w:rPr>
        <w:t xml:space="preserve"> получение максимальной и стабильной прибыли от хозяйственной деятельности.</w:t>
      </w:r>
    </w:p>
    <w:p w:rsidR="00970DE4" w:rsidRPr="00E73A4E" w:rsidRDefault="00BD44BF" w:rsidP="00E73A4E">
      <w:pPr>
        <w:tabs>
          <w:tab w:val="left" w:pos="720"/>
        </w:tabs>
        <w:spacing w:line="360" w:lineRule="auto"/>
        <w:jc w:val="both"/>
        <w:rPr>
          <w:szCs w:val="28"/>
          <w:highlight w:val="red"/>
        </w:rPr>
      </w:pPr>
      <w:r>
        <w:rPr>
          <w:sz w:val="28"/>
          <w:szCs w:val="28"/>
        </w:rPr>
        <w:tab/>
      </w:r>
      <w:r w:rsidR="00C03D93">
        <w:rPr>
          <w:sz w:val="28"/>
          <w:szCs w:val="28"/>
        </w:rPr>
        <w:t>ОА</w:t>
      </w:r>
      <w:r w:rsidR="00970DE4">
        <w:rPr>
          <w:sz w:val="28"/>
          <w:szCs w:val="28"/>
        </w:rPr>
        <w:t>О</w:t>
      </w:r>
      <w:r w:rsidR="00970DE4" w:rsidRPr="009364AD">
        <w:rPr>
          <w:sz w:val="28"/>
          <w:szCs w:val="28"/>
        </w:rPr>
        <w:t xml:space="preserve"> «</w:t>
      </w:r>
      <w:r w:rsidR="004E2122">
        <w:rPr>
          <w:sz w:val="28"/>
          <w:szCs w:val="28"/>
        </w:rPr>
        <w:t>Мастерстрой</w:t>
      </w:r>
      <w:r w:rsidR="00970DE4" w:rsidRPr="009364AD">
        <w:rPr>
          <w:sz w:val="28"/>
          <w:szCs w:val="28"/>
        </w:rPr>
        <w:t>»</w:t>
      </w:r>
      <w:r w:rsidR="00390551">
        <w:rPr>
          <w:sz w:val="28"/>
          <w:szCs w:val="28"/>
        </w:rPr>
        <w:t xml:space="preserve"> </w:t>
      </w:r>
      <w:r w:rsidR="00970DE4" w:rsidRPr="009364AD">
        <w:rPr>
          <w:sz w:val="28"/>
          <w:szCs w:val="28"/>
        </w:rPr>
        <w:t xml:space="preserve">является юридическим лицом и имеет в собственности обособленное имущество на самостоятельном балансе, имеет право на открытие банковских счетов как рублевых, так и валютных на территории Российской Федерации, имеет круглую печать со своим наименованием, угловой штамп и другие реквизиты, может от своего имени заключать сделки, приобретать имущественные права и нести обязанности. </w:t>
      </w:r>
    </w:p>
    <w:p w:rsidR="00763FC8" w:rsidRDefault="004E2122" w:rsidP="00763FC8">
      <w:pPr>
        <w:spacing w:line="360" w:lineRule="auto"/>
        <w:ind w:firstLine="709"/>
        <w:jc w:val="both"/>
        <w:rPr>
          <w:sz w:val="28"/>
          <w:szCs w:val="28"/>
        </w:rPr>
      </w:pPr>
      <w:r>
        <w:rPr>
          <w:sz w:val="28"/>
        </w:rPr>
        <w:t>ОАО «Мастерстрой</w:t>
      </w:r>
      <w:r w:rsidR="00C03D93">
        <w:rPr>
          <w:sz w:val="28"/>
        </w:rPr>
        <w:t xml:space="preserve">» является предприятием по проектировке и строительству </w:t>
      </w:r>
      <w:r w:rsidR="0010190C">
        <w:rPr>
          <w:sz w:val="28"/>
        </w:rPr>
        <w:t>т.е. его о</w:t>
      </w:r>
      <w:r w:rsidR="003C2A6C" w:rsidRPr="009364AD">
        <w:rPr>
          <w:sz w:val="28"/>
          <w:szCs w:val="28"/>
        </w:rPr>
        <w:t>сновными видами деятельности</w:t>
      </w:r>
      <w:r w:rsidR="003C2A6C">
        <w:rPr>
          <w:sz w:val="28"/>
          <w:szCs w:val="28"/>
        </w:rPr>
        <w:t xml:space="preserve">, </w:t>
      </w:r>
      <w:r w:rsidR="003C2A6C" w:rsidRPr="009364AD">
        <w:rPr>
          <w:sz w:val="28"/>
          <w:szCs w:val="28"/>
        </w:rPr>
        <w:t xml:space="preserve">и, соответственно, его предметом деятельности </w:t>
      </w:r>
      <w:r w:rsidR="0010190C">
        <w:rPr>
          <w:sz w:val="28"/>
          <w:szCs w:val="28"/>
        </w:rPr>
        <w:t>выступает</w:t>
      </w:r>
      <w:r w:rsidR="003C2A6C" w:rsidRPr="009364AD">
        <w:rPr>
          <w:sz w:val="28"/>
          <w:szCs w:val="28"/>
        </w:rPr>
        <w:t>:</w:t>
      </w:r>
    </w:p>
    <w:p w:rsidR="00763FC8" w:rsidRPr="00763FC8" w:rsidRDefault="00763FC8" w:rsidP="00763FC8">
      <w:pPr>
        <w:pStyle w:val="af6"/>
        <w:numPr>
          <w:ilvl w:val="0"/>
          <w:numId w:val="29"/>
        </w:numPr>
        <w:rPr>
          <w:szCs w:val="28"/>
        </w:rPr>
      </w:pPr>
      <w:r w:rsidRPr="00763FC8">
        <w:t>строительство и ввод в действие промышленных объектов, объектов жилищного, коммунального, социального и культурно-бытового назначения, капитальный ремонт и все виды текущих ремонтов зданий;</w:t>
      </w:r>
    </w:p>
    <w:p w:rsidR="00763FC8" w:rsidRPr="00763FC8" w:rsidRDefault="00763FC8" w:rsidP="00763FC8">
      <w:pPr>
        <w:pStyle w:val="af6"/>
        <w:numPr>
          <w:ilvl w:val="0"/>
          <w:numId w:val="29"/>
        </w:numPr>
        <w:rPr>
          <w:szCs w:val="28"/>
        </w:rPr>
      </w:pPr>
      <w:r w:rsidRPr="00763FC8">
        <w:t>выполнение функций заказчика по строительству промышленных объектов, объектов жилищного, коммунального, социального и культурно-бытового назначения;</w:t>
      </w:r>
    </w:p>
    <w:p w:rsidR="00763FC8" w:rsidRPr="00763FC8" w:rsidRDefault="00763FC8" w:rsidP="00763FC8">
      <w:pPr>
        <w:pStyle w:val="af6"/>
        <w:numPr>
          <w:ilvl w:val="0"/>
          <w:numId w:val="29"/>
        </w:numPr>
        <w:rPr>
          <w:szCs w:val="28"/>
        </w:rPr>
      </w:pPr>
      <w:r w:rsidRPr="00763FC8">
        <w:lastRenderedPageBreak/>
        <w:t>ведение технического надзора за строительством и капитальным ремонтом объектов;</w:t>
      </w:r>
    </w:p>
    <w:p w:rsidR="00763FC8" w:rsidRPr="00763FC8" w:rsidRDefault="00763FC8" w:rsidP="00763FC8">
      <w:pPr>
        <w:pStyle w:val="af6"/>
        <w:numPr>
          <w:ilvl w:val="0"/>
          <w:numId w:val="29"/>
        </w:numPr>
        <w:rPr>
          <w:szCs w:val="28"/>
        </w:rPr>
      </w:pPr>
      <w:r w:rsidRPr="00763FC8">
        <w:t>оказание услуг физическим и юридическим лицам по привлечению средств на долевое участие в строительстве жилья;</w:t>
      </w:r>
    </w:p>
    <w:p w:rsidR="00763FC8" w:rsidRPr="00763FC8" w:rsidRDefault="00763FC8" w:rsidP="00763FC8">
      <w:pPr>
        <w:pStyle w:val="af6"/>
        <w:numPr>
          <w:ilvl w:val="0"/>
          <w:numId w:val="29"/>
        </w:numPr>
        <w:rPr>
          <w:szCs w:val="28"/>
        </w:rPr>
      </w:pPr>
      <w:r w:rsidRPr="00763FC8">
        <w:t>эксплуатация, обслуживание и все виды ремонтов строительно-дорожных; машин, автотранспорта, их агрегатов и узлов для собственных нужд и по заявкам юридических и физических лиц;</w:t>
      </w:r>
    </w:p>
    <w:p w:rsidR="0066485B" w:rsidRDefault="00180833" w:rsidP="00DE47C2">
      <w:pPr>
        <w:tabs>
          <w:tab w:val="left" w:pos="720"/>
        </w:tabs>
        <w:spacing w:line="360" w:lineRule="auto"/>
        <w:jc w:val="both"/>
        <w:rPr>
          <w:sz w:val="28"/>
          <w:szCs w:val="28"/>
        </w:rPr>
      </w:pPr>
      <w:r>
        <w:rPr>
          <w:sz w:val="28"/>
          <w:szCs w:val="28"/>
        </w:rPr>
        <w:tab/>
      </w:r>
      <w:r w:rsidR="009F3603">
        <w:rPr>
          <w:sz w:val="28"/>
          <w:szCs w:val="28"/>
        </w:rPr>
        <w:t>Далее проведем а</w:t>
      </w:r>
      <w:r w:rsidR="0066485B" w:rsidRPr="000C10B9">
        <w:rPr>
          <w:sz w:val="28"/>
          <w:szCs w:val="28"/>
        </w:rPr>
        <w:t xml:space="preserve">нализ </w:t>
      </w:r>
      <w:r w:rsidR="0066485B">
        <w:rPr>
          <w:sz w:val="28"/>
          <w:szCs w:val="28"/>
        </w:rPr>
        <w:t xml:space="preserve">имущественного положения </w:t>
      </w:r>
      <w:r w:rsidR="00E0352C">
        <w:rPr>
          <w:sz w:val="28"/>
          <w:szCs w:val="28"/>
        </w:rPr>
        <w:t>ОАО «Мастерстрой</w:t>
      </w:r>
      <w:r w:rsidR="00DA3A3A" w:rsidRPr="00B319D8">
        <w:rPr>
          <w:sz w:val="28"/>
          <w:szCs w:val="28"/>
        </w:rPr>
        <w:t>»</w:t>
      </w:r>
      <w:r w:rsidR="00234868">
        <w:rPr>
          <w:sz w:val="28"/>
          <w:szCs w:val="28"/>
        </w:rPr>
        <w:t xml:space="preserve"> </w:t>
      </w:r>
      <w:r w:rsidR="009F3603">
        <w:rPr>
          <w:sz w:val="28"/>
          <w:szCs w:val="28"/>
        </w:rPr>
        <w:t>за 20</w:t>
      </w:r>
      <w:r w:rsidR="00DA3A3A">
        <w:rPr>
          <w:sz w:val="28"/>
          <w:szCs w:val="28"/>
        </w:rPr>
        <w:t>1</w:t>
      </w:r>
      <w:r w:rsidR="00B52E3B">
        <w:rPr>
          <w:sz w:val="28"/>
          <w:szCs w:val="28"/>
        </w:rPr>
        <w:t>2</w:t>
      </w:r>
      <w:r w:rsidR="009F3603">
        <w:rPr>
          <w:sz w:val="28"/>
          <w:szCs w:val="28"/>
        </w:rPr>
        <w:t>-20</w:t>
      </w:r>
      <w:r w:rsidR="00DA3A3A">
        <w:rPr>
          <w:sz w:val="28"/>
          <w:szCs w:val="28"/>
        </w:rPr>
        <w:t>1</w:t>
      </w:r>
      <w:r w:rsidR="00E71FB2">
        <w:rPr>
          <w:sz w:val="28"/>
          <w:szCs w:val="28"/>
        </w:rPr>
        <w:t>3</w:t>
      </w:r>
      <w:r w:rsidR="009E60CB">
        <w:rPr>
          <w:sz w:val="28"/>
          <w:szCs w:val="28"/>
        </w:rPr>
        <w:t xml:space="preserve"> гг.</w:t>
      </w:r>
      <w:r w:rsidR="00234868">
        <w:rPr>
          <w:sz w:val="28"/>
          <w:szCs w:val="28"/>
        </w:rPr>
        <w:t xml:space="preserve"> </w:t>
      </w:r>
      <w:r w:rsidR="00D3766D" w:rsidRPr="00D3766D">
        <w:rPr>
          <w:sz w:val="28"/>
          <w:szCs w:val="28"/>
        </w:rPr>
        <w:t xml:space="preserve">Анализ финансового состояния начинают с изучения состава и структуры имущества предприятия с использованием методов горизонтального и вертикального анализа. </w:t>
      </w:r>
      <w:r w:rsidR="0066485B" w:rsidRPr="000C10B9">
        <w:rPr>
          <w:sz w:val="28"/>
          <w:szCs w:val="28"/>
        </w:rPr>
        <w:t xml:space="preserve">Анализ </w:t>
      </w:r>
      <w:r w:rsidR="0066485B">
        <w:rPr>
          <w:sz w:val="28"/>
          <w:szCs w:val="28"/>
        </w:rPr>
        <w:t xml:space="preserve">имущественного положения </w:t>
      </w:r>
      <w:r w:rsidR="00B2722F">
        <w:rPr>
          <w:sz w:val="28"/>
          <w:szCs w:val="28"/>
        </w:rPr>
        <w:t xml:space="preserve">проводится по данным </w:t>
      </w:r>
      <w:r w:rsidR="0066485B">
        <w:rPr>
          <w:sz w:val="28"/>
          <w:szCs w:val="28"/>
        </w:rPr>
        <w:t>бухгалтерского баланса данного предприятия</w:t>
      </w:r>
      <w:r w:rsidR="002228D6">
        <w:rPr>
          <w:sz w:val="28"/>
          <w:szCs w:val="28"/>
        </w:rPr>
        <w:t>,</w:t>
      </w:r>
      <w:r w:rsidR="00132DB0">
        <w:rPr>
          <w:sz w:val="28"/>
          <w:szCs w:val="28"/>
        </w:rPr>
        <w:t xml:space="preserve"> </w:t>
      </w:r>
      <w:r w:rsidR="00BC043A">
        <w:rPr>
          <w:sz w:val="28"/>
          <w:szCs w:val="28"/>
        </w:rPr>
        <w:t xml:space="preserve">а результаты анализа </w:t>
      </w:r>
      <w:r w:rsidR="007C4CBE">
        <w:rPr>
          <w:sz w:val="28"/>
          <w:szCs w:val="28"/>
        </w:rPr>
        <w:t>представля</w:t>
      </w:r>
      <w:r w:rsidR="00BC043A">
        <w:rPr>
          <w:sz w:val="28"/>
          <w:szCs w:val="28"/>
        </w:rPr>
        <w:t>ю</w:t>
      </w:r>
      <w:r w:rsidR="007C4CBE">
        <w:rPr>
          <w:sz w:val="28"/>
          <w:szCs w:val="28"/>
        </w:rPr>
        <w:t>тся в таблиц</w:t>
      </w:r>
      <w:r w:rsidR="00BC043A">
        <w:rPr>
          <w:sz w:val="28"/>
          <w:szCs w:val="28"/>
        </w:rPr>
        <w:t>ах</w:t>
      </w:r>
      <w:r w:rsidR="00991A0E">
        <w:rPr>
          <w:sz w:val="28"/>
          <w:szCs w:val="28"/>
        </w:rPr>
        <w:t xml:space="preserve"> 2</w:t>
      </w:r>
      <w:r w:rsidR="007C4CBE">
        <w:rPr>
          <w:sz w:val="28"/>
          <w:szCs w:val="28"/>
        </w:rPr>
        <w:t>.1</w:t>
      </w:r>
      <w:r w:rsidR="00991A0E">
        <w:rPr>
          <w:sz w:val="28"/>
          <w:szCs w:val="28"/>
        </w:rPr>
        <w:t>-2</w:t>
      </w:r>
      <w:r w:rsidR="00980A28">
        <w:rPr>
          <w:sz w:val="28"/>
          <w:szCs w:val="28"/>
        </w:rPr>
        <w:t>.2</w:t>
      </w:r>
      <w:r w:rsidR="00991A0E">
        <w:rPr>
          <w:sz w:val="28"/>
          <w:szCs w:val="28"/>
        </w:rPr>
        <w:t xml:space="preserve"> и на рисунках 2</w:t>
      </w:r>
      <w:r w:rsidR="00BC043A">
        <w:rPr>
          <w:sz w:val="28"/>
          <w:szCs w:val="28"/>
        </w:rPr>
        <w:t>.</w:t>
      </w:r>
      <w:r w:rsidR="00991A0E">
        <w:rPr>
          <w:sz w:val="28"/>
          <w:szCs w:val="28"/>
        </w:rPr>
        <w:t>1</w:t>
      </w:r>
      <w:r w:rsidR="00BC043A">
        <w:rPr>
          <w:sz w:val="28"/>
          <w:szCs w:val="28"/>
        </w:rPr>
        <w:t>-</w:t>
      </w:r>
      <w:r w:rsidR="00991A0E">
        <w:rPr>
          <w:sz w:val="28"/>
          <w:szCs w:val="28"/>
        </w:rPr>
        <w:t>2.</w:t>
      </w:r>
      <w:r w:rsidR="00C113D4">
        <w:rPr>
          <w:sz w:val="28"/>
          <w:szCs w:val="28"/>
        </w:rPr>
        <w:t>4</w:t>
      </w:r>
      <w:r w:rsidR="007C4CBE">
        <w:rPr>
          <w:sz w:val="28"/>
          <w:szCs w:val="28"/>
        </w:rPr>
        <w:t>.</w:t>
      </w:r>
    </w:p>
    <w:p w:rsidR="00D8432B" w:rsidRPr="00D8432B" w:rsidRDefault="000F28EF" w:rsidP="00D8432B">
      <w:pPr>
        <w:pStyle w:val="af7"/>
        <w:spacing w:line="360" w:lineRule="auto"/>
        <w:jc w:val="both"/>
        <w:rPr>
          <w:rFonts w:ascii="Times New Roman" w:hAnsi="Times New Roman" w:cs="Times New Roman"/>
          <w:sz w:val="28"/>
          <w:szCs w:val="28"/>
        </w:rPr>
      </w:pPr>
      <w:r w:rsidRPr="00D8432B">
        <w:rPr>
          <w:rFonts w:ascii="Times New Roman" w:hAnsi="Times New Roman" w:cs="Times New Roman"/>
          <w:color w:val="000000"/>
          <w:sz w:val="28"/>
          <w:szCs w:val="28"/>
        </w:rPr>
        <w:t xml:space="preserve">Таблица </w:t>
      </w:r>
      <w:r w:rsidR="00E971BC">
        <w:rPr>
          <w:rFonts w:ascii="Times New Roman" w:hAnsi="Times New Roman" w:cs="Times New Roman"/>
          <w:color w:val="000000"/>
          <w:sz w:val="28"/>
          <w:szCs w:val="28"/>
        </w:rPr>
        <w:t>2</w:t>
      </w:r>
      <w:r w:rsidR="00BC043A" w:rsidRPr="00D8432B">
        <w:rPr>
          <w:rFonts w:ascii="Times New Roman" w:hAnsi="Times New Roman" w:cs="Times New Roman"/>
          <w:color w:val="000000"/>
          <w:sz w:val="28"/>
          <w:szCs w:val="28"/>
        </w:rPr>
        <w:t>.1. –</w:t>
      </w:r>
      <w:r w:rsidR="00D8432B" w:rsidRPr="00D8432B">
        <w:rPr>
          <w:rFonts w:ascii="Times New Roman" w:hAnsi="Times New Roman" w:cs="Times New Roman"/>
          <w:sz w:val="28"/>
          <w:szCs w:val="28"/>
        </w:rPr>
        <w:t xml:space="preserve"> Анализ динамики агрегиров</w:t>
      </w:r>
      <w:r w:rsidR="00FB4D21">
        <w:rPr>
          <w:rFonts w:ascii="Times New Roman" w:hAnsi="Times New Roman" w:cs="Times New Roman"/>
          <w:sz w:val="28"/>
          <w:szCs w:val="28"/>
        </w:rPr>
        <w:t>анного баланса ОАО «Мастерстрой</w:t>
      </w:r>
      <w:r w:rsidR="00D8432B" w:rsidRPr="00D8432B">
        <w:rPr>
          <w:rFonts w:ascii="Times New Roman" w:hAnsi="Times New Roman" w:cs="Times New Roman"/>
          <w:sz w:val="28"/>
          <w:szCs w:val="28"/>
        </w:rPr>
        <w:t>»</w:t>
      </w:r>
    </w:p>
    <w:p w:rsidR="00BC043A" w:rsidRDefault="00BC043A" w:rsidP="00BC043A">
      <w:pPr>
        <w:jc w:val="both"/>
        <w:rPr>
          <w:b/>
          <w:color w:val="000000"/>
          <w:sz w:val="28"/>
          <w:szCs w:val="28"/>
        </w:rPr>
      </w:pPr>
    </w:p>
    <w:tbl>
      <w:tblPr>
        <w:tblW w:w="106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126"/>
        <w:gridCol w:w="1134"/>
        <w:gridCol w:w="1276"/>
        <w:gridCol w:w="1134"/>
        <w:gridCol w:w="1134"/>
        <w:gridCol w:w="1134"/>
        <w:gridCol w:w="1134"/>
        <w:gridCol w:w="1134"/>
      </w:tblGrid>
      <w:tr w:rsidR="000F28EF" w:rsidRPr="00F40463" w:rsidTr="00980A28">
        <w:trPr>
          <w:trHeight w:val="425"/>
        </w:trPr>
        <w:tc>
          <w:tcPr>
            <w:tcW w:w="426" w:type="dxa"/>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w:t>
            </w:r>
          </w:p>
        </w:tc>
        <w:tc>
          <w:tcPr>
            <w:tcW w:w="2126" w:type="dxa"/>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Показатели</w:t>
            </w:r>
          </w:p>
        </w:tc>
        <w:tc>
          <w:tcPr>
            <w:tcW w:w="1134" w:type="dxa"/>
          </w:tcPr>
          <w:p w:rsidR="000F28EF" w:rsidRPr="00980A28" w:rsidRDefault="00687437" w:rsidP="00687437">
            <w:pPr>
              <w:pStyle w:val="af7"/>
              <w:jc w:val="center"/>
              <w:rPr>
                <w:rFonts w:ascii="Times New Roman" w:hAnsi="Times New Roman" w:cs="Times New Roman"/>
                <w:sz w:val="24"/>
                <w:szCs w:val="24"/>
              </w:rPr>
            </w:pPr>
            <w:r w:rsidRPr="00980A28">
              <w:rPr>
                <w:rFonts w:ascii="Times New Roman" w:hAnsi="Times New Roman" w:cs="Times New Roman"/>
                <w:sz w:val="24"/>
                <w:szCs w:val="24"/>
              </w:rPr>
              <w:t>31.12.</w:t>
            </w:r>
            <w:r w:rsidR="000F28EF" w:rsidRPr="00980A28">
              <w:rPr>
                <w:rFonts w:ascii="Times New Roman" w:hAnsi="Times New Roman" w:cs="Times New Roman"/>
                <w:sz w:val="24"/>
                <w:szCs w:val="24"/>
              </w:rPr>
              <w:t xml:space="preserve">11 г., тыс. руб. </w:t>
            </w:r>
          </w:p>
        </w:tc>
        <w:tc>
          <w:tcPr>
            <w:tcW w:w="1276" w:type="dxa"/>
          </w:tcPr>
          <w:p w:rsidR="000F28EF" w:rsidRPr="00980A28" w:rsidRDefault="00687437" w:rsidP="00054AA8">
            <w:pPr>
              <w:pStyle w:val="af7"/>
              <w:jc w:val="center"/>
              <w:rPr>
                <w:rFonts w:ascii="Times New Roman" w:hAnsi="Times New Roman" w:cs="Times New Roman"/>
                <w:sz w:val="24"/>
                <w:szCs w:val="24"/>
              </w:rPr>
            </w:pPr>
            <w:r w:rsidRPr="00980A28">
              <w:rPr>
                <w:rFonts w:ascii="Times New Roman" w:hAnsi="Times New Roman" w:cs="Times New Roman"/>
                <w:sz w:val="24"/>
                <w:szCs w:val="24"/>
              </w:rPr>
              <w:t>31.12.</w:t>
            </w:r>
            <w:r w:rsidR="000F28EF" w:rsidRPr="00980A28">
              <w:rPr>
                <w:rFonts w:ascii="Times New Roman" w:hAnsi="Times New Roman" w:cs="Times New Roman"/>
                <w:sz w:val="24"/>
                <w:szCs w:val="24"/>
              </w:rPr>
              <w:t xml:space="preserve">12 г., тыс. руб.  </w:t>
            </w:r>
          </w:p>
        </w:tc>
        <w:tc>
          <w:tcPr>
            <w:tcW w:w="1134" w:type="dxa"/>
          </w:tcPr>
          <w:p w:rsidR="000F28EF" w:rsidRPr="00980A28" w:rsidRDefault="00980A28" w:rsidP="00980A28">
            <w:pPr>
              <w:pStyle w:val="af7"/>
              <w:jc w:val="center"/>
              <w:rPr>
                <w:rFonts w:ascii="Times New Roman" w:hAnsi="Times New Roman" w:cs="Times New Roman"/>
                <w:sz w:val="24"/>
                <w:szCs w:val="24"/>
              </w:rPr>
            </w:pPr>
            <w:r>
              <w:rPr>
                <w:rFonts w:ascii="Times New Roman" w:hAnsi="Times New Roman" w:cs="Times New Roman"/>
                <w:sz w:val="24"/>
                <w:szCs w:val="24"/>
              </w:rPr>
              <w:t>31.12.</w:t>
            </w:r>
            <w:r w:rsidR="000F28EF" w:rsidRPr="00980A28">
              <w:rPr>
                <w:rFonts w:ascii="Times New Roman" w:hAnsi="Times New Roman" w:cs="Times New Roman"/>
                <w:sz w:val="24"/>
                <w:szCs w:val="24"/>
              </w:rPr>
              <w:t>13 г., тыс. руб.</w:t>
            </w:r>
          </w:p>
        </w:tc>
        <w:tc>
          <w:tcPr>
            <w:tcW w:w="1134" w:type="dxa"/>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 xml:space="preserve">Откло-нение, тыс. руб. </w:t>
            </w:r>
          </w:p>
        </w:tc>
        <w:tc>
          <w:tcPr>
            <w:tcW w:w="1134" w:type="dxa"/>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 xml:space="preserve">Откло-нение, тыс. руб. </w:t>
            </w:r>
          </w:p>
        </w:tc>
        <w:tc>
          <w:tcPr>
            <w:tcW w:w="1134" w:type="dxa"/>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 xml:space="preserve">Темпы роста, %  </w:t>
            </w:r>
          </w:p>
        </w:tc>
        <w:tc>
          <w:tcPr>
            <w:tcW w:w="1134" w:type="dxa"/>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 xml:space="preserve">Темпы роста, % </w:t>
            </w:r>
          </w:p>
        </w:tc>
      </w:tr>
      <w:tr w:rsidR="000F28EF" w:rsidRPr="00B14DCA" w:rsidTr="00980A28">
        <w:trPr>
          <w:trHeight w:val="261"/>
        </w:trPr>
        <w:tc>
          <w:tcPr>
            <w:tcW w:w="426" w:type="dxa"/>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1</w:t>
            </w:r>
          </w:p>
        </w:tc>
        <w:tc>
          <w:tcPr>
            <w:tcW w:w="2126" w:type="dxa"/>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2</w:t>
            </w:r>
          </w:p>
        </w:tc>
        <w:tc>
          <w:tcPr>
            <w:tcW w:w="1134" w:type="dxa"/>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3</w:t>
            </w:r>
          </w:p>
        </w:tc>
        <w:tc>
          <w:tcPr>
            <w:tcW w:w="1276" w:type="dxa"/>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4</w:t>
            </w:r>
          </w:p>
        </w:tc>
        <w:tc>
          <w:tcPr>
            <w:tcW w:w="1134" w:type="dxa"/>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5</w:t>
            </w:r>
          </w:p>
        </w:tc>
        <w:tc>
          <w:tcPr>
            <w:tcW w:w="1134" w:type="dxa"/>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6=4-3</w:t>
            </w:r>
          </w:p>
        </w:tc>
        <w:tc>
          <w:tcPr>
            <w:tcW w:w="1134" w:type="dxa"/>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7=5-4</w:t>
            </w:r>
          </w:p>
        </w:tc>
        <w:tc>
          <w:tcPr>
            <w:tcW w:w="1134" w:type="dxa"/>
          </w:tcPr>
          <w:p w:rsidR="000F28EF" w:rsidRPr="002868D0" w:rsidRDefault="000F28EF" w:rsidP="00054AA8">
            <w:pPr>
              <w:pStyle w:val="af7"/>
              <w:jc w:val="center"/>
              <w:rPr>
                <w:rFonts w:ascii="Times New Roman" w:hAnsi="Times New Roman" w:cs="Times New Roman"/>
                <w:sz w:val="24"/>
                <w:szCs w:val="16"/>
              </w:rPr>
            </w:pPr>
            <w:r w:rsidRPr="002868D0">
              <w:rPr>
                <w:rFonts w:ascii="Times New Roman" w:hAnsi="Times New Roman" w:cs="Times New Roman"/>
                <w:sz w:val="24"/>
                <w:szCs w:val="16"/>
              </w:rPr>
              <w:t>8=(4/3)х100</w:t>
            </w:r>
          </w:p>
        </w:tc>
        <w:tc>
          <w:tcPr>
            <w:tcW w:w="1134" w:type="dxa"/>
          </w:tcPr>
          <w:p w:rsidR="000F28EF" w:rsidRPr="002868D0" w:rsidRDefault="000F28EF" w:rsidP="00054AA8">
            <w:pPr>
              <w:pStyle w:val="af7"/>
              <w:jc w:val="center"/>
              <w:rPr>
                <w:rFonts w:ascii="Times New Roman" w:hAnsi="Times New Roman" w:cs="Times New Roman"/>
                <w:sz w:val="24"/>
                <w:szCs w:val="16"/>
              </w:rPr>
            </w:pPr>
            <w:r w:rsidRPr="002868D0">
              <w:rPr>
                <w:rFonts w:ascii="Times New Roman" w:hAnsi="Times New Roman" w:cs="Times New Roman"/>
                <w:sz w:val="24"/>
                <w:szCs w:val="16"/>
              </w:rPr>
              <w:t>9=(5/4)х100</w:t>
            </w:r>
          </w:p>
        </w:tc>
      </w:tr>
      <w:tr w:rsidR="000F28EF" w:rsidRPr="00142B40" w:rsidTr="00980A28">
        <w:trPr>
          <w:trHeight w:val="406"/>
        </w:trPr>
        <w:tc>
          <w:tcPr>
            <w:tcW w:w="426" w:type="dxa"/>
          </w:tcPr>
          <w:p w:rsidR="000F28EF" w:rsidRPr="002868D0" w:rsidRDefault="000F28EF" w:rsidP="00054AA8">
            <w:pPr>
              <w:pStyle w:val="af7"/>
              <w:jc w:val="both"/>
              <w:rPr>
                <w:rFonts w:ascii="Times New Roman" w:hAnsi="Times New Roman" w:cs="Times New Roman"/>
                <w:sz w:val="24"/>
                <w:szCs w:val="24"/>
              </w:rPr>
            </w:pPr>
            <w:r w:rsidRPr="002868D0">
              <w:rPr>
                <w:rFonts w:ascii="Times New Roman" w:hAnsi="Times New Roman" w:cs="Times New Roman"/>
                <w:sz w:val="24"/>
                <w:szCs w:val="24"/>
              </w:rPr>
              <w:t>1.</w:t>
            </w:r>
          </w:p>
        </w:tc>
        <w:tc>
          <w:tcPr>
            <w:tcW w:w="2126" w:type="dxa"/>
            <w:vAlign w:val="center"/>
          </w:tcPr>
          <w:p w:rsidR="000F28EF" w:rsidRPr="002868D0" w:rsidRDefault="000F28EF" w:rsidP="00054AA8">
            <w:pPr>
              <w:pStyle w:val="af7"/>
              <w:rPr>
                <w:rFonts w:ascii="Times New Roman" w:hAnsi="Times New Roman" w:cs="Times New Roman"/>
                <w:sz w:val="24"/>
                <w:szCs w:val="24"/>
              </w:rPr>
            </w:pPr>
            <w:r w:rsidRPr="002868D0">
              <w:rPr>
                <w:rFonts w:ascii="Times New Roman" w:hAnsi="Times New Roman" w:cs="Times New Roman"/>
                <w:sz w:val="24"/>
                <w:szCs w:val="24"/>
              </w:rPr>
              <w:t>Внеоборотные активы (Постоянные активы)</w:t>
            </w:r>
          </w:p>
        </w:tc>
        <w:tc>
          <w:tcPr>
            <w:tcW w:w="1134" w:type="dxa"/>
            <w:vAlign w:val="center"/>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283415</w:t>
            </w:r>
          </w:p>
        </w:tc>
        <w:tc>
          <w:tcPr>
            <w:tcW w:w="1276" w:type="dxa"/>
            <w:vAlign w:val="center"/>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510918</w:t>
            </w:r>
          </w:p>
        </w:tc>
        <w:tc>
          <w:tcPr>
            <w:tcW w:w="1134" w:type="dxa"/>
            <w:vAlign w:val="center"/>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522514</w:t>
            </w:r>
          </w:p>
        </w:tc>
        <w:tc>
          <w:tcPr>
            <w:tcW w:w="1134" w:type="dxa"/>
            <w:vAlign w:val="center"/>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+227503</w:t>
            </w:r>
          </w:p>
        </w:tc>
        <w:tc>
          <w:tcPr>
            <w:tcW w:w="1134" w:type="dxa"/>
            <w:vAlign w:val="center"/>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+11596</w:t>
            </w:r>
          </w:p>
        </w:tc>
        <w:tc>
          <w:tcPr>
            <w:tcW w:w="1134" w:type="dxa"/>
            <w:vAlign w:val="center"/>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180,27</w:t>
            </w:r>
          </w:p>
        </w:tc>
        <w:tc>
          <w:tcPr>
            <w:tcW w:w="1134" w:type="dxa"/>
            <w:vAlign w:val="center"/>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102,27</w:t>
            </w:r>
          </w:p>
        </w:tc>
      </w:tr>
      <w:tr w:rsidR="000F28EF" w:rsidRPr="00142B40" w:rsidTr="00980A28">
        <w:trPr>
          <w:trHeight w:val="406"/>
        </w:trPr>
        <w:tc>
          <w:tcPr>
            <w:tcW w:w="426" w:type="dxa"/>
          </w:tcPr>
          <w:p w:rsidR="000F28EF" w:rsidRPr="002868D0" w:rsidRDefault="000F28EF" w:rsidP="00054AA8">
            <w:pPr>
              <w:pStyle w:val="af7"/>
              <w:jc w:val="both"/>
              <w:rPr>
                <w:rFonts w:ascii="Times New Roman" w:hAnsi="Times New Roman" w:cs="Times New Roman"/>
                <w:sz w:val="24"/>
                <w:szCs w:val="24"/>
              </w:rPr>
            </w:pPr>
            <w:r w:rsidRPr="002868D0">
              <w:rPr>
                <w:rFonts w:ascii="Times New Roman" w:hAnsi="Times New Roman" w:cs="Times New Roman"/>
                <w:sz w:val="24"/>
                <w:szCs w:val="24"/>
              </w:rPr>
              <w:t>2.</w:t>
            </w:r>
          </w:p>
        </w:tc>
        <w:tc>
          <w:tcPr>
            <w:tcW w:w="2126" w:type="dxa"/>
            <w:vAlign w:val="center"/>
          </w:tcPr>
          <w:p w:rsidR="000F28EF" w:rsidRPr="002868D0" w:rsidRDefault="000F28EF" w:rsidP="00054AA8">
            <w:pPr>
              <w:pStyle w:val="af7"/>
              <w:rPr>
                <w:rFonts w:ascii="Times New Roman" w:hAnsi="Times New Roman" w:cs="Times New Roman"/>
                <w:sz w:val="24"/>
                <w:szCs w:val="24"/>
              </w:rPr>
            </w:pPr>
            <w:r w:rsidRPr="002868D0">
              <w:rPr>
                <w:rFonts w:ascii="Times New Roman" w:hAnsi="Times New Roman" w:cs="Times New Roman"/>
                <w:sz w:val="24"/>
                <w:szCs w:val="24"/>
              </w:rPr>
              <w:t>Оборотные активы (Текущие активы)</w:t>
            </w:r>
          </w:p>
        </w:tc>
        <w:tc>
          <w:tcPr>
            <w:tcW w:w="1134" w:type="dxa"/>
            <w:vAlign w:val="center"/>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204058</w:t>
            </w:r>
          </w:p>
        </w:tc>
        <w:tc>
          <w:tcPr>
            <w:tcW w:w="1276" w:type="dxa"/>
            <w:vAlign w:val="center"/>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271474</w:t>
            </w:r>
          </w:p>
        </w:tc>
        <w:tc>
          <w:tcPr>
            <w:tcW w:w="1134" w:type="dxa"/>
            <w:vAlign w:val="center"/>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281456</w:t>
            </w:r>
          </w:p>
        </w:tc>
        <w:tc>
          <w:tcPr>
            <w:tcW w:w="1134" w:type="dxa"/>
            <w:vAlign w:val="center"/>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+67414</w:t>
            </w:r>
          </w:p>
        </w:tc>
        <w:tc>
          <w:tcPr>
            <w:tcW w:w="1134" w:type="dxa"/>
            <w:vAlign w:val="center"/>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+9982</w:t>
            </w:r>
          </w:p>
        </w:tc>
        <w:tc>
          <w:tcPr>
            <w:tcW w:w="1134" w:type="dxa"/>
            <w:vAlign w:val="center"/>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133,04</w:t>
            </w:r>
          </w:p>
        </w:tc>
        <w:tc>
          <w:tcPr>
            <w:tcW w:w="1134" w:type="dxa"/>
            <w:vAlign w:val="center"/>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103,68</w:t>
            </w:r>
          </w:p>
        </w:tc>
      </w:tr>
      <w:tr w:rsidR="000F28EF" w:rsidRPr="00142B40" w:rsidTr="00980A28">
        <w:trPr>
          <w:trHeight w:val="675"/>
        </w:trPr>
        <w:tc>
          <w:tcPr>
            <w:tcW w:w="2552" w:type="dxa"/>
            <w:gridSpan w:val="2"/>
          </w:tcPr>
          <w:p w:rsidR="000F28EF" w:rsidRPr="002868D0" w:rsidRDefault="000F28EF" w:rsidP="00054AA8">
            <w:pPr>
              <w:pStyle w:val="af7"/>
              <w:rPr>
                <w:rFonts w:ascii="Times New Roman" w:hAnsi="Times New Roman" w:cs="Times New Roman"/>
                <w:sz w:val="24"/>
                <w:szCs w:val="24"/>
              </w:rPr>
            </w:pPr>
            <w:r w:rsidRPr="002868D0">
              <w:rPr>
                <w:rFonts w:ascii="Times New Roman" w:hAnsi="Times New Roman" w:cs="Times New Roman"/>
                <w:sz w:val="24"/>
                <w:szCs w:val="24"/>
              </w:rPr>
              <w:t>Всего активов (Валюта баланса)</w:t>
            </w:r>
          </w:p>
        </w:tc>
        <w:tc>
          <w:tcPr>
            <w:tcW w:w="1134" w:type="dxa"/>
            <w:vAlign w:val="center"/>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487473</w:t>
            </w:r>
          </w:p>
        </w:tc>
        <w:tc>
          <w:tcPr>
            <w:tcW w:w="1276" w:type="dxa"/>
            <w:vAlign w:val="center"/>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782392</w:t>
            </w:r>
          </w:p>
        </w:tc>
        <w:tc>
          <w:tcPr>
            <w:tcW w:w="1134" w:type="dxa"/>
            <w:vAlign w:val="center"/>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803970</w:t>
            </w:r>
          </w:p>
        </w:tc>
        <w:tc>
          <w:tcPr>
            <w:tcW w:w="1134" w:type="dxa"/>
            <w:vAlign w:val="center"/>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+294919</w:t>
            </w:r>
          </w:p>
        </w:tc>
        <w:tc>
          <w:tcPr>
            <w:tcW w:w="1134" w:type="dxa"/>
            <w:vAlign w:val="center"/>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+21578</w:t>
            </w:r>
          </w:p>
        </w:tc>
        <w:tc>
          <w:tcPr>
            <w:tcW w:w="1134" w:type="dxa"/>
            <w:vAlign w:val="center"/>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160,45</w:t>
            </w:r>
          </w:p>
        </w:tc>
        <w:tc>
          <w:tcPr>
            <w:tcW w:w="1134" w:type="dxa"/>
            <w:vAlign w:val="center"/>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102,76</w:t>
            </w:r>
          </w:p>
        </w:tc>
      </w:tr>
      <w:tr w:rsidR="000F28EF" w:rsidRPr="00142B40" w:rsidTr="00980A28">
        <w:trPr>
          <w:trHeight w:val="545"/>
        </w:trPr>
        <w:tc>
          <w:tcPr>
            <w:tcW w:w="426" w:type="dxa"/>
            <w:vAlign w:val="center"/>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3.</w:t>
            </w:r>
          </w:p>
        </w:tc>
        <w:tc>
          <w:tcPr>
            <w:tcW w:w="2126" w:type="dxa"/>
            <w:vAlign w:val="center"/>
          </w:tcPr>
          <w:p w:rsidR="000F28EF" w:rsidRPr="002868D0" w:rsidRDefault="000F28EF" w:rsidP="00054AA8">
            <w:pPr>
              <w:pStyle w:val="af7"/>
              <w:rPr>
                <w:rFonts w:ascii="Times New Roman" w:hAnsi="Times New Roman" w:cs="Times New Roman"/>
                <w:sz w:val="24"/>
                <w:szCs w:val="24"/>
              </w:rPr>
            </w:pPr>
            <w:r w:rsidRPr="002868D0">
              <w:rPr>
                <w:rFonts w:ascii="Times New Roman" w:hAnsi="Times New Roman" w:cs="Times New Roman"/>
                <w:sz w:val="24"/>
                <w:szCs w:val="24"/>
              </w:rPr>
              <w:t>Капитал и резервы</w:t>
            </w:r>
          </w:p>
        </w:tc>
        <w:tc>
          <w:tcPr>
            <w:tcW w:w="1134" w:type="dxa"/>
            <w:vAlign w:val="center"/>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165959</w:t>
            </w:r>
          </w:p>
        </w:tc>
        <w:tc>
          <w:tcPr>
            <w:tcW w:w="1276" w:type="dxa"/>
            <w:vAlign w:val="center"/>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171480</w:t>
            </w:r>
          </w:p>
        </w:tc>
        <w:tc>
          <w:tcPr>
            <w:tcW w:w="1134" w:type="dxa"/>
            <w:vAlign w:val="center"/>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201908</w:t>
            </w:r>
          </w:p>
        </w:tc>
        <w:tc>
          <w:tcPr>
            <w:tcW w:w="1134" w:type="dxa"/>
            <w:vAlign w:val="center"/>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+5521</w:t>
            </w:r>
          </w:p>
        </w:tc>
        <w:tc>
          <w:tcPr>
            <w:tcW w:w="1134" w:type="dxa"/>
            <w:vAlign w:val="center"/>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+30428</w:t>
            </w:r>
          </w:p>
        </w:tc>
        <w:tc>
          <w:tcPr>
            <w:tcW w:w="1134" w:type="dxa"/>
            <w:vAlign w:val="center"/>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103,33</w:t>
            </w:r>
          </w:p>
        </w:tc>
        <w:tc>
          <w:tcPr>
            <w:tcW w:w="1134" w:type="dxa"/>
            <w:vAlign w:val="center"/>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123,00</w:t>
            </w:r>
          </w:p>
        </w:tc>
      </w:tr>
      <w:tr w:rsidR="000F28EF" w:rsidRPr="00142B40" w:rsidTr="00980A28">
        <w:trPr>
          <w:trHeight w:val="691"/>
        </w:trPr>
        <w:tc>
          <w:tcPr>
            <w:tcW w:w="426" w:type="dxa"/>
          </w:tcPr>
          <w:p w:rsidR="000F28EF" w:rsidRPr="002868D0" w:rsidRDefault="000F28EF" w:rsidP="00054AA8">
            <w:pPr>
              <w:pStyle w:val="af7"/>
              <w:jc w:val="both"/>
              <w:rPr>
                <w:rFonts w:ascii="Times New Roman" w:hAnsi="Times New Roman" w:cs="Times New Roman"/>
                <w:sz w:val="24"/>
                <w:szCs w:val="24"/>
              </w:rPr>
            </w:pPr>
            <w:r w:rsidRPr="002868D0">
              <w:rPr>
                <w:rFonts w:ascii="Times New Roman" w:hAnsi="Times New Roman" w:cs="Times New Roman"/>
                <w:sz w:val="24"/>
                <w:szCs w:val="24"/>
              </w:rPr>
              <w:t>4.</w:t>
            </w:r>
          </w:p>
        </w:tc>
        <w:tc>
          <w:tcPr>
            <w:tcW w:w="2126" w:type="dxa"/>
            <w:vAlign w:val="center"/>
          </w:tcPr>
          <w:p w:rsidR="000F28EF" w:rsidRPr="002868D0" w:rsidRDefault="000F28EF" w:rsidP="00054AA8">
            <w:pPr>
              <w:pStyle w:val="af7"/>
              <w:rPr>
                <w:rFonts w:ascii="Times New Roman" w:hAnsi="Times New Roman" w:cs="Times New Roman"/>
                <w:sz w:val="24"/>
                <w:szCs w:val="24"/>
              </w:rPr>
            </w:pPr>
            <w:r w:rsidRPr="002868D0">
              <w:rPr>
                <w:rFonts w:ascii="Times New Roman" w:hAnsi="Times New Roman" w:cs="Times New Roman"/>
                <w:sz w:val="24"/>
                <w:szCs w:val="24"/>
              </w:rPr>
              <w:t>Долгосрочные обязательства</w:t>
            </w:r>
          </w:p>
        </w:tc>
        <w:tc>
          <w:tcPr>
            <w:tcW w:w="1134" w:type="dxa"/>
            <w:vAlign w:val="center"/>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30395</w:t>
            </w:r>
          </w:p>
        </w:tc>
        <w:tc>
          <w:tcPr>
            <w:tcW w:w="1276" w:type="dxa"/>
            <w:vAlign w:val="center"/>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3805</w:t>
            </w:r>
          </w:p>
        </w:tc>
        <w:tc>
          <w:tcPr>
            <w:tcW w:w="1134" w:type="dxa"/>
            <w:vAlign w:val="center"/>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107316</w:t>
            </w:r>
          </w:p>
        </w:tc>
        <w:tc>
          <w:tcPr>
            <w:tcW w:w="1134" w:type="dxa"/>
            <w:vAlign w:val="center"/>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-26590</w:t>
            </w:r>
          </w:p>
        </w:tc>
        <w:tc>
          <w:tcPr>
            <w:tcW w:w="1134" w:type="dxa"/>
            <w:vAlign w:val="center"/>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+103511</w:t>
            </w:r>
          </w:p>
        </w:tc>
        <w:tc>
          <w:tcPr>
            <w:tcW w:w="1134" w:type="dxa"/>
            <w:vAlign w:val="center"/>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12,52</w:t>
            </w:r>
          </w:p>
        </w:tc>
        <w:tc>
          <w:tcPr>
            <w:tcW w:w="1134" w:type="dxa"/>
            <w:vAlign w:val="center"/>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2820,4</w:t>
            </w:r>
          </w:p>
        </w:tc>
      </w:tr>
      <w:tr w:rsidR="000F28EF" w:rsidRPr="00142B40" w:rsidTr="00193626">
        <w:trPr>
          <w:trHeight w:val="537"/>
        </w:trPr>
        <w:tc>
          <w:tcPr>
            <w:tcW w:w="426" w:type="dxa"/>
          </w:tcPr>
          <w:p w:rsidR="000F28EF" w:rsidRPr="002868D0" w:rsidRDefault="000F28EF" w:rsidP="00054AA8">
            <w:pPr>
              <w:pStyle w:val="af7"/>
              <w:jc w:val="both"/>
              <w:rPr>
                <w:rFonts w:ascii="Times New Roman" w:hAnsi="Times New Roman" w:cs="Times New Roman"/>
                <w:sz w:val="24"/>
                <w:szCs w:val="24"/>
              </w:rPr>
            </w:pPr>
            <w:r w:rsidRPr="002868D0">
              <w:rPr>
                <w:rFonts w:ascii="Times New Roman" w:hAnsi="Times New Roman" w:cs="Times New Roman"/>
                <w:sz w:val="24"/>
                <w:szCs w:val="24"/>
              </w:rPr>
              <w:t>5.</w:t>
            </w:r>
          </w:p>
        </w:tc>
        <w:tc>
          <w:tcPr>
            <w:tcW w:w="2126" w:type="dxa"/>
            <w:vAlign w:val="center"/>
          </w:tcPr>
          <w:p w:rsidR="000F28EF" w:rsidRPr="002868D0" w:rsidRDefault="000F28EF" w:rsidP="00054AA8">
            <w:pPr>
              <w:pStyle w:val="af7"/>
              <w:rPr>
                <w:rFonts w:ascii="Times New Roman" w:hAnsi="Times New Roman" w:cs="Times New Roman"/>
                <w:sz w:val="24"/>
                <w:szCs w:val="24"/>
              </w:rPr>
            </w:pPr>
            <w:r w:rsidRPr="002868D0">
              <w:rPr>
                <w:rFonts w:ascii="Times New Roman" w:hAnsi="Times New Roman" w:cs="Times New Roman"/>
                <w:sz w:val="24"/>
                <w:szCs w:val="24"/>
              </w:rPr>
              <w:t>Краткосрочные обязательства</w:t>
            </w:r>
          </w:p>
        </w:tc>
        <w:tc>
          <w:tcPr>
            <w:tcW w:w="1134" w:type="dxa"/>
            <w:vAlign w:val="center"/>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291119</w:t>
            </w:r>
          </w:p>
        </w:tc>
        <w:tc>
          <w:tcPr>
            <w:tcW w:w="1276" w:type="dxa"/>
            <w:vAlign w:val="center"/>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607107</w:t>
            </w:r>
          </w:p>
        </w:tc>
        <w:tc>
          <w:tcPr>
            <w:tcW w:w="1134" w:type="dxa"/>
            <w:vAlign w:val="center"/>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494746</w:t>
            </w:r>
          </w:p>
        </w:tc>
        <w:tc>
          <w:tcPr>
            <w:tcW w:w="1134" w:type="dxa"/>
            <w:vAlign w:val="center"/>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+315988</w:t>
            </w:r>
          </w:p>
        </w:tc>
        <w:tc>
          <w:tcPr>
            <w:tcW w:w="1134" w:type="dxa"/>
            <w:vAlign w:val="center"/>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-112361</w:t>
            </w:r>
          </w:p>
        </w:tc>
        <w:tc>
          <w:tcPr>
            <w:tcW w:w="1134" w:type="dxa"/>
            <w:vAlign w:val="center"/>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208,50</w:t>
            </w:r>
          </w:p>
        </w:tc>
        <w:tc>
          <w:tcPr>
            <w:tcW w:w="1134" w:type="dxa"/>
            <w:vAlign w:val="center"/>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81,50</w:t>
            </w:r>
          </w:p>
        </w:tc>
      </w:tr>
      <w:tr w:rsidR="000F28EF" w:rsidRPr="00142B40" w:rsidTr="00193626">
        <w:trPr>
          <w:trHeight w:val="519"/>
        </w:trPr>
        <w:tc>
          <w:tcPr>
            <w:tcW w:w="2552" w:type="dxa"/>
            <w:gridSpan w:val="2"/>
          </w:tcPr>
          <w:p w:rsidR="000F28EF" w:rsidRPr="002868D0" w:rsidRDefault="000F28EF" w:rsidP="00054AA8">
            <w:pPr>
              <w:pStyle w:val="af7"/>
              <w:rPr>
                <w:rFonts w:ascii="Times New Roman" w:hAnsi="Times New Roman" w:cs="Times New Roman"/>
                <w:sz w:val="24"/>
                <w:szCs w:val="24"/>
              </w:rPr>
            </w:pPr>
            <w:r w:rsidRPr="002868D0">
              <w:rPr>
                <w:rFonts w:ascii="Times New Roman" w:hAnsi="Times New Roman" w:cs="Times New Roman"/>
                <w:sz w:val="24"/>
                <w:szCs w:val="24"/>
              </w:rPr>
              <w:t>Всего пассивов (Валюта баланса)</w:t>
            </w:r>
          </w:p>
        </w:tc>
        <w:tc>
          <w:tcPr>
            <w:tcW w:w="1134" w:type="dxa"/>
            <w:vAlign w:val="center"/>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487473</w:t>
            </w:r>
          </w:p>
        </w:tc>
        <w:tc>
          <w:tcPr>
            <w:tcW w:w="1276" w:type="dxa"/>
            <w:vAlign w:val="center"/>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782392</w:t>
            </w:r>
          </w:p>
        </w:tc>
        <w:tc>
          <w:tcPr>
            <w:tcW w:w="1134" w:type="dxa"/>
            <w:vAlign w:val="center"/>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803970</w:t>
            </w:r>
          </w:p>
        </w:tc>
        <w:tc>
          <w:tcPr>
            <w:tcW w:w="1134" w:type="dxa"/>
            <w:vAlign w:val="center"/>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+294920</w:t>
            </w:r>
          </w:p>
        </w:tc>
        <w:tc>
          <w:tcPr>
            <w:tcW w:w="1134" w:type="dxa"/>
            <w:vAlign w:val="center"/>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+21578</w:t>
            </w:r>
          </w:p>
        </w:tc>
        <w:tc>
          <w:tcPr>
            <w:tcW w:w="1134" w:type="dxa"/>
            <w:vAlign w:val="center"/>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160,50</w:t>
            </w:r>
          </w:p>
        </w:tc>
        <w:tc>
          <w:tcPr>
            <w:tcW w:w="1134" w:type="dxa"/>
            <w:vAlign w:val="center"/>
          </w:tcPr>
          <w:p w:rsidR="000F28EF" w:rsidRPr="002868D0" w:rsidRDefault="000F28EF" w:rsidP="00054AA8">
            <w:pPr>
              <w:pStyle w:val="af7"/>
              <w:jc w:val="center"/>
              <w:rPr>
                <w:rFonts w:ascii="Times New Roman" w:hAnsi="Times New Roman" w:cs="Times New Roman"/>
                <w:sz w:val="24"/>
                <w:szCs w:val="24"/>
              </w:rPr>
            </w:pPr>
            <w:r w:rsidRPr="002868D0">
              <w:rPr>
                <w:rFonts w:ascii="Times New Roman" w:hAnsi="Times New Roman" w:cs="Times New Roman"/>
                <w:sz w:val="24"/>
                <w:szCs w:val="24"/>
              </w:rPr>
              <w:t>102,76</w:t>
            </w:r>
          </w:p>
        </w:tc>
      </w:tr>
    </w:tbl>
    <w:p w:rsidR="00BF22E8" w:rsidRDefault="00BF22E8" w:rsidP="00507C2A">
      <w:pPr>
        <w:spacing w:line="360" w:lineRule="auto"/>
        <w:rPr>
          <w:sz w:val="28"/>
          <w:szCs w:val="28"/>
        </w:rPr>
      </w:pPr>
    </w:p>
    <w:p w:rsidR="00BF22E8" w:rsidRDefault="00FB4D21" w:rsidP="00BF22E8">
      <w:pPr>
        <w:pStyle w:val="af7"/>
        <w:spacing w:line="360" w:lineRule="auto"/>
        <w:jc w:val="center"/>
        <w:rPr>
          <w:rFonts w:ascii="Times New Roman" w:hAnsi="Times New Roman" w:cs="Times New Roman"/>
          <w:sz w:val="28"/>
          <w:szCs w:val="28"/>
        </w:rPr>
      </w:pPr>
      <w:r w:rsidRPr="00B26789">
        <w:rPr>
          <w:noProof/>
          <w:sz w:val="28"/>
        </w:rPr>
        <w:lastRenderedPageBreak/>
        <w:drawing>
          <wp:anchor distT="0" distB="0" distL="114300" distR="114300" simplePos="0" relativeHeight="251624448" behindDoc="1" locked="0" layoutInCell="1" allowOverlap="1">
            <wp:simplePos x="0" y="0"/>
            <wp:positionH relativeFrom="page">
              <wp:posOffset>720090</wp:posOffset>
            </wp:positionH>
            <wp:positionV relativeFrom="paragraph">
              <wp:posOffset>-6985</wp:posOffset>
            </wp:positionV>
            <wp:extent cx="6477000" cy="3219450"/>
            <wp:effectExtent l="0" t="0" r="0" b="0"/>
            <wp:wrapTopAndBottom/>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rsidR="00D8432B" w:rsidRDefault="00E971BC" w:rsidP="00980A28">
      <w:pPr>
        <w:pStyle w:val="af7"/>
        <w:spacing w:line="360" w:lineRule="auto"/>
        <w:jc w:val="center"/>
        <w:rPr>
          <w:rFonts w:ascii="Times New Roman" w:hAnsi="Times New Roman" w:cs="Times New Roman"/>
          <w:sz w:val="28"/>
        </w:rPr>
      </w:pPr>
      <w:r>
        <w:rPr>
          <w:rFonts w:ascii="Times New Roman" w:hAnsi="Times New Roman" w:cs="Times New Roman"/>
          <w:sz w:val="28"/>
        </w:rPr>
        <w:t>Рисунок 2.1</w:t>
      </w:r>
      <w:r w:rsidR="00D8432B" w:rsidRPr="006D40FF">
        <w:rPr>
          <w:rFonts w:ascii="Times New Roman" w:hAnsi="Times New Roman" w:cs="Times New Roman"/>
          <w:sz w:val="28"/>
        </w:rPr>
        <w:t xml:space="preserve"> – Динамика показателей бухгалтерского баланса (ак</w:t>
      </w:r>
      <w:r w:rsidR="007134BC">
        <w:rPr>
          <w:rFonts w:ascii="Times New Roman" w:hAnsi="Times New Roman" w:cs="Times New Roman"/>
          <w:sz w:val="28"/>
        </w:rPr>
        <w:t>тивы) ОАО «Мастерстрой</w:t>
      </w:r>
      <w:r w:rsidR="00980A28">
        <w:rPr>
          <w:rFonts w:ascii="Times New Roman" w:hAnsi="Times New Roman" w:cs="Times New Roman"/>
          <w:sz w:val="28"/>
        </w:rPr>
        <w:t>» за 2012</w:t>
      </w:r>
      <w:r w:rsidR="00D8432B" w:rsidRPr="006D40FF">
        <w:rPr>
          <w:rFonts w:ascii="Times New Roman" w:hAnsi="Times New Roman" w:cs="Times New Roman"/>
          <w:sz w:val="28"/>
        </w:rPr>
        <w:t>-2013 гг., тыс. руб.</w:t>
      </w:r>
    </w:p>
    <w:p w:rsidR="00D8432B" w:rsidRDefault="00D8432B" w:rsidP="00BC043A">
      <w:pPr>
        <w:jc w:val="both"/>
        <w:rPr>
          <w:b/>
          <w:color w:val="000000"/>
          <w:sz w:val="28"/>
          <w:szCs w:val="28"/>
        </w:rPr>
      </w:pPr>
    </w:p>
    <w:p w:rsidR="00D8432B" w:rsidRDefault="00FB4D21" w:rsidP="00BC043A">
      <w:pPr>
        <w:jc w:val="both"/>
        <w:rPr>
          <w:b/>
          <w:color w:val="000000"/>
          <w:sz w:val="28"/>
          <w:szCs w:val="28"/>
        </w:rPr>
      </w:pPr>
      <w:r>
        <w:rPr>
          <w:noProof/>
          <w:sz w:val="28"/>
        </w:rPr>
        <w:drawing>
          <wp:anchor distT="0" distB="0" distL="114300" distR="114300" simplePos="0" relativeHeight="251623424" behindDoc="0" locked="0" layoutInCell="1" allowOverlap="1">
            <wp:simplePos x="0" y="0"/>
            <wp:positionH relativeFrom="margin">
              <wp:posOffset>0</wp:posOffset>
            </wp:positionH>
            <wp:positionV relativeFrom="paragraph">
              <wp:posOffset>418465</wp:posOffset>
            </wp:positionV>
            <wp:extent cx="6477000" cy="3162300"/>
            <wp:effectExtent l="0" t="0" r="0" b="0"/>
            <wp:wrapTopAndBottom/>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rsidR="00E971BC" w:rsidRDefault="00E971BC" w:rsidP="00FB4D21">
      <w:pPr>
        <w:spacing w:line="360" w:lineRule="auto"/>
        <w:jc w:val="center"/>
        <w:rPr>
          <w:sz w:val="28"/>
        </w:rPr>
      </w:pPr>
    </w:p>
    <w:p w:rsidR="00E971BC" w:rsidRDefault="00E971BC" w:rsidP="00E971BC">
      <w:pPr>
        <w:spacing w:line="360" w:lineRule="auto"/>
        <w:jc w:val="center"/>
        <w:rPr>
          <w:sz w:val="28"/>
        </w:rPr>
      </w:pPr>
      <w:r>
        <w:rPr>
          <w:sz w:val="28"/>
        </w:rPr>
        <w:t>Рисунок 2.2</w:t>
      </w:r>
      <w:r w:rsidR="00D8432B">
        <w:rPr>
          <w:sz w:val="28"/>
        </w:rPr>
        <w:t xml:space="preserve"> – Динамика показателей бухгалтерского бал</w:t>
      </w:r>
      <w:r w:rsidR="007134BC">
        <w:rPr>
          <w:sz w:val="28"/>
        </w:rPr>
        <w:t>анса (пассивы) ОАО «Мастерстрой</w:t>
      </w:r>
      <w:r w:rsidR="00D8432B">
        <w:rPr>
          <w:sz w:val="28"/>
        </w:rPr>
        <w:t xml:space="preserve">» за </w:t>
      </w:r>
      <w:r w:rsidR="00980A28">
        <w:rPr>
          <w:sz w:val="28"/>
        </w:rPr>
        <w:t>2012</w:t>
      </w:r>
      <w:r w:rsidR="00D8432B">
        <w:rPr>
          <w:sz w:val="28"/>
        </w:rPr>
        <w:t>-2013 гг., тыс. руб.</w:t>
      </w:r>
    </w:p>
    <w:p w:rsidR="00980A28" w:rsidRDefault="00980A28" w:rsidP="00FB4D21">
      <w:pPr>
        <w:pStyle w:val="af7"/>
        <w:spacing w:line="360" w:lineRule="auto"/>
        <w:jc w:val="both"/>
        <w:rPr>
          <w:rFonts w:ascii="Times New Roman" w:hAnsi="Times New Roman" w:cs="Times New Roman"/>
          <w:sz w:val="28"/>
          <w:szCs w:val="28"/>
        </w:rPr>
      </w:pPr>
    </w:p>
    <w:p w:rsidR="00FB4D21" w:rsidRDefault="00FB4D21" w:rsidP="00FB4D21">
      <w:pPr>
        <w:pStyle w:val="af7"/>
        <w:spacing w:line="360" w:lineRule="auto"/>
        <w:jc w:val="both"/>
        <w:rPr>
          <w:rFonts w:ascii="Times New Roman" w:hAnsi="Times New Roman" w:cs="Times New Roman"/>
          <w:sz w:val="28"/>
          <w:szCs w:val="28"/>
        </w:rPr>
      </w:pPr>
      <w:r w:rsidRPr="00F40463">
        <w:rPr>
          <w:rFonts w:ascii="Times New Roman" w:hAnsi="Times New Roman" w:cs="Times New Roman"/>
          <w:sz w:val="28"/>
          <w:szCs w:val="28"/>
        </w:rPr>
        <w:lastRenderedPageBreak/>
        <w:t xml:space="preserve">Таблица </w:t>
      </w:r>
      <w:r w:rsidR="00980A28">
        <w:rPr>
          <w:rFonts w:ascii="Times New Roman" w:hAnsi="Times New Roman" w:cs="Times New Roman"/>
          <w:sz w:val="28"/>
          <w:szCs w:val="28"/>
        </w:rPr>
        <w:t>2</w:t>
      </w:r>
      <w:r>
        <w:rPr>
          <w:rFonts w:ascii="Times New Roman" w:hAnsi="Times New Roman" w:cs="Times New Roman"/>
          <w:sz w:val="28"/>
          <w:szCs w:val="28"/>
        </w:rPr>
        <w:t>.2</w:t>
      </w:r>
      <w:r w:rsidRPr="00F40463">
        <w:rPr>
          <w:rFonts w:ascii="Times New Roman" w:hAnsi="Times New Roman" w:cs="Times New Roman"/>
          <w:sz w:val="28"/>
          <w:szCs w:val="28"/>
        </w:rPr>
        <w:t xml:space="preserve"> – Анализ стру</w:t>
      </w:r>
      <w:r>
        <w:rPr>
          <w:rFonts w:ascii="Times New Roman" w:hAnsi="Times New Roman" w:cs="Times New Roman"/>
          <w:sz w:val="28"/>
          <w:szCs w:val="28"/>
        </w:rPr>
        <w:t>ктуры агрегированного баланса ОА</w:t>
      </w:r>
      <w:r w:rsidRPr="00F40463">
        <w:rPr>
          <w:rFonts w:ascii="Times New Roman" w:hAnsi="Times New Roman" w:cs="Times New Roman"/>
          <w:sz w:val="28"/>
          <w:szCs w:val="28"/>
        </w:rPr>
        <w:t>О «</w:t>
      </w:r>
      <w:r w:rsidR="00C113D4">
        <w:rPr>
          <w:rFonts w:ascii="Times New Roman" w:hAnsi="Times New Roman" w:cs="Times New Roman"/>
          <w:sz w:val="28"/>
          <w:szCs w:val="28"/>
        </w:rPr>
        <w:t>Мастерстрой</w:t>
      </w:r>
      <w:r w:rsidRPr="00F40463">
        <w:rPr>
          <w:rFonts w:ascii="Times New Roman" w:hAnsi="Times New Roman" w:cs="Times New Roman"/>
          <w:sz w:val="28"/>
          <w:szCs w:val="28"/>
        </w:rPr>
        <w:t>»</w:t>
      </w:r>
    </w:p>
    <w:tbl>
      <w:tblPr>
        <w:tblpPr w:leftFromText="180" w:rightFromText="180" w:vertAnchor="text" w:horzAnchor="margin" w:tblpY="353"/>
        <w:tblW w:w="9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409"/>
        <w:gridCol w:w="1485"/>
        <w:gridCol w:w="1634"/>
        <w:gridCol w:w="1417"/>
        <w:gridCol w:w="993"/>
        <w:gridCol w:w="1046"/>
      </w:tblGrid>
      <w:tr w:rsidR="006B44D9" w:rsidRPr="00F40463" w:rsidTr="006B44D9">
        <w:trPr>
          <w:trHeight w:val="425"/>
        </w:trPr>
        <w:tc>
          <w:tcPr>
            <w:tcW w:w="534" w:type="dxa"/>
          </w:tcPr>
          <w:p w:rsidR="006B44D9" w:rsidRPr="00F40463" w:rsidRDefault="006B44D9" w:rsidP="00980A28">
            <w:pPr>
              <w:pStyle w:val="af7"/>
              <w:jc w:val="center"/>
              <w:rPr>
                <w:rFonts w:ascii="Times New Roman" w:hAnsi="Times New Roman" w:cs="Times New Roman"/>
                <w:sz w:val="24"/>
                <w:szCs w:val="24"/>
              </w:rPr>
            </w:pPr>
            <w:r w:rsidRPr="00F40463">
              <w:rPr>
                <w:rFonts w:ascii="Times New Roman" w:hAnsi="Times New Roman" w:cs="Times New Roman"/>
                <w:sz w:val="24"/>
                <w:szCs w:val="24"/>
              </w:rPr>
              <w:t>№</w:t>
            </w:r>
          </w:p>
        </w:tc>
        <w:tc>
          <w:tcPr>
            <w:tcW w:w="2409" w:type="dxa"/>
          </w:tcPr>
          <w:p w:rsidR="006B44D9" w:rsidRPr="00F40463" w:rsidRDefault="006B44D9" w:rsidP="00980A28">
            <w:pPr>
              <w:pStyle w:val="af7"/>
              <w:jc w:val="center"/>
              <w:rPr>
                <w:rFonts w:ascii="Times New Roman" w:hAnsi="Times New Roman" w:cs="Times New Roman"/>
                <w:sz w:val="24"/>
                <w:szCs w:val="24"/>
              </w:rPr>
            </w:pPr>
            <w:r w:rsidRPr="00F40463">
              <w:rPr>
                <w:rFonts w:ascii="Times New Roman" w:hAnsi="Times New Roman" w:cs="Times New Roman"/>
                <w:sz w:val="24"/>
                <w:szCs w:val="24"/>
              </w:rPr>
              <w:t>Показатели</w:t>
            </w:r>
          </w:p>
        </w:tc>
        <w:tc>
          <w:tcPr>
            <w:tcW w:w="1485" w:type="dxa"/>
          </w:tcPr>
          <w:p w:rsidR="006B44D9" w:rsidRPr="00F40463" w:rsidRDefault="006B44D9" w:rsidP="00980A28">
            <w:pPr>
              <w:pStyle w:val="af7"/>
              <w:jc w:val="center"/>
              <w:rPr>
                <w:rFonts w:ascii="Times New Roman" w:hAnsi="Times New Roman" w:cs="Times New Roman"/>
                <w:sz w:val="24"/>
                <w:szCs w:val="24"/>
              </w:rPr>
            </w:pPr>
            <w:r>
              <w:rPr>
                <w:rFonts w:ascii="Times New Roman" w:hAnsi="Times New Roman" w:cs="Times New Roman"/>
                <w:sz w:val="24"/>
                <w:szCs w:val="24"/>
              </w:rPr>
              <w:t>31.12.</w:t>
            </w:r>
            <w:r w:rsidRPr="00F40463">
              <w:rPr>
                <w:rFonts w:ascii="Times New Roman" w:hAnsi="Times New Roman" w:cs="Times New Roman"/>
                <w:sz w:val="24"/>
                <w:szCs w:val="24"/>
              </w:rPr>
              <w:t>1</w:t>
            </w:r>
            <w:r>
              <w:rPr>
                <w:rFonts w:ascii="Times New Roman" w:hAnsi="Times New Roman" w:cs="Times New Roman"/>
                <w:sz w:val="24"/>
                <w:szCs w:val="24"/>
              </w:rPr>
              <w:t>1</w:t>
            </w:r>
            <w:r w:rsidRPr="00F40463">
              <w:rPr>
                <w:rFonts w:ascii="Times New Roman" w:hAnsi="Times New Roman" w:cs="Times New Roman"/>
                <w:sz w:val="24"/>
                <w:szCs w:val="24"/>
              </w:rPr>
              <w:t xml:space="preserve"> г.</w:t>
            </w:r>
            <w:r>
              <w:rPr>
                <w:rFonts w:ascii="Times New Roman" w:hAnsi="Times New Roman" w:cs="Times New Roman"/>
                <w:sz w:val="24"/>
                <w:szCs w:val="24"/>
              </w:rPr>
              <w:t>, тыс. руб.</w:t>
            </w:r>
          </w:p>
        </w:tc>
        <w:tc>
          <w:tcPr>
            <w:tcW w:w="1634" w:type="dxa"/>
          </w:tcPr>
          <w:p w:rsidR="006B44D9" w:rsidRPr="00F40463" w:rsidRDefault="006B44D9" w:rsidP="00980A28">
            <w:pPr>
              <w:pStyle w:val="af7"/>
              <w:jc w:val="center"/>
              <w:rPr>
                <w:rFonts w:ascii="Times New Roman" w:hAnsi="Times New Roman" w:cs="Times New Roman"/>
                <w:sz w:val="24"/>
                <w:szCs w:val="24"/>
              </w:rPr>
            </w:pPr>
            <w:r>
              <w:rPr>
                <w:rFonts w:ascii="Times New Roman" w:hAnsi="Times New Roman" w:cs="Times New Roman"/>
                <w:sz w:val="24"/>
                <w:szCs w:val="24"/>
              </w:rPr>
              <w:t>31.12.</w:t>
            </w:r>
            <w:r w:rsidRPr="00F40463">
              <w:rPr>
                <w:rFonts w:ascii="Times New Roman" w:hAnsi="Times New Roman" w:cs="Times New Roman"/>
                <w:sz w:val="24"/>
                <w:szCs w:val="24"/>
              </w:rPr>
              <w:t>1</w:t>
            </w:r>
            <w:r>
              <w:rPr>
                <w:rFonts w:ascii="Times New Roman" w:hAnsi="Times New Roman" w:cs="Times New Roman"/>
                <w:sz w:val="24"/>
                <w:szCs w:val="24"/>
              </w:rPr>
              <w:t>2</w:t>
            </w:r>
            <w:r w:rsidRPr="00F40463">
              <w:rPr>
                <w:rFonts w:ascii="Times New Roman" w:hAnsi="Times New Roman" w:cs="Times New Roman"/>
                <w:sz w:val="24"/>
                <w:szCs w:val="24"/>
              </w:rPr>
              <w:t xml:space="preserve"> г.</w:t>
            </w:r>
            <w:r>
              <w:rPr>
                <w:rFonts w:ascii="Times New Roman" w:hAnsi="Times New Roman" w:cs="Times New Roman"/>
                <w:sz w:val="24"/>
                <w:szCs w:val="24"/>
              </w:rPr>
              <w:t xml:space="preserve">, тыс. руб. </w:t>
            </w:r>
          </w:p>
        </w:tc>
        <w:tc>
          <w:tcPr>
            <w:tcW w:w="1417" w:type="dxa"/>
          </w:tcPr>
          <w:p w:rsidR="006B44D9" w:rsidRPr="00F40463" w:rsidRDefault="006B44D9" w:rsidP="00980A28">
            <w:pPr>
              <w:pStyle w:val="af7"/>
              <w:jc w:val="center"/>
              <w:rPr>
                <w:rFonts w:ascii="Times New Roman" w:hAnsi="Times New Roman" w:cs="Times New Roman"/>
                <w:sz w:val="24"/>
                <w:szCs w:val="24"/>
              </w:rPr>
            </w:pPr>
            <w:r>
              <w:rPr>
                <w:rFonts w:ascii="Times New Roman" w:hAnsi="Times New Roman" w:cs="Times New Roman"/>
                <w:sz w:val="24"/>
                <w:szCs w:val="24"/>
              </w:rPr>
              <w:t>31.12.</w:t>
            </w:r>
            <w:r w:rsidRPr="00F40463">
              <w:rPr>
                <w:rFonts w:ascii="Times New Roman" w:hAnsi="Times New Roman" w:cs="Times New Roman"/>
                <w:sz w:val="24"/>
                <w:szCs w:val="24"/>
              </w:rPr>
              <w:t>1</w:t>
            </w:r>
            <w:r>
              <w:rPr>
                <w:rFonts w:ascii="Times New Roman" w:hAnsi="Times New Roman" w:cs="Times New Roman"/>
                <w:sz w:val="24"/>
                <w:szCs w:val="24"/>
              </w:rPr>
              <w:t>3</w:t>
            </w:r>
            <w:r w:rsidRPr="00F40463">
              <w:rPr>
                <w:rFonts w:ascii="Times New Roman" w:hAnsi="Times New Roman" w:cs="Times New Roman"/>
                <w:sz w:val="24"/>
                <w:szCs w:val="24"/>
              </w:rPr>
              <w:t xml:space="preserve"> г.</w:t>
            </w:r>
            <w:r>
              <w:rPr>
                <w:rFonts w:ascii="Times New Roman" w:hAnsi="Times New Roman" w:cs="Times New Roman"/>
                <w:sz w:val="24"/>
                <w:szCs w:val="24"/>
              </w:rPr>
              <w:t xml:space="preserve">, тыс. руб. </w:t>
            </w:r>
          </w:p>
        </w:tc>
        <w:tc>
          <w:tcPr>
            <w:tcW w:w="993" w:type="dxa"/>
          </w:tcPr>
          <w:p w:rsidR="006B44D9" w:rsidRDefault="006B44D9" w:rsidP="00980A28">
            <w:pPr>
              <w:pStyle w:val="af7"/>
              <w:jc w:val="center"/>
              <w:rPr>
                <w:rFonts w:ascii="Times New Roman" w:hAnsi="Times New Roman" w:cs="Times New Roman"/>
                <w:sz w:val="24"/>
                <w:szCs w:val="24"/>
              </w:rPr>
            </w:pPr>
            <w:r>
              <w:rPr>
                <w:rFonts w:ascii="Times New Roman" w:hAnsi="Times New Roman" w:cs="Times New Roman"/>
                <w:sz w:val="24"/>
                <w:szCs w:val="24"/>
              </w:rPr>
              <w:t xml:space="preserve">Доля в 2012 г., </w:t>
            </w:r>
          </w:p>
          <w:p w:rsidR="006B44D9" w:rsidRPr="00F40463" w:rsidRDefault="006B44D9" w:rsidP="00980A28">
            <w:pPr>
              <w:pStyle w:val="af7"/>
              <w:jc w:val="center"/>
              <w:rPr>
                <w:rFonts w:ascii="Times New Roman" w:hAnsi="Times New Roman" w:cs="Times New Roman"/>
                <w:sz w:val="24"/>
                <w:szCs w:val="24"/>
              </w:rPr>
            </w:pPr>
            <w:r>
              <w:rPr>
                <w:rFonts w:ascii="Times New Roman" w:hAnsi="Times New Roman" w:cs="Times New Roman"/>
                <w:sz w:val="24"/>
                <w:szCs w:val="24"/>
              </w:rPr>
              <w:t>%</w:t>
            </w:r>
          </w:p>
        </w:tc>
        <w:tc>
          <w:tcPr>
            <w:tcW w:w="1046" w:type="dxa"/>
          </w:tcPr>
          <w:p w:rsidR="006B44D9" w:rsidRDefault="006B44D9" w:rsidP="00980A28">
            <w:pPr>
              <w:pStyle w:val="af7"/>
              <w:jc w:val="center"/>
              <w:rPr>
                <w:rFonts w:ascii="Times New Roman" w:hAnsi="Times New Roman" w:cs="Times New Roman"/>
                <w:sz w:val="24"/>
                <w:szCs w:val="24"/>
              </w:rPr>
            </w:pPr>
            <w:r>
              <w:rPr>
                <w:rFonts w:ascii="Times New Roman" w:hAnsi="Times New Roman" w:cs="Times New Roman"/>
                <w:sz w:val="24"/>
                <w:szCs w:val="24"/>
              </w:rPr>
              <w:t xml:space="preserve">Доля в 2013 г., </w:t>
            </w:r>
          </w:p>
          <w:p w:rsidR="006B44D9" w:rsidRPr="00F40463" w:rsidRDefault="006B44D9" w:rsidP="00980A28">
            <w:pPr>
              <w:pStyle w:val="af7"/>
              <w:jc w:val="center"/>
              <w:rPr>
                <w:rFonts w:ascii="Times New Roman" w:hAnsi="Times New Roman" w:cs="Times New Roman"/>
                <w:sz w:val="24"/>
                <w:szCs w:val="24"/>
              </w:rPr>
            </w:pPr>
            <w:r>
              <w:rPr>
                <w:rFonts w:ascii="Times New Roman" w:hAnsi="Times New Roman" w:cs="Times New Roman"/>
                <w:sz w:val="24"/>
                <w:szCs w:val="24"/>
              </w:rPr>
              <w:t>%</w:t>
            </w:r>
          </w:p>
        </w:tc>
      </w:tr>
      <w:tr w:rsidR="006B44D9" w:rsidRPr="00B14DCA" w:rsidTr="006B44D9">
        <w:trPr>
          <w:trHeight w:val="261"/>
        </w:trPr>
        <w:tc>
          <w:tcPr>
            <w:tcW w:w="534" w:type="dxa"/>
          </w:tcPr>
          <w:p w:rsidR="006B44D9" w:rsidRPr="00B14DCA" w:rsidRDefault="006B44D9" w:rsidP="00980A28">
            <w:pPr>
              <w:pStyle w:val="af7"/>
              <w:jc w:val="center"/>
              <w:rPr>
                <w:rFonts w:ascii="Times New Roman" w:hAnsi="Times New Roman" w:cs="Times New Roman"/>
                <w:sz w:val="24"/>
                <w:szCs w:val="24"/>
              </w:rPr>
            </w:pPr>
            <w:r w:rsidRPr="00B14DCA">
              <w:rPr>
                <w:rFonts w:ascii="Times New Roman" w:hAnsi="Times New Roman" w:cs="Times New Roman"/>
                <w:sz w:val="24"/>
                <w:szCs w:val="24"/>
              </w:rPr>
              <w:t>1</w:t>
            </w:r>
          </w:p>
        </w:tc>
        <w:tc>
          <w:tcPr>
            <w:tcW w:w="2409" w:type="dxa"/>
          </w:tcPr>
          <w:p w:rsidR="006B44D9" w:rsidRPr="00B14DCA" w:rsidRDefault="006B44D9" w:rsidP="00980A28">
            <w:pPr>
              <w:pStyle w:val="af7"/>
              <w:jc w:val="center"/>
              <w:rPr>
                <w:rFonts w:ascii="Times New Roman" w:hAnsi="Times New Roman" w:cs="Times New Roman"/>
                <w:sz w:val="24"/>
                <w:szCs w:val="24"/>
              </w:rPr>
            </w:pPr>
            <w:r w:rsidRPr="00B14DCA">
              <w:rPr>
                <w:rFonts w:ascii="Times New Roman" w:hAnsi="Times New Roman" w:cs="Times New Roman"/>
                <w:sz w:val="24"/>
                <w:szCs w:val="24"/>
              </w:rPr>
              <w:t>2</w:t>
            </w:r>
          </w:p>
        </w:tc>
        <w:tc>
          <w:tcPr>
            <w:tcW w:w="1485" w:type="dxa"/>
          </w:tcPr>
          <w:p w:rsidR="006B44D9" w:rsidRPr="00B14DCA" w:rsidRDefault="006B44D9" w:rsidP="00980A28">
            <w:pPr>
              <w:pStyle w:val="af7"/>
              <w:jc w:val="center"/>
              <w:rPr>
                <w:rFonts w:ascii="Times New Roman" w:hAnsi="Times New Roman" w:cs="Times New Roman"/>
                <w:sz w:val="24"/>
                <w:szCs w:val="24"/>
              </w:rPr>
            </w:pPr>
            <w:r w:rsidRPr="00B14DCA">
              <w:rPr>
                <w:rFonts w:ascii="Times New Roman" w:hAnsi="Times New Roman" w:cs="Times New Roman"/>
                <w:sz w:val="24"/>
                <w:szCs w:val="24"/>
              </w:rPr>
              <w:t>3</w:t>
            </w:r>
          </w:p>
        </w:tc>
        <w:tc>
          <w:tcPr>
            <w:tcW w:w="1634" w:type="dxa"/>
          </w:tcPr>
          <w:p w:rsidR="006B44D9" w:rsidRPr="00B14DCA" w:rsidRDefault="006B44D9" w:rsidP="00980A28">
            <w:pPr>
              <w:pStyle w:val="af7"/>
              <w:jc w:val="center"/>
              <w:rPr>
                <w:rFonts w:ascii="Times New Roman" w:hAnsi="Times New Roman" w:cs="Times New Roman"/>
                <w:sz w:val="24"/>
                <w:szCs w:val="24"/>
              </w:rPr>
            </w:pPr>
            <w:r w:rsidRPr="00B14DCA">
              <w:rPr>
                <w:rFonts w:ascii="Times New Roman" w:hAnsi="Times New Roman" w:cs="Times New Roman"/>
                <w:sz w:val="24"/>
                <w:szCs w:val="24"/>
              </w:rPr>
              <w:t>4</w:t>
            </w:r>
          </w:p>
        </w:tc>
        <w:tc>
          <w:tcPr>
            <w:tcW w:w="1417" w:type="dxa"/>
          </w:tcPr>
          <w:p w:rsidR="006B44D9" w:rsidRPr="00B14DCA" w:rsidRDefault="006B44D9" w:rsidP="00980A28">
            <w:pPr>
              <w:pStyle w:val="af7"/>
              <w:jc w:val="center"/>
              <w:rPr>
                <w:rFonts w:ascii="Times New Roman" w:hAnsi="Times New Roman" w:cs="Times New Roman"/>
                <w:sz w:val="24"/>
                <w:szCs w:val="24"/>
              </w:rPr>
            </w:pPr>
            <w:r w:rsidRPr="00B14DCA">
              <w:rPr>
                <w:rFonts w:ascii="Times New Roman" w:hAnsi="Times New Roman" w:cs="Times New Roman"/>
                <w:sz w:val="24"/>
                <w:szCs w:val="24"/>
              </w:rPr>
              <w:t>5</w:t>
            </w:r>
          </w:p>
        </w:tc>
        <w:tc>
          <w:tcPr>
            <w:tcW w:w="993" w:type="dxa"/>
          </w:tcPr>
          <w:p w:rsidR="006B44D9" w:rsidRDefault="006B44D9" w:rsidP="00980A28">
            <w:pPr>
              <w:pStyle w:val="af7"/>
              <w:jc w:val="center"/>
              <w:rPr>
                <w:rFonts w:ascii="Times New Roman" w:hAnsi="Times New Roman" w:cs="Times New Roman"/>
                <w:sz w:val="24"/>
                <w:szCs w:val="24"/>
              </w:rPr>
            </w:pPr>
            <w:r>
              <w:rPr>
                <w:rFonts w:ascii="Times New Roman" w:hAnsi="Times New Roman" w:cs="Times New Roman"/>
                <w:sz w:val="24"/>
                <w:szCs w:val="24"/>
              </w:rPr>
              <w:t>7</w:t>
            </w:r>
          </w:p>
        </w:tc>
        <w:tc>
          <w:tcPr>
            <w:tcW w:w="1046" w:type="dxa"/>
          </w:tcPr>
          <w:p w:rsidR="006B44D9" w:rsidRDefault="006B44D9" w:rsidP="00980A28">
            <w:pPr>
              <w:pStyle w:val="af7"/>
              <w:jc w:val="center"/>
              <w:rPr>
                <w:rFonts w:ascii="Times New Roman" w:hAnsi="Times New Roman" w:cs="Times New Roman"/>
                <w:sz w:val="24"/>
                <w:szCs w:val="24"/>
              </w:rPr>
            </w:pPr>
            <w:r>
              <w:rPr>
                <w:rFonts w:ascii="Times New Roman" w:hAnsi="Times New Roman" w:cs="Times New Roman"/>
                <w:sz w:val="24"/>
                <w:szCs w:val="24"/>
              </w:rPr>
              <w:t>8</w:t>
            </w:r>
          </w:p>
        </w:tc>
      </w:tr>
      <w:tr w:rsidR="006B44D9" w:rsidRPr="00142B40" w:rsidTr="006B44D9">
        <w:trPr>
          <w:trHeight w:val="991"/>
        </w:trPr>
        <w:tc>
          <w:tcPr>
            <w:tcW w:w="534" w:type="dxa"/>
          </w:tcPr>
          <w:p w:rsidR="006B44D9" w:rsidRPr="00B14DCA" w:rsidRDefault="006B44D9" w:rsidP="00980A28">
            <w:pPr>
              <w:pStyle w:val="af7"/>
              <w:jc w:val="both"/>
              <w:rPr>
                <w:rFonts w:ascii="Times New Roman" w:hAnsi="Times New Roman" w:cs="Times New Roman"/>
                <w:sz w:val="24"/>
                <w:szCs w:val="24"/>
              </w:rPr>
            </w:pPr>
            <w:r w:rsidRPr="00B14DCA">
              <w:rPr>
                <w:rFonts w:ascii="Times New Roman" w:hAnsi="Times New Roman" w:cs="Times New Roman"/>
                <w:sz w:val="24"/>
                <w:szCs w:val="24"/>
              </w:rPr>
              <w:t>1.</w:t>
            </w:r>
          </w:p>
        </w:tc>
        <w:tc>
          <w:tcPr>
            <w:tcW w:w="2409" w:type="dxa"/>
          </w:tcPr>
          <w:p w:rsidR="006B44D9" w:rsidRPr="00B14DCA" w:rsidRDefault="006B44D9" w:rsidP="00980A28">
            <w:pPr>
              <w:pStyle w:val="af7"/>
              <w:jc w:val="both"/>
              <w:rPr>
                <w:rFonts w:ascii="Times New Roman" w:hAnsi="Times New Roman" w:cs="Times New Roman"/>
                <w:sz w:val="24"/>
                <w:szCs w:val="24"/>
              </w:rPr>
            </w:pPr>
            <w:r w:rsidRPr="00B14DCA">
              <w:rPr>
                <w:rFonts w:ascii="Times New Roman" w:hAnsi="Times New Roman" w:cs="Times New Roman"/>
                <w:sz w:val="24"/>
                <w:szCs w:val="24"/>
              </w:rPr>
              <w:t>Внеоборотные активы (Постоянные активы)</w:t>
            </w:r>
          </w:p>
        </w:tc>
        <w:tc>
          <w:tcPr>
            <w:tcW w:w="1485" w:type="dxa"/>
          </w:tcPr>
          <w:p w:rsidR="006B44D9" w:rsidRPr="003D3563" w:rsidRDefault="006B44D9" w:rsidP="00980A28">
            <w:pPr>
              <w:pStyle w:val="af7"/>
              <w:jc w:val="center"/>
              <w:rPr>
                <w:rFonts w:ascii="Times New Roman" w:hAnsi="Times New Roman" w:cs="Times New Roman"/>
                <w:sz w:val="24"/>
                <w:szCs w:val="24"/>
              </w:rPr>
            </w:pPr>
            <w:r>
              <w:rPr>
                <w:rFonts w:ascii="Times New Roman" w:hAnsi="Times New Roman" w:cs="Times New Roman"/>
                <w:sz w:val="24"/>
                <w:szCs w:val="24"/>
              </w:rPr>
              <w:t>283415</w:t>
            </w:r>
          </w:p>
        </w:tc>
        <w:tc>
          <w:tcPr>
            <w:tcW w:w="1634" w:type="dxa"/>
          </w:tcPr>
          <w:p w:rsidR="006B44D9" w:rsidRPr="003D3563" w:rsidRDefault="006B44D9" w:rsidP="00980A28">
            <w:pPr>
              <w:pStyle w:val="af7"/>
              <w:jc w:val="center"/>
              <w:rPr>
                <w:rFonts w:ascii="Times New Roman" w:hAnsi="Times New Roman" w:cs="Times New Roman"/>
                <w:sz w:val="24"/>
                <w:szCs w:val="24"/>
              </w:rPr>
            </w:pPr>
            <w:r>
              <w:rPr>
                <w:rFonts w:ascii="Times New Roman" w:hAnsi="Times New Roman" w:cs="Times New Roman"/>
                <w:sz w:val="24"/>
                <w:szCs w:val="24"/>
              </w:rPr>
              <w:t>510918</w:t>
            </w:r>
          </w:p>
        </w:tc>
        <w:tc>
          <w:tcPr>
            <w:tcW w:w="1417" w:type="dxa"/>
          </w:tcPr>
          <w:p w:rsidR="006B44D9" w:rsidRPr="003D3563" w:rsidRDefault="006B44D9" w:rsidP="00980A28">
            <w:pPr>
              <w:pStyle w:val="af7"/>
              <w:jc w:val="center"/>
              <w:rPr>
                <w:rFonts w:ascii="Times New Roman" w:hAnsi="Times New Roman" w:cs="Times New Roman"/>
                <w:sz w:val="24"/>
                <w:szCs w:val="24"/>
              </w:rPr>
            </w:pPr>
            <w:r>
              <w:rPr>
                <w:rFonts w:ascii="Times New Roman" w:hAnsi="Times New Roman" w:cs="Times New Roman"/>
                <w:sz w:val="24"/>
                <w:szCs w:val="24"/>
              </w:rPr>
              <w:t>522514</w:t>
            </w:r>
          </w:p>
        </w:tc>
        <w:tc>
          <w:tcPr>
            <w:tcW w:w="993" w:type="dxa"/>
          </w:tcPr>
          <w:p w:rsidR="006B44D9" w:rsidRPr="008920BF" w:rsidRDefault="006B44D9" w:rsidP="00980A28">
            <w:pPr>
              <w:pStyle w:val="af7"/>
              <w:jc w:val="center"/>
              <w:rPr>
                <w:rFonts w:ascii="Times New Roman" w:hAnsi="Times New Roman" w:cs="Times New Roman"/>
                <w:sz w:val="24"/>
                <w:szCs w:val="24"/>
              </w:rPr>
            </w:pPr>
            <w:r>
              <w:rPr>
                <w:rFonts w:ascii="Times New Roman" w:hAnsi="Times New Roman" w:cs="Times New Roman"/>
                <w:sz w:val="24"/>
                <w:szCs w:val="24"/>
              </w:rPr>
              <w:t>65,30</w:t>
            </w:r>
          </w:p>
        </w:tc>
        <w:tc>
          <w:tcPr>
            <w:tcW w:w="1046" w:type="dxa"/>
          </w:tcPr>
          <w:p w:rsidR="006B44D9" w:rsidRDefault="006B44D9" w:rsidP="00980A28">
            <w:pPr>
              <w:pStyle w:val="af7"/>
              <w:jc w:val="center"/>
              <w:rPr>
                <w:rFonts w:ascii="Times New Roman" w:hAnsi="Times New Roman" w:cs="Times New Roman"/>
                <w:sz w:val="24"/>
                <w:szCs w:val="24"/>
              </w:rPr>
            </w:pPr>
            <w:r>
              <w:rPr>
                <w:rFonts w:ascii="Times New Roman" w:hAnsi="Times New Roman" w:cs="Times New Roman"/>
                <w:sz w:val="24"/>
                <w:szCs w:val="24"/>
              </w:rPr>
              <w:t>64,99</w:t>
            </w:r>
          </w:p>
        </w:tc>
      </w:tr>
      <w:tr w:rsidR="006B44D9" w:rsidRPr="00142B40" w:rsidTr="006B44D9">
        <w:trPr>
          <w:trHeight w:val="693"/>
        </w:trPr>
        <w:tc>
          <w:tcPr>
            <w:tcW w:w="534" w:type="dxa"/>
          </w:tcPr>
          <w:p w:rsidR="006B44D9" w:rsidRPr="00B14DCA" w:rsidRDefault="006B44D9" w:rsidP="00980A28">
            <w:pPr>
              <w:pStyle w:val="af7"/>
              <w:jc w:val="both"/>
              <w:rPr>
                <w:rFonts w:ascii="Times New Roman" w:hAnsi="Times New Roman" w:cs="Times New Roman"/>
                <w:sz w:val="24"/>
                <w:szCs w:val="24"/>
              </w:rPr>
            </w:pPr>
            <w:r w:rsidRPr="00B14DCA">
              <w:rPr>
                <w:rFonts w:ascii="Times New Roman" w:hAnsi="Times New Roman" w:cs="Times New Roman"/>
                <w:sz w:val="24"/>
                <w:szCs w:val="24"/>
              </w:rPr>
              <w:t>2.</w:t>
            </w:r>
          </w:p>
        </w:tc>
        <w:tc>
          <w:tcPr>
            <w:tcW w:w="2409" w:type="dxa"/>
          </w:tcPr>
          <w:p w:rsidR="006B44D9" w:rsidRPr="00B14DCA" w:rsidRDefault="006B44D9" w:rsidP="00980A28">
            <w:pPr>
              <w:pStyle w:val="af7"/>
              <w:jc w:val="both"/>
              <w:rPr>
                <w:rFonts w:ascii="Times New Roman" w:hAnsi="Times New Roman" w:cs="Times New Roman"/>
                <w:sz w:val="24"/>
                <w:szCs w:val="24"/>
              </w:rPr>
            </w:pPr>
            <w:r w:rsidRPr="00B14DCA">
              <w:rPr>
                <w:rFonts w:ascii="Times New Roman" w:hAnsi="Times New Roman" w:cs="Times New Roman"/>
                <w:sz w:val="24"/>
                <w:szCs w:val="24"/>
              </w:rPr>
              <w:t>Оборотные активы (Текущие активы)</w:t>
            </w:r>
          </w:p>
        </w:tc>
        <w:tc>
          <w:tcPr>
            <w:tcW w:w="1485" w:type="dxa"/>
          </w:tcPr>
          <w:p w:rsidR="006B44D9" w:rsidRPr="00B14DCA" w:rsidRDefault="006B44D9" w:rsidP="00980A28">
            <w:pPr>
              <w:pStyle w:val="af7"/>
              <w:jc w:val="center"/>
              <w:rPr>
                <w:rFonts w:ascii="Times New Roman" w:hAnsi="Times New Roman" w:cs="Times New Roman"/>
                <w:sz w:val="24"/>
                <w:szCs w:val="24"/>
              </w:rPr>
            </w:pPr>
            <w:r>
              <w:rPr>
                <w:rFonts w:ascii="Times New Roman" w:hAnsi="Times New Roman" w:cs="Times New Roman"/>
                <w:sz w:val="24"/>
                <w:szCs w:val="24"/>
              </w:rPr>
              <w:t>204058</w:t>
            </w:r>
          </w:p>
        </w:tc>
        <w:tc>
          <w:tcPr>
            <w:tcW w:w="1634" w:type="dxa"/>
          </w:tcPr>
          <w:p w:rsidR="006B44D9" w:rsidRPr="004B373E" w:rsidRDefault="006B44D9" w:rsidP="00980A28">
            <w:pPr>
              <w:pStyle w:val="af7"/>
              <w:jc w:val="center"/>
              <w:rPr>
                <w:rFonts w:ascii="Times New Roman" w:hAnsi="Times New Roman" w:cs="Times New Roman"/>
                <w:sz w:val="24"/>
                <w:szCs w:val="24"/>
              </w:rPr>
            </w:pPr>
            <w:r>
              <w:rPr>
                <w:rFonts w:ascii="Times New Roman" w:hAnsi="Times New Roman" w:cs="Times New Roman"/>
                <w:sz w:val="24"/>
                <w:szCs w:val="24"/>
              </w:rPr>
              <w:t>271474</w:t>
            </w:r>
          </w:p>
        </w:tc>
        <w:tc>
          <w:tcPr>
            <w:tcW w:w="1417" w:type="dxa"/>
          </w:tcPr>
          <w:p w:rsidR="006B44D9" w:rsidRPr="004B373E" w:rsidRDefault="006B44D9" w:rsidP="00980A28">
            <w:pPr>
              <w:pStyle w:val="af7"/>
              <w:jc w:val="center"/>
              <w:rPr>
                <w:rFonts w:ascii="Times New Roman" w:hAnsi="Times New Roman" w:cs="Times New Roman"/>
                <w:sz w:val="24"/>
                <w:szCs w:val="24"/>
              </w:rPr>
            </w:pPr>
            <w:r>
              <w:rPr>
                <w:rFonts w:ascii="Times New Roman" w:hAnsi="Times New Roman" w:cs="Times New Roman"/>
                <w:sz w:val="24"/>
                <w:szCs w:val="24"/>
              </w:rPr>
              <w:t>281456</w:t>
            </w:r>
          </w:p>
        </w:tc>
        <w:tc>
          <w:tcPr>
            <w:tcW w:w="993" w:type="dxa"/>
          </w:tcPr>
          <w:p w:rsidR="006B44D9" w:rsidRPr="004B373E" w:rsidRDefault="006B44D9" w:rsidP="00980A28">
            <w:pPr>
              <w:pStyle w:val="af7"/>
              <w:jc w:val="center"/>
              <w:rPr>
                <w:rFonts w:ascii="Times New Roman" w:hAnsi="Times New Roman" w:cs="Times New Roman"/>
                <w:sz w:val="24"/>
                <w:szCs w:val="24"/>
              </w:rPr>
            </w:pPr>
            <w:r>
              <w:rPr>
                <w:rFonts w:ascii="Times New Roman" w:hAnsi="Times New Roman" w:cs="Times New Roman"/>
                <w:sz w:val="24"/>
                <w:szCs w:val="24"/>
              </w:rPr>
              <w:t>34,70</w:t>
            </w:r>
          </w:p>
        </w:tc>
        <w:tc>
          <w:tcPr>
            <w:tcW w:w="1046" w:type="dxa"/>
          </w:tcPr>
          <w:p w:rsidR="006B44D9" w:rsidRDefault="006B44D9" w:rsidP="00980A28">
            <w:pPr>
              <w:pStyle w:val="af7"/>
              <w:jc w:val="center"/>
              <w:rPr>
                <w:rFonts w:ascii="Times New Roman" w:hAnsi="Times New Roman" w:cs="Times New Roman"/>
                <w:sz w:val="24"/>
                <w:szCs w:val="24"/>
              </w:rPr>
            </w:pPr>
            <w:r>
              <w:rPr>
                <w:rFonts w:ascii="Times New Roman" w:hAnsi="Times New Roman" w:cs="Times New Roman"/>
                <w:sz w:val="24"/>
                <w:szCs w:val="24"/>
              </w:rPr>
              <w:t>35,00</w:t>
            </w:r>
          </w:p>
        </w:tc>
      </w:tr>
      <w:tr w:rsidR="006B44D9" w:rsidRPr="00142B40" w:rsidTr="006B44D9">
        <w:trPr>
          <w:trHeight w:val="562"/>
        </w:trPr>
        <w:tc>
          <w:tcPr>
            <w:tcW w:w="2943" w:type="dxa"/>
            <w:gridSpan w:val="2"/>
          </w:tcPr>
          <w:p w:rsidR="006B44D9" w:rsidRPr="00B14DCA" w:rsidRDefault="006B44D9" w:rsidP="00980A28">
            <w:pPr>
              <w:pStyle w:val="af7"/>
              <w:rPr>
                <w:rFonts w:ascii="Times New Roman" w:hAnsi="Times New Roman" w:cs="Times New Roman"/>
                <w:sz w:val="24"/>
                <w:szCs w:val="24"/>
              </w:rPr>
            </w:pPr>
            <w:r w:rsidRPr="00B14DCA">
              <w:rPr>
                <w:rFonts w:ascii="Times New Roman" w:hAnsi="Times New Roman" w:cs="Times New Roman"/>
                <w:sz w:val="24"/>
                <w:szCs w:val="24"/>
              </w:rPr>
              <w:t>Всего активов (Валюта баланса)</w:t>
            </w:r>
          </w:p>
        </w:tc>
        <w:tc>
          <w:tcPr>
            <w:tcW w:w="1485" w:type="dxa"/>
          </w:tcPr>
          <w:p w:rsidR="006B44D9" w:rsidRPr="0063633D" w:rsidRDefault="006B44D9" w:rsidP="00980A28">
            <w:pPr>
              <w:pStyle w:val="af7"/>
              <w:jc w:val="center"/>
              <w:rPr>
                <w:rFonts w:ascii="Times New Roman" w:hAnsi="Times New Roman" w:cs="Times New Roman"/>
                <w:sz w:val="24"/>
                <w:szCs w:val="24"/>
              </w:rPr>
            </w:pPr>
            <w:r>
              <w:rPr>
                <w:rFonts w:ascii="Times New Roman" w:hAnsi="Times New Roman" w:cs="Times New Roman"/>
                <w:sz w:val="24"/>
                <w:szCs w:val="24"/>
              </w:rPr>
              <w:t>487473</w:t>
            </w:r>
          </w:p>
        </w:tc>
        <w:tc>
          <w:tcPr>
            <w:tcW w:w="1634" w:type="dxa"/>
          </w:tcPr>
          <w:p w:rsidR="006B44D9" w:rsidRPr="004B373E" w:rsidRDefault="006B44D9" w:rsidP="00980A28">
            <w:pPr>
              <w:pStyle w:val="af7"/>
              <w:jc w:val="center"/>
              <w:rPr>
                <w:rFonts w:ascii="Times New Roman" w:hAnsi="Times New Roman" w:cs="Times New Roman"/>
                <w:sz w:val="24"/>
                <w:szCs w:val="24"/>
              </w:rPr>
            </w:pPr>
            <w:r>
              <w:rPr>
                <w:rFonts w:ascii="Times New Roman" w:hAnsi="Times New Roman" w:cs="Times New Roman"/>
                <w:sz w:val="24"/>
                <w:szCs w:val="24"/>
              </w:rPr>
              <w:t>782392</w:t>
            </w:r>
          </w:p>
        </w:tc>
        <w:tc>
          <w:tcPr>
            <w:tcW w:w="1417" w:type="dxa"/>
          </w:tcPr>
          <w:p w:rsidR="006B44D9" w:rsidRPr="004B373E" w:rsidRDefault="006B44D9" w:rsidP="00980A28">
            <w:pPr>
              <w:pStyle w:val="af7"/>
              <w:jc w:val="center"/>
              <w:rPr>
                <w:rFonts w:ascii="Times New Roman" w:hAnsi="Times New Roman" w:cs="Times New Roman"/>
                <w:sz w:val="24"/>
                <w:szCs w:val="24"/>
              </w:rPr>
            </w:pPr>
            <w:r>
              <w:rPr>
                <w:rFonts w:ascii="Times New Roman" w:hAnsi="Times New Roman" w:cs="Times New Roman"/>
                <w:sz w:val="24"/>
                <w:szCs w:val="24"/>
              </w:rPr>
              <w:t>803970</w:t>
            </w:r>
          </w:p>
        </w:tc>
        <w:tc>
          <w:tcPr>
            <w:tcW w:w="993" w:type="dxa"/>
          </w:tcPr>
          <w:p w:rsidR="006B44D9" w:rsidRPr="004B373E" w:rsidRDefault="006B44D9" w:rsidP="00980A28">
            <w:pPr>
              <w:pStyle w:val="af7"/>
              <w:jc w:val="center"/>
              <w:rPr>
                <w:rFonts w:ascii="Times New Roman" w:hAnsi="Times New Roman" w:cs="Times New Roman"/>
                <w:sz w:val="24"/>
                <w:szCs w:val="24"/>
              </w:rPr>
            </w:pPr>
            <w:r>
              <w:rPr>
                <w:rFonts w:ascii="Times New Roman" w:hAnsi="Times New Roman" w:cs="Times New Roman"/>
                <w:sz w:val="24"/>
                <w:szCs w:val="24"/>
              </w:rPr>
              <w:t>100,00</w:t>
            </w:r>
          </w:p>
        </w:tc>
        <w:tc>
          <w:tcPr>
            <w:tcW w:w="1046" w:type="dxa"/>
          </w:tcPr>
          <w:p w:rsidR="006B44D9" w:rsidRDefault="006B44D9" w:rsidP="00980A28">
            <w:pPr>
              <w:pStyle w:val="af7"/>
              <w:jc w:val="center"/>
              <w:rPr>
                <w:rFonts w:ascii="Times New Roman" w:hAnsi="Times New Roman" w:cs="Times New Roman"/>
                <w:sz w:val="24"/>
                <w:szCs w:val="24"/>
              </w:rPr>
            </w:pPr>
            <w:r>
              <w:rPr>
                <w:rFonts w:ascii="Times New Roman" w:hAnsi="Times New Roman" w:cs="Times New Roman"/>
                <w:sz w:val="24"/>
                <w:szCs w:val="24"/>
              </w:rPr>
              <w:t>100,00</w:t>
            </w:r>
          </w:p>
        </w:tc>
      </w:tr>
      <w:tr w:rsidR="006B44D9" w:rsidRPr="00142B40" w:rsidTr="006B44D9">
        <w:trPr>
          <w:trHeight w:val="391"/>
        </w:trPr>
        <w:tc>
          <w:tcPr>
            <w:tcW w:w="534" w:type="dxa"/>
          </w:tcPr>
          <w:p w:rsidR="006B44D9" w:rsidRPr="00B14DCA" w:rsidRDefault="006B44D9" w:rsidP="00980A28">
            <w:pPr>
              <w:pStyle w:val="af7"/>
              <w:jc w:val="both"/>
              <w:rPr>
                <w:rFonts w:ascii="Times New Roman" w:hAnsi="Times New Roman" w:cs="Times New Roman"/>
                <w:sz w:val="24"/>
                <w:szCs w:val="24"/>
              </w:rPr>
            </w:pPr>
            <w:r w:rsidRPr="00B14DCA">
              <w:rPr>
                <w:rFonts w:ascii="Times New Roman" w:hAnsi="Times New Roman" w:cs="Times New Roman"/>
                <w:sz w:val="24"/>
                <w:szCs w:val="24"/>
              </w:rPr>
              <w:t>3.</w:t>
            </w:r>
          </w:p>
        </w:tc>
        <w:tc>
          <w:tcPr>
            <w:tcW w:w="2409" w:type="dxa"/>
          </w:tcPr>
          <w:p w:rsidR="006B44D9" w:rsidRPr="00B14DCA" w:rsidRDefault="006B44D9" w:rsidP="00980A28">
            <w:pPr>
              <w:pStyle w:val="af7"/>
              <w:jc w:val="both"/>
              <w:rPr>
                <w:rFonts w:ascii="Times New Roman" w:hAnsi="Times New Roman" w:cs="Times New Roman"/>
                <w:sz w:val="24"/>
                <w:szCs w:val="24"/>
              </w:rPr>
            </w:pPr>
            <w:r w:rsidRPr="00B14DCA">
              <w:rPr>
                <w:rFonts w:ascii="Times New Roman" w:hAnsi="Times New Roman" w:cs="Times New Roman"/>
                <w:sz w:val="24"/>
                <w:szCs w:val="24"/>
              </w:rPr>
              <w:t>Капитал и резервы</w:t>
            </w:r>
          </w:p>
        </w:tc>
        <w:tc>
          <w:tcPr>
            <w:tcW w:w="1485" w:type="dxa"/>
          </w:tcPr>
          <w:p w:rsidR="006B44D9" w:rsidRPr="00A72A76" w:rsidRDefault="006B44D9" w:rsidP="00980A28">
            <w:pPr>
              <w:pStyle w:val="af7"/>
              <w:jc w:val="center"/>
              <w:rPr>
                <w:rFonts w:ascii="Times New Roman" w:hAnsi="Times New Roman" w:cs="Times New Roman"/>
                <w:sz w:val="24"/>
                <w:szCs w:val="24"/>
              </w:rPr>
            </w:pPr>
            <w:r>
              <w:rPr>
                <w:rFonts w:ascii="Times New Roman" w:hAnsi="Times New Roman" w:cs="Times New Roman"/>
                <w:sz w:val="24"/>
                <w:szCs w:val="24"/>
              </w:rPr>
              <w:t>165959</w:t>
            </w:r>
          </w:p>
        </w:tc>
        <w:tc>
          <w:tcPr>
            <w:tcW w:w="1634" w:type="dxa"/>
          </w:tcPr>
          <w:p w:rsidR="006B44D9" w:rsidRPr="001609D1" w:rsidRDefault="006B44D9" w:rsidP="00980A28">
            <w:pPr>
              <w:pStyle w:val="af7"/>
              <w:jc w:val="center"/>
              <w:rPr>
                <w:rFonts w:ascii="Times New Roman" w:hAnsi="Times New Roman" w:cs="Times New Roman"/>
                <w:sz w:val="24"/>
                <w:szCs w:val="24"/>
              </w:rPr>
            </w:pPr>
            <w:r>
              <w:rPr>
                <w:rFonts w:ascii="Times New Roman" w:hAnsi="Times New Roman" w:cs="Times New Roman"/>
                <w:sz w:val="24"/>
                <w:szCs w:val="24"/>
              </w:rPr>
              <w:t>171480</w:t>
            </w:r>
          </w:p>
        </w:tc>
        <w:tc>
          <w:tcPr>
            <w:tcW w:w="1417" w:type="dxa"/>
          </w:tcPr>
          <w:p w:rsidR="006B44D9" w:rsidRPr="001609D1" w:rsidRDefault="006B44D9" w:rsidP="00980A28">
            <w:pPr>
              <w:pStyle w:val="af7"/>
              <w:jc w:val="center"/>
              <w:rPr>
                <w:rFonts w:ascii="Times New Roman" w:hAnsi="Times New Roman" w:cs="Times New Roman"/>
                <w:sz w:val="24"/>
                <w:szCs w:val="24"/>
              </w:rPr>
            </w:pPr>
            <w:r>
              <w:rPr>
                <w:rFonts w:ascii="Times New Roman" w:hAnsi="Times New Roman" w:cs="Times New Roman"/>
                <w:sz w:val="24"/>
                <w:szCs w:val="24"/>
              </w:rPr>
              <w:t>201908</w:t>
            </w:r>
          </w:p>
        </w:tc>
        <w:tc>
          <w:tcPr>
            <w:tcW w:w="993" w:type="dxa"/>
          </w:tcPr>
          <w:p w:rsidR="006B44D9" w:rsidRPr="001609D1" w:rsidRDefault="006B44D9" w:rsidP="00980A28">
            <w:pPr>
              <w:pStyle w:val="af7"/>
              <w:jc w:val="center"/>
              <w:rPr>
                <w:rFonts w:ascii="Times New Roman" w:hAnsi="Times New Roman" w:cs="Times New Roman"/>
                <w:sz w:val="24"/>
                <w:szCs w:val="24"/>
              </w:rPr>
            </w:pPr>
            <w:r>
              <w:rPr>
                <w:rFonts w:ascii="Times New Roman" w:hAnsi="Times New Roman" w:cs="Times New Roman"/>
                <w:sz w:val="24"/>
                <w:szCs w:val="24"/>
              </w:rPr>
              <w:t>21,91</w:t>
            </w:r>
          </w:p>
        </w:tc>
        <w:tc>
          <w:tcPr>
            <w:tcW w:w="1046" w:type="dxa"/>
          </w:tcPr>
          <w:p w:rsidR="006B44D9" w:rsidRDefault="006B44D9" w:rsidP="00980A28">
            <w:pPr>
              <w:pStyle w:val="af7"/>
              <w:jc w:val="center"/>
              <w:rPr>
                <w:rFonts w:ascii="Times New Roman" w:hAnsi="Times New Roman" w:cs="Times New Roman"/>
                <w:sz w:val="24"/>
                <w:szCs w:val="24"/>
              </w:rPr>
            </w:pPr>
            <w:r>
              <w:rPr>
                <w:rFonts w:ascii="Times New Roman" w:hAnsi="Times New Roman" w:cs="Times New Roman"/>
                <w:sz w:val="24"/>
                <w:szCs w:val="24"/>
              </w:rPr>
              <w:t>25,11</w:t>
            </w:r>
          </w:p>
        </w:tc>
      </w:tr>
      <w:tr w:rsidR="006B44D9" w:rsidRPr="00142B40" w:rsidTr="006B44D9">
        <w:trPr>
          <w:trHeight w:val="514"/>
        </w:trPr>
        <w:tc>
          <w:tcPr>
            <w:tcW w:w="534" w:type="dxa"/>
          </w:tcPr>
          <w:p w:rsidR="006B44D9" w:rsidRPr="00B14DCA" w:rsidRDefault="006B44D9" w:rsidP="00980A28">
            <w:pPr>
              <w:pStyle w:val="af7"/>
              <w:jc w:val="both"/>
              <w:rPr>
                <w:rFonts w:ascii="Times New Roman" w:hAnsi="Times New Roman" w:cs="Times New Roman"/>
                <w:sz w:val="24"/>
                <w:szCs w:val="24"/>
              </w:rPr>
            </w:pPr>
            <w:r w:rsidRPr="00B14DCA">
              <w:rPr>
                <w:rFonts w:ascii="Times New Roman" w:hAnsi="Times New Roman" w:cs="Times New Roman"/>
                <w:sz w:val="24"/>
                <w:szCs w:val="24"/>
              </w:rPr>
              <w:t>4.</w:t>
            </w:r>
          </w:p>
        </w:tc>
        <w:tc>
          <w:tcPr>
            <w:tcW w:w="2409" w:type="dxa"/>
          </w:tcPr>
          <w:p w:rsidR="006B44D9" w:rsidRPr="00B14DCA" w:rsidRDefault="006B44D9" w:rsidP="00980A28">
            <w:pPr>
              <w:pStyle w:val="af7"/>
              <w:jc w:val="both"/>
              <w:rPr>
                <w:rFonts w:ascii="Times New Roman" w:hAnsi="Times New Roman" w:cs="Times New Roman"/>
                <w:sz w:val="24"/>
                <w:szCs w:val="24"/>
              </w:rPr>
            </w:pPr>
            <w:r w:rsidRPr="00B14DCA">
              <w:rPr>
                <w:rFonts w:ascii="Times New Roman" w:hAnsi="Times New Roman" w:cs="Times New Roman"/>
                <w:sz w:val="24"/>
                <w:szCs w:val="24"/>
              </w:rPr>
              <w:t>Долгосрочные обязательства</w:t>
            </w:r>
          </w:p>
        </w:tc>
        <w:tc>
          <w:tcPr>
            <w:tcW w:w="1485" w:type="dxa"/>
          </w:tcPr>
          <w:p w:rsidR="006B44D9" w:rsidRPr="00A72A76" w:rsidRDefault="006B44D9" w:rsidP="00980A28">
            <w:pPr>
              <w:pStyle w:val="af7"/>
              <w:jc w:val="center"/>
              <w:rPr>
                <w:rFonts w:ascii="Times New Roman" w:hAnsi="Times New Roman" w:cs="Times New Roman"/>
                <w:sz w:val="24"/>
                <w:szCs w:val="24"/>
              </w:rPr>
            </w:pPr>
            <w:r>
              <w:rPr>
                <w:rFonts w:ascii="Times New Roman" w:hAnsi="Times New Roman" w:cs="Times New Roman"/>
                <w:sz w:val="24"/>
                <w:szCs w:val="24"/>
              </w:rPr>
              <w:t>30395</w:t>
            </w:r>
          </w:p>
        </w:tc>
        <w:tc>
          <w:tcPr>
            <w:tcW w:w="1634" w:type="dxa"/>
          </w:tcPr>
          <w:p w:rsidR="006B44D9" w:rsidRPr="001609D1" w:rsidRDefault="006B44D9" w:rsidP="00980A28">
            <w:pPr>
              <w:pStyle w:val="af7"/>
              <w:jc w:val="center"/>
              <w:rPr>
                <w:rFonts w:ascii="Times New Roman" w:hAnsi="Times New Roman" w:cs="Times New Roman"/>
                <w:sz w:val="24"/>
                <w:szCs w:val="24"/>
              </w:rPr>
            </w:pPr>
            <w:r>
              <w:rPr>
                <w:rFonts w:ascii="Times New Roman" w:hAnsi="Times New Roman" w:cs="Times New Roman"/>
                <w:sz w:val="24"/>
                <w:szCs w:val="24"/>
              </w:rPr>
              <w:t>3805</w:t>
            </w:r>
          </w:p>
        </w:tc>
        <w:tc>
          <w:tcPr>
            <w:tcW w:w="1417" w:type="dxa"/>
          </w:tcPr>
          <w:p w:rsidR="006B44D9" w:rsidRPr="001609D1" w:rsidRDefault="006B44D9" w:rsidP="00980A28">
            <w:pPr>
              <w:pStyle w:val="af7"/>
              <w:jc w:val="center"/>
              <w:rPr>
                <w:rFonts w:ascii="Times New Roman" w:hAnsi="Times New Roman" w:cs="Times New Roman"/>
                <w:sz w:val="24"/>
                <w:szCs w:val="24"/>
              </w:rPr>
            </w:pPr>
            <w:r>
              <w:rPr>
                <w:rFonts w:ascii="Times New Roman" w:hAnsi="Times New Roman" w:cs="Times New Roman"/>
                <w:sz w:val="24"/>
                <w:szCs w:val="24"/>
              </w:rPr>
              <w:t>107316</w:t>
            </w:r>
          </w:p>
        </w:tc>
        <w:tc>
          <w:tcPr>
            <w:tcW w:w="993" w:type="dxa"/>
          </w:tcPr>
          <w:p w:rsidR="006B44D9" w:rsidRPr="001609D1" w:rsidRDefault="006B44D9" w:rsidP="00980A28">
            <w:pPr>
              <w:pStyle w:val="af7"/>
              <w:jc w:val="center"/>
              <w:rPr>
                <w:rFonts w:ascii="Times New Roman" w:hAnsi="Times New Roman" w:cs="Times New Roman"/>
                <w:sz w:val="24"/>
                <w:szCs w:val="24"/>
              </w:rPr>
            </w:pPr>
            <w:r>
              <w:rPr>
                <w:rFonts w:ascii="Times New Roman" w:hAnsi="Times New Roman" w:cs="Times New Roman"/>
                <w:sz w:val="24"/>
                <w:szCs w:val="24"/>
              </w:rPr>
              <w:t>0,49</w:t>
            </w:r>
          </w:p>
        </w:tc>
        <w:tc>
          <w:tcPr>
            <w:tcW w:w="1046" w:type="dxa"/>
          </w:tcPr>
          <w:p w:rsidR="006B44D9" w:rsidRDefault="006B44D9" w:rsidP="00980A28">
            <w:pPr>
              <w:pStyle w:val="af7"/>
              <w:jc w:val="center"/>
              <w:rPr>
                <w:rFonts w:ascii="Times New Roman" w:hAnsi="Times New Roman" w:cs="Times New Roman"/>
                <w:sz w:val="24"/>
                <w:szCs w:val="24"/>
              </w:rPr>
            </w:pPr>
            <w:r>
              <w:rPr>
                <w:rFonts w:ascii="Times New Roman" w:hAnsi="Times New Roman" w:cs="Times New Roman"/>
                <w:sz w:val="24"/>
                <w:szCs w:val="24"/>
              </w:rPr>
              <w:t>13,35</w:t>
            </w:r>
          </w:p>
        </w:tc>
      </w:tr>
      <w:tr w:rsidR="006B44D9" w:rsidRPr="00142B40" w:rsidTr="006B44D9">
        <w:trPr>
          <w:trHeight w:val="624"/>
        </w:trPr>
        <w:tc>
          <w:tcPr>
            <w:tcW w:w="534" w:type="dxa"/>
          </w:tcPr>
          <w:p w:rsidR="006B44D9" w:rsidRPr="00B14DCA" w:rsidRDefault="006B44D9" w:rsidP="00980A28">
            <w:pPr>
              <w:pStyle w:val="af7"/>
              <w:jc w:val="both"/>
              <w:rPr>
                <w:rFonts w:ascii="Times New Roman" w:hAnsi="Times New Roman" w:cs="Times New Roman"/>
                <w:sz w:val="24"/>
                <w:szCs w:val="24"/>
              </w:rPr>
            </w:pPr>
            <w:r w:rsidRPr="00B14DCA">
              <w:rPr>
                <w:rFonts w:ascii="Times New Roman" w:hAnsi="Times New Roman" w:cs="Times New Roman"/>
                <w:sz w:val="24"/>
                <w:szCs w:val="24"/>
              </w:rPr>
              <w:t>5.</w:t>
            </w:r>
          </w:p>
        </w:tc>
        <w:tc>
          <w:tcPr>
            <w:tcW w:w="2409" w:type="dxa"/>
          </w:tcPr>
          <w:p w:rsidR="006B44D9" w:rsidRPr="00B14DCA" w:rsidRDefault="006B44D9" w:rsidP="00980A28">
            <w:pPr>
              <w:pStyle w:val="af7"/>
              <w:jc w:val="both"/>
              <w:rPr>
                <w:rFonts w:ascii="Times New Roman" w:hAnsi="Times New Roman" w:cs="Times New Roman"/>
                <w:sz w:val="24"/>
                <w:szCs w:val="24"/>
              </w:rPr>
            </w:pPr>
            <w:r w:rsidRPr="00B14DCA">
              <w:rPr>
                <w:rFonts w:ascii="Times New Roman" w:hAnsi="Times New Roman" w:cs="Times New Roman"/>
                <w:sz w:val="24"/>
                <w:szCs w:val="24"/>
              </w:rPr>
              <w:t>Краткосрочные обязательства</w:t>
            </w:r>
          </w:p>
        </w:tc>
        <w:tc>
          <w:tcPr>
            <w:tcW w:w="1485" w:type="dxa"/>
          </w:tcPr>
          <w:p w:rsidR="006B44D9" w:rsidRPr="00A72A76" w:rsidRDefault="006B44D9" w:rsidP="00980A28">
            <w:pPr>
              <w:pStyle w:val="af7"/>
              <w:jc w:val="center"/>
              <w:rPr>
                <w:rFonts w:ascii="Times New Roman" w:hAnsi="Times New Roman" w:cs="Times New Roman"/>
                <w:sz w:val="24"/>
                <w:szCs w:val="24"/>
              </w:rPr>
            </w:pPr>
            <w:r>
              <w:rPr>
                <w:rFonts w:ascii="Times New Roman" w:hAnsi="Times New Roman" w:cs="Times New Roman"/>
                <w:sz w:val="24"/>
                <w:szCs w:val="24"/>
              </w:rPr>
              <w:t>291119</w:t>
            </w:r>
          </w:p>
        </w:tc>
        <w:tc>
          <w:tcPr>
            <w:tcW w:w="1634" w:type="dxa"/>
          </w:tcPr>
          <w:p w:rsidR="006B44D9" w:rsidRPr="001609D1" w:rsidRDefault="006B44D9" w:rsidP="00980A28">
            <w:pPr>
              <w:pStyle w:val="af7"/>
              <w:jc w:val="center"/>
              <w:rPr>
                <w:rFonts w:ascii="Times New Roman" w:hAnsi="Times New Roman" w:cs="Times New Roman"/>
                <w:sz w:val="24"/>
                <w:szCs w:val="24"/>
              </w:rPr>
            </w:pPr>
            <w:r>
              <w:rPr>
                <w:rFonts w:ascii="Times New Roman" w:hAnsi="Times New Roman" w:cs="Times New Roman"/>
                <w:sz w:val="24"/>
                <w:szCs w:val="24"/>
              </w:rPr>
              <w:t>607107</w:t>
            </w:r>
          </w:p>
        </w:tc>
        <w:tc>
          <w:tcPr>
            <w:tcW w:w="1417" w:type="dxa"/>
          </w:tcPr>
          <w:p w:rsidR="006B44D9" w:rsidRPr="001609D1" w:rsidRDefault="006B44D9" w:rsidP="00980A28">
            <w:pPr>
              <w:pStyle w:val="af7"/>
              <w:jc w:val="center"/>
              <w:rPr>
                <w:rFonts w:ascii="Times New Roman" w:hAnsi="Times New Roman" w:cs="Times New Roman"/>
                <w:sz w:val="24"/>
                <w:szCs w:val="24"/>
              </w:rPr>
            </w:pPr>
            <w:r>
              <w:rPr>
                <w:rFonts w:ascii="Times New Roman" w:hAnsi="Times New Roman" w:cs="Times New Roman"/>
                <w:sz w:val="24"/>
                <w:szCs w:val="24"/>
              </w:rPr>
              <w:t>497746</w:t>
            </w:r>
          </w:p>
        </w:tc>
        <w:tc>
          <w:tcPr>
            <w:tcW w:w="993" w:type="dxa"/>
          </w:tcPr>
          <w:p w:rsidR="006B44D9" w:rsidRPr="001609D1" w:rsidRDefault="006B44D9" w:rsidP="00980A28">
            <w:pPr>
              <w:pStyle w:val="af7"/>
              <w:jc w:val="center"/>
              <w:rPr>
                <w:rFonts w:ascii="Times New Roman" w:hAnsi="Times New Roman" w:cs="Times New Roman"/>
                <w:sz w:val="24"/>
                <w:szCs w:val="24"/>
              </w:rPr>
            </w:pPr>
            <w:r>
              <w:rPr>
                <w:rFonts w:ascii="Times New Roman" w:hAnsi="Times New Roman" w:cs="Times New Roman"/>
                <w:sz w:val="24"/>
                <w:szCs w:val="24"/>
              </w:rPr>
              <w:t>77,60</w:t>
            </w:r>
          </w:p>
        </w:tc>
        <w:tc>
          <w:tcPr>
            <w:tcW w:w="1046" w:type="dxa"/>
          </w:tcPr>
          <w:p w:rsidR="006B44D9" w:rsidRDefault="006B44D9" w:rsidP="00980A28">
            <w:pPr>
              <w:pStyle w:val="af7"/>
              <w:jc w:val="center"/>
              <w:rPr>
                <w:rFonts w:ascii="Times New Roman" w:hAnsi="Times New Roman" w:cs="Times New Roman"/>
                <w:sz w:val="24"/>
                <w:szCs w:val="24"/>
              </w:rPr>
            </w:pPr>
            <w:r>
              <w:rPr>
                <w:rFonts w:ascii="Times New Roman" w:hAnsi="Times New Roman" w:cs="Times New Roman"/>
                <w:sz w:val="24"/>
                <w:szCs w:val="24"/>
              </w:rPr>
              <w:t>61,54</w:t>
            </w:r>
          </w:p>
        </w:tc>
      </w:tr>
      <w:tr w:rsidR="006B44D9" w:rsidRPr="00142B40" w:rsidTr="006B44D9">
        <w:trPr>
          <w:trHeight w:val="595"/>
        </w:trPr>
        <w:tc>
          <w:tcPr>
            <w:tcW w:w="2943" w:type="dxa"/>
            <w:gridSpan w:val="2"/>
          </w:tcPr>
          <w:p w:rsidR="006B44D9" w:rsidRPr="00B14DCA" w:rsidRDefault="006B44D9" w:rsidP="00980A28">
            <w:pPr>
              <w:pStyle w:val="af7"/>
              <w:rPr>
                <w:rFonts w:ascii="Times New Roman" w:hAnsi="Times New Roman" w:cs="Times New Roman"/>
                <w:sz w:val="24"/>
                <w:szCs w:val="24"/>
              </w:rPr>
            </w:pPr>
            <w:r w:rsidRPr="00B14DCA">
              <w:rPr>
                <w:rFonts w:ascii="Times New Roman" w:hAnsi="Times New Roman" w:cs="Times New Roman"/>
                <w:sz w:val="24"/>
                <w:szCs w:val="24"/>
              </w:rPr>
              <w:t>Всего пассивов (Валюта баланса)</w:t>
            </w:r>
          </w:p>
        </w:tc>
        <w:tc>
          <w:tcPr>
            <w:tcW w:w="1485" w:type="dxa"/>
          </w:tcPr>
          <w:p w:rsidR="006B44D9" w:rsidRPr="0063633D" w:rsidRDefault="006B44D9" w:rsidP="00980A28">
            <w:pPr>
              <w:pStyle w:val="af7"/>
              <w:jc w:val="center"/>
              <w:rPr>
                <w:rFonts w:ascii="Times New Roman" w:hAnsi="Times New Roman" w:cs="Times New Roman"/>
                <w:sz w:val="24"/>
                <w:szCs w:val="24"/>
              </w:rPr>
            </w:pPr>
            <w:r>
              <w:rPr>
                <w:rFonts w:ascii="Times New Roman" w:hAnsi="Times New Roman" w:cs="Times New Roman"/>
                <w:sz w:val="24"/>
                <w:szCs w:val="24"/>
              </w:rPr>
              <w:t>487473</w:t>
            </w:r>
          </w:p>
        </w:tc>
        <w:tc>
          <w:tcPr>
            <w:tcW w:w="1634" w:type="dxa"/>
          </w:tcPr>
          <w:p w:rsidR="006B44D9" w:rsidRPr="004B373E" w:rsidRDefault="006B44D9" w:rsidP="00980A28">
            <w:pPr>
              <w:pStyle w:val="af7"/>
              <w:jc w:val="center"/>
              <w:rPr>
                <w:rFonts w:ascii="Times New Roman" w:hAnsi="Times New Roman" w:cs="Times New Roman"/>
                <w:sz w:val="24"/>
                <w:szCs w:val="24"/>
              </w:rPr>
            </w:pPr>
            <w:r>
              <w:rPr>
                <w:rFonts w:ascii="Times New Roman" w:hAnsi="Times New Roman" w:cs="Times New Roman"/>
                <w:sz w:val="24"/>
                <w:szCs w:val="24"/>
              </w:rPr>
              <w:t>782392</w:t>
            </w:r>
          </w:p>
        </w:tc>
        <w:tc>
          <w:tcPr>
            <w:tcW w:w="1417" w:type="dxa"/>
          </w:tcPr>
          <w:p w:rsidR="006B44D9" w:rsidRPr="004B373E" w:rsidRDefault="006B44D9" w:rsidP="00980A28">
            <w:pPr>
              <w:pStyle w:val="af7"/>
              <w:jc w:val="center"/>
              <w:rPr>
                <w:rFonts w:ascii="Times New Roman" w:hAnsi="Times New Roman" w:cs="Times New Roman"/>
                <w:sz w:val="24"/>
                <w:szCs w:val="24"/>
              </w:rPr>
            </w:pPr>
            <w:r>
              <w:rPr>
                <w:rFonts w:ascii="Times New Roman" w:hAnsi="Times New Roman" w:cs="Times New Roman"/>
                <w:sz w:val="24"/>
                <w:szCs w:val="24"/>
              </w:rPr>
              <w:t>803970</w:t>
            </w:r>
          </w:p>
        </w:tc>
        <w:tc>
          <w:tcPr>
            <w:tcW w:w="993" w:type="dxa"/>
          </w:tcPr>
          <w:p w:rsidR="006B44D9" w:rsidRPr="004B373E" w:rsidRDefault="006B44D9" w:rsidP="00980A28">
            <w:pPr>
              <w:pStyle w:val="af7"/>
              <w:jc w:val="center"/>
              <w:rPr>
                <w:rFonts w:ascii="Times New Roman" w:hAnsi="Times New Roman" w:cs="Times New Roman"/>
                <w:sz w:val="24"/>
                <w:szCs w:val="24"/>
              </w:rPr>
            </w:pPr>
            <w:r>
              <w:rPr>
                <w:rFonts w:ascii="Times New Roman" w:hAnsi="Times New Roman" w:cs="Times New Roman"/>
                <w:sz w:val="24"/>
                <w:szCs w:val="24"/>
              </w:rPr>
              <w:t>100,00</w:t>
            </w:r>
          </w:p>
        </w:tc>
        <w:tc>
          <w:tcPr>
            <w:tcW w:w="1046" w:type="dxa"/>
          </w:tcPr>
          <w:p w:rsidR="006B44D9" w:rsidRDefault="006B44D9" w:rsidP="00980A28">
            <w:pPr>
              <w:pStyle w:val="af7"/>
              <w:jc w:val="center"/>
              <w:rPr>
                <w:rFonts w:ascii="Times New Roman" w:hAnsi="Times New Roman" w:cs="Times New Roman"/>
                <w:sz w:val="24"/>
                <w:szCs w:val="24"/>
              </w:rPr>
            </w:pPr>
            <w:r>
              <w:rPr>
                <w:rFonts w:ascii="Times New Roman" w:hAnsi="Times New Roman" w:cs="Times New Roman"/>
                <w:sz w:val="24"/>
                <w:szCs w:val="24"/>
              </w:rPr>
              <w:t>100,00</w:t>
            </w:r>
          </w:p>
        </w:tc>
      </w:tr>
    </w:tbl>
    <w:p w:rsidR="00FB4D21" w:rsidRDefault="00FB4D21" w:rsidP="00FB4D21">
      <w:pPr>
        <w:pStyle w:val="af7"/>
        <w:spacing w:line="360" w:lineRule="auto"/>
        <w:jc w:val="both"/>
        <w:rPr>
          <w:rFonts w:ascii="Times New Roman" w:hAnsi="Times New Roman" w:cs="Times New Roman"/>
          <w:sz w:val="28"/>
          <w:szCs w:val="28"/>
        </w:rPr>
      </w:pPr>
    </w:p>
    <w:p w:rsidR="00D8432B" w:rsidRDefault="00D8432B" w:rsidP="00BC043A">
      <w:pPr>
        <w:jc w:val="both"/>
        <w:rPr>
          <w:sz w:val="28"/>
          <w:szCs w:val="28"/>
        </w:rPr>
      </w:pPr>
    </w:p>
    <w:p w:rsidR="00FB4D21" w:rsidRDefault="00FB4D21" w:rsidP="00BC043A">
      <w:pPr>
        <w:jc w:val="both"/>
        <w:rPr>
          <w:b/>
          <w:color w:val="000000"/>
          <w:sz w:val="28"/>
          <w:szCs w:val="28"/>
        </w:rPr>
      </w:pPr>
    </w:p>
    <w:p w:rsidR="006B44D9" w:rsidRDefault="006B44D9" w:rsidP="00965113">
      <w:pPr>
        <w:spacing w:line="360" w:lineRule="auto"/>
        <w:jc w:val="center"/>
        <w:rPr>
          <w:sz w:val="28"/>
        </w:rPr>
      </w:pPr>
    </w:p>
    <w:p w:rsidR="006B44D9" w:rsidRDefault="006B44D9" w:rsidP="00965113">
      <w:pPr>
        <w:spacing w:line="360" w:lineRule="auto"/>
        <w:jc w:val="center"/>
        <w:rPr>
          <w:sz w:val="28"/>
        </w:rPr>
      </w:pPr>
    </w:p>
    <w:p w:rsidR="006B44D9" w:rsidRDefault="006B44D9" w:rsidP="00965113">
      <w:pPr>
        <w:spacing w:line="360" w:lineRule="auto"/>
        <w:jc w:val="center"/>
        <w:rPr>
          <w:sz w:val="28"/>
        </w:rPr>
      </w:pPr>
    </w:p>
    <w:p w:rsidR="006B44D9" w:rsidRDefault="006B44D9" w:rsidP="00965113">
      <w:pPr>
        <w:spacing w:line="360" w:lineRule="auto"/>
        <w:jc w:val="center"/>
        <w:rPr>
          <w:sz w:val="28"/>
        </w:rPr>
      </w:pPr>
    </w:p>
    <w:p w:rsidR="006B44D9" w:rsidRDefault="006B44D9" w:rsidP="00965113">
      <w:pPr>
        <w:spacing w:line="360" w:lineRule="auto"/>
        <w:jc w:val="center"/>
        <w:rPr>
          <w:sz w:val="28"/>
        </w:rPr>
      </w:pPr>
    </w:p>
    <w:p w:rsidR="006B44D9" w:rsidRDefault="006B44D9" w:rsidP="00965113">
      <w:pPr>
        <w:spacing w:line="360" w:lineRule="auto"/>
        <w:jc w:val="center"/>
        <w:rPr>
          <w:sz w:val="28"/>
        </w:rPr>
      </w:pPr>
    </w:p>
    <w:p w:rsidR="006B44D9" w:rsidRDefault="006B44D9" w:rsidP="00965113">
      <w:pPr>
        <w:spacing w:line="360" w:lineRule="auto"/>
        <w:jc w:val="center"/>
        <w:rPr>
          <w:sz w:val="28"/>
        </w:rPr>
      </w:pPr>
    </w:p>
    <w:p w:rsidR="006B44D9" w:rsidRDefault="006B44D9" w:rsidP="00965113">
      <w:pPr>
        <w:spacing w:line="360" w:lineRule="auto"/>
        <w:jc w:val="center"/>
        <w:rPr>
          <w:sz w:val="28"/>
        </w:rPr>
      </w:pPr>
    </w:p>
    <w:p w:rsidR="006B44D9" w:rsidRDefault="006B44D9" w:rsidP="00965113">
      <w:pPr>
        <w:spacing w:line="360" w:lineRule="auto"/>
        <w:jc w:val="center"/>
        <w:rPr>
          <w:sz w:val="28"/>
        </w:rPr>
      </w:pPr>
    </w:p>
    <w:p w:rsidR="006B44D9" w:rsidRDefault="006B44D9" w:rsidP="00965113">
      <w:pPr>
        <w:spacing w:line="360" w:lineRule="auto"/>
        <w:jc w:val="center"/>
        <w:rPr>
          <w:sz w:val="28"/>
        </w:rPr>
      </w:pPr>
    </w:p>
    <w:p w:rsidR="006B44D9" w:rsidRDefault="006B44D9" w:rsidP="006B44D9">
      <w:pPr>
        <w:spacing w:line="360" w:lineRule="auto"/>
        <w:jc w:val="center"/>
        <w:rPr>
          <w:sz w:val="28"/>
        </w:rPr>
      </w:pPr>
      <w:r>
        <w:rPr>
          <w:noProof/>
          <w:sz w:val="28"/>
        </w:rPr>
        <w:drawing>
          <wp:anchor distT="0" distB="0" distL="114300" distR="114300" simplePos="0" relativeHeight="251622400" behindDoc="0" locked="0" layoutInCell="1" allowOverlap="1">
            <wp:simplePos x="0" y="0"/>
            <wp:positionH relativeFrom="margin">
              <wp:posOffset>231775</wp:posOffset>
            </wp:positionH>
            <wp:positionV relativeFrom="paragraph">
              <wp:posOffset>438785</wp:posOffset>
            </wp:positionV>
            <wp:extent cx="5648325" cy="3467100"/>
            <wp:effectExtent l="0" t="0" r="0" b="0"/>
            <wp:wrapTopAndBottom/>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rsidR="006B44D9" w:rsidRDefault="006B44D9" w:rsidP="006B44D9">
      <w:pPr>
        <w:spacing w:line="360" w:lineRule="auto"/>
        <w:jc w:val="center"/>
        <w:rPr>
          <w:sz w:val="28"/>
        </w:rPr>
      </w:pPr>
    </w:p>
    <w:p w:rsidR="0081487C" w:rsidRPr="00BF22E8" w:rsidRDefault="00C113D4" w:rsidP="00961A52">
      <w:pPr>
        <w:jc w:val="center"/>
        <w:rPr>
          <w:sz w:val="28"/>
        </w:rPr>
      </w:pPr>
      <w:r>
        <w:rPr>
          <w:sz w:val="28"/>
        </w:rPr>
        <w:t>Рисунок 2.3</w:t>
      </w:r>
      <w:r w:rsidR="0081487C">
        <w:rPr>
          <w:sz w:val="28"/>
        </w:rPr>
        <w:t xml:space="preserve"> – Соотношение оборотных и внеоборотных активов в общей струк</w:t>
      </w:r>
      <w:r>
        <w:rPr>
          <w:sz w:val="28"/>
        </w:rPr>
        <w:t>туре имущества ОАО «Мастерстрой</w:t>
      </w:r>
      <w:r w:rsidR="0081487C">
        <w:rPr>
          <w:sz w:val="28"/>
        </w:rPr>
        <w:t>» в 2012 г., в %</w:t>
      </w:r>
    </w:p>
    <w:p w:rsidR="00D8432B" w:rsidRDefault="00D8432B" w:rsidP="00BC043A">
      <w:pPr>
        <w:jc w:val="both"/>
        <w:rPr>
          <w:b/>
          <w:color w:val="000000"/>
          <w:sz w:val="28"/>
          <w:szCs w:val="28"/>
        </w:rPr>
      </w:pPr>
    </w:p>
    <w:p w:rsidR="00E971BC" w:rsidRDefault="006B44D9" w:rsidP="00E971BC">
      <w:pPr>
        <w:spacing w:line="360" w:lineRule="auto"/>
        <w:jc w:val="center"/>
        <w:rPr>
          <w:sz w:val="28"/>
        </w:rPr>
      </w:pPr>
      <w:r>
        <w:rPr>
          <w:noProof/>
          <w:sz w:val="28"/>
        </w:rPr>
        <w:lastRenderedPageBreak/>
        <w:drawing>
          <wp:anchor distT="0" distB="0" distL="114300" distR="114300" simplePos="0" relativeHeight="251621376" behindDoc="0" locked="0" layoutInCell="1" allowOverlap="1">
            <wp:simplePos x="0" y="0"/>
            <wp:positionH relativeFrom="margin">
              <wp:posOffset>213360</wp:posOffset>
            </wp:positionH>
            <wp:positionV relativeFrom="paragraph">
              <wp:posOffset>-7620</wp:posOffset>
            </wp:positionV>
            <wp:extent cx="5857875" cy="3371850"/>
            <wp:effectExtent l="0" t="0" r="0" b="0"/>
            <wp:wrapTopAndBottom/>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rsidR="00965113" w:rsidRDefault="00C113D4" w:rsidP="00E971BC">
      <w:pPr>
        <w:spacing w:line="360" w:lineRule="auto"/>
        <w:jc w:val="center"/>
        <w:rPr>
          <w:sz w:val="28"/>
        </w:rPr>
      </w:pPr>
      <w:r>
        <w:rPr>
          <w:sz w:val="28"/>
        </w:rPr>
        <w:t>Рисунок 2.4</w:t>
      </w:r>
      <w:r w:rsidR="0081487C">
        <w:rPr>
          <w:sz w:val="28"/>
        </w:rPr>
        <w:t xml:space="preserve"> – Соотношение оборотных и внеоборотных активов в общей струк</w:t>
      </w:r>
      <w:r>
        <w:rPr>
          <w:sz w:val="28"/>
        </w:rPr>
        <w:t>туре имущества ОАО «Мастерстрой</w:t>
      </w:r>
      <w:r w:rsidR="0081487C">
        <w:rPr>
          <w:sz w:val="28"/>
        </w:rPr>
        <w:t>» в 2013 г., в %</w:t>
      </w:r>
    </w:p>
    <w:p w:rsidR="002868D0" w:rsidRDefault="002868D0" w:rsidP="002868D0">
      <w:pPr>
        <w:spacing w:line="360" w:lineRule="auto"/>
        <w:rPr>
          <w:sz w:val="28"/>
          <w:szCs w:val="28"/>
        </w:rPr>
      </w:pPr>
    </w:p>
    <w:p w:rsidR="008B591B" w:rsidRPr="00C105E6" w:rsidRDefault="008B591B" w:rsidP="008B591B">
      <w:pPr>
        <w:spacing w:line="360" w:lineRule="auto"/>
        <w:ind w:firstLine="708"/>
        <w:jc w:val="both"/>
        <w:rPr>
          <w:sz w:val="28"/>
          <w:szCs w:val="28"/>
        </w:rPr>
      </w:pPr>
      <w:r>
        <w:rPr>
          <w:sz w:val="28"/>
          <w:szCs w:val="28"/>
        </w:rPr>
        <w:t>Во-первых, на</w:t>
      </w:r>
      <w:r w:rsidR="00EB279A">
        <w:rPr>
          <w:sz w:val="28"/>
          <w:szCs w:val="28"/>
        </w:rPr>
        <w:t xml:space="preserve"> </w:t>
      </w:r>
      <w:r>
        <w:rPr>
          <w:sz w:val="28"/>
          <w:szCs w:val="28"/>
        </w:rPr>
        <w:t>31.12.</w:t>
      </w:r>
      <w:smartTag w:uri="urn:schemas-microsoft-com:office:smarttags" w:element="metricconverter">
        <w:smartTagPr>
          <w:attr w:name="ProductID" w:val="2012 г"/>
        </w:smartTagPr>
        <w:r w:rsidRPr="00C105E6">
          <w:rPr>
            <w:sz w:val="28"/>
            <w:szCs w:val="28"/>
          </w:rPr>
          <w:t>20</w:t>
        </w:r>
        <w:r>
          <w:rPr>
            <w:sz w:val="28"/>
            <w:szCs w:val="28"/>
          </w:rPr>
          <w:t>12</w:t>
        </w:r>
        <w:r w:rsidRPr="00C105E6">
          <w:rPr>
            <w:sz w:val="28"/>
            <w:szCs w:val="28"/>
          </w:rPr>
          <w:t xml:space="preserve"> г</w:t>
        </w:r>
      </w:smartTag>
      <w:r w:rsidRPr="00C105E6">
        <w:rPr>
          <w:sz w:val="28"/>
          <w:szCs w:val="28"/>
        </w:rPr>
        <w:t xml:space="preserve">. по сравнению с </w:t>
      </w:r>
      <w:r>
        <w:rPr>
          <w:sz w:val="28"/>
          <w:szCs w:val="28"/>
        </w:rPr>
        <w:t>31.12.</w:t>
      </w:r>
      <w:r w:rsidRPr="00C105E6">
        <w:rPr>
          <w:sz w:val="28"/>
          <w:szCs w:val="28"/>
        </w:rPr>
        <w:t>20</w:t>
      </w:r>
      <w:r>
        <w:rPr>
          <w:sz w:val="28"/>
          <w:szCs w:val="28"/>
        </w:rPr>
        <w:t>11</w:t>
      </w:r>
      <w:r w:rsidRPr="00C105E6">
        <w:rPr>
          <w:sz w:val="28"/>
          <w:szCs w:val="28"/>
        </w:rPr>
        <w:t xml:space="preserve"> г</w:t>
      </w:r>
      <w:r>
        <w:rPr>
          <w:sz w:val="28"/>
          <w:szCs w:val="28"/>
        </w:rPr>
        <w:t>. увеличился</w:t>
      </w:r>
      <w:r w:rsidRPr="00C105E6">
        <w:rPr>
          <w:sz w:val="28"/>
          <w:szCs w:val="28"/>
        </w:rPr>
        <w:t xml:space="preserve"> оборот хозяйственных средств (валюта баланса) </w:t>
      </w:r>
      <w:r>
        <w:rPr>
          <w:sz w:val="28"/>
          <w:szCs w:val="28"/>
        </w:rPr>
        <w:t>ОА</w:t>
      </w:r>
      <w:r w:rsidRPr="00C105E6">
        <w:rPr>
          <w:sz w:val="28"/>
          <w:szCs w:val="28"/>
        </w:rPr>
        <w:t xml:space="preserve">О </w:t>
      </w:r>
      <w:r>
        <w:rPr>
          <w:sz w:val="28"/>
          <w:szCs w:val="28"/>
        </w:rPr>
        <w:t>«Мастерстрой» на 294919 тыс. руб. или на 160,45</w:t>
      </w:r>
      <w:r w:rsidRPr="00C105E6">
        <w:rPr>
          <w:sz w:val="28"/>
          <w:szCs w:val="28"/>
        </w:rPr>
        <w:t xml:space="preserve"> %</w:t>
      </w:r>
      <w:r w:rsidR="00085B99">
        <w:rPr>
          <w:sz w:val="28"/>
          <w:szCs w:val="28"/>
        </w:rPr>
        <w:t xml:space="preserve"> </w:t>
      </w:r>
      <w:r w:rsidRPr="00C105E6">
        <w:rPr>
          <w:sz w:val="28"/>
          <w:szCs w:val="28"/>
        </w:rPr>
        <w:t xml:space="preserve">как за счет </w:t>
      </w:r>
      <w:r>
        <w:rPr>
          <w:sz w:val="28"/>
          <w:szCs w:val="28"/>
        </w:rPr>
        <w:t>увеличения оборотных активов на 67416 тыс. руб. (на 133,04</w:t>
      </w:r>
      <w:r w:rsidRPr="00C105E6">
        <w:rPr>
          <w:sz w:val="28"/>
          <w:szCs w:val="28"/>
        </w:rPr>
        <w:t xml:space="preserve"> %), так и за счет </w:t>
      </w:r>
      <w:r>
        <w:rPr>
          <w:sz w:val="28"/>
          <w:szCs w:val="28"/>
        </w:rPr>
        <w:t>повышения внеоборотных активов на 227503 тыс. руб. (на 180,27</w:t>
      </w:r>
      <w:r w:rsidRPr="00C105E6">
        <w:rPr>
          <w:sz w:val="28"/>
          <w:szCs w:val="28"/>
        </w:rPr>
        <w:t xml:space="preserve"> %). </w:t>
      </w:r>
      <w:r w:rsidR="008A601B">
        <w:rPr>
          <w:sz w:val="28"/>
          <w:szCs w:val="28"/>
        </w:rPr>
        <w:t>На</w:t>
      </w:r>
      <w:r w:rsidR="00EB279A">
        <w:rPr>
          <w:sz w:val="28"/>
          <w:szCs w:val="28"/>
        </w:rPr>
        <w:t xml:space="preserve"> </w:t>
      </w:r>
      <w:r w:rsidR="008A601B">
        <w:rPr>
          <w:sz w:val="28"/>
          <w:szCs w:val="28"/>
        </w:rPr>
        <w:t>31.12.</w:t>
      </w:r>
      <w:smartTag w:uri="urn:schemas-microsoft-com:office:smarttags" w:element="metricconverter">
        <w:smartTagPr>
          <w:attr w:name="ProductID" w:val="2013 г"/>
        </w:smartTagPr>
        <w:r w:rsidRPr="00C105E6">
          <w:rPr>
            <w:sz w:val="28"/>
            <w:szCs w:val="28"/>
          </w:rPr>
          <w:t>20</w:t>
        </w:r>
        <w:r>
          <w:rPr>
            <w:sz w:val="28"/>
            <w:szCs w:val="28"/>
          </w:rPr>
          <w:t>13</w:t>
        </w:r>
        <w:r w:rsidRPr="00C105E6">
          <w:rPr>
            <w:sz w:val="28"/>
            <w:szCs w:val="28"/>
          </w:rPr>
          <w:t xml:space="preserve"> г</w:t>
        </w:r>
      </w:smartTag>
      <w:r w:rsidRPr="00C105E6">
        <w:rPr>
          <w:sz w:val="28"/>
          <w:szCs w:val="28"/>
        </w:rPr>
        <w:t xml:space="preserve">. по сравнению с </w:t>
      </w:r>
      <w:r w:rsidR="008A601B">
        <w:rPr>
          <w:sz w:val="28"/>
          <w:szCs w:val="28"/>
        </w:rPr>
        <w:t>31.12.</w:t>
      </w:r>
      <w:smartTag w:uri="urn:schemas-microsoft-com:office:smarttags" w:element="metricconverter">
        <w:smartTagPr>
          <w:attr w:name="ProductID" w:val="2012 г"/>
        </w:smartTagPr>
        <w:r w:rsidRPr="00C105E6">
          <w:rPr>
            <w:sz w:val="28"/>
            <w:szCs w:val="28"/>
          </w:rPr>
          <w:t>20</w:t>
        </w:r>
        <w:r>
          <w:rPr>
            <w:sz w:val="28"/>
            <w:szCs w:val="28"/>
          </w:rPr>
          <w:t>12</w:t>
        </w:r>
        <w:r w:rsidRPr="00C105E6">
          <w:rPr>
            <w:sz w:val="28"/>
            <w:szCs w:val="28"/>
          </w:rPr>
          <w:t xml:space="preserve"> г</w:t>
        </w:r>
      </w:smartTag>
      <w:r w:rsidRPr="00C105E6">
        <w:rPr>
          <w:sz w:val="28"/>
          <w:szCs w:val="28"/>
        </w:rPr>
        <w:t>. оборот хозяйств</w:t>
      </w:r>
      <w:r>
        <w:rPr>
          <w:sz w:val="28"/>
          <w:szCs w:val="28"/>
        </w:rPr>
        <w:t>енных средств повысился на 21578 тыс. руб. или на 102,76</w:t>
      </w:r>
      <w:r w:rsidRPr="00C105E6">
        <w:rPr>
          <w:sz w:val="28"/>
          <w:szCs w:val="28"/>
        </w:rPr>
        <w:t xml:space="preserve"> %</w:t>
      </w:r>
      <w:r w:rsidR="00EB279A">
        <w:rPr>
          <w:sz w:val="28"/>
          <w:szCs w:val="28"/>
        </w:rPr>
        <w:t xml:space="preserve"> </w:t>
      </w:r>
      <w:r w:rsidRPr="00C105E6">
        <w:rPr>
          <w:sz w:val="28"/>
          <w:szCs w:val="28"/>
        </w:rPr>
        <w:t>за счет повы</w:t>
      </w:r>
      <w:r>
        <w:rPr>
          <w:sz w:val="28"/>
          <w:szCs w:val="28"/>
        </w:rPr>
        <w:t xml:space="preserve">шения оборотных активов на 9982 тыс. руб. (на 103,68 %) и </w:t>
      </w:r>
      <w:r w:rsidRPr="00C105E6">
        <w:rPr>
          <w:sz w:val="28"/>
          <w:szCs w:val="28"/>
        </w:rPr>
        <w:t xml:space="preserve">за счет </w:t>
      </w:r>
      <w:r>
        <w:rPr>
          <w:sz w:val="28"/>
          <w:szCs w:val="28"/>
        </w:rPr>
        <w:t>повышения внеоборотных активов на 11596 тыс. руб.  (на 102,27%)</w:t>
      </w:r>
    </w:p>
    <w:p w:rsidR="00936C32" w:rsidRDefault="00936C32" w:rsidP="00936C32">
      <w:pPr>
        <w:spacing w:line="360" w:lineRule="auto"/>
        <w:rPr>
          <w:sz w:val="28"/>
          <w:szCs w:val="28"/>
        </w:rPr>
      </w:pPr>
    </w:p>
    <w:p w:rsidR="00965113" w:rsidRDefault="00674137" w:rsidP="00936C32">
      <w:pPr>
        <w:spacing w:line="360" w:lineRule="auto"/>
        <w:jc w:val="center"/>
        <w:rPr>
          <w:sz w:val="28"/>
        </w:rPr>
      </w:pPr>
      <w:r w:rsidRPr="00AD4E0F">
        <w:rPr>
          <w:sz w:val="28"/>
          <w:szCs w:val="28"/>
        </w:rPr>
        <w:t>2.2</w:t>
      </w:r>
      <w:r w:rsidR="00F77B61" w:rsidRPr="00AD4E0F">
        <w:rPr>
          <w:sz w:val="28"/>
          <w:szCs w:val="28"/>
        </w:rPr>
        <w:t>.</w:t>
      </w:r>
      <w:r w:rsidR="00A3280D" w:rsidRPr="00AD4E0F">
        <w:rPr>
          <w:sz w:val="28"/>
          <w:szCs w:val="28"/>
        </w:rPr>
        <w:t xml:space="preserve"> Анализ </w:t>
      </w:r>
      <w:r w:rsidR="001E72A9">
        <w:rPr>
          <w:sz w:val="28"/>
          <w:szCs w:val="28"/>
        </w:rPr>
        <w:t>динамики и структуры оборотных средств предприятия ОАО «Мастерстрой»</w:t>
      </w:r>
    </w:p>
    <w:p w:rsidR="00965113" w:rsidRDefault="00965113" w:rsidP="00965113">
      <w:pPr>
        <w:spacing w:line="360" w:lineRule="auto"/>
        <w:jc w:val="center"/>
        <w:rPr>
          <w:sz w:val="28"/>
        </w:rPr>
      </w:pPr>
    </w:p>
    <w:p w:rsidR="004A3845" w:rsidRPr="00965113" w:rsidRDefault="004A3845" w:rsidP="00965113">
      <w:pPr>
        <w:spacing w:line="360" w:lineRule="auto"/>
        <w:ind w:firstLine="708"/>
        <w:jc w:val="both"/>
        <w:rPr>
          <w:sz w:val="28"/>
        </w:rPr>
      </w:pPr>
      <w:r>
        <w:rPr>
          <w:sz w:val="28"/>
          <w:szCs w:val="28"/>
        </w:rPr>
        <w:t>Важное место в имуществ</w:t>
      </w:r>
      <w:r w:rsidR="00EB279A">
        <w:rPr>
          <w:sz w:val="28"/>
          <w:szCs w:val="28"/>
        </w:rPr>
        <w:t>е</w:t>
      </w:r>
      <w:r w:rsidR="000E3491">
        <w:rPr>
          <w:sz w:val="28"/>
          <w:szCs w:val="28"/>
        </w:rPr>
        <w:t xml:space="preserve"> предприятии занимают оборотные </w:t>
      </w:r>
      <w:r w:rsidR="00EB279A">
        <w:rPr>
          <w:sz w:val="28"/>
          <w:szCs w:val="28"/>
        </w:rPr>
        <w:t>средства</w:t>
      </w:r>
      <w:r>
        <w:rPr>
          <w:sz w:val="28"/>
          <w:szCs w:val="28"/>
        </w:rPr>
        <w:t xml:space="preserve"> (оборотны</w:t>
      </w:r>
      <w:r w:rsidR="00EB279A">
        <w:rPr>
          <w:sz w:val="28"/>
          <w:szCs w:val="28"/>
        </w:rPr>
        <w:t>й капитал</w:t>
      </w:r>
      <w:r>
        <w:rPr>
          <w:sz w:val="28"/>
          <w:szCs w:val="28"/>
        </w:rPr>
        <w:t xml:space="preserve">) – часть капитала, вложенная в текущие активы. </w:t>
      </w:r>
    </w:p>
    <w:p w:rsidR="00054AA8" w:rsidRDefault="00054AA8" w:rsidP="00054AA8">
      <w:pPr>
        <w:spacing w:line="360" w:lineRule="auto"/>
        <w:ind w:firstLine="708"/>
        <w:jc w:val="both"/>
        <w:rPr>
          <w:sz w:val="28"/>
        </w:rPr>
      </w:pPr>
      <w:r w:rsidRPr="004A3CF1">
        <w:rPr>
          <w:sz w:val="28"/>
        </w:rPr>
        <w:lastRenderedPageBreak/>
        <w:t>Финансовое положение предприятия, его платежеспособность и ликвидность находятся в непосредственной зависимости от того, насколько быстро средства, вложенные в активы, превращаются в реальные деньги. Такой анализ осуществляется с целью выявления причин неудовлетворительного финансового состояни</w:t>
      </w:r>
      <w:r>
        <w:rPr>
          <w:sz w:val="28"/>
        </w:rPr>
        <w:t>я или низкого его уровня, а так</w:t>
      </w:r>
      <w:r w:rsidRPr="004A3CF1">
        <w:rPr>
          <w:sz w:val="28"/>
        </w:rPr>
        <w:t xml:space="preserve">же с целью установления зависимости предприятия от внешних источников финансирования. </w:t>
      </w:r>
    </w:p>
    <w:p w:rsidR="004A3845" w:rsidRPr="00786695" w:rsidRDefault="004A3845" w:rsidP="00054AA8">
      <w:pPr>
        <w:spacing w:line="360" w:lineRule="auto"/>
        <w:ind w:firstLine="708"/>
        <w:jc w:val="both"/>
        <w:rPr>
          <w:sz w:val="28"/>
          <w:szCs w:val="28"/>
        </w:rPr>
      </w:pPr>
      <w:r>
        <w:rPr>
          <w:sz w:val="28"/>
          <w:szCs w:val="28"/>
        </w:rPr>
        <w:t>К основным задачам анализа оборотного капитала (оборотных средств</w:t>
      </w:r>
      <w:r w:rsidR="002B009C">
        <w:rPr>
          <w:sz w:val="28"/>
          <w:szCs w:val="28"/>
        </w:rPr>
        <w:t>, оборотных активов</w:t>
      </w:r>
      <w:r>
        <w:rPr>
          <w:sz w:val="28"/>
          <w:szCs w:val="28"/>
        </w:rPr>
        <w:t xml:space="preserve">) </w:t>
      </w:r>
      <w:r w:rsidRPr="00786695">
        <w:rPr>
          <w:sz w:val="28"/>
          <w:szCs w:val="28"/>
        </w:rPr>
        <w:t>относятся</w:t>
      </w:r>
      <w:r w:rsidR="00EB279A">
        <w:rPr>
          <w:sz w:val="28"/>
          <w:szCs w:val="28"/>
        </w:rPr>
        <w:t xml:space="preserve"> </w:t>
      </w:r>
      <w:r w:rsidR="009946EE" w:rsidRPr="007A172B">
        <w:rPr>
          <w:iCs/>
          <w:sz w:val="28"/>
          <w:szCs w:val="28"/>
        </w:rPr>
        <w:t>[</w:t>
      </w:r>
      <w:r w:rsidR="009946EE">
        <w:rPr>
          <w:iCs/>
          <w:sz w:val="28"/>
          <w:szCs w:val="28"/>
        </w:rPr>
        <w:t>1</w:t>
      </w:r>
      <w:r w:rsidR="00662EF6">
        <w:rPr>
          <w:iCs/>
          <w:sz w:val="28"/>
          <w:szCs w:val="28"/>
        </w:rPr>
        <w:t>8</w:t>
      </w:r>
      <w:r w:rsidR="009E60CB">
        <w:rPr>
          <w:iCs/>
          <w:sz w:val="28"/>
          <w:szCs w:val="28"/>
        </w:rPr>
        <w:t>, с. 144</w:t>
      </w:r>
      <w:r w:rsidR="009946EE" w:rsidRPr="007A172B">
        <w:rPr>
          <w:iCs/>
          <w:sz w:val="28"/>
          <w:szCs w:val="28"/>
        </w:rPr>
        <w:t>]</w:t>
      </w:r>
      <w:r w:rsidRPr="00786695">
        <w:rPr>
          <w:sz w:val="28"/>
          <w:szCs w:val="28"/>
        </w:rPr>
        <w:t>:</w:t>
      </w:r>
    </w:p>
    <w:p w:rsidR="00786695" w:rsidRPr="00786695" w:rsidRDefault="00786695" w:rsidP="00786695">
      <w:pPr>
        <w:numPr>
          <w:ilvl w:val="0"/>
          <w:numId w:val="2"/>
        </w:numPr>
        <w:spacing w:line="360" w:lineRule="auto"/>
        <w:jc w:val="both"/>
        <w:rPr>
          <w:sz w:val="28"/>
        </w:rPr>
      </w:pPr>
      <w:r>
        <w:rPr>
          <w:sz w:val="28"/>
          <w:szCs w:val="28"/>
        </w:rPr>
        <w:t>изучение изменения состава и структуры оборотных средств;</w:t>
      </w:r>
    </w:p>
    <w:p w:rsidR="00786695" w:rsidRPr="00786695" w:rsidRDefault="00786695" w:rsidP="00786695">
      <w:pPr>
        <w:numPr>
          <w:ilvl w:val="0"/>
          <w:numId w:val="2"/>
        </w:numPr>
        <w:spacing w:line="360" w:lineRule="auto"/>
        <w:jc w:val="both"/>
        <w:rPr>
          <w:sz w:val="28"/>
        </w:rPr>
      </w:pPr>
      <w:r>
        <w:rPr>
          <w:sz w:val="28"/>
          <w:szCs w:val="28"/>
        </w:rPr>
        <w:t>группировка основных источников формирования оборотных средств:</w:t>
      </w:r>
    </w:p>
    <w:p w:rsidR="00786695" w:rsidRDefault="00786695" w:rsidP="00786695">
      <w:pPr>
        <w:numPr>
          <w:ilvl w:val="0"/>
          <w:numId w:val="2"/>
        </w:numPr>
        <w:spacing w:line="360" w:lineRule="auto"/>
        <w:jc w:val="both"/>
        <w:rPr>
          <w:sz w:val="28"/>
        </w:rPr>
      </w:pPr>
      <w:r>
        <w:rPr>
          <w:sz w:val="28"/>
          <w:szCs w:val="28"/>
        </w:rPr>
        <w:t xml:space="preserve">определение основных показателей эффективности использования оборотных средств. </w:t>
      </w:r>
    </w:p>
    <w:p w:rsidR="000505A0" w:rsidRPr="000505A0" w:rsidRDefault="00786695" w:rsidP="000505A0">
      <w:pPr>
        <w:spacing w:line="360" w:lineRule="auto"/>
        <w:ind w:firstLine="708"/>
        <w:jc w:val="both"/>
        <w:rPr>
          <w:b/>
          <w:sz w:val="28"/>
          <w:szCs w:val="28"/>
        </w:rPr>
      </w:pPr>
      <w:r w:rsidRPr="000505A0">
        <w:rPr>
          <w:sz w:val="28"/>
          <w:szCs w:val="28"/>
        </w:rPr>
        <w:t>Анализ динамики и структуры оборотн</w:t>
      </w:r>
      <w:r w:rsidR="00B576C5" w:rsidRPr="000505A0">
        <w:rPr>
          <w:sz w:val="28"/>
          <w:szCs w:val="28"/>
        </w:rPr>
        <w:t>ого капитала</w:t>
      </w:r>
      <w:r w:rsidR="001E72A9">
        <w:rPr>
          <w:sz w:val="28"/>
          <w:szCs w:val="28"/>
        </w:rPr>
        <w:t xml:space="preserve"> </w:t>
      </w:r>
      <w:r w:rsidR="00B576C5" w:rsidRPr="000505A0">
        <w:rPr>
          <w:sz w:val="28"/>
          <w:szCs w:val="28"/>
        </w:rPr>
        <w:t>(</w:t>
      </w:r>
      <w:r w:rsidRPr="000505A0">
        <w:rPr>
          <w:sz w:val="28"/>
          <w:szCs w:val="28"/>
        </w:rPr>
        <w:t>средств</w:t>
      </w:r>
      <w:r w:rsidR="00B576C5" w:rsidRPr="000505A0">
        <w:rPr>
          <w:sz w:val="28"/>
          <w:szCs w:val="28"/>
        </w:rPr>
        <w:t xml:space="preserve">, </w:t>
      </w:r>
      <w:r w:rsidRPr="000505A0">
        <w:rPr>
          <w:sz w:val="28"/>
          <w:szCs w:val="28"/>
        </w:rPr>
        <w:t xml:space="preserve">активов) </w:t>
      </w:r>
      <w:r w:rsidR="007D427C">
        <w:rPr>
          <w:sz w:val="28"/>
          <w:szCs w:val="28"/>
        </w:rPr>
        <w:t>ОАО «</w:t>
      </w:r>
      <w:r w:rsidR="001E72A9">
        <w:rPr>
          <w:sz w:val="28"/>
          <w:szCs w:val="28"/>
        </w:rPr>
        <w:t>Мастерстрой</w:t>
      </w:r>
      <w:r w:rsidR="002830D4" w:rsidRPr="000505A0">
        <w:rPr>
          <w:sz w:val="28"/>
          <w:szCs w:val="28"/>
        </w:rPr>
        <w:t xml:space="preserve">» </w:t>
      </w:r>
      <w:r w:rsidRPr="000505A0">
        <w:rPr>
          <w:sz w:val="28"/>
          <w:szCs w:val="28"/>
        </w:rPr>
        <w:t>за 20</w:t>
      </w:r>
      <w:r w:rsidR="002830D4" w:rsidRPr="000505A0">
        <w:rPr>
          <w:sz w:val="28"/>
          <w:szCs w:val="28"/>
        </w:rPr>
        <w:t>1</w:t>
      </w:r>
      <w:r w:rsidR="007D427C">
        <w:rPr>
          <w:sz w:val="28"/>
          <w:szCs w:val="28"/>
        </w:rPr>
        <w:t>2</w:t>
      </w:r>
      <w:r w:rsidRPr="000505A0">
        <w:rPr>
          <w:sz w:val="28"/>
          <w:szCs w:val="28"/>
        </w:rPr>
        <w:t>-20</w:t>
      </w:r>
      <w:r w:rsidR="002830D4" w:rsidRPr="000505A0">
        <w:rPr>
          <w:sz w:val="28"/>
          <w:szCs w:val="28"/>
        </w:rPr>
        <w:t>1</w:t>
      </w:r>
      <w:r w:rsidR="005F605E">
        <w:rPr>
          <w:sz w:val="28"/>
          <w:szCs w:val="28"/>
        </w:rPr>
        <w:t>3</w:t>
      </w:r>
      <w:r w:rsidR="002E476D">
        <w:rPr>
          <w:sz w:val="28"/>
          <w:szCs w:val="28"/>
        </w:rPr>
        <w:t xml:space="preserve"> гг. представлен в таблице</w:t>
      </w:r>
      <w:r w:rsidR="001E72A9">
        <w:rPr>
          <w:sz w:val="28"/>
          <w:szCs w:val="28"/>
        </w:rPr>
        <w:t xml:space="preserve"> </w:t>
      </w:r>
      <w:r w:rsidR="00E971BC">
        <w:rPr>
          <w:sz w:val="28"/>
          <w:szCs w:val="28"/>
        </w:rPr>
        <w:t>2.4</w:t>
      </w:r>
      <w:r w:rsidR="001E72A9">
        <w:rPr>
          <w:sz w:val="28"/>
          <w:szCs w:val="28"/>
        </w:rPr>
        <w:t xml:space="preserve"> </w:t>
      </w:r>
      <w:r w:rsidR="001C7B95" w:rsidRPr="000505A0">
        <w:rPr>
          <w:sz w:val="28"/>
          <w:szCs w:val="28"/>
        </w:rPr>
        <w:t xml:space="preserve">и на </w:t>
      </w:r>
      <w:r w:rsidR="00A624CB" w:rsidRPr="000505A0">
        <w:rPr>
          <w:sz w:val="28"/>
          <w:szCs w:val="28"/>
        </w:rPr>
        <w:t>рисунк</w:t>
      </w:r>
      <w:r w:rsidR="00FC710E" w:rsidRPr="000505A0">
        <w:rPr>
          <w:sz w:val="28"/>
          <w:szCs w:val="28"/>
        </w:rPr>
        <w:t>ах</w:t>
      </w:r>
      <w:r w:rsidR="00F73CC3">
        <w:rPr>
          <w:sz w:val="28"/>
          <w:szCs w:val="28"/>
        </w:rPr>
        <w:t xml:space="preserve"> 2.5-2.7</w:t>
      </w:r>
      <w:r w:rsidR="002E476D">
        <w:rPr>
          <w:sz w:val="28"/>
          <w:szCs w:val="28"/>
        </w:rPr>
        <w:t>.</w:t>
      </w:r>
    </w:p>
    <w:p w:rsidR="000505A0" w:rsidRDefault="00296AFB" w:rsidP="00786695">
      <w:pPr>
        <w:pStyle w:val="a4"/>
        <w:spacing w:line="360" w:lineRule="auto"/>
        <w:jc w:val="both"/>
        <w:rPr>
          <w:b w:val="0"/>
          <w:sz w:val="28"/>
          <w:szCs w:val="28"/>
        </w:rPr>
      </w:pPr>
      <w:r>
        <w:rPr>
          <w:b w:val="0"/>
          <w:noProof/>
          <w:sz w:val="28"/>
          <w:szCs w:val="28"/>
        </w:rPr>
        <w:drawing>
          <wp:anchor distT="0" distB="0" distL="114300" distR="114300" simplePos="0" relativeHeight="251699200" behindDoc="0" locked="0" layoutInCell="1" allowOverlap="1">
            <wp:simplePos x="0" y="0"/>
            <wp:positionH relativeFrom="column">
              <wp:posOffset>13335</wp:posOffset>
            </wp:positionH>
            <wp:positionV relativeFrom="paragraph">
              <wp:posOffset>190500</wp:posOffset>
            </wp:positionV>
            <wp:extent cx="6200775" cy="2752725"/>
            <wp:effectExtent l="19050" t="0" r="9525" b="0"/>
            <wp:wrapSquare wrapText="bothSides"/>
            <wp:docPr id="4"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rsidR="00296AFB" w:rsidRPr="00A94FFF" w:rsidRDefault="00296AFB" w:rsidP="00296AFB">
      <w:pPr>
        <w:spacing w:line="360" w:lineRule="auto"/>
        <w:jc w:val="center"/>
        <w:rPr>
          <w:sz w:val="28"/>
          <w:szCs w:val="28"/>
        </w:rPr>
      </w:pPr>
      <w:r>
        <w:rPr>
          <w:sz w:val="28"/>
          <w:szCs w:val="28"/>
        </w:rPr>
        <w:t>Рисунок 2.5.</w:t>
      </w:r>
      <w:r w:rsidRPr="00A94FFF">
        <w:rPr>
          <w:sz w:val="28"/>
          <w:szCs w:val="28"/>
        </w:rPr>
        <w:t xml:space="preserve"> – </w:t>
      </w:r>
      <w:r w:rsidRPr="005C3F88">
        <w:rPr>
          <w:sz w:val="28"/>
          <w:szCs w:val="28"/>
        </w:rPr>
        <w:t xml:space="preserve">Динамика </w:t>
      </w:r>
      <w:r>
        <w:rPr>
          <w:sz w:val="28"/>
          <w:szCs w:val="28"/>
        </w:rPr>
        <w:t xml:space="preserve">структурных элементов </w:t>
      </w:r>
      <w:r w:rsidRPr="005C3F88">
        <w:rPr>
          <w:sz w:val="28"/>
          <w:szCs w:val="28"/>
        </w:rPr>
        <w:t>оборотн</w:t>
      </w:r>
      <w:r w:rsidR="000E3491">
        <w:rPr>
          <w:sz w:val="28"/>
          <w:szCs w:val="28"/>
        </w:rPr>
        <w:t>ых средств</w:t>
      </w:r>
      <w:r>
        <w:rPr>
          <w:sz w:val="28"/>
          <w:szCs w:val="28"/>
        </w:rPr>
        <w:t xml:space="preserve"> (</w:t>
      </w:r>
      <w:r w:rsidRPr="005C3F88">
        <w:rPr>
          <w:sz w:val="28"/>
          <w:szCs w:val="28"/>
        </w:rPr>
        <w:t>активов</w:t>
      </w:r>
      <w:r>
        <w:rPr>
          <w:sz w:val="28"/>
          <w:szCs w:val="28"/>
        </w:rPr>
        <w:t>) ОАО «Мастерстрой</w:t>
      </w:r>
      <w:r w:rsidRPr="00B319D8">
        <w:rPr>
          <w:sz w:val="28"/>
          <w:szCs w:val="28"/>
        </w:rPr>
        <w:t>»</w:t>
      </w:r>
      <w:r w:rsidR="00491B26">
        <w:rPr>
          <w:sz w:val="28"/>
          <w:szCs w:val="28"/>
        </w:rPr>
        <w:t xml:space="preserve"> </w:t>
      </w:r>
      <w:r w:rsidRPr="005C3F88">
        <w:rPr>
          <w:sz w:val="28"/>
          <w:szCs w:val="28"/>
        </w:rPr>
        <w:t>за 20</w:t>
      </w:r>
      <w:r>
        <w:rPr>
          <w:sz w:val="28"/>
          <w:szCs w:val="28"/>
        </w:rPr>
        <w:t>12</w:t>
      </w:r>
      <w:r w:rsidRPr="005C3F88">
        <w:rPr>
          <w:sz w:val="28"/>
          <w:szCs w:val="28"/>
        </w:rPr>
        <w:t>-20</w:t>
      </w:r>
      <w:r>
        <w:rPr>
          <w:sz w:val="28"/>
          <w:szCs w:val="28"/>
        </w:rPr>
        <w:t>13</w:t>
      </w:r>
      <w:r w:rsidRPr="005C3F88">
        <w:rPr>
          <w:sz w:val="28"/>
          <w:szCs w:val="28"/>
        </w:rPr>
        <w:t xml:space="preserve"> г</w:t>
      </w:r>
      <w:r w:rsidRPr="00A94FFF">
        <w:rPr>
          <w:sz w:val="28"/>
          <w:szCs w:val="28"/>
        </w:rPr>
        <w:t>г.</w:t>
      </w:r>
    </w:p>
    <w:p w:rsidR="00296AFB" w:rsidRDefault="00296AFB" w:rsidP="00786695">
      <w:pPr>
        <w:pStyle w:val="a4"/>
        <w:spacing w:line="360" w:lineRule="auto"/>
        <w:jc w:val="both"/>
        <w:rPr>
          <w:b w:val="0"/>
          <w:sz w:val="28"/>
          <w:szCs w:val="28"/>
        </w:rPr>
        <w:sectPr w:rsidR="00296AFB" w:rsidSect="00017AB7">
          <w:headerReference w:type="default" r:id="rId14"/>
          <w:footerReference w:type="default" r:id="rId15"/>
          <w:headerReference w:type="first" r:id="rId16"/>
          <w:footerReference w:type="first" r:id="rId17"/>
          <w:pgSz w:w="11906" w:h="16838"/>
          <w:pgMar w:top="1134" w:right="567" w:bottom="1134" w:left="1134" w:header="709" w:footer="709" w:gutter="0"/>
          <w:cols w:space="708"/>
          <w:titlePg/>
          <w:docGrid w:linePitch="360"/>
        </w:sectPr>
      </w:pPr>
    </w:p>
    <w:p w:rsidR="001B5FE9" w:rsidRDefault="001B5FE9" w:rsidP="00786695">
      <w:pPr>
        <w:pStyle w:val="a4"/>
        <w:jc w:val="both"/>
        <w:rPr>
          <w:rFonts w:ascii="Times New Roman" w:hAnsi="Times New Roman" w:cs="Times New Roman"/>
          <w:sz w:val="28"/>
          <w:szCs w:val="28"/>
        </w:rPr>
      </w:pPr>
    </w:p>
    <w:p w:rsidR="00054AA8" w:rsidRDefault="00054AA8" w:rsidP="00054AA8">
      <w:pPr>
        <w:spacing w:line="360" w:lineRule="auto"/>
        <w:jc w:val="both"/>
        <w:rPr>
          <w:sz w:val="28"/>
        </w:rPr>
      </w:pPr>
    </w:p>
    <w:p w:rsidR="00054AA8" w:rsidRDefault="00ED5665" w:rsidP="00054AA8">
      <w:pPr>
        <w:spacing w:line="360" w:lineRule="auto"/>
        <w:jc w:val="center"/>
        <w:rPr>
          <w:sz w:val="28"/>
        </w:rPr>
      </w:pPr>
      <w:r>
        <w:rPr>
          <w:sz w:val="28"/>
        </w:rPr>
        <w:t>Таблица 2</w:t>
      </w:r>
      <w:r w:rsidR="007B4A3E">
        <w:rPr>
          <w:sz w:val="28"/>
        </w:rPr>
        <w:t>.4</w:t>
      </w:r>
      <w:r w:rsidR="00054AA8" w:rsidRPr="00805D5D">
        <w:rPr>
          <w:sz w:val="28"/>
        </w:rPr>
        <w:t xml:space="preserve"> – Анализ динамики и структур</w:t>
      </w:r>
      <w:r w:rsidR="00054AA8">
        <w:rPr>
          <w:sz w:val="28"/>
        </w:rPr>
        <w:t>ы оборотных средств (активов) ОАО «Вологдастрой</w:t>
      </w:r>
      <w:r w:rsidR="00054AA8" w:rsidRPr="00805D5D">
        <w:rPr>
          <w:sz w:val="28"/>
        </w:rPr>
        <w:t>»</w:t>
      </w:r>
    </w:p>
    <w:p w:rsidR="00786695" w:rsidRDefault="00786695" w:rsidP="001A3C44">
      <w:pPr>
        <w:spacing w:line="360" w:lineRule="auto"/>
        <w:jc w:val="both"/>
        <w:rPr>
          <w:sz w:val="28"/>
          <w:szCs w:val="28"/>
        </w:rPr>
      </w:pPr>
    </w:p>
    <w:tbl>
      <w:tblPr>
        <w:tblpPr w:leftFromText="180" w:rightFromText="180" w:vertAnchor="text" w:horzAnchor="margin" w:tblpXSpec="center" w:tblpY="36"/>
        <w:tblW w:w="15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1134"/>
        <w:gridCol w:w="1134"/>
        <w:gridCol w:w="1230"/>
        <w:gridCol w:w="1080"/>
        <w:gridCol w:w="1080"/>
        <w:gridCol w:w="1080"/>
        <w:gridCol w:w="1080"/>
        <w:gridCol w:w="1080"/>
        <w:gridCol w:w="1045"/>
        <w:gridCol w:w="935"/>
        <w:gridCol w:w="1080"/>
        <w:gridCol w:w="1080"/>
      </w:tblGrid>
      <w:tr w:rsidR="00054AA8" w:rsidRPr="00805D5D" w:rsidTr="004E0479">
        <w:trPr>
          <w:trHeight w:val="494"/>
        </w:trPr>
        <w:tc>
          <w:tcPr>
            <w:tcW w:w="2802" w:type="dxa"/>
            <w:vMerge w:val="restart"/>
          </w:tcPr>
          <w:p w:rsidR="00054AA8" w:rsidRPr="007D427C" w:rsidRDefault="00054AA8" w:rsidP="00054AA8">
            <w:pPr>
              <w:overflowPunct w:val="0"/>
              <w:autoSpaceDE w:val="0"/>
              <w:autoSpaceDN w:val="0"/>
              <w:adjustRightInd w:val="0"/>
              <w:jc w:val="center"/>
              <w:textAlignment w:val="baseline"/>
            </w:pPr>
            <w:r w:rsidRPr="007D427C">
              <w:t>Группировка статей актива баланса</w:t>
            </w:r>
          </w:p>
        </w:tc>
        <w:tc>
          <w:tcPr>
            <w:tcW w:w="5658" w:type="dxa"/>
            <w:gridSpan w:val="5"/>
          </w:tcPr>
          <w:p w:rsidR="00054AA8" w:rsidRPr="00805D5D" w:rsidRDefault="00054AA8" w:rsidP="00054AA8">
            <w:pPr>
              <w:overflowPunct w:val="0"/>
              <w:autoSpaceDE w:val="0"/>
              <w:autoSpaceDN w:val="0"/>
              <w:adjustRightInd w:val="0"/>
              <w:jc w:val="center"/>
              <w:textAlignment w:val="baseline"/>
            </w:pPr>
            <w:r w:rsidRPr="00805D5D">
              <w:t>Наличие средств (абсолютные значения), тыс. руб.</w:t>
            </w:r>
          </w:p>
        </w:tc>
        <w:tc>
          <w:tcPr>
            <w:tcW w:w="1080" w:type="dxa"/>
            <w:vMerge w:val="restart"/>
          </w:tcPr>
          <w:p w:rsidR="00054AA8" w:rsidRPr="00805D5D" w:rsidRDefault="00054AA8" w:rsidP="00054AA8">
            <w:pPr>
              <w:overflowPunct w:val="0"/>
              <w:autoSpaceDE w:val="0"/>
              <w:autoSpaceDN w:val="0"/>
              <w:adjustRightInd w:val="0"/>
              <w:jc w:val="center"/>
              <w:textAlignment w:val="baseline"/>
            </w:pPr>
            <w:r w:rsidRPr="00805D5D">
              <w:t xml:space="preserve">Темпы роста, </w:t>
            </w:r>
          </w:p>
          <w:p w:rsidR="00054AA8" w:rsidRPr="00805D5D" w:rsidRDefault="00054AA8" w:rsidP="00054AA8">
            <w:pPr>
              <w:overflowPunct w:val="0"/>
              <w:autoSpaceDE w:val="0"/>
              <w:autoSpaceDN w:val="0"/>
              <w:adjustRightInd w:val="0"/>
              <w:jc w:val="center"/>
              <w:textAlignment w:val="baseline"/>
            </w:pPr>
            <w:r w:rsidRPr="00805D5D">
              <w:t>2011-2012 гг.</w:t>
            </w:r>
          </w:p>
          <w:p w:rsidR="00054AA8" w:rsidRPr="00805D5D" w:rsidRDefault="00054AA8" w:rsidP="00054AA8">
            <w:pPr>
              <w:overflowPunct w:val="0"/>
              <w:autoSpaceDE w:val="0"/>
              <w:autoSpaceDN w:val="0"/>
              <w:adjustRightInd w:val="0"/>
              <w:jc w:val="center"/>
              <w:textAlignment w:val="baseline"/>
            </w:pPr>
            <w:r w:rsidRPr="00805D5D">
              <w:t xml:space="preserve">%  </w:t>
            </w:r>
          </w:p>
        </w:tc>
        <w:tc>
          <w:tcPr>
            <w:tcW w:w="1080" w:type="dxa"/>
            <w:vMerge w:val="restart"/>
          </w:tcPr>
          <w:p w:rsidR="00054AA8" w:rsidRPr="00805D5D" w:rsidRDefault="00054AA8" w:rsidP="00054AA8">
            <w:pPr>
              <w:overflowPunct w:val="0"/>
              <w:autoSpaceDE w:val="0"/>
              <w:autoSpaceDN w:val="0"/>
              <w:adjustRightInd w:val="0"/>
              <w:jc w:val="center"/>
              <w:textAlignment w:val="baseline"/>
            </w:pPr>
            <w:r w:rsidRPr="00805D5D">
              <w:t>Темпы роста,</w:t>
            </w:r>
          </w:p>
          <w:p w:rsidR="00054AA8" w:rsidRPr="00805D5D" w:rsidRDefault="00054AA8" w:rsidP="00054AA8">
            <w:pPr>
              <w:overflowPunct w:val="0"/>
              <w:autoSpaceDE w:val="0"/>
              <w:autoSpaceDN w:val="0"/>
              <w:adjustRightInd w:val="0"/>
              <w:jc w:val="center"/>
              <w:textAlignment w:val="baseline"/>
            </w:pPr>
            <w:r w:rsidRPr="00805D5D">
              <w:t>2012-2013 гг.</w:t>
            </w:r>
          </w:p>
          <w:p w:rsidR="00054AA8" w:rsidRPr="00805D5D" w:rsidRDefault="00054AA8" w:rsidP="00054AA8">
            <w:pPr>
              <w:overflowPunct w:val="0"/>
              <w:autoSpaceDE w:val="0"/>
              <w:autoSpaceDN w:val="0"/>
              <w:adjustRightInd w:val="0"/>
              <w:jc w:val="center"/>
              <w:textAlignment w:val="baseline"/>
            </w:pPr>
            <w:r w:rsidRPr="00805D5D">
              <w:t>%</w:t>
            </w:r>
          </w:p>
        </w:tc>
        <w:tc>
          <w:tcPr>
            <w:tcW w:w="5220" w:type="dxa"/>
            <w:gridSpan w:val="5"/>
          </w:tcPr>
          <w:p w:rsidR="00054AA8" w:rsidRPr="00805D5D" w:rsidRDefault="00054AA8" w:rsidP="00054AA8">
            <w:pPr>
              <w:overflowPunct w:val="0"/>
              <w:autoSpaceDE w:val="0"/>
              <w:autoSpaceDN w:val="0"/>
              <w:adjustRightInd w:val="0"/>
              <w:jc w:val="center"/>
              <w:textAlignment w:val="baseline"/>
            </w:pPr>
            <w:r w:rsidRPr="00805D5D">
              <w:t>Структура имущества (относительные значения), %</w:t>
            </w:r>
          </w:p>
        </w:tc>
      </w:tr>
      <w:tr w:rsidR="00054AA8" w:rsidRPr="00805D5D" w:rsidTr="004E0479">
        <w:trPr>
          <w:trHeight w:val="953"/>
        </w:trPr>
        <w:tc>
          <w:tcPr>
            <w:tcW w:w="2802" w:type="dxa"/>
            <w:vMerge/>
          </w:tcPr>
          <w:p w:rsidR="00054AA8" w:rsidRPr="00805D5D" w:rsidRDefault="00054AA8" w:rsidP="00054AA8">
            <w:pPr>
              <w:overflowPunct w:val="0"/>
              <w:autoSpaceDE w:val="0"/>
              <w:autoSpaceDN w:val="0"/>
              <w:adjustRightInd w:val="0"/>
              <w:jc w:val="center"/>
              <w:textAlignment w:val="baseline"/>
            </w:pPr>
          </w:p>
        </w:tc>
        <w:tc>
          <w:tcPr>
            <w:tcW w:w="1134" w:type="dxa"/>
          </w:tcPr>
          <w:p w:rsidR="00054AA8" w:rsidRPr="004E0479" w:rsidRDefault="004E0479" w:rsidP="00054AA8">
            <w:pPr>
              <w:overflowPunct w:val="0"/>
              <w:autoSpaceDE w:val="0"/>
              <w:autoSpaceDN w:val="0"/>
              <w:adjustRightInd w:val="0"/>
              <w:jc w:val="center"/>
              <w:textAlignment w:val="baseline"/>
            </w:pPr>
            <w:r>
              <w:t>31.12.</w:t>
            </w:r>
            <w:r w:rsidR="00054AA8" w:rsidRPr="004E0479">
              <w:t>11 г.</w:t>
            </w:r>
          </w:p>
        </w:tc>
        <w:tc>
          <w:tcPr>
            <w:tcW w:w="1134" w:type="dxa"/>
          </w:tcPr>
          <w:p w:rsidR="00054AA8" w:rsidRPr="004E0479" w:rsidRDefault="004E0479" w:rsidP="004E0479">
            <w:pPr>
              <w:overflowPunct w:val="0"/>
              <w:autoSpaceDE w:val="0"/>
              <w:autoSpaceDN w:val="0"/>
              <w:adjustRightInd w:val="0"/>
              <w:jc w:val="center"/>
              <w:textAlignment w:val="baseline"/>
            </w:pPr>
            <w:r>
              <w:t>31.12.</w:t>
            </w:r>
            <w:r w:rsidR="00054AA8" w:rsidRPr="004E0479">
              <w:t>12 г.</w:t>
            </w:r>
          </w:p>
        </w:tc>
        <w:tc>
          <w:tcPr>
            <w:tcW w:w="1230" w:type="dxa"/>
          </w:tcPr>
          <w:p w:rsidR="00054AA8" w:rsidRPr="004E0479" w:rsidRDefault="004E0479" w:rsidP="00054AA8">
            <w:pPr>
              <w:overflowPunct w:val="0"/>
              <w:autoSpaceDE w:val="0"/>
              <w:autoSpaceDN w:val="0"/>
              <w:adjustRightInd w:val="0"/>
              <w:jc w:val="center"/>
              <w:textAlignment w:val="baseline"/>
            </w:pPr>
            <w:r>
              <w:t>31.12.</w:t>
            </w:r>
            <w:r w:rsidR="00054AA8" w:rsidRPr="004E0479">
              <w:t>13 г.</w:t>
            </w:r>
          </w:p>
        </w:tc>
        <w:tc>
          <w:tcPr>
            <w:tcW w:w="1080" w:type="dxa"/>
          </w:tcPr>
          <w:p w:rsidR="00054AA8" w:rsidRPr="00805D5D" w:rsidRDefault="00054AA8" w:rsidP="00054AA8">
            <w:pPr>
              <w:overflowPunct w:val="0"/>
              <w:autoSpaceDE w:val="0"/>
              <w:autoSpaceDN w:val="0"/>
              <w:adjustRightInd w:val="0"/>
              <w:jc w:val="center"/>
              <w:textAlignment w:val="baseline"/>
            </w:pPr>
            <w:r w:rsidRPr="00805D5D">
              <w:t>2011-2012 гг.</w:t>
            </w:r>
          </w:p>
        </w:tc>
        <w:tc>
          <w:tcPr>
            <w:tcW w:w="1080" w:type="dxa"/>
          </w:tcPr>
          <w:p w:rsidR="00054AA8" w:rsidRPr="00805D5D" w:rsidRDefault="00054AA8" w:rsidP="00054AA8">
            <w:pPr>
              <w:overflowPunct w:val="0"/>
              <w:autoSpaceDE w:val="0"/>
              <w:autoSpaceDN w:val="0"/>
              <w:adjustRightInd w:val="0"/>
              <w:jc w:val="center"/>
              <w:textAlignment w:val="baseline"/>
            </w:pPr>
            <w:r w:rsidRPr="00805D5D">
              <w:t>2012-2013 гг.</w:t>
            </w:r>
          </w:p>
        </w:tc>
        <w:tc>
          <w:tcPr>
            <w:tcW w:w="1080" w:type="dxa"/>
            <w:vMerge/>
          </w:tcPr>
          <w:p w:rsidR="00054AA8" w:rsidRPr="00805D5D" w:rsidRDefault="00054AA8" w:rsidP="00054AA8">
            <w:pPr>
              <w:overflowPunct w:val="0"/>
              <w:autoSpaceDE w:val="0"/>
              <w:autoSpaceDN w:val="0"/>
              <w:adjustRightInd w:val="0"/>
              <w:jc w:val="center"/>
              <w:textAlignment w:val="baseline"/>
            </w:pPr>
          </w:p>
        </w:tc>
        <w:tc>
          <w:tcPr>
            <w:tcW w:w="1080" w:type="dxa"/>
            <w:vMerge/>
          </w:tcPr>
          <w:p w:rsidR="00054AA8" w:rsidRPr="00805D5D" w:rsidRDefault="00054AA8" w:rsidP="00054AA8">
            <w:pPr>
              <w:overflowPunct w:val="0"/>
              <w:autoSpaceDE w:val="0"/>
              <w:autoSpaceDN w:val="0"/>
              <w:adjustRightInd w:val="0"/>
              <w:jc w:val="center"/>
              <w:textAlignment w:val="baseline"/>
            </w:pPr>
          </w:p>
        </w:tc>
        <w:tc>
          <w:tcPr>
            <w:tcW w:w="1080" w:type="dxa"/>
          </w:tcPr>
          <w:p w:rsidR="00054AA8" w:rsidRPr="00805D5D" w:rsidRDefault="00054AA8" w:rsidP="00054AA8">
            <w:pPr>
              <w:overflowPunct w:val="0"/>
              <w:autoSpaceDE w:val="0"/>
              <w:autoSpaceDN w:val="0"/>
              <w:adjustRightInd w:val="0"/>
              <w:jc w:val="center"/>
              <w:textAlignment w:val="baseline"/>
            </w:pPr>
            <w:r w:rsidRPr="00805D5D">
              <w:t>2011 г.</w:t>
            </w:r>
          </w:p>
        </w:tc>
        <w:tc>
          <w:tcPr>
            <w:tcW w:w="1045" w:type="dxa"/>
          </w:tcPr>
          <w:p w:rsidR="00054AA8" w:rsidRPr="00805D5D" w:rsidRDefault="00054AA8" w:rsidP="00054AA8">
            <w:pPr>
              <w:overflowPunct w:val="0"/>
              <w:autoSpaceDE w:val="0"/>
              <w:autoSpaceDN w:val="0"/>
              <w:adjustRightInd w:val="0"/>
              <w:jc w:val="center"/>
              <w:textAlignment w:val="baseline"/>
            </w:pPr>
            <w:r w:rsidRPr="00805D5D">
              <w:t>2012 г.</w:t>
            </w:r>
          </w:p>
        </w:tc>
        <w:tc>
          <w:tcPr>
            <w:tcW w:w="935" w:type="dxa"/>
          </w:tcPr>
          <w:p w:rsidR="00054AA8" w:rsidRPr="00805D5D" w:rsidRDefault="00054AA8" w:rsidP="00054AA8">
            <w:pPr>
              <w:overflowPunct w:val="0"/>
              <w:autoSpaceDE w:val="0"/>
              <w:autoSpaceDN w:val="0"/>
              <w:adjustRightInd w:val="0"/>
              <w:jc w:val="center"/>
              <w:textAlignment w:val="baseline"/>
            </w:pPr>
            <w:r w:rsidRPr="00805D5D">
              <w:t>2013 г.</w:t>
            </w:r>
          </w:p>
        </w:tc>
        <w:tc>
          <w:tcPr>
            <w:tcW w:w="1080" w:type="dxa"/>
          </w:tcPr>
          <w:p w:rsidR="00054AA8" w:rsidRPr="00805D5D" w:rsidRDefault="00054AA8" w:rsidP="00054AA8">
            <w:pPr>
              <w:overflowPunct w:val="0"/>
              <w:autoSpaceDE w:val="0"/>
              <w:autoSpaceDN w:val="0"/>
              <w:adjustRightInd w:val="0"/>
              <w:jc w:val="center"/>
              <w:textAlignment w:val="baseline"/>
            </w:pPr>
            <w:r w:rsidRPr="00805D5D">
              <w:t>2011-2012 гг.</w:t>
            </w:r>
          </w:p>
        </w:tc>
        <w:tc>
          <w:tcPr>
            <w:tcW w:w="1080" w:type="dxa"/>
          </w:tcPr>
          <w:p w:rsidR="00054AA8" w:rsidRPr="00805D5D" w:rsidRDefault="00054AA8" w:rsidP="00054AA8">
            <w:pPr>
              <w:overflowPunct w:val="0"/>
              <w:autoSpaceDE w:val="0"/>
              <w:autoSpaceDN w:val="0"/>
              <w:adjustRightInd w:val="0"/>
              <w:jc w:val="center"/>
              <w:textAlignment w:val="baseline"/>
            </w:pPr>
            <w:r w:rsidRPr="00805D5D">
              <w:t>2012-2013 гг.</w:t>
            </w:r>
          </w:p>
        </w:tc>
      </w:tr>
      <w:tr w:rsidR="00054AA8" w:rsidRPr="00805D5D" w:rsidTr="004E0479">
        <w:trPr>
          <w:trHeight w:val="196"/>
        </w:trPr>
        <w:tc>
          <w:tcPr>
            <w:tcW w:w="2802" w:type="dxa"/>
          </w:tcPr>
          <w:p w:rsidR="00054AA8" w:rsidRPr="00805D5D" w:rsidRDefault="00054AA8" w:rsidP="00054AA8">
            <w:pPr>
              <w:overflowPunct w:val="0"/>
              <w:autoSpaceDE w:val="0"/>
              <w:autoSpaceDN w:val="0"/>
              <w:adjustRightInd w:val="0"/>
              <w:jc w:val="center"/>
              <w:textAlignment w:val="baseline"/>
              <w:rPr>
                <w:bCs/>
              </w:rPr>
            </w:pPr>
            <w:r w:rsidRPr="00805D5D">
              <w:rPr>
                <w:bCs/>
              </w:rPr>
              <w:t>1</w:t>
            </w:r>
          </w:p>
        </w:tc>
        <w:tc>
          <w:tcPr>
            <w:tcW w:w="1134" w:type="dxa"/>
          </w:tcPr>
          <w:p w:rsidR="00054AA8" w:rsidRPr="00805D5D" w:rsidRDefault="00054AA8" w:rsidP="00054AA8">
            <w:pPr>
              <w:overflowPunct w:val="0"/>
              <w:autoSpaceDE w:val="0"/>
              <w:autoSpaceDN w:val="0"/>
              <w:adjustRightInd w:val="0"/>
              <w:jc w:val="center"/>
              <w:textAlignment w:val="baseline"/>
              <w:rPr>
                <w:bCs/>
              </w:rPr>
            </w:pPr>
            <w:r w:rsidRPr="00805D5D">
              <w:rPr>
                <w:bCs/>
              </w:rPr>
              <w:t>2</w:t>
            </w:r>
          </w:p>
        </w:tc>
        <w:tc>
          <w:tcPr>
            <w:tcW w:w="1134" w:type="dxa"/>
          </w:tcPr>
          <w:p w:rsidR="00054AA8" w:rsidRPr="00805D5D" w:rsidRDefault="00054AA8" w:rsidP="00054AA8">
            <w:pPr>
              <w:overflowPunct w:val="0"/>
              <w:autoSpaceDE w:val="0"/>
              <w:autoSpaceDN w:val="0"/>
              <w:adjustRightInd w:val="0"/>
              <w:jc w:val="center"/>
              <w:textAlignment w:val="baseline"/>
              <w:rPr>
                <w:bCs/>
              </w:rPr>
            </w:pPr>
            <w:r w:rsidRPr="00805D5D">
              <w:rPr>
                <w:bCs/>
              </w:rPr>
              <w:t>3</w:t>
            </w:r>
          </w:p>
        </w:tc>
        <w:tc>
          <w:tcPr>
            <w:tcW w:w="1230" w:type="dxa"/>
          </w:tcPr>
          <w:p w:rsidR="00054AA8" w:rsidRPr="00805D5D" w:rsidRDefault="00054AA8" w:rsidP="00054AA8">
            <w:pPr>
              <w:overflowPunct w:val="0"/>
              <w:autoSpaceDE w:val="0"/>
              <w:autoSpaceDN w:val="0"/>
              <w:adjustRightInd w:val="0"/>
              <w:jc w:val="center"/>
              <w:textAlignment w:val="baseline"/>
              <w:rPr>
                <w:bCs/>
              </w:rPr>
            </w:pPr>
            <w:r w:rsidRPr="00805D5D">
              <w:rPr>
                <w:bCs/>
              </w:rPr>
              <w:t>4</w:t>
            </w:r>
          </w:p>
        </w:tc>
        <w:tc>
          <w:tcPr>
            <w:tcW w:w="1080" w:type="dxa"/>
          </w:tcPr>
          <w:p w:rsidR="00054AA8" w:rsidRPr="00805D5D" w:rsidRDefault="00054AA8" w:rsidP="00054AA8">
            <w:pPr>
              <w:overflowPunct w:val="0"/>
              <w:autoSpaceDE w:val="0"/>
              <w:autoSpaceDN w:val="0"/>
              <w:adjustRightInd w:val="0"/>
              <w:jc w:val="center"/>
              <w:textAlignment w:val="baseline"/>
              <w:rPr>
                <w:bCs/>
              </w:rPr>
            </w:pPr>
            <w:r w:rsidRPr="00805D5D">
              <w:rPr>
                <w:bCs/>
              </w:rPr>
              <w:t>5</w:t>
            </w:r>
          </w:p>
        </w:tc>
        <w:tc>
          <w:tcPr>
            <w:tcW w:w="1080" w:type="dxa"/>
          </w:tcPr>
          <w:p w:rsidR="00054AA8" w:rsidRPr="00805D5D" w:rsidRDefault="00054AA8" w:rsidP="00054AA8">
            <w:pPr>
              <w:overflowPunct w:val="0"/>
              <w:autoSpaceDE w:val="0"/>
              <w:autoSpaceDN w:val="0"/>
              <w:adjustRightInd w:val="0"/>
              <w:jc w:val="center"/>
              <w:textAlignment w:val="baseline"/>
              <w:rPr>
                <w:bCs/>
              </w:rPr>
            </w:pPr>
            <w:r w:rsidRPr="00805D5D">
              <w:rPr>
                <w:bCs/>
              </w:rPr>
              <w:t>6</w:t>
            </w:r>
          </w:p>
        </w:tc>
        <w:tc>
          <w:tcPr>
            <w:tcW w:w="1080" w:type="dxa"/>
          </w:tcPr>
          <w:p w:rsidR="00054AA8" w:rsidRPr="00805D5D" w:rsidRDefault="00054AA8" w:rsidP="00054AA8">
            <w:pPr>
              <w:overflowPunct w:val="0"/>
              <w:autoSpaceDE w:val="0"/>
              <w:autoSpaceDN w:val="0"/>
              <w:adjustRightInd w:val="0"/>
              <w:jc w:val="center"/>
              <w:textAlignment w:val="baseline"/>
              <w:rPr>
                <w:bCs/>
              </w:rPr>
            </w:pPr>
            <w:r w:rsidRPr="00805D5D">
              <w:rPr>
                <w:bCs/>
              </w:rPr>
              <w:t>7</w:t>
            </w:r>
          </w:p>
        </w:tc>
        <w:tc>
          <w:tcPr>
            <w:tcW w:w="1080" w:type="dxa"/>
          </w:tcPr>
          <w:p w:rsidR="00054AA8" w:rsidRPr="00805D5D" w:rsidRDefault="00054AA8" w:rsidP="00054AA8">
            <w:pPr>
              <w:overflowPunct w:val="0"/>
              <w:autoSpaceDE w:val="0"/>
              <w:autoSpaceDN w:val="0"/>
              <w:adjustRightInd w:val="0"/>
              <w:jc w:val="center"/>
              <w:textAlignment w:val="baseline"/>
              <w:rPr>
                <w:bCs/>
              </w:rPr>
            </w:pPr>
            <w:r w:rsidRPr="00805D5D">
              <w:rPr>
                <w:bCs/>
              </w:rPr>
              <w:t>8</w:t>
            </w:r>
          </w:p>
        </w:tc>
        <w:tc>
          <w:tcPr>
            <w:tcW w:w="1080" w:type="dxa"/>
          </w:tcPr>
          <w:p w:rsidR="00054AA8" w:rsidRPr="00805D5D" w:rsidRDefault="00054AA8" w:rsidP="00054AA8">
            <w:pPr>
              <w:overflowPunct w:val="0"/>
              <w:autoSpaceDE w:val="0"/>
              <w:autoSpaceDN w:val="0"/>
              <w:adjustRightInd w:val="0"/>
              <w:jc w:val="center"/>
              <w:textAlignment w:val="baseline"/>
              <w:rPr>
                <w:bCs/>
              </w:rPr>
            </w:pPr>
            <w:r w:rsidRPr="00805D5D">
              <w:rPr>
                <w:bCs/>
              </w:rPr>
              <w:t>9</w:t>
            </w:r>
          </w:p>
        </w:tc>
        <w:tc>
          <w:tcPr>
            <w:tcW w:w="1045" w:type="dxa"/>
          </w:tcPr>
          <w:p w:rsidR="00054AA8" w:rsidRPr="00805D5D" w:rsidRDefault="00054AA8" w:rsidP="00054AA8">
            <w:pPr>
              <w:overflowPunct w:val="0"/>
              <w:autoSpaceDE w:val="0"/>
              <w:autoSpaceDN w:val="0"/>
              <w:adjustRightInd w:val="0"/>
              <w:jc w:val="center"/>
              <w:textAlignment w:val="baseline"/>
              <w:rPr>
                <w:bCs/>
              </w:rPr>
            </w:pPr>
            <w:r w:rsidRPr="00805D5D">
              <w:rPr>
                <w:bCs/>
              </w:rPr>
              <w:t>10</w:t>
            </w:r>
          </w:p>
        </w:tc>
        <w:tc>
          <w:tcPr>
            <w:tcW w:w="935" w:type="dxa"/>
          </w:tcPr>
          <w:p w:rsidR="00054AA8" w:rsidRPr="00805D5D" w:rsidRDefault="00054AA8" w:rsidP="00054AA8">
            <w:pPr>
              <w:overflowPunct w:val="0"/>
              <w:autoSpaceDE w:val="0"/>
              <w:autoSpaceDN w:val="0"/>
              <w:adjustRightInd w:val="0"/>
              <w:jc w:val="center"/>
              <w:textAlignment w:val="baseline"/>
              <w:rPr>
                <w:bCs/>
              </w:rPr>
            </w:pPr>
            <w:r w:rsidRPr="00805D5D">
              <w:rPr>
                <w:bCs/>
              </w:rPr>
              <w:t>11</w:t>
            </w:r>
          </w:p>
        </w:tc>
        <w:tc>
          <w:tcPr>
            <w:tcW w:w="1080" w:type="dxa"/>
          </w:tcPr>
          <w:p w:rsidR="00054AA8" w:rsidRPr="00805D5D" w:rsidRDefault="00054AA8" w:rsidP="00054AA8">
            <w:pPr>
              <w:overflowPunct w:val="0"/>
              <w:autoSpaceDE w:val="0"/>
              <w:autoSpaceDN w:val="0"/>
              <w:adjustRightInd w:val="0"/>
              <w:jc w:val="center"/>
              <w:textAlignment w:val="baseline"/>
              <w:rPr>
                <w:bCs/>
              </w:rPr>
            </w:pPr>
            <w:r w:rsidRPr="00805D5D">
              <w:rPr>
                <w:bCs/>
              </w:rPr>
              <w:t>12</w:t>
            </w:r>
          </w:p>
        </w:tc>
        <w:tc>
          <w:tcPr>
            <w:tcW w:w="1080" w:type="dxa"/>
          </w:tcPr>
          <w:p w:rsidR="00054AA8" w:rsidRPr="00805D5D" w:rsidRDefault="00054AA8" w:rsidP="00054AA8">
            <w:pPr>
              <w:overflowPunct w:val="0"/>
              <w:autoSpaceDE w:val="0"/>
              <w:autoSpaceDN w:val="0"/>
              <w:adjustRightInd w:val="0"/>
              <w:jc w:val="center"/>
              <w:textAlignment w:val="baseline"/>
              <w:rPr>
                <w:bCs/>
              </w:rPr>
            </w:pPr>
            <w:r w:rsidRPr="00805D5D">
              <w:rPr>
                <w:bCs/>
              </w:rPr>
              <w:t>13</w:t>
            </w:r>
          </w:p>
        </w:tc>
      </w:tr>
      <w:tr w:rsidR="00054AA8" w:rsidRPr="00805D5D" w:rsidTr="004E0479">
        <w:trPr>
          <w:trHeight w:val="494"/>
        </w:trPr>
        <w:tc>
          <w:tcPr>
            <w:tcW w:w="2802" w:type="dxa"/>
          </w:tcPr>
          <w:p w:rsidR="00054AA8" w:rsidRPr="00805D5D" w:rsidRDefault="00054AA8" w:rsidP="00054AA8">
            <w:pPr>
              <w:overflowPunct w:val="0"/>
              <w:autoSpaceDE w:val="0"/>
              <w:autoSpaceDN w:val="0"/>
              <w:adjustRightInd w:val="0"/>
              <w:jc w:val="both"/>
              <w:textAlignment w:val="baseline"/>
              <w:rPr>
                <w:bCs/>
              </w:rPr>
            </w:pPr>
            <w:r w:rsidRPr="00805D5D">
              <w:rPr>
                <w:bCs/>
                <w:lang w:val="en-US"/>
              </w:rPr>
              <w:t>II</w:t>
            </w:r>
            <w:r w:rsidRPr="00805D5D">
              <w:rPr>
                <w:bCs/>
              </w:rPr>
              <w:t xml:space="preserve">. Оборотные (текущие) активы (стр. 1200), в.т.ч. </w:t>
            </w:r>
          </w:p>
        </w:tc>
        <w:tc>
          <w:tcPr>
            <w:tcW w:w="1134" w:type="dxa"/>
            <w:vAlign w:val="center"/>
          </w:tcPr>
          <w:p w:rsidR="00054AA8" w:rsidRPr="00805D5D" w:rsidRDefault="00054AA8" w:rsidP="00054AA8">
            <w:pPr>
              <w:jc w:val="center"/>
              <w:rPr>
                <w:color w:val="000000"/>
                <w:lang w:val="en-US"/>
              </w:rPr>
            </w:pPr>
            <w:r>
              <w:rPr>
                <w:color w:val="000000"/>
                <w:lang w:val="en-US"/>
              </w:rPr>
              <w:t>204058</w:t>
            </w:r>
          </w:p>
        </w:tc>
        <w:tc>
          <w:tcPr>
            <w:tcW w:w="1134" w:type="dxa"/>
            <w:vAlign w:val="center"/>
          </w:tcPr>
          <w:p w:rsidR="00054AA8" w:rsidRPr="00805D5D" w:rsidRDefault="00054AA8" w:rsidP="00054AA8">
            <w:pPr>
              <w:jc w:val="center"/>
              <w:rPr>
                <w:color w:val="000000"/>
                <w:lang w:val="en-US"/>
              </w:rPr>
            </w:pPr>
            <w:r>
              <w:rPr>
                <w:color w:val="000000"/>
                <w:lang w:val="en-US"/>
              </w:rPr>
              <w:t>271474</w:t>
            </w:r>
          </w:p>
        </w:tc>
        <w:tc>
          <w:tcPr>
            <w:tcW w:w="1230" w:type="dxa"/>
            <w:vAlign w:val="center"/>
          </w:tcPr>
          <w:p w:rsidR="00054AA8" w:rsidRPr="00805D5D" w:rsidRDefault="00054AA8" w:rsidP="00054AA8">
            <w:pPr>
              <w:jc w:val="center"/>
              <w:rPr>
                <w:color w:val="000000"/>
                <w:lang w:val="en-US"/>
              </w:rPr>
            </w:pPr>
            <w:r>
              <w:rPr>
                <w:color w:val="000000"/>
                <w:lang w:val="en-US"/>
              </w:rPr>
              <w:t>281456</w:t>
            </w:r>
          </w:p>
        </w:tc>
        <w:tc>
          <w:tcPr>
            <w:tcW w:w="1080" w:type="dxa"/>
            <w:vAlign w:val="center"/>
          </w:tcPr>
          <w:p w:rsidR="00054AA8" w:rsidRPr="00805D5D" w:rsidRDefault="00054AA8" w:rsidP="00054AA8">
            <w:pPr>
              <w:jc w:val="center"/>
              <w:rPr>
                <w:color w:val="000000"/>
                <w:lang w:val="en-US"/>
              </w:rPr>
            </w:pPr>
            <w:r>
              <w:rPr>
                <w:color w:val="000000"/>
                <w:lang w:val="en-US"/>
              </w:rPr>
              <w:t>61416</w:t>
            </w:r>
          </w:p>
        </w:tc>
        <w:tc>
          <w:tcPr>
            <w:tcW w:w="1080" w:type="dxa"/>
            <w:vAlign w:val="center"/>
          </w:tcPr>
          <w:p w:rsidR="00054AA8" w:rsidRPr="00805D5D" w:rsidRDefault="00054AA8" w:rsidP="00054AA8">
            <w:pPr>
              <w:jc w:val="center"/>
              <w:rPr>
                <w:color w:val="000000"/>
                <w:lang w:val="en-US"/>
              </w:rPr>
            </w:pPr>
            <w:r>
              <w:rPr>
                <w:color w:val="000000"/>
                <w:lang w:val="en-US"/>
              </w:rPr>
              <w:t>9982</w:t>
            </w:r>
          </w:p>
        </w:tc>
        <w:tc>
          <w:tcPr>
            <w:tcW w:w="1080" w:type="dxa"/>
            <w:vAlign w:val="center"/>
          </w:tcPr>
          <w:p w:rsidR="00054AA8" w:rsidRPr="00805D5D" w:rsidRDefault="00054AA8" w:rsidP="00054AA8">
            <w:pPr>
              <w:jc w:val="center"/>
              <w:rPr>
                <w:color w:val="000000"/>
              </w:rPr>
            </w:pPr>
            <w:r>
              <w:rPr>
                <w:color w:val="000000"/>
                <w:lang w:val="en-US"/>
              </w:rPr>
              <w:t>133</w:t>
            </w:r>
            <w:r>
              <w:rPr>
                <w:color w:val="000000"/>
              </w:rPr>
              <w:t>,00</w:t>
            </w:r>
          </w:p>
        </w:tc>
        <w:tc>
          <w:tcPr>
            <w:tcW w:w="1080" w:type="dxa"/>
            <w:vAlign w:val="center"/>
          </w:tcPr>
          <w:p w:rsidR="00054AA8" w:rsidRPr="00805D5D" w:rsidRDefault="00054AA8" w:rsidP="00054AA8">
            <w:pPr>
              <w:overflowPunct w:val="0"/>
              <w:autoSpaceDE w:val="0"/>
              <w:autoSpaceDN w:val="0"/>
              <w:adjustRightInd w:val="0"/>
              <w:jc w:val="center"/>
              <w:textAlignment w:val="baseline"/>
              <w:rPr>
                <w:bCs/>
              </w:rPr>
            </w:pPr>
            <w:r>
              <w:rPr>
                <w:bCs/>
              </w:rPr>
              <w:t>103,70</w:t>
            </w:r>
          </w:p>
        </w:tc>
        <w:tc>
          <w:tcPr>
            <w:tcW w:w="1080" w:type="dxa"/>
            <w:vAlign w:val="center"/>
          </w:tcPr>
          <w:p w:rsidR="00054AA8" w:rsidRPr="00805D5D" w:rsidRDefault="00054AA8" w:rsidP="00054AA8">
            <w:pPr>
              <w:overflowPunct w:val="0"/>
              <w:autoSpaceDE w:val="0"/>
              <w:autoSpaceDN w:val="0"/>
              <w:adjustRightInd w:val="0"/>
              <w:jc w:val="center"/>
              <w:textAlignment w:val="baseline"/>
              <w:rPr>
                <w:bCs/>
              </w:rPr>
            </w:pPr>
            <w:r>
              <w:rPr>
                <w:bCs/>
              </w:rPr>
              <w:t>100,00</w:t>
            </w:r>
          </w:p>
        </w:tc>
        <w:tc>
          <w:tcPr>
            <w:tcW w:w="1045" w:type="dxa"/>
            <w:vAlign w:val="center"/>
          </w:tcPr>
          <w:p w:rsidR="00054AA8" w:rsidRPr="00805D5D" w:rsidRDefault="00054AA8" w:rsidP="00054AA8">
            <w:pPr>
              <w:overflowPunct w:val="0"/>
              <w:autoSpaceDE w:val="0"/>
              <w:autoSpaceDN w:val="0"/>
              <w:adjustRightInd w:val="0"/>
              <w:jc w:val="center"/>
              <w:textAlignment w:val="baseline"/>
              <w:rPr>
                <w:bCs/>
              </w:rPr>
            </w:pPr>
            <w:r>
              <w:rPr>
                <w:bCs/>
              </w:rPr>
              <w:t>100,00</w:t>
            </w:r>
          </w:p>
        </w:tc>
        <w:tc>
          <w:tcPr>
            <w:tcW w:w="935" w:type="dxa"/>
            <w:vAlign w:val="center"/>
          </w:tcPr>
          <w:p w:rsidR="00054AA8" w:rsidRPr="00805D5D" w:rsidRDefault="00054AA8" w:rsidP="00054AA8">
            <w:pPr>
              <w:overflowPunct w:val="0"/>
              <w:autoSpaceDE w:val="0"/>
              <w:autoSpaceDN w:val="0"/>
              <w:adjustRightInd w:val="0"/>
              <w:jc w:val="center"/>
              <w:textAlignment w:val="baseline"/>
              <w:rPr>
                <w:bCs/>
              </w:rPr>
            </w:pPr>
            <w:r>
              <w:rPr>
                <w:bCs/>
              </w:rPr>
              <w:t>100,00</w:t>
            </w:r>
          </w:p>
        </w:tc>
        <w:tc>
          <w:tcPr>
            <w:tcW w:w="1080" w:type="dxa"/>
            <w:vAlign w:val="center"/>
          </w:tcPr>
          <w:p w:rsidR="00054AA8" w:rsidRPr="00805D5D" w:rsidRDefault="00054AA8" w:rsidP="00054AA8">
            <w:pPr>
              <w:overflowPunct w:val="0"/>
              <w:autoSpaceDE w:val="0"/>
              <w:autoSpaceDN w:val="0"/>
              <w:adjustRightInd w:val="0"/>
              <w:jc w:val="center"/>
              <w:textAlignment w:val="baseline"/>
              <w:rPr>
                <w:bCs/>
              </w:rPr>
            </w:pPr>
            <w:r>
              <w:rPr>
                <w:bCs/>
              </w:rPr>
              <w:t>-</w:t>
            </w:r>
          </w:p>
        </w:tc>
        <w:tc>
          <w:tcPr>
            <w:tcW w:w="1080" w:type="dxa"/>
            <w:vAlign w:val="center"/>
          </w:tcPr>
          <w:p w:rsidR="00054AA8" w:rsidRPr="00805D5D" w:rsidRDefault="00054AA8" w:rsidP="00054AA8">
            <w:pPr>
              <w:overflowPunct w:val="0"/>
              <w:autoSpaceDE w:val="0"/>
              <w:autoSpaceDN w:val="0"/>
              <w:adjustRightInd w:val="0"/>
              <w:jc w:val="center"/>
              <w:textAlignment w:val="baseline"/>
              <w:rPr>
                <w:bCs/>
              </w:rPr>
            </w:pPr>
            <w:r>
              <w:rPr>
                <w:bCs/>
              </w:rPr>
              <w:t>-</w:t>
            </w:r>
          </w:p>
        </w:tc>
      </w:tr>
      <w:tr w:rsidR="00054AA8" w:rsidRPr="00805D5D" w:rsidTr="004E0479">
        <w:trPr>
          <w:trHeight w:val="494"/>
        </w:trPr>
        <w:tc>
          <w:tcPr>
            <w:tcW w:w="2802" w:type="dxa"/>
          </w:tcPr>
          <w:p w:rsidR="00054AA8" w:rsidRPr="00805D5D" w:rsidRDefault="00054AA8" w:rsidP="00054AA8">
            <w:pPr>
              <w:overflowPunct w:val="0"/>
              <w:autoSpaceDE w:val="0"/>
              <w:autoSpaceDN w:val="0"/>
              <w:adjustRightInd w:val="0"/>
              <w:jc w:val="both"/>
              <w:textAlignment w:val="baseline"/>
              <w:rPr>
                <w:bCs/>
              </w:rPr>
            </w:pPr>
            <w:r w:rsidRPr="00805D5D">
              <w:rPr>
                <w:bCs/>
              </w:rPr>
              <w:t xml:space="preserve">Запасы (стр. 1210) </w:t>
            </w:r>
          </w:p>
        </w:tc>
        <w:tc>
          <w:tcPr>
            <w:tcW w:w="1134" w:type="dxa"/>
            <w:vAlign w:val="center"/>
          </w:tcPr>
          <w:p w:rsidR="00054AA8" w:rsidRPr="00805D5D" w:rsidRDefault="00054AA8" w:rsidP="00054AA8">
            <w:pPr>
              <w:overflowPunct w:val="0"/>
              <w:autoSpaceDE w:val="0"/>
              <w:autoSpaceDN w:val="0"/>
              <w:adjustRightInd w:val="0"/>
              <w:jc w:val="center"/>
              <w:textAlignment w:val="baseline"/>
              <w:rPr>
                <w:bCs/>
                <w:lang w:val="en-US"/>
              </w:rPr>
            </w:pPr>
            <w:r>
              <w:rPr>
                <w:bCs/>
                <w:lang w:val="en-US"/>
              </w:rPr>
              <w:t>49817</w:t>
            </w:r>
          </w:p>
        </w:tc>
        <w:tc>
          <w:tcPr>
            <w:tcW w:w="1134" w:type="dxa"/>
            <w:vAlign w:val="center"/>
          </w:tcPr>
          <w:p w:rsidR="00054AA8" w:rsidRPr="00805D5D" w:rsidRDefault="00054AA8" w:rsidP="00054AA8">
            <w:pPr>
              <w:overflowPunct w:val="0"/>
              <w:autoSpaceDE w:val="0"/>
              <w:autoSpaceDN w:val="0"/>
              <w:adjustRightInd w:val="0"/>
              <w:jc w:val="center"/>
              <w:textAlignment w:val="baseline"/>
              <w:rPr>
                <w:bCs/>
                <w:lang w:val="en-US"/>
              </w:rPr>
            </w:pPr>
            <w:r>
              <w:rPr>
                <w:bCs/>
                <w:lang w:val="en-US"/>
              </w:rPr>
              <w:t>53245</w:t>
            </w:r>
          </w:p>
        </w:tc>
        <w:tc>
          <w:tcPr>
            <w:tcW w:w="1230" w:type="dxa"/>
            <w:vAlign w:val="center"/>
          </w:tcPr>
          <w:p w:rsidR="00054AA8" w:rsidRPr="00805D5D" w:rsidRDefault="00054AA8" w:rsidP="00054AA8">
            <w:pPr>
              <w:jc w:val="center"/>
              <w:rPr>
                <w:color w:val="000000"/>
                <w:lang w:val="en-US"/>
              </w:rPr>
            </w:pPr>
            <w:r>
              <w:rPr>
                <w:color w:val="000000"/>
                <w:lang w:val="en-US"/>
              </w:rPr>
              <w:t>37956</w:t>
            </w:r>
          </w:p>
        </w:tc>
        <w:tc>
          <w:tcPr>
            <w:tcW w:w="1080" w:type="dxa"/>
            <w:vAlign w:val="center"/>
          </w:tcPr>
          <w:p w:rsidR="00054AA8" w:rsidRPr="00805D5D" w:rsidRDefault="00054AA8" w:rsidP="00054AA8">
            <w:pPr>
              <w:jc w:val="center"/>
              <w:rPr>
                <w:color w:val="000000"/>
                <w:lang w:val="en-US"/>
              </w:rPr>
            </w:pPr>
            <w:r>
              <w:rPr>
                <w:color w:val="000000"/>
                <w:lang w:val="en-US"/>
              </w:rPr>
              <w:t>3428</w:t>
            </w:r>
          </w:p>
        </w:tc>
        <w:tc>
          <w:tcPr>
            <w:tcW w:w="1080" w:type="dxa"/>
            <w:vAlign w:val="center"/>
          </w:tcPr>
          <w:p w:rsidR="00054AA8" w:rsidRPr="00805D5D" w:rsidRDefault="00DF07A5" w:rsidP="00054AA8">
            <w:pPr>
              <w:jc w:val="center"/>
              <w:rPr>
                <w:color w:val="000000"/>
                <w:lang w:val="en-US"/>
              </w:rPr>
            </w:pPr>
            <w:r>
              <w:rPr>
                <w:color w:val="000000"/>
              </w:rPr>
              <w:t>-</w:t>
            </w:r>
            <w:r w:rsidR="00054AA8">
              <w:rPr>
                <w:color w:val="000000"/>
                <w:lang w:val="en-US"/>
              </w:rPr>
              <w:t>15289</w:t>
            </w:r>
          </w:p>
        </w:tc>
        <w:tc>
          <w:tcPr>
            <w:tcW w:w="1080" w:type="dxa"/>
            <w:vAlign w:val="center"/>
          </w:tcPr>
          <w:p w:rsidR="00054AA8" w:rsidRPr="00805D5D" w:rsidRDefault="00054AA8" w:rsidP="00054AA8">
            <w:pPr>
              <w:jc w:val="center"/>
              <w:rPr>
                <w:color w:val="000000"/>
              </w:rPr>
            </w:pPr>
            <w:r>
              <w:rPr>
                <w:color w:val="000000"/>
              </w:rPr>
              <w:t>106,90</w:t>
            </w:r>
          </w:p>
        </w:tc>
        <w:tc>
          <w:tcPr>
            <w:tcW w:w="1080" w:type="dxa"/>
            <w:vAlign w:val="center"/>
          </w:tcPr>
          <w:p w:rsidR="00054AA8" w:rsidRPr="00805D5D" w:rsidRDefault="00054AA8" w:rsidP="00054AA8">
            <w:pPr>
              <w:overflowPunct w:val="0"/>
              <w:autoSpaceDE w:val="0"/>
              <w:autoSpaceDN w:val="0"/>
              <w:adjustRightInd w:val="0"/>
              <w:jc w:val="center"/>
              <w:textAlignment w:val="baseline"/>
              <w:rPr>
                <w:bCs/>
              </w:rPr>
            </w:pPr>
            <w:r>
              <w:rPr>
                <w:bCs/>
              </w:rPr>
              <w:t>71,30</w:t>
            </w:r>
          </w:p>
        </w:tc>
        <w:tc>
          <w:tcPr>
            <w:tcW w:w="1080" w:type="dxa"/>
            <w:vAlign w:val="center"/>
          </w:tcPr>
          <w:p w:rsidR="00054AA8" w:rsidRPr="00805D5D" w:rsidRDefault="00054AA8" w:rsidP="00054AA8">
            <w:pPr>
              <w:overflowPunct w:val="0"/>
              <w:autoSpaceDE w:val="0"/>
              <w:autoSpaceDN w:val="0"/>
              <w:adjustRightInd w:val="0"/>
              <w:jc w:val="center"/>
              <w:textAlignment w:val="baseline"/>
              <w:rPr>
                <w:bCs/>
              </w:rPr>
            </w:pPr>
            <w:r>
              <w:rPr>
                <w:bCs/>
              </w:rPr>
              <w:t>24,40</w:t>
            </w:r>
          </w:p>
        </w:tc>
        <w:tc>
          <w:tcPr>
            <w:tcW w:w="1045" w:type="dxa"/>
            <w:vAlign w:val="center"/>
          </w:tcPr>
          <w:p w:rsidR="00054AA8" w:rsidRPr="00805D5D" w:rsidRDefault="00054AA8" w:rsidP="00054AA8">
            <w:pPr>
              <w:overflowPunct w:val="0"/>
              <w:autoSpaceDE w:val="0"/>
              <w:autoSpaceDN w:val="0"/>
              <w:adjustRightInd w:val="0"/>
              <w:jc w:val="center"/>
              <w:textAlignment w:val="baseline"/>
              <w:rPr>
                <w:bCs/>
              </w:rPr>
            </w:pPr>
            <w:r>
              <w:rPr>
                <w:bCs/>
              </w:rPr>
              <w:t>19,61</w:t>
            </w:r>
          </w:p>
        </w:tc>
        <w:tc>
          <w:tcPr>
            <w:tcW w:w="935" w:type="dxa"/>
            <w:vAlign w:val="center"/>
          </w:tcPr>
          <w:p w:rsidR="00054AA8" w:rsidRPr="00805D5D" w:rsidRDefault="00054AA8" w:rsidP="00054AA8">
            <w:pPr>
              <w:overflowPunct w:val="0"/>
              <w:autoSpaceDE w:val="0"/>
              <w:autoSpaceDN w:val="0"/>
              <w:adjustRightInd w:val="0"/>
              <w:jc w:val="center"/>
              <w:textAlignment w:val="baseline"/>
              <w:rPr>
                <w:bCs/>
              </w:rPr>
            </w:pPr>
            <w:r>
              <w:rPr>
                <w:bCs/>
              </w:rPr>
              <w:t>13,50</w:t>
            </w:r>
          </w:p>
        </w:tc>
        <w:tc>
          <w:tcPr>
            <w:tcW w:w="1080" w:type="dxa"/>
            <w:vAlign w:val="center"/>
          </w:tcPr>
          <w:p w:rsidR="00054AA8" w:rsidRPr="00805D5D" w:rsidRDefault="00A0787C" w:rsidP="00054AA8">
            <w:pPr>
              <w:overflowPunct w:val="0"/>
              <w:autoSpaceDE w:val="0"/>
              <w:autoSpaceDN w:val="0"/>
              <w:adjustRightInd w:val="0"/>
              <w:jc w:val="center"/>
              <w:textAlignment w:val="baseline"/>
              <w:rPr>
                <w:bCs/>
              </w:rPr>
            </w:pPr>
            <w:r>
              <w:rPr>
                <w:bCs/>
              </w:rPr>
              <w:t>-</w:t>
            </w:r>
            <w:r w:rsidR="00054AA8">
              <w:rPr>
                <w:bCs/>
              </w:rPr>
              <w:t>4,79</w:t>
            </w:r>
          </w:p>
        </w:tc>
        <w:tc>
          <w:tcPr>
            <w:tcW w:w="1080" w:type="dxa"/>
            <w:vAlign w:val="center"/>
          </w:tcPr>
          <w:p w:rsidR="00054AA8" w:rsidRPr="00805D5D" w:rsidRDefault="00A0787C" w:rsidP="00054AA8">
            <w:pPr>
              <w:overflowPunct w:val="0"/>
              <w:autoSpaceDE w:val="0"/>
              <w:autoSpaceDN w:val="0"/>
              <w:adjustRightInd w:val="0"/>
              <w:jc w:val="center"/>
              <w:textAlignment w:val="baseline"/>
              <w:rPr>
                <w:bCs/>
              </w:rPr>
            </w:pPr>
            <w:r>
              <w:rPr>
                <w:bCs/>
              </w:rPr>
              <w:t>-</w:t>
            </w:r>
            <w:r w:rsidR="00054AA8">
              <w:rPr>
                <w:bCs/>
              </w:rPr>
              <w:t>6,11</w:t>
            </w:r>
          </w:p>
        </w:tc>
      </w:tr>
      <w:tr w:rsidR="00054AA8" w:rsidRPr="00805D5D" w:rsidTr="004E0479">
        <w:trPr>
          <w:trHeight w:val="494"/>
        </w:trPr>
        <w:tc>
          <w:tcPr>
            <w:tcW w:w="2802" w:type="dxa"/>
          </w:tcPr>
          <w:p w:rsidR="00054AA8" w:rsidRPr="00805D5D" w:rsidRDefault="00054AA8" w:rsidP="00054AA8">
            <w:pPr>
              <w:overflowPunct w:val="0"/>
              <w:autoSpaceDE w:val="0"/>
              <w:autoSpaceDN w:val="0"/>
              <w:adjustRightInd w:val="0"/>
              <w:jc w:val="both"/>
              <w:textAlignment w:val="baseline"/>
              <w:rPr>
                <w:bCs/>
              </w:rPr>
            </w:pPr>
            <w:r w:rsidRPr="00805D5D">
              <w:rPr>
                <w:bCs/>
              </w:rPr>
              <w:t xml:space="preserve">НДС (стр. 1220) </w:t>
            </w:r>
          </w:p>
        </w:tc>
        <w:tc>
          <w:tcPr>
            <w:tcW w:w="1134" w:type="dxa"/>
            <w:vAlign w:val="center"/>
          </w:tcPr>
          <w:p w:rsidR="00054AA8" w:rsidRPr="00805D5D" w:rsidRDefault="00054AA8" w:rsidP="00054AA8">
            <w:pPr>
              <w:overflowPunct w:val="0"/>
              <w:autoSpaceDE w:val="0"/>
              <w:autoSpaceDN w:val="0"/>
              <w:adjustRightInd w:val="0"/>
              <w:jc w:val="center"/>
              <w:textAlignment w:val="baseline"/>
              <w:rPr>
                <w:bCs/>
                <w:lang w:val="en-US"/>
              </w:rPr>
            </w:pPr>
            <w:r>
              <w:rPr>
                <w:bCs/>
                <w:lang w:val="en-US"/>
              </w:rPr>
              <w:t>4399</w:t>
            </w:r>
          </w:p>
        </w:tc>
        <w:tc>
          <w:tcPr>
            <w:tcW w:w="1134" w:type="dxa"/>
            <w:vAlign w:val="center"/>
          </w:tcPr>
          <w:p w:rsidR="00054AA8" w:rsidRPr="00805D5D" w:rsidRDefault="00054AA8" w:rsidP="00054AA8">
            <w:pPr>
              <w:overflowPunct w:val="0"/>
              <w:autoSpaceDE w:val="0"/>
              <w:autoSpaceDN w:val="0"/>
              <w:adjustRightInd w:val="0"/>
              <w:jc w:val="center"/>
              <w:textAlignment w:val="baseline"/>
              <w:rPr>
                <w:bCs/>
                <w:lang w:val="en-US"/>
              </w:rPr>
            </w:pPr>
            <w:r>
              <w:rPr>
                <w:bCs/>
                <w:lang w:val="en-US"/>
              </w:rPr>
              <w:t>4649</w:t>
            </w:r>
          </w:p>
        </w:tc>
        <w:tc>
          <w:tcPr>
            <w:tcW w:w="1230" w:type="dxa"/>
            <w:vAlign w:val="center"/>
          </w:tcPr>
          <w:p w:rsidR="00054AA8" w:rsidRPr="00805D5D" w:rsidRDefault="00054AA8" w:rsidP="00054AA8">
            <w:pPr>
              <w:overflowPunct w:val="0"/>
              <w:autoSpaceDE w:val="0"/>
              <w:autoSpaceDN w:val="0"/>
              <w:adjustRightInd w:val="0"/>
              <w:jc w:val="center"/>
              <w:textAlignment w:val="baseline"/>
              <w:rPr>
                <w:bCs/>
                <w:lang w:val="en-US"/>
              </w:rPr>
            </w:pPr>
            <w:r>
              <w:rPr>
                <w:bCs/>
                <w:lang w:val="en-US"/>
              </w:rPr>
              <w:t>6348</w:t>
            </w:r>
          </w:p>
        </w:tc>
        <w:tc>
          <w:tcPr>
            <w:tcW w:w="1080" w:type="dxa"/>
            <w:vAlign w:val="center"/>
          </w:tcPr>
          <w:p w:rsidR="00054AA8" w:rsidRPr="00805D5D" w:rsidRDefault="00054AA8" w:rsidP="00054AA8">
            <w:pPr>
              <w:overflowPunct w:val="0"/>
              <w:autoSpaceDE w:val="0"/>
              <w:autoSpaceDN w:val="0"/>
              <w:adjustRightInd w:val="0"/>
              <w:jc w:val="center"/>
              <w:textAlignment w:val="baseline"/>
              <w:rPr>
                <w:bCs/>
                <w:lang w:val="en-US"/>
              </w:rPr>
            </w:pPr>
            <w:r>
              <w:rPr>
                <w:bCs/>
                <w:lang w:val="en-US"/>
              </w:rPr>
              <w:t>250</w:t>
            </w:r>
          </w:p>
        </w:tc>
        <w:tc>
          <w:tcPr>
            <w:tcW w:w="1080" w:type="dxa"/>
            <w:vAlign w:val="center"/>
          </w:tcPr>
          <w:p w:rsidR="00054AA8" w:rsidRPr="00805D5D" w:rsidRDefault="00054AA8" w:rsidP="00054AA8">
            <w:pPr>
              <w:overflowPunct w:val="0"/>
              <w:autoSpaceDE w:val="0"/>
              <w:autoSpaceDN w:val="0"/>
              <w:adjustRightInd w:val="0"/>
              <w:jc w:val="center"/>
              <w:textAlignment w:val="baseline"/>
              <w:rPr>
                <w:bCs/>
                <w:lang w:val="en-US"/>
              </w:rPr>
            </w:pPr>
            <w:r>
              <w:rPr>
                <w:bCs/>
                <w:lang w:val="en-US"/>
              </w:rPr>
              <w:t>1699</w:t>
            </w:r>
          </w:p>
        </w:tc>
        <w:tc>
          <w:tcPr>
            <w:tcW w:w="1080" w:type="dxa"/>
            <w:vAlign w:val="center"/>
          </w:tcPr>
          <w:p w:rsidR="00054AA8" w:rsidRPr="00805D5D" w:rsidRDefault="00054AA8" w:rsidP="00054AA8">
            <w:pPr>
              <w:overflowPunct w:val="0"/>
              <w:autoSpaceDE w:val="0"/>
              <w:autoSpaceDN w:val="0"/>
              <w:adjustRightInd w:val="0"/>
              <w:jc w:val="center"/>
              <w:textAlignment w:val="baseline"/>
              <w:rPr>
                <w:bCs/>
              </w:rPr>
            </w:pPr>
            <w:r>
              <w:rPr>
                <w:bCs/>
              </w:rPr>
              <w:t>105,70</w:t>
            </w:r>
          </w:p>
        </w:tc>
        <w:tc>
          <w:tcPr>
            <w:tcW w:w="1080" w:type="dxa"/>
            <w:vAlign w:val="center"/>
          </w:tcPr>
          <w:p w:rsidR="00054AA8" w:rsidRPr="00805D5D" w:rsidRDefault="00054AA8" w:rsidP="00054AA8">
            <w:pPr>
              <w:overflowPunct w:val="0"/>
              <w:autoSpaceDE w:val="0"/>
              <w:autoSpaceDN w:val="0"/>
              <w:adjustRightInd w:val="0"/>
              <w:jc w:val="center"/>
              <w:textAlignment w:val="baseline"/>
              <w:rPr>
                <w:bCs/>
              </w:rPr>
            </w:pPr>
            <w:r>
              <w:rPr>
                <w:bCs/>
              </w:rPr>
              <w:t>136,50</w:t>
            </w:r>
          </w:p>
        </w:tc>
        <w:tc>
          <w:tcPr>
            <w:tcW w:w="1080" w:type="dxa"/>
            <w:vAlign w:val="center"/>
          </w:tcPr>
          <w:p w:rsidR="00054AA8" w:rsidRPr="00805D5D" w:rsidRDefault="00054AA8" w:rsidP="00054AA8">
            <w:pPr>
              <w:overflowPunct w:val="0"/>
              <w:autoSpaceDE w:val="0"/>
              <w:autoSpaceDN w:val="0"/>
              <w:adjustRightInd w:val="0"/>
              <w:jc w:val="center"/>
              <w:textAlignment w:val="baseline"/>
              <w:rPr>
                <w:bCs/>
              </w:rPr>
            </w:pPr>
            <w:r>
              <w:rPr>
                <w:bCs/>
              </w:rPr>
              <w:t>2,16</w:t>
            </w:r>
          </w:p>
        </w:tc>
        <w:tc>
          <w:tcPr>
            <w:tcW w:w="1045" w:type="dxa"/>
            <w:vAlign w:val="center"/>
          </w:tcPr>
          <w:p w:rsidR="00054AA8" w:rsidRPr="00805D5D" w:rsidRDefault="00054AA8" w:rsidP="00054AA8">
            <w:pPr>
              <w:overflowPunct w:val="0"/>
              <w:autoSpaceDE w:val="0"/>
              <w:autoSpaceDN w:val="0"/>
              <w:adjustRightInd w:val="0"/>
              <w:jc w:val="center"/>
              <w:textAlignment w:val="baseline"/>
              <w:rPr>
                <w:bCs/>
              </w:rPr>
            </w:pPr>
            <w:r>
              <w:rPr>
                <w:bCs/>
              </w:rPr>
              <w:t>1,71</w:t>
            </w:r>
          </w:p>
        </w:tc>
        <w:tc>
          <w:tcPr>
            <w:tcW w:w="935" w:type="dxa"/>
            <w:vAlign w:val="center"/>
          </w:tcPr>
          <w:p w:rsidR="00054AA8" w:rsidRPr="00805D5D" w:rsidRDefault="00054AA8" w:rsidP="00054AA8">
            <w:pPr>
              <w:overflowPunct w:val="0"/>
              <w:autoSpaceDE w:val="0"/>
              <w:autoSpaceDN w:val="0"/>
              <w:adjustRightInd w:val="0"/>
              <w:jc w:val="center"/>
              <w:textAlignment w:val="baseline"/>
              <w:rPr>
                <w:bCs/>
              </w:rPr>
            </w:pPr>
            <w:r>
              <w:rPr>
                <w:bCs/>
              </w:rPr>
              <w:t>2,75</w:t>
            </w:r>
          </w:p>
        </w:tc>
        <w:tc>
          <w:tcPr>
            <w:tcW w:w="1080" w:type="dxa"/>
            <w:vAlign w:val="center"/>
          </w:tcPr>
          <w:p w:rsidR="00054AA8" w:rsidRPr="00805D5D" w:rsidRDefault="00DF07A5" w:rsidP="00054AA8">
            <w:pPr>
              <w:overflowPunct w:val="0"/>
              <w:autoSpaceDE w:val="0"/>
              <w:autoSpaceDN w:val="0"/>
              <w:adjustRightInd w:val="0"/>
              <w:jc w:val="center"/>
              <w:textAlignment w:val="baseline"/>
              <w:rPr>
                <w:bCs/>
              </w:rPr>
            </w:pPr>
            <w:r>
              <w:rPr>
                <w:bCs/>
              </w:rPr>
              <w:t>-</w:t>
            </w:r>
            <w:r w:rsidR="00054AA8">
              <w:rPr>
                <w:bCs/>
              </w:rPr>
              <w:t>0,45</w:t>
            </w:r>
          </w:p>
        </w:tc>
        <w:tc>
          <w:tcPr>
            <w:tcW w:w="1080" w:type="dxa"/>
            <w:vAlign w:val="center"/>
          </w:tcPr>
          <w:p w:rsidR="00054AA8" w:rsidRPr="00805D5D" w:rsidRDefault="00054AA8" w:rsidP="00054AA8">
            <w:pPr>
              <w:overflowPunct w:val="0"/>
              <w:autoSpaceDE w:val="0"/>
              <w:autoSpaceDN w:val="0"/>
              <w:adjustRightInd w:val="0"/>
              <w:jc w:val="center"/>
              <w:textAlignment w:val="baseline"/>
              <w:rPr>
                <w:bCs/>
              </w:rPr>
            </w:pPr>
            <w:r>
              <w:rPr>
                <w:bCs/>
              </w:rPr>
              <w:t>0,54</w:t>
            </w:r>
          </w:p>
        </w:tc>
      </w:tr>
      <w:tr w:rsidR="00054AA8" w:rsidRPr="00805D5D" w:rsidTr="004E0479">
        <w:trPr>
          <w:trHeight w:val="494"/>
        </w:trPr>
        <w:tc>
          <w:tcPr>
            <w:tcW w:w="2802" w:type="dxa"/>
          </w:tcPr>
          <w:p w:rsidR="00054AA8" w:rsidRPr="00805D5D" w:rsidRDefault="00054AA8" w:rsidP="00054AA8">
            <w:pPr>
              <w:jc w:val="both"/>
            </w:pPr>
            <w:r w:rsidRPr="00805D5D">
              <w:t>Дебиторская задолженность, платежи (стр. 1230)</w:t>
            </w:r>
          </w:p>
        </w:tc>
        <w:tc>
          <w:tcPr>
            <w:tcW w:w="1134" w:type="dxa"/>
            <w:vAlign w:val="center"/>
          </w:tcPr>
          <w:p w:rsidR="00054AA8" w:rsidRPr="00805D5D" w:rsidRDefault="00054AA8" w:rsidP="00054AA8">
            <w:pPr>
              <w:overflowPunct w:val="0"/>
              <w:autoSpaceDE w:val="0"/>
              <w:autoSpaceDN w:val="0"/>
              <w:adjustRightInd w:val="0"/>
              <w:jc w:val="center"/>
              <w:textAlignment w:val="baseline"/>
              <w:rPr>
                <w:bCs/>
                <w:lang w:val="en-US"/>
              </w:rPr>
            </w:pPr>
            <w:r>
              <w:rPr>
                <w:bCs/>
                <w:lang w:val="en-US"/>
              </w:rPr>
              <w:t>138781</w:t>
            </w:r>
          </w:p>
        </w:tc>
        <w:tc>
          <w:tcPr>
            <w:tcW w:w="1134" w:type="dxa"/>
            <w:vAlign w:val="center"/>
          </w:tcPr>
          <w:p w:rsidR="00054AA8" w:rsidRPr="00805D5D" w:rsidRDefault="00054AA8" w:rsidP="00054AA8">
            <w:pPr>
              <w:overflowPunct w:val="0"/>
              <w:autoSpaceDE w:val="0"/>
              <w:autoSpaceDN w:val="0"/>
              <w:adjustRightInd w:val="0"/>
              <w:jc w:val="center"/>
              <w:textAlignment w:val="baseline"/>
              <w:rPr>
                <w:bCs/>
                <w:lang w:val="en-US"/>
              </w:rPr>
            </w:pPr>
            <w:r>
              <w:rPr>
                <w:bCs/>
                <w:lang w:val="en-US"/>
              </w:rPr>
              <w:t>204287</w:t>
            </w:r>
          </w:p>
        </w:tc>
        <w:tc>
          <w:tcPr>
            <w:tcW w:w="1230" w:type="dxa"/>
            <w:vAlign w:val="center"/>
          </w:tcPr>
          <w:p w:rsidR="00054AA8" w:rsidRPr="00805D5D" w:rsidRDefault="00054AA8" w:rsidP="00054AA8">
            <w:pPr>
              <w:overflowPunct w:val="0"/>
              <w:autoSpaceDE w:val="0"/>
              <w:autoSpaceDN w:val="0"/>
              <w:adjustRightInd w:val="0"/>
              <w:jc w:val="center"/>
              <w:textAlignment w:val="baseline"/>
              <w:rPr>
                <w:bCs/>
                <w:lang w:val="en-US"/>
              </w:rPr>
            </w:pPr>
            <w:r>
              <w:rPr>
                <w:bCs/>
                <w:lang w:val="en-US"/>
              </w:rPr>
              <w:t>232397</w:t>
            </w:r>
          </w:p>
        </w:tc>
        <w:tc>
          <w:tcPr>
            <w:tcW w:w="1080" w:type="dxa"/>
            <w:vAlign w:val="center"/>
          </w:tcPr>
          <w:p w:rsidR="00054AA8" w:rsidRPr="00805D5D" w:rsidRDefault="00054AA8" w:rsidP="00054AA8">
            <w:pPr>
              <w:overflowPunct w:val="0"/>
              <w:autoSpaceDE w:val="0"/>
              <w:autoSpaceDN w:val="0"/>
              <w:adjustRightInd w:val="0"/>
              <w:jc w:val="center"/>
              <w:textAlignment w:val="baseline"/>
              <w:rPr>
                <w:bCs/>
                <w:lang w:val="en-US"/>
              </w:rPr>
            </w:pPr>
            <w:r>
              <w:rPr>
                <w:bCs/>
                <w:lang w:val="en-US"/>
              </w:rPr>
              <w:t>65506</w:t>
            </w:r>
          </w:p>
        </w:tc>
        <w:tc>
          <w:tcPr>
            <w:tcW w:w="1080" w:type="dxa"/>
            <w:vAlign w:val="center"/>
          </w:tcPr>
          <w:p w:rsidR="00054AA8" w:rsidRPr="00805D5D" w:rsidRDefault="00054AA8" w:rsidP="00054AA8">
            <w:pPr>
              <w:overflowPunct w:val="0"/>
              <w:autoSpaceDE w:val="0"/>
              <w:autoSpaceDN w:val="0"/>
              <w:adjustRightInd w:val="0"/>
              <w:jc w:val="center"/>
              <w:textAlignment w:val="baseline"/>
              <w:rPr>
                <w:bCs/>
                <w:lang w:val="en-US"/>
              </w:rPr>
            </w:pPr>
            <w:r>
              <w:rPr>
                <w:bCs/>
                <w:lang w:val="en-US"/>
              </w:rPr>
              <w:t>28110</w:t>
            </w:r>
          </w:p>
        </w:tc>
        <w:tc>
          <w:tcPr>
            <w:tcW w:w="1080" w:type="dxa"/>
            <w:vAlign w:val="center"/>
          </w:tcPr>
          <w:p w:rsidR="00054AA8" w:rsidRPr="00805D5D" w:rsidRDefault="00054AA8" w:rsidP="00054AA8">
            <w:pPr>
              <w:overflowPunct w:val="0"/>
              <w:autoSpaceDE w:val="0"/>
              <w:autoSpaceDN w:val="0"/>
              <w:adjustRightInd w:val="0"/>
              <w:jc w:val="center"/>
              <w:textAlignment w:val="baseline"/>
              <w:rPr>
                <w:bCs/>
              </w:rPr>
            </w:pPr>
            <w:r>
              <w:rPr>
                <w:bCs/>
              </w:rPr>
              <w:t>147,20</w:t>
            </w:r>
          </w:p>
        </w:tc>
        <w:tc>
          <w:tcPr>
            <w:tcW w:w="1080" w:type="dxa"/>
            <w:vAlign w:val="center"/>
          </w:tcPr>
          <w:p w:rsidR="00054AA8" w:rsidRPr="00805D5D" w:rsidRDefault="00054AA8" w:rsidP="00054AA8">
            <w:pPr>
              <w:overflowPunct w:val="0"/>
              <w:autoSpaceDE w:val="0"/>
              <w:autoSpaceDN w:val="0"/>
              <w:adjustRightInd w:val="0"/>
              <w:jc w:val="center"/>
              <w:textAlignment w:val="baseline"/>
              <w:rPr>
                <w:bCs/>
              </w:rPr>
            </w:pPr>
            <w:r>
              <w:rPr>
                <w:bCs/>
              </w:rPr>
              <w:t>113,80</w:t>
            </w:r>
          </w:p>
        </w:tc>
        <w:tc>
          <w:tcPr>
            <w:tcW w:w="1080" w:type="dxa"/>
            <w:vAlign w:val="center"/>
          </w:tcPr>
          <w:p w:rsidR="00054AA8" w:rsidRPr="00805D5D" w:rsidRDefault="00054AA8" w:rsidP="00054AA8">
            <w:pPr>
              <w:overflowPunct w:val="0"/>
              <w:autoSpaceDE w:val="0"/>
              <w:autoSpaceDN w:val="0"/>
              <w:adjustRightInd w:val="0"/>
              <w:jc w:val="center"/>
              <w:textAlignment w:val="baseline"/>
              <w:rPr>
                <w:bCs/>
              </w:rPr>
            </w:pPr>
            <w:r>
              <w:rPr>
                <w:bCs/>
              </w:rPr>
              <w:t>68,01</w:t>
            </w:r>
          </w:p>
        </w:tc>
        <w:tc>
          <w:tcPr>
            <w:tcW w:w="1045" w:type="dxa"/>
            <w:vAlign w:val="center"/>
          </w:tcPr>
          <w:p w:rsidR="00054AA8" w:rsidRPr="00805D5D" w:rsidRDefault="00054AA8" w:rsidP="00054AA8">
            <w:pPr>
              <w:overflowPunct w:val="0"/>
              <w:autoSpaceDE w:val="0"/>
              <w:autoSpaceDN w:val="0"/>
              <w:adjustRightInd w:val="0"/>
              <w:jc w:val="center"/>
              <w:textAlignment w:val="baseline"/>
              <w:rPr>
                <w:bCs/>
              </w:rPr>
            </w:pPr>
            <w:r>
              <w:rPr>
                <w:bCs/>
              </w:rPr>
              <w:t>75,25</w:t>
            </w:r>
          </w:p>
        </w:tc>
        <w:tc>
          <w:tcPr>
            <w:tcW w:w="935" w:type="dxa"/>
            <w:vAlign w:val="center"/>
          </w:tcPr>
          <w:p w:rsidR="00054AA8" w:rsidRPr="00805D5D" w:rsidRDefault="00054AA8" w:rsidP="00054AA8">
            <w:pPr>
              <w:overflowPunct w:val="0"/>
              <w:autoSpaceDE w:val="0"/>
              <w:autoSpaceDN w:val="0"/>
              <w:adjustRightInd w:val="0"/>
              <w:jc w:val="center"/>
              <w:textAlignment w:val="baseline"/>
              <w:rPr>
                <w:bCs/>
              </w:rPr>
            </w:pPr>
            <w:r>
              <w:rPr>
                <w:bCs/>
              </w:rPr>
              <w:t>82,56</w:t>
            </w:r>
          </w:p>
        </w:tc>
        <w:tc>
          <w:tcPr>
            <w:tcW w:w="1080" w:type="dxa"/>
            <w:vAlign w:val="center"/>
          </w:tcPr>
          <w:p w:rsidR="00054AA8" w:rsidRPr="00805D5D" w:rsidRDefault="00054AA8" w:rsidP="00054AA8">
            <w:pPr>
              <w:overflowPunct w:val="0"/>
              <w:autoSpaceDE w:val="0"/>
              <w:autoSpaceDN w:val="0"/>
              <w:adjustRightInd w:val="0"/>
              <w:jc w:val="center"/>
              <w:textAlignment w:val="baseline"/>
              <w:rPr>
                <w:bCs/>
              </w:rPr>
            </w:pPr>
            <w:r>
              <w:rPr>
                <w:bCs/>
              </w:rPr>
              <w:t>7,24</w:t>
            </w:r>
          </w:p>
        </w:tc>
        <w:tc>
          <w:tcPr>
            <w:tcW w:w="1080" w:type="dxa"/>
            <w:vAlign w:val="center"/>
          </w:tcPr>
          <w:p w:rsidR="00054AA8" w:rsidRPr="00805D5D" w:rsidRDefault="00054AA8" w:rsidP="00054AA8">
            <w:pPr>
              <w:overflowPunct w:val="0"/>
              <w:autoSpaceDE w:val="0"/>
              <w:autoSpaceDN w:val="0"/>
              <w:adjustRightInd w:val="0"/>
              <w:jc w:val="center"/>
              <w:textAlignment w:val="baseline"/>
              <w:rPr>
                <w:bCs/>
              </w:rPr>
            </w:pPr>
            <w:r>
              <w:rPr>
                <w:bCs/>
              </w:rPr>
              <w:t>7,31</w:t>
            </w:r>
          </w:p>
        </w:tc>
      </w:tr>
      <w:tr w:rsidR="00054AA8" w:rsidRPr="00805D5D" w:rsidTr="004E0479">
        <w:trPr>
          <w:trHeight w:val="494"/>
        </w:trPr>
        <w:tc>
          <w:tcPr>
            <w:tcW w:w="2802" w:type="dxa"/>
          </w:tcPr>
          <w:p w:rsidR="00054AA8" w:rsidRPr="00805D5D" w:rsidRDefault="00054AA8" w:rsidP="00054AA8">
            <w:pPr>
              <w:overflowPunct w:val="0"/>
              <w:autoSpaceDE w:val="0"/>
              <w:autoSpaceDN w:val="0"/>
              <w:adjustRightInd w:val="0"/>
              <w:jc w:val="both"/>
              <w:textAlignment w:val="baseline"/>
              <w:rPr>
                <w:bCs/>
              </w:rPr>
            </w:pPr>
            <w:r w:rsidRPr="00805D5D">
              <w:rPr>
                <w:bCs/>
              </w:rPr>
              <w:t>Финансовые вложения (стр. 1240)</w:t>
            </w:r>
          </w:p>
        </w:tc>
        <w:tc>
          <w:tcPr>
            <w:tcW w:w="1134" w:type="dxa"/>
            <w:vAlign w:val="center"/>
          </w:tcPr>
          <w:p w:rsidR="00054AA8" w:rsidRPr="00805D5D" w:rsidRDefault="00054AA8" w:rsidP="00054AA8">
            <w:pPr>
              <w:overflowPunct w:val="0"/>
              <w:autoSpaceDE w:val="0"/>
              <w:autoSpaceDN w:val="0"/>
              <w:adjustRightInd w:val="0"/>
              <w:jc w:val="center"/>
              <w:textAlignment w:val="baseline"/>
              <w:rPr>
                <w:bCs/>
                <w:lang w:val="en-US"/>
              </w:rPr>
            </w:pPr>
            <w:r>
              <w:rPr>
                <w:bCs/>
                <w:lang w:val="en-US"/>
              </w:rPr>
              <w:t>2282</w:t>
            </w:r>
          </w:p>
        </w:tc>
        <w:tc>
          <w:tcPr>
            <w:tcW w:w="1134" w:type="dxa"/>
            <w:vAlign w:val="center"/>
          </w:tcPr>
          <w:p w:rsidR="00054AA8" w:rsidRPr="00805D5D" w:rsidRDefault="00054AA8" w:rsidP="00054AA8">
            <w:pPr>
              <w:overflowPunct w:val="0"/>
              <w:autoSpaceDE w:val="0"/>
              <w:autoSpaceDN w:val="0"/>
              <w:adjustRightInd w:val="0"/>
              <w:jc w:val="center"/>
              <w:textAlignment w:val="baseline"/>
              <w:rPr>
                <w:bCs/>
                <w:lang w:val="en-US"/>
              </w:rPr>
            </w:pPr>
            <w:r>
              <w:rPr>
                <w:bCs/>
                <w:lang w:val="en-US"/>
              </w:rPr>
              <w:t>2282</w:t>
            </w:r>
          </w:p>
        </w:tc>
        <w:tc>
          <w:tcPr>
            <w:tcW w:w="1230" w:type="dxa"/>
            <w:vAlign w:val="center"/>
          </w:tcPr>
          <w:p w:rsidR="00054AA8" w:rsidRPr="00805D5D" w:rsidRDefault="00054AA8" w:rsidP="00054AA8">
            <w:pPr>
              <w:overflowPunct w:val="0"/>
              <w:autoSpaceDE w:val="0"/>
              <w:autoSpaceDN w:val="0"/>
              <w:adjustRightInd w:val="0"/>
              <w:jc w:val="center"/>
              <w:textAlignment w:val="baseline"/>
              <w:rPr>
                <w:bCs/>
                <w:lang w:val="en-US"/>
              </w:rPr>
            </w:pPr>
            <w:r>
              <w:rPr>
                <w:bCs/>
                <w:lang w:val="en-US"/>
              </w:rPr>
              <w:t>2282</w:t>
            </w:r>
          </w:p>
        </w:tc>
        <w:tc>
          <w:tcPr>
            <w:tcW w:w="1080" w:type="dxa"/>
            <w:vAlign w:val="center"/>
          </w:tcPr>
          <w:p w:rsidR="00054AA8" w:rsidRPr="00805D5D" w:rsidRDefault="00054AA8" w:rsidP="00054AA8">
            <w:pPr>
              <w:overflowPunct w:val="0"/>
              <w:autoSpaceDE w:val="0"/>
              <w:autoSpaceDN w:val="0"/>
              <w:adjustRightInd w:val="0"/>
              <w:jc w:val="center"/>
              <w:textAlignment w:val="baseline"/>
              <w:rPr>
                <w:bCs/>
                <w:lang w:val="en-US"/>
              </w:rPr>
            </w:pPr>
            <w:r>
              <w:rPr>
                <w:bCs/>
                <w:lang w:val="en-US"/>
              </w:rPr>
              <w:t>0</w:t>
            </w:r>
          </w:p>
        </w:tc>
        <w:tc>
          <w:tcPr>
            <w:tcW w:w="1080" w:type="dxa"/>
            <w:vAlign w:val="center"/>
          </w:tcPr>
          <w:p w:rsidR="00054AA8" w:rsidRPr="00805D5D" w:rsidRDefault="00054AA8" w:rsidP="00054AA8">
            <w:pPr>
              <w:overflowPunct w:val="0"/>
              <w:autoSpaceDE w:val="0"/>
              <w:autoSpaceDN w:val="0"/>
              <w:adjustRightInd w:val="0"/>
              <w:jc w:val="center"/>
              <w:textAlignment w:val="baseline"/>
              <w:rPr>
                <w:bCs/>
                <w:lang w:val="en-US"/>
              </w:rPr>
            </w:pPr>
            <w:r>
              <w:rPr>
                <w:bCs/>
                <w:lang w:val="en-US"/>
              </w:rPr>
              <w:t>0</w:t>
            </w:r>
          </w:p>
        </w:tc>
        <w:tc>
          <w:tcPr>
            <w:tcW w:w="1080" w:type="dxa"/>
            <w:vAlign w:val="center"/>
          </w:tcPr>
          <w:p w:rsidR="00054AA8" w:rsidRPr="00805D5D" w:rsidRDefault="00054AA8" w:rsidP="00054AA8">
            <w:pPr>
              <w:overflowPunct w:val="0"/>
              <w:autoSpaceDE w:val="0"/>
              <w:autoSpaceDN w:val="0"/>
              <w:adjustRightInd w:val="0"/>
              <w:jc w:val="center"/>
              <w:textAlignment w:val="baseline"/>
              <w:rPr>
                <w:bCs/>
              </w:rPr>
            </w:pPr>
            <w:r>
              <w:rPr>
                <w:bCs/>
              </w:rPr>
              <w:t>100,00</w:t>
            </w:r>
          </w:p>
        </w:tc>
        <w:tc>
          <w:tcPr>
            <w:tcW w:w="1080" w:type="dxa"/>
            <w:vAlign w:val="center"/>
          </w:tcPr>
          <w:p w:rsidR="00054AA8" w:rsidRPr="00805D5D" w:rsidRDefault="00054AA8" w:rsidP="00054AA8">
            <w:pPr>
              <w:overflowPunct w:val="0"/>
              <w:autoSpaceDE w:val="0"/>
              <w:autoSpaceDN w:val="0"/>
              <w:adjustRightInd w:val="0"/>
              <w:jc w:val="center"/>
              <w:textAlignment w:val="baseline"/>
              <w:rPr>
                <w:bCs/>
              </w:rPr>
            </w:pPr>
            <w:r>
              <w:rPr>
                <w:bCs/>
              </w:rPr>
              <w:t>100,00</w:t>
            </w:r>
          </w:p>
        </w:tc>
        <w:tc>
          <w:tcPr>
            <w:tcW w:w="1080" w:type="dxa"/>
            <w:vAlign w:val="center"/>
          </w:tcPr>
          <w:p w:rsidR="00054AA8" w:rsidRPr="00805D5D" w:rsidRDefault="00054AA8" w:rsidP="00054AA8">
            <w:pPr>
              <w:overflowPunct w:val="0"/>
              <w:autoSpaceDE w:val="0"/>
              <w:autoSpaceDN w:val="0"/>
              <w:adjustRightInd w:val="0"/>
              <w:jc w:val="center"/>
              <w:textAlignment w:val="baseline"/>
              <w:rPr>
                <w:bCs/>
              </w:rPr>
            </w:pPr>
            <w:r>
              <w:rPr>
                <w:bCs/>
              </w:rPr>
              <w:t>1,12</w:t>
            </w:r>
          </w:p>
        </w:tc>
        <w:tc>
          <w:tcPr>
            <w:tcW w:w="1045" w:type="dxa"/>
            <w:vAlign w:val="center"/>
          </w:tcPr>
          <w:p w:rsidR="00054AA8" w:rsidRPr="00805D5D" w:rsidRDefault="00054AA8" w:rsidP="00054AA8">
            <w:pPr>
              <w:overflowPunct w:val="0"/>
              <w:autoSpaceDE w:val="0"/>
              <w:autoSpaceDN w:val="0"/>
              <w:adjustRightInd w:val="0"/>
              <w:jc w:val="center"/>
              <w:textAlignment w:val="baseline"/>
              <w:rPr>
                <w:bCs/>
              </w:rPr>
            </w:pPr>
            <w:r>
              <w:rPr>
                <w:bCs/>
              </w:rPr>
              <w:t>0,84</w:t>
            </w:r>
          </w:p>
        </w:tc>
        <w:tc>
          <w:tcPr>
            <w:tcW w:w="935" w:type="dxa"/>
            <w:vAlign w:val="center"/>
          </w:tcPr>
          <w:p w:rsidR="00054AA8" w:rsidRPr="00805D5D" w:rsidRDefault="00054AA8" w:rsidP="00054AA8">
            <w:pPr>
              <w:overflowPunct w:val="0"/>
              <w:autoSpaceDE w:val="0"/>
              <w:autoSpaceDN w:val="0"/>
              <w:adjustRightInd w:val="0"/>
              <w:jc w:val="center"/>
              <w:textAlignment w:val="baseline"/>
              <w:rPr>
                <w:bCs/>
              </w:rPr>
            </w:pPr>
            <w:r>
              <w:rPr>
                <w:bCs/>
              </w:rPr>
              <w:t>0,81</w:t>
            </w:r>
          </w:p>
        </w:tc>
        <w:tc>
          <w:tcPr>
            <w:tcW w:w="1080" w:type="dxa"/>
            <w:vAlign w:val="center"/>
          </w:tcPr>
          <w:p w:rsidR="00054AA8" w:rsidRPr="00805D5D" w:rsidRDefault="00DF07A5" w:rsidP="00054AA8">
            <w:pPr>
              <w:overflowPunct w:val="0"/>
              <w:autoSpaceDE w:val="0"/>
              <w:autoSpaceDN w:val="0"/>
              <w:adjustRightInd w:val="0"/>
              <w:jc w:val="center"/>
              <w:textAlignment w:val="baseline"/>
              <w:rPr>
                <w:bCs/>
              </w:rPr>
            </w:pPr>
            <w:r>
              <w:rPr>
                <w:bCs/>
              </w:rPr>
              <w:t>-</w:t>
            </w:r>
            <w:r w:rsidR="00054AA8">
              <w:rPr>
                <w:bCs/>
              </w:rPr>
              <w:t>0,28</w:t>
            </w:r>
          </w:p>
        </w:tc>
        <w:tc>
          <w:tcPr>
            <w:tcW w:w="1080" w:type="dxa"/>
            <w:vAlign w:val="center"/>
          </w:tcPr>
          <w:p w:rsidR="00054AA8" w:rsidRPr="00805D5D" w:rsidRDefault="00DF07A5" w:rsidP="00054AA8">
            <w:pPr>
              <w:overflowPunct w:val="0"/>
              <w:autoSpaceDE w:val="0"/>
              <w:autoSpaceDN w:val="0"/>
              <w:adjustRightInd w:val="0"/>
              <w:jc w:val="center"/>
              <w:textAlignment w:val="baseline"/>
              <w:rPr>
                <w:bCs/>
              </w:rPr>
            </w:pPr>
            <w:r>
              <w:rPr>
                <w:bCs/>
              </w:rPr>
              <w:t>-</w:t>
            </w:r>
            <w:r w:rsidR="00054AA8">
              <w:rPr>
                <w:bCs/>
              </w:rPr>
              <w:t>0,03</w:t>
            </w:r>
          </w:p>
        </w:tc>
      </w:tr>
      <w:tr w:rsidR="00054AA8" w:rsidRPr="00805D5D" w:rsidTr="004E0479">
        <w:trPr>
          <w:trHeight w:val="703"/>
        </w:trPr>
        <w:tc>
          <w:tcPr>
            <w:tcW w:w="2802" w:type="dxa"/>
          </w:tcPr>
          <w:p w:rsidR="00054AA8" w:rsidRPr="00805D5D" w:rsidRDefault="00054AA8" w:rsidP="00054AA8">
            <w:pPr>
              <w:overflowPunct w:val="0"/>
              <w:autoSpaceDE w:val="0"/>
              <w:autoSpaceDN w:val="0"/>
              <w:adjustRightInd w:val="0"/>
              <w:jc w:val="both"/>
              <w:textAlignment w:val="baseline"/>
              <w:rPr>
                <w:bCs/>
              </w:rPr>
            </w:pPr>
            <w:r w:rsidRPr="00805D5D">
              <w:rPr>
                <w:bCs/>
              </w:rPr>
              <w:t xml:space="preserve">Денежные средства и денежные эквиваленты (стр. 1250)  </w:t>
            </w:r>
          </w:p>
        </w:tc>
        <w:tc>
          <w:tcPr>
            <w:tcW w:w="1134" w:type="dxa"/>
            <w:vAlign w:val="center"/>
          </w:tcPr>
          <w:p w:rsidR="00054AA8" w:rsidRPr="00805D5D" w:rsidRDefault="00054AA8" w:rsidP="00054AA8">
            <w:pPr>
              <w:overflowPunct w:val="0"/>
              <w:autoSpaceDE w:val="0"/>
              <w:autoSpaceDN w:val="0"/>
              <w:adjustRightInd w:val="0"/>
              <w:jc w:val="center"/>
              <w:textAlignment w:val="baseline"/>
              <w:rPr>
                <w:bCs/>
                <w:lang w:val="en-US"/>
              </w:rPr>
            </w:pPr>
            <w:r>
              <w:rPr>
                <w:bCs/>
                <w:lang w:val="en-US"/>
              </w:rPr>
              <w:t>7829</w:t>
            </w:r>
          </w:p>
        </w:tc>
        <w:tc>
          <w:tcPr>
            <w:tcW w:w="1134" w:type="dxa"/>
            <w:vAlign w:val="center"/>
          </w:tcPr>
          <w:p w:rsidR="00054AA8" w:rsidRPr="00805D5D" w:rsidRDefault="00054AA8" w:rsidP="00054AA8">
            <w:pPr>
              <w:overflowPunct w:val="0"/>
              <w:autoSpaceDE w:val="0"/>
              <w:autoSpaceDN w:val="0"/>
              <w:adjustRightInd w:val="0"/>
              <w:jc w:val="center"/>
              <w:textAlignment w:val="baseline"/>
              <w:rPr>
                <w:bCs/>
                <w:lang w:val="en-US"/>
              </w:rPr>
            </w:pPr>
            <w:r>
              <w:rPr>
                <w:bCs/>
                <w:lang w:val="en-US"/>
              </w:rPr>
              <w:t>7008</w:t>
            </w:r>
          </w:p>
        </w:tc>
        <w:tc>
          <w:tcPr>
            <w:tcW w:w="1230" w:type="dxa"/>
            <w:vAlign w:val="center"/>
          </w:tcPr>
          <w:p w:rsidR="00054AA8" w:rsidRPr="00805D5D" w:rsidRDefault="00054AA8" w:rsidP="00054AA8">
            <w:pPr>
              <w:overflowPunct w:val="0"/>
              <w:autoSpaceDE w:val="0"/>
              <w:autoSpaceDN w:val="0"/>
              <w:adjustRightInd w:val="0"/>
              <w:jc w:val="center"/>
              <w:textAlignment w:val="baseline"/>
              <w:rPr>
                <w:bCs/>
                <w:lang w:val="en-US"/>
              </w:rPr>
            </w:pPr>
            <w:r>
              <w:rPr>
                <w:bCs/>
                <w:lang w:val="en-US"/>
              </w:rPr>
              <w:t>2467</w:t>
            </w:r>
          </w:p>
        </w:tc>
        <w:tc>
          <w:tcPr>
            <w:tcW w:w="1080" w:type="dxa"/>
            <w:vAlign w:val="center"/>
          </w:tcPr>
          <w:p w:rsidR="00054AA8" w:rsidRPr="00805D5D" w:rsidRDefault="00DF07A5" w:rsidP="00054AA8">
            <w:pPr>
              <w:overflowPunct w:val="0"/>
              <w:autoSpaceDE w:val="0"/>
              <w:autoSpaceDN w:val="0"/>
              <w:adjustRightInd w:val="0"/>
              <w:jc w:val="center"/>
              <w:textAlignment w:val="baseline"/>
              <w:rPr>
                <w:bCs/>
                <w:lang w:val="en-US"/>
              </w:rPr>
            </w:pPr>
            <w:r>
              <w:rPr>
                <w:bCs/>
                <w:lang w:val="en-US"/>
              </w:rPr>
              <w:t>-</w:t>
            </w:r>
            <w:r w:rsidR="00054AA8">
              <w:rPr>
                <w:bCs/>
                <w:lang w:val="en-US"/>
              </w:rPr>
              <w:t>821</w:t>
            </w:r>
          </w:p>
        </w:tc>
        <w:tc>
          <w:tcPr>
            <w:tcW w:w="1080" w:type="dxa"/>
            <w:vAlign w:val="center"/>
          </w:tcPr>
          <w:p w:rsidR="00054AA8" w:rsidRPr="00805D5D" w:rsidRDefault="00DF07A5" w:rsidP="00054AA8">
            <w:pPr>
              <w:overflowPunct w:val="0"/>
              <w:autoSpaceDE w:val="0"/>
              <w:autoSpaceDN w:val="0"/>
              <w:adjustRightInd w:val="0"/>
              <w:jc w:val="center"/>
              <w:textAlignment w:val="baseline"/>
              <w:rPr>
                <w:bCs/>
                <w:lang w:val="en-US"/>
              </w:rPr>
            </w:pPr>
            <w:r>
              <w:rPr>
                <w:bCs/>
                <w:lang w:val="en-US"/>
              </w:rPr>
              <w:t>-</w:t>
            </w:r>
            <w:r w:rsidR="00054AA8">
              <w:rPr>
                <w:bCs/>
                <w:lang w:val="en-US"/>
              </w:rPr>
              <w:t>4541</w:t>
            </w:r>
          </w:p>
        </w:tc>
        <w:tc>
          <w:tcPr>
            <w:tcW w:w="1080" w:type="dxa"/>
            <w:vAlign w:val="center"/>
          </w:tcPr>
          <w:p w:rsidR="00054AA8" w:rsidRPr="00805D5D" w:rsidRDefault="00054AA8" w:rsidP="00054AA8">
            <w:pPr>
              <w:overflowPunct w:val="0"/>
              <w:autoSpaceDE w:val="0"/>
              <w:autoSpaceDN w:val="0"/>
              <w:adjustRightInd w:val="0"/>
              <w:jc w:val="center"/>
              <w:textAlignment w:val="baseline"/>
              <w:rPr>
                <w:bCs/>
              </w:rPr>
            </w:pPr>
            <w:r>
              <w:rPr>
                <w:bCs/>
              </w:rPr>
              <w:t>39,50</w:t>
            </w:r>
          </w:p>
        </w:tc>
        <w:tc>
          <w:tcPr>
            <w:tcW w:w="1080" w:type="dxa"/>
            <w:vAlign w:val="center"/>
          </w:tcPr>
          <w:p w:rsidR="00054AA8" w:rsidRPr="00805D5D" w:rsidRDefault="00054AA8" w:rsidP="00054AA8">
            <w:pPr>
              <w:overflowPunct w:val="0"/>
              <w:autoSpaceDE w:val="0"/>
              <w:autoSpaceDN w:val="0"/>
              <w:adjustRightInd w:val="0"/>
              <w:jc w:val="center"/>
              <w:textAlignment w:val="baseline"/>
              <w:rPr>
                <w:bCs/>
              </w:rPr>
            </w:pPr>
            <w:r>
              <w:rPr>
                <w:bCs/>
              </w:rPr>
              <w:t>35,63</w:t>
            </w:r>
          </w:p>
        </w:tc>
        <w:tc>
          <w:tcPr>
            <w:tcW w:w="1080" w:type="dxa"/>
            <w:vAlign w:val="center"/>
          </w:tcPr>
          <w:p w:rsidR="00054AA8" w:rsidRPr="00805D5D" w:rsidRDefault="00054AA8" w:rsidP="00054AA8">
            <w:pPr>
              <w:overflowPunct w:val="0"/>
              <w:autoSpaceDE w:val="0"/>
              <w:autoSpaceDN w:val="0"/>
              <w:adjustRightInd w:val="0"/>
              <w:jc w:val="center"/>
              <w:textAlignment w:val="baseline"/>
              <w:rPr>
                <w:bCs/>
              </w:rPr>
            </w:pPr>
            <w:r>
              <w:rPr>
                <w:bCs/>
              </w:rPr>
              <w:t>3,83</w:t>
            </w:r>
          </w:p>
        </w:tc>
        <w:tc>
          <w:tcPr>
            <w:tcW w:w="1045" w:type="dxa"/>
            <w:vAlign w:val="center"/>
          </w:tcPr>
          <w:p w:rsidR="00054AA8" w:rsidRPr="00805D5D" w:rsidRDefault="00054AA8" w:rsidP="00054AA8">
            <w:pPr>
              <w:overflowPunct w:val="0"/>
              <w:autoSpaceDE w:val="0"/>
              <w:autoSpaceDN w:val="0"/>
              <w:adjustRightInd w:val="0"/>
              <w:jc w:val="center"/>
              <w:textAlignment w:val="baseline"/>
              <w:rPr>
                <w:bCs/>
              </w:rPr>
            </w:pPr>
            <w:r>
              <w:rPr>
                <w:bCs/>
              </w:rPr>
              <w:t>2,58</w:t>
            </w:r>
          </w:p>
        </w:tc>
        <w:tc>
          <w:tcPr>
            <w:tcW w:w="935" w:type="dxa"/>
            <w:vAlign w:val="center"/>
          </w:tcPr>
          <w:p w:rsidR="00054AA8" w:rsidRPr="00805D5D" w:rsidRDefault="00054AA8" w:rsidP="00054AA8">
            <w:pPr>
              <w:overflowPunct w:val="0"/>
              <w:autoSpaceDE w:val="0"/>
              <w:autoSpaceDN w:val="0"/>
              <w:adjustRightInd w:val="0"/>
              <w:jc w:val="center"/>
              <w:textAlignment w:val="baseline"/>
              <w:rPr>
                <w:bCs/>
              </w:rPr>
            </w:pPr>
            <w:r>
              <w:rPr>
                <w:bCs/>
              </w:rPr>
              <w:t>0,87</w:t>
            </w:r>
          </w:p>
        </w:tc>
        <w:tc>
          <w:tcPr>
            <w:tcW w:w="1080" w:type="dxa"/>
            <w:vAlign w:val="center"/>
          </w:tcPr>
          <w:p w:rsidR="00054AA8" w:rsidRPr="00805D5D" w:rsidRDefault="00A0787C" w:rsidP="00054AA8">
            <w:pPr>
              <w:overflowPunct w:val="0"/>
              <w:autoSpaceDE w:val="0"/>
              <w:autoSpaceDN w:val="0"/>
              <w:adjustRightInd w:val="0"/>
              <w:jc w:val="center"/>
              <w:textAlignment w:val="baseline"/>
              <w:rPr>
                <w:bCs/>
              </w:rPr>
            </w:pPr>
            <w:r>
              <w:rPr>
                <w:bCs/>
              </w:rPr>
              <w:t>-</w:t>
            </w:r>
            <w:r w:rsidR="00054AA8">
              <w:rPr>
                <w:bCs/>
              </w:rPr>
              <w:t>1,25</w:t>
            </w:r>
          </w:p>
        </w:tc>
        <w:tc>
          <w:tcPr>
            <w:tcW w:w="1080" w:type="dxa"/>
            <w:vAlign w:val="center"/>
          </w:tcPr>
          <w:p w:rsidR="00054AA8" w:rsidRPr="00805D5D" w:rsidRDefault="00A0787C" w:rsidP="00054AA8">
            <w:pPr>
              <w:overflowPunct w:val="0"/>
              <w:autoSpaceDE w:val="0"/>
              <w:autoSpaceDN w:val="0"/>
              <w:adjustRightInd w:val="0"/>
              <w:jc w:val="center"/>
              <w:textAlignment w:val="baseline"/>
              <w:rPr>
                <w:bCs/>
              </w:rPr>
            </w:pPr>
            <w:r>
              <w:rPr>
                <w:bCs/>
              </w:rPr>
              <w:t>-</w:t>
            </w:r>
            <w:r w:rsidR="00054AA8">
              <w:rPr>
                <w:bCs/>
              </w:rPr>
              <w:t>1,71</w:t>
            </w:r>
          </w:p>
        </w:tc>
      </w:tr>
      <w:tr w:rsidR="00054AA8" w:rsidRPr="00805D5D" w:rsidTr="004E0479">
        <w:trPr>
          <w:trHeight w:val="494"/>
        </w:trPr>
        <w:tc>
          <w:tcPr>
            <w:tcW w:w="2802" w:type="dxa"/>
          </w:tcPr>
          <w:p w:rsidR="00054AA8" w:rsidRPr="00805D5D" w:rsidRDefault="00054AA8" w:rsidP="00054AA8">
            <w:pPr>
              <w:overflowPunct w:val="0"/>
              <w:autoSpaceDE w:val="0"/>
              <w:autoSpaceDN w:val="0"/>
              <w:adjustRightInd w:val="0"/>
              <w:jc w:val="both"/>
              <w:textAlignment w:val="baseline"/>
              <w:rPr>
                <w:bCs/>
              </w:rPr>
            </w:pPr>
            <w:r w:rsidRPr="00805D5D">
              <w:rPr>
                <w:bCs/>
              </w:rPr>
              <w:t>Прочие оборотные активы (стр. 1260)</w:t>
            </w:r>
          </w:p>
        </w:tc>
        <w:tc>
          <w:tcPr>
            <w:tcW w:w="1134" w:type="dxa"/>
            <w:vAlign w:val="center"/>
          </w:tcPr>
          <w:p w:rsidR="00054AA8" w:rsidRPr="00805D5D" w:rsidRDefault="00054AA8" w:rsidP="00054AA8">
            <w:pPr>
              <w:overflowPunct w:val="0"/>
              <w:autoSpaceDE w:val="0"/>
              <w:autoSpaceDN w:val="0"/>
              <w:adjustRightInd w:val="0"/>
              <w:jc w:val="center"/>
              <w:textAlignment w:val="baseline"/>
              <w:rPr>
                <w:bCs/>
                <w:lang w:val="en-US"/>
              </w:rPr>
            </w:pPr>
            <w:r>
              <w:rPr>
                <w:bCs/>
                <w:lang w:val="en-US"/>
              </w:rPr>
              <w:t>951</w:t>
            </w:r>
          </w:p>
        </w:tc>
        <w:tc>
          <w:tcPr>
            <w:tcW w:w="1134" w:type="dxa"/>
            <w:vAlign w:val="center"/>
          </w:tcPr>
          <w:p w:rsidR="00054AA8" w:rsidRPr="00805D5D" w:rsidRDefault="00054AA8" w:rsidP="00054AA8">
            <w:pPr>
              <w:overflowPunct w:val="0"/>
              <w:autoSpaceDE w:val="0"/>
              <w:autoSpaceDN w:val="0"/>
              <w:adjustRightInd w:val="0"/>
              <w:jc w:val="center"/>
              <w:textAlignment w:val="baseline"/>
              <w:rPr>
                <w:bCs/>
                <w:lang w:val="en-US"/>
              </w:rPr>
            </w:pPr>
            <w:r>
              <w:rPr>
                <w:bCs/>
                <w:lang w:val="en-US"/>
              </w:rPr>
              <w:t>3</w:t>
            </w:r>
          </w:p>
        </w:tc>
        <w:tc>
          <w:tcPr>
            <w:tcW w:w="1230" w:type="dxa"/>
            <w:vAlign w:val="center"/>
          </w:tcPr>
          <w:p w:rsidR="00054AA8" w:rsidRPr="00805D5D" w:rsidRDefault="00054AA8" w:rsidP="00054AA8">
            <w:pPr>
              <w:overflowPunct w:val="0"/>
              <w:autoSpaceDE w:val="0"/>
              <w:autoSpaceDN w:val="0"/>
              <w:adjustRightInd w:val="0"/>
              <w:jc w:val="center"/>
              <w:textAlignment w:val="baseline"/>
              <w:rPr>
                <w:bCs/>
                <w:lang w:val="en-US"/>
              </w:rPr>
            </w:pPr>
            <w:r>
              <w:rPr>
                <w:bCs/>
                <w:lang w:val="en-US"/>
              </w:rPr>
              <w:t>6</w:t>
            </w:r>
          </w:p>
        </w:tc>
        <w:tc>
          <w:tcPr>
            <w:tcW w:w="1080" w:type="dxa"/>
            <w:vAlign w:val="center"/>
          </w:tcPr>
          <w:p w:rsidR="00054AA8" w:rsidRPr="00805D5D" w:rsidRDefault="00DF07A5" w:rsidP="00054AA8">
            <w:pPr>
              <w:overflowPunct w:val="0"/>
              <w:autoSpaceDE w:val="0"/>
              <w:autoSpaceDN w:val="0"/>
              <w:adjustRightInd w:val="0"/>
              <w:jc w:val="center"/>
              <w:textAlignment w:val="baseline"/>
              <w:rPr>
                <w:bCs/>
                <w:lang w:val="en-US"/>
              </w:rPr>
            </w:pPr>
            <w:r>
              <w:rPr>
                <w:bCs/>
                <w:lang w:val="en-US"/>
              </w:rPr>
              <w:t>-</w:t>
            </w:r>
            <w:r w:rsidR="00054AA8">
              <w:rPr>
                <w:bCs/>
                <w:lang w:val="en-US"/>
              </w:rPr>
              <w:t>948</w:t>
            </w:r>
          </w:p>
        </w:tc>
        <w:tc>
          <w:tcPr>
            <w:tcW w:w="1080" w:type="dxa"/>
            <w:vAlign w:val="center"/>
          </w:tcPr>
          <w:p w:rsidR="00054AA8" w:rsidRPr="00805D5D" w:rsidRDefault="00054AA8" w:rsidP="00054AA8">
            <w:pPr>
              <w:overflowPunct w:val="0"/>
              <w:autoSpaceDE w:val="0"/>
              <w:autoSpaceDN w:val="0"/>
              <w:adjustRightInd w:val="0"/>
              <w:jc w:val="center"/>
              <w:textAlignment w:val="baseline"/>
              <w:rPr>
                <w:bCs/>
                <w:lang w:val="en-US"/>
              </w:rPr>
            </w:pPr>
            <w:r>
              <w:rPr>
                <w:bCs/>
                <w:lang w:val="en-US"/>
              </w:rPr>
              <w:t>3</w:t>
            </w:r>
          </w:p>
        </w:tc>
        <w:tc>
          <w:tcPr>
            <w:tcW w:w="1080" w:type="dxa"/>
            <w:vAlign w:val="center"/>
          </w:tcPr>
          <w:p w:rsidR="00054AA8" w:rsidRPr="00805D5D" w:rsidRDefault="00054AA8" w:rsidP="00054AA8">
            <w:pPr>
              <w:overflowPunct w:val="0"/>
              <w:autoSpaceDE w:val="0"/>
              <w:autoSpaceDN w:val="0"/>
              <w:adjustRightInd w:val="0"/>
              <w:jc w:val="center"/>
              <w:textAlignment w:val="baseline"/>
              <w:rPr>
                <w:bCs/>
              </w:rPr>
            </w:pPr>
            <w:r>
              <w:rPr>
                <w:bCs/>
              </w:rPr>
              <w:t>0,32</w:t>
            </w:r>
          </w:p>
        </w:tc>
        <w:tc>
          <w:tcPr>
            <w:tcW w:w="1080" w:type="dxa"/>
            <w:vAlign w:val="center"/>
          </w:tcPr>
          <w:p w:rsidR="00054AA8" w:rsidRPr="00805D5D" w:rsidRDefault="00054AA8" w:rsidP="00054AA8">
            <w:pPr>
              <w:overflowPunct w:val="0"/>
              <w:autoSpaceDE w:val="0"/>
              <w:autoSpaceDN w:val="0"/>
              <w:adjustRightInd w:val="0"/>
              <w:jc w:val="center"/>
              <w:textAlignment w:val="baseline"/>
              <w:rPr>
                <w:bCs/>
              </w:rPr>
            </w:pPr>
            <w:r>
              <w:rPr>
                <w:bCs/>
              </w:rPr>
              <w:t>200,00</w:t>
            </w:r>
          </w:p>
        </w:tc>
        <w:tc>
          <w:tcPr>
            <w:tcW w:w="1080" w:type="dxa"/>
            <w:vAlign w:val="center"/>
          </w:tcPr>
          <w:p w:rsidR="00054AA8" w:rsidRPr="00805D5D" w:rsidRDefault="00054AA8" w:rsidP="00054AA8">
            <w:pPr>
              <w:overflowPunct w:val="0"/>
              <w:autoSpaceDE w:val="0"/>
              <w:autoSpaceDN w:val="0"/>
              <w:adjustRightInd w:val="0"/>
              <w:jc w:val="center"/>
              <w:textAlignment w:val="baseline"/>
              <w:rPr>
                <w:bCs/>
              </w:rPr>
            </w:pPr>
            <w:r>
              <w:rPr>
                <w:bCs/>
              </w:rPr>
              <w:t>0,47</w:t>
            </w:r>
          </w:p>
        </w:tc>
        <w:tc>
          <w:tcPr>
            <w:tcW w:w="1045" w:type="dxa"/>
            <w:vAlign w:val="center"/>
          </w:tcPr>
          <w:p w:rsidR="00054AA8" w:rsidRPr="00805D5D" w:rsidRDefault="00054AA8" w:rsidP="00054AA8">
            <w:pPr>
              <w:overflowPunct w:val="0"/>
              <w:autoSpaceDE w:val="0"/>
              <w:autoSpaceDN w:val="0"/>
              <w:adjustRightInd w:val="0"/>
              <w:jc w:val="center"/>
              <w:textAlignment w:val="baseline"/>
              <w:rPr>
                <w:bCs/>
              </w:rPr>
            </w:pPr>
            <w:r>
              <w:rPr>
                <w:bCs/>
              </w:rPr>
              <w:t>0,001</w:t>
            </w:r>
          </w:p>
        </w:tc>
        <w:tc>
          <w:tcPr>
            <w:tcW w:w="935" w:type="dxa"/>
            <w:vAlign w:val="center"/>
          </w:tcPr>
          <w:p w:rsidR="00054AA8" w:rsidRPr="00805D5D" w:rsidRDefault="00054AA8" w:rsidP="00054AA8">
            <w:pPr>
              <w:overflowPunct w:val="0"/>
              <w:autoSpaceDE w:val="0"/>
              <w:autoSpaceDN w:val="0"/>
              <w:adjustRightInd w:val="0"/>
              <w:jc w:val="center"/>
              <w:textAlignment w:val="baseline"/>
              <w:rPr>
                <w:bCs/>
              </w:rPr>
            </w:pPr>
            <w:r>
              <w:rPr>
                <w:bCs/>
              </w:rPr>
              <w:t>0,002</w:t>
            </w:r>
          </w:p>
        </w:tc>
        <w:tc>
          <w:tcPr>
            <w:tcW w:w="1080" w:type="dxa"/>
            <w:vAlign w:val="center"/>
          </w:tcPr>
          <w:p w:rsidR="00054AA8" w:rsidRPr="00805D5D" w:rsidRDefault="00A0787C" w:rsidP="00054AA8">
            <w:pPr>
              <w:overflowPunct w:val="0"/>
              <w:autoSpaceDE w:val="0"/>
              <w:autoSpaceDN w:val="0"/>
              <w:adjustRightInd w:val="0"/>
              <w:jc w:val="center"/>
              <w:textAlignment w:val="baseline"/>
              <w:rPr>
                <w:bCs/>
              </w:rPr>
            </w:pPr>
            <w:r>
              <w:rPr>
                <w:bCs/>
              </w:rPr>
              <w:t>-</w:t>
            </w:r>
            <w:r w:rsidR="00054AA8">
              <w:rPr>
                <w:bCs/>
              </w:rPr>
              <w:t>0,469</w:t>
            </w:r>
          </w:p>
        </w:tc>
        <w:tc>
          <w:tcPr>
            <w:tcW w:w="1080" w:type="dxa"/>
            <w:vAlign w:val="center"/>
          </w:tcPr>
          <w:p w:rsidR="00054AA8" w:rsidRPr="00805D5D" w:rsidRDefault="00054AA8" w:rsidP="00054AA8">
            <w:pPr>
              <w:overflowPunct w:val="0"/>
              <w:autoSpaceDE w:val="0"/>
              <w:autoSpaceDN w:val="0"/>
              <w:adjustRightInd w:val="0"/>
              <w:jc w:val="center"/>
              <w:textAlignment w:val="baseline"/>
              <w:rPr>
                <w:bCs/>
              </w:rPr>
            </w:pPr>
            <w:r>
              <w:rPr>
                <w:bCs/>
              </w:rPr>
              <w:t>0,001</w:t>
            </w:r>
          </w:p>
        </w:tc>
      </w:tr>
    </w:tbl>
    <w:p w:rsidR="00054AA8" w:rsidRDefault="00054AA8" w:rsidP="001A3C44">
      <w:pPr>
        <w:spacing w:line="360" w:lineRule="auto"/>
        <w:jc w:val="both"/>
        <w:rPr>
          <w:sz w:val="28"/>
          <w:szCs w:val="28"/>
        </w:rPr>
      </w:pPr>
    </w:p>
    <w:p w:rsidR="00054AA8" w:rsidRDefault="00054AA8" w:rsidP="001A3C44">
      <w:pPr>
        <w:spacing w:line="360" w:lineRule="auto"/>
        <w:jc w:val="both"/>
        <w:rPr>
          <w:sz w:val="28"/>
          <w:szCs w:val="28"/>
        </w:rPr>
        <w:sectPr w:rsidR="00054AA8" w:rsidSect="00E11489">
          <w:pgSz w:w="16838" w:h="11906" w:orient="landscape"/>
          <w:pgMar w:top="567" w:right="1134" w:bottom="1701" w:left="1134" w:header="709" w:footer="709" w:gutter="0"/>
          <w:cols w:space="708"/>
          <w:titlePg/>
          <w:docGrid w:linePitch="360"/>
        </w:sectPr>
      </w:pPr>
    </w:p>
    <w:p w:rsidR="00017AB7" w:rsidRDefault="000808CF" w:rsidP="00296AFB">
      <w:pPr>
        <w:spacing w:line="360" w:lineRule="auto"/>
        <w:jc w:val="both"/>
        <w:rPr>
          <w:sz w:val="28"/>
          <w:szCs w:val="28"/>
        </w:rPr>
      </w:pPr>
      <w:r>
        <w:rPr>
          <w:noProof/>
          <w:sz w:val="28"/>
          <w:szCs w:val="28"/>
        </w:rPr>
        <w:lastRenderedPageBreak/>
        <w:drawing>
          <wp:anchor distT="0" distB="0" distL="114300" distR="114300" simplePos="0" relativeHeight="251620352" behindDoc="0" locked="0" layoutInCell="1" allowOverlap="1">
            <wp:simplePos x="0" y="0"/>
            <wp:positionH relativeFrom="column">
              <wp:posOffset>575310</wp:posOffset>
            </wp:positionH>
            <wp:positionV relativeFrom="paragraph">
              <wp:posOffset>226060</wp:posOffset>
            </wp:positionV>
            <wp:extent cx="5334000" cy="3200400"/>
            <wp:effectExtent l="0" t="0" r="0" b="0"/>
            <wp:wrapSquare wrapText="bothSides"/>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p>
    <w:p w:rsidR="00017AB7" w:rsidRDefault="00017AB7" w:rsidP="00CD6FC6">
      <w:pPr>
        <w:jc w:val="center"/>
        <w:rPr>
          <w:sz w:val="28"/>
          <w:szCs w:val="28"/>
        </w:rPr>
      </w:pPr>
    </w:p>
    <w:p w:rsidR="00017AB7" w:rsidRDefault="00017AB7" w:rsidP="00CD6FC6">
      <w:pPr>
        <w:jc w:val="center"/>
        <w:rPr>
          <w:sz w:val="28"/>
          <w:szCs w:val="28"/>
        </w:rPr>
      </w:pPr>
    </w:p>
    <w:p w:rsidR="00017AB7" w:rsidRDefault="00017AB7" w:rsidP="00CD6FC6">
      <w:pPr>
        <w:jc w:val="center"/>
        <w:rPr>
          <w:sz w:val="28"/>
          <w:szCs w:val="28"/>
        </w:rPr>
      </w:pPr>
    </w:p>
    <w:p w:rsidR="00017AB7" w:rsidRDefault="00017AB7" w:rsidP="00CD6FC6">
      <w:pPr>
        <w:jc w:val="center"/>
        <w:rPr>
          <w:sz w:val="28"/>
          <w:szCs w:val="28"/>
        </w:rPr>
      </w:pPr>
    </w:p>
    <w:p w:rsidR="00017AB7" w:rsidRDefault="00017AB7" w:rsidP="00CD6FC6">
      <w:pPr>
        <w:jc w:val="center"/>
        <w:rPr>
          <w:sz w:val="28"/>
          <w:szCs w:val="28"/>
        </w:rPr>
      </w:pPr>
    </w:p>
    <w:p w:rsidR="00017AB7" w:rsidRDefault="00017AB7" w:rsidP="00CD6FC6">
      <w:pPr>
        <w:jc w:val="center"/>
        <w:rPr>
          <w:sz w:val="28"/>
          <w:szCs w:val="28"/>
        </w:rPr>
      </w:pPr>
    </w:p>
    <w:p w:rsidR="00017AB7" w:rsidRDefault="00017AB7" w:rsidP="00CD6FC6">
      <w:pPr>
        <w:jc w:val="center"/>
        <w:rPr>
          <w:sz w:val="28"/>
          <w:szCs w:val="28"/>
        </w:rPr>
      </w:pPr>
    </w:p>
    <w:p w:rsidR="00017AB7" w:rsidRDefault="00017AB7" w:rsidP="00CD6FC6">
      <w:pPr>
        <w:jc w:val="center"/>
        <w:rPr>
          <w:sz w:val="28"/>
          <w:szCs w:val="28"/>
        </w:rPr>
      </w:pPr>
    </w:p>
    <w:p w:rsidR="00017AB7" w:rsidRDefault="00017AB7" w:rsidP="00CD6FC6">
      <w:pPr>
        <w:jc w:val="center"/>
        <w:rPr>
          <w:sz w:val="28"/>
          <w:szCs w:val="28"/>
        </w:rPr>
      </w:pPr>
    </w:p>
    <w:p w:rsidR="00017AB7" w:rsidRDefault="00017AB7" w:rsidP="00CD6FC6">
      <w:pPr>
        <w:jc w:val="center"/>
        <w:rPr>
          <w:sz w:val="28"/>
          <w:szCs w:val="28"/>
        </w:rPr>
      </w:pPr>
    </w:p>
    <w:p w:rsidR="00017AB7" w:rsidRDefault="00017AB7" w:rsidP="00CD6FC6">
      <w:pPr>
        <w:jc w:val="center"/>
        <w:rPr>
          <w:sz w:val="28"/>
          <w:szCs w:val="28"/>
        </w:rPr>
      </w:pPr>
    </w:p>
    <w:p w:rsidR="00017AB7" w:rsidRDefault="00017AB7" w:rsidP="00CD6FC6">
      <w:pPr>
        <w:jc w:val="center"/>
        <w:rPr>
          <w:sz w:val="28"/>
          <w:szCs w:val="28"/>
        </w:rPr>
      </w:pPr>
    </w:p>
    <w:p w:rsidR="00017AB7" w:rsidRDefault="00017AB7" w:rsidP="00CD6FC6">
      <w:pPr>
        <w:jc w:val="center"/>
        <w:rPr>
          <w:sz w:val="28"/>
          <w:szCs w:val="28"/>
        </w:rPr>
      </w:pPr>
    </w:p>
    <w:p w:rsidR="00017AB7" w:rsidRDefault="00017AB7" w:rsidP="00CD6FC6">
      <w:pPr>
        <w:jc w:val="center"/>
        <w:rPr>
          <w:sz w:val="28"/>
          <w:szCs w:val="28"/>
        </w:rPr>
      </w:pPr>
    </w:p>
    <w:p w:rsidR="00017AB7" w:rsidRDefault="00017AB7" w:rsidP="00CD6FC6">
      <w:pPr>
        <w:jc w:val="center"/>
        <w:rPr>
          <w:sz w:val="28"/>
          <w:szCs w:val="28"/>
        </w:rPr>
      </w:pPr>
    </w:p>
    <w:p w:rsidR="00017AB7" w:rsidRDefault="00017AB7" w:rsidP="00CD6FC6">
      <w:pPr>
        <w:jc w:val="center"/>
        <w:rPr>
          <w:sz w:val="28"/>
          <w:szCs w:val="28"/>
        </w:rPr>
      </w:pPr>
    </w:p>
    <w:p w:rsidR="000505A0" w:rsidRPr="00EC5D71" w:rsidRDefault="00F73CC3" w:rsidP="000808CF">
      <w:pPr>
        <w:jc w:val="center"/>
        <w:rPr>
          <w:sz w:val="28"/>
          <w:szCs w:val="28"/>
        </w:rPr>
      </w:pPr>
      <w:r>
        <w:rPr>
          <w:sz w:val="28"/>
          <w:szCs w:val="28"/>
        </w:rPr>
        <w:t>Рисунок 2.6</w:t>
      </w:r>
      <w:r w:rsidR="000505A0" w:rsidRPr="00EC5D71">
        <w:rPr>
          <w:sz w:val="28"/>
          <w:szCs w:val="28"/>
        </w:rPr>
        <w:t>. – Структура оборотн</w:t>
      </w:r>
      <w:r w:rsidR="00491B26">
        <w:rPr>
          <w:sz w:val="28"/>
          <w:szCs w:val="28"/>
        </w:rPr>
        <w:t xml:space="preserve">ых средств </w:t>
      </w:r>
      <w:r w:rsidR="000505A0">
        <w:rPr>
          <w:sz w:val="28"/>
          <w:szCs w:val="28"/>
        </w:rPr>
        <w:t>(</w:t>
      </w:r>
      <w:r w:rsidR="000505A0" w:rsidRPr="00EC5D71">
        <w:rPr>
          <w:sz w:val="28"/>
          <w:szCs w:val="28"/>
        </w:rPr>
        <w:t>активов</w:t>
      </w:r>
      <w:r w:rsidR="000505A0">
        <w:rPr>
          <w:sz w:val="28"/>
          <w:szCs w:val="28"/>
        </w:rPr>
        <w:t>)</w:t>
      </w:r>
      <w:r w:rsidR="000808CF">
        <w:rPr>
          <w:sz w:val="28"/>
          <w:szCs w:val="28"/>
        </w:rPr>
        <w:t xml:space="preserve"> ОАО «Мастерстрой</w:t>
      </w:r>
      <w:r w:rsidR="000505A0" w:rsidRPr="00B319D8">
        <w:rPr>
          <w:sz w:val="28"/>
          <w:szCs w:val="28"/>
        </w:rPr>
        <w:t>»</w:t>
      </w:r>
      <w:r w:rsidR="00491B26">
        <w:rPr>
          <w:sz w:val="28"/>
          <w:szCs w:val="28"/>
        </w:rPr>
        <w:t xml:space="preserve"> </w:t>
      </w:r>
      <w:r w:rsidR="000505A0" w:rsidRPr="00EC5D71">
        <w:rPr>
          <w:sz w:val="28"/>
          <w:szCs w:val="28"/>
        </w:rPr>
        <w:t xml:space="preserve">в </w:t>
      </w:r>
      <w:smartTag w:uri="urn:schemas-microsoft-com:office:smarttags" w:element="metricconverter">
        <w:smartTagPr>
          <w:attr w:name="ProductID" w:val="2012 г"/>
        </w:smartTagPr>
        <w:r w:rsidR="000505A0" w:rsidRPr="00EC5D71">
          <w:rPr>
            <w:sz w:val="28"/>
            <w:szCs w:val="28"/>
          </w:rPr>
          <w:t>20</w:t>
        </w:r>
        <w:r w:rsidR="000505A0">
          <w:rPr>
            <w:sz w:val="28"/>
            <w:szCs w:val="28"/>
          </w:rPr>
          <w:t>1</w:t>
        </w:r>
        <w:r w:rsidR="00D37C89">
          <w:rPr>
            <w:sz w:val="28"/>
            <w:szCs w:val="28"/>
          </w:rPr>
          <w:t>2</w:t>
        </w:r>
        <w:r w:rsidR="000505A0" w:rsidRPr="00EC5D71">
          <w:rPr>
            <w:sz w:val="28"/>
            <w:szCs w:val="28"/>
          </w:rPr>
          <w:t xml:space="preserve"> г</w:t>
        </w:r>
      </w:smartTag>
      <w:r w:rsidR="000505A0" w:rsidRPr="00EC5D71">
        <w:rPr>
          <w:sz w:val="28"/>
          <w:szCs w:val="28"/>
        </w:rPr>
        <w:t>.</w:t>
      </w:r>
    </w:p>
    <w:p w:rsidR="000505A0" w:rsidRDefault="000505A0" w:rsidP="000505A0">
      <w:pPr>
        <w:pStyle w:val="a4"/>
        <w:spacing w:line="360" w:lineRule="auto"/>
        <w:jc w:val="both"/>
        <w:rPr>
          <w:b w:val="0"/>
          <w:sz w:val="28"/>
          <w:szCs w:val="28"/>
        </w:rPr>
      </w:pPr>
    </w:p>
    <w:p w:rsidR="00A0787C" w:rsidRDefault="00A0787C" w:rsidP="00A0787C">
      <w:pPr>
        <w:rPr>
          <w:sz w:val="28"/>
          <w:szCs w:val="28"/>
        </w:rPr>
      </w:pPr>
    </w:p>
    <w:p w:rsidR="00A0787C" w:rsidRDefault="00017AB7" w:rsidP="00A0787C">
      <w:pPr>
        <w:rPr>
          <w:sz w:val="28"/>
          <w:szCs w:val="28"/>
        </w:rPr>
      </w:pPr>
      <w:r>
        <w:rPr>
          <w:noProof/>
          <w:sz w:val="28"/>
          <w:szCs w:val="28"/>
        </w:rPr>
        <w:drawing>
          <wp:anchor distT="0" distB="0" distL="114300" distR="114300" simplePos="0" relativeHeight="251619328" behindDoc="0" locked="0" layoutInCell="1" allowOverlap="1">
            <wp:simplePos x="0" y="0"/>
            <wp:positionH relativeFrom="column">
              <wp:posOffset>489585</wp:posOffset>
            </wp:positionH>
            <wp:positionV relativeFrom="paragraph">
              <wp:posOffset>43180</wp:posOffset>
            </wp:positionV>
            <wp:extent cx="5638800" cy="3200400"/>
            <wp:effectExtent l="0" t="0" r="0" b="0"/>
            <wp:wrapSquare wrapText="bothSides"/>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p>
    <w:p w:rsidR="00916CD8" w:rsidRDefault="00916CD8" w:rsidP="00A0787C">
      <w:pPr>
        <w:rPr>
          <w:sz w:val="28"/>
          <w:szCs w:val="28"/>
        </w:rPr>
      </w:pPr>
    </w:p>
    <w:p w:rsidR="00017AB7" w:rsidRDefault="00017AB7" w:rsidP="00916CD8">
      <w:pPr>
        <w:jc w:val="center"/>
        <w:rPr>
          <w:sz w:val="28"/>
          <w:szCs w:val="28"/>
        </w:rPr>
      </w:pPr>
    </w:p>
    <w:p w:rsidR="00017AB7" w:rsidRDefault="00017AB7" w:rsidP="00916CD8">
      <w:pPr>
        <w:jc w:val="center"/>
        <w:rPr>
          <w:sz w:val="28"/>
          <w:szCs w:val="28"/>
        </w:rPr>
      </w:pPr>
    </w:p>
    <w:p w:rsidR="00017AB7" w:rsidRDefault="00017AB7" w:rsidP="00916CD8">
      <w:pPr>
        <w:jc w:val="center"/>
        <w:rPr>
          <w:sz w:val="28"/>
          <w:szCs w:val="28"/>
        </w:rPr>
      </w:pPr>
    </w:p>
    <w:p w:rsidR="00017AB7" w:rsidRDefault="00017AB7" w:rsidP="00916CD8">
      <w:pPr>
        <w:jc w:val="center"/>
        <w:rPr>
          <w:sz w:val="28"/>
          <w:szCs w:val="28"/>
        </w:rPr>
      </w:pPr>
    </w:p>
    <w:p w:rsidR="00017AB7" w:rsidRDefault="00017AB7" w:rsidP="00916CD8">
      <w:pPr>
        <w:jc w:val="center"/>
        <w:rPr>
          <w:sz w:val="28"/>
          <w:szCs w:val="28"/>
        </w:rPr>
      </w:pPr>
    </w:p>
    <w:p w:rsidR="00017AB7" w:rsidRDefault="00017AB7" w:rsidP="00916CD8">
      <w:pPr>
        <w:jc w:val="center"/>
        <w:rPr>
          <w:sz w:val="28"/>
          <w:szCs w:val="28"/>
        </w:rPr>
      </w:pPr>
    </w:p>
    <w:p w:rsidR="00017AB7" w:rsidRDefault="00017AB7" w:rsidP="00916CD8">
      <w:pPr>
        <w:jc w:val="center"/>
        <w:rPr>
          <w:sz w:val="28"/>
          <w:szCs w:val="28"/>
        </w:rPr>
      </w:pPr>
    </w:p>
    <w:p w:rsidR="00017AB7" w:rsidRDefault="00017AB7" w:rsidP="00916CD8">
      <w:pPr>
        <w:jc w:val="center"/>
        <w:rPr>
          <w:sz w:val="28"/>
          <w:szCs w:val="28"/>
        </w:rPr>
      </w:pPr>
    </w:p>
    <w:p w:rsidR="00017AB7" w:rsidRDefault="00017AB7" w:rsidP="00916CD8">
      <w:pPr>
        <w:jc w:val="center"/>
        <w:rPr>
          <w:sz w:val="28"/>
          <w:szCs w:val="28"/>
        </w:rPr>
      </w:pPr>
    </w:p>
    <w:p w:rsidR="00017AB7" w:rsidRDefault="00017AB7" w:rsidP="00916CD8">
      <w:pPr>
        <w:jc w:val="center"/>
        <w:rPr>
          <w:sz w:val="28"/>
          <w:szCs w:val="28"/>
        </w:rPr>
      </w:pPr>
    </w:p>
    <w:p w:rsidR="00017AB7" w:rsidRDefault="00017AB7" w:rsidP="00916CD8">
      <w:pPr>
        <w:jc w:val="center"/>
        <w:rPr>
          <w:sz w:val="28"/>
          <w:szCs w:val="28"/>
        </w:rPr>
      </w:pPr>
    </w:p>
    <w:p w:rsidR="00017AB7" w:rsidRDefault="00017AB7" w:rsidP="00916CD8">
      <w:pPr>
        <w:jc w:val="center"/>
        <w:rPr>
          <w:sz w:val="28"/>
          <w:szCs w:val="28"/>
        </w:rPr>
      </w:pPr>
    </w:p>
    <w:p w:rsidR="00017AB7" w:rsidRDefault="00017AB7" w:rsidP="00916CD8">
      <w:pPr>
        <w:jc w:val="center"/>
        <w:rPr>
          <w:sz w:val="28"/>
          <w:szCs w:val="28"/>
        </w:rPr>
      </w:pPr>
    </w:p>
    <w:p w:rsidR="00017AB7" w:rsidRDefault="00017AB7" w:rsidP="00916CD8">
      <w:pPr>
        <w:jc w:val="center"/>
        <w:rPr>
          <w:sz w:val="28"/>
          <w:szCs w:val="28"/>
        </w:rPr>
      </w:pPr>
    </w:p>
    <w:p w:rsidR="00017AB7" w:rsidRDefault="00017AB7" w:rsidP="00916CD8">
      <w:pPr>
        <w:jc w:val="center"/>
        <w:rPr>
          <w:sz w:val="28"/>
          <w:szCs w:val="28"/>
        </w:rPr>
      </w:pPr>
    </w:p>
    <w:p w:rsidR="00A624CB" w:rsidRPr="00357BB1" w:rsidRDefault="00F73CC3" w:rsidP="00916CD8">
      <w:pPr>
        <w:jc w:val="center"/>
        <w:rPr>
          <w:sz w:val="28"/>
          <w:szCs w:val="28"/>
        </w:rPr>
      </w:pPr>
      <w:r>
        <w:rPr>
          <w:sz w:val="28"/>
          <w:szCs w:val="28"/>
        </w:rPr>
        <w:t>Рисунок 2.7</w:t>
      </w:r>
      <w:r w:rsidR="00152E06">
        <w:rPr>
          <w:sz w:val="28"/>
          <w:szCs w:val="28"/>
        </w:rPr>
        <w:t>.</w:t>
      </w:r>
      <w:r w:rsidR="00A624CB" w:rsidRPr="00357BB1">
        <w:rPr>
          <w:sz w:val="28"/>
          <w:szCs w:val="28"/>
        </w:rPr>
        <w:t xml:space="preserve"> – </w:t>
      </w:r>
      <w:r w:rsidR="00F403C9" w:rsidRPr="00EC5D71">
        <w:rPr>
          <w:sz w:val="28"/>
          <w:szCs w:val="28"/>
        </w:rPr>
        <w:t>Структура оборотн</w:t>
      </w:r>
      <w:r w:rsidR="00491B26">
        <w:rPr>
          <w:sz w:val="28"/>
          <w:szCs w:val="28"/>
        </w:rPr>
        <w:t>ых средств</w:t>
      </w:r>
      <w:r w:rsidR="00F403C9">
        <w:rPr>
          <w:sz w:val="28"/>
          <w:szCs w:val="28"/>
        </w:rPr>
        <w:t xml:space="preserve"> (</w:t>
      </w:r>
      <w:r w:rsidR="00F403C9" w:rsidRPr="00EC5D71">
        <w:rPr>
          <w:sz w:val="28"/>
          <w:szCs w:val="28"/>
        </w:rPr>
        <w:t>активов</w:t>
      </w:r>
      <w:r w:rsidR="00F403C9">
        <w:rPr>
          <w:sz w:val="28"/>
          <w:szCs w:val="28"/>
        </w:rPr>
        <w:t>)</w:t>
      </w:r>
      <w:r w:rsidR="001A22BB">
        <w:rPr>
          <w:sz w:val="28"/>
          <w:szCs w:val="28"/>
        </w:rPr>
        <w:t xml:space="preserve"> ОАО «Мастерстрой</w:t>
      </w:r>
      <w:r w:rsidR="00F403C9" w:rsidRPr="00B319D8">
        <w:rPr>
          <w:sz w:val="28"/>
          <w:szCs w:val="28"/>
        </w:rPr>
        <w:t>»</w:t>
      </w:r>
      <w:r w:rsidR="00491B26">
        <w:rPr>
          <w:sz w:val="28"/>
          <w:szCs w:val="28"/>
        </w:rPr>
        <w:t xml:space="preserve"> </w:t>
      </w:r>
      <w:r w:rsidR="00A624CB" w:rsidRPr="00357BB1">
        <w:rPr>
          <w:sz w:val="28"/>
          <w:szCs w:val="28"/>
        </w:rPr>
        <w:t xml:space="preserve">в </w:t>
      </w:r>
      <w:smartTag w:uri="urn:schemas-microsoft-com:office:smarttags" w:element="metricconverter">
        <w:smartTagPr>
          <w:attr w:name="ProductID" w:val="2013 г"/>
        </w:smartTagPr>
        <w:r w:rsidR="00A624CB" w:rsidRPr="00357BB1">
          <w:rPr>
            <w:sz w:val="28"/>
            <w:szCs w:val="28"/>
          </w:rPr>
          <w:t>20</w:t>
        </w:r>
        <w:r w:rsidR="00F403C9">
          <w:rPr>
            <w:sz w:val="28"/>
            <w:szCs w:val="28"/>
          </w:rPr>
          <w:t>1</w:t>
        </w:r>
        <w:r w:rsidR="00D37C89">
          <w:rPr>
            <w:sz w:val="28"/>
            <w:szCs w:val="28"/>
          </w:rPr>
          <w:t>3</w:t>
        </w:r>
        <w:r w:rsidR="00A624CB" w:rsidRPr="00357BB1">
          <w:rPr>
            <w:sz w:val="28"/>
            <w:szCs w:val="28"/>
          </w:rPr>
          <w:t xml:space="preserve"> г</w:t>
        </w:r>
      </w:smartTag>
      <w:r w:rsidR="00A624CB" w:rsidRPr="00357BB1">
        <w:rPr>
          <w:sz w:val="28"/>
          <w:szCs w:val="28"/>
        </w:rPr>
        <w:t>.</w:t>
      </w:r>
    </w:p>
    <w:p w:rsidR="000808CF" w:rsidRDefault="000808CF" w:rsidP="000808CF">
      <w:pPr>
        <w:spacing w:line="360" w:lineRule="auto"/>
        <w:jc w:val="both"/>
        <w:rPr>
          <w:sz w:val="28"/>
          <w:szCs w:val="28"/>
        </w:rPr>
      </w:pPr>
    </w:p>
    <w:p w:rsidR="00296AFB" w:rsidRDefault="00296AFB" w:rsidP="000808CF">
      <w:pPr>
        <w:spacing w:line="360" w:lineRule="auto"/>
        <w:ind w:firstLine="708"/>
        <w:rPr>
          <w:sz w:val="28"/>
          <w:szCs w:val="28"/>
        </w:rPr>
      </w:pPr>
    </w:p>
    <w:p w:rsidR="00296AFB" w:rsidRDefault="00296AFB" w:rsidP="000808CF">
      <w:pPr>
        <w:spacing w:line="360" w:lineRule="auto"/>
        <w:ind w:firstLine="708"/>
        <w:rPr>
          <w:sz w:val="28"/>
          <w:szCs w:val="28"/>
        </w:rPr>
      </w:pPr>
    </w:p>
    <w:p w:rsidR="009E21C8" w:rsidRDefault="000808CF" w:rsidP="000808CF">
      <w:pPr>
        <w:spacing w:line="360" w:lineRule="auto"/>
        <w:ind w:firstLine="708"/>
        <w:rPr>
          <w:sz w:val="28"/>
          <w:szCs w:val="28"/>
        </w:rPr>
      </w:pPr>
      <w:r>
        <w:rPr>
          <w:sz w:val="28"/>
          <w:szCs w:val="28"/>
        </w:rPr>
        <w:lastRenderedPageBreak/>
        <w:t>Анализируя таблицу</w:t>
      </w:r>
      <w:r w:rsidR="00C57DD9" w:rsidRPr="009E21C8">
        <w:rPr>
          <w:sz w:val="28"/>
          <w:szCs w:val="28"/>
        </w:rPr>
        <w:t>, можно отметить, следующее.</w:t>
      </w:r>
    </w:p>
    <w:p w:rsidR="009E21C8" w:rsidRDefault="00C57DD9" w:rsidP="00960A54">
      <w:pPr>
        <w:spacing w:line="360" w:lineRule="auto"/>
        <w:ind w:firstLine="708"/>
        <w:jc w:val="both"/>
        <w:rPr>
          <w:sz w:val="28"/>
          <w:szCs w:val="28"/>
        </w:rPr>
      </w:pPr>
      <w:r w:rsidRPr="009E21C8">
        <w:rPr>
          <w:sz w:val="28"/>
          <w:szCs w:val="28"/>
        </w:rPr>
        <w:t>Во-первых,</w:t>
      </w:r>
      <w:r w:rsidR="00DD0DB7">
        <w:rPr>
          <w:sz w:val="28"/>
          <w:szCs w:val="28"/>
        </w:rPr>
        <w:t xml:space="preserve"> </w:t>
      </w:r>
      <w:r w:rsidR="00D37C89">
        <w:rPr>
          <w:sz w:val="28"/>
          <w:szCs w:val="28"/>
        </w:rPr>
        <w:t>к</w:t>
      </w:r>
      <w:r w:rsidR="00B90167" w:rsidRPr="009E21C8">
        <w:rPr>
          <w:sz w:val="28"/>
          <w:szCs w:val="28"/>
        </w:rPr>
        <w:t xml:space="preserve"> 20</w:t>
      </w:r>
      <w:r w:rsidR="009E21C8">
        <w:rPr>
          <w:sz w:val="28"/>
          <w:szCs w:val="28"/>
        </w:rPr>
        <w:t>1</w:t>
      </w:r>
      <w:r w:rsidR="00D37C89">
        <w:rPr>
          <w:sz w:val="28"/>
          <w:szCs w:val="28"/>
        </w:rPr>
        <w:t>2</w:t>
      </w:r>
      <w:r w:rsidR="00B90167" w:rsidRPr="009E21C8">
        <w:rPr>
          <w:sz w:val="28"/>
          <w:szCs w:val="28"/>
        </w:rPr>
        <w:t>-20</w:t>
      </w:r>
      <w:r w:rsidR="009E21C8">
        <w:rPr>
          <w:sz w:val="28"/>
          <w:szCs w:val="28"/>
        </w:rPr>
        <w:t>1</w:t>
      </w:r>
      <w:r w:rsidR="00D37C89">
        <w:rPr>
          <w:sz w:val="28"/>
          <w:szCs w:val="28"/>
        </w:rPr>
        <w:t>3</w:t>
      </w:r>
      <w:r w:rsidR="00B90167" w:rsidRPr="009E21C8">
        <w:rPr>
          <w:sz w:val="28"/>
          <w:szCs w:val="28"/>
        </w:rPr>
        <w:t xml:space="preserve"> гг.</w:t>
      </w:r>
      <w:r w:rsidR="00DD0DB7">
        <w:rPr>
          <w:sz w:val="28"/>
          <w:szCs w:val="28"/>
        </w:rPr>
        <w:t xml:space="preserve"> </w:t>
      </w:r>
      <w:r w:rsidR="00B90167" w:rsidRPr="009E21C8">
        <w:rPr>
          <w:sz w:val="28"/>
          <w:szCs w:val="28"/>
        </w:rPr>
        <w:t xml:space="preserve">произошли </w:t>
      </w:r>
      <w:r w:rsidR="00DB669B" w:rsidRPr="009E21C8">
        <w:rPr>
          <w:sz w:val="28"/>
          <w:szCs w:val="28"/>
        </w:rPr>
        <w:t>изменения в общем объеме оборотн</w:t>
      </w:r>
      <w:r w:rsidR="00DD0DB7">
        <w:rPr>
          <w:sz w:val="28"/>
          <w:szCs w:val="28"/>
        </w:rPr>
        <w:t>ых</w:t>
      </w:r>
      <w:r w:rsidR="009E21C8">
        <w:rPr>
          <w:sz w:val="28"/>
          <w:szCs w:val="28"/>
        </w:rPr>
        <w:t xml:space="preserve"> </w:t>
      </w:r>
      <w:r w:rsidR="00DD0DB7">
        <w:rPr>
          <w:sz w:val="28"/>
          <w:szCs w:val="28"/>
        </w:rPr>
        <w:t xml:space="preserve">средств </w:t>
      </w:r>
      <w:r w:rsidR="009E21C8">
        <w:rPr>
          <w:sz w:val="28"/>
          <w:szCs w:val="28"/>
        </w:rPr>
        <w:t>(активов)</w:t>
      </w:r>
      <w:r w:rsidR="00B90167" w:rsidRPr="009E21C8">
        <w:rPr>
          <w:sz w:val="28"/>
          <w:szCs w:val="28"/>
        </w:rPr>
        <w:t>, д</w:t>
      </w:r>
      <w:r w:rsidR="00DB669B" w:rsidRPr="009E21C8">
        <w:rPr>
          <w:sz w:val="28"/>
          <w:szCs w:val="28"/>
        </w:rPr>
        <w:t>инамика</w:t>
      </w:r>
      <w:r w:rsidR="00B90167" w:rsidRPr="009E21C8">
        <w:rPr>
          <w:sz w:val="28"/>
          <w:szCs w:val="28"/>
        </w:rPr>
        <w:t xml:space="preserve"> котор</w:t>
      </w:r>
      <w:r w:rsidR="00DD0DB7">
        <w:rPr>
          <w:sz w:val="28"/>
          <w:szCs w:val="28"/>
        </w:rPr>
        <w:t xml:space="preserve">ых </w:t>
      </w:r>
      <w:r w:rsidR="00DB669B" w:rsidRPr="009E21C8">
        <w:rPr>
          <w:sz w:val="28"/>
          <w:szCs w:val="28"/>
        </w:rPr>
        <w:t>име</w:t>
      </w:r>
      <w:r w:rsidR="00B90167" w:rsidRPr="009E21C8">
        <w:rPr>
          <w:sz w:val="28"/>
          <w:szCs w:val="28"/>
        </w:rPr>
        <w:t>ла</w:t>
      </w:r>
      <w:r w:rsidR="00DD0DB7">
        <w:rPr>
          <w:sz w:val="28"/>
          <w:szCs w:val="28"/>
        </w:rPr>
        <w:t xml:space="preserve"> </w:t>
      </w:r>
      <w:r w:rsidR="00B90167" w:rsidRPr="009E21C8">
        <w:rPr>
          <w:sz w:val="28"/>
          <w:szCs w:val="28"/>
        </w:rPr>
        <w:t xml:space="preserve">положительное </w:t>
      </w:r>
      <w:r w:rsidR="00DB669B" w:rsidRPr="009E21C8">
        <w:rPr>
          <w:sz w:val="28"/>
          <w:szCs w:val="28"/>
        </w:rPr>
        <w:t xml:space="preserve">значение, </w:t>
      </w:r>
      <w:r w:rsidR="00B90167" w:rsidRPr="009E21C8">
        <w:rPr>
          <w:sz w:val="28"/>
          <w:szCs w:val="28"/>
        </w:rPr>
        <w:t xml:space="preserve">а именно: </w:t>
      </w:r>
      <w:r w:rsidR="009E21C8">
        <w:rPr>
          <w:sz w:val="28"/>
          <w:szCs w:val="28"/>
        </w:rPr>
        <w:t xml:space="preserve">увеличился </w:t>
      </w:r>
      <w:r w:rsidR="00B90167" w:rsidRPr="009E21C8">
        <w:rPr>
          <w:sz w:val="28"/>
          <w:szCs w:val="28"/>
        </w:rPr>
        <w:t xml:space="preserve">общей размер оборотных активов </w:t>
      </w:r>
      <w:r w:rsidR="00A917B0">
        <w:rPr>
          <w:sz w:val="28"/>
          <w:szCs w:val="28"/>
        </w:rPr>
        <w:t>на 61416</w:t>
      </w:r>
      <w:r w:rsidR="006657C6">
        <w:rPr>
          <w:sz w:val="28"/>
          <w:szCs w:val="28"/>
        </w:rPr>
        <w:t xml:space="preserve"> </w:t>
      </w:r>
      <w:r w:rsidR="00DB669B" w:rsidRPr="009E21C8">
        <w:rPr>
          <w:sz w:val="28"/>
          <w:szCs w:val="28"/>
        </w:rPr>
        <w:t xml:space="preserve">тыс. руб. </w:t>
      </w:r>
      <w:r w:rsidR="00A917B0">
        <w:rPr>
          <w:sz w:val="28"/>
          <w:szCs w:val="28"/>
        </w:rPr>
        <w:t>(на 133,00</w:t>
      </w:r>
      <w:r w:rsidR="009E21C8">
        <w:rPr>
          <w:sz w:val="28"/>
          <w:szCs w:val="28"/>
        </w:rPr>
        <w:t xml:space="preserve"> %) и н</w:t>
      </w:r>
      <w:r w:rsidR="00A917B0">
        <w:rPr>
          <w:sz w:val="28"/>
          <w:szCs w:val="28"/>
        </w:rPr>
        <w:t>а 9982 тыс. руб. (на 103,30</w:t>
      </w:r>
      <w:r w:rsidR="009E21C8">
        <w:rPr>
          <w:sz w:val="28"/>
          <w:szCs w:val="28"/>
        </w:rPr>
        <w:t xml:space="preserve"> %). При этом темпы роста к </w:t>
      </w:r>
      <w:smartTag w:uri="urn:schemas-microsoft-com:office:smarttags" w:element="metricconverter">
        <w:smartTagPr>
          <w:attr w:name="ProductID" w:val="2012 г"/>
        </w:smartTagPr>
        <w:r w:rsidR="009E21C8">
          <w:rPr>
            <w:sz w:val="28"/>
            <w:szCs w:val="28"/>
          </w:rPr>
          <w:t>201</w:t>
        </w:r>
        <w:r w:rsidR="00D37C89">
          <w:rPr>
            <w:sz w:val="28"/>
            <w:szCs w:val="28"/>
          </w:rPr>
          <w:t>2</w:t>
        </w:r>
        <w:r w:rsidR="009E21C8">
          <w:rPr>
            <w:sz w:val="28"/>
            <w:szCs w:val="28"/>
          </w:rPr>
          <w:t xml:space="preserve"> г</w:t>
        </w:r>
      </w:smartTag>
      <w:r w:rsidR="009E21C8">
        <w:rPr>
          <w:sz w:val="28"/>
          <w:szCs w:val="28"/>
        </w:rPr>
        <w:t xml:space="preserve">. опережали темпы роста к </w:t>
      </w:r>
      <w:smartTag w:uri="urn:schemas-microsoft-com:office:smarttags" w:element="metricconverter">
        <w:smartTagPr>
          <w:attr w:name="ProductID" w:val="2013 г"/>
        </w:smartTagPr>
        <w:r w:rsidR="009E21C8">
          <w:rPr>
            <w:sz w:val="28"/>
            <w:szCs w:val="28"/>
          </w:rPr>
          <w:t>201</w:t>
        </w:r>
        <w:r w:rsidR="00D37C89">
          <w:rPr>
            <w:sz w:val="28"/>
            <w:szCs w:val="28"/>
          </w:rPr>
          <w:t>3</w:t>
        </w:r>
        <w:r w:rsidR="009E21C8">
          <w:rPr>
            <w:sz w:val="28"/>
            <w:szCs w:val="28"/>
          </w:rPr>
          <w:t xml:space="preserve"> г</w:t>
        </w:r>
      </w:smartTag>
      <w:r w:rsidR="009E21C8">
        <w:rPr>
          <w:sz w:val="28"/>
          <w:szCs w:val="28"/>
        </w:rPr>
        <w:t>.</w:t>
      </w:r>
    </w:p>
    <w:p w:rsidR="006C05DE" w:rsidRDefault="009E21C8" w:rsidP="00960A54">
      <w:pPr>
        <w:spacing w:line="360" w:lineRule="auto"/>
        <w:ind w:firstLine="708"/>
        <w:jc w:val="both"/>
        <w:rPr>
          <w:sz w:val="28"/>
          <w:szCs w:val="28"/>
        </w:rPr>
      </w:pPr>
      <w:r>
        <w:rPr>
          <w:sz w:val="28"/>
          <w:szCs w:val="28"/>
        </w:rPr>
        <w:t xml:space="preserve">Во-вторых, </w:t>
      </w:r>
      <w:r w:rsidR="00D34799" w:rsidRPr="009E21C8">
        <w:rPr>
          <w:sz w:val="28"/>
          <w:szCs w:val="28"/>
        </w:rPr>
        <w:t xml:space="preserve">прирост оборотных активов </w:t>
      </w:r>
      <w:r>
        <w:rPr>
          <w:sz w:val="28"/>
          <w:szCs w:val="28"/>
        </w:rPr>
        <w:t>к 201</w:t>
      </w:r>
      <w:r w:rsidR="00D37C89">
        <w:rPr>
          <w:sz w:val="28"/>
          <w:szCs w:val="28"/>
        </w:rPr>
        <w:t>2</w:t>
      </w:r>
      <w:r w:rsidR="00DD0DB7">
        <w:rPr>
          <w:sz w:val="28"/>
          <w:szCs w:val="28"/>
        </w:rPr>
        <w:t xml:space="preserve"> </w:t>
      </w:r>
      <w:r>
        <w:rPr>
          <w:sz w:val="28"/>
          <w:szCs w:val="28"/>
        </w:rPr>
        <w:t xml:space="preserve">г. </w:t>
      </w:r>
      <w:r w:rsidR="00D34799" w:rsidRPr="009E21C8">
        <w:rPr>
          <w:sz w:val="28"/>
          <w:szCs w:val="28"/>
        </w:rPr>
        <w:t xml:space="preserve">был обусловлен приростом </w:t>
      </w:r>
      <w:r w:rsidR="006C05DE">
        <w:rPr>
          <w:sz w:val="28"/>
          <w:szCs w:val="28"/>
        </w:rPr>
        <w:t xml:space="preserve">не </w:t>
      </w:r>
      <w:r w:rsidR="00D34799" w:rsidRPr="009E21C8">
        <w:rPr>
          <w:sz w:val="28"/>
          <w:szCs w:val="28"/>
        </w:rPr>
        <w:t xml:space="preserve">всех </w:t>
      </w:r>
      <w:r>
        <w:rPr>
          <w:sz w:val="28"/>
          <w:szCs w:val="28"/>
        </w:rPr>
        <w:t>структурных элементов (</w:t>
      </w:r>
      <w:r w:rsidR="00D34799" w:rsidRPr="009E21C8">
        <w:rPr>
          <w:sz w:val="28"/>
          <w:szCs w:val="28"/>
        </w:rPr>
        <w:t>видов</w:t>
      </w:r>
      <w:r>
        <w:rPr>
          <w:sz w:val="28"/>
          <w:szCs w:val="28"/>
        </w:rPr>
        <w:t>)</w:t>
      </w:r>
      <w:r w:rsidR="00D34799" w:rsidRPr="009E21C8">
        <w:rPr>
          <w:sz w:val="28"/>
          <w:szCs w:val="28"/>
        </w:rPr>
        <w:t xml:space="preserve"> оборотных активов, а </w:t>
      </w:r>
      <w:r w:rsidR="00A917B0">
        <w:rPr>
          <w:sz w:val="28"/>
          <w:szCs w:val="28"/>
        </w:rPr>
        <w:t>только приростом НДС на 250</w:t>
      </w:r>
      <w:r w:rsidR="006C05DE">
        <w:rPr>
          <w:sz w:val="28"/>
          <w:szCs w:val="28"/>
        </w:rPr>
        <w:t xml:space="preserve"> т</w:t>
      </w:r>
      <w:r w:rsidR="00A917B0">
        <w:rPr>
          <w:sz w:val="28"/>
          <w:szCs w:val="28"/>
        </w:rPr>
        <w:t>ыс. руб. (на 105,70</w:t>
      </w:r>
      <w:r w:rsidR="006C05DE">
        <w:rPr>
          <w:sz w:val="28"/>
          <w:szCs w:val="28"/>
        </w:rPr>
        <w:t xml:space="preserve"> %) и приростом де</w:t>
      </w:r>
      <w:r w:rsidR="00A917B0">
        <w:rPr>
          <w:sz w:val="28"/>
          <w:szCs w:val="28"/>
        </w:rPr>
        <w:t>биторской задолженности на 65506 тыс. руб. (на 147,20</w:t>
      </w:r>
      <w:r w:rsidR="006C05DE">
        <w:rPr>
          <w:sz w:val="28"/>
          <w:szCs w:val="28"/>
        </w:rPr>
        <w:t xml:space="preserve"> %).</w:t>
      </w:r>
      <w:r w:rsidR="00CB2C29">
        <w:rPr>
          <w:sz w:val="28"/>
          <w:szCs w:val="28"/>
        </w:rPr>
        <w:t xml:space="preserve"> А к </w:t>
      </w:r>
      <w:smartTag w:uri="urn:schemas-microsoft-com:office:smarttags" w:element="metricconverter">
        <w:smartTagPr>
          <w:attr w:name="ProductID" w:val="2013 г"/>
        </w:smartTagPr>
        <w:r w:rsidR="00CB2C29">
          <w:rPr>
            <w:sz w:val="28"/>
            <w:szCs w:val="28"/>
          </w:rPr>
          <w:t>201</w:t>
        </w:r>
        <w:r w:rsidR="00D37C89">
          <w:rPr>
            <w:sz w:val="28"/>
            <w:szCs w:val="28"/>
          </w:rPr>
          <w:t>3</w:t>
        </w:r>
        <w:r w:rsidR="00CB2C29">
          <w:rPr>
            <w:sz w:val="28"/>
            <w:szCs w:val="28"/>
          </w:rPr>
          <w:t xml:space="preserve"> г</w:t>
        </w:r>
      </w:smartTag>
      <w:r w:rsidR="00CB2C29">
        <w:rPr>
          <w:sz w:val="28"/>
          <w:szCs w:val="28"/>
        </w:rPr>
        <w:t xml:space="preserve">. прирост </w:t>
      </w:r>
      <w:r w:rsidR="00A917B0">
        <w:rPr>
          <w:sz w:val="28"/>
          <w:szCs w:val="28"/>
        </w:rPr>
        <w:t>НДС составил на 1699 тыс. руб. (на 136,50 %), а дебиторской задолженности на 28110 тыс. руб. (на 113,80</w:t>
      </w:r>
      <w:r w:rsidR="00CB2C29">
        <w:rPr>
          <w:sz w:val="28"/>
          <w:szCs w:val="28"/>
        </w:rPr>
        <w:t xml:space="preserve"> %).</w:t>
      </w:r>
    </w:p>
    <w:p w:rsidR="007113A6" w:rsidRDefault="00014BDB" w:rsidP="00DB669B">
      <w:pPr>
        <w:spacing w:line="360" w:lineRule="auto"/>
        <w:ind w:firstLine="720"/>
        <w:jc w:val="both"/>
        <w:rPr>
          <w:sz w:val="28"/>
          <w:szCs w:val="28"/>
        </w:rPr>
      </w:pPr>
      <w:r>
        <w:rPr>
          <w:sz w:val="28"/>
          <w:szCs w:val="28"/>
        </w:rPr>
        <w:t>В-третьих</w:t>
      </w:r>
      <w:r w:rsidR="00A2387C">
        <w:rPr>
          <w:sz w:val="28"/>
          <w:szCs w:val="28"/>
        </w:rPr>
        <w:t>, не</w:t>
      </w:r>
      <w:r w:rsidR="00765E6C">
        <w:rPr>
          <w:sz w:val="28"/>
          <w:szCs w:val="28"/>
        </w:rPr>
        <w:t xml:space="preserve">благоприятной тенденцией </w:t>
      </w:r>
      <w:r w:rsidR="007113A6">
        <w:rPr>
          <w:sz w:val="28"/>
          <w:szCs w:val="28"/>
        </w:rPr>
        <w:t>к 201</w:t>
      </w:r>
      <w:r w:rsidR="00D37C89">
        <w:rPr>
          <w:sz w:val="28"/>
          <w:szCs w:val="28"/>
        </w:rPr>
        <w:t>2</w:t>
      </w:r>
      <w:r w:rsidR="007113A6">
        <w:rPr>
          <w:sz w:val="28"/>
          <w:szCs w:val="28"/>
        </w:rPr>
        <w:t>-201</w:t>
      </w:r>
      <w:r w:rsidR="00D37C89">
        <w:rPr>
          <w:sz w:val="28"/>
          <w:szCs w:val="28"/>
        </w:rPr>
        <w:t>3</w:t>
      </w:r>
      <w:r w:rsidR="007113A6">
        <w:rPr>
          <w:sz w:val="28"/>
          <w:szCs w:val="28"/>
        </w:rPr>
        <w:t xml:space="preserve"> гг. </w:t>
      </w:r>
      <w:r w:rsidR="00A2387C">
        <w:rPr>
          <w:sz w:val="28"/>
          <w:szCs w:val="28"/>
        </w:rPr>
        <w:t xml:space="preserve">явилось то, что и в абсолютном </w:t>
      </w:r>
      <w:r w:rsidR="00765E6C">
        <w:rPr>
          <w:sz w:val="28"/>
          <w:szCs w:val="28"/>
        </w:rPr>
        <w:t>значе</w:t>
      </w:r>
      <w:r w:rsidR="00A2387C">
        <w:rPr>
          <w:sz w:val="28"/>
          <w:szCs w:val="28"/>
        </w:rPr>
        <w:t>нии</w:t>
      </w:r>
      <w:r w:rsidR="00637F47">
        <w:rPr>
          <w:sz w:val="28"/>
          <w:szCs w:val="28"/>
        </w:rPr>
        <w:t>,</w:t>
      </w:r>
      <w:r w:rsidR="00A2387C">
        <w:rPr>
          <w:sz w:val="28"/>
          <w:szCs w:val="28"/>
        </w:rPr>
        <w:t xml:space="preserve"> и в относительном значении </w:t>
      </w:r>
      <w:r w:rsidR="00765E6C">
        <w:rPr>
          <w:sz w:val="28"/>
          <w:szCs w:val="28"/>
        </w:rPr>
        <w:t>(</w:t>
      </w:r>
      <w:r w:rsidR="007113A6">
        <w:rPr>
          <w:sz w:val="28"/>
          <w:szCs w:val="28"/>
        </w:rPr>
        <w:t xml:space="preserve">т.е. </w:t>
      </w:r>
      <w:r w:rsidR="00765E6C">
        <w:rPr>
          <w:sz w:val="28"/>
          <w:szCs w:val="28"/>
        </w:rPr>
        <w:t xml:space="preserve">доля) </w:t>
      </w:r>
      <w:r w:rsidR="007113A6">
        <w:rPr>
          <w:sz w:val="28"/>
          <w:szCs w:val="28"/>
        </w:rPr>
        <w:t>повышалась</w:t>
      </w:r>
      <w:r w:rsidR="00DD0DB7">
        <w:rPr>
          <w:sz w:val="28"/>
          <w:szCs w:val="28"/>
        </w:rPr>
        <w:t xml:space="preserve"> </w:t>
      </w:r>
      <w:r w:rsidR="008E740E" w:rsidRPr="009E21C8">
        <w:rPr>
          <w:sz w:val="28"/>
          <w:szCs w:val="28"/>
        </w:rPr>
        <w:t>дебиторск</w:t>
      </w:r>
      <w:r w:rsidR="00765E6C">
        <w:rPr>
          <w:sz w:val="28"/>
          <w:szCs w:val="28"/>
        </w:rPr>
        <w:t xml:space="preserve">ая </w:t>
      </w:r>
      <w:r w:rsidR="008E740E" w:rsidRPr="009E21C8">
        <w:rPr>
          <w:sz w:val="28"/>
          <w:szCs w:val="28"/>
        </w:rPr>
        <w:t>задолженност</w:t>
      </w:r>
      <w:r w:rsidR="00765E6C">
        <w:rPr>
          <w:sz w:val="28"/>
          <w:szCs w:val="28"/>
        </w:rPr>
        <w:t>ь</w:t>
      </w:r>
      <w:r w:rsidR="005830D4">
        <w:rPr>
          <w:sz w:val="28"/>
          <w:szCs w:val="28"/>
        </w:rPr>
        <w:t>, т</w:t>
      </w:r>
      <w:r w:rsidR="008E740E" w:rsidRPr="009E21C8">
        <w:rPr>
          <w:sz w:val="28"/>
          <w:szCs w:val="28"/>
        </w:rPr>
        <w:t xml:space="preserve">.к. </w:t>
      </w:r>
      <w:r w:rsidR="005830D4">
        <w:rPr>
          <w:sz w:val="28"/>
          <w:szCs w:val="28"/>
        </w:rPr>
        <w:t xml:space="preserve">не возврат </w:t>
      </w:r>
      <w:r w:rsidR="008E740E" w:rsidRPr="009E21C8">
        <w:rPr>
          <w:sz w:val="28"/>
          <w:szCs w:val="28"/>
        </w:rPr>
        <w:t>деньг</w:t>
      </w:r>
      <w:r w:rsidR="00132DB0">
        <w:rPr>
          <w:sz w:val="28"/>
          <w:szCs w:val="28"/>
        </w:rPr>
        <w:t xml:space="preserve"> </w:t>
      </w:r>
      <w:r w:rsidR="008E740E" w:rsidRPr="009E21C8">
        <w:rPr>
          <w:sz w:val="28"/>
          <w:szCs w:val="28"/>
        </w:rPr>
        <w:t>за поставленный товар</w:t>
      </w:r>
      <w:r w:rsidR="005830D4">
        <w:rPr>
          <w:sz w:val="28"/>
          <w:szCs w:val="28"/>
        </w:rPr>
        <w:t xml:space="preserve"> не позволяет их </w:t>
      </w:r>
      <w:r w:rsidR="008E740E" w:rsidRPr="009E21C8">
        <w:rPr>
          <w:sz w:val="28"/>
          <w:szCs w:val="28"/>
        </w:rPr>
        <w:t>пу</w:t>
      </w:r>
      <w:r w:rsidR="005830D4">
        <w:rPr>
          <w:sz w:val="28"/>
          <w:szCs w:val="28"/>
        </w:rPr>
        <w:t xml:space="preserve">стить </w:t>
      </w:r>
      <w:r w:rsidR="008E740E" w:rsidRPr="009E21C8">
        <w:rPr>
          <w:sz w:val="28"/>
          <w:szCs w:val="28"/>
        </w:rPr>
        <w:t xml:space="preserve">обратно в оборот. </w:t>
      </w:r>
    </w:p>
    <w:p w:rsidR="001D35D1" w:rsidRDefault="001D35D1" w:rsidP="001D35D1">
      <w:pPr>
        <w:spacing w:line="360" w:lineRule="auto"/>
        <w:rPr>
          <w:sz w:val="28"/>
          <w:szCs w:val="28"/>
        </w:rPr>
      </w:pPr>
    </w:p>
    <w:p w:rsidR="00505206" w:rsidRPr="00017AB7" w:rsidRDefault="00505206" w:rsidP="001D35D1">
      <w:pPr>
        <w:spacing w:line="360" w:lineRule="auto"/>
        <w:jc w:val="center"/>
        <w:rPr>
          <w:sz w:val="28"/>
          <w:szCs w:val="28"/>
        </w:rPr>
      </w:pPr>
      <w:r w:rsidRPr="00017AB7">
        <w:rPr>
          <w:sz w:val="28"/>
          <w:szCs w:val="28"/>
        </w:rPr>
        <w:t>2.</w:t>
      </w:r>
      <w:r w:rsidR="00716E08" w:rsidRPr="00017AB7">
        <w:rPr>
          <w:sz w:val="28"/>
          <w:szCs w:val="28"/>
        </w:rPr>
        <w:t>3</w:t>
      </w:r>
      <w:r w:rsidRPr="00017AB7">
        <w:rPr>
          <w:sz w:val="28"/>
          <w:szCs w:val="28"/>
        </w:rPr>
        <w:t>.</w:t>
      </w:r>
      <w:r w:rsidR="00A3280D" w:rsidRPr="00017AB7">
        <w:rPr>
          <w:sz w:val="28"/>
        </w:rPr>
        <w:t>Общая оценка эффективности использования оборотн</w:t>
      </w:r>
      <w:r w:rsidR="00815210">
        <w:rPr>
          <w:sz w:val="28"/>
        </w:rPr>
        <w:t>ых средств</w:t>
      </w:r>
      <w:r w:rsidR="00716E08" w:rsidRPr="00017AB7">
        <w:rPr>
          <w:sz w:val="28"/>
        </w:rPr>
        <w:t xml:space="preserve"> </w:t>
      </w:r>
      <w:r w:rsidR="00103C46">
        <w:rPr>
          <w:sz w:val="28"/>
          <w:szCs w:val="28"/>
        </w:rPr>
        <w:t>предприятия ОАО «</w:t>
      </w:r>
      <w:r w:rsidR="001D35D1">
        <w:rPr>
          <w:sz w:val="28"/>
          <w:szCs w:val="28"/>
        </w:rPr>
        <w:t>Мастерстрой</w:t>
      </w:r>
      <w:r w:rsidR="00A3280D" w:rsidRPr="00017AB7">
        <w:rPr>
          <w:sz w:val="28"/>
          <w:szCs w:val="28"/>
        </w:rPr>
        <w:t>»</w:t>
      </w:r>
    </w:p>
    <w:p w:rsidR="00505206" w:rsidRDefault="00505206" w:rsidP="00505206">
      <w:pPr>
        <w:spacing w:line="360" w:lineRule="auto"/>
        <w:ind w:firstLine="708"/>
        <w:jc w:val="both"/>
        <w:rPr>
          <w:sz w:val="28"/>
          <w:szCs w:val="28"/>
        </w:rPr>
      </w:pPr>
    </w:p>
    <w:p w:rsidR="00C57DD9" w:rsidRPr="001828D4" w:rsidRDefault="00C57DD9" w:rsidP="00C57DD9">
      <w:pPr>
        <w:spacing w:line="360" w:lineRule="auto"/>
        <w:ind w:firstLine="540"/>
        <w:jc w:val="both"/>
        <w:rPr>
          <w:sz w:val="28"/>
          <w:szCs w:val="28"/>
        </w:rPr>
      </w:pPr>
      <w:r w:rsidRPr="001828D4">
        <w:rPr>
          <w:sz w:val="28"/>
          <w:szCs w:val="28"/>
        </w:rPr>
        <w:tab/>
        <w:t>Для оценки финансового состояния предприятия необходимо провести анализ, который позволяет выявить, насколько эффектив</w:t>
      </w:r>
      <w:r w:rsidRPr="001828D4">
        <w:rPr>
          <w:sz w:val="28"/>
          <w:szCs w:val="28"/>
        </w:rPr>
        <w:softHyphen/>
        <w:t>но предприятие использует сво</w:t>
      </w:r>
      <w:r w:rsidR="00C359D5">
        <w:rPr>
          <w:sz w:val="28"/>
          <w:szCs w:val="28"/>
        </w:rPr>
        <w:t xml:space="preserve">й </w:t>
      </w:r>
      <w:r w:rsidR="0079270C">
        <w:rPr>
          <w:sz w:val="28"/>
          <w:szCs w:val="28"/>
        </w:rPr>
        <w:t>оборотные средства</w:t>
      </w:r>
      <w:r w:rsidR="00C359D5">
        <w:rPr>
          <w:sz w:val="28"/>
          <w:szCs w:val="28"/>
        </w:rPr>
        <w:t xml:space="preserve"> (</w:t>
      </w:r>
      <w:r w:rsidR="0079270C">
        <w:rPr>
          <w:sz w:val="28"/>
          <w:szCs w:val="28"/>
        </w:rPr>
        <w:t>капитал</w:t>
      </w:r>
      <w:r w:rsidR="00C359D5">
        <w:rPr>
          <w:sz w:val="28"/>
          <w:szCs w:val="28"/>
        </w:rPr>
        <w:t>, активы)</w:t>
      </w:r>
      <w:r w:rsidRPr="001828D4">
        <w:rPr>
          <w:sz w:val="28"/>
          <w:szCs w:val="28"/>
        </w:rPr>
        <w:t>. Интенсивность использования текущих активов определяется скоростью превраще</w:t>
      </w:r>
      <w:r w:rsidRPr="001828D4">
        <w:rPr>
          <w:sz w:val="28"/>
          <w:szCs w:val="28"/>
        </w:rPr>
        <w:softHyphen/>
        <w:t>ния их в денежную наличность, что, в свою очередь, влияет на лик</w:t>
      </w:r>
      <w:r w:rsidRPr="001828D4">
        <w:rPr>
          <w:sz w:val="28"/>
          <w:szCs w:val="28"/>
        </w:rPr>
        <w:softHyphen/>
        <w:t>видность и платежеспособность предприятия.</w:t>
      </w:r>
    </w:p>
    <w:p w:rsidR="00C57DD9" w:rsidRDefault="00C57DD9" w:rsidP="00C57DD9">
      <w:pPr>
        <w:spacing w:line="360" w:lineRule="auto"/>
        <w:ind w:firstLine="708"/>
        <w:jc w:val="both"/>
        <w:rPr>
          <w:sz w:val="28"/>
          <w:szCs w:val="28"/>
        </w:rPr>
      </w:pPr>
      <w:r w:rsidRPr="001828D4">
        <w:rPr>
          <w:sz w:val="28"/>
          <w:szCs w:val="28"/>
        </w:rPr>
        <w:t>От скорости оборота средств зависит</w:t>
      </w:r>
      <w:r w:rsidR="0079270C">
        <w:rPr>
          <w:sz w:val="28"/>
          <w:szCs w:val="28"/>
        </w:rPr>
        <w:t xml:space="preserve"> </w:t>
      </w:r>
      <w:r w:rsidR="00F63364" w:rsidRPr="007A172B">
        <w:rPr>
          <w:iCs/>
          <w:sz w:val="28"/>
          <w:szCs w:val="28"/>
        </w:rPr>
        <w:t>[</w:t>
      </w:r>
      <w:r w:rsidR="009E60CB">
        <w:rPr>
          <w:iCs/>
          <w:sz w:val="28"/>
          <w:szCs w:val="28"/>
        </w:rPr>
        <w:t>8</w:t>
      </w:r>
      <w:r w:rsidR="00F63364">
        <w:rPr>
          <w:iCs/>
          <w:sz w:val="28"/>
          <w:szCs w:val="28"/>
        </w:rPr>
        <w:t>, с. 89</w:t>
      </w:r>
      <w:r w:rsidR="00F63364" w:rsidRPr="007A172B">
        <w:rPr>
          <w:iCs/>
          <w:sz w:val="28"/>
          <w:szCs w:val="28"/>
        </w:rPr>
        <w:t>]</w:t>
      </w:r>
      <w:r w:rsidRPr="001828D4">
        <w:rPr>
          <w:sz w:val="28"/>
          <w:szCs w:val="28"/>
        </w:rPr>
        <w:t>:</w:t>
      </w:r>
    </w:p>
    <w:p w:rsidR="00C57DD9" w:rsidRDefault="00C57DD9" w:rsidP="00C57DD9">
      <w:pPr>
        <w:numPr>
          <w:ilvl w:val="0"/>
          <w:numId w:val="11"/>
        </w:numPr>
        <w:spacing w:line="360" w:lineRule="auto"/>
        <w:jc w:val="both"/>
        <w:rPr>
          <w:sz w:val="28"/>
          <w:szCs w:val="28"/>
        </w:rPr>
      </w:pPr>
      <w:r w:rsidRPr="001828D4">
        <w:rPr>
          <w:sz w:val="28"/>
          <w:szCs w:val="28"/>
        </w:rPr>
        <w:t>размер годового оборота;</w:t>
      </w:r>
    </w:p>
    <w:p w:rsidR="00C57DD9" w:rsidRDefault="00C57DD9" w:rsidP="00C57DD9">
      <w:pPr>
        <w:numPr>
          <w:ilvl w:val="0"/>
          <w:numId w:val="11"/>
        </w:numPr>
        <w:spacing w:line="360" w:lineRule="auto"/>
        <w:jc w:val="both"/>
        <w:rPr>
          <w:sz w:val="28"/>
          <w:szCs w:val="28"/>
        </w:rPr>
      </w:pPr>
      <w:r>
        <w:rPr>
          <w:sz w:val="28"/>
          <w:szCs w:val="28"/>
        </w:rPr>
        <w:t>м</w:t>
      </w:r>
      <w:r w:rsidRPr="001828D4">
        <w:rPr>
          <w:sz w:val="28"/>
          <w:szCs w:val="28"/>
        </w:rPr>
        <w:t>инимально необходимая величина авансированного капи</w:t>
      </w:r>
      <w:r w:rsidRPr="001828D4">
        <w:rPr>
          <w:sz w:val="28"/>
          <w:szCs w:val="28"/>
        </w:rPr>
        <w:softHyphen/>
        <w:t>тала и связанные с ним выплаты денежных средств (проценты за пользование кредитом банков, дивиденды по акциям и др.);</w:t>
      </w:r>
    </w:p>
    <w:p w:rsidR="00C57DD9" w:rsidRDefault="00C57DD9" w:rsidP="00C57DD9">
      <w:pPr>
        <w:numPr>
          <w:ilvl w:val="0"/>
          <w:numId w:val="11"/>
        </w:numPr>
        <w:spacing w:line="360" w:lineRule="auto"/>
        <w:jc w:val="both"/>
        <w:rPr>
          <w:sz w:val="28"/>
          <w:szCs w:val="28"/>
        </w:rPr>
      </w:pPr>
      <w:r>
        <w:rPr>
          <w:sz w:val="28"/>
          <w:szCs w:val="28"/>
        </w:rPr>
        <w:t>п</w:t>
      </w:r>
      <w:r w:rsidRPr="001828D4">
        <w:rPr>
          <w:sz w:val="28"/>
          <w:szCs w:val="28"/>
        </w:rPr>
        <w:t>отребность в дополнительных источниках финансирования и плата за них;</w:t>
      </w:r>
    </w:p>
    <w:p w:rsidR="00C57DD9" w:rsidRDefault="00C57DD9" w:rsidP="00C57DD9">
      <w:pPr>
        <w:numPr>
          <w:ilvl w:val="0"/>
          <w:numId w:val="11"/>
        </w:numPr>
        <w:spacing w:line="360" w:lineRule="auto"/>
        <w:jc w:val="both"/>
        <w:rPr>
          <w:sz w:val="28"/>
          <w:szCs w:val="28"/>
        </w:rPr>
      </w:pPr>
      <w:r>
        <w:rPr>
          <w:sz w:val="28"/>
          <w:szCs w:val="28"/>
        </w:rPr>
        <w:lastRenderedPageBreak/>
        <w:t>с</w:t>
      </w:r>
      <w:r w:rsidRPr="001828D4">
        <w:rPr>
          <w:sz w:val="28"/>
          <w:szCs w:val="28"/>
        </w:rPr>
        <w:t>умма затрат, связанных с владением товарно-материальны</w:t>
      </w:r>
      <w:r w:rsidRPr="001828D4">
        <w:rPr>
          <w:sz w:val="28"/>
          <w:szCs w:val="28"/>
        </w:rPr>
        <w:softHyphen/>
        <w:t>ми ценностями и их хранением;</w:t>
      </w:r>
    </w:p>
    <w:p w:rsidR="00C57DD9" w:rsidRPr="001828D4" w:rsidRDefault="00C57DD9" w:rsidP="00C57DD9">
      <w:pPr>
        <w:numPr>
          <w:ilvl w:val="0"/>
          <w:numId w:val="11"/>
        </w:numPr>
        <w:spacing w:line="360" w:lineRule="auto"/>
        <w:jc w:val="both"/>
        <w:rPr>
          <w:sz w:val="28"/>
          <w:szCs w:val="28"/>
        </w:rPr>
      </w:pPr>
      <w:r>
        <w:rPr>
          <w:sz w:val="28"/>
          <w:szCs w:val="28"/>
        </w:rPr>
        <w:t>в</w:t>
      </w:r>
      <w:r w:rsidRPr="001828D4">
        <w:rPr>
          <w:sz w:val="28"/>
          <w:szCs w:val="28"/>
        </w:rPr>
        <w:t>еличина уплачиваемых налогов и др.</w:t>
      </w:r>
    </w:p>
    <w:p w:rsidR="00C57DD9" w:rsidRDefault="00C57DD9" w:rsidP="00C57DD9">
      <w:pPr>
        <w:spacing w:line="360" w:lineRule="auto"/>
        <w:ind w:firstLine="708"/>
        <w:jc w:val="both"/>
        <w:rPr>
          <w:sz w:val="28"/>
          <w:szCs w:val="28"/>
        </w:rPr>
      </w:pPr>
      <w:r>
        <w:rPr>
          <w:sz w:val="28"/>
          <w:szCs w:val="28"/>
        </w:rPr>
        <w:t>Длительность нахождения средств в обороте определяется совокупным влиянием ряда факторов:</w:t>
      </w:r>
    </w:p>
    <w:p w:rsidR="00C57DD9" w:rsidRDefault="00C57DD9" w:rsidP="00C57DD9">
      <w:pPr>
        <w:numPr>
          <w:ilvl w:val="0"/>
          <w:numId w:val="21"/>
        </w:numPr>
        <w:spacing w:line="360" w:lineRule="auto"/>
        <w:jc w:val="both"/>
        <w:rPr>
          <w:sz w:val="28"/>
          <w:szCs w:val="28"/>
        </w:rPr>
      </w:pPr>
      <w:r>
        <w:rPr>
          <w:sz w:val="28"/>
          <w:szCs w:val="28"/>
        </w:rPr>
        <w:t xml:space="preserve">внешних факторов, к которым относятся сфера и масштабы деятельности предприятия, отраслевая принадлежность, характер хозяйственных связей с партнерами, влияние инфляционных процессов. </w:t>
      </w:r>
    </w:p>
    <w:p w:rsidR="00C57DD9" w:rsidRDefault="00C57DD9" w:rsidP="00C57DD9">
      <w:pPr>
        <w:numPr>
          <w:ilvl w:val="0"/>
          <w:numId w:val="21"/>
        </w:numPr>
        <w:spacing w:line="360" w:lineRule="auto"/>
        <w:jc w:val="both"/>
        <w:rPr>
          <w:sz w:val="28"/>
          <w:szCs w:val="28"/>
        </w:rPr>
      </w:pPr>
      <w:r>
        <w:rPr>
          <w:sz w:val="28"/>
          <w:szCs w:val="28"/>
        </w:rPr>
        <w:t xml:space="preserve">внутренних факторов, к которым относятся ценовая политика, структура активов и эффективность стратегии управления ими, методика оценки товарно-материальных запасов.     </w:t>
      </w:r>
    </w:p>
    <w:p w:rsidR="00C57DD9" w:rsidRPr="001828D4" w:rsidRDefault="00C57DD9" w:rsidP="00C57DD9">
      <w:pPr>
        <w:spacing w:line="360" w:lineRule="auto"/>
        <w:ind w:firstLine="708"/>
        <w:jc w:val="both"/>
        <w:rPr>
          <w:sz w:val="28"/>
          <w:szCs w:val="28"/>
        </w:rPr>
      </w:pPr>
      <w:r w:rsidRPr="001828D4">
        <w:rPr>
          <w:sz w:val="28"/>
          <w:szCs w:val="28"/>
        </w:rPr>
        <w:t>Для измерения оборачиваемости оборотных средств использу</w:t>
      </w:r>
      <w:r w:rsidRPr="001828D4">
        <w:rPr>
          <w:sz w:val="28"/>
          <w:szCs w:val="28"/>
        </w:rPr>
        <w:softHyphen/>
        <w:t>ется ряд показателей</w:t>
      </w:r>
      <w:r>
        <w:rPr>
          <w:sz w:val="28"/>
          <w:szCs w:val="28"/>
        </w:rPr>
        <w:t>: продолжительность одного оборота; количество оборотов.</w:t>
      </w:r>
    </w:p>
    <w:p w:rsidR="0072481F" w:rsidRDefault="00C57DD9" w:rsidP="00C57DD9">
      <w:pPr>
        <w:spacing w:line="360" w:lineRule="auto"/>
        <w:ind w:firstLine="708"/>
        <w:jc w:val="both"/>
        <w:rPr>
          <w:sz w:val="28"/>
          <w:szCs w:val="28"/>
        </w:rPr>
      </w:pPr>
      <w:r w:rsidRPr="001828D4">
        <w:rPr>
          <w:sz w:val="28"/>
          <w:szCs w:val="28"/>
        </w:rPr>
        <w:t>Продолжительность одного оборота в днях (Тоб) представляет собой отношение суммы среднего остатка оборотных средств к сум</w:t>
      </w:r>
      <w:r w:rsidRPr="001828D4">
        <w:rPr>
          <w:sz w:val="28"/>
          <w:szCs w:val="28"/>
        </w:rPr>
        <w:softHyphen/>
        <w:t>ме однодневной выручки за анализируемый период.</w:t>
      </w:r>
    </w:p>
    <w:p w:rsidR="00BB12C1" w:rsidRDefault="00C57DD9" w:rsidP="00C57DD9">
      <w:pPr>
        <w:spacing w:line="360" w:lineRule="auto"/>
        <w:ind w:firstLine="708"/>
        <w:jc w:val="both"/>
        <w:rPr>
          <w:sz w:val="28"/>
          <w:szCs w:val="28"/>
        </w:rPr>
      </w:pPr>
      <w:r w:rsidRPr="001828D4">
        <w:rPr>
          <w:sz w:val="28"/>
          <w:szCs w:val="28"/>
        </w:rPr>
        <w:t>Продолжительность одного оборота показывает средний срок, за который возвращаются в хозяйственный оборот денежные сред</w:t>
      </w:r>
      <w:r w:rsidRPr="001828D4">
        <w:rPr>
          <w:sz w:val="28"/>
          <w:szCs w:val="28"/>
        </w:rPr>
        <w:softHyphen/>
        <w:t>ства, вложенные в производственно-коммерческие операции.</w:t>
      </w:r>
      <w:r w:rsidR="00132DB0">
        <w:rPr>
          <w:sz w:val="28"/>
          <w:szCs w:val="28"/>
        </w:rPr>
        <w:t xml:space="preserve"> </w:t>
      </w:r>
      <w:r w:rsidRPr="001828D4">
        <w:rPr>
          <w:sz w:val="28"/>
          <w:szCs w:val="28"/>
        </w:rPr>
        <w:t>Для расчета показателя используется формула</w:t>
      </w:r>
      <w:r w:rsidR="00204B8C">
        <w:rPr>
          <w:sz w:val="28"/>
          <w:szCs w:val="28"/>
        </w:rPr>
        <w:t xml:space="preserve"> </w:t>
      </w:r>
      <w:r w:rsidR="00F63364" w:rsidRPr="007A172B">
        <w:rPr>
          <w:iCs/>
          <w:sz w:val="28"/>
          <w:szCs w:val="28"/>
        </w:rPr>
        <w:t>[</w:t>
      </w:r>
      <w:r w:rsidR="009E60CB">
        <w:rPr>
          <w:iCs/>
          <w:sz w:val="28"/>
          <w:szCs w:val="28"/>
        </w:rPr>
        <w:t>8</w:t>
      </w:r>
      <w:r w:rsidR="00F63364">
        <w:rPr>
          <w:iCs/>
          <w:sz w:val="28"/>
          <w:szCs w:val="28"/>
        </w:rPr>
        <w:t>, с. 90</w:t>
      </w:r>
      <w:r w:rsidR="00F63364" w:rsidRPr="007A172B">
        <w:rPr>
          <w:iCs/>
          <w:sz w:val="28"/>
          <w:szCs w:val="28"/>
        </w:rPr>
        <w:t>]</w:t>
      </w:r>
      <w:r w:rsidRPr="001828D4">
        <w:rPr>
          <w:sz w:val="28"/>
          <w:szCs w:val="28"/>
        </w:rPr>
        <w:t>:</w:t>
      </w:r>
    </w:p>
    <w:p w:rsidR="00147E61" w:rsidRDefault="00147E61" w:rsidP="00147E61">
      <w:pPr>
        <w:ind w:firstLine="709"/>
        <w:jc w:val="both"/>
        <w:rPr>
          <w:sz w:val="28"/>
          <w:szCs w:val="28"/>
        </w:rPr>
      </w:pPr>
    </w:p>
    <w:p w:rsidR="00147E61" w:rsidRPr="00204B8C" w:rsidRDefault="00204B8C" w:rsidP="002228D6">
      <w:pPr>
        <w:ind w:left="1416" w:firstLine="708"/>
        <w:jc w:val="both"/>
        <w:rPr>
          <w:sz w:val="28"/>
          <w:szCs w:val="28"/>
        </w:rPr>
      </w:pPr>
      <w:r w:rsidRPr="00204B8C">
        <w:rPr>
          <w:sz w:val="28"/>
          <w:szCs w:val="28"/>
        </w:rPr>
        <w:t xml:space="preserve">  </w:t>
      </w:r>
      <w:r w:rsidR="00132815" w:rsidRPr="00204B8C">
        <w:rPr>
          <w:sz w:val="28"/>
          <w:szCs w:val="28"/>
        </w:rPr>
        <w:t>ТАср.</w:t>
      </w:r>
      <w:r w:rsidRPr="00204B8C">
        <w:rPr>
          <w:sz w:val="28"/>
          <w:szCs w:val="28"/>
        </w:rPr>
        <w:t xml:space="preserve">                                                    </w:t>
      </w:r>
      <w:r w:rsidR="00132815" w:rsidRPr="00204B8C">
        <w:rPr>
          <w:sz w:val="28"/>
          <w:szCs w:val="28"/>
        </w:rPr>
        <w:t>ТАср</w:t>
      </w:r>
      <w:r w:rsidR="00147E61" w:rsidRPr="00204B8C">
        <w:rPr>
          <w:sz w:val="28"/>
          <w:szCs w:val="28"/>
        </w:rPr>
        <w:t>. х Д</w:t>
      </w:r>
    </w:p>
    <w:p w:rsidR="00147E61" w:rsidRPr="00204B8C" w:rsidRDefault="00147E61" w:rsidP="00147E61">
      <w:pPr>
        <w:ind w:firstLine="539"/>
        <w:jc w:val="both"/>
        <w:rPr>
          <w:sz w:val="28"/>
          <w:szCs w:val="28"/>
        </w:rPr>
      </w:pPr>
      <w:r w:rsidRPr="00204B8C">
        <w:rPr>
          <w:sz w:val="28"/>
          <w:szCs w:val="28"/>
        </w:rPr>
        <w:t>Тоб. (</w:t>
      </w:r>
      <w:r w:rsidR="005C64B0" w:rsidRPr="00204B8C">
        <w:rPr>
          <w:sz w:val="28"/>
          <w:szCs w:val="28"/>
        </w:rPr>
        <w:t>ТА</w:t>
      </w:r>
      <w:r w:rsidR="002228D6" w:rsidRPr="00204B8C">
        <w:rPr>
          <w:sz w:val="28"/>
          <w:szCs w:val="28"/>
        </w:rPr>
        <w:t xml:space="preserve">) = </w:t>
      </w:r>
      <w:r w:rsidRPr="00204B8C">
        <w:rPr>
          <w:sz w:val="28"/>
          <w:szCs w:val="28"/>
        </w:rPr>
        <w:t>-------------</w:t>
      </w:r>
      <w:r w:rsidR="002228D6" w:rsidRPr="00204B8C">
        <w:rPr>
          <w:sz w:val="28"/>
          <w:szCs w:val="28"/>
        </w:rPr>
        <w:t>-</w:t>
      </w:r>
      <w:r w:rsidRPr="00204B8C">
        <w:rPr>
          <w:sz w:val="28"/>
          <w:szCs w:val="28"/>
        </w:rPr>
        <w:t xml:space="preserve">  </w:t>
      </w:r>
      <w:r w:rsidR="00204B8C" w:rsidRPr="00204B8C">
        <w:rPr>
          <w:sz w:val="28"/>
          <w:szCs w:val="28"/>
        </w:rPr>
        <w:t xml:space="preserve">       </w:t>
      </w:r>
      <w:r w:rsidRPr="00204B8C">
        <w:rPr>
          <w:sz w:val="28"/>
          <w:szCs w:val="28"/>
        </w:rPr>
        <w:t>или</w:t>
      </w:r>
      <w:r w:rsidR="00204B8C" w:rsidRPr="00204B8C">
        <w:rPr>
          <w:sz w:val="28"/>
          <w:szCs w:val="28"/>
        </w:rPr>
        <w:t xml:space="preserve">           </w:t>
      </w:r>
      <w:r w:rsidRPr="00204B8C">
        <w:rPr>
          <w:sz w:val="28"/>
          <w:szCs w:val="28"/>
        </w:rPr>
        <w:t>Тоб. (</w:t>
      </w:r>
      <w:r w:rsidR="005C64B0" w:rsidRPr="00204B8C">
        <w:rPr>
          <w:sz w:val="28"/>
          <w:szCs w:val="28"/>
        </w:rPr>
        <w:t>ТА</w:t>
      </w:r>
      <w:r w:rsidRPr="00204B8C">
        <w:rPr>
          <w:sz w:val="28"/>
          <w:szCs w:val="28"/>
        </w:rPr>
        <w:t xml:space="preserve">) = ----------------,   </w:t>
      </w:r>
    </w:p>
    <w:p w:rsidR="00147E61" w:rsidRPr="00A43BF2" w:rsidRDefault="00204B8C" w:rsidP="00147E61">
      <w:pPr>
        <w:ind w:firstLine="539"/>
        <w:jc w:val="both"/>
        <w:rPr>
          <w:sz w:val="28"/>
          <w:szCs w:val="28"/>
        </w:rPr>
      </w:pPr>
      <w:r w:rsidRPr="00204B8C">
        <w:rPr>
          <w:sz w:val="28"/>
          <w:szCs w:val="28"/>
        </w:rPr>
        <w:t xml:space="preserve">                         </w:t>
      </w:r>
      <w:r w:rsidR="00147E61" w:rsidRPr="00204B8C">
        <w:rPr>
          <w:sz w:val="28"/>
          <w:szCs w:val="28"/>
        </w:rPr>
        <w:t xml:space="preserve">(В / Д)   </w:t>
      </w:r>
      <w:r w:rsidR="002228D6" w:rsidRPr="00204B8C">
        <w:rPr>
          <w:sz w:val="28"/>
          <w:szCs w:val="28"/>
        </w:rPr>
        <w:tab/>
      </w:r>
      <w:r w:rsidR="002228D6" w:rsidRPr="00204B8C">
        <w:rPr>
          <w:sz w:val="28"/>
          <w:szCs w:val="28"/>
        </w:rPr>
        <w:tab/>
      </w:r>
      <w:r w:rsidRPr="00204B8C">
        <w:rPr>
          <w:sz w:val="28"/>
          <w:szCs w:val="28"/>
        </w:rPr>
        <w:t xml:space="preserve">                                          </w:t>
      </w:r>
      <w:r w:rsidR="00147E61" w:rsidRPr="00204B8C">
        <w:rPr>
          <w:sz w:val="28"/>
          <w:szCs w:val="28"/>
        </w:rPr>
        <w:t>В</w:t>
      </w:r>
    </w:p>
    <w:p w:rsidR="00147E61" w:rsidRPr="00B3649B" w:rsidRDefault="00147E61" w:rsidP="00147E61">
      <w:pPr>
        <w:spacing w:line="360" w:lineRule="auto"/>
        <w:ind w:firstLine="708"/>
        <w:jc w:val="both"/>
        <w:rPr>
          <w:sz w:val="28"/>
          <w:szCs w:val="28"/>
        </w:rPr>
      </w:pPr>
    </w:p>
    <w:p w:rsidR="00204B8C" w:rsidRDefault="003D4DCA" w:rsidP="00296AFB">
      <w:pPr>
        <w:spacing w:line="360" w:lineRule="auto"/>
        <w:jc w:val="both"/>
        <w:rPr>
          <w:sz w:val="28"/>
          <w:szCs w:val="28"/>
        </w:rPr>
      </w:pPr>
      <w:r>
        <w:rPr>
          <w:sz w:val="28"/>
          <w:szCs w:val="28"/>
        </w:rPr>
        <w:t xml:space="preserve">    </w:t>
      </w:r>
      <w:r w:rsidR="00C57DD9" w:rsidRPr="00F60C38">
        <w:rPr>
          <w:sz w:val="28"/>
          <w:szCs w:val="28"/>
        </w:rPr>
        <w:t xml:space="preserve">где ТАср – средний остаток оборотных активов за анализируемый период, руб.; </w:t>
      </w:r>
    </w:p>
    <w:p w:rsidR="00C57DD9" w:rsidRPr="00F60C38" w:rsidRDefault="00C57DD9" w:rsidP="00204B8C">
      <w:pPr>
        <w:spacing w:line="360" w:lineRule="auto"/>
        <w:ind w:firstLine="708"/>
        <w:jc w:val="both"/>
        <w:rPr>
          <w:sz w:val="28"/>
          <w:szCs w:val="28"/>
        </w:rPr>
      </w:pPr>
      <w:r w:rsidRPr="00F60C38">
        <w:rPr>
          <w:sz w:val="28"/>
          <w:szCs w:val="28"/>
        </w:rPr>
        <w:t>Д – число календарных дней анализируемого периода (30, 60, 90</w:t>
      </w:r>
      <w:r w:rsidRPr="00204B8C">
        <w:rPr>
          <w:sz w:val="28"/>
          <w:szCs w:val="28"/>
        </w:rPr>
        <w:t>,</w:t>
      </w:r>
      <w:r w:rsidRPr="00F60C38">
        <w:rPr>
          <w:sz w:val="28"/>
          <w:szCs w:val="28"/>
        </w:rPr>
        <w:t xml:space="preserve"> 180, 360);</w:t>
      </w:r>
    </w:p>
    <w:p w:rsidR="00C57DD9" w:rsidRPr="00F60C38" w:rsidRDefault="00C57DD9" w:rsidP="00204B8C">
      <w:pPr>
        <w:spacing w:line="360" w:lineRule="auto"/>
        <w:ind w:firstLine="708"/>
        <w:jc w:val="both"/>
        <w:rPr>
          <w:sz w:val="28"/>
          <w:szCs w:val="28"/>
        </w:rPr>
      </w:pPr>
      <w:r w:rsidRPr="00F60C38">
        <w:rPr>
          <w:sz w:val="28"/>
          <w:szCs w:val="28"/>
        </w:rPr>
        <w:t xml:space="preserve">В – выручка. </w:t>
      </w:r>
    </w:p>
    <w:p w:rsidR="00C57DD9" w:rsidRPr="0072481F" w:rsidRDefault="00C57DD9" w:rsidP="00296AFB">
      <w:pPr>
        <w:spacing w:line="360" w:lineRule="auto"/>
        <w:ind w:firstLine="708"/>
        <w:jc w:val="both"/>
      </w:pPr>
      <w:r w:rsidRPr="001828D4">
        <w:rPr>
          <w:sz w:val="28"/>
          <w:szCs w:val="28"/>
        </w:rPr>
        <w:t>Средняя величина текущих активов определяется по балансу по формуле средней арифметической</w:t>
      </w:r>
      <w:r w:rsidR="00330931">
        <w:rPr>
          <w:sz w:val="28"/>
          <w:szCs w:val="28"/>
        </w:rPr>
        <w:t xml:space="preserve"> </w:t>
      </w:r>
      <w:r w:rsidR="00F63364" w:rsidRPr="007A172B">
        <w:rPr>
          <w:iCs/>
          <w:sz w:val="28"/>
          <w:szCs w:val="28"/>
        </w:rPr>
        <w:t>[</w:t>
      </w:r>
      <w:r w:rsidR="009E60CB">
        <w:rPr>
          <w:iCs/>
          <w:sz w:val="28"/>
          <w:szCs w:val="28"/>
        </w:rPr>
        <w:t>8</w:t>
      </w:r>
      <w:r w:rsidR="00F63364">
        <w:rPr>
          <w:iCs/>
          <w:sz w:val="28"/>
          <w:szCs w:val="28"/>
        </w:rPr>
        <w:t>, с. 90</w:t>
      </w:r>
      <w:r w:rsidR="00F63364" w:rsidRPr="007A172B">
        <w:rPr>
          <w:iCs/>
          <w:sz w:val="28"/>
          <w:szCs w:val="28"/>
        </w:rPr>
        <w:t>]</w:t>
      </w:r>
      <w:r w:rsidRPr="001828D4">
        <w:rPr>
          <w:sz w:val="28"/>
          <w:szCs w:val="28"/>
        </w:rPr>
        <w:t>:</w:t>
      </w:r>
      <w:r w:rsidR="00330931">
        <w:rPr>
          <w:sz w:val="28"/>
          <w:szCs w:val="28"/>
        </w:rPr>
        <w:t xml:space="preserve">     </w:t>
      </w:r>
      <w:r w:rsidRPr="00F60C38">
        <w:rPr>
          <w:sz w:val="28"/>
          <w:szCs w:val="28"/>
        </w:rPr>
        <w:t xml:space="preserve">ТАср = (ТАн  +ТАк) / 2,  </w:t>
      </w:r>
    </w:p>
    <w:p w:rsidR="00F60C38" w:rsidRDefault="00C57DD9" w:rsidP="00296AFB">
      <w:pPr>
        <w:spacing w:line="360" w:lineRule="auto"/>
        <w:jc w:val="both"/>
        <w:rPr>
          <w:sz w:val="28"/>
          <w:szCs w:val="28"/>
        </w:rPr>
      </w:pPr>
      <w:r w:rsidRPr="00F60C38">
        <w:rPr>
          <w:sz w:val="28"/>
          <w:szCs w:val="28"/>
        </w:rPr>
        <w:t>где Тан, ТАк – соответственно величина текущих оборотных активов на начало</w:t>
      </w:r>
    </w:p>
    <w:p w:rsidR="00C57DD9" w:rsidRPr="00F60C38" w:rsidRDefault="00C57DD9" w:rsidP="00296AFB">
      <w:pPr>
        <w:spacing w:line="360" w:lineRule="auto"/>
        <w:jc w:val="both"/>
        <w:rPr>
          <w:sz w:val="28"/>
          <w:szCs w:val="28"/>
        </w:rPr>
      </w:pPr>
      <w:r w:rsidRPr="00F60C38">
        <w:rPr>
          <w:sz w:val="28"/>
          <w:szCs w:val="28"/>
        </w:rPr>
        <w:lastRenderedPageBreak/>
        <w:t>и конец</w:t>
      </w:r>
      <w:r w:rsidR="00132DB0">
        <w:rPr>
          <w:sz w:val="28"/>
          <w:szCs w:val="28"/>
        </w:rPr>
        <w:t xml:space="preserve"> </w:t>
      </w:r>
      <w:r w:rsidRPr="00F60C38">
        <w:rPr>
          <w:sz w:val="28"/>
          <w:szCs w:val="28"/>
        </w:rPr>
        <w:t xml:space="preserve">анализируемого периода. </w:t>
      </w:r>
    </w:p>
    <w:p w:rsidR="00C57DD9" w:rsidRDefault="00C57DD9" w:rsidP="0072481F">
      <w:pPr>
        <w:spacing w:line="360" w:lineRule="auto"/>
        <w:ind w:firstLine="540"/>
        <w:jc w:val="both"/>
        <w:rPr>
          <w:sz w:val="28"/>
          <w:szCs w:val="28"/>
        </w:rPr>
      </w:pPr>
      <w:r w:rsidRPr="001828D4">
        <w:rPr>
          <w:sz w:val="28"/>
          <w:szCs w:val="28"/>
        </w:rPr>
        <w:t>Коэффициент оборачиваемости средств (Коб) характеризует раз</w:t>
      </w:r>
      <w:r w:rsidRPr="001828D4">
        <w:rPr>
          <w:sz w:val="28"/>
          <w:szCs w:val="28"/>
        </w:rPr>
        <w:softHyphen/>
        <w:t>мер объема выручки от продажи продукции в расчете на один рубль оборотных активов и одновременно показывает чис</w:t>
      </w:r>
      <w:r w:rsidRPr="001828D4">
        <w:rPr>
          <w:sz w:val="28"/>
          <w:szCs w:val="28"/>
        </w:rPr>
        <w:softHyphen/>
        <w:t>ло оборотов, которые совершают оборотные средства за анализируе</w:t>
      </w:r>
      <w:r w:rsidRPr="001828D4">
        <w:rPr>
          <w:sz w:val="28"/>
          <w:szCs w:val="28"/>
        </w:rPr>
        <w:softHyphen/>
        <w:t xml:space="preserve">мый </w:t>
      </w:r>
      <w:r w:rsidRPr="00110D9D">
        <w:rPr>
          <w:sz w:val="28"/>
          <w:szCs w:val="28"/>
        </w:rPr>
        <w:t>период</w:t>
      </w:r>
      <w:r w:rsidR="00234868">
        <w:rPr>
          <w:sz w:val="28"/>
          <w:szCs w:val="28"/>
        </w:rPr>
        <w:t xml:space="preserve"> </w:t>
      </w:r>
      <w:r w:rsidR="00F63364" w:rsidRPr="007A172B">
        <w:rPr>
          <w:iCs/>
          <w:sz w:val="28"/>
          <w:szCs w:val="28"/>
        </w:rPr>
        <w:t>[</w:t>
      </w:r>
      <w:r w:rsidR="009E60CB">
        <w:rPr>
          <w:iCs/>
          <w:sz w:val="28"/>
          <w:szCs w:val="28"/>
        </w:rPr>
        <w:t>8</w:t>
      </w:r>
      <w:r w:rsidR="00F63364">
        <w:rPr>
          <w:iCs/>
          <w:sz w:val="28"/>
          <w:szCs w:val="28"/>
        </w:rPr>
        <w:t>, с. 90</w:t>
      </w:r>
      <w:r w:rsidR="00F63364" w:rsidRPr="007A172B">
        <w:rPr>
          <w:iCs/>
          <w:sz w:val="28"/>
          <w:szCs w:val="28"/>
        </w:rPr>
        <w:t>]</w:t>
      </w:r>
      <w:r w:rsidRPr="00110D9D">
        <w:rPr>
          <w:sz w:val="28"/>
          <w:szCs w:val="28"/>
        </w:rPr>
        <w:t>:</w:t>
      </w:r>
      <w:r w:rsidR="004776DF">
        <w:rPr>
          <w:sz w:val="28"/>
          <w:szCs w:val="28"/>
        </w:rPr>
        <w:t xml:space="preserve">         </w:t>
      </w:r>
      <w:r w:rsidRPr="001828D4">
        <w:rPr>
          <w:sz w:val="28"/>
          <w:szCs w:val="28"/>
        </w:rPr>
        <w:t>Коб =В / ТАср = Д / Тоб</w:t>
      </w:r>
      <w:r>
        <w:rPr>
          <w:sz w:val="28"/>
          <w:szCs w:val="28"/>
        </w:rPr>
        <w:t xml:space="preserve">,             </w:t>
      </w:r>
    </w:p>
    <w:p w:rsidR="00C57DD9" w:rsidRPr="001828D4" w:rsidRDefault="00C57DD9" w:rsidP="0072481F">
      <w:pPr>
        <w:spacing w:line="360" w:lineRule="auto"/>
        <w:ind w:firstLine="540"/>
        <w:jc w:val="both"/>
        <w:rPr>
          <w:sz w:val="28"/>
          <w:szCs w:val="28"/>
        </w:rPr>
      </w:pPr>
      <w:r w:rsidRPr="001828D4">
        <w:rPr>
          <w:sz w:val="28"/>
          <w:szCs w:val="28"/>
        </w:rPr>
        <w:t>Рост коэффициента оборачиваемости свидетельствует о более эффективном использовании оборотных средств.</w:t>
      </w:r>
    </w:p>
    <w:p w:rsidR="00C57DD9" w:rsidRPr="001828D4" w:rsidRDefault="00C57DD9" w:rsidP="00BC799E">
      <w:pPr>
        <w:spacing w:line="360" w:lineRule="auto"/>
        <w:ind w:firstLine="708"/>
        <w:jc w:val="both"/>
        <w:rPr>
          <w:sz w:val="28"/>
          <w:szCs w:val="28"/>
        </w:rPr>
      </w:pPr>
      <w:r w:rsidRPr="001828D4">
        <w:rPr>
          <w:sz w:val="28"/>
          <w:szCs w:val="28"/>
        </w:rPr>
        <w:t>Коэффициент загрузки (закрепления) средств в обороте харак</w:t>
      </w:r>
      <w:r w:rsidRPr="001828D4">
        <w:rPr>
          <w:sz w:val="28"/>
          <w:szCs w:val="28"/>
        </w:rPr>
        <w:softHyphen/>
        <w:t xml:space="preserve">теризует сумму </w:t>
      </w:r>
      <w:r w:rsidRPr="00377F5C">
        <w:rPr>
          <w:sz w:val="28"/>
          <w:szCs w:val="28"/>
        </w:rPr>
        <w:t>оборотных средств, авансируемых на один рубль выручки от продажи продукции</w:t>
      </w:r>
      <w:r w:rsidR="004776DF">
        <w:rPr>
          <w:sz w:val="28"/>
          <w:szCs w:val="28"/>
        </w:rPr>
        <w:t xml:space="preserve"> </w:t>
      </w:r>
      <w:r w:rsidR="00F63364" w:rsidRPr="007A172B">
        <w:rPr>
          <w:iCs/>
          <w:sz w:val="28"/>
          <w:szCs w:val="28"/>
        </w:rPr>
        <w:t>[</w:t>
      </w:r>
      <w:r w:rsidR="009E60CB">
        <w:rPr>
          <w:iCs/>
          <w:sz w:val="28"/>
          <w:szCs w:val="28"/>
        </w:rPr>
        <w:t>8</w:t>
      </w:r>
      <w:r w:rsidR="00F63364">
        <w:rPr>
          <w:iCs/>
          <w:sz w:val="28"/>
          <w:szCs w:val="28"/>
        </w:rPr>
        <w:t>, с. 91</w:t>
      </w:r>
      <w:r w:rsidR="00F63364" w:rsidRPr="007A172B">
        <w:rPr>
          <w:iCs/>
          <w:sz w:val="28"/>
          <w:szCs w:val="28"/>
        </w:rPr>
        <w:t>]</w:t>
      </w:r>
      <w:r w:rsidRPr="00377F5C">
        <w:rPr>
          <w:sz w:val="28"/>
          <w:szCs w:val="28"/>
        </w:rPr>
        <w:t>:</w:t>
      </w:r>
      <w:r w:rsidR="00234868">
        <w:rPr>
          <w:sz w:val="28"/>
          <w:szCs w:val="28"/>
        </w:rPr>
        <w:t xml:space="preserve">         </w:t>
      </w:r>
      <w:r w:rsidRPr="001828D4">
        <w:rPr>
          <w:sz w:val="28"/>
          <w:szCs w:val="28"/>
        </w:rPr>
        <w:t>Кз =ТАср / В</w:t>
      </w:r>
    </w:p>
    <w:p w:rsidR="00C57DD9" w:rsidRDefault="00C57DD9" w:rsidP="0072481F">
      <w:pPr>
        <w:spacing w:line="360" w:lineRule="auto"/>
        <w:ind w:firstLine="708"/>
        <w:jc w:val="both"/>
        <w:rPr>
          <w:sz w:val="28"/>
          <w:szCs w:val="28"/>
        </w:rPr>
      </w:pPr>
      <w:r w:rsidRPr="001828D4">
        <w:rPr>
          <w:sz w:val="28"/>
          <w:szCs w:val="28"/>
        </w:rPr>
        <w:t>Чем меньше коэффициент загрузки, тем эффективнее использу</w:t>
      </w:r>
      <w:r w:rsidRPr="001828D4">
        <w:rPr>
          <w:sz w:val="28"/>
          <w:szCs w:val="28"/>
        </w:rPr>
        <w:softHyphen/>
        <w:t>ются оборотные средства.</w:t>
      </w:r>
    </w:p>
    <w:p w:rsidR="0072481F" w:rsidRDefault="00C57DD9" w:rsidP="0072481F">
      <w:pPr>
        <w:spacing w:line="360" w:lineRule="auto"/>
        <w:ind w:firstLine="708"/>
        <w:jc w:val="both"/>
        <w:rPr>
          <w:sz w:val="28"/>
          <w:szCs w:val="28"/>
        </w:rPr>
      </w:pPr>
      <w:r w:rsidRPr="001828D4">
        <w:rPr>
          <w:sz w:val="28"/>
          <w:szCs w:val="28"/>
        </w:rPr>
        <w:t xml:space="preserve">Анализ оборачиваемости оборотных средств </w:t>
      </w:r>
      <w:r w:rsidR="00DF13C7">
        <w:rPr>
          <w:sz w:val="28"/>
          <w:szCs w:val="28"/>
        </w:rPr>
        <w:t>ОАО «Мастерстрой</w:t>
      </w:r>
      <w:r w:rsidR="00280872">
        <w:rPr>
          <w:sz w:val="28"/>
          <w:szCs w:val="28"/>
        </w:rPr>
        <w:t xml:space="preserve">» </w:t>
      </w:r>
      <w:r w:rsidRPr="001828D4">
        <w:rPr>
          <w:sz w:val="28"/>
          <w:szCs w:val="28"/>
        </w:rPr>
        <w:t>произведен на основе данных, приведенных в таблиц</w:t>
      </w:r>
      <w:r w:rsidR="00103C46">
        <w:rPr>
          <w:sz w:val="28"/>
          <w:szCs w:val="28"/>
        </w:rPr>
        <w:t>е</w:t>
      </w:r>
      <w:r w:rsidR="006D20D1">
        <w:rPr>
          <w:sz w:val="28"/>
          <w:szCs w:val="28"/>
        </w:rPr>
        <w:t xml:space="preserve"> </w:t>
      </w:r>
      <w:r w:rsidR="00ED5665">
        <w:rPr>
          <w:sz w:val="28"/>
          <w:szCs w:val="28"/>
        </w:rPr>
        <w:t>2</w:t>
      </w:r>
      <w:r w:rsidR="007B4A3E">
        <w:rPr>
          <w:sz w:val="28"/>
          <w:szCs w:val="28"/>
        </w:rPr>
        <w:t>.5</w:t>
      </w:r>
      <w:r w:rsidR="00ED5665">
        <w:rPr>
          <w:sz w:val="28"/>
          <w:szCs w:val="28"/>
        </w:rPr>
        <w:t>-2</w:t>
      </w:r>
      <w:r w:rsidR="007B4A3E">
        <w:rPr>
          <w:sz w:val="28"/>
          <w:szCs w:val="28"/>
        </w:rPr>
        <w:t>.6</w:t>
      </w:r>
      <w:r w:rsidR="000D1048">
        <w:rPr>
          <w:sz w:val="28"/>
          <w:szCs w:val="28"/>
        </w:rPr>
        <w:t>.</w:t>
      </w:r>
    </w:p>
    <w:p w:rsidR="00DF13C7" w:rsidRDefault="00DF13C7" w:rsidP="00CD163B">
      <w:pPr>
        <w:spacing w:line="360" w:lineRule="auto"/>
        <w:jc w:val="center"/>
        <w:rPr>
          <w:sz w:val="28"/>
        </w:rPr>
      </w:pPr>
    </w:p>
    <w:p w:rsidR="00017AB7" w:rsidRPr="0072481F" w:rsidRDefault="000D1048" w:rsidP="00CD163B">
      <w:pPr>
        <w:spacing w:line="360" w:lineRule="auto"/>
        <w:jc w:val="center"/>
        <w:rPr>
          <w:sz w:val="28"/>
          <w:szCs w:val="28"/>
        </w:rPr>
      </w:pPr>
      <w:r>
        <w:rPr>
          <w:sz w:val="28"/>
        </w:rPr>
        <w:t xml:space="preserve">Таблица </w:t>
      </w:r>
      <w:r w:rsidR="00ED5665">
        <w:rPr>
          <w:sz w:val="28"/>
        </w:rPr>
        <w:t>2</w:t>
      </w:r>
      <w:r>
        <w:rPr>
          <w:sz w:val="28"/>
        </w:rPr>
        <w:t>.</w:t>
      </w:r>
      <w:r w:rsidR="007B4A3E">
        <w:rPr>
          <w:sz w:val="28"/>
        </w:rPr>
        <w:t>5</w:t>
      </w:r>
      <w:r w:rsidRPr="000D1048">
        <w:rPr>
          <w:sz w:val="28"/>
        </w:rPr>
        <w:t>. – Динамика показателей об</w:t>
      </w:r>
      <w:r>
        <w:rPr>
          <w:sz w:val="28"/>
        </w:rPr>
        <w:t>орачиваемости т</w:t>
      </w:r>
      <w:r w:rsidR="00DF13C7">
        <w:rPr>
          <w:sz w:val="28"/>
        </w:rPr>
        <w:t>екущих активов ОАО «Мастерстрой</w:t>
      </w:r>
      <w:r w:rsidRPr="000D1048">
        <w:rPr>
          <w:sz w:val="28"/>
        </w:rPr>
        <w:t xml:space="preserve">» </w:t>
      </w:r>
      <w:r w:rsidR="00882C7B">
        <w:rPr>
          <w:sz w:val="28"/>
        </w:rPr>
        <w:t>на</w:t>
      </w:r>
      <w:r w:rsidR="00237448">
        <w:rPr>
          <w:sz w:val="28"/>
        </w:rPr>
        <w:t xml:space="preserve"> период</w:t>
      </w:r>
      <w:r w:rsidR="00882C7B">
        <w:rPr>
          <w:sz w:val="28"/>
        </w:rPr>
        <w:t xml:space="preserve"> </w:t>
      </w:r>
      <w:r w:rsidR="00237448">
        <w:rPr>
          <w:sz w:val="28"/>
        </w:rPr>
        <w:t xml:space="preserve">с </w:t>
      </w:r>
      <w:r w:rsidR="00882C7B" w:rsidRPr="00237448">
        <w:rPr>
          <w:sz w:val="28"/>
        </w:rPr>
        <w:t>31.12.11</w:t>
      </w:r>
      <w:r w:rsidR="00237448" w:rsidRPr="00237448">
        <w:rPr>
          <w:sz w:val="28"/>
        </w:rPr>
        <w:t xml:space="preserve"> </w:t>
      </w:r>
      <w:r w:rsidR="00237448">
        <w:rPr>
          <w:sz w:val="28"/>
        </w:rPr>
        <w:t>по</w:t>
      </w:r>
      <w:r w:rsidR="00237448" w:rsidRPr="00237448">
        <w:rPr>
          <w:sz w:val="28"/>
        </w:rPr>
        <w:t xml:space="preserve"> </w:t>
      </w:r>
      <w:r w:rsidR="00882C7B" w:rsidRPr="00237448">
        <w:rPr>
          <w:sz w:val="28"/>
        </w:rPr>
        <w:t>31.12.12</w:t>
      </w:r>
      <w:r w:rsidR="00F058E9">
        <w:rPr>
          <w:sz w:val="28"/>
        </w:rPr>
        <w:t>.</w:t>
      </w:r>
    </w:p>
    <w:tbl>
      <w:tblPr>
        <w:tblpPr w:leftFromText="180" w:rightFromText="180" w:vertAnchor="text" w:horzAnchor="margin" w:tblpXSpec="right" w:tblpY="248"/>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693"/>
        <w:gridCol w:w="2126"/>
        <w:gridCol w:w="2268"/>
        <w:gridCol w:w="2268"/>
      </w:tblGrid>
      <w:tr w:rsidR="00757AA4" w:rsidRPr="00E84EF0" w:rsidTr="00F058E9">
        <w:trPr>
          <w:trHeight w:val="525"/>
        </w:trPr>
        <w:tc>
          <w:tcPr>
            <w:tcW w:w="534" w:type="dxa"/>
            <w:shd w:val="clear" w:color="auto" w:fill="auto"/>
          </w:tcPr>
          <w:p w:rsidR="00E32982" w:rsidRPr="00882C7B" w:rsidRDefault="00E32982" w:rsidP="00E32982">
            <w:pPr>
              <w:rPr>
                <w:bCs/>
                <w:sz w:val="22"/>
              </w:rPr>
            </w:pPr>
            <w:r w:rsidRPr="00882C7B">
              <w:rPr>
                <w:bCs/>
                <w:sz w:val="22"/>
              </w:rPr>
              <w:t>№</w:t>
            </w:r>
          </w:p>
        </w:tc>
        <w:tc>
          <w:tcPr>
            <w:tcW w:w="2693" w:type="dxa"/>
            <w:shd w:val="clear" w:color="auto" w:fill="auto"/>
          </w:tcPr>
          <w:p w:rsidR="00E32982" w:rsidRPr="00882C7B" w:rsidRDefault="00E32982" w:rsidP="00E32982">
            <w:pPr>
              <w:jc w:val="center"/>
              <w:rPr>
                <w:bCs/>
                <w:sz w:val="22"/>
              </w:rPr>
            </w:pPr>
            <w:r w:rsidRPr="00882C7B">
              <w:rPr>
                <w:bCs/>
                <w:sz w:val="22"/>
              </w:rPr>
              <w:t>Показатели</w:t>
            </w:r>
          </w:p>
        </w:tc>
        <w:tc>
          <w:tcPr>
            <w:tcW w:w="2126" w:type="dxa"/>
            <w:shd w:val="clear" w:color="auto" w:fill="auto"/>
          </w:tcPr>
          <w:p w:rsidR="00E32982" w:rsidRPr="00237448" w:rsidRDefault="00237448" w:rsidP="00E32982">
            <w:pPr>
              <w:jc w:val="center"/>
              <w:rPr>
                <w:bCs/>
              </w:rPr>
            </w:pPr>
            <w:r w:rsidRPr="00237448">
              <w:rPr>
                <w:bCs/>
              </w:rPr>
              <w:t>31.12.</w:t>
            </w:r>
            <w:r w:rsidR="002A1964" w:rsidRPr="00237448">
              <w:rPr>
                <w:bCs/>
              </w:rPr>
              <w:t>11</w:t>
            </w:r>
            <w:r w:rsidRPr="00237448">
              <w:rPr>
                <w:bCs/>
              </w:rPr>
              <w:t xml:space="preserve"> </w:t>
            </w:r>
          </w:p>
          <w:p w:rsidR="00667127" w:rsidRPr="00296AFB" w:rsidRDefault="00667127" w:rsidP="00E32982">
            <w:pPr>
              <w:jc w:val="center"/>
              <w:rPr>
                <w:bCs/>
                <w:sz w:val="22"/>
                <w:highlight w:val="magenta"/>
              </w:rPr>
            </w:pPr>
          </w:p>
        </w:tc>
        <w:tc>
          <w:tcPr>
            <w:tcW w:w="2268" w:type="dxa"/>
            <w:shd w:val="clear" w:color="auto" w:fill="auto"/>
          </w:tcPr>
          <w:p w:rsidR="00E32982" w:rsidRPr="00296AFB" w:rsidRDefault="002A1964" w:rsidP="00E32982">
            <w:pPr>
              <w:jc w:val="center"/>
              <w:rPr>
                <w:bCs/>
                <w:sz w:val="22"/>
                <w:highlight w:val="magenta"/>
              </w:rPr>
            </w:pPr>
            <w:r w:rsidRPr="00237448">
              <w:rPr>
                <w:bCs/>
              </w:rPr>
              <w:t>31.12.</w:t>
            </w:r>
            <w:r w:rsidR="00237448" w:rsidRPr="00237448">
              <w:rPr>
                <w:bCs/>
              </w:rPr>
              <w:t xml:space="preserve">12 </w:t>
            </w:r>
          </w:p>
        </w:tc>
        <w:tc>
          <w:tcPr>
            <w:tcW w:w="2268" w:type="dxa"/>
            <w:shd w:val="clear" w:color="auto" w:fill="auto"/>
          </w:tcPr>
          <w:p w:rsidR="00E32982" w:rsidRPr="00882C7B" w:rsidRDefault="00E32982" w:rsidP="00E32982">
            <w:pPr>
              <w:jc w:val="center"/>
              <w:rPr>
                <w:bCs/>
                <w:sz w:val="22"/>
              </w:rPr>
            </w:pPr>
            <w:r w:rsidRPr="00882C7B">
              <w:rPr>
                <w:bCs/>
                <w:sz w:val="22"/>
              </w:rPr>
              <w:t>Изменение</w:t>
            </w:r>
          </w:p>
        </w:tc>
      </w:tr>
      <w:tr w:rsidR="00757AA4" w:rsidRPr="00E84EF0" w:rsidTr="00F058E9">
        <w:trPr>
          <w:trHeight w:val="210"/>
        </w:trPr>
        <w:tc>
          <w:tcPr>
            <w:tcW w:w="534" w:type="dxa"/>
            <w:shd w:val="clear" w:color="auto" w:fill="auto"/>
          </w:tcPr>
          <w:p w:rsidR="00E32982" w:rsidRPr="00882C7B" w:rsidRDefault="00E32982" w:rsidP="00E32982">
            <w:pPr>
              <w:jc w:val="center"/>
              <w:rPr>
                <w:bCs/>
                <w:sz w:val="22"/>
              </w:rPr>
            </w:pPr>
            <w:r w:rsidRPr="00882C7B">
              <w:rPr>
                <w:bCs/>
                <w:sz w:val="22"/>
              </w:rPr>
              <w:t>1</w:t>
            </w:r>
          </w:p>
        </w:tc>
        <w:tc>
          <w:tcPr>
            <w:tcW w:w="2693" w:type="dxa"/>
            <w:shd w:val="clear" w:color="auto" w:fill="auto"/>
          </w:tcPr>
          <w:p w:rsidR="00E32982" w:rsidRPr="00882C7B" w:rsidRDefault="00E32982" w:rsidP="00E32982">
            <w:pPr>
              <w:jc w:val="center"/>
              <w:rPr>
                <w:bCs/>
                <w:sz w:val="22"/>
              </w:rPr>
            </w:pPr>
            <w:r w:rsidRPr="00882C7B">
              <w:rPr>
                <w:bCs/>
                <w:sz w:val="22"/>
              </w:rPr>
              <w:t>2</w:t>
            </w:r>
          </w:p>
        </w:tc>
        <w:tc>
          <w:tcPr>
            <w:tcW w:w="2126" w:type="dxa"/>
            <w:shd w:val="clear" w:color="auto" w:fill="auto"/>
          </w:tcPr>
          <w:p w:rsidR="00E32982" w:rsidRPr="00882C7B" w:rsidRDefault="00E32982" w:rsidP="00E32982">
            <w:pPr>
              <w:jc w:val="center"/>
              <w:rPr>
                <w:bCs/>
                <w:sz w:val="22"/>
              </w:rPr>
            </w:pPr>
            <w:r w:rsidRPr="00882C7B">
              <w:rPr>
                <w:bCs/>
                <w:sz w:val="22"/>
              </w:rPr>
              <w:t>3</w:t>
            </w:r>
          </w:p>
        </w:tc>
        <w:tc>
          <w:tcPr>
            <w:tcW w:w="2268" w:type="dxa"/>
            <w:shd w:val="clear" w:color="auto" w:fill="auto"/>
          </w:tcPr>
          <w:p w:rsidR="00E32982" w:rsidRPr="00882C7B" w:rsidRDefault="00E32982" w:rsidP="00E32982">
            <w:pPr>
              <w:jc w:val="center"/>
              <w:rPr>
                <w:bCs/>
                <w:sz w:val="22"/>
              </w:rPr>
            </w:pPr>
            <w:r w:rsidRPr="00882C7B">
              <w:rPr>
                <w:bCs/>
                <w:sz w:val="22"/>
              </w:rPr>
              <w:t>4</w:t>
            </w:r>
          </w:p>
        </w:tc>
        <w:tc>
          <w:tcPr>
            <w:tcW w:w="2268" w:type="dxa"/>
            <w:shd w:val="clear" w:color="auto" w:fill="auto"/>
          </w:tcPr>
          <w:p w:rsidR="00E32982" w:rsidRPr="00882C7B" w:rsidRDefault="00E32982" w:rsidP="00E32982">
            <w:pPr>
              <w:jc w:val="center"/>
              <w:rPr>
                <w:bCs/>
                <w:sz w:val="22"/>
              </w:rPr>
            </w:pPr>
            <w:r w:rsidRPr="00882C7B">
              <w:rPr>
                <w:bCs/>
                <w:sz w:val="22"/>
              </w:rPr>
              <w:t>6</w:t>
            </w:r>
          </w:p>
        </w:tc>
      </w:tr>
      <w:tr w:rsidR="00757AA4" w:rsidRPr="00E84EF0" w:rsidTr="00F058E9">
        <w:trPr>
          <w:trHeight w:val="178"/>
        </w:trPr>
        <w:tc>
          <w:tcPr>
            <w:tcW w:w="534" w:type="dxa"/>
            <w:shd w:val="clear" w:color="auto" w:fill="auto"/>
          </w:tcPr>
          <w:p w:rsidR="00E32982" w:rsidRPr="00882C7B" w:rsidRDefault="00E32982" w:rsidP="00E32982">
            <w:pPr>
              <w:rPr>
                <w:sz w:val="22"/>
              </w:rPr>
            </w:pPr>
            <w:r w:rsidRPr="00882C7B">
              <w:rPr>
                <w:sz w:val="22"/>
              </w:rPr>
              <w:t>1.</w:t>
            </w:r>
          </w:p>
        </w:tc>
        <w:tc>
          <w:tcPr>
            <w:tcW w:w="2693" w:type="dxa"/>
            <w:shd w:val="clear" w:color="auto" w:fill="auto"/>
          </w:tcPr>
          <w:p w:rsidR="00E32982" w:rsidRPr="00882C7B" w:rsidRDefault="00E32982" w:rsidP="00E32982">
            <w:pPr>
              <w:rPr>
                <w:sz w:val="22"/>
              </w:rPr>
            </w:pPr>
            <w:r w:rsidRPr="00882C7B">
              <w:rPr>
                <w:sz w:val="22"/>
              </w:rPr>
              <w:t>Выручка (В), тыс. руб.</w:t>
            </w:r>
          </w:p>
          <w:p w:rsidR="00E32982" w:rsidRPr="00882C7B" w:rsidRDefault="00E32982" w:rsidP="00E32982">
            <w:pPr>
              <w:rPr>
                <w:sz w:val="22"/>
              </w:rPr>
            </w:pPr>
          </w:p>
        </w:tc>
        <w:tc>
          <w:tcPr>
            <w:tcW w:w="2126" w:type="dxa"/>
            <w:shd w:val="clear" w:color="auto" w:fill="auto"/>
            <w:vAlign w:val="center"/>
          </w:tcPr>
          <w:p w:rsidR="00E32982" w:rsidRPr="00882C7B" w:rsidRDefault="00E32982" w:rsidP="00E32982">
            <w:pPr>
              <w:jc w:val="center"/>
              <w:rPr>
                <w:sz w:val="22"/>
              </w:rPr>
            </w:pPr>
            <w:r w:rsidRPr="00882C7B">
              <w:rPr>
                <w:sz w:val="22"/>
              </w:rPr>
              <w:t>65537</w:t>
            </w:r>
          </w:p>
        </w:tc>
        <w:tc>
          <w:tcPr>
            <w:tcW w:w="2268" w:type="dxa"/>
            <w:shd w:val="clear" w:color="auto" w:fill="auto"/>
            <w:vAlign w:val="center"/>
          </w:tcPr>
          <w:p w:rsidR="00E32982" w:rsidRPr="00882C7B" w:rsidRDefault="006657C6" w:rsidP="00E32982">
            <w:pPr>
              <w:jc w:val="center"/>
              <w:rPr>
                <w:sz w:val="22"/>
              </w:rPr>
            </w:pPr>
            <w:r>
              <w:rPr>
                <w:sz w:val="22"/>
              </w:rPr>
              <w:t>9</w:t>
            </w:r>
            <w:r w:rsidR="00E32982" w:rsidRPr="00882C7B">
              <w:rPr>
                <w:sz w:val="22"/>
              </w:rPr>
              <w:t>0616</w:t>
            </w:r>
          </w:p>
        </w:tc>
        <w:tc>
          <w:tcPr>
            <w:tcW w:w="2268" w:type="dxa"/>
            <w:shd w:val="clear" w:color="auto" w:fill="auto"/>
            <w:vAlign w:val="center"/>
          </w:tcPr>
          <w:p w:rsidR="00E32982" w:rsidRPr="00882C7B" w:rsidRDefault="00F058E9" w:rsidP="00E32982">
            <w:pPr>
              <w:jc w:val="center"/>
              <w:rPr>
                <w:sz w:val="22"/>
              </w:rPr>
            </w:pPr>
            <w:r>
              <w:rPr>
                <w:sz w:val="22"/>
              </w:rPr>
              <w:t>+25079</w:t>
            </w:r>
          </w:p>
        </w:tc>
      </w:tr>
      <w:tr w:rsidR="00757AA4" w:rsidRPr="00E84EF0" w:rsidTr="00F058E9">
        <w:trPr>
          <w:trHeight w:val="1026"/>
        </w:trPr>
        <w:tc>
          <w:tcPr>
            <w:tcW w:w="534" w:type="dxa"/>
            <w:shd w:val="clear" w:color="auto" w:fill="auto"/>
          </w:tcPr>
          <w:p w:rsidR="00E32982" w:rsidRPr="00882C7B" w:rsidRDefault="00E32982" w:rsidP="00E32982">
            <w:pPr>
              <w:rPr>
                <w:sz w:val="22"/>
              </w:rPr>
            </w:pPr>
            <w:r w:rsidRPr="00882C7B">
              <w:rPr>
                <w:sz w:val="22"/>
              </w:rPr>
              <w:t>2.</w:t>
            </w:r>
          </w:p>
        </w:tc>
        <w:tc>
          <w:tcPr>
            <w:tcW w:w="2693" w:type="dxa"/>
            <w:shd w:val="clear" w:color="auto" w:fill="auto"/>
          </w:tcPr>
          <w:p w:rsidR="00E32982" w:rsidRPr="00882C7B" w:rsidRDefault="00E32982" w:rsidP="00E32982">
            <w:pPr>
              <w:rPr>
                <w:sz w:val="22"/>
              </w:rPr>
            </w:pPr>
            <w:r w:rsidRPr="00882C7B">
              <w:rPr>
                <w:sz w:val="22"/>
              </w:rPr>
              <w:t>Средняя величина оборотных (текущих) активов (ТАср), тыс. руб.</w:t>
            </w:r>
          </w:p>
        </w:tc>
        <w:tc>
          <w:tcPr>
            <w:tcW w:w="2126" w:type="dxa"/>
            <w:shd w:val="clear" w:color="auto" w:fill="auto"/>
            <w:vAlign w:val="center"/>
          </w:tcPr>
          <w:p w:rsidR="00E32982" w:rsidRPr="00882C7B" w:rsidRDefault="0082430A" w:rsidP="00E32982">
            <w:pPr>
              <w:jc w:val="center"/>
              <w:rPr>
                <w:sz w:val="22"/>
              </w:rPr>
            </w:pPr>
            <w:r>
              <w:rPr>
                <w:sz w:val="22"/>
              </w:rPr>
              <w:t>(128967+204058)/2=166512</w:t>
            </w:r>
          </w:p>
        </w:tc>
        <w:tc>
          <w:tcPr>
            <w:tcW w:w="2268" w:type="dxa"/>
            <w:shd w:val="clear" w:color="auto" w:fill="auto"/>
            <w:vAlign w:val="center"/>
          </w:tcPr>
          <w:p w:rsidR="00E32982" w:rsidRPr="00882C7B" w:rsidRDefault="00757AA4" w:rsidP="00E32982">
            <w:pPr>
              <w:jc w:val="center"/>
              <w:rPr>
                <w:sz w:val="22"/>
              </w:rPr>
            </w:pPr>
            <w:r w:rsidRPr="00882C7B">
              <w:rPr>
                <w:sz w:val="22"/>
              </w:rPr>
              <w:t xml:space="preserve">(204058+271474) / 2 = </w:t>
            </w:r>
            <w:r w:rsidR="00E32982" w:rsidRPr="00882C7B">
              <w:rPr>
                <w:sz w:val="22"/>
              </w:rPr>
              <w:t>237766</w:t>
            </w:r>
          </w:p>
        </w:tc>
        <w:tc>
          <w:tcPr>
            <w:tcW w:w="2268" w:type="dxa"/>
            <w:shd w:val="clear" w:color="auto" w:fill="auto"/>
            <w:vAlign w:val="center"/>
          </w:tcPr>
          <w:p w:rsidR="00E32982" w:rsidRPr="00882C7B" w:rsidRDefault="00F058E9" w:rsidP="00E32982">
            <w:pPr>
              <w:jc w:val="center"/>
              <w:rPr>
                <w:sz w:val="22"/>
              </w:rPr>
            </w:pPr>
            <w:r>
              <w:rPr>
                <w:sz w:val="22"/>
              </w:rPr>
              <w:t>+71253</w:t>
            </w:r>
          </w:p>
        </w:tc>
      </w:tr>
      <w:tr w:rsidR="00757AA4" w:rsidRPr="00E84EF0" w:rsidTr="00F058E9">
        <w:trPr>
          <w:trHeight w:val="299"/>
        </w:trPr>
        <w:tc>
          <w:tcPr>
            <w:tcW w:w="534" w:type="dxa"/>
            <w:shd w:val="clear" w:color="auto" w:fill="auto"/>
          </w:tcPr>
          <w:p w:rsidR="00E32982" w:rsidRPr="00882C7B" w:rsidRDefault="00E32982" w:rsidP="00E32982">
            <w:pPr>
              <w:rPr>
                <w:sz w:val="22"/>
              </w:rPr>
            </w:pPr>
            <w:r w:rsidRPr="00882C7B">
              <w:rPr>
                <w:sz w:val="22"/>
              </w:rPr>
              <w:t>3.</w:t>
            </w:r>
          </w:p>
        </w:tc>
        <w:tc>
          <w:tcPr>
            <w:tcW w:w="2693" w:type="dxa"/>
            <w:shd w:val="clear" w:color="auto" w:fill="auto"/>
          </w:tcPr>
          <w:p w:rsidR="00E32982" w:rsidRPr="00882C7B" w:rsidRDefault="00E32982" w:rsidP="00E32982">
            <w:pPr>
              <w:rPr>
                <w:sz w:val="22"/>
              </w:rPr>
            </w:pPr>
            <w:r w:rsidRPr="00882C7B">
              <w:rPr>
                <w:sz w:val="22"/>
              </w:rPr>
              <w:t xml:space="preserve">Число дней (Д)  </w:t>
            </w:r>
          </w:p>
          <w:p w:rsidR="00E32982" w:rsidRPr="00882C7B" w:rsidRDefault="00E32982" w:rsidP="00E32982">
            <w:pPr>
              <w:rPr>
                <w:sz w:val="22"/>
              </w:rPr>
            </w:pPr>
          </w:p>
        </w:tc>
        <w:tc>
          <w:tcPr>
            <w:tcW w:w="2126" w:type="dxa"/>
            <w:shd w:val="clear" w:color="auto" w:fill="auto"/>
            <w:vAlign w:val="center"/>
          </w:tcPr>
          <w:p w:rsidR="00E32982" w:rsidRPr="00882C7B" w:rsidRDefault="00E32982" w:rsidP="00E32982">
            <w:pPr>
              <w:jc w:val="center"/>
              <w:rPr>
                <w:sz w:val="22"/>
              </w:rPr>
            </w:pPr>
            <w:r w:rsidRPr="00882C7B">
              <w:rPr>
                <w:sz w:val="22"/>
              </w:rPr>
              <w:t>360</w:t>
            </w:r>
          </w:p>
        </w:tc>
        <w:tc>
          <w:tcPr>
            <w:tcW w:w="2268" w:type="dxa"/>
            <w:shd w:val="clear" w:color="auto" w:fill="auto"/>
            <w:vAlign w:val="center"/>
          </w:tcPr>
          <w:p w:rsidR="00E32982" w:rsidRPr="00882C7B" w:rsidRDefault="00E32982" w:rsidP="00E32982">
            <w:pPr>
              <w:jc w:val="center"/>
              <w:rPr>
                <w:sz w:val="22"/>
              </w:rPr>
            </w:pPr>
            <w:r w:rsidRPr="00882C7B">
              <w:rPr>
                <w:sz w:val="22"/>
              </w:rPr>
              <w:t>360</w:t>
            </w:r>
          </w:p>
        </w:tc>
        <w:tc>
          <w:tcPr>
            <w:tcW w:w="2268" w:type="dxa"/>
            <w:shd w:val="clear" w:color="auto" w:fill="auto"/>
            <w:vAlign w:val="center"/>
          </w:tcPr>
          <w:p w:rsidR="00E32982" w:rsidRPr="00882C7B" w:rsidRDefault="00E32982" w:rsidP="00E32982">
            <w:pPr>
              <w:jc w:val="center"/>
              <w:rPr>
                <w:sz w:val="22"/>
              </w:rPr>
            </w:pPr>
            <w:r w:rsidRPr="00882C7B">
              <w:rPr>
                <w:sz w:val="22"/>
              </w:rPr>
              <w:t>0</w:t>
            </w:r>
          </w:p>
        </w:tc>
      </w:tr>
      <w:tr w:rsidR="00757AA4" w:rsidRPr="00E84EF0" w:rsidTr="00F058E9">
        <w:trPr>
          <w:trHeight w:val="310"/>
        </w:trPr>
        <w:tc>
          <w:tcPr>
            <w:tcW w:w="534" w:type="dxa"/>
            <w:shd w:val="clear" w:color="auto" w:fill="auto"/>
          </w:tcPr>
          <w:p w:rsidR="00E32982" w:rsidRPr="00882C7B" w:rsidRDefault="00E32982" w:rsidP="00E32982">
            <w:pPr>
              <w:rPr>
                <w:sz w:val="22"/>
              </w:rPr>
            </w:pPr>
            <w:r w:rsidRPr="00882C7B">
              <w:rPr>
                <w:sz w:val="22"/>
              </w:rPr>
              <w:t>4.</w:t>
            </w:r>
          </w:p>
        </w:tc>
        <w:tc>
          <w:tcPr>
            <w:tcW w:w="2693" w:type="dxa"/>
            <w:shd w:val="clear" w:color="auto" w:fill="auto"/>
          </w:tcPr>
          <w:p w:rsidR="00E32982" w:rsidRPr="00882C7B" w:rsidRDefault="00E32982" w:rsidP="00E32982">
            <w:pPr>
              <w:rPr>
                <w:sz w:val="22"/>
              </w:rPr>
            </w:pPr>
            <w:r w:rsidRPr="00882C7B">
              <w:rPr>
                <w:sz w:val="22"/>
              </w:rPr>
              <w:t>Продолжительность оборота оборотных (текущих) активов (Тоб), дней</w:t>
            </w:r>
          </w:p>
        </w:tc>
        <w:tc>
          <w:tcPr>
            <w:tcW w:w="2126" w:type="dxa"/>
            <w:shd w:val="clear" w:color="auto" w:fill="auto"/>
            <w:vAlign w:val="center"/>
          </w:tcPr>
          <w:p w:rsidR="00E32982" w:rsidRPr="00882C7B" w:rsidRDefault="00085B99" w:rsidP="00E32982">
            <w:pPr>
              <w:jc w:val="center"/>
              <w:rPr>
                <w:sz w:val="22"/>
              </w:rPr>
            </w:pPr>
            <w:r>
              <w:rPr>
                <w:sz w:val="22"/>
              </w:rPr>
              <w:t>166512 / (65537 / 360) = 914</w:t>
            </w:r>
          </w:p>
        </w:tc>
        <w:tc>
          <w:tcPr>
            <w:tcW w:w="2268" w:type="dxa"/>
            <w:shd w:val="clear" w:color="auto" w:fill="auto"/>
            <w:vAlign w:val="center"/>
          </w:tcPr>
          <w:p w:rsidR="00E32982" w:rsidRPr="00882C7B" w:rsidRDefault="007E327B" w:rsidP="00E32982">
            <w:pPr>
              <w:jc w:val="center"/>
              <w:rPr>
                <w:sz w:val="22"/>
              </w:rPr>
            </w:pPr>
            <w:r>
              <w:rPr>
                <w:sz w:val="22"/>
              </w:rPr>
              <w:t>237766 / (90616 / 360) = 947</w:t>
            </w:r>
          </w:p>
        </w:tc>
        <w:tc>
          <w:tcPr>
            <w:tcW w:w="2268" w:type="dxa"/>
            <w:shd w:val="clear" w:color="auto" w:fill="auto"/>
            <w:vAlign w:val="center"/>
          </w:tcPr>
          <w:p w:rsidR="00E32982" w:rsidRPr="00882C7B" w:rsidRDefault="00F058E9" w:rsidP="007E327B">
            <w:pPr>
              <w:jc w:val="center"/>
              <w:rPr>
                <w:sz w:val="22"/>
              </w:rPr>
            </w:pPr>
            <w:r>
              <w:rPr>
                <w:sz w:val="22"/>
              </w:rPr>
              <w:t>+</w:t>
            </w:r>
            <w:r w:rsidR="007E327B">
              <w:rPr>
                <w:sz w:val="22"/>
              </w:rPr>
              <w:t>33</w:t>
            </w:r>
          </w:p>
        </w:tc>
      </w:tr>
      <w:tr w:rsidR="00757AA4" w:rsidRPr="00E84EF0" w:rsidTr="00F058E9">
        <w:trPr>
          <w:trHeight w:val="347"/>
        </w:trPr>
        <w:tc>
          <w:tcPr>
            <w:tcW w:w="534" w:type="dxa"/>
            <w:shd w:val="clear" w:color="auto" w:fill="auto"/>
          </w:tcPr>
          <w:p w:rsidR="00E32982" w:rsidRPr="00882C7B" w:rsidRDefault="00E32982" w:rsidP="00E32982">
            <w:pPr>
              <w:rPr>
                <w:sz w:val="22"/>
              </w:rPr>
            </w:pPr>
            <w:r w:rsidRPr="00882C7B">
              <w:rPr>
                <w:sz w:val="22"/>
              </w:rPr>
              <w:t>5.</w:t>
            </w:r>
          </w:p>
        </w:tc>
        <w:tc>
          <w:tcPr>
            <w:tcW w:w="2693" w:type="dxa"/>
            <w:shd w:val="clear" w:color="auto" w:fill="auto"/>
          </w:tcPr>
          <w:p w:rsidR="00E32982" w:rsidRPr="00882C7B" w:rsidRDefault="00E32982" w:rsidP="00E32982">
            <w:pPr>
              <w:rPr>
                <w:sz w:val="22"/>
              </w:rPr>
            </w:pPr>
            <w:r w:rsidRPr="00882C7B">
              <w:rPr>
                <w:sz w:val="22"/>
              </w:rPr>
              <w:t>Коэффициент оборачиваемости оборотных (текущих) активов (Коб), количество раз</w:t>
            </w:r>
          </w:p>
        </w:tc>
        <w:tc>
          <w:tcPr>
            <w:tcW w:w="2126" w:type="dxa"/>
            <w:shd w:val="clear" w:color="auto" w:fill="auto"/>
            <w:vAlign w:val="center"/>
          </w:tcPr>
          <w:p w:rsidR="00E32982" w:rsidRPr="00882C7B" w:rsidRDefault="00085B99" w:rsidP="00E32982">
            <w:pPr>
              <w:jc w:val="center"/>
              <w:rPr>
                <w:sz w:val="22"/>
              </w:rPr>
            </w:pPr>
            <w:r>
              <w:rPr>
                <w:sz w:val="22"/>
              </w:rPr>
              <w:t>360 / 914</w:t>
            </w:r>
            <w:r w:rsidR="000D1048" w:rsidRPr="00882C7B">
              <w:rPr>
                <w:sz w:val="22"/>
              </w:rPr>
              <w:t xml:space="preserve"> = 0,4</w:t>
            </w:r>
          </w:p>
        </w:tc>
        <w:tc>
          <w:tcPr>
            <w:tcW w:w="2268" w:type="dxa"/>
            <w:shd w:val="clear" w:color="auto" w:fill="auto"/>
            <w:vAlign w:val="center"/>
          </w:tcPr>
          <w:p w:rsidR="00E32982" w:rsidRPr="00882C7B" w:rsidRDefault="007E327B" w:rsidP="00E32982">
            <w:pPr>
              <w:jc w:val="center"/>
              <w:rPr>
                <w:sz w:val="22"/>
              </w:rPr>
            </w:pPr>
            <w:r>
              <w:rPr>
                <w:sz w:val="22"/>
              </w:rPr>
              <w:t>360 / 947</w:t>
            </w:r>
            <w:r w:rsidR="00085B99">
              <w:rPr>
                <w:sz w:val="22"/>
              </w:rPr>
              <w:t xml:space="preserve"> = 0,3</w:t>
            </w:r>
            <w:r>
              <w:rPr>
                <w:sz w:val="22"/>
              </w:rPr>
              <w:t>8</w:t>
            </w:r>
          </w:p>
        </w:tc>
        <w:tc>
          <w:tcPr>
            <w:tcW w:w="2268" w:type="dxa"/>
            <w:shd w:val="clear" w:color="auto" w:fill="auto"/>
            <w:vAlign w:val="center"/>
          </w:tcPr>
          <w:p w:rsidR="00E32982" w:rsidRPr="00882C7B" w:rsidRDefault="00F058E9" w:rsidP="00E32982">
            <w:pPr>
              <w:jc w:val="center"/>
              <w:rPr>
                <w:sz w:val="22"/>
              </w:rPr>
            </w:pPr>
            <w:r>
              <w:rPr>
                <w:sz w:val="22"/>
              </w:rPr>
              <w:t>-</w:t>
            </w:r>
            <w:r w:rsidR="007E327B">
              <w:rPr>
                <w:sz w:val="22"/>
              </w:rPr>
              <w:t>0,02</w:t>
            </w:r>
          </w:p>
        </w:tc>
      </w:tr>
      <w:tr w:rsidR="00757AA4" w:rsidRPr="00E84EF0" w:rsidTr="00F058E9">
        <w:trPr>
          <w:trHeight w:val="358"/>
        </w:trPr>
        <w:tc>
          <w:tcPr>
            <w:tcW w:w="534" w:type="dxa"/>
            <w:shd w:val="clear" w:color="auto" w:fill="auto"/>
          </w:tcPr>
          <w:p w:rsidR="00E32982" w:rsidRPr="00882C7B" w:rsidRDefault="00E32982" w:rsidP="00E32982">
            <w:pPr>
              <w:rPr>
                <w:sz w:val="22"/>
              </w:rPr>
            </w:pPr>
            <w:r w:rsidRPr="00882C7B">
              <w:rPr>
                <w:sz w:val="22"/>
              </w:rPr>
              <w:t>6.</w:t>
            </w:r>
          </w:p>
        </w:tc>
        <w:tc>
          <w:tcPr>
            <w:tcW w:w="2693" w:type="dxa"/>
            <w:shd w:val="clear" w:color="auto" w:fill="auto"/>
          </w:tcPr>
          <w:p w:rsidR="00E32982" w:rsidRPr="00882C7B" w:rsidRDefault="00E32982" w:rsidP="00E32982">
            <w:pPr>
              <w:rPr>
                <w:sz w:val="22"/>
              </w:rPr>
            </w:pPr>
            <w:r w:rsidRPr="00882C7B">
              <w:rPr>
                <w:sz w:val="22"/>
              </w:rPr>
              <w:t xml:space="preserve">Коэффициент загрузки оборотных (текущих) активов в обороте (Кз) </w:t>
            </w:r>
          </w:p>
        </w:tc>
        <w:tc>
          <w:tcPr>
            <w:tcW w:w="2126" w:type="dxa"/>
            <w:shd w:val="clear" w:color="auto" w:fill="auto"/>
            <w:vAlign w:val="center"/>
          </w:tcPr>
          <w:p w:rsidR="00E32982" w:rsidRPr="00882C7B" w:rsidRDefault="00F058E9" w:rsidP="00E32982">
            <w:pPr>
              <w:jc w:val="center"/>
              <w:rPr>
                <w:sz w:val="22"/>
              </w:rPr>
            </w:pPr>
            <w:r>
              <w:rPr>
                <w:sz w:val="22"/>
              </w:rPr>
              <w:t>166512</w:t>
            </w:r>
            <w:r w:rsidR="000D1048" w:rsidRPr="00882C7B">
              <w:rPr>
                <w:sz w:val="22"/>
              </w:rPr>
              <w:t xml:space="preserve"> / 65537 = 2,54</w:t>
            </w:r>
          </w:p>
        </w:tc>
        <w:tc>
          <w:tcPr>
            <w:tcW w:w="2268" w:type="dxa"/>
            <w:shd w:val="clear" w:color="auto" w:fill="auto"/>
            <w:vAlign w:val="center"/>
          </w:tcPr>
          <w:p w:rsidR="00E32982" w:rsidRPr="00882C7B" w:rsidRDefault="007E327B" w:rsidP="00E32982">
            <w:pPr>
              <w:jc w:val="center"/>
              <w:rPr>
                <w:sz w:val="22"/>
              </w:rPr>
            </w:pPr>
            <w:r>
              <w:rPr>
                <w:sz w:val="22"/>
              </w:rPr>
              <w:t>237766 / 9</w:t>
            </w:r>
            <w:r w:rsidR="00F058E9">
              <w:rPr>
                <w:sz w:val="22"/>
              </w:rPr>
              <w:t>0616 = 2,62</w:t>
            </w:r>
          </w:p>
        </w:tc>
        <w:tc>
          <w:tcPr>
            <w:tcW w:w="2268" w:type="dxa"/>
            <w:shd w:val="clear" w:color="auto" w:fill="auto"/>
            <w:vAlign w:val="center"/>
          </w:tcPr>
          <w:p w:rsidR="00E32982" w:rsidRPr="00882C7B" w:rsidRDefault="00F058E9" w:rsidP="00E32982">
            <w:pPr>
              <w:jc w:val="center"/>
              <w:rPr>
                <w:sz w:val="22"/>
              </w:rPr>
            </w:pPr>
            <w:r>
              <w:rPr>
                <w:sz w:val="22"/>
              </w:rPr>
              <w:t>0,08</w:t>
            </w:r>
          </w:p>
        </w:tc>
      </w:tr>
    </w:tbl>
    <w:p w:rsidR="002A1964" w:rsidRDefault="002A1964" w:rsidP="00882C7B">
      <w:pPr>
        <w:spacing w:line="360" w:lineRule="auto"/>
        <w:jc w:val="both"/>
        <w:rPr>
          <w:sz w:val="28"/>
          <w:szCs w:val="28"/>
        </w:rPr>
      </w:pPr>
    </w:p>
    <w:tbl>
      <w:tblPr>
        <w:tblpPr w:leftFromText="180" w:rightFromText="180" w:vertAnchor="text" w:horzAnchor="margin" w:tblpX="189" w:tblpY="1253"/>
        <w:tblW w:w="9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693"/>
        <w:gridCol w:w="2268"/>
        <w:gridCol w:w="2410"/>
        <w:gridCol w:w="2079"/>
      </w:tblGrid>
      <w:tr w:rsidR="000D1048" w:rsidRPr="00E84EF0" w:rsidTr="000D1048">
        <w:trPr>
          <w:trHeight w:val="525"/>
        </w:trPr>
        <w:tc>
          <w:tcPr>
            <w:tcW w:w="534" w:type="dxa"/>
            <w:shd w:val="clear" w:color="auto" w:fill="auto"/>
          </w:tcPr>
          <w:p w:rsidR="000D1048" w:rsidRPr="00882C7B" w:rsidRDefault="000D1048" w:rsidP="000D1048">
            <w:pPr>
              <w:rPr>
                <w:bCs/>
                <w:sz w:val="22"/>
              </w:rPr>
            </w:pPr>
            <w:r w:rsidRPr="00882C7B">
              <w:rPr>
                <w:bCs/>
                <w:sz w:val="22"/>
              </w:rPr>
              <w:t>№</w:t>
            </w:r>
          </w:p>
        </w:tc>
        <w:tc>
          <w:tcPr>
            <w:tcW w:w="2693" w:type="dxa"/>
            <w:shd w:val="clear" w:color="auto" w:fill="auto"/>
          </w:tcPr>
          <w:p w:rsidR="000D1048" w:rsidRPr="00882C7B" w:rsidRDefault="000D1048" w:rsidP="000D1048">
            <w:pPr>
              <w:jc w:val="center"/>
              <w:rPr>
                <w:bCs/>
                <w:sz w:val="22"/>
              </w:rPr>
            </w:pPr>
            <w:r w:rsidRPr="00882C7B">
              <w:rPr>
                <w:bCs/>
                <w:sz w:val="22"/>
              </w:rPr>
              <w:t>Показатели</w:t>
            </w:r>
          </w:p>
        </w:tc>
        <w:tc>
          <w:tcPr>
            <w:tcW w:w="2268" w:type="dxa"/>
            <w:shd w:val="clear" w:color="auto" w:fill="auto"/>
          </w:tcPr>
          <w:p w:rsidR="000D1048" w:rsidRPr="00882C7B" w:rsidRDefault="00BD2DD0" w:rsidP="000D1048">
            <w:pPr>
              <w:jc w:val="center"/>
              <w:rPr>
                <w:bCs/>
                <w:sz w:val="22"/>
              </w:rPr>
            </w:pPr>
            <w:r w:rsidRPr="00882C7B">
              <w:rPr>
                <w:bCs/>
                <w:sz w:val="22"/>
              </w:rPr>
              <w:t>31.12.</w:t>
            </w:r>
            <w:r w:rsidR="00085B99">
              <w:rPr>
                <w:bCs/>
                <w:sz w:val="22"/>
              </w:rPr>
              <w:t xml:space="preserve">12 </w:t>
            </w:r>
          </w:p>
        </w:tc>
        <w:tc>
          <w:tcPr>
            <w:tcW w:w="2410" w:type="dxa"/>
          </w:tcPr>
          <w:p w:rsidR="000D1048" w:rsidRPr="00882C7B" w:rsidRDefault="00BD2DD0" w:rsidP="000D1048">
            <w:pPr>
              <w:jc w:val="center"/>
              <w:rPr>
                <w:bCs/>
                <w:sz w:val="22"/>
              </w:rPr>
            </w:pPr>
            <w:r w:rsidRPr="00882C7B">
              <w:rPr>
                <w:bCs/>
                <w:sz w:val="22"/>
              </w:rPr>
              <w:t>31.12.</w:t>
            </w:r>
            <w:r w:rsidR="00085B99">
              <w:rPr>
                <w:bCs/>
                <w:sz w:val="22"/>
              </w:rPr>
              <w:t xml:space="preserve">13 </w:t>
            </w:r>
          </w:p>
        </w:tc>
        <w:tc>
          <w:tcPr>
            <w:tcW w:w="2079" w:type="dxa"/>
          </w:tcPr>
          <w:p w:rsidR="000D1048" w:rsidRPr="00882C7B" w:rsidRDefault="000D1048" w:rsidP="000D1048">
            <w:pPr>
              <w:jc w:val="center"/>
              <w:rPr>
                <w:bCs/>
                <w:sz w:val="22"/>
              </w:rPr>
            </w:pPr>
            <w:r w:rsidRPr="00882C7B">
              <w:rPr>
                <w:bCs/>
                <w:sz w:val="22"/>
              </w:rPr>
              <w:t>Изменение</w:t>
            </w:r>
          </w:p>
        </w:tc>
      </w:tr>
      <w:tr w:rsidR="000D1048" w:rsidRPr="00E84EF0" w:rsidTr="000D1048">
        <w:trPr>
          <w:trHeight w:val="210"/>
        </w:trPr>
        <w:tc>
          <w:tcPr>
            <w:tcW w:w="534" w:type="dxa"/>
            <w:shd w:val="clear" w:color="auto" w:fill="auto"/>
          </w:tcPr>
          <w:p w:rsidR="000D1048" w:rsidRPr="00882C7B" w:rsidRDefault="000D1048" w:rsidP="000D1048">
            <w:pPr>
              <w:jc w:val="center"/>
              <w:rPr>
                <w:bCs/>
                <w:sz w:val="22"/>
              </w:rPr>
            </w:pPr>
            <w:r w:rsidRPr="00882C7B">
              <w:rPr>
                <w:bCs/>
                <w:sz w:val="22"/>
              </w:rPr>
              <w:t>1</w:t>
            </w:r>
          </w:p>
        </w:tc>
        <w:tc>
          <w:tcPr>
            <w:tcW w:w="2693" w:type="dxa"/>
            <w:shd w:val="clear" w:color="auto" w:fill="auto"/>
          </w:tcPr>
          <w:p w:rsidR="000D1048" w:rsidRPr="00882C7B" w:rsidRDefault="000D1048" w:rsidP="000D1048">
            <w:pPr>
              <w:jc w:val="center"/>
              <w:rPr>
                <w:bCs/>
                <w:sz w:val="22"/>
              </w:rPr>
            </w:pPr>
            <w:r w:rsidRPr="00882C7B">
              <w:rPr>
                <w:bCs/>
                <w:sz w:val="22"/>
              </w:rPr>
              <w:t>2</w:t>
            </w:r>
          </w:p>
        </w:tc>
        <w:tc>
          <w:tcPr>
            <w:tcW w:w="2268" w:type="dxa"/>
            <w:shd w:val="clear" w:color="auto" w:fill="auto"/>
          </w:tcPr>
          <w:p w:rsidR="000D1048" w:rsidRPr="00882C7B" w:rsidRDefault="000D1048" w:rsidP="000D1048">
            <w:pPr>
              <w:jc w:val="center"/>
              <w:rPr>
                <w:bCs/>
                <w:sz w:val="22"/>
              </w:rPr>
            </w:pPr>
            <w:r w:rsidRPr="00882C7B">
              <w:rPr>
                <w:bCs/>
                <w:sz w:val="22"/>
              </w:rPr>
              <w:t>4</w:t>
            </w:r>
          </w:p>
        </w:tc>
        <w:tc>
          <w:tcPr>
            <w:tcW w:w="2410" w:type="dxa"/>
          </w:tcPr>
          <w:p w:rsidR="000D1048" w:rsidRPr="00882C7B" w:rsidRDefault="000D1048" w:rsidP="000D1048">
            <w:pPr>
              <w:jc w:val="center"/>
              <w:rPr>
                <w:bCs/>
                <w:sz w:val="22"/>
              </w:rPr>
            </w:pPr>
            <w:r w:rsidRPr="00882C7B">
              <w:rPr>
                <w:bCs/>
                <w:sz w:val="22"/>
              </w:rPr>
              <w:t>5</w:t>
            </w:r>
          </w:p>
        </w:tc>
        <w:tc>
          <w:tcPr>
            <w:tcW w:w="2079" w:type="dxa"/>
          </w:tcPr>
          <w:p w:rsidR="000D1048" w:rsidRPr="00882C7B" w:rsidRDefault="000D1048" w:rsidP="000D1048">
            <w:pPr>
              <w:jc w:val="center"/>
              <w:rPr>
                <w:bCs/>
                <w:sz w:val="22"/>
              </w:rPr>
            </w:pPr>
            <w:r w:rsidRPr="00882C7B">
              <w:rPr>
                <w:bCs/>
                <w:sz w:val="22"/>
              </w:rPr>
              <w:t>7</w:t>
            </w:r>
          </w:p>
        </w:tc>
      </w:tr>
      <w:tr w:rsidR="00CB1617" w:rsidRPr="00E84EF0" w:rsidTr="000D1048">
        <w:trPr>
          <w:trHeight w:val="178"/>
        </w:trPr>
        <w:tc>
          <w:tcPr>
            <w:tcW w:w="534" w:type="dxa"/>
            <w:shd w:val="clear" w:color="auto" w:fill="auto"/>
          </w:tcPr>
          <w:p w:rsidR="00CB1617" w:rsidRPr="00882C7B" w:rsidRDefault="00CB1617" w:rsidP="00CB1617">
            <w:pPr>
              <w:rPr>
                <w:sz w:val="22"/>
              </w:rPr>
            </w:pPr>
            <w:r w:rsidRPr="00882C7B">
              <w:rPr>
                <w:sz w:val="22"/>
              </w:rPr>
              <w:t>1.</w:t>
            </w:r>
          </w:p>
        </w:tc>
        <w:tc>
          <w:tcPr>
            <w:tcW w:w="2693" w:type="dxa"/>
            <w:shd w:val="clear" w:color="auto" w:fill="auto"/>
          </w:tcPr>
          <w:p w:rsidR="00CB1617" w:rsidRPr="00882C7B" w:rsidRDefault="00CB1617" w:rsidP="00CB1617">
            <w:pPr>
              <w:rPr>
                <w:sz w:val="22"/>
              </w:rPr>
            </w:pPr>
            <w:r w:rsidRPr="00882C7B">
              <w:rPr>
                <w:sz w:val="22"/>
              </w:rPr>
              <w:t>Выручка (В), тыс. руб.</w:t>
            </w:r>
          </w:p>
          <w:p w:rsidR="00CB1617" w:rsidRPr="00882C7B" w:rsidRDefault="00CB1617" w:rsidP="00CB1617">
            <w:pPr>
              <w:rPr>
                <w:sz w:val="22"/>
              </w:rPr>
            </w:pPr>
          </w:p>
        </w:tc>
        <w:tc>
          <w:tcPr>
            <w:tcW w:w="2268" w:type="dxa"/>
            <w:shd w:val="clear" w:color="auto" w:fill="auto"/>
            <w:vAlign w:val="center"/>
          </w:tcPr>
          <w:p w:rsidR="00CB1617" w:rsidRPr="00882C7B" w:rsidRDefault="006657C6" w:rsidP="00CB1617">
            <w:pPr>
              <w:jc w:val="center"/>
              <w:rPr>
                <w:sz w:val="22"/>
              </w:rPr>
            </w:pPr>
            <w:r>
              <w:rPr>
                <w:sz w:val="22"/>
              </w:rPr>
              <w:t>9</w:t>
            </w:r>
            <w:r w:rsidR="00CB1617" w:rsidRPr="00882C7B">
              <w:rPr>
                <w:sz w:val="22"/>
              </w:rPr>
              <w:t>0616</w:t>
            </w:r>
          </w:p>
        </w:tc>
        <w:tc>
          <w:tcPr>
            <w:tcW w:w="2410" w:type="dxa"/>
            <w:vAlign w:val="center"/>
          </w:tcPr>
          <w:p w:rsidR="00CB1617" w:rsidRPr="00882C7B" w:rsidRDefault="00F058E9" w:rsidP="00CB1617">
            <w:pPr>
              <w:jc w:val="center"/>
              <w:rPr>
                <w:sz w:val="22"/>
              </w:rPr>
            </w:pPr>
            <w:r>
              <w:rPr>
                <w:sz w:val="22"/>
              </w:rPr>
              <w:t>12</w:t>
            </w:r>
            <w:r w:rsidR="00CB1617" w:rsidRPr="00882C7B">
              <w:rPr>
                <w:sz w:val="22"/>
              </w:rPr>
              <w:t>6981</w:t>
            </w:r>
          </w:p>
        </w:tc>
        <w:tc>
          <w:tcPr>
            <w:tcW w:w="2079" w:type="dxa"/>
            <w:vAlign w:val="center"/>
          </w:tcPr>
          <w:p w:rsidR="00CB1617" w:rsidRPr="00882C7B" w:rsidRDefault="00F058E9" w:rsidP="00CB1617">
            <w:pPr>
              <w:jc w:val="center"/>
              <w:rPr>
                <w:sz w:val="22"/>
              </w:rPr>
            </w:pPr>
            <w:r>
              <w:rPr>
                <w:sz w:val="22"/>
              </w:rPr>
              <w:t>+3</w:t>
            </w:r>
            <w:r w:rsidR="00CB1617" w:rsidRPr="00882C7B">
              <w:rPr>
                <w:sz w:val="22"/>
              </w:rPr>
              <w:t>6365</w:t>
            </w:r>
          </w:p>
        </w:tc>
      </w:tr>
      <w:tr w:rsidR="00CB1617" w:rsidRPr="00E84EF0" w:rsidTr="000D1048">
        <w:trPr>
          <w:trHeight w:val="299"/>
        </w:trPr>
        <w:tc>
          <w:tcPr>
            <w:tcW w:w="534" w:type="dxa"/>
            <w:shd w:val="clear" w:color="auto" w:fill="auto"/>
          </w:tcPr>
          <w:p w:rsidR="00CB1617" w:rsidRPr="00882C7B" w:rsidRDefault="00CB1617" w:rsidP="00CB1617">
            <w:pPr>
              <w:rPr>
                <w:sz w:val="22"/>
              </w:rPr>
            </w:pPr>
            <w:r w:rsidRPr="00882C7B">
              <w:rPr>
                <w:sz w:val="22"/>
              </w:rPr>
              <w:t>2.</w:t>
            </w:r>
          </w:p>
        </w:tc>
        <w:tc>
          <w:tcPr>
            <w:tcW w:w="2693" w:type="dxa"/>
            <w:shd w:val="clear" w:color="auto" w:fill="auto"/>
          </w:tcPr>
          <w:p w:rsidR="00CB1617" w:rsidRPr="00882C7B" w:rsidRDefault="00CB1617" w:rsidP="00CB1617">
            <w:pPr>
              <w:rPr>
                <w:sz w:val="22"/>
              </w:rPr>
            </w:pPr>
            <w:r w:rsidRPr="00882C7B">
              <w:rPr>
                <w:sz w:val="22"/>
              </w:rPr>
              <w:t>Средняя величина оборотных (текущих) активов (ТАср), тыс. руб.</w:t>
            </w:r>
          </w:p>
        </w:tc>
        <w:tc>
          <w:tcPr>
            <w:tcW w:w="2268" w:type="dxa"/>
            <w:shd w:val="clear" w:color="auto" w:fill="auto"/>
            <w:vAlign w:val="center"/>
          </w:tcPr>
          <w:p w:rsidR="00CB1617" w:rsidRPr="00882C7B" w:rsidRDefault="00CB1617" w:rsidP="00CB1617">
            <w:pPr>
              <w:jc w:val="center"/>
              <w:rPr>
                <w:sz w:val="22"/>
              </w:rPr>
            </w:pPr>
            <w:r w:rsidRPr="00882C7B">
              <w:rPr>
                <w:sz w:val="22"/>
              </w:rPr>
              <w:t>(204058+271474) / 2 = 237766</w:t>
            </w:r>
          </w:p>
        </w:tc>
        <w:tc>
          <w:tcPr>
            <w:tcW w:w="2410" w:type="dxa"/>
            <w:vAlign w:val="center"/>
          </w:tcPr>
          <w:p w:rsidR="00CB1617" w:rsidRPr="00882C7B" w:rsidRDefault="00CB1617" w:rsidP="00CB1617">
            <w:pPr>
              <w:jc w:val="center"/>
              <w:rPr>
                <w:sz w:val="22"/>
              </w:rPr>
            </w:pPr>
            <w:r w:rsidRPr="00882C7B">
              <w:rPr>
                <w:sz w:val="22"/>
              </w:rPr>
              <w:t>(271474+281456) / 2 = 276465</w:t>
            </w:r>
          </w:p>
        </w:tc>
        <w:tc>
          <w:tcPr>
            <w:tcW w:w="2079" w:type="dxa"/>
            <w:vAlign w:val="center"/>
          </w:tcPr>
          <w:p w:rsidR="00CB1617" w:rsidRPr="00882C7B" w:rsidRDefault="00F058E9" w:rsidP="00CB1617">
            <w:pPr>
              <w:jc w:val="center"/>
              <w:rPr>
                <w:sz w:val="22"/>
              </w:rPr>
            </w:pPr>
            <w:r>
              <w:rPr>
                <w:sz w:val="22"/>
              </w:rPr>
              <w:t>+</w:t>
            </w:r>
            <w:r w:rsidR="00CB1617" w:rsidRPr="00882C7B">
              <w:rPr>
                <w:sz w:val="22"/>
              </w:rPr>
              <w:t>38699</w:t>
            </w:r>
          </w:p>
        </w:tc>
      </w:tr>
      <w:tr w:rsidR="00CB1617" w:rsidRPr="00E84EF0" w:rsidTr="000D1048">
        <w:trPr>
          <w:trHeight w:val="299"/>
        </w:trPr>
        <w:tc>
          <w:tcPr>
            <w:tcW w:w="534" w:type="dxa"/>
            <w:shd w:val="clear" w:color="auto" w:fill="auto"/>
          </w:tcPr>
          <w:p w:rsidR="00CB1617" w:rsidRPr="00882C7B" w:rsidRDefault="00CB1617" w:rsidP="00CB1617">
            <w:pPr>
              <w:rPr>
                <w:sz w:val="22"/>
              </w:rPr>
            </w:pPr>
            <w:r w:rsidRPr="00882C7B">
              <w:rPr>
                <w:sz w:val="22"/>
              </w:rPr>
              <w:t>3.</w:t>
            </w:r>
          </w:p>
        </w:tc>
        <w:tc>
          <w:tcPr>
            <w:tcW w:w="2693" w:type="dxa"/>
            <w:shd w:val="clear" w:color="auto" w:fill="auto"/>
          </w:tcPr>
          <w:p w:rsidR="00CB1617" w:rsidRPr="00882C7B" w:rsidRDefault="00CB1617" w:rsidP="00CB1617">
            <w:pPr>
              <w:rPr>
                <w:sz w:val="22"/>
              </w:rPr>
            </w:pPr>
            <w:r w:rsidRPr="00882C7B">
              <w:rPr>
                <w:sz w:val="22"/>
              </w:rPr>
              <w:t xml:space="preserve">Число дней (Д)  </w:t>
            </w:r>
          </w:p>
          <w:p w:rsidR="00CB1617" w:rsidRPr="00882C7B" w:rsidRDefault="00CB1617" w:rsidP="00CB1617">
            <w:pPr>
              <w:rPr>
                <w:sz w:val="22"/>
              </w:rPr>
            </w:pPr>
          </w:p>
        </w:tc>
        <w:tc>
          <w:tcPr>
            <w:tcW w:w="2268" w:type="dxa"/>
            <w:shd w:val="clear" w:color="auto" w:fill="auto"/>
            <w:vAlign w:val="center"/>
          </w:tcPr>
          <w:p w:rsidR="00CB1617" w:rsidRPr="00882C7B" w:rsidRDefault="00CB1617" w:rsidP="00CB1617">
            <w:pPr>
              <w:jc w:val="center"/>
              <w:rPr>
                <w:sz w:val="22"/>
              </w:rPr>
            </w:pPr>
            <w:r w:rsidRPr="00882C7B">
              <w:rPr>
                <w:sz w:val="22"/>
              </w:rPr>
              <w:t>360</w:t>
            </w:r>
          </w:p>
        </w:tc>
        <w:tc>
          <w:tcPr>
            <w:tcW w:w="2410" w:type="dxa"/>
            <w:vAlign w:val="center"/>
          </w:tcPr>
          <w:p w:rsidR="00CB1617" w:rsidRPr="00882C7B" w:rsidRDefault="00CB1617" w:rsidP="00CB1617">
            <w:pPr>
              <w:jc w:val="center"/>
              <w:rPr>
                <w:sz w:val="22"/>
              </w:rPr>
            </w:pPr>
            <w:r w:rsidRPr="00882C7B">
              <w:rPr>
                <w:sz w:val="22"/>
              </w:rPr>
              <w:t>360</w:t>
            </w:r>
          </w:p>
        </w:tc>
        <w:tc>
          <w:tcPr>
            <w:tcW w:w="2079" w:type="dxa"/>
            <w:vAlign w:val="center"/>
          </w:tcPr>
          <w:p w:rsidR="00CB1617" w:rsidRPr="00882C7B" w:rsidRDefault="00CB1617" w:rsidP="00CB1617">
            <w:pPr>
              <w:jc w:val="center"/>
              <w:rPr>
                <w:sz w:val="22"/>
              </w:rPr>
            </w:pPr>
            <w:r w:rsidRPr="00882C7B">
              <w:rPr>
                <w:sz w:val="22"/>
              </w:rPr>
              <w:t>0</w:t>
            </w:r>
          </w:p>
        </w:tc>
      </w:tr>
      <w:tr w:rsidR="00CB1617" w:rsidRPr="00E84EF0" w:rsidTr="000D1048">
        <w:trPr>
          <w:trHeight w:val="310"/>
        </w:trPr>
        <w:tc>
          <w:tcPr>
            <w:tcW w:w="534" w:type="dxa"/>
            <w:shd w:val="clear" w:color="auto" w:fill="auto"/>
          </w:tcPr>
          <w:p w:rsidR="00CB1617" w:rsidRPr="00882C7B" w:rsidRDefault="00CB1617" w:rsidP="00CB1617">
            <w:pPr>
              <w:rPr>
                <w:sz w:val="22"/>
              </w:rPr>
            </w:pPr>
            <w:r w:rsidRPr="00882C7B">
              <w:rPr>
                <w:sz w:val="22"/>
              </w:rPr>
              <w:t>4.</w:t>
            </w:r>
          </w:p>
        </w:tc>
        <w:tc>
          <w:tcPr>
            <w:tcW w:w="2693" w:type="dxa"/>
            <w:shd w:val="clear" w:color="auto" w:fill="auto"/>
          </w:tcPr>
          <w:p w:rsidR="00CB1617" w:rsidRPr="00882C7B" w:rsidRDefault="00CB1617" w:rsidP="00CB1617">
            <w:pPr>
              <w:rPr>
                <w:sz w:val="22"/>
              </w:rPr>
            </w:pPr>
            <w:r w:rsidRPr="00882C7B">
              <w:rPr>
                <w:sz w:val="22"/>
              </w:rPr>
              <w:t>Продолжительность оборота оборотных (текущих) активов (Тоб), дней</w:t>
            </w:r>
          </w:p>
        </w:tc>
        <w:tc>
          <w:tcPr>
            <w:tcW w:w="2268" w:type="dxa"/>
            <w:shd w:val="clear" w:color="auto" w:fill="auto"/>
            <w:vAlign w:val="center"/>
          </w:tcPr>
          <w:p w:rsidR="00CB1617" w:rsidRPr="00882C7B" w:rsidRDefault="006657C6" w:rsidP="00CB1617">
            <w:pPr>
              <w:jc w:val="center"/>
              <w:rPr>
                <w:sz w:val="22"/>
              </w:rPr>
            </w:pPr>
            <w:r>
              <w:rPr>
                <w:sz w:val="22"/>
              </w:rPr>
              <w:t>237766 / (90616 / 360) = 947</w:t>
            </w:r>
          </w:p>
        </w:tc>
        <w:tc>
          <w:tcPr>
            <w:tcW w:w="2410" w:type="dxa"/>
            <w:vAlign w:val="center"/>
          </w:tcPr>
          <w:p w:rsidR="00CB1617" w:rsidRPr="00882C7B" w:rsidRDefault="00085B99" w:rsidP="00CB1617">
            <w:pPr>
              <w:jc w:val="center"/>
              <w:rPr>
                <w:sz w:val="22"/>
              </w:rPr>
            </w:pPr>
            <w:r>
              <w:rPr>
                <w:sz w:val="22"/>
              </w:rPr>
              <w:t>276465 / (12</w:t>
            </w:r>
            <w:r w:rsidR="00F058E9">
              <w:rPr>
                <w:sz w:val="22"/>
              </w:rPr>
              <w:t>6981 / 360) = 783</w:t>
            </w:r>
          </w:p>
        </w:tc>
        <w:tc>
          <w:tcPr>
            <w:tcW w:w="2079" w:type="dxa"/>
            <w:vAlign w:val="center"/>
          </w:tcPr>
          <w:p w:rsidR="00CB1617" w:rsidRPr="00882C7B" w:rsidRDefault="00085B99" w:rsidP="00CB1617">
            <w:pPr>
              <w:jc w:val="center"/>
              <w:rPr>
                <w:sz w:val="22"/>
              </w:rPr>
            </w:pPr>
            <w:r>
              <w:rPr>
                <w:sz w:val="22"/>
              </w:rPr>
              <w:t>-</w:t>
            </w:r>
            <w:r w:rsidR="00F058E9">
              <w:rPr>
                <w:sz w:val="22"/>
              </w:rPr>
              <w:t>164</w:t>
            </w:r>
          </w:p>
        </w:tc>
      </w:tr>
      <w:tr w:rsidR="00CB1617" w:rsidRPr="00E84EF0" w:rsidTr="000D1048">
        <w:trPr>
          <w:trHeight w:val="347"/>
        </w:trPr>
        <w:tc>
          <w:tcPr>
            <w:tcW w:w="534" w:type="dxa"/>
            <w:shd w:val="clear" w:color="auto" w:fill="auto"/>
          </w:tcPr>
          <w:p w:rsidR="00CB1617" w:rsidRPr="00882C7B" w:rsidRDefault="00CB1617" w:rsidP="00CB1617">
            <w:pPr>
              <w:rPr>
                <w:sz w:val="22"/>
              </w:rPr>
            </w:pPr>
            <w:r w:rsidRPr="00882C7B">
              <w:rPr>
                <w:sz w:val="22"/>
              </w:rPr>
              <w:t>5.</w:t>
            </w:r>
          </w:p>
        </w:tc>
        <w:tc>
          <w:tcPr>
            <w:tcW w:w="2693" w:type="dxa"/>
            <w:shd w:val="clear" w:color="auto" w:fill="auto"/>
          </w:tcPr>
          <w:p w:rsidR="00CB1617" w:rsidRPr="00882C7B" w:rsidRDefault="00CB1617" w:rsidP="00CB1617">
            <w:pPr>
              <w:rPr>
                <w:sz w:val="22"/>
              </w:rPr>
            </w:pPr>
            <w:r w:rsidRPr="00882C7B">
              <w:rPr>
                <w:sz w:val="22"/>
              </w:rPr>
              <w:t>Коэффициент оборачиваемости оборотных (текущих) активов (Коб), количество раз</w:t>
            </w:r>
          </w:p>
        </w:tc>
        <w:tc>
          <w:tcPr>
            <w:tcW w:w="2268" w:type="dxa"/>
            <w:shd w:val="clear" w:color="auto" w:fill="auto"/>
            <w:vAlign w:val="center"/>
          </w:tcPr>
          <w:p w:rsidR="00CB1617" w:rsidRPr="00882C7B" w:rsidRDefault="00F058E9" w:rsidP="00CB1617">
            <w:pPr>
              <w:jc w:val="center"/>
              <w:rPr>
                <w:sz w:val="22"/>
              </w:rPr>
            </w:pPr>
            <w:r>
              <w:rPr>
                <w:sz w:val="22"/>
              </w:rPr>
              <w:t>360 / 947</w:t>
            </w:r>
            <w:r w:rsidR="00085B99">
              <w:rPr>
                <w:sz w:val="22"/>
              </w:rPr>
              <w:t xml:space="preserve"> = 0,3</w:t>
            </w:r>
            <w:r>
              <w:rPr>
                <w:sz w:val="22"/>
              </w:rPr>
              <w:t>8</w:t>
            </w:r>
          </w:p>
        </w:tc>
        <w:tc>
          <w:tcPr>
            <w:tcW w:w="2410" w:type="dxa"/>
            <w:vAlign w:val="center"/>
          </w:tcPr>
          <w:p w:rsidR="00CB1617" w:rsidRPr="00882C7B" w:rsidRDefault="00F058E9" w:rsidP="00CB1617">
            <w:pPr>
              <w:jc w:val="center"/>
              <w:rPr>
                <w:sz w:val="22"/>
              </w:rPr>
            </w:pPr>
            <w:r>
              <w:rPr>
                <w:sz w:val="22"/>
              </w:rPr>
              <w:t>360 / 783</w:t>
            </w:r>
            <w:r w:rsidR="00CB1617" w:rsidRPr="00882C7B">
              <w:rPr>
                <w:sz w:val="22"/>
              </w:rPr>
              <w:t xml:space="preserve"> </w:t>
            </w:r>
            <w:r>
              <w:rPr>
                <w:sz w:val="22"/>
              </w:rPr>
              <w:t>= 0,45</w:t>
            </w:r>
          </w:p>
        </w:tc>
        <w:tc>
          <w:tcPr>
            <w:tcW w:w="2079" w:type="dxa"/>
            <w:vAlign w:val="center"/>
          </w:tcPr>
          <w:p w:rsidR="00CB1617" w:rsidRPr="00882C7B" w:rsidRDefault="00F058E9" w:rsidP="00CB1617">
            <w:pPr>
              <w:jc w:val="center"/>
              <w:rPr>
                <w:sz w:val="22"/>
              </w:rPr>
            </w:pPr>
            <w:r>
              <w:rPr>
                <w:sz w:val="22"/>
              </w:rPr>
              <w:t>+0,07</w:t>
            </w:r>
          </w:p>
        </w:tc>
      </w:tr>
      <w:tr w:rsidR="00CB1617" w:rsidRPr="00E84EF0" w:rsidTr="000D1048">
        <w:trPr>
          <w:trHeight w:val="358"/>
        </w:trPr>
        <w:tc>
          <w:tcPr>
            <w:tcW w:w="534" w:type="dxa"/>
            <w:shd w:val="clear" w:color="auto" w:fill="auto"/>
          </w:tcPr>
          <w:p w:rsidR="00CB1617" w:rsidRPr="00882C7B" w:rsidRDefault="00CB1617" w:rsidP="00CB1617">
            <w:pPr>
              <w:rPr>
                <w:sz w:val="22"/>
              </w:rPr>
            </w:pPr>
            <w:r w:rsidRPr="00882C7B">
              <w:rPr>
                <w:sz w:val="22"/>
              </w:rPr>
              <w:t>6.</w:t>
            </w:r>
          </w:p>
        </w:tc>
        <w:tc>
          <w:tcPr>
            <w:tcW w:w="2693" w:type="dxa"/>
            <w:shd w:val="clear" w:color="auto" w:fill="auto"/>
          </w:tcPr>
          <w:p w:rsidR="00CB1617" w:rsidRPr="00882C7B" w:rsidRDefault="00CB1617" w:rsidP="00CB1617">
            <w:pPr>
              <w:rPr>
                <w:sz w:val="22"/>
              </w:rPr>
            </w:pPr>
            <w:r w:rsidRPr="00882C7B">
              <w:rPr>
                <w:sz w:val="22"/>
              </w:rPr>
              <w:t xml:space="preserve">Коэффициент загрузки оборотных (текущих) активов в обороте (Кз) </w:t>
            </w:r>
          </w:p>
        </w:tc>
        <w:tc>
          <w:tcPr>
            <w:tcW w:w="2268" w:type="dxa"/>
            <w:shd w:val="clear" w:color="auto" w:fill="auto"/>
            <w:vAlign w:val="center"/>
          </w:tcPr>
          <w:p w:rsidR="00CB1617" w:rsidRPr="00882C7B" w:rsidRDefault="00F058E9" w:rsidP="00CB1617">
            <w:pPr>
              <w:jc w:val="center"/>
              <w:rPr>
                <w:sz w:val="22"/>
              </w:rPr>
            </w:pPr>
            <w:r>
              <w:rPr>
                <w:sz w:val="22"/>
              </w:rPr>
              <w:t>237766 / 90616 = 2,62</w:t>
            </w:r>
          </w:p>
        </w:tc>
        <w:tc>
          <w:tcPr>
            <w:tcW w:w="2410" w:type="dxa"/>
            <w:vAlign w:val="center"/>
          </w:tcPr>
          <w:p w:rsidR="00CB1617" w:rsidRPr="00882C7B" w:rsidRDefault="00F058E9" w:rsidP="00CB1617">
            <w:pPr>
              <w:jc w:val="center"/>
              <w:rPr>
                <w:sz w:val="22"/>
              </w:rPr>
            </w:pPr>
            <w:r>
              <w:rPr>
                <w:sz w:val="22"/>
              </w:rPr>
              <w:t>276465 / 12</w:t>
            </w:r>
            <w:r w:rsidR="00CB1617" w:rsidRPr="00882C7B">
              <w:rPr>
                <w:sz w:val="22"/>
              </w:rPr>
              <w:t xml:space="preserve">6981 = </w:t>
            </w:r>
            <w:r>
              <w:rPr>
                <w:sz w:val="22"/>
              </w:rPr>
              <w:t>2,17</w:t>
            </w:r>
          </w:p>
        </w:tc>
        <w:tc>
          <w:tcPr>
            <w:tcW w:w="2079" w:type="dxa"/>
            <w:vAlign w:val="center"/>
          </w:tcPr>
          <w:p w:rsidR="00CB1617" w:rsidRPr="00882C7B" w:rsidRDefault="00F058E9" w:rsidP="00CB1617">
            <w:pPr>
              <w:jc w:val="center"/>
              <w:rPr>
                <w:sz w:val="22"/>
              </w:rPr>
            </w:pPr>
            <w:r>
              <w:rPr>
                <w:sz w:val="22"/>
              </w:rPr>
              <w:t>-0,45</w:t>
            </w:r>
          </w:p>
        </w:tc>
      </w:tr>
    </w:tbl>
    <w:p w:rsidR="00882C7B" w:rsidRDefault="00ED5665" w:rsidP="00882C7B">
      <w:pPr>
        <w:spacing w:line="360" w:lineRule="auto"/>
        <w:jc w:val="center"/>
        <w:rPr>
          <w:sz w:val="28"/>
          <w:szCs w:val="28"/>
        </w:rPr>
      </w:pPr>
      <w:r>
        <w:rPr>
          <w:sz w:val="28"/>
          <w:szCs w:val="28"/>
        </w:rPr>
        <w:t>Таблица 2</w:t>
      </w:r>
      <w:r w:rsidR="007B4A3E">
        <w:rPr>
          <w:sz w:val="28"/>
          <w:szCs w:val="28"/>
        </w:rPr>
        <w:t>.6</w:t>
      </w:r>
      <w:r w:rsidR="000D1048" w:rsidRPr="000D1048">
        <w:rPr>
          <w:sz w:val="28"/>
          <w:szCs w:val="28"/>
        </w:rPr>
        <w:t>. – Динамика показателей оборачиваемости текущих</w:t>
      </w:r>
      <w:r w:rsidR="00DF13C7">
        <w:rPr>
          <w:sz w:val="28"/>
          <w:szCs w:val="28"/>
        </w:rPr>
        <w:t xml:space="preserve"> активов ОАО «Мастерстрой</w:t>
      </w:r>
      <w:r w:rsidR="00237448">
        <w:rPr>
          <w:sz w:val="28"/>
          <w:szCs w:val="28"/>
        </w:rPr>
        <w:t>» на период с</w:t>
      </w:r>
      <w:r w:rsidR="00882C7B">
        <w:rPr>
          <w:sz w:val="28"/>
          <w:szCs w:val="28"/>
        </w:rPr>
        <w:t xml:space="preserve"> </w:t>
      </w:r>
      <w:r w:rsidR="00882C7B" w:rsidRPr="00237448">
        <w:rPr>
          <w:sz w:val="28"/>
          <w:szCs w:val="28"/>
        </w:rPr>
        <w:t>31.</w:t>
      </w:r>
      <w:r w:rsidR="000D1048" w:rsidRPr="00237448">
        <w:rPr>
          <w:sz w:val="28"/>
          <w:szCs w:val="28"/>
        </w:rPr>
        <w:t>12</w:t>
      </w:r>
      <w:r w:rsidR="00237448">
        <w:rPr>
          <w:sz w:val="28"/>
          <w:szCs w:val="28"/>
        </w:rPr>
        <w:t xml:space="preserve">.12 по </w:t>
      </w:r>
      <w:r w:rsidR="00882C7B" w:rsidRPr="00237448">
        <w:rPr>
          <w:sz w:val="28"/>
          <w:szCs w:val="28"/>
        </w:rPr>
        <w:t>31.12.</w:t>
      </w:r>
      <w:r w:rsidR="000D1048" w:rsidRPr="00237448">
        <w:rPr>
          <w:sz w:val="28"/>
          <w:szCs w:val="28"/>
        </w:rPr>
        <w:t>13</w:t>
      </w:r>
      <w:r w:rsidR="000D1048" w:rsidRPr="000D1048">
        <w:rPr>
          <w:sz w:val="28"/>
          <w:szCs w:val="28"/>
        </w:rPr>
        <w:t>.</w:t>
      </w:r>
    </w:p>
    <w:p w:rsidR="00296AFB" w:rsidRDefault="00296AFB" w:rsidP="006055B8">
      <w:pPr>
        <w:spacing w:line="360" w:lineRule="auto"/>
        <w:ind w:firstLine="708"/>
        <w:rPr>
          <w:sz w:val="28"/>
          <w:szCs w:val="28"/>
        </w:rPr>
      </w:pPr>
    </w:p>
    <w:p w:rsidR="006F5B06" w:rsidRDefault="006F5B06" w:rsidP="006055B8">
      <w:pPr>
        <w:spacing w:line="360" w:lineRule="auto"/>
        <w:ind w:firstLine="708"/>
        <w:rPr>
          <w:sz w:val="28"/>
          <w:szCs w:val="28"/>
        </w:rPr>
      </w:pPr>
      <w:r w:rsidRPr="00B7054A">
        <w:rPr>
          <w:sz w:val="28"/>
          <w:szCs w:val="28"/>
        </w:rPr>
        <w:t xml:space="preserve">Данные таблиц характеризуют следующее. </w:t>
      </w:r>
    </w:p>
    <w:p w:rsidR="00C837C4" w:rsidRDefault="00C837C4" w:rsidP="00C837C4">
      <w:pPr>
        <w:spacing w:line="360" w:lineRule="auto"/>
        <w:ind w:firstLine="708"/>
        <w:jc w:val="both"/>
        <w:rPr>
          <w:sz w:val="28"/>
          <w:szCs w:val="28"/>
        </w:rPr>
      </w:pPr>
      <w:r w:rsidRPr="00B7054A">
        <w:rPr>
          <w:sz w:val="28"/>
          <w:szCs w:val="28"/>
        </w:rPr>
        <w:t xml:space="preserve">Во-первых, </w:t>
      </w:r>
      <w:r w:rsidR="008551EE">
        <w:rPr>
          <w:sz w:val="28"/>
          <w:szCs w:val="28"/>
        </w:rPr>
        <w:t>на</w:t>
      </w:r>
      <w:r>
        <w:rPr>
          <w:sz w:val="28"/>
          <w:szCs w:val="28"/>
        </w:rPr>
        <w:t xml:space="preserve"> </w:t>
      </w:r>
      <w:r w:rsidR="00F60922" w:rsidRPr="008551EE">
        <w:rPr>
          <w:sz w:val="28"/>
          <w:szCs w:val="28"/>
        </w:rPr>
        <w:t>31.12.</w:t>
      </w:r>
      <w:r w:rsidR="008551EE" w:rsidRPr="008551EE">
        <w:rPr>
          <w:sz w:val="28"/>
          <w:szCs w:val="28"/>
        </w:rPr>
        <w:t>12</w:t>
      </w:r>
      <w:r>
        <w:rPr>
          <w:sz w:val="28"/>
          <w:szCs w:val="28"/>
        </w:rPr>
        <w:t xml:space="preserve">. произошло </w:t>
      </w:r>
      <w:r w:rsidR="007E4729">
        <w:rPr>
          <w:sz w:val="28"/>
          <w:szCs w:val="28"/>
        </w:rPr>
        <w:t xml:space="preserve">снижение </w:t>
      </w:r>
      <w:r>
        <w:rPr>
          <w:sz w:val="28"/>
          <w:szCs w:val="28"/>
        </w:rPr>
        <w:t>о</w:t>
      </w:r>
      <w:r w:rsidRPr="00B7054A">
        <w:rPr>
          <w:sz w:val="28"/>
          <w:szCs w:val="28"/>
        </w:rPr>
        <w:t xml:space="preserve">борачиваемости </w:t>
      </w:r>
      <w:r>
        <w:rPr>
          <w:sz w:val="28"/>
          <w:szCs w:val="28"/>
        </w:rPr>
        <w:t xml:space="preserve">оборотных (текущих) активов, т.к. </w:t>
      </w:r>
      <w:r w:rsidRPr="00B7054A">
        <w:rPr>
          <w:sz w:val="28"/>
          <w:szCs w:val="28"/>
        </w:rPr>
        <w:t xml:space="preserve">период </w:t>
      </w:r>
      <w:r>
        <w:rPr>
          <w:sz w:val="28"/>
          <w:szCs w:val="28"/>
        </w:rPr>
        <w:t xml:space="preserve">их </w:t>
      </w:r>
      <w:r w:rsidRPr="00B7054A">
        <w:rPr>
          <w:sz w:val="28"/>
          <w:szCs w:val="28"/>
        </w:rPr>
        <w:t>оборота</w:t>
      </w:r>
      <w:r w:rsidR="007E4729">
        <w:rPr>
          <w:sz w:val="28"/>
          <w:szCs w:val="28"/>
        </w:rPr>
        <w:t xml:space="preserve"> повысился</w:t>
      </w:r>
      <w:r>
        <w:rPr>
          <w:sz w:val="28"/>
          <w:szCs w:val="28"/>
        </w:rPr>
        <w:t xml:space="preserve"> с </w:t>
      </w:r>
      <w:r w:rsidR="00085B99">
        <w:rPr>
          <w:sz w:val="28"/>
          <w:szCs w:val="28"/>
        </w:rPr>
        <w:t>914</w:t>
      </w:r>
      <w:r w:rsidR="007E4729">
        <w:rPr>
          <w:sz w:val="28"/>
          <w:szCs w:val="28"/>
        </w:rPr>
        <w:t xml:space="preserve"> </w:t>
      </w:r>
      <w:r>
        <w:rPr>
          <w:sz w:val="28"/>
          <w:szCs w:val="28"/>
        </w:rPr>
        <w:t xml:space="preserve">дней до </w:t>
      </w:r>
      <w:r w:rsidR="00234609">
        <w:rPr>
          <w:sz w:val="28"/>
          <w:szCs w:val="28"/>
        </w:rPr>
        <w:t>947</w:t>
      </w:r>
      <w:r w:rsidR="007E4729">
        <w:rPr>
          <w:sz w:val="28"/>
          <w:szCs w:val="28"/>
        </w:rPr>
        <w:t xml:space="preserve"> </w:t>
      </w:r>
      <w:r>
        <w:rPr>
          <w:sz w:val="28"/>
          <w:szCs w:val="28"/>
        </w:rPr>
        <w:t>дней.</w:t>
      </w:r>
      <w:r w:rsidR="00F60922">
        <w:rPr>
          <w:sz w:val="28"/>
          <w:szCs w:val="28"/>
        </w:rPr>
        <w:t xml:space="preserve"> Но к 31.12.</w:t>
      </w:r>
      <w:r w:rsidR="007E4729">
        <w:rPr>
          <w:sz w:val="28"/>
          <w:szCs w:val="28"/>
        </w:rPr>
        <w:t>13</w:t>
      </w:r>
      <w:r w:rsidR="008551EE">
        <w:rPr>
          <w:sz w:val="28"/>
          <w:szCs w:val="28"/>
        </w:rPr>
        <w:t xml:space="preserve"> п</w:t>
      </w:r>
      <w:r w:rsidR="00F60922">
        <w:rPr>
          <w:sz w:val="28"/>
          <w:szCs w:val="28"/>
        </w:rPr>
        <w:t>о сравнению с 31.12.</w:t>
      </w:r>
      <w:r w:rsidR="007E4729">
        <w:rPr>
          <w:sz w:val="28"/>
          <w:szCs w:val="28"/>
        </w:rPr>
        <w:t>12</w:t>
      </w:r>
      <w:r w:rsidR="00F60922">
        <w:rPr>
          <w:sz w:val="28"/>
          <w:szCs w:val="28"/>
        </w:rPr>
        <w:t xml:space="preserve"> п</w:t>
      </w:r>
      <w:r w:rsidR="007E4729">
        <w:rPr>
          <w:sz w:val="28"/>
          <w:szCs w:val="28"/>
        </w:rPr>
        <w:t xml:space="preserve">роизошло значительное повышение оборачиваемости оборотных активов т.к. </w:t>
      </w:r>
      <w:r w:rsidR="007E4729" w:rsidRPr="00B7054A">
        <w:rPr>
          <w:sz w:val="28"/>
          <w:szCs w:val="28"/>
        </w:rPr>
        <w:t xml:space="preserve">период </w:t>
      </w:r>
      <w:r w:rsidR="007E4729">
        <w:rPr>
          <w:sz w:val="28"/>
          <w:szCs w:val="28"/>
        </w:rPr>
        <w:t xml:space="preserve">их </w:t>
      </w:r>
      <w:r w:rsidR="007E4729" w:rsidRPr="00B7054A">
        <w:rPr>
          <w:sz w:val="28"/>
          <w:szCs w:val="28"/>
        </w:rPr>
        <w:t>оборота</w:t>
      </w:r>
      <w:r w:rsidR="00234609">
        <w:rPr>
          <w:sz w:val="28"/>
          <w:szCs w:val="28"/>
        </w:rPr>
        <w:t xml:space="preserve"> снизился с 947 дней до 783</w:t>
      </w:r>
      <w:r w:rsidR="007E4729">
        <w:rPr>
          <w:sz w:val="28"/>
          <w:szCs w:val="28"/>
        </w:rPr>
        <w:t xml:space="preserve"> дней.</w:t>
      </w:r>
    </w:p>
    <w:p w:rsidR="006F5B06" w:rsidRDefault="00F60922" w:rsidP="00C837C4">
      <w:pPr>
        <w:spacing w:line="360" w:lineRule="auto"/>
        <w:ind w:firstLine="708"/>
        <w:jc w:val="both"/>
        <w:rPr>
          <w:sz w:val="28"/>
          <w:szCs w:val="28"/>
        </w:rPr>
      </w:pPr>
      <w:r>
        <w:rPr>
          <w:sz w:val="28"/>
          <w:szCs w:val="28"/>
        </w:rPr>
        <w:t>Во-вторых, как следствие на 31.12.</w:t>
      </w:r>
      <w:r w:rsidR="006F5B06">
        <w:rPr>
          <w:sz w:val="28"/>
          <w:szCs w:val="28"/>
        </w:rPr>
        <w:t>1</w:t>
      </w:r>
      <w:r w:rsidR="009B50F9">
        <w:rPr>
          <w:sz w:val="28"/>
          <w:szCs w:val="28"/>
        </w:rPr>
        <w:t>2</w:t>
      </w:r>
      <w:r w:rsidR="009B3F97">
        <w:rPr>
          <w:sz w:val="28"/>
          <w:szCs w:val="28"/>
        </w:rPr>
        <w:t xml:space="preserve">. </w:t>
      </w:r>
      <w:r w:rsidR="007E4729">
        <w:rPr>
          <w:sz w:val="28"/>
          <w:szCs w:val="28"/>
        </w:rPr>
        <w:t xml:space="preserve">снизился </w:t>
      </w:r>
      <w:r w:rsidR="006F5B06">
        <w:rPr>
          <w:sz w:val="28"/>
          <w:szCs w:val="28"/>
        </w:rPr>
        <w:t>коэффициент оборачиваемости об</w:t>
      </w:r>
      <w:r w:rsidR="00234609">
        <w:rPr>
          <w:sz w:val="28"/>
          <w:szCs w:val="28"/>
        </w:rPr>
        <w:t>оротных (текущих) активов с 0,4 до 0,38</w:t>
      </w:r>
      <w:r w:rsidR="00D90C0F">
        <w:rPr>
          <w:sz w:val="28"/>
          <w:szCs w:val="28"/>
        </w:rPr>
        <w:t>. А</w:t>
      </w:r>
      <w:r>
        <w:rPr>
          <w:sz w:val="28"/>
          <w:szCs w:val="28"/>
        </w:rPr>
        <w:t xml:space="preserve"> к 31.12.</w:t>
      </w:r>
      <w:r w:rsidR="009B3F97">
        <w:rPr>
          <w:sz w:val="28"/>
          <w:szCs w:val="28"/>
        </w:rPr>
        <w:t>13</w:t>
      </w:r>
      <w:r w:rsidR="007E4729">
        <w:rPr>
          <w:sz w:val="28"/>
          <w:szCs w:val="28"/>
        </w:rPr>
        <w:t xml:space="preserve">. повысился </w:t>
      </w:r>
      <w:r w:rsidR="00234609">
        <w:rPr>
          <w:sz w:val="28"/>
          <w:szCs w:val="28"/>
        </w:rPr>
        <w:t>с 0,38 до 0,45</w:t>
      </w:r>
      <w:r w:rsidR="007E4729">
        <w:rPr>
          <w:sz w:val="28"/>
          <w:szCs w:val="28"/>
        </w:rPr>
        <w:t>. Ч</w:t>
      </w:r>
      <w:r w:rsidR="006F5B06">
        <w:rPr>
          <w:sz w:val="28"/>
          <w:szCs w:val="28"/>
        </w:rPr>
        <w:t>то явилось благоприятной тенденцией и свидетельствовало о</w:t>
      </w:r>
      <w:r w:rsidR="006F5B06" w:rsidRPr="001828D4">
        <w:rPr>
          <w:sz w:val="28"/>
          <w:szCs w:val="28"/>
        </w:rPr>
        <w:t xml:space="preserve"> более эффективном использовании оборотных средств</w:t>
      </w:r>
      <w:r w:rsidR="006F5B06">
        <w:rPr>
          <w:sz w:val="28"/>
          <w:szCs w:val="28"/>
        </w:rPr>
        <w:t xml:space="preserve">. </w:t>
      </w:r>
    </w:p>
    <w:p w:rsidR="00D90C0F" w:rsidRDefault="0034693A" w:rsidP="00D90C0F">
      <w:pPr>
        <w:spacing w:line="360" w:lineRule="auto"/>
        <w:ind w:firstLine="708"/>
        <w:jc w:val="both"/>
        <w:rPr>
          <w:sz w:val="28"/>
          <w:szCs w:val="28"/>
        </w:rPr>
      </w:pPr>
      <w:r>
        <w:rPr>
          <w:sz w:val="28"/>
          <w:szCs w:val="28"/>
        </w:rPr>
        <w:t>В-третьих, в 201</w:t>
      </w:r>
      <w:r w:rsidR="00F60922">
        <w:rPr>
          <w:sz w:val="28"/>
          <w:szCs w:val="28"/>
        </w:rPr>
        <w:t>2</w:t>
      </w:r>
      <w:r>
        <w:rPr>
          <w:sz w:val="28"/>
          <w:szCs w:val="28"/>
        </w:rPr>
        <w:t>-201</w:t>
      </w:r>
      <w:r w:rsidR="000B1661">
        <w:rPr>
          <w:sz w:val="28"/>
          <w:szCs w:val="28"/>
        </w:rPr>
        <w:t>3</w:t>
      </w:r>
      <w:r>
        <w:rPr>
          <w:sz w:val="28"/>
          <w:szCs w:val="28"/>
        </w:rPr>
        <w:t xml:space="preserve"> гг. </w:t>
      </w:r>
      <w:r w:rsidRPr="0056469B">
        <w:rPr>
          <w:sz w:val="28"/>
          <w:szCs w:val="28"/>
        </w:rPr>
        <w:t xml:space="preserve">коэффициент загрузки </w:t>
      </w:r>
      <w:r w:rsidR="00D218C6">
        <w:rPr>
          <w:sz w:val="28"/>
          <w:szCs w:val="28"/>
        </w:rPr>
        <w:t>оборотных (текущих) активов</w:t>
      </w:r>
      <w:r w:rsidR="00F60922">
        <w:rPr>
          <w:sz w:val="28"/>
          <w:szCs w:val="28"/>
        </w:rPr>
        <w:t xml:space="preserve"> в</w:t>
      </w:r>
      <w:r w:rsidRPr="0056469B">
        <w:rPr>
          <w:sz w:val="28"/>
          <w:szCs w:val="28"/>
        </w:rPr>
        <w:t xml:space="preserve"> обороте составил </w:t>
      </w:r>
      <w:r w:rsidR="00234609">
        <w:rPr>
          <w:sz w:val="28"/>
          <w:szCs w:val="28"/>
        </w:rPr>
        <w:t>2,54 коп., 2,62 коп. и 2,17</w:t>
      </w:r>
      <w:r>
        <w:rPr>
          <w:sz w:val="28"/>
          <w:szCs w:val="28"/>
        </w:rPr>
        <w:t xml:space="preserve"> коп. </w:t>
      </w:r>
      <w:r w:rsidRPr="0056469B">
        <w:rPr>
          <w:sz w:val="28"/>
          <w:szCs w:val="28"/>
        </w:rPr>
        <w:t>на один рубль выручки от продаж</w:t>
      </w:r>
      <w:r w:rsidR="00D90C0F">
        <w:rPr>
          <w:sz w:val="28"/>
          <w:szCs w:val="28"/>
        </w:rPr>
        <w:t>.</w:t>
      </w:r>
    </w:p>
    <w:p w:rsidR="00F60922" w:rsidRDefault="00F60922" w:rsidP="00CD163B">
      <w:pPr>
        <w:spacing w:line="360" w:lineRule="auto"/>
        <w:jc w:val="center"/>
        <w:rPr>
          <w:sz w:val="28"/>
          <w:szCs w:val="28"/>
        </w:rPr>
      </w:pPr>
    </w:p>
    <w:p w:rsidR="00DB6190" w:rsidRPr="00D50C2E" w:rsidRDefault="00DB6190" w:rsidP="00C33975">
      <w:pPr>
        <w:spacing w:line="360" w:lineRule="auto"/>
        <w:jc w:val="center"/>
        <w:rPr>
          <w:sz w:val="28"/>
          <w:szCs w:val="28"/>
        </w:rPr>
      </w:pPr>
      <w:r w:rsidRPr="00D50C2E">
        <w:rPr>
          <w:sz w:val="28"/>
          <w:szCs w:val="28"/>
        </w:rPr>
        <w:lastRenderedPageBreak/>
        <w:t xml:space="preserve">3. </w:t>
      </w:r>
      <w:r w:rsidRPr="00D50C2E">
        <w:rPr>
          <w:sz w:val="28"/>
        </w:rPr>
        <w:t xml:space="preserve">Разработка </w:t>
      </w:r>
      <w:r w:rsidR="00895ED5">
        <w:rPr>
          <w:sz w:val="28"/>
        </w:rPr>
        <w:t xml:space="preserve">мероприятий </w:t>
      </w:r>
      <w:r w:rsidR="00895ED5" w:rsidRPr="00152F92">
        <w:rPr>
          <w:sz w:val="28"/>
          <w:szCs w:val="28"/>
        </w:rPr>
        <w:t>по</w:t>
      </w:r>
      <w:r w:rsidR="00895ED5">
        <w:rPr>
          <w:sz w:val="28"/>
          <w:szCs w:val="28"/>
        </w:rPr>
        <w:t xml:space="preserve"> улучшению</w:t>
      </w:r>
      <w:r w:rsidR="00051880">
        <w:rPr>
          <w:sz w:val="28"/>
          <w:szCs w:val="28"/>
        </w:rPr>
        <w:t xml:space="preserve"> </w:t>
      </w:r>
      <w:r w:rsidR="00895ED5">
        <w:rPr>
          <w:sz w:val="28"/>
          <w:szCs w:val="28"/>
        </w:rPr>
        <w:t>управления</w:t>
      </w:r>
      <w:r w:rsidR="00895ED5" w:rsidRPr="00152F92">
        <w:rPr>
          <w:sz w:val="28"/>
          <w:szCs w:val="28"/>
        </w:rPr>
        <w:t xml:space="preserve"> об</w:t>
      </w:r>
      <w:r w:rsidR="00895ED5">
        <w:rPr>
          <w:sz w:val="28"/>
          <w:szCs w:val="28"/>
        </w:rPr>
        <w:t>оротным</w:t>
      </w:r>
      <w:r w:rsidR="00051880">
        <w:rPr>
          <w:sz w:val="28"/>
          <w:szCs w:val="28"/>
        </w:rPr>
        <w:t xml:space="preserve">и средствами </w:t>
      </w:r>
      <w:r w:rsidR="00895ED5">
        <w:rPr>
          <w:sz w:val="28"/>
          <w:szCs w:val="28"/>
        </w:rPr>
        <w:t>предприятия ОАО «Мастерстрой»</w:t>
      </w:r>
    </w:p>
    <w:p w:rsidR="00D50C2E" w:rsidRDefault="00D50C2E" w:rsidP="00C33975">
      <w:pPr>
        <w:spacing w:line="360" w:lineRule="auto"/>
        <w:rPr>
          <w:sz w:val="28"/>
          <w:szCs w:val="28"/>
        </w:rPr>
      </w:pPr>
    </w:p>
    <w:p w:rsidR="0036774D" w:rsidRPr="00D50C2E" w:rsidRDefault="00DA6BA4" w:rsidP="00C33975">
      <w:pPr>
        <w:spacing w:line="360" w:lineRule="auto"/>
        <w:jc w:val="center"/>
        <w:rPr>
          <w:sz w:val="28"/>
          <w:szCs w:val="28"/>
        </w:rPr>
      </w:pPr>
      <w:r>
        <w:rPr>
          <w:sz w:val="28"/>
          <w:szCs w:val="28"/>
        </w:rPr>
        <w:t>3.1. Негативные моменты,</w:t>
      </w:r>
      <w:r w:rsidR="00051880">
        <w:rPr>
          <w:sz w:val="28"/>
          <w:szCs w:val="28"/>
        </w:rPr>
        <w:t xml:space="preserve"> </w:t>
      </w:r>
      <w:r>
        <w:rPr>
          <w:sz w:val="28"/>
          <w:szCs w:val="28"/>
        </w:rPr>
        <w:t>в</w:t>
      </w:r>
      <w:r w:rsidR="00051880">
        <w:rPr>
          <w:sz w:val="28"/>
          <w:szCs w:val="28"/>
        </w:rPr>
        <w:t>ыявленные при анализе оборотных средств</w:t>
      </w:r>
      <w:r>
        <w:rPr>
          <w:sz w:val="28"/>
          <w:szCs w:val="28"/>
        </w:rPr>
        <w:t xml:space="preserve"> предприятия ОАО «Мастерстрой»</w:t>
      </w:r>
    </w:p>
    <w:p w:rsidR="0036774D" w:rsidRPr="00CB33B0" w:rsidRDefault="0036774D" w:rsidP="0036774D">
      <w:pPr>
        <w:spacing w:line="360" w:lineRule="auto"/>
        <w:jc w:val="both"/>
        <w:rPr>
          <w:sz w:val="28"/>
          <w:szCs w:val="28"/>
        </w:rPr>
      </w:pPr>
    </w:p>
    <w:p w:rsidR="00633B3E" w:rsidRPr="005F5652" w:rsidRDefault="00633B3E" w:rsidP="003F0613">
      <w:pPr>
        <w:spacing w:line="360" w:lineRule="auto"/>
        <w:ind w:firstLine="708"/>
        <w:jc w:val="both"/>
        <w:rPr>
          <w:sz w:val="28"/>
          <w:szCs w:val="28"/>
        </w:rPr>
      </w:pPr>
      <w:r>
        <w:rPr>
          <w:sz w:val="28"/>
          <w:szCs w:val="28"/>
        </w:rPr>
        <w:t>Обобщая результаты анали</w:t>
      </w:r>
      <w:r w:rsidR="00051880">
        <w:rPr>
          <w:sz w:val="28"/>
          <w:szCs w:val="28"/>
        </w:rPr>
        <w:t>за оборотных средств (капитала)</w:t>
      </w:r>
      <w:r>
        <w:rPr>
          <w:sz w:val="28"/>
          <w:szCs w:val="28"/>
        </w:rPr>
        <w:t>, проведенного в предыдущих главах, необходимо отметить следующие моменты, которые являют</w:t>
      </w:r>
      <w:r w:rsidR="003F0613">
        <w:rPr>
          <w:sz w:val="28"/>
          <w:szCs w:val="28"/>
        </w:rPr>
        <w:t>ся негативными в деятельности ОА</w:t>
      </w:r>
      <w:r w:rsidRPr="00EE712A">
        <w:rPr>
          <w:sz w:val="28"/>
          <w:szCs w:val="28"/>
        </w:rPr>
        <w:t>О «</w:t>
      </w:r>
      <w:r w:rsidR="003F0613">
        <w:rPr>
          <w:sz w:val="28"/>
          <w:szCs w:val="28"/>
        </w:rPr>
        <w:t>Вологдастрой</w:t>
      </w:r>
      <w:r w:rsidRPr="00EE712A">
        <w:rPr>
          <w:sz w:val="28"/>
          <w:szCs w:val="28"/>
        </w:rPr>
        <w:t>»</w:t>
      </w:r>
      <w:r>
        <w:rPr>
          <w:sz w:val="28"/>
          <w:szCs w:val="28"/>
        </w:rPr>
        <w:t xml:space="preserve">, и на основании которых можно принимать </w:t>
      </w:r>
      <w:r w:rsidRPr="005F5652">
        <w:rPr>
          <w:sz w:val="28"/>
          <w:szCs w:val="28"/>
        </w:rPr>
        <w:t>управленческие финансовые решения.</w:t>
      </w:r>
    </w:p>
    <w:p w:rsidR="00AE7506" w:rsidRDefault="003B02E8" w:rsidP="00AC5DF6">
      <w:pPr>
        <w:spacing w:line="360" w:lineRule="auto"/>
        <w:ind w:firstLine="720"/>
        <w:jc w:val="both"/>
        <w:rPr>
          <w:sz w:val="28"/>
          <w:szCs w:val="28"/>
        </w:rPr>
      </w:pPr>
      <w:r>
        <w:rPr>
          <w:sz w:val="28"/>
          <w:szCs w:val="28"/>
        </w:rPr>
        <w:t xml:space="preserve">Во-первых, неблагоприятной тенденцией на </w:t>
      </w:r>
      <w:r w:rsidR="00066282">
        <w:rPr>
          <w:sz w:val="28"/>
          <w:szCs w:val="28"/>
        </w:rPr>
        <w:t>период с 31.12.11 по 31.12.13</w:t>
      </w:r>
      <w:r>
        <w:rPr>
          <w:sz w:val="28"/>
          <w:szCs w:val="28"/>
        </w:rPr>
        <w:t xml:space="preserve"> явилось то, что и в абсолютном значении, и в относительном значении (т.е. доля) повышалась</w:t>
      </w:r>
      <w:r w:rsidRPr="009E21C8">
        <w:rPr>
          <w:sz w:val="28"/>
          <w:szCs w:val="28"/>
        </w:rPr>
        <w:t xml:space="preserve"> дебиторск</w:t>
      </w:r>
      <w:r>
        <w:rPr>
          <w:sz w:val="28"/>
          <w:szCs w:val="28"/>
        </w:rPr>
        <w:t xml:space="preserve">ая </w:t>
      </w:r>
      <w:r w:rsidRPr="009E21C8">
        <w:rPr>
          <w:sz w:val="28"/>
          <w:szCs w:val="28"/>
        </w:rPr>
        <w:t>задолженност</w:t>
      </w:r>
      <w:r>
        <w:rPr>
          <w:sz w:val="28"/>
          <w:szCs w:val="28"/>
        </w:rPr>
        <w:t>ь, т</w:t>
      </w:r>
      <w:r w:rsidRPr="009E21C8">
        <w:rPr>
          <w:sz w:val="28"/>
          <w:szCs w:val="28"/>
        </w:rPr>
        <w:t xml:space="preserve">.к. </w:t>
      </w:r>
      <w:r>
        <w:rPr>
          <w:sz w:val="28"/>
          <w:szCs w:val="28"/>
        </w:rPr>
        <w:t xml:space="preserve">не возврат </w:t>
      </w:r>
      <w:r w:rsidRPr="009E21C8">
        <w:rPr>
          <w:sz w:val="28"/>
          <w:szCs w:val="28"/>
        </w:rPr>
        <w:t>ден</w:t>
      </w:r>
      <w:r>
        <w:rPr>
          <w:sz w:val="28"/>
          <w:szCs w:val="28"/>
        </w:rPr>
        <w:t>е</w:t>
      </w:r>
      <w:r w:rsidRPr="009E21C8">
        <w:rPr>
          <w:sz w:val="28"/>
          <w:szCs w:val="28"/>
        </w:rPr>
        <w:t>гза поставленный товар</w:t>
      </w:r>
      <w:r>
        <w:rPr>
          <w:sz w:val="28"/>
          <w:szCs w:val="28"/>
        </w:rPr>
        <w:t xml:space="preserve"> не позволяет их </w:t>
      </w:r>
      <w:r w:rsidRPr="009E21C8">
        <w:rPr>
          <w:sz w:val="28"/>
          <w:szCs w:val="28"/>
        </w:rPr>
        <w:t>пу</w:t>
      </w:r>
      <w:r>
        <w:rPr>
          <w:sz w:val="28"/>
          <w:szCs w:val="28"/>
        </w:rPr>
        <w:t xml:space="preserve">стить </w:t>
      </w:r>
      <w:r w:rsidRPr="009E21C8">
        <w:rPr>
          <w:sz w:val="28"/>
          <w:szCs w:val="28"/>
        </w:rPr>
        <w:t>обратно в оборот</w:t>
      </w:r>
      <w:r>
        <w:rPr>
          <w:sz w:val="28"/>
          <w:szCs w:val="28"/>
        </w:rPr>
        <w:t>.</w:t>
      </w:r>
      <w:r w:rsidR="00AC5DF6">
        <w:rPr>
          <w:sz w:val="28"/>
          <w:szCs w:val="28"/>
        </w:rPr>
        <w:t xml:space="preserve"> Н</w:t>
      </w:r>
      <w:r w:rsidR="00AE7506" w:rsidRPr="009E21C8">
        <w:rPr>
          <w:sz w:val="28"/>
          <w:szCs w:val="28"/>
        </w:rPr>
        <w:t xml:space="preserve">аибольшая доля в структуре оборотных </w:t>
      </w:r>
      <w:r w:rsidR="00AE7506">
        <w:rPr>
          <w:sz w:val="28"/>
          <w:szCs w:val="28"/>
        </w:rPr>
        <w:t xml:space="preserve">активов </w:t>
      </w:r>
      <w:r w:rsidR="00AE7506" w:rsidRPr="009E21C8">
        <w:rPr>
          <w:sz w:val="28"/>
          <w:szCs w:val="28"/>
        </w:rPr>
        <w:t>за 20</w:t>
      </w:r>
      <w:r w:rsidR="00066282">
        <w:rPr>
          <w:sz w:val="28"/>
          <w:szCs w:val="28"/>
        </w:rPr>
        <w:t>12</w:t>
      </w:r>
      <w:r w:rsidR="00AE7506" w:rsidRPr="009E21C8">
        <w:rPr>
          <w:sz w:val="28"/>
          <w:szCs w:val="28"/>
        </w:rPr>
        <w:t>-20</w:t>
      </w:r>
      <w:r w:rsidR="00AE7506">
        <w:rPr>
          <w:sz w:val="28"/>
          <w:szCs w:val="28"/>
        </w:rPr>
        <w:t>13</w:t>
      </w:r>
      <w:r w:rsidR="00AE7506" w:rsidRPr="009E21C8">
        <w:rPr>
          <w:sz w:val="28"/>
          <w:szCs w:val="28"/>
        </w:rPr>
        <w:t xml:space="preserve"> гг. приходилась на </w:t>
      </w:r>
      <w:r w:rsidR="00AE7506">
        <w:rPr>
          <w:sz w:val="28"/>
          <w:szCs w:val="28"/>
        </w:rPr>
        <w:t xml:space="preserve">дебиторскую задолженность </w:t>
      </w:r>
      <w:r w:rsidR="00AE7506" w:rsidRPr="009E21C8">
        <w:rPr>
          <w:sz w:val="28"/>
          <w:szCs w:val="28"/>
        </w:rPr>
        <w:t>–</w:t>
      </w:r>
      <w:r w:rsidR="00AE7506">
        <w:rPr>
          <w:sz w:val="28"/>
          <w:szCs w:val="28"/>
        </w:rPr>
        <w:t xml:space="preserve"> 68,01 </w:t>
      </w:r>
      <w:r w:rsidR="00AE7506" w:rsidRPr="009E21C8">
        <w:rPr>
          <w:sz w:val="28"/>
          <w:szCs w:val="28"/>
        </w:rPr>
        <w:t xml:space="preserve">%, </w:t>
      </w:r>
      <w:r w:rsidR="00AE7506">
        <w:rPr>
          <w:sz w:val="28"/>
          <w:szCs w:val="28"/>
        </w:rPr>
        <w:t>75,25</w:t>
      </w:r>
      <w:r w:rsidR="00AE7506" w:rsidRPr="009E21C8">
        <w:rPr>
          <w:sz w:val="28"/>
          <w:szCs w:val="28"/>
        </w:rPr>
        <w:t xml:space="preserve"> % и </w:t>
      </w:r>
      <w:r w:rsidR="00AE7506">
        <w:rPr>
          <w:sz w:val="28"/>
          <w:szCs w:val="28"/>
        </w:rPr>
        <w:t>82,56</w:t>
      </w:r>
      <w:r w:rsidR="00AE7506" w:rsidRPr="009E21C8">
        <w:rPr>
          <w:sz w:val="28"/>
          <w:szCs w:val="28"/>
        </w:rPr>
        <w:t xml:space="preserve"> %, а также на</w:t>
      </w:r>
      <w:r w:rsidR="00AE7506">
        <w:rPr>
          <w:sz w:val="28"/>
          <w:szCs w:val="28"/>
        </w:rPr>
        <w:t xml:space="preserve"> запасы </w:t>
      </w:r>
      <w:r w:rsidR="00AE7506" w:rsidRPr="009E21C8">
        <w:rPr>
          <w:sz w:val="28"/>
          <w:szCs w:val="28"/>
        </w:rPr>
        <w:t xml:space="preserve">– </w:t>
      </w:r>
      <w:r w:rsidR="00AE7506">
        <w:rPr>
          <w:sz w:val="28"/>
          <w:szCs w:val="28"/>
        </w:rPr>
        <w:t>24,40 %, 19,61</w:t>
      </w:r>
      <w:r w:rsidR="00AE7506" w:rsidRPr="009E21C8">
        <w:rPr>
          <w:sz w:val="28"/>
          <w:szCs w:val="28"/>
        </w:rPr>
        <w:t xml:space="preserve"> % и </w:t>
      </w:r>
      <w:r w:rsidR="00AE7506">
        <w:rPr>
          <w:sz w:val="28"/>
          <w:szCs w:val="28"/>
        </w:rPr>
        <w:t xml:space="preserve">13,50 </w:t>
      </w:r>
      <w:r w:rsidR="00AE7506" w:rsidRPr="009E21C8">
        <w:rPr>
          <w:sz w:val="28"/>
          <w:szCs w:val="28"/>
        </w:rPr>
        <w:t>% соответственно.</w:t>
      </w:r>
    </w:p>
    <w:p w:rsidR="00AC5DF6" w:rsidRDefault="00C113ED" w:rsidP="00AE7506">
      <w:pPr>
        <w:spacing w:line="360" w:lineRule="auto"/>
        <w:ind w:firstLine="708"/>
        <w:jc w:val="both"/>
        <w:rPr>
          <w:sz w:val="28"/>
          <w:szCs w:val="28"/>
        </w:rPr>
      </w:pPr>
      <w:r>
        <w:rPr>
          <w:sz w:val="28"/>
          <w:szCs w:val="28"/>
        </w:rPr>
        <w:t>Во-вторых</w:t>
      </w:r>
      <w:r w:rsidR="00AC5DF6">
        <w:rPr>
          <w:sz w:val="28"/>
          <w:szCs w:val="28"/>
        </w:rPr>
        <w:t>, как следствие на 31.12.</w:t>
      </w:r>
      <w:r w:rsidR="00066282">
        <w:rPr>
          <w:sz w:val="28"/>
          <w:szCs w:val="28"/>
        </w:rPr>
        <w:t xml:space="preserve">12 </w:t>
      </w:r>
      <w:r w:rsidR="00AE7506">
        <w:rPr>
          <w:sz w:val="28"/>
          <w:szCs w:val="28"/>
        </w:rPr>
        <w:t xml:space="preserve">снизился коэффициент оборачиваемости оборотных (текущих) </w:t>
      </w:r>
      <w:r w:rsidR="00066282">
        <w:rPr>
          <w:sz w:val="28"/>
          <w:szCs w:val="28"/>
        </w:rPr>
        <w:t>активов с 0,4 до 0,38</w:t>
      </w:r>
      <w:r w:rsidR="00AC5DF6">
        <w:rPr>
          <w:sz w:val="28"/>
          <w:szCs w:val="28"/>
        </w:rPr>
        <w:t>. А к 31.12.</w:t>
      </w:r>
      <w:r w:rsidR="00066282">
        <w:rPr>
          <w:sz w:val="28"/>
          <w:szCs w:val="28"/>
        </w:rPr>
        <w:t>13 повысился с 0,38 до 0,4</w:t>
      </w:r>
      <w:r w:rsidR="00AE7506">
        <w:rPr>
          <w:sz w:val="28"/>
          <w:szCs w:val="28"/>
        </w:rPr>
        <w:t>5. Что явилось благоприятной тенденцией и свидетельствовало о</w:t>
      </w:r>
      <w:r w:rsidR="00AE7506" w:rsidRPr="001828D4">
        <w:rPr>
          <w:sz w:val="28"/>
          <w:szCs w:val="28"/>
        </w:rPr>
        <w:t xml:space="preserve"> более эффективном использовании оборотных средств</w:t>
      </w:r>
      <w:r w:rsidR="00AC5DF6">
        <w:rPr>
          <w:sz w:val="28"/>
          <w:szCs w:val="28"/>
        </w:rPr>
        <w:t>.</w:t>
      </w:r>
    </w:p>
    <w:p w:rsidR="00633B3E" w:rsidRPr="00B51CC5" w:rsidRDefault="00633B3E" w:rsidP="00AE7506">
      <w:pPr>
        <w:spacing w:line="360" w:lineRule="auto"/>
        <w:ind w:firstLine="708"/>
        <w:jc w:val="both"/>
        <w:rPr>
          <w:sz w:val="28"/>
          <w:szCs w:val="28"/>
        </w:rPr>
      </w:pPr>
      <w:r w:rsidRPr="001C291A">
        <w:rPr>
          <w:sz w:val="28"/>
          <w:szCs w:val="28"/>
        </w:rPr>
        <w:t>Таким образом, необходимо обратить внимание на мероприятия, связанные с</w:t>
      </w:r>
      <w:r w:rsidR="00132DB0">
        <w:rPr>
          <w:sz w:val="28"/>
          <w:szCs w:val="28"/>
        </w:rPr>
        <w:t xml:space="preserve"> </w:t>
      </w:r>
      <w:r w:rsidRPr="00B51CC5">
        <w:rPr>
          <w:sz w:val="28"/>
          <w:szCs w:val="28"/>
        </w:rPr>
        <w:t>управлени</w:t>
      </w:r>
      <w:r>
        <w:rPr>
          <w:sz w:val="28"/>
          <w:szCs w:val="28"/>
        </w:rPr>
        <w:t>ем</w:t>
      </w:r>
      <w:r w:rsidRPr="00B51CC5">
        <w:rPr>
          <w:sz w:val="28"/>
          <w:szCs w:val="28"/>
        </w:rPr>
        <w:t xml:space="preserve"> дебиторской задолженностью</w:t>
      </w:r>
      <w:r>
        <w:rPr>
          <w:sz w:val="28"/>
          <w:szCs w:val="28"/>
        </w:rPr>
        <w:t xml:space="preserve">, в </w:t>
      </w:r>
      <w:r w:rsidRPr="00B51CC5">
        <w:rPr>
          <w:sz w:val="28"/>
          <w:szCs w:val="28"/>
        </w:rPr>
        <w:t>т.ч. её взыскание, ускорение её оборачиваемости</w:t>
      </w:r>
      <w:r w:rsidR="00132DB0">
        <w:rPr>
          <w:sz w:val="28"/>
          <w:szCs w:val="28"/>
        </w:rPr>
        <w:t xml:space="preserve"> </w:t>
      </w:r>
      <w:r w:rsidRPr="00B51CC5">
        <w:rPr>
          <w:sz w:val="28"/>
          <w:szCs w:val="28"/>
        </w:rPr>
        <w:t>пут</w:t>
      </w:r>
      <w:r w:rsidR="005E7C45">
        <w:rPr>
          <w:sz w:val="28"/>
          <w:szCs w:val="28"/>
        </w:rPr>
        <w:t>ё</w:t>
      </w:r>
      <w:r w:rsidRPr="00B51CC5">
        <w:rPr>
          <w:sz w:val="28"/>
          <w:szCs w:val="28"/>
        </w:rPr>
        <w:t>м</w:t>
      </w:r>
      <w:r w:rsidR="00132DB0">
        <w:rPr>
          <w:sz w:val="28"/>
          <w:szCs w:val="28"/>
        </w:rPr>
        <w:t xml:space="preserve"> </w:t>
      </w:r>
      <w:r w:rsidRPr="00B51CC5">
        <w:rPr>
          <w:sz w:val="28"/>
          <w:szCs w:val="28"/>
        </w:rPr>
        <w:t>возможности использования факторинга</w:t>
      </w:r>
      <w:r>
        <w:rPr>
          <w:sz w:val="28"/>
          <w:szCs w:val="28"/>
        </w:rPr>
        <w:t xml:space="preserve">, </w:t>
      </w:r>
      <w:r w:rsidRPr="00B51CC5">
        <w:rPr>
          <w:sz w:val="28"/>
          <w:szCs w:val="28"/>
        </w:rPr>
        <w:t>проведени</w:t>
      </w:r>
      <w:r>
        <w:rPr>
          <w:sz w:val="28"/>
          <w:szCs w:val="28"/>
        </w:rPr>
        <w:t>я</w:t>
      </w:r>
      <w:r w:rsidRPr="00B51CC5">
        <w:rPr>
          <w:sz w:val="28"/>
          <w:szCs w:val="28"/>
        </w:rPr>
        <w:t xml:space="preserve"> «АВС – анализа дебиторов»</w:t>
      </w:r>
      <w:r>
        <w:rPr>
          <w:sz w:val="28"/>
          <w:szCs w:val="28"/>
        </w:rPr>
        <w:t xml:space="preserve">, </w:t>
      </w:r>
      <w:r w:rsidR="00AE7506">
        <w:rPr>
          <w:sz w:val="28"/>
          <w:szCs w:val="28"/>
        </w:rPr>
        <w:t xml:space="preserve">выбора </w:t>
      </w:r>
      <w:r w:rsidRPr="00B51CC5">
        <w:rPr>
          <w:sz w:val="28"/>
          <w:szCs w:val="28"/>
        </w:rPr>
        <w:t>рационального способа расчета с покупателями и заказчиками и предоставления скидки и сроков расчетов</w:t>
      </w:r>
      <w:r>
        <w:rPr>
          <w:sz w:val="28"/>
          <w:szCs w:val="28"/>
        </w:rPr>
        <w:t>, п</w:t>
      </w:r>
      <w:r w:rsidRPr="00B51CC5">
        <w:rPr>
          <w:sz w:val="28"/>
          <w:szCs w:val="28"/>
        </w:rPr>
        <w:t>рименени</w:t>
      </w:r>
      <w:r>
        <w:rPr>
          <w:sz w:val="28"/>
          <w:szCs w:val="28"/>
        </w:rPr>
        <w:t>я</w:t>
      </w:r>
      <w:r w:rsidRPr="00B51CC5">
        <w:rPr>
          <w:sz w:val="28"/>
          <w:szCs w:val="28"/>
        </w:rPr>
        <w:t xml:space="preserve"> вексельной формы расчетов</w:t>
      </w:r>
      <w:r>
        <w:rPr>
          <w:sz w:val="28"/>
          <w:szCs w:val="28"/>
        </w:rPr>
        <w:t>.</w:t>
      </w:r>
    </w:p>
    <w:p w:rsidR="00895ED5" w:rsidRDefault="00895ED5" w:rsidP="00895ED5">
      <w:pPr>
        <w:spacing w:line="360" w:lineRule="auto"/>
        <w:ind w:firstLine="709"/>
        <w:jc w:val="both"/>
        <w:rPr>
          <w:sz w:val="28"/>
          <w:szCs w:val="28"/>
        </w:rPr>
      </w:pPr>
      <w:r w:rsidRPr="001C291A">
        <w:rPr>
          <w:sz w:val="28"/>
          <w:szCs w:val="28"/>
        </w:rPr>
        <w:t>Так</w:t>
      </w:r>
      <w:r>
        <w:rPr>
          <w:sz w:val="28"/>
          <w:szCs w:val="28"/>
        </w:rPr>
        <w:t xml:space="preserve">же можно </w:t>
      </w:r>
      <w:r w:rsidRPr="001C291A">
        <w:rPr>
          <w:sz w:val="28"/>
          <w:szCs w:val="28"/>
        </w:rPr>
        <w:t>обратить внимание на мероприятия, связанные с</w:t>
      </w:r>
      <w:r>
        <w:rPr>
          <w:sz w:val="28"/>
          <w:szCs w:val="28"/>
        </w:rPr>
        <w:t xml:space="preserve"> управлением </w:t>
      </w:r>
      <w:r w:rsidRPr="00B51CC5">
        <w:rPr>
          <w:sz w:val="28"/>
          <w:szCs w:val="28"/>
        </w:rPr>
        <w:t xml:space="preserve">запасами с целью </w:t>
      </w:r>
      <w:r>
        <w:rPr>
          <w:sz w:val="28"/>
          <w:szCs w:val="28"/>
        </w:rPr>
        <w:t>у</w:t>
      </w:r>
      <w:r w:rsidRPr="00B51CC5">
        <w:rPr>
          <w:sz w:val="28"/>
          <w:szCs w:val="28"/>
        </w:rPr>
        <w:t>скорени</w:t>
      </w:r>
      <w:r>
        <w:rPr>
          <w:sz w:val="28"/>
          <w:szCs w:val="28"/>
        </w:rPr>
        <w:t>я</w:t>
      </w:r>
      <w:r w:rsidRPr="00B51CC5">
        <w:rPr>
          <w:sz w:val="28"/>
          <w:szCs w:val="28"/>
        </w:rPr>
        <w:t xml:space="preserve"> оборачиваемости активов предприятия, повышение показателей платежеспособности, снижение «мертвого» капитала предприяти</w:t>
      </w:r>
      <w:r>
        <w:rPr>
          <w:sz w:val="28"/>
          <w:szCs w:val="28"/>
        </w:rPr>
        <w:t>я.</w:t>
      </w:r>
    </w:p>
    <w:p w:rsidR="00895ED5" w:rsidRDefault="00895ED5" w:rsidP="0036774D">
      <w:pPr>
        <w:spacing w:line="360" w:lineRule="auto"/>
        <w:ind w:firstLine="708"/>
        <w:jc w:val="both"/>
        <w:rPr>
          <w:sz w:val="28"/>
          <w:szCs w:val="28"/>
        </w:rPr>
      </w:pPr>
    </w:p>
    <w:p w:rsidR="00895ED5" w:rsidRPr="00226072" w:rsidRDefault="00226072" w:rsidP="00C33975">
      <w:pPr>
        <w:spacing w:line="360" w:lineRule="auto"/>
        <w:ind w:left="780"/>
        <w:jc w:val="center"/>
        <w:rPr>
          <w:sz w:val="28"/>
          <w:szCs w:val="28"/>
        </w:rPr>
      </w:pPr>
      <w:r w:rsidRPr="00226072">
        <w:rPr>
          <w:sz w:val="28"/>
          <w:szCs w:val="28"/>
        </w:rPr>
        <w:lastRenderedPageBreak/>
        <w:t xml:space="preserve">3.2. </w:t>
      </w:r>
      <w:r>
        <w:rPr>
          <w:sz w:val="28"/>
          <w:szCs w:val="28"/>
        </w:rPr>
        <w:t>У</w:t>
      </w:r>
      <w:r w:rsidRPr="00226072">
        <w:rPr>
          <w:sz w:val="28"/>
          <w:szCs w:val="28"/>
        </w:rPr>
        <w:t xml:space="preserve">правленческие решения и мероприятия по улучшению использования </w:t>
      </w:r>
      <w:r>
        <w:rPr>
          <w:sz w:val="28"/>
          <w:szCs w:val="28"/>
        </w:rPr>
        <w:t>оборотн</w:t>
      </w:r>
      <w:r w:rsidR="000C0A01">
        <w:rPr>
          <w:sz w:val="28"/>
          <w:szCs w:val="28"/>
        </w:rPr>
        <w:t>ых средств</w:t>
      </w:r>
      <w:r>
        <w:rPr>
          <w:sz w:val="28"/>
          <w:szCs w:val="28"/>
        </w:rPr>
        <w:t xml:space="preserve"> ОАО «Мастерстрой</w:t>
      </w:r>
      <w:r w:rsidRPr="00226072">
        <w:rPr>
          <w:sz w:val="28"/>
          <w:szCs w:val="28"/>
        </w:rPr>
        <w:t>»</w:t>
      </w:r>
    </w:p>
    <w:p w:rsidR="00226072" w:rsidRDefault="00226072" w:rsidP="0036774D">
      <w:pPr>
        <w:spacing w:line="360" w:lineRule="auto"/>
        <w:ind w:firstLine="708"/>
        <w:jc w:val="both"/>
        <w:rPr>
          <w:sz w:val="28"/>
          <w:szCs w:val="28"/>
        </w:rPr>
      </w:pPr>
    </w:p>
    <w:p w:rsidR="0036774D" w:rsidRDefault="0036774D" w:rsidP="0036774D">
      <w:pPr>
        <w:spacing w:line="360" w:lineRule="auto"/>
        <w:ind w:firstLine="708"/>
        <w:jc w:val="both"/>
        <w:rPr>
          <w:sz w:val="28"/>
        </w:rPr>
      </w:pPr>
      <w:r>
        <w:rPr>
          <w:sz w:val="28"/>
          <w:szCs w:val="28"/>
        </w:rPr>
        <w:t>Д</w:t>
      </w:r>
      <w:r w:rsidRPr="00F07845">
        <w:rPr>
          <w:sz w:val="28"/>
          <w:szCs w:val="28"/>
        </w:rPr>
        <w:t>ебиторская задолженность величина управляемая</w:t>
      </w:r>
      <w:r>
        <w:rPr>
          <w:sz w:val="28"/>
          <w:szCs w:val="28"/>
        </w:rPr>
        <w:t xml:space="preserve">, поэтому возможно </w:t>
      </w:r>
      <w:r>
        <w:rPr>
          <w:sz w:val="28"/>
        </w:rPr>
        <w:t>реализовывать конкретные меры по управлению процессом изменения дебиторской задолженности:</w:t>
      </w:r>
    </w:p>
    <w:p w:rsidR="0036774D" w:rsidRDefault="0036774D" w:rsidP="0036774D">
      <w:pPr>
        <w:numPr>
          <w:ilvl w:val="0"/>
          <w:numId w:val="9"/>
        </w:numPr>
        <w:spacing w:line="360" w:lineRule="auto"/>
        <w:jc w:val="both"/>
        <w:rPr>
          <w:sz w:val="28"/>
        </w:rPr>
      </w:pPr>
      <w:r>
        <w:rPr>
          <w:sz w:val="28"/>
        </w:rPr>
        <w:t>Своевременно выявлять недопустимые виды дебиторской задолженности (просроченные или неоправданные).</w:t>
      </w:r>
    </w:p>
    <w:p w:rsidR="0036774D" w:rsidRDefault="0036774D" w:rsidP="0036774D">
      <w:pPr>
        <w:numPr>
          <w:ilvl w:val="0"/>
          <w:numId w:val="9"/>
        </w:numPr>
        <w:spacing w:line="360" w:lineRule="auto"/>
        <w:jc w:val="both"/>
        <w:rPr>
          <w:sz w:val="28"/>
        </w:rPr>
      </w:pPr>
      <w:r>
        <w:rPr>
          <w:sz w:val="28"/>
        </w:rPr>
        <w:t>Контролировать состояние расчетов с покупателями по отсроченным (просроченным) задолженностям.</w:t>
      </w:r>
    </w:p>
    <w:p w:rsidR="0036774D" w:rsidRDefault="0036774D" w:rsidP="0036774D">
      <w:pPr>
        <w:numPr>
          <w:ilvl w:val="0"/>
          <w:numId w:val="9"/>
        </w:numPr>
        <w:spacing w:line="360" w:lineRule="auto"/>
        <w:jc w:val="both"/>
        <w:rPr>
          <w:sz w:val="28"/>
        </w:rPr>
      </w:pPr>
      <w:r>
        <w:rPr>
          <w:sz w:val="28"/>
        </w:rPr>
        <w:t>По возможности ориентироваться на большее число покупателей с целью уменьшения риска неуплаты одним или несколькими крупными покупателями.</w:t>
      </w:r>
    </w:p>
    <w:p w:rsidR="0036774D" w:rsidRDefault="0036774D" w:rsidP="0036774D">
      <w:pPr>
        <w:numPr>
          <w:ilvl w:val="0"/>
          <w:numId w:val="9"/>
        </w:numPr>
        <w:spacing w:line="360" w:lineRule="auto"/>
        <w:jc w:val="both"/>
        <w:rPr>
          <w:sz w:val="28"/>
        </w:rPr>
      </w:pPr>
      <w:r>
        <w:rPr>
          <w:sz w:val="28"/>
        </w:rPr>
        <w:t>Следить за соотношением дебиторской и кредиторской задолженностями.</w:t>
      </w:r>
    </w:p>
    <w:p w:rsidR="0036774D" w:rsidRPr="00281D43" w:rsidRDefault="0036774D" w:rsidP="0036774D">
      <w:pPr>
        <w:numPr>
          <w:ilvl w:val="0"/>
          <w:numId w:val="9"/>
        </w:numPr>
        <w:spacing w:line="360" w:lineRule="auto"/>
        <w:jc w:val="both"/>
        <w:rPr>
          <w:sz w:val="28"/>
          <w:szCs w:val="28"/>
        </w:rPr>
      </w:pPr>
      <w:r w:rsidRPr="00281D43">
        <w:rPr>
          <w:sz w:val="28"/>
          <w:szCs w:val="28"/>
        </w:rPr>
        <w:t>Использовать способ предоставления скидок при досрочной оплате.</w:t>
      </w:r>
    </w:p>
    <w:p w:rsidR="005B4875" w:rsidRDefault="005B4875" w:rsidP="005B4875">
      <w:pPr>
        <w:spacing w:line="360" w:lineRule="auto"/>
        <w:ind w:firstLine="720"/>
        <w:jc w:val="both"/>
        <w:rPr>
          <w:sz w:val="28"/>
          <w:szCs w:val="28"/>
        </w:rPr>
      </w:pPr>
      <w:r>
        <w:rPr>
          <w:sz w:val="28"/>
          <w:szCs w:val="28"/>
        </w:rPr>
        <w:t>К основным путям сокращения запасов относятся:</w:t>
      </w:r>
    </w:p>
    <w:p w:rsidR="005B4875" w:rsidRPr="007F61DE" w:rsidRDefault="005B4875" w:rsidP="005B4875">
      <w:pPr>
        <w:numPr>
          <w:ilvl w:val="0"/>
          <w:numId w:val="2"/>
        </w:numPr>
        <w:spacing w:line="360" w:lineRule="auto"/>
        <w:jc w:val="both"/>
        <w:rPr>
          <w:sz w:val="28"/>
          <w:szCs w:val="28"/>
        </w:rPr>
      </w:pPr>
      <w:r>
        <w:rPr>
          <w:sz w:val="28"/>
          <w:szCs w:val="28"/>
        </w:rPr>
        <w:t>р</w:t>
      </w:r>
      <w:r w:rsidRPr="007F61DE">
        <w:rPr>
          <w:sz w:val="28"/>
          <w:szCs w:val="28"/>
        </w:rPr>
        <w:t>ационально</w:t>
      </w:r>
      <w:r>
        <w:rPr>
          <w:sz w:val="28"/>
          <w:szCs w:val="28"/>
        </w:rPr>
        <w:t xml:space="preserve">е </w:t>
      </w:r>
      <w:r w:rsidRPr="007F61DE">
        <w:rPr>
          <w:sz w:val="28"/>
          <w:szCs w:val="28"/>
        </w:rPr>
        <w:t>использовани</w:t>
      </w:r>
      <w:r>
        <w:rPr>
          <w:sz w:val="28"/>
          <w:szCs w:val="28"/>
        </w:rPr>
        <w:t xml:space="preserve">е </w:t>
      </w:r>
      <w:r w:rsidRPr="007F61DE">
        <w:rPr>
          <w:sz w:val="28"/>
          <w:szCs w:val="28"/>
        </w:rPr>
        <w:t>производственных запасов;</w:t>
      </w:r>
    </w:p>
    <w:p w:rsidR="005B4875" w:rsidRPr="007F61DE" w:rsidRDefault="005B4875" w:rsidP="005B4875">
      <w:pPr>
        <w:numPr>
          <w:ilvl w:val="0"/>
          <w:numId w:val="2"/>
        </w:numPr>
        <w:spacing w:line="360" w:lineRule="auto"/>
        <w:jc w:val="both"/>
        <w:rPr>
          <w:sz w:val="28"/>
          <w:szCs w:val="28"/>
        </w:rPr>
      </w:pPr>
      <w:r w:rsidRPr="007F61DE">
        <w:rPr>
          <w:sz w:val="28"/>
          <w:szCs w:val="28"/>
        </w:rPr>
        <w:t>ликвидаци</w:t>
      </w:r>
      <w:r>
        <w:rPr>
          <w:sz w:val="28"/>
          <w:szCs w:val="28"/>
        </w:rPr>
        <w:t>я</w:t>
      </w:r>
      <w:r w:rsidRPr="007F61DE">
        <w:rPr>
          <w:sz w:val="28"/>
          <w:szCs w:val="28"/>
        </w:rPr>
        <w:t xml:space="preserve"> сверхнормативных запасов; </w:t>
      </w:r>
    </w:p>
    <w:p w:rsidR="005B4875" w:rsidRDefault="005B4875" w:rsidP="005B4875">
      <w:pPr>
        <w:numPr>
          <w:ilvl w:val="0"/>
          <w:numId w:val="2"/>
        </w:numPr>
        <w:spacing w:line="360" w:lineRule="auto"/>
        <w:jc w:val="both"/>
        <w:rPr>
          <w:sz w:val="28"/>
          <w:szCs w:val="28"/>
        </w:rPr>
      </w:pPr>
      <w:r w:rsidRPr="007F61DE">
        <w:rPr>
          <w:sz w:val="28"/>
          <w:szCs w:val="28"/>
        </w:rPr>
        <w:t>улучшени</w:t>
      </w:r>
      <w:r>
        <w:rPr>
          <w:sz w:val="28"/>
          <w:szCs w:val="28"/>
        </w:rPr>
        <w:t>е</w:t>
      </w:r>
      <w:r w:rsidR="00132DB0">
        <w:rPr>
          <w:sz w:val="28"/>
          <w:szCs w:val="28"/>
        </w:rPr>
        <w:t xml:space="preserve"> организации снабжения, в </w:t>
      </w:r>
      <w:r w:rsidRPr="007F61DE">
        <w:rPr>
          <w:sz w:val="28"/>
          <w:szCs w:val="28"/>
        </w:rPr>
        <w:t>т.ч. путем установления четких договорных условий поставок и обеспечения их выполнения, оптимального выбора поставщиков, налаженной работы транспорта</w:t>
      </w:r>
      <w:r>
        <w:rPr>
          <w:sz w:val="28"/>
          <w:szCs w:val="28"/>
        </w:rPr>
        <w:t>;</w:t>
      </w:r>
    </w:p>
    <w:p w:rsidR="005B4875" w:rsidRDefault="005B4875" w:rsidP="005B4875">
      <w:pPr>
        <w:numPr>
          <w:ilvl w:val="0"/>
          <w:numId w:val="2"/>
        </w:numPr>
        <w:spacing w:line="360" w:lineRule="auto"/>
        <w:jc w:val="both"/>
        <w:rPr>
          <w:sz w:val="28"/>
          <w:szCs w:val="28"/>
        </w:rPr>
      </w:pPr>
      <w:r>
        <w:rPr>
          <w:sz w:val="28"/>
          <w:szCs w:val="28"/>
        </w:rPr>
        <w:t xml:space="preserve">совершенствование нормирования. </w:t>
      </w:r>
    </w:p>
    <w:p w:rsidR="00986A5D" w:rsidRDefault="0036774D" w:rsidP="0036774D">
      <w:pPr>
        <w:spacing w:line="360" w:lineRule="auto"/>
        <w:ind w:firstLine="709"/>
        <w:jc w:val="both"/>
        <w:rPr>
          <w:sz w:val="28"/>
          <w:szCs w:val="28"/>
        </w:rPr>
      </w:pPr>
      <w:r>
        <w:rPr>
          <w:sz w:val="28"/>
          <w:szCs w:val="28"/>
        </w:rPr>
        <w:t xml:space="preserve">В </w:t>
      </w:r>
      <w:r w:rsidR="00986A5D">
        <w:rPr>
          <w:sz w:val="28"/>
          <w:szCs w:val="28"/>
        </w:rPr>
        <w:t xml:space="preserve">таблице 3.1 представлен перечень управленческих решений и мероприятий по улучшению использования </w:t>
      </w:r>
      <w:r w:rsidR="00AE7506">
        <w:rPr>
          <w:sz w:val="28"/>
          <w:szCs w:val="28"/>
        </w:rPr>
        <w:t>оборотного кап</w:t>
      </w:r>
      <w:r w:rsidR="00226072">
        <w:rPr>
          <w:sz w:val="28"/>
          <w:szCs w:val="28"/>
        </w:rPr>
        <w:t>итала (средств) ОАО «Мастерстрой</w:t>
      </w:r>
      <w:r w:rsidR="00986A5D">
        <w:rPr>
          <w:sz w:val="28"/>
          <w:szCs w:val="28"/>
        </w:rPr>
        <w:t>».</w:t>
      </w:r>
    </w:p>
    <w:p w:rsidR="0036774D" w:rsidRDefault="0036774D" w:rsidP="0036774D">
      <w:pPr>
        <w:spacing w:line="360" w:lineRule="auto"/>
        <w:ind w:firstLine="709"/>
        <w:jc w:val="both"/>
        <w:rPr>
          <w:sz w:val="28"/>
          <w:szCs w:val="28"/>
        </w:rPr>
      </w:pPr>
    </w:p>
    <w:p w:rsidR="005F17AD" w:rsidRPr="00ED5665" w:rsidRDefault="0036774D" w:rsidP="00ED5665">
      <w:pPr>
        <w:jc w:val="center"/>
        <w:rPr>
          <w:sz w:val="28"/>
          <w:szCs w:val="28"/>
        </w:rPr>
      </w:pPr>
      <w:r w:rsidRPr="00ED5665">
        <w:rPr>
          <w:sz w:val="28"/>
          <w:szCs w:val="28"/>
        </w:rPr>
        <w:t>Таблица 3.</w:t>
      </w:r>
      <w:r w:rsidR="005152AD" w:rsidRPr="00ED5665">
        <w:rPr>
          <w:sz w:val="28"/>
          <w:szCs w:val="28"/>
        </w:rPr>
        <w:t>1</w:t>
      </w:r>
      <w:r w:rsidR="005F17AD" w:rsidRPr="00ED5665">
        <w:rPr>
          <w:sz w:val="28"/>
          <w:szCs w:val="28"/>
        </w:rPr>
        <w:t>.</w:t>
      </w:r>
      <w:r w:rsidRPr="00ED5665">
        <w:rPr>
          <w:sz w:val="28"/>
          <w:szCs w:val="28"/>
        </w:rPr>
        <w:t xml:space="preserve"> – Перечень </w:t>
      </w:r>
      <w:r w:rsidR="005152AD" w:rsidRPr="00ED5665">
        <w:rPr>
          <w:sz w:val="28"/>
          <w:szCs w:val="28"/>
        </w:rPr>
        <w:t xml:space="preserve">управленческих решений и </w:t>
      </w:r>
      <w:r w:rsidRPr="00ED5665">
        <w:rPr>
          <w:sz w:val="28"/>
          <w:szCs w:val="28"/>
        </w:rPr>
        <w:t xml:space="preserve">мероприятий по </w:t>
      </w:r>
      <w:r w:rsidR="005152AD" w:rsidRPr="00ED5665">
        <w:rPr>
          <w:sz w:val="28"/>
          <w:szCs w:val="28"/>
        </w:rPr>
        <w:t xml:space="preserve">улучшению использования </w:t>
      </w:r>
      <w:r w:rsidR="00226072">
        <w:rPr>
          <w:sz w:val="28"/>
          <w:szCs w:val="28"/>
        </w:rPr>
        <w:t>оборотного капитала (средств) ОАО «Мастерстрой</w:t>
      </w:r>
      <w:r w:rsidR="005152AD" w:rsidRPr="00ED5665">
        <w:rPr>
          <w:sz w:val="28"/>
          <w:szCs w:val="28"/>
        </w:rPr>
        <w:t>»</w:t>
      </w:r>
    </w:p>
    <w:p w:rsidR="00026A02" w:rsidRPr="005152AD" w:rsidRDefault="00026A02" w:rsidP="005F17AD">
      <w:pPr>
        <w:jc w:val="both"/>
        <w:rPr>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0"/>
        <w:gridCol w:w="4800"/>
        <w:gridCol w:w="4806"/>
      </w:tblGrid>
      <w:tr w:rsidR="0036774D" w:rsidTr="00ED5665">
        <w:trPr>
          <w:trHeight w:val="364"/>
        </w:trPr>
        <w:tc>
          <w:tcPr>
            <w:tcW w:w="600" w:type="dxa"/>
          </w:tcPr>
          <w:p w:rsidR="0036774D" w:rsidRPr="00ED5665" w:rsidRDefault="0036774D" w:rsidP="00424B9C">
            <w:pPr>
              <w:jc w:val="both"/>
            </w:pPr>
            <w:r w:rsidRPr="00ED5665">
              <w:t>№</w:t>
            </w:r>
          </w:p>
        </w:tc>
        <w:tc>
          <w:tcPr>
            <w:tcW w:w="4800" w:type="dxa"/>
          </w:tcPr>
          <w:p w:rsidR="0036774D" w:rsidRPr="00ED5665" w:rsidRDefault="0036774D" w:rsidP="00424B9C">
            <w:pPr>
              <w:jc w:val="both"/>
            </w:pPr>
            <w:r w:rsidRPr="00ED5665">
              <w:t>Мероприятие</w:t>
            </w:r>
            <w:r w:rsidR="005152AD" w:rsidRPr="00ED5665">
              <w:t xml:space="preserve"> (управленческое решение)</w:t>
            </w:r>
          </w:p>
        </w:tc>
        <w:tc>
          <w:tcPr>
            <w:tcW w:w="4806" w:type="dxa"/>
          </w:tcPr>
          <w:p w:rsidR="0036774D" w:rsidRPr="00ED5665" w:rsidRDefault="0036774D" w:rsidP="00424B9C">
            <w:pPr>
              <w:jc w:val="both"/>
            </w:pPr>
            <w:r w:rsidRPr="00ED5665">
              <w:t xml:space="preserve"> Цель </w:t>
            </w:r>
          </w:p>
        </w:tc>
      </w:tr>
      <w:tr w:rsidR="0036774D" w:rsidTr="00ED5665">
        <w:trPr>
          <w:trHeight w:val="364"/>
        </w:trPr>
        <w:tc>
          <w:tcPr>
            <w:tcW w:w="600" w:type="dxa"/>
          </w:tcPr>
          <w:p w:rsidR="0036774D" w:rsidRPr="00021894" w:rsidRDefault="0036774D" w:rsidP="00424B9C">
            <w:pPr>
              <w:jc w:val="center"/>
            </w:pPr>
            <w:r>
              <w:t>1</w:t>
            </w:r>
          </w:p>
        </w:tc>
        <w:tc>
          <w:tcPr>
            <w:tcW w:w="4800" w:type="dxa"/>
          </w:tcPr>
          <w:p w:rsidR="0036774D" w:rsidRPr="00021894" w:rsidRDefault="0036774D" w:rsidP="00424B9C">
            <w:pPr>
              <w:jc w:val="center"/>
            </w:pPr>
            <w:r>
              <w:t>2</w:t>
            </w:r>
          </w:p>
        </w:tc>
        <w:tc>
          <w:tcPr>
            <w:tcW w:w="4806" w:type="dxa"/>
          </w:tcPr>
          <w:p w:rsidR="0036774D" w:rsidRPr="00021894" w:rsidRDefault="0036774D" w:rsidP="00424B9C">
            <w:pPr>
              <w:jc w:val="center"/>
            </w:pPr>
            <w:r>
              <w:t>3</w:t>
            </w:r>
          </w:p>
        </w:tc>
      </w:tr>
      <w:tr w:rsidR="0036774D" w:rsidTr="00ED5665">
        <w:trPr>
          <w:trHeight w:val="364"/>
        </w:trPr>
        <w:tc>
          <w:tcPr>
            <w:tcW w:w="600" w:type="dxa"/>
          </w:tcPr>
          <w:p w:rsidR="0036774D" w:rsidRPr="00356171" w:rsidRDefault="0036774D" w:rsidP="00424B9C">
            <w:pPr>
              <w:jc w:val="both"/>
            </w:pPr>
            <w:r w:rsidRPr="00356171">
              <w:t>1.</w:t>
            </w:r>
          </w:p>
        </w:tc>
        <w:tc>
          <w:tcPr>
            <w:tcW w:w="4800" w:type="dxa"/>
          </w:tcPr>
          <w:p w:rsidR="0036774D" w:rsidRDefault="0036774D" w:rsidP="00424B9C">
            <w:pPr>
              <w:jc w:val="both"/>
            </w:pPr>
            <w:r w:rsidRPr="00774E09">
              <w:t>Оптимизация политики управления дебиторской задолженность</w:t>
            </w:r>
            <w:r>
              <w:t xml:space="preserve">ю, </w:t>
            </w:r>
            <w:r w:rsidRPr="004554EE">
              <w:t>в т.ч. её взыскание, ускорение её оборачиваемости</w:t>
            </w:r>
            <w:r>
              <w:t>, путем:</w:t>
            </w:r>
          </w:p>
          <w:p w:rsidR="0036774D" w:rsidRDefault="0036774D" w:rsidP="00424B9C">
            <w:pPr>
              <w:jc w:val="both"/>
            </w:pPr>
            <w:r w:rsidRPr="00256083">
              <w:lastRenderedPageBreak/>
              <w:t xml:space="preserve">- возможности </w:t>
            </w:r>
            <w:r>
              <w:t xml:space="preserve">использования </w:t>
            </w:r>
            <w:r w:rsidRPr="00256083">
              <w:t>факторинга</w:t>
            </w:r>
            <w:r>
              <w:t>;</w:t>
            </w:r>
          </w:p>
          <w:p w:rsidR="0036774D" w:rsidRDefault="0036774D" w:rsidP="00424B9C">
            <w:pPr>
              <w:jc w:val="both"/>
            </w:pPr>
            <w:r>
              <w:t>- п</w:t>
            </w:r>
            <w:r w:rsidRPr="00CD744F">
              <w:t xml:space="preserve">роведение </w:t>
            </w:r>
            <w:bookmarkStart w:id="2" w:name="OCRUncertain004"/>
            <w:r>
              <w:t>«</w:t>
            </w:r>
            <w:r w:rsidRPr="00CD744F">
              <w:t>АВС</w:t>
            </w:r>
            <w:bookmarkEnd w:id="2"/>
            <w:r w:rsidRPr="00CD744F">
              <w:t xml:space="preserve"> – анализа дебиторов</w:t>
            </w:r>
            <w:r>
              <w:t>»;</w:t>
            </w:r>
          </w:p>
          <w:p w:rsidR="0036774D" w:rsidRDefault="0036774D" w:rsidP="00424B9C">
            <w:pPr>
              <w:jc w:val="both"/>
            </w:pPr>
            <w:r>
              <w:t xml:space="preserve">- </w:t>
            </w:r>
            <w:r w:rsidRPr="00D50171">
              <w:t>выбора  рационального способа расчета с покупателями и заказчиками</w:t>
            </w:r>
            <w:r>
              <w:t xml:space="preserve"> и предоставления скидки и сроков расчетов;</w:t>
            </w:r>
          </w:p>
          <w:p w:rsidR="0036774D" w:rsidRPr="00D50171" w:rsidRDefault="0036774D" w:rsidP="00424B9C">
            <w:pPr>
              <w:jc w:val="both"/>
            </w:pPr>
            <w:r>
              <w:t>- применение вексельной формы расчетов</w:t>
            </w:r>
          </w:p>
          <w:p w:rsidR="0036774D" w:rsidRPr="00356171" w:rsidRDefault="0036774D" w:rsidP="00424B9C">
            <w:pPr>
              <w:jc w:val="both"/>
            </w:pPr>
          </w:p>
        </w:tc>
        <w:tc>
          <w:tcPr>
            <w:tcW w:w="4806" w:type="dxa"/>
          </w:tcPr>
          <w:p w:rsidR="0036774D" w:rsidRDefault="0036774D" w:rsidP="00424B9C">
            <w:pPr>
              <w:jc w:val="both"/>
            </w:pPr>
            <w:r w:rsidRPr="00774E09">
              <w:lastRenderedPageBreak/>
              <w:t xml:space="preserve">Снижение </w:t>
            </w:r>
            <w:r>
              <w:t xml:space="preserve">доли </w:t>
            </w:r>
            <w:r w:rsidRPr="00774E09">
              <w:t>дебиторской задолженности</w:t>
            </w:r>
            <w:r>
              <w:t xml:space="preserve"> и сохранение денежных средств от инфляционного обесценивания</w:t>
            </w:r>
          </w:p>
          <w:p w:rsidR="0036774D" w:rsidRPr="00356171" w:rsidRDefault="0036774D" w:rsidP="00424B9C">
            <w:pPr>
              <w:jc w:val="both"/>
            </w:pPr>
          </w:p>
        </w:tc>
      </w:tr>
      <w:tr w:rsidR="0036774D" w:rsidTr="00ED5665">
        <w:trPr>
          <w:trHeight w:val="364"/>
        </w:trPr>
        <w:tc>
          <w:tcPr>
            <w:tcW w:w="600" w:type="dxa"/>
          </w:tcPr>
          <w:p w:rsidR="0036774D" w:rsidRPr="00356171" w:rsidRDefault="0036774D" w:rsidP="00424B9C">
            <w:pPr>
              <w:jc w:val="both"/>
            </w:pPr>
            <w:r>
              <w:lastRenderedPageBreak/>
              <w:t>2</w:t>
            </w:r>
            <w:r w:rsidRPr="00356171">
              <w:t>.</w:t>
            </w:r>
          </w:p>
        </w:tc>
        <w:tc>
          <w:tcPr>
            <w:tcW w:w="4800" w:type="dxa"/>
          </w:tcPr>
          <w:p w:rsidR="005152AD" w:rsidRPr="005B4875" w:rsidRDefault="0036774D" w:rsidP="005152AD">
            <w:pPr>
              <w:jc w:val="both"/>
            </w:pPr>
            <w:r w:rsidRPr="005B4875">
              <w:t>Формирование оптимальной политики управления запасами</w:t>
            </w:r>
            <w:r w:rsidR="004B777F" w:rsidRPr="005B4875">
              <w:t xml:space="preserve">, </w:t>
            </w:r>
            <w:r w:rsidR="00294ADA">
              <w:t xml:space="preserve">в т.ч. </w:t>
            </w:r>
            <w:r w:rsidR="004B777F" w:rsidRPr="005B4875">
              <w:t xml:space="preserve">направленной на их </w:t>
            </w:r>
            <w:r w:rsidR="00294ADA">
              <w:t xml:space="preserve">быструю </w:t>
            </w:r>
            <w:r w:rsidR="004B777F" w:rsidRPr="005B4875">
              <w:t xml:space="preserve">реализацию, </w:t>
            </w:r>
            <w:r w:rsidR="005152AD" w:rsidRPr="005B4875">
              <w:t>путем:</w:t>
            </w:r>
          </w:p>
          <w:p w:rsidR="005152AD" w:rsidRPr="005B4875" w:rsidRDefault="005152AD" w:rsidP="005152AD">
            <w:pPr>
              <w:jc w:val="both"/>
            </w:pPr>
            <w:r w:rsidRPr="005B4875">
              <w:t>-</w:t>
            </w:r>
            <w:r w:rsidR="004B777F" w:rsidRPr="005B4875">
              <w:t xml:space="preserve"> предоставления скидки</w:t>
            </w:r>
          </w:p>
          <w:p w:rsidR="005B4875" w:rsidRDefault="005B4875" w:rsidP="00424B9C">
            <w:pPr>
              <w:jc w:val="both"/>
            </w:pPr>
            <w:r w:rsidRPr="005B4875">
              <w:t>- установлени</w:t>
            </w:r>
            <w:r>
              <w:t>е</w:t>
            </w:r>
            <w:r w:rsidRPr="005B4875">
              <w:t xml:space="preserve"> четких договорных условий поставок и обеспечения их выполнения</w:t>
            </w:r>
            <w:r>
              <w:t>;</w:t>
            </w:r>
          </w:p>
          <w:p w:rsidR="0036774D" w:rsidRDefault="005B4875" w:rsidP="00424B9C">
            <w:pPr>
              <w:jc w:val="both"/>
            </w:pPr>
            <w:r>
              <w:t xml:space="preserve">- </w:t>
            </w:r>
            <w:r w:rsidRPr="005B4875">
              <w:t>оптимальн</w:t>
            </w:r>
            <w:r>
              <w:t xml:space="preserve">ый </w:t>
            </w:r>
            <w:r w:rsidRPr="005B4875">
              <w:t xml:space="preserve"> выбор поставщиков</w:t>
            </w:r>
          </w:p>
          <w:p w:rsidR="005B4875" w:rsidRPr="004554EE" w:rsidRDefault="005B4875" w:rsidP="00424B9C">
            <w:pPr>
              <w:jc w:val="both"/>
            </w:pPr>
          </w:p>
        </w:tc>
        <w:tc>
          <w:tcPr>
            <w:tcW w:w="4806" w:type="dxa"/>
          </w:tcPr>
          <w:p w:rsidR="0036774D" w:rsidRDefault="0036774D" w:rsidP="00424B9C">
            <w:pPr>
              <w:jc w:val="both"/>
            </w:pPr>
            <w:r w:rsidRPr="00774E09">
              <w:t>Ускорение оборачиваемости активов предприятия, повышение показателей платежеспособности, снижение «мертвого» капитала предприятии</w:t>
            </w:r>
          </w:p>
          <w:p w:rsidR="0036774D" w:rsidRPr="00521E2B" w:rsidRDefault="0036774D" w:rsidP="00424B9C">
            <w:pPr>
              <w:jc w:val="both"/>
            </w:pPr>
          </w:p>
        </w:tc>
      </w:tr>
      <w:tr w:rsidR="0036774D" w:rsidTr="00ED5665">
        <w:trPr>
          <w:trHeight w:val="364"/>
        </w:trPr>
        <w:tc>
          <w:tcPr>
            <w:tcW w:w="600" w:type="dxa"/>
          </w:tcPr>
          <w:p w:rsidR="0036774D" w:rsidRDefault="0036774D" w:rsidP="00424B9C">
            <w:pPr>
              <w:jc w:val="both"/>
            </w:pPr>
            <w:r>
              <w:t>3.</w:t>
            </w:r>
          </w:p>
        </w:tc>
        <w:tc>
          <w:tcPr>
            <w:tcW w:w="4800" w:type="dxa"/>
          </w:tcPr>
          <w:p w:rsidR="0036774D" w:rsidRPr="00774E09" w:rsidRDefault="0036774D" w:rsidP="00424B9C">
            <w:pPr>
              <w:jc w:val="both"/>
            </w:pPr>
            <w:r w:rsidRPr="00774E09">
              <w:t xml:space="preserve">Сокращения </w:t>
            </w:r>
            <w:r w:rsidR="00F73636">
              <w:t>части основных средств</w:t>
            </w:r>
          </w:p>
        </w:tc>
        <w:tc>
          <w:tcPr>
            <w:tcW w:w="4806" w:type="dxa"/>
          </w:tcPr>
          <w:p w:rsidR="005152AD" w:rsidRDefault="005152AD" w:rsidP="00424B9C">
            <w:pPr>
              <w:jc w:val="both"/>
            </w:pPr>
            <w:r>
              <w:t>Повышение доли оборотных средств</w:t>
            </w:r>
          </w:p>
          <w:p w:rsidR="0036774D" w:rsidRDefault="0036774D" w:rsidP="00424B9C">
            <w:pPr>
              <w:jc w:val="both"/>
            </w:pPr>
          </w:p>
          <w:p w:rsidR="0036774D" w:rsidRPr="00774E09" w:rsidRDefault="0036774D" w:rsidP="00424B9C">
            <w:pPr>
              <w:jc w:val="both"/>
            </w:pPr>
          </w:p>
        </w:tc>
      </w:tr>
      <w:tr w:rsidR="0036774D" w:rsidTr="00ED5665">
        <w:trPr>
          <w:trHeight w:val="364"/>
        </w:trPr>
        <w:tc>
          <w:tcPr>
            <w:tcW w:w="600" w:type="dxa"/>
          </w:tcPr>
          <w:p w:rsidR="0036774D" w:rsidRDefault="0036774D" w:rsidP="00424B9C">
            <w:pPr>
              <w:jc w:val="both"/>
            </w:pPr>
            <w:r>
              <w:t>4.</w:t>
            </w:r>
          </w:p>
        </w:tc>
        <w:tc>
          <w:tcPr>
            <w:tcW w:w="4800" w:type="dxa"/>
          </w:tcPr>
          <w:p w:rsidR="0036774D" w:rsidRDefault="0036774D" w:rsidP="00424B9C">
            <w:pPr>
              <w:jc w:val="both"/>
              <w:rPr>
                <w:bCs/>
                <w:iCs/>
              </w:rPr>
            </w:pPr>
            <w:r>
              <w:rPr>
                <w:bCs/>
                <w:iCs/>
              </w:rPr>
              <w:t xml:space="preserve">Улучшение условий </w:t>
            </w:r>
            <w:r w:rsidRPr="00643E95">
              <w:rPr>
                <w:bCs/>
                <w:iCs/>
              </w:rPr>
              <w:t>хранения, транспортировки и реализации</w:t>
            </w:r>
          </w:p>
          <w:p w:rsidR="0036774D" w:rsidRPr="00643E95" w:rsidRDefault="0036774D" w:rsidP="00424B9C">
            <w:pPr>
              <w:jc w:val="both"/>
            </w:pPr>
          </w:p>
        </w:tc>
        <w:tc>
          <w:tcPr>
            <w:tcW w:w="4806" w:type="dxa"/>
          </w:tcPr>
          <w:p w:rsidR="0036774D" w:rsidRPr="00643E95" w:rsidRDefault="0036774D" w:rsidP="00424B9C">
            <w:pPr>
              <w:jc w:val="both"/>
            </w:pPr>
            <w:r>
              <w:rPr>
                <w:bCs/>
                <w:iCs/>
              </w:rPr>
              <w:t>С</w:t>
            </w:r>
            <w:r w:rsidRPr="00643E95">
              <w:rPr>
                <w:bCs/>
                <w:iCs/>
              </w:rPr>
              <w:t xml:space="preserve">окращение потерьи </w:t>
            </w:r>
            <w:r>
              <w:rPr>
                <w:bCs/>
                <w:iCs/>
              </w:rPr>
              <w:t xml:space="preserve">поддержание </w:t>
            </w:r>
            <w:r w:rsidRPr="00643E95">
              <w:rPr>
                <w:bCs/>
                <w:iCs/>
              </w:rPr>
              <w:t>высоко</w:t>
            </w:r>
            <w:r>
              <w:rPr>
                <w:bCs/>
                <w:iCs/>
              </w:rPr>
              <w:t>го</w:t>
            </w:r>
            <w:r w:rsidRPr="00643E95">
              <w:rPr>
                <w:bCs/>
                <w:iCs/>
              </w:rPr>
              <w:t xml:space="preserve"> качеств</w:t>
            </w:r>
            <w:r>
              <w:rPr>
                <w:bCs/>
                <w:iCs/>
              </w:rPr>
              <w:t>а</w:t>
            </w:r>
            <w:r w:rsidRPr="00643E95">
              <w:rPr>
                <w:bCs/>
                <w:iCs/>
              </w:rPr>
              <w:t xml:space="preserve"> продукции</w:t>
            </w:r>
          </w:p>
        </w:tc>
      </w:tr>
    </w:tbl>
    <w:p w:rsidR="0036774D" w:rsidRPr="00AD3D7C" w:rsidRDefault="0036774D" w:rsidP="0036774D">
      <w:pPr>
        <w:spacing w:line="360" w:lineRule="auto"/>
        <w:jc w:val="both"/>
        <w:rPr>
          <w:sz w:val="28"/>
          <w:szCs w:val="28"/>
        </w:rPr>
      </w:pPr>
    </w:p>
    <w:p w:rsidR="00ED5665" w:rsidRDefault="00ED5665" w:rsidP="0036774D">
      <w:pPr>
        <w:jc w:val="both"/>
        <w:rPr>
          <w:sz w:val="28"/>
          <w:szCs w:val="28"/>
        </w:rPr>
      </w:pPr>
    </w:p>
    <w:p w:rsidR="00ED5665" w:rsidRDefault="00ED5665" w:rsidP="0036774D">
      <w:pPr>
        <w:jc w:val="both"/>
        <w:rPr>
          <w:sz w:val="28"/>
          <w:szCs w:val="28"/>
        </w:rPr>
      </w:pPr>
    </w:p>
    <w:p w:rsidR="0036774D" w:rsidRPr="001C5887" w:rsidRDefault="0036774D" w:rsidP="001C5887">
      <w:pPr>
        <w:spacing w:line="360" w:lineRule="auto"/>
        <w:jc w:val="both"/>
        <w:rPr>
          <w:sz w:val="28"/>
          <w:szCs w:val="28"/>
        </w:rPr>
      </w:pPr>
    </w:p>
    <w:p w:rsidR="007F16BF" w:rsidRDefault="007F16BF" w:rsidP="00845E22">
      <w:pPr>
        <w:spacing w:line="360" w:lineRule="auto"/>
        <w:jc w:val="both"/>
        <w:rPr>
          <w:sz w:val="28"/>
          <w:szCs w:val="28"/>
        </w:rPr>
      </w:pPr>
    </w:p>
    <w:p w:rsidR="005854EC" w:rsidRDefault="005854EC" w:rsidP="00845E22">
      <w:pPr>
        <w:spacing w:line="360" w:lineRule="auto"/>
        <w:jc w:val="both"/>
        <w:rPr>
          <w:sz w:val="28"/>
          <w:szCs w:val="28"/>
        </w:rPr>
      </w:pPr>
    </w:p>
    <w:p w:rsidR="005854EC" w:rsidRDefault="005854EC" w:rsidP="00845E22">
      <w:pPr>
        <w:spacing w:line="360" w:lineRule="auto"/>
        <w:jc w:val="both"/>
        <w:rPr>
          <w:sz w:val="28"/>
          <w:szCs w:val="28"/>
        </w:rPr>
      </w:pPr>
    </w:p>
    <w:p w:rsidR="005854EC" w:rsidRDefault="005854EC" w:rsidP="00845E22">
      <w:pPr>
        <w:spacing w:line="360" w:lineRule="auto"/>
        <w:jc w:val="both"/>
        <w:rPr>
          <w:sz w:val="28"/>
          <w:szCs w:val="28"/>
        </w:rPr>
      </w:pPr>
    </w:p>
    <w:p w:rsidR="008319E2" w:rsidRDefault="008319E2" w:rsidP="008319E2">
      <w:pPr>
        <w:spacing w:line="360" w:lineRule="auto"/>
        <w:rPr>
          <w:sz w:val="28"/>
          <w:szCs w:val="28"/>
        </w:rPr>
      </w:pPr>
    </w:p>
    <w:p w:rsidR="00106AD4" w:rsidRDefault="00106AD4" w:rsidP="008319E2">
      <w:pPr>
        <w:spacing w:line="360" w:lineRule="auto"/>
        <w:jc w:val="center"/>
        <w:rPr>
          <w:sz w:val="28"/>
          <w:szCs w:val="28"/>
        </w:rPr>
      </w:pPr>
    </w:p>
    <w:p w:rsidR="00106AD4" w:rsidRDefault="00106AD4" w:rsidP="008319E2">
      <w:pPr>
        <w:spacing w:line="360" w:lineRule="auto"/>
        <w:jc w:val="center"/>
        <w:rPr>
          <w:sz w:val="28"/>
          <w:szCs w:val="28"/>
        </w:rPr>
      </w:pPr>
    </w:p>
    <w:p w:rsidR="00106AD4" w:rsidRDefault="00106AD4" w:rsidP="008319E2">
      <w:pPr>
        <w:spacing w:line="360" w:lineRule="auto"/>
        <w:jc w:val="center"/>
        <w:rPr>
          <w:sz w:val="28"/>
          <w:szCs w:val="28"/>
        </w:rPr>
      </w:pPr>
    </w:p>
    <w:p w:rsidR="00106AD4" w:rsidRDefault="00106AD4" w:rsidP="008319E2">
      <w:pPr>
        <w:spacing w:line="360" w:lineRule="auto"/>
        <w:jc w:val="center"/>
        <w:rPr>
          <w:sz w:val="28"/>
          <w:szCs w:val="28"/>
        </w:rPr>
      </w:pPr>
    </w:p>
    <w:p w:rsidR="00106AD4" w:rsidRDefault="00106AD4" w:rsidP="008319E2">
      <w:pPr>
        <w:spacing w:line="360" w:lineRule="auto"/>
        <w:jc w:val="center"/>
        <w:rPr>
          <w:sz w:val="28"/>
          <w:szCs w:val="28"/>
        </w:rPr>
      </w:pPr>
    </w:p>
    <w:p w:rsidR="00106AD4" w:rsidRDefault="00106AD4" w:rsidP="008319E2">
      <w:pPr>
        <w:spacing w:line="360" w:lineRule="auto"/>
        <w:jc w:val="center"/>
        <w:rPr>
          <w:sz w:val="28"/>
          <w:szCs w:val="28"/>
        </w:rPr>
      </w:pPr>
    </w:p>
    <w:p w:rsidR="00106AD4" w:rsidRDefault="00106AD4" w:rsidP="008319E2">
      <w:pPr>
        <w:spacing w:line="360" w:lineRule="auto"/>
        <w:jc w:val="center"/>
        <w:rPr>
          <w:sz w:val="28"/>
          <w:szCs w:val="28"/>
        </w:rPr>
      </w:pPr>
    </w:p>
    <w:p w:rsidR="00106AD4" w:rsidRDefault="00106AD4" w:rsidP="008319E2">
      <w:pPr>
        <w:spacing w:line="360" w:lineRule="auto"/>
        <w:jc w:val="center"/>
        <w:rPr>
          <w:sz w:val="28"/>
          <w:szCs w:val="28"/>
        </w:rPr>
      </w:pPr>
    </w:p>
    <w:p w:rsidR="009647E2" w:rsidRDefault="009647E2" w:rsidP="009647E2">
      <w:pPr>
        <w:spacing w:line="360" w:lineRule="auto"/>
        <w:rPr>
          <w:sz w:val="28"/>
          <w:szCs w:val="28"/>
        </w:rPr>
      </w:pPr>
    </w:p>
    <w:p w:rsidR="009647E2" w:rsidRDefault="009647E2" w:rsidP="009647E2">
      <w:pPr>
        <w:spacing w:line="360" w:lineRule="auto"/>
        <w:rPr>
          <w:sz w:val="28"/>
          <w:szCs w:val="28"/>
        </w:rPr>
      </w:pPr>
    </w:p>
    <w:p w:rsidR="009D683E" w:rsidRPr="008319E2" w:rsidRDefault="009D683E" w:rsidP="009647E2">
      <w:pPr>
        <w:spacing w:line="360" w:lineRule="auto"/>
        <w:jc w:val="center"/>
        <w:rPr>
          <w:sz w:val="28"/>
          <w:szCs w:val="28"/>
        </w:rPr>
      </w:pPr>
      <w:r w:rsidRPr="008319E2">
        <w:rPr>
          <w:sz w:val="28"/>
          <w:szCs w:val="28"/>
        </w:rPr>
        <w:lastRenderedPageBreak/>
        <w:t>Заключение</w:t>
      </w:r>
    </w:p>
    <w:p w:rsidR="009D683E" w:rsidRDefault="009D683E" w:rsidP="009D683E">
      <w:pPr>
        <w:spacing w:line="360" w:lineRule="auto"/>
        <w:ind w:firstLine="708"/>
        <w:jc w:val="both"/>
        <w:rPr>
          <w:sz w:val="28"/>
          <w:szCs w:val="28"/>
        </w:rPr>
      </w:pPr>
    </w:p>
    <w:p w:rsidR="002C2CCA" w:rsidRDefault="00263ACE" w:rsidP="002C2CCA">
      <w:pPr>
        <w:spacing w:line="360" w:lineRule="auto"/>
        <w:ind w:firstLine="708"/>
        <w:jc w:val="both"/>
        <w:rPr>
          <w:sz w:val="28"/>
          <w:szCs w:val="28"/>
        </w:rPr>
      </w:pPr>
      <w:r>
        <w:rPr>
          <w:sz w:val="28"/>
          <w:szCs w:val="28"/>
        </w:rPr>
        <w:t xml:space="preserve">Главная цель написания </w:t>
      </w:r>
      <w:r w:rsidR="00DC563C">
        <w:rPr>
          <w:sz w:val="28"/>
          <w:szCs w:val="28"/>
        </w:rPr>
        <w:t xml:space="preserve">курсовой </w:t>
      </w:r>
      <w:r>
        <w:rPr>
          <w:sz w:val="28"/>
          <w:szCs w:val="28"/>
        </w:rPr>
        <w:t xml:space="preserve">работы отразила её тематику и соответственно была направлена на </w:t>
      </w:r>
      <w:r w:rsidR="00DA76FF">
        <w:rPr>
          <w:sz w:val="28"/>
          <w:szCs w:val="28"/>
        </w:rPr>
        <w:t>изучение</w:t>
      </w:r>
      <w:r w:rsidR="00132DB0">
        <w:rPr>
          <w:sz w:val="28"/>
          <w:szCs w:val="28"/>
        </w:rPr>
        <w:t xml:space="preserve"> и</w:t>
      </w:r>
      <w:r w:rsidR="002C2CCA" w:rsidRPr="005D19B4">
        <w:rPr>
          <w:sz w:val="28"/>
          <w:szCs w:val="28"/>
        </w:rPr>
        <w:t xml:space="preserve"> применени</w:t>
      </w:r>
      <w:r w:rsidR="002C2CCA">
        <w:rPr>
          <w:sz w:val="28"/>
          <w:szCs w:val="28"/>
        </w:rPr>
        <w:t>е</w:t>
      </w:r>
      <w:r w:rsidR="002C2CCA" w:rsidRPr="005D19B4">
        <w:rPr>
          <w:sz w:val="28"/>
          <w:szCs w:val="28"/>
        </w:rPr>
        <w:t xml:space="preserve"> имеющихся теоретических</w:t>
      </w:r>
      <w:r w:rsidR="002C2CCA">
        <w:rPr>
          <w:sz w:val="28"/>
          <w:szCs w:val="28"/>
        </w:rPr>
        <w:t xml:space="preserve">, методологических </w:t>
      </w:r>
      <w:r w:rsidR="002C2CCA" w:rsidRPr="005D19B4">
        <w:rPr>
          <w:sz w:val="28"/>
          <w:szCs w:val="28"/>
        </w:rPr>
        <w:t xml:space="preserve">и практических подходов в области </w:t>
      </w:r>
      <w:r w:rsidR="002C2CCA">
        <w:rPr>
          <w:sz w:val="28"/>
          <w:szCs w:val="28"/>
        </w:rPr>
        <w:t xml:space="preserve">управления оборотным капиталом объекта исследования для дальнейшей разработки </w:t>
      </w:r>
      <w:r w:rsidR="002C2CCA">
        <w:rPr>
          <w:sz w:val="28"/>
        </w:rPr>
        <w:t xml:space="preserve">управленческих решений </w:t>
      </w:r>
      <w:r w:rsidR="002C2CCA" w:rsidRPr="0076366F">
        <w:rPr>
          <w:sz w:val="28"/>
          <w:szCs w:val="28"/>
        </w:rPr>
        <w:t xml:space="preserve">по </w:t>
      </w:r>
      <w:r w:rsidR="002C2CCA" w:rsidRPr="004625E6">
        <w:rPr>
          <w:sz w:val="28"/>
          <w:szCs w:val="28"/>
        </w:rPr>
        <w:t>повышени</w:t>
      </w:r>
      <w:r w:rsidR="002C2CCA">
        <w:rPr>
          <w:sz w:val="28"/>
          <w:szCs w:val="28"/>
        </w:rPr>
        <w:t xml:space="preserve">ю </w:t>
      </w:r>
      <w:r w:rsidR="002C2CCA" w:rsidRPr="004625E6">
        <w:rPr>
          <w:sz w:val="28"/>
          <w:szCs w:val="28"/>
        </w:rPr>
        <w:t>эффективности</w:t>
      </w:r>
      <w:r w:rsidR="002C2CCA">
        <w:rPr>
          <w:sz w:val="28"/>
          <w:szCs w:val="28"/>
        </w:rPr>
        <w:t xml:space="preserve"> его использования</w:t>
      </w:r>
      <w:r w:rsidR="002C2CCA" w:rsidRPr="005D19B4">
        <w:rPr>
          <w:sz w:val="28"/>
          <w:szCs w:val="28"/>
        </w:rPr>
        <w:t>.</w:t>
      </w:r>
    </w:p>
    <w:p w:rsidR="00DC563C" w:rsidRDefault="00263ACE" w:rsidP="00DC563C">
      <w:pPr>
        <w:spacing w:line="360" w:lineRule="auto"/>
        <w:ind w:firstLine="708"/>
        <w:jc w:val="both"/>
        <w:rPr>
          <w:sz w:val="28"/>
          <w:szCs w:val="28"/>
        </w:rPr>
      </w:pPr>
      <w:r>
        <w:rPr>
          <w:sz w:val="28"/>
          <w:szCs w:val="28"/>
        </w:rPr>
        <w:t>Объектом исследования работы выступило</w:t>
      </w:r>
      <w:r w:rsidR="002945ED" w:rsidRPr="002945ED">
        <w:rPr>
          <w:sz w:val="28"/>
          <w:szCs w:val="28"/>
        </w:rPr>
        <w:t xml:space="preserve"> </w:t>
      </w:r>
      <w:r w:rsidR="00DC563C">
        <w:rPr>
          <w:sz w:val="28"/>
          <w:szCs w:val="28"/>
        </w:rPr>
        <w:t>Открытое акционерное общество «</w:t>
      </w:r>
      <w:r w:rsidR="00D215CE">
        <w:rPr>
          <w:sz w:val="28"/>
          <w:szCs w:val="28"/>
        </w:rPr>
        <w:t>Мастерстрой</w:t>
      </w:r>
      <w:r w:rsidR="00DC563C">
        <w:rPr>
          <w:sz w:val="28"/>
          <w:szCs w:val="28"/>
        </w:rPr>
        <w:t xml:space="preserve">» которое </w:t>
      </w:r>
      <w:r w:rsidR="00DC563C" w:rsidRPr="006E4174">
        <w:rPr>
          <w:sz w:val="28"/>
          <w:szCs w:val="28"/>
        </w:rPr>
        <w:t>учреждено в соответствии с Указом Президента Россий</w:t>
      </w:r>
      <w:r w:rsidR="00DC563C">
        <w:rPr>
          <w:sz w:val="28"/>
          <w:szCs w:val="28"/>
        </w:rPr>
        <w:t>ской Федерации от 29.01.1992 г.</w:t>
      </w:r>
      <w:r w:rsidR="00DC563C" w:rsidRPr="006E4174">
        <w:rPr>
          <w:sz w:val="28"/>
          <w:szCs w:val="28"/>
        </w:rPr>
        <w:t xml:space="preserve"> №66, постановлением Совмина РФ №601 от 25.12.1990 года и Законом РФ №445-1 от 25.12.1990 года «О предприятиях и предпринимательской деятельности».</w:t>
      </w:r>
    </w:p>
    <w:p w:rsidR="00A80F21" w:rsidRDefault="00682150" w:rsidP="00DC563C">
      <w:pPr>
        <w:spacing w:line="360" w:lineRule="auto"/>
        <w:ind w:firstLine="709"/>
        <w:jc w:val="both"/>
        <w:rPr>
          <w:sz w:val="28"/>
        </w:rPr>
      </w:pPr>
      <w:r>
        <w:rPr>
          <w:sz w:val="28"/>
          <w:szCs w:val="28"/>
        </w:rPr>
        <w:t>Центральными з</w:t>
      </w:r>
      <w:r w:rsidR="00A80F21">
        <w:rPr>
          <w:sz w:val="28"/>
          <w:szCs w:val="28"/>
        </w:rPr>
        <w:t xml:space="preserve">адачами </w:t>
      </w:r>
      <w:r w:rsidR="00A80F21" w:rsidRPr="003C4D27">
        <w:rPr>
          <w:sz w:val="28"/>
          <w:szCs w:val="28"/>
        </w:rPr>
        <w:t>исследовани</w:t>
      </w:r>
      <w:r w:rsidR="00A80F21">
        <w:rPr>
          <w:sz w:val="28"/>
          <w:szCs w:val="28"/>
        </w:rPr>
        <w:t>я</w:t>
      </w:r>
      <w:r w:rsidR="00DC563C">
        <w:rPr>
          <w:sz w:val="28"/>
          <w:szCs w:val="28"/>
        </w:rPr>
        <w:t xml:space="preserve"> являлись</w:t>
      </w:r>
      <w:r w:rsidR="00A80F21" w:rsidRPr="003C4D27">
        <w:rPr>
          <w:sz w:val="28"/>
          <w:szCs w:val="28"/>
        </w:rPr>
        <w:t xml:space="preserve"> проведение</w:t>
      </w:r>
      <w:r w:rsidR="00A80F21">
        <w:rPr>
          <w:sz w:val="28"/>
          <w:szCs w:val="28"/>
        </w:rPr>
        <w:t xml:space="preserve"> а</w:t>
      </w:r>
      <w:r w:rsidR="00A80F21" w:rsidRPr="004625E6">
        <w:rPr>
          <w:sz w:val="28"/>
          <w:szCs w:val="28"/>
        </w:rPr>
        <w:t>нализ</w:t>
      </w:r>
      <w:r w:rsidR="002C2CCA">
        <w:rPr>
          <w:sz w:val="28"/>
          <w:szCs w:val="28"/>
        </w:rPr>
        <w:t>а</w:t>
      </w:r>
      <w:r w:rsidR="00A80F21" w:rsidRPr="004625E6">
        <w:rPr>
          <w:sz w:val="28"/>
          <w:szCs w:val="28"/>
        </w:rPr>
        <w:t xml:space="preserve"> оборотн</w:t>
      </w:r>
      <w:r w:rsidR="002945ED">
        <w:rPr>
          <w:sz w:val="28"/>
          <w:szCs w:val="28"/>
        </w:rPr>
        <w:t>ых</w:t>
      </w:r>
      <w:r w:rsidR="002C2CCA">
        <w:rPr>
          <w:sz w:val="28"/>
          <w:szCs w:val="28"/>
        </w:rPr>
        <w:t xml:space="preserve"> </w:t>
      </w:r>
      <w:r w:rsidR="00A80F21" w:rsidRPr="004625E6">
        <w:rPr>
          <w:sz w:val="28"/>
          <w:szCs w:val="28"/>
        </w:rPr>
        <w:t>средств</w:t>
      </w:r>
      <w:r w:rsidR="002945ED">
        <w:rPr>
          <w:sz w:val="28"/>
          <w:szCs w:val="28"/>
        </w:rPr>
        <w:t xml:space="preserve"> (капитала)</w:t>
      </w:r>
      <w:r w:rsidR="00A632E2">
        <w:rPr>
          <w:sz w:val="28"/>
          <w:szCs w:val="28"/>
        </w:rPr>
        <w:t xml:space="preserve"> </w:t>
      </w:r>
      <w:r w:rsidR="000677A8">
        <w:rPr>
          <w:sz w:val="28"/>
          <w:szCs w:val="28"/>
        </w:rPr>
        <w:t>ОА</w:t>
      </w:r>
      <w:r w:rsidR="00A80F21" w:rsidRPr="00EE712A">
        <w:rPr>
          <w:sz w:val="28"/>
          <w:szCs w:val="28"/>
        </w:rPr>
        <w:t>О «</w:t>
      </w:r>
      <w:r w:rsidR="00646BDC">
        <w:rPr>
          <w:sz w:val="28"/>
          <w:szCs w:val="28"/>
        </w:rPr>
        <w:t>Мастерстрой</w:t>
      </w:r>
      <w:r w:rsidR="00A80F21" w:rsidRPr="00EE712A">
        <w:rPr>
          <w:sz w:val="28"/>
          <w:szCs w:val="28"/>
        </w:rPr>
        <w:t>»</w:t>
      </w:r>
      <w:r w:rsidR="00A80F21">
        <w:rPr>
          <w:sz w:val="28"/>
          <w:szCs w:val="28"/>
        </w:rPr>
        <w:t xml:space="preserve">, </w:t>
      </w:r>
      <w:r w:rsidR="002945ED">
        <w:rPr>
          <w:sz w:val="28"/>
          <w:szCs w:val="28"/>
        </w:rPr>
        <w:t>в т.ч. анализ их</w:t>
      </w:r>
      <w:r w:rsidR="002C2CCA">
        <w:rPr>
          <w:sz w:val="28"/>
          <w:szCs w:val="28"/>
        </w:rPr>
        <w:t xml:space="preserve"> </w:t>
      </w:r>
      <w:r w:rsidR="00A80F21" w:rsidRPr="004625E6">
        <w:rPr>
          <w:sz w:val="28"/>
          <w:szCs w:val="28"/>
        </w:rPr>
        <w:t>динамик</w:t>
      </w:r>
      <w:r w:rsidR="00A80F21">
        <w:rPr>
          <w:sz w:val="28"/>
          <w:szCs w:val="28"/>
        </w:rPr>
        <w:t xml:space="preserve">и </w:t>
      </w:r>
      <w:r w:rsidR="00A80F21" w:rsidRPr="004625E6">
        <w:rPr>
          <w:sz w:val="28"/>
          <w:szCs w:val="28"/>
        </w:rPr>
        <w:t>и структур</w:t>
      </w:r>
      <w:r w:rsidR="00A80F21">
        <w:rPr>
          <w:sz w:val="28"/>
          <w:szCs w:val="28"/>
        </w:rPr>
        <w:t xml:space="preserve">ы, а также </w:t>
      </w:r>
      <w:r w:rsidR="002C2CCA">
        <w:rPr>
          <w:sz w:val="28"/>
          <w:szCs w:val="28"/>
        </w:rPr>
        <w:t>оценк</w:t>
      </w:r>
      <w:r>
        <w:rPr>
          <w:sz w:val="28"/>
          <w:szCs w:val="28"/>
        </w:rPr>
        <w:t>а</w:t>
      </w:r>
      <w:r w:rsidR="002945ED">
        <w:rPr>
          <w:sz w:val="28"/>
          <w:szCs w:val="28"/>
        </w:rPr>
        <w:t xml:space="preserve"> эффективности их</w:t>
      </w:r>
      <w:r w:rsidR="002C2CCA">
        <w:rPr>
          <w:sz w:val="28"/>
          <w:szCs w:val="28"/>
        </w:rPr>
        <w:t xml:space="preserve"> </w:t>
      </w:r>
      <w:r w:rsidR="00A80F21">
        <w:rPr>
          <w:sz w:val="28"/>
        </w:rPr>
        <w:t>использования.</w:t>
      </w:r>
    </w:p>
    <w:p w:rsidR="00154173" w:rsidRDefault="00154173" w:rsidP="00154173">
      <w:pPr>
        <w:spacing w:line="360" w:lineRule="auto"/>
        <w:ind w:firstLine="720"/>
        <w:jc w:val="both"/>
        <w:rPr>
          <w:iCs/>
          <w:sz w:val="28"/>
          <w:szCs w:val="28"/>
        </w:rPr>
      </w:pPr>
      <w:r>
        <w:rPr>
          <w:iCs/>
          <w:sz w:val="28"/>
          <w:szCs w:val="28"/>
        </w:rPr>
        <w:t>О</w:t>
      </w:r>
      <w:r w:rsidRPr="008D5A55">
        <w:rPr>
          <w:iCs/>
          <w:sz w:val="28"/>
          <w:szCs w:val="28"/>
        </w:rPr>
        <w:t>боротны</w:t>
      </w:r>
      <w:r w:rsidR="002945ED">
        <w:rPr>
          <w:iCs/>
          <w:sz w:val="28"/>
          <w:szCs w:val="28"/>
        </w:rPr>
        <w:t xml:space="preserve">е </w:t>
      </w:r>
      <w:r w:rsidRPr="008D5A55">
        <w:rPr>
          <w:iCs/>
          <w:sz w:val="28"/>
          <w:szCs w:val="28"/>
        </w:rPr>
        <w:t xml:space="preserve">средства – это имущество предприятия, которое представляет </w:t>
      </w:r>
      <w:r w:rsidRPr="002C0764">
        <w:rPr>
          <w:iCs/>
          <w:sz w:val="28"/>
          <w:szCs w:val="28"/>
        </w:rPr>
        <w:t>собой совокупность оборотных фондов и фондов обращения в стоимостной форме</w:t>
      </w:r>
      <w:r>
        <w:rPr>
          <w:iCs/>
          <w:sz w:val="28"/>
          <w:szCs w:val="28"/>
        </w:rPr>
        <w:t xml:space="preserve">; это часть имущества, используемого в качестве предметов труда для производства продукции (работ, услуг) и находящиеся в сфере обращения (в форме готовой продукции, отгруженных товаров, расчетов с дебиторами и ликвидных </w:t>
      </w:r>
      <w:r w:rsidRPr="008A39B3">
        <w:rPr>
          <w:iCs/>
          <w:sz w:val="28"/>
          <w:szCs w:val="28"/>
        </w:rPr>
        <w:t>средств)</w:t>
      </w:r>
      <w:r>
        <w:rPr>
          <w:iCs/>
          <w:sz w:val="28"/>
          <w:szCs w:val="28"/>
        </w:rPr>
        <w:t xml:space="preserve">; это </w:t>
      </w:r>
      <w:r w:rsidRPr="00DE3493">
        <w:rPr>
          <w:iCs/>
          <w:sz w:val="28"/>
          <w:szCs w:val="28"/>
        </w:rPr>
        <w:t>финансовые ресурсы, вложенные в объекты, использование которых осуществляется предприятием либо в рамках одного воспроизводственного цикла, либо в рамках относительно короткого календарного периода (как правило, не более 1 года).</w:t>
      </w:r>
      <w:r w:rsidR="002945ED">
        <w:rPr>
          <w:iCs/>
          <w:sz w:val="28"/>
          <w:szCs w:val="28"/>
        </w:rPr>
        <w:t xml:space="preserve"> Оборотне</w:t>
      </w:r>
      <w:r>
        <w:rPr>
          <w:iCs/>
          <w:sz w:val="28"/>
          <w:szCs w:val="28"/>
        </w:rPr>
        <w:t xml:space="preserve"> </w:t>
      </w:r>
      <w:r w:rsidR="002945ED">
        <w:rPr>
          <w:iCs/>
          <w:sz w:val="28"/>
          <w:szCs w:val="28"/>
        </w:rPr>
        <w:t>средства обслуживаю</w:t>
      </w:r>
      <w:r>
        <w:rPr>
          <w:iCs/>
          <w:sz w:val="28"/>
          <w:szCs w:val="28"/>
        </w:rPr>
        <w:t>т процесс п</w:t>
      </w:r>
      <w:r w:rsidR="002945ED">
        <w:rPr>
          <w:iCs/>
          <w:sz w:val="28"/>
          <w:szCs w:val="28"/>
        </w:rPr>
        <w:t>роизводства и полностью перенося</w:t>
      </w:r>
      <w:r>
        <w:rPr>
          <w:iCs/>
          <w:sz w:val="28"/>
          <w:szCs w:val="28"/>
        </w:rPr>
        <w:t xml:space="preserve">т свою стоимость на стоимость готового продукта.    </w:t>
      </w:r>
    </w:p>
    <w:p w:rsidR="00633B3E" w:rsidRPr="00B51CC5" w:rsidRDefault="003109DD" w:rsidP="00C05922">
      <w:pPr>
        <w:spacing w:line="360" w:lineRule="auto"/>
        <w:jc w:val="both"/>
        <w:rPr>
          <w:sz w:val="28"/>
          <w:szCs w:val="28"/>
        </w:rPr>
      </w:pPr>
      <w:r>
        <w:rPr>
          <w:sz w:val="28"/>
          <w:szCs w:val="28"/>
        </w:rPr>
        <w:tab/>
      </w:r>
      <w:r w:rsidR="00C05922">
        <w:rPr>
          <w:sz w:val="28"/>
          <w:szCs w:val="28"/>
        </w:rPr>
        <w:t>В случае с ОАО «Вологдастрой»</w:t>
      </w:r>
      <w:r w:rsidR="009851F3" w:rsidRPr="001C291A">
        <w:rPr>
          <w:sz w:val="28"/>
          <w:szCs w:val="28"/>
        </w:rPr>
        <w:t xml:space="preserve">, </w:t>
      </w:r>
      <w:r w:rsidR="001362C4" w:rsidRPr="001C291A">
        <w:rPr>
          <w:sz w:val="28"/>
          <w:szCs w:val="28"/>
        </w:rPr>
        <w:t>необходимо обратить внимание на мероприятия, связанные с</w:t>
      </w:r>
      <w:r w:rsidR="002945ED">
        <w:rPr>
          <w:sz w:val="28"/>
          <w:szCs w:val="28"/>
        </w:rPr>
        <w:t xml:space="preserve"> </w:t>
      </w:r>
      <w:r w:rsidR="00633B3E" w:rsidRPr="00B51CC5">
        <w:rPr>
          <w:sz w:val="28"/>
          <w:szCs w:val="28"/>
        </w:rPr>
        <w:t>управлени</w:t>
      </w:r>
      <w:r w:rsidR="00633B3E">
        <w:rPr>
          <w:sz w:val="28"/>
          <w:szCs w:val="28"/>
        </w:rPr>
        <w:t>ем</w:t>
      </w:r>
      <w:r w:rsidR="00633B3E" w:rsidRPr="00B51CC5">
        <w:rPr>
          <w:sz w:val="28"/>
          <w:szCs w:val="28"/>
        </w:rPr>
        <w:t xml:space="preserve"> дебиторской задолженностью</w:t>
      </w:r>
      <w:r w:rsidR="00633B3E">
        <w:rPr>
          <w:sz w:val="28"/>
          <w:szCs w:val="28"/>
        </w:rPr>
        <w:t xml:space="preserve">, в </w:t>
      </w:r>
      <w:r w:rsidR="00633B3E" w:rsidRPr="00B51CC5">
        <w:rPr>
          <w:sz w:val="28"/>
          <w:szCs w:val="28"/>
        </w:rPr>
        <w:t>т.ч. её взыскание, ускорение её оборачиваемости, путем</w:t>
      </w:r>
      <w:r w:rsidR="002945ED">
        <w:rPr>
          <w:sz w:val="28"/>
          <w:szCs w:val="28"/>
        </w:rPr>
        <w:t xml:space="preserve"> </w:t>
      </w:r>
      <w:r w:rsidR="00633B3E" w:rsidRPr="00B51CC5">
        <w:rPr>
          <w:sz w:val="28"/>
          <w:szCs w:val="28"/>
        </w:rPr>
        <w:t>возможности использования факторинга</w:t>
      </w:r>
      <w:r w:rsidR="00633B3E">
        <w:rPr>
          <w:sz w:val="28"/>
          <w:szCs w:val="28"/>
        </w:rPr>
        <w:t xml:space="preserve">, </w:t>
      </w:r>
      <w:r w:rsidR="00633B3E" w:rsidRPr="00B51CC5">
        <w:rPr>
          <w:sz w:val="28"/>
          <w:szCs w:val="28"/>
        </w:rPr>
        <w:t>проведени</w:t>
      </w:r>
      <w:r w:rsidR="00633B3E">
        <w:rPr>
          <w:sz w:val="28"/>
          <w:szCs w:val="28"/>
        </w:rPr>
        <w:t>я</w:t>
      </w:r>
      <w:r w:rsidR="00633B3E" w:rsidRPr="00B51CC5">
        <w:rPr>
          <w:sz w:val="28"/>
          <w:szCs w:val="28"/>
        </w:rPr>
        <w:t xml:space="preserve"> «АВС – анализа дебиторов»</w:t>
      </w:r>
      <w:r w:rsidR="00633B3E">
        <w:rPr>
          <w:sz w:val="28"/>
          <w:szCs w:val="28"/>
        </w:rPr>
        <w:t xml:space="preserve">, </w:t>
      </w:r>
      <w:r w:rsidR="00C05922">
        <w:rPr>
          <w:sz w:val="28"/>
          <w:szCs w:val="28"/>
        </w:rPr>
        <w:t xml:space="preserve">выбора </w:t>
      </w:r>
      <w:r w:rsidR="00633B3E" w:rsidRPr="00B51CC5">
        <w:rPr>
          <w:sz w:val="28"/>
          <w:szCs w:val="28"/>
        </w:rPr>
        <w:t xml:space="preserve">рационального </w:t>
      </w:r>
      <w:r w:rsidR="00633B3E" w:rsidRPr="00B51CC5">
        <w:rPr>
          <w:sz w:val="28"/>
          <w:szCs w:val="28"/>
        </w:rPr>
        <w:lastRenderedPageBreak/>
        <w:t>способа расчета с покупателями и заказчиками и предоставления скидки и сроков расчетов</w:t>
      </w:r>
      <w:r w:rsidR="00633B3E">
        <w:rPr>
          <w:sz w:val="28"/>
          <w:szCs w:val="28"/>
        </w:rPr>
        <w:t>, п</w:t>
      </w:r>
      <w:r w:rsidR="00633B3E" w:rsidRPr="00B51CC5">
        <w:rPr>
          <w:sz w:val="28"/>
          <w:szCs w:val="28"/>
        </w:rPr>
        <w:t>рименени</w:t>
      </w:r>
      <w:r w:rsidR="00633B3E">
        <w:rPr>
          <w:sz w:val="28"/>
          <w:szCs w:val="28"/>
        </w:rPr>
        <w:t>я</w:t>
      </w:r>
      <w:r w:rsidR="00633B3E" w:rsidRPr="00B51CC5">
        <w:rPr>
          <w:sz w:val="28"/>
          <w:szCs w:val="28"/>
        </w:rPr>
        <w:t xml:space="preserve"> вексельной формы расчетов</w:t>
      </w:r>
      <w:r w:rsidR="00633B3E">
        <w:rPr>
          <w:sz w:val="28"/>
          <w:szCs w:val="28"/>
        </w:rPr>
        <w:t>.</w:t>
      </w:r>
    </w:p>
    <w:p w:rsidR="004E1C48" w:rsidRDefault="00633B3E" w:rsidP="00633B3E">
      <w:pPr>
        <w:spacing w:line="360" w:lineRule="auto"/>
        <w:ind w:firstLine="709"/>
        <w:jc w:val="both"/>
        <w:rPr>
          <w:sz w:val="28"/>
          <w:szCs w:val="28"/>
        </w:rPr>
      </w:pPr>
      <w:r w:rsidRPr="001C291A">
        <w:rPr>
          <w:sz w:val="28"/>
          <w:szCs w:val="28"/>
        </w:rPr>
        <w:t>Так</w:t>
      </w:r>
      <w:r>
        <w:rPr>
          <w:sz w:val="28"/>
          <w:szCs w:val="28"/>
        </w:rPr>
        <w:t xml:space="preserve">же можно </w:t>
      </w:r>
      <w:r w:rsidRPr="001C291A">
        <w:rPr>
          <w:sz w:val="28"/>
          <w:szCs w:val="28"/>
        </w:rPr>
        <w:t>обратить внимание на мероприятия, связанные с</w:t>
      </w:r>
      <w:r>
        <w:rPr>
          <w:sz w:val="28"/>
          <w:szCs w:val="28"/>
        </w:rPr>
        <w:t xml:space="preserve"> управлением </w:t>
      </w:r>
      <w:r w:rsidR="001362C4" w:rsidRPr="00B51CC5">
        <w:rPr>
          <w:sz w:val="28"/>
          <w:szCs w:val="28"/>
        </w:rPr>
        <w:t xml:space="preserve">запасами с целью </w:t>
      </w:r>
      <w:r w:rsidR="001362C4">
        <w:rPr>
          <w:sz w:val="28"/>
          <w:szCs w:val="28"/>
        </w:rPr>
        <w:t>у</w:t>
      </w:r>
      <w:r w:rsidR="001362C4" w:rsidRPr="00B51CC5">
        <w:rPr>
          <w:sz w:val="28"/>
          <w:szCs w:val="28"/>
        </w:rPr>
        <w:t>скорени</w:t>
      </w:r>
      <w:r w:rsidR="001362C4">
        <w:rPr>
          <w:sz w:val="28"/>
          <w:szCs w:val="28"/>
        </w:rPr>
        <w:t>я</w:t>
      </w:r>
      <w:r w:rsidR="001362C4" w:rsidRPr="00B51CC5">
        <w:rPr>
          <w:sz w:val="28"/>
          <w:szCs w:val="28"/>
        </w:rPr>
        <w:t xml:space="preserve"> оборачиваемости активов предприятия, повышение показателей платежеспособности, снижение «мертвого» капитала предприятии</w:t>
      </w:r>
      <w:r w:rsidR="001362C4">
        <w:rPr>
          <w:sz w:val="28"/>
          <w:szCs w:val="28"/>
        </w:rPr>
        <w:t>.</w:t>
      </w:r>
    </w:p>
    <w:p w:rsidR="00363791" w:rsidRDefault="00363791" w:rsidP="00592102">
      <w:pPr>
        <w:spacing w:line="360" w:lineRule="auto"/>
        <w:ind w:firstLine="708"/>
        <w:jc w:val="both"/>
        <w:rPr>
          <w:sz w:val="28"/>
          <w:szCs w:val="28"/>
        </w:rPr>
      </w:pPr>
    </w:p>
    <w:p w:rsidR="00363791" w:rsidRDefault="00363791" w:rsidP="00592102">
      <w:pPr>
        <w:spacing w:line="360" w:lineRule="auto"/>
        <w:ind w:firstLine="708"/>
        <w:jc w:val="both"/>
        <w:rPr>
          <w:sz w:val="28"/>
          <w:szCs w:val="28"/>
        </w:rPr>
      </w:pPr>
    </w:p>
    <w:p w:rsidR="00C05922" w:rsidRDefault="00C05922" w:rsidP="005F17AD">
      <w:pPr>
        <w:overflowPunct w:val="0"/>
        <w:autoSpaceDE w:val="0"/>
        <w:autoSpaceDN w:val="0"/>
        <w:adjustRightInd w:val="0"/>
        <w:spacing w:line="360" w:lineRule="auto"/>
        <w:jc w:val="center"/>
        <w:textAlignment w:val="baseline"/>
        <w:rPr>
          <w:b/>
          <w:bCs/>
          <w:sz w:val="28"/>
          <w:szCs w:val="28"/>
        </w:rPr>
      </w:pPr>
    </w:p>
    <w:p w:rsidR="00C05922" w:rsidRDefault="00C05922" w:rsidP="005F17AD">
      <w:pPr>
        <w:overflowPunct w:val="0"/>
        <w:autoSpaceDE w:val="0"/>
        <w:autoSpaceDN w:val="0"/>
        <w:adjustRightInd w:val="0"/>
        <w:spacing w:line="360" w:lineRule="auto"/>
        <w:jc w:val="center"/>
        <w:textAlignment w:val="baseline"/>
        <w:rPr>
          <w:b/>
          <w:bCs/>
          <w:sz w:val="28"/>
          <w:szCs w:val="28"/>
        </w:rPr>
      </w:pPr>
    </w:p>
    <w:p w:rsidR="00C05922" w:rsidRDefault="00C05922" w:rsidP="005F17AD">
      <w:pPr>
        <w:overflowPunct w:val="0"/>
        <w:autoSpaceDE w:val="0"/>
        <w:autoSpaceDN w:val="0"/>
        <w:adjustRightInd w:val="0"/>
        <w:spacing w:line="360" w:lineRule="auto"/>
        <w:jc w:val="center"/>
        <w:textAlignment w:val="baseline"/>
        <w:rPr>
          <w:b/>
          <w:bCs/>
          <w:sz w:val="28"/>
          <w:szCs w:val="28"/>
        </w:rPr>
      </w:pPr>
    </w:p>
    <w:p w:rsidR="00C05922" w:rsidRDefault="00C05922" w:rsidP="005F17AD">
      <w:pPr>
        <w:overflowPunct w:val="0"/>
        <w:autoSpaceDE w:val="0"/>
        <w:autoSpaceDN w:val="0"/>
        <w:adjustRightInd w:val="0"/>
        <w:spacing w:line="360" w:lineRule="auto"/>
        <w:jc w:val="center"/>
        <w:textAlignment w:val="baseline"/>
        <w:rPr>
          <w:b/>
          <w:bCs/>
          <w:sz w:val="28"/>
          <w:szCs w:val="28"/>
        </w:rPr>
      </w:pPr>
    </w:p>
    <w:p w:rsidR="00C05922" w:rsidRDefault="00C05922" w:rsidP="005F17AD">
      <w:pPr>
        <w:overflowPunct w:val="0"/>
        <w:autoSpaceDE w:val="0"/>
        <w:autoSpaceDN w:val="0"/>
        <w:adjustRightInd w:val="0"/>
        <w:spacing w:line="360" w:lineRule="auto"/>
        <w:jc w:val="center"/>
        <w:textAlignment w:val="baseline"/>
        <w:rPr>
          <w:b/>
          <w:bCs/>
          <w:sz w:val="28"/>
          <w:szCs w:val="28"/>
        </w:rPr>
      </w:pPr>
    </w:p>
    <w:p w:rsidR="00C05922" w:rsidRDefault="00C05922" w:rsidP="005F17AD">
      <w:pPr>
        <w:overflowPunct w:val="0"/>
        <w:autoSpaceDE w:val="0"/>
        <w:autoSpaceDN w:val="0"/>
        <w:adjustRightInd w:val="0"/>
        <w:spacing w:line="360" w:lineRule="auto"/>
        <w:jc w:val="center"/>
        <w:textAlignment w:val="baseline"/>
        <w:rPr>
          <w:b/>
          <w:bCs/>
          <w:sz w:val="28"/>
          <w:szCs w:val="28"/>
        </w:rPr>
      </w:pPr>
    </w:p>
    <w:p w:rsidR="00C05922" w:rsidRDefault="00C05922" w:rsidP="005F17AD">
      <w:pPr>
        <w:overflowPunct w:val="0"/>
        <w:autoSpaceDE w:val="0"/>
        <w:autoSpaceDN w:val="0"/>
        <w:adjustRightInd w:val="0"/>
        <w:spacing w:line="360" w:lineRule="auto"/>
        <w:jc w:val="center"/>
        <w:textAlignment w:val="baseline"/>
        <w:rPr>
          <w:b/>
          <w:bCs/>
          <w:sz w:val="28"/>
          <w:szCs w:val="28"/>
        </w:rPr>
      </w:pPr>
    </w:p>
    <w:p w:rsidR="00C05922" w:rsidRDefault="00C05922" w:rsidP="005F17AD">
      <w:pPr>
        <w:overflowPunct w:val="0"/>
        <w:autoSpaceDE w:val="0"/>
        <w:autoSpaceDN w:val="0"/>
        <w:adjustRightInd w:val="0"/>
        <w:spacing w:line="360" w:lineRule="auto"/>
        <w:jc w:val="center"/>
        <w:textAlignment w:val="baseline"/>
        <w:rPr>
          <w:b/>
          <w:bCs/>
          <w:sz w:val="28"/>
          <w:szCs w:val="28"/>
        </w:rPr>
      </w:pPr>
    </w:p>
    <w:p w:rsidR="00C05922" w:rsidRDefault="00C05922" w:rsidP="005F17AD">
      <w:pPr>
        <w:overflowPunct w:val="0"/>
        <w:autoSpaceDE w:val="0"/>
        <w:autoSpaceDN w:val="0"/>
        <w:adjustRightInd w:val="0"/>
        <w:spacing w:line="360" w:lineRule="auto"/>
        <w:jc w:val="center"/>
        <w:textAlignment w:val="baseline"/>
        <w:rPr>
          <w:b/>
          <w:bCs/>
          <w:sz w:val="28"/>
          <w:szCs w:val="28"/>
        </w:rPr>
      </w:pPr>
    </w:p>
    <w:p w:rsidR="00C05922" w:rsidRDefault="00C05922" w:rsidP="005F17AD">
      <w:pPr>
        <w:overflowPunct w:val="0"/>
        <w:autoSpaceDE w:val="0"/>
        <w:autoSpaceDN w:val="0"/>
        <w:adjustRightInd w:val="0"/>
        <w:spacing w:line="360" w:lineRule="auto"/>
        <w:jc w:val="center"/>
        <w:textAlignment w:val="baseline"/>
        <w:rPr>
          <w:b/>
          <w:bCs/>
          <w:sz w:val="28"/>
          <w:szCs w:val="28"/>
        </w:rPr>
      </w:pPr>
    </w:p>
    <w:p w:rsidR="007C4EAB" w:rsidRDefault="007C4EAB" w:rsidP="007C4EAB">
      <w:pPr>
        <w:overflowPunct w:val="0"/>
        <w:autoSpaceDE w:val="0"/>
        <w:autoSpaceDN w:val="0"/>
        <w:adjustRightInd w:val="0"/>
        <w:spacing w:line="360" w:lineRule="auto"/>
        <w:textAlignment w:val="baseline"/>
        <w:rPr>
          <w:b/>
          <w:bCs/>
          <w:sz w:val="28"/>
          <w:szCs w:val="28"/>
        </w:rPr>
      </w:pPr>
    </w:p>
    <w:p w:rsidR="00EC3DB1" w:rsidRDefault="00EC3DB1" w:rsidP="007C4EAB">
      <w:pPr>
        <w:overflowPunct w:val="0"/>
        <w:autoSpaceDE w:val="0"/>
        <w:autoSpaceDN w:val="0"/>
        <w:adjustRightInd w:val="0"/>
        <w:spacing w:line="360" w:lineRule="auto"/>
        <w:jc w:val="center"/>
        <w:textAlignment w:val="baseline"/>
        <w:rPr>
          <w:bCs/>
          <w:sz w:val="28"/>
          <w:szCs w:val="28"/>
        </w:rPr>
      </w:pPr>
    </w:p>
    <w:p w:rsidR="00EC3DB1" w:rsidRDefault="00EC3DB1" w:rsidP="007C4EAB">
      <w:pPr>
        <w:overflowPunct w:val="0"/>
        <w:autoSpaceDE w:val="0"/>
        <w:autoSpaceDN w:val="0"/>
        <w:adjustRightInd w:val="0"/>
        <w:spacing w:line="360" w:lineRule="auto"/>
        <w:jc w:val="center"/>
        <w:textAlignment w:val="baseline"/>
        <w:rPr>
          <w:bCs/>
          <w:sz w:val="28"/>
          <w:szCs w:val="28"/>
        </w:rPr>
      </w:pPr>
    </w:p>
    <w:p w:rsidR="00EC3DB1" w:rsidRDefault="00EC3DB1" w:rsidP="007C4EAB">
      <w:pPr>
        <w:overflowPunct w:val="0"/>
        <w:autoSpaceDE w:val="0"/>
        <w:autoSpaceDN w:val="0"/>
        <w:adjustRightInd w:val="0"/>
        <w:spacing w:line="360" w:lineRule="auto"/>
        <w:jc w:val="center"/>
        <w:textAlignment w:val="baseline"/>
        <w:rPr>
          <w:bCs/>
          <w:sz w:val="28"/>
          <w:szCs w:val="28"/>
        </w:rPr>
      </w:pPr>
    </w:p>
    <w:p w:rsidR="00EC3DB1" w:rsidRDefault="00EC3DB1" w:rsidP="007C4EAB">
      <w:pPr>
        <w:overflowPunct w:val="0"/>
        <w:autoSpaceDE w:val="0"/>
        <w:autoSpaceDN w:val="0"/>
        <w:adjustRightInd w:val="0"/>
        <w:spacing w:line="360" w:lineRule="auto"/>
        <w:jc w:val="center"/>
        <w:textAlignment w:val="baseline"/>
        <w:rPr>
          <w:bCs/>
          <w:sz w:val="28"/>
          <w:szCs w:val="28"/>
        </w:rPr>
      </w:pPr>
    </w:p>
    <w:p w:rsidR="00EC3DB1" w:rsidRDefault="00EC3DB1" w:rsidP="007C4EAB">
      <w:pPr>
        <w:overflowPunct w:val="0"/>
        <w:autoSpaceDE w:val="0"/>
        <w:autoSpaceDN w:val="0"/>
        <w:adjustRightInd w:val="0"/>
        <w:spacing w:line="360" w:lineRule="auto"/>
        <w:jc w:val="center"/>
        <w:textAlignment w:val="baseline"/>
        <w:rPr>
          <w:bCs/>
          <w:sz w:val="28"/>
          <w:szCs w:val="28"/>
        </w:rPr>
      </w:pPr>
    </w:p>
    <w:p w:rsidR="00EC3DB1" w:rsidRDefault="00EC3DB1" w:rsidP="007C4EAB">
      <w:pPr>
        <w:overflowPunct w:val="0"/>
        <w:autoSpaceDE w:val="0"/>
        <w:autoSpaceDN w:val="0"/>
        <w:adjustRightInd w:val="0"/>
        <w:spacing w:line="360" w:lineRule="auto"/>
        <w:jc w:val="center"/>
        <w:textAlignment w:val="baseline"/>
        <w:rPr>
          <w:bCs/>
          <w:sz w:val="28"/>
          <w:szCs w:val="28"/>
        </w:rPr>
      </w:pPr>
    </w:p>
    <w:p w:rsidR="00EC3DB1" w:rsidRDefault="00EC3DB1" w:rsidP="007C4EAB">
      <w:pPr>
        <w:overflowPunct w:val="0"/>
        <w:autoSpaceDE w:val="0"/>
        <w:autoSpaceDN w:val="0"/>
        <w:adjustRightInd w:val="0"/>
        <w:spacing w:line="360" w:lineRule="auto"/>
        <w:jc w:val="center"/>
        <w:textAlignment w:val="baseline"/>
        <w:rPr>
          <w:bCs/>
          <w:sz w:val="28"/>
          <w:szCs w:val="28"/>
        </w:rPr>
      </w:pPr>
    </w:p>
    <w:p w:rsidR="00EC3DB1" w:rsidRDefault="00EC3DB1" w:rsidP="007C4EAB">
      <w:pPr>
        <w:overflowPunct w:val="0"/>
        <w:autoSpaceDE w:val="0"/>
        <w:autoSpaceDN w:val="0"/>
        <w:adjustRightInd w:val="0"/>
        <w:spacing w:line="360" w:lineRule="auto"/>
        <w:jc w:val="center"/>
        <w:textAlignment w:val="baseline"/>
        <w:rPr>
          <w:bCs/>
          <w:sz w:val="28"/>
          <w:szCs w:val="28"/>
        </w:rPr>
      </w:pPr>
    </w:p>
    <w:p w:rsidR="00EC3DB1" w:rsidRDefault="00EC3DB1" w:rsidP="007C4EAB">
      <w:pPr>
        <w:overflowPunct w:val="0"/>
        <w:autoSpaceDE w:val="0"/>
        <w:autoSpaceDN w:val="0"/>
        <w:adjustRightInd w:val="0"/>
        <w:spacing w:line="360" w:lineRule="auto"/>
        <w:jc w:val="center"/>
        <w:textAlignment w:val="baseline"/>
        <w:rPr>
          <w:bCs/>
          <w:sz w:val="28"/>
          <w:szCs w:val="28"/>
        </w:rPr>
      </w:pPr>
    </w:p>
    <w:p w:rsidR="005B64B0" w:rsidRDefault="005B64B0" w:rsidP="007C4EAB">
      <w:pPr>
        <w:overflowPunct w:val="0"/>
        <w:autoSpaceDE w:val="0"/>
        <w:autoSpaceDN w:val="0"/>
        <w:adjustRightInd w:val="0"/>
        <w:spacing w:line="360" w:lineRule="auto"/>
        <w:jc w:val="center"/>
        <w:textAlignment w:val="baseline"/>
        <w:rPr>
          <w:bCs/>
          <w:sz w:val="28"/>
          <w:szCs w:val="28"/>
        </w:rPr>
      </w:pPr>
    </w:p>
    <w:p w:rsidR="005B64B0" w:rsidRDefault="005B64B0" w:rsidP="007C4EAB">
      <w:pPr>
        <w:overflowPunct w:val="0"/>
        <w:autoSpaceDE w:val="0"/>
        <w:autoSpaceDN w:val="0"/>
        <w:adjustRightInd w:val="0"/>
        <w:spacing w:line="360" w:lineRule="auto"/>
        <w:jc w:val="center"/>
        <w:textAlignment w:val="baseline"/>
        <w:rPr>
          <w:bCs/>
          <w:sz w:val="28"/>
          <w:szCs w:val="28"/>
        </w:rPr>
      </w:pPr>
    </w:p>
    <w:p w:rsidR="005B64B0" w:rsidRDefault="005B64B0" w:rsidP="007C4EAB">
      <w:pPr>
        <w:overflowPunct w:val="0"/>
        <w:autoSpaceDE w:val="0"/>
        <w:autoSpaceDN w:val="0"/>
        <w:adjustRightInd w:val="0"/>
        <w:spacing w:line="360" w:lineRule="auto"/>
        <w:jc w:val="center"/>
        <w:textAlignment w:val="baseline"/>
        <w:rPr>
          <w:bCs/>
          <w:sz w:val="28"/>
          <w:szCs w:val="28"/>
        </w:rPr>
      </w:pPr>
    </w:p>
    <w:p w:rsidR="008D7D8C" w:rsidRDefault="00715011" w:rsidP="00B11746">
      <w:pPr>
        <w:overflowPunct w:val="0"/>
        <w:autoSpaceDE w:val="0"/>
        <w:autoSpaceDN w:val="0"/>
        <w:adjustRightInd w:val="0"/>
        <w:spacing w:line="360" w:lineRule="auto"/>
        <w:jc w:val="center"/>
        <w:textAlignment w:val="baseline"/>
        <w:rPr>
          <w:bCs/>
          <w:sz w:val="28"/>
          <w:szCs w:val="28"/>
        </w:rPr>
      </w:pPr>
      <w:r w:rsidRPr="00715011">
        <w:rPr>
          <w:bCs/>
          <w:sz w:val="28"/>
          <w:szCs w:val="28"/>
        </w:rPr>
        <w:lastRenderedPageBreak/>
        <w:t>Список использованных источников</w:t>
      </w:r>
    </w:p>
    <w:p w:rsidR="00B11746" w:rsidRPr="00B11746" w:rsidRDefault="00B11746" w:rsidP="00B11746">
      <w:pPr>
        <w:overflowPunct w:val="0"/>
        <w:autoSpaceDE w:val="0"/>
        <w:autoSpaceDN w:val="0"/>
        <w:adjustRightInd w:val="0"/>
        <w:spacing w:line="360" w:lineRule="auto"/>
        <w:jc w:val="center"/>
        <w:textAlignment w:val="baseline"/>
        <w:rPr>
          <w:bCs/>
          <w:sz w:val="28"/>
          <w:szCs w:val="28"/>
        </w:rPr>
      </w:pPr>
    </w:p>
    <w:p w:rsidR="008D7D8C" w:rsidRPr="006D706C" w:rsidRDefault="008D7D8C" w:rsidP="008D7D8C">
      <w:pPr>
        <w:numPr>
          <w:ilvl w:val="0"/>
          <w:numId w:val="3"/>
        </w:numPr>
        <w:spacing w:line="360" w:lineRule="auto"/>
        <w:jc w:val="both"/>
        <w:rPr>
          <w:sz w:val="28"/>
          <w:szCs w:val="28"/>
        </w:rPr>
      </w:pPr>
      <w:r>
        <w:rPr>
          <w:sz w:val="28"/>
          <w:szCs w:val="28"/>
        </w:rPr>
        <w:t xml:space="preserve">Барулин С.В. </w:t>
      </w:r>
      <w:r w:rsidRPr="006D706C">
        <w:rPr>
          <w:sz w:val="28"/>
          <w:szCs w:val="28"/>
        </w:rPr>
        <w:t>Финанс</w:t>
      </w:r>
      <w:r>
        <w:rPr>
          <w:sz w:val="28"/>
          <w:szCs w:val="28"/>
        </w:rPr>
        <w:t>ы</w:t>
      </w:r>
      <w:r w:rsidRPr="006D706C">
        <w:rPr>
          <w:sz w:val="28"/>
          <w:szCs w:val="28"/>
        </w:rPr>
        <w:t xml:space="preserve">: </w:t>
      </w:r>
      <w:r>
        <w:rPr>
          <w:sz w:val="28"/>
          <w:szCs w:val="28"/>
        </w:rPr>
        <w:t>у</w:t>
      </w:r>
      <w:r w:rsidRPr="006D706C">
        <w:rPr>
          <w:sz w:val="28"/>
          <w:szCs w:val="28"/>
        </w:rPr>
        <w:t>чебник</w:t>
      </w:r>
      <w:r>
        <w:rPr>
          <w:sz w:val="28"/>
          <w:szCs w:val="28"/>
        </w:rPr>
        <w:t xml:space="preserve"> / С.В. Барулин</w:t>
      </w:r>
      <w:r w:rsidRPr="006D706C">
        <w:rPr>
          <w:sz w:val="28"/>
          <w:szCs w:val="28"/>
        </w:rPr>
        <w:t xml:space="preserve">. – М.: </w:t>
      </w:r>
      <w:r>
        <w:rPr>
          <w:sz w:val="28"/>
          <w:szCs w:val="28"/>
        </w:rPr>
        <w:t xml:space="preserve">КНОРУС, 2010. </w:t>
      </w:r>
      <w:r w:rsidRPr="006D706C">
        <w:rPr>
          <w:sz w:val="28"/>
          <w:szCs w:val="28"/>
        </w:rPr>
        <w:t xml:space="preserve">– </w:t>
      </w:r>
      <w:r>
        <w:rPr>
          <w:sz w:val="28"/>
          <w:szCs w:val="28"/>
        </w:rPr>
        <w:t>640</w:t>
      </w:r>
      <w:r w:rsidRPr="006D706C">
        <w:rPr>
          <w:sz w:val="28"/>
          <w:szCs w:val="28"/>
        </w:rPr>
        <w:t xml:space="preserve"> с. </w:t>
      </w:r>
    </w:p>
    <w:p w:rsidR="008D7D8C" w:rsidRPr="006D706C" w:rsidRDefault="008D7D8C" w:rsidP="008D7D8C">
      <w:pPr>
        <w:numPr>
          <w:ilvl w:val="0"/>
          <w:numId w:val="3"/>
        </w:numPr>
        <w:spacing w:line="360" w:lineRule="auto"/>
        <w:jc w:val="both"/>
        <w:rPr>
          <w:sz w:val="28"/>
          <w:szCs w:val="28"/>
        </w:rPr>
      </w:pPr>
      <w:r>
        <w:rPr>
          <w:sz w:val="28"/>
          <w:szCs w:val="28"/>
        </w:rPr>
        <w:t>Бровкина Н.Д. Основы ф</w:t>
      </w:r>
      <w:r w:rsidRPr="006D706C">
        <w:rPr>
          <w:sz w:val="28"/>
          <w:szCs w:val="28"/>
        </w:rPr>
        <w:t>инанс</w:t>
      </w:r>
      <w:r>
        <w:rPr>
          <w:sz w:val="28"/>
          <w:szCs w:val="28"/>
        </w:rPr>
        <w:t>ов и кредита</w:t>
      </w:r>
      <w:r w:rsidRPr="006D706C">
        <w:rPr>
          <w:sz w:val="28"/>
          <w:szCs w:val="28"/>
        </w:rPr>
        <w:t xml:space="preserve">: </w:t>
      </w:r>
      <w:r>
        <w:rPr>
          <w:sz w:val="28"/>
          <w:szCs w:val="28"/>
        </w:rPr>
        <w:t>у</w:t>
      </w:r>
      <w:r w:rsidRPr="006D706C">
        <w:rPr>
          <w:sz w:val="28"/>
          <w:szCs w:val="28"/>
        </w:rPr>
        <w:t>чебн</w:t>
      </w:r>
      <w:r>
        <w:rPr>
          <w:sz w:val="28"/>
          <w:szCs w:val="28"/>
        </w:rPr>
        <w:t>ое пособие / Н.Д. Бровкина; под ред. М.В. Мельник</w:t>
      </w:r>
      <w:r w:rsidRPr="006D706C">
        <w:rPr>
          <w:sz w:val="28"/>
          <w:szCs w:val="28"/>
        </w:rPr>
        <w:t xml:space="preserve">. – М.: </w:t>
      </w:r>
      <w:r>
        <w:rPr>
          <w:sz w:val="28"/>
          <w:szCs w:val="28"/>
        </w:rPr>
        <w:t>Магистр, 20</w:t>
      </w:r>
      <w:r w:rsidR="00D30763">
        <w:rPr>
          <w:sz w:val="28"/>
          <w:szCs w:val="28"/>
        </w:rPr>
        <w:t>12</w:t>
      </w:r>
      <w:r>
        <w:rPr>
          <w:sz w:val="28"/>
          <w:szCs w:val="28"/>
        </w:rPr>
        <w:t xml:space="preserve">. </w:t>
      </w:r>
      <w:r w:rsidRPr="006D706C">
        <w:rPr>
          <w:sz w:val="28"/>
          <w:szCs w:val="28"/>
        </w:rPr>
        <w:t xml:space="preserve">– </w:t>
      </w:r>
      <w:r>
        <w:rPr>
          <w:sz w:val="28"/>
          <w:szCs w:val="28"/>
        </w:rPr>
        <w:t>382</w:t>
      </w:r>
      <w:r w:rsidRPr="006D706C">
        <w:rPr>
          <w:sz w:val="28"/>
          <w:szCs w:val="28"/>
        </w:rPr>
        <w:t xml:space="preserve"> с. </w:t>
      </w:r>
    </w:p>
    <w:p w:rsidR="00EB39A5" w:rsidRPr="00984F1E" w:rsidRDefault="00EB39A5" w:rsidP="00EB39A5">
      <w:pPr>
        <w:numPr>
          <w:ilvl w:val="0"/>
          <w:numId w:val="3"/>
        </w:numPr>
        <w:spacing w:line="360" w:lineRule="auto"/>
        <w:jc w:val="both"/>
        <w:rPr>
          <w:sz w:val="28"/>
          <w:szCs w:val="28"/>
        </w:rPr>
      </w:pPr>
      <w:r w:rsidRPr="00F15215">
        <w:rPr>
          <w:sz w:val="28"/>
          <w:szCs w:val="28"/>
        </w:rPr>
        <w:t>Донцова Л.В., Никифорова Н.А. Анализ финансовой отчетности: Учебник / Л.В. Донцова</w:t>
      </w:r>
      <w:r>
        <w:rPr>
          <w:sz w:val="28"/>
        </w:rPr>
        <w:t xml:space="preserve">. – </w:t>
      </w:r>
      <w:r w:rsidR="00E64BD9">
        <w:rPr>
          <w:sz w:val="28"/>
        </w:rPr>
        <w:t>5</w:t>
      </w:r>
      <w:r>
        <w:rPr>
          <w:sz w:val="28"/>
        </w:rPr>
        <w:t xml:space="preserve">-е изд., </w:t>
      </w:r>
      <w:r w:rsidRPr="00984F1E">
        <w:rPr>
          <w:sz w:val="28"/>
          <w:szCs w:val="28"/>
        </w:rPr>
        <w:t>перераб. и доп. – М.: Издательство «Дело и Сервис», 20</w:t>
      </w:r>
      <w:r w:rsidR="00E64BD9">
        <w:rPr>
          <w:sz w:val="28"/>
          <w:szCs w:val="28"/>
        </w:rPr>
        <w:t>11</w:t>
      </w:r>
      <w:r w:rsidRPr="00984F1E">
        <w:rPr>
          <w:sz w:val="28"/>
          <w:szCs w:val="28"/>
        </w:rPr>
        <w:t>. – 368 с.</w:t>
      </w:r>
    </w:p>
    <w:p w:rsidR="00DF490E" w:rsidRPr="0056587C" w:rsidRDefault="00DF490E" w:rsidP="00DF490E">
      <w:pPr>
        <w:numPr>
          <w:ilvl w:val="0"/>
          <w:numId w:val="3"/>
        </w:numPr>
        <w:spacing w:line="360" w:lineRule="auto"/>
        <w:jc w:val="both"/>
        <w:rPr>
          <w:sz w:val="28"/>
          <w:szCs w:val="28"/>
        </w:rPr>
      </w:pPr>
      <w:r>
        <w:rPr>
          <w:sz w:val="28"/>
          <w:szCs w:val="28"/>
        </w:rPr>
        <w:t>Дыбаль С.В. Финансовый анализ: теория и практика: Учеб. пособие. – СПб.: Бизнес-пресса,</w:t>
      </w:r>
      <w:r w:rsidR="00974E22">
        <w:rPr>
          <w:sz w:val="28"/>
          <w:szCs w:val="28"/>
        </w:rPr>
        <w:t xml:space="preserve"> 2011</w:t>
      </w:r>
      <w:r>
        <w:rPr>
          <w:sz w:val="28"/>
          <w:szCs w:val="28"/>
        </w:rPr>
        <w:t xml:space="preserve">. – 336 с. </w:t>
      </w:r>
    </w:p>
    <w:p w:rsidR="002C31A3" w:rsidRPr="009165C6" w:rsidRDefault="002C31A3" w:rsidP="002C31A3">
      <w:pPr>
        <w:numPr>
          <w:ilvl w:val="0"/>
          <w:numId w:val="3"/>
        </w:numPr>
        <w:spacing w:line="360" w:lineRule="auto"/>
        <w:jc w:val="both"/>
        <w:rPr>
          <w:sz w:val="28"/>
          <w:szCs w:val="28"/>
        </w:rPr>
      </w:pPr>
      <w:r w:rsidRPr="005F6BF2">
        <w:rPr>
          <w:sz w:val="28"/>
          <w:szCs w:val="28"/>
        </w:rPr>
        <w:t>Илышева Н.Н. Анализ финансовой отчетности коммерческой организации. – М.: Юнити-Дана, 20</w:t>
      </w:r>
      <w:r w:rsidR="00E64BD9">
        <w:rPr>
          <w:sz w:val="28"/>
          <w:szCs w:val="28"/>
        </w:rPr>
        <w:t>11</w:t>
      </w:r>
      <w:r w:rsidRPr="005F6BF2">
        <w:rPr>
          <w:sz w:val="28"/>
          <w:szCs w:val="28"/>
        </w:rPr>
        <w:t>. – 240</w:t>
      </w:r>
      <w:r w:rsidRPr="009165C6">
        <w:rPr>
          <w:sz w:val="28"/>
          <w:szCs w:val="28"/>
        </w:rPr>
        <w:t xml:space="preserve"> с.</w:t>
      </w:r>
    </w:p>
    <w:p w:rsidR="002C31A3" w:rsidRPr="00A9553B" w:rsidRDefault="002C31A3" w:rsidP="002C31A3">
      <w:pPr>
        <w:numPr>
          <w:ilvl w:val="0"/>
          <w:numId w:val="3"/>
        </w:numPr>
        <w:spacing w:line="360" w:lineRule="auto"/>
        <w:jc w:val="both"/>
        <w:rPr>
          <w:sz w:val="28"/>
          <w:szCs w:val="28"/>
        </w:rPr>
      </w:pPr>
      <w:r w:rsidRPr="00A9553B">
        <w:rPr>
          <w:sz w:val="28"/>
          <w:szCs w:val="28"/>
        </w:rPr>
        <w:t>Ионова А.Ф. Финансовый анализ: учебник. – М.: ТК Велби, Издательство Проспект, 20</w:t>
      </w:r>
      <w:r w:rsidR="00E64BD9">
        <w:rPr>
          <w:sz w:val="28"/>
          <w:szCs w:val="28"/>
        </w:rPr>
        <w:t>12</w:t>
      </w:r>
      <w:r w:rsidRPr="00A9553B">
        <w:rPr>
          <w:sz w:val="28"/>
          <w:szCs w:val="28"/>
        </w:rPr>
        <w:t>. – 624 с.</w:t>
      </w:r>
    </w:p>
    <w:p w:rsidR="002C31A3" w:rsidRPr="00A9553B" w:rsidRDefault="002C31A3" w:rsidP="002C31A3">
      <w:pPr>
        <w:numPr>
          <w:ilvl w:val="0"/>
          <w:numId w:val="3"/>
        </w:numPr>
        <w:spacing w:line="360" w:lineRule="auto"/>
        <w:ind w:right="-6"/>
        <w:jc w:val="both"/>
        <w:rPr>
          <w:sz w:val="28"/>
          <w:szCs w:val="28"/>
        </w:rPr>
      </w:pPr>
      <w:r w:rsidRPr="00A9553B">
        <w:rPr>
          <w:sz w:val="28"/>
          <w:szCs w:val="28"/>
        </w:rPr>
        <w:t>Ковалев В.В. Основы теории финансового менеджмента: учеб.-практ. пособ. – М.: ТК Велби, Изд-во Проспект, 20</w:t>
      </w:r>
      <w:r w:rsidR="00E64BD9">
        <w:rPr>
          <w:sz w:val="28"/>
          <w:szCs w:val="28"/>
        </w:rPr>
        <w:t>12</w:t>
      </w:r>
      <w:r w:rsidRPr="00A9553B">
        <w:rPr>
          <w:sz w:val="28"/>
          <w:szCs w:val="28"/>
        </w:rPr>
        <w:t>. – 536 с.</w:t>
      </w:r>
    </w:p>
    <w:p w:rsidR="002C31A3" w:rsidRDefault="002C31A3" w:rsidP="002C31A3">
      <w:pPr>
        <w:numPr>
          <w:ilvl w:val="0"/>
          <w:numId w:val="3"/>
        </w:numPr>
        <w:spacing w:line="360" w:lineRule="auto"/>
        <w:jc w:val="both"/>
        <w:rPr>
          <w:sz w:val="28"/>
        </w:rPr>
      </w:pPr>
      <w:r>
        <w:rPr>
          <w:sz w:val="28"/>
        </w:rPr>
        <w:t>Ковалев В.В., Ковалев Вит.</w:t>
      </w:r>
      <w:r w:rsidR="00A83A79">
        <w:rPr>
          <w:sz w:val="28"/>
        </w:rPr>
        <w:t xml:space="preserve"> </w:t>
      </w:r>
      <w:r>
        <w:rPr>
          <w:sz w:val="28"/>
        </w:rPr>
        <w:t>В.  Финансы организаций (предприятий): учеб. – М.: ТК Велби, Изд-во Проспект, 20</w:t>
      </w:r>
      <w:r w:rsidR="00E64BD9">
        <w:rPr>
          <w:sz w:val="28"/>
        </w:rPr>
        <w:t>11</w:t>
      </w:r>
      <w:r>
        <w:rPr>
          <w:sz w:val="28"/>
        </w:rPr>
        <w:t>. – 352 с.</w:t>
      </w:r>
    </w:p>
    <w:p w:rsidR="007A4DA3" w:rsidRPr="00F15215" w:rsidRDefault="007A4DA3" w:rsidP="007A4DA3">
      <w:pPr>
        <w:numPr>
          <w:ilvl w:val="0"/>
          <w:numId w:val="3"/>
        </w:numPr>
        <w:spacing w:line="360" w:lineRule="auto"/>
        <w:jc w:val="both"/>
        <w:rPr>
          <w:sz w:val="28"/>
          <w:szCs w:val="28"/>
        </w:rPr>
      </w:pPr>
      <w:r w:rsidRPr="00F15215">
        <w:rPr>
          <w:sz w:val="28"/>
          <w:szCs w:val="28"/>
        </w:rPr>
        <w:t>Ковалев В.В. Введение в финансовый менеджмент. – М.: Финансы</w:t>
      </w:r>
      <w:r w:rsidR="00974E22">
        <w:rPr>
          <w:sz w:val="28"/>
          <w:szCs w:val="28"/>
        </w:rPr>
        <w:t xml:space="preserve"> и статистика, 2010</w:t>
      </w:r>
      <w:r w:rsidRPr="00F15215">
        <w:rPr>
          <w:sz w:val="28"/>
          <w:szCs w:val="28"/>
        </w:rPr>
        <w:t>. – 768 с.</w:t>
      </w:r>
    </w:p>
    <w:p w:rsidR="002E1E12" w:rsidRDefault="002E1E12" w:rsidP="002E1E12">
      <w:pPr>
        <w:numPr>
          <w:ilvl w:val="0"/>
          <w:numId w:val="3"/>
        </w:numPr>
        <w:spacing w:line="360" w:lineRule="auto"/>
        <w:jc w:val="both"/>
        <w:rPr>
          <w:iCs/>
          <w:sz w:val="28"/>
          <w:szCs w:val="28"/>
        </w:rPr>
      </w:pPr>
      <w:r>
        <w:rPr>
          <w:iCs/>
          <w:sz w:val="28"/>
          <w:szCs w:val="28"/>
        </w:rPr>
        <w:t>Лапуста М.Г., Мазурина Т.Ю., Скамай Л.Г. Финансы организаций (предприятий)</w:t>
      </w:r>
      <w:r w:rsidRPr="00183E88">
        <w:rPr>
          <w:sz w:val="28"/>
        </w:rPr>
        <w:t>:</w:t>
      </w:r>
      <w:r>
        <w:rPr>
          <w:sz w:val="28"/>
        </w:rPr>
        <w:t xml:space="preserve"> Учебник. – М.</w:t>
      </w:r>
      <w:r w:rsidRPr="00183E88">
        <w:rPr>
          <w:sz w:val="28"/>
        </w:rPr>
        <w:t>:</w:t>
      </w:r>
      <w:r>
        <w:rPr>
          <w:iCs/>
          <w:sz w:val="28"/>
          <w:szCs w:val="28"/>
        </w:rPr>
        <w:t xml:space="preserve"> ИНФРА-М, 2011. – 575 с. </w:t>
      </w:r>
    </w:p>
    <w:p w:rsidR="00B5168D" w:rsidRDefault="00B5168D" w:rsidP="00B5168D">
      <w:pPr>
        <w:numPr>
          <w:ilvl w:val="0"/>
          <w:numId w:val="3"/>
        </w:numPr>
        <w:spacing w:line="360" w:lineRule="auto"/>
        <w:jc w:val="both"/>
        <w:rPr>
          <w:sz w:val="28"/>
          <w:szCs w:val="28"/>
        </w:rPr>
      </w:pPr>
      <w:r>
        <w:rPr>
          <w:sz w:val="28"/>
          <w:szCs w:val="28"/>
        </w:rPr>
        <w:t>Овсийчукм.ф., Сидельникова Л. Б. Финансовый менеджмент: Учебное пособие. – М.: Издательско-торговая корпорация «Дашков и К», 20</w:t>
      </w:r>
      <w:r w:rsidR="00E64BD9">
        <w:rPr>
          <w:sz w:val="28"/>
          <w:szCs w:val="28"/>
        </w:rPr>
        <w:t>12</w:t>
      </w:r>
      <w:r>
        <w:rPr>
          <w:sz w:val="28"/>
          <w:szCs w:val="28"/>
        </w:rPr>
        <w:t>. – 160 с.</w:t>
      </w:r>
    </w:p>
    <w:p w:rsidR="000333C1" w:rsidRPr="00206377" w:rsidRDefault="00F0413D" w:rsidP="00206377">
      <w:pPr>
        <w:numPr>
          <w:ilvl w:val="0"/>
          <w:numId w:val="3"/>
        </w:numPr>
        <w:spacing w:line="360" w:lineRule="auto"/>
        <w:jc w:val="both"/>
        <w:rPr>
          <w:sz w:val="28"/>
          <w:szCs w:val="28"/>
        </w:rPr>
      </w:pPr>
      <w:r>
        <w:rPr>
          <w:sz w:val="28"/>
          <w:szCs w:val="28"/>
        </w:rPr>
        <w:t xml:space="preserve">Савицкая Г.В. Анализ хозяйственной деятельности предприятия: Учебник. – </w:t>
      </w:r>
      <w:r w:rsidR="00E64BD9">
        <w:rPr>
          <w:sz w:val="28"/>
          <w:szCs w:val="28"/>
        </w:rPr>
        <w:t>5</w:t>
      </w:r>
      <w:r>
        <w:rPr>
          <w:sz w:val="28"/>
          <w:szCs w:val="28"/>
        </w:rPr>
        <w:t>-е изд., перераб. и доп. – М.: ИНФРА-М, 20</w:t>
      </w:r>
      <w:r w:rsidR="00E64BD9">
        <w:rPr>
          <w:sz w:val="28"/>
          <w:szCs w:val="28"/>
        </w:rPr>
        <w:t>12</w:t>
      </w:r>
      <w:r>
        <w:rPr>
          <w:sz w:val="28"/>
          <w:szCs w:val="28"/>
        </w:rPr>
        <w:t xml:space="preserve">. – 512 с. </w:t>
      </w:r>
    </w:p>
    <w:p w:rsidR="000333C1" w:rsidRPr="003069CD" w:rsidRDefault="000333C1" w:rsidP="000333C1">
      <w:pPr>
        <w:numPr>
          <w:ilvl w:val="0"/>
          <w:numId w:val="3"/>
        </w:numPr>
        <w:spacing w:line="360" w:lineRule="auto"/>
        <w:jc w:val="both"/>
        <w:rPr>
          <w:sz w:val="28"/>
          <w:szCs w:val="28"/>
        </w:rPr>
      </w:pPr>
      <w:r w:rsidRPr="003069CD">
        <w:rPr>
          <w:sz w:val="28"/>
          <w:szCs w:val="28"/>
        </w:rPr>
        <w:t>Финансовый менеджмент: Учебн</w:t>
      </w:r>
      <w:r>
        <w:rPr>
          <w:sz w:val="28"/>
          <w:szCs w:val="28"/>
        </w:rPr>
        <w:t xml:space="preserve">ик / Под </w:t>
      </w:r>
      <w:r w:rsidRPr="003069CD">
        <w:rPr>
          <w:sz w:val="28"/>
          <w:szCs w:val="28"/>
        </w:rPr>
        <w:t xml:space="preserve">ред. </w:t>
      </w:r>
      <w:r>
        <w:rPr>
          <w:sz w:val="28"/>
          <w:szCs w:val="28"/>
        </w:rPr>
        <w:t xml:space="preserve">д.э.н., </w:t>
      </w:r>
      <w:r w:rsidRPr="003069CD">
        <w:rPr>
          <w:sz w:val="28"/>
          <w:szCs w:val="28"/>
        </w:rPr>
        <w:t xml:space="preserve">проф. </w:t>
      </w:r>
      <w:r>
        <w:rPr>
          <w:sz w:val="28"/>
          <w:szCs w:val="28"/>
        </w:rPr>
        <w:t>АМ. Ковалевой</w:t>
      </w:r>
      <w:r w:rsidRPr="003069CD">
        <w:rPr>
          <w:sz w:val="28"/>
          <w:szCs w:val="28"/>
        </w:rPr>
        <w:t>. – М.: И</w:t>
      </w:r>
      <w:r>
        <w:rPr>
          <w:sz w:val="28"/>
          <w:szCs w:val="28"/>
        </w:rPr>
        <w:t>НФРА-М</w:t>
      </w:r>
      <w:r w:rsidRPr="003069CD">
        <w:rPr>
          <w:sz w:val="28"/>
          <w:szCs w:val="28"/>
        </w:rPr>
        <w:t>, 20</w:t>
      </w:r>
      <w:r w:rsidR="00E64BD9">
        <w:rPr>
          <w:sz w:val="28"/>
          <w:szCs w:val="28"/>
        </w:rPr>
        <w:t>10</w:t>
      </w:r>
      <w:r w:rsidRPr="003069CD">
        <w:rPr>
          <w:sz w:val="28"/>
          <w:szCs w:val="28"/>
        </w:rPr>
        <w:t xml:space="preserve">. – </w:t>
      </w:r>
      <w:r>
        <w:rPr>
          <w:sz w:val="28"/>
          <w:szCs w:val="28"/>
        </w:rPr>
        <w:t xml:space="preserve">284 </w:t>
      </w:r>
      <w:r w:rsidRPr="003069CD">
        <w:rPr>
          <w:sz w:val="28"/>
          <w:szCs w:val="28"/>
        </w:rPr>
        <w:t xml:space="preserve">с. </w:t>
      </w:r>
    </w:p>
    <w:p w:rsidR="000333C1" w:rsidRPr="003069CD" w:rsidRDefault="000333C1" w:rsidP="000333C1">
      <w:pPr>
        <w:numPr>
          <w:ilvl w:val="0"/>
          <w:numId w:val="3"/>
        </w:numPr>
        <w:spacing w:line="360" w:lineRule="auto"/>
        <w:jc w:val="both"/>
        <w:rPr>
          <w:sz w:val="28"/>
          <w:szCs w:val="28"/>
        </w:rPr>
      </w:pPr>
      <w:r w:rsidRPr="003069CD">
        <w:rPr>
          <w:sz w:val="28"/>
          <w:szCs w:val="28"/>
        </w:rPr>
        <w:t>Финансовый менеджмент</w:t>
      </w:r>
      <w:r>
        <w:rPr>
          <w:sz w:val="28"/>
          <w:szCs w:val="28"/>
        </w:rPr>
        <w:t xml:space="preserve">. Под ред. В.С. Золотарева </w:t>
      </w:r>
      <w:r w:rsidRPr="003069CD">
        <w:rPr>
          <w:sz w:val="28"/>
          <w:szCs w:val="28"/>
        </w:rPr>
        <w:t xml:space="preserve">/ </w:t>
      </w:r>
      <w:r w:rsidR="00E64BD9">
        <w:rPr>
          <w:sz w:val="28"/>
          <w:szCs w:val="28"/>
        </w:rPr>
        <w:t>4</w:t>
      </w:r>
      <w:r>
        <w:rPr>
          <w:sz w:val="28"/>
          <w:szCs w:val="28"/>
        </w:rPr>
        <w:t xml:space="preserve">-е изд., перераб. и доп. Серия «Учебники и учебные пособия». </w:t>
      </w:r>
      <w:r w:rsidRPr="003069CD">
        <w:rPr>
          <w:sz w:val="28"/>
          <w:szCs w:val="28"/>
        </w:rPr>
        <w:t xml:space="preserve">– </w:t>
      </w:r>
      <w:r>
        <w:rPr>
          <w:sz w:val="28"/>
          <w:szCs w:val="28"/>
        </w:rPr>
        <w:t>Ростов н/Д</w:t>
      </w:r>
      <w:r w:rsidRPr="003069CD">
        <w:rPr>
          <w:sz w:val="28"/>
          <w:szCs w:val="28"/>
        </w:rPr>
        <w:t xml:space="preserve">: </w:t>
      </w:r>
      <w:r>
        <w:rPr>
          <w:sz w:val="28"/>
          <w:szCs w:val="28"/>
        </w:rPr>
        <w:t xml:space="preserve">«Феникс», </w:t>
      </w:r>
      <w:r w:rsidRPr="003069CD">
        <w:rPr>
          <w:sz w:val="28"/>
          <w:szCs w:val="28"/>
        </w:rPr>
        <w:t>20</w:t>
      </w:r>
      <w:r w:rsidR="00E64BD9">
        <w:rPr>
          <w:sz w:val="28"/>
          <w:szCs w:val="28"/>
        </w:rPr>
        <w:t>10</w:t>
      </w:r>
      <w:r w:rsidRPr="003069CD">
        <w:rPr>
          <w:sz w:val="28"/>
          <w:szCs w:val="28"/>
        </w:rPr>
        <w:t xml:space="preserve">. – </w:t>
      </w:r>
      <w:r>
        <w:rPr>
          <w:sz w:val="28"/>
          <w:szCs w:val="28"/>
        </w:rPr>
        <w:t xml:space="preserve">224 </w:t>
      </w:r>
      <w:r w:rsidRPr="003069CD">
        <w:rPr>
          <w:sz w:val="28"/>
          <w:szCs w:val="28"/>
        </w:rPr>
        <w:t xml:space="preserve">с. </w:t>
      </w:r>
    </w:p>
    <w:p w:rsidR="00DD3D0C" w:rsidRPr="00206377" w:rsidRDefault="00DD3D0C" w:rsidP="00206377">
      <w:pPr>
        <w:numPr>
          <w:ilvl w:val="0"/>
          <w:numId w:val="3"/>
        </w:numPr>
        <w:spacing w:line="360" w:lineRule="auto"/>
        <w:jc w:val="both"/>
        <w:rPr>
          <w:sz w:val="28"/>
          <w:szCs w:val="28"/>
        </w:rPr>
      </w:pPr>
      <w:r w:rsidRPr="00111C15">
        <w:rPr>
          <w:sz w:val="28"/>
          <w:szCs w:val="28"/>
        </w:rPr>
        <w:lastRenderedPageBreak/>
        <w:t>Управление предприятием и анализ его деятельности / Под ред. В.Н. Титаева.</w:t>
      </w:r>
      <w:r w:rsidR="005973E6">
        <w:rPr>
          <w:sz w:val="28"/>
          <w:szCs w:val="28"/>
        </w:rPr>
        <w:t xml:space="preserve"> – </w:t>
      </w:r>
      <w:r w:rsidRPr="00111C15">
        <w:rPr>
          <w:sz w:val="28"/>
          <w:szCs w:val="28"/>
        </w:rPr>
        <w:t>М.: Финансы и статистика, 20</w:t>
      </w:r>
      <w:r w:rsidR="00E64BD9">
        <w:rPr>
          <w:sz w:val="28"/>
          <w:szCs w:val="28"/>
        </w:rPr>
        <w:t>10</w:t>
      </w:r>
      <w:r w:rsidRPr="00111C15">
        <w:rPr>
          <w:sz w:val="28"/>
          <w:szCs w:val="28"/>
        </w:rPr>
        <w:t xml:space="preserve">. </w:t>
      </w:r>
      <w:r>
        <w:rPr>
          <w:sz w:val="28"/>
          <w:szCs w:val="28"/>
        </w:rPr>
        <w:t xml:space="preserve"> – </w:t>
      </w:r>
      <w:r w:rsidRPr="00111C15">
        <w:rPr>
          <w:sz w:val="28"/>
          <w:szCs w:val="28"/>
        </w:rPr>
        <w:t xml:space="preserve">420 с.    </w:t>
      </w:r>
    </w:p>
    <w:p w:rsidR="007E74FC" w:rsidRPr="00603586" w:rsidRDefault="00DD3D0C" w:rsidP="00603586">
      <w:pPr>
        <w:numPr>
          <w:ilvl w:val="0"/>
          <w:numId w:val="3"/>
        </w:numPr>
        <w:spacing w:line="360" w:lineRule="auto"/>
        <w:jc w:val="both"/>
        <w:rPr>
          <w:sz w:val="28"/>
          <w:szCs w:val="28"/>
        </w:rPr>
      </w:pPr>
      <w:r w:rsidRPr="00BF0691">
        <w:rPr>
          <w:sz w:val="28"/>
          <w:szCs w:val="28"/>
        </w:rPr>
        <w:t xml:space="preserve">Экономика предприятия: Учебник для вузов </w:t>
      </w:r>
      <w:r>
        <w:rPr>
          <w:sz w:val="28"/>
          <w:szCs w:val="28"/>
        </w:rPr>
        <w:t>/</w:t>
      </w:r>
      <w:r w:rsidRPr="00BF0691">
        <w:rPr>
          <w:sz w:val="28"/>
          <w:szCs w:val="28"/>
        </w:rPr>
        <w:t xml:space="preserve"> Под ред. проф. В.</w:t>
      </w:r>
      <w:r>
        <w:rPr>
          <w:sz w:val="28"/>
          <w:szCs w:val="28"/>
        </w:rPr>
        <w:t>Я</w:t>
      </w:r>
      <w:r w:rsidRPr="00BF0691">
        <w:rPr>
          <w:sz w:val="28"/>
          <w:szCs w:val="28"/>
        </w:rPr>
        <w:t>. Горфинкля</w:t>
      </w:r>
      <w:r>
        <w:rPr>
          <w:sz w:val="28"/>
          <w:szCs w:val="28"/>
        </w:rPr>
        <w:t>, проф. В.А. Швандара</w:t>
      </w:r>
      <w:r w:rsidRPr="00BF0691">
        <w:rPr>
          <w:sz w:val="28"/>
          <w:szCs w:val="28"/>
        </w:rPr>
        <w:t xml:space="preserve">. – </w:t>
      </w:r>
      <w:r w:rsidR="00E64BD9">
        <w:rPr>
          <w:sz w:val="28"/>
          <w:szCs w:val="28"/>
        </w:rPr>
        <w:t>5</w:t>
      </w:r>
      <w:r>
        <w:rPr>
          <w:sz w:val="28"/>
          <w:szCs w:val="28"/>
        </w:rPr>
        <w:t>-</w:t>
      </w:r>
      <w:r w:rsidRPr="00BF0691">
        <w:rPr>
          <w:sz w:val="28"/>
          <w:szCs w:val="28"/>
        </w:rPr>
        <w:t>е изд., перераб</w:t>
      </w:r>
      <w:r>
        <w:rPr>
          <w:sz w:val="28"/>
          <w:szCs w:val="28"/>
        </w:rPr>
        <w:t>.</w:t>
      </w:r>
      <w:r w:rsidRPr="00BF0691">
        <w:rPr>
          <w:sz w:val="28"/>
          <w:szCs w:val="28"/>
        </w:rPr>
        <w:t xml:space="preserve"> и доп. –М.: ЮНИТИ-ДА</w:t>
      </w:r>
      <w:r>
        <w:rPr>
          <w:sz w:val="28"/>
          <w:szCs w:val="28"/>
        </w:rPr>
        <w:t>Н</w:t>
      </w:r>
      <w:r w:rsidRPr="00BF0691">
        <w:rPr>
          <w:sz w:val="28"/>
          <w:szCs w:val="28"/>
        </w:rPr>
        <w:t>А, 20</w:t>
      </w:r>
      <w:r w:rsidR="00E64BD9">
        <w:rPr>
          <w:sz w:val="28"/>
          <w:szCs w:val="28"/>
        </w:rPr>
        <w:t>11</w:t>
      </w:r>
      <w:r w:rsidRPr="00BF0691">
        <w:rPr>
          <w:sz w:val="28"/>
          <w:szCs w:val="28"/>
        </w:rPr>
        <w:t>.–</w:t>
      </w:r>
      <w:r>
        <w:rPr>
          <w:sz w:val="28"/>
          <w:szCs w:val="28"/>
        </w:rPr>
        <w:t xml:space="preserve"> 670</w:t>
      </w:r>
      <w:r w:rsidRPr="00BF0691">
        <w:rPr>
          <w:sz w:val="28"/>
          <w:szCs w:val="28"/>
        </w:rPr>
        <w:t xml:space="preserve"> с.</w:t>
      </w:r>
    </w:p>
    <w:p w:rsidR="00A20429" w:rsidRPr="00A632E2" w:rsidRDefault="00A20429" w:rsidP="00A20429">
      <w:pPr>
        <w:widowControl w:val="0"/>
        <w:numPr>
          <w:ilvl w:val="0"/>
          <w:numId w:val="3"/>
        </w:numPr>
        <w:autoSpaceDE w:val="0"/>
        <w:autoSpaceDN w:val="0"/>
        <w:adjustRightInd w:val="0"/>
        <w:spacing w:line="360" w:lineRule="auto"/>
        <w:jc w:val="both"/>
        <w:rPr>
          <w:sz w:val="28"/>
          <w:szCs w:val="28"/>
        </w:rPr>
      </w:pPr>
      <w:r w:rsidRPr="00A632E2">
        <w:rPr>
          <w:sz w:val="28"/>
          <w:szCs w:val="28"/>
        </w:rPr>
        <w:t>Заров К.Г. Управление дебиторской задолженностью: оценка экономического эффекта от предоставления коммерческого кредита при условии увеличения закупаемой партии товара // Финансовый менеджмент</w:t>
      </w:r>
      <w:r w:rsidRPr="00A632E2">
        <w:rPr>
          <w:sz w:val="28"/>
        </w:rPr>
        <w:t>. 2012. № 3. С. 3-19.</w:t>
      </w:r>
    </w:p>
    <w:p w:rsidR="00096DC4" w:rsidRPr="00A632E2" w:rsidRDefault="00096DC4" w:rsidP="00096DC4">
      <w:pPr>
        <w:widowControl w:val="0"/>
        <w:numPr>
          <w:ilvl w:val="0"/>
          <w:numId w:val="3"/>
        </w:numPr>
        <w:autoSpaceDE w:val="0"/>
        <w:autoSpaceDN w:val="0"/>
        <w:adjustRightInd w:val="0"/>
        <w:spacing w:line="360" w:lineRule="auto"/>
        <w:jc w:val="both"/>
        <w:rPr>
          <w:sz w:val="28"/>
          <w:szCs w:val="28"/>
        </w:rPr>
      </w:pPr>
      <w:r w:rsidRPr="00A632E2">
        <w:rPr>
          <w:sz w:val="28"/>
          <w:szCs w:val="28"/>
        </w:rPr>
        <w:t>Зубарева В.Д. Повышение ликвидности предприятия за счет оптимизации использования денежных ресурсов // Финансовый менеджмент</w:t>
      </w:r>
      <w:r w:rsidRPr="00A632E2">
        <w:rPr>
          <w:sz w:val="28"/>
        </w:rPr>
        <w:t>. 2012. № 6. С. 3-</w:t>
      </w:r>
      <w:r w:rsidR="00EE7ACE" w:rsidRPr="00A632E2">
        <w:rPr>
          <w:sz w:val="28"/>
        </w:rPr>
        <w:t>12</w:t>
      </w:r>
      <w:r w:rsidRPr="00A632E2">
        <w:rPr>
          <w:sz w:val="28"/>
        </w:rPr>
        <w:t>.</w:t>
      </w:r>
    </w:p>
    <w:p w:rsidR="00A50C0C" w:rsidRPr="00A632E2" w:rsidRDefault="00A50C0C" w:rsidP="00A50C0C">
      <w:pPr>
        <w:widowControl w:val="0"/>
        <w:numPr>
          <w:ilvl w:val="0"/>
          <w:numId w:val="3"/>
        </w:numPr>
        <w:autoSpaceDE w:val="0"/>
        <w:autoSpaceDN w:val="0"/>
        <w:adjustRightInd w:val="0"/>
        <w:spacing w:line="360" w:lineRule="auto"/>
        <w:jc w:val="both"/>
        <w:rPr>
          <w:sz w:val="28"/>
          <w:szCs w:val="28"/>
        </w:rPr>
      </w:pPr>
      <w:r w:rsidRPr="00A632E2">
        <w:rPr>
          <w:sz w:val="28"/>
          <w:szCs w:val="28"/>
        </w:rPr>
        <w:t>Курбатов С.Ю. Факторинг и другие формы финансирования бизнеса // Деньги кредит</w:t>
      </w:r>
      <w:r w:rsidRPr="00A632E2">
        <w:rPr>
          <w:sz w:val="28"/>
        </w:rPr>
        <w:t>. 2012. № 12. С. 34-36.</w:t>
      </w:r>
    </w:p>
    <w:p w:rsidR="002A2C8B" w:rsidRPr="00A632E2" w:rsidRDefault="002A2C8B" w:rsidP="002A2C8B">
      <w:pPr>
        <w:numPr>
          <w:ilvl w:val="0"/>
          <w:numId w:val="3"/>
        </w:numPr>
        <w:spacing w:line="360" w:lineRule="auto"/>
        <w:jc w:val="both"/>
        <w:rPr>
          <w:sz w:val="28"/>
          <w:szCs w:val="28"/>
        </w:rPr>
      </w:pPr>
      <w:r w:rsidRPr="00A632E2">
        <w:rPr>
          <w:sz w:val="28"/>
          <w:szCs w:val="28"/>
        </w:rPr>
        <w:t>Шестакова Е.В. Как провести экспресс-диагностику финансового состояния компании // Финансовый менеджмент. 2012.№ 4. С. 3-12.</w:t>
      </w:r>
    </w:p>
    <w:p w:rsidR="006A05E4" w:rsidRDefault="006A05E4" w:rsidP="006A05E4">
      <w:pPr>
        <w:spacing w:line="360" w:lineRule="auto"/>
        <w:jc w:val="both"/>
        <w:rPr>
          <w:sz w:val="28"/>
          <w:szCs w:val="28"/>
        </w:rPr>
      </w:pPr>
    </w:p>
    <w:p w:rsidR="006A05E4" w:rsidRDefault="006A05E4" w:rsidP="006A05E4">
      <w:pPr>
        <w:spacing w:line="360" w:lineRule="auto"/>
        <w:jc w:val="both"/>
        <w:rPr>
          <w:sz w:val="28"/>
          <w:szCs w:val="28"/>
        </w:rPr>
      </w:pPr>
    </w:p>
    <w:p w:rsidR="006A05E4" w:rsidRDefault="006A05E4" w:rsidP="006A05E4">
      <w:pPr>
        <w:spacing w:line="360" w:lineRule="auto"/>
        <w:jc w:val="both"/>
        <w:rPr>
          <w:sz w:val="28"/>
          <w:szCs w:val="28"/>
        </w:rPr>
      </w:pPr>
    </w:p>
    <w:p w:rsidR="006A05E4" w:rsidRDefault="006A05E4" w:rsidP="006A05E4">
      <w:pPr>
        <w:spacing w:line="360" w:lineRule="auto"/>
        <w:jc w:val="both"/>
        <w:rPr>
          <w:sz w:val="28"/>
          <w:szCs w:val="28"/>
        </w:rPr>
      </w:pPr>
    </w:p>
    <w:p w:rsidR="006A05E4" w:rsidRDefault="006A05E4" w:rsidP="006A05E4">
      <w:pPr>
        <w:spacing w:line="360" w:lineRule="auto"/>
        <w:jc w:val="both"/>
        <w:rPr>
          <w:sz w:val="28"/>
          <w:szCs w:val="28"/>
        </w:rPr>
      </w:pPr>
    </w:p>
    <w:p w:rsidR="006A05E4" w:rsidRDefault="006A05E4" w:rsidP="006A05E4">
      <w:pPr>
        <w:spacing w:line="360" w:lineRule="auto"/>
        <w:jc w:val="both"/>
        <w:rPr>
          <w:sz w:val="28"/>
          <w:szCs w:val="28"/>
        </w:rPr>
      </w:pPr>
    </w:p>
    <w:p w:rsidR="006A05E4" w:rsidRDefault="006A05E4" w:rsidP="006A05E4">
      <w:pPr>
        <w:spacing w:line="360" w:lineRule="auto"/>
        <w:jc w:val="both"/>
        <w:rPr>
          <w:sz w:val="28"/>
          <w:szCs w:val="28"/>
        </w:rPr>
      </w:pPr>
    </w:p>
    <w:p w:rsidR="006A05E4" w:rsidRDefault="006A05E4" w:rsidP="006A05E4">
      <w:pPr>
        <w:spacing w:line="360" w:lineRule="auto"/>
        <w:jc w:val="both"/>
        <w:rPr>
          <w:sz w:val="28"/>
          <w:szCs w:val="28"/>
        </w:rPr>
      </w:pPr>
    </w:p>
    <w:p w:rsidR="006A05E4" w:rsidRDefault="006A05E4" w:rsidP="006A05E4">
      <w:pPr>
        <w:spacing w:line="360" w:lineRule="auto"/>
        <w:jc w:val="both"/>
        <w:rPr>
          <w:sz w:val="28"/>
          <w:szCs w:val="28"/>
        </w:rPr>
      </w:pPr>
    </w:p>
    <w:p w:rsidR="006A05E4" w:rsidRDefault="006A05E4" w:rsidP="006A05E4">
      <w:pPr>
        <w:spacing w:line="360" w:lineRule="auto"/>
        <w:jc w:val="both"/>
        <w:rPr>
          <w:sz w:val="28"/>
          <w:szCs w:val="28"/>
        </w:rPr>
      </w:pPr>
    </w:p>
    <w:p w:rsidR="006A05E4" w:rsidRDefault="006A05E4" w:rsidP="006A05E4">
      <w:pPr>
        <w:spacing w:line="360" w:lineRule="auto"/>
        <w:jc w:val="both"/>
        <w:rPr>
          <w:sz w:val="28"/>
          <w:szCs w:val="28"/>
        </w:rPr>
      </w:pPr>
    </w:p>
    <w:p w:rsidR="006A05E4" w:rsidRDefault="006A05E4" w:rsidP="006A05E4">
      <w:pPr>
        <w:spacing w:line="360" w:lineRule="auto"/>
        <w:jc w:val="both"/>
        <w:rPr>
          <w:sz w:val="28"/>
          <w:szCs w:val="28"/>
        </w:rPr>
      </w:pPr>
    </w:p>
    <w:p w:rsidR="006A05E4" w:rsidRDefault="006A05E4" w:rsidP="006A05E4">
      <w:pPr>
        <w:spacing w:line="360" w:lineRule="auto"/>
        <w:jc w:val="both"/>
        <w:rPr>
          <w:sz w:val="28"/>
          <w:szCs w:val="28"/>
        </w:rPr>
      </w:pPr>
    </w:p>
    <w:p w:rsidR="006A05E4" w:rsidRDefault="006A05E4" w:rsidP="006A05E4">
      <w:pPr>
        <w:spacing w:line="360" w:lineRule="auto"/>
        <w:jc w:val="both"/>
        <w:rPr>
          <w:sz w:val="28"/>
          <w:szCs w:val="28"/>
        </w:rPr>
      </w:pPr>
    </w:p>
    <w:sectPr w:rsidR="006A05E4" w:rsidSect="007D427C">
      <w:footerReference w:type="default" r:id="rId20"/>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0A74" w:rsidRDefault="00990A74">
      <w:r>
        <w:separator/>
      </w:r>
    </w:p>
  </w:endnote>
  <w:endnote w:type="continuationSeparator" w:id="0">
    <w:p w:rsidR="00990A74" w:rsidRDefault="00990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138A" w:rsidRPr="00FA0D96" w:rsidRDefault="00ED138A" w:rsidP="008B317F">
    <w:pPr>
      <w:pStyle w:val="a7"/>
      <w:jc w:val="right"/>
    </w:pPr>
    <w:r>
      <w:rPr>
        <w:rStyle w:val="a8"/>
      </w:rPr>
      <w:fldChar w:fldCharType="begin"/>
    </w:r>
    <w:r>
      <w:rPr>
        <w:rStyle w:val="a8"/>
      </w:rPr>
      <w:instrText xml:space="preserve"> PAGE </w:instrText>
    </w:r>
    <w:r>
      <w:rPr>
        <w:rStyle w:val="a8"/>
      </w:rPr>
      <w:fldChar w:fldCharType="separate"/>
    </w:r>
    <w:r w:rsidR="00991AF6">
      <w:rPr>
        <w:rStyle w:val="a8"/>
        <w:noProof/>
      </w:rPr>
      <w:t>17</w:t>
    </w:r>
    <w:r>
      <w:rPr>
        <w:rStyle w:val="a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138A" w:rsidRDefault="00ED138A" w:rsidP="00BE3583">
    <w:pPr>
      <w:pStyle w:val="a7"/>
      <w:jc w:val="right"/>
    </w:pPr>
    <w:r>
      <w:rPr>
        <w:rStyle w:val="a8"/>
      </w:rPr>
      <w:fldChar w:fldCharType="begin"/>
    </w:r>
    <w:r>
      <w:rPr>
        <w:rStyle w:val="a8"/>
      </w:rPr>
      <w:instrText xml:space="preserve"> PAGE </w:instrText>
    </w:r>
    <w:r>
      <w:rPr>
        <w:rStyle w:val="a8"/>
      </w:rPr>
      <w:fldChar w:fldCharType="separate"/>
    </w:r>
    <w:r w:rsidR="00991AF6">
      <w:rPr>
        <w:rStyle w:val="a8"/>
        <w:noProof/>
      </w:rPr>
      <w:t>1</w:t>
    </w:r>
    <w:r>
      <w:rPr>
        <w:rStyle w:val="a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138A" w:rsidRDefault="00ED138A" w:rsidP="00F41B23">
    <w:pPr>
      <w:pStyle w:val="a7"/>
      <w:jc w:val="right"/>
    </w:pPr>
    <w:r>
      <w:rPr>
        <w:rStyle w:val="a8"/>
      </w:rPr>
      <w:fldChar w:fldCharType="begin"/>
    </w:r>
    <w:r>
      <w:rPr>
        <w:rStyle w:val="a8"/>
      </w:rPr>
      <w:instrText xml:space="preserve"> PAGE </w:instrText>
    </w:r>
    <w:r>
      <w:rPr>
        <w:rStyle w:val="a8"/>
      </w:rPr>
      <w:fldChar w:fldCharType="separate"/>
    </w:r>
    <w:r w:rsidR="00991AF6">
      <w:rPr>
        <w:rStyle w:val="a8"/>
        <w:noProof/>
      </w:rPr>
      <w:t>28</w:t>
    </w:r>
    <w:r>
      <w:rPr>
        <w:rStyle w:val="a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0A74" w:rsidRDefault="00990A74">
      <w:r>
        <w:separator/>
      </w:r>
    </w:p>
  </w:footnote>
  <w:footnote w:type="continuationSeparator" w:id="0">
    <w:p w:rsidR="00990A74" w:rsidRDefault="00990A7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138A" w:rsidRDefault="00ED138A" w:rsidP="00E11489">
    <w:pPr>
      <w:pStyle w:val="a6"/>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138A" w:rsidRDefault="00ED138A" w:rsidP="00E11489">
    <w:pPr>
      <w:pStyle w:val="a6"/>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F2B3B"/>
    <w:multiLevelType w:val="hybridMultilevel"/>
    <w:tmpl w:val="708AE662"/>
    <w:lvl w:ilvl="0" w:tplc="081089FA">
      <w:start w:val="1"/>
      <w:numFmt w:val="bullet"/>
      <w:lvlText w:val="-"/>
      <w:lvlJc w:val="left"/>
      <w:pPr>
        <w:ind w:left="1571" w:hanging="360"/>
      </w:pPr>
      <w:rPr>
        <w:rFonts w:ascii="SimHei" w:eastAsia="SimHei" w:hAnsi="SimHei" w:hint="eastAsia"/>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09BB0291"/>
    <w:multiLevelType w:val="hybridMultilevel"/>
    <w:tmpl w:val="653889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1786535"/>
    <w:multiLevelType w:val="hybridMultilevel"/>
    <w:tmpl w:val="9A30A61A"/>
    <w:lvl w:ilvl="0" w:tplc="6158E16C">
      <w:start w:val="1"/>
      <w:numFmt w:val="decimal"/>
      <w:lvlText w:val="%1)"/>
      <w:lvlJc w:val="left"/>
      <w:pPr>
        <w:tabs>
          <w:tab w:val="num" w:pos="1800"/>
        </w:tabs>
        <w:ind w:left="1800" w:hanging="1092"/>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 w15:restartNumberingAfterBreak="0">
    <w:nsid w:val="16212BAD"/>
    <w:multiLevelType w:val="hybridMultilevel"/>
    <w:tmpl w:val="F6EC5CFC"/>
    <w:lvl w:ilvl="0" w:tplc="CA5CA090">
      <w:start w:val="1"/>
      <w:numFmt w:val="decimal"/>
      <w:lvlText w:val="%1)"/>
      <w:lvlJc w:val="left"/>
      <w:pPr>
        <w:tabs>
          <w:tab w:val="num" w:pos="0"/>
        </w:tabs>
        <w:ind w:firstLine="709"/>
      </w:pPr>
      <w:rPr>
        <w:rFonts w:ascii="Times New Roman" w:eastAsia="Times New Roman" w:hAnsi="Times New Roman" w:cs="Times New Roman"/>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15:restartNumberingAfterBreak="0">
    <w:nsid w:val="1C8D098F"/>
    <w:multiLevelType w:val="singleLevel"/>
    <w:tmpl w:val="D5C0CE96"/>
    <w:lvl w:ilvl="0">
      <w:start w:val="2"/>
      <w:numFmt w:val="bullet"/>
      <w:lvlText w:val="-"/>
      <w:lvlJc w:val="left"/>
      <w:pPr>
        <w:tabs>
          <w:tab w:val="num" w:pos="360"/>
        </w:tabs>
        <w:ind w:left="360" w:hanging="360"/>
      </w:pPr>
      <w:rPr>
        <w:rFonts w:ascii="Times New Roman" w:hAnsi="Times New Roman" w:hint="default"/>
      </w:rPr>
    </w:lvl>
  </w:abstractNum>
  <w:abstractNum w:abstractNumId="5" w15:restartNumberingAfterBreak="0">
    <w:nsid w:val="1CC90EBD"/>
    <w:multiLevelType w:val="hybridMultilevel"/>
    <w:tmpl w:val="29529396"/>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08A7A2D"/>
    <w:multiLevelType w:val="hybridMultilevel"/>
    <w:tmpl w:val="75DA9338"/>
    <w:lvl w:ilvl="0" w:tplc="5F1297A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9A60B6A"/>
    <w:multiLevelType w:val="multilevel"/>
    <w:tmpl w:val="1FAC6D8C"/>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500"/>
        </w:tabs>
        <w:ind w:left="1500" w:hanging="72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420"/>
        </w:tabs>
        <w:ind w:left="3420" w:hanging="108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480"/>
        </w:tabs>
        <w:ind w:left="6480" w:hanging="180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400"/>
        </w:tabs>
        <w:ind w:left="8400" w:hanging="2160"/>
      </w:pPr>
      <w:rPr>
        <w:rFonts w:hint="default"/>
      </w:rPr>
    </w:lvl>
  </w:abstractNum>
  <w:abstractNum w:abstractNumId="8" w15:restartNumberingAfterBreak="0">
    <w:nsid w:val="2D902297"/>
    <w:multiLevelType w:val="hybridMultilevel"/>
    <w:tmpl w:val="304EA1C2"/>
    <w:lvl w:ilvl="0" w:tplc="42C846FA">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9" w15:restartNumberingAfterBreak="0">
    <w:nsid w:val="2E785FED"/>
    <w:multiLevelType w:val="hybridMultilevel"/>
    <w:tmpl w:val="C71CF8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4846161"/>
    <w:multiLevelType w:val="hybridMultilevel"/>
    <w:tmpl w:val="041C0E0A"/>
    <w:lvl w:ilvl="0" w:tplc="E6668508">
      <w:start w:val="1"/>
      <w:numFmt w:val="bullet"/>
      <w:lvlText w:val="-"/>
      <w:lvlJc w:val="left"/>
      <w:pPr>
        <w:tabs>
          <w:tab w:val="num" w:pos="786"/>
        </w:tabs>
        <w:ind w:left="786" w:hanging="360"/>
      </w:pPr>
      <w:rPr>
        <w:rFonts w:ascii="Times New Roman" w:eastAsia="Times New Roman" w:hAnsi="Times New Roman" w:hint="default"/>
      </w:rPr>
    </w:lvl>
    <w:lvl w:ilvl="1" w:tplc="04190003">
      <w:start w:val="1"/>
      <w:numFmt w:val="bullet"/>
      <w:lvlText w:val="o"/>
      <w:lvlJc w:val="left"/>
      <w:pPr>
        <w:tabs>
          <w:tab w:val="num" w:pos="1506"/>
        </w:tabs>
        <w:ind w:left="1506" w:hanging="360"/>
      </w:pPr>
      <w:rPr>
        <w:rFonts w:ascii="Courier New" w:hAnsi="Courier New" w:cs="Courier New" w:hint="default"/>
      </w:rPr>
    </w:lvl>
    <w:lvl w:ilvl="2" w:tplc="04190005">
      <w:start w:val="1"/>
      <w:numFmt w:val="bullet"/>
      <w:lvlText w:val=""/>
      <w:lvlJc w:val="left"/>
      <w:pPr>
        <w:tabs>
          <w:tab w:val="num" w:pos="2226"/>
        </w:tabs>
        <w:ind w:left="2226" w:hanging="360"/>
      </w:pPr>
      <w:rPr>
        <w:rFonts w:ascii="Wingdings" w:hAnsi="Wingdings" w:cs="Wingdings" w:hint="default"/>
      </w:rPr>
    </w:lvl>
    <w:lvl w:ilvl="3" w:tplc="04190001">
      <w:start w:val="1"/>
      <w:numFmt w:val="bullet"/>
      <w:lvlText w:val=""/>
      <w:lvlJc w:val="left"/>
      <w:pPr>
        <w:tabs>
          <w:tab w:val="num" w:pos="2946"/>
        </w:tabs>
        <w:ind w:left="2946" w:hanging="360"/>
      </w:pPr>
      <w:rPr>
        <w:rFonts w:ascii="Symbol" w:hAnsi="Symbol" w:cs="Symbol" w:hint="default"/>
      </w:rPr>
    </w:lvl>
    <w:lvl w:ilvl="4" w:tplc="04190003">
      <w:start w:val="1"/>
      <w:numFmt w:val="bullet"/>
      <w:lvlText w:val="o"/>
      <w:lvlJc w:val="left"/>
      <w:pPr>
        <w:tabs>
          <w:tab w:val="num" w:pos="3666"/>
        </w:tabs>
        <w:ind w:left="3666" w:hanging="360"/>
      </w:pPr>
      <w:rPr>
        <w:rFonts w:ascii="Courier New" w:hAnsi="Courier New" w:cs="Courier New" w:hint="default"/>
      </w:rPr>
    </w:lvl>
    <w:lvl w:ilvl="5" w:tplc="04190005">
      <w:start w:val="1"/>
      <w:numFmt w:val="bullet"/>
      <w:lvlText w:val=""/>
      <w:lvlJc w:val="left"/>
      <w:pPr>
        <w:tabs>
          <w:tab w:val="num" w:pos="4386"/>
        </w:tabs>
        <w:ind w:left="4386" w:hanging="360"/>
      </w:pPr>
      <w:rPr>
        <w:rFonts w:ascii="Wingdings" w:hAnsi="Wingdings" w:cs="Wingdings" w:hint="default"/>
      </w:rPr>
    </w:lvl>
    <w:lvl w:ilvl="6" w:tplc="04190001">
      <w:start w:val="1"/>
      <w:numFmt w:val="bullet"/>
      <w:lvlText w:val=""/>
      <w:lvlJc w:val="left"/>
      <w:pPr>
        <w:tabs>
          <w:tab w:val="num" w:pos="5106"/>
        </w:tabs>
        <w:ind w:left="5106" w:hanging="360"/>
      </w:pPr>
      <w:rPr>
        <w:rFonts w:ascii="Symbol" w:hAnsi="Symbol" w:cs="Symbol" w:hint="default"/>
      </w:rPr>
    </w:lvl>
    <w:lvl w:ilvl="7" w:tplc="04190003">
      <w:start w:val="1"/>
      <w:numFmt w:val="bullet"/>
      <w:lvlText w:val="o"/>
      <w:lvlJc w:val="left"/>
      <w:pPr>
        <w:tabs>
          <w:tab w:val="num" w:pos="5826"/>
        </w:tabs>
        <w:ind w:left="5826" w:hanging="360"/>
      </w:pPr>
      <w:rPr>
        <w:rFonts w:ascii="Courier New" w:hAnsi="Courier New" w:cs="Courier New" w:hint="default"/>
      </w:rPr>
    </w:lvl>
    <w:lvl w:ilvl="8" w:tplc="04190005">
      <w:start w:val="1"/>
      <w:numFmt w:val="bullet"/>
      <w:lvlText w:val=""/>
      <w:lvlJc w:val="left"/>
      <w:pPr>
        <w:tabs>
          <w:tab w:val="num" w:pos="6546"/>
        </w:tabs>
        <w:ind w:left="6546" w:hanging="360"/>
      </w:pPr>
      <w:rPr>
        <w:rFonts w:ascii="Wingdings" w:hAnsi="Wingdings" w:cs="Wingdings" w:hint="default"/>
      </w:rPr>
    </w:lvl>
  </w:abstractNum>
  <w:abstractNum w:abstractNumId="11" w15:restartNumberingAfterBreak="0">
    <w:nsid w:val="3AEA5C2C"/>
    <w:multiLevelType w:val="hybridMultilevel"/>
    <w:tmpl w:val="230874D6"/>
    <w:lvl w:ilvl="0" w:tplc="6308A890">
      <w:start w:val="1"/>
      <w:numFmt w:val="decimal"/>
      <w:lvlText w:val="%1)"/>
      <w:lvlJc w:val="left"/>
      <w:pPr>
        <w:tabs>
          <w:tab w:val="num" w:pos="567"/>
        </w:tabs>
        <w:ind w:left="567" w:firstLine="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2" w15:restartNumberingAfterBreak="0">
    <w:nsid w:val="45BB56E6"/>
    <w:multiLevelType w:val="hybridMultilevel"/>
    <w:tmpl w:val="C2001898"/>
    <w:lvl w:ilvl="0" w:tplc="E70695DC">
      <w:start w:val="1"/>
      <w:numFmt w:val="decimal"/>
      <w:lvlText w:val="%1)"/>
      <w:lvlJc w:val="left"/>
      <w:pPr>
        <w:tabs>
          <w:tab w:val="num" w:pos="567"/>
        </w:tabs>
        <w:ind w:left="567" w:hanging="207"/>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5B882AD9"/>
    <w:multiLevelType w:val="multilevel"/>
    <w:tmpl w:val="FD74E82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00"/>
        </w:tabs>
        <w:ind w:left="1500" w:hanging="72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420"/>
        </w:tabs>
        <w:ind w:left="3420" w:hanging="108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480"/>
        </w:tabs>
        <w:ind w:left="6480" w:hanging="180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400"/>
        </w:tabs>
        <w:ind w:left="8400" w:hanging="2160"/>
      </w:pPr>
      <w:rPr>
        <w:rFonts w:hint="default"/>
      </w:rPr>
    </w:lvl>
  </w:abstractNum>
  <w:abstractNum w:abstractNumId="14" w15:restartNumberingAfterBreak="0">
    <w:nsid w:val="5CFD2267"/>
    <w:multiLevelType w:val="hybridMultilevel"/>
    <w:tmpl w:val="E1422C50"/>
    <w:lvl w:ilvl="0" w:tplc="04190011">
      <w:start w:val="1"/>
      <w:numFmt w:val="decimal"/>
      <w:lvlText w:val="%1)"/>
      <w:lvlJc w:val="left"/>
      <w:pPr>
        <w:ind w:left="1571" w:hanging="360"/>
      </w:pPr>
    </w:lvl>
    <w:lvl w:ilvl="1" w:tplc="48403050">
      <w:start w:val="1"/>
      <w:numFmt w:val="decimal"/>
      <w:lvlText w:val="%2."/>
      <w:lvlJc w:val="left"/>
      <w:pPr>
        <w:ind w:left="3116" w:hanging="1185"/>
      </w:pPr>
      <w:rPr>
        <w:rFonts w:hint="default"/>
      </w:r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5" w15:restartNumberingAfterBreak="0">
    <w:nsid w:val="5F800BD6"/>
    <w:multiLevelType w:val="singleLevel"/>
    <w:tmpl w:val="9BC44296"/>
    <w:lvl w:ilvl="0">
      <w:start w:val="1"/>
      <w:numFmt w:val="bullet"/>
      <w:lvlText w:val="-"/>
      <w:lvlJc w:val="left"/>
      <w:pPr>
        <w:tabs>
          <w:tab w:val="num" w:pos="360"/>
        </w:tabs>
        <w:ind w:left="360" w:hanging="360"/>
      </w:pPr>
      <w:rPr>
        <w:rFonts w:hint="default"/>
      </w:rPr>
    </w:lvl>
  </w:abstractNum>
  <w:abstractNum w:abstractNumId="16" w15:restartNumberingAfterBreak="0">
    <w:nsid w:val="60852228"/>
    <w:multiLevelType w:val="singleLevel"/>
    <w:tmpl w:val="09F6A034"/>
    <w:lvl w:ilvl="0">
      <w:start w:val="2"/>
      <w:numFmt w:val="bullet"/>
      <w:lvlText w:val=""/>
      <w:lvlJc w:val="left"/>
      <w:pPr>
        <w:tabs>
          <w:tab w:val="num" w:pos="1080"/>
        </w:tabs>
        <w:ind w:left="1080" w:hanging="360"/>
      </w:pPr>
      <w:rPr>
        <w:rFonts w:ascii="Symbol" w:hAnsi="Symbol" w:hint="default"/>
      </w:rPr>
    </w:lvl>
  </w:abstractNum>
  <w:abstractNum w:abstractNumId="17" w15:restartNumberingAfterBreak="0">
    <w:nsid w:val="60D930F5"/>
    <w:multiLevelType w:val="multilevel"/>
    <w:tmpl w:val="73CA728E"/>
    <w:lvl w:ilvl="0">
      <w:start w:val="1"/>
      <w:numFmt w:val="decimal"/>
      <w:lvlText w:val="%1."/>
      <w:lvlJc w:val="left"/>
      <w:pPr>
        <w:tabs>
          <w:tab w:val="num" w:pos="492"/>
        </w:tabs>
        <w:ind w:left="492" w:hanging="492"/>
      </w:pPr>
      <w:rPr>
        <w:rFonts w:ascii="Times New Roman" w:eastAsia="Times New Roman" w:hAnsi="Times New Roman" w:cs="Times New Roman"/>
      </w:rPr>
    </w:lvl>
    <w:lvl w:ilvl="1">
      <w:start w:val="1"/>
      <w:numFmt w:val="decimal"/>
      <w:lvlText w:val="%1.%2."/>
      <w:lvlJc w:val="left"/>
      <w:pPr>
        <w:tabs>
          <w:tab w:val="num" w:pos="1500"/>
        </w:tabs>
        <w:ind w:left="1500" w:hanging="720"/>
      </w:pPr>
      <w:rPr>
        <w:rFonts w:ascii="Times New Roman" w:eastAsia="Times New Roman" w:hAnsi="Times New Roman" w:cs="Times New Roman"/>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420"/>
        </w:tabs>
        <w:ind w:left="3420" w:hanging="108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480"/>
        </w:tabs>
        <w:ind w:left="6480" w:hanging="180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400"/>
        </w:tabs>
        <w:ind w:left="8400" w:hanging="2160"/>
      </w:pPr>
      <w:rPr>
        <w:rFonts w:hint="default"/>
      </w:rPr>
    </w:lvl>
  </w:abstractNum>
  <w:abstractNum w:abstractNumId="18" w15:restartNumberingAfterBreak="0">
    <w:nsid w:val="678C3757"/>
    <w:multiLevelType w:val="singleLevel"/>
    <w:tmpl w:val="0419000F"/>
    <w:lvl w:ilvl="0">
      <w:start w:val="1"/>
      <w:numFmt w:val="decimal"/>
      <w:lvlText w:val="%1."/>
      <w:lvlJc w:val="left"/>
      <w:pPr>
        <w:tabs>
          <w:tab w:val="num" w:pos="360"/>
        </w:tabs>
        <w:ind w:left="360" w:hanging="360"/>
      </w:pPr>
      <w:rPr>
        <w:rFonts w:hint="default"/>
      </w:rPr>
    </w:lvl>
  </w:abstractNum>
  <w:abstractNum w:abstractNumId="19" w15:restartNumberingAfterBreak="0">
    <w:nsid w:val="694B3807"/>
    <w:multiLevelType w:val="hybridMultilevel"/>
    <w:tmpl w:val="5876FA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6B8D559C"/>
    <w:multiLevelType w:val="hybridMultilevel"/>
    <w:tmpl w:val="58E6DEA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6D1D2D55"/>
    <w:multiLevelType w:val="hybridMultilevel"/>
    <w:tmpl w:val="CE9828C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6F9F7ED1"/>
    <w:multiLevelType w:val="hybridMultilevel"/>
    <w:tmpl w:val="829C1A9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754A7094"/>
    <w:multiLevelType w:val="hybridMultilevel"/>
    <w:tmpl w:val="53B6E06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761F595C"/>
    <w:multiLevelType w:val="hybridMultilevel"/>
    <w:tmpl w:val="F43C3BD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76CC350A"/>
    <w:multiLevelType w:val="singleLevel"/>
    <w:tmpl w:val="04190001"/>
    <w:lvl w:ilvl="0">
      <w:numFmt w:val="bullet"/>
      <w:lvlText w:val=""/>
      <w:lvlJc w:val="left"/>
      <w:pPr>
        <w:tabs>
          <w:tab w:val="num" w:pos="360"/>
        </w:tabs>
        <w:ind w:left="360" w:hanging="360"/>
      </w:pPr>
      <w:rPr>
        <w:rFonts w:ascii="Symbol" w:hAnsi="Symbol" w:hint="default"/>
      </w:rPr>
    </w:lvl>
  </w:abstractNum>
  <w:abstractNum w:abstractNumId="26" w15:restartNumberingAfterBreak="0">
    <w:nsid w:val="78AD48A8"/>
    <w:multiLevelType w:val="hybridMultilevel"/>
    <w:tmpl w:val="5F4414B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7D754446"/>
    <w:multiLevelType w:val="hybridMultilevel"/>
    <w:tmpl w:val="CA8ACE6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F81591C"/>
    <w:multiLevelType w:val="singleLevel"/>
    <w:tmpl w:val="90BCF664"/>
    <w:lvl w:ilvl="0">
      <w:numFmt w:val="bullet"/>
      <w:lvlText w:val="-"/>
      <w:lvlJc w:val="left"/>
      <w:pPr>
        <w:tabs>
          <w:tab w:val="num" w:pos="360"/>
        </w:tabs>
        <w:ind w:left="360" w:hanging="360"/>
      </w:pPr>
      <w:rPr>
        <w:rFonts w:hint="default"/>
      </w:rPr>
    </w:lvl>
  </w:abstractNum>
  <w:num w:numId="1">
    <w:abstractNumId w:val="17"/>
  </w:num>
  <w:num w:numId="2">
    <w:abstractNumId w:val="28"/>
  </w:num>
  <w:num w:numId="3">
    <w:abstractNumId w:val="19"/>
  </w:num>
  <w:num w:numId="4">
    <w:abstractNumId w:val="4"/>
  </w:num>
  <w:num w:numId="5">
    <w:abstractNumId w:val="21"/>
  </w:num>
  <w:num w:numId="6">
    <w:abstractNumId w:val="2"/>
  </w:num>
  <w:num w:numId="7">
    <w:abstractNumId w:val="24"/>
  </w:num>
  <w:num w:numId="8">
    <w:abstractNumId w:val="6"/>
  </w:num>
  <w:num w:numId="9">
    <w:abstractNumId w:val="18"/>
  </w:num>
  <w:num w:numId="10">
    <w:abstractNumId w:val="26"/>
  </w:num>
  <w:num w:numId="11">
    <w:abstractNumId w:val="15"/>
  </w:num>
  <w:num w:numId="12">
    <w:abstractNumId w:val="20"/>
  </w:num>
  <w:num w:numId="13">
    <w:abstractNumId w:val="22"/>
  </w:num>
  <w:num w:numId="14">
    <w:abstractNumId w:val="10"/>
  </w:num>
  <w:num w:numId="15">
    <w:abstractNumId w:val="25"/>
  </w:num>
  <w:num w:numId="16">
    <w:abstractNumId w:val="3"/>
  </w:num>
  <w:num w:numId="17">
    <w:abstractNumId w:val="28"/>
  </w:num>
  <w:num w:numId="18">
    <w:abstractNumId w:val="27"/>
  </w:num>
  <w:num w:numId="19">
    <w:abstractNumId w:val="7"/>
  </w:num>
  <w:num w:numId="20">
    <w:abstractNumId w:val="16"/>
  </w:num>
  <w:num w:numId="21">
    <w:abstractNumId w:val="12"/>
  </w:num>
  <w:num w:numId="22">
    <w:abstractNumId w:val="8"/>
  </w:num>
  <w:num w:numId="23">
    <w:abstractNumId w:val="23"/>
  </w:num>
  <w:num w:numId="24">
    <w:abstractNumId w:val="13"/>
  </w:num>
  <w:num w:numId="25">
    <w:abstractNumId w:val="0"/>
  </w:num>
  <w:num w:numId="26">
    <w:abstractNumId w:val="11"/>
  </w:num>
  <w:num w:numId="27">
    <w:abstractNumId w:val="14"/>
  </w:num>
  <w:num w:numId="28">
    <w:abstractNumId w:val="5"/>
  </w:num>
  <w:num w:numId="29">
    <w:abstractNumId w:val="1"/>
  </w:num>
  <w:num w:numId="3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62263"/>
    <w:rsid w:val="00001B14"/>
    <w:rsid w:val="00002542"/>
    <w:rsid w:val="000034AD"/>
    <w:rsid w:val="00003EE3"/>
    <w:rsid w:val="0000478A"/>
    <w:rsid w:val="00006791"/>
    <w:rsid w:val="00007CC3"/>
    <w:rsid w:val="000106A4"/>
    <w:rsid w:val="00011F96"/>
    <w:rsid w:val="000138ED"/>
    <w:rsid w:val="00014BA9"/>
    <w:rsid w:val="00014BDB"/>
    <w:rsid w:val="0001616F"/>
    <w:rsid w:val="0001666B"/>
    <w:rsid w:val="00016C65"/>
    <w:rsid w:val="00017AB7"/>
    <w:rsid w:val="00021B04"/>
    <w:rsid w:val="0002356C"/>
    <w:rsid w:val="0002434E"/>
    <w:rsid w:val="0002434F"/>
    <w:rsid w:val="000243C0"/>
    <w:rsid w:val="000248FD"/>
    <w:rsid w:val="00025717"/>
    <w:rsid w:val="000260EB"/>
    <w:rsid w:val="00026674"/>
    <w:rsid w:val="00026A02"/>
    <w:rsid w:val="00026B22"/>
    <w:rsid w:val="00026CC2"/>
    <w:rsid w:val="00026E45"/>
    <w:rsid w:val="00027BF3"/>
    <w:rsid w:val="00030061"/>
    <w:rsid w:val="00030BDC"/>
    <w:rsid w:val="00031960"/>
    <w:rsid w:val="00031F9B"/>
    <w:rsid w:val="000333C1"/>
    <w:rsid w:val="00033CF9"/>
    <w:rsid w:val="00034AD2"/>
    <w:rsid w:val="00036E1C"/>
    <w:rsid w:val="00036EB7"/>
    <w:rsid w:val="00037279"/>
    <w:rsid w:val="000409BE"/>
    <w:rsid w:val="00040E01"/>
    <w:rsid w:val="00040FBD"/>
    <w:rsid w:val="0004143F"/>
    <w:rsid w:val="0004151C"/>
    <w:rsid w:val="00041789"/>
    <w:rsid w:val="000420BC"/>
    <w:rsid w:val="00043492"/>
    <w:rsid w:val="00043D59"/>
    <w:rsid w:val="00044F72"/>
    <w:rsid w:val="00046E9D"/>
    <w:rsid w:val="000477D5"/>
    <w:rsid w:val="000505A0"/>
    <w:rsid w:val="00050BA9"/>
    <w:rsid w:val="00051880"/>
    <w:rsid w:val="00052699"/>
    <w:rsid w:val="0005272E"/>
    <w:rsid w:val="000531F3"/>
    <w:rsid w:val="00054AA8"/>
    <w:rsid w:val="000565B6"/>
    <w:rsid w:val="00056BF2"/>
    <w:rsid w:val="00056C9D"/>
    <w:rsid w:val="00056E22"/>
    <w:rsid w:val="00062BC5"/>
    <w:rsid w:val="00064DF4"/>
    <w:rsid w:val="0006525E"/>
    <w:rsid w:val="00065C69"/>
    <w:rsid w:val="00066282"/>
    <w:rsid w:val="00066831"/>
    <w:rsid w:val="00067589"/>
    <w:rsid w:val="000677A8"/>
    <w:rsid w:val="00067F66"/>
    <w:rsid w:val="00070218"/>
    <w:rsid w:val="0007040D"/>
    <w:rsid w:val="000743A1"/>
    <w:rsid w:val="0007518D"/>
    <w:rsid w:val="000752A0"/>
    <w:rsid w:val="000762BF"/>
    <w:rsid w:val="0007662B"/>
    <w:rsid w:val="000768F4"/>
    <w:rsid w:val="00076CB2"/>
    <w:rsid w:val="000771C0"/>
    <w:rsid w:val="000771C5"/>
    <w:rsid w:val="00077300"/>
    <w:rsid w:val="000808CF"/>
    <w:rsid w:val="00081B0C"/>
    <w:rsid w:val="00082874"/>
    <w:rsid w:val="00082AA0"/>
    <w:rsid w:val="00082B71"/>
    <w:rsid w:val="00083337"/>
    <w:rsid w:val="000836D1"/>
    <w:rsid w:val="00083CB5"/>
    <w:rsid w:val="00084CD4"/>
    <w:rsid w:val="00085B99"/>
    <w:rsid w:val="00085F18"/>
    <w:rsid w:val="00085FCD"/>
    <w:rsid w:val="00086AB4"/>
    <w:rsid w:val="00086B63"/>
    <w:rsid w:val="0009002B"/>
    <w:rsid w:val="00090F15"/>
    <w:rsid w:val="000919E1"/>
    <w:rsid w:val="00091C23"/>
    <w:rsid w:val="00092536"/>
    <w:rsid w:val="00096314"/>
    <w:rsid w:val="00096DC4"/>
    <w:rsid w:val="00096EC6"/>
    <w:rsid w:val="000A0749"/>
    <w:rsid w:val="000A095F"/>
    <w:rsid w:val="000A0B69"/>
    <w:rsid w:val="000A1B3A"/>
    <w:rsid w:val="000A2BCA"/>
    <w:rsid w:val="000A2F37"/>
    <w:rsid w:val="000A3226"/>
    <w:rsid w:val="000A3EAC"/>
    <w:rsid w:val="000A4DFB"/>
    <w:rsid w:val="000A60C2"/>
    <w:rsid w:val="000A6D46"/>
    <w:rsid w:val="000A74CF"/>
    <w:rsid w:val="000A76AB"/>
    <w:rsid w:val="000B0206"/>
    <w:rsid w:val="000B0C45"/>
    <w:rsid w:val="000B1661"/>
    <w:rsid w:val="000B1A85"/>
    <w:rsid w:val="000B2CDA"/>
    <w:rsid w:val="000B382D"/>
    <w:rsid w:val="000B47ED"/>
    <w:rsid w:val="000B5346"/>
    <w:rsid w:val="000B67EC"/>
    <w:rsid w:val="000B7FED"/>
    <w:rsid w:val="000C00D7"/>
    <w:rsid w:val="000C0A01"/>
    <w:rsid w:val="000C0C2F"/>
    <w:rsid w:val="000C17B6"/>
    <w:rsid w:val="000C2C43"/>
    <w:rsid w:val="000C374F"/>
    <w:rsid w:val="000C486E"/>
    <w:rsid w:val="000C52B5"/>
    <w:rsid w:val="000C5618"/>
    <w:rsid w:val="000C57FE"/>
    <w:rsid w:val="000C737D"/>
    <w:rsid w:val="000D1048"/>
    <w:rsid w:val="000D3FF8"/>
    <w:rsid w:val="000D5E4E"/>
    <w:rsid w:val="000D788F"/>
    <w:rsid w:val="000E00F9"/>
    <w:rsid w:val="000E0684"/>
    <w:rsid w:val="000E2E43"/>
    <w:rsid w:val="000E3491"/>
    <w:rsid w:val="000E3DE9"/>
    <w:rsid w:val="000E3E2D"/>
    <w:rsid w:val="000E4796"/>
    <w:rsid w:val="000E6DAD"/>
    <w:rsid w:val="000E794E"/>
    <w:rsid w:val="000E7A35"/>
    <w:rsid w:val="000F09C1"/>
    <w:rsid w:val="000F1074"/>
    <w:rsid w:val="000F117D"/>
    <w:rsid w:val="000F28EF"/>
    <w:rsid w:val="000F2F01"/>
    <w:rsid w:val="000F43DD"/>
    <w:rsid w:val="000F4403"/>
    <w:rsid w:val="000F5539"/>
    <w:rsid w:val="000F587B"/>
    <w:rsid w:val="000F5999"/>
    <w:rsid w:val="000F5CCB"/>
    <w:rsid w:val="000F63A4"/>
    <w:rsid w:val="000F6768"/>
    <w:rsid w:val="0010190C"/>
    <w:rsid w:val="00103931"/>
    <w:rsid w:val="00103C46"/>
    <w:rsid w:val="00105365"/>
    <w:rsid w:val="001062B6"/>
    <w:rsid w:val="00106AD4"/>
    <w:rsid w:val="001073D9"/>
    <w:rsid w:val="00107674"/>
    <w:rsid w:val="001106A9"/>
    <w:rsid w:val="00110D9D"/>
    <w:rsid w:val="00110E63"/>
    <w:rsid w:val="00111722"/>
    <w:rsid w:val="0011253E"/>
    <w:rsid w:val="00114D49"/>
    <w:rsid w:val="00115250"/>
    <w:rsid w:val="001204C8"/>
    <w:rsid w:val="00120D2F"/>
    <w:rsid w:val="00121289"/>
    <w:rsid w:val="001220ED"/>
    <w:rsid w:val="00123DEA"/>
    <w:rsid w:val="0012406C"/>
    <w:rsid w:val="00124354"/>
    <w:rsid w:val="00124649"/>
    <w:rsid w:val="00126C6A"/>
    <w:rsid w:val="00126DA6"/>
    <w:rsid w:val="00127986"/>
    <w:rsid w:val="00130924"/>
    <w:rsid w:val="00130EAE"/>
    <w:rsid w:val="00132815"/>
    <w:rsid w:val="00132DB0"/>
    <w:rsid w:val="00132F5F"/>
    <w:rsid w:val="00133AB7"/>
    <w:rsid w:val="00134103"/>
    <w:rsid w:val="00135552"/>
    <w:rsid w:val="00135C27"/>
    <w:rsid w:val="001361B7"/>
    <w:rsid w:val="001362C4"/>
    <w:rsid w:val="00137C4C"/>
    <w:rsid w:val="00137E70"/>
    <w:rsid w:val="00140815"/>
    <w:rsid w:val="0014096F"/>
    <w:rsid w:val="00142A05"/>
    <w:rsid w:val="00144204"/>
    <w:rsid w:val="001442C0"/>
    <w:rsid w:val="00145BA8"/>
    <w:rsid w:val="00145C0F"/>
    <w:rsid w:val="00147E61"/>
    <w:rsid w:val="00150AF8"/>
    <w:rsid w:val="001513A6"/>
    <w:rsid w:val="0015158A"/>
    <w:rsid w:val="00151710"/>
    <w:rsid w:val="001523BA"/>
    <w:rsid w:val="00152E06"/>
    <w:rsid w:val="00152F92"/>
    <w:rsid w:val="00153411"/>
    <w:rsid w:val="00153C16"/>
    <w:rsid w:val="00154173"/>
    <w:rsid w:val="00157843"/>
    <w:rsid w:val="00157DE9"/>
    <w:rsid w:val="00157E21"/>
    <w:rsid w:val="00157E6E"/>
    <w:rsid w:val="00160EB1"/>
    <w:rsid w:val="00161374"/>
    <w:rsid w:val="001616EF"/>
    <w:rsid w:val="001619CD"/>
    <w:rsid w:val="001631B3"/>
    <w:rsid w:val="001633AD"/>
    <w:rsid w:val="001642EC"/>
    <w:rsid w:val="00166268"/>
    <w:rsid w:val="00174901"/>
    <w:rsid w:val="00174B22"/>
    <w:rsid w:val="00174FEB"/>
    <w:rsid w:val="0017546D"/>
    <w:rsid w:val="0017575F"/>
    <w:rsid w:val="00175F9C"/>
    <w:rsid w:val="0017743B"/>
    <w:rsid w:val="00177E18"/>
    <w:rsid w:val="0018022F"/>
    <w:rsid w:val="001803D6"/>
    <w:rsid w:val="00180833"/>
    <w:rsid w:val="00180EB2"/>
    <w:rsid w:val="00181F7E"/>
    <w:rsid w:val="00182FA1"/>
    <w:rsid w:val="0018358C"/>
    <w:rsid w:val="00184B8B"/>
    <w:rsid w:val="0018656E"/>
    <w:rsid w:val="00186CA8"/>
    <w:rsid w:val="00187FEB"/>
    <w:rsid w:val="00191985"/>
    <w:rsid w:val="00192695"/>
    <w:rsid w:val="00193626"/>
    <w:rsid w:val="001945CE"/>
    <w:rsid w:val="00194A0F"/>
    <w:rsid w:val="00194C76"/>
    <w:rsid w:val="0019528F"/>
    <w:rsid w:val="001958E1"/>
    <w:rsid w:val="00195D4C"/>
    <w:rsid w:val="001A00E5"/>
    <w:rsid w:val="001A01A0"/>
    <w:rsid w:val="001A22BB"/>
    <w:rsid w:val="001A28B0"/>
    <w:rsid w:val="001A34A8"/>
    <w:rsid w:val="001A39B7"/>
    <w:rsid w:val="001A3C44"/>
    <w:rsid w:val="001A4966"/>
    <w:rsid w:val="001A57E1"/>
    <w:rsid w:val="001A5B0B"/>
    <w:rsid w:val="001A5DDD"/>
    <w:rsid w:val="001A7729"/>
    <w:rsid w:val="001B0E52"/>
    <w:rsid w:val="001B1123"/>
    <w:rsid w:val="001B31E7"/>
    <w:rsid w:val="001B334C"/>
    <w:rsid w:val="001B33A9"/>
    <w:rsid w:val="001B381E"/>
    <w:rsid w:val="001B4139"/>
    <w:rsid w:val="001B436A"/>
    <w:rsid w:val="001B4531"/>
    <w:rsid w:val="001B4849"/>
    <w:rsid w:val="001B5FE9"/>
    <w:rsid w:val="001B707F"/>
    <w:rsid w:val="001B70BA"/>
    <w:rsid w:val="001B7757"/>
    <w:rsid w:val="001B79EE"/>
    <w:rsid w:val="001B7A8E"/>
    <w:rsid w:val="001C0AFF"/>
    <w:rsid w:val="001C1928"/>
    <w:rsid w:val="001C2445"/>
    <w:rsid w:val="001C291A"/>
    <w:rsid w:val="001C34F9"/>
    <w:rsid w:val="001C3AD5"/>
    <w:rsid w:val="001C5208"/>
    <w:rsid w:val="001C5887"/>
    <w:rsid w:val="001C5EAA"/>
    <w:rsid w:val="001C7B95"/>
    <w:rsid w:val="001D0222"/>
    <w:rsid w:val="001D28DA"/>
    <w:rsid w:val="001D2F65"/>
    <w:rsid w:val="001D35D1"/>
    <w:rsid w:val="001D36FB"/>
    <w:rsid w:val="001D48B1"/>
    <w:rsid w:val="001D543F"/>
    <w:rsid w:val="001D54F6"/>
    <w:rsid w:val="001D63F5"/>
    <w:rsid w:val="001D668E"/>
    <w:rsid w:val="001E15C5"/>
    <w:rsid w:val="001E2757"/>
    <w:rsid w:val="001E30AC"/>
    <w:rsid w:val="001E4AC5"/>
    <w:rsid w:val="001E4DF7"/>
    <w:rsid w:val="001E72A9"/>
    <w:rsid w:val="001F1D95"/>
    <w:rsid w:val="001F34B3"/>
    <w:rsid w:val="001F52BC"/>
    <w:rsid w:val="001F54DE"/>
    <w:rsid w:val="001F5E0E"/>
    <w:rsid w:val="001F67FE"/>
    <w:rsid w:val="001F707A"/>
    <w:rsid w:val="001F7EED"/>
    <w:rsid w:val="00200355"/>
    <w:rsid w:val="0020068A"/>
    <w:rsid w:val="00200FBF"/>
    <w:rsid w:val="002017A5"/>
    <w:rsid w:val="00202195"/>
    <w:rsid w:val="00204B8C"/>
    <w:rsid w:val="00204C20"/>
    <w:rsid w:val="00204EC3"/>
    <w:rsid w:val="00205300"/>
    <w:rsid w:val="0020531A"/>
    <w:rsid w:val="00205456"/>
    <w:rsid w:val="00205E95"/>
    <w:rsid w:val="002062EC"/>
    <w:rsid w:val="00206377"/>
    <w:rsid w:val="002068A9"/>
    <w:rsid w:val="002106E0"/>
    <w:rsid w:val="00211889"/>
    <w:rsid w:val="00211D23"/>
    <w:rsid w:val="00212080"/>
    <w:rsid w:val="00212144"/>
    <w:rsid w:val="0021269E"/>
    <w:rsid w:val="002129AB"/>
    <w:rsid w:val="002129B3"/>
    <w:rsid w:val="00212F14"/>
    <w:rsid w:val="002146C8"/>
    <w:rsid w:val="00221A55"/>
    <w:rsid w:val="00221DE2"/>
    <w:rsid w:val="002228D6"/>
    <w:rsid w:val="0022329D"/>
    <w:rsid w:val="0022336E"/>
    <w:rsid w:val="0022378E"/>
    <w:rsid w:val="00223927"/>
    <w:rsid w:val="00223929"/>
    <w:rsid w:val="0022437D"/>
    <w:rsid w:val="002245B9"/>
    <w:rsid w:val="00224B83"/>
    <w:rsid w:val="00225FE6"/>
    <w:rsid w:val="00226072"/>
    <w:rsid w:val="00230E32"/>
    <w:rsid w:val="00231A80"/>
    <w:rsid w:val="002329DE"/>
    <w:rsid w:val="00232D85"/>
    <w:rsid w:val="002333E8"/>
    <w:rsid w:val="0023354B"/>
    <w:rsid w:val="002340DC"/>
    <w:rsid w:val="00234609"/>
    <w:rsid w:val="00234868"/>
    <w:rsid w:val="00235E0B"/>
    <w:rsid w:val="00236383"/>
    <w:rsid w:val="00237448"/>
    <w:rsid w:val="00237733"/>
    <w:rsid w:val="00237F4B"/>
    <w:rsid w:val="00240FDA"/>
    <w:rsid w:val="0024196B"/>
    <w:rsid w:val="002446BD"/>
    <w:rsid w:val="00244F9C"/>
    <w:rsid w:val="00246310"/>
    <w:rsid w:val="002463EC"/>
    <w:rsid w:val="002473C8"/>
    <w:rsid w:val="002477B4"/>
    <w:rsid w:val="00252668"/>
    <w:rsid w:val="0025319D"/>
    <w:rsid w:val="00253709"/>
    <w:rsid w:val="002541B9"/>
    <w:rsid w:val="00254DC1"/>
    <w:rsid w:val="00255856"/>
    <w:rsid w:val="00255AAC"/>
    <w:rsid w:val="002566C5"/>
    <w:rsid w:val="00260C5D"/>
    <w:rsid w:val="00263ACE"/>
    <w:rsid w:val="002640B3"/>
    <w:rsid w:val="00267488"/>
    <w:rsid w:val="002704B0"/>
    <w:rsid w:val="00270F55"/>
    <w:rsid w:val="00271657"/>
    <w:rsid w:val="0027167A"/>
    <w:rsid w:val="0027247A"/>
    <w:rsid w:val="00272782"/>
    <w:rsid w:val="00272D57"/>
    <w:rsid w:val="00272ED7"/>
    <w:rsid w:val="002741DB"/>
    <w:rsid w:val="00274210"/>
    <w:rsid w:val="002752E7"/>
    <w:rsid w:val="002754C7"/>
    <w:rsid w:val="00276606"/>
    <w:rsid w:val="0027678C"/>
    <w:rsid w:val="00280872"/>
    <w:rsid w:val="00281609"/>
    <w:rsid w:val="0028211C"/>
    <w:rsid w:val="002830D4"/>
    <w:rsid w:val="002842FA"/>
    <w:rsid w:val="0028463A"/>
    <w:rsid w:val="002853B3"/>
    <w:rsid w:val="002868D0"/>
    <w:rsid w:val="00286E68"/>
    <w:rsid w:val="002918BB"/>
    <w:rsid w:val="0029204E"/>
    <w:rsid w:val="0029271B"/>
    <w:rsid w:val="00293C7B"/>
    <w:rsid w:val="00293C9E"/>
    <w:rsid w:val="00293F50"/>
    <w:rsid w:val="002945ED"/>
    <w:rsid w:val="00294ADA"/>
    <w:rsid w:val="002956B3"/>
    <w:rsid w:val="00296AFB"/>
    <w:rsid w:val="00296C57"/>
    <w:rsid w:val="0029705A"/>
    <w:rsid w:val="00297280"/>
    <w:rsid w:val="0029743B"/>
    <w:rsid w:val="0029793E"/>
    <w:rsid w:val="002A010C"/>
    <w:rsid w:val="002A0513"/>
    <w:rsid w:val="002A1934"/>
    <w:rsid w:val="002A1964"/>
    <w:rsid w:val="002A2B7C"/>
    <w:rsid w:val="002A2C8B"/>
    <w:rsid w:val="002A3B68"/>
    <w:rsid w:val="002A6116"/>
    <w:rsid w:val="002A63A3"/>
    <w:rsid w:val="002A74F8"/>
    <w:rsid w:val="002A7CD8"/>
    <w:rsid w:val="002B009C"/>
    <w:rsid w:val="002B0161"/>
    <w:rsid w:val="002B1514"/>
    <w:rsid w:val="002B2B3E"/>
    <w:rsid w:val="002B5AA2"/>
    <w:rsid w:val="002B5BA9"/>
    <w:rsid w:val="002B7249"/>
    <w:rsid w:val="002B7573"/>
    <w:rsid w:val="002B798C"/>
    <w:rsid w:val="002C02E3"/>
    <w:rsid w:val="002C0764"/>
    <w:rsid w:val="002C0D14"/>
    <w:rsid w:val="002C1C2E"/>
    <w:rsid w:val="002C2CCA"/>
    <w:rsid w:val="002C31A3"/>
    <w:rsid w:val="002C389C"/>
    <w:rsid w:val="002C6B52"/>
    <w:rsid w:val="002C71C0"/>
    <w:rsid w:val="002C7532"/>
    <w:rsid w:val="002D016A"/>
    <w:rsid w:val="002D0E2C"/>
    <w:rsid w:val="002D347D"/>
    <w:rsid w:val="002D3CB1"/>
    <w:rsid w:val="002D5ADA"/>
    <w:rsid w:val="002D6017"/>
    <w:rsid w:val="002D64B4"/>
    <w:rsid w:val="002D70A0"/>
    <w:rsid w:val="002D7F58"/>
    <w:rsid w:val="002E0900"/>
    <w:rsid w:val="002E0E8D"/>
    <w:rsid w:val="002E1E12"/>
    <w:rsid w:val="002E2E68"/>
    <w:rsid w:val="002E2F83"/>
    <w:rsid w:val="002E4263"/>
    <w:rsid w:val="002E476D"/>
    <w:rsid w:val="002E59C4"/>
    <w:rsid w:val="002E6601"/>
    <w:rsid w:val="002E7304"/>
    <w:rsid w:val="002E7CBA"/>
    <w:rsid w:val="002F18F5"/>
    <w:rsid w:val="002F2402"/>
    <w:rsid w:val="002F34B1"/>
    <w:rsid w:val="002F3641"/>
    <w:rsid w:val="002F39B7"/>
    <w:rsid w:val="002F4143"/>
    <w:rsid w:val="002F4547"/>
    <w:rsid w:val="002F4B19"/>
    <w:rsid w:val="002F5216"/>
    <w:rsid w:val="002F5C82"/>
    <w:rsid w:val="002F6293"/>
    <w:rsid w:val="003010A8"/>
    <w:rsid w:val="00302297"/>
    <w:rsid w:val="00302FB3"/>
    <w:rsid w:val="003041E0"/>
    <w:rsid w:val="0030546C"/>
    <w:rsid w:val="00305C47"/>
    <w:rsid w:val="00306729"/>
    <w:rsid w:val="00306F2F"/>
    <w:rsid w:val="00307194"/>
    <w:rsid w:val="003079EC"/>
    <w:rsid w:val="003109DD"/>
    <w:rsid w:val="00310D1E"/>
    <w:rsid w:val="003122EA"/>
    <w:rsid w:val="00312308"/>
    <w:rsid w:val="00312823"/>
    <w:rsid w:val="0031402E"/>
    <w:rsid w:val="0031457C"/>
    <w:rsid w:val="0031484D"/>
    <w:rsid w:val="00315799"/>
    <w:rsid w:val="003171A1"/>
    <w:rsid w:val="00317A49"/>
    <w:rsid w:val="003202F8"/>
    <w:rsid w:val="003210E4"/>
    <w:rsid w:val="00321938"/>
    <w:rsid w:val="003237A9"/>
    <w:rsid w:val="00324343"/>
    <w:rsid w:val="003252F5"/>
    <w:rsid w:val="0032559C"/>
    <w:rsid w:val="00326141"/>
    <w:rsid w:val="003275DD"/>
    <w:rsid w:val="00330931"/>
    <w:rsid w:val="00330A3C"/>
    <w:rsid w:val="003312DF"/>
    <w:rsid w:val="003315A6"/>
    <w:rsid w:val="00331A36"/>
    <w:rsid w:val="0033254D"/>
    <w:rsid w:val="00333208"/>
    <w:rsid w:val="003335E7"/>
    <w:rsid w:val="00333DE0"/>
    <w:rsid w:val="0033488B"/>
    <w:rsid w:val="0033672E"/>
    <w:rsid w:val="003367B3"/>
    <w:rsid w:val="0033688C"/>
    <w:rsid w:val="0033690C"/>
    <w:rsid w:val="00337A16"/>
    <w:rsid w:val="00337F0E"/>
    <w:rsid w:val="00340C6F"/>
    <w:rsid w:val="00342137"/>
    <w:rsid w:val="0034303B"/>
    <w:rsid w:val="003460E9"/>
    <w:rsid w:val="003464FA"/>
    <w:rsid w:val="0034693A"/>
    <w:rsid w:val="00346FF0"/>
    <w:rsid w:val="003479DE"/>
    <w:rsid w:val="00352405"/>
    <w:rsid w:val="00352F63"/>
    <w:rsid w:val="00353BE1"/>
    <w:rsid w:val="00353BF2"/>
    <w:rsid w:val="00353D43"/>
    <w:rsid w:val="00355094"/>
    <w:rsid w:val="00357BB1"/>
    <w:rsid w:val="0036093A"/>
    <w:rsid w:val="00360DFD"/>
    <w:rsid w:val="00361110"/>
    <w:rsid w:val="003628AC"/>
    <w:rsid w:val="00362E62"/>
    <w:rsid w:val="00363791"/>
    <w:rsid w:val="00364CBC"/>
    <w:rsid w:val="00365B6E"/>
    <w:rsid w:val="0036774D"/>
    <w:rsid w:val="003678C5"/>
    <w:rsid w:val="00370DD8"/>
    <w:rsid w:val="003723BB"/>
    <w:rsid w:val="00374A1A"/>
    <w:rsid w:val="00375F90"/>
    <w:rsid w:val="00376009"/>
    <w:rsid w:val="00376391"/>
    <w:rsid w:val="00376827"/>
    <w:rsid w:val="0037718F"/>
    <w:rsid w:val="00377F5C"/>
    <w:rsid w:val="00380927"/>
    <w:rsid w:val="00381694"/>
    <w:rsid w:val="00381F15"/>
    <w:rsid w:val="0038209C"/>
    <w:rsid w:val="00382370"/>
    <w:rsid w:val="00382459"/>
    <w:rsid w:val="0038432F"/>
    <w:rsid w:val="00384B0A"/>
    <w:rsid w:val="003878DF"/>
    <w:rsid w:val="00390551"/>
    <w:rsid w:val="003914B3"/>
    <w:rsid w:val="00391DC2"/>
    <w:rsid w:val="003920A7"/>
    <w:rsid w:val="003931EA"/>
    <w:rsid w:val="003942C4"/>
    <w:rsid w:val="003943E0"/>
    <w:rsid w:val="003948CE"/>
    <w:rsid w:val="00395294"/>
    <w:rsid w:val="00395839"/>
    <w:rsid w:val="00395B92"/>
    <w:rsid w:val="00396BA6"/>
    <w:rsid w:val="003974A1"/>
    <w:rsid w:val="00397DE2"/>
    <w:rsid w:val="00397ED2"/>
    <w:rsid w:val="003A05CD"/>
    <w:rsid w:val="003A1ADD"/>
    <w:rsid w:val="003A1D65"/>
    <w:rsid w:val="003A38E6"/>
    <w:rsid w:val="003A3D6F"/>
    <w:rsid w:val="003A45E5"/>
    <w:rsid w:val="003A490A"/>
    <w:rsid w:val="003A4B5B"/>
    <w:rsid w:val="003A527E"/>
    <w:rsid w:val="003A59FA"/>
    <w:rsid w:val="003A5E83"/>
    <w:rsid w:val="003A6127"/>
    <w:rsid w:val="003A64DF"/>
    <w:rsid w:val="003A6B3A"/>
    <w:rsid w:val="003A7207"/>
    <w:rsid w:val="003B02E8"/>
    <w:rsid w:val="003B5106"/>
    <w:rsid w:val="003B58C3"/>
    <w:rsid w:val="003B79BA"/>
    <w:rsid w:val="003C159E"/>
    <w:rsid w:val="003C20BC"/>
    <w:rsid w:val="003C2753"/>
    <w:rsid w:val="003C2A6C"/>
    <w:rsid w:val="003C2FD5"/>
    <w:rsid w:val="003C3293"/>
    <w:rsid w:val="003C3D3A"/>
    <w:rsid w:val="003C502A"/>
    <w:rsid w:val="003C625E"/>
    <w:rsid w:val="003C63D4"/>
    <w:rsid w:val="003C7E45"/>
    <w:rsid w:val="003D005C"/>
    <w:rsid w:val="003D03A0"/>
    <w:rsid w:val="003D238D"/>
    <w:rsid w:val="003D39FE"/>
    <w:rsid w:val="003D4A9A"/>
    <w:rsid w:val="003D4DCA"/>
    <w:rsid w:val="003D586B"/>
    <w:rsid w:val="003D7410"/>
    <w:rsid w:val="003D77FC"/>
    <w:rsid w:val="003E124D"/>
    <w:rsid w:val="003E257B"/>
    <w:rsid w:val="003E2D96"/>
    <w:rsid w:val="003E30A6"/>
    <w:rsid w:val="003E5124"/>
    <w:rsid w:val="003E531B"/>
    <w:rsid w:val="003E562C"/>
    <w:rsid w:val="003E5CE3"/>
    <w:rsid w:val="003E6250"/>
    <w:rsid w:val="003E687F"/>
    <w:rsid w:val="003E776A"/>
    <w:rsid w:val="003F0380"/>
    <w:rsid w:val="003F0613"/>
    <w:rsid w:val="003F14F6"/>
    <w:rsid w:val="003F170D"/>
    <w:rsid w:val="003F2439"/>
    <w:rsid w:val="003F25A5"/>
    <w:rsid w:val="003F25B9"/>
    <w:rsid w:val="003F37D2"/>
    <w:rsid w:val="003F3F8E"/>
    <w:rsid w:val="003F6485"/>
    <w:rsid w:val="003F6DAA"/>
    <w:rsid w:val="003F6EAA"/>
    <w:rsid w:val="003F6FFF"/>
    <w:rsid w:val="003F76F1"/>
    <w:rsid w:val="00400CFE"/>
    <w:rsid w:val="00401519"/>
    <w:rsid w:val="0040296C"/>
    <w:rsid w:val="00403A62"/>
    <w:rsid w:val="00403FA1"/>
    <w:rsid w:val="00404570"/>
    <w:rsid w:val="00406F48"/>
    <w:rsid w:val="004105E6"/>
    <w:rsid w:val="0041143C"/>
    <w:rsid w:val="004117A0"/>
    <w:rsid w:val="004123D7"/>
    <w:rsid w:val="004124A9"/>
    <w:rsid w:val="0041254B"/>
    <w:rsid w:val="004137B4"/>
    <w:rsid w:val="00413D79"/>
    <w:rsid w:val="00414B9C"/>
    <w:rsid w:val="004167E8"/>
    <w:rsid w:val="0041710E"/>
    <w:rsid w:val="004179F9"/>
    <w:rsid w:val="0042094E"/>
    <w:rsid w:val="00420B10"/>
    <w:rsid w:val="00421E3B"/>
    <w:rsid w:val="004228E4"/>
    <w:rsid w:val="00423E92"/>
    <w:rsid w:val="00423EF7"/>
    <w:rsid w:val="0042411F"/>
    <w:rsid w:val="004244EC"/>
    <w:rsid w:val="004247A9"/>
    <w:rsid w:val="00424B9C"/>
    <w:rsid w:val="00424BC3"/>
    <w:rsid w:val="00424C42"/>
    <w:rsid w:val="00424FDA"/>
    <w:rsid w:val="00425DC0"/>
    <w:rsid w:val="00427BC7"/>
    <w:rsid w:val="00432EFF"/>
    <w:rsid w:val="00433E34"/>
    <w:rsid w:val="00436761"/>
    <w:rsid w:val="00436DB5"/>
    <w:rsid w:val="00436E4A"/>
    <w:rsid w:val="00436FDC"/>
    <w:rsid w:val="0043741A"/>
    <w:rsid w:val="00442E8B"/>
    <w:rsid w:val="0044358C"/>
    <w:rsid w:val="0044369E"/>
    <w:rsid w:val="004441DD"/>
    <w:rsid w:val="004444F9"/>
    <w:rsid w:val="004451BE"/>
    <w:rsid w:val="00445B43"/>
    <w:rsid w:val="00447265"/>
    <w:rsid w:val="00447A95"/>
    <w:rsid w:val="00447ACA"/>
    <w:rsid w:val="004500F5"/>
    <w:rsid w:val="00450625"/>
    <w:rsid w:val="004510AC"/>
    <w:rsid w:val="0045154E"/>
    <w:rsid w:val="004517C6"/>
    <w:rsid w:val="0045333A"/>
    <w:rsid w:val="004538AD"/>
    <w:rsid w:val="00455A76"/>
    <w:rsid w:val="004560A9"/>
    <w:rsid w:val="0045644F"/>
    <w:rsid w:val="004569A0"/>
    <w:rsid w:val="00457B90"/>
    <w:rsid w:val="0046113E"/>
    <w:rsid w:val="00461DC1"/>
    <w:rsid w:val="0046323A"/>
    <w:rsid w:val="00464607"/>
    <w:rsid w:val="0046496A"/>
    <w:rsid w:val="00464DD3"/>
    <w:rsid w:val="00464EC4"/>
    <w:rsid w:val="004655FE"/>
    <w:rsid w:val="00465810"/>
    <w:rsid w:val="0046652F"/>
    <w:rsid w:val="004678DC"/>
    <w:rsid w:val="004701AE"/>
    <w:rsid w:val="0047022A"/>
    <w:rsid w:val="00471BE0"/>
    <w:rsid w:val="00473C61"/>
    <w:rsid w:val="00474B96"/>
    <w:rsid w:val="0047651F"/>
    <w:rsid w:val="00476A9B"/>
    <w:rsid w:val="00476E8C"/>
    <w:rsid w:val="00477566"/>
    <w:rsid w:val="004776DF"/>
    <w:rsid w:val="00477C58"/>
    <w:rsid w:val="0048066A"/>
    <w:rsid w:val="00480800"/>
    <w:rsid w:val="00480CB8"/>
    <w:rsid w:val="00480DD1"/>
    <w:rsid w:val="00481052"/>
    <w:rsid w:val="00481173"/>
    <w:rsid w:val="004812A0"/>
    <w:rsid w:val="00481F89"/>
    <w:rsid w:val="00481FD3"/>
    <w:rsid w:val="00482997"/>
    <w:rsid w:val="00484440"/>
    <w:rsid w:val="004845DA"/>
    <w:rsid w:val="0048475E"/>
    <w:rsid w:val="0048510E"/>
    <w:rsid w:val="00485254"/>
    <w:rsid w:val="00485415"/>
    <w:rsid w:val="004864F0"/>
    <w:rsid w:val="004904F4"/>
    <w:rsid w:val="00491B26"/>
    <w:rsid w:val="00491CCC"/>
    <w:rsid w:val="00492A14"/>
    <w:rsid w:val="004968DF"/>
    <w:rsid w:val="004A0CA4"/>
    <w:rsid w:val="004A1C37"/>
    <w:rsid w:val="004A2B5E"/>
    <w:rsid w:val="004A2E05"/>
    <w:rsid w:val="004A375B"/>
    <w:rsid w:val="004A3845"/>
    <w:rsid w:val="004A39BD"/>
    <w:rsid w:val="004A48CC"/>
    <w:rsid w:val="004A4DC3"/>
    <w:rsid w:val="004A4ED2"/>
    <w:rsid w:val="004A57AA"/>
    <w:rsid w:val="004A68C8"/>
    <w:rsid w:val="004A6DDA"/>
    <w:rsid w:val="004A730E"/>
    <w:rsid w:val="004B0072"/>
    <w:rsid w:val="004B2967"/>
    <w:rsid w:val="004B300D"/>
    <w:rsid w:val="004B39AF"/>
    <w:rsid w:val="004B50DA"/>
    <w:rsid w:val="004B558E"/>
    <w:rsid w:val="004B5F76"/>
    <w:rsid w:val="004B6974"/>
    <w:rsid w:val="004B777F"/>
    <w:rsid w:val="004B7FBA"/>
    <w:rsid w:val="004C0F13"/>
    <w:rsid w:val="004C135C"/>
    <w:rsid w:val="004C139A"/>
    <w:rsid w:val="004C3682"/>
    <w:rsid w:val="004C399C"/>
    <w:rsid w:val="004C3E85"/>
    <w:rsid w:val="004C472D"/>
    <w:rsid w:val="004C4E79"/>
    <w:rsid w:val="004C7146"/>
    <w:rsid w:val="004D0606"/>
    <w:rsid w:val="004D072C"/>
    <w:rsid w:val="004D25B7"/>
    <w:rsid w:val="004D283B"/>
    <w:rsid w:val="004D4312"/>
    <w:rsid w:val="004D4E23"/>
    <w:rsid w:val="004D501B"/>
    <w:rsid w:val="004D6347"/>
    <w:rsid w:val="004D6BB5"/>
    <w:rsid w:val="004D7F13"/>
    <w:rsid w:val="004E0479"/>
    <w:rsid w:val="004E0BA4"/>
    <w:rsid w:val="004E1C48"/>
    <w:rsid w:val="004E2122"/>
    <w:rsid w:val="004E2AE8"/>
    <w:rsid w:val="004E2CBB"/>
    <w:rsid w:val="004E46C0"/>
    <w:rsid w:val="004E4972"/>
    <w:rsid w:val="004E4F52"/>
    <w:rsid w:val="004E544E"/>
    <w:rsid w:val="004E5A86"/>
    <w:rsid w:val="004F209F"/>
    <w:rsid w:val="004F2A5E"/>
    <w:rsid w:val="004F2F79"/>
    <w:rsid w:val="004F33ED"/>
    <w:rsid w:val="004F380E"/>
    <w:rsid w:val="004F519C"/>
    <w:rsid w:val="004F5207"/>
    <w:rsid w:val="004F52F1"/>
    <w:rsid w:val="004F6322"/>
    <w:rsid w:val="004F672A"/>
    <w:rsid w:val="004F696A"/>
    <w:rsid w:val="00500769"/>
    <w:rsid w:val="00500E89"/>
    <w:rsid w:val="00500ECD"/>
    <w:rsid w:val="00501CB1"/>
    <w:rsid w:val="00502079"/>
    <w:rsid w:val="0050292B"/>
    <w:rsid w:val="00504ACB"/>
    <w:rsid w:val="00505206"/>
    <w:rsid w:val="005060BB"/>
    <w:rsid w:val="00507C2A"/>
    <w:rsid w:val="00507E29"/>
    <w:rsid w:val="0051222E"/>
    <w:rsid w:val="00512881"/>
    <w:rsid w:val="0051378D"/>
    <w:rsid w:val="00513C8E"/>
    <w:rsid w:val="00514B43"/>
    <w:rsid w:val="00515292"/>
    <w:rsid w:val="005152AD"/>
    <w:rsid w:val="00515E68"/>
    <w:rsid w:val="00517EE8"/>
    <w:rsid w:val="005235DA"/>
    <w:rsid w:val="00523AF5"/>
    <w:rsid w:val="005247EB"/>
    <w:rsid w:val="00526674"/>
    <w:rsid w:val="00527F92"/>
    <w:rsid w:val="005303E7"/>
    <w:rsid w:val="005313E7"/>
    <w:rsid w:val="00531560"/>
    <w:rsid w:val="00531784"/>
    <w:rsid w:val="005334CF"/>
    <w:rsid w:val="00534157"/>
    <w:rsid w:val="0053469B"/>
    <w:rsid w:val="00536957"/>
    <w:rsid w:val="00541064"/>
    <w:rsid w:val="005413E8"/>
    <w:rsid w:val="0054170B"/>
    <w:rsid w:val="00541FEF"/>
    <w:rsid w:val="005434DC"/>
    <w:rsid w:val="005454E3"/>
    <w:rsid w:val="00545CEA"/>
    <w:rsid w:val="00547C7B"/>
    <w:rsid w:val="00550253"/>
    <w:rsid w:val="00550A57"/>
    <w:rsid w:val="005517E2"/>
    <w:rsid w:val="0055370E"/>
    <w:rsid w:val="00554728"/>
    <w:rsid w:val="00554CD0"/>
    <w:rsid w:val="00554F1B"/>
    <w:rsid w:val="0055636D"/>
    <w:rsid w:val="005573C4"/>
    <w:rsid w:val="00560B1D"/>
    <w:rsid w:val="00561A7B"/>
    <w:rsid w:val="0056249F"/>
    <w:rsid w:val="0056260B"/>
    <w:rsid w:val="0056306D"/>
    <w:rsid w:val="005639B6"/>
    <w:rsid w:val="0056469B"/>
    <w:rsid w:val="00564C94"/>
    <w:rsid w:val="00565DB1"/>
    <w:rsid w:val="00566D2F"/>
    <w:rsid w:val="00570CF6"/>
    <w:rsid w:val="00571043"/>
    <w:rsid w:val="00571788"/>
    <w:rsid w:val="00571FDF"/>
    <w:rsid w:val="00573AEB"/>
    <w:rsid w:val="00573B6A"/>
    <w:rsid w:val="00576167"/>
    <w:rsid w:val="00577409"/>
    <w:rsid w:val="00577435"/>
    <w:rsid w:val="005774AB"/>
    <w:rsid w:val="00577E46"/>
    <w:rsid w:val="005816AA"/>
    <w:rsid w:val="005830D4"/>
    <w:rsid w:val="005835E0"/>
    <w:rsid w:val="00584C0E"/>
    <w:rsid w:val="00585379"/>
    <w:rsid w:val="005854EC"/>
    <w:rsid w:val="00586019"/>
    <w:rsid w:val="00586451"/>
    <w:rsid w:val="005879A2"/>
    <w:rsid w:val="00590126"/>
    <w:rsid w:val="00592102"/>
    <w:rsid w:val="005923A0"/>
    <w:rsid w:val="00592504"/>
    <w:rsid w:val="00592E45"/>
    <w:rsid w:val="005932A3"/>
    <w:rsid w:val="0059334F"/>
    <w:rsid w:val="00593957"/>
    <w:rsid w:val="0059477F"/>
    <w:rsid w:val="005973E6"/>
    <w:rsid w:val="00597422"/>
    <w:rsid w:val="005A0888"/>
    <w:rsid w:val="005A137F"/>
    <w:rsid w:val="005A1C47"/>
    <w:rsid w:val="005A2A7F"/>
    <w:rsid w:val="005A49B5"/>
    <w:rsid w:val="005A4AC2"/>
    <w:rsid w:val="005A65FF"/>
    <w:rsid w:val="005A708E"/>
    <w:rsid w:val="005B0E0F"/>
    <w:rsid w:val="005B14FA"/>
    <w:rsid w:val="005B1EDF"/>
    <w:rsid w:val="005B34A1"/>
    <w:rsid w:val="005B37B4"/>
    <w:rsid w:val="005B37FE"/>
    <w:rsid w:val="005B4336"/>
    <w:rsid w:val="005B4875"/>
    <w:rsid w:val="005B5946"/>
    <w:rsid w:val="005B64B0"/>
    <w:rsid w:val="005C16B4"/>
    <w:rsid w:val="005C220E"/>
    <w:rsid w:val="005C2554"/>
    <w:rsid w:val="005C3F88"/>
    <w:rsid w:val="005C43A6"/>
    <w:rsid w:val="005C4860"/>
    <w:rsid w:val="005C564A"/>
    <w:rsid w:val="005C64B0"/>
    <w:rsid w:val="005D1BB9"/>
    <w:rsid w:val="005D1C2E"/>
    <w:rsid w:val="005D238A"/>
    <w:rsid w:val="005D2505"/>
    <w:rsid w:val="005D27B7"/>
    <w:rsid w:val="005D3AF3"/>
    <w:rsid w:val="005D538C"/>
    <w:rsid w:val="005D5A9B"/>
    <w:rsid w:val="005D6226"/>
    <w:rsid w:val="005D6A58"/>
    <w:rsid w:val="005D7544"/>
    <w:rsid w:val="005D7895"/>
    <w:rsid w:val="005D7D38"/>
    <w:rsid w:val="005E05B8"/>
    <w:rsid w:val="005E08C3"/>
    <w:rsid w:val="005E0F48"/>
    <w:rsid w:val="005E1087"/>
    <w:rsid w:val="005E20D4"/>
    <w:rsid w:val="005E280D"/>
    <w:rsid w:val="005E402D"/>
    <w:rsid w:val="005E4551"/>
    <w:rsid w:val="005E4A2D"/>
    <w:rsid w:val="005E562B"/>
    <w:rsid w:val="005E75C7"/>
    <w:rsid w:val="005E7C45"/>
    <w:rsid w:val="005F04F0"/>
    <w:rsid w:val="005F17AD"/>
    <w:rsid w:val="005F199B"/>
    <w:rsid w:val="005F208D"/>
    <w:rsid w:val="005F2F94"/>
    <w:rsid w:val="005F3406"/>
    <w:rsid w:val="005F3630"/>
    <w:rsid w:val="005F4B36"/>
    <w:rsid w:val="005F5652"/>
    <w:rsid w:val="005F605E"/>
    <w:rsid w:val="005F71A4"/>
    <w:rsid w:val="00600DEC"/>
    <w:rsid w:val="00600FF7"/>
    <w:rsid w:val="00602322"/>
    <w:rsid w:val="0060253F"/>
    <w:rsid w:val="0060316C"/>
    <w:rsid w:val="00603586"/>
    <w:rsid w:val="00604CCA"/>
    <w:rsid w:val="006055B8"/>
    <w:rsid w:val="00605A23"/>
    <w:rsid w:val="00605D34"/>
    <w:rsid w:val="0060696A"/>
    <w:rsid w:val="00606AC5"/>
    <w:rsid w:val="00607299"/>
    <w:rsid w:val="00607433"/>
    <w:rsid w:val="00607A7F"/>
    <w:rsid w:val="006100F5"/>
    <w:rsid w:val="0061162F"/>
    <w:rsid w:val="00613639"/>
    <w:rsid w:val="00614473"/>
    <w:rsid w:val="00614B99"/>
    <w:rsid w:val="00614FD0"/>
    <w:rsid w:val="006157F5"/>
    <w:rsid w:val="00616619"/>
    <w:rsid w:val="00616DA5"/>
    <w:rsid w:val="006175DB"/>
    <w:rsid w:val="006202DE"/>
    <w:rsid w:val="00620CC9"/>
    <w:rsid w:val="0062287C"/>
    <w:rsid w:val="00623EEF"/>
    <w:rsid w:val="0062518F"/>
    <w:rsid w:val="006274E5"/>
    <w:rsid w:val="00627A6B"/>
    <w:rsid w:val="00630B35"/>
    <w:rsid w:val="00631A68"/>
    <w:rsid w:val="00632161"/>
    <w:rsid w:val="00633B3E"/>
    <w:rsid w:val="00634420"/>
    <w:rsid w:val="00634DF9"/>
    <w:rsid w:val="0063581B"/>
    <w:rsid w:val="00635B0B"/>
    <w:rsid w:val="00635CA6"/>
    <w:rsid w:val="00635CA7"/>
    <w:rsid w:val="006374FC"/>
    <w:rsid w:val="00637F47"/>
    <w:rsid w:val="00641710"/>
    <w:rsid w:val="00641D38"/>
    <w:rsid w:val="00644CD1"/>
    <w:rsid w:val="00646BDC"/>
    <w:rsid w:val="00646E9C"/>
    <w:rsid w:val="00647890"/>
    <w:rsid w:val="00650D71"/>
    <w:rsid w:val="0065189F"/>
    <w:rsid w:val="00651B60"/>
    <w:rsid w:val="00652108"/>
    <w:rsid w:val="006530F5"/>
    <w:rsid w:val="006547BF"/>
    <w:rsid w:val="00654D18"/>
    <w:rsid w:val="00654EB9"/>
    <w:rsid w:val="00655C0D"/>
    <w:rsid w:val="00655F2B"/>
    <w:rsid w:val="006608BF"/>
    <w:rsid w:val="00661057"/>
    <w:rsid w:val="00662263"/>
    <w:rsid w:val="006625EC"/>
    <w:rsid w:val="00662869"/>
    <w:rsid w:val="00662EF6"/>
    <w:rsid w:val="00663C21"/>
    <w:rsid w:val="0066485B"/>
    <w:rsid w:val="00664B0B"/>
    <w:rsid w:val="006657C6"/>
    <w:rsid w:val="00666353"/>
    <w:rsid w:val="006669CD"/>
    <w:rsid w:val="00666E7D"/>
    <w:rsid w:val="00667127"/>
    <w:rsid w:val="006673EA"/>
    <w:rsid w:val="006704F6"/>
    <w:rsid w:val="006706E5"/>
    <w:rsid w:val="00672671"/>
    <w:rsid w:val="00672F61"/>
    <w:rsid w:val="00674137"/>
    <w:rsid w:val="0067553B"/>
    <w:rsid w:val="006762DF"/>
    <w:rsid w:val="00677D73"/>
    <w:rsid w:val="00677D94"/>
    <w:rsid w:val="0068038E"/>
    <w:rsid w:val="00680B87"/>
    <w:rsid w:val="00681359"/>
    <w:rsid w:val="006815E4"/>
    <w:rsid w:val="00681E6B"/>
    <w:rsid w:val="00682150"/>
    <w:rsid w:val="00683ACA"/>
    <w:rsid w:val="00683FB9"/>
    <w:rsid w:val="00684308"/>
    <w:rsid w:val="006843BA"/>
    <w:rsid w:val="006847CF"/>
    <w:rsid w:val="006852CC"/>
    <w:rsid w:val="006855D1"/>
    <w:rsid w:val="00685EA9"/>
    <w:rsid w:val="00685FA1"/>
    <w:rsid w:val="00686FCB"/>
    <w:rsid w:val="00687135"/>
    <w:rsid w:val="00687437"/>
    <w:rsid w:val="00687525"/>
    <w:rsid w:val="00690FCF"/>
    <w:rsid w:val="006911A6"/>
    <w:rsid w:val="006941C8"/>
    <w:rsid w:val="00694735"/>
    <w:rsid w:val="00694F85"/>
    <w:rsid w:val="00695CD2"/>
    <w:rsid w:val="006960F6"/>
    <w:rsid w:val="00697499"/>
    <w:rsid w:val="00697832"/>
    <w:rsid w:val="006A05E4"/>
    <w:rsid w:val="006A1CF7"/>
    <w:rsid w:val="006A3AB0"/>
    <w:rsid w:val="006A3F92"/>
    <w:rsid w:val="006A46A8"/>
    <w:rsid w:val="006A66DB"/>
    <w:rsid w:val="006A6C76"/>
    <w:rsid w:val="006B10B9"/>
    <w:rsid w:val="006B2C1F"/>
    <w:rsid w:val="006B42FE"/>
    <w:rsid w:val="006B43D4"/>
    <w:rsid w:val="006B4491"/>
    <w:rsid w:val="006B44D9"/>
    <w:rsid w:val="006B4956"/>
    <w:rsid w:val="006B5515"/>
    <w:rsid w:val="006B59D1"/>
    <w:rsid w:val="006B6985"/>
    <w:rsid w:val="006B6DCA"/>
    <w:rsid w:val="006B7062"/>
    <w:rsid w:val="006B7253"/>
    <w:rsid w:val="006C00F3"/>
    <w:rsid w:val="006C05DE"/>
    <w:rsid w:val="006C0BEB"/>
    <w:rsid w:val="006C0C5D"/>
    <w:rsid w:val="006C1A22"/>
    <w:rsid w:val="006C2C25"/>
    <w:rsid w:val="006C41E4"/>
    <w:rsid w:val="006C7A30"/>
    <w:rsid w:val="006C7D59"/>
    <w:rsid w:val="006D0AF3"/>
    <w:rsid w:val="006D15F7"/>
    <w:rsid w:val="006D20D1"/>
    <w:rsid w:val="006D227F"/>
    <w:rsid w:val="006D2982"/>
    <w:rsid w:val="006D3376"/>
    <w:rsid w:val="006D373B"/>
    <w:rsid w:val="006D3973"/>
    <w:rsid w:val="006D4547"/>
    <w:rsid w:val="006D520E"/>
    <w:rsid w:val="006D539A"/>
    <w:rsid w:val="006D5AF4"/>
    <w:rsid w:val="006D5D39"/>
    <w:rsid w:val="006D7115"/>
    <w:rsid w:val="006D718B"/>
    <w:rsid w:val="006D7963"/>
    <w:rsid w:val="006E03EB"/>
    <w:rsid w:val="006E055D"/>
    <w:rsid w:val="006E11FD"/>
    <w:rsid w:val="006E12B0"/>
    <w:rsid w:val="006E207F"/>
    <w:rsid w:val="006E223E"/>
    <w:rsid w:val="006E40C9"/>
    <w:rsid w:val="006E4174"/>
    <w:rsid w:val="006E46AE"/>
    <w:rsid w:val="006E4EDC"/>
    <w:rsid w:val="006E50E3"/>
    <w:rsid w:val="006E52A4"/>
    <w:rsid w:val="006E62B9"/>
    <w:rsid w:val="006E75FB"/>
    <w:rsid w:val="006F02BE"/>
    <w:rsid w:val="006F1DCA"/>
    <w:rsid w:val="006F2D62"/>
    <w:rsid w:val="006F33A4"/>
    <w:rsid w:val="006F5072"/>
    <w:rsid w:val="006F5B06"/>
    <w:rsid w:val="006F6D42"/>
    <w:rsid w:val="006F75A8"/>
    <w:rsid w:val="006F79CB"/>
    <w:rsid w:val="007041B9"/>
    <w:rsid w:val="00704955"/>
    <w:rsid w:val="0070503F"/>
    <w:rsid w:val="007057F1"/>
    <w:rsid w:val="007062CC"/>
    <w:rsid w:val="007069F0"/>
    <w:rsid w:val="00707CEE"/>
    <w:rsid w:val="00707F7C"/>
    <w:rsid w:val="007105F8"/>
    <w:rsid w:val="00710CE7"/>
    <w:rsid w:val="0071129C"/>
    <w:rsid w:val="007113A6"/>
    <w:rsid w:val="007113FE"/>
    <w:rsid w:val="007122E3"/>
    <w:rsid w:val="007123AD"/>
    <w:rsid w:val="007134BC"/>
    <w:rsid w:val="007135B7"/>
    <w:rsid w:val="00713CAA"/>
    <w:rsid w:val="00714FB2"/>
    <w:rsid w:val="00715011"/>
    <w:rsid w:val="0071511B"/>
    <w:rsid w:val="00715DF9"/>
    <w:rsid w:val="00716E08"/>
    <w:rsid w:val="00717587"/>
    <w:rsid w:val="0071794F"/>
    <w:rsid w:val="0071799A"/>
    <w:rsid w:val="00721832"/>
    <w:rsid w:val="0072297F"/>
    <w:rsid w:val="00722B68"/>
    <w:rsid w:val="00722F31"/>
    <w:rsid w:val="0072481F"/>
    <w:rsid w:val="007269F8"/>
    <w:rsid w:val="00727E96"/>
    <w:rsid w:val="00730C07"/>
    <w:rsid w:val="00730EF9"/>
    <w:rsid w:val="00731B07"/>
    <w:rsid w:val="00732521"/>
    <w:rsid w:val="00734675"/>
    <w:rsid w:val="00735752"/>
    <w:rsid w:val="0073700C"/>
    <w:rsid w:val="00737165"/>
    <w:rsid w:val="00737179"/>
    <w:rsid w:val="007378BE"/>
    <w:rsid w:val="00737B38"/>
    <w:rsid w:val="00737EB0"/>
    <w:rsid w:val="007409CC"/>
    <w:rsid w:val="007413D0"/>
    <w:rsid w:val="00741F79"/>
    <w:rsid w:val="00744435"/>
    <w:rsid w:val="00744778"/>
    <w:rsid w:val="007467F9"/>
    <w:rsid w:val="00746D96"/>
    <w:rsid w:val="00747441"/>
    <w:rsid w:val="00751A0A"/>
    <w:rsid w:val="0075412E"/>
    <w:rsid w:val="00754168"/>
    <w:rsid w:val="00754228"/>
    <w:rsid w:val="00757AA4"/>
    <w:rsid w:val="00762055"/>
    <w:rsid w:val="00762A72"/>
    <w:rsid w:val="00762AD7"/>
    <w:rsid w:val="007635D8"/>
    <w:rsid w:val="0076397A"/>
    <w:rsid w:val="00763FC8"/>
    <w:rsid w:val="00764C36"/>
    <w:rsid w:val="00764DEB"/>
    <w:rsid w:val="00765E6C"/>
    <w:rsid w:val="00767C7A"/>
    <w:rsid w:val="0077137A"/>
    <w:rsid w:val="007720CA"/>
    <w:rsid w:val="00772578"/>
    <w:rsid w:val="00774014"/>
    <w:rsid w:val="00776398"/>
    <w:rsid w:val="00776681"/>
    <w:rsid w:val="00777A40"/>
    <w:rsid w:val="00781F75"/>
    <w:rsid w:val="00782B1B"/>
    <w:rsid w:val="0078377B"/>
    <w:rsid w:val="007838A9"/>
    <w:rsid w:val="00783C49"/>
    <w:rsid w:val="0078457C"/>
    <w:rsid w:val="00786695"/>
    <w:rsid w:val="00786B13"/>
    <w:rsid w:val="00786D53"/>
    <w:rsid w:val="00787761"/>
    <w:rsid w:val="007900F6"/>
    <w:rsid w:val="00790155"/>
    <w:rsid w:val="007914C0"/>
    <w:rsid w:val="00791F32"/>
    <w:rsid w:val="0079270C"/>
    <w:rsid w:val="00793ACC"/>
    <w:rsid w:val="0079552C"/>
    <w:rsid w:val="007962B4"/>
    <w:rsid w:val="0079674A"/>
    <w:rsid w:val="0079780D"/>
    <w:rsid w:val="007A172B"/>
    <w:rsid w:val="007A3535"/>
    <w:rsid w:val="007A41C9"/>
    <w:rsid w:val="007A4763"/>
    <w:rsid w:val="007A4AEE"/>
    <w:rsid w:val="007A4DA3"/>
    <w:rsid w:val="007A5114"/>
    <w:rsid w:val="007A524E"/>
    <w:rsid w:val="007A6944"/>
    <w:rsid w:val="007B0750"/>
    <w:rsid w:val="007B0BEF"/>
    <w:rsid w:val="007B0E3F"/>
    <w:rsid w:val="007B0EA3"/>
    <w:rsid w:val="007B1960"/>
    <w:rsid w:val="007B1F97"/>
    <w:rsid w:val="007B271D"/>
    <w:rsid w:val="007B2AF9"/>
    <w:rsid w:val="007B2D3F"/>
    <w:rsid w:val="007B2E40"/>
    <w:rsid w:val="007B3EC9"/>
    <w:rsid w:val="007B480A"/>
    <w:rsid w:val="007B49F6"/>
    <w:rsid w:val="007B4A3E"/>
    <w:rsid w:val="007B5951"/>
    <w:rsid w:val="007B708F"/>
    <w:rsid w:val="007B7E6A"/>
    <w:rsid w:val="007B7F45"/>
    <w:rsid w:val="007C012A"/>
    <w:rsid w:val="007C1593"/>
    <w:rsid w:val="007C1AF4"/>
    <w:rsid w:val="007C1BB6"/>
    <w:rsid w:val="007C20D3"/>
    <w:rsid w:val="007C20E9"/>
    <w:rsid w:val="007C308A"/>
    <w:rsid w:val="007C3148"/>
    <w:rsid w:val="007C44B7"/>
    <w:rsid w:val="007C4838"/>
    <w:rsid w:val="007C4CBE"/>
    <w:rsid w:val="007C4EAB"/>
    <w:rsid w:val="007C5001"/>
    <w:rsid w:val="007C54EC"/>
    <w:rsid w:val="007C6716"/>
    <w:rsid w:val="007C6DBA"/>
    <w:rsid w:val="007C7291"/>
    <w:rsid w:val="007C72EE"/>
    <w:rsid w:val="007C7381"/>
    <w:rsid w:val="007C772F"/>
    <w:rsid w:val="007D2872"/>
    <w:rsid w:val="007D29DA"/>
    <w:rsid w:val="007D32F1"/>
    <w:rsid w:val="007D4036"/>
    <w:rsid w:val="007D427C"/>
    <w:rsid w:val="007D45B9"/>
    <w:rsid w:val="007D48EA"/>
    <w:rsid w:val="007D5259"/>
    <w:rsid w:val="007D5889"/>
    <w:rsid w:val="007D5C79"/>
    <w:rsid w:val="007D60A2"/>
    <w:rsid w:val="007D7227"/>
    <w:rsid w:val="007E316B"/>
    <w:rsid w:val="007E327B"/>
    <w:rsid w:val="007E3304"/>
    <w:rsid w:val="007E42D0"/>
    <w:rsid w:val="007E4729"/>
    <w:rsid w:val="007E4FE2"/>
    <w:rsid w:val="007E6872"/>
    <w:rsid w:val="007E6B42"/>
    <w:rsid w:val="007E7001"/>
    <w:rsid w:val="007E70FB"/>
    <w:rsid w:val="007E74FC"/>
    <w:rsid w:val="007F16BF"/>
    <w:rsid w:val="007F1BE9"/>
    <w:rsid w:val="007F5E82"/>
    <w:rsid w:val="007F62D2"/>
    <w:rsid w:val="007F69C0"/>
    <w:rsid w:val="007F73C5"/>
    <w:rsid w:val="007F7686"/>
    <w:rsid w:val="00802293"/>
    <w:rsid w:val="00804264"/>
    <w:rsid w:val="00804A6D"/>
    <w:rsid w:val="00807AA5"/>
    <w:rsid w:val="008109B4"/>
    <w:rsid w:val="008119E5"/>
    <w:rsid w:val="00811EF8"/>
    <w:rsid w:val="00812BA0"/>
    <w:rsid w:val="008135F2"/>
    <w:rsid w:val="00813C5E"/>
    <w:rsid w:val="0081487C"/>
    <w:rsid w:val="00814DFD"/>
    <w:rsid w:val="00815210"/>
    <w:rsid w:val="008165DD"/>
    <w:rsid w:val="00816C3E"/>
    <w:rsid w:val="00817447"/>
    <w:rsid w:val="00817BF7"/>
    <w:rsid w:val="0082141F"/>
    <w:rsid w:val="00821D23"/>
    <w:rsid w:val="00822406"/>
    <w:rsid w:val="00823708"/>
    <w:rsid w:val="0082430A"/>
    <w:rsid w:val="00825884"/>
    <w:rsid w:val="00825C20"/>
    <w:rsid w:val="0082793E"/>
    <w:rsid w:val="00827D9A"/>
    <w:rsid w:val="008305C0"/>
    <w:rsid w:val="00830E0D"/>
    <w:rsid w:val="0083165F"/>
    <w:rsid w:val="008319E2"/>
    <w:rsid w:val="00832E8E"/>
    <w:rsid w:val="00835479"/>
    <w:rsid w:val="00840684"/>
    <w:rsid w:val="0084099C"/>
    <w:rsid w:val="00841D15"/>
    <w:rsid w:val="0084200F"/>
    <w:rsid w:val="00842682"/>
    <w:rsid w:val="008426BD"/>
    <w:rsid w:val="008446ED"/>
    <w:rsid w:val="00845E22"/>
    <w:rsid w:val="00847008"/>
    <w:rsid w:val="00847F3D"/>
    <w:rsid w:val="008503DE"/>
    <w:rsid w:val="008506AB"/>
    <w:rsid w:val="00850B8D"/>
    <w:rsid w:val="00850C34"/>
    <w:rsid w:val="00851B2E"/>
    <w:rsid w:val="0085273D"/>
    <w:rsid w:val="00852EAC"/>
    <w:rsid w:val="0085411B"/>
    <w:rsid w:val="0085468E"/>
    <w:rsid w:val="00854CC1"/>
    <w:rsid w:val="008551EE"/>
    <w:rsid w:val="00856F37"/>
    <w:rsid w:val="00860388"/>
    <w:rsid w:val="00860D54"/>
    <w:rsid w:val="00861797"/>
    <w:rsid w:val="00862D2F"/>
    <w:rsid w:val="00862E42"/>
    <w:rsid w:val="0086337D"/>
    <w:rsid w:val="00863C53"/>
    <w:rsid w:val="00864616"/>
    <w:rsid w:val="00864F39"/>
    <w:rsid w:val="00865811"/>
    <w:rsid w:val="00866B60"/>
    <w:rsid w:val="00866C7F"/>
    <w:rsid w:val="00867353"/>
    <w:rsid w:val="008712B8"/>
    <w:rsid w:val="00872B53"/>
    <w:rsid w:val="00873347"/>
    <w:rsid w:val="00873566"/>
    <w:rsid w:val="00873E48"/>
    <w:rsid w:val="008745EA"/>
    <w:rsid w:val="00876AFE"/>
    <w:rsid w:val="00876D1C"/>
    <w:rsid w:val="00877B26"/>
    <w:rsid w:val="00881DC2"/>
    <w:rsid w:val="00882779"/>
    <w:rsid w:val="00882C7B"/>
    <w:rsid w:val="00883389"/>
    <w:rsid w:val="0088396A"/>
    <w:rsid w:val="00883DB4"/>
    <w:rsid w:val="00885602"/>
    <w:rsid w:val="00885C0A"/>
    <w:rsid w:val="00886518"/>
    <w:rsid w:val="00886A22"/>
    <w:rsid w:val="008873F2"/>
    <w:rsid w:val="00887F96"/>
    <w:rsid w:val="008901DD"/>
    <w:rsid w:val="00891139"/>
    <w:rsid w:val="008916E2"/>
    <w:rsid w:val="00895629"/>
    <w:rsid w:val="00895ED5"/>
    <w:rsid w:val="00895F83"/>
    <w:rsid w:val="00896EB3"/>
    <w:rsid w:val="00897BD7"/>
    <w:rsid w:val="008A0CD8"/>
    <w:rsid w:val="008A2513"/>
    <w:rsid w:val="008A2F16"/>
    <w:rsid w:val="008A2F20"/>
    <w:rsid w:val="008A3023"/>
    <w:rsid w:val="008A39B3"/>
    <w:rsid w:val="008A39E6"/>
    <w:rsid w:val="008A524E"/>
    <w:rsid w:val="008A56B4"/>
    <w:rsid w:val="008A601B"/>
    <w:rsid w:val="008A764A"/>
    <w:rsid w:val="008B0A96"/>
    <w:rsid w:val="008B22D6"/>
    <w:rsid w:val="008B2DCB"/>
    <w:rsid w:val="008B317F"/>
    <w:rsid w:val="008B4AFD"/>
    <w:rsid w:val="008B575B"/>
    <w:rsid w:val="008B591B"/>
    <w:rsid w:val="008B5AD4"/>
    <w:rsid w:val="008B6649"/>
    <w:rsid w:val="008B7712"/>
    <w:rsid w:val="008B7923"/>
    <w:rsid w:val="008C05D9"/>
    <w:rsid w:val="008C09CD"/>
    <w:rsid w:val="008C0FD6"/>
    <w:rsid w:val="008C1B26"/>
    <w:rsid w:val="008C32F3"/>
    <w:rsid w:val="008C3AF1"/>
    <w:rsid w:val="008C4AE9"/>
    <w:rsid w:val="008C5157"/>
    <w:rsid w:val="008D1035"/>
    <w:rsid w:val="008D144F"/>
    <w:rsid w:val="008D2503"/>
    <w:rsid w:val="008D29BE"/>
    <w:rsid w:val="008D3202"/>
    <w:rsid w:val="008D340B"/>
    <w:rsid w:val="008D4DC4"/>
    <w:rsid w:val="008D52B4"/>
    <w:rsid w:val="008D5B92"/>
    <w:rsid w:val="008D6392"/>
    <w:rsid w:val="008D63E6"/>
    <w:rsid w:val="008D6DC2"/>
    <w:rsid w:val="008D6EC6"/>
    <w:rsid w:val="008D6F40"/>
    <w:rsid w:val="008D7CF3"/>
    <w:rsid w:val="008D7D8C"/>
    <w:rsid w:val="008E0500"/>
    <w:rsid w:val="008E3052"/>
    <w:rsid w:val="008E38B2"/>
    <w:rsid w:val="008E38C2"/>
    <w:rsid w:val="008E740E"/>
    <w:rsid w:val="008E7600"/>
    <w:rsid w:val="008F098A"/>
    <w:rsid w:val="008F1B11"/>
    <w:rsid w:val="008F205E"/>
    <w:rsid w:val="008F2580"/>
    <w:rsid w:val="008F2C4D"/>
    <w:rsid w:val="008F2E0F"/>
    <w:rsid w:val="008F4027"/>
    <w:rsid w:val="008F56F0"/>
    <w:rsid w:val="008F5DE8"/>
    <w:rsid w:val="008F78B1"/>
    <w:rsid w:val="009004EE"/>
    <w:rsid w:val="009007A6"/>
    <w:rsid w:val="00901294"/>
    <w:rsid w:val="00901453"/>
    <w:rsid w:val="0090183A"/>
    <w:rsid w:val="009018E3"/>
    <w:rsid w:val="00901C1E"/>
    <w:rsid w:val="00901FE4"/>
    <w:rsid w:val="009028CB"/>
    <w:rsid w:val="00903236"/>
    <w:rsid w:val="009038A2"/>
    <w:rsid w:val="00906DDD"/>
    <w:rsid w:val="0090719D"/>
    <w:rsid w:val="00907954"/>
    <w:rsid w:val="00907975"/>
    <w:rsid w:val="00910063"/>
    <w:rsid w:val="00915B22"/>
    <w:rsid w:val="00916CD8"/>
    <w:rsid w:val="009177BC"/>
    <w:rsid w:val="009226E3"/>
    <w:rsid w:val="00922C1C"/>
    <w:rsid w:val="00922D6B"/>
    <w:rsid w:val="00923153"/>
    <w:rsid w:val="00926E42"/>
    <w:rsid w:val="009273D0"/>
    <w:rsid w:val="00927CEC"/>
    <w:rsid w:val="0093017C"/>
    <w:rsid w:val="00931D01"/>
    <w:rsid w:val="00932E81"/>
    <w:rsid w:val="009331EB"/>
    <w:rsid w:val="00935981"/>
    <w:rsid w:val="0093604B"/>
    <w:rsid w:val="00936C32"/>
    <w:rsid w:val="009405A5"/>
    <w:rsid w:val="00940B50"/>
    <w:rsid w:val="0094157B"/>
    <w:rsid w:val="00941620"/>
    <w:rsid w:val="00941A6F"/>
    <w:rsid w:val="009424A1"/>
    <w:rsid w:val="009434CC"/>
    <w:rsid w:val="00943CD2"/>
    <w:rsid w:val="00943F5D"/>
    <w:rsid w:val="00944284"/>
    <w:rsid w:val="00944C7F"/>
    <w:rsid w:val="009451DD"/>
    <w:rsid w:val="009457EB"/>
    <w:rsid w:val="00945DDB"/>
    <w:rsid w:val="009463BB"/>
    <w:rsid w:val="009465E9"/>
    <w:rsid w:val="009514BB"/>
    <w:rsid w:val="009522D8"/>
    <w:rsid w:val="00953ADC"/>
    <w:rsid w:val="0095447D"/>
    <w:rsid w:val="00954615"/>
    <w:rsid w:val="00954F20"/>
    <w:rsid w:val="009554D1"/>
    <w:rsid w:val="00956F40"/>
    <w:rsid w:val="00960A54"/>
    <w:rsid w:val="00960C95"/>
    <w:rsid w:val="00961A52"/>
    <w:rsid w:val="0096201E"/>
    <w:rsid w:val="00962632"/>
    <w:rsid w:val="0096399B"/>
    <w:rsid w:val="009647E2"/>
    <w:rsid w:val="00964B43"/>
    <w:rsid w:val="00965070"/>
    <w:rsid w:val="00965113"/>
    <w:rsid w:val="009661BF"/>
    <w:rsid w:val="00966A6E"/>
    <w:rsid w:val="00967681"/>
    <w:rsid w:val="00970DE4"/>
    <w:rsid w:val="00972202"/>
    <w:rsid w:val="009732D3"/>
    <w:rsid w:val="0097369A"/>
    <w:rsid w:val="00974E22"/>
    <w:rsid w:val="00975B5D"/>
    <w:rsid w:val="009765DA"/>
    <w:rsid w:val="00976DBE"/>
    <w:rsid w:val="00976E08"/>
    <w:rsid w:val="0097747A"/>
    <w:rsid w:val="009803F5"/>
    <w:rsid w:val="00980A28"/>
    <w:rsid w:val="009812F6"/>
    <w:rsid w:val="00981604"/>
    <w:rsid w:val="00982036"/>
    <w:rsid w:val="0098274C"/>
    <w:rsid w:val="00984F73"/>
    <w:rsid w:val="009851F3"/>
    <w:rsid w:val="00985E49"/>
    <w:rsid w:val="00986237"/>
    <w:rsid w:val="00986A5D"/>
    <w:rsid w:val="009873A8"/>
    <w:rsid w:val="00987D68"/>
    <w:rsid w:val="00990401"/>
    <w:rsid w:val="00990A74"/>
    <w:rsid w:val="00991746"/>
    <w:rsid w:val="00991A0E"/>
    <w:rsid w:val="00991AF6"/>
    <w:rsid w:val="00992B3B"/>
    <w:rsid w:val="009931FD"/>
    <w:rsid w:val="0099374E"/>
    <w:rsid w:val="00993D9E"/>
    <w:rsid w:val="009946EE"/>
    <w:rsid w:val="00995347"/>
    <w:rsid w:val="00995ED4"/>
    <w:rsid w:val="00996715"/>
    <w:rsid w:val="009979BF"/>
    <w:rsid w:val="009A1A04"/>
    <w:rsid w:val="009A1DED"/>
    <w:rsid w:val="009A1F40"/>
    <w:rsid w:val="009A311E"/>
    <w:rsid w:val="009A39B7"/>
    <w:rsid w:val="009A3D68"/>
    <w:rsid w:val="009A429F"/>
    <w:rsid w:val="009A4F62"/>
    <w:rsid w:val="009A544C"/>
    <w:rsid w:val="009A5F92"/>
    <w:rsid w:val="009A6F68"/>
    <w:rsid w:val="009A73AB"/>
    <w:rsid w:val="009B15C8"/>
    <w:rsid w:val="009B19B2"/>
    <w:rsid w:val="009B2A65"/>
    <w:rsid w:val="009B36E0"/>
    <w:rsid w:val="009B3733"/>
    <w:rsid w:val="009B3F00"/>
    <w:rsid w:val="009B3F97"/>
    <w:rsid w:val="009B4962"/>
    <w:rsid w:val="009B4986"/>
    <w:rsid w:val="009B4F7F"/>
    <w:rsid w:val="009B50F9"/>
    <w:rsid w:val="009B5120"/>
    <w:rsid w:val="009B5430"/>
    <w:rsid w:val="009B5E8C"/>
    <w:rsid w:val="009B6AF4"/>
    <w:rsid w:val="009C02D5"/>
    <w:rsid w:val="009C06E6"/>
    <w:rsid w:val="009C303C"/>
    <w:rsid w:val="009C3642"/>
    <w:rsid w:val="009C38A4"/>
    <w:rsid w:val="009C4DDE"/>
    <w:rsid w:val="009C53E8"/>
    <w:rsid w:val="009C5524"/>
    <w:rsid w:val="009C6325"/>
    <w:rsid w:val="009C7585"/>
    <w:rsid w:val="009C7593"/>
    <w:rsid w:val="009D0C66"/>
    <w:rsid w:val="009D2D1D"/>
    <w:rsid w:val="009D31F3"/>
    <w:rsid w:val="009D54E8"/>
    <w:rsid w:val="009D5803"/>
    <w:rsid w:val="009D5898"/>
    <w:rsid w:val="009D5E25"/>
    <w:rsid w:val="009D683E"/>
    <w:rsid w:val="009D7015"/>
    <w:rsid w:val="009E053E"/>
    <w:rsid w:val="009E1476"/>
    <w:rsid w:val="009E21C8"/>
    <w:rsid w:val="009E283D"/>
    <w:rsid w:val="009E4882"/>
    <w:rsid w:val="009E4E1D"/>
    <w:rsid w:val="009E4F97"/>
    <w:rsid w:val="009E5D33"/>
    <w:rsid w:val="009E5D40"/>
    <w:rsid w:val="009E60CB"/>
    <w:rsid w:val="009E688D"/>
    <w:rsid w:val="009E7654"/>
    <w:rsid w:val="009F198C"/>
    <w:rsid w:val="009F1AB0"/>
    <w:rsid w:val="009F31E4"/>
    <w:rsid w:val="009F3603"/>
    <w:rsid w:val="009F39F6"/>
    <w:rsid w:val="009F4BF2"/>
    <w:rsid w:val="00A0136C"/>
    <w:rsid w:val="00A02E06"/>
    <w:rsid w:val="00A05F34"/>
    <w:rsid w:val="00A0734A"/>
    <w:rsid w:val="00A0787C"/>
    <w:rsid w:val="00A1001E"/>
    <w:rsid w:val="00A107C6"/>
    <w:rsid w:val="00A12A27"/>
    <w:rsid w:val="00A15224"/>
    <w:rsid w:val="00A153B1"/>
    <w:rsid w:val="00A15886"/>
    <w:rsid w:val="00A163BE"/>
    <w:rsid w:val="00A17D6C"/>
    <w:rsid w:val="00A17E1D"/>
    <w:rsid w:val="00A20429"/>
    <w:rsid w:val="00A22FF8"/>
    <w:rsid w:val="00A2387C"/>
    <w:rsid w:val="00A242BE"/>
    <w:rsid w:val="00A24820"/>
    <w:rsid w:val="00A24E90"/>
    <w:rsid w:val="00A25139"/>
    <w:rsid w:val="00A25DA1"/>
    <w:rsid w:val="00A31578"/>
    <w:rsid w:val="00A31CBD"/>
    <w:rsid w:val="00A3280D"/>
    <w:rsid w:val="00A328F5"/>
    <w:rsid w:val="00A33D5B"/>
    <w:rsid w:val="00A34449"/>
    <w:rsid w:val="00A36D03"/>
    <w:rsid w:val="00A41EAB"/>
    <w:rsid w:val="00A42E1E"/>
    <w:rsid w:val="00A42F87"/>
    <w:rsid w:val="00A43BF2"/>
    <w:rsid w:val="00A45E6B"/>
    <w:rsid w:val="00A4613B"/>
    <w:rsid w:val="00A501F9"/>
    <w:rsid w:val="00A502B3"/>
    <w:rsid w:val="00A50C0C"/>
    <w:rsid w:val="00A52EB4"/>
    <w:rsid w:val="00A5303E"/>
    <w:rsid w:val="00A54718"/>
    <w:rsid w:val="00A57CB3"/>
    <w:rsid w:val="00A616F2"/>
    <w:rsid w:val="00A624CB"/>
    <w:rsid w:val="00A632E2"/>
    <w:rsid w:val="00A6431F"/>
    <w:rsid w:val="00A6598D"/>
    <w:rsid w:val="00A669D6"/>
    <w:rsid w:val="00A6739C"/>
    <w:rsid w:val="00A67CB5"/>
    <w:rsid w:val="00A73531"/>
    <w:rsid w:val="00A763AF"/>
    <w:rsid w:val="00A76761"/>
    <w:rsid w:val="00A77416"/>
    <w:rsid w:val="00A7799B"/>
    <w:rsid w:val="00A77FC8"/>
    <w:rsid w:val="00A80166"/>
    <w:rsid w:val="00A809AD"/>
    <w:rsid w:val="00A80F21"/>
    <w:rsid w:val="00A81808"/>
    <w:rsid w:val="00A82794"/>
    <w:rsid w:val="00A8341D"/>
    <w:rsid w:val="00A83A79"/>
    <w:rsid w:val="00A85344"/>
    <w:rsid w:val="00A866F5"/>
    <w:rsid w:val="00A86BFE"/>
    <w:rsid w:val="00A904AA"/>
    <w:rsid w:val="00A90C27"/>
    <w:rsid w:val="00A91468"/>
    <w:rsid w:val="00A917B0"/>
    <w:rsid w:val="00A93765"/>
    <w:rsid w:val="00A94FFF"/>
    <w:rsid w:val="00A952EB"/>
    <w:rsid w:val="00A9596E"/>
    <w:rsid w:val="00A9754A"/>
    <w:rsid w:val="00A977C4"/>
    <w:rsid w:val="00AA009B"/>
    <w:rsid w:val="00AA26C1"/>
    <w:rsid w:val="00AA2A19"/>
    <w:rsid w:val="00AA2B16"/>
    <w:rsid w:val="00AA2DD7"/>
    <w:rsid w:val="00AA2E37"/>
    <w:rsid w:val="00AA2EFF"/>
    <w:rsid w:val="00AA39B1"/>
    <w:rsid w:val="00AA4078"/>
    <w:rsid w:val="00AA614C"/>
    <w:rsid w:val="00AA6B98"/>
    <w:rsid w:val="00AA76AE"/>
    <w:rsid w:val="00AB069C"/>
    <w:rsid w:val="00AB06E5"/>
    <w:rsid w:val="00AB1518"/>
    <w:rsid w:val="00AB25C9"/>
    <w:rsid w:val="00AB316D"/>
    <w:rsid w:val="00AB31DB"/>
    <w:rsid w:val="00AB3659"/>
    <w:rsid w:val="00AB57E9"/>
    <w:rsid w:val="00AB6588"/>
    <w:rsid w:val="00AC0339"/>
    <w:rsid w:val="00AC27E3"/>
    <w:rsid w:val="00AC2BD8"/>
    <w:rsid w:val="00AC3AD4"/>
    <w:rsid w:val="00AC5DF6"/>
    <w:rsid w:val="00AC64C6"/>
    <w:rsid w:val="00AC6DE4"/>
    <w:rsid w:val="00AC7886"/>
    <w:rsid w:val="00AC7C87"/>
    <w:rsid w:val="00AD052B"/>
    <w:rsid w:val="00AD3099"/>
    <w:rsid w:val="00AD3153"/>
    <w:rsid w:val="00AD4509"/>
    <w:rsid w:val="00AD4D7F"/>
    <w:rsid w:val="00AD4E0F"/>
    <w:rsid w:val="00AD58D8"/>
    <w:rsid w:val="00AD5B9C"/>
    <w:rsid w:val="00AD5BDE"/>
    <w:rsid w:val="00AD6B50"/>
    <w:rsid w:val="00AE0742"/>
    <w:rsid w:val="00AE121B"/>
    <w:rsid w:val="00AE137C"/>
    <w:rsid w:val="00AE13F0"/>
    <w:rsid w:val="00AE26C8"/>
    <w:rsid w:val="00AE299E"/>
    <w:rsid w:val="00AE38D5"/>
    <w:rsid w:val="00AE4DA0"/>
    <w:rsid w:val="00AE517D"/>
    <w:rsid w:val="00AE6F22"/>
    <w:rsid w:val="00AE72F7"/>
    <w:rsid w:val="00AE7506"/>
    <w:rsid w:val="00AF10BE"/>
    <w:rsid w:val="00AF1924"/>
    <w:rsid w:val="00AF1EFB"/>
    <w:rsid w:val="00AF2B72"/>
    <w:rsid w:val="00AF33E2"/>
    <w:rsid w:val="00AF4ED3"/>
    <w:rsid w:val="00AF5820"/>
    <w:rsid w:val="00AF661D"/>
    <w:rsid w:val="00AF68F1"/>
    <w:rsid w:val="00AF6E47"/>
    <w:rsid w:val="00B0067B"/>
    <w:rsid w:val="00B00A26"/>
    <w:rsid w:val="00B0112B"/>
    <w:rsid w:val="00B0168A"/>
    <w:rsid w:val="00B01DAA"/>
    <w:rsid w:val="00B025F9"/>
    <w:rsid w:val="00B02A00"/>
    <w:rsid w:val="00B03633"/>
    <w:rsid w:val="00B03E0D"/>
    <w:rsid w:val="00B044E4"/>
    <w:rsid w:val="00B0487E"/>
    <w:rsid w:val="00B054FA"/>
    <w:rsid w:val="00B064DC"/>
    <w:rsid w:val="00B069E3"/>
    <w:rsid w:val="00B07981"/>
    <w:rsid w:val="00B11746"/>
    <w:rsid w:val="00B12B4D"/>
    <w:rsid w:val="00B1350D"/>
    <w:rsid w:val="00B15DA1"/>
    <w:rsid w:val="00B166DA"/>
    <w:rsid w:val="00B17711"/>
    <w:rsid w:val="00B2195C"/>
    <w:rsid w:val="00B221DC"/>
    <w:rsid w:val="00B244A0"/>
    <w:rsid w:val="00B2450B"/>
    <w:rsid w:val="00B26088"/>
    <w:rsid w:val="00B26DF0"/>
    <w:rsid w:val="00B2722F"/>
    <w:rsid w:val="00B27F56"/>
    <w:rsid w:val="00B30CD9"/>
    <w:rsid w:val="00B319D8"/>
    <w:rsid w:val="00B327EB"/>
    <w:rsid w:val="00B32B39"/>
    <w:rsid w:val="00B3490C"/>
    <w:rsid w:val="00B3649B"/>
    <w:rsid w:val="00B365A6"/>
    <w:rsid w:val="00B40829"/>
    <w:rsid w:val="00B4088C"/>
    <w:rsid w:val="00B42DBA"/>
    <w:rsid w:val="00B432C5"/>
    <w:rsid w:val="00B438C2"/>
    <w:rsid w:val="00B469E1"/>
    <w:rsid w:val="00B47E1C"/>
    <w:rsid w:val="00B50AD0"/>
    <w:rsid w:val="00B5168D"/>
    <w:rsid w:val="00B521C0"/>
    <w:rsid w:val="00B52E3B"/>
    <w:rsid w:val="00B52E46"/>
    <w:rsid w:val="00B52F43"/>
    <w:rsid w:val="00B53D7F"/>
    <w:rsid w:val="00B552BD"/>
    <w:rsid w:val="00B55E5A"/>
    <w:rsid w:val="00B5641B"/>
    <w:rsid w:val="00B56CE5"/>
    <w:rsid w:val="00B57683"/>
    <w:rsid w:val="00B576C5"/>
    <w:rsid w:val="00B61D27"/>
    <w:rsid w:val="00B634D6"/>
    <w:rsid w:val="00B635AB"/>
    <w:rsid w:val="00B64171"/>
    <w:rsid w:val="00B64C00"/>
    <w:rsid w:val="00B659B9"/>
    <w:rsid w:val="00B66FE7"/>
    <w:rsid w:val="00B6712E"/>
    <w:rsid w:val="00B67533"/>
    <w:rsid w:val="00B676BD"/>
    <w:rsid w:val="00B7054A"/>
    <w:rsid w:val="00B72601"/>
    <w:rsid w:val="00B72CD4"/>
    <w:rsid w:val="00B73304"/>
    <w:rsid w:val="00B742BE"/>
    <w:rsid w:val="00B76110"/>
    <w:rsid w:val="00B762CE"/>
    <w:rsid w:val="00B76593"/>
    <w:rsid w:val="00B77914"/>
    <w:rsid w:val="00B77BB0"/>
    <w:rsid w:val="00B77CF8"/>
    <w:rsid w:val="00B80511"/>
    <w:rsid w:val="00B80615"/>
    <w:rsid w:val="00B8272F"/>
    <w:rsid w:val="00B8517C"/>
    <w:rsid w:val="00B852A9"/>
    <w:rsid w:val="00B85358"/>
    <w:rsid w:val="00B85CDD"/>
    <w:rsid w:val="00B865BB"/>
    <w:rsid w:val="00B86738"/>
    <w:rsid w:val="00B90167"/>
    <w:rsid w:val="00B91077"/>
    <w:rsid w:val="00B919F8"/>
    <w:rsid w:val="00B92A4C"/>
    <w:rsid w:val="00B92EBC"/>
    <w:rsid w:val="00B93177"/>
    <w:rsid w:val="00B935B6"/>
    <w:rsid w:val="00B93FF3"/>
    <w:rsid w:val="00B95CD8"/>
    <w:rsid w:val="00BA1169"/>
    <w:rsid w:val="00BA12F5"/>
    <w:rsid w:val="00BA1846"/>
    <w:rsid w:val="00BA2F5A"/>
    <w:rsid w:val="00BA30A0"/>
    <w:rsid w:val="00BA3AFE"/>
    <w:rsid w:val="00BA3FEE"/>
    <w:rsid w:val="00BA50E4"/>
    <w:rsid w:val="00BA6423"/>
    <w:rsid w:val="00BA6F50"/>
    <w:rsid w:val="00BA7272"/>
    <w:rsid w:val="00BA75B0"/>
    <w:rsid w:val="00BA7FA9"/>
    <w:rsid w:val="00BB08BC"/>
    <w:rsid w:val="00BB12C1"/>
    <w:rsid w:val="00BB1300"/>
    <w:rsid w:val="00BB23BE"/>
    <w:rsid w:val="00BB507E"/>
    <w:rsid w:val="00BB7DED"/>
    <w:rsid w:val="00BC043A"/>
    <w:rsid w:val="00BC13DC"/>
    <w:rsid w:val="00BC1AB9"/>
    <w:rsid w:val="00BC1ECB"/>
    <w:rsid w:val="00BC24AB"/>
    <w:rsid w:val="00BC4A04"/>
    <w:rsid w:val="00BC4D8C"/>
    <w:rsid w:val="00BC54B4"/>
    <w:rsid w:val="00BC7178"/>
    <w:rsid w:val="00BC74A2"/>
    <w:rsid w:val="00BC7511"/>
    <w:rsid w:val="00BC799E"/>
    <w:rsid w:val="00BC7A86"/>
    <w:rsid w:val="00BD17C5"/>
    <w:rsid w:val="00BD1864"/>
    <w:rsid w:val="00BD1937"/>
    <w:rsid w:val="00BD1AA3"/>
    <w:rsid w:val="00BD2386"/>
    <w:rsid w:val="00BD2A45"/>
    <w:rsid w:val="00BD2DD0"/>
    <w:rsid w:val="00BD449A"/>
    <w:rsid w:val="00BD44BF"/>
    <w:rsid w:val="00BD487D"/>
    <w:rsid w:val="00BD55A7"/>
    <w:rsid w:val="00BD65C0"/>
    <w:rsid w:val="00BD69C8"/>
    <w:rsid w:val="00BE08FD"/>
    <w:rsid w:val="00BE1583"/>
    <w:rsid w:val="00BE266B"/>
    <w:rsid w:val="00BE26B8"/>
    <w:rsid w:val="00BE2781"/>
    <w:rsid w:val="00BE317A"/>
    <w:rsid w:val="00BE3583"/>
    <w:rsid w:val="00BE37D5"/>
    <w:rsid w:val="00BE3AC2"/>
    <w:rsid w:val="00BE3CB5"/>
    <w:rsid w:val="00BE4810"/>
    <w:rsid w:val="00BE4B87"/>
    <w:rsid w:val="00BE4BF8"/>
    <w:rsid w:val="00BE532D"/>
    <w:rsid w:val="00BE5BE6"/>
    <w:rsid w:val="00BE7074"/>
    <w:rsid w:val="00BF0F45"/>
    <w:rsid w:val="00BF1561"/>
    <w:rsid w:val="00BF1BBB"/>
    <w:rsid w:val="00BF22E8"/>
    <w:rsid w:val="00BF33C5"/>
    <w:rsid w:val="00BF4928"/>
    <w:rsid w:val="00BF4BB8"/>
    <w:rsid w:val="00BF4BF2"/>
    <w:rsid w:val="00BF4FAE"/>
    <w:rsid w:val="00C0121C"/>
    <w:rsid w:val="00C0163C"/>
    <w:rsid w:val="00C024BC"/>
    <w:rsid w:val="00C02CD5"/>
    <w:rsid w:val="00C0339C"/>
    <w:rsid w:val="00C03D93"/>
    <w:rsid w:val="00C03E40"/>
    <w:rsid w:val="00C049CA"/>
    <w:rsid w:val="00C05922"/>
    <w:rsid w:val="00C05EF7"/>
    <w:rsid w:val="00C05F77"/>
    <w:rsid w:val="00C0690F"/>
    <w:rsid w:val="00C073E0"/>
    <w:rsid w:val="00C079C0"/>
    <w:rsid w:val="00C07C6B"/>
    <w:rsid w:val="00C112CB"/>
    <w:rsid w:val="00C11362"/>
    <w:rsid w:val="00C113D4"/>
    <w:rsid w:val="00C113ED"/>
    <w:rsid w:val="00C12613"/>
    <w:rsid w:val="00C13870"/>
    <w:rsid w:val="00C13CE7"/>
    <w:rsid w:val="00C145EB"/>
    <w:rsid w:val="00C14EAA"/>
    <w:rsid w:val="00C16E77"/>
    <w:rsid w:val="00C20FDB"/>
    <w:rsid w:val="00C221E6"/>
    <w:rsid w:val="00C22E5B"/>
    <w:rsid w:val="00C234D0"/>
    <w:rsid w:val="00C23CA3"/>
    <w:rsid w:val="00C24988"/>
    <w:rsid w:val="00C256C1"/>
    <w:rsid w:val="00C2651E"/>
    <w:rsid w:val="00C265AE"/>
    <w:rsid w:val="00C27F3B"/>
    <w:rsid w:val="00C305DD"/>
    <w:rsid w:val="00C30709"/>
    <w:rsid w:val="00C3394E"/>
    <w:rsid w:val="00C33975"/>
    <w:rsid w:val="00C33B38"/>
    <w:rsid w:val="00C344A2"/>
    <w:rsid w:val="00C359D5"/>
    <w:rsid w:val="00C3685F"/>
    <w:rsid w:val="00C37A2F"/>
    <w:rsid w:val="00C4151D"/>
    <w:rsid w:val="00C416E5"/>
    <w:rsid w:val="00C419B5"/>
    <w:rsid w:val="00C424DF"/>
    <w:rsid w:val="00C42791"/>
    <w:rsid w:val="00C44230"/>
    <w:rsid w:val="00C444FC"/>
    <w:rsid w:val="00C455C5"/>
    <w:rsid w:val="00C458B9"/>
    <w:rsid w:val="00C460CE"/>
    <w:rsid w:val="00C46F43"/>
    <w:rsid w:val="00C47ECA"/>
    <w:rsid w:val="00C50506"/>
    <w:rsid w:val="00C5060E"/>
    <w:rsid w:val="00C50A64"/>
    <w:rsid w:val="00C50E61"/>
    <w:rsid w:val="00C51B80"/>
    <w:rsid w:val="00C52801"/>
    <w:rsid w:val="00C52A41"/>
    <w:rsid w:val="00C52A82"/>
    <w:rsid w:val="00C53490"/>
    <w:rsid w:val="00C536ED"/>
    <w:rsid w:val="00C53F3B"/>
    <w:rsid w:val="00C5501D"/>
    <w:rsid w:val="00C56244"/>
    <w:rsid w:val="00C57536"/>
    <w:rsid w:val="00C57DD9"/>
    <w:rsid w:val="00C613BE"/>
    <w:rsid w:val="00C6176F"/>
    <w:rsid w:val="00C61B6A"/>
    <w:rsid w:val="00C61DB8"/>
    <w:rsid w:val="00C631AB"/>
    <w:rsid w:val="00C6354B"/>
    <w:rsid w:val="00C66DC2"/>
    <w:rsid w:val="00C70E14"/>
    <w:rsid w:val="00C71D89"/>
    <w:rsid w:val="00C72756"/>
    <w:rsid w:val="00C73738"/>
    <w:rsid w:val="00C76C13"/>
    <w:rsid w:val="00C7755D"/>
    <w:rsid w:val="00C77B3C"/>
    <w:rsid w:val="00C802EE"/>
    <w:rsid w:val="00C82414"/>
    <w:rsid w:val="00C82F2A"/>
    <w:rsid w:val="00C82FEE"/>
    <w:rsid w:val="00C837C4"/>
    <w:rsid w:val="00C85B1E"/>
    <w:rsid w:val="00C871D0"/>
    <w:rsid w:val="00C87C31"/>
    <w:rsid w:val="00C90BEA"/>
    <w:rsid w:val="00C90BF8"/>
    <w:rsid w:val="00C9284E"/>
    <w:rsid w:val="00C93DE9"/>
    <w:rsid w:val="00C93DFD"/>
    <w:rsid w:val="00C94DC5"/>
    <w:rsid w:val="00C94FD1"/>
    <w:rsid w:val="00C95BB4"/>
    <w:rsid w:val="00C9720F"/>
    <w:rsid w:val="00CA0BF5"/>
    <w:rsid w:val="00CA1744"/>
    <w:rsid w:val="00CA3599"/>
    <w:rsid w:val="00CA3613"/>
    <w:rsid w:val="00CA3941"/>
    <w:rsid w:val="00CA4DED"/>
    <w:rsid w:val="00CA57C3"/>
    <w:rsid w:val="00CA75DF"/>
    <w:rsid w:val="00CB079E"/>
    <w:rsid w:val="00CB083B"/>
    <w:rsid w:val="00CB15EA"/>
    <w:rsid w:val="00CB1617"/>
    <w:rsid w:val="00CB2C29"/>
    <w:rsid w:val="00CB321F"/>
    <w:rsid w:val="00CB4979"/>
    <w:rsid w:val="00CB53D0"/>
    <w:rsid w:val="00CB5C50"/>
    <w:rsid w:val="00CB6A70"/>
    <w:rsid w:val="00CB6B30"/>
    <w:rsid w:val="00CB6E69"/>
    <w:rsid w:val="00CC19EC"/>
    <w:rsid w:val="00CC22C8"/>
    <w:rsid w:val="00CC276D"/>
    <w:rsid w:val="00CC2C7D"/>
    <w:rsid w:val="00CC2EAE"/>
    <w:rsid w:val="00CC2FC3"/>
    <w:rsid w:val="00CC3A02"/>
    <w:rsid w:val="00CC4DB6"/>
    <w:rsid w:val="00CD06DF"/>
    <w:rsid w:val="00CD0968"/>
    <w:rsid w:val="00CD163B"/>
    <w:rsid w:val="00CD1B71"/>
    <w:rsid w:val="00CD2CAC"/>
    <w:rsid w:val="00CD3D16"/>
    <w:rsid w:val="00CD40F4"/>
    <w:rsid w:val="00CD5301"/>
    <w:rsid w:val="00CD5CC0"/>
    <w:rsid w:val="00CD5EF3"/>
    <w:rsid w:val="00CD6598"/>
    <w:rsid w:val="00CD6FC6"/>
    <w:rsid w:val="00CD78C7"/>
    <w:rsid w:val="00CE078C"/>
    <w:rsid w:val="00CE101F"/>
    <w:rsid w:val="00CE2B50"/>
    <w:rsid w:val="00CE3B91"/>
    <w:rsid w:val="00CE3BCD"/>
    <w:rsid w:val="00CE405B"/>
    <w:rsid w:val="00CE51A6"/>
    <w:rsid w:val="00CE54A8"/>
    <w:rsid w:val="00CE5930"/>
    <w:rsid w:val="00CE5AE2"/>
    <w:rsid w:val="00CE5B7E"/>
    <w:rsid w:val="00CE5C6C"/>
    <w:rsid w:val="00CE64E0"/>
    <w:rsid w:val="00CE6989"/>
    <w:rsid w:val="00CE6C86"/>
    <w:rsid w:val="00CE7F59"/>
    <w:rsid w:val="00CF1D99"/>
    <w:rsid w:val="00CF26B2"/>
    <w:rsid w:val="00CF2BBA"/>
    <w:rsid w:val="00CF2CFF"/>
    <w:rsid w:val="00CF32AC"/>
    <w:rsid w:val="00CF3B2A"/>
    <w:rsid w:val="00CF3D09"/>
    <w:rsid w:val="00D00BAF"/>
    <w:rsid w:val="00D0206D"/>
    <w:rsid w:val="00D021FF"/>
    <w:rsid w:val="00D02C29"/>
    <w:rsid w:val="00D04425"/>
    <w:rsid w:val="00D045C4"/>
    <w:rsid w:val="00D062DF"/>
    <w:rsid w:val="00D06331"/>
    <w:rsid w:val="00D06A5D"/>
    <w:rsid w:val="00D06C9B"/>
    <w:rsid w:val="00D1013A"/>
    <w:rsid w:val="00D11802"/>
    <w:rsid w:val="00D11DE1"/>
    <w:rsid w:val="00D11DF9"/>
    <w:rsid w:val="00D11F67"/>
    <w:rsid w:val="00D13A8B"/>
    <w:rsid w:val="00D1448E"/>
    <w:rsid w:val="00D14D4B"/>
    <w:rsid w:val="00D1540E"/>
    <w:rsid w:val="00D15B78"/>
    <w:rsid w:val="00D16E97"/>
    <w:rsid w:val="00D16EC9"/>
    <w:rsid w:val="00D16F15"/>
    <w:rsid w:val="00D20F7A"/>
    <w:rsid w:val="00D213D3"/>
    <w:rsid w:val="00D215CE"/>
    <w:rsid w:val="00D21891"/>
    <w:rsid w:val="00D218C6"/>
    <w:rsid w:val="00D22158"/>
    <w:rsid w:val="00D22449"/>
    <w:rsid w:val="00D22B8E"/>
    <w:rsid w:val="00D22BFD"/>
    <w:rsid w:val="00D23177"/>
    <w:rsid w:val="00D2394D"/>
    <w:rsid w:val="00D23B1B"/>
    <w:rsid w:val="00D24418"/>
    <w:rsid w:val="00D24C76"/>
    <w:rsid w:val="00D26099"/>
    <w:rsid w:val="00D26650"/>
    <w:rsid w:val="00D26BC7"/>
    <w:rsid w:val="00D27FE2"/>
    <w:rsid w:val="00D301CF"/>
    <w:rsid w:val="00D30763"/>
    <w:rsid w:val="00D3116B"/>
    <w:rsid w:val="00D3174A"/>
    <w:rsid w:val="00D3287A"/>
    <w:rsid w:val="00D328E8"/>
    <w:rsid w:val="00D32926"/>
    <w:rsid w:val="00D32B12"/>
    <w:rsid w:val="00D34799"/>
    <w:rsid w:val="00D3676A"/>
    <w:rsid w:val="00D36F50"/>
    <w:rsid w:val="00D373EB"/>
    <w:rsid w:val="00D3766D"/>
    <w:rsid w:val="00D377A5"/>
    <w:rsid w:val="00D37BA7"/>
    <w:rsid w:val="00D37C89"/>
    <w:rsid w:val="00D40CB7"/>
    <w:rsid w:val="00D4147E"/>
    <w:rsid w:val="00D4451F"/>
    <w:rsid w:val="00D44E3B"/>
    <w:rsid w:val="00D44E83"/>
    <w:rsid w:val="00D45B51"/>
    <w:rsid w:val="00D46303"/>
    <w:rsid w:val="00D5021B"/>
    <w:rsid w:val="00D503F9"/>
    <w:rsid w:val="00D50C2E"/>
    <w:rsid w:val="00D51484"/>
    <w:rsid w:val="00D51F3C"/>
    <w:rsid w:val="00D52BD9"/>
    <w:rsid w:val="00D52C2E"/>
    <w:rsid w:val="00D53072"/>
    <w:rsid w:val="00D53EF3"/>
    <w:rsid w:val="00D54849"/>
    <w:rsid w:val="00D54D18"/>
    <w:rsid w:val="00D5559D"/>
    <w:rsid w:val="00D56A80"/>
    <w:rsid w:val="00D614A8"/>
    <w:rsid w:val="00D62B8F"/>
    <w:rsid w:val="00D62FEC"/>
    <w:rsid w:val="00D64D5A"/>
    <w:rsid w:val="00D653DC"/>
    <w:rsid w:val="00D66892"/>
    <w:rsid w:val="00D701FE"/>
    <w:rsid w:val="00D742B3"/>
    <w:rsid w:val="00D74ED4"/>
    <w:rsid w:val="00D752D6"/>
    <w:rsid w:val="00D75711"/>
    <w:rsid w:val="00D7628C"/>
    <w:rsid w:val="00D77868"/>
    <w:rsid w:val="00D80692"/>
    <w:rsid w:val="00D815E8"/>
    <w:rsid w:val="00D8432B"/>
    <w:rsid w:val="00D849D7"/>
    <w:rsid w:val="00D84E53"/>
    <w:rsid w:val="00D84E65"/>
    <w:rsid w:val="00D84EF6"/>
    <w:rsid w:val="00D851A5"/>
    <w:rsid w:val="00D85A1F"/>
    <w:rsid w:val="00D869C5"/>
    <w:rsid w:val="00D86DBD"/>
    <w:rsid w:val="00D8703E"/>
    <w:rsid w:val="00D8705A"/>
    <w:rsid w:val="00D90C0F"/>
    <w:rsid w:val="00D91742"/>
    <w:rsid w:val="00D929AE"/>
    <w:rsid w:val="00D93A5C"/>
    <w:rsid w:val="00D947D0"/>
    <w:rsid w:val="00D950D9"/>
    <w:rsid w:val="00D95A26"/>
    <w:rsid w:val="00D95E06"/>
    <w:rsid w:val="00D96B77"/>
    <w:rsid w:val="00D96C59"/>
    <w:rsid w:val="00D96E05"/>
    <w:rsid w:val="00D96E9F"/>
    <w:rsid w:val="00DA0FF9"/>
    <w:rsid w:val="00DA190B"/>
    <w:rsid w:val="00DA1C2C"/>
    <w:rsid w:val="00DA3A3A"/>
    <w:rsid w:val="00DA3B74"/>
    <w:rsid w:val="00DA45BF"/>
    <w:rsid w:val="00DA5007"/>
    <w:rsid w:val="00DA5E51"/>
    <w:rsid w:val="00DA6797"/>
    <w:rsid w:val="00DA69C5"/>
    <w:rsid w:val="00DA6BA4"/>
    <w:rsid w:val="00DA7029"/>
    <w:rsid w:val="00DA76FF"/>
    <w:rsid w:val="00DB1AFD"/>
    <w:rsid w:val="00DB4589"/>
    <w:rsid w:val="00DB6190"/>
    <w:rsid w:val="00DB669B"/>
    <w:rsid w:val="00DB6757"/>
    <w:rsid w:val="00DB6AC6"/>
    <w:rsid w:val="00DB7324"/>
    <w:rsid w:val="00DC1DD4"/>
    <w:rsid w:val="00DC224E"/>
    <w:rsid w:val="00DC350A"/>
    <w:rsid w:val="00DC4103"/>
    <w:rsid w:val="00DC52F9"/>
    <w:rsid w:val="00DC563C"/>
    <w:rsid w:val="00DC65D1"/>
    <w:rsid w:val="00DC6683"/>
    <w:rsid w:val="00DC68B7"/>
    <w:rsid w:val="00DC7253"/>
    <w:rsid w:val="00DC7C51"/>
    <w:rsid w:val="00DC7D9D"/>
    <w:rsid w:val="00DD0487"/>
    <w:rsid w:val="00DD0DB7"/>
    <w:rsid w:val="00DD133C"/>
    <w:rsid w:val="00DD1E4C"/>
    <w:rsid w:val="00DD3D0C"/>
    <w:rsid w:val="00DD4CBF"/>
    <w:rsid w:val="00DD5410"/>
    <w:rsid w:val="00DD58EE"/>
    <w:rsid w:val="00DD5CD2"/>
    <w:rsid w:val="00DD5D75"/>
    <w:rsid w:val="00DD710E"/>
    <w:rsid w:val="00DD7780"/>
    <w:rsid w:val="00DD7925"/>
    <w:rsid w:val="00DE158F"/>
    <w:rsid w:val="00DE477A"/>
    <w:rsid w:val="00DE47C2"/>
    <w:rsid w:val="00DE4DD4"/>
    <w:rsid w:val="00DE5D57"/>
    <w:rsid w:val="00DE7124"/>
    <w:rsid w:val="00DF05CA"/>
    <w:rsid w:val="00DF07A5"/>
    <w:rsid w:val="00DF13C7"/>
    <w:rsid w:val="00DF3875"/>
    <w:rsid w:val="00DF3E3A"/>
    <w:rsid w:val="00DF490E"/>
    <w:rsid w:val="00DF53AE"/>
    <w:rsid w:val="00DF607F"/>
    <w:rsid w:val="00DF60A2"/>
    <w:rsid w:val="00DF669E"/>
    <w:rsid w:val="00DF7063"/>
    <w:rsid w:val="00DF766F"/>
    <w:rsid w:val="00DF7D67"/>
    <w:rsid w:val="00E01AC7"/>
    <w:rsid w:val="00E02081"/>
    <w:rsid w:val="00E0352C"/>
    <w:rsid w:val="00E043AF"/>
    <w:rsid w:val="00E06E66"/>
    <w:rsid w:val="00E0718B"/>
    <w:rsid w:val="00E1019C"/>
    <w:rsid w:val="00E104B7"/>
    <w:rsid w:val="00E112BF"/>
    <w:rsid w:val="00E11489"/>
    <w:rsid w:val="00E11EE7"/>
    <w:rsid w:val="00E12655"/>
    <w:rsid w:val="00E15801"/>
    <w:rsid w:val="00E16951"/>
    <w:rsid w:val="00E17CA1"/>
    <w:rsid w:val="00E22903"/>
    <w:rsid w:val="00E22E44"/>
    <w:rsid w:val="00E25D21"/>
    <w:rsid w:val="00E264A9"/>
    <w:rsid w:val="00E269F5"/>
    <w:rsid w:val="00E32982"/>
    <w:rsid w:val="00E33F07"/>
    <w:rsid w:val="00E33FB2"/>
    <w:rsid w:val="00E3471E"/>
    <w:rsid w:val="00E347FF"/>
    <w:rsid w:val="00E3636D"/>
    <w:rsid w:val="00E37115"/>
    <w:rsid w:val="00E3761F"/>
    <w:rsid w:val="00E3799B"/>
    <w:rsid w:val="00E400BE"/>
    <w:rsid w:val="00E40478"/>
    <w:rsid w:val="00E4051E"/>
    <w:rsid w:val="00E40784"/>
    <w:rsid w:val="00E42AD4"/>
    <w:rsid w:val="00E42D47"/>
    <w:rsid w:val="00E447BF"/>
    <w:rsid w:val="00E4596D"/>
    <w:rsid w:val="00E46741"/>
    <w:rsid w:val="00E46FA6"/>
    <w:rsid w:val="00E47C72"/>
    <w:rsid w:val="00E47DF7"/>
    <w:rsid w:val="00E50AA7"/>
    <w:rsid w:val="00E51C59"/>
    <w:rsid w:val="00E52015"/>
    <w:rsid w:val="00E535E6"/>
    <w:rsid w:val="00E537CA"/>
    <w:rsid w:val="00E53BB4"/>
    <w:rsid w:val="00E5587D"/>
    <w:rsid w:val="00E568C7"/>
    <w:rsid w:val="00E575C8"/>
    <w:rsid w:val="00E577A5"/>
    <w:rsid w:val="00E57A30"/>
    <w:rsid w:val="00E6082B"/>
    <w:rsid w:val="00E61A4F"/>
    <w:rsid w:val="00E62319"/>
    <w:rsid w:val="00E62A36"/>
    <w:rsid w:val="00E63C8A"/>
    <w:rsid w:val="00E64BD9"/>
    <w:rsid w:val="00E66732"/>
    <w:rsid w:val="00E67C4B"/>
    <w:rsid w:val="00E706B7"/>
    <w:rsid w:val="00E70CC2"/>
    <w:rsid w:val="00E7187E"/>
    <w:rsid w:val="00E71FB2"/>
    <w:rsid w:val="00E72FD5"/>
    <w:rsid w:val="00E73024"/>
    <w:rsid w:val="00E73708"/>
    <w:rsid w:val="00E73A4E"/>
    <w:rsid w:val="00E73ADC"/>
    <w:rsid w:val="00E73D7B"/>
    <w:rsid w:val="00E74F7E"/>
    <w:rsid w:val="00E75E49"/>
    <w:rsid w:val="00E76812"/>
    <w:rsid w:val="00E76C69"/>
    <w:rsid w:val="00E77AF0"/>
    <w:rsid w:val="00E77E74"/>
    <w:rsid w:val="00E80EA3"/>
    <w:rsid w:val="00E813D7"/>
    <w:rsid w:val="00E8166C"/>
    <w:rsid w:val="00E832B0"/>
    <w:rsid w:val="00E83791"/>
    <w:rsid w:val="00E839FE"/>
    <w:rsid w:val="00E849FB"/>
    <w:rsid w:val="00E84FA8"/>
    <w:rsid w:val="00E8610D"/>
    <w:rsid w:val="00E863C7"/>
    <w:rsid w:val="00E8689D"/>
    <w:rsid w:val="00E873D5"/>
    <w:rsid w:val="00E900C6"/>
    <w:rsid w:val="00E905E6"/>
    <w:rsid w:val="00E9066A"/>
    <w:rsid w:val="00E90E86"/>
    <w:rsid w:val="00E915BD"/>
    <w:rsid w:val="00E91FE8"/>
    <w:rsid w:val="00E92B1E"/>
    <w:rsid w:val="00E944F1"/>
    <w:rsid w:val="00E945BE"/>
    <w:rsid w:val="00E947F1"/>
    <w:rsid w:val="00E966CF"/>
    <w:rsid w:val="00E96D05"/>
    <w:rsid w:val="00E96D7A"/>
    <w:rsid w:val="00E971BC"/>
    <w:rsid w:val="00E97BE1"/>
    <w:rsid w:val="00EA067B"/>
    <w:rsid w:val="00EA0A13"/>
    <w:rsid w:val="00EA1D4F"/>
    <w:rsid w:val="00EA5F55"/>
    <w:rsid w:val="00EA602F"/>
    <w:rsid w:val="00EA60C1"/>
    <w:rsid w:val="00EA61FC"/>
    <w:rsid w:val="00EA69E1"/>
    <w:rsid w:val="00EA7BBE"/>
    <w:rsid w:val="00EB0B80"/>
    <w:rsid w:val="00EB13AC"/>
    <w:rsid w:val="00EB190F"/>
    <w:rsid w:val="00EB1E5B"/>
    <w:rsid w:val="00EB279A"/>
    <w:rsid w:val="00EB39A5"/>
    <w:rsid w:val="00EB49A9"/>
    <w:rsid w:val="00EB5486"/>
    <w:rsid w:val="00EB6176"/>
    <w:rsid w:val="00EB636E"/>
    <w:rsid w:val="00EB7A63"/>
    <w:rsid w:val="00EB7D34"/>
    <w:rsid w:val="00EC028E"/>
    <w:rsid w:val="00EC0C16"/>
    <w:rsid w:val="00EC1018"/>
    <w:rsid w:val="00EC18E9"/>
    <w:rsid w:val="00EC1C70"/>
    <w:rsid w:val="00EC1DB1"/>
    <w:rsid w:val="00EC1F71"/>
    <w:rsid w:val="00EC20D3"/>
    <w:rsid w:val="00EC2C59"/>
    <w:rsid w:val="00EC34C9"/>
    <w:rsid w:val="00EC3DB1"/>
    <w:rsid w:val="00EC4C60"/>
    <w:rsid w:val="00EC5D71"/>
    <w:rsid w:val="00EC6EA8"/>
    <w:rsid w:val="00ED0CD3"/>
    <w:rsid w:val="00ED138A"/>
    <w:rsid w:val="00ED2424"/>
    <w:rsid w:val="00ED359E"/>
    <w:rsid w:val="00ED37F3"/>
    <w:rsid w:val="00ED3FAA"/>
    <w:rsid w:val="00ED4423"/>
    <w:rsid w:val="00ED5665"/>
    <w:rsid w:val="00ED5DF2"/>
    <w:rsid w:val="00ED6C79"/>
    <w:rsid w:val="00ED72FF"/>
    <w:rsid w:val="00ED7427"/>
    <w:rsid w:val="00ED7E7C"/>
    <w:rsid w:val="00EE0512"/>
    <w:rsid w:val="00EE17B7"/>
    <w:rsid w:val="00EE194D"/>
    <w:rsid w:val="00EE3692"/>
    <w:rsid w:val="00EE3773"/>
    <w:rsid w:val="00EE3B46"/>
    <w:rsid w:val="00EE4724"/>
    <w:rsid w:val="00EE4C26"/>
    <w:rsid w:val="00EE4EF7"/>
    <w:rsid w:val="00EE602C"/>
    <w:rsid w:val="00EE6EDA"/>
    <w:rsid w:val="00EE7ACE"/>
    <w:rsid w:val="00EE7B5E"/>
    <w:rsid w:val="00EF0564"/>
    <w:rsid w:val="00EF0733"/>
    <w:rsid w:val="00EF09DA"/>
    <w:rsid w:val="00EF1099"/>
    <w:rsid w:val="00EF1982"/>
    <w:rsid w:val="00EF1DAA"/>
    <w:rsid w:val="00EF4436"/>
    <w:rsid w:val="00EF480C"/>
    <w:rsid w:val="00EF6307"/>
    <w:rsid w:val="00EF7DBB"/>
    <w:rsid w:val="00F01CD7"/>
    <w:rsid w:val="00F02075"/>
    <w:rsid w:val="00F02127"/>
    <w:rsid w:val="00F0215E"/>
    <w:rsid w:val="00F03C4A"/>
    <w:rsid w:val="00F03E29"/>
    <w:rsid w:val="00F0413D"/>
    <w:rsid w:val="00F041E1"/>
    <w:rsid w:val="00F0469F"/>
    <w:rsid w:val="00F049D4"/>
    <w:rsid w:val="00F04E95"/>
    <w:rsid w:val="00F058E9"/>
    <w:rsid w:val="00F072CC"/>
    <w:rsid w:val="00F106D2"/>
    <w:rsid w:val="00F1097A"/>
    <w:rsid w:val="00F11D16"/>
    <w:rsid w:val="00F11E26"/>
    <w:rsid w:val="00F11E4D"/>
    <w:rsid w:val="00F125F6"/>
    <w:rsid w:val="00F132F7"/>
    <w:rsid w:val="00F135C6"/>
    <w:rsid w:val="00F1381F"/>
    <w:rsid w:val="00F15215"/>
    <w:rsid w:val="00F1601A"/>
    <w:rsid w:val="00F16728"/>
    <w:rsid w:val="00F175E6"/>
    <w:rsid w:val="00F20948"/>
    <w:rsid w:val="00F20D72"/>
    <w:rsid w:val="00F21698"/>
    <w:rsid w:val="00F2178B"/>
    <w:rsid w:val="00F22D13"/>
    <w:rsid w:val="00F23C9D"/>
    <w:rsid w:val="00F26BEC"/>
    <w:rsid w:val="00F27CE8"/>
    <w:rsid w:val="00F30DAD"/>
    <w:rsid w:val="00F32C1E"/>
    <w:rsid w:val="00F34B4F"/>
    <w:rsid w:val="00F36B0F"/>
    <w:rsid w:val="00F36EC7"/>
    <w:rsid w:val="00F372DE"/>
    <w:rsid w:val="00F403C9"/>
    <w:rsid w:val="00F4112A"/>
    <w:rsid w:val="00F417C0"/>
    <w:rsid w:val="00F41928"/>
    <w:rsid w:val="00F41B23"/>
    <w:rsid w:val="00F42BD8"/>
    <w:rsid w:val="00F431AC"/>
    <w:rsid w:val="00F43D31"/>
    <w:rsid w:val="00F43DB1"/>
    <w:rsid w:val="00F457F3"/>
    <w:rsid w:val="00F45C77"/>
    <w:rsid w:val="00F46017"/>
    <w:rsid w:val="00F47101"/>
    <w:rsid w:val="00F47146"/>
    <w:rsid w:val="00F471E2"/>
    <w:rsid w:val="00F5049F"/>
    <w:rsid w:val="00F5150F"/>
    <w:rsid w:val="00F5186B"/>
    <w:rsid w:val="00F51D5F"/>
    <w:rsid w:val="00F52453"/>
    <w:rsid w:val="00F5265C"/>
    <w:rsid w:val="00F538E6"/>
    <w:rsid w:val="00F546F2"/>
    <w:rsid w:val="00F5587A"/>
    <w:rsid w:val="00F56471"/>
    <w:rsid w:val="00F56AEA"/>
    <w:rsid w:val="00F56E95"/>
    <w:rsid w:val="00F60922"/>
    <w:rsid w:val="00F60C38"/>
    <w:rsid w:val="00F610CE"/>
    <w:rsid w:val="00F61527"/>
    <w:rsid w:val="00F617CF"/>
    <w:rsid w:val="00F62396"/>
    <w:rsid w:val="00F63364"/>
    <w:rsid w:val="00F63513"/>
    <w:rsid w:val="00F635CD"/>
    <w:rsid w:val="00F639A1"/>
    <w:rsid w:val="00F63FC8"/>
    <w:rsid w:val="00F64E26"/>
    <w:rsid w:val="00F65359"/>
    <w:rsid w:val="00F65CB9"/>
    <w:rsid w:val="00F66E2B"/>
    <w:rsid w:val="00F66EB0"/>
    <w:rsid w:val="00F704F6"/>
    <w:rsid w:val="00F708BD"/>
    <w:rsid w:val="00F7102C"/>
    <w:rsid w:val="00F73636"/>
    <w:rsid w:val="00F73CC3"/>
    <w:rsid w:val="00F747F2"/>
    <w:rsid w:val="00F748EC"/>
    <w:rsid w:val="00F75F90"/>
    <w:rsid w:val="00F75F96"/>
    <w:rsid w:val="00F76758"/>
    <w:rsid w:val="00F77154"/>
    <w:rsid w:val="00F77B61"/>
    <w:rsid w:val="00F801FC"/>
    <w:rsid w:val="00F80824"/>
    <w:rsid w:val="00F80D06"/>
    <w:rsid w:val="00F8100C"/>
    <w:rsid w:val="00F81990"/>
    <w:rsid w:val="00F81E69"/>
    <w:rsid w:val="00F826A0"/>
    <w:rsid w:val="00F83027"/>
    <w:rsid w:val="00F84217"/>
    <w:rsid w:val="00F84B25"/>
    <w:rsid w:val="00F85337"/>
    <w:rsid w:val="00F87DEC"/>
    <w:rsid w:val="00F90528"/>
    <w:rsid w:val="00F92A90"/>
    <w:rsid w:val="00F9323A"/>
    <w:rsid w:val="00F93B0B"/>
    <w:rsid w:val="00F9472A"/>
    <w:rsid w:val="00F947F5"/>
    <w:rsid w:val="00F950A9"/>
    <w:rsid w:val="00F95E1D"/>
    <w:rsid w:val="00F95F10"/>
    <w:rsid w:val="00F96222"/>
    <w:rsid w:val="00F96A11"/>
    <w:rsid w:val="00F976C5"/>
    <w:rsid w:val="00FA01BC"/>
    <w:rsid w:val="00FA0301"/>
    <w:rsid w:val="00FA076B"/>
    <w:rsid w:val="00FA1ABB"/>
    <w:rsid w:val="00FA1FF3"/>
    <w:rsid w:val="00FA203B"/>
    <w:rsid w:val="00FA2FF0"/>
    <w:rsid w:val="00FA67EE"/>
    <w:rsid w:val="00FB08CD"/>
    <w:rsid w:val="00FB0E22"/>
    <w:rsid w:val="00FB0E46"/>
    <w:rsid w:val="00FB212B"/>
    <w:rsid w:val="00FB2141"/>
    <w:rsid w:val="00FB347B"/>
    <w:rsid w:val="00FB3A97"/>
    <w:rsid w:val="00FB4770"/>
    <w:rsid w:val="00FB4D21"/>
    <w:rsid w:val="00FB5F44"/>
    <w:rsid w:val="00FB6CAF"/>
    <w:rsid w:val="00FB7584"/>
    <w:rsid w:val="00FB76BE"/>
    <w:rsid w:val="00FB782B"/>
    <w:rsid w:val="00FB7F63"/>
    <w:rsid w:val="00FC1EC3"/>
    <w:rsid w:val="00FC3DF7"/>
    <w:rsid w:val="00FC710E"/>
    <w:rsid w:val="00FD058A"/>
    <w:rsid w:val="00FD0885"/>
    <w:rsid w:val="00FD1255"/>
    <w:rsid w:val="00FD243D"/>
    <w:rsid w:val="00FD2572"/>
    <w:rsid w:val="00FD324E"/>
    <w:rsid w:val="00FD61C2"/>
    <w:rsid w:val="00FD6F1C"/>
    <w:rsid w:val="00FD79D6"/>
    <w:rsid w:val="00FE19B5"/>
    <w:rsid w:val="00FE2282"/>
    <w:rsid w:val="00FE3D2C"/>
    <w:rsid w:val="00FE46BE"/>
    <w:rsid w:val="00FE5268"/>
    <w:rsid w:val="00FF0DFB"/>
    <w:rsid w:val="00FF10F8"/>
    <w:rsid w:val="00FF140D"/>
    <w:rsid w:val="00FF19AD"/>
    <w:rsid w:val="00FF21E1"/>
    <w:rsid w:val="00FF37EB"/>
    <w:rsid w:val="00FF3A9A"/>
    <w:rsid w:val="00FF5F16"/>
    <w:rsid w:val="00FF6AF9"/>
    <w:rsid w:val="00FF74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62"/>
    <o:shapelayout v:ext="edit">
      <o:idmap v:ext="edit" data="1,2"/>
    </o:shapelayout>
  </w:shapeDefaults>
  <w:decimalSymbol w:val=","/>
  <w:listSeparator w:val=";"/>
  <w14:docId w14:val="08214D24"/>
  <w15:docId w15:val="{F5BF74FB-C33D-45F2-A757-D017335E2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2263"/>
    <w:rPr>
      <w:sz w:val="24"/>
      <w:szCs w:val="24"/>
    </w:rPr>
  </w:style>
  <w:style w:type="paragraph" w:styleId="1">
    <w:name w:val="heading 1"/>
    <w:basedOn w:val="a"/>
    <w:next w:val="a"/>
    <w:qFormat/>
    <w:rsid w:val="006A05E4"/>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662263"/>
    <w:pPr>
      <w:keepNext/>
      <w:outlineLvl w:val="1"/>
    </w:pPr>
    <w:rPr>
      <w:b/>
      <w:bCs/>
      <w:i/>
      <w:iCs/>
      <w:sz w:val="28"/>
      <w:szCs w:val="28"/>
    </w:rPr>
  </w:style>
  <w:style w:type="paragraph" w:styleId="3">
    <w:name w:val="heading 3"/>
    <w:basedOn w:val="a"/>
    <w:next w:val="a"/>
    <w:qFormat/>
    <w:rsid w:val="006A05E4"/>
    <w:pPr>
      <w:keepNext/>
      <w:spacing w:before="240" w:after="60"/>
      <w:outlineLvl w:val="2"/>
    </w:pPr>
    <w:rPr>
      <w:rFonts w:ascii="Arial" w:hAnsi="Arial" w:cs="Arial"/>
      <w:b/>
      <w:bCs/>
      <w:sz w:val="26"/>
      <w:szCs w:val="26"/>
    </w:rPr>
  </w:style>
  <w:style w:type="paragraph" w:styleId="4">
    <w:name w:val="heading 4"/>
    <w:basedOn w:val="a"/>
    <w:next w:val="a"/>
    <w:qFormat/>
    <w:rsid w:val="006A05E4"/>
    <w:pPr>
      <w:keepNext/>
      <w:spacing w:before="240" w:after="60"/>
      <w:outlineLvl w:val="3"/>
    </w:pPr>
    <w:rPr>
      <w:b/>
      <w:bCs/>
      <w:sz w:val="28"/>
      <w:szCs w:val="28"/>
    </w:rPr>
  </w:style>
  <w:style w:type="paragraph" w:styleId="7">
    <w:name w:val="heading 7"/>
    <w:basedOn w:val="a"/>
    <w:next w:val="a"/>
    <w:qFormat/>
    <w:rsid w:val="004D4E23"/>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4F380E"/>
    <w:rPr>
      <w:rFonts w:ascii="Verdana" w:hAnsi="Verdana" w:cs="Verdana"/>
      <w:sz w:val="20"/>
      <w:szCs w:val="20"/>
      <w:lang w:val="en-US" w:eastAsia="en-US"/>
    </w:rPr>
  </w:style>
  <w:style w:type="paragraph" w:styleId="a4">
    <w:name w:val="Body Text"/>
    <w:basedOn w:val="a"/>
    <w:rsid w:val="00662263"/>
    <w:pPr>
      <w:overflowPunct w:val="0"/>
      <w:autoSpaceDE w:val="0"/>
      <w:autoSpaceDN w:val="0"/>
      <w:adjustRightInd w:val="0"/>
      <w:jc w:val="center"/>
      <w:textAlignment w:val="baseline"/>
    </w:pPr>
    <w:rPr>
      <w:rFonts w:ascii="Tahoma" w:hAnsi="Tahoma" w:cs="Tahoma"/>
      <w:b/>
      <w:bCs/>
    </w:rPr>
  </w:style>
  <w:style w:type="paragraph" w:styleId="30">
    <w:name w:val="Body Text 3"/>
    <w:basedOn w:val="a"/>
    <w:rsid w:val="00662263"/>
    <w:pPr>
      <w:spacing w:after="120"/>
    </w:pPr>
    <w:rPr>
      <w:sz w:val="16"/>
      <w:szCs w:val="16"/>
    </w:rPr>
  </w:style>
  <w:style w:type="character" w:customStyle="1" w:styleId="font21">
    <w:name w:val="font21"/>
    <w:basedOn w:val="a0"/>
    <w:rsid w:val="009E688D"/>
    <w:rPr>
      <w:rFonts w:ascii="Times New Roman" w:hAnsi="Times New Roman" w:hint="default"/>
      <w:sz w:val="21"/>
      <w:szCs w:val="21"/>
    </w:rPr>
  </w:style>
  <w:style w:type="paragraph" w:customStyle="1" w:styleId="10">
    <w:name w:val="Обычный1"/>
    <w:rsid w:val="002245B9"/>
  </w:style>
  <w:style w:type="paragraph" w:styleId="a5">
    <w:name w:val="Body Text Indent"/>
    <w:basedOn w:val="a"/>
    <w:rsid w:val="006A05E4"/>
    <w:pPr>
      <w:spacing w:after="120"/>
      <w:ind w:left="283"/>
    </w:pPr>
  </w:style>
  <w:style w:type="paragraph" w:styleId="a6">
    <w:name w:val="header"/>
    <w:basedOn w:val="a"/>
    <w:rsid w:val="006A05E4"/>
    <w:pPr>
      <w:tabs>
        <w:tab w:val="center" w:pos="4677"/>
        <w:tab w:val="right" w:pos="9355"/>
      </w:tabs>
    </w:pPr>
  </w:style>
  <w:style w:type="paragraph" w:styleId="a7">
    <w:name w:val="footer"/>
    <w:basedOn w:val="a"/>
    <w:rsid w:val="006A05E4"/>
    <w:pPr>
      <w:tabs>
        <w:tab w:val="center" w:pos="4677"/>
        <w:tab w:val="right" w:pos="9355"/>
      </w:tabs>
    </w:pPr>
  </w:style>
  <w:style w:type="character" w:styleId="a8">
    <w:name w:val="page number"/>
    <w:basedOn w:val="a0"/>
    <w:rsid w:val="006A05E4"/>
  </w:style>
  <w:style w:type="paragraph" w:styleId="a9">
    <w:name w:val="Plain Text"/>
    <w:basedOn w:val="a"/>
    <w:rsid w:val="006A05E4"/>
    <w:rPr>
      <w:rFonts w:ascii="Courier New" w:hAnsi="Courier New"/>
      <w:sz w:val="20"/>
      <w:szCs w:val="20"/>
    </w:rPr>
  </w:style>
  <w:style w:type="character" w:styleId="aa">
    <w:name w:val="Hyperlink"/>
    <w:basedOn w:val="a0"/>
    <w:rsid w:val="006A05E4"/>
    <w:rPr>
      <w:color w:val="0000FF"/>
      <w:u w:val="single"/>
    </w:rPr>
  </w:style>
  <w:style w:type="paragraph" w:customStyle="1" w:styleId="ConsTitle">
    <w:name w:val="ConsTitle"/>
    <w:rsid w:val="006A05E4"/>
    <w:pPr>
      <w:autoSpaceDE w:val="0"/>
      <w:autoSpaceDN w:val="0"/>
      <w:adjustRightInd w:val="0"/>
      <w:ind w:right="19772"/>
    </w:pPr>
    <w:rPr>
      <w:rFonts w:ascii="Arial" w:hAnsi="Arial" w:cs="Arial"/>
      <w:b/>
      <w:bCs/>
      <w:sz w:val="16"/>
      <w:szCs w:val="16"/>
    </w:rPr>
  </w:style>
  <w:style w:type="paragraph" w:styleId="ab">
    <w:name w:val="Normal (Web)"/>
    <w:aliases w:val="Обычный (веб) Знак1,Обычный (веб) Знак Знак,Обычный (веб) Знак1 Знак Знак1,Обычный (веб) Знак Знак Знак1 Знак1,Обычный (веб) Знак1 Знак Знак Знак,Обычный (веб) Знак Знак Знак1 Знак Знак,Обычный (веб) Знак Знак1,Обычный (веб) Знак"/>
    <w:basedOn w:val="a"/>
    <w:link w:val="21"/>
    <w:rsid w:val="006A05E4"/>
    <w:pPr>
      <w:spacing w:before="100" w:beforeAutospacing="1" w:after="100" w:afterAutospacing="1"/>
    </w:pPr>
  </w:style>
  <w:style w:type="character" w:customStyle="1" w:styleId="21">
    <w:name w:val="Обычный (веб) Знак2"/>
    <w:aliases w:val="Обычный (веб) Знак1 Знак,Обычный (веб) Знак Знак Знак,Обычный (веб) Знак1 Знак Знак1 Знак,Обычный (веб) Знак Знак Знак1 Знак1 Знак,Обычный (веб) Знак1 Знак Знак Знак Знак,Обычный (веб) Знак Знак Знак1 Знак Знак Знак"/>
    <w:basedOn w:val="a0"/>
    <w:link w:val="ab"/>
    <w:rsid w:val="006A05E4"/>
    <w:rPr>
      <w:sz w:val="24"/>
      <w:szCs w:val="24"/>
      <w:lang w:val="ru-RU" w:eastAsia="ru-RU" w:bidi="ar-SA"/>
    </w:rPr>
  </w:style>
  <w:style w:type="paragraph" w:styleId="22">
    <w:name w:val="Body Text Indent 2"/>
    <w:basedOn w:val="a"/>
    <w:rsid w:val="006A05E4"/>
    <w:pPr>
      <w:spacing w:after="120" w:line="480" w:lineRule="auto"/>
      <w:ind w:left="283"/>
    </w:pPr>
    <w:rPr>
      <w:sz w:val="20"/>
      <w:szCs w:val="20"/>
    </w:rPr>
  </w:style>
  <w:style w:type="paragraph" w:customStyle="1" w:styleId="-1">
    <w:name w:val="Саша-1"/>
    <w:basedOn w:val="a"/>
    <w:rsid w:val="006A05E4"/>
    <w:pPr>
      <w:ind w:firstLine="720"/>
      <w:jc w:val="both"/>
    </w:pPr>
    <w:rPr>
      <w:sz w:val="28"/>
      <w:szCs w:val="20"/>
    </w:rPr>
  </w:style>
  <w:style w:type="paragraph" w:customStyle="1" w:styleId="ac">
    <w:name w:val="Стиль"/>
    <w:rsid w:val="006A05E4"/>
    <w:pPr>
      <w:widowControl w:val="0"/>
      <w:autoSpaceDE w:val="0"/>
      <w:autoSpaceDN w:val="0"/>
      <w:adjustRightInd w:val="0"/>
    </w:pPr>
    <w:rPr>
      <w:sz w:val="24"/>
      <w:szCs w:val="24"/>
    </w:rPr>
  </w:style>
  <w:style w:type="paragraph" w:customStyle="1" w:styleId="210">
    <w:name w:val="Основной текст 21"/>
    <w:basedOn w:val="a"/>
    <w:rsid w:val="006A05E4"/>
    <w:pPr>
      <w:widowControl w:val="0"/>
      <w:ind w:firstLine="720"/>
      <w:jc w:val="both"/>
    </w:pPr>
    <w:rPr>
      <w:sz w:val="28"/>
    </w:rPr>
  </w:style>
  <w:style w:type="paragraph" w:customStyle="1" w:styleId="11">
    <w:name w:val="Текст1"/>
    <w:basedOn w:val="a"/>
    <w:rsid w:val="006A05E4"/>
    <w:rPr>
      <w:rFonts w:ascii="Courier New" w:hAnsi="Courier New" w:cs="Courier New"/>
      <w:sz w:val="20"/>
      <w:szCs w:val="20"/>
    </w:rPr>
  </w:style>
  <w:style w:type="paragraph" w:styleId="23">
    <w:name w:val="Body Text 2"/>
    <w:basedOn w:val="a"/>
    <w:rsid w:val="006A05E4"/>
    <w:pPr>
      <w:spacing w:after="120" w:line="480" w:lineRule="auto"/>
    </w:pPr>
  </w:style>
  <w:style w:type="character" w:styleId="ad">
    <w:name w:val="Strong"/>
    <w:basedOn w:val="a0"/>
    <w:qFormat/>
    <w:rsid w:val="006A05E4"/>
    <w:rPr>
      <w:b/>
      <w:bCs/>
    </w:rPr>
  </w:style>
  <w:style w:type="paragraph" w:customStyle="1" w:styleId="Web">
    <w:name w:val="Обычный (Web)"/>
    <w:basedOn w:val="a"/>
    <w:rsid w:val="006A05E4"/>
    <w:pPr>
      <w:spacing w:before="100" w:after="100"/>
    </w:pPr>
    <w:rPr>
      <w:rFonts w:ascii="Arial Unicode MS" w:eastAsia="Arial Unicode MS" w:hAnsi="Arial Unicode MS" w:cs="Arial Unicode MS"/>
    </w:rPr>
  </w:style>
  <w:style w:type="paragraph" w:customStyle="1" w:styleId="ae">
    <w:name w:val="Знак Знак Знак Знак"/>
    <w:basedOn w:val="a"/>
    <w:rsid w:val="006A05E4"/>
    <w:pPr>
      <w:spacing w:after="160" w:line="240" w:lineRule="exact"/>
      <w:jc w:val="both"/>
    </w:pPr>
    <w:rPr>
      <w:rFonts w:ascii="Verdana" w:hAnsi="Verdana"/>
      <w:sz w:val="20"/>
      <w:szCs w:val="20"/>
      <w:lang w:val="en-US" w:eastAsia="en-US"/>
    </w:rPr>
  </w:style>
  <w:style w:type="paragraph" w:styleId="af">
    <w:name w:val="annotation text"/>
    <w:basedOn w:val="a"/>
    <w:semiHidden/>
    <w:rsid w:val="006A05E4"/>
    <w:rPr>
      <w:sz w:val="20"/>
      <w:szCs w:val="20"/>
      <w:lang w:val="en-AU" w:eastAsia="en-US"/>
    </w:rPr>
  </w:style>
  <w:style w:type="paragraph" w:styleId="af0">
    <w:name w:val="footnote text"/>
    <w:basedOn w:val="a"/>
    <w:link w:val="af1"/>
    <w:rsid w:val="00E52015"/>
    <w:rPr>
      <w:sz w:val="20"/>
      <w:szCs w:val="20"/>
    </w:rPr>
  </w:style>
  <w:style w:type="character" w:customStyle="1" w:styleId="af1">
    <w:name w:val="Текст сноски Знак"/>
    <w:basedOn w:val="a0"/>
    <w:link w:val="af0"/>
    <w:rsid w:val="00E52015"/>
    <w:rPr>
      <w:lang w:val="ru-RU" w:eastAsia="ru-RU" w:bidi="ar-SA"/>
    </w:rPr>
  </w:style>
  <w:style w:type="character" w:styleId="af2">
    <w:name w:val="footnote reference"/>
    <w:basedOn w:val="a0"/>
    <w:rsid w:val="00E52015"/>
    <w:rPr>
      <w:vertAlign w:val="superscript"/>
    </w:rPr>
  </w:style>
  <w:style w:type="table" w:styleId="af3">
    <w:name w:val="Table Grid"/>
    <w:basedOn w:val="a1"/>
    <w:rsid w:val="00CD5C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Знак"/>
    <w:basedOn w:val="a"/>
    <w:rsid w:val="00EA067B"/>
    <w:rPr>
      <w:rFonts w:ascii="Verdana" w:hAnsi="Verdana" w:cs="Verdana"/>
      <w:sz w:val="20"/>
      <w:szCs w:val="20"/>
      <w:lang w:val="en-US" w:eastAsia="en-US"/>
    </w:rPr>
  </w:style>
  <w:style w:type="character" w:customStyle="1" w:styleId="5">
    <w:name w:val="Знак Знак5"/>
    <w:basedOn w:val="a0"/>
    <w:semiHidden/>
    <w:rsid w:val="000C5618"/>
    <w:rPr>
      <w:sz w:val="20"/>
      <w:szCs w:val="20"/>
    </w:rPr>
  </w:style>
  <w:style w:type="paragraph" w:styleId="af5">
    <w:name w:val="Title"/>
    <w:basedOn w:val="a"/>
    <w:qFormat/>
    <w:rsid w:val="00C536ED"/>
    <w:pPr>
      <w:ind w:firstLine="709"/>
      <w:jc w:val="center"/>
    </w:pPr>
    <w:rPr>
      <w:b/>
      <w:bCs/>
      <w:sz w:val="28"/>
      <w:szCs w:val="28"/>
    </w:rPr>
  </w:style>
  <w:style w:type="paragraph" w:customStyle="1" w:styleId="Style6">
    <w:name w:val="Style6"/>
    <w:basedOn w:val="a"/>
    <w:rsid w:val="00204C20"/>
    <w:pPr>
      <w:widowControl w:val="0"/>
      <w:autoSpaceDE w:val="0"/>
      <w:autoSpaceDN w:val="0"/>
      <w:adjustRightInd w:val="0"/>
      <w:spacing w:line="502" w:lineRule="exact"/>
      <w:ind w:firstLine="740"/>
      <w:jc w:val="both"/>
    </w:pPr>
    <w:rPr>
      <w:rFonts w:ascii="Arial" w:hAnsi="Arial"/>
    </w:rPr>
  </w:style>
  <w:style w:type="character" w:customStyle="1" w:styleId="FontStyle14">
    <w:name w:val="Font Style14"/>
    <w:basedOn w:val="a0"/>
    <w:rsid w:val="00204C20"/>
    <w:rPr>
      <w:rFonts w:ascii="Times New Roman" w:hAnsi="Times New Roman" w:cs="Times New Roman"/>
      <w:i/>
      <w:iCs/>
      <w:sz w:val="20"/>
      <w:szCs w:val="20"/>
    </w:rPr>
  </w:style>
  <w:style w:type="character" w:customStyle="1" w:styleId="FontStyle17">
    <w:name w:val="Font Style17"/>
    <w:basedOn w:val="a0"/>
    <w:rsid w:val="00204C20"/>
    <w:rPr>
      <w:rFonts w:ascii="Times New Roman" w:hAnsi="Times New Roman" w:cs="Times New Roman"/>
      <w:sz w:val="20"/>
      <w:szCs w:val="20"/>
    </w:rPr>
  </w:style>
  <w:style w:type="paragraph" w:customStyle="1" w:styleId="Style3">
    <w:name w:val="Style3"/>
    <w:basedOn w:val="a"/>
    <w:rsid w:val="000A60C2"/>
    <w:pPr>
      <w:widowControl w:val="0"/>
      <w:autoSpaceDE w:val="0"/>
      <w:autoSpaceDN w:val="0"/>
      <w:adjustRightInd w:val="0"/>
      <w:spacing w:line="212" w:lineRule="exact"/>
      <w:jc w:val="both"/>
    </w:pPr>
  </w:style>
  <w:style w:type="paragraph" w:styleId="31">
    <w:name w:val="Body Text Indent 3"/>
    <w:basedOn w:val="a"/>
    <w:link w:val="32"/>
    <w:rsid w:val="00C416E5"/>
    <w:pPr>
      <w:spacing w:after="120"/>
      <w:ind w:left="283"/>
    </w:pPr>
    <w:rPr>
      <w:sz w:val="16"/>
      <w:szCs w:val="16"/>
    </w:rPr>
  </w:style>
  <w:style w:type="character" w:customStyle="1" w:styleId="32">
    <w:name w:val="Основной текст с отступом 3 Знак"/>
    <w:basedOn w:val="a0"/>
    <w:link w:val="31"/>
    <w:rsid w:val="00C416E5"/>
    <w:rPr>
      <w:sz w:val="16"/>
      <w:szCs w:val="16"/>
      <w:lang w:val="ru-RU" w:eastAsia="ru-RU" w:bidi="ar-SA"/>
    </w:rPr>
  </w:style>
  <w:style w:type="paragraph" w:styleId="af6">
    <w:name w:val="List Paragraph"/>
    <w:basedOn w:val="a"/>
    <w:qFormat/>
    <w:rsid w:val="002640B3"/>
    <w:pPr>
      <w:spacing w:before="120" w:after="200" w:line="360" w:lineRule="auto"/>
      <w:ind w:left="720" w:firstLine="680"/>
      <w:contextualSpacing/>
      <w:jc w:val="both"/>
    </w:pPr>
    <w:rPr>
      <w:sz w:val="28"/>
      <w:szCs w:val="22"/>
    </w:rPr>
  </w:style>
  <w:style w:type="character" w:customStyle="1" w:styleId="WW-Absatz-Standardschriftart">
    <w:name w:val="WW-Absatz-Standardschriftart"/>
    <w:rsid w:val="00F84217"/>
  </w:style>
  <w:style w:type="paragraph" w:styleId="af7">
    <w:name w:val="No Spacing"/>
    <w:uiPriority w:val="99"/>
    <w:qFormat/>
    <w:rsid w:val="000F28EF"/>
    <w:rPr>
      <w:rFonts w:ascii="Calibri" w:hAnsi="Calibri" w:cs="Calibri"/>
      <w:sz w:val="22"/>
      <w:szCs w:val="22"/>
    </w:rPr>
  </w:style>
  <w:style w:type="character" w:customStyle="1" w:styleId="20">
    <w:name w:val="Заголовок 2 Знак"/>
    <w:basedOn w:val="a0"/>
    <w:link w:val="2"/>
    <w:uiPriority w:val="99"/>
    <w:locked/>
    <w:rsid w:val="001A3C44"/>
    <w:rPr>
      <w:b/>
      <w:bCs/>
      <w:i/>
      <w:iCs/>
      <w:sz w:val="28"/>
      <w:szCs w:val="28"/>
    </w:rPr>
  </w:style>
  <w:style w:type="paragraph" w:styleId="af8">
    <w:name w:val="Balloon Text"/>
    <w:basedOn w:val="a"/>
    <w:link w:val="af9"/>
    <w:semiHidden/>
    <w:unhideWhenUsed/>
    <w:rsid w:val="0041143C"/>
    <w:rPr>
      <w:rFonts w:ascii="Segoe UI" w:hAnsi="Segoe UI" w:cs="Segoe UI"/>
      <w:sz w:val="18"/>
      <w:szCs w:val="18"/>
    </w:rPr>
  </w:style>
  <w:style w:type="character" w:customStyle="1" w:styleId="af9">
    <w:name w:val="Текст выноски Знак"/>
    <w:basedOn w:val="a0"/>
    <w:link w:val="af8"/>
    <w:semiHidden/>
    <w:rsid w:val="0041143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863006">
      <w:bodyDiv w:val="1"/>
      <w:marLeft w:val="0"/>
      <w:marRight w:val="0"/>
      <w:marTop w:val="0"/>
      <w:marBottom w:val="0"/>
      <w:divBdr>
        <w:top w:val="none" w:sz="0" w:space="0" w:color="auto"/>
        <w:left w:val="none" w:sz="0" w:space="0" w:color="auto"/>
        <w:bottom w:val="none" w:sz="0" w:space="0" w:color="auto"/>
        <w:right w:val="none" w:sz="0" w:space="0" w:color="auto"/>
      </w:divBdr>
    </w:div>
    <w:div w:id="620962931">
      <w:bodyDiv w:val="1"/>
      <w:marLeft w:val="0"/>
      <w:marRight w:val="0"/>
      <w:marTop w:val="0"/>
      <w:marBottom w:val="0"/>
      <w:divBdr>
        <w:top w:val="none" w:sz="0" w:space="0" w:color="auto"/>
        <w:left w:val="none" w:sz="0" w:space="0" w:color="auto"/>
        <w:bottom w:val="none" w:sz="0" w:space="0" w:color="auto"/>
        <w:right w:val="none" w:sz="0" w:space="0" w:color="auto"/>
      </w:divBdr>
    </w:div>
    <w:div w:id="669719275">
      <w:bodyDiv w:val="1"/>
      <w:marLeft w:val="0"/>
      <w:marRight w:val="0"/>
      <w:marTop w:val="0"/>
      <w:marBottom w:val="0"/>
      <w:divBdr>
        <w:top w:val="none" w:sz="0" w:space="0" w:color="auto"/>
        <w:left w:val="none" w:sz="0" w:space="0" w:color="auto"/>
        <w:bottom w:val="none" w:sz="0" w:space="0" w:color="auto"/>
        <w:right w:val="none" w:sz="0" w:space="0" w:color="auto"/>
      </w:divBdr>
    </w:div>
    <w:div w:id="1225995162">
      <w:bodyDiv w:val="1"/>
      <w:marLeft w:val="0"/>
      <w:marRight w:val="0"/>
      <w:marTop w:val="0"/>
      <w:marBottom w:val="0"/>
      <w:divBdr>
        <w:top w:val="none" w:sz="0" w:space="0" w:color="auto"/>
        <w:left w:val="none" w:sz="0" w:space="0" w:color="auto"/>
        <w:bottom w:val="none" w:sz="0" w:space="0" w:color="auto"/>
        <w:right w:val="none" w:sz="0" w:space="0" w:color="auto"/>
      </w:divBdr>
    </w:div>
    <w:div w:id="1698921712">
      <w:bodyDiv w:val="1"/>
      <w:marLeft w:val="0"/>
      <w:marRight w:val="0"/>
      <w:marTop w:val="0"/>
      <w:marBottom w:val="0"/>
      <w:divBdr>
        <w:top w:val="none" w:sz="0" w:space="0" w:color="auto"/>
        <w:left w:val="none" w:sz="0" w:space="0" w:color="auto"/>
        <w:bottom w:val="none" w:sz="0" w:space="0" w:color="auto"/>
        <w:right w:val="none" w:sz="0" w:space="0" w:color="auto"/>
      </w:divBdr>
    </w:div>
    <w:div w:id="186682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5.xml"/><Relationship Id="rId18" Type="http://schemas.openxmlformats.org/officeDocument/2006/relationships/chart" Target="charts/chart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2.xml"/><Relationship Id="rId19" Type="http://schemas.openxmlformats.org/officeDocument/2006/relationships/chart" Target="charts/chart7.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eader" Target="header1.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5.xml"/><Relationship Id="rId1" Type="http://schemas.microsoft.com/office/2011/relationships/chartStyle" Target="style5.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5790922476153969E-2"/>
          <c:y val="4.3392504930966525E-2"/>
          <c:w val="0.68624882513757146"/>
          <c:h val="0.86509559086179344"/>
        </c:manualLayout>
      </c:layout>
      <c:barChart>
        <c:barDir val="col"/>
        <c:grouping val="clustered"/>
        <c:varyColors val="0"/>
        <c:ser>
          <c:idx val="0"/>
          <c:order val="0"/>
          <c:tx>
            <c:strRef>
              <c:f>Лист1!$B$1</c:f>
              <c:strCache>
                <c:ptCount val="1"/>
                <c:pt idx="0">
                  <c:v>Внеоборотные активы (Постоянные активы)</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Лист1!$A$2:$A$4</c:f>
              <c:strCache>
                <c:ptCount val="3"/>
                <c:pt idx="0">
                  <c:v>На 31.12.2011</c:v>
                </c:pt>
                <c:pt idx="1">
                  <c:v>На 31.12.2012</c:v>
                </c:pt>
                <c:pt idx="2">
                  <c:v>На 31.12.2013</c:v>
                </c:pt>
              </c:strCache>
            </c:strRef>
          </c:cat>
          <c:val>
            <c:numRef>
              <c:f>Лист1!$B$2:$B$4</c:f>
              <c:numCache>
                <c:formatCode>General</c:formatCode>
                <c:ptCount val="3"/>
                <c:pt idx="0">
                  <c:v>283415</c:v>
                </c:pt>
                <c:pt idx="1">
                  <c:v>510918</c:v>
                </c:pt>
                <c:pt idx="2">
                  <c:v>522514</c:v>
                </c:pt>
              </c:numCache>
            </c:numRef>
          </c:val>
          <c:extLst>
            <c:ext xmlns:c16="http://schemas.microsoft.com/office/drawing/2014/chart" uri="{C3380CC4-5D6E-409C-BE32-E72D297353CC}">
              <c16:uniqueId val="{00000000-57A5-441B-8540-729D58089408}"/>
            </c:ext>
          </c:extLst>
        </c:ser>
        <c:ser>
          <c:idx val="1"/>
          <c:order val="1"/>
          <c:tx>
            <c:strRef>
              <c:f>Лист1!$C$1</c:f>
              <c:strCache>
                <c:ptCount val="1"/>
                <c:pt idx="0">
                  <c:v>Оборотные активы (Текущие активы)</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Лист1!$A$2:$A$4</c:f>
              <c:strCache>
                <c:ptCount val="3"/>
                <c:pt idx="0">
                  <c:v>На 31.12.2011</c:v>
                </c:pt>
                <c:pt idx="1">
                  <c:v>На 31.12.2012</c:v>
                </c:pt>
                <c:pt idx="2">
                  <c:v>На 31.12.2013</c:v>
                </c:pt>
              </c:strCache>
            </c:strRef>
          </c:cat>
          <c:val>
            <c:numRef>
              <c:f>Лист1!$C$2:$C$4</c:f>
              <c:numCache>
                <c:formatCode>General</c:formatCode>
                <c:ptCount val="3"/>
                <c:pt idx="0">
                  <c:v>204058</c:v>
                </c:pt>
                <c:pt idx="1">
                  <c:v>271474</c:v>
                </c:pt>
                <c:pt idx="2">
                  <c:v>281456</c:v>
                </c:pt>
              </c:numCache>
            </c:numRef>
          </c:val>
          <c:extLst>
            <c:ext xmlns:c16="http://schemas.microsoft.com/office/drawing/2014/chart" uri="{C3380CC4-5D6E-409C-BE32-E72D297353CC}">
              <c16:uniqueId val="{00000001-57A5-441B-8540-729D58089408}"/>
            </c:ext>
          </c:extLst>
        </c:ser>
        <c:ser>
          <c:idx val="2"/>
          <c:order val="2"/>
          <c:tx>
            <c:strRef>
              <c:f>Лист1!$D$1</c:f>
              <c:strCache>
                <c:ptCount val="1"/>
                <c:pt idx="0">
                  <c:v>Всего активов (Валюта баланса)</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Лист1!$A$2:$A$4</c:f>
              <c:strCache>
                <c:ptCount val="3"/>
                <c:pt idx="0">
                  <c:v>На 31.12.2011</c:v>
                </c:pt>
                <c:pt idx="1">
                  <c:v>На 31.12.2012</c:v>
                </c:pt>
                <c:pt idx="2">
                  <c:v>На 31.12.2013</c:v>
                </c:pt>
              </c:strCache>
            </c:strRef>
          </c:cat>
          <c:val>
            <c:numRef>
              <c:f>Лист1!$D$2:$D$4</c:f>
              <c:numCache>
                <c:formatCode>General</c:formatCode>
                <c:ptCount val="3"/>
                <c:pt idx="0">
                  <c:v>487473</c:v>
                </c:pt>
                <c:pt idx="1">
                  <c:v>782392</c:v>
                </c:pt>
                <c:pt idx="2">
                  <c:v>803970</c:v>
                </c:pt>
              </c:numCache>
            </c:numRef>
          </c:val>
          <c:extLst>
            <c:ext xmlns:c16="http://schemas.microsoft.com/office/drawing/2014/chart" uri="{C3380CC4-5D6E-409C-BE32-E72D297353CC}">
              <c16:uniqueId val="{00000002-57A5-441B-8540-729D58089408}"/>
            </c:ext>
          </c:extLst>
        </c:ser>
        <c:dLbls>
          <c:showLegendKey val="0"/>
          <c:showVal val="1"/>
          <c:showCatName val="0"/>
          <c:showSerName val="0"/>
          <c:showPercent val="0"/>
          <c:showBubbleSize val="0"/>
        </c:dLbls>
        <c:gapWidth val="150"/>
        <c:axId val="218546896"/>
        <c:axId val="218545808"/>
      </c:barChart>
      <c:catAx>
        <c:axId val="2185468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18545808"/>
        <c:crosses val="autoZero"/>
        <c:auto val="1"/>
        <c:lblAlgn val="ctr"/>
        <c:lblOffset val="100"/>
        <c:noMultiLvlLbl val="0"/>
      </c:catAx>
      <c:valAx>
        <c:axId val="21854580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18546896"/>
        <c:crosses val="autoZero"/>
        <c:crossBetween val="between"/>
      </c:valAx>
      <c:spPr>
        <a:noFill/>
        <a:ln>
          <a:noFill/>
        </a:ln>
        <a:effectLst/>
      </c:spPr>
    </c:plotArea>
    <c:legend>
      <c:legendPos val="r"/>
      <c:layout>
        <c:manualLayout>
          <c:xMode val="edge"/>
          <c:yMode val="edge"/>
          <c:x val="0.77497383281635268"/>
          <c:y val="0.32984640233580304"/>
          <c:w val="0.20876608605742478"/>
          <c:h val="0.3431173026448619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4723791878956303E-2"/>
          <c:y val="3.614457831325301E-2"/>
          <c:w val="0.67807626987802982"/>
          <c:h val="0.8626575593713437"/>
        </c:manualLayout>
      </c:layout>
      <c:barChart>
        <c:barDir val="col"/>
        <c:grouping val="clustered"/>
        <c:varyColors val="0"/>
        <c:ser>
          <c:idx val="0"/>
          <c:order val="0"/>
          <c:tx>
            <c:strRef>
              <c:f>Лист1!$B$1</c:f>
              <c:strCache>
                <c:ptCount val="1"/>
                <c:pt idx="0">
                  <c:v>Капитал и резервы </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Лист1!$A$2:$A$4</c:f>
              <c:strCache>
                <c:ptCount val="3"/>
                <c:pt idx="0">
                  <c:v>На 31.12.2011</c:v>
                </c:pt>
                <c:pt idx="1">
                  <c:v>На 31.12.2012</c:v>
                </c:pt>
                <c:pt idx="2">
                  <c:v>На 31.12.2013</c:v>
                </c:pt>
              </c:strCache>
            </c:strRef>
          </c:cat>
          <c:val>
            <c:numRef>
              <c:f>Лист1!$B$2:$B$4</c:f>
              <c:numCache>
                <c:formatCode>General</c:formatCode>
                <c:ptCount val="3"/>
                <c:pt idx="0">
                  <c:v>165959</c:v>
                </c:pt>
                <c:pt idx="1">
                  <c:v>171480</c:v>
                </c:pt>
                <c:pt idx="2">
                  <c:v>201908</c:v>
                </c:pt>
              </c:numCache>
            </c:numRef>
          </c:val>
          <c:extLst>
            <c:ext xmlns:c16="http://schemas.microsoft.com/office/drawing/2014/chart" uri="{C3380CC4-5D6E-409C-BE32-E72D297353CC}">
              <c16:uniqueId val="{00000000-B7A7-4443-ACAD-3AE67BC60DAF}"/>
            </c:ext>
          </c:extLst>
        </c:ser>
        <c:ser>
          <c:idx val="1"/>
          <c:order val="1"/>
          <c:tx>
            <c:strRef>
              <c:f>Лист1!$C$1</c:f>
              <c:strCache>
                <c:ptCount val="1"/>
                <c:pt idx="0">
                  <c:v>Долгосрочные обязательства</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Лист1!$A$2:$A$4</c:f>
              <c:strCache>
                <c:ptCount val="3"/>
                <c:pt idx="0">
                  <c:v>На 31.12.2011</c:v>
                </c:pt>
                <c:pt idx="1">
                  <c:v>На 31.12.2012</c:v>
                </c:pt>
                <c:pt idx="2">
                  <c:v>На 31.12.2013</c:v>
                </c:pt>
              </c:strCache>
            </c:strRef>
          </c:cat>
          <c:val>
            <c:numRef>
              <c:f>Лист1!$C$2:$C$4</c:f>
              <c:numCache>
                <c:formatCode>General</c:formatCode>
                <c:ptCount val="3"/>
                <c:pt idx="0">
                  <c:v>30395</c:v>
                </c:pt>
                <c:pt idx="1">
                  <c:v>3805</c:v>
                </c:pt>
                <c:pt idx="2">
                  <c:v>107316</c:v>
                </c:pt>
              </c:numCache>
            </c:numRef>
          </c:val>
          <c:extLst>
            <c:ext xmlns:c16="http://schemas.microsoft.com/office/drawing/2014/chart" uri="{C3380CC4-5D6E-409C-BE32-E72D297353CC}">
              <c16:uniqueId val="{00000001-B7A7-4443-ACAD-3AE67BC60DAF}"/>
            </c:ext>
          </c:extLst>
        </c:ser>
        <c:ser>
          <c:idx val="2"/>
          <c:order val="2"/>
          <c:tx>
            <c:strRef>
              <c:f>Лист1!$D$1</c:f>
              <c:strCache>
                <c:ptCount val="1"/>
                <c:pt idx="0">
                  <c:v>Краткосрочные обязательства</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Лист1!$A$2:$A$4</c:f>
              <c:strCache>
                <c:ptCount val="3"/>
                <c:pt idx="0">
                  <c:v>На 31.12.2011</c:v>
                </c:pt>
                <c:pt idx="1">
                  <c:v>На 31.12.2012</c:v>
                </c:pt>
                <c:pt idx="2">
                  <c:v>На 31.12.2013</c:v>
                </c:pt>
              </c:strCache>
            </c:strRef>
          </c:cat>
          <c:val>
            <c:numRef>
              <c:f>Лист1!$D$2:$D$4</c:f>
              <c:numCache>
                <c:formatCode>General</c:formatCode>
                <c:ptCount val="3"/>
                <c:pt idx="0">
                  <c:v>291119</c:v>
                </c:pt>
                <c:pt idx="1">
                  <c:v>607107</c:v>
                </c:pt>
                <c:pt idx="2">
                  <c:v>803970</c:v>
                </c:pt>
              </c:numCache>
            </c:numRef>
          </c:val>
          <c:extLst>
            <c:ext xmlns:c16="http://schemas.microsoft.com/office/drawing/2014/chart" uri="{C3380CC4-5D6E-409C-BE32-E72D297353CC}">
              <c16:uniqueId val="{00000002-B7A7-4443-ACAD-3AE67BC60DAF}"/>
            </c:ext>
          </c:extLst>
        </c:ser>
        <c:dLbls>
          <c:showLegendKey val="0"/>
          <c:showVal val="0"/>
          <c:showCatName val="0"/>
          <c:showSerName val="0"/>
          <c:showPercent val="0"/>
          <c:showBubbleSize val="0"/>
        </c:dLbls>
        <c:gapWidth val="150"/>
        <c:axId val="218547984"/>
        <c:axId val="218543088"/>
      </c:barChart>
      <c:catAx>
        <c:axId val="2185479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18543088"/>
        <c:crosses val="autoZero"/>
        <c:auto val="1"/>
        <c:lblAlgn val="ctr"/>
        <c:lblOffset val="100"/>
        <c:noMultiLvlLbl val="0"/>
      </c:catAx>
      <c:valAx>
        <c:axId val="2185430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18547984"/>
        <c:crosses val="autoZero"/>
        <c:crossBetween val="between"/>
      </c:valAx>
      <c:spPr>
        <a:noFill/>
        <a:ln>
          <a:noFill/>
        </a:ln>
        <a:effectLst/>
      </c:spPr>
    </c:plotArea>
    <c:legend>
      <c:legendPos val="r"/>
      <c:layout>
        <c:manualLayout>
          <c:xMode val="edge"/>
          <c:yMode val="edge"/>
          <c:x val="0.77202332863062872"/>
          <c:y val="0.29410555608259814"/>
          <c:w val="0.21572552282419521"/>
          <c:h val="0.35994118205103875"/>
        </c:manualLayout>
      </c:layout>
      <c:overlay val="0"/>
      <c:spPr>
        <a:noFill/>
        <a:ln>
          <a:noFill/>
        </a:ln>
        <a:effectLst/>
      </c:spPr>
      <c:txPr>
        <a:bodyPr rot="0" spcFirstLastPara="1" vertOverflow="ellipsis" vert="horz" wrap="square" anchor="ctr" anchorCtr="1"/>
        <a:lstStyle/>
        <a:p>
          <a:pPr>
            <a:defRPr sz="11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Лист1!$B$1</c:f>
              <c:strCache>
                <c:ptCount val="1"/>
                <c:pt idx="0">
                  <c:v>Продажи</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88BF-48C7-A2F2-EC9401286A62}"/>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88BF-48C7-A2F2-EC9401286A62}"/>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Лист1!$A$2:$A$3</c:f>
              <c:strCache>
                <c:ptCount val="2"/>
                <c:pt idx="0">
                  <c:v>Внеоборотные активы (Постоянные активы)</c:v>
                </c:pt>
                <c:pt idx="1">
                  <c:v>Оборотные активы (Текущие активы)</c:v>
                </c:pt>
              </c:strCache>
            </c:strRef>
          </c:cat>
          <c:val>
            <c:numRef>
              <c:f>Лист1!$B$2:$B$3</c:f>
              <c:numCache>
                <c:formatCode>General</c:formatCode>
                <c:ptCount val="2"/>
                <c:pt idx="0">
                  <c:v>65.3</c:v>
                </c:pt>
                <c:pt idx="1">
                  <c:v>34.700000000000003</c:v>
                </c:pt>
              </c:numCache>
            </c:numRef>
          </c:val>
          <c:extLst>
            <c:ext xmlns:c16="http://schemas.microsoft.com/office/drawing/2014/chart" uri="{C3380CC4-5D6E-409C-BE32-E72D297353CC}">
              <c16:uniqueId val="{00000004-88BF-48C7-A2F2-EC9401286A62}"/>
            </c:ext>
          </c:extLst>
        </c:ser>
        <c:dLbls>
          <c:showLegendKey val="0"/>
          <c:showVal val="1"/>
          <c:showCatName val="0"/>
          <c:showSerName val="0"/>
          <c:showPercent val="0"/>
          <c:showBubbleSize val="0"/>
          <c:showLeaderLines val="1"/>
        </c:dLbls>
        <c:firstSliceAng val="0"/>
      </c:pieChart>
      <c:spPr>
        <a:noFill/>
        <a:ln>
          <a:noFill/>
        </a:ln>
        <a:effectLst/>
      </c:spPr>
    </c:plotArea>
    <c:legend>
      <c:legendPos val="r"/>
      <c:legendEntry>
        <c:idx val="0"/>
        <c:txPr>
          <a:bodyPr rot="0" spcFirstLastPara="1" vertOverflow="ellipsis" vert="horz" wrap="square" anchor="ctr" anchorCtr="1"/>
          <a:lstStyle/>
          <a:p>
            <a:pPr>
              <a:defRPr sz="11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legendEntry>
      <c:legendEntry>
        <c:idx val="1"/>
        <c:txPr>
          <a:bodyPr rot="0" spcFirstLastPara="1" vertOverflow="ellipsis" vert="horz" wrap="square" anchor="ctr" anchorCtr="1"/>
          <a:lstStyle/>
          <a:p>
            <a:pPr>
              <a:defRPr sz="11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legendEntry>
      <c:layout>
        <c:manualLayout>
          <c:xMode val="edge"/>
          <c:yMode val="edge"/>
          <c:x val="0.69265839165937615"/>
          <c:y val="0.33035620547431588"/>
          <c:w val="0.29345271945173518"/>
          <c:h val="0.36634386610764591"/>
        </c:manualLayout>
      </c:layout>
      <c:overlay val="0"/>
      <c:spPr>
        <a:noFill/>
        <a:ln>
          <a:noFill/>
        </a:ln>
        <a:effectLst/>
      </c:spPr>
      <c:txPr>
        <a:bodyPr rot="0" spcFirstLastPara="1" vertOverflow="ellipsis" vert="horz" wrap="square" anchor="ctr" anchorCtr="1"/>
        <a:lstStyle/>
        <a:p>
          <a:pPr>
            <a:defRPr sz="11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Лист1!$B$1</c:f>
              <c:strCache>
                <c:ptCount val="1"/>
                <c:pt idx="0">
                  <c:v>Продажи</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5ADB-4FEA-B4BB-9F7DE79AE273}"/>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5ADB-4FEA-B4BB-9F7DE79AE273}"/>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Лист1!$A$2:$A$3</c:f>
              <c:strCache>
                <c:ptCount val="2"/>
                <c:pt idx="0">
                  <c:v>Внеоборотные активы (Постоянные активы)</c:v>
                </c:pt>
                <c:pt idx="1">
                  <c:v>Оборотные активы (Текущие активы)</c:v>
                </c:pt>
              </c:strCache>
            </c:strRef>
          </c:cat>
          <c:val>
            <c:numRef>
              <c:f>Лист1!$B$2:$B$3</c:f>
              <c:numCache>
                <c:formatCode>General</c:formatCode>
                <c:ptCount val="2"/>
                <c:pt idx="0">
                  <c:v>64.989999999999995</c:v>
                </c:pt>
                <c:pt idx="1">
                  <c:v>35.01</c:v>
                </c:pt>
              </c:numCache>
            </c:numRef>
          </c:val>
          <c:extLst>
            <c:ext xmlns:c16="http://schemas.microsoft.com/office/drawing/2014/chart" uri="{C3380CC4-5D6E-409C-BE32-E72D297353CC}">
              <c16:uniqueId val="{00000004-5ADB-4FEA-B4BB-9F7DE79AE273}"/>
            </c:ext>
          </c:extLst>
        </c:ser>
        <c:dLbls>
          <c:showLegendKey val="0"/>
          <c:showVal val="1"/>
          <c:showCatName val="0"/>
          <c:showSerName val="0"/>
          <c:showPercent val="0"/>
          <c:showBubbleSize val="0"/>
          <c:showLeaderLines val="1"/>
        </c:dLbls>
        <c:firstSliceAng val="0"/>
      </c:pieChart>
      <c:spPr>
        <a:noFill/>
        <a:ln>
          <a:noFill/>
        </a:ln>
        <a:effectLst/>
      </c:spPr>
    </c:plotArea>
    <c:legend>
      <c:legendPos val="r"/>
      <c:layout>
        <c:manualLayout>
          <c:xMode val="edge"/>
          <c:yMode val="edge"/>
          <c:x val="0.69265839165937615"/>
          <c:y val="0.33035620547431588"/>
          <c:w val="0.29345271945173518"/>
          <c:h val="0.27976377952755921"/>
        </c:manualLayout>
      </c:layout>
      <c:overlay val="0"/>
      <c:spPr>
        <a:noFill/>
        <a:ln>
          <a:noFill/>
        </a:ln>
        <a:effectLst/>
      </c:spPr>
      <c:txPr>
        <a:bodyPr rot="0" spcFirstLastPara="1" vertOverflow="ellipsis" vert="horz" wrap="square" anchor="ctr" anchorCtr="1"/>
        <a:lstStyle/>
        <a:p>
          <a:pPr>
            <a:defRPr sz="105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Запасы</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3"/>
                <c:pt idx="0">
                  <c:v>На 31.12.11</c:v>
                </c:pt>
                <c:pt idx="1">
                  <c:v>На 31.12.12</c:v>
                </c:pt>
                <c:pt idx="2">
                  <c:v>На 31.12.13</c:v>
                </c:pt>
              </c:strCache>
            </c:strRef>
          </c:cat>
          <c:val>
            <c:numRef>
              <c:f>Лист1!$B$2:$B$5</c:f>
              <c:numCache>
                <c:formatCode>General</c:formatCode>
                <c:ptCount val="4"/>
                <c:pt idx="0">
                  <c:v>49817</c:v>
                </c:pt>
                <c:pt idx="1">
                  <c:v>53245</c:v>
                </c:pt>
                <c:pt idx="2">
                  <c:v>37956</c:v>
                </c:pt>
              </c:numCache>
            </c:numRef>
          </c:val>
          <c:extLst>
            <c:ext xmlns:c16="http://schemas.microsoft.com/office/drawing/2014/chart" uri="{C3380CC4-5D6E-409C-BE32-E72D297353CC}">
              <c16:uniqueId val="{00000000-BEB8-48EF-A664-A89892FBE89D}"/>
            </c:ext>
          </c:extLst>
        </c:ser>
        <c:ser>
          <c:idx val="1"/>
          <c:order val="1"/>
          <c:tx>
            <c:strRef>
              <c:f>Лист1!$C$1</c:f>
              <c:strCache>
                <c:ptCount val="1"/>
                <c:pt idx="0">
                  <c:v>НДС</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3"/>
                <c:pt idx="0">
                  <c:v>На 31.12.11</c:v>
                </c:pt>
                <c:pt idx="1">
                  <c:v>На 31.12.12</c:v>
                </c:pt>
                <c:pt idx="2">
                  <c:v>На 31.12.13</c:v>
                </c:pt>
              </c:strCache>
            </c:strRef>
          </c:cat>
          <c:val>
            <c:numRef>
              <c:f>Лист1!$C$2:$C$5</c:f>
              <c:numCache>
                <c:formatCode>General</c:formatCode>
                <c:ptCount val="4"/>
                <c:pt idx="0">
                  <c:v>4399</c:v>
                </c:pt>
                <c:pt idx="1">
                  <c:v>4649</c:v>
                </c:pt>
                <c:pt idx="2">
                  <c:v>6348</c:v>
                </c:pt>
              </c:numCache>
            </c:numRef>
          </c:val>
          <c:extLst>
            <c:ext xmlns:c16="http://schemas.microsoft.com/office/drawing/2014/chart" uri="{C3380CC4-5D6E-409C-BE32-E72D297353CC}">
              <c16:uniqueId val="{00000001-BEB8-48EF-A664-A89892FBE89D}"/>
            </c:ext>
          </c:extLst>
        </c:ser>
        <c:ser>
          <c:idx val="2"/>
          <c:order val="2"/>
          <c:tx>
            <c:strRef>
              <c:f>Лист1!$D$1</c:f>
              <c:strCache>
                <c:ptCount val="1"/>
                <c:pt idx="0">
                  <c:v>Дебиторская задолженность</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3"/>
                <c:pt idx="0">
                  <c:v>На 31.12.11</c:v>
                </c:pt>
                <c:pt idx="1">
                  <c:v>На 31.12.12</c:v>
                </c:pt>
                <c:pt idx="2">
                  <c:v>На 31.12.13</c:v>
                </c:pt>
              </c:strCache>
            </c:strRef>
          </c:cat>
          <c:val>
            <c:numRef>
              <c:f>Лист1!$D$2:$D$5</c:f>
              <c:numCache>
                <c:formatCode>General</c:formatCode>
                <c:ptCount val="4"/>
                <c:pt idx="0">
                  <c:v>138781</c:v>
                </c:pt>
                <c:pt idx="1">
                  <c:v>204287</c:v>
                </c:pt>
                <c:pt idx="2">
                  <c:v>232397</c:v>
                </c:pt>
              </c:numCache>
            </c:numRef>
          </c:val>
          <c:extLst>
            <c:ext xmlns:c16="http://schemas.microsoft.com/office/drawing/2014/chart" uri="{C3380CC4-5D6E-409C-BE32-E72D297353CC}">
              <c16:uniqueId val="{00000002-BEB8-48EF-A664-A89892FBE89D}"/>
            </c:ext>
          </c:extLst>
        </c:ser>
        <c:ser>
          <c:idx val="3"/>
          <c:order val="3"/>
          <c:tx>
            <c:strRef>
              <c:f>Лист1!$E$1</c:f>
              <c:strCache>
                <c:ptCount val="1"/>
                <c:pt idx="0">
                  <c:v>Денежные средства</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3"/>
                <c:pt idx="0">
                  <c:v>На 31.12.11</c:v>
                </c:pt>
                <c:pt idx="1">
                  <c:v>На 31.12.12</c:v>
                </c:pt>
                <c:pt idx="2">
                  <c:v>На 31.12.13</c:v>
                </c:pt>
              </c:strCache>
            </c:strRef>
          </c:cat>
          <c:val>
            <c:numRef>
              <c:f>Лист1!$E$2:$E$5</c:f>
              <c:numCache>
                <c:formatCode>General</c:formatCode>
                <c:ptCount val="4"/>
                <c:pt idx="0">
                  <c:v>7829</c:v>
                </c:pt>
                <c:pt idx="1">
                  <c:v>7008</c:v>
                </c:pt>
                <c:pt idx="2">
                  <c:v>2467</c:v>
                </c:pt>
              </c:numCache>
            </c:numRef>
          </c:val>
          <c:extLst>
            <c:ext xmlns:c16="http://schemas.microsoft.com/office/drawing/2014/chart" uri="{C3380CC4-5D6E-409C-BE32-E72D297353CC}">
              <c16:uniqueId val="{00000003-BEB8-48EF-A664-A89892FBE89D}"/>
            </c:ext>
          </c:extLst>
        </c:ser>
        <c:dLbls>
          <c:showLegendKey val="0"/>
          <c:showVal val="1"/>
          <c:showCatName val="0"/>
          <c:showSerName val="0"/>
          <c:showPercent val="0"/>
          <c:showBubbleSize val="0"/>
        </c:dLbls>
        <c:gapWidth val="150"/>
        <c:axId val="448790160"/>
        <c:axId val="448793968"/>
      </c:barChart>
      <c:catAx>
        <c:axId val="448790160"/>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48793968"/>
        <c:crosses val="autoZero"/>
        <c:auto val="1"/>
        <c:lblAlgn val="ctr"/>
        <c:lblOffset val="100"/>
        <c:noMultiLvlLbl val="0"/>
      </c:catAx>
      <c:valAx>
        <c:axId val="44879396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4879016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ysClr val="windowText" lastClr="585858"/>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Лист1!$B$1</c:f>
              <c:strCache>
                <c:ptCount val="1"/>
                <c:pt idx="0">
                  <c:v>Столбец2</c:v>
                </c:pt>
              </c:strCache>
            </c:strRef>
          </c:tx>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58E4-41F8-B4E2-490E04398596}"/>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58E4-41F8-B4E2-490E04398596}"/>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58E4-41F8-B4E2-490E04398596}"/>
              </c:ext>
            </c:extLst>
          </c:dPt>
          <c:dPt>
            <c:idx val="3"/>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07-58E4-41F8-B4E2-490E04398596}"/>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Лист1!$A$2:$A$5</c:f>
              <c:strCache>
                <c:ptCount val="4"/>
                <c:pt idx="0">
                  <c:v>Запасы</c:v>
                </c:pt>
                <c:pt idx="1">
                  <c:v>НДС</c:v>
                </c:pt>
                <c:pt idx="2">
                  <c:v>Дебиторская задолженность</c:v>
                </c:pt>
                <c:pt idx="3">
                  <c:v>Денежные средства</c:v>
                </c:pt>
              </c:strCache>
            </c:strRef>
          </c:cat>
          <c:val>
            <c:numRef>
              <c:f>Лист1!$B$2:$B$5</c:f>
              <c:numCache>
                <c:formatCode>General</c:formatCode>
                <c:ptCount val="4"/>
                <c:pt idx="0">
                  <c:v>19.610000000000007</c:v>
                </c:pt>
                <c:pt idx="1">
                  <c:v>1.71</c:v>
                </c:pt>
                <c:pt idx="2">
                  <c:v>75.25</c:v>
                </c:pt>
                <c:pt idx="3">
                  <c:v>2.58</c:v>
                </c:pt>
              </c:numCache>
            </c:numRef>
          </c:val>
          <c:extLst>
            <c:ext xmlns:c16="http://schemas.microsoft.com/office/drawing/2014/chart" uri="{C3380CC4-5D6E-409C-BE32-E72D297353CC}">
              <c16:uniqueId val="{00000008-58E4-41F8-B4E2-490E04398596}"/>
            </c:ext>
          </c:extLst>
        </c:ser>
        <c:dLbls>
          <c:showLegendKey val="0"/>
          <c:showVal val="1"/>
          <c:showCatName val="0"/>
          <c:showSerName val="0"/>
          <c:showPercent val="0"/>
          <c:showBubbleSize val="0"/>
          <c:showLeaderLines val="1"/>
        </c:dLbls>
      </c:pie3DChart>
      <c:spPr>
        <a:noFill/>
        <a:ln>
          <a:noFill/>
        </a:ln>
        <a:effectLst/>
      </c:spPr>
    </c:plotArea>
    <c:legend>
      <c:legendPos val="r"/>
      <c:overlay val="0"/>
      <c:spPr>
        <a:noFill/>
        <a:ln>
          <a:noFill/>
        </a:ln>
        <a:effectLst/>
      </c:spPr>
      <c:txPr>
        <a:bodyPr rot="0" spcFirstLastPara="1" vertOverflow="ellipsis" vert="horz" wrap="square" anchor="ctr" anchorCtr="1"/>
        <a:lstStyle/>
        <a:p>
          <a:pPr>
            <a:defRPr sz="1050" b="0" i="0" u="none" strike="noStrike" kern="1200" baseline="0">
              <a:solidFill>
                <a:sysClr val="windowText" lastClr="585858"/>
              </a:solidFill>
              <a:latin typeface="Times New Roman" panose="02020603050405020304" pitchFamily="18" charset="0"/>
              <a:ea typeface="+mn-ea"/>
              <a:cs typeface="Times New Roman" panose="02020603050405020304" pitchFamily="18" charset="0"/>
            </a:defRPr>
          </a:pPr>
          <a:endParaRPr lang="ru-RU"/>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Лист1!$B$1</c:f>
              <c:strCache>
                <c:ptCount val="1"/>
                <c:pt idx="0">
                  <c:v>Столбец2</c:v>
                </c:pt>
              </c:strCache>
            </c:strRef>
          </c:tx>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023A-4863-AF98-D453923CE08D}"/>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023A-4863-AF98-D453923CE08D}"/>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023A-4863-AF98-D453923CE08D}"/>
              </c:ext>
            </c:extLst>
          </c:dPt>
          <c:dPt>
            <c:idx val="3"/>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07-023A-4863-AF98-D453923CE08D}"/>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Лист1!$A$2:$A$5</c:f>
              <c:strCache>
                <c:ptCount val="4"/>
                <c:pt idx="0">
                  <c:v>Запасы</c:v>
                </c:pt>
                <c:pt idx="1">
                  <c:v>НДС</c:v>
                </c:pt>
                <c:pt idx="2">
                  <c:v>Дебиторская задолженность</c:v>
                </c:pt>
                <c:pt idx="3">
                  <c:v>Денежные средства</c:v>
                </c:pt>
              </c:strCache>
            </c:strRef>
          </c:cat>
          <c:val>
            <c:numRef>
              <c:f>Лист1!$B$2:$B$5</c:f>
              <c:numCache>
                <c:formatCode>General</c:formatCode>
                <c:ptCount val="4"/>
                <c:pt idx="0">
                  <c:v>13.5</c:v>
                </c:pt>
                <c:pt idx="1">
                  <c:v>2.75</c:v>
                </c:pt>
                <c:pt idx="2">
                  <c:v>82.56</c:v>
                </c:pt>
                <c:pt idx="3">
                  <c:v>2.58</c:v>
                </c:pt>
              </c:numCache>
            </c:numRef>
          </c:val>
          <c:extLst>
            <c:ext xmlns:c16="http://schemas.microsoft.com/office/drawing/2014/chart" uri="{C3380CC4-5D6E-409C-BE32-E72D297353CC}">
              <c16:uniqueId val="{00000008-023A-4863-AF98-D453923CE08D}"/>
            </c:ext>
          </c:extLst>
        </c:ser>
        <c:dLbls>
          <c:showLegendKey val="0"/>
          <c:showVal val="1"/>
          <c:showCatName val="0"/>
          <c:showSerName val="0"/>
          <c:showPercent val="0"/>
          <c:showBubbleSize val="0"/>
          <c:showLeaderLines val="1"/>
        </c:dLbls>
      </c:pie3DChart>
      <c:spPr>
        <a:noFill/>
        <a:ln>
          <a:noFill/>
        </a:ln>
        <a:effectLst/>
      </c:spPr>
    </c:plotArea>
    <c:legend>
      <c:legendPos val="r"/>
      <c:overlay val="0"/>
      <c:spPr>
        <a:noFill/>
        <a:ln>
          <a:noFill/>
        </a:ln>
        <a:effectLst/>
      </c:spPr>
      <c:txPr>
        <a:bodyPr rot="0" spcFirstLastPara="1" vertOverflow="ellipsis" vert="horz" wrap="square" anchor="ctr" anchorCtr="1"/>
        <a:lstStyle/>
        <a:p>
          <a:pPr>
            <a:defRPr sz="1050" b="0" i="0" u="none" strike="noStrike" kern="1200" baseline="0">
              <a:solidFill>
                <a:sysClr val="windowText" lastClr="585858"/>
              </a:solidFill>
              <a:latin typeface="Times New Roman" panose="02020603050405020304" pitchFamily="18" charset="0"/>
              <a:ea typeface="+mn-ea"/>
              <a:cs typeface="Times New Roman" panose="02020603050405020304" pitchFamily="18" charset="0"/>
            </a:defRPr>
          </a:pPr>
          <a:endParaRPr lang="ru-RU"/>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585858"/>
      </a:dk1>
      <a:lt1>
        <a:sysClr val="window" lastClr="FCFCF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41947-85BB-49F3-89BD-882CB06DD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1211</TotalTime>
  <Pages>36</Pages>
  <Words>7199</Words>
  <Characters>41038</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Содержание</vt:lpstr>
    </vt:vector>
  </TitlesOfParts>
  <Company/>
  <LinksUpToDate>false</LinksUpToDate>
  <CharactersWithSpaces>48141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Содержание</dc:title>
  <dc:creator>Пользователь</dc:creator>
  <cp:lastModifiedBy>Дэнни</cp:lastModifiedBy>
  <cp:revision>301</cp:revision>
  <cp:lastPrinted>2015-05-19T17:15:00Z</cp:lastPrinted>
  <dcterms:created xsi:type="dcterms:W3CDTF">2015-02-12T08:20:00Z</dcterms:created>
  <dcterms:modified xsi:type="dcterms:W3CDTF">2015-10-19T15:19:00Z</dcterms:modified>
</cp:coreProperties>
</file>