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>Федеральное бюджетное государственное образовательное учреждение</w:t>
      </w: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>Сибирский государственный аэрокосмический университет</w:t>
      </w: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 xml:space="preserve">имени академика М.Ф. </w:t>
      </w:r>
      <w:proofErr w:type="spellStart"/>
      <w:r w:rsidRPr="00AB1212">
        <w:rPr>
          <w:rFonts w:ascii="Times New Roman" w:hAnsi="Times New Roman" w:cs="Times New Roman"/>
          <w:sz w:val="28"/>
          <w:szCs w:val="28"/>
        </w:rPr>
        <w:t>Решетнева</w:t>
      </w:r>
      <w:proofErr w:type="spellEnd"/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 xml:space="preserve">Инженерно-экономический </w:t>
      </w:r>
      <w:r>
        <w:rPr>
          <w:rFonts w:ascii="Times New Roman" w:hAnsi="Times New Roman" w:cs="Times New Roman"/>
          <w:sz w:val="28"/>
          <w:szCs w:val="28"/>
        </w:rPr>
        <w:t>институт</w:t>
      </w: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360EC" w:rsidRPr="00AB1212" w:rsidRDefault="00A360EC" w:rsidP="00A360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212">
        <w:rPr>
          <w:rFonts w:ascii="Times New Roman" w:hAnsi="Times New Roman" w:cs="Times New Roman"/>
          <w:sz w:val="28"/>
          <w:szCs w:val="28"/>
        </w:rPr>
        <w:t>Кафедра логистики</w:t>
      </w: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FF0000"/>
        </w:rPr>
      </w:pP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FF0000"/>
        </w:rPr>
      </w:pP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FF0000"/>
        </w:rPr>
      </w:pPr>
    </w:p>
    <w:p w:rsidR="00A360EC" w:rsidRPr="006A50C8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FF0000"/>
        </w:rPr>
      </w:pPr>
    </w:p>
    <w:p w:rsidR="00A360EC" w:rsidRDefault="00A360EC" w:rsidP="00A360EC">
      <w:pPr>
        <w:autoSpaceDE w:val="0"/>
        <w:autoSpaceDN w:val="0"/>
        <w:adjustRightInd w:val="0"/>
        <w:ind w:firstLine="709"/>
        <w:rPr>
          <w:color w:val="FF0000"/>
          <w:sz w:val="28"/>
          <w:szCs w:val="28"/>
        </w:rPr>
      </w:pPr>
    </w:p>
    <w:p w:rsidR="00A360EC" w:rsidRDefault="00A360EC" w:rsidP="00A360EC">
      <w:pPr>
        <w:rPr>
          <w:b/>
          <w:bCs/>
          <w:i/>
          <w:iCs/>
        </w:rPr>
      </w:pPr>
    </w:p>
    <w:p w:rsidR="00A360EC" w:rsidRPr="0013375D" w:rsidRDefault="00A360EC" w:rsidP="00A360EC">
      <w:pPr>
        <w:rPr>
          <w:rFonts w:ascii="Times New Roman" w:hAnsi="Times New Roman" w:cs="Times New Roman"/>
          <w:bCs/>
          <w:sz w:val="28"/>
          <w:szCs w:val="28"/>
        </w:rPr>
      </w:pPr>
      <w:r w:rsidRPr="0013375D">
        <w:rPr>
          <w:rFonts w:ascii="Times New Roman" w:hAnsi="Times New Roman" w:cs="Times New Roman"/>
          <w:bCs/>
          <w:sz w:val="28"/>
          <w:szCs w:val="28"/>
        </w:rPr>
        <w:t>РЕФЕРАТ</w:t>
      </w:r>
    </w:p>
    <w:p w:rsidR="00A360EC" w:rsidRPr="0013375D" w:rsidRDefault="00A360EC" w:rsidP="00A360E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3375D">
        <w:rPr>
          <w:rFonts w:ascii="Times New Roman CYR" w:hAnsi="Times New Roman CYR" w:cs="Times New Roman CYR"/>
          <w:sz w:val="28"/>
          <w:szCs w:val="28"/>
        </w:rPr>
        <w:t>«</w:t>
      </w:r>
      <w:r w:rsidR="00D129E5">
        <w:rPr>
          <w:rFonts w:ascii="Times New Roman CYR" w:hAnsi="Times New Roman CYR" w:cs="Times New Roman CYR"/>
          <w:sz w:val="28"/>
          <w:szCs w:val="28"/>
        </w:rPr>
        <w:t>Методы</w:t>
      </w:r>
      <w:r w:rsidRPr="0013375D">
        <w:rPr>
          <w:rFonts w:ascii="Times New Roman" w:hAnsi="Times New Roman"/>
          <w:sz w:val="28"/>
          <w:szCs w:val="28"/>
        </w:rPr>
        <w:t xml:space="preserve"> исследований в предметной области логистики</w:t>
      </w:r>
      <w:r w:rsidRPr="0013375D">
        <w:rPr>
          <w:rFonts w:ascii="Times New Roman CYR" w:hAnsi="Times New Roman CYR" w:cs="Times New Roman CYR"/>
          <w:sz w:val="28"/>
          <w:szCs w:val="28"/>
        </w:rPr>
        <w:t>»</w:t>
      </w: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360EC" w:rsidRDefault="00A360EC" w:rsidP="00A360E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A360EC" w:rsidRPr="00CC20E5" w:rsidRDefault="00A360EC" w:rsidP="00A360EC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A360EC" w:rsidRDefault="00A360EC" w:rsidP="00A360E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360EC" w:rsidRDefault="00A360EC" w:rsidP="00A360E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CC20E5">
        <w:rPr>
          <w:color w:val="000000"/>
          <w:sz w:val="28"/>
          <w:szCs w:val="28"/>
        </w:rPr>
        <w:t xml:space="preserve">         </w:t>
      </w:r>
    </w:p>
    <w:p w:rsidR="00A360EC" w:rsidRDefault="00A360EC" w:rsidP="00A360E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360EC" w:rsidRPr="00CC20E5" w:rsidRDefault="00A360EC" w:rsidP="00A360E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CC20E5">
        <w:rPr>
          <w:color w:val="000000"/>
          <w:sz w:val="28"/>
          <w:szCs w:val="28"/>
        </w:rPr>
        <w:t xml:space="preserve">                                                     </w:t>
      </w:r>
    </w:p>
    <w:p w:rsidR="00A360EC" w:rsidRDefault="00A360EC" w:rsidP="00A360EC">
      <w:pPr>
        <w:tabs>
          <w:tab w:val="left" w:pos="42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360EC" w:rsidRDefault="00A360EC" w:rsidP="00A360E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50E1" w:rsidRDefault="00F850E1" w:rsidP="00A360E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50E1" w:rsidRDefault="00F850E1" w:rsidP="00A360E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50E1" w:rsidRDefault="00F850E1" w:rsidP="00A360E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360EC" w:rsidRDefault="00A360EC" w:rsidP="00A360E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360EC" w:rsidRDefault="00A360EC" w:rsidP="00A360E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A1FED" w:rsidRDefault="00C14BC7" w:rsidP="00A360EC">
      <w:pPr>
        <w:rPr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4.05pt;margin-top:21.85pt;width:60.65pt;height:24.2pt;z-index:251662336;mso-width-relative:margin;mso-height-relative:margin" stroked="f">
            <v:textbox style="mso-next-textbox:#_x0000_s1028">
              <w:txbxContent>
                <w:p w:rsidR="00A360EC" w:rsidRDefault="00A360EC" w:rsidP="00A360EC"/>
              </w:txbxContent>
            </v:textbox>
          </v:shape>
        </w:pict>
      </w:r>
      <w:r>
        <w:rPr>
          <w:noProof/>
          <w:sz w:val="28"/>
          <w:szCs w:val="28"/>
          <w:lang w:eastAsia="en-US"/>
        </w:rPr>
        <w:pict>
          <v:shape id="_x0000_s1027" type="#_x0000_t202" style="position:absolute;left:0;text-align:left;margin-left:152.05pt;margin-top:40.95pt;width:199.4pt;height:27.35pt;z-index:251661312;mso-width-percent:400;mso-height-percent:200;mso-width-percent:400;mso-height-percent:200;mso-width-relative:margin;mso-height-relative:margin" stroked="f">
            <v:textbox style="mso-next-textbox:#_x0000_s1027;mso-fit-shape-to-text:t">
              <w:txbxContent>
                <w:p w:rsidR="00A360EC" w:rsidRDefault="00A360EC" w:rsidP="00A360EC"/>
              </w:txbxContent>
            </v:textbox>
          </v:shape>
        </w:pict>
      </w:r>
      <w:r w:rsidR="00A360EC" w:rsidRPr="0013375D">
        <w:rPr>
          <w:rFonts w:ascii="Times New Roman" w:hAnsi="Times New Roman" w:cs="Times New Roman"/>
          <w:bCs/>
          <w:sz w:val="28"/>
          <w:szCs w:val="28"/>
        </w:rPr>
        <w:t xml:space="preserve">г. Красноярск </w:t>
      </w:r>
      <w:r>
        <w:rPr>
          <w:rFonts w:ascii="Times New Roman CYR" w:hAnsi="Times New Roman CYR" w:cs="Times New Roman CYR"/>
          <w:noProof/>
          <w:sz w:val="28"/>
          <w:szCs w:val="28"/>
          <w:lang w:eastAsia="en-US"/>
        </w:rPr>
        <w:pict>
          <v:shape id="_x0000_s1026" type="#_x0000_t202" style="position:absolute;left:0;text-align:left;margin-left:487.8pt;margin-top:11.3pt;width:37.4pt;height:34.6pt;z-index:251660288;mso-position-horizontal-relative:text;mso-position-vertical-relative:text;mso-width-relative:margin;mso-height-relative:margin" stroked="f">
            <v:textbox style="mso-next-textbox:#_x0000_s1026">
              <w:txbxContent>
                <w:p w:rsidR="00A360EC" w:rsidRDefault="00A360EC" w:rsidP="00A360EC"/>
              </w:txbxContent>
            </v:textbox>
          </v:shape>
        </w:pict>
      </w:r>
      <w:r w:rsidR="00A360EC" w:rsidRPr="0013375D">
        <w:rPr>
          <w:rFonts w:ascii="Times New Roman" w:hAnsi="Times New Roman" w:cs="Times New Roman"/>
          <w:bCs/>
          <w:sz w:val="28"/>
          <w:szCs w:val="28"/>
        </w:rPr>
        <w:t>2016</w:t>
      </w:r>
      <w:r w:rsidR="00A360EC">
        <w:rPr>
          <w:b/>
          <w:bCs/>
          <w:sz w:val="28"/>
          <w:szCs w:val="28"/>
        </w:rPr>
        <w:t xml:space="preserve"> </w:t>
      </w:r>
      <w:r w:rsidR="00A360EC">
        <w:rPr>
          <w:sz w:val="28"/>
          <w:szCs w:val="28"/>
        </w:rPr>
        <w:t xml:space="preserve">     </w:t>
      </w:r>
    </w:p>
    <w:p w:rsidR="00A360EC" w:rsidRPr="006A50C8" w:rsidRDefault="00A360EC" w:rsidP="00A360E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A50C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A360EC" w:rsidRPr="00FC315E" w:rsidRDefault="00C14BC7" w:rsidP="00A360EC">
      <w:pPr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29" type="#_x0000_t202" style="position:absolute;left:0;text-align:left;margin-left:457.4pt;margin-top:2.85pt;width:30pt;height:365.6pt;z-index:251664384" stroked="f">
            <v:textbox>
              <w:txbxContent>
                <w:p w:rsidR="00A360EC" w:rsidRDefault="00A360EC" w:rsidP="00A360EC"/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  <w:p w:rsidR="00A360EC" w:rsidRPr="004F0D3F" w:rsidRDefault="00EC6550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EC6550"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A360EC" w:rsidRPr="004F0D3F" w:rsidRDefault="00A360EC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EC6550"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A360EC" w:rsidRPr="004F0D3F" w:rsidRDefault="00EC6550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  <w:p w:rsidR="00A360EC" w:rsidRPr="004F0D3F" w:rsidRDefault="00EC6550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  <w:p w:rsidR="00A360EC" w:rsidRPr="004F0D3F" w:rsidRDefault="00EC6550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  <w:p w:rsidR="004F0D3F" w:rsidRPr="004F0D3F" w:rsidRDefault="004F0D3F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</w:p>
                <w:p w:rsidR="004F0D3F" w:rsidRPr="004F0D3F" w:rsidRDefault="004F0D3F" w:rsidP="00A360E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0D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</w:p>
    <w:p w:rsidR="00A360EC" w:rsidRPr="00C66FE3" w:rsidRDefault="00A360EC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 w:rsidRPr="00C66FE3">
        <w:rPr>
          <w:rFonts w:ascii="Times New Roman" w:hAnsi="Times New Roman" w:cs="Times New Roman"/>
          <w:sz w:val="28"/>
          <w:szCs w:val="28"/>
        </w:rPr>
        <w:t xml:space="preserve">     Введение</w:t>
      </w:r>
      <w:proofErr w:type="gramStart"/>
      <w:r w:rsidRPr="00C66FE3">
        <w:rPr>
          <w:rFonts w:ascii="Times New Roman" w:hAnsi="Times New Roman" w:cs="Times New Roman"/>
          <w:sz w:val="28"/>
          <w:szCs w:val="28"/>
        </w:rPr>
        <w:t>..……………………………………………………………………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End"/>
    </w:p>
    <w:p w:rsidR="00A360EC" w:rsidRPr="00C66FE3" w:rsidRDefault="00A360EC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 w:rsidRPr="00BD4AC3">
        <w:rPr>
          <w:rFonts w:ascii="Times New Roman" w:hAnsi="Times New Roman" w:cs="Times New Roman"/>
          <w:sz w:val="28"/>
          <w:szCs w:val="28"/>
        </w:rPr>
        <w:t xml:space="preserve">1.   </w:t>
      </w:r>
      <w:r w:rsidRPr="00306C54">
        <w:rPr>
          <w:rStyle w:val="apple-style-span"/>
          <w:rFonts w:ascii="Times New Roman" w:hAnsi="Times New Roman"/>
          <w:sz w:val="28"/>
          <w:szCs w:val="28"/>
        </w:rPr>
        <w:t>Понятие методологии и научного метода</w:t>
      </w:r>
      <w:r>
        <w:rPr>
          <w:rStyle w:val="apple-style-span"/>
          <w:rFonts w:ascii="Times New Roman" w:hAnsi="Times New Roman"/>
          <w:b/>
          <w:sz w:val="28"/>
          <w:szCs w:val="28"/>
        </w:rPr>
        <w:t xml:space="preserve"> </w:t>
      </w:r>
      <w:r>
        <w:rPr>
          <w:sz w:val="28"/>
          <w:szCs w:val="28"/>
        </w:rPr>
        <w:t>......................................................</w:t>
      </w:r>
    </w:p>
    <w:p w:rsidR="00A360EC" w:rsidRDefault="00A360EC" w:rsidP="00A360EC">
      <w:pPr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E6030F">
        <w:rPr>
          <w:rFonts w:ascii="Times New Roman" w:hAnsi="Times New Roman" w:cs="Times New Roman"/>
          <w:sz w:val="28"/>
          <w:szCs w:val="28"/>
        </w:rPr>
        <w:t xml:space="preserve">2.   </w:t>
      </w:r>
      <w:r>
        <w:rPr>
          <w:rFonts w:ascii="Times New Roman" w:hAnsi="Times New Roman" w:cs="Times New Roman"/>
          <w:sz w:val="28"/>
          <w:szCs w:val="28"/>
        </w:rPr>
        <w:t>Методы научного познания</w:t>
      </w:r>
      <w:r w:rsidRPr="00C66FE3"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A360EC" w:rsidRDefault="00A360EC" w:rsidP="00A360E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06C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06C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Философские</w:t>
      </w:r>
      <w:r w:rsidRPr="00306C54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……………………...</w:t>
      </w:r>
    </w:p>
    <w:p w:rsidR="00A360EC" w:rsidRDefault="00A360EC" w:rsidP="00A360E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2.2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Общелогические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методы …………………………………………………….</w:t>
      </w:r>
    </w:p>
    <w:p w:rsidR="00A360EC" w:rsidRDefault="00A360EC" w:rsidP="00A360E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2.3  Общенаучные методы ………………………………………………………..</w:t>
      </w:r>
    </w:p>
    <w:p w:rsidR="00EC6550" w:rsidRPr="00C66FE3" w:rsidRDefault="00EC6550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   Классификация моделей и методов теории логистики ……………………</w:t>
      </w:r>
    </w:p>
    <w:p w:rsidR="00EC6550" w:rsidRDefault="00EC6550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 Системный анализ…………………………………………………………….</w:t>
      </w:r>
    </w:p>
    <w:p w:rsidR="00EC6550" w:rsidRDefault="00EC6550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 Кибернетический подход ……………………………………………………</w:t>
      </w:r>
    </w:p>
    <w:p w:rsidR="00EC6550" w:rsidRDefault="00EC6550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 Исследование операций ………………………………………………………</w:t>
      </w:r>
    </w:p>
    <w:p w:rsidR="00EC6550" w:rsidRDefault="00EC6550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  Прогностика …………………………………………………………………..</w:t>
      </w:r>
    </w:p>
    <w:p w:rsidR="00A360EC" w:rsidRDefault="00A360EC" w:rsidP="00A360EC">
      <w:pPr>
        <w:jc w:val="both"/>
        <w:rPr>
          <w:rFonts w:ascii="Times New Roman" w:hAnsi="Times New Roman" w:cs="Times New Roman"/>
          <w:sz w:val="28"/>
          <w:szCs w:val="28"/>
        </w:rPr>
      </w:pPr>
      <w:r w:rsidRPr="00C66FE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A360EC" w:rsidRPr="006A50C8" w:rsidRDefault="00A360EC" w:rsidP="00A360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66FE3">
        <w:rPr>
          <w:rFonts w:ascii="Times New Roman" w:hAnsi="Times New Roman" w:cs="Times New Roman"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sz w:val="28"/>
          <w:szCs w:val="28"/>
        </w:rPr>
        <w:t>использованных источников</w:t>
      </w:r>
      <w:r w:rsidRPr="00C66FE3"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A360EC" w:rsidRPr="00FC315E" w:rsidRDefault="00A360EC" w:rsidP="00A360EC">
      <w:pPr>
        <w:ind w:firstLine="709"/>
        <w:jc w:val="both"/>
        <w:rPr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sz w:val="28"/>
          <w:szCs w:val="28"/>
        </w:rPr>
      </w:pPr>
    </w:p>
    <w:p w:rsidR="00A360EC" w:rsidRDefault="00A360EC" w:rsidP="002F493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Введение</w:t>
      </w:r>
    </w:p>
    <w:p w:rsidR="00A360EC" w:rsidRPr="00017694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B51F83" w:rsidRPr="006873C1" w:rsidRDefault="00B51F83" w:rsidP="00B51F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3C1">
        <w:rPr>
          <w:rFonts w:ascii="Times New Roman" w:hAnsi="Times New Roman" w:cs="Times New Roman"/>
          <w:sz w:val="28"/>
          <w:szCs w:val="28"/>
        </w:rPr>
        <w:t xml:space="preserve">Логистика является одной из быстро развивающихся сфер деятельности, дающих предприятиям значительные преимущества в конкурентной борьбе. Для эффективного управления потоками в экономических системах предприятий, цепей поставок, регионов и национальных экономик необходимы значительные по объему инвестиции и текущие расходы, подготовка специалистов, обладающих соответствующими профессиональными компетенциями. Мировые лидеры в разных отраслях добились экономии в размере 10-30 млрд. долл. за счет применения логистических технологий быстрого реагирования, более чем на 1/3 по сравнению с конкурентами снизили запасы готовой продукции благодаря гибкой логистике. </w:t>
      </w:r>
    </w:p>
    <w:p w:rsidR="00B51F83" w:rsidRPr="006873C1" w:rsidRDefault="00B51F83" w:rsidP="00B51F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3C1">
        <w:rPr>
          <w:rFonts w:ascii="Times New Roman" w:hAnsi="Times New Roman" w:cs="Times New Roman"/>
          <w:sz w:val="28"/>
          <w:szCs w:val="28"/>
        </w:rPr>
        <w:t xml:space="preserve">Для успешного развития как российских, так и западноевропейских предприятий компетенции персонала в области стратегии цепей поставок, применения основных логистических концепций, складского и транспортного управления признаются одними </w:t>
      </w:r>
      <w:proofErr w:type="gramStart"/>
      <w:r w:rsidRPr="006873C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873C1">
        <w:rPr>
          <w:rFonts w:ascii="Times New Roman" w:hAnsi="Times New Roman" w:cs="Times New Roman"/>
          <w:sz w:val="28"/>
          <w:szCs w:val="28"/>
        </w:rPr>
        <w:t xml:space="preserve"> самых значимых. Это вызвано тем, что проблемы снижения логистических затрат, уменьшения времени циклов заказа потребителей, повышения качества логистического сервиса и надежности цепей поставок являются важнейшими для предприятий разных отраслей. С развитием интеграционных процессов и глобализации экономики, усилением конкуренции стало очевидным, что вышеуказанные проблемы невозможно решить, опираясь только на методы классического менеджмента и маркетинга. Для их решения при управлении логистической системой предприятия необходимо применение аналитического аппарата подготовки и принятия решений – методов, технологий, моделей логистики. </w:t>
      </w:r>
    </w:p>
    <w:p w:rsidR="00B51F83" w:rsidRPr="006873C1" w:rsidRDefault="00B51F83" w:rsidP="00B51F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3C1">
        <w:rPr>
          <w:rFonts w:ascii="Times New Roman" w:hAnsi="Times New Roman" w:cs="Times New Roman"/>
          <w:sz w:val="28"/>
          <w:szCs w:val="28"/>
        </w:rPr>
        <w:t xml:space="preserve">В настоящее время сформированы основы теории и методологии, принципы, понятия и термины логистики, описаны логистические </w:t>
      </w:r>
      <w:r w:rsidRPr="006873C1">
        <w:rPr>
          <w:rFonts w:ascii="Times New Roman" w:hAnsi="Times New Roman" w:cs="Times New Roman"/>
          <w:sz w:val="28"/>
          <w:szCs w:val="28"/>
        </w:rPr>
        <w:lastRenderedPageBreak/>
        <w:t>концепции, частично структурированы этапы эволюции логистики, совершенствуются методы и модели принятия решений.</w:t>
      </w:r>
    </w:p>
    <w:p w:rsidR="00A360EC" w:rsidRDefault="00A360EC" w:rsidP="00A360EC">
      <w:pPr>
        <w:pStyle w:val="a3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60EC" w:rsidRPr="00D4712C" w:rsidRDefault="00A360EC" w:rsidP="002F4933">
      <w:pPr>
        <w:pStyle w:val="a3"/>
        <w:numPr>
          <w:ilvl w:val="0"/>
          <w:numId w:val="2"/>
        </w:numPr>
        <w:ind w:left="0" w:firstLine="0"/>
        <w:rPr>
          <w:rStyle w:val="apple-style-span"/>
          <w:rFonts w:ascii="Times New Roman" w:hAnsi="Times New Roman"/>
          <w:b/>
          <w:sz w:val="28"/>
          <w:szCs w:val="28"/>
        </w:rPr>
      </w:pPr>
      <w:r>
        <w:rPr>
          <w:rStyle w:val="apple-style-span"/>
          <w:rFonts w:ascii="Times New Roman" w:hAnsi="Times New Roman"/>
          <w:b/>
          <w:sz w:val="28"/>
          <w:szCs w:val="28"/>
        </w:rPr>
        <w:t>Понятие методологии и научного метода</w:t>
      </w:r>
    </w:p>
    <w:p w:rsidR="00A360EC" w:rsidRPr="00997700" w:rsidRDefault="00A360EC" w:rsidP="00A360EC">
      <w:pPr>
        <w:ind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Style w:val="apple-style-span"/>
          <w:rFonts w:ascii="Times New Roman" w:hAnsi="Times New Roman"/>
          <w:sz w:val="28"/>
          <w:szCs w:val="28"/>
        </w:rPr>
        <w:t>Методология - это стратегия научного познания, определение объекта и предмета исследования, его цели и задач, определение методов исследования.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Style w:val="apple-style-span"/>
          <w:rFonts w:ascii="Times New Roman" w:hAnsi="Times New Roman"/>
          <w:sz w:val="28"/>
          <w:szCs w:val="28"/>
        </w:rPr>
        <w:t>Сущность методологического аппарата исследования определяется современным пониманием методологии как учения о структуре, логике, организации, методы, средства и формы научного познания.</w:t>
      </w:r>
      <w:r w:rsidRPr="00997700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97700">
        <w:rPr>
          <w:rStyle w:val="apple-style-span"/>
          <w:rFonts w:ascii="Times New Roman" w:hAnsi="Times New Roman"/>
          <w:sz w:val="28"/>
          <w:szCs w:val="28"/>
        </w:rPr>
        <w:t>Методологический аппарат включает в себя:</w:t>
      </w:r>
    </w:p>
    <w:p w:rsidR="00A360EC" w:rsidRPr="00997700" w:rsidRDefault="00A360EC" w:rsidP="00A360E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Style w:val="apple-style-span"/>
          <w:rFonts w:ascii="Times New Roman" w:hAnsi="Times New Roman"/>
          <w:sz w:val="28"/>
          <w:szCs w:val="28"/>
        </w:rPr>
        <w:t>принципы организации и проведения исследования;</w:t>
      </w:r>
    </w:p>
    <w:p w:rsidR="00A360EC" w:rsidRPr="00997700" w:rsidRDefault="00A360EC" w:rsidP="00A360E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Style w:val="apple-style-span"/>
          <w:rFonts w:ascii="Times New Roman" w:hAnsi="Times New Roman"/>
          <w:sz w:val="28"/>
          <w:szCs w:val="28"/>
        </w:rPr>
        <w:t>способы определения его стратегии;</w:t>
      </w:r>
    </w:p>
    <w:p w:rsidR="00A360EC" w:rsidRPr="00997700" w:rsidRDefault="00A360EC" w:rsidP="00A360EC">
      <w:pPr>
        <w:pStyle w:val="a3"/>
        <w:numPr>
          <w:ilvl w:val="0"/>
          <w:numId w:val="1"/>
        </w:numPr>
        <w:ind w:left="0"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  <w:proofErr w:type="gramStart"/>
      <w:r w:rsidRPr="00997700">
        <w:rPr>
          <w:rStyle w:val="apple-style-span"/>
          <w:rFonts w:ascii="Times New Roman" w:hAnsi="Times New Roman"/>
          <w:sz w:val="28"/>
          <w:szCs w:val="28"/>
        </w:rPr>
        <w:t>тактические средства методологического анализа (методы научного исследования);</w:t>
      </w:r>
      <w:r w:rsidRPr="00997700">
        <w:rPr>
          <w:rFonts w:ascii="Times New Roman" w:hAnsi="Times New Roman" w:cs="Times New Roman"/>
          <w:sz w:val="28"/>
          <w:szCs w:val="28"/>
        </w:rPr>
        <w:t xml:space="preserve"> </w:t>
      </w:r>
      <w:r w:rsidRPr="00997700">
        <w:rPr>
          <w:rStyle w:val="apple-style-span"/>
          <w:rFonts w:ascii="Times New Roman" w:hAnsi="Times New Roman"/>
          <w:sz w:val="28"/>
          <w:szCs w:val="28"/>
        </w:rPr>
        <w:t>понятийно-категориальную основу научного исследования (определение проблемы, объекта, предмета, гипотезы, цели, задач и т.п.);</w:t>
      </w:r>
      <w:proofErr w:type="gramEnd"/>
    </w:p>
    <w:p w:rsidR="00A360EC" w:rsidRPr="00997700" w:rsidRDefault="00A360EC" w:rsidP="00A360E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Style w:val="apple-style-span"/>
          <w:rFonts w:ascii="Times New Roman" w:hAnsi="Times New Roman"/>
          <w:sz w:val="28"/>
          <w:szCs w:val="28"/>
        </w:rPr>
        <w:t>требования к результатам исследования (актуальность, научная новизна, теоретическое и практическое значение и т.д.).</w:t>
      </w:r>
      <w:r w:rsidRPr="00997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Style w:val="apple-style-span"/>
          <w:rFonts w:ascii="Times New Roman" w:hAnsi="Times New Roman"/>
          <w:sz w:val="28"/>
          <w:szCs w:val="28"/>
        </w:rPr>
        <w:t>Действительно научным может быть только исследование, в котором реализуются все составляющие элементы методологического аппарата.</w:t>
      </w:r>
      <w:r w:rsidRPr="00997700">
        <w:rPr>
          <w:rFonts w:ascii="Times New Roman" w:hAnsi="Times New Roman" w:cs="Times New Roman"/>
          <w:sz w:val="28"/>
          <w:szCs w:val="28"/>
        </w:rPr>
        <w:t xml:space="preserve"> </w:t>
      </w:r>
      <w:r w:rsidRPr="00997700">
        <w:rPr>
          <w:rStyle w:val="apple-style-span"/>
          <w:rFonts w:ascii="Times New Roman" w:hAnsi="Times New Roman"/>
          <w:sz w:val="28"/>
          <w:szCs w:val="28"/>
        </w:rPr>
        <w:t>Научное познание всегда начинается и сопровождается решением проблем. Выделяют теоретические, эмпирические, общие и частные, фундаментальные и прикладные проблемы.</w:t>
      </w:r>
      <w:r w:rsidRPr="00997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Fonts w:ascii="Times New Roman" w:hAnsi="Times New Roman" w:cs="Times New Roman"/>
          <w:sz w:val="28"/>
          <w:szCs w:val="28"/>
        </w:rPr>
        <w:t>Методы научных исследований – это те приемы и средства, с помощью которых ученые получают достоверные сведения, используемые далее для построения научных теорий и выработки практических рекомендаций.</w:t>
      </w:r>
    </w:p>
    <w:p w:rsidR="00A360EC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0EC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0EC" w:rsidRPr="00D4712C" w:rsidRDefault="00A360EC" w:rsidP="0040761A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4712C">
        <w:rPr>
          <w:rFonts w:ascii="Times New Roman" w:hAnsi="Times New Roman" w:cs="Times New Roman"/>
          <w:b/>
          <w:sz w:val="28"/>
          <w:szCs w:val="28"/>
        </w:rPr>
        <w:lastRenderedPageBreak/>
        <w:t>Методы научного познания</w:t>
      </w:r>
    </w:p>
    <w:p w:rsidR="00A360EC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0EC" w:rsidRPr="00D4712C" w:rsidRDefault="00A360EC" w:rsidP="00A360EC">
      <w:pPr>
        <w:shd w:val="clear" w:color="auto" w:fill="FFFFFF"/>
        <w:ind w:left="5" w:right="53" w:firstLine="7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По степени общности и по широте применения научный метод подразделяется на три большие группы методов – базовые методы научного познания, а также  специфические и частные методы.  </w:t>
      </w:r>
    </w:p>
    <w:p w:rsidR="00A360EC" w:rsidRPr="00D4712C" w:rsidRDefault="00A360EC" w:rsidP="00A360EC">
      <w:pPr>
        <w:shd w:val="clear" w:color="auto" w:fill="FFFFFF"/>
        <w:ind w:left="5" w:right="53" w:firstLine="7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этому же признаку базовые методы научного познания делятся на три группы: </w:t>
      </w:r>
    </w:p>
    <w:p w:rsidR="00A360EC" w:rsidRPr="00D4712C" w:rsidRDefault="00A360EC" w:rsidP="00A360EC">
      <w:pPr>
        <w:pStyle w:val="a3"/>
        <w:numPr>
          <w:ilvl w:val="0"/>
          <w:numId w:val="3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>философские методы;</w:t>
      </w:r>
    </w:p>
    <w:p w:rsidR="00A360EC" w:rsidRPr="00D4712C" w:rsidRDefault="00A360EC" w:rsidP="00A360EC">
      <w:pPr>
        <w:pStyle w:val="a3"/>
        <w:numPr>
          <w:ilvl w:val="0"/>
          <w:numId w:val="3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4712C">
        <w:rPr>
          <w:rFonts w:ascii="Times New Roman" w:eastAsia="Times New Roman" w:hAnsi="Times New Roman" w:cs="Times New Roman"/>
          <w:sz w:val="28"/>
          <w:szCs w:val="28"/>
        </w:rPr>
        <w:t>общелогические</w:t>
      </w:r>
      <w:proofErr w:type="spellEnd"/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 методы;</w:t>
      </w:r>
    </w:p>
    <w:p w:rsidR="00A360EC" w:rsidRPr="00D4712C" w:rsidRDefault="00A360EC" w:rsidP="00A360EC">
      <w:pPr>
        <w:pStyle w:val="a3"/>
        <w:numPr>
          <w:ilvl w:val="0"/>
          <w:numId w:val="3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>общенаучные методы.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>На основе базовых методов научного познания разрабатываются специфические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>и частные методы, присущие конкретным наукам. Специфические методы</w:t>
      </w:r>
      <w:r w:rsidRPr="00D4712C">
        <w:rPr>
          <w:rFonts w:ascii="Times New Roman" w:hAnsi="Times New Roman" w:cs="Times New Roman"/>
          <w:color w:val="000000"/>
          <w:sz w:val="28"/>
          <w:szCs w:val="28"/>
        </w:rPr>
        <w:t xml:space="preserve"> в менеджменте основываются на специфике управления и учитывают его особенности. Но специфические методы могут применяться не только в данной научной области, но и в некоторых других, как правило, смежных. </w:t>
      </w:r>
      <w:proofErr w:type="spellStart"/>
      <w:r w:rsidRPr="00D4712C">
        <w:rPr>
          <w:rFonts w:ascii="Times New Roman" w:hAnsi="Times New Roman" w:cs="Times New Roman"/>
          <w:color w:val="000000"/>
          <w:sz w:val="28"/>
          <w:szCs w:val="28"/>
        </w:rPr>
        <w:t>Частнонаучные</w:t>
      </w:r>
      <w:proofErr w:type="spellEnd"/>
      <w:r w:rsidRPr="00D4712C">
        <w:rPr>
          <w:rFonts w:ascii="Times New Roman" w:hAnsi="Times New Roman" w:cs="Times New Roman"/>
          <w:color w:val="000000"/>
          <w:sz w:val="28"/>
          <w:szCs w:val="28"/>
        </w:rPr>
        <w:t xml:space="preserve"> методы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12C">
        <w:rPr>
          <w:rFonts w:ascii="Times New Roman" w:hAnsi="Times New Roman" w:cs="Times New Roman"/>
          <w:color w:val="000000"/>
          <w:sz w:val="28"/>
          <w:szCs w:val="28"/>
        </w:rPr>
        <w:t>есть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712C">
        <w:rPr>
          <w:rFonts w:ascii="Times New Roman" w:hAnsi="Times New Roman" w:cs="Times New Roman"/>
          <w:color w:val="000000"/>
          <w:sz w:val="28"/>
          <w:szCs w:val="28"/>
        </w:rPr>
        <w:t xml:space="preserve">методы, используемые только для данной области исследований (как правило, очень узкие). Применительно к менеджменту </w:t>
      </w:r>
      <w:proofErr w:type="spellStart"/>
      <w:r w:rsidRPr="00D4712C">
        <w:rPr>
          <w:rFonts w:ascii="Times New Roman" w:hAnsi="Times New Roman" w:cs="Times New Roman"/>
          <w:color w:val="000000"/>
          <w:sz w:val="28"/>
          <w:szCs w:val="28"/>
        </w:rPr>
        <w:t>частнонаучные</w:t>
      </w:r>
      <w:proofErr w:type="spellEnd"/>
      <w:r w:rsidRPr="00D4712C">
        <w:rPr>
          <w:rFonts w:ascii="Times New Roman" w:hAnsi="Times New Roman" w:cs="Times New Roman"/>
          <w:color w:val="000000"/>
          <w:sz w:val="28"/>
          <w:szCs w:val="28"/>
        </w:rPr>
        <w:t xml:space="preserve"> методы – это методы, разработанные и используемые только для целей управления </w:t>
      </w:r>
      <w:r w:rsidRPr="009B6A0B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социально-экономическими системами и процессами. 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6A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360EC" w:rsidRPr="00700361" w:rsidRDefault="00A360EC" w:rsidP="0040761A">
      <w:pPr>
        <w:pStyle w:val="a3"/>
        <w:numPr>
          <w:ilvl w:val="1"/>
          <w:numId w:val="2"/>
        </w:numPr>
        <w:shd w:val="clear" w:color="auto" w:fill="FFFFFF"/>
        <w:ind w:left="0" w:right="53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0361">
        <w:rPr>
          <w:rFonts w:ascii="Times New Roman" w:hAnsi="Times New Roman" w:cs="Times New Roman"/>
          <w:b/>
          <w:color w:val="000000"/>
          <w:sz w:val="28"/>
          <w:szCs w:val="28"/>
        </w:rPr>
        <w:t>Философские методы</w:t>
      </w:r>
    </w:p>
    <w:p w:rsidR="00A360EC" w:rsidRPr="00700361" w:rsidRDefault="00A360EC" w:rsidP="00A360EC">
      <w:pPr>
        <w:pStyle w:val="a3"/>
        <w:shd w:val="clear" w:color="auto" w:fill="FFFFFF"/>
        <w:ind w:left="1159" w:right="5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4C87">
        <w:rPr>
          <w:rFonts w:ascii="Times New Roman" w:eastAsia="Times New Roman" w:hAnsi="Times New Roman" w:cs="Times New Roman"/>
          <w:sz w:val="28"/>
          <w:szCs w:val="28"/>
        </w:rPr>
        <w:t>Философские методы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 отличаются всеобщим характером применения. Их используют для анализа всех природных и социальных явлений, процессов, систем,  закономерностей, с которыми сталкивается человек в ходе формирования знания. </w:t>
      </w:r>
    </w:p>
    <w:p w:rsidR="00A360EC" w:rsidRPr="00D4712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>К философским методам традиционно относят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360EC" w:rsidRPr="00D4712C" w:rsidRDefault="00A360EC" w:rsidP="00A360EC">
      <w:pPr>
        <w:pStyle w:val="a3"/>
        <w:numPr>
          <w:ilvl w:val="0"/>
          <w:numId w:val="4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>диалектический;</w:t>
      </w:r>
    </w:p>
    <w:p w:rsidR="00A360EC" w:rsidRPr="00D4712C" w:rsidRDefault="00A360EC" w:rsidP="00A360EC">
      <w:pPr>
        <w:pStyle w:val="a3"/>
        <w:numPr>
          <w:ilvl w:val="0"/>
          <w:numId w:val="4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12C">
        <w:rPr>
          <w:rFonts w:ascii="Times New Roman" w:eastAsia="Times New Roman" w:hAnsi="Times New Roman" w:cs="Times New Roman"/>
          <w:sz w:val="28"/>
          <w:szCs w:val="28"/>
        </w:rPr>
        <w:t>метафизический метод.</w:t>
      </w:r>
    </w:p>
    <w:p w:rsidR="00A360EC" w:rsidRPr="009B6A0B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A0B">
        <w:rPr>
          <w:rFonts w:ascii="Times New Roman" w:eastAsia="Times New Roman" w:hAnsi="Times New Roman" w:cs="Times New Roman"/>
          <w:sz w:val="28"/>
          <w:szCs w:val="28"/>
        </w:rPr>
        <w:lastRenderedPageBreak/>
        <w:t>Эти методы основываются на разных парадигмах и по-разному трактуют проблему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взаимосвязей явлений и событий в мире, а также по-разному понимают  проблему развития. 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B6A0B">
        <w:rPr>
          <w:rFonts w:ascii="Times New Roman" w:eastAsia="Times New Roman" w:hAnsi="Times New Roman" w:cs="Times New Roman"/>
          <w:sz w:val="28"/>
          <w:szCs w:val="28"/>
        </w:rPr>
        <w:t>Метафизика рассматривает вещи, отвлекаясь от их связи с другими вещами. Она игнорирует развитие познаваемого предмета или сводит его к простым количественным изменениям предмета.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>Диалектика, напротив, призывает познавать вещи и явления в их взаимосвязи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взаимообусловленности. 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Она полагает, что понять предмет можно, лишь учитывая законы  развития этого предмета, из которых основополагающий – закон </w:t>
      </w:r>
      <w:r w:rsidRPr="00D4712C">
        <w:rPr>
          <w:rFonts w:ascii="Times New Roman" w:hAnsi="Times New Roman" w:cs="Times New Roman"/>
          <w:color w:val="000000"/>
          <w:sz w:val="28"/>
          <w:szCs w:val="28"/>
        </w:rPr>
        <w:t xml:space="preserve">единства и борьбы противоположностей, а основополагающий принцип  – </w:t>
      </w:r>
      <w:r w:rsidRPr="00D4712C">
        <w:rPr>
          <w:rFonts w:ascii="Times New Roman" w:hAnsi="Times New Roman" w:cs="Times New Roman"/>
          <w:iCs/>
          <w:color w:val="000000"/>
          <w:sz w:val="28"/>
          <w:szCs w:val="28"/>
        </w:rPr>
        <w:t>принцип всеобщих связей явлений.</w:t>
      </w:r>
    </w:p>
    <w:p w:rsidR="00A360EC" w:rsidRPr="00D4712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60EC" w:rsidRPr="00700361" w:rsidRDefault="00A360EC" w:rsidP="001E66C9">
      <w:pPr>
        <w:pStyle w:val="a3"/>
        <w:numPr>
          <w:ilvl w:val="1"/>
          <w:numId w:val="2"/>
        </w:numPr>
        <w:shd w:val="clear" w:color="auto" w:fill="FFFFFF"/>
        <w:ind w:left="0" w:right="53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00361">
        <w:rPr>
          <w:rFonts w:ascii="Times New Roman" w:eastAsia="Times New Roman" w:hAnsi="Times New Roman" w:cs="Times New Roman"/>
          <w:b/>
          <w:sz w:val="28"/>
          <w:szCs w:val="28"/>
        </w:rPr>
        <w:t>Общелогические</w:t>
      </w:r>
      <w:proofErr w:type="spellEnd"/>
      <w:r w:rsidRPr="00700361">
        <w:rPr>
          <w:rFonts w:ascii="Times New Roman" w:eastAsia="Times New Roman" w:hAnsi="Times New Roman" w:cs="Times New Roman"/>
          <w:b/>
          <w:sz w:val="28"/>
          <w:szCs w:val="28"/>
        </w:rPr>
        <w:t xml:space="preserve"> методы</w:t>
      </w:r>
    </w:p>
    <w:p w:rsidR="00A360EC" w:rsidRPr="00700361" w:rsidRDefault="00A360EC" w:rsidP="00A360EC">
      <w:pPr>
        <w:pStyle w:val="a3"/>
        <w:shd w:val="clear" w:color="auto" w:fill="FFFFFF"/>
        <w:ind w:left="1159" w:right="5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60EC" w:rsidRPr="00D4712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64C87">
        <w:rPr>
          <w:rFonts w:ascii="Times New Roman" w:eastAsia="Times New Roman" w:hAnsi="Times New Roman" w:cs="Times New Roman"/>
          <w:sz w:val="28"/>
          <w:szCs w:val="28"/>
        </w:rPr>
        <w:t>Общелогические</w:t>
      </w:r>
      <w:proofErr w:type="spellEnd"/>
      <w:r w:rsidRPr="00B64C87">
        <w:rPr>
          <w:rFonts w:ascii="Times New Roman" w:eastAsia="Times New Roman" w:hAnsi="Times New Roman" w:cs="Times New Roman"/>
          <w:sz w:val="28"/>
          <w:szCs w:val="28"/>
        </w:rPr>
        <w:t xml:space="preserve"> методы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712C">
        <w:rPr>
          <w:rFonts w:ascii="Times New Roman" w:hAnsi="Times New Roman" w:cs="Times New Roman"/>
          <w:sz w:val="28"/>
          <w:szCs w:val="28"/>
        </w:rPr>
        <w:t>–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 xml:space="preserve"> общие для эмпирического, теоретического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712C">
        <w:rPr>
          <w:rFonts w:ascii="Times New Roman" w:eastAsia="Times New Roman" w:hAnsi="Times New Roman" w:cs="Times New Roman"/>
          <w:sz w:val="28"/>
          <w:szCs w:val="28"/>
        </w:rPr>
        <w:t>философского познания, а также для других видов познавательной деятельности. Это:</w:t>
      </w:r>
    </w:p>
    <w:p w:rsidR="00A360EC" w:rsidRPr="009B6A0B" w:rsidRDefault="00A360EC" w:rsidP="00A360EC">
      <w:pPr>
        <w:shd w:val="clear" w:color="auto" w:fill="FFFFFF"/>
        <w:ind w:right="5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>анализ и синтез;</w:t>
      </w:r>
    </w:p>
    <w:p w:rsidR="00A360EC" w:rsidRPr="009B6A0B" w:rsidRDefault="00A360EC" w:rsidP="00A360EC">
      <w:pPr>
        <w:shd w:val="clear" w:color="auto" w:fill="FFFFFF"/>
        <w:ind w:right="5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>обобщение,  абстрагирование и классификация;</w:t>
      </w:r>
    </w:p>
    <w:p w:rsidR="00A360EC" w:rsidRPr="009B6A0B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идеализация,  моделирование и </w:t>
      </w:r>
      <w:r w:rsidRPr="009B6A0B">
        <w:rPr>
          <w:rFonts w:ascii="Times New Roman" w:hAnsi="Times New Roman" w:cs="Times New Roman"/>
          <w:sz w:val="28"/>
          <w:szCs w:val="28"/>
        </w:rPr>
        <w:t>метод изучения объекта в контексте его истории (исторический  метод);</w:t>
      </w:r>
    </w:p>
    <w:p w:rsidR="00A360EC" w:rsidRPr="009B6A0B" w:rsidRDefault="00A360EC" w:rsidP="00A360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B6A0B">
        <w:rPr>
          <w:rFonts w:ascii="Times New Roman" w:hAnsi="Times New Roman" w:cs="Times New Roman"/>
          <w:sz w:val="28"/>
          <w:szCs w:val="28"/>
        </w:rPr>
        <w:t>логический метод и метод поиска аналогий;</w:t>
      </w:r>
    </w:p>
    <w:p w:rsidR="00A360EC" w:rsidRPr="009B6A0B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6A0B">
        <w:rPr>
          <w:rFonts w:ascii="Times New Roman" w:hAnsi="Times New Roman" w:cs="Times New Roman"/>
          <w:sz w:val="28"/>
          <w:szCs w:val="28"/>
        </w:rPr>
        <w:t>индукция и дедукция.</w:t>
      </w:r>
    </w:p>
    <w:p w:rsidR="00A360EC" w:rsidRPr="009B6A0B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Философские и </w:t>
      </w:r>
      <w:proofErr w:type="spellStart"/>
      <w:r w:rsidRPr="009B6A0B">
        <w:rPr>
          <w:rFonts w:ascii="Times New Roman" w:eastAsia="Times New Roman" w:hAnsi="Times New Roman" w:cs="Times New Roman"/>
          <w:sz w:val="28"/>
          <w:szCs w:val="28"/>
        </w:rPr>
        <w:t>общелогические</w:t>
      </w:r>
      <w:proofErr w:type="spellEnd"/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 методы образуют группу </w:t>
      </w:r>
      <w:r w:rsidRPr="009B6A0B">
        <w:rPr>
          <w:rFonts w:ascii="Times New Roman" w:eastAsia="Times New Roman" w:hAnsi="Times New Roman" w:cs="Times New Roman"/>
          <w:i/>
          <w:sz w:val="28"/>
          <w:szCs w:val="28"/>
        </w:rPr>
        <w:t>всеобщих научных методов.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 Особенность методов данной группы в том, что они,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A0B">
        <w:rPr>
          <w:rFonts w:ascii="Times New Roman" w:hAnsi="Times New Roman" w:cs="Times New Roman"/>
          <w:sz w:val="28"/>
          <w:szCs w:val="28"/>
        </w:rPr>
        <w:t>подчиняясь закону сохранения симметрии,</w:t>
      </w:r>
      <w:r w:rsidRPr="009B6A0B">
        <w:rPr>
          <w:rFonts w:ascii="Times New Roman" w:eastAsia="Times New Roman" w:hAnsi="Times New Roman" w:cs="Times New Roman"/>
          <w:sz w:val="28"/>
          <w:szCs w:val="28"/>
        </w:rPr>
        <w:t xml:space="preserve"> являются парными.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6A0B">
        <w:rPr>
          <w:rFonts w:ascii="Times New Roman" w:hAnsi="Times New Roman" w:cs="Times New Roman"/>
          <w:sz w:val="28"/>
          <w:szCs w:val="28"/>
        </w:rPr>
        <w:t>Парность проявляется в том, что методы в парах взаим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9B6A0B">
        <w:rPr>
          <w:rFonts w:ascii="Times New Roman" w:hAnsi="Times New Roman" w:cs="Times New Roman"/>
          <w:sz w:val="28"/>
          <w:szCs w:val="28"/>
        </w:rPr>
        <w:t>дополняют друг друга, позволяя охватить целостность в процессе исследования.</w:t>
      </w:r>
      <w:r>
        <w:rPr>
          <w:rFonts w:ascii="Times New Roman" w:hAnsi="Times New Roman" w:cs="Times New Roman"/>
          <w:sz w:val="28"/>
          <w:szCs w:val="28"/>
        </w:rPr>
        <w:t xml:space="preserve"> Например, метафизика и диалектика, анализ и синтез, индукция и дедукция и т.д. </w:t>
      </w:r>
    </w:p>
    <w:p w:rsidR="006A2B68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lastRenderedPageBreak/>
        <w:t>Анализ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это метод исследования, который включает в себя изучение предмета путем мысленного или практического расчленения его на составные элементы (части объекта, его признаки, свойства, отношения, характеристики, параметры и т.д.). 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 xml:space="preserve">Синтез </w:t>
      </w:r>
      <w:r w:rsidRPr="00997700">
        <w:rPr>
          <w:rFonts w:ascii="Times New Roman" w:hAnsi="Times New Roman" w:cs="Times New Roman"/>
          <w:sz w:val="28"/>
          <w:szCs w:val="28"/>
        </w:rPr>
        <w:t>– метод изучения объекта в его целостности, в единстве и взаимной связи его частей.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0EC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Обобщение</w:t>
      </w:r>
      <w:r w:rsidRPr="0014291F">
        <w:rPr>
          <w:rFonts w:ascii="Times New Roman" w:hAnsi="Times New Roman" w:cs="Times New Roman"/>
          <w:sz w:val="28"/>
          <w:szCs w:val="28"/>
        </w:rPr>
        <w:t xml:space="preserve"> как всеобщий научный метод – это логический процесс перехода от единичного к общему, от менее общего к более общему знанию, а также результат этого процесса: обобщенное понятие, несущественного.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Абстрагирование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отвлечения, позволяющий переходить от конкретных предметов к общим понятиям и законам развития.</w:t>
      </w:r>
    </w:p>
    <w:p w:rsidR="00A360EC" w:rsidRDefault="00A360EC" w:rsidP="00A360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0CEE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Классификация</w:t>
      </w:r>
      <w:r w:rsidRPr="001429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— это разделение явлений,  а, </w:t>
      </w:r>
      <w:r w:rsidRPr="0014291F">
        <w:rPr>
          <w:rFonts w:ascii="Times New Roman" w:hAnsi="Times New Roman" w:cs="Times New Roman"/>
          <w:color w:val="000000"/>
          <w:spacing w:val="3"/>
          <w:sz w:val="28"/>
          <w:szCs w:val="28"/>
        </w:rPr>
        <w:t>следовательно, и понятий, характеризующих их, на определенные клас</w:t>
      </w:r>
      <w:r w:rsidRPr="0014291F">
        <w:rPr>
          <w:rFonts w:ascii="Times New Roman" w:hAnsi="Times New Roman" w:cs="Times New Roman"/>
          <w:color w:val="000000"/>
          <w:spacing w:val="5"/>
          <w:sz w:val="28"/>
          <w:szCs w:val="28"/>
        </w:rPr>
        <w:t>сы, позволяющие увидеть специфику явлений, их разнообразие, свой</w:t>
      </w:r>
      <w:r w:rsidRPr="0014291F">
        <w:rPr>
          <w:rFonts w:ascii="Times New Roman" w:hAnsi="Times New Roman" w:cs="Times New Roman"/>
          <w:color w:val="000000"/>
          <w:sz w:val="28"/>
          <w:szCs w:val="28"/>
        </w:rPr>
        <w:t>ства, связи.</w:t>
      </w:r>
      <w:proofErr w:type="gramEnd"/>
    </w:p>
    <w:p w:rsidR="00A360EC" w:rsidRDefault="00A360EC" w:rsidP="00A360E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0CEE">
        <w:rPr>
          <w:rFonts w:ascii="Times New Roman" w:eastAsia="Times New Roman" w:hAnsi="Times New Roman" w:cs="Times New Roman"/>
          <w:b/>
          <w:sz w:val="28"/>
          <w:szCs w:val="28"/>
        </w:rPr>
        <w:t>Идеализация</w:t>
      </w:r>
      <w:r w:rsidRPr="001A5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A0F">
        <w:rPr>
          <w:rFonts w:ascii="Times New Roman" w:hAnsi="Times New Roman" w:cs="Times New Roman"/>
          <w:sz w:val="28"/>
          <w:szCs w:val="28"/>
        </w:rPr>
        <w:t>–</w:t>
      </w:r>
      <w:r w:rsidRPr="001A5A0F">
        <w:rPr>
          <w:rFonts w:ascii="Times New Roman" w:eastAsia="Times New Roman" w:hAnsi="Times New Roman" w:cs="Times New Roman"/>
          <w:sz w:val="28"/>
          <w:szCs w:val="28"/>
        </w:rPr>
        <w:t xml:space="preserve"> мыслительная операция, связанная с образованием идеализированных объектов, которые не существуют в действительности (точка, идеальный газ, абсолютно черное тело, добро, справедливость, честь и т. д.)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Метод</w:t>
      </w:r>
      <w:r w:rsidRPr="001A5A0F">
        <w:rPr>
          <w:rFonts w:ascii="Times New Roman" w:eastAsia="Times New Roman" w:hAnsi="Times New Roman" w:cs="Times New Roman"/>
          <w:sz w:val="28"/>
          <w:szCs w:val="28"/>
        </w:rPr>
        <w:t xml:space="preserve"> близок к моделированию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2B68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Моделирование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научного познания, основанный на замене изучаемого предмета, явления на его аналог (модель), содержащий существенные черты характеристики оригинала. </w:t>
      </w:r>
    </w:p>
    <w:p w:rsidR="00A360EC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Исторический подход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научного познания, в процессе которого происходит воспроизведение истории изучаемого объекта, явления во всей ее многогранности с учетом всех случайностей.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C9">
        <w:rPr>
          <w:rFonts w:ascii="Times New Roman" w:hAnsi="Times New Roman" w:cs="Times New Roman"/>
          <w:b/>
          <w:sz w:val="28"/>
          <w:szCs w:val="28"/>
        </w:rPr>
        <w:t>Логический подход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научного умозаключения, посредством которого достигается воспроизведение в мышлении сложного динамического явления в форме исторической теории с отвлечением от случайностей и отдельных несущественных фактов.</w:t>
      </w:r>
    </w:p>
    <w:p w:rsidR="006A2B68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Аналогия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научного умозаключения, посредством которого достигается познание одних предметов и явлений на основании их сходства с </w:t>
      </w:r>
      <w:r w:rsidRPr="00997700">
        <w:rPr>
          <w:rFonts w:ascii="Times New Roman" w:hAnsi="Times New Roman" w:cs="Times New Roman"/>
          <w:sz w:val="28"/>
          <w:szCs w:val="28"/>
        </w:rPr>
        <w:lastRenderedPageBreak/>
        <w:t>другими. Он основывается на сходстве некоторых сторон различных предметов и явлений</w:t>
      </w:r>
      <w:r w:rsidR="006A2B68">
        <w:rPr>
          <w:rFonts w:ascii="Times New Roman" w:hAnsi="Times New Roman" w:cs="Times New Roman"/>
          <w:sz w:val="28"/>
          <w:szCs w:val="28"/>
        </w:rPr>
        <w:t>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Индукция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исследования, при котором общий вывод о признаках множества элементов делается на основе изучения этих признаков у части элементов этого множества.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EE">
        <w:rPr>
          <w:rFonts w:ascii="Times New Roman" w:hAnsi="Times New Roman" w:cs="Times New Roman"/>
          <w:b/>
          <w:sz w:val="28"/>
          <w:szCs w:val="28"/>
        </w:rPr>
        <w:t>Дедукция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логического умозаключения от общего к частному, когда сначала исследуется состояние объекта в целом, а затем его отдельных элементов.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0EC" w:rsidRPr="00700361" w:rsidRDefault="00A360EC" w:rsidP="003B03FE">
      <w:pPr>
        <w:pStyle w:val="a3"/>
        <w:numPr>
          <w:ilvl w:val="1"/>
          <w:numId w:val="2"/>
        </w:numPr>
        <w:shd w:val="clear" w:color="auto" w:fill="FFFFFF"/>
        <w:ind w:left="0" w:right="53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361">
        <w:rPr>
          <w:rFonts w:ascii="Times New Roman" w:eastAsia="Times New Roman" w:hAnsi="Times New Roman" w:cs="Times New Roman"/>
          <w:b/>
          <w:sz w:val="28"/>
          <w:szCs w:val="28"/>
        </w:rPr>
        <w:t>Общенаучные методы</w:t>
      </w:r>
    </w:p>
    <w:p w:rsidR="00A360EC" w:rsidRPr="00700361" w:rsidRDefault="00A360EC" w:rsidP="00A360EC">
      <w:pPr>
        <w:pStyle w:val="a3"/>
        <w:shd w:val="clear" w:color="auto" w:fill="FFFFFF"/>
        <w:ind w:left="1159" w:right="5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60EC" w:rsidRPr="00700361" w:rsidRDefault="00A360EC" w:rsidP="00A360EC">
      <w:pPr>
        <w:shd w:val="clear" w:color="auto" w:fill="FFFFFF"/>
        <w:ind w:left="5" w:right="53" w:firstLine="7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4C87">
        <w:rPr>
          <w:rFonts w:ascii="Times New Roman" w:eastAsia="Times New Roman" w:hAnsi="Times New Roman" w:cs="Times New Roman"/>
          <w:sz w:val="28"/>
          <w:szCs w:val="28"/>
        </w:rPr>
        <w:t>Общенаучные методы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 включают: </w:t>
      </w:r>
    </w:p>
    <w:p w:rsidR="00A360EC" w:rsidRPr="00700361" w:rsidRDefault="00A360EC" w:rsidP="00A360EC">
      <w:pPr>
        <w:pStyle w:val="a3"/>
        <w:numPr>
          <w:ilvl w:val="0"/>
          <w:numId w:val="5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361">
        <w:rPr>
          <w:rFonts w:ascii="Times New Roman" w:eastAsia="Times New Roman" w:hAnsi="Times New Roman" w:cs="Times New Roman"/>
          <w:sz w:val="28"/>
          <w:szCs w:val="28"/>
        </w:rPr>
        <w:t>методы эмпирического познания;</w:t>
      </w:r>
    </w:p>
    <w:p w:rsidR="00A360EC" w:rsidRPr="00700361" w:rsidRDefault="00A360EC" w:rsidP="00A360EC">
      <w:pPr>
        <w:pStyle w:val="a3"/>
        <w:numPr>
          <w:ilvl w:val="0"/>
          <w:numId w:val="5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>етоды теоретического познания.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Методы эмпирического познания реализуются в процессе научного опыта, где главная роль принадлежит чувствам. Эмпирическое знание – первичное научное знание, которое получается при контакте с изучаемым объектом. К методам эмпирического познания относятся: 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наблюдение;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эксперимент;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сравнение;</w:t>
      </w:r>
    </w:p>
    <w:p w:rsidR="00A360EC" w:rsidRDefault="00A360EC" w:rsidP="00A360EC">
      <w:pPr>
        <w:shd w:val="clear" w:color="auto" w:fill="FFFFFF"/>
        <w:ind w:left="5" w:right="53"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описание;</w:t>
      </w:r>
    </w:p>
    <w:p w:rsidR="00A360EC" w:rsidRPr="00700361" w:rsidRDefault="00A360EC" w:rsidP="00A360EC">
      <w:pPr>
        <w:shd w:val="clear" w:color="auto" w:fill="FFFFFF"/>
        <w:ind w:left="5" w:right="53" w:firstLine="7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измерение.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E2">
        <w:rPr>
          <w:rFonts w:ascii="Times New Roman" w:hAnsi="Times New Roman" w:cs="Times New Roman"/>
          <w:b/>
          <w:sz w:val="28"/>
          <w:szCs w:val="28"/>
        </w:rPr>
        <w:t>Наблюдение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изучения предмета путем его количественного измерения и качественной характеристики. Применяется при изучении трудоемкости изделий путем хронометражных наблюдений, при контрольном раскрое сырья, расхода материалов, выполнения технологических операций и т.п.</w:t>
      </w:r>
    </w:p>
    <w:p w:rsidR="00A360EC" w:rsidRPr="00997700" w:rsidRDefault="00A360EC" w:rsidP="00A360EC">
      <w:pPr>
        <w:pStyle w:val="a3"/>
        <w:shd w:val="clear" w:color="auto" w:fill="FFFFFF"/>
        <w:ind w:left="0" w:right="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E2">
        <w:rPr>
          <w:rFonts w:ascii="Times New Roman" w:eastAsia="Times New Roman" w:hAnsi="Times New Roman" w:cs="Times New Roman"/>
          <w:b/>
          <w:sz w:val="28"/>
          <w:szCs w:val="28"/>
        </w:rPr>
        <w:t>Эксперимент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целенаправленное изучение предмета в специально созданных, искусственных и контролируемых условиях. </w:t>
      </w:r>
      <w:r w:rsidRPr="00997700">
        <w:rPr>
          <w:rFonts w:ascii="Times New Roman" w:hAnsi="Times New Roman" w:cs="Times New Roman"/>
          <w:sz w:val="28"/>
          <w:szCs w:val="28"/>
        </w:rPr>
        <w:t xml:space="preserve">Проводится в точно </w:t>
      </w:r>
      <w:r w:rsidRPr="00997700">
        <w:rPr>
          <w:rFonts w:ascii="Times New Roman" w:hAnsi="Times New Roman" w:cs="Times New Roman"/>
          <w:sz w:val="28"/>
          <w:szCs w:val="28"/>
        </w:rPr>
        <w:lastRenderedPageBreak/>
        <w:t>учитываемых условиях, позволяющих следить за ходом явлений и воссоздавать его повторно в заданных условиях, например проведение эксперимента в ряде отраслей народного хозяйства по применению новых систем планирования, управления и стимулирования.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E2">
        <w:rPr>
          <w:rFonts w:ascii="Times New Roman" w:hAnsi="Times New Roman" w:cs="Times New Roman"/>
          <w:b/>
          <w:sz w:val="28"/>
          <w:szCs w:val="28"/>
        </w:rPr>
        <w:t>Сравнение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научного изучения, посредством которого устанавливаются сходство и различие предметов и явлений действительности.</w:t>
      </w:r>
    </w:p>
    <w:p w:rsidR="00A360EC" w:rsidRPr="00700361" w:rsidRDefault="00A360EC" w:rsidP="00A360EC">
      <w:pPr>
        <w:pStyle w:val="a3"/>
        <w:shd w:val="clear" w:color="auto" w:fill="FFFFFF"/>
        <w:ind w:left="0" w:right="5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EE2">
        <w:rPr>
          <w:rFonts w:ascii="Times New Roman" w:eastAsia="Times New Roman" w:hAnsi="Times New Roman" w:cs="Times New Roman"/>
          <w:b/>
          <w:sz w:val="28"/>
          <w:szCs w:val="28"/>
        </w:rPr>
        <w:t>Описание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>фиксирование результатов опыта, наблюдения или эксперимента с помощью специальных систем обозначения. Описание осуществляется с помощью схем, таблиц, диаграмм и т.д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E2">
        <w:rPr>
          <w:rFonts w:ascii="Times New Roman" w:hAnsi="Times New Roman" w:cs="Times New Roman"/>
          <w:b/>
          <w:sz w:val="28"/>
          <w:szCs w:val="28"/>
        </w:rPr>
        <w:t xml:space="preserve">Измерение </w:t>
      </w:r>
      <w:r w:rsidRPr="00997700">
        <w:rPr>
          <w:rFonts w:ascii="Times New Roman" w:hAnsi="Times New Roman" w:cs="Times New Roman"/>
          <w:sz w:val="28"/>
          <w:szCs w:val="28"/>
        </w:rPr>
        <w:t xml:space="preserve">– метод научного </w:t>
      </w:r>
      <w:proofErr w:type="gramStart"/>
      <w:r w:rsidRPr="00997700">
        <w:rPr>
          <w:rFonts w:ascii="Times New Roman" w:hAnsi="Times New Roman" w:cs="Times New Roman"/>
          <w:sz w:val="28"/>
          <w:szCs w:val="28"/>
        </w:rPr>
        <w:t>исследования процесса определения численного значения некоторой величины</w:t>
      </w:r>
      <w:proofErr w:type="gramEnd"/>
      <w:r w:rsidRPr="00997700">
        <w:rPr>
          <w:rFonts w:ascii="Times New Roman" w:hAnsi="Times New Roman" w:cs="Times New Roman"/>
          <w:sz w:val="28"/>
          <w:szCs w:val="28"/>
        </w:rPr>
        <w:t xml:space="preserve"> посредством определенной заранее единицы измерения.</w:t>
      </w:r>
    </w:p>
    <w:p w:rsidR="00A360EC" w:rsidRDefault="00A360EC" w:rsidP="00A360EC">
      <w:pPr>
        <w:shd w:val="clear" w:color="auto" w:fill="FFFFFF"/>
        <w:ind w:left="5" w:right="5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Методы теоретического познания предполагают ведущую роль мышления в процессе научной деятельности. </w:t>
      </w:r>
    </w:p>
    <w:p w:rsidR="00A360EC" w:rsidRDefault="00A360EC" w:rsidP="00A360EC">
      <w:pPr>
        <w:shd w:val="clear" w:color="auto" w:fill="FFFFFF"/>
        <w:ind w:left="5" w:right="5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361">
        <w:rPr>
          <w:rFonts w:ascii="Times New Roman" w:eastAsia="Times New Roman" w:hAnsi="Times New Roman" w:cs="Times New Roman"/>
          <w:sz w:val="28"/>
          <w:szCs w:val="28"/>
        </w:rPr>
        <w:t xml:space="preserve">К методам теоретического познания, в частности, относятся: </w:t>
      </w:r>
    </w:p>
    <w:p w:rsidR="00A360EC" w:rsidRDefault="00A360EC" w:rsidP="00A360EC">
      <w:pPr>
        <w:pStyle w:val="a3"/>
        <w:numPr>
          <w:ilvl w:val="0"/>
          <w:numId w:val="6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53440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лизация;</w:t>
      </w:r>
    </w:p>
    <w:p w:rsidR="00A360EC" w:rsidRPr="00B64C87" w:rsidRDefault="00A360EC" w:rsidP="00A360EC">
      <w:pPr>
        <w:pStyle w:val="a3"/>
        <w:numPr>
          <w:ilvl w:val="0"/>
          <w:numId w:val="6"/>
        </w:numPr>
        <w:shd w:val="clear" w:color="auto" w:fill="FFFFFF"/>
        <w:ind w:right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361">
        <w:rPr>
          <w:rFonts w:ascii="Times New Roman" w:eastAsia="Times New Roman" w:hAnsi="Times New Roman" w:cs="Times New Roman"/>
          <w:sz w:val="28"/>
          <w:szCs w:val="28"/>
        </w:rPr>
        <w:t>аксиоматический метод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52">
        <w:rPr>
          <w:rFonts w:ascii="Times New Roman" w:hAnsi="Times New Roman" w:cs="Times New Roman"/>
          <w:b/>
          <w:sz w:val="28"/>
          <w:szCs w:val="28"/>
        </w:rPr>
        <w:t>Формализация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метод исследования объектов путем представления их элементов в виде специальной символики, например, представление себестоимости продукции специальной формулой (математической зависимостью), в которой при помощи символов изображены статьи затрат.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3C52">
        <w:rPr>
          <w:rFonts w:ascii="Times New Roman" w:hAnsi="Times New Roman" w:cs="Times New Roman"/>
          <w:b/>
          <w:sz w:val="28"/>
          <w:szCs w:val="28"/>
        </w:rPr>
        <w:t>Аксиматический</w:t>
      </w:r>
      <w:proofErr w:type="spellEnd"/>
      <w:r w:rsidRPr="00F53C52">
        <w:rPr>
          <w:rFonts w:ascii="Times New Roman" w:hAnsi="Times New Roman" w:cs="Times New Roman"/>
          <w:b/>
          <w:sz w:val="28"/>
          <w:szCs w:val="28"/>
        </w:rPr>
        <w:t xml:space="preserve"> метод</w:t>
      </w:r>
      <w:r w:rsidRPr="00997700">
        <w:rPr>
          <w:rFonts w:ascii="Times New Roman" w:hAnsi="Times New Roman" w:cs="Times New Roman"/>
          <w:sz w:val="28"/>
          <w:szCs w:val="28"/>
        </w:rPr>
        <w:t xml:space="preserve"> предусматривает использование аксиом, являющихся доказанными научными знаниями, которые применяются в научных исследованиях в качестве исходных положений для обоснования новой теории.</w:t>
      </w:r>
    </w:p>
    <w:p w:rsidR="00A360EC" w:rsidRPr="00700361" w:rsidRDefault="00A360EC" w:rsidP="00A360EC">
      <w:pPr>
        <w:pStyle w:val="a5"/>
        <w:spacing w:line="360" w:lineRule="auto"/>
        <w:ind w:firstLine="709"/>
        <w:rPr>
          <w:sz w:val="28"/>
          <w:szCs w:val="28"/>
        </w:rPr>
      </w:pPr>
      <w:r w:rsidRPr="00700361">
        <w:rPr>
          <w:sz w:val="28"/>
          <w:szCs w:val="28"/>
        </w:rPr>
        <w:t>К специфическим методам менеджмента относятся те методы,  которые порождаются спецификой управления социально-экономическими системами и процессами.</w:t>
      </w:r>
      <w:r>
        <w:rPr>
          <w:sz w:val="28"/>
          <w:szCs w:val="28"/>
        </w:rPr>
        <w:t xml:space="preserve"> </w:t>
      </w:r>
      <w:r w:rsidRPr="00700361">
        <w:rPr>
          <w:sz w:val="28"/>
          <w:szCs w:val="28"/>
        </w:rPr>
        <w:t xml:space="preserve">Специфические методы на практике всегда дополняются </w:t>
      </w:r>
      <w:proofErr w:type="spellStart"/>
      <w:r w:rsidRPr="00700361">
        <w:rPr>
          <w:color w:val="000000"/>
          <w:sz w:val="28"/>
          <w:szCs w:val="28"/>
        </w:rPr>
        <w:t>частнонаучными</w:t>
      </w:r>
      <w:proofErr w:type="spellEnd"/>
      <w:r w:rsidRPr="00700361">
        <w:rPr>
          <w:color w:val="000000"/>
          <w:sz w:val="28"/>
          <w:szCs w:val="28"/>
        </w:rPr>
        <w:t xml:space="preserve"> методами.</w:t>
      </w:r>
    </w:p>
    <w:p w:rsidR="00A360EC" w:rsidRDefault="00A360EC" w:rsidP="00A360EC">
      <w:pPr>
        <w:pStyle w:val="a5"/>
        <w:spacing w:line="360" w:lineRule="auto"/>
        <w:ind w:firstLine="709"/>
        <w:rPr>
          <w:sz w:val="28"/>
          <w:szCs w:val="28"/>
        </w:rPr>
      </w:pPr>
      <w:r w:rsidRPr="009B6A0B">
        <w:rPr>
          <w:sz w:val="28"/>
          <w:szCs w:val="28"/>
        </w:rPr>
        <w:lastRenderedPageBreak/>
        <w:t>Объектом управления в менеджменте выступают системы и процессы управления социально-экономическими системами различного рода. Для целей управления широко применяется с</w:t>
      </w:r>
      <w:r w:rsidRPr="009B6A0B">
        <w:rPr>
          <w:bCs/>
          <w:sz w:val="28"/>
          <w:szCs w:val="28"/>
        </w:rPr>
        <w:t>истемный анализ, который  образуется</w:t>
      </w:r>
      <w:r w:rsidRPr="009B6A0B">
        <w:rPr>
          <w:sz w:val="28"/>
          <w:szCs w:val="28"/>
        </w:rPr>
        <w:t xml:space="preserve"> совокупностью методов и средств исследования сложных, многоуровневых и многокомпонентных систем, объектов, процессов и опирается на комплексный подход, учет взаимосвязей и взаимодействий между элементами системы. </w:t>
      </w:r>
    </w:p>
    <w:p w:rsidR="00A360EC" w:rsidRDefault="00A360EC" w:rsidP="00A360EC">
      <w:pPr>
        <w:pStyle w:val="a5"/>
        <w:spacing w:line="360" w:lineRule="auto"/>
        <w:ind w:firstLine="709"/>
        <w:rPr>
          <w:sz w:val="28"/>
          <w:szCs w:val="28"/>
        </w:rPr>
      </w:pPr>
      <w:r w:rsidRPr="009B6A0B">
        <w:rPr>
          <w:sz w:val="28"/>
          <w:szCs w:val="28"/>
        </w:rPr>
        <w:t xml:space="preserve">Перечисленные специфические и </w:t>
      </w:r>
      <w:proofErr w:type="spellStart"/>
      <w:r w:rsidRPr="009B6A0B">
        <w:rPr>
          <w:sz w:val="28"/>
          <w:szCs w:val="28"/>
        </w:rPr>
        <w:t>частнонаучные</w:t>
      </w:r>
      <w:proofErr w:type="spellEnd"/>
      <w:r w:rsidRPr="009B6A0B">
        <w:rPr>
          <w:bCs/>
          <w:color w:val="000000"/>
          <w:sz w:val="28"/>
          <w:szCs w:val="28"/>
        </w:rPr>
        <w:t xml:space="preserve"> методы</w:t>
      </w:r>
      <w:r w:rsidRPr="009B6A0B">
        <w:rPr>
          <w:sz w:val="28"/>
          <w:szCs w:val="28"/>
        </w:rPr>
        <w:t xml:space="preserve"> менеджмента, выступают </w:t>
      </w:r>
      <w:r w:rsidRPr="009B6A0B">
        <w:rPr>
          <w:i/>
          <w:sz w:val="28"/>
          <w:szCs w:val="28"/>
        </w:rPr>
        <w:t>инструментарием системного анализа</w:t>
      </w:r>
      <w:r>
        <w:rPr>
          <w:i/>
          <w:sz w:val="28"/>
          <w:szCs w:val="28"/>
        </w:rPr>
        <w:t xml:space="preserve"> </w:t>
      </w:r>
      <w:r w:rsidRPr="009B6A0B">
        <w:rPr>
          <w:sz w:val="28"/>
          <w:szCs w:val="28"/>
        </w:rPr>
        <w:t>и должны изучаться во взаимосвязи и взаимодействии.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C52">
        <w:rPr>
          <w:rFonts w:ascii="Times New Roman" w:hAnsi="Times New Roman" w:cs="Times New Roman"/>
          <w:b/>
          <w:sz w:val="28"/>
          <w:szCs w:val="28"/>
        </w:rPr>
        <w:t>Системный анализ</w:t>
      </w:r>
      <w:r w:rsidRPr="00997700">
        <w:rPr>
          <w:rFonts w:ascii="Times New Roman" w:hAnsi="Times New Roman" w:cs="Times New Roman"/>
          <w:sz w:val="28"/>
          <w:szCs w:val="28"/>
        </w:rPr>
        <w:t xml:space="preserve"> – изучение объекта исследования как совокупности элементов, образующих систему. В научных исследованиях он предусматривает оценку поведения объекта как системы со всеми факторами, влияющими на его функционирование.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Fonts w:ascii="Times New Roman" w:hAnsi="Times New Roman" w:cs="Times New Roman"/>
          <w:sz w:val="28"/>
          <w:szCs w:val="28"/>
        </w:rPr>
        <w:t>Этот метод широко применяется в экономических исследованиях при комплексном изучении деятельности производственных объединений и отрасли в целом, определении пропорций развития народного хозяйства и т.п.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Fonts w:ascii="Times New Roman" w:hAnsi="Times New Roman" w:cs="Times New Roman"/>
          <w:sz w:val="28"/>
          <w:szCs w:val="28"/>
        </w:rPr>
        <w:t>Конкретно-научные (частные) методы научного познания представляют собой специфические методы конкретных наук, например экономических.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Fonts w:ascii="Times New Roman" w:hAnsi="Times New Roman" w:cs="Times New Roman"/>
          <w:sz w:val="28"/>
          <w:szCs w:val="28"/>
        </w:rPr>
        <w:t>Эти методы формируются в зависимости от целевой функции данной науки и характеризуются взаимным проникновением в однородные отрасли наук.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Fonts w:ascii="Times New Roman" w:hAnsi="Times New Roman" w:cs="Times New Roman"/>
          <w:sz w:val="28"/>
          <w:szCs w:val="28"/>
        </w:rPr>
        <w:t>Так, например, методы экономического анализа развились на базе бухгалтерского учета и статистики, они характеризуются взаимопроникновением, выходом за пределы области знания, в рамках которой они сформировались. Методы экономического анализа применяются в научных исследованиях других экономических наук.</w:t>
      </w:r>
    </w:p>
    <w:p w:rsidR="00A360EC" w:rsidRPr="00997700" w:rsidRDefault="00A360EC" w:rsidP="00A360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00">
        <w:rPr>
          <w:rFonts w:ascii="Times New Roman" w:hAnsi="Times New Roman" w:cs="Times New Roman"/>
          <w:sz w:val="28"/>
          <w:szCs w:val="28"/>
        </w:rPr>
        <w:lastRenderedPageBreak/>
        <w:t>Следовательно, общенаучные методы исследования применяются во взаимной связи и обусловленности в теоретических и эмпирических исследованиях.</w:t>
      </w: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73C1" w:rsidRDefault="006873C1" w:rsidP="00AC0C74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lef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Классификация моделей и методов теории логистики</w:t>
      </w:r>
    </w:p>
    <w:p w:rsidR="00AC0C74" w:rsidRDefault="00AC0C74" w:rsidP="00AC0C74">
      <w:pPr>
        <w:pStyle w:val="a3"/>
        <w:widowControl w:val="0"/>
        <w:shd w:val="clear" w:color="auto" w:fill="FFFFFF"/>
        <w:autoSpaceDE w:val="0"/>
        <w:autoSpaceDN w:val="0"/>
        <w:adjustRightInd w:val="0"/>
        <w:ind w:left="1069"/>
        <w:jc w:val="lef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873C1" w:rsidRDefault="006873C1" w:rsidP="00AC0C74">
      <w:pPr>
        <w:ind w:right="7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001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Особенностью логистики как науки является то, что она базируется на знаниях множества общенаучных, экономических и специальных дисциплин.</w:t>
      </w:r>
    </w:p>
    <w:p w:rsidR="00EE0012" w:rsidRDefault="00EE0012" w:rsidP="00AC0C74">
      <w:pPr>
        <w:ind w:right="75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Дисциплины, составляющие научную базу логистики</w:t>
      </w:r>
      <w:r w:rsidR="00AC0C7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представлены в таблице 3.1</w:t>
      </w:r>
      <w:r w:rsidR="00AC0C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0012" w:rsidRDefault="00EE0012" w:rsidP="00AC0C74">
      <w:pPr>
        <w:ind w:right="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3.1</w:t>
      </w:r>
      <w:r w:rsidR="00AC0C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Дисциплины, составляющие научную базу логистики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73"/>
        <w:gridCol w:w="7497"/>
      </w:tblGrid>
      <w:tr w:rsidR="00EE0012" w:rsidTr="00EE0012">
        <w:tc>
          <w:tcPr>
            <w:tcW w:w="1951" w:type="dxa"/>
          </w:tcPr>
          <w:p w:rsidR="00EE0012" w:rsidRDefault="00EE0012" w:rsidP="00EE0012">
            <w:pPr>
              <w:spacing w:line="240" w:lineRule="auto"/>
              <w:ind w:right="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дисциплина</w:t>
            </w:r>
          </w:p>
        </w:tc>
        <w:tc>
          <w:tcPr>
            <w:tcW w:w="7903" w:type="dxa"/>
          </w:tcPr>
          <w:p w:rsidR="00EE0012" w:rsidRDefault="00EE0012" w:rsidP="00EE0012">
            <w:pPr>
              <w:spacing w:line="240" w:lineRule="auto"/>
              <w:ind w:right="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раздела</w:t>
            </w:r>
          </w:p>
        </w:tc>
      </w:tr>
      <w:tr w:rsidR="00EE0012" w:rsidTr="00EE0012">
        <w:tc>
          <w:tcPr>
            <w:tcW w:w="1951" w:type="dxa"/>
          </w:tcPr>
          <w:p w:rsidR="00EE0012" w:rsidRDefault="00EE0012" w:rsidP="00EE0012">
            <w:pPr>
              <w:spacing w:before="60" w:after="165"/>
              <w:ind w:right="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7903" w:type="dxa"/>
          </w:tcPr>
          <w:p w:rsidR="00EE0012" w:rsidRDefault="00EE0012" w:rsidP="00EE00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Теория вероятностей, математическая статистика, теория случайных процессов, математическая теория оптимизации, функциональный анализ, теория матриц, факторный анализ и др.</w:t>
            </w:r>
          </w:p>
        </w:tc>
      </w:tr>
      <w:tr w:rsidR="00EE0012" w:rsidTr="00EE0012">
        <w:tc>
          <w:tcPr>
            <w:tcW w:w="1951" w:type="dxa"/>
          </w:tcPr>
          <w:p w:rsidR="00EE0012" w:rsidRPr="00EE0012" w:rsidRDefault="00EE0012" w:rsidP="00EE00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Исследование операций</w:t>
            </w:r>
          </w:p>
          <w:p w:rsidR="00EE0012" w:rsidRDefault="00EE0012" w:rsidP="00EE0012">
            <w:pPr>
              <w:spacing w:before="60" w:after="165" w:line="240" w:lineRule="auto"/>
              <w:ind w:right="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3" w:type="dxa"/>
          </w:tcPr>
          <w:p w:rsidR="00EE0012" w:rsidRDefault="00EE0012" w:rsidP="00EE00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Линейное, нелинейное и динамическое программирование, теория игр, теория статистических решений, теория массового обслуживания, теория управления запасами, моделирование, сетевое планирование и др.</w:t>
            </w:r>
          </w:p>
        </w:tc>
      </w:tr>
      <w:tr w:rsidR="00EE0012" w:rsidTr="00EE0012">
        <w:tc>
          <w:tcPr>
            <w:tcW w:w="1951" w:type="dxa"/>
          </w:tcPr>
          <w:p w:rsidR="00EE0012" w:rsidRPr="00EE0012" w:rsidRDefault="00EE0012" w:rsidP="00EE00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Техническая кибернетика</w:t>
            </w:r>
          </w:p>
          <w:p w:rsidR="00EE0012" w:rsidRDefault="00EE0012" w:rsidP="00EE0012">
            <w:pPr>
              <w:spacing w:before="60" w:after="165"/>
              <w:ind w:right="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3" w:type="dxa"/>
          </w:tcPr>
          <w:p w:rsidR="00EE0012" w:rsidRDefault="00EE0012" w:rsidP="00EE00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72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Теория больших систем, теория прогнозирования, общая теория управления, теория автономного регулирования, теория графов, теория информации, теория связи, теория расписаний, теория оптимального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E0012" w:rsidTr="00EE0012">
        <w:trPr>
          <w:trHeight w:val="2616"/>
        </w:trPr>
        <w:tc>
          <w:tcPr>
            <w:tcW w:w="1951" w:type="dxa"/>
          </w:tcPr>
          <w:p w:rsidR="00EE0012" w:rsidRPr="00EE0012" w:rsidRDefault="00EE0012" w:rsidP="00EE00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Экономическая кибернетика и экономика</w:t>
            </w:r>
          </w:p>
          <w:p w:rsidR="00EE0012" w:rsidRDefault="00EE0012" w:rsidP="00EE0012">
            <w:pPr>
              <w:spacing w:before="60" w:after="165"/>
              <w:ind w:right="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3" w:type="dxa"/>
          </w:tcPr>
          <w:p w:rsidR="00EE0012" w:rsidRDefault="00EE0012" w:rsidP="00EE0012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E0012">
              <w:rPr>
                <w:rFonts w:ascii="Times New Roman" w:hAnsi="Times New Roman" w:cs="Times New Roman"/>
                <w:sz w:val="28"/>
                <w:szCs w:val="28"/>
              </w:rPr>
              <w:t>Теория оптимального планирования, методы экономического прогнозирования, маркетинг, менеджмент, стратегическое и оперативное планирование, операционный менеджмент, управление качеством, ценообразование, управление персоналом, финансы, бухгалтерский учет, управление проектами, управление инвестициями, социальная психология, экономика и организация транспорта, складского хозяйства, торговли и др.</w:t>
            </w:r>
            <w:proofErr w:type="gramEnd"/>
          </w:p>
        </w:tc>
      </w:tr>
    </w:tbl>
    <w:p w:rsidR="00AC0C74" w:rsidRDefault="00AC0C74" w:rsidP="00AC0C7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AC0C74" w:rsidRPr="00AC0C74" w:rsidRDefault="00AC0C74" w:rsidP="00AC0C7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iCs/>
          <w:color w:val="000000"/>
          <w:sz w:val="28"/>
          <w:szCs w:val="28"/>
        </w:rPr>
      </w:pPr>
      <w:r w:rsidRPr="00AC0C74">
        <w:rPr>
          <w:color w:val="000000"/>
          <w:sz w:val="28"/>
          <w:szCs w:val="28"/>
        </w:rPr>
        <w:t>Современная теория логистики в концептуальном плане базируется на четырех</w:t>
      </w:r>
      <w:r>
        <w:rPr>
          <w:color w:val="000000"/>
          <w:sz w:val="28"/>
          <w:szCs w:val="28"/>
        </w:rPr>
        <w:t xml:space="preserve"> </w:t>
      </w:r>
      <w:r w:rsidRPr="00AC0C74">
        <w:rPr>
          <w:color w:val="000000"/>
          <w:sz w:val="28"/>
          <w:szCs w:val="28"/>
        </w:rPr>
        <w:t>методологиях:</w:t>
      </w:r>
      <w:r w:rsidRPr="00AC0C74">
        <w:rPr>
          <w:rStyle w:val="apple-converted-space"/>
          <w:color w:val="000000"/>
          <w:sz w:val="28"/>
          <w:szCs w:val="28"/>
        </w:rPr>
        <w:t> </w:t>
      </w:r>
      <w:r w:rsidRPr="006A2B68">
        <w:rPr>
          <w:b/>
          <w:i/>
          <w:iCs/>
          <w:color w:val="000000"/>
          <w:sz w:val="28"/>
          <w:szCs w:val="28"/>
        </w:rPr>
        <w:t>системного анализа</w:t>
      </w:r>
      <w:r w:rsidRPr="00AC0C74">
        <w:rPr>
          <w:rStyle w:val="apple-converted-space"/>
          <w:color w:val="000000"/>
          <w:sz w:val="28"/>
          <w:szCs w:val="28"/>
        </w:rPr>
        <w:t> </w:t>
      </w:r>
      <w:r w:rsidRPr="00AC0C74">
        <w:rPr>
          <w:color w:val="000000"/>
          <w:sz w:val="28"/>
          <w:szCs w:val="28"/>
        </w:rPr>
        <w:t>(общая теория</w:t>
      </w:r>
      <w:r>
        <w:rPr>
          <w:color w:val="000000"/>
          <w:sz w:val="28"/>
          <w:szCs w:val="28"/>
        </w:rPr>
        <w:t xml:space="preserve"> систем), </w:t>
      </w:r>
      <w:r w:rsidRPr="00AC0C74">
        <w:rPr>
          <w:b/>
          <w:i/>
          <w:iCs/>
          <w:color w:val="000000"/>
          <w:sz w:val="28"/>
          <w:szCs w:val="28"/>
        </w:rPr>
        <w:lastRenderedPageBreak/>
        <w:t>кибернетического подхода</w:t>
      </w:r>
      <w:r w:rsidRPr="00AC0C74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AC0C74">
        <w:rPr>
          <w:color w:val="000000"/>
          <w:sz w:val="28"/>
          <w:szCs w:val="28"/>
        </w:rPr>
        <w:t>(кибернетика),</w:t>
      </w:r>
      <w:r w:rsidRPr="00AC0C74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AC0C74">
        <w:rPr>
          <w:b/>
          <w:i/>
          <w:iCs/>
          <w:color w:val="000000"/>
          <w:sz w:val="28"/>
          <w:szCs w:val="28"/>
        </w:rPr>
        <w:t>исследования операций</w:t>
      </w:r>
      <w:r>
        <w:rPr>
          <w:i/>
          <w:iCs/>
          <w:color w:val="000000"/>
          <w:sz w:val="28"/>
          <w:szCs w:val="28"/>
        </w:rPr>
        <w:t xml:space="preserve">, </w:t>
      </w:r>
      <w:r w:rsidRPr="00AC0C74">
        <w:rPr>
          <w:b/>
          <w:i/>
          <w:iCs/>
          <w:color w:val="000000"/>
          <w:sz w:val="28"/>
          <w:szCs w:val="28"/>
        </w:rPr>
        <w:t>прогностики</w:t>
      </w:r>
      <w:r w:rsidRPr="00AC0C74">
        <w:rPr>
          <w:color w:val="000000"/>
          <w:sz w:val="28"/>
          <w:szCs w:val="28"/>
        </w:rPr>
        <w:t>. Сформулируем логическую последовательность использования описанных научных направлений при анализе, синтезе и оптимизации логистических систем.</w:t>
      </w:r>
    </w:p>
    <w:p w:rsidR="00AC0C74" w:rsidRPr="00AC0C74" w:rsidRDefault="00AC0C74" w:rsidP="00AC0C7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C0C74">
        <w:rPr>
          <w:color w:val="000000"/>
          <w:sz w:val="28"/>
          <w:szCs w:val="28"/>
        </w:rPr>
        <w:t xml:space="preserve">1.   Логистические цепи (ЛЦ) с движущимися по ней сквозными потоками объективно представляет собой </w:t>
      </w:r>
      <w:proofErr w:type="gramStart"/>
      <w:r w:rsidRPr="00AC0C74">
        <w:rPr>
          <w:color w:val="000000"/>
          <w:sz w:val="28"/>
          <w:szCs w:val="28"/>
        </w:rPr>
        <w:t>сложную</w:t>
      </w:r>
      <w:proofErr w:type="gramEnd"/>
      <w:r w:rsidRPr="00AC0C74">
        <w:rPr>
          <w:color w:val="000000"/>
          <w:sz w:val="28"/>
          <w:szCs w:val="28"/>
        </w:rPr>
        <w:t xml:space="preserve"> или большую ЛС, т.е. может быть исследована средствами</w:t>
      </w:r>
      <w:r w:rsidRPr="00AC0C74">
        <w:rPr>
          <w:rStyle w:val="apple-converted-space"/>
          <w:color w:val="000000"/>
          <w:sz w:val="28"/>
          <w:szCs w:val="28"/>
        </w:rPr>
        <w:t> </w:t>
      </w:r>
      <w:r w:rsidRPr="00AC0C74">
        <w:rPr>
          <w:i/>
          <w:iCs/>
          <w:color w:val="000000"/>
          <w:sz w:val="28"/>
          <w:szCs w:val="28"/>
        </w:rPr>
        <w:t>общей теории систем</w:t>
      </w:r>
      <w:r w:rsidRPr="00AC0C74">
        <w:rPr>
          <w:color w:val="000000"/>
          <w:sz w:val="28"/>
          <w:szCs w:val="28"/>
        </w:rPr>
        <w:t>.</w:t>
      </w:r>
    </w:p>
    <w:p w:rsidR="00AC0C74" w:rsidRPr="00AC0C74" w:rsidRDefault="00AC0C74" w:rsidP="00AC0C7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C0C74">
        <w:rPr>
          <w:color w:val="000000"/>
          <w:sz w:val="28"/>
          <w:szCs w:val="28"/>
        </w:rPr>
        <w:t>2.   Логистические системы (ЛС) являются искусственными, динамическими и целенаправленными. Для таких систем актуальны проблемы управления, задачи анализа и синтеза управляемых и управляющих систем, которые могут быть изучены, решены и смоделированы методами</w:t>
      </w:r>
      <w:r w:rsidRPr="00AC0C74">
        <w:rPr>
          <w:rStyle w:val="apple-converted-space"/>
          <w:color w:val="000000"/>
          <w:sz w:val="28"/>
          <w:szCs w:val="28"/>
        </w:rPr>
        <w:t> </w:t>
      </w:r>
      <w:r w:rsidRPr="00AC0C74">
        <w:rPr>
          <w:i/>
          <w:iCs/>
          <w:color w:val="000000"/>
          <w:sz w:val="28"/>
          <w:szCs w:val="28"/>
        </w:rPr>
        <w:t>кибернетики</w:t>
      </w:r>
      <w:r w:rsidRPr="00AC0C74">
        <w:rPr>
          <w:color w:val="000000"/>
          <w:sz w:val="28"/>
          <w:szCs w:val="28"/>
        </w:rPr>
        <w:t>.</w:t>
      </w:r>
    </w:p>
    <w:p w:rsidR="00AC0C74" w:rsidRPr="00AC0C74" w:rsidRDefault="00AC0C74" w:rsidP="00AC0C7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C0C74">
        <w:rPr>
          <w:color w:val="000000"/>
          <w:sz w:val="28"/>
          <w:szCs w:val="28"/>
        </w:rPr>
        <w:t>3.   Если речь идет о системе управления, то возникают задачи выбора оптимального решения и оценки эффективности управления. Решение этих задач обеспечивают методы</w:t>
      </w:r>
      <w:r w:rsidRPr="00AC0C74">
        <w:rPr>
          <w:rStyle w:val="apple-converted-space"/>
          <w:color w:val="000000"/>
          <w:sz w:val="28"/>
          <w:szCs w:val="28"/>
        </w:rPr>
        <w:t> </w:t>
      </w:r>
      <w:r w:rsidRPr="00AC0C74">
        <w:rPr>
          <w:i/>
          <w:iCs/>
          <w:color w:val="000000"/>
          <w:sz w:val="28"/>
          <w:szCs w:val="28"/>
        </w:rPr>
        <w:t>исследования операций</w:t>
      </w:r>
      <w:r w:rsidRPr="00AC0C74">
        <w:rPr>
          <w:color w:val="000000"/>
          <w:sz w:val="28"/>
          <w:szCs w:val="28"/>
        </w:rPr>
        <w:t>.</w:t>
      </w:r>
    </w:p>
    <w:p w:rsidR="00AC0C74" w:rsidRPr="00AC0C74" w:rsidRDefault="00AC0C74" w:rsidP="00AC0C7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C0C74">
        <w:rPr>
          <w:color w:val="000000"/>
          <w:sz w:val="28"/>
          <w:szCs w:val="28"/>
        </w:rPr>
        <w:t>4.   Любая организационно-экономическая деятельность, а значит и управление логистическими потоковыми процессами немыслимы без перспективного их планирования, без научно обоснованных прогнозов параметров и тенденций развития внешней среды, показателей логистических процессов в ЛС и др. Такие задачи решаются на основе методов и принципов</w:t>
      </w:r>
      <w:r w:rsidRPr="00AC0C74">
        <w:rPr>
          <w:rStyle w:val="apple-converted-space"/>
          <w:color w:val="000000"/>
          <w:sz w:val="28"/>
          <w:szCs w:val="28"/>
        </w:rPr>
        <w:t> </w:t>
      </w:r>
      <w:r w:rsidRPr="00AC0C74">
        <w:rPr>
          <w:i/>
          <w:iCs/>
          <w:color w:val="000000"/>
          <w:sz w:val="28"/>
          <w:szCs w:val="28"/>
        </w:rPr>
        <w:t>прогностики</w:t>
      </w:r>
      <w:r w:rsidRPr="00AC0C74">
        <w:rPr>
          <w:color w:val="000000"/>
          <w:sz w:val="28"/>
          <w:szCs w:val="28"/>
        </w:rPr>
        <w:t>.</w:t>
      </w: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A2B68" w:rsidRDefault="006A2B68" w:rsidP="006A2B6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3.1 </w:t>
      </w:r>
      <w:r w:rsidRPr="006A2B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Системный анализ</w:t>
      </w:r>
    </w:p>
    <w:p w:rsidR="006A4C87" w:rsidRPr="006A2B68" w:rsidRDefault="006A4C87" w:rsidP="006A2B6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A2B68" w:rsidRPr="006A2B68" w:rsidRDefault="006A2B68" w:rsidP="006A2B6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теория систем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 – научная дисциплина, разрабатывающая методологические принципы исследования систем. Главная особенность общей теории систем в подходе к объектам исследования как к </w:t>
      </w:r>
      <w:r w:rsidRPr="006A2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системам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A2B68" w:rsidRPr="006A2B68" w:rsidRDefault="006A2B68" w:rsidP="006A2B6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Системный анализ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это методология общей теории систем, заключающаяся в исследовании любых объектов посредством представления 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их в качестве систем, проведения их структуризации и последующего анализа.</w:t>
      </w:r>
    </w:p>
    <w:p w:rsidR="006A2B68" w:rsidRPr="006A2B68" w:rsidRDefault="006A2B68" w:rsidP="006A2B6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задачами системного анализа являются:</w:t>
      </w:r>
    </w:p>
    <w:p w:rsidR="006A2B68" w:rsidRPr="006A2B68" w:rsidRDefault="006A2B68" w:rsidP="006A2B68">
      <w:pPr>
        <w:pStyle w:val="a3"/>
        <w:numPr>
          <w:ilvl w:val="0"/>
          <w:numId w:val="7"/>
        </w:numPr>
        <w:shd w:val="clear" w:color="auto" w:fill="FFFFFF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 декомпозиции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 означает представление системы в виде подсистем, состоящих из более мелких элементов;</w:t>
      </w:r>
    </w:p>
    <w:p w:rsidR="006A2B68" w:rsidRPr="006A2B68" w:rsidRDefault="006A2B68" w:rsidP="006A2B68">
      <w:pPr>
        <w:pStyle w:val="a3"/>
        <w:numPr>
          <w:ilvl w:val="0"/>
          <w:numId w:val="7"/>
        </w:numPr>
        <w:shd w:val="clear" w:color="auto" w:fill="FFFFFF"/>
        <w:ind w:left="0" w:firstLine="36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 анализа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 состоит в нахождении различного рода свойств системы, ее элементов и окружающей среды с целью определения закономерностей поведения системы;</w:t>
      </w:r>
    </w:p>
    <w:p w:rsidR="006A2B68" w:rsidRPr="006A2B68" w:rsidRDefault="006A2B68" w:rsidP="006E54A8">
      <w:pPr>
        <w:pStyle w:val="a3"/>
        <w:numPr>
          <w:ilvl w:val="0"/>
          <w:numId w:val="7"/>
        </w:numPr>
        <w:shd w:val="clear" w:color="auto" w:fill="FFFFFF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 синтеза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 состоит в том, чтобы на основе знаний о системе, полученных при решении первых двух задач, создать модель системы, определить ее структуру, параметры, обеспечивающие эффективное функционирование системы, решение задач и достижение поставленных целей.</w:t>
      </w:r>
    </w:p>
    <w:p w:rsidR="006A2B68" w:rsidRPr="006A2B68" w:rsidRDefault="006A2B68" w:rsidP="006E54A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функции системного анализа в рамках описанных трех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задач представлены в таблице 3.2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A2B68" w:rsidRPr="006A2B68" w:rsidRDefault="006A2B68" w:rsidP="006A2B68">
      <w:pPr>
        <w:shd w:val="clear" w:color="auto" w:fill="FFFFFF"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3.2 - </w:t>
      </w:r>
      <w:r w:rsidRPr="006A2B6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Основные задачи и функции системного анализа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0"/>
        <w:gridCol w:w="3238"/>
        <w:gridCol w:w="2336"/>
      </w:tblGrid>
      <w:tr w:rsidR="006A2B68" w:rsidRPr="006A2B68" w:rsidTr="006A4C87">
        <w:trPr>
          <w:tblCellSpacing w:w="0" w:type="dxa"/>
        </w:trPr>
        <w:tc>
          <w:tcPr>
            <w:tcW w:w="9855" w:type="dxa"/>
            <w:gridSpan w:val="3"/>
            <w:shd w:val="clear" w:color="auto" w:fill="FFFFFF"/>
            <w:vAlign w:val="center"/>
            <w:hideMark/>
          </w:tcPr>
          <w:p w:rsidR="006A2B68" w:rsidRPr="006A2B68" w:rsidRDefault="006A2B68" w:rsidP="006A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Структура системного анализа</w:t>
            </w:r>
          </w:p>
        </w:tc>
      </w:tr>
      <w:tr w:rsidR="006A2B68" w:rsidRPr="006A2B68" w:rsidTr="006A4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6A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Декомпозиция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A2B68" w:rsidRPr="006A2B68" w:rsidRDefault="006A2B68" w:rsidP="006A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Анализ</w:t>
            </w:r>
          </w:p>
        </w:tc>
        <w:tc>
          <w:tcPr>
            <w:tcW w:w="2370" w:type="dxa"/>
            <w:shd w:val="clear" w:color="auto" w:fill="FFFFFF"/>
            <w:vAlign w:val="center"/>
            <w:hideMark/>
          </w:tcPr>
          <w:p w:rsidR="006A2B68" w:rsidRPr="006A2B68" w:rsidRDefault="006A2B68" w:rsidP="006A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Синтез</w:t>
            </w:r>
          </w:p>
        </w:tc>
      </w:tr>
      <w:tr w:rsidR="006A2B68" w:rsidRPr="006A2B68" w:rsidTr="00C96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и декомпозиция общей цели, основной функции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Функционально-структурный анализ</w:t>
            </w:r>
          </w:p>
        </w:tc>
        <w:tc>
          <w:tcPr>
            <w:tcW w:w="2370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модели системы</w:t>
            </w:r>
          </w:p>
        </w:tc>
      </w:tr>
      <w:tr w:rsidR="006A2B68" w:rsidRPr="006A2B68" w:rsidTr="00C96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Выделение системы из среды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Морфологический анализ (анализ взаимосвязи компонентов)</w:t>
            </w:r>
          </w:p>
        </w:tc>
        <w:tc>
          <w:tcPr>
            <w:tcW w:w="2370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Структурный синтез</w:t>
            </w:r>
          </w:p>
        </w:tc>
      </w:tr>
      <w:tr w:rsidR="006A2B68" w:rsidRPr="006A2B68" w:rsidTr="00C96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Описание воздействующих факторов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Генетический анализ (анализ предыстории, тенденций, прогнозирование)</w:t>
            </w:r>
          </w:p>
        </w:tc>
        <w:tc>
          <w:tcPr>
            <w:tcW w:w="2370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Параметрический синтез</w:t>
            </w:r>
          </w:p>
        </w:tc>
      </w:tr>
      <w:tr w:rsidR="006A2B68" w:rsidRPr="006A2B68" w:rsidTr="00C96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Описание тенденций развития, неопределенностей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аналогов</w:t>
            </w:r>
          </w:p>
        </w:tc>
        <w:tc>
          <w:tcPr>
            <w:tcW w:w="2370" w:type="dxa"/>
            <w:vMerge w:val="restart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Оценивание системы</w:t>
            </w:r>
          </w:p>
        </w:tc>
      </w:tr>
      <w:tr w:rsidR="006A2B68" w:rsidRPr="006A2B68" w:rsidTr="00C96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Описание как «черного ящика»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эффективности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2B68" w:rsidRPr="006A2B68" w:rsidRDefault="006A2B68" w:rsidP="006A2B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2B68" w:rsidRPr="006A2B68" w:rsidTr="00C96C87">
        <w:trPr>
          <w:tblCellSpacing w:w="0" w:type="dxa"/>
        </w:trPr>
        <w:tc>
          <w:tcPr>
            <w:tcW w:w="4065" w:type="dxa"/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Функциональная, компонентная и структурная декомпозиция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:rsidR="006A2B68" w:rsidRPr="006A2B68" w:rsidRDefault="006A2B68" w:rsidP="00C96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требований к создаваемой системе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2B68" w:rsidRPr="006A2B68" w:rsidRDefault="006A2B68" w:rsidP="006A2B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A2B68" w:rsidRDefault="006A2B68" w:rsidP="006A2B68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Системный анализ основывается на множестве </w:t>
      </w:r>
      <w:r w:rsidRPr="006A2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принципов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, т.е. положениях общего характера, обобщающих опыт работы человека со сложными системами. Одним из основных принципов системного анализа является </w:t>
      </w:r>
      <w:r w:rsidRPr="006A2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принцип конечной цели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заключается в абсолютном приоритете глобальной цели и имеет следующие правила: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   для проведения системного анализа необходимо в первую очередь сформулировать основную цель исследования;</w:t>
      </w:r>
    </w:p>
    <w:p w:rsidR="001A6617" w:rsidRDefault="006A2B68" w:rsidP="00DD02F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 анализ следует вести на базе уяснения основной цели исследуемой системы, что позволит определить ее основные свойства, показатели качества и критерии оценки;</w:t>
      </w: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 при синтезе систем любую попытку изменения или совершенствования существующей системы надо оценивать относительно того, помогает или мешает она достижению конечной цели;</w:t>
      </w:r>
    </w:p>
    <w:p w:rsidR="006A2B68" w:rsidRPr="006A2B68" w:rsidRDefault="006A2B68" w:rsidP="00DD02F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2B68">
        <w:rPr>
          <w:rFonts w:ascii="Times New Roman" w:eastAsia="Times New Roman" w:hAnsi="Times New Roman" w:cs="Times New Roman"/>
          <w:color w:val="000000"/>
          <w:sz w:val="28"/>
          <w:szCs w:val="28"/>
        </w:rPr>
        <w:t>4)   цель функционирования искусственной системы задается, как правило, системой, в которой исследуемая система является составной частью.</w:t>
      </w:r>
    </w:p>
    <w:p w:rsidR="00F617E9" w:rsidRDefault="006A2B68" w:rsidP="00DD02F5">
      <w:pPr>
        <w:pStyle w:val="a3"/>
        <w:shd w:val="clear" w:color="auto" w:fill="FFFFFF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системного анализа в логистике позволяет:</w:t>
      </w: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определить и упорядочить элементы, цели, параметры, задачи и ресурсы ЛС, определить структуру ЛС;</w:t>
      </w:r>
    </w:p>
    <w:p w:rsidR="00F617E9" w:rsidRDefault="006A2B68" w:rsidP="00DD02F5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выявить внутренние свойства ЛС, определяющие ее поведение;</w:t>
      </w:r>
    </w:p>
    <w:p w:rsidR="00F617E9" w:rsidRDefault="006A2B68" w:rsidP="00DD02F5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выделить и классифицировать связи между элементами ЛС;</w:t>
      </w:r>
    </w:p>
    <w:p w:rsidR="00F617E9" w:rsidRDefault="006A2B68" w:rsidP="00DD02F5">
      <w:pPr>
        <w:pStyle w:val="a3"/>
        <w:numPr>
          <w:ilvl w:val="0"/>
          <w:numId w:val="7"/>
        </w:numPr>
        <w:shd w:val="clear" w:color="auto" w:fill="FFFFFF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выявить нерешенные проблемы, узкие места, факторы неопределенности, влияющие на функционирование, возможные логистические мероприятия;</w:t>
      </w:r>
    </w:p>
    <w:p w:rsidR="00F617E9" w:rsidRDefault="006A2B68" w:rsidP="00DD02F5">
      <w:pPr>
        <w:pStyle w:val="a3"/>
        <w:numPr>
          <w:ilvl w:val="0"/>
          <w:numId w:val="7"/>
        </w:numPr>
        <w:shd w:val="clear" w:color="auto" w:fill="FFFFFF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формализовать слабоструктурированные проблемы, раскрыть их содержание и возможные последствия перед предпринимателями;</w:t>
      </w:r>
    </w:p>
    <w:p w:rsidR="00F617E9" w:rsidRDefault="006A2B68" w:rsidP="00DD02F5">
      <w:pPr>
        <w:pStyle w:val="a3"/>
        <w:numPr>
          <w:ilvl w:val="0"/>
          <w:numId w:val="7"/>
        </w:numPr>
        <w:shd w:val="clear" w:color="auto" w:fill="FFFFFF"/>
        <w:ind w:left="0" w:firstLine="4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выделить перечень и указать целесообразную последовательность выполнения задач функционирования ЛС и отдельных ее элементов;</w:t>
      </w:r>
    </w:p>
    <w:p w:rsidR="006A2B68" w:rsidRDefault="006A2B68" w:rsidP="00DD02F5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7E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разработать модели, характеризующие решаемую проблему со всех основных сторон и позволяющие «проигрывать» возможные варианты действий и т.п.</w:t>
      </w:r>
    </w:p>
    <w:p w:rsidR="006A4C87" w:rsidRPr="00F617E9" w:rsidRDefault="006A4C87" w:rsidP="006A4C87">
      <w:pPr>
        <w:pStyle w:val="a3"/>
        <w:shd w:val="clear" w:color="auto" w:fill="FFFFFF"/>
        <w:tabs>
          <w:tab w:val="left" w:pos="851"/>
        </w:tabs>
        <w:ind w:left="36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4C87" w:rsidRDefault="006A4C87" w:rsidP="006A4C87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3.2 Кибернетический подход</w:t>
      </w:r>
    </w:p>
    <w:p w:rsidR="006A4C87" w:rsidRDefault="006A4C87" w:rsidP="006A4C87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6A4C87" w:rsidRDefault="006A4C87" w:rsidP="006A4C87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6A4C87" w:rsidRP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4C87">
        <w:rPr>
          <w:b/>
          <w:bCs/>
          <w:color w:val="000000"/>
          <w:sz w:val="28"/>
          <w:szCs w:val="28"/>
        </w:rPr>
        <w:t>Кибернетика </w:t>
      </w:r>
      <w:r w:rsidRPr="006A4C87">
        <w:rPr>
          <w:color w:val="000000"/>
          <w:sz w:val="28"/>
          <w:szCs w:val="28"/>
        </w:rPr>
        <w:t>– наука об общих законах управления в природе, обществе, живых организмах и машинах, изучающая информационные процессы, связанные с управлением динамических систем.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b/>
          <w:bCs/>
          <w:color w:val="000000"/>
          <w:sz w:val="28"/>
          <w:szCs w:val="28"/>
        </w:rPr>
        <w:t>Кибернетический подход</w:t>
      </w:r>
      <w:r w:rsidRPr="006A4C87">
        <w:rPr>
          <w:color w:val="000000"/>
          <w:sz w:val="28"/>
          <w:szCs w:val="28"/>
        </w:rPr>
        <w:t> – исследование системы на основе принципов кибернетики, в частности с помощью выявления прямых и обратных связей, изучения процессов управления, рассмотрения элементов системы как неких «</w:t>
      </w:r>
      <w:r w:rsidRPr="006A4C87">
        <w:rPr>
          <w:b/>
          <w:bCs/>
          <w:color w:val="000000"/>
          <w:sz w:val="28"/>
          <w:szCs w:val="28"/>
        </w:rPr>
        <w:t>черных ящиков</w:t>
      </w:r>
      <w:r w:rsidRPr="006A4C87">
        <w:rPr>
          <w:color w:val="000000"/>
          <w:sz w:val="28"/>
          <w:szCs w:val="28"/>
        </w:rPr>
        <w:t>» (систем, в которых исследователю доступна лишь их входная и выходная информация, а внутреннее устройство может быть и неизвестно).</w:t>
      </w:r>
    </w:p>
    <w:p w:rsid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6A4C87">
        <w:rPr>
          <w:color w:val="000000"/>
          <w:sz w:val="28"/>
          <w:szCs w:val="28"/>
        </w:rPr>
        <w:t>У кибернетики и общей теории систем есть много общего, например, представление объекта исследования в виде системы, изучение структуры и функций систем, исследование проблем управления и др. Но в отличие от теории систем кибернетика практикует</w:t>
      </w:r>
      <w:r w:rsidR="00B00E74">
        <w:rPr>
          <w:color w:val="000000"/>
          <w:sz w:val="28"/>
          <w:szCs w:val="28"/>
        </w:rPr>
        <w:t xml:space="preserve"> 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i/>
          <w:iCs/>
          <w:color w:val="000000"/>
          <w:sz w:val="28"/>
          <w:szCs w:val="28"/>
        </w:rPr>
        <w:t>информационный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="00B00E74">
        <w:rPr>
          <w:rStyle w:val="apple-converted-space"/>
          <w:color w:val="000000"/>
          <w:sz w:val="28"/>
          <w:szCs w:val="28"/>
        </w:rPr>
        <w:t xml:space="preserve"> </w:t>
      </w:r>
      <w:r w:rsidRPr="006A4C87">
        <w:rPr>
          <w:color w:val="000000"/>
          <w:sz w:val="28"/>
          <w:szCs w:val="28"/>
        </w:rPr>
        <w:t>подход к исследованию процессов управления, который выделяет и изучает в объектах исследования различные виды потоков информации, способы их обработки, анализа, преобразования, передачи и т.д</w:t>
      </w:r>
      <w:proofErr w:type="gramEnd"/>
      <w:r w:rsidRPr="006A4C87">
        <w:rPr>
          <w:color w:val="000000"/>
          <w:sz w:val="28"/>
          <w:szCs w:val="28"/>
        </w:rPr>
        <w:t xml:space="preserve">. Под управлением в самом общем виде понимается процесс формирования целенаправленного поведения системы посредством информационного воздействия, вырабатываемого человеком или устройством. </w:t>
      </w:r>
    </w:p>
    <w:p w:rsid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  <w:sz w:val="28"/>
          <w:szCs w:val="28"/>
        </w:rPr>
      </w:pPr>
      <w:r w:rsidRPr="006A4C87">
        <w:rPr>
          <w:color w:val="000000"/>
          <w:sz w:val="28"/>
          <w:szCs w:val="28"/>
        </w:rPr>
        <w:t>Выделяют с</w:t>
      </w:r>
      <w:r>
        <w:rPr>
          <w:color w:val="000000"/>
          <w:sz w:val="28"/>
          <w:szCs w:val="28"/>
        </w:rPr>
        <w:t>ледующие задачи управления:</w:t>
      </w:r>
    </w:p>
    <w:p w:rsidR="006A4C87" w:rsidRDefault="006A4C87" w:rsidP="00DA77D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6A4C87">
        <w:rPr>
          <w:b/>
          <w:bCs/>
          <w:color w:val="000000"/>
          <w:sz w:val="28"/>
          <w:szCs w:val="28"/>
        </w:rPr>
        <w:t>задача целеполагания</w:t>
      </w:r>
      <w:r w:rsidRPr="006A4C87">
        <w:rPr>
          <w:color w:val="000000"/>
          <w:sz w:val="28"/>
          <w:szCs w:val="28"/>
        </w:rPr>
        <w:t> – определение требуемого состояния или поведения системы;</w:t>
      </w:r>
    </w:p>
    <w:p w:rsidR="006A4C87" w:rsidRDefault="006A4C87" w:rsidP="00DA77DA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6A4C87">
        <w:rPr>
          <w:b/>
          <w:bCs/>
          <w:color w:val="000000"/>
          <w:sz w:val="28"/>
          <w:szCs w:val="28"/>
        </w:rPr>
        <w:t>задача стабилизации</w:t>
      </w:r>
      <w:r w:rsidRPr="006A4C87">
        <w:rPr>
          <w:color w:val="000000"/>
          <w:sz w:val="28"/>
          <w:szCs w:val="28"/>
        </w:rPr>
        <w:t> – удержание системы в существующем состоянии в условиях возмущающих воздействий;</w:t>
      </w:r>
    </w:p>
    <w:p w:rsidR="006A4C87" w:rsidRDefault="006A4C87" w:rsidP="00DA77DA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6A4C87">
        <w:rPr>
          <w:b/>
          <w:bCs/>
          <w:color w:val="000000"/>
          <w:sz w:val="28"/>
          <w:szCs w:val="28"/>
        </w:rPr>
        <w:lastRenderedPageBreak/>
        <w:t>задача выполнения программы</w:t>
      </w:r>
      <w:r w:rsidRPr="006A4C87">
        <w:rPr>
          <w:color w:val="000000"/>
          <w:sz w:val="28"/>
          <w:szCs w:val="28"/>
        </w:rPr>
        <w:t> – перевод системы в требуемое состояние в условиях, когда значения управляемых величин изменяются по известным детерминированным законам;</w:t>
      </w:r>
    </w:p>
    <w:p w:rsidR="006A4C87" w:rsidRDefault="006A4C87" w:rsidP="00DA77DA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6A4C87">
        <w:rPr>
          <w:b/>
          <w:bCs/>
          <w:color w:val="000000"/>
          <w:sz w:val="28"/>
          <w:szCs w:val="28"/>
        </w:rPr>
        <w:t>задача слежения</w:t>
      </w:r>
      <w:r w:rsidRPr="006A4C87">
        <w:rPr>
          <w:color w:val="000000"/>
          <w:sz w:val="28"/>
          <w:szCs w:val="28"/>
        </w:rPr>
        <w:t> – обеспечение требуемого поведения системы в условиях, когда законы изменения управляемых величин неизвестны или изменяются;</w:t>
      </w:r>
    </w:p>
    <w:p w:rsidR="006A4C87" w:rsidRPr="006A4C87" w:rsidRDefault="006A4C87" w:rsidP="00DA77DA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6A4C87">
        <w:rPr>
          <w:b/>
          <w:bCs/>
          <w:color w:val="000000"/>
          <w:sz w:val="28"/>
          <w:szCs w:val="28"/>
        </w:rPr>
        <w:t>задача оптимизации</w:t>
      </w:r>
      <w:r w:rsidRPr="006A4C87">
        <w:rPr>
          <w:color w:val="000000"/>
          <w:sz w:val="28"/>
          <w:szCs w:val="28"/>
        </w:rPr>
        <w:t> – удержание или перевод системы в состояние с экстремальными значениями характеристик при заданных условиях и ограничениях.</w:t>
      </w:r>
    </w:p>
    <w:p w:rsidR="006A4C87" w:rsidRP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4C87">
        <w:rPr>
          <w:color w:val="000000"/>
          <w:sz w:val="28"/>
          <w:szCs w:val="28"/>
        </w:rPr>
        <w:t>С точки зрения кибернетического подхода управление ЛС рассматривается как совокупность процессов обмена, обработки и преобразования информации. Кибернетический подход представляет ЛС как систему с управлением (рис.</w:t>
      </w:r>
      <w:r>
        <w:rPr>
          <w:color w:val="000000"/>
          <w:sz w:val="28"/>
          <w:szCs w:val="28"/>
        </w:rPr>
        <w:t>3</w:t>
      </w:r>
      <w:r w:rsidRPr="006A4C87">
        <w:rPr>
          <w:color w:val="000000"/>
          <w:sz w:val="28"/>
          <w:szCs w:val="28"/>
        </w:rPr>
        <w:t>.1), включающую три подсистемы: управляющую систему, объект управления и систему связи.</w:t>
      </w:r>
    </w:p>
    <w:p w:rsidR="006A4C87" w:rsidRDefault="006A4C87" w:rsidP="006A4C87">
      <w:pPr>
        <w:pStyle w:val="a4"/>
        <w:shd w:val="clear" w:color="auto" w:fill="FFFFFF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715000" cy="2708275"/>
            <wp:effectExtent l="0" t="0" r="0" b="0"/>
            <wp:docPr id="2" name="Рисунок 2" descr="Кибернетический подход к описанию ЛС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ибернетический подход к описанию ЛС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87" w:rsidRP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A4C87">
        <w:rPr>
          <w:color w:val="000000"/>
          <w:sz w:val="28"/>
          <w:szCs w:val="28"/>
        </w:rPr>
        <w:t xml:space="preserve">Рис. 3.1 - Кибернетический подход к описанию </w:t>
      </w:r>
      <w:r w:rsidR="00EF1831">
        <w:rPr>
          <w:color w:val="000000"/>
          <w:sz w:val="28"/>
          <w:szCs w:val="28"/>
        </w:rPr>
        <w:t>логистической системы</w:t>
      </w:r>
    </w:p>
    <w:p w:rsidR="0066406F" w:rsidRDefault="0066406F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6A4C87" w:rsidRP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4C87">
        <w:rPr>
          <w:color w:val="000000"/>
          <w:sz w:val="28"/>
          <w:szCs w:val="28"/>
        </w:rPr>
        <w:t>Управляющая система совместно с системой связи образует систему управления. Система связи включает канал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b/>
          <w:bCs/>
          <w:color w:val="000000"/>
          <w:sz w:val="28"/>
          <w:szCs w:val="28"/>
        </w:rPr>
        <w:t>прямой связи</w:t>
      </w:r>
      <w:r w:rsidRPr="006A4C87">
        <w:rPr>
          <w:color w:val="000000"/>
          <w:sz w:val="28"/>
          <w:szCs w:val="28"/>
        </w:rPr>
        <w:t>, по которому передается входная информация {x} и канал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b/>
          <w:bCs/>
          <w:color w:val="000000"/>
          <w:sz w:val="28"/>
          <w:szCs w:val="28"/>
        </w:rPr>
        <w:t>обратной связи</w:t>
      </w:r>
      <w:r w:rsidRPr="006A4C87">
        <w:rPr>
          <w:color w:val="000000"/>
          <w:sz w:val="28"/>
          <w:szCs w:val="28"/>
        </w:rPr>
        <w:t xml:space="preserve">, по которому к управляющей системе передается информация о состоянии объекта </w:t>
      </w:r>
      <w:r w:rsidRPr="006A4C87">
        <w:rPr>
          <w:color w:val="000000"/>
          <w:sz w:val="28"/>
          <w:szCs w:val="28"/>
        </w:rPr>
        <w:lastRenderedPageBreak/>
        <w:t>управления {y}. Информация об управляемом объекте и внешней среде воспринимается управляющей системой, перерабатывается в соответствии с той или иной целью управления и в виде управляющих воздействий передается на объект управления. Использование понятия обратной связи является отличительной чертой кибернетического подхода.</w:t>
      </w:r>
    </w:p>
    <w:p w:rsid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4C87">
        <w:rPr>
          <w:color w:val="000000"/>
          <w:sz w:val="28"/>
          <w:szCs w:val="28"/>
        </w:rPr>
        <w:t>Основными группами функций системы управления являются:</w:t>
      </w:r>
    </w:p>
    <w:p w:rsid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4C87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-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b/>
          <w:bCs/>
          <w:i/>
          <w:iCs/>
          <w:color w:val="000000"/>
          <w:sz w:val="28"/>
          <w:szCs w:val="28"/>
        </w:rPr>
        <w:t>функции принятия решений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color w:val="000000"/>
          <w:sz w:val="28"/>
          <w:szCs w:val="28"/>
        </w:rPr>
        <w:t>или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b/>
          <w:bCs/>
          <w:i/>
          <w:iCs/>
          <w:color w:val="000000"/>
          <w:sz w:val="28"/>
          <w:szCs w:val="28"/>
        </w:rPr>
        <w:t>функции преобразования содержания информации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color w:val="000000"/>
          <w:sz w:val="28"/>
          <w:szCs w:val="28"/>
        </w:rPr>
        <w:t>являются главными в системе управления, выражаются в преобразовании содержания информации о состоянии объекта управления и внешней сред</w:t>
      </w:r>
      <w:r>
        <w:rPr>
          <w:color w:val="000000"/>
          <w:sz w:val="28"/>
          <w:szCs w:val="28"/>
        </w:rPr>
        <w:t>ы в управляющую информацию;</w:t>
      </w:r>
    </w:p>
    <w:p w:rsid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A4C87">
        <w:rPr>
          <w:b/>
          <w:bCs/>
          <w:i/>
          <w:iCs/>
          <w:color w:val="000000"/>
          <w:sz w:val="28"/>
          <w:szCs w:val="28"/>
        </w:rPr>
        <w:t>рутинные функции обработки информации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color w:val="000000"/>
          <w:sz w:val="28"/>
          <w:szCs w:val="28"/>
        </w:rPr>
        <w:t>не изменяют смысла информации, а охватывают лишь учет, контроль, хранение, поиск, отображение, тиражирование, преоб</w:t>
      </w:r>
      <w:r>
        <w:rPr>
          <w:color w:val="000000"/>
          <w:sz w:val="28"/>
          <w:szCs w:val="28"/>
        </w:rPr>
        <w:t>разование формы информации;</w:t>
      </w:r>
    </w:p>
    <w:p w:rsidR="006A4C87" w:rsidRPr="006A4C87" w:rsidRDefault="006A4C87" w:rsidP="006A4C8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b/>
          <w:bCs/>
          <w:i/>
          <w:iCs/>
          <w:color w:val="000000"/>
          <w:sz w:val="28"/>
          <w:szCs w:val="28"/>
        </w:rPr>
        <w:t>функции обмена информацией</w:t>
      </w:r>
      <w:r w:rsidRPr="006A4C87">
        <w:rPr>
          <w:rStyle w:val="apple-converted-space"/>
          <w:color w:val="000000"/>
          <w:sz w:val="28"/>
          <w:szCs w:val="28"/>
        </w:rPr>
        <w:t> </w:t>
      </w:r>
      <w:r w:rsidRPr="006A4C87">
        <w:rPr>
          <w:color w:val="000000"/>
          <w:sz w:val="28"/>
          <w:szCs w:val="28"/>
        </w:rPr>
        <w:t>связаны с доведением выработанных решений до объекта управлений и обменом информации между лицами, принимающими решение (сбор, передача информации текстовой, графической, табличной, электронной и др. по телефону, факсу, локальным или глобальным сетям передачи данных и т.д.).</w:t>
      </w:r>
    </w:p>
    <w:p w:rsidR="006A4C87" w:rsidRPr="006A4C87" w:rsidRDefault="006A4C87" w:rsidP="00B27F3E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4C87">
        <w:rPr>
          <w:color w:val="000000"/>
          <w:sz w:val="28"/>
          <w:szCs w:val="28"/>
        </w:rPr>
        <w:t>Применение кибернетического подхода к логистике требует описания основных свойств ЛС при помощи математических моделей. Это позволяет разрабатывать и автоматизировать алгоритмы оптимизации кибернетической системы управления.</w:t>
      </w:r>
    </w:p>
    <w:p w:rsidR="00A360EC" w:rsidRDefault="00A360EC" w:rsidP="00B27F3E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27F3E" w:rsidRDefault="00B27F3E" w:rsidP="00B27F3E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 Исследование операций</w:t>
      </w:r>
    </w:p>
    <w:p w:rsidR="00B27F3E" w:rsidRDefault="00B27F3E" w:rsidP="00B27F3E">
      <w:pPr>
        <w:pStyle w:val="2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B27F3E" w:rsidRPr="00B27F3E" w:rsidRDefault="00B27F3E" w:rsidP="00B27F3E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27F3E" w:rsidRPr="00B27F3E" w:rsidRDefault="00B27F3E" w:rsidP="00B27F3E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27F3E">
        <w:rPr>
          <w:color w:val="000000"/>
          <w:sz w:val="28"/>
          <w:szCs w:val="28"/>
        </w:rPr>
        <w:t xml:space="preserve">Эффективность производственно-коммерческой деятельности в значительной степени определяется качеством решений, повседневно принимаемым менеджерами разного уровня. В связи с этим большое значение приобретают задачи совершенствования процессов принятия логистических решений, решить которые позволяет исследование операций. </w:t>
      </w:r>
      <w:r w:rsidRPr="00B27F3E">
        <w:rPr>
          <w:color w:val="000000"/>
          <w:sz w:val="28"/>
          <w:szCs w:val="28"/>
        </w:rPr>
        <w:lastRenderedPageBreak/>
        <w:t xml:space="preserve">Термин «исследование операций» впервые начал использоваться в 1939-1940 гг. в военной области. К этому времени военная </w:t>
      </w:r>
      <w:proofErr w:type="gramStart"/>
      <w:r w:rsidRPr="00B27F3E">
        <w:rPr>
          <w:color w:val="000000"/>
          <w:sz w:val="28"/>
          <w:szCs w:val="28"/>
        </w:rPr>
        <w:t>техника</w:t>
      </w:r>
      <w:proofErr w:type="gramEnd"/>
      <w:r w:rsidRPr="00B27F3E">
        <w:rPr>
          <w:color w:val="000000"/>
          <w:sz w:val="28"/>
          <w:szCs w:val="28"/>
        </w:rPr>
        <w:t xml:space="preserve"> и ее управление принципиально усложнилось вследствие научно-технической революции. И поэтому к началу Второй мировой войны возникла острая необходимость проведения научных исследований в области эффективного использования новой военной техники, количественной оценки и оптимизации принимаемых командованием решений. В послевоенный период успехи новой научной дисциплины были востребованы в мирных областях: в промышленности, предпринимательской и коммерческой деятельности, в государственных учреждениях, в учебных заведениях.</w:t>
      </w:r>
    </w:p>
    <w:p w:rsidR="00B27F3E" w:rsidRPr="00B27F3E" w:rsidRDefault="00B27F3E" w:rsidP="00B7741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27F3E">
        <w:rPr>
          <w:b/>
          <w:bCs/>
          <w:color w:val="000000"/>
          <w:sz w:val="28"/>
          <w:szCs w:val="28"/>
        </w:rPr>
        <w:t>Исследование операций –</w:t>
      </w:r>
      <w:r w:rsidRPr="00B27F3E">
        <w:rPr>
          <w:rStyle w:val="apple-converted-space"/>
          <w:color w:val="000000"/>
          <w:sz w:val="28"/>
          <w:szCs w:val="28"/>
        </w:rPr>
        <w:t> </w:t>
      </w:r>
      <w:r w:rsidRPr="00B27F3E">
        <w:rPr>
          <w:color w:val="000000"/>
          <w:sz w:val="28"/>
          <w:szCs w:val="28"/>
        </w:rPr>
        <w:t>это</w:t>
      </w:r>
      <w:r w:rsidRPr="00B27F3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7F3E">
        <w:rPr>
          <w:color w:val="000000"/>
          <w:sz w:val="28"/>
          <w:szCs w:val="28"/>
        </w:rPr>
        <w:t>методология применения математических количественных методов для обоснования решений задач во всех областях целенаправленной человеческой деятельности. Методы и модели исследования операций позволяют получить решения, наилучшим образом отвечающие целям организации.</w:t>
      </w:r>
    </w:p>
    <w:p w:rsidR="00B27F3E" w:rsidRPr="00B27F3E" w:rsidRDefault="00B27F3E" w:rsidP="00B77417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27F3E">
        <w:rPr>
          <w:b/>
          <w:bCs/>
          <w:i/>
          <w:iCs/>
          <w:color w:val="000000"/>
          <w:sz w:val="28"/>
          <w:szCs w:val="28"/>
        </w:rPr>
        <w:t>Основной постулат</w:t>
      </w:r>
      <w:r w:rsidRPr="00B27F3E">
        <w:rPr>
          <w:rStyle w:val="apple-converted-space"/>
          <w:color w:val="000000"/>
          <w:sz w:val="28"/>
          <w:szCs w:val="28"/>
        </w:rPr>
        <w:t> </w:t>
      </w:r>
      <w:r w:rsidR="00B77417">
        <w:rPr>
          <w:rStyle w:val="apple-converted-space"/>
          <w:color w:val="000000"/>
          <w:sz w:val="28"/>
          <w:szCs w:val="28"/>
        </w:rPr>
        <w:t xml:space="preserve"> </w:t>
      </w:r>
      <w:r w:rsidRPr="00B27F3E">
        <w:rPr>
          <w:color w:val="000000"/>
          <w:sz w:val="28"/>
          <w:szCs w:val="28"/>
        </w:rPr>
        <w:t>исследования операций состоит в следующем:</w:t>
      </w:r>
      <w:r w:rsidRPr="00B27F3E">
        <w:rPr>
          <w:rStyle w:val="apple-converted-space"/>
          <w:color w:val="000000"/>
          <w:sz w:val="28"/>
          <w:szCs w:val="28"/>
        </w:rPr>
        <w:t> </w:t>
      </w:r>
      <w:r w:rsidRPr="00B27F3E">
        <w:rPr>
          <w:b/>
          <w:bCs/>
          <w:color w:val="000000"/>
          <w:sz w:val="28"/>
          <w:szCs w:val="28"/>
        </w:rPr>
        <w:t>оптимальным решением</w:t>
      </w:r>
      <w:r w:rsidR="00B77417">
        <w:rPr>
          <w:b/>
          <w:bCs/>
          <w:color w:val="000000"/>
          <w:sz w:val="28"/>
          <w:szCs w:val="28"/>
        </w:rPr>
        <w:t xml:space="preserve"> </w:t>
      </w:r>
      <w:r w:rsidRPr="00B27F3E">
        <w:rPr>
          <w:color w:val="000000"/>
          <w:sz w:val="28"/>
          <w:szCs w:val="28"/>
        </w:rPr>
        <w:t>(управлением) является такой набор значений переменных, при котором достигается</w:t>
      </w:r>
      <w:r w:rsidRPr="00B27F3E">
        <w:rPr>
          <w:rStyle w:val="apple-converted-space"/>
          <w:color w:val="000000"/>
          <w:sz w:val="28"/>
          <w:szCs w:val="28"/>
        </w:rPr>
        <w:t> </w:t>
      </w:r>
      <w:r w:rsidRPr="00B27F3E">
        <w:rPr>
          <w:i/>
          <w:iCs/>
          <w:color w:val="000000"/>
          <w:sz w:val="28"/>
          <w:szCs w:val="28"/>
        </w:rPr>
        <w:t>оптимально</w:t>
      </w:r>
      <w:proofErr w:type="gramStart"/>
      <w:r w:rsidRPr="00B27F3E">
        <w:rPr>
          <w:i/>
          <w:iCs/>
          <w:color w:val="000000"/>
          <w:sz w:val="28"/>
          <w:szCs w:val="28"/>
        </w:rPr>
        <w:t>е</w:t>
      </w:r>
      <w:r w:rsidRPr="00B27F3E">
        <w:rPr>
          <w:color w:val="000000"/>
          <w:sz w:val="28"/>
          <w:szCs w:val="28"/>
        </w:rPr>
        <w:t>(</w:t>
      </w:r>
      <w:proofErr w:type="gramEnd"/>
      <w:r w:rsidRPr="00B27F3E">
        <w:rPr>
          <w:color w:val="000000"/>
          <w:sz w:val="28"/>
          <w:szCs w:val="28"/>
        </w:rPr>
        <w:t>максимальное или минимальное) значение критерия эффективности (целевой функции) операции и соблюдаются заданные ограничения.</w:t>
      </w:r>
      <w:r w:rsidRPr="00B27F3E">
        <w:rPr>
          <w:rStyle w:val="apple-converted-space"/>
          <w:color w:val="000000"/>
          <w:sz w:val="28"/>
          <w:szCs w:val="28"/>
        </w:rPr>
        <w:t> </w:t>
      </w:r>
      <w:r w:rsidRPr="00B27F3E">
        <w:rPr>
          <w:i/>
          <w:iCs/>
          <w:color w:val="000000"/>
          <w:sz w:val="28"/>
          <w:szCs w:val="28"/>
        </w:rPr>
        <w:t>Предметом</w:t>
      </w:r>
      <w:r w:rsidRPr="00B27F3E">
        <w:rPr>
          <w:rStyle w:val="apple-converted-space"/>
          <w:color w:val="000000"/>
          <w:sz w:val="28"/>
          <w:szCs w:val="28"/>
        </w:rPr>
        <w:t> </w:t>
      </w:r>
      <w:r w:rsidRPr="00B27F3E">
        <w:rPr>
          <w:color w:val="000000"/>
          <w:sz w:val="28"/>
          <w:szCs w:val="28"/>
        </w:rPr>
        <w:t>исследования операций в логистике являются задачи принятия оптимальных решений в логистической системе с управлением на основе оценки эффективности ее функционирования. Характерными понятиями исследования операций являются: модель, изменяемые переменные, ограничения, целевая функция.</w:t>
      </w:r>
    </w:p>
    <w:p w:rsidR="00B27F3E" w:rsidRDefault="00B27F3E" w:rsidP="00B77417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7417" w:rsidRDefault="00B77417" w:rsidP="00B77417">
      <w:pPr>
        <w:shd w:val="clear" w:color="auto" w:fill="FFFFFF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3.4 Прогностика</w:t>
      </w:r>
    </w:p>
    <w:p w:rsidR="00B77417" w:rsidRPr="00B77417" w:rsidRDefault="00B77417" w:rsidP="00B77417">
      <w:pPr>
        <w:shd w:val="clear" w:color="auto" w:fill="FFFFFF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77417" w:rsidRPr="00B77417" w:rsidRDefault="00B77417" w:rsidP="00B774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Прогностика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 – наука о законах и способах разработки прогнозов динамических систем. </w:t>
      </w:r>
      <w:r w:rsidRPr="00B774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Прогноз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научно обоснованное суждение о возможных состояниях (в количественной оценке) объекта прогнозирования 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(ОП) в будущем и/или альтернативных путях и сроках их осуществления. Классификация основных видов прогнозов и методов прогнозирования по различным признакам приведена соответственно в табл</w:t>
      </w:r>
      <w:r w:rsidR="00B00E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.3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.4.</w:t>
      </w:r>
    </w:p>
    <w:p w:rsidR="00B77417" w:rsidRPr="00B77417" w:rsidRDefault="00B77417" w:rsidP="00B77417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.3 - </w:t>
      </w:r>
      <w:r w:rsidRPr="00B774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Классификация прогнозов</w:t>
      </w:r>
    </w:p>
    <w:p w:rsidR="00B77417" w:rsidRPr="00B77417" w:rsidRDefault="00B77417" w:rsidP="00B77417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2343"/>
        <w:gridCol w:w="4551"/>
      </w:tblGrid>
      <w:tr w:rsidR="00B77417" w:rsidRPr="00B77417" w:rsidTr="00B77417">
        <w:trPr>
          <w:tblCellSpacing w:w="0" w:type="dxa"/>
        </w:trPr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Признак классификации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 прогноза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Описание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Процедура прогнозирования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Количественные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 экстраполяции (интерполяции) выявленных тенденций или моделей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Качественные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Получаются путем опроса специалистов в конкретной области (экспертов)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численных результатов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Интервальный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 – интервал, внутри которого будет находиться прогнозируемое значение показателя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Распределение вероятностей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  – вероятности попадания фактического значения показателя в одну из нескольких групп с установленными интервалами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Точечный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 – единственное значение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 прогнозирования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Поисковые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 – возможные тенденции и перспективы развития конкретного процесса в будущем или наиболее вероятное будущее состояние объекта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 – пути, мероприятия и сроки достижения возможных состояний объекта, принимаемых в качестве цели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 упреждения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Оперативные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1 года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Среднесрочные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 5 лет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Долгосрочные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Более 5 лет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Этапы планирования деятельности организации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Целевой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Характеризует желательное состояние явления в будущем (« что именно желательно и почему?»)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Плановый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Поисковые и нормативные прогнозы для отбора наиболее целесообразных плановых нормативов, заданий (« как, в каком направлении ориентировать планирование для достижения поставленных целей</w:t>
            </w: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 конкретных образов в будущем при отсутствии ряда условий (« как конкретно это возможно, как это может выглядеть</w:t>
            </w: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 возможных путей, мер и условий достижения желаемого состояния (« что конкретно необходимо, чтобы достичь желаемого</w:t>
            </w: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 текущих решений в сфере управления организацией для достижения цели (« в каком направлении ориентировать решения, чтобы достичь цели</w:t>
            </w: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</w:tr>
    </w:tbl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77417" w:rsidRPr="00B77417" w:rsidRDefault="00B77417" w:rsidP="00B774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3.4 - </w:t>
      </w:r>
      <w:r w:rsidRPr="00B774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Классификация методов прогнозирования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3"/>
        <w:gridCol w:w="2494"/>
        <w:gridCol w:w="4177"/>
      </w:tblGrid>
      <w:tr w:rsidR="00B77417" w:rsidRPr="00B77417" w:rsidTr="00B7741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Признак классификации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 метода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Описание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характеру исходных данных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Фактографический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использовании источников фактической информации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Статистический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анализе динамических рядов параметров ОП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Патентный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оценке изобретений и исследований динамики их патентования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Экспертный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использовании экспертной информации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используемому подходу к прогнозированию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Экспертных оценок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 на субъективной оценке экспертов текущего момента и перспектив развития, учитывает знания, опыт, интуицию экспертов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 прогнозирование рядов данных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Связан с исследованием рядов значений показателей, выявлением зависимости показателей, тенденций и использованием их для прогноза (если независимый показатель – </w:t>
            </w: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время, то ряд называется временным)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Причинно-следственные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Основаны на поиске факторов, определяющие поведение ОП, построения и использования для прогнозов соответствующей модели его поведения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 w:val="restart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способу обработки и анализа исходных данных и формированию прогноза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Сглаживание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Преобразование исходных динамических рядов данных в ряды со сглаженными (уменьшенными) отклонениями от предполагаемого тренда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Экстраполяция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будущих значений величин на основе имеющихся данных о тенденциях их изменений в прошлые периоды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Интерполяция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промежуточного значения параметра Y на основе данных о его зависимости от X, полученных на некотором интервале значений параметра X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Аналогия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установлении и использовании для прогнозирования аналогии ОП с другими объектами по некоторым общим чертам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Моделирование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основе математических и имитационных моделей прогнозируются возможные состояния ОП при различных значениях исходных данных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Прогнозный сценарий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</w:t>
            </w:r>
            <w:proofErr w:type="gramEnd"/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установлении логической последовательности состояния ОП во времени при различных условиях для определения целей развития этой объекта</w:t>
            </w:r>
          </w:p>
        </w:tc>
      </w:tr>
      <w:tr w:rsidR="00B77417" w:rsidRPr="00B77417" w:rsidTr="00B77417">
        <w:trPr>
          <w:tblCellSpacing w:w="0" w:type="dxa"/>
        </w:trPr>
        <w:tc>
          <w:tcPr>
            <w:tcW w:w="0" w:type="auto"/>
            <w:vMerge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vAlign w:val="center"/>
            <w:hideMark/>
          </w:tcPr>
          <w:p w:rsidR="00B77417" w:rsidRPr="00B77417" w:rsidRDefault="00B77417" w:rsidP="00B7741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Морфологический анализ</w:t>
            </w:r>
          </w:p>
        </w:tc>
        <w:tc>
          <w:tcPr>
            <w:tcW w:w="0" w:type="auto"/>
            <w:shd w:val="clear" w:color="auto" w:fill="FFFFFF"/>
            <w:hideMark/>
          </w:tcPr>
          <w:p w:rsidR="00B77417" w:rsidRPr="00B77417" w:rsidRDefault="00B77417" w:rsidP="00B7741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Строится матрица параметров ОП и их возможных значений с последующим перебором и оценкой вариантов сочетаний этих значений</w:t>
            </w:r>
          </w:p>
        </w:tc>
      </w:tr>
    </w:tbl>
    <w:p w:rsidR="00B00E74" w:rsidRDefault="00B00E74" w:rsidP="00B00E74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77417" w:rsidRPr="00B77417" w:rsidRDefault="00B77417" w:rsidP="00B00E74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Этапы процедуры прогнозирования:</w:t>
      </w:r>
      <w:r w:rsidRPr="00B774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1.   Определение объектов прогноза.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   Отбор параметров, которые прогнозируются.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   Определение временных горизонтов прогноза.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   Отбор моделей прогнозирования.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   Обоснование модели прогнозирования и сбор необходимых для прогноза данных.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6.   Составление прогноза.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7.   Отслеживание результатов.</w:t>
      </w:r>
    </w:p>
    <w:p w:rsidR="00B00E74" w:rsidRDefault="00B00E74" w:rsidP="00B00E74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77417" w:rsidRPr="00B77417" w:rsidRDefault="00B77417" w:rsidP="00B00E74">
      <w:pPr>
        <w:shd w:val="clear" w:color="auto" w:fill="FFFFFF"/>
        <w:ind w:firstLine="70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Основные тенденции развития современных </w:t>
      </w:r>
      <w:r w:rsidR="00B00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логистических систем</w:t>
      </w:r>
    </w:p>
    <w:p w:rsidR="00B77417" w:rsidRPr="00B77417" w:rsidRDefault="00B77417" w:rsidP="00B00E7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выделяют три основные тенденции развития типичных </w:t>
      </w:r>
      <w:r w:rsidR="00AA5A79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логистических систем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, определяющие сложность и значимость точного прогнозирования для эффективного управления.</w:t>
      </w:r>
    </w:p>
    <w:p w:rsidR="00B77417" w:rsidRPr="00B77417" w:rsidRDefault="00B77417" w:rsidP="00B00E7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Первая тенденция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постоянное сокращение жизненного цикла ЛС (когда на смену одним ЛС приходят качественно </w:t>
      </w:r>
      <w:proofErr w:type="gramStart"/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новые</w:t>
      </w:r>
      <w:proofErr w:type="gramEnd"/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). Еще 30—40 лет назад этот цикл был сопоставим с длительностью среднего трудового стажа работника, а теперь составляет обычно (на Западе) несколько лет.</w:t>
      </w:r>
    </w:p>
    <w:p w:rsidR="00B77417" w:rsidRPr="00B77417" w:rsidRDefault="00B77417" w:rsidP="00B00E7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Вторая тенденция</w:t>
      </w:r>
      <w:r w:rsidRPr="00B00E7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 возрастанием количества возможных альтернатив решения изучаемой проблемы.</w:t>
      </w:r>
    </w:p>
    <w:p w:rsidR="00B77417" w:rsidRPr="00B77417" w:rsidRDefault="00B77417" w:rsidP="00B00E74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4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Третья тенденция</w:t>
      </w:r>
      <w:r w:rsidRPr="00B00E7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741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 ростом затрат на создание и эксплуатацию подавляющего большинства ЛС. И этот факт предопределяет проблему прогнозирования затрат, цен, тарифов, т.е. рост капитальных вложений в перспективе требует оценки эффективности их в соответствующем периоде.</w:t>
      </w: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360EC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00E74" w:rsidRDefault="00B00E74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00E74" w:rsidRDefault="00B00E74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360EC" w:rsidRDefault="00BB7259" w:rsidP="003B03F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C1F36" w:rsidRPr="00323DED" w:rsidRDefault="002C1F36" w:rsidP="003B03FE">
      <w:pPr>
        <w:rPr>
          <w:rFonts w:ascii="Times New Roman" w:hAnsi="Times New Roman" w:cs="Times New Roman"/>
          <w:b/>
          <w:sz w:val="28"/>
          <w:szCs w:val="28"/>
        </w:rPr>
      </w:pPr>
    </w:p>
    <w:p w:rsidR="00F813D5" w:rsidRPr="002C1F36" w:rsidRDefault="00F813D5" w:rsidP="002C1F36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Объектом изучения логистики являются материальные и соответствующие им финансовые и информационные потоки. Эти потоки на своем пути от первичного источника сырья до конечного потребителя проходят различные производственные, транспортные, складские звенья. При традиционном подходе задачи по управлению материальными потоками в каждом звене решаются в значительной степени обособленно. Отдельные звенья представляют при этом так называемые закрытые системы, изолированные от систем своих партнеров </w:t>
      </w:r>
      <w:proofErr w:type="gramStart"/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планово-экономически</w:t>
      </w:r>
      <w:proofErr w:type="gramEnd"/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, технически и технологически. Управление хозяйственными процессами в пределах закрытых систем осуществляется с помощью общеизвестных методов планирования и управления производственными и экономическими системами. Эти методы продолжают применяться и при логистическом подходе к управлению материальными потоками. Однако переход от изолированной разработки в значительной степени самостоятельных систем к интегрированным логистическим системам требует расширения методологической базы управления материальными потоками.</w:t>
      </w:r>
    </w:p>
    <w:p w:rsidR="002C1F36" w:rsidRPr="002C1F36" w:rsidRDefault="002C1F36" w:rsidP="002C1F36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К основным методам, применяемым для решения научных и практических задач в области логистики, следует отнести:</w:t>
      </w:r>
    </w:p>
    <w:p w:rsidR="002C1F36" w:rsidRPr="002C1F36" w:rsidRDefault="002C1F36" w:rsidP="002C1F36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системного анализа;</w:t>
      </w:r>
    </w:p>
    <w:p w:rsidR="002C1F36" w:rsidRPr="002C1F36" w:rsidRDefault="002C1F36" w:rsidP="002C1F36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теории исследования операций;</w:t>
      </w:r>
    </w:p>
    <w:p w:rsidR="002C1F36" w:rsidRPr="002C1F36" w:rsidRDefault="002C1F36" w:rsidP="002C1F36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кибернетический подход;</w:t>
      </w:r>
    </w:p>
    <w:p w:rsidR="002C1F36" w:rsidRPr="002C1F36" w:rsidRDefault="002C1F36" w:rsidP="002C1F36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прогностику.</w:t>
      </w:r>
    </w:p>
    <w:p w:rsidR="002C1F36" w:rsidRPr="002C1F36" w:rsidRDefault="002C1F36" w:rsidP="002C1F36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F3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этих методов позволяет прогнозировать материальные потоки, создавать интегрированные системы управления и контроля их движения, разрабатывать системы логистического обслуживания, оптимизировать запасы и решать ряд других задач.</w:t>
      </w:r>
    </w:p>
    <w:p w:rsidR="00F813D5" w:rsidRPr="00F216F5" w:rsidRDefault="00F813D5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:rsidR="00A360EC" w:rsidRPr="00F216F5" w:rsidRDefault="00A360EC" w:rsidP="00A360EC">
      <w:pPr>
        <w:ind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:rsidR="00A360EC" w:rsidRPr="00F216F5" w:rsidRDefault="00A360EC" w:rsidP="003B03F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216F5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Список используемых источников:</w:t>
      </w:r>
    </w:p>
    <w:p w:rsidR="00A360EC" w:rsidRPr="00F216F5" w:rsidRDefault="00A360EC" w:rsidP="00A360EC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F0D0D" w:rsidRDefault="00A360EC" w:rsidP="009E6322">
      <w:pPr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="008F0D0D" w:rsidRPr="008F0D0D">
        <w:rPr>
          <w:rFonts w:ascii="Times New Roman" w:hAnsi="Times New Roman" w:cs="Times New Roman"/>
          <w:sz w:val="28"/>
          <w:szCs w:val="28"/>
        </w:rPr>
        <w:t>Алесинская</w:t>
      </w:r>
      <w:proofErr w:type="spellEnd"/>
      <w:r w:rsidR="008F0D0D" w:rsidRPr="008F0D0D">
        <w:rPr>
          <w:rFonts w:ascii="Times New Roman" w:hAnsi="Times New Roman" w:cs="Times New Roman"/>
          <w:sz w:val="28"/>
          <w:szCs w:val="28"/>
        </w:rPr>
        <w:t xml:space="preserve"> Т.В. </w:t>
      </w:r>
      <w:r w:rsidR="008F0D0D" w:rsidRPr="008F0D0D">
        <w:rPr>
          <w:rFonts w:ascii="Times New Roman" w:hAnsi="Times New Roman" w:cs="Times New Roman"/>
          <w:bCs/>
          <w:sz w:val="28"/>
          <w:szCs w:val="28"/>
        </w:rPr>
        <w:t xml:space="preserve">Основы логистики. Общие вопросы логистического управления. </w:t>
      </w:r>
      <w:r w:rsidR="008F0D0D" w:rsidRPr="008F0D0D">
        <w:rPr>
          <w:rFonts w:ascii="Times New Roman" w:hAnsi="Times New Roman" w:cs="Times New Roman"/>
          <w:sz w:val="28"/>
          <w:szCs w:val="28"/>
        </w:rPr>
        <w:t xml:space="preserve">Таганрог: </w:t>
      </w:r>
      <w:hyperlink r:id="rId10" w:history="1">
        <w:r w:rsidR="008F0D0D" w:rsidRPr="008F0D0D">
          <w:rPr>
            <w:rFonts w:ascii="Times New Roman" w:hAnsi="Times New Roman" w:cs="Times New Roman"/>
            <w:sz w:val="28"/>
            <w:szCs w:val="28"/>
          </w:rPr>
          <w:t>Изд-во ТРТУ</w:t>
        </w:r>
      </w:hyperlink>
      <w:r w:rsidR="008F0D0D" w:rsidRPr="008F0D0D">
        <w:rPr>
          <w:rFonts w:ascii="Times New Roman" w:hAnsi="Times New Roman" w:cs="Times New Roman"/>
          <w:sz w:val="28"/>
          <w:szCs w:val="28"/>
        </w:rPr>
        <w:t xml:space="preserve">, 2005. 121 с. </w:t>
      </w:r>
    </w:p>
    <w:p w:rsidR="00A360EC" w:rsidRPr="00F216F5" w:rsidRDefault="008F0D0D" w:rsidP="009E6322">
      <w:pPr>
        <w:ind w:firstLine="708"/>
        <w:jc w:val="lef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Басовский</w:t>
      </w:r>
      <w:proofErr w:type="spell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Л.Е. История и методология экономической науки: Учебное пособие / Л.Е. </w:t>
      </w:r>
      <w:proofErr w:type="spell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Басовский</w:t>
      </w:r>
      <w:proofErr w:type="spell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 – М.: НИЦ ИНФРА-М, 2016. – 231 с.</w:t>
      </w:r>
    </w:p>
    <w:p w:rsidR="00A360EC" w:rsidRPr="00F216F5" w:rsidRDefault="008F0D0D" w:rsidP="009E63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 Белякова, Г.Я. Методология научных исследований в менеджменте: учеб</w:t>
      </w:r>
      <w:proofErr w:type="gram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Г.Я. Белякова, Л.Р. </w:t>
      </w:r>
      <w:proofErr w:type="spell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Батукова</w:t>
      </w:r>
      <w:proofErr w:type="spell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С.А. Беляков. – Красноярск: </w:t>
      </w:r>
      <w:proofErr w:type="spell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Сиб</w:t>
      </w:r>
      <w:proofErr w:type="spell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</w:t>
      </w:r>
      <w:proofErr w:type="spell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 ун-т, 2013. – 128 с.</w:t>
      </w:r>
    </w:p>
    <w:p w:rsidR="00A360EC" w:rsidRDefault="008F0D0D" w:rsidP="009E63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 Кравцова, Е. Д. Логика и методология научных исследований [Электронный ресурс] : учеб</w:t>
      </w:r>
      <w:proofErr w:type="gram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Е. Д. Кравцова, А. Н. </w:t>
      </w:r>
      <w:proofErr w:type="spellStart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Городищева</w:t>
      </w:r>
      <w:proofErr w:type="spellEnd"/>
      <w:r w:rsidR="00A360EC" w:rsidRPr="00F216F5">
        <w:rPr>
          <w:rFonts w:ascii="Times New Roman" w:hAnsi="Times New Roman" w:cs="Times New Roman"/>
          <w:sz w:val="28"/>
          <w:szCs w:val="28"/>
          <w:shd w:val="clear" w:color="auto" w:fill="FFFFFF"/>
        </w:rPr>
        <w:t>. –</w:t>
      </w:r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Красноярск</w:t>
      </w:r>
      <w:proofErr w:type="gram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ун-т, 2014. – 168 с.</w:t>
      </w:r>
    </w:p>
    <w:p w:rsidR="008F0D0D" w:rsidRPr="008F0D0D" w:rsidRDefault="008F0D0D" w:rsidP="009E6322">
      <w:pPr>
        <w:autoSpaceDE w:val="0"/>
        <w:autoSpaceDN w:val="0"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  <w:shd w:val="clear" w:color="auto" w:fill="EEEEE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proofErr w:type="spellStart"/>
      <w:r w:rsidRPr="008F0D0D">
        <w:rPr>
          <w:rFonts w:ascii="Times New Roman" w:hAnsi="Times New Roman" w:cs="Times New Roman"/>
          <w:sz w:val="28"/>
          <w:szCs w:val="28"/>
        </w:rPr>
        <w:t>Лукинский</w:t>
      </w:r>
      <w:proofErr w:type="spellEnd"/>
      <w:r w:rsidRPr="008F0D0D">
        <w:rPr>
          <w:rFonts w:ascii="Times New Roman" w:hAnsi="Times New Roman" w:cs="Times New Roman"/>
          <w:sz w:val="28"/>
          <w:szCs w:val="28"/>
        </w:rPr>
        <w:t xml:space="preserve"> В.С.</w:t>
      </w:r>
      <w:r w:rsidR="009E6322">
        <w:rPr>
          <w:rFonts w:ascii="Times New Roman" w:hAnsi="Times New Roman" w:cs="Times New Roman"/>
          <w:sz w:val="28"/>
          <w:szCs w:val="28"/>
        </w:rPr>
        <w:t xml:space="preserve"> </w:t>
      </w:r>
      <w:r w:rsidRPr="008F0D0D">
        <w:rPr>
          <w:rFonts w:ascii="Times New Roman" w:hAnsi="Times New Roman" w:cs="Times New Roman"/>
          <w:sz w:val="28"/>
          <w:szCs w:val="28"/>
        </w:rPr>
        <w:t>Модели и методы теории логистики</w:t>
      </w:r>
      <w:proofErr w:type="gramStart"/>
      <w:r w:rsidRPr="008F0D0D">
        <w:rPr>
          <w:rFonts w:ascii="Times New Roman" w:hAnsi="Times New Roman" w:cs="Times New Roman"/>
          <w:sz w:val="28"/>
          <w:szCs w:val="28"/>
        </w:rPr>
        <w:t xml:space="preserve">..- </w:t>
      </w:r>
      <w:proofErr w:type="spellStart"/>
      <w:proofErr w:type="gramEnd"/>
      <w:r w:rsidRPr="008F0D0D">
        <w:rPr>
          <w:rFonts w:ascii="Times New Roman" w:hAnsi="Times New Roman" w:cs="Times New Roman"/>
          <w:sz w:val="28"/>
          <w:szCs w:val="28"/>
        </w:rPr>
        <w:t>Лукинский</w:t>
      </w:r>
      <w:proofErr w:type="spellEnd"/>
      <w:r w:rsidRPr="008F0D0D">
        <w:rPr>
          <w:rFonts w:ascii="Times New Roman" w:hAnsi="Times New Roman" w:cs="Times New Roman"/>
          <w:sz w:val="28"/>
          <w:szCs w:val="28"/>
        </w:rPr>
        <w:t xml:space="preserve"> В.С.</w:t>
      </w:r>
      <w:r w:rsidR="009E6322">
        <w:rPr>
          <w:rFonts w:ascii="Times New Roman" w:hAnsi="Times New Roman" w:cs="Times New Roman"/>
          <w:sz w:val="28"/>
          <w:szCs w:val="28"/>
        </w:rPr>
        <w:t xml:space="preserve"> </w:t>
      </w:r>
      <w:r w:rsidRPr="008F0D0D">
        <w:rPr>
          <w:rFonts w:ascii="Times New Roman" w:hAnsi="Times New Roman" w:cs="Times New Roman"/>
          <w:sz w:val="28"/>
          <w:szCs w:val="28"/>
        </w:rPr>
        <w:t>(Под редакцией В.С.</w:t>
      </w:r>
      <w:r w:rsidR="009E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D0D">
        <w:rPr>
          <w:rFonts w:ascii="Times New Roman" w:hAnsi="Times New Roman" w:cs="Times New Roman"/>
          <w:sz w:val="28"/>
          <w:szCs w:val="28"/>
        </w:rPr>
        <w:t>Лукинского</w:t>
      </w:r>
      <w:proofErr w:type="spellEnd"/>
      <w:r w:rsidRPr="008F0D0D">
        <w:rPr>
          <w:rFonts w:ascii="Times New Roman" w:hAnsi="Times New Roman" w:cs="Times New Roman"/>
          <w:sz w:val="28"/>
          <w:szCs w:val="28"/>
        </w:rPr>
        <w:t>),</w:t>
      </w:r>
      <w:r w:rsidR="009E6322">
        <w:rPr>
          <w:rFonts w:ascii="Times New Roman" w:hAnsi="Times New Roman" w:cs="Times New Roman"/>
          <w:sz w:val="28"/>
          <w:szCs w:val="28"/>
        </w:rPr>
        <w:t xml:space="preserve"> </w:t>
      </w:r>
      <w:r w:rsidRPr="008F0D0D">
        <w:rPr>
          <w:rFonts w:ascii="Times New Roman" w:hAnsi="Times New Roman" w:cs="Times New Roman"/>
          <w:sz w:val="28"/>
          <w:szCs w:val="28"/>
        </w:rPr>
        <w:t>Питер,</w:t>
      </w:r>
      <w:r w:rsidR="009E6322">
        <w:rPr>
          <w:rFonts w:ascii="Times New Roman" w:hAnsi="Times New Roman" w:cs="Times New Roman"/>
          <w:sz w:val="28"/>
          <w:szCs w:val="28"/>
        </w:rPr>
        <w:t xml:space="preserve"> </w:t>
      </w:r>
      <w:r w:rsidRPr="008F0D0D">
        <w:rPr>
          <w:rFonts w:ascii="Times New Roman" w:hAnsi="Times New Roman" w:cs="Times New Roman"/>
          <w:sz w:val="28"/>
          <w:szCs w:val="28"/>
        </w:rPr>
        <w:t>2008 – 448</w:t>
      </w:r>
      <w:r w:rsidRPr="008F0D0D">
        <w:rPr>
          <w:rFonts w:ascii="Times New Roman" w:hAnsi="Times New Roman" w:cs="Times New Roman"/>
          <w:sz w:val="28"/>
          <w:szCs w:val="28"/>
          <w:shd w:val="clear" w:color="auto" w:fill="EEEEEE"/>
        </w:rPr>
        <w:t xml:space="preserve"> </w:t>
      </w:r>
    </w:p>
    <w:p w:rsidR="009E6322" w:rsidRPr="009E6322" w:rsidRDefault="008F0D0D" w:rsidP="009E632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proofErr w:type="spellStart"/>
      <w:r w:rsidR="009E6322" w:rsidRP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Лукинский</w:t>
      </w:r>
      <w:proofErr w:type="spellEnd"/>
      <w:r w:rsidR="009E6322" w:rsidRP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В</w:t>
      </w:r>
      <w:r w:rsid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.</w:t>
      </w:r>
      <w:r w:rsidR="009E6322" w:rsidRP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С</w:t>
      </w:r>
      <w:r w:rsid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.</w:t>
      </w:r>
      <w:r w:rsidR="009E6322" w:rsidRP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, Плетнева Н</w:t>
      </w:r>
      <w:r w:rsid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.</w:t>
      </w:r>
      <w:r w:rsidR="009E6322" w:rsidRP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Г</w:t>
      </w:r>
      <w:r w:rsid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.</w:t>
      </w:r>
      <w:r w:rsidR="009E6322" w:rsidRPr="009E632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</w:t>
      </w:r>
      <w:r w:rsidR="009E6322" w:rsidRP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Состояние и перспективы развития моделей</w:t>
      </w:r>
      <w:r w:rsid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6322" w:rsidRP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>и методов теорий логистики // Прикладная логистика - №12 - 2006 -</w:t>
      </w:r>
      <w:r w:rsid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="009E6322" w:rsidRP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11-13-0,4/0,2 </w:t>
      </w:r>
      <w:proofErr w:type="gramStart"/>
      <w:r w:rsidR="009E6322" w:rsidRP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="009E6322" w:rsidRP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</w:t>
      </w:r>
      <w:r w:rsidR="009E632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360EC" w:rsidRPr="001F5F03" w:rsidRDefault="009E6322" w:rsidP="009E63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М. С. Методология научных исследований [Текст]: учебник для магистров. Гриф УМО / М. С.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А. Л. Никифоров, В. С.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proofErr w:type="gram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ред. М.С.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Мокия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2016. - 255 с.</w:t>
      </w:r>
      <w:r w:rsidR="00A360EC" w:rsidRPr="001F5F0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360EC" w:rsidRPr="001F5F03" w:rsidRDefault="009E6322" w:rsidP="009E63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A360EC" w:rsidRPr="001F5F0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Пономарев. А.Б.</w:t>
      </w:r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Методология научных исследований: учеб</w:t>
      </w:r>
      <w:proofErr w:type="gramStart"/>
      <w:r w:rsidR="00A36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особие / А.Б. Пономарев, Э.А.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Пикулева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.- Пермь: Изд-во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Перм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нац.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исслед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политехн</w:t>
      </w:r>
      <w:proofErr w:type="spell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ун-та, 2014. – 186 с.</w:t>
      </w:r>
    </w:p>
    <w:p w:rsidR="00F216F5" w:rsidRDefault="009E6322" w:rsidP="009E63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Родионова, Н. В. Методы исследования в менеджменте. Организация исследовательской деятельности. Модуль 1 [Электронный ресурс]</w:t>
      </w:r>
      <w:proofErr w:type="gramStart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A360EC" w:rsidRPr="001F5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/ Н. В. Родионова. - М.: ЮНИТИ-ДАНА, 2012. - 415 с.</w:t>
      </w:r>
      <w:r w:rsidR="00A360EC" w:rsidRPr="001F5F0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360EC" w:rsidRDefault="00A360EC" w:rsidP="009E63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1F5F03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A360EC" w:rsidSect="007F40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BC7" w:rsidRDefault="00C14BC7" w:rsidP="00F216F5">
      <w:pPr>
        <w:spacing w:line="240" w:lineRule="auto"/>
      </w:pPr>
      <w:r>
        <w:separator/>
      </w:r>
    </w:p>
  </w:endnote>
  <w:endnote w:type="continuationSeparator" w:id="0">
    <w:p w:rsidR="00C14BC7" w:rsidRDefault="00C14BC7" w:rsidP="00F216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738"/>
      <w:docPartObj>
        <w:docPartGallery w:val="Page Numbers (Bottom of Page)"/>
        <w:docPartUnique/>
      </w:docPartObj>
    </w:sdtPr>
    <w:sdtEndPr/>
    <w:sdtContent>
      <w:p w:rsidR="00F216F5" w:rsidRDefault="00A8555F">
        <w:pPr>
          <w:pStyle w:val="a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407E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216F5" w:rsidRDefault="00F216F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BC7" w:rsidRDefault="00C14BC7" w:rsidP="00F216F5">
      <w:pPr>
        <w:spacing w:line="240" w:lineRule="auto"/>
      </w:pPr>
      <w:r>
        <w:separator/>
      </w:r>
    </w:p>
  </w:footnote>
  <w:footnote w:type="continuationSeparator" w:id="0">
    <w:p w:rsidR="00C14BC7" w:rsidRDefault="00C14BC7" w:rsidP="00F216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52B2"/>
    <w:multiLevelType w:val="hybridMultilevel"/>
    <w:tmpl w:val="94D66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F6204"/>
    <w:multiLevelType w:val="hybridMultilevel"/>
    <w:tmpl w:val="EEB8B8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BF398B"/>
    <w:multiLevelType w:val="hybridMultilevel"/>
    <w:tmpl w:val="8CFC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01E29"/>
    <w:multiLevelType w:val="hybridMultilevel"/>
    <w:tmpl w:val="2CF071A2"/>
    <w:lvl w:ilvl="0" w:tplc="0419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4">
    <w:nsid w:val="54306BF3"/>
    <w:multiLevelType w:val="hybridMultilevel"/>
    <w:tmpl w:val="023C3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B97EDA"/>
    <w:multiLevelType w:val="hybridMultilevel"/>
    <w:tmpl w:val="D76CFA7E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6">
    <w:nsid w:val="6DE12548"/>
    <w:multiLevelType w:val="hybridMultilevel"/>
    <w:tmpl w:val="CEC85C48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7">
    <w:nsid w:val="77A017CA"/>
    <w:multiLevelType w:val="multilevel"/>
    <w:tmpl w:val="79D418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0EC"/>
    <w:rsid w:val="00002CAA"/>
    <w:rsid w:val="00007E64"/>
    <w:rsid w:val="00013031"/>
    <w:rsid w:val="000142DA"/>
    <w:rsid w:val="00023443"/>
    <w:rsid w:val="000427CE"/>
    <w:rsid w:val="00053277"/>
    <w:rsid w:val="00054D85"/>
    <w:rsid w:val="000568FD"/>
    <w:rsid w:val="00060DFC"/>
    <w:rsid w:val="00061A22"/>
    <w:rsid w:val="0007372F"/>
    <w:rsid w:val="00077060"/>
    <w:rsid w:val="00080FE6"/>
    <w:rsid w:val="000B7908"/>
    <w:rsid w:val="000C2550"/>
    <w:rsid w:val="000C58BA"/>
    <w:rsid w:val="000D0C08"/>
    <w:rsid w:val="000D1B00"/>
    <w:rsid w:val="000D276E"/>
    <w:rsid w:val="000E4E06"/>
    <w:rsid w:val="001006C0"/>
    <w:rsid w:val="00105E55"/>
    <w:rsid w:val="00120051"/>
    <w:rsid w:val="00123617"/>
    <w:rsid w:val="00142666"/>
    <w:rsid w:val="00145FF4"/>
    <w:rsid w:val="00157BA5"/>
    <w:rsid w:val="00157C39"/>
    <w:rsid w:val="001749AB"/>
    <w:rsid w:val="001A6617"/>
    <w:rsid w:val="001B513B"/>
    <w:rsid w:val="001C3620"/>
    <w:rsid w:val="001C3820"/>
    <w:rsid w:val="001C4A8A"/>
    <w:rsid w:val="001E66C9"/>
    <w:rsid w:val="001F4677"/>
    <w:rsid w:val="001F6C59"/>
    <w:rsid w:val="00202005"/>
    <w:rsid w:val="0021021A"/>
    <w:rsid w:val="00223597"/>
    <w:rsid w:val="00245B13"/>
    <w:rsid w:val="00247D10"/>
    <w:rsid w:val="0025013D"/>
    <w:rsid w:val="00252B7E"/>
    <w:rsid w:val="00256D41"/>
    <w:rsid w:val="00257A15"/>
    <w:rsid w:val="00266815"/>
    <w:rsid w:val="00273B97"/>
    <w:rsid w:val="00277B70"/>
    <w:rsid w:val="002A38BE"/>
    <w:rsid w:val="002A7980"/>
    <w:rsid w:val="002B2D47"/>
    <w:rsid w:val="002B6FC8"/>
    <w:rsid w:val="002C1F36"/>
    <w:rsid w:val="002C653E"/>
    <w:rsid w:val="002E2AC7"/>
    <w:rsid w:val="002E67FA"/>
    <w:rsid w:val="002F4933"/>
    <w:rsid w:val="002F5D07"/>
    <w:rsid w:val="0030013D"/>
    <w:rsid w:val="0031548E"/>
    <w:rsid w:val="003303AF"/>
    <w:rsid w:val="0033291C"/>
    <w:rsid w:val="00332BD4"/>
    <w:rsid w:val="003659C7"/>
    <w:rsid w:val="0039336F"/>
    <w:rsid w:val="003949D9"/>
    <w:rsid w:val="003B03FE"/>
    <w:rsid w:val="003B5240"/>
    <w:rsid w:val="003B603A"/>
    <w:rsid w:val="003B6670"/>
    <w:rsid w:val="003B7692"/>
    <w:rsid w:val="003C3957"/>
    <w:rsid w:val="003C5231"/>
    <w:rsid w:val="003C7628"/>
    <w:rsid w:val="003C7D96"/>
    <w:rsid w:val="003D0569"/>
    <w:rsid w:val="003D76AE"/>
    <w:rsid w:val="003E4DED"/>
    <w:rsid w:val="003E4E38"/>
    <w:rsid w:val="00403A40"/>
    <w:rsid w:val="0040761A"/>
    <w:rsid w:val="0041409C"/>
    <w:rsid w:val="0041450B"/>
    <w:rsid w:val="00417AD7"/>
    <w:rsid w:val="00426099"/>
    <w:rsid w:val="0043100B"/>
    <w:rsid w:val="00442823"/>
    <w:rsid w:val="00443418"/>
    <w:rsid w:val="004575B8"/>
    <w:rsid w:val="004611B3"/>
    <w:rsid w:val="00474F1D"/>
    <w:rsid w:val="00480542"/>
    <w:rsid w:val="00487B85"/>
    <w:rsid w:val="00491CA1"/>
    <w:rsid w:val="004944DA"/>
    <w:rsid w:val="004A3943"/>
    <w:rsid w:val="004B7AC8"/>
    <w:rsid w:val="004C035F"/>
    <w:rsid w:val="004C4166"/>
    <w:rsid w:val="004C77CE"/>
    <w:rsid w:val="004C7BE9"/>
    <w:rsid w:val="004D2685"/>
    <w:rsid w:val="004D33F3"/>
    <w:rsid w:val="004D4D99"/>
    <w:rsid w:val="004D7305"/>
    <w:rsid w:val="004F0D3F"/>
    <w:rsid w:val="004F2E92"/>
    <w:rsid w:val="004F6B7F"/>
    <w:rsid w:val="005016DC"/>
    <w:rsid w:val="00501D55"/>
    <w:rsid w:val="005030A3"/>
    <w:rsid w:val="00503AE5"/>
    <w:rsid w:val="00503ED0"/>
    <w:rsid w:val="005053F2"/>
    <w:rsid w:val="00505CC8"/>
    <w:rsid w:val="00505DF9"/>
    <w:rsid w:val="00515816"/>
    <w:rsid w:val="005201CE"/>
    <w:rsid w:val="00527EC3"/>
    <w:rsid w:val="005320D8"/>
    <w:rsid w:val="00534407"/>
    <w:rsid w:val="00534711"/>
    <w:rsid w:val="0054316F"/>
    <w:rsid w:val="00554309"/>
    <w:rsid w:val="00555790"/>
    <w:rsid w:val="00567CAE"/>
    <w:rsid w:val="00570899"/>
    <w:rsid w:val="00571223"/>
    <w:rsid w:val="00593E1D"/>
    <w:rsid w:val="00595DD5"/>
    <w:rsid w:val="005A1C0D"/>
    <w:rsid w:val="005A42FB"/>
    <w:rsid w:val="005A52FB"/>
    <w:rsid w:val="005A59D4"/>
    <w:rsid w:val="005B0FCA"/>
    <w:rsid w:val="005B5671"/>
    <w:rsid w:val="005D0F1D"/>
    <w:rsid w:val="005D433A"/>
    <w:rsid w:val="005E0F57"/>
    <w:rsid w:val="006017DE"/>
    <w:rsid w:val="006206FA"/>
    <w:rsid w:val="00632BEE"/>
    <w:rsid w:val="00637887"/>
    <w:rsid w:val="006461F6"/>
    <w:rsid w:val="00647FB1"/>
    <w:rsid w:val="00653D31"/>
    <w:rsid w:val="0065558E"/>
    <w:rsid w:val="0066406F"/>
    <w:rsid w:val="0066694C"/>
    <w:rsid w:val="00666FF4"/>
    <w:rsid w:val="006873C1"/>
    <w:rsid w:val="00687F4F"/>
    <w:rsid w:val="006A2B68"/>
    <w:rsid w:val="006A3EE4"/>
    <w:rsid w:val="006A4C87"/>
    <w:rsid w:val="006B58A3"/>
    <w:rsid w:val="006B7F22"/>
    <w:rsid w:val="006C7C19"/>
    <w:rsid w:val="006D3B19"/>
    <w:rsid w:val="006D63EF"/>
    <w:rsid w:val="006D7B0F"/>
    <w:rsid w:val="006E54A8"/>
    <w:rsid w:val="006F0957"/>
    <w:rsid w:val="006F4A07"/>
    <w:rsid w:val="007109E6"/>
    <w:rsid w:val="00711BA7"/>
    <w:rsid w:val="0071275D"/>
    <w:rsid w:val="0071377C"/>
    <w:rsid w:val="00760B26"/>
    <w:rsid w:val="00785198"/>
    <w:rsid w:val="0078725B"/>
    <w:rsid w:val="00791A3B"/>
    <w:rsid w:val="007926E4"/>
    <w:rsid w:val="007A0799"/>
    <w:rsid w:val="007A52F8"/>
    <w:rsid w:val="007B0FBE"/>
    <w:rsid w:val="007C46EF"/>
    <w:rsid w:val="007D2643"/>
    <w:rsid w:val="007D515C"/>
    <w:rsid w:val="007D6ED5"/>
    <w:rsid w:val="007F407E"/>
    <w:rsid w:val="00800164"/>
    <w:rsid w:val="00807752"/>
    <w:rsid w:val="00810BF3"/>
    <w:rsid w:val="00826AFB"/>
    <w:rsid w:val="00832918"/>
    <w:rsid w:val="008426FF"/>
    <w:rsid w:val="008430E7"/>
    <w:rsid w:val="00866057"/>
    <w:rsid w:val="00867578"/>
    <w:rsid w:val="00871072"/>
    <w:rsid w:val="008726BF"/>
    <w:rsid w:val="00873B43"/>
    <w:rsid w:val="00880932"/>
    <w:rsid w:val="00881B82"/>
    <w:rsid w:val="008846E8"/>
    <w:rsid w:val="008A0DD0"/>
    <w:rsid w:val="008B6A76"/>
    <w:rsid w:val="008C010B"/>
    <w:rsid w:val="008C133F"/>
    <w:rsid w:val="008D2EEE"/>
    <w:rsid w:val="008F0D0D"/>
    <w:rsid w:val="00906602"/>
    <w:rsid w:val="00913F83"/>
    <w:rsid w:val="00915042"/>
    <w:rsid w:val="00943E91"/>
    <w:rsid w:val="0094767F"/>
    <w:rsid w:val="00950ABF"/>
    <w:rsid w:val="00951386"/>
    <w:rsid w:val="009518CD"/>
    <w:rsid w:val="00954322"/>
    <w:rsid w:val="009613FC"/>
    <w:rsid w:val="00965334"/>
    <w:rsid w:val="00983B9F"/>
    <w:rsid w:val="009A0B2A"/>
    <w:rsid w:val="009A1FED"/>
    <w:rsid w:val="009A2C65"/>
    <w:rsid w:val="009B7DE3"/>
    <w:rsid w:val="009C75BD"/>
    <w:rsid w:val="009D78C7"/>
    <w:rsid w:val="009E2CE7"/>
    <w:rsid w:val="009E6322"/>
    <w:rsid w:val="009E6C07"/>
    <w:rsid w:val="009F488B"/>
    <w:rsid w:val="00A10F24"/>
    <w:rsid w:val="00A11A39"/>
    <w:rsid w:val="00A153EC"/>
    <w:rsid w:val="00A16AEB"/>
    <w:rsid w:val="00A21557"/>
    <w:rsid w:val="00A21A25"/>
    <w:rsid w:val="00A360EC"/>
    <w:rsid w:val="00A36C6F"/>
    <w:rsid w:val="00A50E8A"/>
    <w:rsid w:val="00A65E18"/>
    <w:rsid w:val="00A75A83"/>
    <w:rsid w:val="00A80D1B"/>
    <w:rsid w:val="00A84C00"/>
    <w:rsid w:val="00A8555F"/>
    <w:rsid w:val="00AA5A79"/>
    <w:rsid w:val="00AB6F55"/>
    <w:rsid w:val="00AC0C74"/>
    <w:rsid w:val="00AD103F"/>
    <w:rsid w:val="00AD77E0"/>
    <w:rsid w:val="00AE5C08"/>
    <w:rsid w:val="00B00E74"/>
    <w:rsid w:val="00B06813"/>
    <w:rsid w:val="00B10F4B"/>
    <w:rsid w:val="00B14ACF"/>
    <w:rsid w:val="00B15C45"/>
    <w:rsid w:val="00B2138B"/>
    <w:rsid w:val="00B27F3E"/>
    <w:rsid w:val="00B30295"/>
    <w:rsid w:val="00B36EB7"/>
    <w:rsid w:val="00B51F83"/>
    <w:rsid w:val="00B55D80"/>
    <w:rsid w:val="00B60910"/>
    <w:rsid w:val="00B60AF4"/>
    <w:rsid w:val="00B7680E"/>
    <w:rsid w:val="00B77417"/>
    <w:rsid w:val="00BA4696"/>
    <w:rsid w:val="00BB4E39"/>
    <w:rsid w:val="00BB4F7A"/>
    <w:rsid w:val="00BB7259"/>
    <w:rsid w:val="00BC1EDE"/>
    <w:rsid w:val="00BC387E"/>
    <w:rsid w:val="00BD0FFC"/>
    <w:rsid w:val="00BD42DF"/>
    <w:rsid w:val="00BF3DEC"/>
    <w:rsid w:val="00C0490C"/>
    <w:rsid w:val="00C1045F"/>
    <w:rsid w:val="00C14BC7"/>
    <w:rsid w:val="00C158EA"/>
    <w:rsid w:val="00C25B9B"/>
    <w:rsid w:val="00C36F4D"/>
    <w:rsid w:val="00C44D47"/>
    <w:rsid w:val="00C47D23"/>
    <w:rsid w:val="00C52D9A"/>
    <w:rsid w:val="00C61227"/>
    <w:rsid w:val="00C65491"/>
    <w:rsid w:val="00C676D2"/>
    <w:rsid w:val="00C709B3"/>
    <w:rsid w:val="00C92226"/>
    <w:rsid w:val="00C96C87"/>
    <w:rsid w:val="00CA5B36"/>
    <w:rsid w:val="00CA7E0E"/>
    <w:rsid w:val="00CB5502"/>
    <w:rsid w:val="00CD70F7"/>
    <w:rsid w:val="00CE2D63"/>
    <w:rsid w:val="00CE5857"/>
    <w:rsid w:val="00D10E2C"/>
    <w:rsid w:val="00D129E5"/>
    <w:rsid w:val="00D23AA9"/>
    <w:rsid w:val="00D2476D"/>
    <w:rsid w:val="00D35018"/>
    <w:rsid w:val="00D36E02"/>
    <w:rsid w:val="00D3759D"/>
    <w:rsid w:val="00D43982"/>
    <w:rsid w:val="00D43C89"/>
    <w:rsid w:val="00D50FC8"/>
    <w:rsid w:val="00D56C2E"/>
    <w:rsid w:val="00D65823"/>
    <w:rsid w:val="00D80EE9"/>
    <w:rsid w:val="00D828A1"/>
    <w:rsid w:val="00D86FD9"/>
    <w:rsid w:val="00D87976"/>
    <w:rsid w:val="00D92C05"/>
    <w:rsid w:val="00D96DC0"/>
    <w:rsid w:val="00DA77DA"/>
    <w:rsid w:val="00DB02A7"/>
    <w:rsid w:val="00DC0604"/>
    <w:rsid w:val="00DC1570"/>
    <w:rsid w:val="00DD02F5"/>
    <w:rsid w:val="00DD222B"/>
    <w:rsid w:val="00DD6E5D"/>
    <w:rsid w:val="00DD748B"/>
    <w:rsid w:val="00DE2761"/>
    <w:rsid w:val="00DE5C07"/>
    <w:rsid w:val="00DE637A"/>
    <w:rsid w:val="00DE789C"/>
    <w:rsid w:val="00DF1920"/>
    <w:rsid w:val="00DF50A3"/>
    <w:rsid w:val="00E06173"/>
    <w:rsid w:val="00E152E1"/>
    <w:rsid w:val="00E17552"/>
    <w:rsid w:val="00E22181"/>
    <w:rsid w:val="00E3290A"/>
    <w:rsid w:val="00E53C53"/>
    <w:rsid w:val="00E67FBA"/>
    <w:rsid w:val="00E71086"/>
    <w:rsid w:val="00E81D30"/>
    <w:rsid w:val="00E8257F"/>
    <w:rsid w:val="00EA112A"/>
    <w:rsid w:val="00EB4225"/>
    <w:rsid w:val="00EB552D"/>
    <w:rsid w:val="00EB5ED7"/>
    <w:rsid w:val="00EC6550"/>
    <w:rsid w:val="00ED0381"/>
    <w:rsid w:val="00EE0012"/>
    <w:rsid w:val="00EE3F42"/>
    <w:rsid w:val="00EF1831"/>
    <w:rsid w:val="00EF4757"/>
    <w:rsid w:val="00F216F5"/>
    <w:rsid w:val="00F24274"/>
    <w:rsid w:val="00F30370"/>
    <w:rsid w:val="00F36D52"/>
    <w:rsid w:val="00F45004"/>
    <w:rsid w:val="00F54359"/>
    <w:rsid w:val="00F617E9"/>
    <w:rsid w:val="00F655F5"/>
    <w:rsid w:val="00F70591"/>
    <w:rsid w:val="00F72819"/>
    <w:rsid w:val="00F813D5"/>
    <w:rsid w:val="00F850E1"/>
    <w:rsid w:val="00FB2FBD"/>
    <w:rsid w:val="00FB539B"/>
    <w:rsid w:val="00FC1025"/>
    <w:rsid w:val="00FC25D7"/>
    <w:rsid w:val="00FC63AD"/>
    <w:rsid w:val="00FD5903"/>
    <w:rsid w:val="00FD59CF"/>
    <w:rsid w:val="00FD6307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EC"/>
    <w:pPr>
      <w:spacing w:line="360" w:lineRule="auto"/>
      <w:jc w:val="center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link w:val="20"/>
    <w:uiPriority w:val="9"/>
    <w:qFormat/>
    <w:rsid w:val="006A2B68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0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360E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360EC"/>
  </w:style>
  <w:style w:type="character" w:customStyle="1" w:styleId="apple-style-span">
    <w:name w:val="apple-style-span"/>
    <w:basedOn w:val="a0"/>
    <w:rsid w:val="00A360EC"/>
    <w:rPr>
      <w:rFonts w:cs="Times New Roman"/>
    </w:rPr>
  </w:style>
  <w:style w:type="paragraph" w:customStyle="1" w:styleId="a5">
    <w:name w:val="Обычный текст"/>
    <w:basedOn w:val="a"/>
    <w:rsid w:val="00A360EC"/>
    <w:pPr>
      <w:spacing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216F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16F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F216F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16F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873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3C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"/>
    <w:rsid w:val="00EE0012"/>
    <w:rPr>
      <w:rFonts w:eastAsia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c"/>
    <w:rsid w:val="00EE0012"/>
    <w:pPr>
      <w:shd w:val="clear" w:color="auto" w:fill="FFFFFF"/>
      <w:spacing w:line="209" w:lineRule="exact"/>
      <w:jc w:val="both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table" w:styleId="ad">
    <w:name w:val="Table Grid"/>
    <w:basedOn w:val="a1"/>
    <w:uiPriority w:val="59"/>
    <w:rsid w:val="00EE0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A2B68"/>
    <w:rPr>
      <w:rFonts w:eastAsia="Times New Roman"/>
      <w:b/>
      <w:bCs/>
      <w:sz w:val="36"/>
      <w:szCs w:val="36"/>
      <w:lang w:eastAsia="ru-RU"/>
    </w:rPr>
  </w:style>
  <w:style w:type="character" w:styleId="ae">
    <w:name w:val="Emphasis"/>
    <w:basedOn w:val="a0"/>
    <w:uiPriority w:val="20"/>
    <w:qFormat/>
    <w:rsid w:val="008F0D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sure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9C5C6-3537-4722-9280-ED701F46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24</Pages>
  <Words>5069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Шавшун А.М.</dc:creator>
  <cp:lastModifiedBy>Зуева Оксана Владимировна</cp:lastModifiedBy>
  <cp:revision>29</cp:revision>
  <cp:lastPrinted>2016-11-21T06:24:00Z</cp:lastPrinted>
  <dcterms:created xsi:type="dcterms:W3CDTF">2016-11-14T06:24:00Z</dcterms:created>
  <dcterms:modified xsi:type="dcterms:W3CDTF">2017-04-24T02:03:00Z</dcterms:modified>
</cp:coreProperties>
</file>