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122" w:rsidRDefault="00707122" w:rsidP="00707122">
      <w:pPr>
        <w:rPr>
          <w:rFonts w:ascii="Times New Roman" w:hAnsi="Times New Roman"/>
          <w:color w:val="222222"/>
          <w:sz w:val="24"/>
          <w:szCs w:val="24"/>
        </w:rPr>
      </w:pPr>
    </w:p>
    <w:p w:rsidR="00707122" w:rsidRPr="006B52DE" w:rsidRDefault="001716DE" w:rsidP="00707122">
      <w:pPr>
        <w:pStyle w:val="a4"/>
        <w:spacing w:line="360" w:lineRule="auto"/>
        <w:rPr>
          <w:b/>
          <w:sz w:val="28"/>
          <w:szCs w:val="28"/>
        </w:rPr>
      </w:pPr>
      <w:r>
        <w:rPr>
          <w:b/>
          <w:sz w:val="28"/>
          <w:szCs w:val="28"/>
        </w:rPr>
        <w:t>АНО В</w:t>
      </w:r>
      <w:r w:rsidR="00707122" w:rsidRPr="006B52DE">
        <w:rPr>
          <w:b/>
          <w:sz w:val="28"/>
          <w:szCs w:val="28"/>
        </w:rPr>
        <w:t>О «Российский Новый Университет»</w:t>
      </w:r>
    </w:p>
    <w:p w:rsidR="00707122" w:rsidRDefault="00707122" w:rsidP="0070712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Факультет экономики, управления и финансов</w:t>
      </w:r>
    </w:p>
    <w:p w:rsidR="00707122" w:rsidRPr="006B52DE" w:rsidRDefault="00707122" w:rsidP="00707122">
      <w:pPr>
        <w:spacing w:line="360" w:lineRule="auto"/>
        <w:jc w:val="center"/>
        <w:rPr>
          <w:rFonts w:ascii="Times New Roman" w:hAnsi="Times New Roman" w:cs="Times New Roman"/>
          <w:b/>
          <w:sz w:val="28"/>
          <w:szCs w:val="28"/>
        </w:rPr>
      </w:pPr>
    </w:p>
    <w:p w:rsidR="00707122" w:rsidRDefault="00707122" w:rsidP="00707122">
      <w:pPr>
        <w:jc w:val="center"/>
        <w:rPr>
          <w:rFonts w:ascii="Times New Roman" w:hAnsi="Times New Roman" w:cs="Times New Roman"/>
          <w:b/>
          <w:sz w:val="28"/>
          <w:szCs w:val="28"/>
        </w:rPr>
      </w:pPr>
    </w:p>
    <w:p w:rsidR="00707122" w:rsidRDefault="00707122" w:rsidP="00707122">
      <w:pPr>
        <w:jc w:val="center"/>
        <w:rPr>
          <w:rFonts w:ascii="Times New Roman" w:hAnsi="Times New Roman" w:cs="Times New Roman"/>
          <w:b/>
          <w:sz w:val="28"/>
          <w:szCs w:val="28"/>
        </w:rPr>
      </w:pPr>
    </w:p>
    <w:p w:rsidR="00707122" w:rsidRPr="006B52DE" w:rsidRDefault="00707122" w:rsidP="00707122">
      <w:pPr>
        <w:jc w:val="center"/>
        <w:rPr>
          <w:rFonts w:ascii="Times New Roman" w:hAnsi="Times New Roman" w:cs="Times New Roman"/>
          <w:b/>
          <w:sz w:val="28"/>
          <w:szCs w:val="28"/>
        </w:rPr>
      </w:pPr>
    </w:p>
    <w:p w:rsidR="00707122" w:rsidRPr="001716DE" w:rsidRDefault="00707122" w:rsidP="000E4DCE">
      <w:pPr>
        <w:pStyle w:val="3"/>
        <w:jc w:val="center"/>
        <w:rPr>
          <w:sz w:val="36"/>
          <w:szCs w:val="36"/>
        </w:rPr>
      </w:pPr>
      <w:r w:rsidRPr="001716DE">
        <w:rPr>
          <w:sz w:val="36"/>
          <w:szCs w:val="36"/>
        </w:rPr>
        <w:t>Курсовая работа</w:t>
      </w:r>
    </w:p>
    <w:p w:rsidR="00707122" w:rsidRDefault="00707122" w:rsidP="00707122">
      <w:pPr>
        <w:rPr>
          <w:rFonts w:ascii="Times New Roman" w:hAnsi="Times New Roman" w:cs="Times New Roman"/>
          <w:sz w:val="28"/>
          <w:szCs w:val="28"/>
        </w:rPr>
      </w:pPr>
    </w:p>
    <w:p w:rsidR="00707122" w:rsidRPr="006B52DE" w:rsidRDefault="00707122" w:rsidP="00707122">
      <w:pPr>
        <w:jc w:val="center"/>
        <w:rPr>
          <w:rFonts w:ascii="Times New Roman" w:hAnsi="Times New Roman" w:cs="Times New Roman"/>
          <w:sz w:val="28"/>
          <w:szCs w:val="28"/>
        </w:rPr>
      </w:pPr>
    </w:p>
    <w:p w:rsidR="00707122" w:rsidRPr="006B52DE" w:rsidRDefault="00707122" w:rsidP="00707122">
      <w:pPr>
        <w:jc w:val="center"/>
        <w:rPr>
          <w:rFonts w:ascii="Times New Roman" w:hAnsi="Times New Roman" w:cs="Times New Roman"/>
          <w:b/>
          <w:sz w:val="28"/>
          <w:szCs w:val="28"/>
        </w:rPr>
      </w:pPr>
      <w:r w:rsidRPr="006B52DE">
        <w:rPr>
          <w:rFonts w:ascii="Times New Roman" w:hAnsi="Times New Roman" w:cs="Times New Roman"/>
          <w:b/>
          <w:sz w:val="28"/>
          <w:szCs w:val="28"/>
        </w:rPr>
        <w:t xml:space="preserve">По дисциплине: </w:t>
      </w:r>
      <w:r w:rsidRPr="004C6C9C">
        <w:rPr>
          <w:rFonts w:ascii="Times New Roman" w:hAnsi="Times New Roman" w:cs="Times New Roman"/>
          <w:sz w:val="28"/>
          <w:szCs w:val="28"/>
        </w:rPr>
        <w:t>Макроэкономика</w:t>
      </w:r>
    </w:p>
    <w:p w:rsidR="00707122" w:rsidRPr="006B52DE" w:rsidRDefault="00707122" w:rsidP="00707122">
      <w:pPr>
        <w:jc w:val="center"/>
        <w:rPr>
          <w:rFonts w:ascii="Times New Roman" w:hAnsi="Times New Roman" w:cs="Times New Roman"/>
          <w:b/>
          <w:sz w:val="28"/>
          <w:szCs w:val="28"/>
        </w:rPr>
      </w:pPr>
    </w:p>
    <w:p w:rsidR="00707122" w:rsidRPr="000E4DCE" w:rsidRDefault="00707122" w:rsidP="000E4DCE">
      <w:pPr>
        <w:ind w:left="993" w:hanging="993"/>
        <w:jc w:val="center"/>
        <w:rPr>
          <w:rFonts w:ascii="Times New Roman" w:hAnsi="Times New Roman" w:cs="Times New Roman"/>
          <w:sz w:val="28"/>
          <w:szCs w:val="28"/>
        </w:rPr>
      </w:pPr>
      <w:r>
        <w:rPr>
          <w:rFonts w:ascii="Times New Roman" w:hAnsi="Times New Roman" w:cs="Times New Roman"/>
          <w:b/>
          <w:sz w:val="28"/>
          <w:szCs w:val="28"/>
        </w:rPr>
        <w:t xml:space="preserve">На тему: </w:t>
      </w:r>
      <w:r>
        <w:rPr>
          <w:rFonts w:ascii="Times New Roman" w:hAnsi="Times New Roman" w:cs="Times New Roman"/>
          <w:sz w:val="28"/>
          <w:szCs w:val="28"/>
        </w:rPr>
        <w:t>Индекс человеческого развития и другие показатели качества жизни</w:t>
      </w:r>
    </w:p>
    <w:p w:rsidR="005C7F2F" w:rsidRDefault="005C7F2F" w:rsidP="00707122">
      <w:pPr>
        <w:ind w:left="993" w:hanging="993"/>
        <w:rPr>
          <w:rFonts w:ascii="Times New Roman" w:hAnsi="Times New Roman" w:cs="Times New Roman"/>
          <w:b/>
          <w:sz w:val="28"/>
          <w:szCs w:val="28"/>
        </w:rPr>
      </w:pPr>
    </w:p>
    <w:p w:rsidR="000E4DCE" w:rsidRDefault="000E4DCE" w:rsidP="00707122">
      <w:pPr>
        <w:ind w:left="993" w:hanging="993"/>
        <w:rPr>
          <w:rFonts w:ascii="Times New Roman" w:hAnsi="Times New Roman" w:cs="Times New Roman"/>
          <w:b/>
          <w:sz w:val="28"/>
          <w:szCs w:val="28"/>
        </w:rPr>
      </w:pPr>
    </w:p>
    <w:p w:rsidR="000E4DCE" w:rsidRDefault="000E4DCE" w:rsidP="00707122">
      <w:pPr>
        <w:ind w:left="993" w:hanging="993"/>
        <w:rPr>
          <w:rFonts w:ascii="Times New Roman" w:hAnsi="Times New Roman" w:cs="Times New Roman"/>
          <w:b/>
          <w:sz w:val="28"/>
          <w:szCs w:val="28"/>
        </w:rPr>
      </w:pPr>
    </w:p>
    <w:p w:rsidR="005C7F2F" w:rsidRPr="006B52DE" w:rsidRDefault="005C7F2F" w:rsidP="00707122">
      <w:pPr>
        <w:ind w:left="993" w:hanging="993"/>
        <w:rPr>
          <w:rFonts w:ascii="Times New Roman" w:hAnsi="Times New Roman" w:cs="Times New Roman"/>
          <w:b/>
          <w:sz w:val="28"/>
          <w:szCs w:val="28"/>
        </w:rPr>
      </w:pPr>
    </w:p>
    <w:p w:rsidR="00707122" w:rsidRPr="00855FDC" w:rsidRDefault="00707122" w:rsidP="00707122">
      <w:pPr>
        <w:spacing w:line="360" w:lineRule="auto"/>
        <w:jc w:val="right"/>
        <w:rPr>
          <w:rFonts w:ascii="Times New Roman" w:hAnsi="Times New Roman" w:cs="Times New Roman"/>
          <w:sz w:val="16"/>
          <w:szCs w:val="16"/>
        </w:rPr>
      </w:pPr>
      <w:r w:rsidRPr="006B52DE">
        <w:rPr>
          <w:rFonts w:ascii="Times New Roman" w:hAnsi="Times New Roman" w:cs="Times New Roman"/>
          <w:b/>
          <w:sz w:val="28"/>
          <w:szCs w:val="28"/>
        </w:rPr>
        <w:t xml:space="preserve">Выполнил студент: </w:t>
      </w:r>
      <w:r>
        <w:rPr>
          <w:rFonts w:ascii="Times New Roman" w:hAnsi="Times New Roman" w:cs="Times New Roman"/>
          <w:sz w:val="28"/>
          <w:szCs w:val="28"/>
        </w:rPr>
        <w:t>Паршина Яна Юрьевна</w:t>
      </w:r>
    </w:p>
    <w:p w:rsidR="00707122" w:rsidRPr="006B52DE" w:rsidRDefault="00707122" w:rsidP="00707122">
      <w:pPr>
        <w:spacing w:line="360" w:lineRule="auto"/>
        <w:jc w:val="right"/>
        <w:rPr>
          <w:rFonts w:ascii="Times New Roman" w:hAnsi="Times New Roman" w:cs="Times New Roman"/>
          <w:b/>
          <w:sz w:val="28"/>
          <w:szCs w:val="28"/>
        </w:rPr>
      </w:pPr>
      <w:r w:rsidRPr="006B52DE">
        <w:rPr>
          <w:rFonts w:ascii="Times New Roman" w:hAnsi="Times New Roman" w:cs="Times New Roman"/>
          <w:b/>
          <w:sz w:val="28"/>
          <w:szCs w:val="28"/>
        </w:rPr>
        <w:t>Группа:</w:t>
      </w:r>
      <w:r>
        <w:rPr>
          <w:rFonts w:ascii="Times New Roman" w:hAnsi="Times New Roman" w:cs="Times New Roman"/>
          <w:sz w:val="28"/>
          <w:szCs w:val="28"/>
        </w:rPr>
        <w:t xml:space="preserve"> ЭД-111 </w:t>
      </w:r>
    </w:p>
    <w:p w:rsidR="00707122" w:rsidRPr="00855FDC" w:rsidRDefault="00707122" w:rsidP="00707122">
      <w:pPr>
        <w:spacing w:line="360" w:lineRule="auto"/>
        <w:jc w:val="right"/>
        <w:rPr>
          <w:rFonts w:ascii="Times New Roman" w:hAnsi="Times New Roman" w:cs="Times New Roman"/>
          <w:sz w:val="28"/>
          <w:szCs w:val="28"/>
        </w:rPr>
      </w:pPr>
      <w:r w:rsidRPr="006B52DE">
        <w:rPr>
          <w:rFonts w:ascii="Times New Roman" w:hAnsi="Times New Roman" w:cs="Times New Roman"/>
          <w:b/>
          <w:sz w:val="28"/>
          <w:szCs w:val="28"/>
        </w:rPr>
        <w:t xml:space="preserve">Проверил преподаватель: </w:t>
      </w:r>
      <w:r w:rsidRPr="00855FDC">
        <w:rPr>
          <w:rFonts w:ascii="Times New Roman" w:hAnsi="Times New Roman" w:cs="Times New Roman"/>
          <w:sz w:val="28"/>
          <w:szCs w:val="28"/>
        </w:rPr>
        <w:t xml:space="preserve">к.э.н., доцент </w:t>
      </w:r>
    </w:p>
    <w:p w:rsidR="00707122" w:rsidRDefault="00707122" w:rsidP="00707122">
      <w:pPr>
        <w:spacing w:line="360" w:lineRule="auto"/>
        <w:jc w:val="right"/>
        <w:rPr>
          <w:rFonts w:ascii="Times New Roman" w:hAnsi="Times New Roman" w:cs="Times New Roman"/>
          <w:sz w:val="28"/>
          <w:szCs w:val="28"/>
        </w:rPr>
      </w:pPr>
      <w:r>
        <w:rPr>
          <w:rFonts w:ascii="Times New Roman" w:hAnsi="Times New Roman" w:cs="Times New Roman"/>
          <w:sz w:val="28"/>
          <w:szCs w:val="28"/>
        </w:rPr>
        <w:t>Епихина Галина Михайловна</w:t>
      </w:r>
    </w:p>
    <w:p w:rsidR="005C7F2F" w:rsidRDefault="005C7F2F" w:rsidP="000E4DCE">
      <w:pPr>
        <w:spacing w:line="360" w:lineRule="auto"/>
        <w:rPr>
          <w:rFonts w:ascii="Times New Roman" w:hAnsi="Times New Roman" w:cs="Times New Roman"/>
          <w:sz w:val="28"/>
          <w:szCs w:val="28"/>
        </w:rPr>
      </w:pPr>
    </w:p>
    <w:p w:rsidR="005C7F2F" w:rsidRDefault="005C7F2F" w:rsidP="00707122">
      <w:pPr>
        <w:spacing w:line="360" w:lineRule="auto"/>
        <w:jc w:val="right"/>
        <w:rPr>
          <w:rFonts w:ascii="Times New Roman" w:hAnsi="Times New Roman" w:cs="Times New Roman"/>
          <w:sz w:val="28"/>
          <w:szCs w:val="28"/>
        </w:rPr>
      </w:pPr>
    </w:p>
    <w:p w:rsidR="00DF0C25" w:rsidRPr="00F22204" w:rsidRDefault="00DF0C25" w:rsidP="00707122">
      <w:pPr>
        <w:spacing w:line="360" w:lineRule="auto"/>
        <w:jc w:val="right"/>
        <w:rPr>
          <w:rFonts w:ascii="Times New Roman" w:hAnsi="Times New Roman" w:cs="Times New Roman"/>
          <w:sz w:val="28"/>
          <w:szCs w:val="28"/>
        </w:rPr>
      </w:pPr>
    </w:p>
    <w:p w:rsidR="00A619B4" w:rsidRDefault="00AB119A" w:rsidP="00DF0C25">
      <w:pPr>
        <w:jc w:val="center"/>
        <w:rPr>
          <w:rFonts w:ascii="Times New Roman" w:hAnsi="Times New Roman" w:cs="Times New Roman"/>
          <w:b/>
          <w:sz w:val="28"/>
          <w:szCs w:val="28"/>
        </w:rPr>
        <w:sectPr w:rsidR="00A619B4" w:rsidSect="00970F90">
          <w:footerReference w:type="default" r:id="rId8"/>
          <w:pgSz w:w="11906" w:h="16838" w:code="9"/>
          <w:pgMar w:top="1134" w:right="567" w:bottom="1134" w:left="1701" w:header="709" w:footer="709" w:gutter="0"/>
          <w:cols w:space="708"/>
          <w:titlePg/>
          <w:docGrid w:linePitch="360"/>
        </w:sectPr>
      </w:pPr>
      <w:r>
        <w:rPr>
          <w:rFonts w:ascii="Times New Roman" w:hAnsi="Times New Roman" w:cs="Times New Roman"/>
          <w:b/>
          <w:sz w:val="28"/>
          <w:szCs w:val="28"/>
        </w:rPr>
        <w:t>Москва 2016</w:t>
      </w:r>
    </w:p>
    <w:p w:rsidR="00DF0C25" w:rsidRPr="006F20EE" w:rsidRDefault="00DF0C25" w:rsidP="00A619B4">
      <w:pPr>
        <w:rPr>
          <w:rFonts w:ascii="Times New Roman" w:hAnsi="Times New Roman" w:cs="Times New Roman"/>
          <w:b/>
          <w:sz w:val="28"/>
          <w:szCs w:val="28"/>
        </w:rPr>
      </w:pPr>
    </w:p>
    <w:p w:rsidR="00707122" w:rsidRDefault="00707122" w:rsidP="00A619B4">
      <w:pPr>
        <w:shd w:val="clear" w:color="auto" w:fill="FFFFFF"/>
        <w:spacing w:after="0" w:line="360" w:lineRule="auto"/>
        <w:jc w:val="center"/>
        <w:rPr>
          <w:rFonts w:ascii="Times New Roman" w:hAnsi="Times New Roman" w:cs="Times New Roman"/>
          <w:b/>
          <w:sz w:val="28"/>
          <w:szCs w:val="28"/>
        </w:rPr>
      </w:pPr>
      <w:r w:rsidRPr="001716DE">
        <w:rPr>
          <w:rFonts w:ascii="Times New Roman" w:hAnsi="Times New Roman" w:cs="Times New Roman"/>
          <w:b/>
          <w:sz w:val="28"/>
          <w:szCs w:val="28"/>
        </w:rPr>
        <w:t>ОГЛАВЛЕНИЕ</w:t>
      </w:r>
    </w:p>
    <w:p w:rsidR="00A619B4" w:rsidRPr="001716DE" w:rsidRDefault="00A619B4" w:rsidP="00A619B4">
      <w:pPr>
        <w:shd w:val="clear" w:color="auto" w:fill="FFFFFF"/>
        <w:spacing w:after="0" w:line="360" w:lineRule="auto"/>
        <w:jc w:val="center"/>
        <w:rPr>
          <w:rFonts w:ascii="Times New Roman" w:hAnsi="Times New Roman" w:cs="Times New Roman"/>
          <w:b/>
          <w:sz w:val="28"/>
          <w:szCs w:val="28"/>
        </w:rPr>
      </w:pPr>
    </w:p>
    <w:p w:rsidR="00707122" w:rsidRPr="001716DE" w:rsidRDefault="001716DE" w:rsidP="001716DE">
      <w:pPr>
        <w:shd w:val="clear" w:color="auto" w:fill="FFFFFF"/>
        <w:spacing w:after="0" w:line="360" w:lineRule="auto"/>
        <w:ind w:hanging="680"/>
        <w:rPr>
          <w:rFonts w:ascii="Times New Roman" w:hAnsi="Times New Roman" w:cs="Times New Roman"/>
          <w:sz w:val="28"/>
          <w:szCs w:val="28"/>
        </w:rPr>
      </w:pPr>
      <w:r>
        <w:rPr>
          <w:rFonts w:ascii="Times New Roman" w:hAnsi="Times New Roman" w:cs="Times New Roman"/>
          <w:sz w:val="28"/>
          <w:szCs w:val="28"/>
        </w:rPr>
        <w:t xml:space="preserve">          </w:t>
      </w:r>
      <w:r w:rsidR="00707122" w:rsidRPr="001716DE">
        <w:rPr>
          <w:rFonts w:ascii="Times New Roman" w:hAnsi="Times New Roman" w:cs="Times New Roman"/>
          <w:sz w:val="28"/>
          <w:szCs w:val="28"/>
        </w:rPr>
        <w:t>ВВЕДЕН</w:t>
      </w:r>
      <w:r w:rsidR="000E4DCE" w:rsidRPr="001716DE">
        <w:rPr>
          <w:rFonts w:ascii="Times New Roman" w:hAnsi="Times New Roman" w:cs="Times New Roman"/>
          <w:sz w:val="28"/>
          <w:szCs w:val="28"/>
        </w:rPr>
        <w:t>ИЕ…………………………………………………………………</w:t>
      </w:r>
      <w:r w:rsidR="00FF07D5" w:rsidRPr="001716DE">
        <w:rPr>
          <w:rFonts w:ascii="Times New Roman" w:hAnsi="Times New Roman" w:cs="Times New Roman"/>
          <w:sz w:val="28"/>
          <w:szCs w:val="28"/>
        </w:rPr>
        <w:t>…</w:t>
      </w:r>
      <w:proofErr w:type="gramStart"/>
      <w:r w:rsidR="00FF07D5" w:rsidRPr="001716DE">
        <w:rPr>
          <w:rFonts w:ascii="Times New Roman" w:hAnsi="Times New Roman" w:cs="Times New Roman"/>
          <w:sz w:val="28"/>
          <w:szCs w:val="28"/>
        </w:rPr>
        <w:t>…</w:t>
      </w:r>
      <w:r w:rsidR="006419B2">
        <w:rPr>
          <w:rFonts w:ascii="Times New Roman" w:hAnsi="Times New Roman" w:cs="Times New Roman"/>
          <w:sz w:val="28"/>
          <w:szCs w:val="28"/>
        </w:rPr>
        <w:t>…</w:t>
      </w:r>
      <w:r w:rsidR="00FF07D5">
        <w:rPr>
          <w:rFonts w:ascii="Times New Roman" w:hAnsi="Times New Roman" w:cs="Times New Roman"/>
          <w:sz w:val="28"/>
          <w:szCs w:val="28"/>
        </w:rPr>
        <w:t>.</w:t>
      </w:r>
      <w:proofErr w:type="gramEnd"/>
      <w:r w:rsidR="00FF07D5">
        <w:rPr>
          <w:rFonts w:ascii="Times New Roman" w:hAnsi="Times New Roman" w:cs="Times New Roman"/>
          <w:sz w:val="28"/>
          <w:szCs w:val="28"/>
        </w:rPr>
        <w:t>.</w:t>
      </w:r>
      <w:r w:rsidR="000E4DCE" w:rsidRPr="001716DE">
        <w:rPr>
          <w:rFonts w:ascii="Times New Roman" w:hAnsi="Times New Roman" w:cs="Times New Roman"/>
          <w:sz w:val="28"/>
          <w:szCs w:val="28"/>
        </w:rPr>
        <w:t>3</w:t>
      </w:r>
    </w:p>
    <w:p w:rsidR="00707122" w:rsidRPr="001716DE" w:rsidRDefault="00707122" w:rsidP="001716DE">
      <w:pPr>
        <w:spacing w:after="0" w:line="360" w:lineRule="auto"/>
        <w:rPr>
          <w:rFonts w:ascii="Times New Roman" w:hAnsi="Times New Roman" w:cs="Times New Roman"/>
          <w:sz w:val="28"/>
          <w:szCs w:val="28"/>
        </w:rPr>
      </w:pPr>
      <w:r w:rsidRPr="001716DE">
        <w:rPr>
          <w:rFonts w:ascii="Times New Roman" w:hAnsi="Times New Roman" w:cs="Times New Roman"/>
          <w:sz w:val="28"/>
          <w:szCs w:val="28"/>
        </w:rPr>
        <w:t xml:space="preserve">ГЛАВА 1. </w:t>
      </w:r>
      <w:r w:rsidR="007571EA" w:rsidRPr="001716DE">
        <w:rPr>
          <w:rFonts w:ascii="Times New Roman" w:hAnsi="Times New Roman" w:cs="Times New Roman"/>
          <w:sz w:val="28"/>
          <w:szCs w:val="28"/>
        </w:rPr>
        <w:t>КАЧЕСТВО И УРОВЕНЬ ЖИЗНИ НАСЕЛЕНИЯ</w:t>
      </w:r>
    </w:p>
    <w:p w:rsidR="00707122" w:rsidRPr="001716DE" w:rsidRDefault="00707122" w:rsidP="001716DE">
      <w:pPr>
        <w:pStyle w:val="a3"/>
        <w:tabs>
          <w:tab w:val="left" w:pos="709"/>
        </w:tabs>
        <w:spacing w:before="0" w:beforeAutospacing="0" w:after="0" w:afterAutospacing="0" w:line="360" w:lineRule="auto"/>
        <w:rPr>
          <w:sz w:val="28"/>
          <w:szCs w:val="28"/>
        </w:rPr>
      </w:pPr>
      <w:r w:rsidRPr="001716DE">
        <w:rPr>
          <w:sz w:val="28"/>
          <w:szCs w:val="28"/>
        </w:rPr>
        <w:t>1.1 </w:t>
      </w:r>
      <w:r w:rsidR="007571EA" w:rsidRPr="001716DE">
        <w:rPr>
          <w:sz w:val="28"/>
          <w:szCs w:val="28"/>
        </w:rPr>
        <w:t>Понятие и характеристика уровня жизни населения</w:t>
      </w:r>
      <w:r w:rsidRPr="001716DE">
        <w:rPr>
          <w:sz w:val="28"/>
          <w:szCs w:val="28"/>
        </w:rPr>
        <w:t>…….....................</w:t>
      </w:r>
      <w:r w:rsidR="007571EA" w:rsidRPr="001716DE">
        <w:rPr>
          <w:sz w:val="28"/>
          <w:szCs w:val="28"/>
        </w:rPr>
        <w:t>....</w:t>
      </w:r>
      <w:r w:rsidR="001716DE">
        <w:rPr>
          <w:sz w:val="28"/>
          <w:szCs w:val="28"/>
        </w:rPr>
        <w:t>...</w:t>
      </w:r>
      <w:r w:rsidR="006419B2">
        <w:rPr>
          <w:sz w:val="28"/>
          <w:szCs w:val="28"/>
        </w:rPr>
        <w:t>.....5</w:t>
      </w:r>
    </w:p>
    <w:p w:rsidR="00707122" w:rsidRPr="001716DE" w:rsidRDefault="00707122" w:rsidP="001716DE">
      <w:pPr>
        <w:tabs>
          <w:tab w:val="left" w:pos="709"/>
        </w:tabs>
        <w:spacing w:after="0" w:line="360" w:lineRule="auto"/>
        <w:rPr>
          <w:rFonts w:ascii="Times New Roman" w:hAnsi="Times New Roman" w:cs="Times New Roman"/>
          <w:sz w:val="28"/>
          <w:szCs w:val="28"/>
        </w:rPr>
      </w:pPr>
      <w:r w:rsidRPr="001716DE">
        <w:rPr>
          <w:rFonts w:ascii="Times New Roman" w:hAnsi="Times New Roman" w:cs="Times New Roman"/>
          <w:sz w:val="28"/>
          <w:szCs w:val="28"/>
        </w:rPr>
        <w:t>1.2 </w:t>
      </w:r>
      <w:r w:rsidR="007571EA" w:rsidRPr="001716DE">
        <w:rPr>
          <w:rFonts w:ascii="Times New Roman" w:hAnsi="Times New Roman" w:cs="Times New Roman"/>
          <w:sz w:val="28"/>
          <w:szCs w:val="28"/>
        </w:rPr>
        <w:t>Основные показатели качества и уровня жизни населения</w:t>
      </w:r>
      <w:r w:rsidRPr="001716DE">
        <w:rPr>
          <w:rFonts w:ascii="Times New Roman" w:hAnsi="Times New Roman" w:cs="Times New Roman"/>
          <w:sz w:val="28"/>
          <w:szCs w:val="28"/>
        </w:rPr>
        <w:t>………........</w:t>
      </w:r>
      <w:r w:rsidR="007571EA" w:rsidRPr="001716DE">
        <w:rPr>
          <w:rFonts w:ascii="Times New Roman" w:hAnsi="Times New Roman" w:cs="Times New Roman"/>
          <w:sz w:val="28"/>
          <w:szCs w:val="28"/>
        </w:rPr>
        <w:t>..</w:t>
      </w:r>
      <w:r w:rsidR="006419B2">
        <w:rPr>
          <w:rFonts w:ascii="Times New Roman" w:hAnsi="Times New Roman" w:cs="Times New Roman"/>
          <w:sz w:val="28"/>
          <w:szCs w:val="28"/>
        </w:rPr>
        <w:t>........9</w:t>
      </w:r>
      <w:r w:rsidR="007571EA" w:rsidRPr="001716DE">
        <w:rPr>
          <w:rFonts w:ascii="Times New Roman" w:hAnsi="Times New Roman" w:cs="Times New Roman"/>
          <w:sz w:val="28"/>
          <w:szCs w:val="28"/>
        </w:rPr>
        <w:br/>
      </w:r>
      <w:r w:rsidRPr="001716DE">
        <w:rPr>
          <w:rFonts w:ascii="Times New Roman" w:hAnsi="Times New Roman" w:cs="Times New Roman"/>
          <w:sz w:val="28"/>
          <w:szCs w:val="28"/>
        </w:rPr>
        <w:t>1.3 </w:t>
      </w:r>
      <w:r w:rsidR="00D0703F">
        <w:rPr>
          <w:rFonts w:ascii="Times New Roman" w:hAnsi="Times New Roman" w:cs="Times New Roman"/>
          <w:sz w:val="28"/>
          <w:szCs w:val="28"/>
        </w:rPr>
        <w:t>Минимальные социальные стандарты. Прожиточный минимум.</w:t>
      </w:r>
      <w:r w:rsidR="007571EA" w:rsidRPr="001716DE">
        <w:rPr>
          <w:rFonts w:ascii="Times New Roman" w:hAnsi="Times New Roman" w:cs="Times New Roman"/>
          <w:sz w:val="28"/>
          <w:szCs w:val="28"/>
        </w:rPr>
        <w:t>..</w:t>
      </w:r>
      <w:r w:rsidR="00D0703F">
        <w:rPr>
          <w:rFonts w:ascii="Times New Roman" w:hAnsi="Times New Roman" w:cs="Times New Roman"/>
          <w:sz w:val="28"/>
          <w:szCs w:val="28"/>
        </w:rPr>
        <w:t>......</w:t>
      </w:r>
      <w:r w:rsidR="006419B2">
        <w:rPr>
          <w:rFonts w:ascii="Times New Roman" w:hAnsi="Times New Roman" w:cs="Times New Roman"/>
          <w:sz w:val="28"/>
          <w:szCs w:val="28"/>
        </w:rPr>
        <w:t>..........12</w:t>
      </w:r>
    </w:p>
    <w:p w:rsidR="00707122" w:rsidRPr="001716DE" w:rsidRDefault="00707122" w:rsidP="001716DE">
      <w:pPr>
        <w:pStyle w:val="a3"/>
        <w:spacing w:before="0" w:beforeAutospacing="0" w:after="0" w:afterAutospacing="0" w:line="360" w:lineRule="auto"/>
        <w:rPr>
          <w:sz w:val="28"/>
          <w:szCs w:val="28"/>
        </w:rPr>
      </w:pPr>
      <w:r w:rsidRPr="001716DE">
        <w:rPr>
          <w:sz w:val="28"/>
          <w:szCs w:val="28"/>
        </w:rPr>
        <w:t xml:space="preserve">ГЛАВА 2. </w:t>
      </w:r>
      <w:r w:rsidR="009E1E31" w:rsidRPr="001716DE">
        <w:rPr>
          <w:sz w:val="28"/>
          <w:szCs w:val="28"/>
        </w:rPr>
        <w:t>ИНДЕКС ЧЕЛОВЕЧЕСКОГО РАЗВИТИЯ (ИЧР) КАК ВЕДУЩИЙ ИНТЕГРАЛЬНЫЙ ПОКАЗАТЕЛЬ КАЧЕСТВА ЖИЗНИ</w:t>
      </w:r>
    </w:p>
    <w:p w:rsidR="00707122" w:rsidRPr="001716DE" w:rsidRDefault="00707122" w:rsidP="001716DE">
      <w:pPr>
        <w:pStyle w:val="a3"/>
        <w:tabs>
          <w:tab w:val="left" w:pos="720"/>
        </w:tabs>
        <w:spacing w:before="0" w:beforeAutospacing="0" w:after="0" w:afterAutospacing="0" w:line="360" w:lineRule="auto"/>
        <w:rPr>
          <w:sz w:val="28"/>
          <w:szCs w:val="28"/>
        </w:rPr>
      </w:pPr>
      <w:r w:rsidRPr="001716DE">
        <w:rPr>
          <w:sz w:val="28"/>
          <w:szCs w:val="28"/>
        </w:rPr>
        <w:t>2.1 </w:t>
      </w:r>
      <w:r w:rsidR="009E1E31" w:rsidRPr="001716DE">
        <w:rPr>
          <w:sz w:val="28"/>
          <w:szCs w:val="28"/>
        </w:rPr>
        <w:t>Понятие, характеристика и критика ИЧР</w:t>
      </w:r>
      <w:r w:rsidR="00FF07D5" w:rsidRPr="001716DE">
        <w:rPr>
          <w:sz w:val="28"/>
          <w:szCs w:val="28"/>
        </w:rPr>
        <w:t>……</w:t>
      </w:r>
      <w:r w:rsidRPr="001716DE">
        <w:rPr>
          <w:sz w:val="28"/>
          <w:szCs w:val="28"/>
        </w:rPr>
        <w:t>…....</w:t>
      </w:r>
      <w:r w:rsidR="009E1E31" w:rsidRPr="001716DE">
        <w:rPr>
          <w:sz w:val="28"/>
          <w:szCs w:val="28"/>
        </w:rPr>
        <w:t>.................................</w:t>
      </w:r>
      <w:r w:rsidR="00C268DF">
        <w:rPr>
          <w:sz w:val="28"/>
          <w:szCs w:val="28"/>
        </w:rPr>
        <w:t>.....</w:t>
      </w:r>
      <w:r w:rsidR="00FF07D5">
        <w:rPr>
          <w:sz w:val="28"/>
          <w:szCs w:val="28"/>
        </w:rPr>
        <w:t>.</w:t>
      </w:r>
      <w:r w:rsidR="00C268DF">
        <w:rPr>
          <w:sz w:val="28"/>
          <w:szCs w:val="28"/>
        </w:rPr>
        <w:t>...17</w:t>
      </w:r>
    </w:p>
    <w:p w:rsidR="00707122" w:rsidRPr="001716DE" w:rsidRDefault="00707122" w:rsidP="001716DE">
      <w:pPr>
        <w:pStyle w:val="a3"/>
        <w:tabs>
          <w:tab w:val="left" w:pos="720"/>
        </w:tabs>
        <w:spacing w:before="0" w:beforeAutospacing="0" w:after="0" w:afterAutospacing="0" w:line="360" w:lineRule="auto"/>
        <w:rPr>
          <w:sz w:val="28"/>
          <w:szCs w:val="28"/>
        </w:rPr>
      </w:pPr>
      <w:r w:rsidRPr="001716DE">
        <w:rPr>
          <w:sz w:val="28"/>
          <w:szCs w:val="28"/>
        </w:rPr>
        <w:t>2.2 </w:t>
      </w:r>
      <w:r w:rsidR="009E1E31" w:rsidRPr="001716DE">
        <w:rPr>
          <w:sz w:val="28"/>
          <w:szCs w:val="28"/>
        </w:rPr>
        <w:t>Методика расчета ИЧР и его составных компонентов</w:t>
      </w:r>
      <w:r w:rsidRPr="001716DE">
        <w:rPr>
          <w:sz w:val="28"/>
          <w:szCs w:val="28"/>
        </w:rPr>
        <w:t>………</w:t>
      </w:r>
      <w:r w:rsidR="009E1E31" w:rsidRPr="001716DE">
        <w:rPr>
          <w:sz w:val="28"/>
          <w:szCs w:val="28"/>
        </w:rPr>
        <w:t>…………</w:t>
      </w:r>
      <w:r w:rsidR="000F63A4">
        <w:rPr>
          <w:sz w:val="28"/>
          <w:szCs w:val="28"/>
        </w:rPr>
        <w:t>……20</w:t>
      </w:r>
    </w:p>
    <w:p w:rsidR="00CC191C" w:rsidRPr="001716DE" w:rsidRDefault="00707122" w:rsidP="001716DE">
      <w:pPr>
        <w:pStyle w:val="a3"/>
        <w:tabs>
          <w:tab w:val="left" w:pos="720"/>
        </w:tabs>
        <w:spacing w:before="0" w:beforeAutospacing="0" w:after="0" w:afterAutospacing="0" w:line="360" w:lineRule="auto"/>
        <w:rPr>
          <w:sz w:val="28"/>
          <w:szCs w:val="28"/>
        </w:rPr>
      </w:pPr>
      <w:r w:rsidRPr="001716DE">
        <w:rPr>
          <w:sz w:val="28"/>
          <w:szCs w:val="28"/>
        </w:rPr>
        <w:t>2.3 </w:t>
      </w:r>
      <w:r w:rsidR="009E1E31" w:rsidRPr="001716DE">
        <w:rPr>
          <w:sz w:val="28"/>
          <w:szCs w:val="28"/>
        </w:rPr>
        <w:t xml:space="preserve">Динамика ИЧР в России </w:t>
      </w:r>
      <w:r w:rsidRPr="001716DE">
        <w:rPr>
          <w:sz w:val="28"/>
          <w:szCs w:val="28"/>
        </w:rPr>
        <w:t>……………………......</w:t>
      </w:r>
      <w:r w:rsidR="009E1E31" w:rsidRPr="001716DE">
        <w:rPr>
          <w:sz w:val="28"/>
          <w:szCs w:val="28"/>
        </w:rPr>
        <w:t>..................................</w:t>
      </w:r>
      <w:r w:rsidRPr="001716DE">
        <w:rPr>
          <w:sz w:val="28"/>
          <w:szCs w:val="28"/>
        </w:rPr>
        <w:t>.....</w:t>
      </w:r>
      <w:r w:rsidR="00F025B4">
        <w:rPr>
          <w:sz w:val="28"/>
          <w:szCs w:val="28"/>
        </w:rPr>
        <w:t>.......27</w:t>
      </w:r>
    </w:p>
    <w:p w:rsidR="00707122" w:rsidRPr="001716DE" w:rsidRDefault="00707122" w:rsidP="001716DE">
      <w:pPr>
        <w:pStyle w:val="a3"/>
        <w:spacing w:before="0" w:beforeAutospacing="0" w:after="0" w:afterAutospacing="0" w:line="360" w:lineRule="auto"/>
        <w:rPr>
          <w:sz w:val="28"/>
          <w:szCs w:val="28"/>
        </w:rPr>
      </w:pPr>
      <w:r w:rsidRPr="001716DE">
        <w:rPr>
          <w:sz w:val="28"/>
          <w:szCs w:val="28"/>
        </w:rPr>
        <w:t xml:space="preserve">ГЛАВА 3. </w:t>
      </w:r>
      <w:r w:rsidR="004E205F" w:rsidRPr="001716DE">
        <w:rPr>
          <w:sz w:val="28"/>
          <w:szCs w:val="28"/>
        </w:rPr>
        <w:t>СОВРЕМЕННОЕ СОЦИАЛЬНО-ЭКОНОМИЧЕСКОЕ РАЗВИТИЕ РОССИИ</w:t>
      </w:r>
    </w:p>
    <w:p w:rsidR="00707122" w:rsidRPr="001716DE" w:rsidRDefault="00783680" w:rsidP="001716DE">
      <w:pPr>
        <w:spacing w:after="0" w:line="360" w:lineRule="auto"/>
        <w:rPr>
          <w:rFonts w:ascii="Times New Roman" w:hAnsi="Times New Roman" w:cs="Times New Roman"/>
          <w:sz w:val="28"/>
          <w:szCs w:val="28"/>
        </w:rPr>
      </w:pPr>
      <w:r w:rsidRPr="001716DE">
        <w:rPr>
          <w:rFonts w:ascii="Times New Roman" w:hAnsi="Times New Roman" w:cs="Times New Roman"/>
          <w:sz w:val="28"/>
          <w:szCs w:val="28"/>
        </w:rPr>
        <w:t>3.1</w:t>
      </w:r>
      <w:r w:rsidR="00B04B73">
        <w:rPr>
          <w:rFonts w:ascii="Times New Roman" w:hAnsi="Times New Roman" w:cs="Times New Roman"/>
          <w:sz w:val="28"/>
          <w:szCs w:val="28"/>
        </w:rPr>
        <w:t xml:space="preserve"> Социально-экономическая</w:t>
      </w:r>
      <w:r w:rsidR="00656790" w:rsidRPr="001716DE">
        <w:rPr>
          <w:rFonts w:ascii="Times New Roman" w:hAnsi="Times New Roman" w:cs="Times New Roman"/>
          <w:sz w:val="28"/>
          <w:szCs w:val="28"/>
        </w:rPr>
        <w:t xml:space="preserve"> политика России в 2015 </w:t>
      </w:r>
      <w:r w:rsidR="00FF07D5" w:rsidRPr="001716DE">
        <w:rPr>
          <w:rFonts w:ascii="Times New Roman" w:hAnsi="Times New Roman" w:cs="Times New Roman"/>
          <w:sz w:val="28"/>
          <w:szCs w:val="28"/>
        </w:rPr>
        <w:t>году...</w:t>
      </w:r>
      <w:r w:rsidR="00B04B73">
        <w:rPr>
          <w:rFonts w:ascii="Times New Roman" w:hAnsi="Times New Roman" w:cs="Times New Roman"/>
          <w:sz w:val="28"/>
          <w:szCs w:val="28"/>
        </w:rPr>
        <w:t>……...</w:t>
      </w:r>
      <w:r w:rsidR="00A46140">
        <w:rPr>
          <w:rFonts w:ascii="Times New Roman" w:hAnsi="Times New Roman" w:cs="Times New Roman"/>
          <w:sz w:val="28"/>
          <w:szCs w:val="28"/>
        </w:rPr>
        <w:t>……</w:t>
      </w:r>
      <w:proofErr w:type="gramStart"/>
      <w:r w:rsidR="00FF07D5">
        <w:rPr>
          <w:rFonts w:ascii="Times New Roman" w:hAnsi="Times New Roman" w:cs="Times New Roman"/>
          <w:sz w:val="28"/>
          <w:szCs w:val="28"/>
        </w:rPr>
        <w:t>…</w:t>
      </w:r>
      <w:r w:rsidR="00FF07D5" w:rsidRPr="001716DE">
        <w:rPr>
          <w:rFonts w:ascii="Times New Roman" w:hAnsi="Times New Roman" w:cs="Times New Roman"/>
          <w:sz w:val="28"/>
          <w:szCs w:val="28"/>
        </w:rPr>
        <w:t>…</w:t>
      </w:r>
      <w:r w:rsidR="00DF247D">
        <w:rPr>
          <w:rFonts w:ascii="Times New Roman" w:hAnsi="Times New Roman" w:cs="Times New Roman"/>
          <w:sz w:val="28"/>
          <w:szCs w:val="28"/>
        </w:rPr>
        <w:t>.</w:t>
      </w:r>
      <w:proofErr w:type="gramEnd"/>
      <w:r w:rsidR="00A46140">
        <w:rPr>
          <w:rFonts w:ascii="Times New Roman" w:hAnsi="Times New Roman" w:cs="Times New Roman"/>
          <w:sz w:val="28"/>
          <w:szCs w:val="28"/>
        </w:rPr>
        <w:t>29</w:t>
      </w:r>
    </w:p>
    <w:p w:rsidR="004E7969" w:rsidRPr="001716DE" w:rsidRDefault="00783680" w:rsidP="001716DE">
      <w:pPr>
        <w:spacing w:after="0" w:line="360" w:lineRule="auto"/>
        <w:rPr>
          <w:rFonts w:ascii="Times New Roman" w:hAnsi="Times New Roman" w:cs="Times New Roman"/>
          <w:sz w:val="28"/>
          <w:szCs w:val="28"/>
        </w:rPr>
      </w:pPr>
      <w:r>
        <w:rPr>
          <w:rFonts w:ascii="Times New Roman" w:hAnsi="Times New Roman" w:cs="Times New Roman"/>
          <w:sz w:val="28"/>
          <w:szCs w:val="28"/>
        </w:rPr>
        <w:t>3.2</w:t>
      </w:r>
      <w:r w:rsidR="004E7969" w:rsidRPr="001716DE">
        <w:rPr>
          <w:rFonts w:ascii="Times New Roman" w:hAnsi="Times New Roman" w:cs="Times New Roman"/>
          <w:sz w:val="28"/>
          <w:szCs w:val="28"/>
        </w:rPr>
        <w:t xml:space="preserve"> </w:t>
      </w:r>
      <w:r w:rsidR="00656790" w:rsidRPr="00656790">
        <w:rPr>
          <w:rFonts w:ascii="Times New Roman" w:hAnsi="Times New Roman" w:cs="Times New Roman"/>
          <w:sz w:val="28"/>
          <w:szCs w:val="28"/>
        </w:rPr>
        <w:t xml:space="preserve">Прогноз социально-экономического развития РФ в 2016 году </w:t>
      </w:r>
      <w:r w:rsidR="00E545A5">
        <w:rPr>
          <w:rFonts w:ascii="Times New Roman" w:hAnsi="Times New Roman" w:cs="Times New Roman"/>
          <w:sz w:val="28"/>
          <w:szCs w:val="28"/>
        </w:rPr>
        <w:t>……</w:t>
      </w:r>
      <w:r w:rsidR="00FF07D5">
        <w:rPr>
          <w:rFonts w:ascii="Times New Roman" w:hAnsi="Times New Roman" w:cs="Times New Roman"/>
          <w:sz w:val="28"/>
          <w:szCs w:val="28"/>
        </w:rPr>
        <w:t>…</w:t>
      </w:r>
      <w:proofErr w:type="gramStart"/>
      <w:r w:rsidR="00FF07D5">
        <w:rPr>
          <w:rFonts w:ascii="Times New Roman" w:hAnsi="Times New Roman" w:cs="Times New Roman"/>
          <w:sz w:val="28"/>
          <w:szCs w:val="28"/>
        </w:rPr>
        <w:t>…</w:t>
      </w:r>
      <w:r w:rsidR="00DF247D">
        <w:rPr>
          <w:rFonts w:ascii="Times New Roman" w:hAnsi="Times New Roman" w:cs="Times New Roman"/>
          <w:sz w:val="28"/>
          <w:szCs w:val="28"/>
        </w:rPr>
        <w:t>….</w:t>
      </w:r>
      <w:proofErr w:type="gramEnd"/>
      <w:r w:rsidR="00DF247D">
        <w:rPr>
          <w:rFonts w:ascii="Times New Roman" w:hAnsi="Times New Roman" w:cs="Times New Roman"/>
          <w:sz w:val="28"/>
          <w:szCs w:val="28"/>
        </w:rPr>
        <w:t>38</w:t>
      </w:r>
    </w:p>
    <w:p w:rsidR="004E7969" w:rsidRPr="001716DE" w:rsidRDefault="00783680" w:rsidP="001716DE">
      <w:pPr>
        <w:spacing w:after="0" w:line="360" w:lineRule="auto"/>
        <w:rPr>
          <w:rFonts w:ascii="Times New Roman" w:hAnsi="Times New Roman" w:cs="Times New Roman"/>
          <w:sz w:val="28"/>
          <w:szCs w:val="28"/>
        </w:rPr>
      </w:pPr>
      <w:r>
        <w:rPr>
          <w:rFonts w:ascii="Times New Roman" w:hAnsi="Times New Roman" w:cs="Times New Roman"/>
          <w:sz w:val="28"/>
          <w:szCs w:val="28"/>
        </w:rPr>
        <w:t>3.3</w:t>
      </w:r>
      <w:r w:rsidR="00CC191C" w:rsidRPr="001716DE">
        <w:rPr>
          <w:rFonts w:ascii="Times New Roman" w:hAnsi="Times New Roman" w:cs="Times New Roman"/>
          <w:sz w:val="28"/>
          <w:szCs w:val="28"/>
        </w:rPr>
        <w:t xml:space="preserve"> </w:t>
      </w:r>
      <w:r w:rsidR="004E205F" w:rsidRPr="001716DE">
        <w:rPr>
          <w:rFonts w:ascii="Times New Roman" w:hAnsi="Times New Roman" w:cs="Times New Roman"/>
          <w:sz w:val="28"/>
          <w:szCs w:val="28"/>
        </w:rPr>
        <w:t>Основные способы повышения качества жизни</w:t>
      </w:r>
      <w:r w:rsidR="002706FB" w:rsidRPr="001716DE">
        <w:rPr>
          <w:rFonts w:ascii="Times New Roman" w:hAnsi="Times New Roman" w:cs="Times New Roman"/>
          <w:sz w:val="28"/>
          <w:szCs w:val="28"/>
        </w:rPr>
        <w:t>………………………</w:t>
      </w:r>
      <w:proofErr w:type="gramStart"/>
      <w:r w:rsidR="002706FB" w:rsidRPr="001716DE">
        <w:rPr>
          <w:rFonts w:ascii="Times New Roman" w:hAnsi="Times New Roman" w:cs="Times New Roman"/>
          <w:sz w:val="28"/>
          <w:szCs w:val="28"/>
        </w:rPr>
        <w:t>…</w:t>
      </w:r>
      <w:r w:rsidR="00C5465F">
        <w:rPr>
          <w:rFonts w:ascii="Times New Roman" w:hAnsi="Times New Roman" w:cs="Times New Roman"/>
          <w:sz w:val="28"/>
          <w:szCs w:val="28"/>
        </w:rPr>
        <w:t>….</w:t>
      </w:r>
      <w:proofErr w:type="gramEnd"/>
      <w:r w:rsidR="00C5465F">
        <w:rPr>
          <w:rFonts w:ascii="Times New Roman" w:hAnsi="Times New Roman" w:cs="Times New Roman"/>
          <w:sz w:val="28"/>
          <w:szCs w:val="28"/>
        </w:rPr>
        <w:t>.39</w:t>
      </w:r>
    </w:p>
    <w:p w:rsidR="00707122" w:rsidRPr="001716DE" w:rsidRDefault="00707122" w:rsidP="001716DE">
      <w:pPr>
        <w:spacing w:after="0" w:line="360" w:lineRule="auto"/>
        <w:rPr>
          <w:rFonts w:ascii="Times New Roman" w:hAnsi="Times New Roman" w:cs="Times New Roman"/>
          <w:sz w:val="28"/>
          <w:szCs w:val="28"/>
        </w:rPr>
      </w:pPr>
      <w:r w:rsidRPr="001716DE">
        <w:rPr>
          <w:rFonts w:ascii="Times New Roman" w:hAnsi="Times New Roman" w:cs="Times New Roman"/>
          <w:sz w:val="28"/>
          <w:szCs w:val="28"/>
        </w:rPr>
        <w:t>ЗАКЛЮЧ</w:t>
      </w:r>
      <w:r w:rsidR="00C5465F">
        <w:rPr>
          <w:rFonts w:ascii="Times New Roman" w:hAnsi="Times New Roman" w:cs="Times New Roman"/>
          <w:sz w:val="28"/>
          <w:szCs w:val="28"/>
        </w:rPr>
        <w:t>ЕНИЕ………………………………………………………………</w:t>
      </w:r>
      <w:proofErr w:type="gramStart"/>
      <w:r w:rsidR="00C5465F">
        <w:rPr>
          <w:rFonts w:ascii="Times New Roman" w:hAnsi="Times New Roman" w:cs="Times New Roman"/>
          <w:sz w:val="28"/>
          <w:szCs w:val="28"/>
        </w:rPr>
        <w:t>…….</w:t>
      </w:r>
      <w:proofErr w:type="gramEnd"/>
      <w:r w:rsidR="00C5465F">
        <w:rPr>
          <w:rFonts w:ascii="Times New Roman" w:hAnsi="Times New Roman" w:cs="Times New Roman"/>
          <w:sz w:val="28"/>
          <w:szCs w:val="28"/>
        </w:rPr>
        <w:t>45</w:t>
      </w:r>
    </w:p>
    <w:p w:rsidR="00CC33A2" w:rsidRPr="001716DE" w:rsidRDefault="00707122" w:rsidP="001716DE">
      <w:pPr>
        <w:spacing w:after="0" w:line="360" w:lineRule="auto"/>
        <w:rPr>
          <w:rFonts w:ascii="Times New Roman" w:hAnsi="Times New Roman" w:cs="Times New Roman"/>
          <w:sz w:val="28"/>
          <w:szCs w:val="28"/>
        </w:rPr>
      </w:pPr>
      <w:r w:rsidRPr="001716DE">
        <w:rPr>
          <w:rFonts w:ascii="Times New Roman" w:hAnsi="Times New Roman" w:cs="Times New Roman"/>
          <w:sz w:val="28"/>
          <w:szCs w:val="28"/>
        </w:rPr>
        <w:t>БИБЛИОГРАФИЧЕСКИЙ СПИСОК ИСПОЛЬЗОВАННЫХ ИСТОЧН</w:t>
      </w:r>
      <w:r w:rsidR="00C5465F">
        <w:rPr>
          <w:rFonts w:ascii="Times New Roman" w:hAnsi="Times New Roman" w:cs="Times New Roman"/>
          <w:sz w:val="28"/>
          <w:szCs w:val="28"/>
        </w:rPr>
        <w:t>ИКОВ………………………………</w:t>
      </w:r>
      <w:proofErr w:type="gramStart"/>
      <w:r w:rsidR="00C5465F">
        <w:rPr>
          <w:rFonts w:ascii="Times New Roman" w:hAnsi="Times New Roman" w:cs="Times New Roman"/>
          <w:sz w:val="28"/>
          <w:szCs w:val="28"/>
        </w:rPr>
        <w:t>…….</w:t>
      </w:r>
      <w:proofErr w:type="gramEnd"/>
      <w:r w:rsidR="00C5465F">
        <w:rPr>
          <w:rFonts w:ascii="Times New Roman" w:hAnsi="Times New Roman" w:cs="Times New Roman"/>
          <w:sz w:val="28"/>
          <w:szCs w:val="28"/>
        </w:rPr>
        <w:t>………………………………48</w:t>
      </w:r>
    </w:p>
    <w:p w:rsidR="004715DE" w:rsidRDefault="000209A7" w:rsidP="000209A7">
      <w:pPr>
        <w:tabs>
          <w:tab w:val="left" w:pos="4140"/>
        </w:tabs>
      </w:pPr>
      <w:r>
        <w:tab/>
      </w:r>
    </w:p>
    <w:p w:rsidR="000209A7" w:rsidRDefault="000209A7" w:rsidP="000209A7">
      <w:pPr>
        <w:tabs>
          <w:tab w:val="left" w:pos="4140"/>
        </w:tabs>
      </w:pPr>
    </w:p>
    <w:p w:rsidR="00D158B9" w:rsidRDefault="00D158B9" w:rsidP="000209A7">
      <w:pPr>
        <w:tabs>
          <w:tab w:val="left" w:pos="4140"/>
        </w:tabs>
      </w:pPr>
    </w:p>
    <w:p w:rsidR="000209A7" w:rsidRDefault="000209A7" w:rsidP="000209A7">
      <w:pPr>
        <w:tabs>
          <w:tab w:val="left" w:pos="4140"/>
        </w:tabs>
      </w:pPr>
    </w:p>
    <w:p w:rsidR="004715DE" w:rsidRDefault="004715DE"/>
    <w:p w:rsidR="001716DE" w:rsidRDefault="001716DE"/>
    <w:p w:rsidR="001716DE" w:rsidRDefault="001716DE"/>
    <w:p w:rsidR="001716DE" w:rsidRDefault="001716DE"/>
    <w:p w:rsidR="001716DE" w:rsidRDefault="001716DE"/>
    <w:p w:rsidR="001716DE" w:rsidRDefault="001716DE"/>
    <w:p w:rsidR="00D158B9" w:rsidRDefault="009B4DC1" w:rsidP="001716DE">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1716DE" w:rsidRDefault="001716DE" w:rsidP="001716DE">
      <w:pPr>
        <w:spacing w:after="0" w:line="360" w:lineRule="auto"/>
        <w:ind w:firstLine="709"/>
        <w:jc w:val="center"/>
        <w:rPr>
          <w:rFonts w:ascii="Times New Roman" w:hAnsi="Times New Roman" w:cs="Times New Roman"/>
          <w:b/>
          <w:sz w:val="28"/>
          <w:szCs w:val="28"/>
        </w:rPr>
      </w:pPr>
    </w:p>
    <w:p w:rsidR="0003207E" w:rsidRDefault="009B4DC1"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Главной целью любого современного социального государ</w:t>
      </w:r>
      <w:r w:rsidR="009322DD">
        <w:rPr>
          <w:rFonts w:ascii="Times New Roman" w:hAnsi="Times New Roman" w:cs="Times New Roman"/>
          <w:sz w:val="28"/>
          <w:szCs w:val="28"/>
        </w:rPr>
        <w:t>ства является повышение качества жизни населения</w:t>
      </w:r>
      <w:r>
        <w:rPr>
          <w:rFonts w:ascii="Times New Roman" w:hAnsi="Times New Roman" w:cs="Times New Roman"/>
          <w:sz w:val="28"/>
          <w:szCs w:val="28"/>
        </w:rPr>
        <w:t xml:space="preserve">, так как от благосостояния </w:t>
      </w:r>
      <w:r w:rsidR="00F45338">
        <w:rPr>
          <w:rFonts w:ascii="Times New Roman" w:hAnsi="Times New Roman" w:cs="Times New Roman"/>
          <w:sz w:val="28"/>
          <w:szCs w:val="28"/>
        </w:rPr>
        <w:t xml:space="preserve">граждан </w:t>
      </w:r>
      <w:r>
        <w:rPr>
          <w:rFonts w:ascii="Times New Roman" w:hAnsi="Times New Roman" w:cs="Times New Roman"/>
          <w:sz w:val="28"/>
          <w:szCs w:val="28"/>
        </w:rPr>
        <w:t>напрямую зависит эко</w:t>
      </w:r>
      <w:r w:rsidR="00936D77">
        <w:rPr>
          <w:rFonts w:ascii="Times New Roman" w:hAnsi="Times New Roman" w:cs="Times New Roman"/>
          <w:sz w:val="28"/>
          <w:szCs w:val="28"/>
        </w:rPr>
        <w:t>номическое благополучие страны</w:t>
      </w:r>
      <w:r w:rsidR="0003207E">
        <w:rPr>
          <w:rFonts w:ascii="Times New Roman" w:hAnsi="Times New Roman" w:cs="Times New Roman"/>
          <w:sz w:val="28"/>
          <w:szCs w:val="28"/>
        </w:rPr>
        <w:t>.</w:t>
      </w:r>
    </w:p>
    <w:p w:rsidR="00936D77" w:rsidRDefault="00936D77" w:rsidP="001716DE">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w:t>
      </w:r>
      <w:r w:rsidR="00D2177E">
        <w:rPr>
          <w:rFonts w:ascii="Times New Roman" w:hAnsi="Times New Roman" w:cs="Times New Roman"/>
          <w:sz w:val="28"/>
          <w:szCs w:val="28"/>
        </w:rPr>
        <w:t>чество жизни</w:t>
      </w:r>
      <w:r>
        <w:rPr>
          <w:rFonts w:ascii="Times New Roman" w:hAnsi="Times New Roman" w:cs="Times New Roman"/>
          <w:sz w:val="28"/>
          <w:szCs w:val="28"/>
        </w:rPr>
        <w:t xml:space="preserve"> является интегральным показателем, сост</w:t>
      </w:r>
      <w:r w:rsidR="00D2177E">
        <w:rPr>
          <w:rFonts w:ascii="Times New Roman" w:hAnsi="Times New Roman" w:cs="Times New Roman"/>
          <w:sz w:val="28"/>
          <w:szCs w:val="28"/>
        </w:rPr>
        <w:t xml:space="preserve">оящим из множества индикаторов: уровня образования и здравоохранения, жилищных условий, </w:t>
      </w:r>
      <w:r w:rsidR="001901F8">
        <w:rPr>
          <w:rFonts w:ascii="Times New Roman" w:hAnsi="Times New Roman" w:cs="Times New Roman"/>
          <w:sz w:val="28"/>
          <w:szCs w:val="28"/>
        </w:rPr>
        <w:t>ус</w:t>
      </w:r>
      <w:r w:rsidR="00CF7C08">
        <w:rPr>
          <w:rFonts w:ascii="Times New Roman" w:hAnsi="Times New Roman" w:cs="Times New Roman"/>
          <w:sz w:val="28"/>
          <w:szCs w:val="28"/>
        </w:rPr>
        <w:t>ловий труда, уровня доходов</w:t>
      </w:r>
      <w:r w:rsidR="0003207E">
        <w:rPr>
          <w:rFonts w:ascii="Times New Roman" w:hAnsi="Times New Roman" w:cs="Times New Roman"/>
          <w:sz w:val="28"/>
          <w:szCs w:val="28"/>
        </w:rPr>
        <w:t>, качества питания</w:t>
      </w:r>
      <w:r w:rsidR="00CF7C08">
        <w:rPr>
          <w:rFonts w:ascii="Times New Roman" w:hAnsi="Times New Roman" w:cs="Times New Roman"/>
          <w:sz w:val="28"/>
          <w:szCs w:val="28"/>
        </w:rPr>
        <w:t xml:space="preserve"> и т.д</w:t>
      </w:r>
      <w:r w:rsidR="001901F8">
        <w:rPr>
          <w:rFonts w:ascii="Times New Roman" w:hAnsi="Times New Roman" w:cs="Times New Roman"/>
          <w:sz w:val="28"/>
          <w:szCs w:val="28"/>
        </w:rPr>
        <w:t xml:space="preserve">. Особое внимание </w:t>
      </w:r>
      <w:r w:rsidR="00CF7C08">
        <w:rPr>
          <w:rFonts w:ascii="Times New Roman" w:hAnsi="Times New Roman" w:cs="Times New Roman"/>
          <w:sz w:val="28"/>
          <w:szCs w:val="28"/>
        </w:rPr>
        <w:t>следует уделить</w:t>
      </w:r>
      <w:r w:rsidR="001901F8">
        <w:rPr>
          <w:rFonts w:ascii="Times New Roman" w:hAnsi="Times New Roman" w:cs="Times New Roman"/>
          <w:sz w:val="28"/>
          <w:szCs w:val="28"/>
        </w:rPr>
        <w:t xml:space="preserve"> такому </w:t>
      </w:r>
      <w:r w:rsidR="00844EED">
        <w:rPr>
          <w:rFonts w:ascii="Times New Roman" w:hAnsi="Times New Roman" w:cs="Times New Roman"/>
          <w:sz w:val="28"/>
          <w:szCs w:val="28"/>
        </w:rPr>
        <w:t>обще</w:t>
      </w:r>
      <w:r w:rsidR="00AF33AC">
        <w:rPr>
          <w:rFonts w:ascii="Times New Roman" w:hAnsi="Times New Roman" w:cs="Times New Roman"/>
          <w:sz w:val="28"/>
          <w:szCs w:val="28"/>
        </w:rPr>
        <w:t xml:space="preserve">известному </w:t>
      </w:r>
      <w:r w:rsidR="001901F8">
        <w:rPr>
          <w:rFonts w:ascii="Times New Roman" w:hAnsi="Times New Roman" w:cs="Times New Roman"/>
          <w:sz w:val="28"/>
          <w:szCs w:val="28"/>
        </w:rPr>
        <w:t>инди</w:t>
      </w:r>
      <w:r w:rsidR="007A5E81">
        <w:rPr>
          <w:rFonts w:ascii="Times New Roman" w:hAnsi="Times New Roman" w:cs="Times New Roman"/>
          <w:sz w:val="28"/>
          <w:szCs w:val="28"/>
        </w:rPr>
        <w:t>катору качества жизни, как индекс человеческого развития</w:t>
      </w:r>
      <w:r w:rsidR="001901F8">
        <w:rPr>
          <w:rFonts w:ascii="Times New Roman" w:hAnsi="Times New Roman" w:cs="Times New Roman"/>
          <w:sz w:val="28"/>
          <w:szCs w:val="28"/>
        </w:rPr>
        <w:t>.</w:t>
      </w:r>
    </w:p>
    <w:p w:rsidR="00936D77" w:rsidRDefault="00936D77"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человеческого развития – это важнейший современный показатель, характеризующий качество жизн</w:t>
      </w:r>
      <w:r w:rsidR="007A5E81">
        <w:rPr>
          <w:rFonts w:ascii="Times New Roman" w:hAnsi="Times New Roman" w:cs="Times New Roman"/>
          <w:sz w:val="28"/>
          <w:szCs w:val="28"/>
        </w:rPr>
        <w:t>и. В зависимости от значения ИЧР страны мира</w:t>
      </w:r>
      <w:r w:rsidR="004451F8">
        <w:rPr>
          <w:rFonts w:ascii="Times New Roman" w:hAnsi="Times New Roman" w:cs="Times New Roman"/>
          <w:sz w:val="28"/>
          <w:szCs w:val="28"/>
        </w:rPr>
        <w:t xml:space="preserve"> ежегодно</w:t>
      </w:r>
      <w:r w:rsidR="007A5E81">
        <w:rPr>
          <w:rFonts w:ascii="Times New Roman" w:hAnsi="Times New Roman" w:cs="Times New Roman"/>
          <w:sz w:val="28"/>
          <w:szCs w:val="28"/>
        </w:rPr>
        <w:t xml:space="preserve"> ранжируют и составляют список, по которому можно наглядно понять, на каком уровне социально-экономического развития находится то или иное государство. Данный показатель общепризнан и является определяющим при разработке социально-экономической политики страны, </w:t>
      </w:r>
      <w:r>
        <w:rPr>
          <w:rFonts w:ascii="Times New Roman" w:hAnsi="Times New Roman" w:cs="Times New Roman"/>
          <w:sz w:val="28"/>
          <w:szCs w:val="28"/>
        </w:rPr>
        <w:t>поэтому он будет особенно подробно рассмотрен в данной курсовой работе.</w:t>
      </w:r>
    </w:p>
    <w:p w:rsidR="002B2B05" w:rsidRDefault="009B4DC1"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Россия переживает тяжелый экономический кризис, последствия которого серьезно отражаются на качестве жизни населения, и, следовательно, значительно понижают его. </w:t>
      </w:r>
      <w:r w:rsidR="001243ED">
        <w:rPr>
          <w:rFonts w:ascii="Times New Roman" w:hAnsi="Times New Roman" w:cs="Times New Roman"/>
          <w:sz w:val="28"/>
          <w:szCs w:val="28"/>
        </w:rPr>
        <w:t>В данных условиях необходимо провести эффективную социально-экономическую политику в целях стабилизации экономики и дальнейшего повышения качества жизни населения, за которым последует экономический рост и развитие</w:t>
      </w:r>
      <w:r w:rsidR="00D2177E">
        <w:rPr>
          <w:rFonts w:ascii="Times New Roman" w:hAnsi="Times New Roman" w:cs="Times New Roman"/>
          <w:sz w:val="28"/>
          <w:szCs w:val="28"/>
        </w:rPr>
        <w:t xml:space="preserve"> экономики страны</w:t>
      </w:r>
      <w:r w:rsidR="001243ED">
        <w:rPr>
          <w:rFonts w:ascii="Times New Roman" w:hAnsi="Times New Roman" w:cs="Times New Roman"/>
          <w:sz w:val="28"/>
          <w:szCs w:val="28"/>
        </w:rPr>
        <w:t xml:space="preserve">. </w:t>
      </w:r>
      <w:r w:rsidR="005B256B">
        <w:rPr>
          <w:rFonts w:ascii="Times New Roman" w:hAnsi="Times New Roman" w:cs="Times New Roman"/>
          <w:sz w:val="28"/>
          <w:szCs w:val="28"/>
        </w:rPr>
        <w:t>Это подтверждает особую актуальность выбранной мной темы.</w:t>
      </w:r>
    </w:p>
    <w:p w:rsidR="002B2B05" w:rsidRDefault="008B0089"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исследования данной курсовой работы является </w:t>
      </w:r>
      <w:r w:rsidR="007A3A3D">
        <w:rPr>
          <w:rFonts w:ascii="Times New Roman" w:hAnsi="Times New Roman" w:cs="Times New Roman"/>
          <w:sz w:val="28"/>
          <w:szCs w:val="28"/>
        </w:rPr>
        <w:t>социально-экономическое развитие</w:t>
      </w:r>
      <w:r w:rsidR="001C30DF">
        <w:rPr>
          <w:rFonts w:ascii="Times New Roman" w:hAnsi="Times New Roman" w:cs="Times New Roman"/>
          <w:sz w:val="28"/>
          <w:szCs w:val="28"/>
        </w:rPr>
        <w:t xml:space="preserve"> России</w:t>
      </w:r>
      <w:r w:rsidR="00781CD0">
        <w:rPr>
          <w:rFonts w:ascii="Times New Roman" w:hAnsi="Times New Roman" w:cs="Times New Roman"/>
          <w:sz w:val="28"/>
          <w:szCs w:val="28"/>
        </w:rPr>
        <w:t xml:space="preserve">, а предметом </w:t>
      </w:r>
      <w:r w:rsidR="00706203">
        <w:rPr>
          <w:rFonts w:ascii="Times New Roman" w:hAnsi="Times New Roman" w:cs="Times New Roman"/>
          <w:sz w:val="28"/>
          <w:szCs w:val="28"/>
        </w:rPr>
        <w:t>–</w:t>
      </w:r>
      <w:r w:rsidR="007A3A3D">
        <w:rPr>
          <w:rFonts w:ascii="Times New Roman" w:hAnsi="Times New Roman" w:cs="Times New Roman"/>
          <w:sz w:val="28"/>
          <w:szCs w:val="28"/>
        </w:rPr>
        <w:t xml:space="preserve"> </w:t>
      </w:r>
      <w:r w:rsidR="000209A7">
        <w:rPr>
          <w:rFonts w:ascii="Times New Roman" w:hAnsi="Times New Roman" w:cs="Times New Roman"/>
          <w:sz w:val="28"/>
          <w:szCs w:val="28"/>
        </w:rPr>
        <w:t>понятие</w:t>
      </w:r>
      <w:r w:rsidR="00706203">
        <w:rPr>
          <w:rFonts w:ascii="Times New Roman" w:hAnsi="Times New Roman" w:cs="Times New Roman"/>
          <w:sz w:val="28"/>
          <w:szCs w:val="28"/>
        </w:rPr>
        <w:t>,</w:t>
      </w:r>
      <w:r w:rsidR="000209A7">
        <w:rPr>
          <w:rFonts w:ascii="Times New Roman" w:hAnsi="Times New Roman" w:cs="Times New Roman"/>
          <w:sz w:val="28"/>
          <w:szCs w:val="28"/>
        </w:rPr>
        <w:t xml:space="preserve"> показатели</w:t>
      </w:r>
      <w:r w:rsidR="00562484">
        <w:rPr>
          <w:rFonts w:ascii="Times New Roman" w:hAnsi="Times New Roman" w:cs="Times New Roman"/>
          <w:sz w:val="28"/>
          <w:szCs w:val="28"/>
        </w:rPr>
        <w:t xml:space="preserve"> и современное состояние</w:t>
      </w:r>
      <w:r w:rsidR="000209A7">
        <w:rPr>
          <w:rFonts w:ascii="Times New Roman" w:hAnsi="Times New Roman" w:cs="Times New Roman"/>
          <w:sz w:val="28"/>
          <w:szCs w:val="28"/>
        </w:rPr>
        <w:t xml:space="preserve"> качества и уровня жизни</w:t>
      </w:r>
      <w:r w:rsidR="00706203">
        <w:rPr>
          <w:rFonts w:ascii="Times New Roman" w:hAnsi="Times New Roman" w:cs="Times New Roman"/>
          <w:sz w:val="28"/>
          <w:szCs w:val="28"/>
        </w:rPr>
        <w:t xml:space="preserve"> в </w:t>
      </w:r>
      <w:r w:rsidR="001C30DF">
        <w:rPr>
          <w:rFonts w:ascii="Times New Roman" w:hAnsi="Times New Roman" w:cs="Times New Roman"/>
          <w:sz w:val="28"/>
          <w:szCs w:val="28"/>
        </w:rPr>
        <w:t>нашей стране</w:t>
      </w:r>
      <w:r w:rsidR="00781CD0">
        <w:rPr>
          <w:rFonts w:ascii="Times New Roman" w:hAnsi="Times New Roman" w:cs="Times New Roman"/>
          <w:sz w:val="28"/>
          <w:szCs w:val="28"/>
        </w:rPr>
        <w:t>.</w:t>
      </w:r>
    </w:p>
    <w:p w:rsidR="00781CD0" w:rsidRDefault="00781CD0"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Цель исследования </w:t>
      </w:r>
      <w:r w:rsidR="008C3676">
        <w:rPr>
          <w:rFonts w:ascii="Times New Roman" w:hAnsi="Times New Roman" w:cs="Times New Roman"/>
          <w:sz w:val="28"/>
          <w:szCs w:val="28"/>
        </w:rPr>
        <w:t>–</w:t>
      </w:r>
      <w:r w:rsidR="000D6400">
        <w:rPr>
          <w:rFonts w:ascii="Times New Roman" w:hAnsi="Times New Roman" w:cs="Times New Roman"/>
          <w:sz w:val="28"/>
          <w:szCs w:val="28"/>
        </w:rPr>
        <w:t xml:space="preserve"> </w:t>
      </w:r>
      <w:r w:rsidR="00C93773">
        <w:rPr>
          <w:rFonts w:ascii="Times New Roman" w:hAnsi="Times New Roman" w:cs="Times New Roman"/>
          <w:sz w:val="28"/>
          <w:szCs w:val="28"/>
        </w:rPr>
        <w:t xml:space="preserve">подробный </w:t>
      </w:r>
      <w:r w:rsidR="009536C7">
        <w:rPr>
          <w:rFonts w:ascii="Times New Roman" w:hAnsi="Times New Roman" w:cs="Times New Roman"/>
          <w:sz w:val="28"/>
          <w:szCs w:val="28"/>
        </w:rPr>
        <w:t>анализ качества и</w:t>
      </w:r>
      <w:r w:rsidR="00C93773">
        <w:rPr>
          <w:rFonts w:ascii="Times New Roman" w:hAnsi="Times New Roman" w:cs="Times New Roman"/>
          <w:sz w:val="28"/>
          <w:szCs w:val="28"/>
        </w:rPr>
        <w:t xml:space="preserve"> уровня жизни</w:t>
      </w:r>
      <w:r w:rsidR="008C3676">
        <w:rPr>
          <w:rFonts w:ascii="Times New Roman" w:hAnsi="Times New Roman" w:cs="Times New Roman"/>
          <w:sz w:val="28"/>
          <w:szCs w:val="28"/>
        </w:rPr>
        <w:t>,</w:t>
      </w:r>
      <w:r w:rsidR="009C27A1">
        <w:rPr>
          <w:rFonts w:ascii="Times New Roman" w:hAnsi="Times New Roman" w:cs="Times New Roman"/>
          <w:sz w:val="28"/>
          <w:szCs w:val="28"/>
        </w:rPr>
        <w:t xml:space="preserve"> </w:t>
      </w:r>
      <w:r w:rsidR="000A6ECB">
        <w:rPr>
          <w:rFonts w:ascii="Times New Roman" w:hAnsi="Times New Roman" w:cs="Times New Roman"/>
          <w:sz w:val="28"/>
          <w:szCs w:val="28"/>
        </w:rPr>
        <w:t>анализ</w:t>
      </w:r>
      <w:r w:rsidR="009536C7">
        <w:rPr>
          <w:rFonts w:ascii="Times New Roman" w:hAnsi="Times New Roman" w:cs="Times New Roman"/>
          <w:sz w:val="28"/>
          <w:szCs w:val="28"/>
        </w:rPr>
        <w:t xml:space="preserve"> </w:t>
      </w:r>
      <w:r w:rsidR="008C3676">
        <w:rPr>
          <w:rFonts w:ascii="Times New Roman" w:hAnsi="Times New Roman" w:cs="Times New Roman"/>
          <w:sz w:val="28"/>
          <w:szCs w:val="28"/>
        </w:rPr>
        <w:t>ИЧР и других показателей данных</w:t>
      </w:r>
      <w:r w:rsidR="001A1B7C">
        <w:rPr>
          <w:rFonts w:ascii="Times New Roman" w:hAnsi="Times New Roman" w:cs="Times New Roman"/>
          <w:sz w:val="28"/>
          <w:szCs w:val="28"/>
        </w:rPr>
        <w:t xml:space="preserve"> понятий</w:t>
      </w:r>
      <w:r w:rsidR="00F637B8">
        <w:rPr>
          <w:rFonts w:ascii="Times New Roman" w:hAnsi="Times New Roman" w:cs="Times New Roman"/>
          <w:sz w:val="28"/>
          <w:szCs w:val="28"/>
        </w:rPr>
        <w:t>,</w:t>
      </w:r>
      <w:r w:rsidR="000D6400">
        <w:rPr>
          <w:rFonts w:ascii="Times New Roman" w:hAnsi="Times New Roman" w:cs="Times New Roman"/>
          <w:sz w:val="28"/>
          <w:szCs w:val="28"/>
        </w:rPr>
        <w:t xml:space="preserve"> оценка </w:t>
      </w:r>
      <w:r w:rsidR="00B63ACA">
        <w:rPr>
          <w:rFonts w:ascii="Times New Roman" w:hAnsi="Times New Roman" w:cs="Times New Roman"/>
          <w:sz w:val="28"/>
          <w:szCs w:val="28"/>
        </w:rPr>
        <w:t xml:space="preserve">состояния </w:t>
      </w:r>
      <w:r w:rsidR="000D6400">
        <w:rPr>
          <w:rFonts w:ascii="Times New Roman" w:hAnsi="Times New Roman" w:cs="Times New Roman"/>
          <w:sz w:val="28"/>
          <w:szCs w:val="28"/>
        </w:rPr>
        <w:t>качества жизни в современной России.</w:t>
      </w:r>
    </w:p>
    <w:p w:rsidR="00781CD0" w:rsidRDefault="00781CD0"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данной цели были поставлены следующие задачи:</w:t>
      </w:r>
    </w:p>
    <w:p w:rsidR="00781CD0" w:rsidRDefault="004A036E"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Изучить понятие «уровень жизни»</w:t>
      </w:r>
    </w:p>
    <w:p w:rsidR="00781CD0" w:rsidRDefault="004A036E"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Изучить понятие «качество жизни»</w:t>
      </w:r>
    </w:p>
    <w:p w:rsidR="004A036E" w:rsidRDefault="004A036E"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Рассмотреть показатели, определяющие качество и уровень жизни</w:t>
      </w:r>
    </w:p>
    <w:p w:rsidR="004A036E" w:rsidRDefault="004A036E"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Подробно изучить ИЧР как главный показатель качества жизни</w:t>
      </w:r>
    </w:p>
    <w:p w:rsidR="004A036E" w:rsidRDefault="00A4358D"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Оценить современное социально-экономическое положение России</w:t>
      </w:r>
    </w:p>
    <w:p w:rsidR="00A4358D" w:rsidRDefault="00A4358D" w:rsidP="001716DE">
      <w:pPr>
        <w:pStyle w:val="a6"/>
        <w:numPr>
          <w:ilvl w:val="0"/>
          <w:numId w:val="43"/>
        </w:numPr>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Сформулировать основные способы повышения качества жизни</w:t>
      </w:r>
    </w:p>
    <w:p w:rsidR="00781CD0" w:rsidRDefault="00781CD0"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курсовой работе была использована</w:t>
      </w:r>
      <w:r w:rsidR="0044522A">
        <w:rPr>
          <w:rFonts w:ascii="Times New Roman" w:hAnsi="Times New Roman" w:cs="Times New Roman"/>
          <w:sz w:val="28"/>
          <w:szCs w:val="28"/>
        </w:rPr>
        <w:t xml:space="preserve"> </w:t>
      </w:r>
      <w:r w:rsidR="0027023A">
        <w:rPr>
          <w:rFonts w:ascii="Times New Roman" w:hAnsi="Times New Roman" w:cs="Times New Roman"/>
          <w:sz w:val="28"/>
          <w:szCs w:val="28"/>
        </w:rPr>
        <w:t xml:space="preserve">такая </w:t>
      </w:r>
      <w:r w:rsidR="0044522A">
        <w:rPr>
          <w:rFonts w:ascii="Times New Roman" w:hAnsi="Times New Roman" w:cs="Times New Roman"/>
          <w:sz w:val="28"/>
          <w:szCs w:val="28"/>
        </w:rPr>
        <w:t>литература</w:t>
      </w:r>
      <w:r w:rsidR="0027023A">
        <w:rPr>
          <w:rFonts w:ascii="Times New Roman" w:hAnsi="Times New Roman" w:cs="Times New Roman"/>
          <w:sz w:val="28"/>
          <w:szCs w:val="28"/>
        </w:rPr>
        <w:t>, как</w:t>
      </w:r>
      <w:r w:rsidR="006A63C3">
        <w:rPr>
          <w:rFonts w:ascii="Times New Roman" w:hAnsi="Times New Roman" w:cs="Times New Roman"/>
          <w:sz w:val="28"/>
          <w:szCs w:val="28"/>
        </w:rPr>
        <w:t xml:space="preserve"> </w:t>
      </w:r>
      <w:r w:rsidR="0065193B">
        <w:rPr>
          <w:rFonts w:ascii="Times New Roman" w:hAnsi="Times New Roman" w:cs="Times New Roman"/>
          <w:sz w:val="28"/>
          <w:szCs w:val="28"/>
        </w:rPr>
        <w:t xml:space="preserve">нормативно-правовые акты, </w:t>
      </w:r>
      <w:r w:rsidR="002167D1">
        <w:rPr>
          <w:rFonts w:ascii="Times New Roman" w:hAnsi="Times New Roman" w:cs="Times New Roman"/>
          <w:sz w:val="28"/>
          <w:szCs w:val="28"/>
        </w:rPr>
        <w:t>учебное пособие</w:t>
      </w:r>
      <w:r w:rsidR="006A63C3">
        <w:rPr>
          <w:rFonts w:ascii="Times New Roman" w:hAnsi="Times New Roman" w:cs="Times New Roman"/>
          <w:sz w:val="28"/>
          <w:szCs w:val="28"/>
        </w:rPr>
        <w:t>, монографии,</w:t>
      </w:r>
      <w:r w:rsidR="0065193B">
        <w:rPr>
          <w:rFonts w:ascii="Times New Roman" w:hAnsi="Times New Roman" w:cs="Times New Roman"/>
          <w:sz w:val="28"/>
          <w:szCs w:val="28"/>
        </w:rPr>
        <w:t xml:space="preserve"> статистический сборник</w:t>
      </w:r>
      <w:r w:rsidR="006A63C3">
        <w:rPr>
          <w:rFonts w:ascii="Times New Roman" w:hAnsi="Times New Roman" w:cs="Times New Roman"/>
          <w:sz w:val="28"/>
          <w:szCs w:val="28"/>
        </w:rPr>
        <w:t>, электронные ресурсы.</w:t>
      </w:r>
    </w:p>
    <w:p w:rsidR="00781CD0" w:rsidRDefault="00781CD0"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исследования были применены следующие методы: </w:t>
      </w:r>
      <w:r w:rsidR="008E659B">
        <w:rPr>
          <w:rFonts w:ascii="Times New Roman" w:hAnsi="Times New Roman" w:cs="Times New Roman"/>
          <w:sz w:val="28"/>
          <w:szCs w:val="28"/>
        </w:rPr>
        <w:t>анализ, дедукция, сравнение</w:t>
      </w:r>
      <w:r w:rsidR="00BD6320">
        <w:rPr>
          <w:rFonts w:ascii="Times New Roman" w:hAnsi="Times New Roman" w:cs="Times New Roman"/>
          <w:sz w:val="28"/>
          <w:szCs w:val="28"/>
        </w:rPr>
        <w:t>, синтез, прогнозирование</w:t>
      </w:r>
      <w:r w:rsidR="001C6D12">
        <w:rPr>
          <w:rFonts w:ascii="Times New Roman" w:hAnsi="Times New Roman" w:cs="Times New Roman"/>
          <w:sz w:val="28"/>
          <w:szCs w:val="28"/>
        </w:rPr>
        <w:t xml:space="preserve"> и классификация.</w:t>
      </w:r>
    </w:p>
    <w:p w:rsidR="002B2B05" w:rsidRDefault="00A4358D"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курсовая работа состоит из введения, трех глав, заключения и списка литературы.</w:t>
      </w:r>
    </w:p>
    <w:p w:rsidR="00A4358D" w:rsidRDefault="00A4358D"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первой главе проанализированы такие понятия, как качество и уровень жизни населения, рассмотрены их основные показатели и минимальные</w:t>
      </w:r>
      <w:r w:rsidR="00CC25CE">
        <w:rPr>
          <w:rFonts w:ascii="Times New Roman" w:hAnsi="Times New Roman" w:cs="Times New Roman"/>
          <w:sz w:val="28"/>
          <w:szCs w:val="28"/>
        </w:rPr>
        <w:t xml:space="preserve"> социальные</w:t>
      </w:r>
      <w:r>
        <w:rPr>
          <w:rFonts w:ascii="Times New Roman" w:hAnsi="Times New Roman" w:cs="Times New Roman"/>
          <w:sz w:val="28"/>
          <w:szCs w:val="28"/>
        </w:rPr>
        <w:t xml:space="preserve"> стандарты.</w:t>
      </w:r>
    </w:p>
    <w:p w:rsidR="004C3AA8" w:rsidRDefault="004C3AA8"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второй главе подробно рассмотрен интегральный показатель ИЧР, проведен сравнительный анализ нового и старого метода расчета данного показателя и приведена динамика его изменения в России за последнее двадцатилетие.</w:t>
      </w:r>
    </w:p>
    <w:p w:rsidR="004C3AA8" w:rsidRPr="004C3AA8" w:rsidRDefault="004C3AA8" w:rsidP="001716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третьей главе проанализирована социально-экономическая политика России в 2015 году, составлен прогноз экономического развития нашей страны на 2016 год и приведены основные способы повышения качества жизни.</w:t>
      </w:r>
    </w:p>
    <w:p w:rsidR="002B2B05" w:rsidRDefault="002B2B05" w:rsidP="001716DE">
      <w:pPr>
        <w:spacing w:after="0" w:line="360" w:lineRule="auto"/>
        <w:ind w:firstLine="709"/>
        <w:jc w:val="both"/>
        <w:rPr>
          <w:rFonts w:ascii="Times New Roman" w:hAnsi="Times New Roman" w:cs="Times New Roman"/>
          <w:b/>
          <w:sz w:val="28"/>
          <w:szCs w:val="28"/>
        </w:rPr>
      </w:pPr>
    </w:p>
    <w:p w:rsidR="002B2B05" w:rsidRDefault="002B2B05" w:rsidP="001716DE">
      <w:pPr>
        <w:spacing w:after="0" w:line="360" w:lineRule="auto"/>
        <w:jc w:val="both"/>
        <w:rPr>
          <w:rFonts w:ascii="Times New Roman" w:hAnsi="Times New Roman" w:cs="Times New Roman"/>
          <w:b/>
          <w:sz w:val="28"/>
          <w:szCs w:val="28"/>
        </w:rPr>
      </w:pPr>
    </w:p>
    <w:p w:rsidR="005E57C3" w:rsidRDefault="00C65438" w:rsidP="001716DE">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ГЛАВА 1. КАЧЕСТВО И УРОВЕНЬ ЖИЗНИ НАСЕЛЕНИЯ</w:t>
      </w:r>
    </w:p>
    <w:p w:rsidR="001716DE" w:rsidRPr="005E2E8D" w:rsidRDefault="001716DE" w:rsidP="001716DE">
      <w:pPr>
        <w:spacing w:after="0" w:line="360" w:lineRule="auto"/>
        <w:ind w:firstLine="709"/>
        <w:jc w:val="center"/>
        <w:rPr>
          <w:rFonts w:ascii="Times New Roman" w:hAnsi="Times New Roman" w:cs="Times New Roman"/>
          <w:b/>
          <w:sz w:val="28"/>
          <w:szCs w:val="28"/>
        </w:rPr>
      </w:pPr>
    </w:p>
    <w:p w:rsidR="00C65438" w:rsidRPr="00C25D5F" w:rsidRDefault="00C65438" w:rsidP="001716DE">
      <w:pPr>
        <w:pStyle w:val="a3"/>
        <w:numPr>
          <w:ilvl w:val="1"/>
          <w:numId w:val="1"/>
        </w:numPr>
        <w:spacing w:before="0" w:beforeAutospacing="0" w:after="0" w:afterAutospacing="0" w:line="360" w:lineRule="auto"/>
        <w:ind w:left="0" w:firstLine="709"/>
        <w:jc w:val="center"/>
        <w:rPr>
          <w:sz w:val="28"/>
          <w:szCs w:val="28"/>
        </w:rPr>
      </w:pPr>
      <w:r>
        <w:rPr>
          <w:b/>
          <w:sz w:val="28"/>
          <w:szCs w:val="28"/>
        </w:rPr>
        <w:t>Понятие и характеристика уровня жизни населения</w:t>
      </w:r>
    </w:p>
    <w:p w:rsidR="00C25D5F" w:rsidRPr="005E2E8D" w:rsidRDefault="00C25D5F" w:rsidP="001716DE">
      <w:pPr>
        <w:pStyle w:val="a3"/>
        <w:spacing w:before="0" w:beforeAutospacing="0" w:after="0" w:afterAutospacing="0" w:line="360" w:lineRule="auto"/>
        <w:ind w:firstLine="709"/>
        <w:jc w:val="both"/>
        <w:rPr>
          <w:sz w:val="28"/>
          <w:szCs w:val="28"/>
        </w:rPr>
      </w:pPr>
    </w:p>
    <w:p w:rsidR="00C17B8A" w:rsidRDefault="002E72B0" w:rsidP="001716D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Основной целью социально-экономического развития является повышение уровня жизни населения.</w:t>
      </w:r>
    </w:p>
    <w:p w:rsidR="00C65438" w:rsidRDefault="002E72B0"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Уровень жизни населения чаще всего </w:t>
      </w:r>
      <w:r w:rsidR="000228C5">
        <w:rPr>
          <w:rFonts w:ascii="Times New Roman" w:hAnsi="Times New Roman" w:cs="Times New Roman"/>
          <w:sz w:val="28"/>
          <w:szCs w:val="28"/>
          <w:lang w:eastAsia="ru-RU"/>
        </w:rPr>
        <w:t>определяют,</w:t>
      </w:r>
      <w:r>
        <w:rPr>
          <w:rFonts w:ascii="Times New Roman" w:hAnsi="Times New Roman" w:cs="Times New Roman"/>
          <w:sz w:val="28"/>
          <w:szCs w:val="28"/>
          <w:lang w:eastAsia="ru-RU"/>
        </w:rPr>
        <w:t xml:space="preserve"> как</w:t>
      </w:r>
      <w:r w:rsidR="00AC5C87">
        <w:rPr>
          <w:rFonts w:ascii="Times New Roman" w:hAnsi="Times New Roman" w:cs="Times New Roman"/>
          <w:sz w:val="28"/>
          <w:szCs w:val="28"/>
          <w:lang w:eastAsia="ru-RU"/>
        </w:rPr>
        <w:t xml:space="preserve"> экономическую категорию и социальный стандарт, характеризующий</w:t>
      </w:r>
      <w:r w:rsidR="00C17B8A">
        <w:rPr>
          <w:rFonts w:ascii="Times New Roman" w:hAnsi="Times New Roman" w:cs="Times New Roman"/>
          <w:sz w:val="28"/>
          <w:szCs w:val="28"/>
          <w:lang w:eastAsia="ru-RU"/>
        </w:rPr>
        <w:t xml:space="preserve"> степень обеспеченности населения необходимыми материальными и нема</w:t>
      </w:r>
      <w:r w:rsidR="00081979">
        <w:rPr>
          <w:rFonts w:ascii="Times New Roman" w:hAnsi="Times New Roman" w:cs="Times New Roman"/>
          <w:sz w:val="28"/>
          <w:szCs w:val="28"/>
          <w:lang w:eastAsia="ru-RU"/>
        </w:rPr>
        <w:t xml:space="preserve">териальными благами и услугами, </w:t>
      </w:r>
      <w:r w:rsidR="00C17B8A">
        <w:rPr>
          <w:rFonts w:ascii="Times New Roman" w:hAnsi="Times New Roman" w:cs="Times New Roman"/>
          <w:sz w:val="28"/>
          <w:szCs w:val="28"/>
          <w:lang w:eastAsia="ru-RU"/>
        </w:rPr>
        <w:t>уровень их потре</w:t>
      </w:r>
      <w:r w:rsidR="000761CF">
        <w:rPr>
          <w:rFonts w:ascii="Times New Roman" w:hAnsi="Times New Roman" w:cs="Times New Roman"/>
          <w:sz w:val="28"/>
          <w:szCs w:val="28"/>
          <w:lang w:eastAsia="ru-RU"/>
        </w:rPr>
        <w:t xml:space="preserve">бления и степень удовлетворения </w:t>
      </w:r>
      <w:r w:rsidR="00C17B8A">
        <w:rPr>
          <w:rFonts w:ascii="Times New Roman" w:hAnsi="Times New Roman" w:cs="Times New Roman"/>
          <w:sz w:val="28"/>
          <w:szCs w:val="28"/>
          <w:lang w:eastAsia="ru-RU"/>
        </w:rPr>
        <w:t>потребностей</w:t>
      </w:r>
      <w:r w:rsidR="000761CF">
        <w:rPr>
          <w:rFonts w:ascii="Times New Roman" w:hAnsi="Times New Roman" w:cs="Times New Roman"/>
          <w:sz w:val="28"/>
          <w:szCs w:val="28"/>
          <w:lang w:eastAsia="ru-RU"/>
        </w:rPr>
        <w:t xml:space="preserve"> с помощью данных благ</w:t>
      </w:r>
      <w:r w:rsidR="00C17B8A">
        <w:rPr>
          <w:rFonts w:ascii="Times New Roman" w:hAnsi="Times New Roman" w:cs="Times New Roman"/>
          <w:sz w:val="28"/>
          <w:szCs w:val="28"/>
          <w:lang w:eastAsia="ru-RU"/>
        </w:rPr>
        <w:t xml:space="preserve">. </w:t>
      </w:r>
      <w:r w:rsidR="00884BC3">
        <w:rPr>
          <w:rFonts w:ascii="Times New Roman" w:hAnsi="Times New Roman" w:cs="Times New Roman"/>
          <w:sz w:val="28"/>
          <w:szCs w:val="28"/>
          <w:lang w:eastAsia="ru-RU"/>
        </w:rPr>
        <w:t>Современное понятие уровня жизни охватывает</w:t>
      </w:r>
      <w:r w:rsidR="00C17B8A">
        <w:rPr>
          <w:rFonts w:ascii="Times New Roman" w:hAnsi="Times New Roman" w:cs="Times New Roman"/>
          <w:sz w:val="28"/>
          <w:szCs w:val="28"/>
          <w:lang w:eastAsia="ru-RU"/>
        </w:rPr>
        <w:t xml:space="preserve"> все </w:t>
      </w:r>
      <w:r w:rsidR="0087581B">
        <w:rPr>
          <w:rFonts w:ascii="Times New Roman" w:hAnsi="Times New Roman" w:cs="Times New Roman"/>
          <w:sz w:val="28"/>
          <w:szCs w:val="28"/>
          <w:lang w:eastAsia="ru-RU"/>
        </w:rPr>
        <w:t>аспекты</w:t>
      </w:r>
      <w:r w:rsidR="00C17B8A">
        <w:rPr>
          <w:rFonts w:ascii="Times New Roman" w:hAnsi="Times New Roman" w:cs="Times New Roman"/>
          <w:sz w:val="28"/>
          <w:szCs w:val="28"/>
          <w:lang w:eastAsia="ru-RU"/>
        </w:rPr>
        <w:t xml:space="preserve"> деятельности человека, </w:t>
      </w:r>
      <w:r w:rsidR="00FF04E4">
        <w:rPr>
          <w:rFonts w:ascii="Times New Roman" w:hAnsi="Times New Roman" w:cs="Times New Roman"/>
          <w:sz w:val="28"/>
          <w:szCs w:val="28"/>
          <w:lang w:eastAsia="ru-RU"/>
        </w:rPr>
        <w:t>позволяет судить</w:t>
      </w:r>
      <w:r w:rsidR="00C17B8A">
        <w:rPr>
          <w:rFonts w:ascii="Times New Roman" w:hAnsi="Times New Roman" w:cs="Times New Roman"/>
          <w:sz w:val="28"/>
          <w:szCs w:val="28"/>
          <w:lang w:eastAsia="ru-RU"/>
        </w:rPr>
        <w:t xml:space="preserve"> о благосостоянии общества</w:t>
      </w:r>
      <w:r w:rsidR="00FF04E4">
        <w:rPr>
          <w:rFonts w:ascii="Times New Roman" w:hAnsi="Times New Roman" w:cs="Times New Roman"/>
          <w:sz w:val="28"/>
          <w:szCs w:val="28"/>
          <w:lang w:eastAsia="ru-RU"/>
        </w:rPr>
        <w:t>, как в целом, так и об</w:t>
      </w:r>
      <w:r w:rsidR="00C17B8A">
        <w:rPr>
          <w:rFonts w:ascii="Times New Roman" w:hAnsi="Times New Roman" w:cs="Times New Roman"/>
          <w:sz w:val="28"/>
          <w:szCs w:val="28"/>
          <w:lang w:eastAsia="ru-RU"/>
        </w:rPr>
        <w:t xml:space="preserve"> о</w:t>
      </w:r>
      <w:r w:rsidR="00FF04E4">
        <w:rPr>
          <w:rFonts w:ascii="Times New Roman" w:hAnsi="Times New Roman" w:cs="Times New Roman"/>
          <w:sz w:val="28"/>
          <w:szCs w:val="28"/>
          <w:lang w:eastAsia="ru-RU"/>
        </w:rPr>
        <w:t>тдельных его членах</w:t>
      </w:r>
      <w:r w:rsidR="00A82EAB">
        <w:rPr>
          <w:rFonts w:ascii="Times New Roman" w:hAnsi="Times New Roman" w:cs="Times New Roman"/>
          <w:sz w:val="28"/>
          <w:szCs w:val="28"/>
          <w:lang w:eastAsia="ru-RU"/>
        </w:rPr>
        <w:t xml:space="preserve">. </w:t>
      </w:r>
      <w:r w:rsidR="00997BD8">
        <w:rPr>
          <w:rFonts w:ascii="Times New Roman" w:hAnsi="Times New Roman" w:cs="Times New Roman"/>
          <w:sz w:val="28"/>
          <w:szCs w:val="28"/>
          <w:lang w:eastAsia="ru-RU"/>
        </w:rPr>
        <w:t>По уровню жизни населения, одному из важнейших критериев, оценивают эффективность</w:t>
      </w:r>
      <w:r w:rsidR="00C17B8A">
        <w:rPr>
          <w:rFonts w:ascii="Times New Roman" w:hAnsi="Times New Roman" w:cs="Times New Roman"/>
          <w:sz w:val="28"/>
          <w:szCs w:val="28"/>
          <w:lang w:eastAsia="ru-RU"/>
        </w:rPr>
        <w:t xml:space="preserve"> социально-экономической политики государства. </w:t>
      </w:r>
      <w:r w:rsidR="00404258">
        <w:rPr>
          <w:rFonts w:ascii="Times New Roman" w:hAnsi="Times New Roman" w:cs="Times New Roman"/>
          <w:sz w:val="28"/>
          <w:szCs w:val="28"/>
          <w:lang w:eastAsia="ru-RU"/>
        </w:rPr>
        <w:t>Именно поэтому его повышение является главной</w:t>
      </w:r>
      <w:r w:rsidR="00C17B8A">
        <w:rPr>
          <w:rFonts w:ascii="Times New Roman" w:hAnsi="Times New Roman" w:cs="Times New Roman"/>
          <w:sz w:val="28"/>
          <w:szCs w:val="28"/>
          <w:lang w:eastAsia="ru-RU"/>
        </w:rPr>
        <w:t xml:space="preserve"> целью общественного</w:t>
      </w:r>
      <w:r w:rsidR="0014300F">
        <w:rPr>
          <w:rFonts w:ascii="Times New Roman" w:hAnsi="Times New Roman" w:cs="Times New Roman"/>
          <w:sz w:val="28"/>
          <w:szCs w:val="28"/>
          <w:lang w:eastAsia="ru-RU"/>
        </w:rPr>
        <w:t xml:space="preserve"> и экономического</w:t>
      </w:r>
      <w:r w:rsidR="00C17B8A">
        <w:rPr>
          <w:rFonts w:ascii="Times New Roman" w:hAnsi="Times New Roman" w:cs="Times New Roman"/>
          <w:sz w:val="28"/>
          <w:szCs w:val="28"/>
          <w:lang w:eastAsia="ru-RU"/>
        </w:rPr>
        <w:t xml:space="preserve"> ра</w:t>
      </w:r>
      <w:r w:rsidR="00404258">
        <w:rPr>
          <w:rFonts w:ascii="Times New Roman" w:hAnsi="Times New Roman" w:cs="Times New Roman"/>
          <w:sz w:val="28"/>
          <w:szCs w:val="28"/>
          <w:lang w:eastAsia="ru-RU"/>
        </w:rPr>
        <w:t xml:space="preserve">звития социального государства. </w:t>
      </w:r>
      <w:r w:rsidR="001070EA">
        <w:rPr>
          <w:rFonts w:ascii="Times New Roman" w:hAnsi="Times New Roman" w:cs="Times New Roman"/>
          <w:sz w:val="28"/>
          <w:szCs w:val="28"/>
          <w:lang w:eastAsia="ru-RU"/>
        </w:rPr>
        <w:t>Существует определенный стандарт уровня жизни населения, который определяется следующими компонентами</w:t>
      </w:r>
      <w:r w:rsidR="00946B4F">
        <w:rPr>
          <w:rFonts w:ascii="Times New Roman" w:hAnsi="Times New Roman" w:cs="Times New Roman"/>
          <w:sz w:val="28"/>
          <w:szCs w:val="28"/>
          <w:lang w:eastAsia="ru-RU"/>
        </w:rPr>
        <w:t>, охватывающими всю сферу человеческих потребностей</w:t>
      </w:r>
      <w:r w:rsidR="00C17B8A">
        <w:rPr>
          <w:rFonts w:ascii="Times New Roman" w:hAnsi="Times New Roman" w:cs="Times New Roman"/>
          <w:sz w:val="28"/>
          <w:szCs w:val="28"/>
          <w:lang w:eastAsia="ru-RU"/>
        </w:rPr>
        <w:t xml:space="preserve">: </w:t>
      </w:r>
      <w:r w:rsidR="009B1A6D">
        <w:rPr>
          <w:rFonts w:ascii="Times New Roman" w:hAnsi="Times New Roman" w:cs="Times New Roman"/>
          <w:sz w:val="28"/>
          <w:szCs w:val="28"/>
          <w:lang w:eastAsia="ru-RU"/>
        </w:rPr>
        <w:t>состояние здоровья населения, его доходы</w:t>
      </w:r>
      <w:r w:rsidR="00BE36D6">
        <w:rPr>
          <w:rFonts w:ascii="Times New Roman" w:hAnsi="Times New Roman" w:cs="Times New Roman"/>
          <w:sz w:val="28"/>
          <w:szCs w:val="28"/>
          <w:lang w:eastAsia="ru-RU"/>
        </w:rPr>
        <w:t>, уровень образования</w:t>
      </w:r>
      <w:r w:rsidR="009B1A6D">
        <w:rPr>
          <w:rFonts w:ascii="Times New Roman" w:hAnsi="Times New Roman" w:cs="Times New Roman"/>
          <w:sz w:val="28"/>
          <w:szCs w:val="28"/>
          <w:lang w:eastAsia="ru-RU"/>
        </w:rPr>
        <w:t xml:space="preserve"> и качество питания, </w:t>
      </w:r>
      <w:r w:rsidR="00C17B8A">
        <w:rPr>
          <w:rFonts w:ascii="Times New Roman" w:hAnsi="Times New Roman" w:cs="Times New Roman"/>
          <w:sz w:val="28"/>
          <w:szCs w:val="28"/>
          <w:lang w:eastAsia="ru-RU"/>
        </w:rPr>
        <w:t>жилищные условия</w:t>
      </w:r>
      <w:r w:rsidR="009B1A6D">
        <w:rPr>
          <w:rFonts w:ascii="Times New Roman" w:hAnsi="Times New Roman" w:cs="Times New Roman"/>
          <w:sz w:val="28"/>
          <w:szCs w:val="28"/>
          <w:lang w:eastAsia="ru-RU"/>
        </w:rPr>
        <w:t xml:space="preserve"> людей, находящееся у них имущество, условия труда и отдыха, </w:t>
      </w:r>
      <w:r w:rsidR="00C17B8A">
        <w:rPr>
          <w:rFonts w:ascii="Times New Roman" w:hAnsi="Times New Roman" w:cs="Times New Roman"/>
          <w:sz w:val="28"/>
          <w:szCs w:val="28"/>
          <w:lang w:eastAsia="ru-RU"/>
        </w:rPr>
        <w:t>культурный уровень населения</w:t>
      </w:r>
      <w:r w:rsidR="00A82EAB">
        <w:rPr>
          <w:rFonts w:ascii="Times New Roman" w:hAnsi="Times New Roman" w:cs="Times New Roman"/>
          <w:sz w:val="28"/>
          <w:szCs w:val="28"/>
          <w:lang w:eastAsia="ru-RU"/>
        </w:rPr>
        <w:t xml:space="preserve">, </w:t>
      </w:r>
      <w:r w:rsidR="00C17B8A">
        <w:rPr>
          <w:rFonts w:ascii="Times New Roman" w:hAnsi="Times New Roman" w:cs="Times New Roman"/>
          <w:sz w:val="28"/>
          <w:szCs w:val="28"/>
          <w:lang w:eastAsia="ru-RU"/>
        </w:rPr>
        <w:t>социальные гарантии и социальная защита</w:t>
      </w:r>
      <w:r w:rsidR="0081479B">
        <w:rPr>
          <w:rFonts w:ascii="Times New Roman" w:hAnsi="Times New Roman" w:cs="Times New Roman"/>
          <w:sz w:val="28"/>
          <w:szCs w:val="28"/>
          <w:lang w:eastAsia="ru-RU"/>
        </w:rPr>
        <w:t xml:space="preserve"> граждан.</w:t>
      </w:r>
      <w:r w:rsidR="00191A65">
        <w:rPr>
          <w:rFonts w:ascii="Times New Roman" w:hAnsi="Times New Roman" w:cs="Times New Roman"/>
          <w:sz w:val="28"/>
          <w:szCs w:val="28"/>
          <w:lang w:eastAsia="ru-RU"/>
        </w:rPr>
        <w:t xml:space="preserve"> Из всего перечисленного д</w:t>
      </w:r>
      <w:r w:rsidR="00F12D21">
        <w:rPr>
          <w:rFonts w:ascii="Times New Roman" w:hAnsi="Times New Roman" w:cs="Times New Roman"/>
          <w:sz w:val="28"/>
          <w:szCs w:val="28"/>
          <w:lang w:eastAsia="ru-RU"/>
        </w:rPr>
        <w:t>оходы населения являются главным компонентом, определяющим уровень жизни.</w:t>
      </w:r>
    </w:p>
    <w:p w:rsidR="000C05F3" w:rsidRDefault="000C05F3"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Приведенные</w:t>
      </w:r>
      <w:r w:rsidR="000321E3">
        <w:rPr>
          <w:rFonts w:ascii="Times New Roman" w:hAnsi="Times New Roman" w:cs="Times New Roman"/>
          <w:sz w:val="28"/>
          <w:szCs w:val="28"/>
          <w:lang w:eastAsia="ru-RU"/>
        </w:rPr>
        <w:t xml:space="preserve"> выше</w:t>
      </w:r>
      <w:r>
        <w:rPr>
          <w:rFonts w:ascii="Times New Roman" w:hAnsi="Times New Roman" w:cs="Times New Roman"/>
          <w:sz w:val="28"/>
          <w:szCs w:val="28"/>
          <w:lang w:eastAsia="ru-RU"/>
        </w:rPr>
        <w:t xml:space="preserve"> компоненты можно </w:t>
      </w:r>
      <w:r w:rsidR="00606140">
        <w:rPr>
          <w:rFonts w:ascii="Times New Roman" w:hAnsi="Times New Roman" w:cs="Times New Roman"/>
          <w:sz w:val="28"/>
          <w:szCs w:val="28"/>
          <w:lang w:eastAsia="ru-RU"/>
        </w:rPr>
        <w:t>определить в</w:t>
      </w:r>
      <w:r>
        <w:rPr>
          <w:rFonts w:ascii="Times New Roman" w:hAnsi="Times New Roman" w:cs="Times New Roman"/>
          <w:sz w:val="28"/>
          <w:szCs w:val="28"/>
          <w:lang w:eastAsia="ru-RU"/>
        </w:rPr>
        <w:t xml:space="preserve"> три </w:t>
      </w:r>
      <w:r w:rsidR="00EC6496">
        <w:rPr>
          <w:rFonts w:ascii="Times New Roman" w:hAnsi="Times New Roman" w:cs="Times New Roman"/>
          <w:sz w:val="28"/>
          <w:szCs w:val="28"/>
          <w:lang w:eastAsia="ru-RU"/>
        </w:rPr>
        <w:t>категории</w:t>
      </w:r>
      <w:r>
        <w:rPr>
          <w:rFonts w:ascii="Times New Roman" w:hAnsi="Times New Roman" w:cs="Times New Roman"/>
          <w:sz w:val="28"/>
          <w:szCs w:val="28"/>
          <w:lang w:eastAsia="ru-RU"/>
        </w:rPr>
        <w:t xml:space="preserve">, являющиеся основой </w:t>
      </w:r>
      <w:r w:rsidR="000321E3">
        <w:rPr>
          <w:rFonts w:ascii="Times New Roman" w:hAnsi="Times New Roman" w:cs="Times New Roman"/>
          <w:sz w:val="28"/>
          <w:szCs w:val="28"/>
          <w:lang w:eastAsia="ru-RU"/>
        </w:rPr>
        <w:t xml:space="preserve">системы </w:t>
      </w:r>
      <w:r w:rsidR="0056168E">
        <w:rPr>
          <w:rFonts w:ascii="Times New Roman" w:hAnsi="Times New Roman" w:cs="Times New Roman"/>
          <w:sz w:val="28"/>
          <w:szCs w:val="28"/>
          <w:lang w:eastAsia="ru-RU"/>
        </w:rPr>
        <w:t>показателей (индикаторов)</w:t>
      </w:r>
      <w:r>
        <w:rPr>
          <w:rFonts w:ascii="Times New Roman" w:hAnsi="Times New Roman" w:cs="Times New Roman"/>
          <w:sz w:val="28"/>
          <w:szCs w:val="28"/>
          <w:lang w:eastAsia="ru-RU"/>
        </w:rPr>
        <w:t xml:space="preserve"> уровня жизни:</w:t>
      </w:r>
    </w:p>
    <w:p w:rsidR="000C05F3" w:rsidRDefault="000C05F3"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06140">
        <w:rPr>
          <w:rFonts w:ascii="Times New Roman" w:hAnsi="Times New Roman" w:cs="Times New Roman"/>
          <w:sz w:val="28"/>
          <w:szCs w:val="28"/>
          <w:lang w:eastAsia="ru-RU"/>
        </w:rPr>
        <w:t>благосостояние населения, то есть степень обеспеченности человека материальными и нематериальными благами;</w:t>
      </w:r>
    </w:p>
    <w:p w:rsidR="00606140" w:rsidRDefault="00606140"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накопление человеческого капитала, </w:t>
      </w:r>
      <w:r w:rsidR="00892D47">
        <w:rPr>
          <w:rFonts w:ascii="Times New Roman" w:hAnsi="Times New Roman" w:cs="Times New Roman"/>
          <w:sz w:val="28"/>
          <w:szCs w:val="28"/>
          <w:lang w:eastAsia="ru-RU"/>
        </w:rPr>
        <w:t xml:space="preserve">которое отражает </w:t>
      </w:r>
      <w:r>
        <w:rPr>
          <w:rFonts w:ascii="Times New Roman" w:hAnsi="Times New Roman" w:cs="Times New Roman"/>
          <w:sz w:val="28"/>
          <w:szCs w:val="28"/>
          <w:lang w:eastAsia="ru-RU"/>
        </w:rPr>
        <w:t>состояние здоровья граждан</w:t>
      </w:r>
      <w:r w:rsidR="005E2C94">
        <w:rPr>
          <w:rFonts w:ascii="Times New Roman" w:hAnsi="Times New Roman" w:cs="Times New Roman"/>
          <w:sz w:val="28"/>
          <w:szCs w:val="28"/>
          <w:lang w:eastAsia="ru-RU"/>
        </w:rPr>
        <w:t>, их образовательный и культурный уровень, а также способности к воспроизводству</w:t>
      </w:r>
      <w:r w:rsidR="00DC50C6">
        <w:rPr>
          <w:rFonts w:ascii="Times New Roman" w:hAnsi="Times New Roman" w:cs="Times New Roman"/>
          <w:sz w:val="28"/>
          <w:szCs w:val="28"/>
          <w:lang w:eastAsia="ru-RU"/>
        </w:rPr>
        <w:t>;</w:t>
      </w:r>
    </w:p>
    <w:p w:rsidR="00077601" w:rsidRDefault="00077601"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уровень человеческого развития, определяющий возможность человека реализовать себя как личность в данном обществе.</w:t>
      </w:r>
    </w:p>
    <w:p w:rsidR="00B70967" w:rsidRDefault="00EC6496"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Последняя категория является </w:t>
      </w:r>
      <w:r w:rsidR="003268F7">
        <w:rPr>
          <w:rFonts w:ascii="Times New Roman" w:hAnsi="Times New Roman" w:cs="Times New Roman"/>
          <w:sz w:val="28"/>
          <w:szCs w:val="28"/>
          <w:lang w:eastAsia="ru-RU"/>
        </w:rPr>
        <w:t>проявлением концепции</w:t>
      </w:r>
      <w:r>
        <w:rPr>
          <w:rFonts w:ascii="Times New Roman" w:hAnsi="Times New Roman" w:cs="Times New Roman"/>
          <w:sz w:val="28"/>
          <w:szCs w:val="28"/>
          <w:lang w:eastAsia="ru-RU"/>
        </w:rPr>
        <w:t xml:space="preserve"> «человеческого развития» </w:t>
      </w:r>
      <w:r w:rsidR="006063C3">
        <w:rPr>
          <w:rFonts w:ascii="Times New Roman" w:hAnsi="Times New Roman" w:cs="Times New Roman"/>
          <w:sz w:val="28"/>
          <w:szCs w:val="28"/>
        </w:rPr>
        <w:t>(</w:t>
      </w:r>
      <w:proofErr w:type="spellStart"/>
      <w:r w:rsidR="006063C3">
        <w:rPr>
          <w:rFonts w:ascii="Times New Roman" w:hAnsi="Times New Roman" w:cs="Times New Roman"/>
          <w:sz w:val="28"/>
          <w:szCs w:val="28"/>
        </w:rPr>
        <w:t>Human</w:t>
      </w:r>
      <w:proofErr w:type="spellEnd"/>
      <w:r w:rsidR="006063C3">
        <w:rPr>
          <w:rFonts w:ascii="Times New Roman" w:hAnsi="Times New Roman" w:cs="Times New Roman"/>
          <w:sz w:val="28"/>
          <w:szCs w:val="28"/>
        </w:rPr>
        <w:t xml:space="preserve"> </w:t>
      </w:r>
      <w:proofErr w:type="spellStart"/>
      <w:r w:rsidR="006063C3">
        <w:rPr>
          <w:rFonts w:ascii="Times New Roman" w:hAnsi="Times New Roman" w:cs="Times New Roman"/>
          <w:sz w:val="28"/>
          <w:szCs w:val="28"/>
        </w:rPr>
        <w:t>Development</w:t>
      </w:r>
      <w:proofErr w:type="spellEnd"/>
      <w:r w:rsidR="006063C3">
        <w:rPr>
          <w:rFonts w:ascii="Times New Roman" w:hAnsi="Times New Roman" w:cs="Times New Roman"/>
          <w:sz w:val="28"/>
          <w:szCs w:val="28"/>
        </w:rPr>
        <w:t xml:space="preserve"> </w:t>
      </w:r>
      <w:proofErr w:type="spellStart"/>
      <w:r w:rsidR="006063C3">
        <w:rPr>
          <w:rFonts w:ascii="Times New Roman" w:hAnsi="Times New Roman" w:cs="Times New Roman"/>
          <w:sz w:val="28"/>
          <w:szCs w:val="28"/>
        </w:rPr>
        <w:t>Project</w:t>
      </w:r>
      <w:proofErr w:type="spellEnd"/>
      <w:r w:rsidR="006063C3">
        <w:rPr>
          <w:rFonts w:ascii="Times New Roman" w:hAnsi="Times New Roman" w:cs="Times New Roman"/>
          <w:sz w:val="28"/>
          <w:szCs w:val="28"/>
        </w:rPr>
        <w:t xml:space="preserve">), которая помимо величины доходов определяет уровень жизни еще и степенью социального равенства в совокупности с возможностью </w:t>
      </w:r>
      <w:r w:rsidR="007A5156">
        <w:rPr>
          <w:rFonts w:ascii="Times New Roman" w:hAnsi="Times New Roman" w:cs="Times New Roman"/>
          <w:sz w:val="28"/>
          <w:szCs w:val="28"/>
        </w:rPr>
        <w:t>участия населения в принятии</w:t>
      </w:r>
      <w:r w:rsidR="006063C3">
        <w:rPr>
          <w:rFonts w:ascii="Times New Roman" w:hAnsi="Times New Roman" w:cs="Times New Roman"/>
          <w:sz w:val="28"/>
          <w:szCs w:val="28"/>
        </w:rPr>
        <w:t xml:space="preserve"> решений по политическим и экономическим вопросам.</w:t>
      </w:r>
    </w:p>
    <w:p w:rsidR="00241126" w:rsidRDefault="00FC03B2" w:rsidP="001716DE">
      <w:pPr>
        <w:shd w:val="clear" w:color="auto" w:fill="FFFFFF"/>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Также</w:t>
      </w:r>
      <w:r w:rsidR="00077601">
        <w:rPr>
          <w:rFonts w:ascii="Times New Roman" w:hAnsi="Times New Roman" w:cs="Times New Roman"/>
          <w:sz w:val="28"/>
          <w:szCs w:val="28"/>
          <w:lang w:eastAsia="ru-RU"/>
        </w:rPr>
        <w:t xml:space="preserve"> в</w:t>
      </w:r>
      <w:r w:rsidR="00241126">
        <w:rPr>
          <w:rFonts w:ascii="Times New Roman" w:hAnsi="Times New Roman" w:cs="Times New Roman"/>
          <w:sz w:val="28"/>
          <w:szCs w:val="28"/>
          <w:lang w:eastAsia="ru-RU"/>
        </w:rPr>
        <w:t xml:space="preserve"> соответствии с иерархией потреб</w:t>
      </w:r>
      <w:r w:rsidR="0078712F">
        <w:rPr>
          <w:rFonts w:ascii="Times New Roman" w:hAnsi="Times New Roman" w:cs="Times New Roman"/>
          <w:sz w:val="28"/>
          <w:szCs w:val="28"/>
          <w:lang w:eastAsia="ru-RU"/>
        </w:rPr>
        <w:t xml:space="preserve">ностей можно выделить четыре </w:t>
      </w:r>
      <w:r w:rsidR="009B55BF">
        <w:rPr>
          <w:rFonts w:ascii="Times New Roman" w:hAnsi="Times New Roman" w:cs="Times New Roman"/>
          <w:sz w:val="28"/>
          <w:szCs w:val="28"/>
          <w:lang w:eastAsia="ru-RU"/>
        </w:rPr>
        <w:t>уровня</w:t>
      </w:r>
      <w:r w:rsidR="00241126">
        <w:rPr>
          <w:rFonts w:ascii="Times New Roman" w:hAnsi="Times New Roman" w:cs="Times New Roman"/>
          <w:sz w:val="28"/>
          <w:szCs w:val="28"/>
          <w:lang w:eastAsia="ru-RU"/>
        </w:rPr>
        <w:t xml:space="preserve"> жизни населения:</w:t>
      </w:r>
    </w:p>
    <w:p w:rsidR="009641BF" w:rsidRDefault="00241126" w:rsidP="001716DE">
      <w:pPr>
        <w:pStyle w:val="a6"/>
        <w:numPr>
          <w:ilvl w:val="0"/>
          <w:numId w:val="6"/>
        </w:numPr>
        <w:shd w:val="clear" w:color="auto" w:fill="FFFFFF"/>
        <w:spacing w:after="0" w:line="360" w:lineRule="auto"/>
        <w:ind w:left="0" w:firstLine="709"/>
        <w:contextualSpacing w:val="0"/>
        <w:jc w:val="both"/>
        <w:rPr>
          <w:rFonts w:ascii="Times New Roman" w:hAnsi="Times New Roman" w:cs="Times New Roman"/>
          <w:spacing w:val="-3"/>
          <w:sz w:val="28"/>
          <w:szCs w:val="28"/>
        </w:rPr>
      </w:pPr>
      <w:r w:rsidRPr="00241126">
        <w:rPr>
          <w:rFonts w:ascii="Times New Roman" w:hAnsi="Times New Roman" w:cs="Times New Roman"/>
          <w:spacing w:val="-3"/>
          <w:sz w:val="28"/>
          <w:szCs w:val="28"/>
        </w:rPr>
        <w:t xml:space="preserve">Достаток </w:t>
      </w:r>
      <w:r>
        <w:rPr>
          <w:rFonts w:ascii="Times New Roman" w:hAnsi="Times New Roman" w:cs="Times New Roman"/>
          <w:spacing w:val="-3"/>
          <w:sz w:val="28"/>
          <w:szCs w:val="28"/>
        </w:rPr>
        <w:t>–</w:t>
      </w:r>
      <w:r w:rsidR="00547894">
        <w:rPr>
          <w:rFonts w:ascii="Times New Roman" w:hAnsi="Times New Roman" w:cs="Times New Roman"/>
          <w:spacing w:val="-3"/>
          <w:sz w:val="28"/>
          <w:szCs w:val="28"/>
        </w:rPr>
        <w:t xml:space="preserve"> </w:t>
      </w:r>
      <w:r>
        <w:rPr>
          <w:rFonts w:ascii="Times New Roman" w:hAnsi="Times New Roman" w:cs="Times New Roman"/>
          <w:spacing w:val="-3"/>
          <w:sz w:val="28"/>
          <w:szCs w:val="28"/>
        </w:rPr>
        <w:t>потребление благ</w:t>
      </w:r>
      <w:r w:rsidR="00547894">
        <w:rPr>
          <w:rFonts w:ascii="Times New Roman" w:hAnsi="Times New Roman" w:cs="Times New Roman"/>
          <w:spacing w:val="-3"/>
          <w:sz w:val="28"/>
          <w:szCs w:val="28"/>
        </w:rPr>
        <w:t xml:space="preserve"> в обществе</w:t>
      </w:r>
      <w:r>
        <w:rPr>
          <w:rFonts w:ascii="Times New Roman" w:hAnsi="Times New Roman" w:cs="Times New Roman"/>
          <w:spacing w:val="-3"/>
          <w:sz w:val="28"/>
          <w:szCs w:val="28"/>
        </w:rPr>
        <w:t xml:space="preserve">, </w:t>
      </w:r>
      <w:r w:rsidR="00547894">
        <w:rPr>
          <w:rFonts w:ascii="Times New Roman" w:hAnsi="Times New Roman" w:cs="Times New Roman"/>
          <w:spacing w:val="-3"/>
          <w:sz w:val="28"/>
          <w:szCs w:val="28"/>
        </w:rPr>
        <w:t>при котором возможно обеспечить</w:t>
      </w:r>
      <w:r>
        <w:rPr>
          <w:rFonts w:ascii="Times New Roman" w:hAnsi="Times New Roman" w:cs="Times New Roman"/>
          <w:spacing w:val="-3"/>
          <w:sz w:val="28"/>
          <w:szCs w:val="28"/>
        </w:rPr>
        <w:t xml:space="preserve"> развитие личности человека</w:t>
      </w:r>
      <w:r w:rsidR="00EC4DB3">
        <w:rPr>
          <w:rFonts w:ascii="Times New Roman" w:hAnsi="Times New Roman" w:cs="Times New Roman"/>
          <w:spacing w:val="-3"/>
          <w:sz w:val="28"/>
          <w:szCs w:val="28"/>
        </w:rPr>
        <w:t>,</w:t>
      </w:r>
      <w:r w:rsidR="00167137">
        <w:rPr>
          <w:rFonts w:ascii="Times New Roman" w:hAnsi="Times New Roman" w:cs="Times New Roman"/>
          <w:spacing w:val="-3"/>
          <w:sz w:val="28"/>
          <w:szCs w:val="28"/>
        </w:rPr>
        <w:t xml:space="preserve"> а именно</w:t>
      </w:r>
      <w:r w:rsidR="00547894">
        <w:rPr>
          <w:rFonts w:ascii="Times New Roman" w:hAnsi="Times New Roman" w:cs="Times New Roman"/>
          <w:spacing w:val="-3"/>
          <w:sz w:val="28"/>
          <w:szCs w:val="28"/>
        </w:rPr>
        <w:t xml:space="preserve"> удовлетворение высших его потребностей</w:t>
      </w:r>
      <w:r w:rsidR="00EC4DB3">
        <w:rPr>
          <w:rFonts w:ascii="Times New Roman" w:hAnsi="Times New Roman" w:cs="Times New Roman"/>
          <w:spacing w:val="-3"/>
          <w:sz w:val="28"/>
          <w:szCs w:val="28"/>
        </w:rPr>
        <w:t xml:space="preserve"> </w:t>
      </w:r>
      <w:r w:rsidR="00167137">
        <w:rPr>
          <w:rFonts w:ascii="Times New Roman" w:hAnsi="Times New Roman" w:cs="Times New Roman"/>
          <w:spacing w:val="-3"/>
          <w:sz w:val="28"/>
          <w:szCs w:val="28"/>
        </w:rPr>
        <w:t>(например, в искусстве)</w:t>
      </w:r>
      <w:r>
        <w:rPr>
          <w:rFonts w:ascii="Times New Roman" w:hAnsi="Times New Roman" w:cs="Times New Roman"/>
          <w:spacing w:val="-3"/>
          <w:sz w:val="28"/>
          <w:szCs w:val="28"/>
        </w:rPr>
        <w:t>;</w:t>
      </w:r>
    </w:p>
    <w:p w:rsidR="00241126" w:rsidRDefault="009641BF" w:rsidP="001716DE">
      <w:pPr>
        <w:pStyle w:val="a6"/>
        <w:numPr>
          <w:ilvl w:val="0"/>
          <w:numId w:val="6"/>
        </w:numPr>
        <w:shd w:val="clear" w:color="auto" w:fill="FFFFFF"/>
        <w:spacing w:after="0" w:line="360" w:lineRule="auto"/>
        <w:ind w:left="0" w:firstLine="709"/>
        <w:contextualSpacing w:val="0"/>
        <w:jc w:val="both"/>
        <w:rPr>
          <w:rFonts w:ascii="Times New Roman" w:hAnsi="Times New Roman" w:cs="Times New Roman"/>
          <w:spacing w:val="-3"/>
          <w:sz w:val="28"/>
          <w:szCs w:val="28"/>
        </w:rPr>
      </w:pPr>
      <w:r w:rsidRPr="009641BF">
        <w:rPr>
          <w:rFonts w:ascii="Times New Roman" w:hAnsi="Times New Roman" w:cs="Times New Roman"/>
          <w:spacing w:val="-3"/>
          <w:sz w:val="28"/>
          <w:szCs w:val="28"/>
        </w:rPr>
        <w:t xml:space="preserve">Нормальный уровень жизни </w:t>
      </w:r>
      <w:r w:rsidR="00B42B9C">
        <w:rPr>
          <w:rFonts w:ascii="Times New Roman" w:hAnsi="Times New Roman" w:cs="Times New Roman"/>
          <w:spacing w:val="-3"/>
          <w:sz w:val="28"/>
          <w:szCs w:val="28"/>
        </w:rPr>
        <w:t>–</w:t>
      </w:r>
      <w:r w:rsidRPr="009641BF">
        <w:rPr>
          <w:rFonts w:ascii="Times New Roman" w:hAnsi="Times New Roman" w:cs="Times New Roman"/>
          <w:spacing w:val="-3"/>
          <w:sz w:val="28"/>
          <w:szCs w:val="28"/>
        </w:rPr>
        <w:t xml:space="preserve"> </w:t>
      </w:r>
      <w:r w:rsidR="00B42B9C">
        <w:rPr>
          <w:rFonts w:ascii="Times New Roman" w:hAnsi="Times New Roman" w:cs="Times New Roman"/>
          <w:spacing w:val="-3"/>
          <w:sz w:val="28"/>
          <w:szCs w:val="28"/>
        </w:rPr>
        <w:t>рациональное потребление, при котором человек способен восстановить свои физические и интеллектуальные силы;</w:t>
      </w:r>
    </w:p>
    <w:p w:rsidR="00B42B9C" w:rsidRDefault="00B42B9C" w:rsidP="001716DE">
      <w:pPr>
        <w:pStyle w:val="a6"/>
        <w:numPr>
          <w:ilvl w:val="0"/>
          <w:numId w:val="6"/>
        </w:numPr>
        <w:shd w:val="clear" w:color="auto" w:fill="FFFFFF"/>
        <w:spacing w:after="0" w:line="360" w:lineRule="auto"/>
        <w:ind w:left="0" w:firstLine="709"/>
        <w:contextualSpacing w:val="0"/>
        <w:jc w:val="both"/>
        <w:rPr>
          <w:rFonts w:ascii="Times New Roman" w:hAnsi="Times New Roman" w:cs="Times New Roman"/>
          <w:spacing w:val="-3"/>
          <w:sz w:val="28"/>
          <w:szCs w:val="28"/>
        </w:rPr>
      </w:pPr>
      <w:r>
        <w:rPr>
          <w:rFonts w:ascii="Times New Roman" w:hAnsi="Times New Roman" w:cs="Times New Roman"/>
          <w:spacing w:val="-3"/>
          <w:sz w:val="28"/>
          <w:szCs w:val="28"/>
        </w:rPr>
        <w:t>Бедность – потребление, обеспечивающее сохранение работоспособности;</w:t>
      </w:r>
    </w:p>
    <w:p w:rsidR="000A0A0F" w:rsidRDefault="00B42B9C" w:rsidP="001716DE">
      <w:pPr>
        <w:pStyle w:val="a6"/>
        <w:numPr>
          <w:ilvl w:val="0"/>
          <w:numId w:val="6"/>
        </w:numPr>
        <w:shd w:val="clear" w:color="auto" w:fill="FFFFFF"/>
        <w:spacing w:after="0" w:line="360" w:lineRule="auto"/>
        <w:ind w:left="0" w:firstLine="709"/>
        <w:contextualSpacing w:val="0"/>
        <w:jc w:val="both"/>
        <w:rPr>
          <w:rFonts w:ascii="Times New Roman" w:hAnsi="Times New Roman" w:cs="Times New Roman"/>
          <w:spacing w:val="-3"/>
          <w:sz w:val="28"/>
          <w:szCs w:val="28"/>
        </w:rPr>
      </w:pPr>
      <w:r>
        <w:rPr>
          <w:rFonts w:ascii="Times New Roman" w:hAnsi="Times New Roman" w:cs="Times New Roman"/>
          <w:spacing w:val="-3"/>
          <w:sz w:val="28"/>
          <w:szCs w:val="28"/>
        </w:rPr>
        <w:t>Нищета – потребление, сведенное к минимуму и позволяющее поддерживать только ж</w:t>
      </w:r>
      <w:r w:rsidR="00D5773C">
        <w:rPr>
          <w:rFonts w:ascii="Times New Roman" w:hAnsi="Times New Roman" w:cs="Times New Roman"/>
          <w:spacing w:val="-3"/>
          <w:sz w:val="28"/>
          <w:szCs w:val="28"/>
        </w:rPr>
        <w:t>изнеспособность личности.</w:t>
      </w:r>
    </w:p>
    <w:p w:rsidR="00946B4F" w:rsidRDefault="00D5773C" w:rsidP="001716DE">
      <w:pPr>
        <w:pStyle w:val="a6"/>
        <w:shd w:val="clear" w:color="auto" w:fill="FFFFFF"/>
        <w:spacing w:after="0" w:line="360" w:lineRule="auto"/>
        <w:ind w:left="0" w:firstLine="709"/>
        <w:contextualSpacing w:val="0"/>
        <w:jc w:val="both"/>
        <w:rPr>
          <w:rFonts w:ascii="Times New Roman" w:hAnsi="Times New Roman" w:cs="Times New Roman"/>
          <w:spacing w:val="-3"/>
          <w:sz w:val="28"/>
          <w:szCs w:val="28"/>
        </w:rPr>
      </w:pPr>
      <w:r>
        <w:rPr>
          <w:rFonts w:ascii="Times New Roman" w:hAnsi="Times New Roman" w:cs="Times New Roman"/>
          <w:spacing w:val="-3"/>
          <w:sz w:val="28"/>
          <w:szCs w:val="28"/>
        </w:rPr>
        <w:t xml:space="preserve">Но существует еще такое понятие, как качество жизни, которое неразрывно связано с понятием уровня жизни. </w:t>
      </w:r>
      <w:r w:rsidR="00B170DB">
        <w:rPr>
          <w:rFonts w:ascii="Times New Roman" w:hAnsi="Times New Roman" w:cs="Times New Roman"/>
          <w:spacing w:val="-3"/>
          <w:sz w:val="28"/>
          <w:szCs w:val="28"/>
        </w:rPr>
        <w:t>Его</w:t>
      </w:r>
      <w:r>
        <w:rPr>
          <w:rFonts w:ascii="Times New Roman" w:hAnsi="Times New Roman" w:cs="Times New Roman"/>
          <w:spacing w:val="-3"/>
          <w:sz w:val="28"/>
          <w:szCs w:val="28"/>
        </w:rPr>
        <w:t xml:space="preserve"> определяют, как совокупность показателей общего благосостояния людей, характеризующих уровень </w:t>
      </w:r>
      <w:r w:rsidR="00B170DB">
        <w:rPr>
          <w:rFonts w:ascii="Times New Roman" w:hAnsi="Times New Roman" w:cs="Times New Roman"/>
          <w:spacing w:val="-3"/>
          <w:sz w:val="28"/>
          <w:szCs w:val="28"/>
        </w:rPr>
        <w:t>потребления материальных благ и услуг</w:t>
      </w:r>
      <w:r>
        <w:rPr>
          <w:rFonts w:ascii="Times New Roman" w:hAnsi="Times New Roman" w:cs="Times New Roman"/>
          <w:spacing w:val="-3"/>
          <w:sz w:val="28"/>
          <w:szCs w:val="28"/>
        </w:rPr>
        <w:t xml:space="preserve"> (уровень жизни), а также потребление непосредственно неоплачиваемых благ.</w:t>
      </w:r>
      <w:r w:rsidR="00C91A25">
        <w:rPr>
          <w:rFonts w:ascii="Times New Roman" w:hAnsi="Times New Roman" w:cs="Times New Roman"/>
          <w:spacing w:val="-3"/>
          <w:sz w:val="28"/>
          <w:szCs w:val="28"/>
        </w:rPr>
        <w:t xml:space="preserve"> </w:t>
      </w:r>
      <w:r w:rsidR="00B170DB">
        <w:rPr>
          <w:rFonts w:ascii="Times New Roman" w:hAnsi="Times New Roman" w:cs="Times New Roman"/>
          <w:spacing w:val="-3"/>
          <w:sz w:val="28"/>
          <w:szCs w:val="28"/>
        </w:rPr>
        <w:t xml:space="preserve">Подразумевается, что понятие «качество жизни» </w:t>
      </w:r>
      <w:r w:rsidR="00294F8D">
        <w:rPr>
          <w:rFonts w:ascii="Times New Roman" w:hAnsi="Times New Roman" w:cs="Times New Roman"/>
          <w:spacing w:val="-3"/>
          <w:sz w:val="28"/>
          <w:szCs w:val="28"/>
        </w:rPr>
        <w:t>включает в себя</w:t>
      </w:r>
      <w:r w:rsidR="00B170DB">
        <w:rPr>
          <w:rFonts w:ascii="Times New Roman" w:hAnsi="Times New Roman" w:cs="Times New Roman"/>
          <w:spacing w:val="-3"/>
          <w:sz w:val="28"/>
          <w:szCs w:val="28"/>
        </w:rPr>
        <w:t xml:space="preserve"> «уровень жизни»</w:t>
      </w:r>
      <w:r w:rsidR="00294F8D">
        <w:rPr>
          <w:rFonts w:ascii="Times New Roman" w:hAnsi="Times New Roman" w:cs="Times New Roman"/>
          <w:spacing w:val="-3"/>
          <w:sz w:val="28"/>
          <w:szCs w:val="28"/>
        </w:rPr>
        <w:t xml:space="preserve">, </w:t>
      </w:r>
      <w:r w:rsidR="00C477CE">
        <w:rPr>
          <w:rFonts w:ascii="Times New Roman" w:hAnsi="Times New Roman" w:cs="Times New Roman"/>
          <w:spacing w:val="-3"/>
          <w:sz w:val="28"/>
          <w:szCs w:val="28"/>
        </w:rPr>
        <w:t xml:space="preserve">и, в дополнение к </w:t>
      </w:r>
      <w:r w:rsidR="00DE609F">
        <w:rPr>
          <w:rFonts w:ascii="Times New Roman" w:hAnsi="Times New Roman" w:cs="Times New Roman"/>
          <w:spacing w:val="-3"/>
          <w:sz w:val="28"/>
          <w:szCs w:val="28"/>
        </w:rPr>
        <w:t>нему, охватывает</w:t>
      </w:r>
      <w:r w:rsidR="00294F8D">
        <w:rPr>
          <w:rFonts w:ascii="Times New Roman" w:hAnsi="Times New Roman" w:cs="Times New Roman"/>
          <w:spacing w:val="-3"/>
          <w:sz w:val="28"/>
          <w:szCs w:val="28"/>
        </w:rPr>
        <w:t xml:space="preserve"> сферу </w:t>
      </w:r>
      <w:r w:rsidR="00240A6D">
        <w:rPr>
          <w:rFonts w:ascii="Times New Roman" w:hAnsi="Times New Roman" w:cs="Times New Roman"/>
          <w:spacing w:val="-3"/>
          <w:sz w:val="28"/>
          <w:szCs w:val="28"/>
        </w:rPr>
        <w:t>удовлетворения</w:t>
      </w:r>
      <w:r w:rsidR="00294F8D" w:rsidRPr="00294F8D">
        <w:rPr>
          <w:rFonts w:ascii="Times New Roman" w:hAnsi="Times New Roman" w:cs="Times New Roman"/>
          <w:spacing w:val="-3"/>
          <w:sz w:val="28"/>
          <w:szCs w:val="28"/>
        </w:rPr>
        <w:t xml:space="preserve"> </w:t>
      </w:r>
      <w:r w:rsidR="00294F8D" w:rsidRPr="00294F8D">
        <w:rPr>
          <w:rFonts w:ascii="Times New Roman" w:hAnsi="Times New Roman" w:cs="Times New Roman"/>
          <w:spacing w:val="-3"/>
          <w:sz w:val="28"/>
          <w:szCs w:val="28"/>
        </w:rPr>
        <w:lastRenderedPageBreak/>
        <w:t>духовных потребностей</w:t>
      </w:r>
      <w:r w:rsidR="00240A6D">
        <w:rPr>
          <w:rFonts w:ascii="Times New Roman" w:hAnsi="Times New Roman" w:cs="Times New Roman"/>
          <w:spacing w:val="-3"/>
          <w:sz w:val="28"/>
          <w:szCs w:val="28"/>
        </w:rPr>
        <w:t xml:space="preserve"> человека</w:t>
      </w:r>
      <w:r w:rsidR="00294F8D" w:rsidRPr="00294F8D">
        <w:rPr>
          <w:rFonts w:ascii="Times New Roman" w:hAnsi="Times New Roman" w:cs="Times New Roman"/>
          <w:spacing w:val="-3"/>
          <w:sz w:val="28"/>
          <w:szCs w:val="28"/>
        </w:rPr>
        <w:t xml:space="preserve">, </w:t>
      </w:r>
      <w:r w:rsidR="00240A6D">
        <w:rPr>
          <w:rFonts w:ascii="Times New Roman" w:hAnsi="Times New Roman" w:cs="Times New Roman"/>
          <w:spacing w:val="-3"/>
          <w:sz w:val="28"/>
          <w:szCs w:val="28"/>
        </w:rPr>
        <w:t>его состояние здоровья и</w:t>
      </w:r>
      <w:r w:rsidR="00294F8D" w:rsidRPr="00294F8D">
        <w:rPr>
          <w:rFonts w:ascii="Times New Roman" w:hAnsi="Times New Roman" w:cs="Times New Roman"/>
          <w:spacing w:val="-3"/>
          <w:sz w:val="28"/>
          <w:szCs w:val="28"/>
        </w:rPr>
        <w:t xml:space="preserve"> продолжитель</w:t>
      </w:r>
      <w:r w:rsidR="00240A6D">
        <w:rPr>
          <w:rFonts w:ascii="Times New Roman" w:hAnsi="Times New Roman" w:cs="Times New Roman"/>
          <w:spacing w:val="-3"/>
          <w:sz w:val="28"/>
          <w:szCs w:val="28"/>
        </w:rPr>
        <w:t>ность жизни, условия окружающей среды</w:t>
      </w:r>
      <w:r w:rsidR="00294F8D" w:rsidRPr="00294F8D">
        <w:rPr>
          <w:rFonts w:ascii="Times New Roman" w:hAnsi="Times New Roman" w:cs="Times New Roman"/>
          <w:spacing w:val="-3"/>
          <w:sz w:val="28"/>
          <w:szCs w:val="28"/>
        </w:rPr>
        <w:t>,</w:t>
      </w:r>
      <w:r w:rsidR="00240A6D">
        <w:rPr>
          <w:rFonts w:ascii="Times New Roman" w:hAnsi="Times New Roman" w:cs="Times New Roman"/>
          <w:spacing w:val="-3"/>
          <w:sz w:val="28"/>
          <w:szCs w:val="28"/>
        </w:rPr>
        <w:t xml:space="preserve"> а также</w:t>
      </w:r>
      <w:r w:rsidR="00294F8D" w:rsidRPr="00294F8D">
        <w:rPr>
          <w:rFonts w:ascii="Times New Roman" w:hAnsi="Times New Roman" w:cs="Times New Roman"/>
          <w:spacing w:val="-3"/>
          <w:sz w:val="28"/>
          <w:szCs w:val="28"/>
        </w:rPr>
        <w:t xml:space="preserve"> душевный комфорт</w:t>
      </w:r>
      <w:r w:rsidR="00240A6D">
        <w:rPr>
          <w:rFonts w:ascii="Times New Roman" w:hAnsi="Times New Roman" w:cs="Times New Roman"/>
          <w:spacing w:val="-3"/>
          <w:sz w:val="28"/>
          <w:szCs w:val="28"/>
        </w:rPr>
        <w:t>.</w:t>
      </w:r>
    </w:p>
    <w:p w:rsidR="0017510F" w:rsidRPr="0017510F" w:rsidRDefault="003230B2" w:rsidP="001716DE">
      <w:pPr>
        <w:pStyle w:val="a6"/>
        <w:shd w:val="clear" w:color="auto" w:fill="FFFFFF"/>
        <w:spacing w:after="0" w:line="360" w:lineRule="auto"/>
        <w:ind w:left="0" w:firstLine="709"/>
        <w:contextualSpacing w:val="0"/>
        <w:jc w:val="both"/>
        <w:rPr>
          <w:rFonts w:ascii="Times New Roman" w:hAnsi="Times New Roman" w:cs="Times New Roman"/>
          <w:spacing w:val="-3"/>
          <w:sz w:val="28"/>
          <w:szCs w:val="28"/>
        </w:rPr>
      </w:pPr>
      <w:r>
        <w:rPr>
          <w:rFonts w:ascii="Times New Roman" w:hAnsi="Times New Roman" w:cs="Times New Roman"/>
          <w:spacing w:val="-3"/>
          <w:sz w:val="28"/>
          <w:szCs w:val="28"/>
        </w:rPr>
        <w:t xml:space="preserve">Качество жизни можно понимать, как субъективную оценку степени удовлетворения потребностей населения, </w:t>
      </w:r>
      <w:r w:rsidR="005C405A">
        <w:rPr>
          <w:rFonts w:ascii="Times New Roman" w:hAnsi="Times New Roman" w:cs="Times New Roman"/>
          <w:spacing w:val="-3"/>
          <w:sz w:val="28"/>
          <w:szCs w:val="28"/>
        </w:rPr>
        <w:t xml:space="preserve">но, как уже говорилось выше, </w:t>
      </w:r>
      <w:r>
        <w:rPr>
          <w:rFonts w:ascii="Times New Roman" w:hAnsi="Times New Roman" w:cs="Times New Roman"/>
          <w:spacing w:val="-3"/>
          <w:sz w:val="28"/>
          <w:szCs w:val="28"/>
        </w:rPr>
        <w:t xml:space="preserve">данный интегральный показатель </w:t>
      </w:r>
      <w:r w:rsidR="005C405A">
        <w:rPr>
          <w:rFonts w:ascii="Times New Roman" w:hAnsi="Times New Roman" w:cs="Times New Roman"/>
          <w:spacing w:val="-3"/>
          <w:sz w:val="28"/>
          <w:szCs w:val="28"/>
        </w:rPr>
        <w:t xml:space="preserve">также характеризует благополучие социального и духовного развития человека, его физическое здоровье и благоприятность условий существования. </w:t>
      </w:r>
      <w:r w:rsidR="00EA5C18">
        <w:rPr>
          <w:rFonts w:ascii="Times New Roman" w:hAnsi="Times New Roman" w:cs="Times New Roman"/>
          <w:spacing w:val="-3"/>
          <w:sz w:val="28"/>
          <w:szCs w:val="28"/>
        </w:rPr>
        <w:t>Для более легкого понимания</w:t>
      </w:r>
      <w:r w:rsidR="00AB59D3">
        <w:rPr>
          <w:rFonts w:ascii="Times New Roman" w:hAnsi="Times New Roman" w:cs="Times New Roman"/>
          <w:spacing w:val="-3"/>
          <w:sz w:val="28"/>
          <w:szCs w:val="28"/>
        </w:rPr>
        <w:t xml:space="preserve"> того</w:t>
      </w:r>
      <w:r w:rsidR="007532D6">
        <w:rPr>
          <w:rFonts w:ascii="Times New Roman" w:hAnsi="Times New Roman" w:cs="Times New Roman"/>
          <w:spacing w:val="-3"/>
          <w:sz w:val="28"/>
          <w:szCs w:val="28"/>
        </w:rPr>
        <w:t xml:space="preserve">, </w:t>
      </w:r>
      <w:r w:rsidR="00EA5C18">
        <w:rPr>
          <w:rFonts w:ascii="Times New Roman" w:hAnsi="Times New Roman" w:cs="Times New Roman"/>
          <w:spacing w:val="-3"/>
          <w:sz w:val="28"/>
          <w:szCs w:val="28"/>
        </w:rPr>
        <w:t xml:space="preserve">из </w:t>
      </w:r>
      <w:r w:rsidR="003F0279">
        <w:rPr>
          <w:rFonts w:ascii="Times New Roman" w:hAnsi="Times New Roman" w:cs="Times New Roman"/>
          <w:spacing w:val="-3"/>
          <w:sz w:val="28"/>
          <w:szCs w:val="28"/>
        </w:rPr>
        <w:t>чего складывается</w:t>
      </w:r>
      <w:r w:rsidR="00EA5C18">
        <w:rPr>
          <w:rFonts w:ascii="Times New Roman" w:hAnsi="Times New Roman" w:cs="Times New Roman"/>
          <w:spacing w:val="-3"/>
          <w:sz w:val="28"/>
          <w:szCs w:val="28"/>
        </w:rPr>
        <w:t xml:space="preserve"> </w:t>
      </w:r>
      <w:r w:rsidR="00AF7ED9">
        <w:rPr>
          <w:rFonts w:ascii="Times New Roman" w:hAnsi="Times New Roman" w:cs="Times New Roman"/>
          <w:spacing w:val="-3"/>
          <w:sz w:val="28"/>
          <w:szCs w:val="28"/>
        </w:rPr>
        <w:t>понятие «</w:t>
      </w:r>
      <w:r w:rsidR="00EA5C18">
        <w:rPr>
          <w:rFonts w:ascii="Times New Roman" w:hAnsi="Times New Roman" w:cs="Times New Roman"/>
          <w:spacing w:val="-3"/>
          <w:sz w:val="28"/>
          <w:szCs w:val="28"/>
        </w:rPr>
        <w:t>качество жизни</w:t>
      </w:r>
      <w:r w:rsidR="00AF7ED9">
        <w:rPr>
          <w:rFonts w:ascii="Times New Roman" w:hAnsi="Times New Roman" w:cs="Times New Roman"/>
          <w:spacing w:val="-3"/>
          <w:sz w:val="28"/>
          <w:szCs w:val="28"/>
        </w:rPr>
        <w:t>»</w:t>
      </w:r>
      <w:r w:rsidR="00EA5C18">
        <w:rPr>
          <w:rFonts w:ascii="Times New Roman" w:hAnsi="Times New Roman" w:cs="Times New Roman"/>
          <w:spacing w:val="-3"/>
          <w:sz w:val="28"/>
          <w:szCs w:val="28"/>
        </w:rPr>
        <w:t>, можно привести упрощенную схему, содержащую такие составляющие, как уровень здоровья и продолжительности жизни, образ и уровень жизни населения.</w:t>
      </w:r>
    </w:p>
    <w:p w:rsidR="000A0A0F" w:rsidRDefault="000A0A0F" w:rsidP="00B874CD">
      <w:pPr>
        <w:spacing w:line="360" w:lineRule="auto"/>
        <w:ind w:firstLine="709"/>
        <w:jc w:val="both"/>
      </w:pPr>
    </w:p>
    <w:p w:rsidR="000A0A0F" w:rsidRDefault="001B76BC" w:rsidP="00B874CD">
      <w:pPr>
        <w:spacing w:line="360" w:lineRule="auto"/>
        <w:ind w:firstLine="709"/>
        <w:jc w:val="both"/>
      </w:pPr>
      <w:r>
        <w:rPr>
          <w:noProof/>
          <w:lang w:eastAsia="ru-RU"/>
        </w:rPr>
        <w:drawing>
          <wp:inline distT="0" distB="0" distL="0" distR="0" wp14:anchorId="16EF47EF">
            <wp:extent cx="5111094" cy="1323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5716" cy="1338124"/>
                    </a:xfrm>
                    <a:prstGeom prst="rect">
                      <a:avLst/>
                    </a:prstGeom>
                    <a:noFill/>
                  </pic:spPr>
                </pic:pic>
              </a:graphicData>
            </a:graphic>
          </wp:inline>
        </w:drawing>
      </w:r>
    </w:p>
    <w:p w:rsidR="003F0279" w:rsidRDefault="0082516F"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w:t>
      </w:r>
      <w:r w:rsidR="001B76BC" w:rsidRPr="00A73295">
        <w:rPr>
          <w:rFonts w:ascii="Times New Roman" w:hAnsi="Times New Roman" w:cs="Times New Roman"/>
          <w:sz w:val="28"/>
          <w:szCs w:val="28"/>
        </w:rPr>
        <w:t xml:space="preserve"> 1 </w:t>
      </w:r>
      <w:r>
        <w:rPr>
          <w:rFonts w:ascii="Times New Roman" w:hAnsi="Times New Roman" w:cs="Times New Roman"/>
          <w:sz w:val="28"/>
          <w:szCs w:val="28"/>
        </w:rPr>
        <w:t xml:space="preserve">- </w:t>
      </w:r>
      <w:r w:rsidR="001B76BC" w:rsidRPr="00A73295">
        <w:rPr>
          <w:rFonts w:ascii="Times New Roman" w:hAnsi="Times New Roman" w:cs="Times New Roman"/>
          <w:sz w:val="28"/>
          <w:szCs w:val="28"/>
        </w:rPr>
        <w:t>Схематичное представление составляющих качества жизни населения</w:t>
      </w:r>
    </w:p>
    <w:p w:rsidR="00A45508" w:rsidRDefault="00862030"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социально-экономическая категория качество жизни обладает рядом особенностей, подчеркнув которые, можно будет закрепить верное представление о данном понятии.</w:t>
      </w:r>
    </w:p>
    <w:p w:rsidR="003F0279" w:rsidRDefault="00862030"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Первой особенностью, несомненно, является </w:t>
      </w:r>
      <w:r w:rsidR="00F32CD6">
        <w:rPr>
          <w:rFonts w:ascii="Times New Roman" w:hAnsi="Times New Roman" w:cs="Times New Roman"/>
          <w:sz w:val="28"/>
          <w:szCs w:val="28"/>
        </w:rPr>
        <w:t xml:space="preserve">тот факт, что «качество жизни» – понятие, которое несопоставимо шире понятия «уровень жизни». Данная категория </w:t>
      </w:r>
      <w:r w:rsidR="009054CE">
        <w:rPr>
          <w:rFonts w:ascii="Times New Roman" w:hAnsi="Times New Roman" w:cs="Times New Roman"/>
          <w:sz w:val="28"/>
          <w:szCs w:val="28"/>
        </w:rPr>
        <w:t>заключает в себе больше социологических аспектов</w:t>
      </w:r>
      <w:r w:rsidR="00F32CD6">
        <w:rPr>
          <w:rFonts w:ascii="Times New Roman" w:hAnsi="Times New Roman" w:cs="Times New Roman"/>
          <w:sz w:val="28"/>
          <w:szCs w:val="28"/>
        </w:rPr>
        <w:t xml:space="preserve">, чем </w:t>
      </w:r>
      <w:r w:rsidR="009054CE">
        <w:rPr>
          <w:rFonts w:ascii="Times New Roman" w:hAnsi="Times New Roman" w:cs="Times New Roman"/>
          <w:sz w:val="28"/>
          <w:szCs w:val="28"/>
        </w:rPr>
        <w:t>экономических</w:t>
      </w:r>
      <w:r w:rsidR="00F32CD6">
        <w:rPr>
          <w:rFonts w:ascii="Times New Roman" w:hAnsi="Times New Roman" w:cs="Times New Roman"/>
          <w:sz w:val="28"/>
          <w:szCs w:val="28"/>
        </w:rPr>
        <w:t>, и охватывает все стороны человеческой жизни, все сферы общества, проанализировав которые, можно составить представление о качестве жизни населения.</w:t>
      </w:r>
    </w:p>
    <w:p w:rsidR="003F0279" w:rsidRDefault="004C11AA"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Вторая особенность качества жизни заключается в двух существующих видах его оценки: </w:t>
      </w:r>
      <w:r w:rsidR="000631D0">
        <w:rPr>
          <w:rFonts w:ascii="Times New Roman" w:hAnsi="Times New Roman" w:cs="Times New Roman"/>
          <w:sz w:val="28"/>
          <w:szCs w:val="28"/>
        </w:rPr>
        <w:t>объективной и субъективной</w:t>
      </w:r>
      <w:r>
        <w:rPr>
          <w:rFonts w:ascii="Times New Roman" w:hAnsi="Times New Roman" w:cs="Times New Roman"/>
          <w:sz w:val="28"/>
          <w:szCs w:val="28"/>
        </w:rPr>
        <w:t xml:space="preserve">. </w:t>
      </w:r>
      <w:r w:rsidR="00613773">
        <w:rPr>
          <w:rFonts w:ascii="Times New Roman" w:hAnsi="Times New Roman" w:cs="Times New Roman"/>
          <w:sz w:val="28"/>
          <w:szCs w:val="28"/>
        </w:rPr>
        <w:t xml:space="preserve">Для объективной оценки </w:t>
      </w:r>
      <w:r w:rsidR="00613773">
        <w:rPr>
          <w:rFonts w:ascii="Times New Roman" w:hAnsi="Times New Roman" w:cs="Times New Roman"/>
          <w:sz w:val="28"/>
          <w:szCs w:val="28"/>
        </w:rPr>
        <w:lastRenderedPageBreak/>
        <w:t>качества жизни используются уже установленные научные нормативы потребностей населения</w:t>
      </w:r>
      <w:r w:rsidR="0028118A">
        <w:rPr>
          <w:rFonts w:ascii="Times New Roman" w:hAnsi="Times New Roman" w:cs="Times New Roman"/>
          <w:sz w:val="28"/>
          <w:szCs w:val="28"/>
        </w:rPr>
        <w:t>. Степень удовлетворения этих потребностей в конкретной стране</w:t>
      </w:r>
      <w:r w:rsidR="002A02D6">
        <w:rPr>
          <w:rFonts w:ascii="Times New Roman" w:hAnsi="Times New Roman" w:cs="Times New Roman"/>
          <w:sz w:val="28"/>
          <w:szCs w:val="28"/>
        </w:rPr>
        <w:t xml:space="preserve"> или регионе и</w:t>
      </w:r>
      <w:r w:rsidR="0028118A">
        <w:rPr>
          <w:rFonts w:ascii="Times New Roman" w:hAnsi="Times New Roman" w:cs="Times New Roman"/>
          <w:sz w:val="28"/>
          <w:szCs w:val="28"/>
        </w:rPr>
        <w:t xml:space="preserve"> в конкретный период</w:t>
      </w:r>
      <w:r w:rsidR="002A02D6">
        <w:rPr>
          <w:rFonts w:ascii="Times New Roman" w:hAnsi="Times New Roman" w:cs="Times New Roman"/>
          <w:sz w:val="28"/>
          <w:szCs w:val="28"/>
        </w:rPr>
        <w:t xml:space="preserve"> времени</w:t>
      </w:r>
      <w:r w:rsidR="0028118A">
        <w:rPr>
          <w:rFonts w:ascii="Times New Roman" w:hAnsi="Times New Roman" w:cs="Times New Roman"/>
          <w:sz w:val="28"/>
          <w:szCs w:val="28"/>
        </w:rPr>
        <w:t xml:space="preserve"> сравнивается с </w:t>
      </w:r>
      <w:r w:rsidR="002A02D6">
        <w:rPr>
          <w:rFonts w:ascii="Times New Roman" w:hAnsi="Times New Roman" w:cs="Times New Roman"/>
          <w:sz w:val="28"/>
          <w:szCs w:val="28"/>
        </w:rPr>
        <w:t>данными нормативами</w:t>
      </w:r>
      <w:r w:rsidR="00DA0E2F">
        <w:rPr>
          <w:rFonts w:ascii="Times New Roman" w:hAnsi="Times New Roman" w:cs="Times New Roman"/>
          <w:sz w:val="28"/>
          <w:szCs w:val="28"/>
        </w:rPr>
        <w:t>, и, согласно полученной информации</w:t>
      </w:r>
      <w:r w:rsidR="0028118A">
        <w:rPr>
          <w:rFonts w:ascii="Times New Roman" w:hAnsi="Times New Roman" w:cs="Times New Roman"/>
          <w:sz w:val="28"/>
          <w:szCs w:val="28"/>
        </w:rPr>
        <w:t>, состав</w:t>
      </w:r>
      <w:r w:rsidR="002A02D6">
        <w:rPr>
          <w:rFonts w:ascii="Times New Roman" w:hAnsi="Times New Roman" w:cs="Times New Roman"/>
          <w:sz w:val="28"/>
          <w:szCs w:val="28"/>
        </w:rPr>
        <w:t>ляется объективное суждение о</w:t>
      </w:r>
      <w:r w:rsidR="002F1B6F">
        <w:rPr>
          <w:rFonts w:ascii="Times New Roman" w:hAnsi="Times New Roman" w:cs="Times New Roman"/>
          <w:sz w:val="28"/>
          <w:szCs w:val="28"/>
        </w:rPr>
        <w:t xml:space="preserve">б исследуемом </w:t>
      </w:r>
      <w:r w:rsidR="0028118A">
        <w:rPr>
          <w:rFonts w:ascii="Times New Roman" w:hAnsi="Times New Roman" w:cs="Times New Roman"/>
          <w:sz w:val="28"/>
          <w:szCs w:val="28"/>
        </w:rPr>
        <w:t>качестве жизни населения.</w:t>
      </w:r>
    </w:p>
    <w:p w:rsidR="003F0279" w:rsidRDefault="00F04D49"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данный интегральный показатель в реальности невозможно предельно точно оценить, не считаясь с мнением самих субъектов, </w:t>
      </w:r>
      <w:proofErr w:type="gramStart"/>
      <w:r>
        <w:rPr>
          <w:rFonts w:ascii="Times New Roman" w:hAnsi="Times New Roman" w:cs="Times New Roman"/>
          <w:sz w:val="28"/>
          <w:szCs w:val="28"/>
        </w:rPr>
        <w:t>так</w:t>
      </w:r>
      <w:proofErr w:type="gramEnd"/>
      <w:r>
        <w:rPr>
          <w:rFonts w:ascii="Times New Roman" w:hAnsi="Times New Roman" w:cs="Times New Roman"/>
          <w:sz w:val="28"/>
          <w:szCs w:val="28"/>
        </w:rPr>
        <w:t xml:space="preserve"> как только они способны определить точную степень удовлетворения своих потребностей и интересов, которые у каждого из субъектов сугубо индивидуальны.</w:t>
      </w:r>
      <w:r w:rsidR="004A4C40">
        <w:rPr>
          <w:rFonts w:ascii="Times New Roman" w:hAnsi="Times New Roman" w:cs="Times New Roman"/>
          <w:sz w:val="28"/>
          <w:szCs w:val="28"/>
        </w:rPr>
        <w:t xml:space="preserve"> К сожалению, эти данные невозможно зафиксировать статическими величинами</w:t>
      </w:r>
      <w:r w:rsidR="007B5DBD">
        <w:rPr>
          <w:rFonts w:ascii="Times New Roman" w:hAnsi="Times New Roman" w:cs="Times New Roman"/>
          <w:sz w:val="28"/>
          <w:szCs w:val="28"/>
        </w:rPr>
        <w:t>, они проявляются только в личном мнении людей.</w:t>
      </w:r>
    </w:p>
    <w:p w:rsidR="003F0279" w:rsidRDefault="00A355A6"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Третья особенность качества жизни состоит в его многоаспектности как показателя, который включает в себя другие социально-экономические категории, многие из которых объединены</w:t>
      </w:r>
      <w:r w:rsidR="003C28D0">
        <w:rPr>
          <w:rFonts w:ascii="Times New Roman" w:hAnsi="Times New Roman" w:cs="Times New Roman"/>
          <w:sz w:val="28"/>
          <w:szCs w:val="28"/>
        </w:rPr>
        <w:t xml:space="preserve"> и представлены с их качественной стороны.</w:t>
      </w:r>
    </w:p>
    <w:p w:rsidR="00044CD2" w:rsidRDefault="00044CD2"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Поэтому, при характеристике какого-либо аспекта человеческой жизни необходимо учитывать все возможные качественные показатели. Достойным примером может послужить характеристика качества трудовой жизни: при анализе уровня жизни населения рассматриваются только такие показатели, как занятость, безработица, продолжительность рабочего дня и уровень производственного травматизма, в то время, как анализ качества жизни </w:t>
      </w:r>
      <w:r w:rsidR="00056D0B">
        <w:rPr>
          <w:rFonts w:ascii="Times New Roman" w:hAnsi="Times New Roman" w:cs="Times New Roman"/>
          <w:sz w:val="28"/>
          <w:szCs w:val="28"/>
        </w:rPr>
        <w:t xml:space="preserve">населения </w:t>
      </w:r>
      <w:r>
        <w:rPr>
          <w:rFonts w:ascii="Times New Roman" w:hAnsi="Times New Roman" w:cs="Times New Roman"/>
          <w:sz w:val="28"/>
          <w:szCs w:val="28"/>
        </w:rPr>
        <w:t>включает в себя еще и оценку соответствия интересам работников выполняемого ими труда</w:t>
      </w:r>
      <w:r w:rsidR="0084189F">
        <w:rPr>
          <w:rFonts w:ascii="Times New Roman" w:hAnsi="Times New Roman" w:cs="Times New Roman"/>
          <w:sz w:val="28"/>
          <w:szCs w:val="28"/>
        </w:rPr>
        <w:t>, его интенсивности, вза</w:t>
      </w:r>
      <w:r w:rsidR="007B4072">
        <w:rPr>
          <w:rFonts w:ascii="Times New Roman" w:hAnsi="Times New Roman" w:cs="Times New Roman"/>
          <w:sz w:val="28"/>
          <w:szCs w:val="28"/>
        </w:rPr>
        <w:t>имоотношений внутри коллектива, а также</w:t>
      </w:r>
      <w:r w:rsidR="0084189F">
        <w:rPr>
          <w:rFonts w:ascii="Times New Roman" w:hAnsi="Times New Roman" w:cs="Times New Roman"/>
          <w:sz w:val="28"/>
          <w:szCs w:val="28"/>
        </w:rPr>
        <w:t xml:space="preserve"> многие другие аспекты трудовой деятельности. </w:t>
      </w:r>
    </w:p>
    <w:p w:rsidR="00BC1FD4" w:rsidRDefault="002C2DAF"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качество жизни определяется как интегральный показатель, который в разы шире понятия «уровень жизни» и отражает степень удовлетворения целого комплекса человеческих потребностей.</w:t>
      </w:r>
      <w:r w:rsidR="004F6467">
        <w:rPr>
          <w:rFonts w:ascii="Times New Roman" w:hAnsi="Times New Roman" w:cs="Times New Roman"/>
          <w:sz w:val="28"/>
          <w:szCs w:val="28"/>
        </w:rPr>
        <w:t xml:space="preserve"> От качества жизни зависит производительность труда, и, следовательно, его повышение ведет к развитию экономики страны.</w:t>
      </w:r>
    </w:p>
    <w:p w:rsidR="00BC1FD4" w:rsidRPr="00C25D5F" w:rsidRDefault="00787EA3" w:rsidP="00306384">
      <w:pPr>
        <w:pStyle w:val="a3"/>
        <w:numPr>
          <w:ilvl w:val="1"/>
          <w:numId w:val="1"/>
        </w:numPr>
        <w:spacing w:before="0" w:beforeAutospacing="0" w:after="0" w:afterAutospacing="0" w:line="360" w:lineRule="auto"/>
        <w:ind w:left="0" w:firstLine="709"/>
        <w:jc w:val="center"/>
        <w:rPr>
          <w:sz w:val="28"/>
          <w:szCs w:val="28"/>
        </w:rPr>
      </w:pPr>
      <w:r>
        <w:rPr>
          <w:b/>
          <w:sz w:val="28"/>
          <w:szCs w:val="28"/>
        </w:rPr>
        <w:lastRenderedPageBreak/>
        <w:t>Основные показатели</w:t>
      </w:r>
      <w:r w:rsidR="004659DF">
        <w:rPr>
          <w:b/>
          <w:sz w:val="28"/>
          <w:szCs w:val="28"/>
        </w:rPr>
        <w:t xml:space="preserve"> </w:t>
      </w:r>
      <w:r w:rsidR="00B12234">
        <w:rPr>
          <w:b/>
          <w:sz w:val="28"/>
          <w:szCs w:val="28"/>
        </w:rPr>
        <w:t>качества и уровня жизни населения</w:t>
      </w:r>
    </w:p>
    <w:p w:rsidR="00044CD2" w:rsidRPr="00800C8E" w:rsidRDefault="00044CD2" w:rsidP="00306384">
      <w:pPr>
        <w:spacing w:after="0" w:line="360" w:lineRule="auto"/>
        <w:ind w:firstLine="709"/>
        <w:jc w:val="both"/>
        <w:rPr>
          <w:rFonts w:ascii="Times New Roman" w:hAnsi="Times New Roman" w:cs="Times New Roman"/>
          <w:sz w:val="28"/>
          <w:szCs w:val="28"/>
        </w:rPr>
      </w:pPr>
    </w:p>
    <w:p w:rsidR="000A0A0F" w:rsidRDefault="00800C8E" w:rsidP="00306384">
      <w:pPr>
        <w:spacing w:after="0" w:line="360" w:lineRule="auto"/>
        <w:ind w:firstLine="709"/>
        <w:jc w:val="both"/>
        <w:rPr>
          <w:rFonts w:ascii="Times New Roman" w:hAnsi="Times New Roman" w:cs="Times New Roman"/>
          <w:sz w:val="28"/>
          <w:szCs w:val="28"/>
        </w:rPr>
      </w:pPr>
      <w:r w:rsidRPr="00800C8E">
        <w:rPr>
          <w:rFonts w:ascii="Times New Roman" w:hAnsi="Times New Roman" w:cs="Times New Roman"/>
          <w:sz w:val="28"/>
          <w:szCs w:val="28"/>
        </w:rPr>
        <w:t>Дл</w:t>
      </w:r>
      <w:r>
        <w:rPr>
          <w:rFonts w:ascii="Times New Roman" w:hAnsi="Times New Roman" w:cs="Times New Roman"/>
          <w:sz w:val="28"/>
          <w:szCs w:val="28"/>
        </w:rPr>
        <w:t xml:space="preserve">я того, чтобы </w:t>
      </w:r>
      <w:r w:rsidR="00A52D26">
        <w:rPr>
          <w:rFonts w:ascii="Times New Roman" w:hAnsi="Times New Roman" w:cs="Times New Roman"/>
          <w:sz w:val="28"/>
          <w:szCs w:val="28"/>
        </w:rPr>
        <w:t>проанализировать</w:t>
      </w:r>
      <w:r>
        <w:rPr>
          <w:rFonts w:ascii="Times New Roman" w:hAnsi="Times New Roman" w:cs="Times New Roman"/>
          <w:sz w:val="28"/>
          <w:szCs w:val="28"/>
        </w:rPr>
        <w:t xml:space="preserve"> качество жизни</w:t>
      </w:r>
      <w:r w:rsidR="00A52D26">
        <w:rPr>
          <w:rFonts w:ascii="Times New Roman" w:hAnsi="Times New Roman" w:cs="Times New Roman"/>
          <w:sz w:val="28"/>
          <w:szCs w:val="28"/>
        </w:rPr>
        <w:t xml:space="preserve"> населения</w:t>
      </w:r>
      <w:r>
        <w:rPr>
          <w:rFonts w:ascii="Times New Roman" w:hAnsi="Times New Roman" w:cs="Times New Roman"/>
          <w:sz w:val="28"/>
          <w:szCs w:val="28"/>
        </w:rPr>
        <w:t xml:space="preserve">, необходимо для начала </w:t>
      </w:r>
      <w:r w:rsidR="00A52D26">
        <w:rPr>
          <w:rFonts w:ascii="Times New Roman" w:hAnsi="Times New Roman" w:cs="Times New Roman"/>
          <w:sz w:val="28"/>
          <w:szCs w:val="28"/>
        </w:rPr>
        <w:t>определить его</w:t>
      </w:r>
      <w:r w:rsidR="00472042">
        <w:rPr>
          <w:rFonts w:ascii="Times New Roman" w:hAnsi="Times New Roman" w:cs="Times New Roman"/>
          <w:sz w:val="28"/>
          <w:szCs w:val="28"/>
        </w:rPr>
        <w:t xml:space="preserve"> главное составляющее, основной компонент -</w:t>
      </w:r>
      <w:r w:rsidR="00E21C79">
        <w:rPr>
          <w:rFonts w:ascii="Times New Roman" w:hAnsi="Times New Roman" w:cs="Times New Roman"/>
          <w:sz w:val="28"/>
          <w:szCs w:val="28"/>
        </w:rPr>
        <w:t xml:space="preserve"> уровень жизни</w:t>
      </w:r>
      <w:r w:rsidR="00472042">
        <w:rPr>
          <w:rFonts w:ascii="Times New Roman" w:hAnsi="Times New Roman" w:cs="Times New Roman"/>
          <w:sz w:val="28"/>
          <w:szCs w:val="28"/>
        </w:rPr>
        <w:t>.</w:t>
      </w:r>
      <w:r w:rsidR="004F013C">
        <w:rPr>
          <w:rFonts w:ascii="Times New Roman" w:hAnsi="Times New Roman" w:cs="Times New Roman"/>
          <w:sz w:val="28"/>
          <w:szCs w:val="28"/>
        </w:rPr>
        <w:t xml:space="preserve"> Но определить уровень жизни достаточно сложно, </w:t>
      </w:r>
      <w:r w:rsidR="003F59D8">
        <w:rPr>
          <w:rFonts w:ascii="Times New Roman" w:hAnsi="Times New Roman" w:cs="Times New Roman"/>
          <w:sz w:val="28"/>
          <w:szCs w:val="28"/>
        </w:rPr>
        <w:t>принимая</w:t>
      </w:r>
      <w:r w:rsidR="004F013C">
        <w:rPr>
          <w:rFonts w:ascii="Times New Roman" w:hAnsi="Times New Roman" w:cs="Times New Roman"/>
          <w:sz w:val="28"/>
          <w:szCs w:val="28"/>
        </w:rPr>
        <w:t xml:space="preserve"> во внимание то, что он </w:t>
      </w:r>
      <w:r w:rsidR="00763259">
        <w:rPr>
          <w:rFonts w:ascii="Times New Roman" w:hAnsi="Times New Roman" w:cs="Times New Roman"/>
          <w:sz w:val="28"/>
          <w:szCs w:val="28"/>
        </w:rPr>
        <w:t xml:space="preserve">зависит от величины потребностей и в то же время </w:t>
      </w:r>
      <w:r w:rsidR="004F013C">
        <w:rPr>
          <w:rFonts w:ascii="Times New Roman" w:hAnsi="Times New Roman" w:cs="Times New Roman"/>
          <w:sz w:val="28"/>
          <w:szCs w:val="28"/>
        </w:rPr>
        <w:t>ограничивается возможностями по</w:t>
      </w:r>
      <w:r w:rsidR="00763259">
        <w:rPr>
          <w:rFonts w:ascii="Times New Roman" w:hAnsi="Times New Roman" w:cs="Times New Roman"/>
          <w:sz w:val="28"/>
          <w:szCs w:val="28"/>
        </w:rPr>
        <w:t xml:space="preserve"> их</w:t>
      </w:r>
      <w:r w:rsidR="004F013C">
        <w:rPr>
          <w:rFonts w:ascii="Times New Roman" w:hAnsi="Times New Roman" w:cs="Times New Roman"/>
          <w:sz w:val="28"/>
          <w:szCs w:val="28"/>
        </w:rPr>
        <w:t xml:space="preserve"> удовлетворению, а именно различными факторами, обуславливающими социально-эк</w:t>
      </w:r>
      <w:r w:rsidR="00F24205">
        <w:rPr>
          <w:rFonts w:ascii="Times New Roman" w:hAnsi="Times New Roman" w:cs="Times New Roman"/>
          <w:sz w:val="28"/>
          <w:szCs w:val="28"/>
        </w:rPr>
        <w:t>ономическое положение в стране: состояние</w:t>
      </w:r>
      <w:r w:rsidR="00FB27A6">
        <w:rPr>
          <w:rFonts w:ascii="Times New Roman" w:hAnsi="Times New Roman" w:cs="Times New Roman"/>
          <w:sz w:val="28"/>
          <w:szCs w:val="28"/>
        </w:rPr>
        <w:t xml:space="preserve"> научно-технического прогресса, </w:t>
      </w:r>
      <w:r w:rsidR="00F24205">
        <w:rPr>
          <w:rFonts w:ascii="Times New Roman" w:hAnsi="Times New Roman" w:cs="Times New Roman"/>
          <w:sz w:val="28"/>
          <w:szCs w:val="28"/>
        </w:rPr>
        <w:t>эффективность производства, уровень образования в ст</w:t>
      </w:r>
      <w:r w:rsidR="00D55561">
        <w:rPr>
          <w:rFonts w:ascii="Times New Roman" w:hAnsi="Times New Roman" w:cs="Times New Roman"/>
          <w:sz w:val="28"/>
          <w:szCs w:val="28"/>
        </w:rPr>
        <w:t>р</w:t>
      </w:r>
      <w:r w:rsidR="00F24205">
        <w:rPr>
          <w:rFonts w:ascii="Times New Roman" w:hAnsi="Times New Roman" w:cs="Times New Roman"/>
          <w:sz w:val="28"/>
          <w:szCs w:val="28"/>
        </w:rPr>
        <w:t>ане и др.</w:t>
      </w:r>
    </w:p>
    <w:p w:rsidR="00C24808" w:rsidRDefault="00C24808"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Существует </w:t>
      </w:r>
      <w:r w:rsidR="00616666">
        <w:rPr>
          <w:rFonts w:ascii="Times New Roman" w:hAnsi="Times New Roman" w:cs="Times New Roman"/>
          <w:sz w:val="28"/>
          <w:szCs w:val="28"/>
        </w:rPr>
        <w:t xml:space="preserve">целая </w:t>
      </w:r>
      <w:r w:rsidR="0030050A">
        <w:rPr>
          <w:rFonts w:ascii="Times New Roman" w:hAnsi="Times New Roman" w:cs="Times New Roman"/>
          <w:sz w:val="28"/>
          <w:szCs w:val="28"/>
        </w:rPr>
        <w:t>система показателей, по которым</w:t>
      </w:r>
      <w:r>
        <w:rPr>
          <w:rFonts w:ascii="Times New Roman" w:hAnsi="Times New Roman" w:cs="Times New Roman"/>
          <w:sz w:val="28"/>
          <w:szCs w:val="28"/>
        </w:rPr>
        <w:t xml:space="preserve"> определяется уровень жизни. Каждый из </w:t>
      </w:r>
      <w:r w:rsidR="009801B9">
        <w:rPr>
          <w:rFonts w:ascii="Times New Roman" w:hAnsi="Times New Roman" w:cs="Times New Roman"/>
          <w:sz w:val="28"/>
          <w:szCs w:val="28"/>
        </w:rPr>
        <w:t>них</w:t>
      </w:r>
      <w:r>
        <w:rPr>
          <w:rFonts w:ascii="Times New Roman" w:hAnsi="Times New Roman" w:cs="Times New Roman"/>
          <w:sz w:val="28"/>
          <w:szCs w:val="28"/>
        </w:rPr>
        <w:t xml:space="preserve"> освещает какой-либо из аспектов жизни нас</w:t>
      </w:r>
      <w:r w:rsidR="00616666">
        <w:rPr>
          <w:rFonts w:ascii="Times New Roman" w:hAnsi="Times New Roman" w:cs="Times New Roman"/>
          <w:sz w:val="28"/>
          <w:szCs w:val="28"/>
        </w:rPr>
        <w:t xml:space="preserve">еления. Многообразие показателей </w:t>
      </w:r>
      <w:r w:rsidR="00732CFB">
        <w:rPr>
          <w:rFonts w:ascii="Times New Roman" w:hAnsi="Times New Roman" w:cs="Times New Roman"/>
          <w:sz w:val="28"/>
          <w:szCs w:val="28"/>
        </w:rPr>
        <w:t xml:space="preserve">позволило </w:t>
      </w:r>
      <w:r w:rsidR="00616666">
        <w:rPr>
          <w:rFonts w:ascii="Times New Roman" w:hAnsi="Times New Roman" w:cs="Times New Roman"/>
          <w:sz w:val="28"/>
          <w:szCs w:val="28"/>
        </w:rPr>
        <w:t xml:space="preserve">создать их классификацию по отдельным признакам. Рассмотрим </w:t>
      </w:r>
      <w:r w:rsidR="00926995">
        <w:rPr>
          <w:rFonts w:ascii="Times New Roman" w:hAnsi="Times New Roman" w:cs="Times New Roman"/>
          <w:sz w:val="28"/>
          <w:szCs w:val="28"/>
        </w:rPr>
        <w:t>ее</w:t>
      </w:r>
      <w:r w:rsidR="00616666">
        <w:rPr>
          <w:rFonts w:ascii="Times New Roman" w:hAnsi="Times New Roman" w:cs="Times New Roman"/>
          <w:sz w:val="28"/>
          <w:szCs w:val="28"/>
        </w:rPr>
        <w:t xml:space="preserve"> подробнее.</w:t>
      </w:r>
    </w:p>
    <w:p w:rsidR="00207314" w:rsidRDefault="00926995"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Прежде всего, показатели можно разделить на </w:t>
      </w:r>
      <w:r w:rsidRPr="001952BE">
        <w:rPr>
          <w:rFonts w:ascii="Times New Roman" w:hAnsi="Times New Roman" w:cs="Times New Roman"/>
          <w:i/>
          <w:sz w:val="28"/>
          <w:szCs w:val="28"/>
        </w:rPr>
        <w:t>общие и частные</w:t>
      </w:r>
      <w:r>
        <w:rPr>
          <w:rFonts w:ascii="Times New Roman" w:hAnsi="Times New Roman" w:cs="Times New Roman"/>
          <w:sz w:val="28"/>
          <w:szCs w:val="28"/>
        </w:rPr>
        <w:t xml:space="preserve">. </w:t>
      </w:r>
    </w:p>
    <w:p w:rsidR="00D2127B" w:rsidRDefault="00EB35A3" w:rsidP="00306384">
      <w:pPr>
        <w:spacing w:after="0" w:line="360" w:lineRule="auto"/>
        <w:ind w:firstLine="709"/>
        <w:jc w:val="both"/>
        <w:rPr>
          <w:rFonts w:ascii="Times New Roman" w:hAnsi="Times New Roman" w:cs="Times New Roman"/>
          <w:sz w:val="28"/>
          <w:szCs w:val="28"/>
        </w:rPr>
      </w:pPr>
      <w:r w:rsidRPr="001952BE">
        <w:rPr>
          <w:rFonts w:ascii="Times New Roman" w:hAnsi="Times New Roman" w:cs="Times New Roman"/>
          <w:i/>
          <w:sz w:val="28"/>
          <w:szCs w:val="28"/>
        </w:rPr>
        <w:t>Общие</w:t>
      </w:r>
      <w:r w:rsidR="000D6356">
        <w:rPr>
          <w:rFonts w:ascii="Times New Roman" w:hAnsi="Times New Roman" w:cs="Times New Roman"/>
          <w:sz w:val="28"/>
          <w:szCs w:val="28"/>
        </w:rPr>
        <w:t xml:space="preserve"> характеризуют достижения социально-экономического развития общества</w:t>
      </w:r>
      <w:r w:rsidR="00414EB1">
        <w:rPr>
          <w:rFonts w:ascii="Times New Roman" w:hAnsi="Times New Roman" w:cs="Times New Roman"/>
          <w:sz w:val="28"/>
          <w:szCs w:val="28"/>
        </w:rPr>
        <w:t xml:space="preserve"> в целом</w:t>
      </w:r>
      <w:r w:rsidR="000D6356">
        <w:rPr>
          <w:rFonts w:ascii="Times New Roman" w:hAnsi="Times New Roman" w:cs="Times New Roman"/>
          <w:sz w:val="28"/>
          <w:szCs w:val="28"/>
        </w:rPr>
        <w:t xml:space="preserve"> и включают в себя такие отдельные показатели, как размер национального дохода и фонда потребления национального богатства на душу населения.</w:t>
      </w:r>
    </w:p>
    <w:p w:rsidR="00D2127B" w:rsidRDefault="009C1C40" w:rsidP="00306384">
      <w:pPr>
        <w:spacing w:after="0" w:line="360" w:lineRule="auto"/>
        <w:ind w:firstLine="709"/>
        <w:jc w:val="both"/>
        <w:rPr>
          <w:rFonts w:ascii="Times New Roman" w:hAnsi="Times New Roman" w:cs="Times New Roman"/>
          <w:sz w:val="28"/>
          <w:szCs w:val="28"/>
        </w:rPr>
      </w:pPr>
      <w:r w:rsidRPr="001952BE">
        <w:rPr>
          <w:rFonts w:ascii="Times New Roman" w:hAnsi="Times New Roman" w:cs="Times New Roman"/>
          <w:i/>
          <w:sz w:val="28"/>
          <w:szCs w:val="28"/>
        </w:rPr>
        <w:t>Частные</w:t>
      </w:r>
      <w:r w:rsidR="004A45BD">
        <w:rPr>
          <w:rFonts w:ascii="Times New Roman" w:hAnsi="Times New Roman" w:cs="Times New Roman"/>
          <w:sz w:val="28"/>
          <w:szCs w:val="28"/>
        </w:rPr>
        <w:t xml:space="preserve"> же </w:t>
      </w:r>
      <w:r>
        <w:rPr>
          <w:rFonts w:ascii="Times New Roman" w:hAnsi="Times New Roman" w:cs="Times New Roman"/>
          <w:sz w:val="28"/>
          <w:szCs w:val="28"/>
        </w:rPr>
        <w:t>характеризуют потребление отдельных товаров и услуг и включают в себя соответствующие показатели: потребление на душу населения, на семью, по социальным группам и регионам, а также обеспеченность товарами длительного пользования и жилищные условия.</w:t>
      </w:r>
      <w:r w:rsidR="004A45BD">
        <w:rPr>
          <w:rFonts w:ascii="Times New Roman" w:hAnsi="Times New Roman" w:cs="Times New Roman"/>
          <w:sz w:val="28"/>
          <w:szCs w:val="28"/>
        </w:rPr>
        <w:t xml:space="preserve"> В свою очередь, частные показатели подразделяются на натуральные и стоимостные.</w:t>
      </w:r>
    </w:p>
    <w:p w:rsidR="004A45BD" w:rsidRDefault="002A7E03" w:rsidP="00306384">
      <w:pPr>
        <w:spacing w:after="0" w:line="360" w:lineRule="auto"/>
        <w:ind w:firstLine="709"/>
        <w:jc w:val="both"/>
        <w:rPr>
          <w:rFonts w:ascii="Times New Roman" w:hAnsi="Times New Roman" w:cs="Times New Roman"/>
          <w:sz w:val="28"/>
          <w:szCs w:val="28"/>
        </w:rPr>
      </w:pPr>
      <w:r w:rsidRPr="001952BE">
        <w:rPr>
          <w:rFonts w:ascii="Times New Roman" w:hAnsi="Times New Roman" w:cs="Times New Roman"/>
          <w:i/>
          <w:sz w:val="28"/>
          <w:szCs w:val="28"/>
        </w:rPr>
        <w:t>Натуральные показатели</w:t>
      </w:r>
      <w:r>
        <w:rPr>
          <w:rFonts w:ascii="Times New Roman" w:hAnsi="Times New Roman" w:cs="Times New Roman"/>
          <w:sz w:val="28"/>
          <w:szCs w:val="28"/>
        </w:rPr>
        <w:t xml:space="preserve"> определяют </w:t>
      </w:r>
      <w:r w:rsidR="00206253">
        <w:rPr>
          <w:rFonts w:ascii="Times New Roman" w:hAnsi="Times New Roman" w:cs="Times New Roman"/>
          <w:sz w:val="28"/>
          <w:szCs w:val="28"/>
        </w:rPr>
        <w:t>объем</w:t>
      </w:r>
      <w:r>
        <w:rPr>
          <w:rFonts w:ascii="Times New Roman" w:hAnsi="Times New Roman" w:cs="Times New Roman"/>
          <w:sz w:val="28"/>
          <w:szCs w:val="28"/>
        </w:rPr>
        <w:t xml:space="preserve"> потребления</w:t>
      </w:r>
      <w:r w:rsidR="00206253">
        <w:rPr>
          <w:rFonts w:ascii="Times New Roman" w:hAnsi="Times New Roman" w:cs="Times New Roman"/>
          <w:sz w:val="28"/>
          <w:szCs w:val="28"/>
        </w:rPr>
        <w:t xml:space="preserve"> конкретных материальных благ и услуг</w:t>
      </w:r>
      <w:r>
        <w:rPr>
          <w:rFonts w:ascii="Times New Roman" w:hAnsi="Times New Roman" w:cs="Times New Roman"/>
          <w:sz w:val="28"/>
          <w:szCs w:val="28"/>
        </w:rPr>
        <w:t xml:space="preserve">, степень обеспеченности населения благами, и, порой, для </w:t>
      </w:r>
      <w:r w:rsidR="00FE7760">
        <w:rPr>
          <w:rFonts w:ascii="Times New Roman" w:hAnsi="Times New Roman" w:cs="Times New Roman"/>
          <w:sz w:val="28"/>
          <w:szCs w:val="28"/>
        </w:rPr>
        <w:t xml:space="preserve">характеристики </w:t>
      </w:r>
      <w:r>
        <w:rPr>
          <w:rFonts w:ascii="Times New Roman" w:hAnsi="Times New Roman" w:cs="Times New Roman"/>
          <w:sz w:val="28"/>
          <w:szCs w:val="28"/>
        </w:rPr>
        <w:t>одной потребности требуется сразу несколько показателей</w:t>
      </w:r>
      <w:r w:rsidR="00C869C8">
        <w:rPr>
          <w:rFonts w:ascii="Times New Roman" w:hAnsi="Times New Roman" w:cs="Times New Roman"/>
          <w:sz w:val="28"/>
          <w:szCs w:val="28"/>
        </w:rPr>
        <w:t xml:space="preserve">. Примером может </w:t>
      </w:r>
      <w:r w:rsidR="00FE7760">
        <w:rPr>
          <w:rFonts w:ascii="Times New Roman" w:hAnsi="Times New Roman" w:cs="Times New Roman"/>
          <w:sz w:val="28"/>
          <w:szCs w:val="28"/>
        </w:rPr>
        <w:t>служить</w:t>
      </w:r>
      <w:r w:rsidR="00BE3840">
        <w:rPr>
          <w:rFonts w:ascii="Times New Roman" w:hAnsi="Times New Roman" w:cs="Times New Roman"/>
          <w:sz w:val="28"/>
          <w:szCs w:val="28"/>
        </w:rPr>
        <w:t xml:space="preserve"> анализ</w:t>
      </w:r>
      <w:r w:rsidR="00FE7760">
        <w:rPr>
          <w:rFonts w:ascii="Times New Roman" w:hAnsi="Times New Roman" w:cs="Times New Roman"/>
          <w:sz w:val="28"/>
          <w:szCs w:val="28"/>
        </w:rPr>
        <w:t xml:space="preserve"> </w:t>
      </w:r>
      <w:r w:rsidR="00BE3840">
        <w:rPr>
          <w:rFonts w:ascii="Times New Roman" w:hAnsi="Times New Roman" w:cs="Times New Roman"/>
          <w:sz w:val="28"/>
          <w:szCs w:val="28"/>
        </w:rPr>
        <w:t>потребности</w:t>
      </w:r>
      <w:r w:rsidR="00C60776">
        <w:rPr>
          <w:rFonts w:ascii="Times New Roman" w:hAnsi="Times New Roman" w:cs="Times New Roman"/>
          <w:sz w:val="28"/>
          <w:szCs w:val="28"/>
        </w:rPr>
        <w:t xml:space="preserve"> в продуктах питания, для определения уровня удовлетворения которой необходимо собрать </w:t>
      </w:r>
      <w:r w:rsidR="00C60776">
        <w:rPr>
          <w:rFonts w:ascii="Times New Roman" w:hAnsi="Times New Roman" w:cs="Times New Roman"/>
          <w:sz w:val="28"/>
          <w:szCs w:val="28"/>
        </w:rPr>
        <w:lastRenderedPageBreak/>
        <w:t>данные о количестве потребляемых продуктов, их калорийности и соотнести полученную информацию с установленными научными нормативами</w:t>
      </w:r>
      <w:r w:rsidR="00BE3840">
        <w:rPr>
          <w:rFonts w:ascii="Times New Roman" w:hAnsi="Times New Roman" w:cs="Times New Roman"/>
          <w:sz w:val="28"/>
          <w:szCs w:val="28"/>
        </w:rPr>
        <w:t xml:space="preserve"> потребностей</w:t>
      </w:r>
      <w:r w:rsidR="00821E52">
        <w:rPr>
          <w:rFonts w:ascii="Times New Roman" w:hAnsi="Times New Roman" w:cs="Times New Roman"/>
          <w:sz w:val="28"/>
          <w:szCs w:val="28"/>
        </w:rPr>
        <w:t xml:space="preserve"> населения</w:t>
      </w:r>
      <w:r w:rsidR="00BE3840">
        <w:rPr>
          <w:rFonts w:ascii="Times New Roman" w:hAnsi="Times New Roman" w:cs="Times New Roman"/>
          <w:sz w:val="28"/>
          <w:szCs w:val="28"/>
        </w:rPr>
        <w:t>.</w:t>
      </w:r>
      <w:r w:rsidR="00B1282E">
        <w:rPr>
          <w:rFonts w:ascii="Times New Roman" w:hAnsi="Times New Roman" w:cs="Times New Roman"/>
          <w:sz w:val="28"/>
          <w:szCs w:val="28"/>
        </w:rPr>
        <w:t xml:space="preserve"> Следует отметить, что страна производства, вид потребления и способ продажи продуктов никак не влияют на данный анализ. </w:t>
      </w:r>
    </w:p>
    <w:p w:rsidR="009C1C40" w:rsidRDefault="00F713F2" w:rsidP="00306384">
      <w:pPr>
        <w:spacing w:after="0" w:line="360" w:lineRule="auto"/>
        <w:ind w:firstLine="709"/>
        <w:jc w:val="both"/>
        <w:rPr>
          <w:rFonts w:ascii="Times New Roman" w:hAnsi="Times New Roman" w:cs="Times New Roman"/>
          <w:sz w:val="28"/>
          <w:szCs w:val="28"/>
        </w:rPr>
      </w:pPr>
      <w:r w:rsidRPr="001952BE">
        <w:rPr>
          <w:rFonts w:ascii="Times New Roman" w:hAnsi="Times New Roman" w:cs="Times New Roman"/>
          <w:i/>
          <w:sz w:val="28"/>
          <w:szCs w:val="28"/>
        </w:rPr>
        <w:t>Стоимостные показатели</w:t>
      </w:r>
      <w:r>
        <w:rPr>
          <w:rFonts w:ascii="Times New Roman" w:hAnsi="Times New Roman" w:cs="Times New Roman"/>
          <w:sz w:val="28"/>
          <w:szCs w:val="28"/>
        </w:rPr>
        <w:t xml:space="preserve">, как можно понять из их названия, отражают затраты на удовлетворение потребностей, а также изменение этих затрат со временем и в различные периоды. </w:t>
      </w:r>
      <w:r w:rsidR="00B81C82">
        <w:rPr>
          <w:rFonts w:ascii="Times New Roman" w:hAnsi="Times New Roman" w:cs="Times New Roman"/>
          <w:sz w:val="28"/>
          <w:szCs w:val="28"/>
        </w:rPr>
        <w:t>Все стоимостные показатели можно разделить на группы в соответствии с видами потребностей: затраты на питание, одежду, отдых, оплата коммунальных услуг, затраты на удовлетворение духовных потребностей и др.</w:t>
      </w:r>
    </w:p>
    <w:p w:rsidR="001952BE" w:rsidRDefault="00723DD9"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Более полную характеристику удовлетворения личных потребностей населения дает </w:t>
      </w:r>
      <w:r w:rsidR="00073331">
        <w:rPr>
          <w:rFonts w:ascii="Times New Roman" w:hAnsi="Times New Roman" w:cs="Times New Roman"/>
          <w:sz w:val="28"/>
          <w:szCs w:val="28"/>
        </w:rPr>
        <w:t xml:space="preserve">стоимостной </w:t>
      </w:r>
      <w:r w:rsidR="00216118">
        <w:rPr>
          <w:rFonts w:ascii="Times New Roman" w:hAnsi="Times New Roman" w:cs="Times New Roman"/>
          <w:sz w:val="28"/>
          <w:szCs w:val="28"/>
        </w:rPr>
        <w:t xml:space="preserve">показатель, учитывающий </w:t>
      </w:r>
      <w:r>
        <w:rPr>
          <w:rFonts w:ascii="Times New Roman" w:hAnsi="Times New Roman" w:cs="Times New Roman"/>
          <w:sz w:val="28"/>
          <w:szCs w:val="28"/>
        </w:rPr>
        <w:t xml:space="preserve">совокупность всех расходов на приобретение товаров и услуг и </w:t>
      </w:r>
      <w:r w:rsidR="00225297">
        <w:rPr>
          <w:rFonts w:ascii="Times New Roman" w:hAnsi="Times New Roman" w:cs="Times New Roman"/>
          <w:sz w:val="28"/>
          <w:szCs w:val="28"/>
        </w:rPr>
        <w:t>денежную оценку</w:t>
      </w:r>
      <w:r>
        <w:rPr>
          <w:rFonts w:ascii="Times New Roman" w:hAnsi="Times New Roman" w:cs="Times New Roman"/>
          <w:sz w:val="28"/>
          <w:szCs w:val="28"/>
        </w:rPr>
        <w:t xml:space="preserve"> потребленных благ собственного производства, так как в данном случае учитывается взаимосвязь с совокупными доходами </w:t>
      </w:r>
      <w:r w:rsidR="00DC4C7D">
        <w:rPr>
          <w:rFonts w:ascii="Times New Roman" w:hAnsi="Times New Roman" w:cs="Times New Roman"/>
          <w:sz w:val="28"/>
          <w:szCs w:val="28"/>
        </w:rPr>
        <w:t>граждан</w:t>
      </w:r>
      <w:r>
        <w:rPr>
          <w:rFonts w:ascii="Times New Roman" w:hAnsi="Times New Roman" w:cs="Times New Roman"/>
          <w:sz w:val="28"/>
          <w:szCs w:val="28"/>
        </w:rPr>
        <w:t>.</w:t>
      </w:r>
    </w:p>
    <w:p w:rsidR="00D2127B" w:rsidRDefault="00DC4C7D"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существует группа </w:t>
      </w:r>
      <w:r w:rsidRPr="00241C4D">
        <w:rPr>
          <w:rFonts w:ascii="Times New Roman" w:hAnsi="Times New Roman" w:cs="Times New Roman"/>
          <w:i/>
          <w:sz w:val="28"/>
          <w:szCs w:val="28"/>
        </w:rPr>
        <w:t>экономических показателей</w:t>
      </w:r>
      <w:r>
        <w:rPr>
          <w:rFonts w:ascii="Times New Roman" w:hAnsi="Times New Roman" w:cs="Times New Roman"/>
          <w:sz w:val="28"/>
          <w:szCs w:val="28"/>
        </w:rPr>
        <w:t>, характеризующих, соответственно,</w:t>
      </w:r>
      <w:r w:rsidR="000E535F">
        <w:rPr>
          <w:rFonts w:ascii="Times New Roman" w:hAnsi="Times New Roman" w:cs="Times New Roman"/>
          <w:sz w:val="28"/>
          <w:szCs w:val="28"/>
        </w:rPr>
        <w:t xml:space="preserve"> экономические аспекты</w:t>
      </w:r>
      <w:r>
        <w:rPr>
          <w:rFonts w:ascii="Times New Roman" w:hAnsi="Times New Roman" w:cs="Times New Roman"/>
          <w:sz w:val="28"/>
          <w:szCs w:val="28"/>
        </w:rPr>
        <w:t xml:space="preserve"> жизни населения</w:t>
      </w:r>
      <w:r w:rsidR="000E535F">
        <w:rPr>
          <w:rFonts w:ascii="Times New Roman" w:hAnsi="Times New Roman" w:cs="Times New Roman"/>
          <w:sz w:val="28"/>
          <w:szCs w:val="28"/>
        </w:rPr>
        <w:t>, включая экономические возможности удовлетворения потребностей</w:t>
      </w:r>
      <w:r>
        <w:rPr>
          <w:rFonts w:ascii="Times New Roman" w:hAnsi="Times New Roman" w:cs="Times New Roman"/>
          <w:sz w:val="28"/>
          <w:szCs w:val="28"/>
        </w:rPr>
        <w:t xml:space="preserve">. </w:t>
      </w:r>
      <w:r w:rsidR="000E535F">
        <w:rPr>
          <w:rFonts w:ascii="Times New Roman" w:hAnsi="Times New Roman" w:cs="Times New Roman"/>
          <w:sz w:val="28"/>
          <w:szCs w:val="28"/>
        </w:rPr>
        <w:t>В данную группу входят показатели, отражающие уровень экономического ра</w:t>
      </w:r>
      <w:r w:rsidR="00886190">
        <w:rPr>
          <w:rFonts w:ascii="Times New Roman" w:hAnsi="Times New Roman" w:cs="Times New Roman"/>
          <w:sz w:val="28"/>
          <w:szCs w:val="28"/>
        </w:rPr>
        <w:t>звития общества и благосостояние</w:t>
      </w:r>
      <w:r w:rsidR="000E535F">
        <w:rPr>
          <w:rFonts w:ascii="Times New Roman" w:hAnsi="Times New Roman" w:cs="Times New Roman"/>
          <w:sz w:val="28"/>
          <w:szCs w:val="28"/>
        </w:rPr>
        <w:t xml:space="preserve"> граждан, например, номинальные и реальные доходы, уровень занятости населения и другие.</w:t>
      </w:r>
    </w:p>
    <w:p w:rsidR="000E535F" w:rsidRDefault="00F54D8B"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менее важны </w:t>
      </w:r>
      <w:r w:rsidRPr="00241C4D">
        <w:rPr>
          <w:rFonts w:ascii="Times New Roman" w:hAnsi="Times New Roman" w:cs="Times New Roman"/>
          <w:i/>
          <w:sz w:val="28"/>
          <w:szCs w:val="28"/>
        </w:rPr>
        <w:t>социально-демографические показатели</w:t>
      </w:r>
      <w:r>
        <w:rPr>
          <w:rFonts w:ascii="Times New Roman" w:hAnsi="Times New Roman" w:cs="Times New Roman"/>
          <w:sz w:val="28"/>
          <w:szCs w:val="28"/>
        </w:rPr>
        <w:t>, которые отражают состав общества по половому, профессиональному и квалификационному признакам, а также физическое воспроизводство рабочей силы, уровень рождаемости и смертности.</w:t>
      </w:r>
    </w:p>
    <w:p w:rsidR="00D2127B" w:rsidRDefault="00174F19"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Учитывая особенность оценки уровня жизни, которая заключается в ее двойственности, можно разделить показатели на объективные и субъективные, в зависимости от степени субъективности производимого анализа.</w:t>
      </w:r>
    </w:p>
    <w:p w:rsidR="00D2127B" w:rsidRDefault="00167CB7"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определении уровня жизни важную роль играют количественные и качественные показатели.</w:t>
      </w:r>
      <w:r w:rsidR="003622B5">
        <w:rPr>
          <w:rFonts w:ascii="Times New Roman" w:hAnsi="Times New Roman" w:cs="Times New Roman"/>
          <w:sz w:val="28"/>
          <w:szCs w:val="28"/>
        </w:rPr>
        <w:t xml:space="preserve"> Если первые отражают объем потребления благ и услуг, то вторые - качественную сторону благосостояния населения.</w:t>
      </w:r>
    </w:p>
    <w:p w:rsidR="00D2127B" w:rsidRDefault="00855467"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Большое значение также имеют статистические показатели, включающие в себя показатели доходов, расходов, денежных сбережений и потребления, накопленного имущества, обобщающие показатели и другие.</w:t>
      </w:r>
    </w:p>
    <w:p w:rsidR="00A13831" w:rsidRDefault="00A13831"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интегральным (обобщающим) показателям уровня жизни относятся реальные доходы на душу населения, реальная заработная плата, дивиденды, проценты по вкладам, пенсии, стипендии и другие</w:t>
      </w:r>
      <w:r w:rsidR="0059164D">
        <w:rPr>
          <w:rFonts w:ascii="Times New Roman" w:hAnsi="Times New Roman" w:cs="Times New Roman"/>
          <w:sz w:val="28"/>
          <w:szCs w:val="28"/>
        </w:rPr>
        <w:t xml:space="preserve"> индикаторы</w:t>
      </w:r>
      <w:r>
        <w:rPr>
          <w:rFonts w:ascii="Times New Roman" w:hAnsi="Times New Roman" w:cs="Times New Roman"/>
          <w:sz w:val="28"/>
          <w:szCs w:val="28"/>
        </w:rPr>
        <w:t>. С их помощью можно изучить, а в дальнейшем составить прогноз уровня, динамики и структуры доходов населения из различных источников.</w:t>
      </w:r>
    </w:p>
    <w:p w:rsidR="007E6C52" w:rsidRDefault="007E6C52"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общей сложности, существует 40 показателей уровня жизни, которые представлены в системе «Основные показатели уровня жизни населения в условиях рыночной экономики», разработанной в Центре экономической конъюнктуры</w:t>
      </w:r>
      <w:r w:rsidR="0067400A">
        <w:rPr>
          <w:rFonts w:ascii="Times New Roman" w:hAnsi="Times New Roman" w:cs="Times New Roman"/>
          <w:sz w:val="28"/>
          <w:szCs w:val="28"/>
        </w:rPr>
        <w:t xml:space="preserve"> и прогнозирования</w:t>
      </w:r>
      <w:r>
        <w:rPr>
          <w:rFonts w:ascii="Times New Roman" w:hAnsi="Times New Roman" w:cs="Times New Roman"/>
          <w:sz w:val="28"/>
          <w:szCs w:val="28"/>
        </w:rPr>
        <w:t xml:space="preserve"> РФ в 1992 году.</w:t>
      </w:r>
      <w:r w:rsidR="00693013">
        <w:rPr>
          <w:rStyle w:val="af0"/>
          <w:rFonts w:ascii="Times New Roman" w:hAnsi="Times New Roman" w:cs="Times New Roman"/>
          <w:sz w:val="28"/>
          <w:szCs w:val="28"/>
        </w:rPr>
        <w:footnoteReference w:id="1"/>
      </w:r>
    </w:p>
    <w:p w:rsidR="00855467" w:rsidRDefault="005F3DBB"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D17F30">
        <w:rPr>
          <w:rFonts w:ascii="Times New Roman" w:hAnsi="Times New Roman" w:cs="Times New Roman"/>
          <w:sz w:val="28"/>
          <w:szCs w:val="28"/>
        </w:rPr>
        <w:t xml:space="preserve">оказатели качества жизни также можно </w:t>
      </w:r>
      <w:r w:rsidR="00F848D5">
        <w:rPr>
          <w:rFonts w:ascii="Times New Roman" w:hAnsi="Times New Roman" w:cs="Times New Roman"/>
          <w:sz w:val="28"/>
          <w:szCs w:val="28"/>
        </w:rPr>
        <w:t xml:space="preserve">классифицировать и </w:t>
      </w:r>
      <w:r w:rsidR="00D17F30">
        <w:rPr>
          <w:rFonts w:ascii="Times New Roman" w:hAnsi="Times New Roman" w:cs="Times New Roman"/>
          <w:sz w:val="28"/>
          <w:szCs w:val="28"/>
        </w:rPr>
        <w:t xml:space="preserve">разделить на группы комплексных показателей, заданных законодательным стандартом. </w:t>
      </w:r>
    </w:p>
    <w:p w:rsidR="00855467" w:rsidRDefault="005F3DBB"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Первая группа таких показателей оценивает здоровье населения и его </w:t>
      </w:r>
      <w:r w:rsidR="00C926EF">
        <w:rPr>
          <w:rFonts w:ascii="Times New Roman" w:hAnsi="Times New Roman" w:cs="Times New Roman"/>
          <w:sz w:val="28"/>
          <w:szCs w:val="28"/>
        </w:rPr>
        <w:t>демографическую ситуацию</w:t>
      </w:r>
      <w:r>
        <w:rPr>
          <w:rFonts w:ascii="Times New Roman" w:hAnsi="Times New Roman" w:cs="Times New Roman"/>
          <w:sz w:val="28"/>
          <w:szCs w:val="28"/>
        </w:rPr>
        <w:t xml:space="preserve"> по таким критериям, как уровень рождаемости, продолжительность жизни и естественное воспроизводство. </w:t>
      </w:r>
    </w:p>
    <w:p w:rsidR="00026537" w:rsidRDefault="00A51C67"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Вторая группа характеризует удовлетворенность населения условиями жизни, которые для каждого гражданина являются индивидуальными (доход, жилищные условия, питание, условия труда и другие), а также </w:t>
      </w:r>
      <w:r w:rsidR="009472F4">
        <w:rPr>
          <w:rFonts w:ascii="Times New Roman" w:hAnsi="Times New Roman" w:cs="Times New Roman"/>
          <w:sz w:val="28"/>
          <w:szCs w:val="28"/>
        </w:rPr>
        <w:t>рассматривает удовлетворенность населения положением дел в государстве (доступность образования, здравоохранения, бесплатная медицина, состояние окружающей среды и другое). В целях получения субъективной оценки по данным показателям проводятся социологические опросы различных групп населения.</w:t>
      </w:r>
    </w:p>
    <w:p w:rsidR="009472F4" w:rsidRDefault="009472F4"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Объективным показателем, </w:t>
      </w:r>
      <w:r w:rsidR="009F3015">
        <w:rPr>
          <w:rFonts w:ascii="Times New Roman" w:hAnsi="Times New Roman" w:cs="Times New Roman"/>
          <w:sz w:val="28"/>
          <w:szCs w:val="28"/>
        </w:rPr>
        <w:t>которым служит уровень</w:t>
      </w:r>
      <w:r>
        <w:rPr>
          <w:rFonts w:ascii="Times New Roman" w:hAnsi="Times New Roman" w:cs="Times New Roman"/>
          <w:sz w:val="28"/>
          <w:szCs w:val="28"/>
        </w:rPr>
        <w:t xml:space="preserve"> самоубийств, можно определить только крайнюю неудовлетворенность социально-экономической политикой государства. </w:t>
      </w:r>
    </w:p>
    <w:p w:rsidR="00F848D5" w:rsidRDefault="00B011F6"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Третья группа отражает существующий уровень духовности в обществе, который определяется по характеру, многообразию и количеству творческих инициатив, инновационных проектов. Также в </w:t>
      </w:r>
      <w:r w:rsidR="0039600E">
        <w:rPr>
          <w:rFonts w:ascii="Times New Roman" w:hAnsi="Times New Roman" w:cs="Times New Roman"/>
          <w:sz w:val="28"/>
          <w:szCs w:val="28"/>
        </w:rPr>
        <w:t>расчет берется частота нарушений</w:t>
      </w:r>
      <w:r>
        <w:rPr>
          <w:rFonts w:ascii="Times New Roman" w:hAnsi="Times New Roman" w:cs="Times New Roman"/>
          <w:sz w:val="28"/>
          <w:szCs w:val="28"/>
        </w:rPr>
        <w:t xml:space="preserve"> нравственных заповедей, прописанных в Библии: </w:t>
      </w:r>
      <w:r w:rsidR="009D1ED6">
        <w:rPr>
          <w:rFonts w:ascii="Times New Roman" w:hAnsi="Times New Roman" w:cs="Times New Roman"/>
          <w:sz w:val="28"/>
          <w:szCs w:val="28"/>
        </w:rPr>
        <w:t>«не</w:t>
      </w:r>
      <w:r>
        <w:rPr>
          <w:rFonts w:ascii="Times New Roman" w:hAnsi="Times New Roman" w:cs="Times New Roman"/>
          <w:sz w:val="28"/>
          <w:szCs w:val="28"/>
        </w:rPr>
        <w:t xml:space="preserve"> убий», «не укради» и другие.</w:t>
      </w:r>
    </w:p>
    <w:p w:rsidR="007547BC" w:rsidRDefault="004A1090"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Интегральными (обобщающими</w:t>
      </w:r>
      <w:r w:rsidR="0035336D">
        <w:rPr>
          <w:rFonts w:ascii="Times New Roman" w:hAnsi="Times New Roman" w:cs="Times New Roman"/>
          <w:sz w:val="28"/>
          <w:szCs w:val="28"/>
        </w:rPr>
        <w:t xml:space="preserve">) </w:t>
      </w:r>
      <w:r>
        <w:rPr>
          <w:rFonts w:ascii="Times New Roman" w:hAnsi="Times New Roman" w:cs="Times New Roman"/>
          <w:sz w:val="28"/>
          <w:szCs w:val="28"/>
        </w:rPr>
        <w:t>показателями качества жизни являются индекс интеллектуального потенциала общества, коэффициент жизнеспособности населения, человеческий капитал на душу населения и, применяемый ООН с 1990 года</w:t>
      </w:r>
      <w:r w:rsidR="00971AC7">
        <w:rPr>
          <w:rFonts w:ascii="Times New Roman" w:hAnsi="Times New Roman" w:cs="Times New Roman"/>
          <w:sz w:val="28"/>
          <w:szCs w:val="28"/>
        </w:rPr>
        <w:t xml:space="preserve"> и наиболее исчерпывающий</w:t>
      </w:r>
      <w:r>
        <w:rPr>
          <w:rFonts w:ascii="Times New Roman" w:hAnsi="Times New Roman" w:cs="Times New Roman"/>
          <w:sz w:val="28"/>
          <w:szCs w:val="28"/>
        </w:rPr>
        <w:t>, индекс человеческого развития (</w:t>
      </w:r>
      <w:r w:rsidR="002E3DD4">
        <w:rPr>
          <w:rFonts w:ascii="Times New Roman" w:hAnsi="Times New Roman" w:cs="Times New Roman"/>
          <w:sz w:val="28"/>
          <w:szCs w:val="28"/>
        </w:rPr>
        <w:t xml:space="preserve">до 2013 года </w:t>
      </w:r>
      <w:r>
        <w:rPr>
          <w:rFonts w:ascii="Times New Roman" w:hAnsi="Times New Roman" w:cs="Times New Roman"/>
          <w:sz w:val="28"/>
          <w:szCs w:val="28"/>
        </w:rPr>
        <w:t>индекс развития человеческого потенциала).</w:t>
      </w:r>
    </w:p>
    <w:p w:rsidR="00BD7349" w:rsidRDefault="00F85A32"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существует множество показателей как уровня, так и качества жизни населения, учитывая которые при</w:t>
      </w:r>
      <w:r w:rsidR="00863636">
        <w:rPr>
          <w:rFonts w:ascii="Times New Roman" w:hAnsi="Times New Roman" w:cs="Times New Roman"/>
          <w:sz w:val="28"/>
          <w:szCs w:val="28"/>
        </w:rPr>
        <w:t xml:space="preserve"> общем</w:t>
      </w:r>
      <w:r>
        <w:rPr>
          <w:rFonts w:ascii="Times New Roman" w:hAnsi="Times New Roman" w:cs="Times New Roman"/>
          <w:sz w:val="28"/>
          <w:szCs w:val="28"/>
        </w:rPr>
        <w:t xml:space="preserve"> анализе</w:t>
      </w:r>
      <w:r w:rsidR="00687935">
        <w:rPr>
          <w:rFonts w:ascii="Times New Roman" w:hAnsi="Times New Roman" w:cs="Times New Roman"/>
          <w:sz w:val="28"/>
          <w:szCs w:val="28"/>
        </w:rPr>
        <w:t>,</w:t>
      </w:r>
      <w:r>
        <w:rPr>
          <w:rFonts w:ascii="Times New Roman" w:hAnsi="Times New Roman" w:cs="Times New Roman"/>
          <w:sz w:val="28"/>
          <w:szCs w:val="28"/>
        </w:rPr>
        <w:t xml:space="preserve"> можно составить достоверную картину социально-экономического развития государства. </w:t>
      </w:r>
    </w:p>
    <w:p w:rsidR="00306384" w:rsidRDefault="00306384" w:rsidP="00306384">
      <w:pPr>
        <w:spacing w:after="0" w:line="360" w:lineRule="auto"/>
        <w:ind w:firstLine="709"/>
        <w:jc w:val="both"/>
        <w:rPr>
          <w:rFonts w:ascii="Times New Roman" w:hAnsi="Times New Roman" w:cs="Times New Roman"/>
          <w:sz w:val="28"/>
          <w:szCs w:val="28"/>
        </w:rPr>
      </w:pPr>
    </w:p>
    <w:p w:rsidR="00BD7349" w:rsidRPr="00543021" w:rsidRDefault="00DF47E7" w:rsidP="00306384">
      <w:pPr>
        <w:pStyle w:val="a3"/>
        <w:numPr>
          <w:ilvl w:val="1"/>
          <w:numId w:val="1"/>
        </w:numPr>
        <w:spacing w:before="0" w:beforeAutospacing="0" w:after="0" w:afterAutospacing="0" w:line="360" w:lineRule="auto"/>
        <w:ind w:left="0" w:firstLine="709"/>
        <w:jc w:val="center"/>
        <w:rPr>
          <w:sz w:val="28"/>
          <w:szCs w:val="28"/>
        </w:rPr>
      </w:pPr>
      <w:r>
        <w:rPr>
          <w:b/>
          <w:sz w:val="28"/>
          <w:szCs w:val="28"/>
        </w:rPr>
        <w:t>Минимальные с</w:t>
      </w:r>
      <w:r w:rsidR="00BD7349">
        <w:rPr>
          <w:b/>
          <w:sz w:val="28"/>
          <w:szCs w:val="28"/>
        </w:rPr>
        <w:t>оциальные стандарты. Прожиточный минимум.</w:t>
      </w:r>
    </w:p>
    <w:p w:rsidR="00543021" w:rsidRPr="002D2936" w:rsidRDefault="00543021" w:rsidP="00306384">
      <w:pPr>
        <w:pStyle w:val="a3"/>
        <w:spacing w:before="0" w:beforeAutospacing="0" w:after="0" w:afterAutospacing="0" w:line="360" w:lineRule="auto"/>
        <w:ind w:left="709" w:firstLine="709"/>
        <w:rPr>
          <w:sz w:val="28"/>
          <w:szCs w:val="28"/>
        </w:rPr>
      </w:pPr>
    </w:p>
    <w:p w:rsidR="002D2936" w:rsidRDefault="002D2936" w:rsidP="00306384">
      <w:pPr>
        <w:pStyle w:val="a3"/>
        <w:spacing w:before="0" w:beforeAutospacing="0" w:after="0" w:afterAutospacing="0" w:line="360" w:lineRule="auto"/>
        <w:ind w:firstLine="709"/>
        <w:jc w:val="both"/>
        <w:rPr>
          <w:sz w:val="28"/>
          <w:szCs w:val="28"/>
        </w:rPr>
      </w:pPr>
      <w:r>
        <w:rPr>
          <w:sz w:val="28"/>
          <w:szCs w:val="28"/>
        </w:rPr>
        <w:t xml:space="preserve">Социальные стандарты – это </w:t>
      </w:r>
      <w:r w:rsidR="00B33722">
        <w:rPr>
          <w:sz w:val="28"/>
          <w:szCs w:val="28"/>
        </w:rPr>
        <w:t>устанавливаемые меры</w:t>
      </w:r>
      <w:r w:rsidR="00A53F1E" w:rsidRPr="00A53F1E">
        <w:rPr>
          <w:sz w:val="28"/>
          <w:szCs w:val="28"/>
        </w:rPr>
        <w:t xml:space="preserve"> потребления соответствующих социальных благ и услуг не ниже минимально допустимых размеров</w:t>
      </w:r>
      <w:r>
        <w:rPr>
          <w:sz w:val="28"/>
          <w:szCs w:val="28"/>
        </w:rPr>
        <w:t xml:space="preserve">. </w:t>
      </w:r>
      <w:r w:rsidR="00EF3836">
        <w:rPr>
          <w:sz w:val="28"/>
          <w:szCs w:val="28"/>
        </w:rPr>
        <w:t>Они играют важную роль п</w:t>
      </w:r>
      <w:r>
        <w:rPr>
          <w:sz w:val="28"/>
          <w:szCs w:val="28"/>
        </w:rPr>
        <w:t>ри анализе качества жизни</w:t>
      </w:r>
      <w:r w:rsidR="00EF3836">
        <w:rPr>
          <w:sz w:val="28"/>
          <w:szCs w:val="28"/>
        </w:rPr>
        <w:t>, так как</w:t>
      </w:r>
      <w:r>
        <w:rPr>
          <w:sz w:val="28"/>
          <w:szCs w:val="28"/>
        </w:rPr>
        <w:t xml:space="preserve"> сравнение полученных данных с существующими социальными стандартами помогает понять, </w:t>
      </w:r>
      <w:r w:rsidR="001643E2">
        <w:rPr>
          <w:sz w:val="28"/>
          <w:szCs w:val="28"/>
        </w:rPr>
        <w:t xml:space="preserve">улучшается или ухудшается </w:t>
      </w:r>
      <w:r>
        <w:rPr>
          <w:sz w:val="28"/>
          <w:szCs w:val="28"/>
        </w:rPr>
        <w:t xml:space="preserve">социально-экономическая ситуация в стране.  </w:t>
      </w:r>
    </w:p>
    <w:p w:rsidR="00CF04C1" w:rsidRPr="002D2936" w:rsidRDefault="00CF04C1" w:rsidP="00306384">
      <w:pPr>
        <w:pStyle w:val="a3"/>
        <w:spacing w:before="0" w:beforeAutospacing="0" w:after="0" w:afterAutospacing="0" w:line="360" w:lineRule="auto"/>
        <w:ind w:firstLine="709"/>
        <w:jc w:val="both"/>
        <w:rPr>
          <w:sz w:val="28"/>
          <w:szCs w:val="28"/>
        </w:rPr>
      </w:pPr>
      <w:r>
        <w:rPr>
          <w:sz w:val="28"/>
          <w:szCs w:val="28"/>
        </w:rPr>
        <w:lastRenderedPageBreak/>
        <w:t xml:space="preserve">В Российской Федерации </w:t>
      </w:r>
      <w:r w:rsidR="00DE15B4">
        <w:rPr>
          <w:sz w:val="28"/>
          <w:szCs w:val="28"/>
        </w:rPr>
        <w:t xml:space="preserve">целый </w:t>
      </w:r>
      <w:r>
        <w:rPr>
          <w:sz w:val="28"/>
          <w:szCs w:val="28"/>
        </w:rPr>
        <w:t xml:space="preserve">существует ряд законов, регламентирующих минимальные социальные стандарты: </w:t>
      </w:r>
      <w:r w:rsidR="00932872">
        <w:rPr>
          <w:sz w:val="28"/>
          <w:szCs w:val="28"/>
        </w:rPr>
        <w:t>Конституция РФ, Бюджетный кодекс РФ, Федеральный закон «О финансовых основах местного самоуправления в Российской Федерации» и другие</w:t>
      </w:r>
      <w:r w:rsidR="00DE15B4">
        <w:rPr>
          <w:sz w:val="28"/>
          <w:szCs w:val="28"/>
        </w:rPr>
        <w:t xml:space="preserve"> федеральные законы и нормативные правовые акты</w:t>
      </w:r>
      <w:r w:rsidR="00932872">
        <w:rPr>
          <w:sz w:val="28"/>
          <w:szCs w:val="28"/>
        </w:rPr>
        <w:t>.</w:t>
      </w:r>
    </w:p>
    <w:p w:rsidR="009B4F4C" w:rsidRPr="00A20B3A" w:rsidRDefault="00C057BF"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Минимальные социальные стандарты устанавливаются государством </w:t>
      </w:r>
      <w:r w:rsidR="00A20B3A">
        <w:rPr>
          <w:rFonts w:ascii="Times New Roman" w:hAnsi="Times New Roman" w:cs="Times New Roman"/>
          <w:sz w:val="28"/>
          <w:szCs w:val="28"/>
        </w:rPr>
        <w:t>для решения двух важных задач</w:t>
      </w:r>
      <w:r>
        <w:rPr>
          <w:rFonts w:ascii="Times New Roman" w:hAnsi="Times New Roman" w:cs="Times New Roman"/>
          <w:sz w:val="28"/>
          <w:szCs w:val="28"/>
        </w:rPr>
        <w:t>:</w:t>
      </w:r>
      <w:r w:rsidR="00A20B3A">
        <w:rPr>
          <w:rFonts w:ascii="Times New Roman" w:hAnsi="Times New Roman" w:cs="Times New Roman"/>
          <w:sz w:val="28"/>
          <w:szCs w:val="28"/>
        </w:rPr>
        <w:t xml:space="preserve"> во-первых, для реализации основных социальных гарантий и прав граждан, прописанных в Конституции РФ, и, во-вторых, для совершенствования отношений между субъектами Российской Федерации </w:t>
      </w:r>
      <w:r w:rsidR="00A20B3A" w:rsidRPr="00A20B3A">
        <w:rPr>
          <w:rFonts w:ascii="Times New Roman" w:hAnsi="Times New Roman" w:cs="Times New Roman"/>
          <w:sz w:val="28"/>
          <w:szCs w:val="28"/>
        </w:rPr>
        <w:t>по вопросам регулирования бюджетных правоотношений, организации и осуществления бюджетного процесса</w:t>
      </w:r>
      <w:r w:rsidR="00727613">
        <w:rPr>
          <w:rFonts w:ascii="Times New Roman" w:hAnsi="Times New Roman" w:cs="Times New Roman"/>
          <w:sz w:val="28"/>
          <w:szCs w:val="28"/>
        </w:rPr>
        <w:t>.</w:t>
      </w:r>
      <w:r w:rsidR="000F4213">
        <w:rPr>
          <w:rFonts w:ascii="Times New Roman" w:hAnsi="Times New Roman" w:cs="Times New Roman"/>
          <w:sz w:val="28"/>
          <w:szCs w:val="28"/>
        </w:rPr>
        <w:t xml:space="preserve"> Исходя из этих задач становится ясно, что минимальные социальные стандарты устанавливают</w:t>
      </w:r>
      <w:r w:rsidR="007E5829">
        <w:rPr>
          <w:rFonts w:ascii="Times New Roman" w:hAnsi="Times New Roman" w:cs="Times New Roman"/>
          <w:sz w:val="28"/>
          <w:szCs w:val="28"/>
        </w:rPr>
        <w:t xml:space="preserve"> определенные</w:t>
      </w:r>
      <w:r w:rsidR="000F4213">
        <w:rPr>
          <w:rFonts w:ascii="Times New Roman" w:hAnsi="Times New Roman" w:cs="Times New Roman"/>
          <w:sz w:val="28"/>
          <w:szCs w:val="28"/>
        </w:rPr>
        <w:t xml:space="preserve"> границы для уровня жизни населения,</w:t>
      </w:r>
      <w:r w:rsidR="007E5829">
        <w:rPr>
          <w:rFonts w:ascii="Times New Roman" w:hAnsi="Times New Roman" w:cs="Times New Roman"/>
          <w:sz w:val="28"/>
          <w:szCs w:val="28"/>
        </w:rPr>
        <w:t xml:space="preserve"> ориентируясь на которые правительство страны определяет</w:t>
      </w:r>
      <w:r w:rsidR="00D67044">
        <w:rPr>
          <w:rFonts w:ascii="Times New Roman" w:hAnsi="Times New Roman" w:cs="Times New Roman"/>
          <w:sz w:val="28"/>
          <w:szCs w:val="28"/>
        </w:rPr>
        <w:t xml:space="preserve"> дальнейшую</w:t>
      </w:r>
      <w:r w:rsidR="007E5829">
        <w:rPr>
          <w:rFonts w:ascii="Times New Roman" w:hAnsi="Times New Roman" w:cs="Times New Roman"/>
          <w:sz w:val="28"/>
          <w:szCs w:val="28"/>
        </w:rPr>
        <w:t xml:space="preserve"> социально-экономическую политику государства.</w:t>
      </w:r>
      <w:r w:rsidR="000F4213">
        <w:rPr>
          <w:rFonts w:ascii="Times New Roman" w:hAnsi="Times New Roman" w:cs="Times New Roman"/>
          <w:sz w:val="28"/>
          <w:szCs w:val="28"/>
        </w:rPr>
        <w:t xml:space="preserve"> </w:t>
      </w:r>
    </w:p>
    <w:p w:rsidR="00855467" w:rsidRDefault="00EF230F"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Тесно связан с понятием уровня жизни такой социальный стандарт</w:t>
      </w:r>
      <w:r w:rsidR="00DF47E7">
        <w:rPr>
          <w:rFonts w:ascii="Times New Roman" w:hAnsi="Times New Roman" w:cs="Times New Roman"/>
          <w:sz w:val="28"/>
          <w:szCs w:val="28"/>
        </w:rPr>
        <w:t xml:space="preserve">, как потребительский бюджет, включающий в себя нормы потребления материальных благ и услуг, </w:t>
      </w:r>
      <w:r w:rsidR="0087441F">
        <w:rPr>
          <w:rFonts w:ascii="Times New Roman" w:hAnsi="Times New Roman" w:cs="Times New Roman"/>
          <w:sz w:val="28"/>
          <w:szCs w:val="28"/>
        </w:rPr>
        <w:t>различающиеся в зависимости от пола, возраста, климатической зоны проживания, условий труда и других критериев.</w:t>
      </w:r>
      <w:r w:rsidR="009453C3">
        <w:rPr>
          <w:rFonts w:ascii="Times New Roman" w:hAnsi="Times New Roman" w:cs="Times New Roman"/>
          <w:sz w:val="28"/>
          <w:szCs w:val="28"/>
        </w:rPr>
        <w:t xml:space="preserve"> Потребительский бюджет бывает минимальный и рациональный. Кроме него к основным социальным стандартам также относят минимальную заработную плату, пособие по безработице, минимальные трудовые и социальные пенсии, стипендии, пособие по временной нетрудоспособности и пособия уязвимым в материальном отношении группам населения (матери-одиночки, многодетные семьи). </w:t>
      </w:r>
    </w:p>
    <w:p w:rsidR="00E372A7" w:rsidRDefault="00C4754A"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Выше</w:t>
      </w:r>
      <w:r w:rsidR="000E6334">
        <w:rPr>
          <w:rFonts w:ascii="Times New Roman" w:hAnsi="Times New Roman" w:cs="Times New Roman"/>
          <w:sz w:val="28"/>
          <w:szCs w:val="28"/>
        </w:rPr>
        <w:t>перечисленные стандарты образуют систему таких гарантий государства, как обязанность обеспечить населению минимальные размеры оплаты труда (МРОТ)</w:t>
      </w:r>
      <w:r>
        <w:rPr>
          <w:rFonts w:ascii="Times New Roman" w:hAnsi="Times New Roman" w:cs="Times New Roman"/>
          <w:sz w:val="28"/>
          <w:szCs w:val="28"/>
        </w:rPr>
        <w:t xml:space="preserve"> и трудовой пенсии, право на получение пособий по безработице, болезни, социальному страхованию и др., а также комплекс </w:t>
      </w:r>
      <w:r>
        <w:rPr>
          <w:rFonts w:ascii="Times New Roman" w:hAnsi="Times New Roman" w:cs="Times New Roman"/>
          <w:sz w:val="28"/>
          <w:szCs w:val="28"/>
        </w:rPr>
        <w:lastRenderedPageBreak/>
        <w:t xml:space="preserve">доступных каждому гражданину бесплатных услуг в сфере образования, медицины, здравоохранения и культуры. </w:t>
      </w:r>
    </w:p>
    <w:p w:rsidR="00BD7349" w:rsidRDefault="00096686"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Стоит отметить, что все социальные стандарты и гарантии должны в первую очередь согласовываться с прожиточным минимумом, который является определяющим стандартом для социальной политики </w:t>
      </w:r>
      <w:r w:rsidR="00D5013F">
        <w:rPr>
          <w:rFonts w:ascii="Times New Roman" w:hAnsi="Times New Roman" w:cs="Times New Roman"/>
          <w:sz w:val="28"/>
          <w:szCs w:val="28"/>
        </w:rPr>
        <w:t>страны</w:t>
      </w:r>
      <w:r>
        <w:rPr>
          <w:rFonts w:ascii="Times New Roman" w:hAnsi="Times New Roman" w:cs="Times New Roman"/>
          <w:sz w:val="28"/>
          <w:szCs w:val="28"/>
        </w:rPr>
        <w:t>.</w:t>
      </w:r>
      <w:r w:rsidR="00D5013F">
        <w:rPr>
          <w:rFonts w:ascii="Times New Roman" w:hAnsi="Times New Roman" w:cs="Times New Roman"/>
          <w:sz w:val="28"/>
          <w:szCs w:val="28"/>
        </w:rPr>
        <w:t xml:space="preserve"> Прожиточный минимум – это установленный государством минимальный уровень доходов, который обеспечивает нормальное воспроизводство населения, то есть нормальный уровень жизни, напрямую зависящий от размера денежного дохода населения.</w:t>
      </w:r>
    </w:p>
    <w:p w:rsidR="00F41B6F" w:rsidRDefault="00F41B6F"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Прожиточный минимум в нашей стране определяется согласно Федеральному закону №134-ФЗ «О прожиточном минимуме в Российской Федерации», принятым 24 октября 1997 года.</w:t>
      </w:r>
      <w:r w:rsidR="00026537">
        <w:rPr>
          <w:rStyle w:val="af0"/>
          <w:rFonts w:ascii="Times New Roman" w:hAnsi="Times New Roman" w:cs="Times New Roman"/>
          <w:sz w:val="28"/>
          <w:szCs w:val="28"/>
        </w:rPr>
        <w:footnoteReference w:id="2"/>
      </w:r>
    </w:p>
    <w:p w:rsidR="00D618E6" w:rsidRDefault="00235EE2"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основе величины прожиточного минимума устанавливается минимальный размер оплаты труда и минимальный размер пенсии по старости, а также некоторые другие социальные выплаты, такие как стипендии и пособия. Величина прожиточного минимума устанавливается в Российской Федерации ежеквартально и </w:t>
      </w:r>
      <w:r w:rsidR="000E4DCE">
        <w:rPr>
          <w:rFonts w:ascii="Times New Roman" w:hAnsi="Times New Roman" w:cs="Times New Roman"/>
          <w:sz w:val="28"/>
          <w:szCs w:val="28"/>
        </w:rPr>
        <w:t>включает в себя стоимостную оценку</w:t>
      </w:r>
      <w:r w:rsidR="00862AF7">
        <w:rPr>
          <w:rFonts w:ascii="Times New Roman" w:hAnsi="Times New Roman" w:cs="Times New Roman"/>
          <w:sz w:val="28"/>
          <w:szCs w:val="28"/>
        </w:rPr>
        <w:t xml:space="preserve"> потребительск</w:t>
      </w:r>
      <w:r w:rsidR="000E4DCE">
        <w:rPr>
          <w:rFonts w:ascii="Times New Roman" w:hAnsi="Times New Roman" w:cs="Times New Roman"/>
          <w:sz w:val="28"/>
          <w:szCs w:val="28"/>
        </w:rPr>
        <w:t>ой корзины, а также обязательные платежей и сборы</w:t>
      </w:r>
      <w:r w:rsidR="00047598">
        <w:rPr>
          <w:rFonts w:ascii="Times New Roman" w:hAnsi="Times New Roman" w:cs="Times New Roman"/>
          <w:sz w:val="28"/>
          <w:szCs w:val="28"/>
        </w:rPr>
        <w:t xml:space="preserve">. </w:t>
      </w:r>
    </w:p>
    <w:p w:rsidR="00AF3A38" w:rsidRDefault="00047598"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закону о прож</w:t>
      </w:r>
      <w:r w:rsidR="00F63555">
        <w:rPr>
          <w:rFonts w:ascii="Times New Roman" w:hAnsi="Times New Roman" w:cs="Times New Roman"/>
          <w:sz w:val="28"/>
          <w:szCs w:val="28"/>
        </w:rPr>
        <w:t>иточном минимуме в городе Москва</w:t>
      </w:r>
      <w:r>
        <w:rPr>
          <w:rFonts w:ascii="Times New Roman" w:hAnsi="Times New Roman" w:cs="Times New Roman"/>
          <w:sz w:val="28"/>
          <w:szCs w:val="28"/>
        </w:rPr>
        <w:t xml:space="preserve"> от 15 мая 2002 года, потребительская корзина определяется как минимальный набор </w:t>
      </w:r>
      <w:r w:rsidR="00FE14A0">
        <w:rPr>
          <w:rFonts w:ascii="Times New Roman" w:hAnsi="Times New Roman" w:cs="Times New Roman"/>
          <w:sz w:val="28"/>
          <w:szCs w:val="28"/>
        </w:rPr>
        <w:t>продовольственных и</w:t>
      </w:r>
      <w:r>
        <w:rPr>
          <w:rFonts w:ascii="Times New Roman" w:hAnsi="Times New Roman" w:cs="Times New Roman"/>
          <w:sz w:val="28"/>
          <w:szCs w:val="28"/>
        </w:rPr>
        <w:t xml:space="preserve"> непродовольственных товаров и услуг, необходимых для сохранения здоровья человека и обеспечения его жизнедеятельности.</w:t>
      </w:r>
      <w:r w:rsidR="00572A82">
        <w:rPr>
          <w:rFonts w:ascii="Times New Roman" w:hAnsi="Times New Roman" w:cs="Times New Roman"/>
          <w:sz w:val="28"/>
          <w:szCs w:val="28"/>
        </w:rPr>
        <w:t xml:space="preserve"> </w:t>
      </w:r>
      <w:r w:rsidR="00FE14A0">
        <w:rPr>
          <w:rFonts w:ascii="Times New Roman" w:hAnsi="Times New Roman" w:cs="Times New Roman"/>
          <w:sz w:val="28"/>
          <w:szCs w:val="28"/>
        </w:rPr>
        <w:t>Стоимость данного набора называется минимальным потребительским бюджетом, который определяет нижнюю границу стоимости жизни, за которой уже следует нищета.</w:t>
      </w:r>
      <w:r w:rsidR="00572A82">
        <w:rPr>
          <w:rFonts w:ascii="Times New Roman" w:hAnsi="Times New Roman" w:cs="Times New Roman"/>
          <w:sz w:val="28"/>
          <w:szCs w:val="28"/>
        </w:rPr>
        <w:t xml:space="preserve"> </w:t>
      </w:r>
      <w:r w:rsidR="009607D1">
        <w:rPr>
          <w:rFonts w:ascii="Times New Roman" w:hAnsi="Times New Roman" w:cs="Times New Roman"/>
          <w:sz w:val="28"/>
          <w:szCs w:val="28"/>
        </w:rPr>
        <w:t>Минимальный потребительский бюджет</w:t>
      </w:r>
      <w:r w:rsidR="00572A82">
        <w:rPr>
          <w:rFonts w:ascii="Times New Roman" w:hAnsi="Times New Roman" w:cs="Times New Roman"/>
          <w:sz w:val="28"/>
          <w:szCs w:val="28"/>
        </w:rPr>
        <w:t xml:space="preserve"> устанавливается для каждого субъекта РФ в соответствии с природно-климатическими условиями, национальными </w:t>
      </w:r>
      <w:r w:rsidR="00572A82">
        <w:rPr>
          <w:rFonts w:ascii="Times New Roman" w:hAnsi="Times New Roman" w:cs="Times New Roman"/>
          <w:sz w:val="28"/>
          <w:szCs w:val="28"/>
        </w:rPr>
        <w:lastRenderedPageBreak/>
        <w:t xml:space="preserve">традициями и местными особенностями потребления товаров и услуг основными группами населения. В России </w:t>
      </w:r>
      <w:r w:rsidR="00FF094C">
        <w:rPr>
          <w:rFonts w:ascii="Times New Roman" w:hAnsi="Times New Roman" w:cs="Times New Roman"/>
          <w:sz w:val="28"/>
          <w:szCs w:val="28"/>
        </w:rPr>
        <w:t>вместо минимального потребительского</w:t>
      </w:r>
      <w:r w:rsidR="00572A82">
        <w:rPr>
          <w:rFonts w:ascii="Times New Roman" w:hAnsi="Times New Roman" w:cs="Times New Roman"/>
          <w:sz w:val="28"/>
          <w:szCs w:val="28"/>
        </w:rPr>
        <w:t xml:space="preserve"> бюджет</w:t>
      </w:r>
      <w:r w:rsidR="00FF094C">
        <w:rPr>
          <w:rFonts w:ascii="Times New Roman" w:hAnsi="Times New Roman" w:cs="Times New Roman"/>
          <w:sz w:val="28"/>
          <w:szCs w:val="28"/>
        </w:rPr>
        <w:t>а</w:t>
      </w:r>
      <w:r w:rsidR="00572A82">
        <w:rPr>
          <w:rFonts w:ascii="Times New Roman" w:hAnsi="Times New Roman" w:cs="Times New Roman"/>
          <w:sz w:val="28"/>
          <w:szCs w:val="28"/>
        </w:rPr>
        <w:t xml:space="preserve"> чаще </w:t>
      </w:r>
      <w:r w:rsidR="00FF094C">
        <w:rPr>
          <w:rFonts w:ascii="Times New Roman" w:hAnsi="Times New Roman" w:cs="Times New Roman"/>
          <w:sz w:val="28"/>
          <w:szCs w:val="28"/>
        </w:rPr>
        <w:t>используют термин прожиточный минимум</w:t>
      </w:r>
      <w:r w:rsidR="00572A82">
        <w:rPr>
          <w:rFonts w:ascii="Times New Roman" w:hAnsi="Times New Roman" w:cs="Times New Roman"/>
          <w:sz w:val="28"/>
          <w:szCs w:val="28"/>
        </w:rPr>
        <w:t>.</w:t>
      </w:r>
      <w:r w:rsidR="00AF3A38">
        <w:rPr>
          <w:rFonts w:ascii="Times New Roman" w:hAnsi="Times New Roman" w:cs="Times New Roman"/>
          <w:sz w:val="28"/>
          <w:szCs w:val="28"/>
        </w:rPr>
        <w:t xml:space="preserve"> Малоимущие семьи, чей среднедушевой доход ниже величины прожиточного минимума, установленного в соответствующем субъекте РФ, имеют право на получение государственной социальной помощи, заключающейся в выплате денежных пособий и компенсаций, предоставлении натуральной помощи одеждой, продуктами питания и предметами потребления, а также обеспечении</w:t>
      </w:r>
      <w:r w:rsidR="00FA4737">
        <w:rPr>
          <w:rFonts w:ascii="Times New Roman" w:hAnsi="Times New Roman" w:cs="Times New Roman"/>
          <w:sz w:val="28"/>
          <w:szCs w:val="28"/>
        </w:rPr>
        <w:t xml:space="preserve"> ряда налоговых льгот и повышении</w:t>
      </w:r>
      <w:r w:rsidR="00AF3A38">
        <w:rPr>
          <w:rFonts w:ascii="Times New Roman" w:hAnsi="Times New Roman" w:cs="Times New Roman"/>
          <w:sz w:val="28"/>
          <w:szCs w:val="28"/>
        </w:rPr>
        <w:t xml:space="preserve"> субсидий на оплату услуг ЖКХ. </w:t>
      </w:r>
    </w:p>
    <w:p w:rsidR="00296391" w:rsidRDefault="00296391" w:rsidP="003063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таблице 1 приведен прожиточный минимум за каждый квартал 2015 года в Москве. </w:t>
      </w:r>
      <w:r w:rsidR="007A4FB3">
        <w:rPr>
          <w:rFonts w:ascii="Times New Roman" w:hAnsi="Times New Roman" w:cs="Times New Roman"/>
          <w:sz w:val="28"/>
          <w:szCs w:val="28"/>
        </w:rPr>
        <w:t>В 2016 году средняя величина прожиточного минимума в столице Ро</w:t>
      </w:r>
      <w:r w:rsidR="00F77D34">
        <w:rPr>
          <w:rFonts w:ascii="Times New Roman" w:hAnsi="Times New Roman" w:cs="Times New Roman"/>
          <w:sz w:val="28"/>
          <w:szCs w:val="28"/>
        </w:rPr>
        <w:t>с</w:t>
      </w:r>
      <w:r w:rsidR="007A4FB3">
        <w:rPr>
          <w:rFonts w:ascii="Times New Roman" w:hAnsi="Times New Roman" w:cs="Times New Roman"/>
          <w:sz w:val="28"/>
          <w:szCs w:val="28"/>
        </w:rPr>
        <w:t xml:space="preserve">сии, согласно </w:t>
      </w:r>
      <w:proofErr w:type="gramStart"/>
      <w:r w:rsidR="00FE0AD9">
        <w:rPr>
          <w:rFonts w:ascii="Times New Roman" w:hAnsi="Times New Roman" w:cs="Times New Roman"/>
          <w:sz w:val="28"/>
          <w:szCs w:val="28"/>
        </w:rPr>
        <w:t>проекту бюджета РФ</w:t>
      </w:r>
      <w:proofErr w:type="gramEnd"/>
      <w:r w:rsidR="007A4FB3">
        <w:rPr>
          <w:rFonts w:ascii="Times New Roman" w:hAnsi="Times New Roman" w:cs="Times New Roman"/>
          <w:sz w:val="28"/>
          <w:szCs w:val="28"/>
        </w:rPr>
        <w:t xml:space="preserve"> на 2016 год, составит 16 219 </w:t>
      </w:r>
      <w:r w:rsidR="00FE0AD9">
        <w:rPr>
          <w:rFonts w:ascii="Times New Roman" w:hAnsi="Times New Roman" w:cs="Times New Roman"/>
          <w:sz w:val="28"/>
          <w:szCs w:val="28"/>
        </w:rPr>
        <w:t>рублей.</w:t>
      </w:r>
    </w:p>
    <w:p w:rsidR="00293A63" w:rsidRDefault="00293A63" w:rsidP="00293A63">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D576A">
        <w:rPr>
          <w:rFonts w:ascii="Times New Roman" w:hAnsi="Times New Roman" w:cs="Times New Roman"/>
          <w:sz w:val="28"/>
          <w:szCs w:val="28"/>
        </w:rPr>
        <w:t>1 -</w:t>
      </w:r>
      <w:r>
        <w:rPr>
          <w:rFonts w:ascii="Times New Roman" w:hAnsi="Times New Roman" w:cs="Times New Roman"/>
          <w:sz w:val="28"/>
          <w:szCs w:val="28"/>
        </w:rPr>
        <w:t xml:space="preserve"> Прожиточный минимум в г. Москва за 2015 год</w:t>
      </w:r>
      <w:r>
        <w:rPr>
          <w:rStyle w:val="af0"/>
          <w:rFonts w:ascii="Times New Roman" w:hAnsi="Times New Roman" w:cs="Times New Roman"/>
          <w:sz w:val="28"/>
          <w:szCs w:val="28"/>
        </w:rPr>
        <w:footnoteReference w:id="3"/>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78"/>
        <w:gridCol w:w="1117"/>
        <w:gridCol w:w="1804"/>
        <w:gridCol w:w="1355"/>
        <w:gridCol w:w="744"/>
        <w:gridCol w:w="3424"/>
      </w:tblGrid>
      <w:tr w:rsidR="00296391" w:rsidTr="00551411">
        <w:trPr>
          <w:tblCellSpacing w:w="15" w:type="dxa"/>
        </w:trPr>
        <w:tc>
          <w:tcPr>
            <w:tcW w:w="601" w:type="pct"/>
            <w:vMerge w:val="restart"/>
            <w:tcBorders>
              <w:top w:val="single" w:sz="6" w:space="0" w:color="000000"/>
              <w:left w:val="single" w:sz="6" w:space="0" w:color="000000"/>
              <w:bottom w:val="single" w:sz="6" w:space="0" w:color="000000"/>
              <w:right w:val="single" w:sz="6" w:space="0" w:color="000000"/>
            </w:tcBorders>
            <w:hideMark/>
          </w:tcPr>
          <w:p w:rsidR="00296391" w:rsidRDefault="00296391">
            <w:pPr>
              <w:pStyle w:val="s1"/>
              <w:jc w:val="center"/>
            </w:pPr>
            <w:r>
              <w:t>Период времени</w:t>
            </w:r>
          </w:p>
        </w:tc>
        <w:tc>
          <w:tcPr>
            <w:tcW w:w="2557" w:type="pct"/>
            <w:gridSpan w:val="4"/>
            <w:tcBorders>
              <w:top w:val="single" w:sz="6" w:space="0" w:color="000000"/>
              <w:bottom w:val="single" w:sz="6" w:space="0" w:color="000000"/>
              <w:right w:val="single" w:sz="6" w:space="0" w:color="000000"/>
            </w:tcBorders>
            <w:hideMark/>
          </w:tcPr>
          <w:p w:rsidR="00296391" w:rsidRDefault="00296391">
            <w:pPr>
              <w:pStyle w:val="s1"/>
              <w:jc w:val="center"/>
            </w:pPr>
            <w:r>
              <w:t>Сумма (в рублях)</w:t>
            </w:r>
          </w:p>
        </w:tc>
        <w:tc>
          <w:tcPr>
            <w:tcW w:w="1779" w:type="pct"/>
            <w:vMerge w:val="restart"/>
            <w:tcBorders>
              <w:top w:val="single" w:sz="6" w:space="0" w:color="000000"/>
              <w:bottom w:val="single" w:sz="6" w:space="0" w:color="000000"/>
              <w:right w:val="single" w:sz="6" w:space="0" w:color="000000"/>
            </w:tcBorders>
            <w:hideMark/>
          </w:tcPr>
          <w:p w:rsidR="00296391" w:rsidRDefault="00296391">
            <w:pPr>
              <w:pStyle w:val="s1"/>
              <w:jc w:val="center"/>
            </w:pPr>
            <w:r>
              <w:t>Нормативный документ</w:t>
            </w:r>
          </w:p>
        </w:tc>
      </w:tr>
      <w:tr w:rsidR="00296391" w:rsidTr="00551411">
        <w:trPr>
          <w:tblCellSpacing w:w="15" w:type="dxa"/>
        </w:trPr>
        <w:tc>
          <w:tcPr>
            <w:tcW w:w="601" w:type="pct"/>
            <w:vMerge/>
            <w:tcBorders>
              <w:top w:val="single" w:sz="6" w:space="0" w:color="000000"/>
              <w:left w:val="single" w:sz="6" w:space="0" w:color="000000"/>
              <w:bottom w:val="single" w:sz="6" w:space="0" w:color="000000"/>
              <w:right w:val="single" w:sz="6" w:space="0" w:color="000000"/>
            </w:tcBorders>
            <w:vAlign w:val="center"/>
            <w:hideMark/>
          </w:tcPr>
          <w:p w:rsidR="00296391" w:rsidRDefault="00296391">
            <w:pPr>
              <w:rPr>
                <w:sz w:val="24"/>
                <w:szCs w:val="24"/>
              </w:rPr>
            </w:pPr>
          </w:p>
        </w:tc>
        <w:tc>
          <w:tcPr>
            <w:tcW w:w="565" w:type="pct"/>
            <w:tcBorders>
              <w:bottom w:val="single" w:sz="6" w:space="0" w:color="000000"/>
              <w:right w:val="single" w:sz="6" w:space="0" w:color="000000"/>
            </w:tcBorders>
            <w:hideMark/>
          </w:tcPr>
          <w:p w:rsidR="00296391" w:rsidRDefault="00296391">
            <w:pPr>
              <w:pStyle w:val="s1"/>
              <w:jc w:val="center"/>
            </w:pPr>
            <w:r>
              <w:t>На душу населения</w:t>
            </w:r>
          </w:p>
        </w:tc>
        <w:tc>
          <w:tcPr>
            <w:tcW w:w="922" w:type="pct"/>
            <w:tcBorders>
              <w:bottom w:val="single" w:sz="6" w:space="0" w:color="000000"/>
              <w:right w:val="single" w:sz="6" w:space="0" w:color="000000"/>
            </w:tcBorders>
            <w:hideMark/>
          </w:tcPr>
          <w:p w:rsidR="00296391" w:rsidRDefault="00296391">
            <w:pPr>
              <w:pStyle w:val="s1"/>
              <w:jc w:val="center"/>
            </w:pPr>
            <w:r>
              <w:t>Трудоспособные</w:t>
            </w:r>
          </w:p>
        </w:tc>
        <w:tc>
          <w:tcPr>
            <w:tcW w:w="689" w:type="pct"/>
            <w:tcBorders>
              <w:bottom w:val="single" w:sz="6" w:space="0" w:color="000000"/>
              <w:right w:val="single" w:sz="6" w:space="0" w:color="000000"/>
            </w:tcBorders>
            <w:hideMark/>
          </w:tcPr>
          <w:p w:rsidR="00296391" w:rsidRDefault="00296391">
            <w:pPr>
              <w:pStyle w:val="s1"/>
              <w:jc w:val="center"/>
            </w:pPr>
            <w:r>
              <w:t>Пенсионеры</w:t>
            </w:r>
          </w:p>
        </w:tc>
        <w:tc>
          <w:tcPr>
            <w:tcW w:w="335" w:type="pct"/>
            <w:tcBorders>
              <w:bottom w:val="single" w:sz="6" w:space="0" w:color="000000"/>
              <w:right w:val="single" w:sz="6" w:space="0" w:color="000000"/>
            </w:tcBorders>
            <w:hideMark/>
          </w:tcPr>
          <w:p w:rsidR="00296391" w:rsidRDefault="00296391">
            <w:pPr>
              <w:pStyle w:val="s1"/>
              <w:jc w:val="center"/>
            </w:pPr>
            <w:r>
              <w:t>Дети</w:t>
            </w:r>
          </w:p>
        </w:tc>
        <w:tc>
          <w:tcPr>
            <w:tcW w:w="1779" w:type="pct"/>
            <w:vMerge/>
            <w:tcBorders>
              <w:top w:val="single" w:sz="6" w:space="0" w:color="000000"/>
              <w:bottom w:val="single" w:sz="6" w:space="0" w:color="000000"/>
              <w:right w:val="single" w:sz="6" w:space="0" w:color="000000"/>
            </w:tcBorders>
            <w:vAlign w:val="center"/>
            <w:hideMark/>
          </w:tcPr>
          <w:p w:rsidR="00296391" w:rsidRDefault="00296391">
            <w:pPr>
              <w:rPr>
                <w:sz w:val="24"/>
                <w:szCs w:val="24"/>
              </w:rPr>
            </w:pPr>
          </w:p>
        </w:tc>
      </w:tr>
      <w:tr w:rsidR="00296391" w:rsidTr="00551411">
        <w:trPr>
          <w:tblCellSpacing w:w="15" w:type="dxa"/>
        </w:trPr>
        <w:tc>
          <w:tcPr>
            <w:tcW w:w="601" w:type="pct"/>
            <w:tcBorders>
              <w:left w:val="single" w:sz="6" w:space="0" w:color="000000"/>
              <w:bottom w:val="single" w:sz="6" w:space="0" w:color="000000"/>
              <w:right w:val="single" w:sz="6" w:space="0" w:color="000000"/>
            </w:tcBorders>
            <w:hideMark/>
          </w:tcPr>
          <w:p w:rsidR="00296391" w:rsidRDefault="00296391">
            <w:pPr>
              <w:pStyle w:val="s1"/>
            </w:pPr>
            <w:r>
              <w:t>IV квартал 2015 г.</w:t>
            </w:r>
          </w:p>
        </w:tc>
        <w:tc>
          <w:tcPr>
            <w:tcW w:w="565" w:type="pct"/>
            <w:tcBorders>
              <w:bottom w:val="single" w:sz="6" w:space="0" w:color="000000"/>
              <w:right w:val="single" w:sz="6" w:space="0" w:color="000000"/>
            </w:tcBorders>
            <w:hideMark/>
          </w:tcPr>
          <w:p w:rsidR="00296391" w:rsidRDefault="00296391">
            <w:pPr>
              <w:pStyle w:val="s1"/>
              <w:jc w:val="center"/>
            </w:pPr>
            <w:r>
              <w:t>14413</w:t>
            </w:r>
          </w:p>
        </w:tc>
        <w:tc>
          <w:tcPr>
            <w:tcW w:w="922" w:type="pct"/>
            <w:tcBorders>
              <w:bottom w:val="single" w:sz="6" w:space="0" w:color="000000"/>
              <w:right w:val="single" w:sz="6" w:space="0" w:color="000000"/>
            </w:tcBorders>
            <w:hideMark/>
          </w:tcPr>
          <w:p w:rsidR="00296391" w:rsidRDefault="00296391">
            <w:pPr>
              <w:pStyle w:val="s1"/>
              <w:jc w:val="center"/>
            </w:pPr>
            <w:r>
              <w:t>16438</w:t>
            </w:r>
          </w:p>
        </w:tc>
        <w:tc>
          <w:tcPr>
            <w:tcW w:w="689" w:type="pct"/>
            <w:tcBorders>
              <w:bottom w:val="single" w:sz="6" w:space="0" w:color="000000"/>
              <w:right w:val="single" w:sz="6" w:space="0" w:color="000000"/>
            </w:tcBorders>
            <w:hideMark/>
          </w:tcPr>
          <w:p w:rsidR="00296391" w:rsidRDefault="00296391">
            <w:pPr>
              <w:pStyle w:val="s1"/>
              <w:jc w:val="center"/>
            </w:pPr>
            <w:r>
              <w:t>10227</w:t>
            </w:r>
          </w:p>
        </w:tc>
        <w:tc>
          <w:tcPr>
            <w:tcW w:w="335" w:type="pct"/>
            <w:tcBorders>
              <w:bottom w:val="single" w:sz="6" w:space="0" w:color="000000"/>
              <w:right w:val="single" w:sz="6" w:space="0" w:color="000000"/>
            </w:tcBorders>
            <w:hideMark/>
          </w:tcPr>
          <w:p w:rsidR="00296391" w:rsidRDefault="00296391">
            <w:pPr>
              <w:pStyle w:val="s1"/>
              <w:jc w:val="center"/>
            </w:pPr>
            <w:r>
              <w:t>12437</w:t>
            </w:r>
          </w:p>
        </w:tc>
        <w:tc>
          <w:tcPr>
            <w:tcW w:w="1779" w:type="pct"/>
            <w:tcBorders>
              <w:bottom w:val="single" w:sz="6" w:space="0" w:color="000000"/>
              <w:right w:val="single" w:sz="6" w:space="0" w:color="000000"/>
            </w:tcBorders>
            <w:hideMark/>
          </w:tcPr>
          <w:p w:rsidR="00296391" w:rsidRDefault="00C92E2F">
            <w:pPr>
              <w:pStyle w:val="s1"/>
            </w:pPr>
            <w:hyperlink r:id="rId10" w:history="1">
              <w:r w:rsidR="00296391" w:rsidRPr="00CF1D08">
                <w:rPr>
                  <w:rStyle w:val="a7"/>
                  <w:color w:val="auto"/>
                  <w:u w:val="none"/>
                </w:rPr>
                <w:t>Постановление</w:t>
              </w:r>
            </w:hyperlink>
            <w:r w:rsidR="00296391">
              <w:t xml:space="preserve"> Правительства Москвы от 16 марта 2016 г. N 81-ПП</w:t>
            </w:r>
          </w:p>
        </w:tc>
      </w:tr>
      <w:tr w:rsidR="00296391" w:rsidTr="00551411">
        <w:trPr>
          <w:tblCellSpacing w:w="15" w:type="dxa"/>
        </w:trPr>
        <w:tc>
          <w:tcPr>
            <w:tcW w:w="601" w:type="pct"/>
            <w:tcBorders>
              <w:left w:val="single" w:sz="6" w:space="0" w:color="000000"/>
              <w:bottom w:val="single" w:sz="6" w:space="0" w:color="000000"/>
              <w:right w:val="single" w:sz="6" w:space="0" w:color="000000"/>
            </w:tcBorders>
            <w:hideMark/>
          </w:tcPr>
          <w:p w:rsidR="00296391" w:rsidRDefault="00296391">
            <w:pPr>
              <w:pStyle w:val="s1"/>
            </w:pPr>
            <w:r>
              <w:t>III квартал 2015 г.</w:t>
            </w:r>
          </w:p>
        </w:tc>
        <w:tc>
          <w:tcPr>
            <w:tcW w:w="565" w:type="pct"/>
            <w:tcBorders>
              <w:bottom w:val="single" w:sz="6" w:space="0" w:color="000000"/>
              <w:right w:val="single" w:sz="6" w:space="0" w:color="000000"/>
            </w:tcBorders>
            <w:hideMark/>
          </w:tcPr>
          <w:p w:rsidR="00296391" w:rsidRDefault="00296391">
            <w:pPr>
              <w:pStyle w:val="s1"/>
              <w:jc w:val="center"/>
            </w:pPr>
            <w:r>
              <w:t>15141</w:t>
            </w:r>
          </w:p>
        </w:tc>
        <w:tc>
          <w:tcPr>
            <w:tcW w:w="922" w:type="pct"/>
            <w:tcBorders>
              <w:bottom w:val="single" w:sz="6" w:space="0" w:color="000000"/>
              <w:right w:val="single" w:sz="6" w:space="0" w:color="000000"/>
            </w:tcBorders>
            <w:hideMark/>
          </w:tcPr>
          <w:p w:rsidR="00296391" w:rsidRDefault="00296391">
            <w:pPr>
              <w:pStyle w:val="s1"/>
              <w:jc w:val="center"/>
            </w:pPr>
            <w:r>
              <w:t>17296</w:t>
            </w:r>
          </w:p>
        </w:tc>
        <w:tc>
          <w:tcPr>
            <w:tcW w:w="689" w:type="pct"/>
            <w:tcBorders>
              <w:bottom w:val="single" w:sz="6" w:space="0" w:color="000000"/>
              <w:right w:val="single" w:sz="6" w:space="0" w:color="000000"/>
            </w:tcBorders>
            <w:hideMark/>
          </w:tcPr>
          <w:p w:rsidR="00296391" w:rsidRDefault="00296391">
            <w:pPr>
              <w:pStyle w:val="s1"/>
              <w:jc w:val="center"/>
            </w:pPr>
            <w:r>
              <w:t>10670</w:t>
            </w:r>
          </w:p>
        </w:tc>
        <w:tc>
          <w:tcPr>
            <w:tcW w:w="335" w:type="pct"/>
            <w:tcBorders>
              <w:bottom w:val="single" w:sz="6" w:space="0" w:color="000000"/>
              <w:right w:val="single" w:sz="6" w:space="0" w:color="000000"/>
            </w:tcBorders>
            <w:hideMark/>
          </w:tcPr>
          <w:p w:rsidR="00296391" w:rsidRDefault="00296391">
            <w:pPr>
              <w:pStyle w:val="s1"/>
              <w:jc w:val="center"/>
            </w:pPr>
            <w:r>
              <w:t>13080</w:t>
            </w:r>
          </w:p>
        </w:tc>
        <w:tc>
          <w:tcPr>
            <w:tcW w:w="1779" w:type="pct"/>
            <w:tcBorders>
              <w:bottom w:val="single" w:sz="6" w:space="0" w:color="000000"/>
              <w:right w:val="single" w:sz="6" w:space="0" w:color="000000"/>
            </w:tcBorders>
            <w:hideMark/>
          </w:tcPr>
          <w:p w:rsidR="00296391" w:rsidRPr="00CF1D08" w:rsidRDefault="00C92E2F">
            <w:pPr>
              <w:pStyle w:val="s1"/>
            </w:pPr>
            <w:hyperlink r:id="rId11" w:history="1">
              <w:r w:rsidR="00296391" w:rsidRPr="00CF1D08">
                <w:rPr>
                  <w:rStyle w:val="a7"/>
                  <w:color w:val="auto"/>
                  <w:u w:val="none"/>
                </w:rPr>
                <w:t>Постановление</w:t>
              </w:r>
            </w:hyperlink>
            <w:r w:rsidR="00296391" w:rsidRPr="00CF1D08">
              <w:t xml:space="preserve"> Правительства Москвы от 11 декабря 2015 г. N 856-ПП</w:t>
            </w:r>
          </w:p>
        </w:tc>
      </w:tr>
      <w:tr w:rsidR="00296391" w:rsidTr="00551411">
        <w:trPr>
          <w:tblCellSpacing w:w="15" w:type="dxa"/>
        </w:trPr>
        <w:tc>
          <w:tcPr>
            <w:tcW w:w="601" w:type="pct"/>
            <w:tcBorders>
              <w:left w:val="single" w:sz="6" w:space="0" w:color="000000"/>
              <w:bottom w:val="single" w:sz="6" w:space="0" w:color="000000"/>
              <w:right w:val="single" w:sz="6" w:space="0" w:color="000000"/>
            </w:tcBorders>
            <w:hideMark/>
          </w:tcPr>
          <w:p w:rsidR="00296391" w:rsidRDefault="00296391">
            <w:pPr>
              <w:pStyle w:val="s1"/>
            </w:pPr>
            <w:r>
              <w:t>II квартал 2015 г.</w:t>
            </w:r>
          </w:p>
        </w:tc>
        <w:tc>
          <w:tcPr>
            <w:tcW w:w="565" w:type="pct"/>
            <w:tcBorders>
              <w:bottom w:val="single" w:sz="6" w:space="0" w:color="000000"/>
              <w:right w:val="single" w:sz="6" w:space="0" w:color="000000"/>
            </w:tcBorders>
            <w:hideMark/>
          </w:tcPr>
          <w:p w:rsidR="00296391" w:rsidRDefault="00296391">
            <w:pPr>
              <w:pStyle w:val="s1"/>
              <w:jc w:val="center"/>
            </w:pPr>
            <w:r>
              <w:t>15141</w:t>
            </w:r>
          </w:p>
        </w:tc>
        <w:tc>
          <w:tcPr>
            <w:tcW w:w="922" w:type="pct"/>
            <w:tcBorders>
              <w:bottom w:val="single" w:sz="6" w:space="0" w:color="000000"/>
              <w:right w:val="single" w:sz="6" w:space="0" w:color="000000"/>
            </w:tcBorders>
            <w:hideMark/>
          </w:tcPr>
          <w:p w:rsidR="00296391" w:rsidRDefault="00296391">
            <w:pPr>
              <w:pStyle w:val="s1"/>
              <w:jc w:val="center"/>
            </w:pPr>
            <w:r>
              <w:t>17296</w:t>
            </w:r>
          </w:p>
        </w:tc>
        <w:tc>
          <w:tcPr>
            <w:tcW w:w="689" w:type="pct"/>
            <w:tcBorders>
              <w:bottom w:val="single" w:sz="6" w:space="0" w:color="000000"/>
              <w:right w:val="single" w:sz="6" w:space="0" w:color="000000"/>
            </w:tcBorders>
            <w:hideMark/>
          </w:tcPr>
          <w:p w:rsidR="00296391" w:rsidRDefault="00296391">
            <w:pPr>
              <w:pStyle w:val="s1"/>
              <w:jc w:val="center"/>
            </w:pPr>
            <w:r>
              <w:t>10670</w:t>
            </w:r>
          </w:p>
        </w:tc>
        <w:tc>
          <w:tcPr>
            <w:tcW w:w="335" w:type="pct"/>
            <w:tcBorders>
              <w:bottom w:val="single" w:sz="6" w:space="0" w:color="000000"/>
              <w:right w:val="single" w:sz="6" w:space="0" w:color="000000"/>
            </w:tcBorders>
            <w:hideMark/>
          </w:tcPr>
          <w:p w:rsidR="00296391" w:rsidRDefault="00296391">
            <w:pPr>
              <w:pStyle w:val="s1"/>
              <w:jc w:val="center"/>
            </w:pPr>
            <w:r>
              <w:t>13080</w:t>
            </w:r>
          </w:p>
        </w:tc>
        <w:tc>
          <w:tcPr>
            <w:tcW w:w="1779" w:type="pct"/>
            <w:tcBorders>
              <w:bottom w:val="single" w:sz="6" w:space="0" w:color="000000"/>
              <w:right w:val="single" w:sz="6" w:space="0" w:color="000000"/>
            </w:tcBorders>
            <w:hideMark/>
          </w:tcPr>
          <w:p w:rsidR="00296391" w:rsidRPr="00CF1D08" w:rsidRDefault="00C92E2F" w:rsidP="00293A63">
            <w:pPr>
              <w:pStyle w:val="s1"/>
            </w:pPr>
            <w:hyperlink r:id="rId12" w:history="1">
              <w:r w:rsidR="00296391" w:rsidRPr="00CF1D08">
                <w:rPr>
                  <w:rStyle w:val="a7"/>
                  <w:color w:val="auto"/>
                  <w:u w:val="none"/>
                </w:rPr>
                <w:t>Постановление</w:t>
              </w:r>
            </w:hyperlink>
            <w:r w:rsidR="00296391" w:rsidRPr="00CF1D08">
              <w:t xml:space="preserve"> Правительства Москвы от 22 сентября 2015 г. N 608-ПП</w:t>
            </w:r>
          </w:p>
        </w:tc>
      </w:tr>
      <w:tr w:rsidR="00296391" w:rsidTr="00551411">
        <w:trPr>
          <w:tblCellSpacing w:w="15" w:type="dxa"/>
        </w:trPr>
        <w:tc>
          <w:tcPr>
            <w:tcW w:w="601" w:type="pct"/>
            <w:tcBorders>
              <w:left w:val="single" w:sz="6" w:space="0" w:color="000000"/>
              <w:bottom w:val="single" w:sz="6" w:space="0" w:color="000000"/>
              <w:right w:val="single" w:sz="6" w:space="0" w:color="000000"/>
            </w:tcBorders>
            <w:hideMark/>
          </w:tcPr>
          <w:p w:rsidR="00296391" w:rsidRDefault="00296391">
            <w:pPr>
              <w:pStyle w:val="s1"/>
            </w:pPr>
            <w:r>
              <w:t>I квартал 2015 г.</w:t>
            </w:r>
          </w:p>
        </w:tc>
        <w:tc>
          <w:tcPr>
            <w:tcW w:w="565" w:type="pct"/>
            <w:tcBorders>
              <w:bottom w:val="single" w:sz="6" w:space="0" w:color="000000"/>
              <w:right w:val="single" w:sz="6" w:space="0" w:color="000000"/>
            </w:tcBorders>
            <w:hideMark/>
          </w:tcPr>
          <w:p w:rsidR="00296391" w:rsidRDefault="00296391">
            <w:pPr>
              <w:pStyle w:val="s1"/>
              <w:jc w:val="center"/>
            </w:pPr>
            <w:r>
              <w:t>14300</w:t>
            </w:r>
          </w:p>
        </w:tc>
        <w:tc>
          <w:tcPr>
            <w:tcW w:w="922" w:type="pct"/>
            <w:tcBorders>
              <w:bottom w:val="single" w:sz="6" w:space="0" w:color="000000"/>
              <w:right w:val="single" w:sz="6" w:space="0" w:color="000000"/>
            </w:tcBorders>
            <w:hideMark/>
          </w:tcPr>
          <w:p w:rsidR="00296391" w:rsidRDefault="00296391">
            <w:pPr>
              <w:pStyle w:val="s1"/>
              <w:jc w:val="center"/>
            </w:pPr>
            <w:r>
              <w:t>16296</w:t>
            </w:r>
          </w:p>
        </w:tc>
        <w:tc>
          <w:tcPr>
            <w:tcW w:w="689" w:type="pct"/>
            <w:tcBorders>
              <w:bottom w:val="single" w:sz="6" w:space="0" w:color="000000"/>
              <w:right w:val="single" w:sz="6" w:space="0" w:color="000000"/>
            </w:tcBorders>
            <w:hideMark/>
          </w:tcPr>
          <w:p w:rsidR="00296391" w:rsidRDefault="00296391">
            <w:pPr>
              <w:pStyle w:val="s1"/>
              <w:jc w:val="center"/>
            </w:pPr>
            <w:r>
              <w:t>10075</w:t>
            </w:r>
          </w:p>
        </w:tc>
        <w:tc>
          <w:tcPr>
            <w:tcW w:w="335" w:type="pct"/>
            <w:tcBorders>
              <w:bottom w:val="single" w:sz="6" w:space="0" w:color="000000"/>
              <w:right w:val="single" w:sz="6" w:space="0" w:color="000000"/>
            </w:tcBorders>
            <w:hideMark/>
          </w:tcPr>
          <w:p w:rsidR="00296391" w:rsidRDefault="00296391">
            <w:pPr>
              <w:pStyle w:val="s1"/>
              <w:jc w:val="center"/>
            </w:pPr>
            <w:r>
              <w:t>12561</w:t>
            </w:r>
          </w:p>
        </w:tc>
        <w:tc>
          <w:tcPr>
            <w:tcW w:w="1779" w:type="pct"/>
            <w:tcBorders>
              <w:bottom w:val="single" w:sz="6" w:space="0" w:color="000000"/>
              <w:right w:val="single" w:sz="6" w:space="0" w:color="000000"/>
            </w:tcBorders>
            <w:hideMark/>
          </w:tcPr>
          <w:p w:rsidR="00296391" w:rsidRPr="00CF1D08" w:rsidRDefault="00C92E2F">
            <w:pPr>
              <w:pStyle w:val="s1"/>
            </w:pPr>
            <w:hyperlink r:id="rId13" w:history="1">
              <w:r w:rsidR="00296391" w:rsidRPr="00CF1D08">
                <w:rPr>
                  <w:rStyle w:val="a7"/>
                  <w:color w:val="auto"/>
                  <w:u w:val="none"/>
                </w:rPr>
                <w:t>Постановление</w:t>
              </w:r>
            </w:hyperlink>
            <w:r w:rsidR="00296391" w:rsidRPr="00CF1D08">
              <w:t xml:space="preserve"> Правительства Москвы от 16 июня 2015 г. N 356-ПП</w:t>
            </w:r>
          </w:p>
        </w:tc>
      </w:tr>
    </w:tbl>
    <w:p w:rsidR="00EA6A91" w:rsidRDefault="00EA6A91" w:rsidP="00E35D41">
      <w:pPr>
        <w:shd w:val="clear" w:color="auto" w:fill="FFFFFF"/>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Таким образом,</w:t>
      </w:r>
      <w:r w:rsidR="006D1AA3">
        <w:rPr>
          <w:rFonts w:ascii="Times New Roman" w:hAnsi="Times New Roman" w:cs="Times New Roman"/>
          <w:color w:val="000000"/>
          <w:sz w:val="28"/>
          <w:szCs w:val="28"/>
        </w:rPr>
        <w:t xml:space="preserve"> социальные стандарты играют важную роль при оценке социально-экономической ситуации в стране, и прожиточный минимум, являясь одним из них, помогает определить количество населения, живущее за чертой </w:t>
      </w:r>
      <w:r w:rsidR="006D1AA3">
        <w:rPr>
          <w:rFonts w:ascii="Times New Roman" w:hAnsi="Times New Roman" w:cs="Times New Roman"/>
          <w:color w:val="000000"/>
          <w:sz w:val="28"/>
          <w:szCs w:val="28"/>
        </w:rPr>
        <w:lastRenderedPageBreak/>
        <w:t>бедности. Данному слою населения оказывается государственная социальная помощь для поддержания их жизнедеятельности и повышения качества жизни.</w:t>
      </w:r>
    </w:p>
    <w:p w:rsidR="00517E27" w:rsidRDefault="00EA6A91" w:rsidP="007C1EB4">
      <w:pPr>
        <w:shd w:val="clear" w:color="auto" w:fill="FFFFFF"/>
        <w:spacing w:line="360" w:lineRule="auto"/>
        <w:jc w:val="both"/>
        <w:rPr>
          <w:rFonts w:ascii="Times New Roman" w:hAnsi="Times New Roman" w:cs="Times New Roman"/>
          <w:sz w:val="28"/>
          <w:szCs w:val="28"/>
        </w:rPr>
      </w:pPr>
      <w:r w:rsidRPr="00517E27">
        <w:rPr>
          <w:rFonts w:ascii="Times New Roman" w:hAnsi="Times New Roman" w:cs="Times New Roman"/>
          <w:sz w:val="28"/>
          <w:szCs w:val="28"/>
        </w:rPr>
        <w:t xml:space="preserve">Подводя итог, можно сказать, что уровень жизни является одним из важнейших критериев, согласно которому государство разрабатывает </w:t>
      </w:r>
      <w:r w:rsidR="00DC2A13" w:rsidRPr="00517E27">
        <w:rPr>
          <w:rFonts w:ascii="Times New Roman" w:hAnsi="Times New Roman" w:cs="Times New Roman"/>
          <w:sz w:val="28"/>
          <w:szCs w:val="28"/>
        </w:rPr>
        <w:t xml:space="preserve">дальнейшую </w:t>
      </w:r>
      <w:r w:rsidRPr="00517E27">
        <w:rPr>
          <w:rFonts w:ascii="Times New Roman" w:hAnsi="Times New Roman" w:cs="Times New Roman"/>
          <w:sz w:val="28"/>
          <w:szCs w:val="28"/>
        </w:rPr>
        <w:t xml:space="preserve">социально-экономическую политику. Уровень жизни важен как основа такого понятия, как качество жизни, определяющее производительность труда, которая напрямую влияет на экономическое развитие страны. </w:t>
      </w:r>
      <w:r w:rsidR="00517E27" w:rsidRPr="00517E27">
        <w:rPr>
          <w:rFonts w:ascii="Times New Roman" w:hAnsi="Times New Roman" w:cs="Times New Roman"/>
          <w:sz w:val="28"/>
          <w:szCs w:val="28"/>
        </w:rPr>
        <w:t>Главной целью каждого социального государства является повышение качества и уровня жизни граждан,</w:t>
      </w:r>
      <w:r w:rsidR="00D12178">
        <w:rPr>
          <w:rFonts w:ascii="Times New Roman" w:hAnsi="Times New Roman" w:cs="Times New Roman"/>
          <w:sz w:val="28"/>
          <w:szCs w:val="28"/>
        </w:rPr>
        <w:t xml:space="preserve"> и</w:t>
      </w:r>
      <w:r w:rsidR="00517E27" w:rsidRPr="00517E27">
        <w:rPr>
          <w:rFonts w:ascii="Times New Roman" w:hAnsi="Times New Roman" w:cs="Times New Roman"/>
          <w:sz w:val="28"/>
          <w:szCs w:val="28"/>
        </w:rPr>
        <w:t xml:space="preserve"> сокращение численности населения, располагающего среднедушевым доходом ниже прожиточного минимума.</w:t>
      </w: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7C1EB4" w:rsidRDefault="007C1EB4" w:rsidP="007C1EB4">
      <w:pPr>
        <w:shd w:val="clear" w:color="auto" w:fill="FFFFFF"/>
        <w:spacing w:line="360" w:lineRule="auto"/>
        <w:jc w:val="both"/>
        <w:rPr>
          <w:rFonts w:ascii="Times New Roman" w:hAnsi="Times New Roman" w:cs="Times New Roman"/>
          <w:sz w:val="28"/>
          <w:szCs w:val="28"/>
        </w:rPr>
      </w:pPr>
    </w:p>
    <w:p w:rsidR="00517E27" w:rsidRDefault="00517E27" w:rsidP="00E35D41">
      <w:pPr>
        <w:spacing w:line="360" w:lineRule="auto"/>
        <w:jc w:val="both"/>
        <w:rPr>
          <w:rFonts w:ascii="Times New Roman" w:hAnsi="Times New Roman" w:cs="Times New Roman"/>
          <w:sz w:val="28"/>
          <w:szCs w:val="28"/>
        </w:rPr>
      </w:pPr>
    </w:p>
    <w:p w:rsidR="008F68F8" w:rsidRPr="005E2E8D" w:rsidRDefault="008F68F8" w:rsidP="00E35D41">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ГЛАВА 2. ИНДЕКС ЧЕЛОВЕЧЕСКОГО РАЗВИТИЯ</w:t>
      </w:r>
      <w:r w:rsidR="00D25BD3">
        <w:rPr>
          <w:rFonts w:ascii="Times New Roman" w:hAnsi="Times New Roman" w:cs="Times New Roman"/>
          <w:b/>
          <w:sz w:val="28"/>
          <w:szCs w:val="28"/>
        </w:rPr>
        <w:t xml:space="preserve"> (ИЧР)</w:t>
      </w:r>
      <w:r>
        <w:rPr>
          <w:rFonts w:ascii="Times New Roman" w:hAnsi="Times New Roman" w:cs="Times New Roman"/>
          <w:b/>
          <w:sz w:val="28"/>
          <w:szCs w:val="28"/>
        </w:rPr>
        <w:t xml:space="preserve"> КАК ВЕДУЩИЙ ИНТЕГРАЛЬНЫЙ ПОКАЗАТЕЛЬ КАЧЕСТВА ЖИЗНИ</w:t>
      </w:r>
    </w:p>
    <w:p w:rsidR="008D6000" w:rsidRPr="008D6000" w:rsidRDefault="00631061" w:rsidP="00E35D41">
      <w:pPr>
        <w:pStyle w:val="a3"/>
        <w:numPr>
          <w:ilvl w:val="1"/>
          <w:numId w:val="8"/>
        </w:numPr>
        <w:spacing w:before="0" w:beforeAutospacing="0" w:after="0" w:afterAutospacing="0" w:line="360" w:lineRule="auto"/>
        <w:jc w:val="center"/>
        <w:rPr>
          <w:sz w:val="28"/>
          <w:szCs w:val="28"/>
        </w:rPr>
      </w:pPr>
      <w:r>
        <w:rPr>
          <w:b/>
          <w:sz w:val="28"/>
          <w:szCs w:val="28"/>
        </w:rPr>
        <w:t xml:space="preserve">  </w:t>
      </w:r>
      <w:r w:rsidR="00EE67AF">
        <w:rPr>
          <w:b/>
          <w:sz w:val="28"/>
          <w:szCs w:val="28"/>
        </w:rPr>
        <w:t>Понятие,</w:t>
      </w:r>
      <w:r w:rsidR="003C1474">
        <w:rPr>
          <w:b/>
          <w:sz w:val="28"/>
          <w:szCs w:val="28"/>
        </w:rPr>
        <w:t xml:space="preserve"> характеристика </w:t>
      </w:r>
      <w:r w:rsidR="00EE67AF">
        <w:rPr>
          <w:b/>
          <w:sz w:val="28"/>
          <w:szCs w:val="28"/>
        </w:rPr>
        <w:t xml:space="preserve">и критика </w:t>
      </w:r>
      <w:r w:rsidR="00D25BD3">
        <w:rPr>
          <w:b/>
          <w:sz w:val="28"/>
          <w:szCs w:val="28"/>
        </w:rPr>
        <w:t>ИЧР</w:t>
      </w:r>
    </w:p>
    <w:p w:rsidR="008D6000" w:rsidRPr="008D6000" w:rsidRDefault="008D6000" w:rsidP="00E35D41">
      <w:pPr>
        <w:pStyle w:val="a3"/>
        <w:spacing w:before="0" w:beforeAutospacing="0" w:after="0" w:afterAutospacing="0" w:line="360" w:lineRule="auto"/>
        <w:rPr>
          <w:sz w:val="28"/>
          <w:szCs w:val="28"/>
        </w:rPr>
      </w:pPr>
    </w:p>
    <w:p w:rsidR="008D6000" w:rsidRDefault="008D6000" w:rsidP="00BA4440">
      <w:pPr>
        <w:spacing w:after="0" w:line="360" w:lineRule="auto"/>
        <w:ind w:firstLine="709"/>
        <w:jc w:val="both"/>
        <w:rPr>
          <w:rFonts w:ascii="Times New Roman" w:hAnsi="Times New Roman" w:cs="Times New Roman"/>
          <w:sz w:val="28"/>
          <w:szCs w:val="28"/>
        </w:rPr>
      </w:pPr>
      <w:r w:rsidRPr="008D6000">
        <w:rPr>
          <w:rFonts w:ascii="Times New Roman" w:hAnsi="Times New Roman" w:cs="Times New Roman"/>
          <w:sz w:val="28"/>
          <w:szCs w:val="28"/>
        </w:rPr>
        <w:t xml:space="preserve">Индекс человеческого развития (HPI – </w:t>
      </w:r>
      <w:proofErr w:type="spellStart"/>
      <w:r w:rsidRPr="008D6000">
        <w:rPr>
          <w:rFonts w:ascii="Times New Roman" w:hAnsi="Times New Roman" w:cs="Times New Roman"/>
          <w:sz w:val="28"/>
          <w:szCs w:val="28"/>
        </w:rPr>
        <w:t>HumanD</w:t>
      </w:r>
      <w:r>
        <w:rPr>
          <w:rFonts w:ascii="Times New Roman" w:hAnsi="Times New Roman" w:cs="Times New Roman"/>
          <w:sz w:val="28"/>
          <w:szCs w:val="28"/>
        </w:rPr>
        <w:t>evelopmentIndex</w:t>
      </w:r>
      <w:proofErr w:type="spellEnd"/>
      <w:r>
        <w:rPr>
          <w:rFonts w:ascii="Times New Roman" w:hAnsi="Times New Roman" w:cs="Times New Roman"/>
          <w:sz w:val="28"/>
          <w:szCs w:val="28"/>
        </w:rPr>
        <w:t>) – важнейший и наиболее известный интегральный показатель качества жизни,</w:t>
      </w:r>
      <w:r w:rsidR="002D6042">
        <w:rPr>
          <w:rFonts w:ascii="Times New Roman" w:hAnsi="Times New Roman" w:cs="Times New Roman"/>
          <w:sz w:val="28"/>
          <w:szCs w:val="28"/>
        </w:rPr>
        <w:t xml:space="preserve"> разработанный пакистанским экономистом </w:t>
      </w:r>
      <w:proofErr w:type="spellStart"/>
      <w:r w:rsidR="002D6042">
        <w:rPr>
          <w:rFonts w:ascii="Times New Roman" w:hAnsi="Times New Roman" w:cs="Times New Roman"/>
          <w:sz w:val="28"/>
          <w:szCs w:val="28"/>
        </w:rPr>
        <w:t>Махбубом</w:t>
      </w:r>
      <w:proofErr w:type="spellEnd"/>
      <w:r w:rsidR="002D6042">
        <w:rPr>
          <w:rFonts w:ascii="Times New Roman" w:hAnsi="Times New Roman" w:cs="Times New Roman"/>
          <w:sz w:val="28"/>
          <w:szCs w:val="28"/>
        </w:rPr>
        <w:t xml:space="preserve"> </w:t>
      </w:r>
      <w:proofErr w:type="spellStart"/>
      <w:r w:rsidR="002D6042">
        <w:rPr>
          <w:rFonts w:ascii="Times New Roman" w:hAnsi="Times New Roman" w:cs="Times New Roman"/>
          <w:sz w:val="28"/>
          <w:szCs w:val="28"/>
        </w:rPr>
        <w:t>уль-Хаком</w:t>
      </w:r>
      <w:proofErr w:type="spellEnd"/>
      <w:r w:rsidR="002D6042">
        <w:rPr>
          <w:rFonts w:ascii="Times New Roman" w:hAnsi="Times New Roman" w:cs="Times New Roman"/>
          <w:sz w:val="28"/>
          <w:szCs w:val="28"/>
        </w:rPr>
        <w:t>, в дальнейшем</w:t>
      </w:r>
      <w:r>
        <w:rPr>
          <w:rFonts w:ascii="Times New Roman" w:hAnsi="Times New Roman" w:cs="Times New Roman"/>
          <w:sz w:val="28"/>
          <w:szCs w:val="28"/>
        </w:rPr>
        <w:t xml:space="preserve"> предложенный </w:t>
      </w:r>
      <w:r w:rsidR="000C1D35">
        <w:rPr>
          <w:rFonts w:ascii="Times New Roman" w:hAnsi="Times New Roman" w:cs="Times New Roman"/>
          <w:sz w:val="28"/>
          <w:szCs w:val="28"/>
        </w:rPr>
        <w:t xml:space="preserve">программой развития </w:t>
      </w:r>
      <w:r>
        <w:rPr>
          <w:rFonts w:ascii="Times New Roman" w:hAnsi="Times New Roman" w:cs="Times New Roman"/>
          <w:sz w:val="28"/>
          <w:szCs w:val="28"/>
        </w:rPr>
        <w:t>ООН</w:t>
      </w:r>
      <w:r w:rsidR="000C1D35">
        <w:rPr>
          <w:rFonts w:ascii="Times New Roman" w:hAnsi="Times New Roman" w:cs="Times New Roman"/>
          <w:sz w:val="28"/>
          <w:szCs w:val="28"/>
        </w:rPr>
        <w:t xml:space="preserve"> (ПРООН)</w:t>
      </w:r>
      <w:r>
        <w:rPr>
          <w:rFonts w:ascii="Times New Roman" w:hAnsi="Times New Roman" w:cs="Times New Roman"/>
          <w:sz w:val="28"/>
          <w:szCs w:val="28"/>
        </w:rPr>
        <w:t xml:space="preserve"> в 1990 году и официально используемый в ее публикациях и докладах. </w:t>
      </w:r>
      <w:r w:rsidR="00346752">
        <w:rPr>
          <w:rFonts w:ascii="Times New Roman" w:hAnsi="Times New Roman" w:cs="Times New Roman"/>
          <w:sz w:val="28"/>
          <w:szCs w:val="28"/>
        </w:rPr>
        <w:t>ИЧР расс</w:t>
      </w:r>
      <w:r w:rsidR="007F3F0B">
        <w:rPr>
          <w:rFonts w:ascii="Times New Roman" w:hAnsi="Times New Roman" w:cs="Times New Roman"/>
          <w:sz w:val="28"/>
          <w:szCs w:val="28"/>
        </w:rPr>
        <w:t>читывается ежегодно для всех</w:t>
      </w:r>
      <w:r w:rsidR="00346752">
        <w:rPr>
          <w:rFonts w:ascii="Times New Roman" w:hAnsi="Times New Roman" w:cs="Times New Roman"/>
          <w:sz w:val="28"/>
          <w:szCs w:val="28"/>
        </w:rPr>
        <w:t xml:space="preserve"> стран, входящих в </w:t>
      </w:r>
      <w:r w:rsidR="001F1313">
        <w:rPr>
          <w:rFonts w:ascii="Times New Roman" w:hAnsi="Times New Roman" w:cs="Times New Roman"/>
          <w:sz w:val="28"/>
          <w:szCs w:val="28"/>
        </w:rPr>
        <w:t>международную организацию</w:t>
      </w:r>
      <w:r w:rsidR="007B654C">
        <w:rPr>
          <w:rFonts w:ascii="Times New Roman" w:hAnsi="Times New Roman" w:cs="Times New Roman"/>
          <w:sz w:val="28"/>
          <w:szCs w:val="28"/>
        </w:rPr>
        <w:t xml:space="preserve"> ООН</w:t>
      </w:r>
      <w:r w:rsidR="001F1313">
        <w:rPr>
          <w:rFonts w:ascii="Times New Roman" w:hAnsi="Times New Roman" w:cs="Times New Roman"/>
          <w:sz w:val="28"/>
          <w:szCs w:val="28"/>
        </w:rPr>
        <w:t>, в целях комплексной оценки их со</w:t>
      </w:r>
      <w:r w:rsidR="000525D7">
        <w:rPr>
          <w:rFonts w:ascii="Times New Roman" w:hAnsi="Times New Roman" w:cs="Times New Roman"/>
          <w:sz w:val="28"/>
          <w:szCs w:val="28"/>
        </w:rPr>
        <w:t>циально-экономического развития. При расчете учитываются</w:t>
      </w:r>
      <w:r w:rsidR="00B04EBB">
        <w:rPr>
          <w:rFonts w:ascii="Times New Roman" w:hAnsi="Times New Roman" w:cs="Times New Roman"/>
          <w:sz w:val="28"/>
          <w:szCs w:val="28"/>
        </w:rPr>
        <w:t xml:space="preserve"> </w:t>
      </w:r>
      <w:r w:rsidR="000525D7">
        <w:rPr>
          <w:rFonts w:ascii="Times New Roman" w:hAnsi="Times New Roman" w:cs="Times New Roman"/>
          <w:sz w:val="28"/>
          <w:szCs w:val="28"/>
        </w:rPr>
        <w:t>уровень</w:t>
      </w:r>
      <w:r w:rsidR="00B04EBB">
        <w:rPr>
          <w:rFonts w:ascii="Times New Roman" w:hAnsi="Times New Roman" w:cs="Times New Roman"/>
          <w:sz w:val="28"/>
          <w:szCs w:val="28"/>
        </w:rPr>
        <w:t xml:space="preserve"> жизни, образова</w:t>
      </w:r>
      <w:r w:rsidR="000525D7">
        <w:rPr>
          <w:rFonts w:ascii="Times New Roman" w:hAnsi="Times New Roman" w:cs="Times New Roman"/>
          <w:sz w:val="28"/>
          <w:szCs w:val="28"/>
        </w:rPr>
        <w:t>нности и долголетия как основные</w:t>
      </w:r>
      <w:r w:rsidR="00B04EBB">
        <w:rPr>
          <w:rFonts w:ascii="Times New Roman" w:hAnsi="Times New Roman" w:cs="Times New Roman"/>
          <w:sz w:val="28"/>
          <w:szCs w:val="28"/>
        </w:rPr>
        <w:t xml:space="preserve"> характеристик</w:t>
      </w:r>
      <w:r w:rsidR="000525D7">
        <w:rPr>
          <w:rFonts w:ascii="Times New Roman" w:hAnsi="Times New Roman" w:cs="Times New Roman"/>
          <w:sz w:val="28"/>
          <w:szCs w:val="28"/>
        </w:rPr>
        <w:t xml:space="preserve">и </w:t>
      </w:r>
      <w:r w:rsidR="00B04EBB">
        <w:rPr>
          <w:rFonts w:ascii="Times New Roman" w:hAnsi="Times New Roman" w:cs="Times New Roman"/>
          <w:sz w:val="28"/>
          <w:szCs w:val="28"/>
        </w:rPr>
        <w:t xml:space="preserve">человеческого потенциала. </w:t>
      </w:r>
    </w:p>
    <w:p w:rsidR="009C748E" w:rsidRDefault="00696980"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ИЧР является универсальным сопоставимым показателем, который </w:t>
      </w:r>
      <w:r w:rsidR="00A91AA3">
        <w:rPr>
          <w:rFonts w:ascii="Times New Roman" w:hAnsi="Times New Roman" w:cs="Times New Roman"/>
          <w:sz w:val="28"/>
          <w:szCs w:val="28"/>
        </w:rPr>
        <w:t>используется для сравнения результатов</w:t>
      </w:r>
      <w:r w:rsidR="005D19BA">
        <w:rPr>
          <w:rFonts w:ascii="Times New Roman" w:hAnsi="Times New Roman" w:cs="Times New Roman"/>
          <w:sz w:val="28"/>
          <w:szCs w:val="28"/>
        </w:rPr>
        <w:t xml:space="preserve"> </w:t>
      </w:r>
      <w:r>
        <w:rPr>
          <w:rFonts w:ascii="Times New Roman" w:hAnsi="Times New Roman" w:cs="Times New Roman"/>
          <w:sz w:val="28"/>
          <w:szCs w:val="28"/>
        </w:rPr>
        <w:t>социально-экономической политики различных го</w:t>
      </w:r>
      <w:r w:rsidR="005D19BA">
        <w:rPr>
          <w:rFonts w:ascii="Times New Roman" w:hAnsi="Times New Roman" w:cs="Times New Roman"/>
          <w:sz w:val="28"/>
          <w:szCs w:val="28"/>
        </w:rPr>
        <w:t>сударств и анализа ее эффективности в соответствии с полученными данными. В России концепция и принципы расчета ИЧР были одобрены правительством РФ</w:t>
      </w:r>
      <w:r w:rsidR="003C4095">
        <w:rPr>
          <w:rFonts w:ascii="Times New Roman" w:hAnsi="Times New Roman" w:cs="Times New Roman"/>
          <w:sz w:val="28"/>
          <w:szCs w:val="28"/>
        </w:rPr>
        <w:t xml:space="preserve"> 29 сентября 1997 года</w:t>
      </w:r>
      <w:r w:rsidR="005D19BA">
        <w:rPr>
          <w:rFonts w:ascii="Times New Roman" w:hAnsi="Times New Roman" w:cs="Times New Roman"/>
          <w:sz w:val="28"/>
          <w:szCs w:val="28"/>
        </w:rPr>
        <w:t xml:space="preserve"> по распоряжению </w:t>
      </w:r>
      <w:r w:rsidR="003C4095">
        <w:rPr>
          <w:rFonts w:ascii="Times New Roman" w:hAnsi="Times New Roman" w:cs="Times New Roman"/>
          <w:sz w:val="28"/>
          <w:szCs w:val="28"/>
        </w:rPr>
        <w:t>№ 1404-р</w:t>
      </w:r>
      <w:r w:rsidR="000D026A">
        <w:rPr>
          <w:rFonts w:ascii="Times New Roman" w:hAnsi="Times New Roman" w:cs="Times New Roman"/>
          <w:sz w:val="28"/>
          <w:szCs w:val="28"/>
        </w:rPr>
        <w:t xml:space="preserve">, в котором говорилось об утверждении рамок </w:t>
      </w:r>
      <w:proofErr w:type="spellStart"/>
      <w:r w:rsidR="000D026A">
        <w:rPr>
          <w:rFonts w:ascii="Times New Roman" w:hAnsi="Times New Roman" w:cs="Times New Roman"/>
          <w:sz w:val="28"/>
          <w:szCs w:val="28"/>
        </w:rPr>
        <w:t>странового</w:t>
      </w:r>
      <w:proofErr w:type="spellEnd"/>
      <w:r w:rsidR="000D026A" w:rsidRPr="000D026A">
        <w:rPr>
          <w:rFonts w:ascii="Times New Roman" w:hAnsi="Times New Roman" w:cs="Times New Roman"/>
          <w:sz w:val="28"/>
          <w:szCs w:val="28"/>
        </w:rPr>
        <w:t xml:space="preserve"> сотрудничества Ро</w:t>
      </w:r>
      <w:r w:rsidR="000D026A">
        <w:rPr>
          <w:rFonts w:ascii="Times New Roman" w:hAnsi="Times New Roman" w:cs="Times New Roman"/>
          <w:sz w:val="28"/>
          <w:szCs w:val="28"/>
        </w:rPr>
        <w:t xml:space="preserve">ссийской Федерации с Программой </w:t>
      </w:r>
      <w:r w:rsidR="000D026A" w:rsidRPr="000D026A">
        <w:rPr>
          <w:rFonts w:ascii="Times New Roman" w:hAnsi="Times New Roman" w:cs="Times New Roman"/>
          <w:sz w:val="28"/>
          <w:szCs w:val="28"/>
        </w:rPr>
        <w:t>развития ООН</w:t>
      </w:r>
      <w:r w:rsidR="000D026A">
        <w:rPr>
          <w:rFonts w:ascii="Times New Roman" w:hAnsi="Times New Roman" w:cs="Times New Roman"/>
          <w:sz w:val="28"/>
          <w:szCs w:val="28"/>
        </w:rPr>
        <w:t>.</w:t>
      </w:r>
      <w:r w:rsidR="00BA4440">
        <w:rPr>
          <w:rStyle w:val="af0"/>
          <w:rFonts w:ascii="Times New Roman" w:hAnsi="Times New Roman" w:cs="Times New Roman"/>
          <w:sz w:val="28"/>
          <w:szCs w:val="28"/>
        </w:rPr>
        <w:footnoteReference w:id="4"/>
      </w:r>
      <w:r w:rsidR="00063A0C">
        <w:rPr>
          <w:rFonts w:ascii="Times New Roman" w:hAnsi="Times New Roman" w:cs="Times New Roman"/>
          <w:sz w:val="28"/>
          <w:szCs w:val="28"/>
        </w:rPr>
        <w:t xml:space="preserve"> </w:t>
      </w:r>
    </w:p>
    <w:p w:rsidR="00E71302" w:rsidRDefault="00E71302"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расчете ИЧР учитывается три главных </w:t>
      </w:r>
      <w:r w:rsidR="00887BF2">
        <w:rPr>
          <w:rFonts w:ascii="Times New Roman" w:hAnsi="Times New Roman" w:cs="Times New Roman"/>
          <w:sz w:val="28"/>
          <w:szCs w:val="28"/>
        </w:rPr>
        <w:t>аспекта качества жизни</w:t>
      </w:r>
      <w:r>
        <w:rPr>
          <w:rFonts w:ascii="Times New Roman" w:hAnsi="Times New Roman" w:cs="Times New Roman"/>
          <w:sz w:val="28"/>
          <w:szCs w:val="28"/>
        </w:rPr>
        <w:t xml:space="preserve">: состояние здоровья населения, уровень образования и достойный уровень жизни. </w:t>
      </w:r>
    </w:p>
    <w:p w:rsidR="007971A9" w:rsidRDefault="007971A9"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Состояние здоровья населения напрямую определяет его работоспособность и производительность труда, и, соответственно, улучшение здоровья граждан является важной составляющей ИЧР, отражающей как социальное, так и экономическое развитие страны.</w:t>
      </w:r>
    </w:p>
    <w:p w:rsidR="00CE3E5C" w:rsidRDefault="007971A9"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Уровень образования определяет качество человеческого капитала, </w:t>
      </w:r>
      <w:r w:rsidR="00D31893">
        <w:rPr>
          <w:rFonts w:ascii="Times New Roman" w:hAnsi="Times New Roman" w:cs="Times New Roman"/>
          <w:sz w:val="28"/>
          <w:szCs w:val="28"/>
        </w:rPr>
        <w:t xml:space="preserve">то есть </w:t>
      </w:r>
      <w:r>
        <w:rPr>
          <w:rFonts w:ascii="Times New Roman" w:hAnsi="Times New Roman" w:cs="Times New Roman"/>
          <w:sz w:val="28"/>
          <w:szCs w:val="28"/>
        </w:rPr>
        <w:t>уровень квалификации населения, от которого зависит</w:t>
      </w:r>
      <w:r w:rsidR="00D31893">
        <w:rPr>
          <w:rFonts w:ascii="Times New Roman" w:hAnsi="Times New Roman" w:cs="Times New Roman"/>
          <w:sz w:val="28"/>
          <w:szCs w:val="28"/>
        </w:rPr>
        <w:t xml:space="preserve"> как качество произведенных товаров и услуг, так и производительность труда в целом.</w:t>
      </w:r>
    </w:p>
    <w:p w:rsidR="00D31893" w:rsidRDefault="00FA5ACF"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Достойный у</w:t>
      </w:r>
      <w:r w:rsidR="009415E4">
        <w:rPr>
          <w:rFonts w:ascii="Times New Roman" w:hAnsi="Times New Roman" w:cs="Times New Roman"/>
          <w:sz w:val="28"/>
          <w:szCs w:val="28"/>
        </w:rPr>
        <w:t>ровень жизни населения характеризуется доходом населения</w:t>
      </w:r>
      <w:r w:rsidR="00E57670">
        <w:rPr>
          <w:rFonts w:ascii="Times New Roman" w:hAnsi="Times New Roman" w:cs="Times New Roman"/>
          <w:sz w:val="28"/>
          <w:szCs w:val="28"/>
        </w:rPr>
        <w:t>, его благосостоянием</w:t>
      </w:r>
      <w:r w:rsidR="009415E4">
        <w:rPr>
          <w:rFonts w:ascii="Times New Roman" w:hAnsi="Times New Roman" w:cs="Times New Roman"/>
          <w:sz w:val="28"/>
          <w:szCs w:val="28"/>
        </w:rPr>
        <w:t>.</w:t>
      </w:r>
    </w:p>
    <w:p w:rsidR="00157014" w:rsidRDefault="00460A1E"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рассчитав показатели, каждый из которых соответствует одному из трех приведенных аспектов, можно по конечной формуле вычислить значение самого</w:t>
      </w:r>
      <w:r w:rsidR="00157014">
        <w:rPr>
          <w:rFonts w:ascii="Times New Roman" w:hAnsi="Times New Roman" w:cs="Times New Roman"/>
          <w:sz w:val="28"/>
          <w:szCs w:val="28"/>
        </w:rPr>
        <w:t xml:space="preserve"> ИЧР</w:t>
      </w:r>
      <w:r>
        <w:rPr>
          <w:rFonts w:ascii="Times New Roman" w:hAnsi="Times New Roman" w:cs="Times New Roman"/>
          <w:sz w:val="28"/>
          <w:szCs w:val="28"/>
        </w:rPr>
        <w:t>, которое варьируется от 0 до 1. В зависимости от</w:t>
      </w:r>
      <w:r w:rsidR="00157014">
        <w:rPr>
          <w:rFonts w:ascii="Times New Roman" w:hAnsi="Times New Roman" w:cs="Times New Roman"/>
          <w:sz w:val="28"/>
          <w:szCs w:val="28"/>
        </w:rPr>
        <w:t xml:space="preserve"> </w:t>
      </w:r>
      <w:r>
        <w:rPr>
          <w:rFonts w:ascii="Times New Roman" w:hAnsi="Times New Roman" w:cs="Times New Roman"/>
          <w:sz w:val="28"/>
          <w:szCs w:val="28"/>
        </w:rPr>
        <w:t xml:space="preserve">полученного значения ИЧР </w:t>
      </w:r>
      <w:r w:rsidR="009C748E">
        <w:rPr>
          <w:rFonts w:ascii="Times New Roman" w:hAnsi="Times New Roman" w:cs="Times New Roman"/>
          <w:sz w:val="28"/>
          <w:szCs w:val="28"/>
        </w:rPr>
        <w:t>страны, входящие в ООН</w:t>
      </w:r>
      <w:r w:rsidR="0073744C">
        <w:rPr>
          <w:rFonts w:ascii="Times New Roman" w:hAnsi="Times New Roman" w:cs="Times New Roman"/>
          <w:sz w:val="28"/>
          <w:szCs w:val="28"/>
        </w:rPr>
        <w:t>, а также их регионы,</w:t>
      </w:r>
      <w:r w:rsidR="00157014">
        <w:rPr>
          <w:rFonts w:ascii="Times New Roman" w:hAnsi="Times New Roman" w:cs="Times New Roman"/>
          <w:sz w:val="28"/>
          <w:szCs w:val="28"/>
        </w:rPr>
        <w:t xml:space="preserve"> в настоящее время можно разделить на четыре группы:</w:t>
      </w:r>
    </w:p>
    <w:p w:rsidR="0073744C" w:rsidRDefault="0073744C" w:rsidP="00BA4440">
      <w:pPr>
        <w:pStyle w:val="a6"/>
        <w:numPr>
          <w:ilvl w:val="0"/>
          <w:numId w:val="1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ИЧР ниже 0,5 – низкий уровень человеческого развития;</w:t>
      </w:r>
    </w:p>
    <w:p w:rsidR="0073744C" w:rsidRDefault="0073744C" w:rsidP="00BA4440">
      <w:pPr>
        <w:pStyle w:val="a6"/>
        <w:numPr>
          <w:ilvl w:val="0"/>
          <w:numId w:val="1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ИЧР от 0,5 до 0,7 – средний уровень;</w:t>
      </w:r>
    </w:p>
    <w:p w:rsidR="0073744C" w:rsidRDefault="0073744C" w:rsidP="00BA4440">
      <w:pPr>
        <w:pStyle w:val="a6"/>
        <w:numPr>
          <w:ilvl w:val="0"/>
          <w:numId w:val="1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ИЧР от 0,7 до 0,8 – высокий уровень;</w:t>
      </w:r>
    </w:p>
    <w:p w:rsidR="0073744C" w:rsidRDefault="0073744C" w:rsidP="00BA4440">
      <w:pPr>
        <w:pStyle w:val="a6"/>
        <w:numPr>
          <w:ilvl w:val="0"/>
          <w:numId w:val="1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ИЧР равен 0,9 и выше – очень высокий уровень.</w:t>
      </w:r>
    </w:p>
    <w:p w:rsidR="00157014" w:rsidRDefault="00FC47ED"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0C1D35">
        <w:rPr>
          <w:rFonts w:ascii="Times New Roman" w:hAnsi="Times New Roman" w:cs="Times New Roman"/>
          <w:sz w:val="28"/>
          <w:szCs w:val="28"/>
        </w:rPr>
        <w:t>олученные результаты расчета ИЧР</w:t>
      </w:r>
      <w:r>
        <w:rPr>
          <w:rFonts w:ascii="Times New Roman" w:hAnsi="Times New Roman" w:cs="Times New Roman"/>
          <w:sz w:val="28"/>
          <w:szCs w:val="28"/>
        </w:rPr>
        <w:t xml:space="preserve"> регулярно</w:t>
      </w:r>
      <w:r w:rsidR="000C1D35">
        <w:rPr>
          <w:rFonts w:ascii="Times New Roman" w:hAnsi="Times New Roman" w:cs="Times New Roman"/>
          <w:sz w:val="28"/>
          <w:szCs w:val="28"/>
        </w:rPr>
        <w:t xml:space="preserve"> публикуются ПРООН в виде сводной рейтинговой таблицы в </w:t>
      </w:r>
      <w:r>
        <w:rPr>
          <w:rFonts w:ascii="Times New Roman" w:hAnsi="Times New Roman" w:cs="Times New Roman"/>
          <w:sz w:val="28"/>
          <w:szCs w:val="28"/>
        </w:rPr>
        <w:t xml:space="preserve">ежегодном </w:t>
      </w:r>
      <w:r w:rsidR="000C1D35">
        <w:rPr>
          <w:rFonts w:ascii="Times New Roman" w:hAnsi="Times New Roman" w:cs="Times New Roman"/>
          <w:sz w:val="28"/>
          <w:szCs w:val="28"/>
        </w:rPr>
        <w:t>докладе «О человеческом развитии».</w:t>
      </w:r>
      <w:r w:rsidR="004D43BA">
        <w:rPr>
          <w:rFonts w:ascii="Times New Roman" w:hAnsi="Times New Roman" w:cs="Times New Roman"/>
          <w:sz w:val="28"/>
          <w:szCs w:val="28"/>
        </w:rPr>
        <w:t xml:space="preserve"> Стоит отметить, что упомянутый доклад является важнейшим документом для оценки социально-экономического развития стран, так как анализирует качество жизни в мировом масштабе, а также рассматривает проблемы развития общества в целом. </w:t>
      </w:r>
      <w:r w:rsidR="00936535">
        <w:rPr>
          <w:rFonts w:ascii="Times New Roman" w:hAnsi="Times New Roman" w:cs="Times New Roman"/>
          <w:sz w:val="28"/>
          <w:szCs w:val="28"/>
        </w:rPr>
        <w:t xml:space="preserve">Но, как правило, отчеты с данными запаздывают на год или два, так как возникает необходимость международного сопоставления национальными статистическими службами. </w:t>
      </w:r>
      <w:r w:rsidR="00EB2E78">
        <w:rPr>
          <w:rFonts w:ascii="Times New Roman" w:hAnsi="Times New Roman" w:cs="Times New Roman"/>
          <w:sz w:val="28"/>
          <w:szCs w:val="28"/>
        </w:rPr>
        <w:t>Так, в докладе ООН «О человеческом развитии 2015 года»</w:t>
      </w:r>
      <w:r w:rsidR="00127FAB">
        <w:rPr>
          <w:rStyle w:val="af0"/>
          <w:rFonts w:ascii="Times New Roman" w:hAnsi="Times New Roman" w:cs="Times New Roman"/>
          <w:sz w:val="28"/>
          <w:szCs w:val="28"/>
        </w:rPr>
        <w:footnoteReference w:id="5"/>
      </w:r>
      <w:r w:rsidR="00EB2E78">
        <w:rPr>
          <w:rFonts w:ascii="Times New Roman" w:hAnsi="Times New Roman" w:cs="Times New Roman"/>
          <w:sz w:val="28"/>
          <w:szCs w:val="28"/>
        </w:rPr>
        <w:t xml:space="preserve"> опубликованы данные ИЧР 188 стран за 2014 год (еще 7 стран не были включены в список из-за отсутствия достоверных статистических данных).</w:t>
      </w:r>
    </w:p>
    <w:p w:rsidR="00CF38A8" w:rsidRDefault="00633C22"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Начиная с момента введения показателя ИЧР в 1990 году и вплоть до 2010 года использовался старый метод расчета данного индекса. В 2010 году ПРООН </w:t>
      </w:r>
      <w:r>
        <w:rPr>
          <w:rFonts w:ascii="Times New Roman" w:hAnsi="Times New Roman" w:cs="Times New Roman"/>
          <w:sz w:val="28"/>
          <w:szCs w:val="28"/>
        </w:rPr>
        <w:lastRenderedPageBreak/>
        <w:t>внесла существенные корректировки и изменила параметры компонентов, представив в своем докладе о человеческом развитии</w:t>
      </w:r>
      <w:r w:rsidR="00764755">
        <w:rPr>
          <w:rFonts w:ascii="Times New Roman" w:hAnsi="Times New Roman" w:cs="Times New Roman"/>
          <w:sz w:val="28"/>
          <w:szCs w:val="28"/>
        </w:rPr>
        <w:t xml:space="preserve"> </w:t>
      </w:r>
      <w:r>
        <w:rPr>
          <w:rFonts w:ascii="Times New Roman" w:hAnsi="Times New Roman" w:cs="Times New Roman"/>
          <w:sz w:val="28"/>
          <w:szCs w:val="28"/>
        </w:rPr>
        <w:t>новую модель расчета ИЧР.</w:t>
      </w:r>
      <w:r w:rsidR="006E3C1F">
        <w:rPr>
          <w:rFonts w:ascii="Times New Roman" w:hAnsi="Times New Roman" w:cs="Times New Roman"/>
          <w:sz w:val="28"/>
          <w:szCs w:val="28"/>
        </w:rPr>
        <w:t xml:space="preserve"> </w:t>
      </w:r>
      <w:r w:rsidR="00FA74DE">
        <w:rPr>
          <w:rFonts w:ascii="Times New Roman" w:hAnsi="Times New Roman" w:cs="Times New Roman"/>
          <w:sz w:val="28"/>
          <w:szCs w:val="28"/>
        </w:rPr>
        <w:t>Одной из главных причин</w:t>
      </w:r>
      <w:r w:rsidR="006E3C1F">
        <w:rPr>
          <w:rFonts w:ascii="Times New Roman" w:hAnsi="Times New Roman" w:cs="Times New Roman"/>
          <w:sz w:val="28"/>
          <w:szCs w:val="28"/>
        </w:rPr>
        <w:t xml:space="preserve"> произошедших изменений послужила критика старого метода расчета: критерием такого компонента ИЧР, как уровень дохода, был ВВП на душу населения, который способствовал ложной оценке эффективности социально-экономической политики, практически исключая возможность взаимосвязи между экономическим процветанием и развитием человека. Так, страны с одинаковым значением ИЧР могли иметь со</w:t>
      </w:r>
      <w:r w:rsidR="004310DB">
        <w:rPr>
          <w:rFonts w:ascii="Times New Roman" w:hAnsi="Times New Roman" w:cs="Times New Roman"/>
          <w:sz w:val="28"/>
          <w:szCs w:val="28"/>
        </w:rPr>
        <w:t>верше</w:t>
      </w:r>
      <w:r w:rsidR="00D008B0">
        <w:rPr>
          <w:rFonts w:ascii="Times New Roman" w:hAnsi="Times New Roman" w:cs="Times New Roman"/>
          <w:sz w:val="28"/>
          <w:szCs w:val="28"/>
        </w:rPr>
        <w:t xml:space="preserve">нно разные уровни доходов и, соответственно, уровень экономического развития. </w:t>
      </w:r>
      <w:r w:rsidR="00153B05">
        <w:rPr>
          <w:rFonts w:ascii="Times New Roman" w:hAnsi="Times New Roman" w:cs="Times New Roman"/>
          <w:sz w:val="28"/>
          <w:szCs w:val="28"/>
        </w:rPr>
        <w:t xml:space="preserve">Определение уровня жизни населения по ВВП на душу населения было не лишено абсурдности, так как, </w:t>
      </w:r>
      <w:r w:rsidR="00D008B0">
        <w:rPr>
          <w:rFonts w:ascii="Times New Roman" w:hAnsi="Times New Roman" w:cs="Times New Roman"/>
          <w:sz w:val="28"/>
          <w:szCs w:val="28"/>
        </w:rPr>
        <w:t xml:space="preserve">по словам американского экономиста Брайана Каплана, </w:t>
      </w:r>
      <w:r w:rsidR="00B130F3">
        <w:rPr>
          <w:rFonts w:ascii="Times New Roman" w:hAnsi="Times New Roman" w:cs="Times New Roman"/>
          <w:sz w:val="28"/>
          <w:szCs w:val="28"/>
        </w:rPr>
        <w:t>если бы в</w:t>
      </w:r>
      <w:r w:rsidR="00D008B0">
        <w:rPr>
          <w:rFonts w:ascii="Times New Roman" w:hAnsi="Times New Roman" w:cs="Times New Roman"/>
          <w:sz w:val="28"/>
          <w:szCs w:val="28"/>
        </w:rPr>
        <w:t xml:space="preserve"> стране </w:t>
      </w:r>
      <w:r w:rsidR="00B130F3">
        <w:rPr>
          <w:rFonts w:ascii="Times New Roman" w:hAnsi="Times New Roman" w:cs="Times New Roman"/>
          <w:sz w:val="28"/>
          <w:szCs w:val="28"/>
        </w:rPr>
        <w:t>проживали</w:t>
      </w:r>
      <w:r w:rsidR="00D008B0">
        <w:rPr>
          <w:rFonts w:ascii="Times New Roman" w:hAnsi="Times New Roman" w:cs="Times New Roman"/>
          <w:sz w:val="28"/>
          <w:szCs w:val="28"/>
        </w:rPr>
        <w:t xml:space="preserve"> бессмертные люди и ВВП на душу населения б</w:t>
      </w:r>
      <w:r w:rsidR="00B130F3">
        <w:rPr>
          <w:rFonts w:ascii="Times New Roman" w:hAnsi="Times New Roman" w:cs="Times New Roman"/>
          <w:sz w:val="28"/>
          <w:szCs w:val="28"/>
        </w:rPr>
        <w:t>ыл</w:t>
      </w:r>
      <w:r w:rsidR="00D008B0">
        <w:rPr>
          <w:rFonts w:ascii="Times New Roman" w:hAnsi="Times New Roman" w:cs="Times New Roman"/>
          <w:sz w:val="28"/>
          <w:szCs w:val="28"/>
        </w:rPr>
        <w:t xml:space="preserve"> бесконечно велик, но все</w:t>
      </w:r>
      <w:r w:rsidR="00B130F3">
        <w:rPr>
          <w:rFonts w:ascii="Times New Roman" w:hAnsi="Times New Roman" w:cs="Times New Roman"/>
          <w:sz w:val="28"/>
          <w:szCs w:val="28"/>
        </w:rPr>
        <w:t xml:space="preserve"> её</w:t>
      </w:r>
      <w:r w:rsidR="00D008B0">
        <w:rPr>
          <w:rFonts w:ascii="Times New Roman" w:hAnsi="Times New Roman" w:cs="Times New Roman"/>
          <w:sz w:val="28"/>
          <w:szCs w:val="28"/>
        </w:rPr>
        <w:t xml:space="preserve"> </w:t>
      </w:r>
      <w:r w:rsidR="00B130F3">
        <w:rPr>
          <w:rFonts w:ascii="Times New Roman" w:hAnsi="Times New Roman" w:cs="Times New Roman"/>
          <w:sz w:val="28"/>
          <w:szCs w:val="28"/>
        </w:rPr>
        <w:t>граждане</w:t>
      </w:r>
      <w:r w:rsidR="00D008B0">
        <w:rPr>
          <w:rFonts w:ascii="Times New Roman" w:hAnsi="Times New Roman" w:cs="Times New Roman"/>
          <w:sz w:val="28"/>
          <w:szCs w:val="28"/>
        </w:rPr>
        <w:t xml:space="preserve"> </w:t>
      </w:r>
      <w:r w:rsidR="00B130F3">
        <w:rPr>
          <w:rFonts w:ascii="Times New Roman" w:hAnsi="Times New Roman" w:cs="Times New Roman"/>
          <w:sz w:val="28"/>
          <w:szCs w:val="28"/>
        </w:rPr>
        <w:t>было абсолютно безграмотным, то</w:t>
      </w:r>
      <w:r w:rsidR="00D008B0">
        <w:rPr>
          <w:rFonts w:ascii="Times New Roman" w:hAnsi="Times New Roman" w:cs="Times New Roman"/>
          <w:sz w:val="28"/>
          <w:szCs w:val="28"/>
        </w:rPr>
        <w:t xml:space="preserve"> ИЧР </w:t>
      </w:r>
      <w:r w:rsidR="00B130F3">
        <w:rPr>
          <w:rFonts w:ascii="Times New Roman" w:hAnsi="Times New Roman" w:cs="Times New Roman"/>
          <w:sz w:val="28"/>
          <w:szCs w:val="28"/>
        </w:rPr>
        <w:t>в такой стране равнялся бы</w:t>
      </w:r>
      <w:r w:rsidR="00D008B0">
        <w:rPr>
          <w:rFonts w:ascii="Times New Roman" w:hAnsi="Times New Roman" w:cs="Times New Roman"/>
          <w:sz w:val="28"/>
          <w:szCs w:val="28"/>
        </w:rPr>
        <w:t xml:space="preserve"> 0,666, что ниже, чем в Южной Африке.</w:t>
      </w:r>
    </w:p>
    <w:p w:rsidR="007B654C" w:rsidRDefault="001855C2" w:rsidP="00BA44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 несмотря на корректировку метода расчета ИЧР</w:t>
      </w:r>
      <w:r w:rsidR="0074252D">
        <w:rPr>
          <w:rFonts w:ascii="Times New Roman" w:hAnsi="Times New Roman" w:cs="Times New Roman"/>
          <w:sz w:val="28"/>
          <w:szCs w:val="28"/>
        </w:rPr>
        <w:t xml:space="preserve"> в 2010 году</w:t>
      </w:r>
      <w:r>
        <w:rPr>
          <w:rFonts w:ascii="Times New Roman" w:hAnsi="Times New Roman" w:cs="Times New Roman"/>
          <w:sz w:val="28"/>
          <w:szCs w:val="28"/>
        </w:rPr>
        <w:t xml:space="preserve">, данный показатель все еще имеет ряд недостатков. </w:t>
      </w:r>
      <w:r w:rsidR="0075087A">
        <w:rPr>
          <w:rFonts w:ascii="Times New Roman" w:hAnsi="Times New Roman" w:cs="Times New Roman"/>
          <w:sz w:val="28"/>
          <w:szCs w:val="28"/>
        </w:rPr>
        <w:t>Во-первых, игнорируются экологические факторы, во-вторых, не рассматривается духовно и нравстве</w:t>
      </w:r>
      <w:r w:rsidR="00D008B0">
        <w:rPr>
          <w:rFonts w:ascii="Times New Roman" w:hAnsi="Times New Roman" w:cs="Times New Roman"/>
          <w:sz w:val="28"/>
          <w:szCs w:val="28"/>
        </w:rPr>
        <w:t xml:space="preserve">нное развитие человека. </w:t>
      </w:r>
      <w:r w:rsidR="0075087A">
        <w:rPr>
          <w:rFonts w:ascii="Times New Roman" w:hAnsi="Times New Roman" w:cs="Times New Roman"/>
          <w:sz w:val="28"/>
          <w:szCs w:val="28"/>
        </w:rPr>
        <w:t xml:space="preserve">Стоит также учесть то, что увеличивать уровень человеческого развития можно до бесконечности, но ИЧР не позволяет этого, так как его верхней границей является 1, к которой уже близки многие развитые страны. Они больше не могут ориентироваться на ИЧР для разработки стратегии дальнейшего развития. Индийский экономист </w:t>
      </w:r>
      <w:proofErr w:type="spellStart"/>
      <w:r w:rsidR="0075087A">
        <w:rPr>
          <w:rFonts w:ascii="Times New Roman" w:hAnsi="Times New Roman" w:cs="Times New Roman"/>
          <w:sz w:val="28"/>
          <w:szCs w:val="28"/>
        </w:rPr>
        <w:t>Ратан</w:t>
      </w:r>
      <w:proofErr w:type="spellEnd"/>
      <w:r w:rsidR="0075087A">
        <w:rPr>
          <w:rFonts w:ascii="Times New Roman" w:hAnsi="Times New Roman" w:cs="Times New Roman"/>
          <w:sz w:val="28"/>
          <w:szCs w:val="28"/>
        </w:rPr>
        <w:t xml:space="preserve"> Лал Басу считает, что человеческое развитие должно рассматривать не только материальные блага, как это делает ИЧР, но и духовные в равной степени. Басу утверждает, что человеку в дополнение к материальному развитию необходимо работать над нравственным и моральным развитием.</w:t>
      </w:r>
      <w:r w:rsidR="00951B61">
        <w:rPr>
          <w:rFonts w:ascii="Times New Roman" w:hAnsi="Times New Roman" w:cs="Times New Roman"/>
          <w:sz w:val="28"/>
          <w:szCs w:val="28"/>
        </w:rPr>
        <w:t xml:space="preserve"> </w:t>
      </w:r>
      <w:r w:rsidR="00E268EC">
        <w:rPr>
          <w:rFonts w:ascii="Times New Roman" w:hAnsi="Times New Roman" w:cs="Times New Roman"/>
          <w:sz w:val="28"/>
          <w:szCs w:val="28"/>
        </w:rPr>
        <w:t xml:space="preserve">ПРООН также считает, что развитие человека – это процесс расширения его спектра выбора, куда должны входить не только главные элементы (здоровье и долгая жизнь, образование, достойный </w:t>
      </w:r>
      <w:r w:rsidR="00E268EC">
        <w:rPr>
          <w:rFonts w:ascii="Times New Roman" w:hAnsi="Times New Roman" w:cs="Times New Roman"/>
          <w:sz w:val="28"/>
          <w:szCs w:val="28"/>
        </w:rPr>
        <w:lastRenderedPageBreak/>
        <w:t>уровень жизни), но и дополнительные (политическая свобода</w:t>
      </w:r>
      <w:r w:rsidR="005D03FE">
        <w:rPr>
          <w:rFonts w:ascii="Times New Roman" w:hAnsi="Times New Roman" w:cs="Times New Roman"/>
          <w:sz w:val="28"/>
          <w:szCs w:val="28"/>
        </w:rPr>
        <w:t>, гарантированные права человека, социальная устойчивость и справедливость</w:t>
      </w:r>
      <w:r w:rsidR="00E268EC">
        <w:rPr>
          <w:rFonts w:ascii="Times New Roman" w:hAnsi="Times New Roman" w:cs="Times New Roman"/>
          <w:sz w:val="28"/>
          <w:szCs w:val="28"/>
        </w:rPr>
        <w:t>).</w:t>
      </w:r>
      <w:r w:rsidR="005D03FE">
        <w:rPr>
          <w:rFonts w:ascii="Times New Roman" w:hAnsi="Times New Roman" w:cs="Times New Roman"/>
          <w:sz w:val="28"/>
          <w:szCs w:val="28"/>
        </w:rPr>
        <w:t xml:space="preserve"> </w:t>
      </w:r>
    </w:p>
    <w:p w:rsidR="0075087A" w:rsidRDefault="0075087A" w:rsidP="00BA4440">
      <w:pPr>
        <w:spacing w:after="0" w:line="360" w:lineRule="auto"/>
        <w:ind w:firstLine="709"/>
        <w:jc w:val="both"/>
        <w:rPr>
          <w:rFonts w:ascii="Times New Roman" w:hAnsi="Times New Roman" w:cs="Times New Roman"/>
          <w:sz w:val="28"/>
          <w:szCs w:val="28"/>
        </w:rPr>
      </w:pPr>
      <w:r w:rsidRPr="00A36E7B">
        <w:rPr>
          <w:rFonts w:ascii="Times New Roman" w:hAnsi="Times New Roman" w:cs="Times New Roman"/>
          <w:sz w:val="28"/>
          <w:szCs w:val="28"/>
        </w:rPr>
        <w:t xml:space="preserve">Таким образом, </w:t>
      </w:r>
      <w:r>
        <w:rPr>
          <w:rFonts w:ascii="Times New Roman" w:hAnsi="Times New Roman" w:cs="Times New Roman"/>
          <w:sz w:val="28"/>
          <w:szCs w:val="28"/>
        </w:rPr>
        <w:t xml:space="preserve">ИЧР является главным интегральным показателем при определении качества и уровня жизни населения, но в то же время он имеет ряд недостатков. </w:t>
      </w:r>
    </w:p>
    <w:p w:rsidR="00FC3A4F" w:rsidRDefault="00FC3A4F" w:rsidP="00E35D41">
      <w:pPr>
        <w:spacing w:line="360" w:lineRule="auto"/>
        <w:jc w:val="both"/>
        <w:rPr>
          <w:rFonts w:ascii="Times New Roman" w:hAnsi="Times New Roman" w:cs="Times New Roman"/>
          <w:sz w:val="28"/>
          <w:szCs w:val="28"/>
        </w:rPr>
      </w:pPr>
    </w:p>
    <w:p w:rsidR="00D01E0C" w:rsidRDefault="00D01E0C" w:rsidP="00E35D41">
      <w:pPr>
        <w:pStyle w:val="a3"/>
        <w:numPr>
          <w:ilvl w:val="1"/>
          <w:numId w:val="8"/>
        </w:numPr>
        <w:spacing w:before="0" w:beforeAutospacing="0" w:after="0" w:afterAutospacing="0" w:line="360" w:lineRule="auto"/>
        <w:jc w:val="center"/>
        <w:rPr>
          <w:b/>
          <w:sz w:val="28"/>
          <w:szCs w:val="28"/>
        </w:rPr>
      </w:pPr>
      <w:r>
        <w:rPr>
          <w:b/>
          <w:sz w:val="28"/>
          <w:szCs w:val="28"/>
        </w:rPr>
        <w:t>Методика расчета ИЧР и его составных компонентов</w:t>
      </w:r>
    </w:p>
    <w:p w:rsidR="00250532" w:rsidRPr="008D6000" w:rsidRDefault="00250532" w:rsidP="00E35D41">
      <w:pPr>
        <w:pStyle w:val="a3"/>
        <w:spacing w:before="0" w:beforeAutospacing="0" w:after="0" w:afterAutospacing="0" w:line="360" w:lineRule="auto"/>
        <w:rPr>
          <w:sz w:val="28"/>
          <w:szCs w:val="28"/>
        </w:rPr>
      </w:pPr>
    </w:p>
    <w:p w:rsidR="005F205B" w:rsidRDefault="005F205B"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Рассмотрим оба метода расчета ИЧР, чтобы проследить, какие изменения были внесены ПРООН в 2010 году и насколько они улучшили показатель ИЧР для будущего анализа социально-экономической политики стран. </w:t>
      </w:r>
    </w:p>
    <w:p w:rsidR="00985A49" w:rsidRDefault="00985A49"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В обеих моделях для расчета компонентов используется следующая общая формула:</w:t>
      </w:r>
    </w:p>
    <w:p w:rsidR="004D4CDA" w:rsidRDefault="002A1B51" w:rsidP="002A1B51">
      <w:pPr>
        <w:spacing w:before="100" w:beforeAutospacing="1" w:after="100" w:afterAutospacing="1"/>
        <w:jc w:val="center"/>
        <w:rPr>
          <w:rFonts w:ascii="Times New Roman" w:hAnsi="Times New Roman" w:cs="Times New Roman"/>
          <w:sz w:val="28"/>
          <w:szCs w:val="28"/>
        </w:rPr>
      </w:pPr>
      <w:r>
        <w:rPr>
          <w:noProof/>
          <w:lang w:eastAsia="ru-RU"/>
        </w:rPr>
        <w:drawing>
          <wp:inline distT="0" distB="0" distL="0" distR="0" wp14:anchorId="62DA134A" wp14:editId="6322FA1D">
            <wp:extent cx="1476375" cy="561975"/>
            <wp:effectExtent l="0" t="0" r="9525" b="9525"/>
            <wp:docPr id="2" name="Рисунок 2" descr="http://www.grandars.ru/images/1/review/id/4477/09e3eb24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www.grandars.ru/images/1/review/id/4477/09e3eb24e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6375" cy="561975"/>
                    </a:xfrm>
                    <a:prstGeom prst="rect">
                      <a:avLst/>
                    </a:prstGeom>
                    <a:noFill/>
                    <a:ln>
                      <a:noFill/>
                    </a:ln>
                  </pic:spPr>
                </pic:pic>
              </a:graphicData>
            </a:graphic>
          </wp:inline>
        </w:drawing>
      </w:r>
      <w:r w:rsidR="004D4CDA">
        <w:rPr>
          <w:rFonts w:ascii="Times New Roman" w:hAnsi="Times New Roman" w:cs="Times New Roman"/>
          <w:sz w:val="28"/>
          <w:szCs w:val="28"/>
        </w:rPr>
        <w:t xml:space="preserve"> (1)</w:t>
      </w:r>
    </w:p>
    <w:p w:rsidR="002A1B51" w:rsidRPr="00A917A7" w:rsidRDefault="002A1B51" w:rsidP="004D4CDA">
      <w:pPr>
        <w:spacing w:before="100" w:beforeAutospacing="1" w:after="100" w:afterAutospacing="1"/>
        <w:rPr>
          <w:rFonts w:ascii="Times New Roman" w:hAnsi="Times New Roman" w:cs="Times New Roman"/>
          <w:sz w:val="28"/>
          <w:szCs w:val="28"/>
        </w:rPr>
      </w:pPr>
      <w:r w:rsidRPr="00A917A7">
        <w:rPr>
          <w:rFonts w:ascii="Times New Roman" w:hAnsi="Times New Roman" w:cs="Times New Roman"/>
          <w:sz w:val="28"/>
          <w:szCs w:val="28"/>
        </w:rPr>
        <w:t>где</w:t>
      </w:r>
    </w:p>
    <w:p w:rsidR="002A1B51" w:rsidRPr="00A917A7" w:rsidRDefault="002A1B51" w:rsidP="00E35D41">
      <w:pPr>
        <w:numPr>
          <w:ilvl w:val="0"/>
          <w:numId w:val="10"/>
        </w:numPr>
        <w:spacing w:before="100" w:beforeAutospacing="1" w:after="100" w:afterAutospacing="1" w:line="360" w:lineRule="auto"/>
        <w:jc w:val="both"/>
        <w:rPr>
          <w:rFonts w:ascii="Times New Roman" w:hAnsi="Times New Roman" w:cs="Times New Roman"/>
          <w:sz w:val="28"/>
          <w:szCs w:val="28"/>
        </w:rPr>
      </w:pPr>
      <w:r w:rsidRPr="00A917A7">
        <w:rPr>
          <w:rFonts w:ascii="Times New Roman" w:hAnsi="Times New Roman" w:cs="Times New Roman"/>
          <w:sz w:val="28"/>
          <w:szCs w:val="28"/>
        </w:rPr>
        <w:t xml:space="preserve">I — </w:t>
      </w:r>
      <w:r>
        <w:rPr>
          <w:rFonts w:ascii="Times New Roman" w:hAnsi="Times New Roman" w:cs="Times New Roman"/>
          <w:sz w:val="28"/>
          <w:szCs w:val="28"/>
        </w:rPr>
        <w:t xml:space="preserve">рассчитываемый </w:t>
      </w:r>
      <w:r w:rsidR="00D315DC">
        <w:rPr>
          <w:rFonts w:ascii="Times New Roman" w:hAnsi="Times New Roman" w:cs="Times New Roman"/>
          <w:sz w:val="28"/>
          <w:szCs w:val="28"/>
        </w:rPr>
        <w:t>индекс</w:t>
      </w:r>
      <w:r w:rsidRPr="00A917A7">
        <w:rPr>
          <w:rFonts w:ascii="Times New Roman" w:hAnsi="Times New Roman" w:cs="Times New Roman"/>
          <w:sz w:val="28"/>
          <w:szCs w:val="28"/>
        </w:rPr>
        <w:t>;</w:t>
      </w:r>
    </w:p>
    <w:p w:rsidR="002A1B51" w:rsidRPr="00A917A7" w:rsidRDefault="002A1B51" w:rsidP="00E35D41">
      <w:pPr>
        <w:numPr>
          <w:ilvl w:val="0"/>
          <w:numId w:val="10"/>
        </w:numPr>
        <w:spacing w:before="100" w:beforeAutospacing="1" w:after="100" w:afterAutospacing="1" w:line="360" w:lineRule="auto"/>
        <w:jc w:val="both"/>
        <w:rPr>
          <w:rFonts w:ascii="Times New Roman" w:hAnsi="Times New Roman" w:cs="Times New Roman"/>
          <w:sz w:val="28"/>
          <w:szCs w:val="28"/>
        </w:rPr>
      </w:pPr>
      <w:proofErr w:type="spellStart"/>
      <w:r w:rsidRPr="00A917A7">
        <w:rPr>
          <w:rFonts w:ascii="Times New Roman" w:hAnsi="Times New Roman" w:cs="Times New Roman"/>
          <w:sz w:val="28"/>
          <w:szCs w:val="28"/>
        </w:rPr>
        <w:t>D</w:t>
      </w:r>
      <w:r w:rsidRPr="00A917A7">
        <w:rPr>
          <w:rFonts w:ascii="Times New Roman" w:hAnsi="Times New Roman" w:cs="Times New Roman"/>
          <w:sz w:val="28"/>
          <w:szCs w:val="28"/>
          <w:vertAlign w:val="subscript"/>
        </w:rPr>
        <w:t>ф</w:t>
      </w:r>
      <w:proofErr w:type="spellEnd"/>
      <w:r w:rsidRPr="00A917A7">
        <w:rPr>
          <w:rFonts w:ascii="Times New Roman" w:hAnsi="Times New Roman" w:cs="Times New Roman"/>
          <w:sz w:val="28"/>
          <w:szCs w:val="28"/>
        </w:rPr>
        <w:t xml:space="preserve"> — фактическое значение </w:t>
      </w:r>
      <w:r w:rsidR="00D315DC">
        <w:rPr>
          <w:rFonts w:ascii="Times New Roman" w:hAnsi="Times New Roman" w:cs="Times New Roman"/>
          <w:sz w:val="28"/>
          <w:szCs w:val="28"/>
        </w:rPr>
        <w:t>индекса</w:t>
      </w:r>
      <w:r w:rsidRPr="00A917A7">
        <w:rPr>
          <w:rFonts w:ascii="Times New Roman" w:hAnsi="Times New Roman" w:cs="Times New Roman"/>
          <w:sz w:val="28"/>
          <w:szCs w:val="28"/>
        </w:rPr>
        <w:t>;</w:t>
      </w:r>
    </w:p>
    <w:p w:rsidR="002A1B51" w:rsidRPr="00A917A7" w:rsidRDefault="002A1B51" w:rsidP="00E35D41">
      <w:pPr>
        <w:numPr>
          <w:ilvl w:val="0"/>
          <w:numId w:val="10"/>
        </w:numPr>
        <w:spacing w:before="100" w:beforeAutospacing="1" w:after="100" w:afterAutospacing="1" w:line="360" w:lineRule="auto"/>
        <w:jc w:val="both"/>
        <w:rPr>
          <w:rFonts w:ascii="Times New Roman" w:hAnsi="Times New Roman" w:cs="Times New Roman"/>
          <w:sz w:val="28"/>
          <w:szCs w:val="28"/>
        </w:rPr>
      </w:pPr>
      <w:proofErr w:type="spellStart"/>
      <w:r w:rsidRPr="00A917A7">
        <w:rPr>
          <w:rFonts w:ascii="Times New Roman" w:hAnsi="Times New Roman" w:cs="Times New Roman"/>
          <w:sz w:val="28"/>
          <w:szCs w:val="28"/>
        </w:rPr>
        <w:t>D</w:t>
      </w:r>
      <w:r w:rsidRPr="00A917A7">
        <w:rPr>
          <w:rFonts w:ascii="Times New Roman" w:hAnsi="Times New Roman" w:cs="Times New Roman"/>
          <w:sz w:val="28"/>
          <w:szCs w:val="28"/>
          <w:vertAlign w:val="subscript"/>
        </w:rPr>
        <w:t>min</w:t>
      </w:r>
      <w:proofErr w:type="spellEnd"/>
      <w:r w:rsidRPr="00A917A7">
        <w:rPr>
          <w:rFonts w:ascii="Times New Roman" w:hAnsi="Times New Roman" w:cs="Times New Roman"/>
          <w:sz w:val="28"/>
          <w:szCs w:val="28"/>
        </w:rPr>
        <w:t xml:space="preserve"> — </w:t>
      </w:r>
      <w:r>
        <w:rPr>
          <w:rFonts w:ascii="Times New Roman" w:hAnsi="Times New Roman" w:cs="Times New Roman"/>
          <w:sz w:val="28"/>
          <w:szCs w:val="28"/>
        </w:rPr>
        <w:t>установленное минимальное значение</w:t>
      </w:r>
      <w:r w:rsidR="00D315DC">
        <w:rPr>
          <w:rFonts w:ascii="Times New Roman" w:hAnsi="Times New Roman" w:cs="Times New Roman"/>
          <w:sz w:val="28"/>
          <w:szCs w:val="28"/>
        </w:rPr>
        <w:t xml:space="preserve"> индекса</w:t>
      </w:r>
      <w:r w:rsidRPr="00A917A7">
        <w:rPr>
          <w:rFonts w:ascii="Times New Roman" w:hAnsi="Times New Roman" w:cs="Times New Roman"/>
          <w:sz w:val="28"/>
          <w:szCs w:val="28"/>
        </w:rPr>
        <w:t>;</w:t>
      </w:r>
    </w:p>
    <w:p w:rsidR="002A1B51" w:rsidRPr="002A1B51" w:rsidRDefault="002A1B51" w:rsidP="00E35D41">
      <w:pPr>
        <w:numPr>
          <w:ilvl w:val="0"/>
          <w:numId w:val="10"/>
        </w:numPr>
        <w:spacing w:before="100" w:beforeAutospacing="1" w:after="100" w:afterAutospacing="1" w:line="360" w:lineRule="auto"/>
        <w:jc w:val="both"/>
        <w:rPr>
          <w:rFonts w:ascii="Times New Roman" w:hAnsi="Times New Roman" w:cs="Times New Roman"/>
          <w:sz w:val="28"/>
          <w:szCs w:val="28"/>
        </w:rPr>
      </w:pPr>
      <w:proofErr w:type="spellStart"/>
      <w:r w:rsidRPr="00A917A7">
        <w:rPr>
          <w:rFonts w:ascii="Times New Roman" w:hAnsi="Times New Roman" w:cs="Times New Roman"/>
          <w:sz w:val="28"/>
          <w:szCs w:val="28"/>
        </w:rPr>
        <w:t>D</w:t>
      </w:r>
      <w:r w:rsidRPr="00A917A7">
        <w:rPr>
          <w:rFonts w:ascii="Times New Roman" w:hAnsi="Times New Roman" w:cs="Times New Roman"/>
          <w:sz w:val="28"/>
          <w:szCs w:val="28"/>
          <w:vertAlign w:val="subscript"/>
        </w:rPr>
        <w:t>max</w:t>
      </w:r>
      <w:proofErr w:type="spellEnd"/>
      <w:r w:rsidRPr="00A917A7">
        <w:rPr>
          <w:rFonts w:ascii="Times New Roman" w:hAnsi="Times New Roman" w:cs="Times New Roman"/>
          <w:sz w:val="28"/>
          <w:szCs w:val="28"/>
        </w:rPr>
        <w:t xml:space="preserve"> — </w:t>
      </w:r>
      <w:r>
        <w:rPr>
          <w:rFonts w:ascii="Times New Roman" w:hAnsi="Times New Roman" w:cs="Times New Roman"/>
          <w:sz w:val="28"/>
          <w:szCs w:val="28"/>
        </w:rPr>
        <w:t>установленное максимальное значение</w:t>
      </w:r>
      <w:r w:rsidR="00D315DC">
        <w:rPr>
          <w:rFonts w:ascii="Times New Roman" w:hAnsi="Times New Roman" w:cs="Times New Roman"/>
          <w:sz w:val="28"/>
          <w:szCs w:val="28"/>
        </w:rPr>
        <w:t xml:space="preserve"> индекса</w:t>
      </w:r>
      <w:r w:rsidRPr="00A917A7">
        <w:rPr>
          <w:rFonts w:ascii="Times New Roman" w:hAnsi="Times New Roman" w:cs="Times New Roman"/>
          <w:sz w:val="28"/>
          <w:szCs w:val="28"/>
        </w:rPr>
        <w:t>.</w:t>
      </w:r>
    </w:p>
    <w:p w:rsidR="00AC5F44" w:rsidRDefault="00AC5F44"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При расчете ИЧР</w:t>
      </w:r>
      <w:r w:rsidR="00747F84">
        <w:rPr>
          <w:rFonts w:ascii="Times New Roman" w:hAnsi="Times New Roman" w:cs="Times New Roman"/>
          <w:sz w:val="28"/>
          <w:szCs w:val="28"/>
        </w:rPr>
        <w:t xml:space="preserve"> </w:t>
      </w:r>
      <w:r>
        <w:rPr>
          <w:rFonts w:ascii="Times New Roman" w:hAnsi="Times New Roman" w:cs="Times New Roman"/>
          <w:sz w:val="28"/>
          <w:szCs w:val="28"/>
        </w:rPr>
        <w:t>рассматриваются три</w:t>
      </w:r>
      <w:r w:rsidR="00500D06">
        <w:rPr>
          <w:rFonts w:ascii="Times New Roman" w:hAnsi="Times New Roman" w:cs="Times New Roman"/>
          <w:sz w:val="28"/>
          <w:szCs w:val="28"/>
        </w:rPr>
        <w:t xml:space="preserve"> равносильных</w:t>
      </w:r>
      <w:r>
        <w:rPr>
          <w:rFonts w:ascii="Times New Roman" w:hAnsi="Times New Roman" w:cs="Times New Roman"/>
          <w:sz w:val="28"/>
          <w:szCs w:val="28"/>
        </w:rPr>
        <w:t xml:space="preserve"> компонента и находится их среднеарифметическая</w:t>
      </w:r>
      <w:r w:rsidR="000C574B">
        <w:rPr>
          <w:rFonts w:ascii="Times New Roman" w:hAnsi="Times New Roman" w:cs="Times New Roman"/>
          <w:sz w:val="28"/>
          <w:szCs w:val="28"/>
        </w:rPr>
        <w:t xml:space="preserve"> или среднегеометрическая</w:t>
      </w:r>
      <w:r>
        <w:rPr>
          <w:rFonts w:ascii="Times New Roman" w:hAnsi="Times New Roman" w:cs="Times New Roman"/>
          <w:sz w:val="28"/>
          <w:szCs w:val="28"/>
        </w:rPr>
        <w:t xml:space="preserve"> величина. </w:t>
      </w:r>
      <w:r w:rsidR="000C574B">
        <w:rPr>
          <w:rFonts w:ascii="Times New Roman" w:hAnsi="Times New Roman" w:cs="Times New Roman"/>
          <w:sz w:val="28"/>
          <w:szCs w:val="28"/>
        </w:rPr>
        <w:t xml:space="preserve">Рассмотрим в сравнительной таблице, как различаются параметры этих компонентов. </w:t>
      </w:r>
    </w:p>
    <w:p w:rsidR="004D4CDA" w:rsidRDefault="004D4CDA" w:rsidP="00E35D41">
      <w:pPr>
        <w:spacing w:line="360" w:lineRule="auto"/>
        <w:jc w:val="both"/>
        <w:rPr>
          <w:rFonts w:ascii="Times New Roman" w:hAnsi="Times New Roman" w:cs="Times New Roman"/>
          <w:sz w:val="28"/>
          <w:szCs w:val="28"/>
        </w:rPr>
      </w:pPr>
    </w:p>
    <w:p w:rsidR="004D4CDA" w:rsidRDefault="004D4CDA" w:rsidP="00E35D41">
      <w:pPr>
        <w:spacing w:line="360" w:lineRule="auto"/>
        <w:jc w:val="both"/>
        <w:rPr>
          <w:rFonts w:ascii="Times New Roman" w:hAnsi="Times New Roman" w:cs="Times New Roman"/>
          <w:sz w:val="28"/>
          <w:szCs w:val="28"/>
        </w:rPr>
      </w:pPr>
    </w:p>
    <w:p w:rsidR="004D4CDA" w:rsidRDefault="004D4CDA" w:rsidP="004D4CDA">
      <w:pPr>
        <w:jc w:val="right"/>
        <w:rPr>
          <w:rFonts w:ascii="Times New Roman" w:hAnsi="Times New Roman" w:cs="Times New Roman"/>
          <w:sz w:val="28"/>
          <w:szCs w:val="28"/>
        </w:rPr>
      </w:pPr>
      <w:r>
        <w:rPr>
          <w:rFonts w:ascii="Times New Roman" w:hAnsi="Times New Roman" w:cs="Times New Roman"/>
          <w:sz w:val="28"/>
          <w:szCs w:val="28"/>
        </w:rPr>
        <w:lastRenderedPageBreak/>
        <w:t>Таблица 2 – Различия параметров компонентов ИЧР в разных моделях расчета</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96"/>
        <w:gridCol w:w="4120"/>
        <w:gridCol w:w="4106"/>
      </w:tblGrid>
      <w:tr w:rsidR="0089318F" w:rsidTr="00BD04BC">
        <w:trPr>
          <w:tblCellSpacing w:w="0" w:type="dxa"/>
          <w:jc w:val="center"/>
        </w:trPr>
        <w:tc>
          <w:tcPr>
            <w:tcW w:w="1065" w:type="dxa"/>
            <w:tcBorders>
              <w:top w:val="outset" w:sz="6" w:space="0" w:color="auto"/>
              <w:left w:val="outset" w:sz="6" w:space="0" w:color="auto"/>
              <w:bottom w:val="outset" w:sz="6" w:space="0" w:color="auto"/>
              <w:right w:val="outset" w:sz="6" w:space="0" w:color="auto"/>
            </w:tcBorders>
            <w:vAlign w:val="center"/>
            <w:hideMark/>
          </w:tcPr>
          <w:p w:rsidR="0089318F" w:rsidRDefault="0089318F" w:rsidP="005454CC">
            <w:pPr>
              <w:jc w:val="center"/>
              <w:rPr>
                <w:rStyle w:val="ac"/>
              </w:rPr>
            </w:pPr>
            <w:r>
              <w:rPr>
                <w:rStyle w:val="ac"/>
              </w:rPr>
              <w:t>Название</w:t>
            </w:r>
          </w:p>
          <w:p w:rsidR="00D315DC" w:rsidRPr="00D315DC" w:rsidRDefault="0089318F" w:rsidP="005454CC">
            <w:pPr>
              <w:jc w:val="center"/>
              <w:rPr>
                <w:b/>
                <w:bCs/>
              </w:rPr>
            </w:pPr>
            <w:r>
              <w:rPr>
                <w:rStyle w:val="ac"/>
              </w:rPr>
              <w:t>компонента</w:t>
            </w:r>
          </w:p>
        </w:tc>
        <w:tc>
          <w:tcPr>
            <w:tcW w:w="5310" w:type="dxa"/>
            <w:tcBorders>
              <w:top w:val="outset" w:sz="6" w:space="0" w:color="auto"/>
              <w:left w:val="outset" w:sz="6" w:space="0" w:color="auto"/>
              <w:bottom w:val="outset" w:sz="6" w:space="0" w:color="auto"/>
              <w:right w:val="outset" w:sz="6" w:space="0" w:color="auto"/>
            </w:tcBorders>
            <w:vAlign w:val="center"/>
            <w:hideMark/>
          </w:tcPr>
          <w:p w:rsidR="00D315DC" w:rsidRDefault="00091A81" w:rsidP="00D315DC">
            <w:pPr>
              <w:jc w:val="center"/>
            </w:pPr>
            <w:r>
              <w:rPr>
                <w:rStyle w:val="ac"/>
              </w:rPr>
              <w:t>Параметры компонента</w:t>
            </w:r>
            <w:r w:rsidR="00D315DC">
              <w:rPr>
                <w:rStyle w:val="ac"/>
              </w:rPr>
              <w:t xml:space="preserve"> среднеарифметического ИЧР (старая модель).</w:t>
            </w:r>
          </w:p>
        </w:tc>
        <w:tc>
          <w:tcPr>
            <w:tcW w:w="5280" w:type="dxa"/>
            <w:tcBorders>
              <w:top w:val="outset" w:sz="6" w:space="0" w:color="auto"/>
              <w:left w:val="outset" w:sz="6" w:space="0" w:color="auto"/>
              <w:bottom w:val="outset" w:sz="6" w:space="0" w:color="auto"/>
              <w:right w:val="outset" w:sz="6" w:space="0" w:color="auto"/>
            </w:tcBorders>
            <w:vAlign w:val="center"/>
            <w:hideMark/>
          </w:tcPr>
          <w:p w:rsidR="00D315DC" w:rsidRDefault="00091A81" w:rsidP="00D315DC">
            <w:pPr>
              <w:jc w:val="center"/>
            </w:pPr>
            <w:r>
              <w:rPr>
                <w:rStyle w:val="ac"/>
              </w:rPr>
              <w:t>Параметры компонента</w:t>
            </w:r>
            <w:r w:rsidR="00D315DC">
              <w:rPr>
                <w:rStyle w:val="ac"/>
              </w:rPr>
              <w:t xml:space="preserve"> среднегеометрического ИЧР (новая модель).</w:t>
            </w:r>
          </w:p>
        </w:tc>
      </w:tr>
      <w:tr w:rsidR="0089318F" w:rsidTr="00BD04BC">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D315DC" w:rsidRDefault="000D6192" w:rsidP="00BD04BC">
            <w:pPr>
              <w:jc w:val="both"/>
            </w:pPr>
            <w:r>
              <w:rPr>
                <w:rStyle w:val="ac"/>
              </w:rPr>
              <w:t>Доход</w:t>
            </w:r>
          </w:p>
        </w:tc>
        <w:tc>
          <w:tcPr>
            <w:tcW w:w="5310" w:type="dxa"/>
            <w:tcBorders>
              <w:top w:val="outset" w:sz="6" w:space="0" w:color="auto"/>
              <w:left w:val="outset" w:sz="6" w:space="0" w:color="auto"/>
              <w:bottom w:val="outset" w:sz="6" w:space="0" w:color="auto"/>
              <w:right w:val="outset" w:sz="6" w:space="0" w:color="auto"/>
            </w:tcBorders>
            <w:hideMark/>
          </w:tcPr>
          <w:p w:rsidR="00D315DC" w:rsidRPr="000D6192" w:rsidRDefault="00E46C1B" w:rsidP="00AB6153">
            <w:pPr>
              <w:jc w:val="both"/>
              <w:rPr>
                <w:rFonts w:ascii="Times New Roman" w:hAnsi="Times New Roman" w:cs="Times New Roman"/>
                <w:sz w:val="28"/>
                <w:szCs w:val="28"/>
              </w:rPr>
            </w:pPr>
            <w:r>
              <w:rPr>
                <w:rFonts w:ascii="Times New Roman" w:hAnsi="Times New Roman" w:cs="Times New Roman"/>
                <w:sz w:val="28"/>
                <w:szCs w:val="28"/>
              </w:rPr>
              <w:t>Доход о</w:t>
            </w:r>
            <w:r w:rsidR="000D6192">
              <w:rPr>
                <w:rFonts w:ascii="Times New Roman" w:hAnsi="Times New Roman" w:cs="Times New Roman"/>
                <w:sz w:val="28"/>
                <w:szCs w:val="28"/>
              </w:rPr>
              <w:t xml:space="preserve">пределяется валовым внутренним продуктом, рассчитанным по паритету покупательной способности в долларах США. </w:t>
            </w:r>
          </w:p>
        </w:tc>
        <w:tc>
          <w:tcPr>
            <w:tcW w:w="5280" w:type="dxa"/>
            <w:tcBorders>
              <w:top w:val="outset" w:sz="6" w:space="0" w:color="auto"/>
              <w:left w:val="outset" w:sz="6" w:space="0" w:color="auto"/>
              <w:bottom w:val="outset" w:sz="6" w:space="0" w:color="auto"/>
              <w:right w:val="outset" w:sz="6" w:space="0" w:color="auto"/>
            </w:tcBorders>
            <w:hideMark/>
          </w:tcPr>
          <w:p w:rsidR="00D315DC" w:rsidRPr="00AB6153" w:rsidRDefault="00AB6153" w:rsidP="00AB6153">
            <w:pPr>
              <w:spacing w:before="100" w:beforeAutospacing="1" w:after="100" w:afterAutospacing="1" w:line="240" w:lineRule="auto"/>
              <w:jc w:val="both"/>
              <w:rPr>
                <w:rFonts w:ascii="Times New Roman" w:hAnsi="Times New Roman" w:cs="Times New Roman"/>
                <w:sz w:val="28"/>
                <w:szCs w:val="28"/>
              </w:rPr>
            </w:pPr>
            <w:r w:rsidRPr="00AB6153">
              <w:rPr>
                <w:rFonts w:ascii="Times New Roman" w:hAnsi="Times New Roman" w:cs="Times New Roman"/>
                <w:sz w:val="28"/>
                <w:szCs w:val="28"/>
              </w:rPr>
              <w:t>Доход определяется валовым национальным доходом на душу населения, рассчитанным по паритету покупательной способности в долларах США.</w:t>
            </w:r>
          </w:p>
          <w:p w:rsidR="00D315DC" w:rsidRPr="00AB6153" w:rsidRDefault="00D315DC" w:rsidP="00BD04BC">
            <w:pPr>
              <w:rPr>
                <w:rFonts w:ascii="Times New Roman" w:hAnsi="Times New Roman" w:cs="Times New Roman"/>
                <w:sz w:val="28"/>
                <w:szCs w:val="28"/>
              </w:rPr>
            </w:pPr>
            <w:r w:rsidRPr="00AB6153">
              <w:rPr>
                <w:rFonts w:ascii="Times New Roman" w:hAnsi="Times New Roman" w:cs="Times New Roman"/>
                <w:sz w:val="28"/>
                <w:szCs w:val="28"/>
              </w:rPr>
              <w:t> </w:t>
            </w:r>
          </w:p>
        </w:tc>
      </w:tr>
      <w:tr w:rsidR="0089318F" w:rsidTr="00BD04BC">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D315DC" w:rsidRDefault="009204A2" w:rsidP="00BD04BC">
            <w:pPr>
              <w:jc w:val="both"/>
            </w:pPr>
            <w:r>
              <w:rPr>
                <w:rStyle w:val="ac"/>
              </w:rPr>
              <w:t>Образование</w:t>
            </w:r>
          </w:p>
        </w:tc>
        <w:tc>
          <w:tcPr>
            <w:tcW w:w="5310" w:type="dxa"/>
            <w:tcBorders>
              <w:top w:val="outset" w:sz="6" w:space="0" w:color="auto"/>
              <w:left w:val="outset" w:sz="6" w:space="0" w:color="auto"/>
              <w:bottom w:val="outset" w:sz="6" w:space="0" w:color="auto"/>
              <w:right w:val="outset" w:sz="6" w:space="0" w:color="auto"/>
            </w:tcBorders>
            <w:hideMark/>
          </w:tcPr>
          <w:p w:rsidR="00D315DC" w:rsidRPr="00582EA2" w:rsidRDefault="00AB6153" w:rsidP="00BD04BC">
            <w:pPr>
              <w:jc w:val="both"/>
              <w:rPr>
                <w:rFonts w:ascii="Times New Roman" w:hAnsi="Times New Roman" w:cs="Times New Roman"/>
                <w:sz w:val="28"/>
                <w:szCs w:val="28"/>
              </w:rPr>
            </w:pPr>
            <w:r>
              <w:rPr>
                <w:rFonts w:ascii="Times New Roman" w:hAnsi="Times New Roman" w:cs="Times New Roman"/>
                <w:sz w:val="28"/>
                <w:szCs w:val="28"/>
              </w:rPr>
              <w:t>У</w:t>
            </w:r>
            <w:r w:rsidR="009204A2">
              <w:rPr>
                <w:rFonts w:ascii="Times New Roman" w:hAnsi="Times New Roman" w:cs="Times New Roman"/>
                <w:sz w:val="28"/>
                <w:szCs w:val="28"/>
              </w:rPr>
              <w:t xml:space="preserve">читываются показатели грамотности взрослого населения и доли учащихся в возрасте от 5 до 24 лет. </w:t>
            </w:r>
          </w:p>
        </w:tc>
        <w:tc>
          <w:tcPr>
            <w:tcW w:w="5280" w:type="dxa"/>
            <w:tcBorders>
              <w:top w:val="outset" w:sz="6" w:space="0" w:color="auto"/>
              <w:left w:val="outset" w:sz="6" w:space="0" w:color="auto"/>
              <w:bottom w:val="outset" w:sz="6" w:space="0" w:color="auto"/>
              <w:right w:val="outset" w:sz="6" w:space="0" w:color="auto"/>
            </w:tcBorders>
            <w:hideMark/>
          </w:tcPr>
          <w:p w:rsidR="00D315DC" w:rsidRPr="00AB6153" w:rsidRDefault="00AB6153" w:rsidP="00BD04BC">
            <w:pPr>
              <w:jc w:val="both"/>
              <w:rPr>
                <w:rFonts w:ascii="Times New Roman" w:hAnsi="Times New Roman" w:cs="Times New Roman"/>
                <w:sz w:val="28"/>
                <w:szCs w:val="28"/>
              </w:rPr>
            </w:pPr>
            <w:r w:rsidRPr="00AB6153">
              <w:rPr>
                <w:rFonts w:ascii="Times New Roman" w:hAnsi="Times New Roman" w:cs="Times New Roman"/>
                <w:sz w:val="28"/>
                <w:szCs w:val="28"/>
              </w:rPr>
              <w:t>Учитываются показатели средней продолжительности обучения и ожидаемой продолжительности обучения.</w:t>
            </w:r>
          </w:p>
        </w:tc>
      </w:tr>
      <w:tr w:rsidR="0089318F" w:rsidTr="00BD04BC">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D315DC" w:rsidRDefault="00582EA2" w:rsidP="00BD04BC">
            <w:pPr>
              <w:jc w:val="both"/>
            </w:pPr>
            <w:r>
              <w:rPr>
                <w:rStyle w:val="ac"/>
              </w:rPr>
              <w:t>Долголетие</w:t>
            </w:r>
            <w:r w:rsidR="00D315DC">
              <w:rPr>
                <w:rStyle w:val="ac"/>
              </w:rPr>
              <w:t xml:space="preserve"> </w:t>
            </w:r>
          </w:p>
        </w:tc>
        <w:tc>
          <w:tcPr>
            <w:tcW w:w="5310" w:type="dxa"/>
            <w:tcBorders>
              <w:top w:val="outset" w:sz="6" w:space="0" w:color="auto"/>
              <w:left w:val="outset" w:sz="6" w:space="0" w:color="auto"/>
              <w:bottom w:val="outset" w:sz="6" w:space="0" w:color="auto"/>
              <w:right w:val="outset" w:sz="6" w:space="0" w:color="auto"/>
            </w:tcBorders>
            <w:hideMark/>
          </w:tcPr>
          <w:p w:rsidR="00582EA2" w:rsidRDefault="00582EA2" w:rsidP="00582EA2">
            <w:pPr>
              <w:jc w:val="both"/>
              <w:rPr>
                <w:rFonts w:ascii="Times New Roman" w:hAnsi="Times New Roman" w:cs="Times New Roman"/>
                <w:sz w:val="28"/>
                <w:szCs w:val="28"/>
              </w:rPr>
            </w:pPr>
            <w:r>
              <w:rPr>
                <w:rFonts w:ascii="Times New Roman" w:hAnsi="Times New Roman" w:cs="Times New Roman"/>
                <w:sz w:val="28"/>
                <w:szCs w:val="28"/>
              </w:rPr>
              <w:t xml:space="preserve">Определяется через ожидаемую продолжительность жизни. </w:t>
            </w:r>
          </w:p>
          <w:p w:rsidR="00D315DC" w:rsidRDefault="00D315DC" w:rsidP="00BD04BC">
            <w:pPr>
              <w:jc w:val="both"/>
            </w:pPr>
          </w:p>
        </w:tc>
        <w:tc>
          <w:tcPr>
            <w:tcW w:w="5280" w:type="dxa"/>
            <w:tcBorders>
              <w:top w:val="outset" w:sz="6" w:space="0" w:color="auto"/>
              <w:left w:val="outset" w:sz="6" w:space="0" w:color="auto"/>
              <w:bottom w:val="outset" w:sz="6" w:space="0" w:color="auto"/>
              <w:right w:val="outset" w:sz="6" w:space="0" w:color="auto"/>
            </w:tcBorders>
            <w:hideMark/>
          </w:tcPr>
          <w:p w:rsidR="00D315DC" w:rsidRPr="00AB6153" w:rsidRDefault="00AB6153" w:rsidP="00BD04BC">
            <w:pPr>
              <w:jc w:val="both"/>
              <w:rPr>
                <w:rFonts w:ascii="Times New Roman" w:hAnsi="Times New Roman" w:cs="Times New Roman"/>
                <w:sz w:val="28"/>
                <w:szCs w:val="28"/>
              </w:rPr>
            </w:pPr>
            <w:r w:rsidRPr="00AB6153">
              <w:rPr>
                <w:rFonts w:ascii="Times New Roman" w:hAnsi="Times New Roman" w:cs="Times New Roman"/>
                <w:sz w:val="28"/>
                <w:szCs w:val="28"/>
              </w:rPr>
              <w:t>Определяется через ожидаемую продолжительность жизни.</w:t>
            </w:r>
          </w:p>
        </w:tc>
      </w:tr>
    </w:tbl>
    <w:p w:rsidR="00D742C3" w:rsidRDefault="00D742C3"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Необходимо пояснить, что паритет покупательной способности (ППС) – это соотношение одной или двух денежных единиц валют разных стран, устанавливаемое по их покупательной способности к определенному набору товаров и услуг. Согласно теории ППС, если пересчитать определенную сумму денег по текущему курсу в национальные валюты, то количество товаров и услуг, которые можно приобрести на располагаемую сумму в разных странах мира, не изменится.</w:t>
      </w:r>
    </w:p>
    <w:p w:rsidR="000A16D1" w:rsidRDefault="00C06D9F"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Для того, чтобы вывести интегральный ИЧР, необходимо рассчитать каждый из компонен</w:t>
      </w:r>
      <w:r w:rsidR="00F03BBB">
        <w:rPr>
          <w:rFonts w:ascii="Times New Roman" w:hAnsi="Times New Roman" w:cs="Times New Roman"/>
          <w:sz w:val="28"/>
          <w:szCs w:val="28"/>
        </w:rPr>
        <w:t xml:space="preserve">тов по соответствующей методике. </w:t>
      </w:r>
      <w:r w:rsidR="00501E74">
        <w:rPr>
          <w:rFonts w:ascii="Times New Roman" w:hAnsi="Times New Roman" w:cs="Times New Roman"/>
          <w:sz w:val="28"/>
          <w:szCs w:val="28"/>
        </w:rPr>
        <w:t xml:space="preserve">Для расчета указанных выше </w:t>
      </w:r>
      <w:r w:rsidR="00DF71D7">
        <w:rPr>
          <w:rFonts w:ascii="Times New Roman" w:hAnsi="Times New Roman" w:cs="Times New Roman"/>
          <w:sz w:val="28"/>
          <w:szCs w:val="28"/>
        </w:rPr>
        <w:t>компонентов</w:t>
      </w:r>
      <w:r w:rsidR="00501E74">
        <w:rPr>
          <w:rFonts w:ascii="Times New Roman" w:hAnsi="Times New Roman" w:cs="Times New Roman"/>
          <w:sz w:val="28"/>
          <w:szCs w:val="28"/>
        </w:rPr>
        <w:t xml:space="preserve"> используются так называемые планки показателей минимального и м</w:t>
      </w:r>
      <w:r w:rsidR="00217ACE">
        <w:rPr>
          <w:rFonts w:ascii="Times New Roman" w:hAnsi="Times New Roman" w:cs="Times New Roman"/>
          <w:sz w:val="28"/>
          <w:szCs w:val="28"/>
        </w:rPr>
        <w:t>акси</w:t>
      </w:r>
      <w:r w:rsidR="00501E74">
        <w:rPr>
          <w:rFonts w:ascii="Times New Roman" w:hAnsi="Times New Roman" w:cs="Times New Roman"/>
          <w:sz w:val="28"/>
          <w:szCs w:val="28"/>
        </w:rPr>
        <w:t>мального расчета. Например, ООН предложила при</w:t>
      </w:r>
      <w:r w:rsidR="000078EA">
        <w:rPr>
          <w:rFonts w:ascii="Times New Roman" w:hAnsi="Times New Roman" w:cs="Times New Roman"/>
          <w:sz w:val="28"/>
          <w:szCs w:val="28"/>
        </w:rPr>
        <w:t xml:space="preserve"> старом методе расчета</w:t>
      </w:r>
      <w:r w:rsidR="00501E74">
        <w:rPr>
          <w:rFonts w:ascii="Times New Roman" w:hAnsi="Times New Roman" w:cs="Times New Roman"/>
          <w:sz w:val="28"/>
          <w:szCs w:val="28"/>
        </w:rPr>
        <w:t xml:space="preserve"> ИЧР в качестве нормативов рассматривать максимальную и минимальную продолж</w:t>
      </w:r>
      <w:r w:rsidR="00611CCA">
        <w:rPr>
          <w:rFonts w:ascii="Times New Roman" w:hAnsi="Times New Roman" w:cs="Times New Roman"/>
          <w:sz w:val="28"/>
          <w:szCs w:val="28"/>
        </w:rPr>
        <w:t xml:space="preserve">ительность жизни (85 и 25 лет), с которой сравнивается фактическая. </w:t>
      </w:r>
      <w:r w:rsidR="00DD3F53">
        <w:rPr>
          <w:rFonts w:ascii="Times New Roman" w:hAnsi="Times New Roman" w:cs="Times New Roman"/>
          <w:sz w:val="28"/>
          <w:szCs w:val="28"/>
        </w:rPr>
        <w:t xml:space="preserve">Остальные границы, включая уровень ВВП, среднюю </w:t>
      </w:r>
      <w:r w:rsidR="00DD3F53">
        <w:rPr>
          <w:rFonts w:ascii="Times New Roman" w:hAnsi="Times New Roman" w:cs="Times New Roman"/>
          <w:sz w:val="28"/>
          <w:szCs w:val="28"/>
        </w:rPr>
        <w:lastRenderedPageBreak/>
        <w:t>продолжительность жизни, долю грамотного взрослого населения и дол</w:t>
      </w:r>
      <w:r w:rsidR="00327708">
        <w:rPr>
          <w:rFonts w:ascii="Times New Roman" w:hAnsi="Times New Roman" w:cs="Times New Roman"/>
          <w:sz w:val="28"/>
          <w:szCs w:val="28"/>
        </w:rPr>
        <w:t>ю учащихся, отражены в таблице 3</w:t>
      </w:r>
      <w:r w:rsidR="00DD3F53">
        <w:rPr>
          <w:rFonts w:ascii="Times New Roman" w:hAnsi="Times New Roman" w:cs="Times New Roman"/>
          <w:sz w:val="28"/>
          <w:szCs w:val="28"/>
        </w:rPr>
        <w:t>.</w:t>
      </w:r>
      <w:r w:rsidR="000078EA">
        <w:rPr>
          <w:rFonts w:ascii="Times New Roman" w:hAnsi="Times New Roman" w:cs="Times New Roman"/>
          <w:sz w:val="28"/>
          <w:szCs w:val="28"/>
        </w:rPr>
        <w:t xml:space="preserve"> </w:t>
      </w:r>
    </w:p>
    <w:p w:rsidR="0076666D" w:rsidRPr="00DD3F53" w:rsidRDefault="0078742C" w:rsidP="0076666D">
      <w:pPr>
        <w:jc w:val="right"/>
        <w:rPr>
          <w:rFonts w:ascii="Times New Roman" w:hAnsi="Times New Roman" w:cs="Times New Roman"/>
          <w:sz w:val="28"/>
          <w:szCs w:val="28"/>
        </w:rPr>
      </w:pPr>
      <w:r>
        <w:rPr>
          <w:rFonts w:ascii="Times New Roman" w:hAnsi="Times New Roman" w:cs="Times New Roman"/>
          <w:sz w:val="28"/>
          <w:szCs w:val="28"/>
        </w:rPr>
        <w:t>Таблица 2</w:t>
      </w:r>
      <w:r w:rsidR="0076666D">
        <w:rPr>
          <w:rFonts w:ascii="Times New Roman" w:hAnsi="Times New Roman" w:cs="Times New Roman"/>
          <w:sz w:val="28"/>
          <w:szCs w:val="28"/>
        </w:rPr>
        <w:t xml:space="preserve"> – Планки показателей для расчета ИЧР по старому методу</w:t>
      </w:r>
      <w:r w:rsidR="00BB1292">
        <w:rPr>
          <w:rStyle w:val="af0"/>
          <w:rFonts w:ascii="Times New Roman" w:hAnsi="Times New Roman" w:cs="Times New Roman"/>
          <w:sz w:val="28"/>
          <w:szCs w:val="28"/>
        </w:rPr>
        <w:footnoteReference w:id="6"/>
      </w:r>
    </w:p>
    <w:tbl>
      <w:tblPr>
        <w:tblW w:w="921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2445"/>
        <w:gridCol w:w="2745"/>
      </w:tblGrid>
      <w:tr w:rsidR="000A16D1" w:rsidTr="000A16D1">
        <w:trPr>
          <w:tblCellSpacing w:w="0" w:type="dxa"/>
          <w:jc w:val="center"/>
        </w:trPr>
        <w:tc>
          <w:tcPr>
            <w:tcW w:w="4020" w:type="dxa"/>
            <w:tcBorders>
              <w:top w:val="outset" w:sz="6" w:space="0" w:color="auto"/>
              <w:left w:val="outset" w:sz="6" w:space="0" w:color="auto"/>
              <w:bottom w:val="outset" w:sz="6" w:space="0" w:color="auto"/>
              <w:right w:val="outset" w:sz="6" w:space="0" w:color="auto"/>
            </w:tcBorders>
            <w:vAlign w:val="bottom"/>
            <w:hideMark/>
          </w:tcPr>
          <w:p w:rsidR="000A16D1" w:rsidRDefault="000A16D1">
            <w:pPr>
              <w:pStyle w:val="a3"/>
              <w:spacing w:line="256" w:lineRule="auto"/>
              <w:rPr>
                <w:lang w:eastAsia="en-US"/>
              </w:rPr>
            </w:pPr>
            <w:r>
              <w:rPr>
                <w:i/>
                <w:iCs/>
                <w:lang w:eastAsia="en-US"/>
              </w:rPr>
              <w:t xml:space="preserve">Индикатор </w:t>
            </w:r>
          </w:p>
        </w:tc>
        <w:tc>
          <w:tcPr>
            <w:tcW w:w="2445" w:type="dxa"/>
            <w:tcBorders>
              <w:top w:val="outset" w:sz="6" w:space="0" w:color="auto"/>
              <w:left w:val="outset" w:sz="6" w:space="0" w:color="auto"/>
              <w:bottom w:val="outset" w:sz="6" w:space="0" w:color="auto"/>
              <w:right w:val="outset" w:sz="6" w:space="0" w:color="auto"/>
            </w:tcBorders>
            <w:vAlign w:val="bottom"/>
            <w:hideMark/>
          </w:tcPr>
          <w:p w:rsidR="000A16D1" w:rsidRDefault="000A16D1">
            <w:pPr>
              <w:pStyle w:val="a3"/>
              <w:spacing w:line="256" w:lineRule="auto"/>
              <w:jc w:val="center"/>
              <w:rPr>
                <w:lang w:eastAsia="en-US"/>
              </w:rPr>
            </w:pPr>
            <w:r>
              <w:rPr>
                <w:i/>
                <w:iCs/>
                <w:lang w:eastAsia="en-US"/>
              </w:rPr>
              <w:t xml:space="preserve">Максимальное значение </w:t>
            </w:r>
          </w:p>
        </w:tc>
        <w:tc>
          <w:tcPr>
            <w:tcW w:w="2745" w:type="dxa"/>
            <w:tcBorders>
              <w:top w:val="outset" w:sz="6" w:space="0" w:color="auto"/>
              <w:left w:val="outset" w:sz="6" w:space="0" w:color="auto"/>
              <w:bottom w:val="outset" w:sz="6" w:space="0" w:color="auto"/>
              <w:right w:val="outset" w:sz="6" w:space="0" w:color="auto"/>
            </w:tcBorders>
            <w:vAlign w:val="bottom"/>
            <w:hideMark/>
          </w:tcPr>
          <w:p w:rsidR="000A16D1" w:rsidRDefault="000A16D1">
            <w:pPr>
              <w:pStyle w:val="a3"/>
              <w:spacing w:line="256" w:lineRule="auto"/>
              <w:jc w:val="center"/>
              <w:rPr>
                <w:lang w:eastAsia="en-US"/>
              </w:rPr>
            </w:pPr>
            <w:r>
              <w:rPr>
                <w:i/>
                <w:iCs/>
                <w:lang w:eastAsia="en-US"/>
              </w:rPr>
              <w:t xml:space="preserve">Минимальное значение </w:t>
            </w:r>
          </w:p>
        </w:tc>
      </w:tr>
      <w:tr w:rsidR="000A16D1" w:rsidTr="000A16D1">
        <w:trPr>
          <w:tblCellSpacing w:w="0" w:type="dxa"/>
          <w:jc w:val="center"/>
        </w:trPr>
        <w:tc>
          <w:tcPr>
            <w:tcW w:w="4020" w:type="dxa"/>
            <w:tcBorders>
              <w:top w:val="outset" w:sz="6" w:space="0" w:color="auto"/>
              <w:left w:val="outset" w:sz="6" w:space="0" w:color="auto"/>
              <w:bottom w:val="outset" w:sz="6" w:space="0" w:color="auto"/>
              <w:right w:val="outset" w:sz="6" w:space="0" w:color="auto"/>
            </w:tcBorders>
            <w:hideMark/>
          </w:tcPr>
          <w:p w:rsidR="000A16D1" w:rsidRDefault="000A16D1" w:rsidP="00FD4156">
            <w:pPr>
              <w:pStyle w:val="a3"/>
              <w:spacing w:line="256" w:lineRule="auto"/>
              <w:rPr>
                <w:lang w:eastAsia="en-US"/>
              </w:rPr>
            </w:pPr>
            <w:r>
              <w:rPr>
                <w:lang w:eastAsia="en-US"/>
              </w:rPr>
              <w:t xml:space="preserve">Средняя продолжительность жизни (лет) </w:t>
            </w:r>
          </w:p>
        </w:tc>
        <w:tc>
          <w:tcPr>
            <w:tcW w:w="24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85 </w:t>
            </w:r>
          </w:p>
        </w:tc>
        <w:tc>
          <w:tcPr>
            <w:tcW w:w="27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25 </w:t>
            </w:r>
          </w:p>
        </w:tc>
      </w:tr>
      <w:tr w:rsidR="000A16D1" w:rsidTr="000A16D1">
        <w:trPr>
          <w:tblCellSpacing w:w="0" w:type="dxa"/>
          <w:jc w:val="center"/>
        </w:trPr>
        <w:tc>
          <w:tcPr>
            <w:tcW w:w="4020"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rPr>
                <w:lang w:eastAsia="en-US"/>
              </w:rPr>
            </w:pPr>
            <w:r>
              <w:rPr>
                <w:lang w:eastAsia="en-US"/>
              </w:rPr>
              <w:t xml:space="preserve">Доля грамотного взрослого населения (%) </w:t>
            </w:r>
          </w:p>
        </w:tc>
        <w:tc>
          <w:tcPr>
            <w:tcW w:w="24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100 </w:t>
            </w:r>
          </w:p>
        </w:tc>
        <w:tc>
          <w:tcPr>
            <w:tcW w:w="27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0 </w:t>
            </w:r>
          </w:p>
        </w:tc>
      </w:tr>
      <w:tr w:rsidR="000A16D1" w:rsidTr="000A16D1">
        <w:trPr>
          <w:tblCellSpacing w:w="0" w:type="dxa"/>
          <w:jc w:val="center"/>
        </w:trPr>
        <w:tc>
          <w:tcPr>
            <w:tcW w:w="4020"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rPr>
                <w:lang w:eastAsia="en-US"/>
              </w:rPr>
            </w:pPr>
            <w:r>
              <w:rPr>
                <w:lang w:eastAsia="en-US"/>
              </w:rPr>
              <w:t xml:space="preserve">Совокупная общая доля учащихся (%) </w:t>
            </w:r>
          </w:p>
        </w:tc>
        <w:tc>
          <w:tcPr>
            <w:tcW w:w="24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100 </w:t>
            </w:r>
          </w:p>
        </w:tc>
        <w:tc>
          <w:tcPr>
            <w:tcW w:w="27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0 </w:t>
            </w:r>
          </w:p>
        </w:tc>
      </w:tr>
      <w:tr w:rsidR="000A16D1" w:rsidTr="000A16D1">
        <w:trPr>
          <w:tblCellSpacing w:w="0" w:type="dxa"/>
          <w:jc w:val="center"/>
        </w:trPr>
        <w:tc>
          <w:tcPr>
            <w:tcW w:w="4020" w:type="dxa"/>
            <w:tcBorders>
              <w:top w:val="outset" w:sz="6" w:space="0" w:color="auto"/>
              <w:left w:val="outset" w:sz="6" w:space="0" w:color="auto"/>
              <w:bottom w:val="outset" w:sz="6" w:space="0" w:color="auto"/>
              <w:right w:val="outset" w:sz="6" w:space="0" w:color="auto"/>
            </w:tcBorders>
            <w:hideMark/>
          </w:tcPr>
          <w:p w:rsidR="000A16D1" w:rsidRDefault="000A16D1" w:rsidP="00FD4156">
            <w:pPr>
              <w:pStyle w:val="a3"/>
              <w:spacing w:line="256" w:lineRule="auto"/>
              <w:rPr>
                <w:lang w:eastAsia="en-US"/>
              </w:rPr>
            </w:pPr>
            <w:r>
              <w:rPr>
                <w:lang w:eastAsia="en-US"/>
              </w:rPr>
              <w:t xml:space="preserve">ВВП на душу населения (ППС, долл. США) </w:t>
            </w:r>
          </w:p>
        </w:tc>
        <w:tc>
          <w:tcPr>
            <w:tcW w:w="24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40,000 </w:t>
            </w:r>
          </w:p>
        </w:tc>
        <w:tc>
          <w:tcPr>
            <w:tcW w:w="2745" w:type="dxa"/>
            <w:tcBorders>
              <w:top w:val="outset" w:sz="6" w:space="0" w:color="auto"/>
              <w:left w:val="outset" w:sz="6" w:space="0" w:color="auto"/>
              <w:bottom w:val="outset" w:sz="6" w:space="0" w:color="auto"/>
              <w:right w:val="outset" w:sz="6" w:space="0" w:color="auto"/>
            </w:tcBorders>
            <w:hideMark/>
          </w:tcPr>
          <w:p w:rsidR="000A16D1" w:rsidRDefault="000A16D1">
            <w:pPr>
              <w:pStyle w:val="a3"/>
              <w:spacing w:line="256" w:lineRule="auto"/>
              <w:jc w:val="center"/>
              <w:rPr>
                <w:lang w:eastAsia="en-US"/>
              </w:rPr>
            </w:pPr>
            <w:r>
              <w:rPr>
                <w:lang w:eastAsia="en-US"/>
              </w:rPr>
              <w:t xml:space="preserve">100 </w:t>
            </w:r>
          </w:p>
        </w:tc>
      </w:tr>
    </w:tbl>
    <w:p w:rsidR="002A1B51" w:rsidRDefault="00954D55" w:rsidP="00826E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Приведем сравнительный анализ расчета индексов компонентов ИЧР</w:t>
      </w:r>
      <w:r w:rsidR="00114B46">
        <w:rPr>
          <w:rFonts w:ascii="Times New Roman" w:hAnsi="Times New Roman" w:cs="Times New Roman"/>
          <w:sz w:val="28"/>
          <w:szCs w:val="28"/>
        </w:rPr>
        <w:t xml:space="preserve"> и самого показателя</w:t>
      </w:r>
      <w:r>
        <w:rPr>
          <w:rFonts w:ascii="Times New Roman" w:hAnsi="Times New Roman" w:cs="Times New Roman"/>
          <w:sz w:val="28"/>
          <w:szCs w:val="28"/>
        </w:rPr>
        <w:t xml:space="preserve"> в старой и новой моделях расчета в таблице 4.</w:t>
      </w:r>
    </w:p>
    <w:p w:rsidR="002661ED" w:rsidRPr="006C7FB7" w:rsidRDefault="0078742C" w:rsidP="002661ED">
      <w:pPr>
        <w:jc w:val="right"/>
        <w:rPr>
          <w:rFonts w:ascii="Times New Roman" w:hAnsi="Times New Roman" w:cs="Times New Roman"/>
          <w:sz w:val="28"/>
          <w:szCs w:val="28"/>
        </w:rPr>
      </w:pPr>
      <w:r>
        <w:rPr>
          <w:rFonts w:ascii="Times New Roman" w:hAnsi="Times New Roman" w:cs="Times New Roman"/>
          <w:sz w:val="28"/>
          <w:szCs w:val="28"/>
        </w:rPr>
        <w:t>Таблица 3</w:t>
      </w:r>
      <w:r w:rsidR="002661ED">
        <w:rPr>
          <w:rFonts w:ascii="Times New Roman" w:hAnsi="Times New Roman" w:cs="Times New Roman"/>
          <w:sz w:val="28"/>
          <w:szCs w:val="28"/>
        </w:rPr>
        <w:t xml:space="preserve"> – Сравнительный анализ расчета ИЧР</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88"/>
        <w:gridCol w:w="4517"/>
        <w:gridCol w:w="4517"/>
      </w:tblGrid>
      <w:tr w:rsidR="00C81B31" w:rsidTr="00AA052B">
        <w:trPr>
          <w:tblCellSpacing w:w="0" w:type="dxa"/>
          <w:jc w:val="center"/>
        </w:trPr>
        <w:tc>
          <w:tcPr>
            <w:tcW w:w="1065" w:type="dxa"/>
            <w:tcBorders>
              <w:top w:val="outset" w:sz="6" w:space="0" w:color="auto"/>
              <w:left w:val="outset" w:sz="6" w:space="0" w:color="auto"/>
              <w:bottom w:val="outset" w:sz="6" w:space="0" w:color="auto"/>
              <w:right w:val="outset" w:sz="6" w:space="0" w:color="auto"/>
            </w:tcBorders>
            <w:vAlign w:val="center"/>
            <w:hideMark/>
          </w:tcPr>
          <w:p w:rsidR="002A1B51" w:rsidRDefault="002A1B51" w:rsidP="00BD04BC">
            <w:pPr>
              <w:jc w:val="both"/>
            </w:pPr>
            <w:r>
              <w:rPr>
                <w:rStyle w:val="ac"/>
              </w:rPr>
              <w:t>№ этапа</w:t>
            </w:r>
          </w:p>
        </w:tc>
        <w:tc>
          <w:tcPr>
            <w:tcW w:w="5310" w:type="dxa"/>
            <w:tcBorders>
              <w:top w:val="outset" w:sz="6" w:space="0" w:color="auto"/>
              <w:left w:val="outset" w:sz="6" w:space="0" w:color="auto"/>
              <w:bottom w:val="outset" w:sz="6" w:space="0" w:color="auto"/>
              <w:right w:val="outset" w:sz="6" w:space="0" w:color="auto"/>
            </w:tcBorders>
            <w:vAlign w:val="center"/>
            <w:hideMark/>
          </w:tcPr>
          <w:p w:rsidR="002A1B51" w:rsidRDefault="00D91A03" w:rsidP="00D91A03">
            <w:pPr>
              <w:jc w:val="center"/>
            </w:pPr>
            <w:r>
              <w:rPr>
                <w:rStyle w:val="ac"/>
              </w:rPr>
              <w:t>Модель расч</w:t>
            </w:r>
            <w:r w:rsidR="00D64947">
              <w:rPr>
                <w:rStyle w:val="ac"/>
              </w:rPr>
              <w:t>ета ИЧР как среднеарифметическое</w:t>
            </w:r>
            <w:r>
              <w:rPr>
                <w:rStyle w:val="ac"/>
              </w:rPr>
              <w:t>.</w:t>
            </w:r>
          </w:p>
        </w:tc>
        <w:tc>
          <w:tcPr>
            <w:tcW w:w="5280" w:type="dxa"/>
            <w:tcBorders>
              <w:top w:val="outset" w:sz="6" w:space="0" w:color="auto"/>
              <w:left w:val="outset" w:sz="6" w:space="0" w:color="auto"/>
              <w:bottom w:val="outset" w:sz="6" w:space="0" w:color="auto"/>
              <w:right w:val="outset" w:sz="6" w:space="0" w:color="auto"/>
            </w:tcBorders>
            <w:vAlign w:val="center"/>
            <w:hideMark/>
          </w:tcPr>
          <w:p w:rsidR="002A1B51" w:rsidRDefault="00D91A03" w:rsidP="00D91A03">
            <w:pPr>
              <w:jc w:val="center"/>
            </w:pPr>
            <w:r>
              <w:rPr>
                <w:rStyle w:val="ac"/>
              </w:rPr>
              <w:t>М</w:t>
            </w:r>
            <w:r w:rsidR="00D64947">
              <w:rPr>
                <w:rStyle w:val="ac"/>
              </w:rPr>
              <w:t>одель расчета ИЧР как среднегео</w:t>
            </w:r>
            <w:r>
              <w:rPr>
                <w:rStyle w:val="ac"/>
              </w:rPr>
              <w:t>мет</w:t>
            </w:r>
            <w:r w:rsidR="00D64947">
              <w:rPr>
                <w:rStyle w:val="ac"/>
              </w:rPr>
              <w:t>р</w:t>
            </w:r>
            <w:r>
              <w:rPr>
                <w:rStyle w:val="ac"/>
              </w:rPr>
              <w:t>ическое.</w:t>
            </w:r>
          </w:p>
        </w:tc>
      </w:tr>
      <w:tr w:rsidR="00C81B31" w:rsidTr="00AA052B">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2A1B51" w:rsidRDefault="002A1B51" w:rsidP="00BD04BC">
            <w:pPr>
              <w:jc w:val="both"/>
            </w:pPr>
            <w:r>
              <w:rPr>
                <w:rStyle w:val="ac"/>
              </w:rPr>
              <w:t xml:space="preserve">1. </w:t>
            </w:r>
          </w:p>
        </w:tc>
        <w:tc>
          <w:tcPr>
            <w:tcW w:w="5310" w:type="dxa"/>
            <w:tcBorders>
              <w:top w:val="outset" w:sz="6" w:space="0" w:color="auto"/>
              <w:left w:val="outset" w:sz="6" w:space="0" w:color="auto"/>
              <w:bottom w:val="outset" w:sz="6" w:space="0" w:color="auto"/>
              <w:right w:val="outset" w:sz="6" w:space="0" w:color="auto"/>
            </w:tcBorders>
            <w:hideMark/>
          </w:tcPr>
          <w:p w:rsidR="00527D73" w:rsidRPr="00145FFD" w:rsidRDefault="00527D73" w:rsidP="00145FFD">
            <w:pPr>
              <w:jc w:val="both"/>
              <w:rPr>
                <w:rFonts w:ascii="Times New Roman" w:hAnsi="Times New Roman" w:cs="Times New Roman"/>
                <w:sz w:val="28"/>
                <w:szCs w:val="28"/>
              </w:rPr>
            </w:pPr>
            <w:r w:rsidRPr="00145FFD">
              <w:rPr>
                <w:rFonts w:ascii="Times New Roman" w:hAnsi="Times New Roman" w:cs="Times New Roman"/>
                <w:sz w:val="28"/>
                <w:szCs w:val="28"/>
              </w:rPr>
              <w:t xml:space="preserve">Индекс уровня жизни (доход, </w:t>
            </w:r>
            <w:proofErr w:type="spellStart"/>
            <w:r w:rsidRPr="00145FFD">
              <w:rPr>
                <w:rFonts w:ascii="Times New Roman" w:hAnsi="Times New Roman" w:cs="Times New Roman"/>
                <w:iCs/>
                <w:sz w:val="28"/>
                <w:szCs w:val="28"/>
              </w:rPr>
              <w:t>GDPIt</w:t>
            </w:r>
            <w:proofErr w:type="spellEnd"/>
            <w:r w:rsidRPr="00145FFD">
              <w:rPr>
                <w:rFonts w:ascii="Times New Roman" w:hAnsi="Times New Roman" w:cs="Times New Roman"/>
                <w:sz w:val="28"/>
                <w:szCs w:val="28"/>
              </w:rPr>
              <w:t>)</w:t>
            </w:r>
          </w:p>
          <w:p w:rsidR="00527D73" w:rsidRDefault="00527D73" w:rsidP="00527D73">
            <w:pPr>
              <w:jc w:val="both"/>
              <w:rPr>
                <w:rFonts w:ascii="Times New Roman" w:hAnsi="Times New Roman" w:cs="Times New Roman"/>
                <w:sz w:val="28"/>
                <w:szCs w:val="28"/>
              </w:rPr>
            </w:pPr>
            <w:r>
              <w:rPr>
                <w:rFonts w:ascii="Times New Roman" w:hAnsi="Times New Roman" w:cs="Times New Roman"/>
                <w:sz w:val="28"/>
                <w:szCs w:val="28"/>
              </w:rPr>
              <w:t xml:space="preserve"> Индекс уровня жизни</w:t>
            </w:r>
            <w:r w:rsidR="00AE43BE">
              <w:rPr>
                <w:rFonts w:ascii="Times New Roman" w:hAnsi="Times New Roman" w:cs="Times New Roman"/>
                <w:sz w:val="28"/>
                <w:szCs w:val="28"/>
              </w:rPr>
              <w:t xml:space="preserve"> </w:t>
            </w:r>
            <w:r>
              <w:rPr>
                <w:rFonts w:ascii="Times New Roman" w:hAnsi="Times New Roman" w:cs="Times New Roman"/>
                <w:sz w:val="28"/>
                <w:szCs w:val="28"/>
              </w:rPr>
              <w:t xml:space="preserve">определяется ВВП на душу населения </w:t>
            </w:r>
            <w:r w:rsidRPr="001D3150">
              <w:rPr>
                <w:rFonts w:ascii="Times New Roman" w:hAnsi="Times New Roman" w:cs="Times New Roman"/>
                <w:sz w:val="28"/>
                <w:szCs w:val="28"/>
              </w:rPr>
              <w:t xml:space="preserve">(GDPI - </w:t>
            </w:r>
            <w:proofErr w:type="spellStart"/>
            <w:r w:rsidRPr="001D3150">
              <w:rPr>
                <w:rFonts w:ascii="Times New Roman" w:hAnsi="Times New Roman" w:cs="Times New Roman"/>
                <w:sz w:val="28"/>
                <w:szCs w:val="28"/>
              </w:rPr>
              <w:t>GrossDomesticProductIndex</w:t>
            </w:r>
            <w:proofErr w:type="spellEnd"/>
            <w:r w:rsidRPr="001D3150">
              <w:rPr>
                <w:rFonts w:ascii="Times New Roman" w:hAnsi="Times New Roman" w:cs="Times New Roman"/>
                <w:sz w:val="28"/>
                <w:szCs w:val="28"/>
              </w:rPr>
              <w:t>)</w:t>
            </w:r>
            <w:r>
              <w:rPr>
                <w:rFonts w:ascii="Times New Roman" w:hAnsi="Times New Roman" w:cs="Times New Roman"/>
                <w:sz w:val="28"/>
                <w:szCs w:val="28"/>
              </w:rPr>
              <w:t>, рассчитанным по паритету покупательной способности в долларах США. Подсчет данного показателя ведется с помощью логарифмической формулы и является самым сложным по сравнению с другими индикаторами:</w:t>
            </w:r>
          </w:p>
          <w:p w:rsidR="00A24D73" w:rsidRDefault="00527D73" w:rsidP="00527D73">
            <w:pPr>
              <w:pStyle w:val="a3"/>
              <w:jc w:val="center"/>
              <w:rPr>
                <w:sz w:val="28"/>
                <w:szCs w:val="28"/>
              </w:rPr>
            </w:pPr>
            <w:r w:rsidRPr="00140F2D">
              <w:rPr>
                <w:b/>
                <w:noProof/>
                <w:sz w:val="28"/>
                <w:szCs w:val="28"/>
              </w:rPr>
              <w:drawing>
                <wp:inline distT="0" distB="0" distL="0" distR="0" wp14:anchorId="76B6FEDF" wp14:editId="655C9F9B">
                  <wp:extent cx="1981200" cy="523875"/>
                  <wp:effectExtent l="0" t="0" r="0" b="9525"/>
                  <wp:docPr id="34" name="Рисунок 34"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формул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0" cy="523875"/>
                          </a:xfrm>
                          <a:prstGeom prst="rect">
                            <a:avLst/>
                          </a:prstGeom>
                          <a:noFill/>
                          <a:ln>
                            <a:noFill/>
                          </a:ln>
                        </pic:spPr>
                      </pic:pic>
                    </a:graphicData>
                  </a:graphic>
                </wp:inline>
              </w:drawing>
            </w:r>
            <w:r>
              <w:rPr>
                <w:sz w:val="28"/>
                <w:szCs w:val="28"/>
              </w:rPr>
              <w:t xml:space="preserve">, </w:t>
            </w:r>
            <w:r w:rsidR="00A24D73">
              <w:rPr>
                <w:sz w:val="28"/>
                <w:szCs w:val="28"/>
              </w:rPr>
              <w:t>(2)</w:t>
            </w:r>
          </w:p>
          <w:p w:rsidR="00527D73" w:rsidRPr="00140F2D" w:rsidRDefault="00527D73" w:rsidP="00A24D73">
            <w:pPr>
              <w:pStyle w:val="a3"/>
              <w:rPr>
                <w:sz w:val="28"/>
                <w:szCs w:val="28"/>
              </w:rPr>
            </w:pPr>
            <w:r>
              <w:rPr>
                <w:sz w:val="28"/>
                <w:szCs w:val="28"/>
              </w:rPr>
              <w:lastRenderedPageBreak/>
              <w:t>где</w:t>
            </w:r>
          </w:p>
          <w:p w:rsidR="00527D73" w:rsidRPr="00140F2D" w:rsidRDefault="00527D73" w:rsidP="00527D73">
            <w:pPr>
              <w:pStyle w:val="a3"/>
              <w:numPr>
                <w:ilvl w:val="0"/>
                <w:numId w:val="12"/>
              </w:numPr>
              <w:jc w:val="both"/>
              <w:rPr>
                <w:sz w:val="28"/>
                <w:szCs w:val="28"/>
              </w:rPr>
            </w:pPr>
            <w:proofErr w:type="spellStart"/>
            <w:r w:rsidRPr="00140F2D">
              <w:rPr>
                <w:iCs/>
                <w:sz w:val="28"/>
                <w:szCs w:val="28"/>
              </w:rPr>
              <w:t>GDPIt</w:t>
            </w:r>
            <w:proofErr w:type="spellEnd"/>
            <w:r w:rsidRPr="00140F2D">
              <w:rPr>
                <w:sz w:val="28"/>
                <w:szCs w:val="28"/>
              </w:rPr>
              <w:t xml:space="preserve"> – </w:t>
            </w:r>
            <w:r>
              <w:rPr>
                <w:iCs/>
                <w:sz w:val="28"/>
                <w:szCs w:val="28"/>
              </w:rPr>
              <w:t>индекс уровня жизни</w:t>
            </w:r>
            <w:r w:rsidRPr="00140F2D">
              <w:rPr>
                <w:iCs/>
                <w:sz w:val="28"/>
                <w:szCs w:val="28"/>
              </w:rPr>
              <w:t>;</w:t>
            </w:r>
          </w:p>
          <w:p w:rsidR="00527D73" w:rsidRPr="00140F2D" w:rsidRDefault="00527D73" w:rsidP="00527D73">
            <w:pPr>
              <w:pStyle w:val="a3"/>
              <w:numPr>
                <w:ilvl w:val="0"/>
                <w:numId w:val="12"/>
              </w:numPr>
              <w:jc w:val="both"/>
              <w:rPr>
                <w:sz w:val="28"/>
                <w:szCs w:val="28"/>
              </w:rPr>
            </w:pPr>
            <w:proofErr w:type="spellStart"/>
            <w:r w:rsidRPr="00140F2D">
              <w:rPr>
                <w:iCs/>
                <w:sz w:val="28"/>
                <w:szCs w:val="28"/>
              </w:rPr>
              <w:t>Yt</w:t>
            </w:r>
            <w:proofErr w:type="spellEnd"/>
            <w:r w:rsidRPr="00140F2D">
              <w:rPr>
                <w:iCs/>
                <w:sz w:val="28"/>
                <w:szCs w:val="28"/>
              </w:rPr>
              <w:t xml:space="preserve"> </w:t>
            </w:r>
            <w:r w:rsidRPr="00140F2D">
              <w:rPr>
                <w:sz w:val="28"/>
                <w:szCs w:val="28"/>
              </w:rPr>
              <w:t>–</w:t>
            </w:r>
            <w:r>
              <w:rPr>
                <w:iCs/>
                <w:sz w:val="28"/>
                <w:szCs w:val="28"/>
              </w:rPr>
              <w:t xml:space="preserve"> значение ВВП на душу населения рассматриваемой страны</w:t>
            </w:r>
            <w:r w:rsidRPr="00140F2D">
              <w:rPr>
                <w:iCs/>
                <w:sz w:val="28"/>
                <w:szCs w:val="28"/>
              </w:rPr>
              <w:t>;</w:t>
            </w:r>
          </w:p>
          <w:p w:rsidR="00527D73" w:rsidRPr="00140F2D" w:rsidRDefault="00527D73" w:rsidP="00527D73">
            <w:pPr>
              <w:pStyle w:val="a3"/>
              <w:numPr>
                <w:ilvl w:val="0"/>
                <w:numId w:val="12"/>
              </w:numPr>
              <w:jc w:val="both"/>
              <w:rPr>
                <w:sz w:val="28"/>
                <w:szCs w:val="28"/>
              </w:rPr>
            </w:pPr>
            <w:proofErr w:type="spellStart"/>
            <w:r w:rsidRPr="00140F2D">
              <w:rPr>
                <w:iCs/>
                <w:sz w:val="28"/>
                <w:szCs w:val="28"/>
              </w:rPr>
              <w:t>Ymin</w:t>
            </w:r>
            <w:proofErr w:type="spellEnd"/>
            <w:r w:rsidRPr="00140F2D">
              <w:rPr>
                <w:iCs/>
                <w:sz w:val="28"/>
                <w:szCs w:val="28"/>
              </w:rPr>
              <w:t xml:space="preserve"> </w:t>
            </w:r>
            <w:r w:rsidRPr="00140F2D">
              <w:rPr>
                <w:sz w:val="28"/>
                <w:szCs w:val="28"/>
              </w:rPr>
              <w:t>–</w:t>
            </w:r>
            <w:r w:rsidRPr="00140F2D">
              <w:rPr>
                <w:iCs/>
                <w:sz w:val="28"/>
                <w:szCs w:val="28"/>
              </w:rPr>
              <w:t xml:space="preserve"> </w:t>
            </w:r>
            <w:r>
              <w:rPr>
                <w:iCs/>
                <w:sz w:val="28"/>
                <w:szCs w:val="28"/>
              </w:rPr>
              <w:t>установленное минимальное значение показателя</w:t>
            </w:r>
            <w:r w:rsidRPr="00140F2D">
              <w:rPr>
                <w:iCs/>
                <w:sz w:val="28"/>
                <w:szCs w:val="28"/>
              </w:rPr>
              <w:t>;</w:t>
            </w:r>
          </w:p>
          <w:p w:rsidR="002A1B51" w:rsidRPr="00527D73" w:rsidRDefault="00527D73" w:rsidP="00527D73">
            <w:pPr>
              <w:pStyle w:val="a3"/>
              <w:numPr>
                <w:ilvl w:val="0"/>
                <w:numId w:val="12"/>
              </w:numPr>
              <w:jc w:val="both"/>
              <w:rPr>
                <w:sz w:val="28"/>
                <w:szCs w:val="28"/>
              </w:rPr>
            </w:pPr>
            <w:proofErr w:type="spellStart"/>
            <w:r w:rsidRPr="00140F2D">
              <w:rPr>
                <w:iCs/>
                <w:sz w:val="28"/>
                <w:szCs w:val="28"/>
              </w:rPr>
              <w:t>Ymax</w:t>
            </w:r>
            <w:proofErr w:type="spellEnd"/>
            <w:r w:rsidRPr="00140F2D">
              <w:rPr>
                <w:iCs/>
                <w:sz w:val="28"/>
                <w:szCs w:val="28"/>
              </w:rPr>
              <w:t xml:space="preserve"> </w:t>
            </w:r>
            <w:r w:rsidRPr="00140F2D">
              <w:rPr>
                <w:sz w:val="28"/>
                <w:szCs w:val="28"/>
              </w:rPr>
              <w:t>–</w:t>
            </w:r>
            <w:r w:rsidRPr="00140F2D">
              <w:rPr>
                <w:iCs/>
                <w:sz w:val="28"/>
                <w:szCs w:val="28"/>
              </w:rPr>
              <w:t xml:space="preserve"> </w:t>
            </w:r>
            <w:r>
              <w:rPr>
                <w:iCs/>
                <w:sz w:val="28"/>
                <w:szCs w:val="28"/>
              </w:rPr>
              <w:t>установленно</w:t>
            </w:r>
            <w:r w:rsidRPr="004F6B12">
              <w:rPr>
                <w:iCs/>
                <w:sz w:val="28"/>
                <w:szCs w:val="28"/>
              </w:rPr>
              <w:t>е максимальное значение показателя</w:t>
            </w:r>
            <w:r w:rsidRPr="004F6B12">
              <w:rPr>
                <w:sz w:val="28"/>
                <w:szCs w:val="28"/>
              </w:rPr>
              <w:t>.</w:t>
            </w:r>
          </w:p>
        </w:tc>
        <w:tc>
          <w:tcPr>
            <w:tcW w:w="5280" w:type="dxa"/>
            <w:tcBorders>
              <w:top w:val="outset" w:sz="6" w:space="0" w:color="auto"/>
              <w:left w:val="outset" w:sz="6" w:space="0" w:color="auto"/>
              <w:bottom w:val="outset" w:sz="6" w:space="0" w:color="auto"/>
              <w:right w:val="outset" w:sz="6" w:space="0" w:color="auto"/>
            </w:tcBorders>
            <w:hideMark/>
          </w:tcPr>
          <w:p w:rsidR="002C5710" w:rsidRDefault="002C5710" w:rsidP="00AA727C">
            <w:pPr>
              <w:jc w:val="both"/>
              <w:rPr>
                <w:rFonts w:ascii="Times New Roman" w:hAnsi="Times New Roman" w:cs="Times New Roman"/>
                <w:sz w:val="28"/>
                <w:szCs w:val="28"/>
              </w:rPr>
            </w:pPr>
            <w:r w:rsidRPr="002C5710">
              <w:rPr>
                <w:rFonts w:ascii="Times New Roman" w:hAnsi="Times New Roman" w:cs="Times New Roman"/>
                <w:sz w:val="28"/>
                <w:szCs w:val="28"/>
              </w:rPr>
              <w:lastRenderedPageBreak/>
              <w:t xml:space="preserve">Индекс </w:t>
            </w:r>
            <w:r>
              <w:rPr>
                <w:rFonts w:ascii="Times New Roman" w:hAnsi="Times New Roman" w:cs="Times New Roman"/>
                <w:sz w:val="28"/>
                <w:szCs w:val="28"/>
              </w:rPr>
              <w:t>уровня жизни</w:t>
            </w:r>
            <w:r w:rsidRPr="002C5710">
              <w:rPr>
                <w:rFonts w:ascii="Times New Roman" w:hAnsi="Times New Roman" w:cs="Times New Roman"/>
                <w:sz w:val="28"/>
                <w:szCs w:val="28"/>
              </w:rPr>
              <w:t xml:space="preserve"> (</w:t>
            </w:r>
            <w:r>
              <w:rPr>
                <w:rFonts w:ascii="Times New Roman" w:hAnsi="Times New Roman" w:cs="Times New Roman"/>
                <w:sz w:val="28"/>
                <w:szCs w:val="28"/>
              </w:rPr>
              <w:t xml:space="preserve">доход, </w:t>
            </w:r>
            <w:r w:rsidRPr="002C5710">
              <w:rPr>
                <w:rFonts w:ascii="Times New Roman" w:hAnsi="Times New Roman" w:cs="Times New Roman"/>
                <w:sz w:val="28"/>
                <w:szCs w:val="28"/>
              </w:rPr>
              <w:t>II)</w:t>
            </w:r>
          </w:p>
          <w:p w:rsidR="00F6529D" w:rsidRPr="002C5710" w:rsidRDefault="00F6529D" w:rsidP="00AA727C">
            <w:pPr>
              <w:jc w:val="both"/>
              <w:rPr>
                <w:rFonts w:ascii="Times New Roman" w:hAnsi="Times New Roman" w:cs="Times New Roman"/>
                <w:sz w:val="28"/>
                <w:szCs w:val="28"/>
              </w:rPr>
            </w:pPr>
            <w:r>
              <w:rPr>
                <w:rFonts w:ascii="Times New Roman" w:hAnsi="Times New Roman" w:cs="Times New Roman"/>
                <w:sz w:val="28"/>
                <w:szCs w:val="28"/>
              </w:rPr>
              <w:t>В отличие от среднеарифметической модели, рассчитывается как ВНД на душу населения по паритету покупательной способности в долларах США. Подсчет также ведется с помощью логарифмической формулы.</w:t>
            </w:r>
          </w:p>
          <w:p w:rsidR="00A24D73" w:rsidRDefault="00A3547D" w:rsidP="00B75AA9">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47850" cy="4592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16">
                            <a:extLst>
                              <a:ext uri="{28A0092B-C50C-407E-A947-70E740481C1C}">
                                <a14:useLocalDpi xmlns:a14="http://schemas.microsoft.com/office/drawing/2010/main" val="0"/>
                              </a:ext>
                            </a:extLst>
                          </a:blip>
                          <a:stretch>
                            <a:fillRect/>
                          </a:stretch>
                        </pic:blipFill>
                        <pic:spPr>
                          <a:xfrm>
                            <a:off x="0" y="0"/>
                            <a:ext cx="1871830" cy="465189"/>
                          </a:xfrm>
                          <a:prstGeom prst="rect">
                            <a:avLst/>
                          </a:prstGeom>
                        </pic:spPr>
                      </pic:pic>
                    </a:graphicData>
                  </a:graphic>
                </wp:inline>
              </w:drawing>
            </w:r>
            <w:r w:rsidR="00F6529D" w:rsidRPr="00D45D66">
              <w:rPr>
                <w:rFonts w:ascii="Times New Roman" w:hAnsi="Times New Roman" w:cs="Times New Roman"/>
                <w:sz w:val="28"/>
                <w:szCs w:val="28"/>
              </w:rPr>
              <w:t xml:space="preserve">, </w:t>
            </w:r>
            <w:r w:rsidR="00A24D73">
              <w:rPr>
                <w:rFonts w:ascii="Times New Roman" w:hAnsi="Times New Roman" w:cs="Times New Roman"/>
                <w:sz w:val="28"/>
                <w:szCs w:val="28"/>
              </w:rPr>
              <w:t>(3)</w:t>
            </w:r>
          </w:p>
          <w:p w:rsidR="002C5710" w:rsidRPr="00D45D66" w:rsidRDefault="00F6529D" w:rsidP="00A24D73">
            <w:pPr>
              <w:rPr>
                <w:rFonts w:ascii="Times New Roman" w:hAnsi="Times New Roman" w:cs="Times New Roman"/>
                <w:sz w:val="28"/>
                <w:szCs w:val="28"/>
              </w:rPr>
            </w:pPr>
            <w:r w:rsidRPr="00D45D66">
              <w:rPr>
                <w:rFonts w:ascii="Times New Roman" w:hAnsi="Times New Roman" w:cs="Times New Roman"/>
                <w:sz w:val="28"/>
                <w:szCs w:val="28"/>
              </w:rPr>
              <w:t>где</w:t>
            </w:r>
          </w:p>
          <w:p w:rsidR="00D45D66" w:rsidRPr="00D45D66" w:rsidRDefault="00D45D66" w:rsidP="00AA727C">
            <w:pPr>
              <w:pStyle w:val="a6"/>
              <w:numPr>
                <w:ilvl w:val="0"/>
                <w:numId w:val="32"/>
              </w:numPr>
              <w:jc w:val="both"/>
              <w:rPr>
                <w:rFonts w:ascii="Times New Roman" w:hAnsi="Times New Roman" w:cs="Times New Roman"/>
                <w:sz w:val="28"/>
                <w:szCs w:val="28"/>
              </w:rPr>
            </w:pPr>
            <w:r w:rsidRPr="00D45D66">
              <w:rPr>
                <w:rFonts w:ascii="Times New Roman" w:hAnsi="Times New Roman" w:cs="Times New Roman"/>
                <w:sz w:val="28"/>
                <w:szCs w:val="28"/>
                <w:lang w:val="en-US"/>
              </w:rPr>
              <w:t>II</w:t>
            </w:r>
            <w:r w:rsidRPr="00D45D66">
              <w:rPr>
                <w:rFonts w:ascii="Times New Roman" w:hAnsi="Times New Roman" w:cs="Times New Roman"/>
                <w:sz w:val="28"/>
                <w:szCs w:val="28"/>
              </w:rPr>
              <w:t xml:space="preserve"> </w:t>
            </w:r>
            <w:r>
              <w:rPr>
                <w:rFonts w:ascii="Times New Roman" w:hAnsi="Times New Roman" w:cs="Times New Roman"/>
                <w:sz w:val="28"/>
                <w:szCs w:val="28"/>
              </w:rPr>
              <w:t>–</w:t>
            </w:r>
            <w:r w:rsidRPr="00D45D66">
              <w:rPr>
                <w:rFonts w:ascii="Times New Roman" w:hAnsi="Times New Roman" w:cs="Times New Roman"/>
                <w:sz w:val="28"/>
                <w:szCs w:val="28"/>
              </w:rPr>
              <w:t xml:space="preserve"> </w:t>
            </w:r>
            <w:r>
              <w:rPr>
                <w:rFonts w:ascii="Times New Roman" w:hAnsi="Times New Roman" w:cs="Times New Roman"/>
                <w:sz w:val="28"/>
                <w:szCs w:val="28"/>
              </w:rPr>
              <w:t>индекс уровня жизни;</w:t>
            </w:r>
          </w:p>
          <w:p w:rsidR="002A1B51" w:rsidRPr="00D45D66" w:rsidRDefault="002C5710" w:rsidP="00AA727C">
            <w:pPr>
              <w:pStyle w:val="a6"/>
              <w:numPr>
                <w:ilvl w:val="0"/>
                <w:numId w:val="32"/>
              </w:numPr>
              <w:jc w:val="both"/>
            </w:pPr>
            <w:proofErr w:type="spellStart"/>
            <w:r w:rsidRPr="00F6529D">
              <w:rPr>
                <w:rFonts w:ascii="Times New Roman" w:hAnsi="Times New Roman" w:cs="Times New Roman"/>
                <w:sz w:val="28"/>
                <w:szCs w:val="28"/>
              </w:rPr>
              <w:lastRenderedPageBreak/>
              <w:t>GNIpc</w:t>
            </w:r>
            <w:proofErr w:type="spellEnd"/>
            <w:r w:rsidRPr="00F6529D">
              <w:rPr>
                <w:rFonts w:ascii="Times New Roman" w:hAnsi="Times New Roman" w:cs="Times New Roman"/>
                <w:sz w:val="28"/>
                <w:szCs w:val="28"/>
              </w:rPr>
              <w:t xml:space="preserve"> – </w:t>
            </w:r>
            <w:r w:rsidR="00D45D66">
              <w:rPr>
                <w:rFonts w:ascii="Times New Roman" w:hAnsi="Times New Roman" w:cs="Times New Roman"/>
                <w:sz w:val="28"/>
                <w:szCs w:val="28"/>
              </w:rPr>
              <w:t xml:space="preserve">значение </w:t>
            </w:r>
            <w:r w:rsidRPr="00F6529D">
              <w:rPr>
                <w:rFonts w:ascii="Times New Roman" w:hAnsi="Times New Roman" w:cs="Times New Roman"/>
                <w:sz w:val="28"/>
                <w:szCs w:val="28"/>
              </w:rPr>
              <w:t>ВНД на душу населения</w:t>
            </w:r>
            <w:r w:rsidR="00D45D66">
              <w:rPr>
                <w:rFonts w:ascii="Times New Roman" w:hAnsi="Times New Roman" w:cs="Times New Roman"/>
                <w:sz w:val="28"/>
                <w:szCs w:val="28"/>
              </w:rPr>
              <w:t xml:space="preserve"> рассматриваемой страны;</w:t>
            </w:r>
          </w:p>
          <w:p w:rsidR="00D45D66" w:rsidRPr="00D45D66" w:rsidRDefault="00D45D66" w:rsidP="00AA727C">
            <w:pPr>
              <w:pStyle w:val="a6"/>
              <w:numPr>
                <w:ilvl w:val="0"/>
                <w:numId w:val="32"/>
              </w:numPr>
              <w:jc w:val="both"/>
            </w:pPr>
            <w:r>
              <w:rPr>
                <w:rFonts w:ascii="Times New Roman" w:hAnsi="Times New Roman" w:cs="Times New Roman"/>
                <w:sz w:val="28"/>
                <w:szCs w:val="28"/>
              </w:rPr>
              <w:t>163 – установленное минимальное значение индекса в настоящее время;</w:t>
            </w:r>
          </w:p>
          <w:p w:rsidR="00D45D66" w:rsidRDefault="00D45D66" w:rsidP="00AA727C">
            <w:pPr>
              <w:pStyle w:val="a6"/>
              <w:numPr>
                <w:ilvl w:val="0"/>
                <w:numId w:val="32"/>
              </w:numPr>
              <w:jc w:val="both"/>
            </w:pPr>
            <w:r>
              <w:rPr>
                <w:rFonts w:ascii="Times New Roman" w:hAnsi="Times New Roman" w:cs="Times New Roman"/>
                <w:sz w:val="28"/>
                <w:szCs w:val="28"/>
              </w:rPr>
              <w:t>108211 – установленное максимальное значение индекса в настоящее время.</w:t>
            </w:r>
          </w:p>
        </w:tc>
      </w:tr>
      <w:tr w:rsidR="00C81B31" w:rsidTr="00AA052B">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2A1B51" w:rsidRDefault="002A1B51" w:rsidP="00BD04BC">
            <w:pPr>
              <w:jc w:val="both"/>
            </w:pPr>
            <w:r>
              <w:rPr>
                <w:rStyle w:val="ac"/>
              </w:rPr>
              <w:lastRenderedPageBreak/>
              <w:t xml:space="preserve">2. </w:t>
            </w:r>
          </w:p>
        </w:tc>
        <w:tc>
          <w:tcPr>
            <w:tcW w:w="5310" w:type="dxa"/>
            <w:tcBorders>
              <w:top w:val="outset" w:sz="6" w:space="0" w:color="auto"/>
              <w:left w:val="outset" w:sz="6" w:space="0" w:color="auto"/>
              <w:bottom w:val="outset" w:sz="6" w:space="0" w:color="auto"/>
              <w:right w:val="outset" w:sz="6" w:space="0" w:color="auto"/>
            </w:tcBorders>
            <w:hideMark/>
          </w:tcPr>
          <w:p w:rsidR="00C81B31" w:rsidRDefault="00C81B31" w:rsidP="00C81B31">
            <w:pPr>
              <w:pStyle w:val="a3"/>
              <w:jc w:val="both"/>
              <w:rPr>
                <w:sz w:val="28"/>
                <w:szCs w:val="28"/>
              </w:rPr>
            </w:pPr>
            <w:r w:rsidRPr="00C81B31">
              <w:rPr>
                <w:sz w:val="28"/>
                <w:szCs w:val="28"/>
              </w:rPr>
              <w:t>Индекс образования (</w:t>
            </w:r>
            <w:proofErr w:type="spellStart"/>
            <w:r w:rsidRPr="00C81B31">
              <w:rPr>
                <w:bCs/>
                <w:iCs/>
                <w:sz w:val="28"/>
                <w:szCs w:val="28"/>
              </w:rPr>
              <w:t>EI</w:t>
            </w:r>
            <w:r w:rsidRPr="00C81B31">
              <w:rPr>
                <w:bCs/>
                <w:iCs/>
                <w:sz w:val="28"/>
                <w:szCs w:val="28"/>
                <w:vertAlign w:val="subscript"/>
              </w:rPr>
              <w:t>t</w:t>
            </w:r>
            <w:proofErr w:type="spellEnd"/>
            <w:r w:rsidRPr="00C81B31">
              <w:rPr>
                <w:bCs/>
                <w:iCs/>
                <w:sz w:val="28"/>
                <w:szCs w:val="28"/>
                <w:vertAlign w:val="subscript"/>
              </w:rPr>
              <w:t xml:space="preserve">, </w:t>
            </w:r>
            <w:r w:rsidR="00922020">
              <w:rPr>
                <w:sz w:val="28"/>
                <w:szCs w:val="28"/>
              </w:rPr>
              <w:t xml:space="preserve">EI - </w:t>
            </w:r>
            <w:proofErr w:type="spellStart"/>
            <w:r w:rsidR="00922020">
              <w:rPr>
                <w:sz w:val="28"/>
                <w:szCs w:val="28"/>
              </w:rPr>
              <w:t>EducationIndex</w:t>
            </w:r>
            <w:proofErr w:type="spellEnd"/>
            <w:r w:rsidR="00922020">
              <w:rPr>
                <w:sz w:val="28"/>
                <w:szCs w:val="28"/>
              </w:rPr>
              <w:t>)</w:t>
            </w:r>
          </w:p>
          <w:p w:rsidR="00735987" w:rsidRDefault="003E3FA5" w:rsidP="00C81B31">
            <w:pPr>
              <w:pStyle w:val="a3"/>
              <w:jc w:val="both"/>
              <w:rPr>
                <w:sz w:val="28"/>
                <w:szCs w:val="28"/>
              </w:rPr>
            </w:pPr>
            <w:r>
              <w:rPr>
                <w:sz w:val="28"/>
                <w:szCs w:val="28"/>
              </w:rPr>
              <w:t>В</w:t>
            </w:r>
            <w:r w:rsidR="00C81B31" w:rsidRPr="00C81B31">
              <w:rPr>
                <w:sz w:val="28"/>
                <w:szCs w:val="28"/>
              </w:rPr>
              <w:t xml:space="preserve">ключает в себя два показателя: уровень грамотности взрослого населения и полноту охвата обучения. </w:t>
            </w:r>
          </w:p>
          <w:p w:rsidR="00C81B31" w:rsidRDefault="00C81B31" w:rsidP="00C81B31">
            <w:pPr>
              <w:pStyle w:val="a3"/>
              <w:jc w:val="both"/>
              <w:rPr>
                <w:sz w:val="28"/>
                <w:szCs w:val="28"/>
              </w:rPr>
            </w:pPr>
            <w:r>
              <w:rPr>
                <w:sz w:val="28"/>
                <w:szCs w:val="28"/>
              </w:rPr>
              <w:t>Взрослым грамотным человеком считается гражданин старше пятнадцати лет, умеющий осмысленно читать и писать короткие простые предложения. Именно количество таких людей среди всего населения страны учитывается при подсчете первого показателя:</w:t>
            </w:r>
          </w:p>
          <w:p w:rsidR="00A24D73" w:rsidRDefault="00C81B31" w:rsidP="00C81B31">
            <w:pPr>
              <w:pStyle w:val="a3"/>
              <w:spacing w:line="256" w:lineRule="auto"/>
              <w:jc w:val="center"/>
              <w:rPr>
                <w:sz w:val="28"/>
                <w:szCs w:val="28"/>
                <w:lang w:eastAsia="en-US"/>
              </w:rPr>
            </w:pPr>
            <w:r w:rsidRPr="002E49F4">
              <w:rPr>
                <w:b/>
                <w:noProof/>
                <w:sz w:val="28"/>
                <w:szCs w:val="28"/>
              </w:rPr>
              <w:drawing>
                <wp:inline distT="0" distB="0" distL="0" distR="0" wp14:anchorId="20177E85" wp14:editId="405D6B04">
                  <wp:extent cx="2124075" cy="485775"/>
                  <wp:effectExtent l="0" t="0" r="9525" b="9525"/>
                  <wp:docPr id="36" name="Рисунок 36"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формула"/>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4075" cy="485775"/>
                          </a:xfrm>
                          <a:prstGeom prst="rect">
                            <a:avLst/>
                          </a:prstGeom>
                          <a:noFill/>
                          <a:ln>
                            <a:noFill/>
                          </a:ln>
                        </pic:spPr>
                      </pic:pic>
                    </a:graphicData>
                  </a:graphic>
                </wp:inline>
              </w:drawing>
            </w:r>
            <w:r w:rsidRPr="002E49F4">
              <w:rPr>
                <w:sz w:val="28"/>
                <w:szCs w:val="28"/>
                <w:lang w:eastAsia="en-US"/>
              </w:rPr>
              <w:t>,</w:t>
            </w:r>
            <w:r w:rsidR="005E289C">
              <w:rPr>
                <w:sz w:val="28"/>
                <w:szCs w:val="28"/>
                <w:lang w:eastAsia="en-US"/>
              </w:rPr>
              <w:t xml:space="preserve"> (4)</w:t>
            </w:r>
          </w:p>
          <w:p w:rsidR="00C81B31" w:rsidRPr="002E49F4" w:rsidRDefault="00C81B31" w:rsidP="00A24D73">
            <w:pPr>
              <w:pStyle w:val="a3"/>
              <w:spacing w:line="256" w:lineRule="auto"/>
              <w:rPr>
                <w:sz w:val="28"/>
                <w:szCs w:val="28"/>
                <w:lang w:eastAsia="en-US"/>
              </w:rPr>
            </w:pPr>
            <w:r w:rsidRPr="002E49F4">
              <w:rPr>
                <w:sz w:val="28"/>
                <w:szCs w:val="28"/>
                <w:lang w:eastAsia="en-US"/>
              </w:rPr>
              <w:t xml:space="preserve"> где</w:t>
            </w:r>
          </w:p>
          <w:p w:rsidR="00C81B31" w:rsidRPr="002E49F4" w:rsidRDefault="00C81B31" w:rsidP="00C81B31">
            <w:pPr>
              <w:pStyle w:val="a3"/>
              <w:numPr>
                <w:ilvl w:val="0"/>
                <w:numId w:val="14"/>
              </w:numPr>
              <w:spacing w:line="256" w:lineRule="auto"/>
              <w:jc w:val="both"/>
              <w:rPr>
                <w:sz w:val="28"/>
                <w:szCs w:val="28"/>
                <w:lang w:eastAsia="en-US"/>
              </w:rPr>
            </w:pPr>
            <w:proofErr w:type="spellStart"/>
            <w:r w:rsidRPr="002E49F4">
              <w:rPr>
                <w:iCs/>
                <w:sz w:val="28"/>
                <w:szCs w:val="28"/>
                <w:lang w:eastAsia="en-US"/>
              </w:rPr>
              <w:t>ALIt</w:t>
            </w:r>
            <w:proofErr w:type="spellEnd"/>
            <w:r w:rsidRPr="002E49F4">
              <w:rPr>
                <w:sz w:val="28"/>
                <w:szCs w:val="28"/>
                <w:lang w:eastAsia="en-US"/>
              </w:rPr>
              <w:t xml:space="preserve"> - </w:t>
            </w:r>
            <w:r w:rsidRPr="002E49F4">
              <w:rPr>
                <w:iCs/>
                <w:sz w:val="28"/>
                <w:szCs w:val="28"/>
                <w:lang w:eastAsia="en-US"/>
              </w:rPr>
              <w:t xml:space="preserve">индекс грамотности взрослого населения за определенный год; </w:t>
            </w:r>
          </w:p>
          <w:p w:rsidR="00C81B31" w:rsidRDefault="00C81B31" w:rsidP="00C81B31">
            <w:pPr>
              <w:pStyle w:val="a3"/>
              <w:numPr>
                <w:ilvl w:val="0"/>
                <w:numId w:val="14"/>
              </w:numPr>
              <w:spacing w:line="256" w:lineRule="auto"/>
              <w:jc w:val="both"/>
              <w:rPr>
                <w:iCs/>
                <w:sz w:val="28"/>
                <w:szCs w:val="28"/>
                <w:lang w:eastAsia="en-US"/>
              </w:rPr>
            </w:pPr>
            <w:r>
              <w:rPr>
                <w:iCs/>
                <w:sz w:val="28"/>
                <w:szCs w:val="28"/>
                <w:lang w:eastAsia="en-US"/>
              </w:rPr>
              <w:lastRenderedPageBreak/>
              <w:t>A</w:t>
            </w:r>
            <w:r>
              <w:rPr>
                <w:iCs/>
                <w:sz w:val="28"/>
                <w:szCs w:val="28"/>
                <w:lang w:val="en-US" w:eastAsia="en-US"/>
              </w:rPr>
              <w:t>L</w:t>
            </w:r>
            <w:r w:rsidRPr="002E49F4">
              <w:rPr>
                <w:iCs/>
                <w:sz w:val="28"/>
                <w:szCs w:val="28"/>
                <w:lang w:eastAsia="en-US"/>
              </w:rPr>
              <w:t>t - фактическое значение г</w:t>
            </w:r>
            <w:r>
              <w:rPr>
                <w:iCs/>
                <w:sz w:val="28"/>
                <w:szCs w:val="28"/>
                <w:lang w:eastAsia="en-US"/>
              </w:rPr>
              <w:t>рамотности взрослого населения;</w:t>
            </w:r>
          </w:p>
          <w:p w:rsidR="00C81B31" w:rsidRPr="00140F2D" w:rsidRDefault="00C81B31" w:rsidP="00C81B31">
            <w:pPr>
              <w:pStyle w:val="a3"/>
              <w:numPr>
                <w:ilvl w:val="0"/>
                <w:numId w:val="14"/>
              </w:numPr>
              <w:jc w:val="both"/>
              <w:rPr>
                <w:sz w:val="28"/>
                <w:szCs w:val="28"/>
              </w:rPr>
            </w:pPr>
            <w:r>
              <w:rPr>
                <w:iCs/>
                <w:sz w:val="28"/>
                <w:szCs w:val="28"/>
                <w:lang w:val="en-US"/>
              </w:rPr>
              <w:t>Min</w:t>
            </w:r>
            <w:r w:rsidRPr="00F8156F">
              <w:rPr>
                <w:iCs/>
                <w:sz w:val="28"/>
                <w:szCs w:val="28"/>
              </w:rPr>
              <w:t>{</w:t>
            </w:r>
            <w:r>
              <w:rPr>
                <w:iCs/>
                <w:sz w:val="28"/>
                <w:szCs w:val="28"/>
                <w:lang w:val="en-US"/>
              </w:rPr>
              <w:t>AL</w:t>
            </w:r>
            <w:r w:rsidRPr="00F8156F">
              <w:rPr>
                <w:iCs/>
                <w:sz w:val="28"/>
                <w:szCs w:val="28"/>
              </w:rPr>
              <w:t>}</w:t>
            </w:r>
            <w:r w:rsidRPr="00140F2D">
              <w:rPr>
                <w:iCs/>
                <w:sz w:val="28"/>
                <w:szCs w:val="28"/>
              </w:rPr>
              <w:t xml:space="preserve"> </w:t>
            </w:r>
            <w:r w:rsidRPr="00140F2D">
              <w:rPr>
                <w:sz w:val="28"/>
                <w:szCs w:val="28"/>
              </w:rPr>
              <w:t>–</w:t>
            </w:r>
            <w:r w:rsidRPr="00140F2D">
              <w:rPr>
                <w:iCs/>
                <w:sz w:val="28"/>
                <w:szCs w:val="28"/>
              </w:rPr>
              <w:t xml:space="preserve"> </w:t>
            </w:r>
            <w:r>
              <w:rPr>
                <w:iCs/>
                <w:sz w:val="28"/>
                <w:szCs w:val="28"/>
              </w:rPr>
              <w:t>установленное минимальное значение показателя</w:t>
            </w:r>
            <w:r w:rsidRPr="00140F2D">
              <w:rPr>
                <w:iCs/>
                <w:sz w:val="28"/>
                <w:szCs w:val="28"/>
              </w:rPr>
              <w:t>;</w:t>
            </w:r>
          </w:p>
          <w:p w:rsidR="00C81B31" w:rsidRPr="004F6B12" w:rsidRDefault="00C81B31" w:rsidP="00C81B31">
            <w:pPr>
              <w:pStyle w:val="a3"/>
              <w:numPr>
                <w:ilvl w:val="0"/>
                <w:numId w:val="14"/>
              </w:numPr>
              <w:jc w:val="both"/>
              <w:rPr>
                <w:sz w:val="28"/>
                <w:szCs w:val="28"/>
              </w:rPr>
            </w:pPr>
            <w:proofErr w:type="spellStart"/>
            <w:r>
              <w:rPr>
                <w:iCs/>
                <w:sz w:val="28"/>
                <w:szCs w:val="28"/>
              </w:rPr>
              <w:t>Max</w:t>
            </w:r>
            <w:proofErr w:type="spellEnd"/>
            <w:r>
              <w:rPr>
                <w:iCs/>
                <w:sz w:val="28"/>
                <w:szCs w:val="28"/>
              </w:rPr>
              <w:t>{</w:t>
            </w:r>
            <w:r>
              <w:rPr>
                <w:iCs/>
                <w:sz w:val="28"/>
                <w:szCs w:val="28"/>
                <w:lang w:val="en-US"/>
              </w:rPr>
              <w:t>AL</w:t>
            </w:r>
            <w:r w:rsidRPr="00F8156F">
              <w:rPr>
                <w:iCs/>
                <w:sz w:val="28"/>
                <w:szCs w:val="28"/>
              </w:rPr>
              <w:t>}</w:t>
            </w:r>
            <w:r w:rsidRPr="00140F2D">
              <w:rPr>
                <w:sz w:val="28"/>
                <w:szCs w:val="28"/>
              </w:rPr>
              <w:t>–</w:t>
            </w:r>
            <w:r w:rsidRPr="00140F2D">
              <w:rPr>
                <w:iCs/>
                <w:sz w:val="28"/>
                <w:szCs w:val="28"/>
              </w:rPr>
              <w:t xml:space="preserve"> </w:t>
            </w:r>
            <w:r>
              <w:rPr>
                <w:iCs/>
                <w:sz w:val="28"/>
                <w:szCs w:val="28"/>
              </w:rPr>
              <w:t>установленно</w:t>
            </w:r>
            <w:r w:rsidRPr="004F6B12">
              <w:rPr>
                <w:iCs/>
                <w:sz w:val="28"/>
                <w:szCs w:val="28"/>
              </w:rPr>
              <w:t>е максимальное значение показателя</w:t>
            </w:r>
            <w:r w:rsidRPr="004F6B12">
              <w:rPr>
                <w:sz w:val="28"/>
                <w:szCs w:val="28"/>
              </w:rPr>
              <w:t>.</w:t>
            </w:r>
          </w:p>
          <w:p w:rsidR="00C81B31" w:rsidRDefault="00C81B31" w:rsidP="00C81B31">
            <w:pPr>
              <w:pStyle w:val="a3"/>
              <w:spacing w:line="256" w:lineRule="auto"/>
              <w:jc w:val="both"/>
              <w:rPr>
                <w:lang w:eastAsia="en-US"/>
              </w:rPr>
            </w:pPr>
            <w:r w:rsidRPr="000F328F">
              <w:rPr>
                <w:sz w:val="28"/>
                <w:szCs w:val="28"/>
                <w:lang w:eastAsia="en-US"/>
              </w:rPr>
              <w:t>При расчете второго показателя исчисляется отношение</w:t>
            </w:r>
            <w:r>
              <w:rPr>
                <w:sz w:val="28"/>
                <w:szCs w:val="28"/>
                <w:lang w:eastAsia="en-US"/>
              </w:rPr>
              <w:t xml:space="preserve"> числа учащихся, поступивших в исследуемом году на любую из ступеней обучения (начальную, среднюю, средне-специальную, высшую и послеуниверситетскую</w:t>
            </w:r>
            <w:r w:rsidRPr="000F328F">
              <w:rPr>
                <w:sz w:val="28"/>
                <w:szCs w:val="28"/>
                <w:lang w:eastAsia="en-US"/>
              </w:rPr>
              <w:t xml:space="preserve">) независимо от их возраста к </w:t>
            </w:r>
            <w:r>
              <w:rPr>
                <w:sz w:val="28"/>
                <w:szCs w:val="28"/>
                <w:lang w:eastAsia="en-US"/>
              </w:rPr>
              <w:t xml:space="preserve">общей </w:t>
            </w:r>
            <w:r w:rsidRPr="000F328F">
              <w:rPr>
                <w:sz w:val="28"/>
                <w:szCs w:val="28"/>
                <w:lang w:eastAsia="en-US"/>
              </w:rPr>
              <w:t>численности населения в возрасте от 5 до 24 лет:</w:t>
            </w:r>
          </w:p>
          <w:p w:rsidR="005E289C" w:rsidRDefault="00C81B31" w:rsidP="00C81B31">
            <w:pPr>
              <w:pStyle w:val="a3"/>
              <w:spacing w:line="256" w:lineRule="auto"/>
              <w:jc w:val="center"/>
              <w:rPr>
                <w:sz w:val="28"/>
                <w:szCs w:val="28"/>
                <w:lang w:eastAsia="en-US"/>
              </w:rPr>
            </w:pPr>
            <w:r>
              <w:rPr>
                <w:lang w:eastAsia="en-US"/>
              </w:rPr>
              <w:t xml:space="preserve"> </w:t>
            </w:r>
            <w:r w:rsidRPr="000F328F">
              <w:rPr>
                <w:noProof/>
                <w:sz w:val="28"/>
                <w:szCs w:val="28"/>
              </w:rPr>
              <w:drawing>
                <wp:inline distT="0" distB="0" distL="0" distR="0" wp14:anchorId="5ADF42DB" wp14:editId="4214B38F">
                  <wp:extent cx="2171700" cy="485775"/>
                  <wp:effectExtent l="0" t="0" r="0" b="9525"/>
                  <wp:docPr id="37" name="Рисунок 37"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формула"/>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1700" cy="485775"/>
                          </a:xfrm>
                          <a:prstGeom prst="rect">
                            <a:avLst/>
                          </a:prstGeom>
                          <a:noFill/>
                          <a:ln>
                            <a:noFill/>
                          </a:ln>
                        </pic:spPr>
                      </pic:pic>
                    </a:graphicData>
                  </a:graphic>
                </wp:inline>
              </w:drawing>
            </w:r>
            <w:r w:rsidRPr="000F328F">
              <w:rPr>
                <w:sz w:val="28"/>
                <w:szCs w:val="28"/>
                <w:lang w:eastAsia="en-US"/>
              </w:rPr>
              <w:t xml:space="preserve">, </w:t>
            </w:r>
            <w:r w:rsidR="005E289C">
              <w:rPr>
                <w:sz w:val="28"/>
                <w:szCs w:val="28"/>
                <w:lang w:eastAsia="en-US"/>
              </w:rPr>
              <w:t>(6)</w:t>
            </w:r>
          </w:p>
          <w:p w:rsidR="00C81B31" w:rsidRPr="000F328F" w:rsidRDefault="00C81B31" w:rsidP="005E289C">
            <w:pPr>
              <w:pStyle w:val="a3"/>
              <w:spacing w:line="256" w:lineRule="auto"/>
              <w:rPr>
                <w:sz w:val="28"/>
                <w:szCs w:val="28"/>
                <w:lang w:eastAsia="en-US"/>
              </w:rPr>
            </w:pPr>
            <w:r w:rsidRPr="000F328F">
              <w:rPr>
                <w:sz w:val="28"/>
                <w:szCs w:val="28"/>
                <w:lang w:eastAsia="en-US"/>
              </w:rPr>
              <w:t>где</w:t>
            </w:r>
          </w:p>
          <w:p w:rsidR="00C81B31" w:rsidRPr="000F328F" w:rsidRDefault="00C81B31" w:rsidP="00C81B31">
            <w:pPr>
              <w:pStyle w:val="a3"/>
              <w:numPr>
                <w:ilvl w:val="0"/>
                <w:numId w:val="15"/>
              </w:numPr>
              <w:spacing w:line="256" w:lineRule="auto"/>
              <w:rPr>
                <w:sz w:val="28"/>
                <w:szCs w:val="28"/>
                <w:lang w:eastAsia="en-US"/>
              </w:rPr>
            </w:pPr>
            <w:proofErr w:type="spellStart"/>
            <w:r w:rsidRPr="000F328F">
              <w:rPr>
                <w:iCs/>
                <w:sz w:val="28"/>
                <w:szCs w:val="28"/>
                <w:lang w:eastAsia="en-US"/>
              </w:rPr>
              <w:t>GEIt</w:t>
            </w:r>
            <w:proofErr w:type="spellEnd"/>
            <w:r w:rsidRPr="000F328F">
              <w:rPr>
                <w:iCs/>
                <w:sz w:val="28"/>
                <w:szCs w:val="28"/>
                <w:lang w:eastAsia="en-US"/>
              </w:rPr>
              <w:t xml:space="preserve"> – индекс полноты охвата обучением; </w:t>
            </w:r>
          </w:p>
          <w:p w:rsidR="00C81B31" w:rsidRDefault="00C81B31" w:rsidP="00C81B31">
            <w:pPr>
              <w:pStyle w:val="a3"/>
              <w:numPr>
                <w:ilvl w:val="0"/>
                <w:numId w:val="15"/>
              </w:numPr>
              <w:spacing w:line="256" w:lineRule="auto"/>
              <w:rPr>
                <w:lang w:eastAsia="en-US"/>
              </w:rPr>
            </w:pPr>
            <w:proofErr w:type="spellStart"/>
            <w:r w:rsidRPr="000F328F">
              <w:rPr>
                <w:iCs/>
                <w:sz w:val="28"/>
                <w:szCs w:val="28"/>
                <w:lang w:eastAsia="en-US"/>
              </w:rPr>
              <w:t>GEt</w:t>
            </w:r>
            <w:proofErr w:type="spellEnd"/>
            <w:r w:rsidRPr="000F328F">
              <w:rPr>
                <w:iCs/>
                <w:sz w:val="28"/>
                <w:szCs w:val="28"/>
                <w:lang w:eastAsia="en-US"/>
              </w:rPr>
              <w:t xml:space="preserve"> - фактическое значение удельного веса </w:t>
            </w:r>
            <w:r>
              <w:rPr>
                <w:iCs/>
                <w:sz w:val="28"/>
                <w:szCs w:val="28"/>
                <w:lang w:eastAsia="en-US"/>
              </w:rPr>
              <w:t>поступивших в учебные заведения;</w:t>
            </w:r>
            <w:r>
              <w:rPr>
                <w:lang w:eastAsia="en-US"/>
              </w:rPr>
              <w:t xml:space="preserve"> </w:t>
            </w:r>
          </w:p>
          <w:p w:rsidR="00C81B31" w:rsidRPr="00140F2D" w:rsidRDefault="00C81B31" w:rsidP="00C81B31">
            <w:pPr>
              <w:pStyle w:val="a3"/>
              <w:numPr>
                <w:ilvl w:val="0"/>
                <w:numId w:val="15"/>
              </w:numPr>
              <w:jc w:val="both"/>
              <w:rPr>
                <w:sz w:val="28"/>
                <w:szCs w:val="28"/>
              </w:rPr>
            </w:pPr>
            <w:r>
              <w:rPr>
                <w:iCs/>
                <w:sz w:val="28"/>
                <w:szCs w:val="28"/>
                <w:lang w:val="en-US"/>
              </w:rPr>
              <w:t>Min</w:t>
            </w:r>
            <w:r w:rsidRPr="00F8156F">
              <w:rPr>
                <w:iCs/>
                <w:sz w:val="28"/>
                <w:szCs w:val="28"/>
              </w:rPr>
              <w:t>{</w:t>
            </w:r>
            <w:r>
              <w:rPr>
                <w:iCs/>
                <w:sz w:val="28"/>
                <w:szCs w:val="28"/>
                <w:lang w:val="en-US"/>
              </w:rPr>
              <w:t>GE</w:t>
            </w:r>
            <w:r w:rsidRPr="00F8156F">
              <w:rPr>
                <w:iCs/>
                <w:sz w:val="28"/>
                <w:szCs w:val="28"/>
              </w:rPr>
              <w:t>}</w:t>
            </w:r>
            <w:r w:rsidRPr="00140F2D">
              <w:rPr>
                <w:iCs/>
                <w:sz w:val="28"/>
                <w:szCs w:val="28"/>
              </w:rPr>
              <w:t xml:space="preserve"> </w:t>
            </w:r>
            <w:r w:rsidRPr="00140F2D">
              <w:rPr>
                <w:sz w:val="28"/>
                <w:szCs w:val="28"/>
              </w:rPr>
              <w:t>–</w:t>
            </w:r>
            <w:r w:rsidRPr="00140F2D">
              <w:rPr>
                <w:iCs/>
                <w:sz w:val="28"/>
                <w:szCs w:val="28"/>
              </w:rPr>
              <w:t xml:space="preserve"> </w:t>
            </w:r>
            <w:r>
              <w:rPr>
                <w:iCs/>
                <w:sz w:val="28"/>
                <w:szCs w:val="28"/>
              </w:rPr>
              <w:t>установленное минимальное значение показателя</w:t>
            </w:r>
            <w:r w:rsidRPr="00140F2D">
              <w:rPr>
                <w:iCs/>
                <w:sz w:val="28"/>
                <w:szCs w:val="28"/>
              </w:rPr>
              <w:t>;</w:t>
            </w:r>
          </w:p>
          <w:p w:rsidR="00C81B31" w:rsidRDefault="00C81B31" w:rsidP="00C81B31">
            <w:pPr>
              <w:pStyle w:val="a3"/>
              <w:numPr>
                <w:ilvl w:val="0"/>
                <w:numId w:val="15"/>
              </w:numPr>
              <w:jc w:val="both"/>
              <w:rPr>
                <w:sz w:val="28"/>
                <w:szCs w:val="28"/>
              </w:rPr>
            </w:pPr>
            <w:proofErr w:type="spellStart"/>
            <w:r>
              <w:rPr>
                <w:iCs/>
                <w:sz w:val="28"/>
                <w:szCs w:val="28"/>
              </w:rPr>
              <w:t>Max</w:t>
            </w:r>
            <w:proofErr w:type="spellEnd"/>
            <w:r>
              <w:rPr>
                <w:iCs/>
                <w:sz w:val="28"/>
                <w:szCs w:val="28"/>
              </w:rPr>
              <w:t>{</w:t>
            </w:r>
            <w:r>
              <w:rPr>
                <w:iCs/>
                <w:sz w:val="28"/>
                <w:szCs w:val="28"/>
                <w:lang w:val="en-US"/>
              </w:rPr>
              <w:t>GE</w:t>
            </w:r>
            <w:r w:rsidRPr="00F8156F">
              <w:rPr>
                <w:iCs/>
                <w:sz w:val="28"/>
                <w:szCs w:val="28"/>
              </w:rPr>
              <w:t>}</w:t>
            </w:r>
            <w:r w:rsidRPr="00140F2D">
              <w:rPr>
                <w:sz w:val="28"/>
                <w:szCs w:val="28"/>
              </w:rPr>
              <w:t>–</w:t>
            </w:r>
            <w:r w:rsidRPr="00140F2D">
              <w:rPr>
                <w:iCs/>
                <w:sz w:val="28"/>
                <w:szCs w:val="28"/>
              </w:rPr>
              <w:t xml:space="preserve"> </w:t>
            </w:r>
            <w:r>
              <w:rPr>
                <w:iCs/>
                <w:sz w:val="28"/>
                <w:szCs w:val="28"/>
              </w:rPr>
              <w:t>установленно</w:t>
            </w:r>
            <w:r w:rsidRPr="004F6B12">
              <w:rPr>
                <w:iCs/>
                <w:sz w:val="28"/>
                <w:szCs w:val="28"/>
              </w:rPr>
              <w:t>е максимальное значение показателя</w:t>
            </w:r>
            <w:r w:rsidRPr="004F6B12">
              <w:rPr>
                <w:sz w:val="28"/>
                <w:szCs w:val="28"/>
              </w:rPr>
              <w:t>.</w:t>
            </w:r>
          </w:p>
          <w:p w:rsidR="00C81B31" w:rsidRDefault="00C81B31" w:rsidP="00C81B31">
            <w:pPr>
              <w:pStyle w:val="a3"/>
              <w:jc w:val="both"/>
              <w:rPr>
                <w:sz w:val="28"/>
                <w:szCs w:val="28"/>
              </w:rPr>
            </w:pPr>
            <w:r>
              <w:rPr>
                <w:sz w:val="28"/>
                <w:szCs w:val="28"/>
              </w:rPr>
              <w:t xml:space="preserve">Далее эти два показателя сводятся в единый индекс образования, причем </w:t>
            </w:r>
            <w:r>
              <w:rPr>
                <w:sz w:val="28"/>
                <w:szCs w:val="28"/>
              </w:rPr>
              <w:lastRenderedPageBreak/>
              <w:t xml:space="preserve">в определенном соотношении: удельный вес грамотности взрослого населения составляет </w:t>
            </w:r>
            <w:r w:rsidRPr="000665F2">
              <w:rPr>
                <w:sz w:val="28"/>
                <w:szCs w:val="28"/>
              </w:rPr>
              <w:t>⅔</w:t>
            </w:r>
            <w:r>
              <w:rPr>
                <w:sz w:val="28"/>
                <w:szCs w:val="28"/>
              </w:rPr>
              <w:t xml:space="preserve">, а удельному весу поступивших в учебные заведения, соответственно, отведена </w:t>
            </w:r>
            <w:r w:rsidRPr="000665F2">
              <w:rPr>
                <w:sz w:val="28"/>
                <w:szCs w:val="28"/>
              </w:rPr>
              <w:t>⅓</w:t>
            </w:r>
            <w:r>
              <w:rPr>
                <w:sz w:val="28"/>
                <w:szCs w:val="28"/>
              </w:rPr>
              <w:t>. Грамотность взрослого населения превалирует над числом учащихся потому, что по решению ООН грамотность заслуживает большего внимания, так как она является основой для дальнейшего получения образования и накопления базы знаний.</w:t>
            </w:r>
          </w:p>
          <w:p w:rsidR="00AC6D35" w:rsidRDefault="00C81B31" w:rsidP="00C81B31">
            <w:pPr>
              <w:pStyle w:val="a3"/>
              <w:jc w:val="center"/>
              <w:rPr>
                <w:sz w:val="28"/>
                <w:szCs w:val="28"/>
              </w:rPr>
            </w:pPr>
            <w:r>
              <w:rPr>
                <w:noProof/>
              </w:rPr>
              <w:drawing>
                <wp:inline distT="0" distB="0" distL="0" distR="0" wp14:anchorId="2F395349" wp14:editId="453CE54C">
                  <wp:extent cx="1323975" cy="381000"/>
                  <wp:effectExtent l="0" t="0" r="9525" b="0"/>
                  <wp:docPr id="38" name="Рисунок 38" descr="формула"/>
                  <wp:cNvGraphicFramePr/>
                  <a:graphic xmlns:a="http://schemas.openxmlformats.org/drawingml/2006/main">
                    <a:graphicData uri="http://schemas.openxmlformats.org/drawingml/2006/picture">
                      <pic:pic xmlns:pic="http://schemas.openxmlformats.org/drawingml/2006/picture">
                        <pic:nvPicPr>
                          <pic:cNvPr id="5" name="Рисунок 5" descr="формула"/>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3975" cy="381000"/>
                          </a:xfrm>
                          <a:prstGeom prst="rect">
                            <a:avLst/>
                          </a:prstGeom>
                          <a:noFill/>
                          <a:ln>
                            <a:noFill/>
                          </a:ln>
                        </pic:spPr>
                      </pic:pic>
                    </a:graphicData>
                  </a:graphic>
                </wp:inline>
              </w:drawing>
            </w:r>
            <w:r>
              <w:rPr>
                <w:sz w:val="28"/>
                <w:szCs w:val="28"/>
              </w:rPr>
              <w:t>,</w:t>
            </w:r>
            <w:r w:rsidR="00AC6D35">
              <w:rPr>
                <w:sz w:val="28"/>
                <w:szCs w:val="28"/>
              </w:rPr>
              <w:t xml:space="preserve"> (9)</w:t>
            </w:r>
          </w:p>
          <w:p w:rsidR="00C81B31" w:rsidRDefault="00C81B31" w:rsidP="00AC6D35">
            <w:pPr>
              <w:pStyle w:val="a3"/>
              <w:rPr>
                <w:sz w:val="28"/>
                <w:szCs w:val="28"/>
              </w:rPr>
            </w:pPr>
            <w:r>
              <w:rPr>
                <w:sz w:val="28"/>
                <w:szCs w:val="28"/>
              </w:rPr>
              <w:t xml:space="preserve"> где</w:t>
            </w:r>
          </w:p>
          <w:p w:rsidR="00C81B31" w:rsidRDefault="00C81B31" w:rsidP="00C81B31">
            <w:pPr>
              <w:pStyle w:val="a3"/>
              <w:numPr>
                <w:ilvl w:val="0"/>
                <w:numId w:val="16"/>
              </w:numPr>
              <w:jc w:val="both"/>
              <w:rPr>
                <w:sz w:val="28"/>
                <w:szCs w:val="28"/>
              </w:rPr>
            </w:pPr>
            <w:proofErr w:type="spellStart"/>
            <w:r>
              <w:rPr>
                <w:sz w:val="28"/>
                <w:szCs w:val="28"/>
                <w:lang w:val="en-US"/>
              </w:rPr>
              <w:t>EIt</w:t>
            </w:r>
            <w:proofErr w:type="spellEnd"/>
            <w:r w:rsidRPr="006A175A">
              <w:rPr>
                <w:sz w:val="28"/>
                <w:szCs w:val="28"/>
              </w:rPr>
              <w:t xml:space="preserve"> – </w:t>
            </w:r>
            <w:r>
              <w:rPr>
                <w:sz w:val="28"/>
                <w:szCs w:val="28"/>
              </w:rPr>
              <w:t>индекс образования;</w:t>
            </w:r>
          </w:p>
          <w:p w:rsidR="00C81B31" w:rsidRDefault="00C81B31" w:rsidP="00C81B31">
            <w:pPr>
              <w:pStyle w:val="a3"/>
              <w:numPr>
                <w:ilvl w:val="0"/>
                <w:numId w:val="16"/>
              </w:numPr>
              <w:jc w:val="both"/>
              <w:rPr>
                <w:iCs/>
                <w:sz w:val="28"/>
                <w:szCs w:val="28"/>
                <w:lang w:eastAsia="en-US"/>
              </w:rPr>
            </w:pPr>
            <w:proofErr w:type="spellStart"/>
            <w:r>
              <w:rPr>
                <w:sz w:val="28"/>
                <w:szCs w:val="28"/>
                <w:lang w:val="en-US"/>
              </w:rPr>
              <w:t>ALIt</w:t>
            </w:r>
            <w:proofErr w:type="spellEnd"/>
            <w:r w:rsidRPr="006A175A">
              <w:rPr>
                <w:sz w:val="28"/>
                <w:szCs w:val="28"/>
              </w:rPr>
              <w:t xml:space="preserve"> - </w:t>
            </w:r>
            <w:r w:rsidRPr="002E49F4">
              <w:rPr>
                <w:iCs/>
                <w:sz w:val="28"/>
                <w:szCs w:val="28"/>
                <w:lang w:eastAsia="en-US"/>
              </w:rPr>
              <w:t>индекс грамотности взрослого населения за определенный год</w:t>
            </w:r>
            <w:r>
              <w:rPr>
                <w:iCs/>
                <w:sz w:val="28"/>
                <w:szCs w:val="28"/>
                <w:lang w:eastAsia="en-US"/>
              </w:rPr>
              <w:t>;</w:t>
            </w:r>
          </w:p>
          <w:p w:rsidR="002A1B51" w:rsidRPr="001C1D62" w:rsidRDefault="00C81B31" w:rsidP="00BD04BC">
            <w:pPr>
              <w:pStyle w:val="a3"/>
              <w:numPr>
                <w:ilvl w:val="0"/>
                <w:numId w:val="16"/>
              </w:numPr>
              <w:jc w:val="both"/>
              <w:rPr>
                <w:sz w:val="28"/>
                <w:szCs w:val="28"/>
              </w:rPr>
            </w:pPr>
            <w:proofErr w:type="spellStart"/>
            <w:r>
              <w:rPr>
                <w:iCs/>
                <w:sz w:val="28"/>
                <w:szCs w:val="28"/>
                <w:lang w:val="en-US" w:eastAsia="en-US"/>
              </w:rPr>
              <w:t>GEIt</w:t>
            </w:r>
            <w:proofErr w:type="spellEnd"/>
            <w:r w:rsidRPr="006A175A">
              <w:rPr>
                <w:iCs/>
                <w:sz w:val="28"/>
                <w:szCs w:val="28"/>
                <w:lang w:eastAsia="en-US"/>
              </w:rPr>
              <w:t xml:space="preserve"> – </w:t>
            </w:r>
            <w:r>
              <w:rPr>
                <w:iCs/>
                <w:sz w:val="28"/>
                <w:szCs w:val="28"/>
                <w:lang w:eastAsia="en-US"/>
              </w:rPr>
              <w:t>индекс полноты охвата обучением.</w:t>
            </w:r>
          </w:p>
        </w:tc>
        <w:tc>
          <w:tcPr>
            <w:tcW w:w="5280" w:type="dxa"/>
            <w:tcBorders>
              <w:top w:val="outset" w:sz="6" w:space="0" w:color="auto"/>
              <w:left w:val="outset" w:sz="6" w:space="0" w:color="auto"/>
              <w:bottom w:val="outset" w:sz="6" w:space="0" w:color="auto"/>
              <w:right w:val="outset" w:sz="6" w:space="0" w:color="auto"/>
            </w:tcBorders>
            <w:hideMark/>
          </w:tcPr>
          <w:p w:rsidR="00922020" w:rsidRDefault="00922020" w:rsidP="0088148A">
            <w:pPr>
              <w:jc w:val="both"/>
              <w:rPr>
                <w:rFonts w:ascii="Times New Roman" w:hAnsi="Times New Roman" w:cs="Times New Roman"/>
                <w:sz w:val="28"/>
                <w:szCs w:val="28"/>
              </w:rPr>
            </w:pPr>
            <w:r>
              <w:rPr>
                <w:rFonts w:ascii="Times New Roman" w:hAnsi="Times New Roman" w:cs="Times New Roman"/>
                <w:sz w:val="28"/>
                <w:szCs w:val="28"/>
              </w:rPr>
              <w:lastRenderedPageBreak/>
              <w:t>Индекс образования (EI -</w:t>
            </w:r>
            <w:r w:rsidRPr="0092202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EducationIndex</w:t>
            </w:r>
            <w:proofErr w:type="spellEnd"/>
            <w:r>
              <w:rPr>
                <w:rFonts w:ascii="Times New Roman" w:hAnsi="Times New Roman" w:cs="Times New Roman"/>
                <w:sz w:val="28"/>
                <w:szCs w:val="28"/>
              </w:rPr>
              <w:t xml:space="preserve">) </w:t>
            </w:r>
          </w:p>
          <w:p w:rsidR="0088148A" w:rsidRDefault="00922020" w:rsidP="00922020">
            <w:pPr>
              <w:jc w:val="both"/>
              <w:rPr>
                <w:rFonts w:ascii="Times New Roman" w:hAnsi="Times New Roman" w:cs="Times New Roman"/>
                <w:sz w:val="28"/>
                <w:szCs w:val="28"/>
              </w:rPr>
            </w:pPr>
            <w:r>
              <w:rPr>
                <w:rFonts w:ascii="Times New Roman" w:hAnsi="Times New Roman" w:cs="Times New Roman"/>
                <w:sz w:val="28"/>
                <w:szCs w:val="28"/>
              </w:rPr>
              <w:t xml:space="preserve">Включает в себя два показателя, но </w:t>
            </w:r>
            <w:r w:rsidR="00735987">
              <w:rPr>
                <w:rFonts w:ascii="Times New Roman" w:hAnsi="Times New Roman" w:cs="Times New Roman"/>
                <w:sz w:val="28"/>
                <w:szCs w:val="28"/>
              </w:rPr>
              <w:t>измененных по сравнению со старым методом расчета</w:t>
            </w:r>
            <w:r>
              <w:rPr>
                <w:rFonts w:ascii="Times New Roman" w:hAnsi="Times New Roman" w:cs="Times New Roman"/>
                <w:sz w:val="28"/>
                <w:szCs w:val="28"/>
              </w:rPr>
              <w:t xml:space="preserve">. Данный индекс </w:t>
            </w:r>
            <w:r w:rsidR="00CF673B">
              <w:rPr>
                <w:rFonts w:ascii="Times New Roman" w:hAnsi="Times New Roman" w:cs="Times New Roman"/>
                <w:sz w:val="28"/>
                <w:szCs w:val="28"/>
              </w:rPr>
              <w:t xml:space="preserve">с 2010 года </w:t>
            </w:r>
            <w:r w:rsidR="001868EF">
              <w:rPr>
                <w:rFonts w:ascii="Times New Roman" w:hAnsi="Times New Roman" w:cs="Times New Roman"/>
                <w:sz w:val="28"/>
                <w:szCs w:val="28"/>
              </w:rPr>
              <w:t>базируется на двух показателях: средняя продолжительность обучения населения и ожидаемая продолжительность</w:t>
            </w:r>
            <w:r w:rsidR="003A7367">
              <w:rPr>
                <w:rFonts w:ascii="Times New Roman" w:hAnsi="Times New Roman" w:cs="Times New Roman"/>
                <w:sz w:val="28"/>
                <w:szCs w:val="28"/>
              </w:rPr>
              <w:t xml:space="preserve"> обучения населения.</w:t>
            </w:r>
          </w:p>
          <w:p w:rsidR="0088148A" w:rsidRPr="0088148A" w:rsidRDefault="0088148A" w:rsidP="00735987">
            <w:pPr>
              <w:spacing w:before="100" w:beforeAutospacing="1" w:after="100" w:afterAutospacing="1" w:line="240" w:lineRule="auto"/>
              <w:jc w:val="both"/>
              <w:rPr>
                <w:rFonts w:ascii="Times New Roman" w:hAnsi="Times New Roman" w:cs="Times New Roman"/>
                <w:sz w:val="28"/>
                <w:szCs w:val="28"/>
              </w:rPr>
            </w:pPr>
            <w:r w:rsidRPr="0088148A">
              <w:rPr>
                <w:rFonts w:ascii="Times New Roman" w:hAnsi="Times New Roman" w:cs="Times New Roman"/>
                <w:sz w:val="28"/>
                <w:szCs w:val="28"/>
              </w:rPr>
              <w:t>Индекс средней продолжительности обучения (MYSI)</w:t>
            </w:r>
            <w:r w:rsidR="003A7367">
              <w:rPr>
                <w:rFonts w:ascii="Times New Roman" w:hAnsi="Times New Roman" w:cs="Times New Roman"/>
                <w:sz w:val="28"/>
                <w:szCs w:val="28"/>
              </w:rPr>
              <w:t xml:space="preserve"> вычисляется по следующей формуле:</w:t>
            </w:r>
          </w:p>
          <w:p w:rsidR="00A24D73" w:rsidRDefault="00AA052B" w:rsidP="003A7367">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695687" cy="45726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а.png"/>
                          <pic:cNvPicPr/>
                        </pic:nvPicPr>
                        <pic:blipFill>
                          <a:blip r:embed="rId20">
                            <a:extLst>
                              <a:ext uri="{28A0092B-C50C-407E-A947-70E740481C1C}">
                                <a14:useLocalDpi xmlns:a14="http://schemas.microsoft.com/office/drawing/2010/main" val="0"/>
                              </a:ext>
                            </a:extLst>
                          </a:blip>
                          <a:stretch>
                            <a:fillRect/>
                          </a:stretch>
                        </pic:blipFill>
                        <pic:spPr>
                          <a:xfrm>
                            <a:off x="0" y="0"/>
                            <a:ext cx="1695687" cy="457264"/>
                          </a:xfrm>
                          <a:prstGeom prst="rect">
                            <a:avLst/>
                          </a:prstGeom>
                        </pic:spPr>
                      </pic:pic>
                    </a:graphicData>
                  </a:graphic>
                </wp:inline>
              </w:drawing>
            </w:r>
            <w:r w:rsidR="003A7367">
              <w:rPr>
                <w:rFonts w:ascii="Times New Roman" w:hAnsi="Times New Roman" w:cs="Times New Roman"/>
                <w:sz w:val="28"/>
                <w:szCs w:val="28"/>
              </w:rPr>
              <w:t xml:space="preserve">, </w:t>
            </w:r>
            <w:r w:rsidR="005E289C">
              <w:rPr>
                <w:rFonts w:ascii="Times New Roman" w:hAnsi="Times New Roman" w:cs="Times New Roman"/>
                <w:sz w:val="28"/>
                <w:szCs w:val="28"/>
              </w:rPr>
              <w:t>(5)</w:t>
            </w:r>
          </w:p>
          <w:p w:rsidR="003A7367" w:rsidRPr="003A7367" w:rsidRDefault="003A7367" w:rsidP="00A24D73">
            <w:pPr>
              <w:rPr>
                <w:rFonts w:ascii="Times New Roman" w:hAnsi="Times New Roman" w:cs="Times New Roman"/>
                <w:sz w:val="28"/>
                <w:szCs w:val="28"/>
              </w:rPr>
            </w:pPr>
            <w:r>
              <w:rPr>
                <w:rFonts w:ascii="Times New Roman" w:hAnsi="Times New Roman" w:cs="Times New Roman"/>
                <w:sz w:val="28"/>
                <w:szCs w:val="28"/>
              </w:rPr>
              <w:t>где</w:t>
            </w:r>
          </w:p>
          <w:p w:rsidR="0088148A" w:rsidRPr="003A7367" w:rsidRDefault="0088148A" w:rsidP="003A7367">
            <w:pPr>
              <w:pStyle w:val="a6"/>
              <w:numPr>
                <w:ilvl w:val="0"/>
                <w:numId w:val="33"/>
              </w:numPr>
              <w:jc w:val="both"/>
              <w:rPr>
                <w:rFonts w:ascii="Times New Roman" w:hAnsi="Times New Roman" w:cs="Times New Roman"/>
                <w:sz w:val="28"/>
                <w:szCs w:val="28"/>
              </w:rPr>
            </w:pPr>
            <w:r w:rsidRPr="003A7367">
              <w:rPr>
                <w:rFonts w:ascii="Times New Roman" w:hAnsi="Times New Roman" w:cs="Times New Roman"/>
                <w:sz w:val="28"/>
                <w:szCs w:val="28"/>
              </w:rPr>
              <w:t>MYS – средняя продолжитель</w:t>
            </w:r>
            <w:r w:rsidR="003A7367" w:rsidRPr="003A7367">
              <w:rPr>
                <w:rFonts w:ascii="Times New Roman" w:hAnsi="Times New Roman" w:cs="Times New Roman"/>
                <w:sz w:val="28"/>
                <w:szCs w:val="28"/>
              </w:rPr>
              <w:t>ность обучения населения (в годах);</w:t>
            </w:r>
          </w:p>
          <w:p w:rsidR="0088148A" w:rsidRPr="003A7367" w:rsidRDefault="0088148A" w:rsidP="003A7367">
            <w:pPr>
              <w:pStyle w:val="a6"/>
              <w:numPr>
                <w:ilvl w:val="0"/>
                <w:numId w:val="33"/>
              </w:numPr>
              <w:jc w:val="both"/>
              <w:rPr>
                <w:rFonts w:ascii="Times New Roman" w:hAnsi="Times New Roman" w:cs="Times New Roman"/>
                <w:sz w:val="28"/>
                <w:szCs w:val="28"/>
              </w:rPr>
            </w:pPr>
            <w:r w:rsidRPr="003A7367">
              <w:rPr>
                <w:rFonts w:ascii="Times New Roman" w:hAnsi="Times New Roman" w:cs="Times New Roman"/>
                <w:sz w:val="28"/>
                <w:szCs w:val="28"/>
              </w:rPr>
              <w:t xml:space="preserve">MAXPL – </w:t>
            </w:r>
            <w:r w:rsidR="003A7367" w:rsidRPr="003A7367">
              <w:rPr>
                <w:rFonts w:ascii="Times New Roman" w:hAnsi="Times New Roman" w:cs="Times New Roman"/>
                <w:sz w:val="28"/>
                <w:szCs w:val="28"/>
              </w:rPr>
              <w:t>установленное максимальное значение показателя;</w:t>
            </w:r>
          </w:p>
          <w:p w:rsidR="0088148A" w:rsidRPr="003A7367" w:rsidRDefault="003A7367" w:rsidP="003A7367">
            <w:pPr>
              <w:pStyle w:val="a6"/>
              <w:numPr>
                <w:ilvl w:val="0"/>
                <w:numId w:val="33"/>
              </w:numPr>
              <w:jc w:val="both"/>
              <w:rPr>
                <w:rFonts w:ascii="Times New Roman" w:hAnsi="Times New Roman" w:cs="Times New Roman"/>
                <w:sz w:val="28"/>
                <w:szCs w:val="28"/>
              </w:rPr>
            </w:pPr>
            <w:r w:rsidRPr="003A7367">
              <w:rPr>
                <w:rFonts w:ascii="Times New Roman" w:hAnsi="Times New Roman" w:cs="Times New Roman"/>
                <w:sz w:val="28"/>
                <w:szCs w:val="28"/>
              </w:rPr>
              <w:lastRenderedPageBreak/>
              <w:t>MINP</w:t>
            </w:r>
            <w:r w:rsidRPr="003A7367">
              <w:rPr>
                <w:rFonts w:ascii="Times New Roman" w:hAnsi="Times New Roman" w:cs="Times New Roman"/>
                <w:sz w:val="28"/>
                <w:szCs w:val="28"/>
                <w:lang w:val="en-US"/>
              </w:rPr>
              <w:t>L</w:t>
            </w:r>
            <w:r w:rsidR="0088148A" w:rsidRPr="003A7367">
              <w:rPr>
                <w:rFonts w:ascii="Times New Roman" w:hAnsi="Times New Roman" w:cs="Times New Roman"/>
                <w:sz w:val="28"/>
                <w:szCs w:val="28"/>
              </w:rPr>
              <w:t xml:space="preserve"> – </w:t>
            </w:r>
            <w:r w:rsidRPr="003A7367">
              <w:rPr>
                <w:rFonts w:ascii="Times New Roman" w:hAnsi="Times New Roman" w:cs="Times New Roman"/>
                <w:sz w:val="28"/>
                <w:szCs w:val="28"/>
              </w:rPr>
              <w:t>установленное минимальное значение показателя</w:t>
            </w:r>
            <w:r w:rsidR="0088148A" w:rsidRPr="003A7367">
              <w:rPr>
                <w:rFonts w:ascii="Times New Roman" w:hAnsi="Times New Roman" w:cs="Times New Roman"/>
                <w:sz w:val="28"/>
                <w:szCs w:val="28"/>
              </w:rPr>
              <w:t>.</w:t>
            </w:r>
          </w:p>
          <w:p w:rsidR="0088148A" w:rsidRPr="0088148A" w:rsidRDefault="0088148A" w:rsidP="003A7367">
            <w:pPr>
              <w:spacing w:before="100" w:beforeAutospacing="1" w:after="100" w:afterAutospacing="1" w:line="240" w:lineRule="auto"/>
              <w:jc w:val="both"/>
              <w:rPr>
                <w:rFonts w:ascii="Times New Roman" w:hAnsi="Times New Roman" w:cs="Times New Roman"/>
                <w:sz w:val="28"/>
                <w:szCs w:val="28"/>
              </w:rPr>
            </w:pPr>
            <w:r w:rsidRPr="0088148A">
              <w:rPr>
                <w:rFonts w:ascii="Times New Roman" w:hAnsi="Times New Roman" w:cs="Times New Roman"/>
                <w:sz w:val="28"/>
                <w:szCs w:val="28"/>
              </w:rPr>
              <w:t>Индекс ожидаемой продолжительности обучения (EYSI)</w:t>
            </w:r>
            <w:r w:rsidR="003A7367">
              <w:rPr>
                <w:rFonts w:ascii="Times New Roman" w:hAnsi="Times New Roman" w:cs="Times New Roman"/>
                <w:sz w:val="28"/>
                <w:szCs w:val="28"/>
              </w:rPr>
              <w:t xml:space="preserve"> вычисляется по следующей формуле:</w:t>
            </w:r>
          </w:p>
          <w:p w:rsidR="005E289C" w:rsidRDefault="003A7367" w:rsidP="0088148A">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71625" cy="47877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png"/>
                          <pic:cNvPicPr/>
                        </pic:nvPicPr>
                        <pic:blipFill>
                          <a:blip r:embed="rId21">
                            <a:extLst>
                              <a:ext uri="{28A0092B-C50C-407E-A947-70E740481C1C}">
                                <a14:useLocalDpi xmlns:a14="http://schemas.microsoft.com/office/drawing/2010/main" val="0"/>
                              </a:ext>
                            </a:extLst>
                          </a:blip>
                          <a:stretch>
                            <a:fillRect/>
                          </a:stretch>
                        </pic:blipFill>
                        <pic:spPr>
                          <a:xfrm>
                            <a:off x="0" y="0"/>
                            <a:ext cx="1592743" cy="485207"/>
                          </a:xfrm>
                          <a:prstGeom prst="rect">
                            <a:avLst/>
                          </a:prstGeom>
                        </pic:spPr>
                      </pic:pic>
                    </a:graphicData>
                  </a:graphic>
                </wp:inline>
              </w:drawing>
            </w:r>
            <w:r>
              <w:rPr>
                <w:rFonts w:ascii="Times New Roman" w:hAnsi="Times New Roman" w:cs="Times New Roman"/>
                <w:sz w:val="28"/>
                <w:szCs w:val="28"/>
              </w:rPr>
              <w:t xml:space="preserve">, </w:t>
            </w:r>
            <w:r w:rsidR="00AC6D35">
              <w:rPr>
                <w:rFonts w:ascii="Times New Roman" w:hAnsi="Times New Roman" w:cs="Times New Roman"/>
                <w:sz w:val="28"/>
                <w:szCs w:val="28"/>
              </w:rPr>
              <w:t>(7)</w:t>
            </w:r>
          </w:p>
          <w:p w:rsidR="0088148A" w:rsidRPr="0088148A" w:rsidRDefault="003A7367" w:rsidP="005E289C">
            <w:pPr>
              <w:rPr>
                <w:rFonts w:ascii="Times New Roman" w:hAnsi="Times New Roman" w:cs="Times New Roman"/>
                <w:sz w:val="28"/>
                <w:szCs w:val="28"/>
              </w:rPr>
            </w:pPr>
            <w:r>
              <w:rPr>
                <w:rFonts w:ascii="Times New Roman" w:hAnsi="Times New Roman" w:cs="Times New Roman"/>
                <w:sz w:val="28"/>
                <w:szCs w:val="28"/>
              </w:rPr>
              <w:t>где</w:t>
            </w:r>
          </w:p>
          <w:p w:rsidR="0088148A" w:rsidRPr="003A7367" w:rsidRDefault="0088148A" w:rsidP="003A7367">
            <w:pPr>
              <w:pStyle w:val="a6"/>
              <w:numPr>
                <w:ilvl w:val="0"/>
                <w:numId w:val="34"/>
              </w:numPr>
              <w:jc w:val="both"/>
              <w:rPr>
                <w:rFonts w:ascii="Times New Roman" w:hAnsi="Times New Roman" w:cs="Times New Roman"/>
                <w:sz w:val="28"/>
                <w:szCs w:val="28"/>
              </w:rPr>
            </w:pPr>
            <w:r w:rsidRPr="003A7367">
              <w:rPr>
                <w:rFonts w:ascii="Times New Roman" w:hAnsi="Times New Roman" w:cs="Times New Roman"/>
                <w:sz w:val="28"/>
                <w:szCs w:val="28"/>
              </w:rPr>
              <w:t xml:space="preserve">EYS – Ожидаемая продолжительность обучения населения, </w:t>
            </w:r>
            <w:r w:rsidR="003A7367" w:rsidRPr="003A7367">
              <w:rPr>
                <w:rFonts w:ascii="Times New Roman" w:hAnsi="Times New Roman" w:cs="Times New Roman"/>
                <w:sz w:val="28"/>
                <w:szCs w:val="28"/>
              </w:rPr>
              <w:t>которое еще находится в процессе получения образования</w:t>
            </w:r>
            <w:r w:rsidRPr="003A7367">
              <w:rPr>
                <w:rFonts w:ascii="Times New Roman" w:hAnsi="Times New Roman" w:cs="Times New Roman"/>
                <w:sz w:val="28"/>
                <w:szCs w:val="28"/>
              </w:rPr>
              <w:t xml:space="preserve"> </w:t>
            </w:r>
            <w:r w:rsidR="003A7367" w:rsidRPr="003A7367">
              <w:rPr>
                <w:rFonts w:ascii="Times New Roman" w:hAnsi="Times New Roman" w:cs="Times New Roman"/>
                <w:sz w:val="28"/>
                <w:szCs w:val="28"/>
              </w:rPr>
              <w:t>(</w:t>
            </w:r>
            <w:r w:rsidRPr="003A7367">
              <w:rPr>
                <w:rFonts w:ascii="Times New Roman" w:hAnsi="Times New Roman" w:cs="Times New Roman"/>
                <w:sz w:val="28"/>
                <w:szCs w:val="28"/>
              </w:rPr>
              <w:t>в годах</w:t>
            </w:r>
            <w:r w:rsidR="003A7367" w:rsidRPr="003A7367">
              <w:rPr>
                <w:rFonts w:ascii="Times New Roman" w:hAnsi="Times New Roman" w:cs="Times New Roman"/>
                <w:iCs/>
                <w:sz w:val="28"/>
                <w:szCs w:val="28"/>
              </w:rPr>
              <w:t>);</w:t>
            </w:r>
          </w:p>
          <w:p w:rsidR="0088148A" w:rsidRPr="003A7367" w:rsidRDefault="0088148A" w:rsidP="003A7367">
            <w:pPr>
              <w:pStyle w:val="a6"/>
              <w:numPr>
                <w:ilvl w:val="0"/>
                <w:numId w:val="34"/>
              </w:numPr>
              <w:jc w:val="both"/>
              <w:rPr>
                <w:rFonts w:ascii="Times New Roman" w:hAnsi="Times New Roman" w:cs="Times New Roman"/>
                <w:sz w:val="28"/>
                <w:szCs w:val="28"/>
              </w:rPr>
            </w:pPr>
            <w:r w:rsidRPr="003A7367">
              <w:rPr>
                <w:rFonts w:ascii="Times New Roman" w:hAnsi="Times New Roman" w:cs="Times New Roman"/>
                <w:sz w:val="28"/>
                <w:szCs w:val="28"/>
              </w:rPr>
              <w:t>MAXL –</w:t>
            </w:r>
            <w:r w:rsidR="003A7367" w:rsidRPr="003A7367">
              <w:rPr>
                <w:rFonts w:ascii="Times New Roman" w:hAnsi="Times New Roman" w:cs="Times New Roman"/>
                <w:sz w:val="28"/>
                <w:szCs w:val="28"/>
              </w:rPr>
              <w:t xml:space="preserve"> установленное максимальное значение показателя;</w:t>
            </w:r>
          </w:p>
          <w:p w:rsidR="002A1B51" w:rsidRPr="003A7367" w:rsidRDefault="0088148A" w:rsidP="003A7367">
            <w:pPr>
              <w:pStyle w:val="a6"/>
              <w:numPr>
                <w:ilvl w:val="0"/>
                <w:numId w:val="34"/>
              </w:numPr>
              <w:jc w:val="both"/>
            </w:pPr>
            <w:r w:rsidRPr="003A7367">
              <w:rPr>
                <w:rFonts w:ascii="Times New Roman" w:hAnsi="Times New Roman" w:cs="Times New Roman"/>
                <w:sz w:val="28"/>
                <w:szCs w:val="28"/>
              </w:rPr>
              <w:t xml:space="preserve">MINL – </w:t>
            </w:r>
            <w:r w:rsidR="003A7367" w:rsidRPr="003A7367">
              <w:rPr>
                <w:rFonts w:ascii="Times New Roman" w:hAnsi="Times New Roman" w:cs="Times New Roman"/>
                <w:sz w:val="28"/>
                <w:szCs w:val="28"/>
              </w:rPr>
              <w:t>установленное минимальное значение показателя</w:t>
            </w:r>
            <w:r w:rsidRPr="003A7367">
              <w:rPr>
                <w:rFonts w:ascii="Times New Roman" w:hAnsi="Times New Roman" w:cs="Times New Roman"/>
                <w:sz w:val="28"/>
                <w:szCs w:val="28"/>
              </w:rPr>
              <w:t>.</w:t>
            </w:r>
          </w:p>
          <w:p w:rsidR="003A7367" w:rsidRDefault="00AC0345" w:rsidP="003A7367">
            <w:pPr>
              <w:jc w:val="both"/>
              <w:rPr>
                <w:rFonts w:ascii="Times New Roman" w:hAnsi="Times New Roman" w:cs="Times New Roman"/>
                <w:sz w:val="28"/>
                <w:szCs w:val="28"/>
              </w:rPr>
            </w:pPr>
            <w:r>
              <w:rPr>
                <w:rFonts w:ascii="Times New Roman" w:hAnsi="Times New Roman" w:cs="Times New Roman"/>
                <w:sz w:val="28"/>
                <w:szCs w:val="28"/>
              </w:rPr>
              <w:t>Далее эти два показателя сводятся в единый индекс образования(</w:t>
            </w:r>
            <w:r>
              <w:rPr>
                <w:rFonts w:ascii="Times New Roman" w:hAnsi="Times New Roman" w:cs="Times New Roman"/>
                <w:sz w:val="28"/>
                <w:szCs w:val="28"/>
                <w:lang w:val="en-US"/>
              </w:rPr>
              <w:t>EI</w:t>
            </w:r>
            <w:r w:rsidRPr="00AC0345">
              <w:rPr>
                <w:rFonts w:ascii="Times New Roman" w:hAnsi="Times New Roman" w:cs="Times New Roman"/>
                <w:sz w:val="28"/>
                <w:szCs w:val="28"/>
              </w:rPr>
              <w:t>)</w:t>
            </w:r>
            <w:r>
              <w:rPr>
                <w:rFonts w:ascii="Times New Roman" w:hAnsi="Times New Roman" w:cs="Times New Roman"/>
                <w:sz w:val="28"/>
                <w:szCs w:val="28"/>
              </w:rPr>
              <w:t>:</w:t>
            </w:r>
          </w:p>
          <w:p w:rsidR="00AC6D35" w:rsidRDefault="00AA052B" w:rsidP="00AC0345">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105319" cy="495369"/>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а.png"/>
                          <pic:cNvPicPr/>
                        </pic:nvPicPr>
                        <pic:blipFill>
                          <a:blip r:embed="rId22">
                            <a:extLst>
                              <a:ext uri="{28A0092B-C50C-407E-A947-70E740481C1C}">
                                <a14:useLocalDpi xmlns:a14="http://schemas.microsoft.com/office/drawing/2010/main" val="0"/>
                              </a:ext>
                            </a:extLst>
                          </a:blip>
                          <a:stretch>
                            <a:fillRect/>
                          </a:stretch>
                        </pic:blipFill>
                        <pic:spPr>
                          <a:xfrm>
                            <a:off x="0" y="0"/>
                            <a:ext cx="2105319" cy="495369"/>
                          </a:xfrm>
                          <a:prstGeom prst="rect">
                            <a:avLst/>
                          </a:prstGeom>
                        </pic:spPr>
                      </pic:pic>
                    </a:graphicData>
                  </a:graphic>
                </wp:inline>
              </w:drawing>
            </w:r>
            <w:r w:rsidR="00AC0345" w:rsidRPr="003D78E1">
              <w:rPr>
                <w:rFonts w:ascii="Times New Roman" w:hAnsi="Times New Roman" w:cs="Times New Roman"/>
                <w:sz w:val="28"/>
                <w:szCs w:val="28"/>
              </w:rPr>
              <w:t xml:space="preserve">  </w:t>
            </w:r>
            <w:r w:rsidR="00AC0345">
              <w:rPr>
                <w:rFonts w:ascii="Times New Roman" w:hAnsi="Times New Roman" w:cs="Times New Roman"/>
                <w:sz w:val="28"/>
                <w:szCs w:val="28"/>
              </w:rPr>
              <w:t>,</w:t>
            </w:r>
            <w:r w:rsidR="00AC0345" w:rsidRPr="003D78E1">
              <w:rPr>
                <w:rFonts w:ascii="Times New Roman" w:hAnsi="Times New Roman" w:cs="Times New Roman"/>
                <w:sz w:val="28"/>
                <w:szCs w:val="28"/>
              </w:rPr>
              <w:t xml:space="preserve"> </w:t>
            </w:r>
            <w:r w:rsidR="00AC6D35">
              <w:rPr>
                <w:rFonts w:ascii="Times New Roman" w:hAnsi="Times New Roman" w:cs="Times New Roman"/>
                <w:sz w:val="28"/>
                <w:szCs w:val="28"/>
              </w:rPr>
              <w:t>(8)</w:t>
            </w:r>
          </w:p>
          <w:p w:rsidR="00AC0345" w:rsidRDefault="00AA052B" w:rsidP="00AA052B">
            <w:pPr>
              <w:rPr>
                <w:rFonts w:ascii="Times New Roman" w:hAnsi="Times New Roman" w:cs="Times New Roman"/>
                <w:sz w:val="28"/>
                <w:szCs w:val="28"/>
              </w:rPr>
            </w:pPr>
            <w:r>
              <w:rPr>
                <w:rFonts w:ascii="Times New Roman" w:hAnsi="Times New Roman" w:cs="Times New Roman"/>
                <w:sz w:val="28"/>
                <w:szCs w:val="28"/>
              </w:rPr>
              <w:t xml:space="preserve"> </w:t>
            </w:r>
            <w:r w:rsidR="00AC0345">
              <w:rPr>
                <w:rFonts w:ascii="Times New Roman" w:hAnsi="Times New Roman" w:cs="Times New Roman"/>
                <w:sz w:val="28"/>
                <w:szCs w:val="28"/>
              </w:rPr>
              <w:t>где</w:t>
            </w:r>
          </w:p>
          <w:p w:rsidR="00AC0345" w:rsidRPr="003D78E1" w:rsidRDefault="00AC0345" w:rsidP="003D78E1">
            <w:pPr>
              <w:pStyle w:val="a6"/>
              <w:numPr>
                <w:ilvl w:val="0"/>
                <w:numId w:val="35"/>
              </w:numPr>
              <w:jc w:val="both"/>
              <w:rPr>
                <w:rFonts w:ascii="Times New Roman" w:hAnsi="Times New Roman" w:cs="Times New Roman"/>
                <w:sz w:val="28"/>
                <w:szCs w:val="28"/>
              </w:rPr>
            </w:pPr>
            <w:r w:rsidRPr="003D78E1">
              <w:rPr>
                <w:rFonts w:ascii="Times New Roman" w:hAnsi="Times New Roman" w:cs="Times New Roman"/>
                <w:sz w:val="28"/>
                <w:szCs w:val="28"/>
                <w:lang w:val="en-US"/>
              </w:rPr>
              <w:t>MYSI</w:t>
            </w:r>
            <w:r w:rsidRPr="003D78E1">
              <w:rPr>
                <w:rFonts w:ascii="Times New Roman" w:hAnsi="Times New Roman" w:cs="Times New Roman"/>
                <w:sz w:val="28"/>
                <w:szCs w:val="28"/>
              </w:rPr>
              <w:t xml:space="preserve"> </w:t>
            </w:r>
            <w:r w:rsidR="003D78E1" w:rsidRPr="003D78E1">
              <w:rPr>
                <w:rFonts w:ascii="Times New Roman" w:hAnsi="Times New Roman" w:cs="Times New Roman"/>
                <w:sz w:val="28"/>
                <w:szCs w:val="28"/>
              </w:rPr>
              <w:t>–</w:t>
            </w:r>
            <w:r w:rsidRPr="003D78E1">
              <w:rPr>
                <w:rFonts w:ascii="Times New Roman" w:hAnsi="Times New Roman" w:cs="Times New Roman"/>
                <w:sz w:val="28"/>
                <w:szCs w:val="28"/>
              </w:rPr>
              <w:t xml:space="preserve"> </w:t>
            </w:r>
            <w:r w:rsidR="003D78E1" w:rsidRPr="003D78E1">
              <w:rPr>
                <w:rFonts w:ascii="Times New Roman" w:hAnsi="Times New Roman" w:cs="Times New Roman"/>
                <w:sz w:val="28"/>
                <w:szCs w:val="28"/>
              </w:rPr>
              <w:t>индекс средней продо</w:t>
            </w:r>
            <w:bookmarkStart w:id="0" w:name="_GoBack"/>
            <w:bookmarkEnd w:id="0"/>
            <w:r w:rsidR="003D78E1" w:rsidRPr="003D78E1">
              <w:rPr>
                <w:rFonts w:ascii="Times New Roman" w:hAnsi="Times New Roman" w:cs="Times New Roman"/>
                <w:sz w:val="28"/>
                <w:szCs w:val="28"/>
              </w:rPr>
              <w:t>лжительности обучения;</w:t>
            </w:r>
          </w:p>
          <w:p w:rsidR="003D78E1" w:rsidRPr="003D78E1" w:rsidRDefault="003D78E1" w:rsidP="003D78E1">
            <w:pPr>
              <w:pStyle w:val="a6"/>
              <w:numPr>
                <w:ilvl w:val="0"/>
                <w:numId w:val="35"/>
              </w:numPr>
              <w:jc w:val="both"/>
              <w:rPr>
                <w:rFonts w:ascii="Times New Roman" w:hAnsi="Times New Roman" w:cs="Times New Roman"/>
                <w:sz w:val="28"/>
                <w:szCs w:val="28"/>
              </w:rPr>
            </w:pPr>
            <w:r w:rsidRPr="003D78E1">
              <w:rPr>
                <w:rFonts w:ascii="Times New Roman" w:hAnsi="Times New Roman" w:cs="Times New Roman"/>
                <w:sz w:val="28"/>
                <w:szCs w:val="28"/>
                <w:lang w:val="en-US"/>
              </w:rPr>
              <w:t>EYSI</w:t>
            </w:r>
            <w:r w:rsidRPr="003D78E1">
              <w:rPr>
                <w:rFonts w:ascii="Times New Roman" w:hAnsi="Times New Roman" w:cs="Times New Roman"/>
                <w:sz w:val="28"/>
                <w:szCs w:val="28"/>
              </w:rPr>
              <w:t xml:space="preserve"> – индекс ожидаемой продолжительности обучения.</w:t>
            </w:r>
          </w:p>
        </w:tc>
      </w:tr>
      <w:tr w:rsidR="00C81B31" w:rsidTr="00AA052B">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2A1B51" w:rsidRDefault="002A1B51" w:rsidP="00BD04BC">
            <w:pPr>
              <w:jc w:val="both"/>
            </w:pPr>
            <w:r>
              <w:rPr>
                <w:rStyle w:val="ac"/>
              </w:rPr>
              <w:lastRenderedPageBreak/>
              <w:t xml:space="preserve">3. </w:t>
            </w:r>
          </w:p>
        </w:tc>
        <w:tc>
          <w:tcPr>
            <w:tcW w:w="5310" w:type="dxa"/>
            <w:tcBorders>
              <w:top w:val="outset" w:sz="6" w:space="0" w:color="auto"/>
              <w:left w:val="outset" w:sz="6" w:space="0" w:color="auto"/>
              <w:bottom w:val="outset" w:sz="6" w:space="0" w:color="auto"/>
              <w:right w:val="outset" w:sz="6" w:space="0" w:color="auto"/>
            </w:tcBorders>
            <w:hideMark/>
          </w:tcPr>
          <w:p w:rsidR="00485D38" w:rsidRPr="00485D38" w:rsidRDefault="00485D38" w:rsidP="00485D38">
            <w:pPr>
              <w:jc w:val="both"/>
              <w:rPr>
                <w:rFonts w:ascii="Times New Roman" w:hAnsi="Times New Roman" w:cs="Times New Roman"/>
                <w:sz w:val="28"/>
                <w:szCs w:val="28"/>
              </w:rPr>
            </w:pPr>
            <w:r w:rsidRPr="00485D38">
              <w:rPr>
                <w:rFonts w:ascii="Times New Roman" w:hAnsi="Times New Roman" w:cs="Times New Roman"/>
                <w:sz w:val="28"/>
                <w:szCs w:val="28"/>
              </w:rPr>
              <w:t>Индекс продолжительности жизни (долголетие, LEI).</w:t>
            </w:r>
          </w:p>
          <w:p w:rsidR="00485D38" w:rsidRDefault="00485D38" w:rsidP="00485D38">
            <w:pPr>
              <w:jc w:val="both"/>
              <w:rPr>
                <w:rFonts w:ascii="Times New Roman" w:hAnsi="Times New Roman" w:cs="Times New Roman"/>
                <w:sz w:val="28"/>
                <w:szCs w:val="28"/>
              </w:rPr>
            </w:pPr>
            <w:r>
              <w:rPr>
                <w:rFonts w:ascii="Times New Roman" w:hAnsi="Times New Roman" w:cs="Times New Roman"/>
                <w:sz w:val="28"/>
                <w:szCs w:val="28"/>
              </w:rPr>
              <w:t xml:space="preserve"> Основой данного индекса является показатель ожидаемой продолжительности жизни (</w:t>
            </w:r>
            <w:r w:rsidRPr="00CD257C">
              <w:rPr>
                <w:rFonts w:ascii="Times New Roman" w:hAnsi="Times New Roman" w:cs="Times New Roman"/>
                <w:sz w:val="28"/>
                <w:szCs w:val="28"/>
              </w:rPr>
              <w:t xml:space="preserve">LEI – </w:t>
            </w:r>
            <w:proofErr w:type="spellStart"/>
            <w:r w:rsidRPr="00CD257C">
              <w:rPr>
                <w:rFonts w:ascii="Times New Roman" w:hAnsi="Times New Roman" w:cs="Times New Roman"/>
                <w:sz w:val="28"/>
                <w:szCs w:val="28"/>
              </w:rPr>
              <w:t>LifeExpectancyIndex</w:t>
            </w:r>
            <w:proofErr w:type="spellEnd"/>
            <w:r w:rsidRPr="00CD257C">
              <w:rPr>
                <w:rFonts w:ascii="Times New Roman" w:hAnsi="Times New Roman" w:cs="Times New Roman"/>
                <w:sz w:val="28"/>
                <w:szCs w:val="28"/>
              </w:rPr>
              <w:t>)</w:t>
            </w:r>
            <w:r>
              <w:rPr>
                <w:rFonts w:ascii="Times New Roman" w:hAnsi="Times New Roman" w:cs="Times New Roman"/>
                <w:sz w:val="28"/>
                <w:szCs w:val="28"/>
              </w:rPr>
              <w:t xml:space="preserve">. Ожидаемая продолжительность жизни прогнозирует длительность жизни ребенка, родившегося в исследуемой стране в существующих на момент его рождения условиях жизни, с учетом их дальнейшего устойчивого изменения. Как говорилось ранее, </w:t>
            </w:r>
            <w:r>
              <w:rPr>
                <w:rFonts w:ascii="Times New Roman" w:hAnsi="Times New Roman" w:cs="Times New Roman"/>
                <w:sz w:val="28"/>
                <w:szCs w:val="28"/>
              </w:rPr>
              <w:lastRenderedPageBreak/>
              <w:t>планки минимального и максимального возраста ожидаемой продолжительности жизни, принятые в международной методике, составляют 25 лет и 85 лет. Рассматриваемый индекс находят по следующей формуле:</w:t>
            </w:r>
          </w:p>
          <w:p w:rsidR="00AC6D35" w:rsidRDefault="00485D38" w:rsidP="00485D38">
            <w:pPr>
              <w:jc w:val="center"/>
              <w:rPr>
                <w:rFonts w:ascii="Times New Roman" w:hAnsi="Times New Roman" w:cs="Times New Roman"/>
                <w:sz w:val="28"/>
                <w:szCs w:val="28"/>
              </w:rPr>
            </w:pPr>
            <w:r>
              <w:rPr>
                <w:noProof/>
                <w:lang w:eastAsia="ru-RU"/>
              </w:rPr>
              <w:drawing>
                <wp:inline distT="0" distB="0" distL="0" distR="0" wp14:anchorId="45B9794A" wp14:editId="776EEA11">
                  <wp:extent cx="3086100" cy="485775"/>
                  <wp:effectExtent l="0" t="0" r="0" b="9525"/>
                  <wp:docPr id="39" name="Рисунок 39" descr="формула"/>
                  <wp:cNvGraphicFramePr/>
                  <a:graphic xmlns:a="http://schemas.openxmlformats.org/drawingml/2006/main">
                    <a:graphicData uri="http://schemas.openxmlformats.org/drawingml/2006/picture">
                      <pic:pic xmlns:pic="http://schemas.openxmlformats.org/drawingml/2006/picture">
                        <pic:nvPicPr>
                          <pic:cNvPr id="8" name="Рисунок 8" descr="формула"/>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86100" cy="485775"/>
                          </a:xfrm>
                          <a:prstGeom prst="rect">
                            <a:avLst/>
                          </a:prstGeom>
                          <a:noFill/>
                          <a:ln>
                            <a:noFill/>
                          </a:ln>
                        </pic:spPr>
                      </pic:pic>
                    </a:graphicData>
                  </a:graphic>
                </wp:inline>
              </w:drawing>
            </w:r>
            <w:r>
              <w:rPr>
                <w:rFonts w:ascii="Times New Roman" w:hAnsi="Times New Roman" w:cs="Times New Roman"/>
                <w:sz w:val="28"/>
                <w:szCs w:val="28"/>
              </w:rPr>
              <w:t xml:space="preserve">, </w:t>
            </w:r>
            <w:r w:rsidR="00AC6D35">
              <w:rPr>
                <w:rFonts w:ascii="Times New Roman" w:hAnsi="Times New Roman" w:cs="Times New Roman"/>
                <w:sz w:val="28"/>
                <w:szCs w:val="28"/>
              </w:rPr>
              <w:t>(10)</w:t>
            </w:r>
          </w:p>
          <w:p w:rsidR="00485D38" w:rsidRDefault="00485D38" w:rsidP="00AC6D35">
            <w:pPr>
              <w:rPr>
                <w:rFonts w:ascii="Times New Roman" w:hAnsi="Times New Roman" w:cs="Times New Roman"/>
                <w:sz w:val="28"/>
                <w:szCs w:val="28"/>
              </w:rPr>
            </w:pPr>
            <w:r>
              <w:rPr>
                <w:rFonts w:ascii="Times New Roman" w:hAnsi="Times New Roman" w:cs="Times New Roman"/>
                <w:sz w:val="28"/>
                <w:szCs w:val="28"/>
              </w:rPr>
              <w:t>где</w:t>
            </w:r>
          </w:p>
          <w:p w:rsidR="00485D38" w:rsidRPr="00D55411" w:rsidRDefault="00485D38" w:rsidP="00485D38">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LEIt</w:t>
            </w:r>
            <w:proofErr w:type="spellEnd"/>
            <w:r w:rsidRPr="00D55411">
              <w:rPr>
                <w:rFonts w:ascii="Times New Roman" w:hAnsi="Times New Roman" w:cs="Times New Roman"/>
                <w:sz w:val="28"/>
                <w:szCs w:val="28"/>
              </w:rPr>
              <w:t xml:space="preserve"> - индекс продолжительности жизни за определенный год; </w:t>
            </w:r>
          </w:p>
          <w:p w:rsidR="00485D38" w:rsidRPr="00D55411" w:rsidRDefault="00485D38" w:rsidP="00485D38">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LEt</w:t>
            </w:r>
            <w:proofErr w:type="spellEnd"/>
            <w:r w:rsidRPr="00D55411">
              <w:rPr>
                <w:rFonts w:ascii="Times New Roman" w:hAnsi="Times New Roman" w:cs="Times New Roman"/>
                <w:sz w:val="28"/>
                <w:szCs w:val="28"/>
              </w:rPr>
              <w:t xml:space="preserve"> - фактическое значение продолжительности жизни в конкретной стране; </w:t>
            </w:r>
          </w:p>
          <w:p w:rsidR="00485D38" w:rsidRPr="00D55411" w:rsidRDefault="00485D38" w:rsidP="00485D38">
            <w:pPr>
              <w:pStyle w:val="a6"/>
              <w:numPr>
                <w:ilvl w:val="0"/>
                <w:numId w:val="17"/>
              </w:numPr>
              <w:jc w:val="both"/>
              <w:rPr>
                <w:rFonts w:ascii="Times New Roman" w:hAnsi="Times New Roman" w:cs="Times New Roman"/>
                <w:sz w:val="28"/>
                <w:szCs w:val="28"/>
              </w:rPr>
            </w:pPr>
            <w:r w:rsidRPr="00D55411">
              <w:rPr>
                <w:rFonts w:ascii="Times New Roman" w:hAnsi="Times New Roman" w:cs="Times New Roman"/>
                <w:sz w:val="28"/>
                <w:szCs w:val="28"/>
                <w:lang w:val="en-US"/>
              </w:rPr>
              <w:t>M</w:t>
            </w:r>
            <w:proofErr w:type="spellStart"/>
            <w:r w:rsidRPr="00D55411">
              <w:rPr>
                <w:rFonts w:ascii="Times New Roman" w:hAnsi="Times New Roman" w:cs="Times New Roman"/>
                <w:sz w:val="28"/>
                <w:szCs w:val="28"/>
              </w:rPr>
              <w:t>in</w:t>
            </w:r>
            <w:proofErr w:type="spellEnd"/>
            <w:r w:rsidRPr="00D55411">
              <w:rPr>
                <w:rFonts w:ascii="Times New Roman" w:hAnsi="Times New Roman" w:cs="Times New Roman"/>
                <w:sz w:val="28"/>
                <w:szCs w:val="28"/>
              </w:rPr>
              <w:t xml:space="preserve">{LE}- установленное минимальное значение показателя; </w:t>
            </w:r>
          </w:p>
          <w:p w:rsidR="002A1B51" w:rsidRPr="000865A7" w:rsidRDefault="00485D38" w:rsidP="00BD04BC">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Max</w:t>
            </w:r>
            <w:proofErr w:type="spellEnd"/>
            <w:r w:rsidRPr="00D55411">
              <w:rPr>
                <w:rFonts w:ascii="Times New Roman" w:hAnsi="Times New Roman" w:cs="Times New Roman"/>
                <w:sz w:val="28"/>
                <w:szCs w:val="28"/>
              </w:rPr>
              <w:t>{LE}- установленное максимальное значение показателя.</w:t>
            </w:r>
          </w:p>
        </w:tc>
        <w:tc>
          <w:tcPr>
            <w:tcW w:w="5280" w:type="dxa"/>
            <w:tcBorders>
              <w:top w:val="outset" w:sz="6" w:space="0" w:color="auto"/>
              <w:left w:val="outset" w:sz="6" w:space="0" w:color="auto"/>
              <w:bottom w:val="outset" w:sz="6" w:space="0" w:color="auto"/>
              <w:right w:val="outset" w:sz="6" w:space="0" w:color="auto"/>
            </w:tcBorders>
            <w:hideMark/>
          </w:tcPr>
          <w:p w:rsidR="000865A7" w:rsidRPr="00485D38" w:rsidRDefault="000865A7" w:rsidP="000865A7">
            <w:pPr>
              <w:jc w:val="both"/>
              <w:rPr>
                <w:rFonts w:ascii="Times New Roman" w:hAnsi="Times New Roman" w:cs="Times New Roman"/>
                <w:sz w:val="28"/>
                <w:szCs w:val="28"/>
              </w:rPr>
            </w:pPr>
            <w:r w:rsidRPr="00485D38">
              <w:rPr>
                <w:rFonts w:ascii="Times New Roman" w:hAnsi="Times New Roman" w:cs="Times New Roman"/>
                <w:sz w:val="28"/>
                <w:szCs w:val="28"/>
              </w:rPr>
              <w:lastRenderedPageBreak/>
              <w:t>Индекс продолжительности жизни (долголетие, LEI).</w:t>
            </w:r>
          </w:p>
          <w:p w:rsidR="000865A7" w:rsidRDefault="000865A7" w:rsidP="000865A7">
            <w:pPr>
              <w:jc w:val="both"/>
              <w:rPr>
                <w:rFonts w:ascii="Times New Roman" w:hAnsi="Times New Roman" w:cs="Times New Roman"/>
                <w:sz w:val="28"/>
                <w:szCs w:val="28"/>
              </w:rPr>
            </w:pPr>
            <w:r>
              <w:rPr>
                <w:rFonts w:ascii="Times New Roman" w:hAnsi="Times New Roman" w:cs="Times New Roman"/>
                <w:sz w:val="28"/>
                <w:szCs w:val="28"/>
              </w:rPr>
              <w:t xml:space="preserve"> Основой данного индекса является показатель ожидаемой продолжительности жизни (</w:t>
            </w:r>
            <w:r w:rsidRPr="00CD257C">
              <w:rPr>
                <w:rFonts w:ascii="Times New Roman" w:hAnsi="Times New Roman" w:cs="Times New Roman"/>
                <w:sz w:val="28"/>
                <w:szCs w:val="28"/>
              </w:rPr>
              <w:t xml:space="preserve">LEI – </w:t>
            </w:r>
            <w:proofErr w:type="spellStart"/>
            <w:r w:rsidRPr="00CD257C">
              <w:rPr>
                <w:rFonts w:ascii="Times New Roman" w:hAnsi="Times New Roman" w:cs="Times New Roman"/>
                <w:sz w:val="28"/>
                <w:szCs w:val="28"/>
              </w:rPr>
              <w:t>LifeExpectancyIndex</w:t>
            </w:r>
            <w:proofErr w:type="spellEnd"/>
            <w:r w:rsidRPr="00CD257C">
              <w:rPr>
                <w:rFonts w:ascii="Times New Roman" w:hAnsi="Times New Roman" w:cs="Times New Roman"/>
                <w:sz w:val="28"/>
                <w:szCs w:val="28"/>
              </w:rPr>
              <w:t>)</w:t>
            </w:r>
            <w:r>
              <w:rPr>
                <w:rFonts w:ascii="Times New Roman" w:hAnsi="Times New Roman" w:cs="Times New Roman"/>
                <w:sz w:val="28"/>
                <w:szCs w:val="28"/>
              </w:rPr>
              <w:t xml:space="preserve">. Ожидаемая продолжительность жизни прогнозирует длительность жизни ребенка, родившегося в исследуемой стране в существующих на момент его рождения условиях жизни, с учетом их дальнейшего устойчивого изменения. Как говорилось ранее, </w:t>
            </w:r>
            <w:r>
              <w:rPr>
                <w:rFonts w:ascii="Times New Roman" w:hAnsi="Times New Roman" w:cs="Times New Roman"/>
                <w:sz w:val="28"/>
                <w:szCs w:val="28"/>
              </w:rPr>
              <w:lastRenderedPageBreak/>
              <w:t>планки минимального и максимального возраста ожидаемой продолжительности жизни, принятые в международной методике, составляют 25 лет и 85 лет. Рассматриваемый индекс находят по следующей формуле:</w:t>
            </w:r>
          </w:p>
          <w:p w:rsidR="00AC6D35" w:rsidRDefault="000865A7" w:rsidP="000865A7">
            <w:pPr>
              <w:jc w:val="center"/>
              <w:rPr>
                <w:rFonts w:ascii="Times New Roman" w:hAnsi="Times New Roman" w:cs="Times New Roman"/>
                <w:sz w:val="28"/>
                <w:szCs w:val="28"/>
              </w:rPr>
            </w:pPr>
            <w:r>
              <w:rPr>
                <w:noProof/>
                <w:lang w:eastAsia="ru-RU"/>
              </w:rPr>
              <w:drawing>
                <wp:inline distT="0" distB="0" distL="0" distR="0" wp14:anchorId="1FD2FB63" wp14:editId="7C02B943">
                  <wp:extent cx="3086100" cy="485775"/>
                  <wp:effectExtent l="0" t="0" r="0" b="9525"/>
                  <wp:docPr id="41" name="Рисунок 41" descr="формула"/>
                  <wp:cNvGraphicFramePr/>
                  <a:graphic xmlns:a="http://schemas.openxmlformats.org/drawingml/2006/main">
                    <a:graphicData uri="http://schemas.openxmlformats.org/drawingml/2006/picture">
                      <pic:pic xmlns:pic="http://schemas.openxmlformats.org/drawingml/2006/picture">
                        <pic:nvPicPr>
                          <pic:cNvPr id="8" name="Рисунок 8" descr="формула"/>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86100" cy="485775"/>
                          </a:xfrm>
                          <a:prstGeom prst="rect">
                            <a:avLst/>
                          </a:prstGeom>
                          <a:noFill/>
                          <a:ln>
                            <a:noFill/>
                          </a:ln>
                        </pic:spPr>
                      </pic:pic>
                    </a:graphicData>
                  </a:graphic>
                </wp:inline>
              </w:drawing>
            </w:r>
            <w:r>
              <w:rPr>
                <w:rFonts w:ascii="Times New Roman" w:hAnsi="Times New Roman" w:cs="Times New Roman"/>
                <w:sz w:val="28"/>
                <w:szCs w:val="28"/>
              </w:rPr>
              <w:t xml:space="preserve">, </w:t>
            </w:r>
            <w:r w:rsidR="00AC6D35">
              <w:rPr>
                <w:rFonts w:ascii="Times New Roman" w:hAnsi="Times New Roman" w:cs="Times New Roman"/>
                <w:sz w:val="28"/>
                <w:szCs w:val="28"/>
              </w:rPr>
              <w:t>(10)</w:t>
            </w:r>
          </w:p>
          <w:p w:rsidR="000865A7" w:rsidRDefault="000865A7" w:rsidP="00AC6D35">
            <w:pPr>
              <w:rPr>
                <w:rFonts w:ascii="Times New Roman" w:hAnsi="Times New Roman" w:cs="Times New Roman"/>
                <w:sz w:val="28"/>
                <w:szCs w:val="28"/>
              </w:rPr>
            </w:pPr>
            <w:r>
              <w:rPr>
                <w:rFonts w:ascii="Times New Roman" w:hAnsi="Times New Roman" w:cs="Times New Roman"/>
                <w:sz w:val="28"/>
                <w:szCs w:val="28"/>
              </w:rPr>
              <w:t>где</w:t>
            </w:r>
          </w:p>
          <w:p w:rsidR="000865A7" w:rsidRPr="00D55411" w:rsidRDefault="000865A7" w:rsidP="000865A7">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LEIt</w:t>
            </w:r>
            <w:proofErr w:type="spellEnd"/>
            <w:r w:rsidRPr="00D55411">
              <w:rPr>
                <w:rFonts w:ascii="Times New Roman" w:hAnsi="Times New Roman" w:cs="Times New Roman"/>
                <w:sz w:val="28"/>
                <w:szCs w:val="28"/>
              </w:rPr>
              <w:t xml:space="preserve"> - индекс продолжительности жизни за определенный год; </w:t>
            </w:r>
          </w:p>
          <w:p w:rsidR="000865A7" w:rsidRPr="00D55411" w:rsidRDefault="000865A7" w:rsidP="000865A7">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LEt</w:t>
            </w:r>
            <w:proofErr w:type="spellEnd"/>
            <w:r w:rsidRPr="00D55411">
              <w:rPr>
                <w:rFonts w:ascii="Times New Roman" w:hAnsi="Times New Roman" w:cs="Times New Roman"/>
                <w:sz w:val="28"/>
                <w:szCs w:val="28"/>
              </w:rPr>
              <w:t xml:space="preserve"> - фактическое значение продолжительности жизни в конкретной стране; </w:t>
            </w:r>
          </w:p>
          <w:p w:rsidR="000865A7" w:rsidRPr="00D55411" w:rsidRDefault="000865A7" w:rsidP="000865A7">
            <w:pPr>
              <w:pStyle w:val="a6"/>
              <w:numPr>
                <w:ilvl w:val="0"/>
                <w:numId w:val="17"/>
              </w:numPr>
              <w:jc w:val="both"/>
              <w:rPr>
                <w:rFonts w:ascii="Times New Roman" w:hAnsi="Times New Roman" w:cs="Times New Roman"/>
                <w:sz w:val="28"/>
                <w:szCs w:val="28"/>
              </w:rPr>
            </w:pPr>
            <w:r w:rsidRPr="00D55411">
              <w:rPr>
                <w:rFonts w:ascii="Times New Roman" w:hAnsi="Times New Roman" w:cs="Times New Roman"/>
                <w:sz w:val="28"/>
                <w:szCs w:val="28"/>
                <w:lang w:val="en-US"/>
              </w:rPr>
              <w:t>M</w:t>
            </w:r>
            <w:proofErr w:type="spellStart"/>
            <w:r w:rsidRPr="00D55411">
              <w:rPr>
                <w:rFonts w:ascii="Times New Roman" w:hAnsi="Times New Roman" w:cs="Times New Roman"/>
                <w:sz w:val="28"/>
                <w:szCs w:val="28"/>
              </w:rPr>
              <w:t>in</w:t>
            </w:r>
            <w:proofErr w:type="spellEnd"/>
            <w:r w:rsidRPr="00D55411">
              <w:rPr>
                <w:rFonts w:ascii="Times New Roman" w:hAnsi="Times New Roman" w:cs="Times New Roman"/>
                <w:sz w:val="28"/>
                <w:szCs w:val="28"/>
              </w:rPr>
              <w:t xml:space="preserve">{LE}- установленное минимальное значение показателя; </w:t>
            </w:r>
          </w:p>
          <w:p w:rsidR="002A1B51" w:rsidRPr="000865A7" w:rsidRDefault="000865A7" w:rsidP="00BD04BC">
            <w:pPr>
              <w:pStyle w:val="a6"/>
              <w:numPr>
                <w:ilvl w:val="0"/>
                <w:numId w:val="17"/>
              </w:numPr>
              <w:jc w:val="both"/>
              <w:rPr>
                <w:rFonts w:ascii="Times New Roman" w:hAnsi="Times New Roman" w:cs="Times New Roman"/>
                <w:sz w:val="28"/>
                <w:szCs w:val="28"/>
              </w:rPr>
            </w:pPr>
            <w:proofErr w:type="spellStart"/>
            <w:r w:rsidRPr="00D55411">
              <w:rPr>
                <w:rFonts w:ascii="Times New Roman" w:hAnsi="Times New Roman" w:cs="Times New Roman"/>
                <w:sz w:val="28"/>
                <w:szCs w:val="28"/>
              </w:rPr>
              <w:t>Max</w:t>
            </w:r>
            <w:proofErr w:type="spellEnd"/>
            <w:r w:rsidRPr="00D55411">
              <w:rPr>
                <w:rFonts w:ascii="Times New Roman" w:hAnsi="Times New Roman" w:cs="Times New Roman"/>
                <w:sz w:val="28"/>
                <w:szCs w:val="28"/>
              </w:rPr>
              <w:t>{LE}- установленное максимальное значение показателя.</w:t>
            </w:r>
          </w:p>
        </w:tc>
      </w:tr>
      <w:tr w:rsidR="00C81B31" w:rsidTr="00AA052B">
        <w:trPr>
          <w:tblCellSpacing w:w="0" w:type="dxa"/>
          <w:jc w:val="center"/>
        </w:trPr>
        <w:tc>
          <w:tcPr>
            <w:tcW w:w="1065" w:type="dxa"/>
            <w:tcBorders>
              <w:top w:val="outset" w:sz="6" w:space="0" w:color="auto"/>
              <w:left w:val="outset" w:sz="6" w:space="0" w:color="auto"/>
              <w:bottom w:val="outset" w:sz="6" w:space="0" w:color="auto"/>
              <w:right w:val="outset" w:sz="6" w:space="0" w:color="auto"/>
            </w:tcBorders>
            <w:hideMark/>
          </w:tcPr>
          <w:p w:rsidR="002A1B51" w:rsidRDefault="002A1B51" w:rsidP="00BD04BC">
            <w:pPr>
              <w:jc w:val="both"/>
            </w:pPr>
            <w:r>
              <w:rPr>
                <w:rStyle w:val="ac"/>
              </w:rPr>
              <w:lastRenderedPageBreak/>
              <w:t xml:space="preserve">4. </w:t>
            </w:r>
          </w:p>
        </w:tc>
        <w:tc>
          <w:tcPr>
            <w:tcW w:w="5310" w:type="dxa"/>
            <w:tcBorders>
              <w:top w:val="outset" w:sz="6" w:space="0" w:color="auto"/>
              <w:left w:val="outset" w:sz="6" w:space="0" w:color="auto"/>
              <w:bottom w:val="outset" w:sz="6" w:space="0" w:color="auto"/>
              <w:right w:val="outset" w:sz="6" w:space="0" w:color="auto"/>
            </w:tcBorders>
            <w:hideMark/>
          </w:tcPr>
          <w:p w:rsidR="00485D38" w:rsidRDefault="00485D38" w:rsidP="00485D38">
            <w:pPr>
              <w:jc w:val="both"/>
              <w:rPr>
                <w:rFonts w:ascii="Times New Roman" w:hAnsi="Times New Roman" w:cs="Times New Roman"/>
                <w:sz w:val="28"/>
                <w:szCs w:val="28"/>
              </w:rPr>
            </w:pPr>
            <w:r>
              <w:rPr>
                <w:rFonts w:ascii="Times New Roman" w:hAnsi="Times New Roman" w:cs="Times New Roman"/>
                <w:sz w:val="28"/>
                <w:szCs w:val="28"/>
              </w:rPr>
              <w:t>Наконец, высчитав все три индекса, составляющие ИЧР, можно перейти к его расчету. ИЧР (</w:t>
            </w:r>
            <w:r w:rsidRPr="00461558">
              <w:rPr>
                <w:rFonts w:ascii="Times New Roman" w:hAnsi="Times New Roman" w:cs="Times New Roman"/>
                <w:iCs/>
                <w:sz w:val="28"/>
                <w:szCs w:val="28"/>
              </w:rPr>
              <w:t>HDI</w:t>
            </w:r>
            <w:r>
              <w:rPr>
                <w:rFonts w:ascii="Times New Roman" w:hAnsi="Times New Roman" w:cs="Times New Roman"/>
                <w:iCs/>
                <w:sz w:val="28"/>
                <w:szCs w:val="28"/>
              </w:rPr>
              <w:t xml:space="preserve"> - </w:t>
            </w:r>
            <w:proofErr w:type="spellStart"/>
            <w:r w:rsidRPr="0022320C">
              <w:rPr>
                <w:rFonts w:ascii="Times New Roman" w:hAnsi="Times New Roman" w:cs="Times New Roman"/>
                <w:iCs/>
                <w:sz w:val="28"/>
                <w:szCs w:val="28"/>
              </w:rPr>
              <w:t>Human</w:t>
            </w:r>
            <w:proofErr w:type="spellEnd"/>
            <w:r w:rsidRPr="0022320C">
              <w:rPr>
                <w:rFonts w:ascii="Times New Roman" w:hAnsi="Times New Roman" w:cs="Times New Roman"/>
                <w:iCs/>
                <w:sz w:val="28"/>
                <w:szCs w:val="28"/>
              </w:rPr>
              <w:t xml:space="preserve"> </w:t>
            </w:r>
            <w:proofErr w:type="spellStart"/>
            <w:r w:rsidRPr="0022320C">
              <w:rPr>
                <w:rFonts w:ascii="Times New Roman" w:hAnsi="Times New Roman" w:cs="Times New Roman"/>
                <w:iCs/>
                <w:sz w:val="28"/>
                <w:szCs w:val="28"/>
              </w:rPr>
              <w:t>Development</w:t>
            </w:r>
            <w:proofErr w:type="spellEnd"/>
            <w:r w:rsidRPr="0022320C">
              <w:rPr>
                <w:rFonts w:ascii="Times New Roman" w:hAnsi="Times New Roman" w:cs="Times New Roman"/>
                <w:iCs/>
                <w:sz w:val="28"/>
                <w:szCs w:val="28"/>
              </w:rPr>
              <w:t xml:space="preserve"> </w:t>
            </w:r>
            <w:proofErr w:type="spellStart"/>
            <w:r w:rsidRPr="0022320C">
              <w:rPr>
                <w:rFonts w:ascii="Times New Roman" w:hAnsi="Times New Roman" w:cs="Times New Roman"/>
                <w:iCs/>
                <w:sz w:val="28"/>
                <w:szCs w:val="28"/>
              </w:rPr>
              <w:t>Index</w:t>
            </w:r>
            <w:proofErr w:type="spellEnd"/>
            <w:r w:rsidRPr="00461558">
              <w:rPr>
                <w:rFonts w:ascii="Times New Roman" w:hAnsi="Times New Roman" w:cs="Times New Roman"/>
                <w:iCs/>
                <w:sz w:val="28"/>
                <w:szCs w:val="28"/>
              </w:rPr>
              <w:t>)</w:t>
            </w:r>
            <w:r>
              <w:rPr>
                <w:rFonts w:ascii="Times New Roman" w:hAnsi="Times New Roman" w:cs="Times New Roman"/>
                <w:iCs/>
                <w:sz w:val="28"/>
                <w:szCs w:val="28"/>
              </w:rPr>
              <w:t xml:space="preserve"> </w:t>
            </w:r>
            <w:r>
              <w:rPr>
                <w:rFonts w:ascii="Times New Roman" w:hAnsi="Times New Roman" w:cs="Times New Roman"/>
                <w:sz w:val="28"/>
                <w:szCs w:val="28"/>
              </w:rPr>
              <w:t>рассчитывается как среднее арифметическое трех показателей по следующей формуле:</w:t>
            </w:r>
          </w:p>
          <w:p w:rsidR="009F7193" w:rsidRDefault="00485D38" w:rsidP="00485D38">
            <w:pPr>
              <w:jc w:val="center"/>
              <w:rPr>
                <w:rFonts w:ascii="Times New Roman" w:hAnsi="Times New Roman" w:cs="Times New Roman"/>
                <w:sz w:val="28"/>
                <w:szCs w:val="28"/>
              </w:rPr>
            </w:pPr>
            <w:r>
              <w:rPr>
                <w:noProof/>
                <w:lang w:eastAsia="ru-RU"/>
              </w:rPr>
              <w:drawing>
                <wp:inline distT="0" distB="0" distL="0" distR="0" wp14:anchorId="348F5775" wp14:editId="7A1AF82B">
                  <wp:extent cx="1981200" cy="428625"/>
                  <wp:effectExtent l="0" t="0" r="0" b="9525"/>
                  <wp:docPr id="40" name="Рисунок 40" descr="формула"/>
                  <wp:cNvGraphicFramePr/>
                  <a:graphic xmlns:a="http://schemas.openxmlformats.org/drawingml/2006/main">
                    <a:graphicData uri="http://schemas.openxmlformats.org/drawingml/2006/picture">
                      <pic:pic xmlns:pic="http://schemas.openxmlformats.org/drawingml/2006/picture">
                        <pic:nvPicPr>
                          <pic:cNvPr id="3" name="Рисунок 3" descr="формула"/>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81200" cy="428625"/>
                          </a:xfrm>
                          <a:prstGeom prst="rect">
                            <a:avLst/>
                          </a:prstGeom>
                          <a:noFill/>
                          <a:ln>
                            <a:noFill/>
                          </a:ln>
                        </pic:spPr>
                      </pic:pic>
                    </a:graphicData>
                  </a:graphic>
                </wp:inline>
              </w:drawing>
            </w:r>
            <w:r>
              <w:rPr>
                <w:rFonts w:ascii="Times New Roman" w:hAnsi="Times New Roman" w:cs="Times New Roman"/>
                <w:sz w:val="28"/>
                <w:szCs w:val="28"/>
              </w:rPr>
              <w:t xml:space="preserve">, </w:t>
            </w:r>
            <w:r w:rsidR="009F7193">
              <w:rPr>
                <w:rFonts w:ascii="Times New Roman" w:hAnsi="Times New Roman" w:cs="Times New Roman"/>
                <w:sz w:val="28"/>
                <w:szCs w:val="28"/>
              </w:rPr>
              <w:t>(11)</w:t>
            </w:r>
          </w:p>
          <w:p w:rsidR="00485D38" w:rsidRDefault="00485D38" w:rsidP="009F7193">
            <w:pPr>
              <w:rPr>
                <w:rFonts w:ascii="Times New Roman" w:hAnsi="Times New Roman" w:cs="Times New Roman"/>
                <w:sz w:val="28"/>
                <w:szCs w:val="28"/>
              </w:rPr>
            </w:pPr>
            <w:r>
              <w:rPr>
                <w:rFonts w:ascii="Times New Roman" w:hAnsi="Times New Roman" w:cs="Times New Roman"/>
                <w:sz w:val="28"/>
                <w:szCs w:val="28"/>
              </w:rPr>
              <w:t>где</w:t>
            </w:r>
          </w:p>
          <w:p w:rsidR="00485D38" w:rsidRPr="00434EC1" w:rsidRDefault="00485D38" w:rsidP="00485D38">
            <w:pPr>
              <w:pStyle w:val="a6"/>
              <w:numPr>
                <w:ilvl w:val="0"/>
                <w:numId w:val="18"/>
              </w:numPr>
              <w:jc w:val="both"/>
              <w:rPr>
                <w:rFonts w:ascii="Times New Roman" w:hAnsi="Times New Roman" w:cs="Times New Roman"/>
                <w:sz w:val="28"/>
                <w:szCs w:val="28"/>
              </w:rPr>
            </w:pPr>
            <w:proofErr w:type="spellStart"/>
            <w:r w:rsidRPr="00434EC1">
              <w:rPr>
                <w:rFonts w:ascii="Times New Roman" w:hAnsi="Times New Roman" w:cs="Times New Roman"/>
                <w:sz w:val="28"/>
                <w:szCs w:val="28"/>
                <w:lang w:val="en-US"/>
              </w:rPr>
              <w:t>LEIt</w:t>
            </w:r>
            <w:proofErr w:type="spellEnd"/>
            <w:r w:rsidRPr="00434EC1">
              <w:rPr>
                <w:rFonts w:ascii="Times New Roman" w:hAnsi="Times New Roman" w:cs="Times New Roman"/>
                <w:sz w:val="28"/>
                <w:szCs w:val="28"/>
              </w:rPr>
              <w:t xml:space="preserve"> - индекс продолжительности жизни за определенный год;</w:t>
            </w:r>
          </w:p>
          <w:p w:rsidR="00485D38" w:rsidRPr="00434EC1" w:rsidRDefault="00485D38" w:rsidP="00485D38">
            <w:pPr>
              <w:pStyle w:val="a6"/>
              <w:numPr>
                <w:ilvl w:val="0"/>
                <w:numId w:val="18"/>
              </w:numPr>
              <w:jc w:val="both"/>
              <w:rPr>
                <w:rFonts w:ascii="Times New Roman" w:hAnsi="Times New Roman" w:cs="Times New Roman"/>
                <w:sz w:val="28"/>
                <w:szCs w:val="28"/>
              </w:rPr>
            </w:pPr>
            <w:proofErr w:type="spellStart"/>
            <w:r w:rsidRPr="00434EC1">
              <w:rPr>
                <w:rFonts w:ascii="Times New Roman" w:hAnsi="Times New Roman" w:cs="Times New Roman"/>
                <w:sz w:val="28"/>
                <w:szCs w:val="28"/>
              </w:rPr>
              <w:lastRenderedPageBreak/>
              <w:t>EIt</w:t>
            </w:r>
            <w:proofErr w:type="spellEnd"/>
            <w:r w:rsidRPr="00434EC1">
              <w:rPr>
                <w:rFonts w:ascii="Times New Roman" w:hAnsi="Times New Roman" w:cs="Times New Roman"/>
                <w:sz w:val="28"/>
                <w:szCs w:val="28"/>
              </w:rPr>
              <w:t xml:space="preserve"> – индекс образования; </w:t>
            </w:r>
          </w:p>
          <w:p w:rsidR="002A1B51" w:rsidRPr="00485D38" w:rsidRDefault="00485D38" w:rsidP="00485D38">
            <w:pPr>
              <w:pStyle w:val="a6"/>
              <w:numPr>
                <w:ilvl w:val="0"/>
                <w:numId w:val="18"/>
              </w:numPr>
              <w:jc w:val="both"/>
              <w:rPr>
                <w:rFonts w:ascii="Times New Roman" w:hAnsi="Times New Roman" w:cs="Times New Roman"/>
                <w:sz w:val="28"/>
                <w:szCs w:val="28"/>
              </w:rPr>
            </w:pPr>
            <w:proofErr w:type="spellStart"/>
            <w:r w:rsidRPr="00434EC1">
              <w:rPr>
                <w:rFonts w:ascii="Times New Roman" w:hAnsi="Times New Roman" w:cs="Times New Roman"/>
                <w:sz w:val="28"/>
                <w:szCs w:val="28"/>
              </w:rPr>
              <w:t>GDPIt</w:t>
            </w:r>
            <w:proofErr w:type="spellEnd"/>
            <w:r w:rsidRPr="00434EC1">
              <w:rPr>
                <w:rFonts w:ascii="Times New Roman" w:hAnsi="Times New Roman" w:cs="Times New Roman"/>
                <w:sz w:val="28"/>
                <w:szCs w:val="28"/>
              </w:rPr>
              <w:t xml:space="preserve"> – индекс уровня жизни.</w:t>
            </w:r>
          </w:p>
        </w:tc>
        <w:tc>
          <w:tcPr>
            <w:tcW w:w="5280" w:type="dxa"/>
            <w:tcBorders>
              <w:top w:val="outset" w:sz="6" w:space="0" w:color="auto"/>
              <w:left w:val="outset" w:sz="6" w:space="0" w:color="auto"/>
              <w:bottom w:val="outset" w:sz="6" w:space="0" w:color="auto"/>
              <w:right w:val="outset" w:sz="6" w:space="0" w:color="auto"/>
            </w:tcBorders>
            <w:hideMark/>
          </w:tcPr>
          <w:p w:rsidR="002A1B51" w:rsidRPr="00714881" w:rsidRDefault="002D239D" w:rsidP="00BD04BC">
            <w:pPr>
              <w:jc w:val="both"/>
              <w:rPr>
                <w:rFonts w:ascii="Times New Roman" w:hAnsi="Times New Roman" w:cs="Times New Roman"/>
                <w:sz w:val="28"/>
                <w:szCs w:val="28"/>
              </w:rPr>
            </w:pPr>
            <w:r>
              <w:rPr>
                <w:rFonts w:ascii="Times New Roman" w:hAnsi="Times New Roman" w:cs="Times New Roman"/>
                <w:sz w:val="28"/>
                <w:szCs w:val="28"/>
              </w:rPr>
              <w:lastRenderedPageBreak/>
              <w:t>Наконец, высчитав все три индекса, составляющие ИЧР, можно перейти к его расчету. ИЧР (</w:t>
            </w:r>
            <w:r w:rsidRPr="00461558">
              <w:rPr>
                <w:rFonts w:ascii="Times New Roman" w:hAnsi="Times New Roman" w:cs="Times New Roman"/>
                <w:iCs/>
                <w:sz w:val="28"/>
                <w:szCs w:val="28"/>
              </w:rPr>
              <w:t>HDI</w:t>
            </w:r>
            <w:r>
              <w:rPr>
                <w:rFonts w:ascii="Times New Roman" w:hAnsi="Times New Roman" w:cs="Times New Roman"/>
                <w:iCs/>
                <w:sz w:val="28"/>
                <w:szCs w:val="28"/>
              </w:rPr>
              <w:t xml:space="preserve"> - </w:t>
            </w:r>
            <w:proofErr w:type="spellStart"/>
            <w:r w:rsidRPr="0022320C">
              <w:rPr>
                <w:rFonts w:ascii="Times New Roman" w:hAnsi="Times New Roman" w:cs="Times New Roman"/>
                <w:iCs/>
                <w:sz w:val="28"/>
                <w:szCs w:val="28"/>
              </w:rPr>
              <w:t>Human</w:t>
            </w:r>
            <w:proofErr w:type="spellEnd"/>
            <w:r w:rsidRPr="0022320C">
              <w:rPr>
                <w:rFonts w:ascii="Times New Roman" w:hAnsi="Times New Roman" w:cs="Times New Roman"/>
                <w:iCs/>
                <w:sz w:val="28"/>
                <w:szCs w:val="28"/>
              </w:rPr>
              <w:t xml:space="preserve"> </w:t>
            </w:r>
            <w:proofErr w:type="spellStart"/>
            <w:r w:rsidRPr="0022320C">
              <w:rPr>
                <w:rFonts w:ascii="Times New Roman" w:hAnsi="Times New Roman" w:cs="Times New Roman"/>
                <w:iCs/>
                <w:sz w:val="28"/>
                <w:szCs w:val="28"/>
              </w:rPr>
              <w:t>Development</w:t>
            </w:r>
            <w:proofErr w:type="spellEnd"/>
            <w:r w:rsidRPr="0022320C">
              <w:rPr>
                <w:rFonts w:ascii="Times New Roman" w:hAnsi="Times New Roman" w:cs="Times New Roman"/>
                <w:iCs/>
                <w:sz w:val="28"/>
                <w:szCs w:val="28"/>
              </w:rPr>
              <w:t xml:space="preserve"> </w:t>
            </w:r>
            <w:proofErr w:type="spellStart"/>
            <w:r w:rsidRPr="0022320C">
              <w:rPr>
                <w:rFonts w:ascii="Times New Roman" w:hAnsi="Times New Roman" w:cs="Times New Roman"/>
                <w:iCs/>
                <w:sz w:val="28"/>
                <w:szCs w:val="28"/>
              </w:rPr>
              <w:t>Index</w:t>
            </w:r>
            <w:proofErr w:type="spellEnd"/>
            <w:r w:rsidRPr="00461558">
              <w:rPr>
                <w:rFonts w:ascii="Times New Roman" w:hAnsi="Times New Roman" w:cs="Times New Roman"/>
                <w:iCs/>
                <w:sz w:val="28"/>
                <w:szCs w:val="28"/>
              </w:rPr>
              <w:t>)</w:t>
            </w:r>
            <w:r>
              <w:rPr>
                <w:rFonts w:ascii="Times New Roman" w:hAnsi="Times New Roman" w:cs="Times New Roman"/>
                <w:iCs/>
                <w:sz w:val="28"/>
                <w:szCs w:val="28"/>
              </w:rPr>
              <w:t xml:space="preserve"> </w:t>
            </w:r>
            <w:r>
              <w:rPr>
                <w:rFonts w:ascii="Times New Roman" w:hAnsi="Times New Roman" w:cs="Times New Roman"/>
                <w:sz w:val="28"/>
                <w:szCs w:val="28"/>
              </w:rPr>
              <w:t>рассчитывается как среднее геометрическое трех показателей по следующей формуле</w:t>
            </w:r>
          </w:p>
          <w:p w:rsidR="009F7193" w:rsidRDefault="00A94FA4" w:rsidP="00BD04BC">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628775" cy="414974"/>
                  <wp:effectExtent l="0" t="0" r="0" b="444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png"/>
                          <pic:cNvPicPr/>
                        </pic:nvPicPr>
                        <pic:blipFill>
                          <a:blip r:embed="rId25">
                            <a:extLst>
                              <a:ext uri="{28A0092B-C50C-407E-A947-70E740481C1C}">
                                <a14:useLocalDpi xmlns:a14="http://schemas.microsoft.com/office/drawing/2010/main" val="0"/>
                              </a:ext>
                            </a:extLst>
                          </a:blip>
                          <a:stretch>
                            <a:fillRect/>
                          </a:stretch>
                        </pic:blipFill>
                        <pic:spPr>
                          <a:xfrm>
                            <a:off x="0" y="0"/>
                            <a:ext cx="1633449" cy="416165"/>
                          </a:xfrm>
                          <a:prstGeom prst="rect">
                            <a:avLst/>
                          </a:prstGeom>
                        </pic:spPr>
                      </pic:pic>
                    </a:graphicData>
                  </a:graphic>
                </wp:inline>
              </w:drawing>
            </w:r>
            <w:r w:rsidR="002D239D" w:rsidRPr="002D239D">
              <w:rPr>
                <w:rFonts w:ascii="Times New Roman" w:hAnsi="Times New Roman" w:cs="Times New Roman"/>
                <w:sz w:val="28"/>
                <w:szCs w:val="28"/>
              </w:rPr>
              <w:t xml:space="preserve">, </w:t>
            </w:r>
            <w:r w:rsidR="009F7193">
              <w:rPr>
                <w:rFonts w:ascii="Times New Roman" w:hAnsi="Times New Roman" w:cs="Times New Roman"/>
                <w:sz w:val="28"/>
                <w:szCs w:val="28"/>
              </w:rPr>
              <w:t>(12)</w:t>
            </w:r>
          </w:p>
          <w:p w:rsidR="002A1B51" w:rsidRPr="002D239D" w:rsidRDefault="002D239D" w:rsidP="009F7193">
            <w:pPr>
              <w:rPr>
                <w:rFonts w:ascii="Times New Roman" w:hAnsi="Times New Roman" w:cs="Times New Roman"/>
                <w:sz w:val="28"/>
                <w:szCs w:val="28"/>
              </w:rPr>
            </w:pPr>
            <w:r w:rsidRPr="002D239D">
              <w:rPr>
                <w:rFonts w:ascii="Times New Roman" w:hAnsi="Times New Roman" w:cs="Times New Roman"/>
                <w:sz w:val="28"/>
                <w:szCs w:val="28"/>
              </w:rPr>
              <w:t>где</w:t>
            </w:r>
          </w:p>
          <w:p w:rsidR="002D239D" w:rsidRPr="00E4358F" w:rsidRDefault="002D239D" w:rsidP="00E4358F">
            <w:pPr>
              <w:pStyle w:val="a6"/>
              <w:numPr>
                <w:ilvl w:val="0"/>
                <w:numId w:val="36"/>
              </w:numPr>
              <w:jc w:val="both"/>
              <w:rPr>
                <w:rFonts w:ascii="Times New Roman" w:hAnsi="Times New Roman" w:cs="Times New Roman"/>
                <w:sz w:val="28"/>
                <w:szCs w:val="28"/>
              </w:rPr>
            </w:pPr>
            <w:r w:rsidRPr="00E4358F">
              <w:rPr>
                <w:rFonts w:ascii="Times New Roman" w:hAnsi="Times New Roman" w:cs="Times New Roman"/>
                <w:sz w:val="28"/>
                <w:szCs w:val="28"/>
                <w:lang w:val="en-US"/>
              </w:rPr>
              <w:t>LEI</w:t>
            </w:r>
            <w:r w:rsidRPr="00E4358F">
              <w:rPr>
                <w:rFonts w:ascii="Times New Roman" w:hAnsi="Times New Roman" w:cs="Times New Roman"/>
                <w:sz w:val="28"/>
                <w:szCs w:val="28"/>
              </w:rPr>
              <w:t xml:space="preserve"> – индекс уровня продолжительности жизни;</w:t>
            </w:r>
          </w:p>
          <w:p w:rsidR="002D239D" w:rsidRPr="00E4358F" w:rsidRDefault="002D239D" w:rsidP="00E4358F">
            <w:pPr>
              <w:pStyle w:val="a6"/>
              <w:numPr>
                <w:ilvl w:val="0"/>
                <w:numId w:val="36"/>
              </w:numPr>
              <w:jc w:val="both"/>
              <w:rPr>
                <w:rFonts w:ascii="Times New Roman" w:hAnsi="Times New Roman" w:cs="Times New Roman"/>
                <w:sz w:val="28"/>
                <w:szCs w:val="28"/>
              </w:rPr>
            </w:pPr>
            <w:r w:rsidRPr="00E4358F">
              <w:rPr>
                <w:rFonts w:ascii="Times New Roman" w:hAnsi="Times New Roman" w:cs="Times New Roman"/>
                <w:sz w:val="28"/>
                <w:szCs w:val="28"/>
                <w:lang w:val="en-US"/>
              </w:rPr>
              <w:t>EI</w:t>
            </w:r>
            <w:r w:rsidRPr="00E4358F">
              <w:rPr>
                <w:rFonts w:ascii="Times New Roman" w:hAnsi="Times New Roman" w:cs="Times New Roman"/>
                <w:sz w:val="28"/>
                <w:szCs w:val="28"/>
              </w:rPr>
              <w:t xml:space="preserve"> – индекс образования;</w:t>
            </w:r>
          </w:p>
          <w:p w:rsidR="002D239D" w:rsidRPr="002D239D" w:rsidRDefault="002D239D" w:rsidP="00E4358F">
            <w:pPr>
              <w:pStyle w:val="a6"/>
              <w:numPr>
                <w:ilvl w:val="0"/>
                <w:numId w:val="36"/>
              </w:numPr>
              <w:jc w:val="both"/>
            </w:pPr>
            <w:r w:rsidRPr="00E4358F">
              <w:rPr>
                <w:rFonts w:ascii="Times New Roman" w:hAnsi="Times New Roman" w:cs="Times New Roman"/>
                <w:sz w:val="28"/>
                <w:szCs w:val="28"/>
                <w:lang w:val="en-US"/>
              </w:rPr>
              <w:lastRenderedPageBreak/>
              <w:t>II</w:t>
            </w:r>
            <w:r w:rsidRPr="00E4358F">
              <w:rPr>
                <w:rFonts w:ascii="Times New Roman" w:hAnsi="Times New Roman" w:cs="Times New Roman"/>
                <w:sz w:val="28"/>
                <w:szCs w:val="28"/>
              </w:rPr>
              <w:t xml:space="preserve"> </w:t>
            </w:r>
            <w:r w:rsidR="00E4358F" w:rsidRPr="00E4358F">
              <w:rPr>
                <w:rFonts w:ascii="Times New Roman" w:hAnsi="Times New Roman" w:cs="Times New Roman"/>
                <w:sz w:val="28"/>
                <w:szCs w:val="28"/>
              </w:rPr>
              <w:t>–</w:t>
            </w:r>
            <w:r w:rsidRPr="00E4358F">
              <w:rPr>
                <w:rFonts w:ascii="Times New Roman" w:hAnsi="Times New Roman" w:cs="Times New Roman"/>
                <w:sz w:val="28"/>
                <w:szCs w:val="28"/>
              </w:rPr>
              <w:t>индекс</w:t>
            </w:r>
            <w:r w:rsidR="00E4358F" w:rsidRPr="00E4358F">
              <w:rPr>
                <w:rFonts w:ascii="Times New Roman" w:hAnsi="Times New Roman" w:cs="Times New Roman"/>
                <w:sz w:val="28"/>
                <w:szCs w:val="28"/>
              </w:rPr>
              <w:t xml:space="preserve"> уровня жизни.</w:t>
            </w:r>
          </w:p>
        </w:tc>
      </w:tr>
    </w:tbl>
    <w:p w:rsidR="002A1B51" w:rsidRDefault="00040DDC"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Новый метод расчета исключил полную взаимозаменяемость измерений, то есть низкие показатели одного из составных индексов существенно отражаются на величине значения ИЧР и не могут быть компенсированы высокими показателями другого составного индекса. Иначе говоря, в новом методе расчета все компоненты ИЧР действительно равнозначны и влияют на общее значение интегрального индекса с одинаковой силой. </w:t>
      </w:r>
    </w:p>
    <w:p w:rsidR="008F68F8" w:rsidRDefault="00E372B0" w:rsidP="00E35D41">
      <w:pPr>
        <w:spacing w:line="360" w:lineRule="auto"/>
        <w:jc w:val="both"/>
        <w:rPr>
          <w:rFonts w:ascii="Times New Roman" w:hAnsi="Times New Roman" w:cs="Times New Roman"/>
          <w:sz w:val="28"/>
          <w:szCs w:val="28"/>
        </w:rPr>
      </w:pPr>
      <w:r>
        <w:rPr>
          <w:rFonts w:ascii="Times New Roman" w:hAnsi="Times New Roman" w:cs="Times New Roman"/>
          <w:sz w:val="28"/>
          <w:szCs w:val="28"/>
        </w:rPr>
        <w:t>Таким образом, рассчитывать ИЧР можно как среднеарифметическое, так и среднегеометрическое, но последний способ является предпочтительным и официально принятым</w:t>
      </w:r>
      <w:r w:rsidR="009E410A">
        <w:rPr>
          <w:rFonts w:ascii="Times New Roman" w:hAnsi="Times New Roman" w:cs="Times New Roman"/>
          <w:sz w:val="28"/>
          <w:szCs w:val="28"/>
        </w:rPr>
        <w:t xml:space="preserve"> ПРООН</w:t>
      </w:r>
      <w:r>
        <w:rPr>
          <w:rFonts w:ascii="Times New Roman" w:hAnsi="Times New Roman" w:cs="Times New Roman"/>
          <w:sz w:val="28"/>
          <w:szCs w:val="28"/>
        </w:rPr>
        <w:t xml:space="preserve"> с 2010 года, так как он позволяет оценить, насколько хороши показатели страны по всем трем </w:t>
      </w:r>
      <w:r w:rsidR="00F37304">
        <w:rPr>
          <w:rFonts w:ascii="Times New Roman" w:hAnsi="Times New Roman" w:cs="Times New Roman"/>
          <w:sz w:val="28"/>
          <w:szCs w:val="28"/>
        </w:rPr>
        <w:t>компонентам ИЧР</w:t>
      </w:r>
      <w:r>
        <w:rPr>
          <w:rFonts w:ascii="Times New Roman" w:hAnsi="Times New Roman" w:cs="Times New Roman"/>
          <w:sz w:val="28"/>
          <w:szCs w:val="28"/>
        </w:rPr>
        <w:t xml:space="preserve">. </w:t>
      </w:r>
    </w:p>
    <w:p w:rsidR="004C6496" w:rsidRDefault="004C6496" w:rsidP="00E35D41">
      <w:pPr>
        <w:spacing w:line="360" w:lineRule="auto"/>
        <w:jc w:val="both"/>
        <w:rPr>
          <w:rFonts w:ascii="Times New Roman" w:hAnsi="Times New Roman" w:cs="Times New Roman"/>
          <w:sz w:val="28"/>
          <w:szCs w:val="28"/>
        </w:rPr>
      </w:pPr>
    </w:p>
    <w:p w:rsidR="008F68F8" w:rsidRDefault="00CD6A21" w:rsidP="00CD6A21">
      <w:pPr>
        <w:pStyle w:val="a3"/>
        <w:numPr>
          <w:ilvl w:val="1"/>
          <w:numId w:val="8"/>
        </w:numPr>
        <w:spacing w:before="0" w:beforeAutospacing="0" w:after="0" w:afterAutospacing="0" w:line="360" w:lineRule="auto"/>
        <w:jc w:val="center"/>
        <w:rPr>
          <w:b/>
          <w:sz w:val="28"/>
          <w:szCs w:val="28"/>
        </w:rPr>
      </w:pPr>
      <w:r>
        <w:rPr>
          <w:b/>
          <w:sz w:val="28"/>
          <w:szCs w:val="28"/>
        </w:rPr>
        <w:t xml:space="preserve"> </w:t>
      </w:r>
      <w:r w:rsidR="00427C0D">
        <w:rPr>
          <w:b/>
          <w:sz w:val="28"/>
          <w:szCs w:val="28"/>
        </w:rPr>
        <w:t>Динамика ИЧР в России</w:t>
      </w:r>
    </w:p>
    <w:p w:rsidR="004C6496" w:rsidRDefault="004C6496" w:rsidP="00E35D41">
      <w:pPr>
        <w:pStyle w:val="a3"/>
        <w:spacing w:before="0" w:beforeAutospacing="0" w:after="0" w:afterAutospacing="0" w:line="360" w:lineRule="auto"/>
        <w:rPr>
          <w:b/>
          <w:sz w:val="28"/>
          <w:szCs w:val="28"/>
        </w:rPr>
      </w:pPr>
    </w:p>
    <w:p w:rsidR="00121CBC" w:rsidRDefault="00121CBC" w:rsidP="00E35D41">
      <w:pPr>
        <w:pStyle w:val="a3"/>
        <w:spacing w:before="0" w:beforeAutospacing="0" w:after="0" w:afterAutospacing="0" w:line="360" w:lineRule="auto"/>
        <w:jc w:val="both"/>
        <w:rPr>
          <w:sz w:val="28"/>
          <w:szCs w:val="28"/>
        </w:rPr>
      </w:pPr>
      <w:r>
        <w:rPr>
          <w:sz w:val="28"/>
          <w:szCs w:val="28"/>
        </w:rPr>
        <w:t>Для справедливой оценки социально-экономического развития нашей с</w:t>
      </w:r>
      <w:r w:rsidR="002935BF">
        <w:rPr>
          <w:sz w:val="28"/>
          <w:szCs w:val="28"/>
        </w:rPr>
        <w:t xml:space="preserve">траны необходимо не только сравнивать ИЧР текущего и прошлого года, но и видеть всю картину </w:t>
      </w:r>
      <w:r w:rsidR="00DB5455">
        <w:rPr>
          <w:sz w:val="28"/>
          <w:szCs w:val="28"/>
        </w:rPr>
        <w:t>развития в целом, рассматривая динамику ИЧР как минимум за ближайшее десятилетие.</w:t>
      </w:r>
    </w:p>
    <w:p w:rsidR="008F68F8" w:rsidRDefault="00B839CA" w:rsidP="00E35D41">
      <w:pPr>
        <w:pStyle w:val="a3"/>
        <w:spacing w:before="0" w:beforeAutospacing="0" w:after="0" w:afterAutospacing="0" w:line="360" w:lineRule="auto"/>
        <w:jc w:val="both"/>
        <w:rPr>
          <w:sz w:val="28"/>
          <w:szCs w:val="28"/>
        </w:rPr>
      </w:pPr>
      <w:r>
        <w:rPr>
          <w:sz w:val="28"/>
          <w:szCs w:val="28"/>
        </w:rPr>
        <w:t xml:space="preserve">Россия была включена в рейтинг стран по уровню развития человеческого потенциала только в 1990 году, так как до этого года экономисты не располагали достаточными данными для расчета ИЧР. </w:t>
      </w:r>
      <w:r w:rsidR="0002387D">
        <w:rPr>
          <w:sz w:val="28"/>
          <w:szCs w:val="28"/>
        </w:rPr>
        <w:t xml:space="preserve">В 1990 году был составлен список из 118 стран, в котором Россия заняла 33 место с индексом 0,692, соседствуя с Венгрией (0,692) и Объединёнными Арабскими Эмиратами (0,693). Позже ИЧР в России пошел на снижение. Так, в 1995 году мы уступили Перу (0,644) </w:t>
      </w:r>
      <w:r w:rsidR="00494277">
        <w:rPr>
          <w:sz w:val="28"/>
          <w:szCs w:val="28"/>
        </w:rPr>
        <w:t xml:space="preserve">заняв 56 место с ИЧР равным 0,644, а в 2000 году показатель опустился до 0,662 (54 место после Ямайки с 0,665). Но России удалось подняться в 2005 году, когда ИЧР превзошел свой начальный уровень и установил планку в 0,693. После этого </w:t>
      </w:r>
      <w:r w:rsidR="00494277">
        <w:rPr>
          <w:sz w:val="28"/>
          <w:szCs w:val="28"/>
        </w:rPr>
        <w:lastRenderedPageBreak/>
        <w:t>перело</w:t>
      </w:r>
      <w:r w:rsidR="00D7080D">
        <w:rPr>
          <w:sz w:val="28"/>
          <w:szCs w:val="28"/>
        </w:rPr>
        <w:t>много года</w:t>
      </w:r>
      <w:r w:rsidR="00494277">
        <w:rPr>
          <w:sz w:val="28"/>
          <w:szCs w:val="28"/>
        </w:rPr>
        <w:t xml:space="preserve"> ИЧР нашей страны устойчиво повышался</w:t>
      </w:r>
      <w:r w:rsidR="00022BBA">
        <w:rPr>
          <w:sz w:val="28"/>
          <w:szCs w:val="28"/>
        </w:rPr>
        <w:t>, за исключением совсем небольшого снижения в 2009 году</w:t>
      </w:r>
      <w:r w:rsidR="00494277">
        <w:rPr>
          <w:sz w:val="28"/>
          <w:szCs w:val="28"/>
        </w:rPr>
        <w:t xml:space="preserve">: </w:t>
      </w:r>
      <w:r w:rsidR="00494277" w:rsidRPr="00494277">
        <w:rPr>
          <w:sz w:val="28"/>
          <w:szCs w:val="28"/>
        </w:rPr>
        <w:t>2006</w:t>
      </w:r>
      <w:r w:rsidR="00494277">
        <w:rPr>
          <w:sz w:val="28"/>
          <w:szCs w:val="28"/>
        </w:rPr>
        <w:t xml:space="preserve"> год — 0,700, </w:t>
      </w:r>
      <w:r w:rsidR="00494277" w:rsidRPr="00494277">
        <w:rPr>
          <w:sz w:val="28"/>
          <w:szCs w:val="28"/>
        </w:rPr>
        <w:t xml:space="preserve">2007 </w:t>
      </w:r>
      <w:r w:rsidR="00494277">
        <w:rPr>
          <w:sz w:val="28"/>
          <w:szCs w:val="28"/>
        </w:rPr>
        <w:t xml:space="preserve">год — 0,708, </w:t>
      </w:r>
      <w:r w:rsidR="00494277" w:rsidRPr="00494277">
        <w:rPr>
          <w:sz w:val="28"/>
          <w:szCs w:val="28"/>
        </w:rPr>
        <w:t>2008</w:t>
      </w:r>
      <w:r w:rsidR="00494277">
        <w:rPr>
          <w:sz w:val="28"/>
          <w:szCs w:val="28"/>
        </w:rPr>
        <w:t xml:space="preserve"> год — 0,715,</w:t>
      </w:r>
      <w:r w:rsidR="00494277" w:rsidRPr="00494277">
        <w:rPr>
          <w:sz w:val="28"/>
          <w:szCs w:val="28"/>
        </w:rPr>
        <w:t xml:space="preserve"> 2009 </w:t>
      </w:r>
      <w:r w:rsidR="00494277">
        <w:rPr>
          <w:sz w:val="28"/>
          <w:szCs w:val="28"/>
        </w:rPr>
        <w:t xml:space="preserve">год — 0,714, </w:t>
      </w:r>
      <w:r w:rsidR="00494277" w:rsidRPr="00494277">
        <w:rPr>
          <w:sz w:val="28"/>
          <w:szCs w:val="28"/>
        </w:rPr>
        <w:t>2013</w:t>
      </w:r>
      <w:r w:rsidR="00494277">
        <w:rPr>
          <w:sz w:val="28"/>
          <w:szCs w:val="28"/>
        </w:rPr>
        <w:t xml:space="preserve"> год</w:t>
      </w:r>
      <w:r w:rsidR="00022BBA">
        <w:rPr>
          <w:sz w:val="28"/>
          <w:szCs w:val="28"/>
        </w:rPr>
        <w:t xml:space="preserve"> — 0,788</w:t>
      </w:r>
      <w:r w:rsidR="00494277">
        <w:rPr>
          <w:sz w:val="28"/>
          <w:szCs w:val="28"/>
        </w:rPr>
        <w:t>, и, наконец, 2015 год – 0,798.</w:t>
      </w:r>
      <w:r w:rsidR="006E6353">
        <w:rPr>
          <w:rStyle w:val="af0"/>
          <w:sz w:val="28"/>
          <w:szCs w:val="28"/>
        </w:rPr>
        <w:footnoteReference w:id="7"/>
      </w:r>
      <w:r w:rsidR="00C935E1">
        <w:rPr>
          <w:sz w:val="28"/>
          <w:szCs w:val="28"/>
        </w:rPr>
        <w:t xml:space="preserve"> Среднегодовой темп прироста ИЧР в России был одним из самых высоких по сравнению с некоторыми странами Европы и Латинской Америки, чей уровень дохода был сопоставим с уровнем дохода в нашей стране.</w:t>
      </w:r>
    </w:p>
    <w:p w:rsidR="00283544" w:rsidRDefault="00022E99" w:rsidP="00832D95">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0" locked="0" layoutInCell="1" allowOverlap="1" wp14:anchorId="0CFE12E9" wp14:editId="0A28299F">
            <wp:simplePos x="0" y="0"/>
            <wp:positionH relativeFrom="margin">
              <wp:align>right</wp:align>
            </wp:positionH>
            <wp:positionV relativeFrom="paragraph">
              <wp:posOffset>0</wp:posOffset>
            </wp:positionV>
            <wp:extent cx="6120130" cy="264795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Безымянный.png"/>
                    <pic:cNvPicPr/>
                  </pic:nvPicPr>
                  <pic:blipFill>
                    <a:blip r:embed="rId26">
                      <a:extLst>
                        <a:ext uri="{28A0092B-C50C-407E-A947-70E740481C1C}">
                          <a14:useLocalDpi xmlns:a14="http://schemas.microsoft.com/office/drawing/2010/main" val="0"/>
                        </a:ext>
                      </a:extLst>
                    </a:blip>
                    <a:stretch>
                      <a:fillRect/>
                    </a:stretch>
                  </pic:blipFill>
                  <pic:spPr>
                    <a:xfrm>
                      <a:off x="0" y="0"/>
                      <a:ext cx="6120130" cy="2647950"/>
                    </a:xfrm>
                    <a:prstGeom prst="rect">
                      <a:avLst/>
                    </a:prstGeom>
                  </pic:spPr>
                </pic:pic>
              </a:graphicData>
            </a:graphic>
            <wp14:sizeRelV relativeFrom="margin">
              <wp14:pctHeight>0</wp14:pctHeight>
            </wp14:sizeRelV>
          </wp:anchor>
        </w:drawing>
      </w:r>
      <w:r w:rsidR="0078742C">
        <w:rPr>
          <w:rFonts w:ascii="Times New Roman" w:hAnsi="Times New Roman" w:cs="Times New Roman"/>
          <w:noProof/>
          <w:sz w:val="28"/>
          <w:szCs w:val="28"/>
          <w:lang w:eastAsia="ru-RU"/>
        </w:rPr>
        <w:t>Рисунок 2</w:t>
      </w:r>
      <w:r>
        <w:rPr>
          <w:rFonts w:ascii="Times New Roman" w:hAnsi="Times New Roman" w:cs="Times New Roman"/>
          <w:sz w:val="28"/>
          <w:szCs w:val="28"/>
        </w:rPr>
        <w:t xml:space="preserve"> – Динамика ИЧР в России с 1990 по 2014 гг.</w:t>
      </w:r>
      <w:r w:rsidR="00940B40">
        <w:rPr>
          <w:rStyle w:val="af0"/>
          <w:rFonts w:ascii="Times New Roman" w:hAnsi="Times New Roman" w:cs="Times New Roman"/>
          <w:sz w:val="28"/>
          <w:szCs w:val="28"/>
        </w:rPr>
        <w:footnoteReference w:id="8"/>
      </w:r>
    </w:p>
    <w:p w:rsidR="00832D95" w:rsidRDefault="006669D0"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Следовательно</w:t>
      </w:r>
      <w:r w:rsidR="00C70FB1">
        <w:rPr>
          <w:rFonts w:ascii="Times New Roman" w:hAnsi="Times New Roman" w:cs="Times New Roman"/>
          <w:sz w:val="28"/>
          <w:szCs w:val="28"/>
        </w:rPr>
        <w:t xml:space="preserve">, </w:t>
      </w:r>
      <w:r w:rsidR="00832D95">
        <w:rPr>
          <w:rFonts w:ascii="Times New Roman" w:hAnsi="Times New Roman" w:cs="Times New Roman"/>
          <w:sz w:val="28"/>
          <w:szCs w:val="28"/>
        </w:rPr>
        <w:t>на основе приведенных данных можно сказать, что ИЧР в России за последнее десятилетие имеет тенденцию к росту, но стоит учитывать серьезные экономические, политические и социальные проблемы</w:t>
      </w:r>
      <w:r w:rsidR="00B70D39">
        <w:rPr>
          <w:rFonts w:ascii="Times New Roman" w:hAnsi="Times New Roman" w:cs="Times New Roman"/>
          <w:sz w:val="28"/>
          <w:szCs w:val="28"/>
        </w:rPr>
        <w:t xml:space="preserve">, возникшие в </w:t>
      </w:r>
      <w:r w:rsidR="00832D95">
        <w:rPr>
          <w:rFonts w:ascii="Times New Roman" w:hAnsi="Times New Roman" w:cs="Times New Roman"/>
          <w:sz w:val="28"/>
          <w:szCs w:val="28"/>
        </w:rPr>
        <w:t>2014</w:t>
      </w:r>
      <w:r w:rsidR="00B70D39">
        <w:rPr>
          <w:rFonts w:ascii="Times New Roman" w:hAnsi="Times New Roman" w:cs="Times New Roman"/>
          <w:sz w:val="28"/>
          <w:szCs w:val="28"/>
        </w:rPr>
        <w:t>-2015 годах</w:t>
      </w:r>
      <w:r w:rsidR="00832D95">
        <w:rPr>
          <w:rFonts w:ascii="Times New Roman" w:hAnsi="Times New Roman" w:cs="Times New Roman"/>
          <w:sz w:val="28"/>
          <w:szCs w:val="28"/>
        </w:rPr>
        <w:t xml:space="preserve"> (</w:t>
      </w:r>
      <w:r w:rsidR="00212EC4">
        <w:rPr>
          <w:rFonts w:ascii="Times New Roman" w:hAnsi="Times New Roman" w:cs="Times New Roman"/>
          <w:sz w:val="28"/>
          <w:szCs w:val="28"/>
        </w:rPr>
        <w:t>экономические санкции,</w:t>
      </w:r>
      <w:r w:rsidR="00832D95">
        <w:rPr>
          <w:rFonts w:ascii="Times New Roman" w:hAnsi="Times New Roman" w:cs="Times New Roman"/>
          <w:sz w:val="28"/>
          <w:szCs w:val="28"/>
        </w:rPr>
        <w:t xml:space="preserve"> </w:t>
      </w:r>
      <w:r w:rsidR="005D003A">
        <w:rPr>
          <w:rFonts w:ascii="Times New Roman" w:hAnsi="Times New Roman" w:cs="Times New Roman"/>
          <w:sz w:val="28"/>
          <w:szCs w:val="28"/>
        </w:rPr>
        <w:t>падение цен на нефть, падение курса рубля, сокращ</w:t>
      </w:r>
      <w:r w:rsidR="00B70D39">
        <w:rPr>
          <w:rFonts w:ascii="Times New Roman" w:hAnsi="Times New Roman" w:cs="Times New Roman"/>
          <w:sz w:val="28"/>
          <w:szCs w:val="28"/>
        </w:rPr>
        <w:t>ение бюджетных расходов и др.), которые могут существенно снизить уровень ИЧР за текущий год.</w:t>
      </w:r>
    </w:p>
    <w:p w:rsidR="000B13E1" w:rsidRDefault="006669D0"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ИЧР является </w:t>
      </w:r>
      <w:r w:rsidR="00EA153E">
        <w:rPr>
          <w:rFonts w:ascii="Times New Roman" w:hAnsi="Times New Roman" w:cs="Times New Roman"/>
          <w:sz w:val="28"/>
          <w:szCs w:val="28"/>
        </w:rPr>
        <w:t xml:space="preserve">ведущим интегральным показателем качества жизни, позволяющим анализировать и сравнивать эффективность социально-экономической политики стран, входящих в ООН. С 2010 года используется улучшенный метод расчета ИЧР, </w:t>
      </w:r>
      <w:r w:rsidR="00B06E68">
        <w:rPr>
          <w:rFonts w:ascii="Times New Roman" w:hAnsi="Times New Roman" w:cs="Times New Roman"/>
          <w:sz w:val="28"/>
          <w:szCs w:val="28"/>
        </w:rPr>
        <w:t>но</w:t>
      </w:r>
      <w:r w:rsidR="00EA153E">
        <w:rPr>
          <w:rFonts w:ascii="Times New Roman" w:hAnsi="Times New Roman" w:cs="Times New Roman"/>
          <w:sz w:val="28"/>
          <w:szCs w:val="28"/>
        </w:rPr>
        <w:t xml:space="preserve"> все еще не лишенный </w:t>
      </w:r>
      <w:r w:rsidR="00EA153E">
        <w:rPr>
          <w:rFonts w:ascii="Times New Roman" w:hAnsi="Times New Roman" w:cs="Times New Roman"/>
          <w:sz w:val="28"/>
          <w:szCs w:val="28"/>
        </w:rPr>
        <w:lastRenderedPageBreak/>
        <w:t>недостатков, так что</w:t>
      </w:r>
      <w:r w:rsidR="00B06E68">
        <w:rPr>
          <w:rFonts w:ascii="Times New Roman" w:hAnsi="Times New Roman" w:cs="Times New Roman"/>
          <w:sz w:val="28"/>
          <w:szCs w:val="28"/>
        </w:rPr>
        <w:t xml:space="preserve"> в настоящее время</w:t>
      </w:r>
      <w:r w:rsidR="00EA153E">
        <w:rPr>
          <w:rFonts w:ascii="Times New Roman" w:hAnsi="Times New Roman" w:cs="Times New Roman"/>
          <w:sz w:val="28"/>
          <w:szCs w:val="28"/>
        </w:rPr>
        <w:t xml:space="preserve"> </w:t>
      </w:r>
      <w:r w:rsidR="00B06E68">
        <w:rPr>
          <w:rFonts w:ascii="Times New Roman" w:hAnsi="Times New Roman" w:cs="Times New Roman"/>
          <w:sz w:val="28"/>
          <w:szCs w:val="28"/>
        </w:rPr>
        <w:t>ИЧР имеет тенденции к дальнейшему развитию и расширению.</w:t>
      </w:r>
    </w:p>
    <w:p w:rsidR="000B13E1" w:rsidRDefault="000B13E1"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994335" w:rsidRDefault="00994335" w:rsidP="00832D95">
      <w:pPr>
        <w:jc w:val="both"/>
        <w:rPr>
          <w:rFonts w:ascii="Times New Roman" w:hAnsi="Times New Roman" w:cs="Times New Roman"/>
          <w:sz w:val="28"/>
          <w:szCs w:val="28"/>
        </w:rPr>
      </w:pPr>
    </w:p>
    <w:p w:rsidR="00107C16" w:rsidRDefault="00B03F3B" w:rsidP="00107C16">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3. </w:t>
      </w:r>
      <w:r w:rsidR="004B03E2" w:rsidRPr="004B03E2">
        <w:rPr>
          <w:rFonts w:ascii="Times New Roman" w:hAnsi="Times New Roman" w:cs="Times New Roman"/>
          <w:b/>
          <w:sz w:val="28"/>
          <w:szCs w:val="28"/>
        </w:rPr>
        <w:t>СОВРЕМЕННОЕ СОЦИАЛЬНО-ЭКОНОМИЧЕСКОЕ РАЗВИТИЕ РОССИИ</w:t>
      </w:r>
    </w:p>
    <w:p w:rsidR="00FC59D1" w:rsidRDefault="007D7737" w:rsidP="0037166F">
      <w:pPr>
        <w:spacing w:after="0" w:line="360" w:lineRule="auto"/>
        <w:ind w:firstLine="709"/>
        <w:jc w:val="center"/>
        <w:rPr>
          <w:rFonts w:ascii="Times New Roman" w:hAnsi="Times New Roman" w:cs="Times New Roman"/>
          <w:b/>
          <w:sz w:val="28"/>
          <w:szCs w:val="28"/>
        </w:rPr>
      </w:pPr>
      <w:r w:rsidRPr="005D6BAF">
        <w:rPr>
          <w:rFonts w:ascii="Times New Roman" w:hAnsi="Times New Roman" w:cs="Times New Roman"/>
          <w:b/>
          <w:sz w:val="28"/>
          <w:szCs w:val="28"/>
        </w:rPr>
        <w:t>Глава 3.1</w:t>
      </w:r>
      <w:r w:rsidR="00126368" w:rsidRPr="005D6BAF">
        <w:rPr>
          <w:rFonts w:ascii="Times New Roman" w:hAnsi="Times New Roman" w:cs="Times New Roman"/>
          <w:b/>
          <w:sz w:val="28"/>
          <w:szCs w:val="28"/>
        </w:rPr>
        <w:t xml:space="preserve"> Социальная-экономическая ситуация в </w:t>
      </w:r>
      <w:r w:rsidR="005D6BAF">
        <w:rPr>
          <w:rFonts w:ascii="Times New Roman" w:hAnsi="Times New Roman" w:cs="Times New Roman"/>
          <w:b/>
          <w:sz w:val="28"/>
          <w:szCs w:val="28"/>
        </w:rPr>
        <w:t>России в 2015 году</w:t>
      </w:r>
    </w:p>
    <w:p w:rsidR="00107C16" w:rsidRPr="005D6BAF" w:rsidRDefault="00107C16" w:rsidP="0037166F">
      <w:pPr>
        <w:spacing w:after="0" w:line="360" w:lineRule="auto"/>
        <w:ind w:firstLine="709"/>
        <w:jc w:val="center"/>
        <w:rPr>
          <w:rFonts w:ascii="Times New Roman" w:hAnsi="Times New Roman" w:cs="Times New Roman"/>
          <w:b/>
          <w:sz w:val="28"/>
          <w:szCs w:val="28"/>
        </w:rPr>
      </w:pPr>
    </w:p>
    <w:p w:rsidR="00DA77AF" w:rsidRDefault="00126368"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Трудности, с которыми столкнулась Россия, оказали огромное влияние на уровень жизни населения в 2015 году. </w:t>
      </w:r>
      <w:r w:rsidR="005A76C8">
        <w:rPr>
          <w:rFonts w:ascii="Times New Roman" w:hAnsi="Times New Roman" w:cs="Times New Roman"/>
          <w:sz w:val="28"/>
          <w:szCs w:val="28"/>
        </w:rPr>
        <w:t xml:space="preserve">Необходимо понять, </w:t>
      </w:r>
      <w:r w:rsidR="00995CEE">
        <w:rPr>
          <w:rFonts w:ascii="Times New Roman" w:hAnsi="Times New Roman" w:cs="Times New Roman"/>
          <w:sz w:val="28"/>
          <w:szCs w:val="28"/>
        </w:rPr>
        <w:t>насколько серьезно кризисная ситуация отрази</w:t>
      </w:r>
      <w:r w:rsidR="005A76C8">
        <w:rPr>
          <w:rFonts w:ascii="Times New Roman" w:hAnsi="Times New Roman" w:cs="Times New Roman"/>
          <w:sz w:val="28"/>
          <w:szCs w:val="28"/>
        </w:rPr>
        <w:t xml:space="preserve">лась на уровне жизни населения, и была ли социальная политика России эффективной. </w:t>
      </w:r>
    </w:p>
    <w:p w:rsidR="00C72D49" w:rsidRDefault="00C72D49"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экономическую и социальную ситуацию в 2015 году большое влияние оказало ухудшение внешнеэкономических условий: снижение цен на нефть, непрекращающиеся санкции США и Евросоюза, снижение инвестиционной активности и массовый отток капитала, особенно усилившийся из-за погашения достаточно большого внешнего долга страны. </w:t>
      </w:r>
    </w:p>
    <w:p w:rsidR="004A6931" w:rsidRDefault="004A6931"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первые восемь месяцев 2015 года инвестиции сократились на 6% по сравнению с тем же периодом прошлого года, благодаря высокой стоимости заёмных ресурсов, удорожания импортируемых инвестиционных товаров и роста долговой нагрузки.</w:t>
      </w:r>
    </w:p>
    <w:p w:rsidR="00DC4BD5" w:rsidRDefault="002E7CEB"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Уровень жизни определенно стал ниже, это также заметили многие граждане РФ: по данным Фонда Общественного Мнения 47% принявших в опросе россиян считают 2015 год хуже 2014 года.</w:t>
      </w:r>
      <w:r w:rsidR="00381A6C">
        <w:rPr>
          <w:rStyle w:val="af0"/>
          <w:rFonts w:ascii="Times New Roman" w:hAnsi="Times New Roman" w:cs="Times New Roman"/>
          <w:sz w:val="28"/>
          <w:szCs w:val="28"/>
        </w:rPr>
        <w:footnoteReference w:id="9"/>
      </w:r>
      <w:r>
        <w:rPr>
          <w:rFonts w:ascii="Times New Roman" w:hAnsi="Times New Roman" w:cs="Times New Roman"/>
          <w:sz w:val="28"/>
          <w:szCs w:val="28"/>
        </w:rPr>
        <w:t xml:space="preserve"> </w:t>
      </w:r>
      <w:r w:rsidR="00682557">
        <w:rPr>
          <w:rFonts w:ascii="Times New Roman" w:hAnsi="Times New Roman" w:cs="Times New Roman"/>
          <w:sz w:val="28"/>
          <w:szCs w:val="28"/>
        </w:rPr>
        <w:t xml:space="preserve">Несмотря на то, что номинальная среднемесячная зарплата увеличилась до 33,8 тысяч рублей </w:t>
      </w:r>
      <w:r w:rsidR="00121C5B">
        <w:rPr>
          <w:rFonts w:ascii="Times New Roman" w:hAnsi="Times New Roman" w:cs="Times New Roman"/>
          <w:sz w:val="28"/>
          <w:szCs w:val="28"/>
        </w:rPr>
        <w:t>в ноябре</w:t>
      </w:r>
      <w:r w:rsidR="00682557">
        <w:rPr>
          <w:rFonts w:ascii="Times New Roman" w:hAnsi="Times New Roman" w:cs="Times New Roman"/>
          <w:sz w:val="28"/>
          <w:szCs w:val="28"/>
        </w:rPr>
        <w:t xml:space="preserve">, реальная упала </w:t>
      </w:r>
      <w:r w:rsidR="00A70CC3">
        <w:rPr>
          <w:rFonts w:ascii="Times New Roman" w:hAnsi="Times New Roman" w:cs="Times New Roman"/>
          <w:sz w:val="28"/>
          <w:szCs w:val="28"/>
        </w:rPr>
        <w:t>на 9%</w:t>
      </w:r>
      <w:r w:rsidR="00854030">
        <w:rPr>
          <w:rFonts w:ascii="Times New Roman" w:hAnsi="Times New Roman" w:cs="Times New Roman"/>
          <w:sz w:val="28"/>
          <w:szCs w:val="28"/>
        </w:rPr>
        <w:t xml:space="preserve"> по сравнению с предыдущим годом из-за значительного инфляционного фона</w:t>
      </w:r>
      <w:r w:rsidR="00A70CC3">
        <w:rPr>
          <w:rFonts w:ascii="Times New Roman" w:hAnsi="Times New Roman" w:cs="Times New Roman"/>
          <w:sz w:val="28"/>
          <w:szCs w:val="28"/>
        </w:rPr>
        <w:t xml:space="preserve">. </w:t>
      </w:r>
      <w:r w:rsidR="009000D3">
        <w:rPr>
          <w:rFonts w:ascii="Times New Roman" w:hAnsi="Times New Roman" w:cs="Times New Roman"/>
          <w:sz w:val="28"/>
          <w:szCs w:val="28"/>
        </w:rPr>
        <w:t xml:space="preserve">Реальные располагаемые денежные доходы населения снизились за январь-август 2015 года на 3,2%. </w:t>
      </w:r>
      <w:r w:rsidR="005650D7">
        <w:rPr>
          <w:rFonts w:ascii="Times New Roman" w:hAnsi="Times New Roman" w:cs="Times New Roman"/>
          <w:sz w:val="28"/>
          <w:szCs w:val="28"/>
        </w:rPr>
        <w:t>Также выросла просроченная задолженность по за</w:t>
      </w:r>
      <w:r w:rsidR="009D5605">
        <w:rPr>
          <w:rFonts w:ascii="Times New Roman" w:hAnsi="Times New Roman" w:cs="Times New Roman"/>
          <w:sz w:val="28"/>
          <w:szCs w:val="28"/>
        </w:rPr>
        <w:t>работной плате, которая росла на протяжении всего 2015 года.</w:t>
      </w:r>
      <w:r w:rsidR="0082432C">
        <w:rPr>
          <w:rStyle w:val="af0"/>
          <w:rFonts w:ascii="Times New Roman" w:hAnsi="Times New Roman" w:cs="Times New Roman"/>
          <w:sz w:val="28"/>
          <w:szCs w:val="28"/>
        </w:rPr>
        <w:footnoteReference w:id="10"/>
      </w:r>
    </w:p>
    <w:p w:rsidR="00DC4BD5" w:rsidRDefault="006A1498" w:rsidP="00832D95">
      <w:pPr>
        <w:jc w:val="both"/>
        <w:rPr>
          <w:rFonts w:ascii="Times New Roman" w:hAnsi="Times New Roman" w:cs="Times New Roman"/>
          <w:sz w:val="28"/>
          <w:szCs w:val="28"/>
        </w:rPr>
      </w:pPr>
      <w:r w:rsidRPr="00A86435">
        <w:rPr>
          <w:rFonts w:ascii="Times New Roman" w:eastAsia="Times New Roman" w:hAnsi="Times New Roman" w:cs="Times New Roman"/>
          <w:noProof/>
          <w:sz w:val="24"/>
          <w:szCs w:val="24"/>
          <w:lang w:eastAsia="ru-RU"/>
        </w:rPr>
        <w:lastRenderedPageBreak/>
        <w:drawing>
          <wp:inline distT="0" distB="0" distL="0" distR="0" wp14:anchorId="6AAEC70B" wp14:editId="4E16CFA1">
            <wp:extent cx="6000750" cy="2038350"/>
            <wp:effectExtent l="0" t="0" r="0" b="0"/>
            <wp:docPr id="4" name="Рисунок 4" descr="http://rusrand.ru/files/15/12/30/151230050252_Risunok%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usrand.ru/files/15/12/30/151230050252_Risunok%20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00750" cy="2038350"/>
                    </a:xfrm>
                    <a:prstGeom prst="rect">
                      <a:avLst/>
                    </a:prstGeom>
                    <a:noFill/>
                    <a:ln>
                      <a:noFill/>
                    </a:ln>
                  </pic:spPr>
                </pic:pic>
              </a:graphicData>
            </a:graphic>
          </wp:inline>
        </w:drawing>
      </w:r>
    </w:p>
    <w:p w:rsidR="004348C7" w:rsidRDefault="0078742C" w:rsidP="00832D95">
      <w:pPr>
        <w:jc w:val="both"/>
        <w:rPr>
          <w:rFonts w:ascii="Times New Roman" w:hAnsi="Times New Roman" w:cs="Times New Roman"/>
          <w:sz w:val="28"/>
          <w:szCs w:val="28"/>
        </w:rPr>
      </w:pPr>
      <w:r>
        <w:rPr>
          <w:rFonts w:ascii="Times New Roman" w:hAnsi="Times New Roman" w:cs="Times New Roman"/>
          <w:sz w:val="28"/>
          <w:szCs w:val="28"/>
        </w:rPr>
        <w:t>Рисунок 3</w:t>
      </w:r>
      <w:r w:rsidR="004348C7">
        <w:rPr>
          <w:rFonts w:ascii="Times New Roman" w:hAnsi="Times New Roman" w:cs="Times New Roman"/>
          <w:sz w:val="28"/>
          <w:szCs w:val="28"/>
        </w:rPr>
        <w:t xml:space="preserve"> – </w:t>
      </w:r>
      <w:r w:rsidR="008042DD">
        <w:rPr>
          <w:rFonts w:ascii="Times New Roman" w:hAnsi="Times New Roman" w:cs="Times New Roman"/>
          <w:sz w:val="28"/>
          <w:szCs w:val="28"/>
        </w:rPr>
        <w:t>Динамика</w:t>
      </w:r>
      <w:r w:rsidR="004348C7">
        <w:rPr>
          <w:rFonts w:ascii="Times New Roman" w:hAnsi="Times New Roman" w:cs="Times New Roman"/>
          <w:sz w:val="28"/>
          <w:szCs w:val="28"/>
        </w:rPr>
        <w:t xml:space="preserve"> просроченной задолженности по заработной плате в 2014 и 2015 годах в РФ (м</w:t>
      </w:r>
      <w:r w:rsidR="008F4631">
        <w:rPr>
          <w:rFonts w:ascii="Times New Roman" w:hAnsi="Times New Roman" w:cs="Times New Roman"/>
          <w:sz w:val="28"/>
          <w:szCs w:val="28"/>
        </w:rPr>
        <w:t>лрд. рублей) по данным Росстата</w:t>
      </w:r>
      <w:r w:rsidR="008F4631">
        <w:rPr>
          <w:rStyle w:val="af0"/>
          <w:rFonts w:ascii="Times New Roman" w:hAnsi="Times New Roman" w:cs="Times New Roman"/>
          <w:sz w:val="28"/>
          <w:szCs w:val="28"/>
        </w:rPr>
        <w:footnoteReference w:id="11"/>
      </w:r>
    </w:p>
    <w:p w:rsidR="00DC4BD5" w:rsidRDefault="00DC4BD5"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тяжелой ситуация была в легкой промышленности и сельском хозяйстве – работники данных отраслей получали самую низкую заработную плату, </w:t>
      </w:r>
      <w:r w:rsidR="00D866A7">
        <w:rPr>
          <w:rFonts w:ascii="Times New Roman" w:hAnsi="Times New Roman" w:cs="Times New Roman"/>
          <w:sz w:val="28"/>
          <w:szCs w:val="28"/>
        </w:rPr>
        <w:t>налицо был дефицит кадров.</w:t>
      </w:r>
    </w:p>
    <w:p w:rsidR="00DC4BD5" w:rsidRDefault="00123D97"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Несмотря на широкое освещение и пропаганду </w:t>
      </w:r>
      <w:proofErr w:type="spellStart"/>
      <w:r>
        <w:rPr>
          <w:rFonts w:ascii="Times New Roman" w:hAnsi="Times New Roman" w:cs="Times New Roman"/>
          <w:sz w:val="28"/>
          <w:szCs w:val="28"/>
        </w:rPr>
        <w:t>импортозамещения</w:t>
      </w:r>
      <w:proofErr w:type="spellEnd"/>
      <w:r>
        <w:rPr>
          <w:rFonts w:ascii="Times New Roman" w:hAnsi="Times New Roman" w:cs="Times New Roman"/>
          <w:sz w:val="28"/>
          <w:szCs w:val="28"/>
        </w:rPr>
        <w:t xml:space="preserve">, которые должны были привлечь большое количество людей в сельское хозяйство в первом полугодии, с июля 2015 года </w:t>
      </w:r>
      <w:r w:rsidR="005F0E0B">
        <w:rPr>
          <w:rFonts w:ascii="Times New Roman" w:hAnsi="Times New Roman" w:cs="Times New Roman"/>
          <w:sz w:val="28"/>
          <w:szCs w:val="28"/>
        </w:rPr>
        <w:t>численность прекративших свою деятельность фермеров превысила численност</w:t>
      </w:r>
      <w:r w:rsidR="00E2334C">
        <w:rPr>
          <w:rFonts w:ascii="Times New Roman" w:hAnsi="Times New Roman" w:cs="Times New Roman"/>
          <w:sz w:val="28"/>
          <w:szCs w:val="28"/>
        </w:rPr>
        <w:t xml:space="preserve">ь тех, кто решил заняться этим хозяйством. </w:t>
      </w:r>
      <w:r w:rsidR="00223371">
        <w:rPr>
          <w:rFonts w:ascii="Times New Roman" w:hAnsi="Times New Roman" w:cs="Times New Roman"/>
          <w:sz w:val="28"/>
          <w:szCs w:val="28"/>
        </w:rPr>
        <w:t>Переломный момент наглядно показан в графике налоговой службы:</w:t>
      </w:r>
    </w:p>
    <w:p w:rsidR="00223371" w:rsidRDefault="009F1AED" w:rsidP="00832D95">
      <w:pPr>
        <w:jc w:val="both"/>
        <w:rPr>
          <w:rFonts w:ascii="Times New Roman" w:hAnsi="Times New Roman" w:cs="Times New Roman"/>
          <w:sz w:val="28"/>
          <w:szCs w:val="28"/>
        </w:rPr>
      </w:pPr>
      <w:r w:rsidRPr="00A86435">
        <w:rPr>
          <w:rFonts w:ascii="Times New Roman" w:eastAsia="Times New Roman" w:hAnsi="Times New Roman" w:cs="Times New Roman"/>
          <w:noProof/>
          <w:sz w:val="24"/>
          <w:szCs w:val="24"/>
          <w:lang w:eastAsia="ru-RU"/>
        </w:rPr>
        <w:lastRenderedPageBreak/>
        <w:drawing>
          <wp:inline distT="0" distB="0" distL="0" distR="0" wp14:anchorId="5C04D43C" wp14:editId="404EF1D1">
            <wp:extent cx="5495925" cy="3209925"/>
            <wp:effectExtent l="0" t="0" r="9525" b="9525"/>
            <wp:docPr id="7" name="Рисунок 7" descr="http://rusrand.ru/files/15/12/30/151230050330_Risunok%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usrand.ru/files/15/12/30/151230050330_Risunok%20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95925" cy="3209925"/>
                    </a:xfrm>
                    <a:prstGeom prst="rect">
                      <a:avLst/>
                    </a:prstGeom>
                    <a:noFill/>
                    <a:ln>
                      <a:noFill/>
                    </a:ln>
                  </pic:spPr>
                </pic:pic>
              </a:graphicData>
            </a:graphic>
          </wp:inline>
        </w:drawing>
      </w:r>
    </w:p>
    <w:p w:rsidR="009F1AED" w:rsidRDefault="0078742C" w:rsidP="00832D95">
      <w:pPr>
        <w:jc w:val="both"/>
        <w:rPr>
          <w:rFonts w:ascii="Times New Roman" w:hAnsi="Times New Roman" w:cs="Times New Roman"/>
          <w:sz w:val="28"/>
          <w:szCs w:val="28"/>
        </w:rPr>
      </w:pPr>
      <w:r>
        <w:rPr>
          <w:rFonts w:ascii="Times New Roman" w:hAnsi="Times New Roman" w:cs="Times New Roman"/>
          <w:sz w:val="28"/>
          <w:szCs w:val="28"/>
        </w:rPr>
        <w:t>Рисунок 4</w:t>
      </w:r>
      <w:r w:rsidR="009F1AED">
        <w:rPr>
          <w:rFonts w:ascii="Times New Roman" w:hAnsi="Times New Roman" w:cs="Times New Roman"/>
          <w:sz w:val="28"/>
          <w:szCs w:val="28"/>
        </w:rPr>
        <w:t xml:space="preserve"> – Динамика количества действующих фермерских хозяйств по данным Федеральной налоговой службы РФ</w:t>
      </w:r>
      <w:r w:rsidR="00424C36">
        <w:rPr>
          <w:rStyle w:val="af0"/>
          <w:rFonts w:ascii="Times New Roman" w:hAnsi="Times New Roman" w:cs="Times New Roman"/>
          <w:sz w:val="28"/>
          <w:szCs w:val="28"/>
        </w:rPr>
        <w:footnoteReference w:id="12"/>
      </w:r>
    </w:p>
    <w:p w:rsidR="00F83ECF" w:rsidRDefault="00F83ECF"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Это свидетельствует не о пройденном пике кризиса, а только о его тенденции к постоянному увеличению, к росту масштабов кризисных явлений, которые отражаются на жизни населения, в том числе на претерпевших изменения МРОТ и </w:t>
      </w:r>
      <w:r w:rsidR="00452035">
        <w:rPr>
          <w:rFonts w:ascii="Times New Roman" w:hAnsi="Times New Roman" w:cs="Times New Roman"/>
          <w:sz w:val="28"/>
          <w:szCs w:val="28"/>
        </w:rPr>
        <w:t>прожиточном минимуме.</w:t>
      </w:r>
    </w:p>
    <w:p w:rsidR="00452035" w:rsidRDefault="00452035"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Хотя сумма прожиточн</w:t>
      </w:r>
      <w:r w:rsidR="00ED6958">
        <w:rPr>
          <w:rFonts w:ascii="Times New Roman" w:hAnsi="Times New Roman" w:cs="Times New Roman"/>
          <w:sz w:val="28"/>
          <w:szCs w:val="28"/>
        </w:rPr>
        <w:t>ого минимума и была повышена,</w:t>
      </w:r>
      <w:r>
        <w:rPr>
          <w:rFonts w:ascii="Times New Roman" w:hAnsi="Times New Roman" w:cs="Times New Roman"/>
          <w:sz w:val="28"/>
          <w:szCs w:val="28"/>
        </w:rPr>
        <w:t xml:space="preserve"> это практически не дало позитивного результата, так как прибавка была практически покрыта ростом цен и</w:t>
      </w:r>
      <w:r w:rsidR="00576625">
        <w:rPr>
          <w:rFonts w:ascii="Times New Roman" w:hAnsi="Times New Roman" w:cs="Times New Roman"/>
          <w:sz w:val="28"/>
          <w:szCs w:val="28"/>
        </w:rPr>
        <w:t xml:space="preserve"> процента</w:t>
      </w:r>
      <w:r>
        <w:rPr>
          <w:rFonts w:ascii="Times New Roman" w:hAnsi="Times New Roman" w:cs="Times New Roman"/>
          <w:sz w:val="28"/>
          <w:szCs w:val="28"/>
        </w:rPr>
        <w:t xml:space="preserve"> инфляции. </w:t>
      </w:r>
      <w:r w:rsidR="000246F8">
        <w:rPr>
          <w:rFonts w:ascii="Times New Roman" w:hAnsi="Times New Roman" w:cs="Times New Roman"/>
          <w:sz w:val="28"/>
          <w:szCs w:val="28"/>
        </w:rPr>
        <w:t>Так, повышение прожиточного минимума в 2015 году можно считать попыткой удержать его на одном уровне по сравнению с предыдущим годом по реальной покупательной способности.</w:t>
      </w:r>
    </w:p>
    <w:p w:rsidR="00DC4BD5" w:rsidRDefault="000F6ADB"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чертой бедности по данным государственной статистики за период январь-сентябрь 2015 года оказалось 14,1% населения, или 20,3 миллиона человек.</w:t>
      </w:r>
      <w:r w:rsidR="00B57B48">
        <w:rPr>
          <w:rStyle w:val="af0"/>
          <w:rFonts w:ascii="Times New Roman" w:hAnsi="Times New Roman" w:cs="Times New Roman"/>
          <w:sz w:val="28"/>
          <w:szCs w:val="28"/>
        </w:rPr>
        <w:footnoteReference w:id="13"/>
      </w:r>
      <w:r>
        <w:rPr>
          <w:rFonts w:ascii="Times New Roman" w:hAnsi="Times New Roman" w:cs="Times New Roman"/>
          <w:sz w:val="28"/>
          <w:szCs w:val="28"/>
        </w:rPr>
        <w:t xml:space="preserve"> </w:t>
      </w:r>
      <w:r w:rsidR="00C136CD">
        <w:rPr>
          <w:rFonts w:ascii="Times New Roman" w:hAnsi="Times New Roman" w:cs="Times New Roman"/>
          <w:sz w:val="28"/>
          <w:szCs w:val="28"/>
        </w:rPr>
        <w:t>Н</w:t>
      </w:r>
      <w:r w:rsidR="004709AB">
        <w:rPr>
          <w:rFonts w:ascii="Times New Roman" w:hAnsi="Times New Roman" w:cs="Times New Roman"/>
          <w:sz w:val="28"/>
          <w:szCs w:val="28"/>
        </w:rPr>
        <w:t>о в докладе Российской академии наук</w:t>
      </w:r>
      <w:r w:rsidR="00C136CD">
        <w:rPr>
          <w:rFonts w:ascii="Times New Roman" w:hAnsi="Times New Roman" w:cs="Times New Roman"/>
          <w:sz w:val="28"/>
          <w:szCs w:val="28"/>
        </w:rPr>
        <w:t xml:space="preserve"> было отмечено, что Росстат изменил методику подсчета бедных, что визуально сгладило картину: по данным РАН, применившим старый метод подсчета Росстата, численность бедного </w:t>
      </w:r>
      <w:r w:rsidR="00C136CD">
        <w:rPr>
          <w:rFonts w:ascii="Times New Roman" w:hAnsi="Times New Roman" w:cs="Times New Roman"/>
          <w:sz w:val="28"/>
          <w:szCs w:val="28"/>
        </w:rPr>
        <w:lastRenderedPageBreak/>
        <w:t>населения составила не 14,1%, а 25% населения, еще 7% находилось на границе бедности и 46% в чис</w:t>
      </w:r>
      <w:r w:rsidR="0029277A">
        <w:rPr>
          <w:rFonts w:ascii="Times New Roman" w:hAnsi="Times New Roman" w:cs="Times New Roman"/>
          <w:sz w:val="28"/>
          <w:szCs w:val="28"/>
        </w:rPr>
        <w:t>ле малообеспеченного населения.</w:t>
      </w:r>
      <w:r w:rsidR="0029277A">
        <w:rPr>
          <w:rStyle w:val="af0"/>
          <w:rFonts w:ascii="Times New Roman" w:hAnsi="Times New Roman" w:cs="Times New Roman"/>
          <w:sz w:val="28"/>
          <w:szCs w:val="28"/>
        </w:rPr>
        <w:footnoteReference w:id="14"/>
      </w:r>
    </w:p>
    <w:p w:rsidR="00362DE8" w:rsidRDefault="00362DE8"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Министерство труда в 2015 году оптимизировало расходы бюджета путём сокращения льгот и перекладывания части полномочий по определению объема льгот и пособий на регионы. Также в начале года Министерством труда был предложен «гендерный» пенсионный проект с предложением отменить материнский капитал под предлогом </w:t>
      </w:r>
      <w:r w:rsidR="003D3E60">
        <w:rPr>
          <w:rFonts w:ascii="Times New Roman" w:hAnsi="Times New Roman" w:cs="Times New Roman"/>
          <w:sz w:val="28"/>
          <w:szCs w:val="28"/>
        </w:rPr>
        <w:t>того, что рождаемость имеет устойчивую тенденцию к росту</w:t>
      </w:r>
      <w:r>
        <w:rPr>
          <w:rFonts w:ascii="Times New Roman" w:hAnsi="Times New Roman" w:cs="Times New Roman"/>
          <w:sz w:val="28"/>
          <w:szCs w:val="28"/>
        </w:rPr>
        <w:t xml:space="preserve">. </w:t>
      </w:r>
    </w:p>
    <w:p w:rsidR="00552BC6" w:rsidRPr="00B417E6" w:rsidRDefault="00B417E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в 2015 году все же были проиндексированы трудовая и социальная пенсия, в </w:t>
      </w:r>
      <w:r w:rsidRPr="00B417E6">
        <w:rPr>
          <w:rFonts w:ascii="Times New Roman" w:hAnsi="Times New Roman" w:cs="Times New Roman"/>
          <w:sz w:val="28"/>
          <w:szCs w:val="28"/>
        </w:rPr>
        <w:t xml:space="preserve">результате </w:t>
      </w:r>
      <w:r>
        <w:rPr>
          <w:rFonts w:ascii="Times New Roman" w:hAnsi="Times New Roman" w:cs="Times New Roman"/>
          <w:sz w:val="28"/>
          <w:szCs w:val="28"/>
        </w:rPr>
        <w:t xml:space="preserve">чего размер трудовой был повышен на 11,4%, а социальной на 10,3%. </w:t>
      </w:r>
      <w:r w:rsidR="00552BC6">
        <w:rPr>
          <w:rFonts w:ascii="Times New Roman" w:hAnsi="Times New Roman" w:cs="Times New Roman"/>
          <w:sz w:val="28"/>
          <w:szCs w:val="28"/>
        </w:rPr>
        <w:t xml:space="preserve"> В апреле этого же года должен был состояться второй этап индексации трудовой пенсии, который был отменен по решению Правительства РФ.</w:t>
      </w:r>
    </w:p>
    <w:p w:rsidR="00DA77AF" w:rsidRDefault="00704B57"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Был отмечен рост безработицы. Согласно данным Росстата, в октябре 2015 года уровень безработицы достиг 5,8% населения или 4,4 ми</w:t>
      </w:r>
      <w:r w:rsidR="00E5254E">
        <w:rPr>
          <w:rFonts w:ascii="Times New Roman" w:hAnsi="Times New Roman" w:cs="Times New Roman"/>
          <w:sz w:val="28"/>
          <w:szCs w:val="28"/>
        </w:rPr>
        <w:t>ллиона человек.</w:t>
      </w:r>
      <w:r w:rsidR="00F77FBE">
        <w:rPr>
          <w:rStyle w:val="af0"/>
          <w:rFonts w:ascii="Times New Roman" w:hAnsi="Times New Roman" w:cs="Times New Roman"/>
          <w:sz w:val="28"/>
          <w:szCs w:val="28"/>
        </w:rPr>
        <w:footnoteReference w:id="15"/>
      </w:r>
      <w:r w:rsidR="00987895">
        <w:rPr>
          <w:rFonts w:ascii="Times New Roman" w:hAnsi="Times New Roman" w:cs="Times New Roman"/>
          <w:sz w:val="28"/>
          <w:szCs w:val="28"/>
        </w:rPr>
        <w:t xml:space="preserve"> Но Росстат также пишет, что из-за особенностей сбора статистического материала и практически не определяемой скрытой безработицы, реальный уровень существенно отличается от </w:t>
      </w:r>
      <w:r w:rsidR="00EC00BB">
        <w:rPr>
          <w:rFonts w:ascii="Times New Roman" w:hAnsi="Times New Roman" w:cs="Times New Roman"/>
          <w:sz w:val="28"/>
          <w:szCs w:val="28"/>
        </w:rPr>
        <w:t>зафиксированного</w:t>
      </w:r>
      <w:r w:rsidR="00987895">
        <w:rPr>
          <w:rFonts w:ascii="Times New Roman" w:hAnsi="Times New Roman" w:cs="Times New Roman"/>
          <w:sz w:val="28"/>
          <w:szCs w:val="28"/>
        </w:rPr>
        <w:t>.</w:t>
      </w:r>
      <w:r w:rsidR="00E5254E">
        <w:rPr>
          <w:rFonts w:ascii="Times New Roman" w:hAnsi="Times New Roman" w:cs="Times New Roman"/>
          <w:sz w:val="28"/>
          <w:szCs w:val="28"/>
        </w:rPr>
        <w:t xml:space="preserve"> В таком случае, может оказаться полезным анализ динамики поисковых запросов в интернете, которые стали вторым по популярности способом поиска работы. С помощью такой динамики можно относительно </w:t>
      </w:r>
      <w:r w:rsidR="00282AC3">
        <w:rPr>
          <w:rFonts w:ascii="Times New Roman" w:hAnsi="Times New Roman" w:cs="Times New Roman"/>
          <w:sz w:val="28"/>
          <w:szCs w:val="28"/>
        </w:rPr>
        <w:t>достоверно</w:t>
      </w:r>
      <w:r w:rsidR="00E5254E">
        <w:rPr>
          <w:rFonts w:ascii="Times New Roman" w:hAnsi="Times New Roman" w:cs="Times New Roman"/>
          <w:sz w:val="28"/>
          <w:szCs w:val="28"/>
        </w:rPr>
        <w:t xml:space="preserve"> оценить настоящий уровень безработицы.</w:t>
      </w:r>
    </w:p>
    <w:p w:rsidR="00DA77AF" w:rsidRDefault="00623210" w:rsidP="00832D95">
      <w:pPr>
        <w:jc w:val="both"/>
        <w:rPr>
          <w:rFonts w:ascii="Times New Roman" w:hAnsi="Times New Roman" w:cs="Times New Roman"/>
          <w:sz w:val="28"/>
          <w:szCs w:val="28"/>
        </w:rPr>
      </w:pPr>
      <w:r w:rsidRPr="00A86435">
        <w:rPr>
          <w:rFonts w:ascii="Times New Roman" w:eastAsia="Times New Roman" w:hAnsi="Times New Roman" w:cs="Times New Roman"/>
          <w:noProof/>
          <w:sz w:val="24"/>
          <w:szCs w:val="24"/>
          <w:lang w:eastAsia="ru-RU"/>
        </w:rPr>
        <w:lastRenderedPageBreak/>
        <w:drawing>
          <wp:inline distT="0" distB="0" distL="0" distR="0" wp14:anchorId="20A1FADF" wp14:editId="0121FBF5">
            <wp:extent cx="6000750" cy="2219325"/>
            <wp:effectExtent l="0" t="0" r="0" b="9525"/>
            <wp:docPr id="9" name="Рисунок 9" descr="http://rusrand.ru/files/15/12/30/151230050615_risunok%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usrand.ru/files/15/12/30/151230050615_risunok%203.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0" cy="2219325"/>
                    </a:xfrm>
                    <a:prstGeom prst="rect">
                      <a:avLst/>
                    </a:prstGeom>
                    <a:noFill/>
                    <a:ln>
                      <a:noFill/>
                    </a:ln>
                  </pic:spPr>
                </pic:pic>
              </a:graphicData>
            </a:graphic>
          </wp:inline>
        </w:drawing>
      </w:r>
    </w:p>
    <w:p w:rsidR="00DA77AF" w:rsidRDefault="0078742C" w:rsidP="00832D95">
      <w:pPr>
        <w:jc w:val="both"/>
        <w:rPr>
          <w:rFonts w:ascii="Times New Roman" w:hAnsi="Times New Roman" w:cs="Times New Roman"/>
          <w:sz w:val="28"/>
          <w:szCs w:val="28"/>
        </w:rPr>
      </w:pPr>
      <w:r>
        <w:rPr>
          <w:rFonts w:ascii="Times New Roman" w:hAnsi="Times New Roman" w:cs="Times New Roman"/>
          <w:sz w:val="28"/>
          <w:szCs w:val="28"/>
        </w:rPr>
        <w:t>Рисунок 5</w:t>
      </w:r>
      <w:r w:rsidR="00623210">
        <w:rPr>
          <w:rFonts w:ascii="Times New Roman" w:hAnsi="Times New Roman" w:cs="Times New Roman"/>
          <w:sz w:val="28"/>
          <w:szCs w:val="28"/>
        </w:rPr>
        <w:t xml:space="preserve"> – Уровень безработицы по данным Росстата и динамика поисковых запросов в системе «Яндекс» по слову «вакансия»</w:t>
      </w:r>
    </w:p>
    <w:p w:rsidR="00623210" w:rsidRDefault="00C72F1A"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судить о росте безработицы по количеству запросов по поиску работы, то ее уровень достигал примерно 10,1% населения, что в два раза выше уровня по данным Росстата. О более высоких действительных показателях безработицы, в отличие от официальных, также свидетельствуют социологические опросы. Так, согласно октябрьскому опросу ФОМ, количество респондентов, чьи родственники или знакомые уволились в текущем месяце, </w:t>
      </w:r>
      <w:r w:rsidR="00235295">
        <w:rPr>
          <w:rFonts w:ascii="Times New Roman" w:hAnsi="Times New Roman" w:cs="Times New Roman"/>
          <w:sz w:val="28"/>
          <w:szCs w:val="28"/>
        </w:rPr>
        <w:t xml:space="preserve">было </w:t>
      </w:r>
      <w:r>
        <w:rPr>
          <w:rFonts w:ascii="Times New Roman" w:hAnsi="Times New Roman" w:cs="Times New Roman"/>
          <w:sz w:val="28"/>
          <w:szCs w:val="28"/>
        </w:rPr>
        <w:t xml:space="preserve">выше, чем во время мирового финансового кризиса 2008 года: 32% в 2015 году против 21% в 2008 году. </w:t>
      </w:r>
      <w:r w:rsidR="00021E85">
        <w:rPr>
          <w:rFonts w:ascii="Times New Roman" w:hAnsi="Times New Roman" w:cs="Times New Roman"/>
          <w:sz w:val="28"/>
          <w:szCs w:val="28"/>
        </w:rPr>
        <w:t xml:space="preserve">Число трудящихся граждан, заявивших о вынужденном неоплачиваемом отпуске, составило 21% в 2015 году, в то время, как в 2008 году этот показатель равнялся 11%. </w:t>
      </w:r>
      <w:r w:rsidR="005D44D8">
        <w:rPr>
          <w:rFonts w:ascii="Times New Roman" w:hAnsi="Times New Roman" w:cs="Times New Roman"/>
          <w:sz w:val="28"/>
          <w:szCs w:val="28"/>
        </w:rPr>
        <w:t>Около 26% работающего населения заявило о сокращении штата в своей организации, и 24% опасаются закрытия предприятия, на котором работают.</w:t>
      </w:r>
      <w:r w:rsidR="00F4013E">
        <w:rPr>
          <w:rStyle w:val="af0"/>
          <w:rFonts w:ascii="Times New Roman" w:hAnsi="Times New Roman" w:cs="Times New Roman"/>
          <w:sz w:val="28"/>
          <w:szCs w:val="28"/>
        </w:rPr>
        <w:footnoteReference w:id="16"/>
      </w:r>
    </w:p>
    <w:p w:rsidR="004D7DC6" w:rsidRDefault="004D7DC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причине снижения реальных располагаемых денежных доходов населения, роста цен на товары, перехода домашних хозяйств на экономичную (сберегательную) модель поведения и сжатия потребительского кредитования произошло снижение динамики оборота в сфере торговли и услуг. За январь-август 2015 года оборот розничной торговли снизился на 8,2%.</w:t>
      </w:r>
    </w:p>
    <w:p w:rsidR="004D7DC6" w:rsidRDefault="004D7DC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Инфляция в сентябре за годовой период составила 15,7%. Ее траектория в основном задавалась динамикой курса рубля: после значительного роста цен в конце 2014 года – начале 2015 года из-за девальвации рубля (цены за этот период выросли на 10,4%</w:t>
      </w:r>
      <w:r w:rsidR="00171C4F">
        <w:rPr>
          <w:rFonts w:ascii="Times New Roman" w:hAnsi="Times New Roman" w:cs="Times New Roman"/>
          <w:sz w:val="28"/>
          <w:szCs w:val="28"/>
        </w:rPr>
        <w:t xml:space="preserve"> по сравнению с 6,3% 2014 года</w:t>
      </w:r>
      <w:r>
        <w:rPr>
          <w:rFonts w:ascii="Times New Roman" w:hAnsi="Times New Roman" w:cs="Times New Roman"/>
          <w:sz w:val="28"/>
          <w:szCs w:val="28"/>
        </w:rPr>
        <w:t xml:space="preserve">) </w:t>
      </w:r>
      <w:r w:rsidR="00E55636">
        <w:rPr>
          <w:rFonts w:ascii="Times New Roman" w:hAnsi="Times New Roman" w:cs="Times New Roman"/>
          <w:sz w:val="28"/>
          <w:szCs w:val="28"/>
        </w:rPr>
        <w:t>инфляция резко замедлилась из-за последовавшего внезапного укрепления рубля. Но несмотря на это снижение цен не наблюдалось.</w:t>
      </w:r>
    </w:p>
    <w:p w:rsidR="005D44D8" w:rsidRDefault="009E7BB8"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сфере медицины</w:t>
      </w:r>
      <w:r w:rsidR="00D51077">
        <w:rPr>
          <w:rFonts w:ascii="Times New Roman" w:hAnsi="Times New Roman" w:cs="Times New Roman"/>
          <w:sz w:val="28"/>
          <w:szCs w:val="28"/>
        </w:rPr>
        <w:t xml:space="preserve"> также произошли </w:t>
      </w:r>
      <w:r>
        <w:rPr>
          <w:rFonts w:ascii="Times New Roman" w:hAnsi="Times New Roman" w:cs="Times New Roman"/>
          <w:sz w:val="28"/>
          <w:szCs w:val="28"/>
        </w:rPr>
        <w:t>изменения. Согласно отчету Федерального казначейства, на здравоохранение пришлось 3,28% от всей суммы расходов федерального бюджета.</w:t>
      </w:r>
      <w:r w:rsidR="00AF0EC3">
        <w:rPr>
          <w:rStyle w:val="af0"/>
          <w:rFonts w:ascii="Times New Roman" w:hAnsi="Times New Roman" w:cs="Times New Roman"/>
          <w:sz w:val="28"/>
          <w:szCs w:val="28"/>
        </w:rPr>
        <w:footnoteReference w:id="17"/>
      </w:r>
      <w:r>
        <w:rPr>
          <w:rFonts w:ascii="Times New Roman" w:hAnsi="Times New Roman" w:cs="Times New Roman"/>
          <w:sz w:val="28"/>
          <w:szCs w:val="28"/>
        </w:rPr>
        <w:t xml:space="preserve"> Ниже приведена структура кассового исполнения данных расходов.</w:t>
      </w:r>
    </w:p>
    <w:p w:rsidR="009E7BB8" w:rsidRDefault="009E7BB8" w:rsidP="00832D95">
      <w:pPr>
        <w:jc w:val="both"/>
        <w:rPr>
          <w:rFonts w:ascii="Times New Roman" w:hAnsi="Times New Roman" w:cs="Times New Roman"/>
          <w:sz w:val="28"/>
          <w:szCs w:val="28"/>
        </w:rPr>
      </w:pPr>
      <w:r w:rsidRPr="00A86435">
        <w:rPr>
          <w:rFonts w:ascii="Times New Roman" w:eastAsia="Times New Roman" w:hAnsi="Times New Roman" w:cs="Times New Roman"/>
          <w:noProof/>
          <w:sz w:val="24"/>
          <w:szCs w:val="24"/>
          <w:lang w:eastAsia="ru-RU"/>
        </w:rPr>
        <w:drawing>
          <wp:inline distT="0" distB="0" distL="0" distR="0" wp14:anchorId="2636095A" wp14:editId="021181FD">
            <wp:extent cx="5638515" cy="4314825"/>
            <wp:effectExtent l="0" t="0" r="635" b="0"/>
            <wp:docPr id="11" name="Рисунок 11" descr="http://rusrand.ru/files/15/12/30/151230050735_Risunok%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usrand.ru/files/15/12/30/151230050735_Risunok%204.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55334" cy="4327696"/>
                    </a:xfrm>
                    <a:prstGeom prst="rect">
                      <a:avLst/>
                    </a:prstGeom>
                    <a:noFill/>
                    <a:ln>
                      <a:noFill/>
                    </a:ln>
                  </pic:spPr>
                </pic:pic>
              </a:graphicData>
            </a:graphic>
          </wp:inline>
        </w:drawing>
      </w:r>
    </w:p>
    <w:p w:rsidR="00DA77AF" w:rsidRDefault="009E7BB8" w:rsidP="00832D95">
      <w:pPr>
        <w:jc w:val="both"/>
        <w:rPr>
          <w:rFonts w:ascii="Times New Roman" w:hAnsi="Times New Roman" w:cs="Times New Roman"/>
          <w:sz w:val="28"/>
          <w:szCs w:val="28"/>
        </w:rPr>
      </w:pPr>
      <w:r>
        <w:rPr>
          <w:rFonts w:ascii="Times New Roman" w:hAnsi="Times New Roman" w:cs="Times New Roman"/>
          <w:sz w:val="28"/>
          <w:szCs w:val="28"/>
        </w:rPr>
        <w:t>Р</w:t>
      </w:r>
      <w:r w:rsidR="0078742C">
        <w:rPr>
          <w:rFonts w:ascii="Times New Roman" w:hAnsi="Times New Roman" w:cs="Times New Roman"/>
          <w:sz w:val="28"/>
          <w:szCs w:val="28"/>
        </w:rPr>
        <w:t>исунок 6</w:t>
      </w:r>
      <w:r>
        <w:rPr>
          <w:rFonts w:ascii="Times New Roman" w:hAnsi="Times New Roman" w:cs="Times New Roman"/>
          <w:sz w:val="28"/>
          <w:szCs w:val="28"/>
        </w:rPr>
        <w:t xml:space="preserve"> – Структура кассового исполнения расходов федерального бюджета на здравоохранение в 2015 году (данные Федерального казначейства, в % от общих расходов на здравоохранение).</w:t>
      </w:r>
    </w:p>
    <w:p w:rsidR="00DA77AF" w:rsidRDefault="009E7BB8"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Как мы видим, третье место по расходам занимает секция «другие вопросы», которая, по приказу МФ РФ №171н от 21.12.2012, включает в себя «</w:t>
      </w:r>
      <w:r w:rsidRPr="009E7BB8">
        <w:rPr>
          <w:rFonts w:ascii="Times New Roman" w:hAnsi="Times New Roman" w:cs="Times New Roman"/>
          <w:sz w:val="28"/>
          <w:szCs w:val="28"/>
        </w:rPr>
        <w:t>расходы на обеспечение деятельности органов исполнительной власти России, субъектов РФ и органов местного самоуправления, учреждений, осуществляющих руководство и управление такими вопросами, как выработка государственной политики; разработка и обеспечение выполнения стандартов для медицинского персонала, больниц, клиник, медпунктов, расходы на разработку программ, планов и бюджетов, в сфере здравоохранения, лицензирование, а также расходы на обеспечение деятельности иных учреждений (в том числе из разряда учреждений особого типа), обеспечивающих предоставление услуг в сфере здравоохранения, но не отнесенных к другим подразделам, и расходы на содержание централизованных бухгалтерий здравоохранения и учреждений по обеспечению деятельности здравоохранения и на реализацию мероприятий приоритетного национального проекта „Здоровье“».</w:t>
      </w:r>
    </w:p>
    <w:p w:rsidR="008709F7" w:rsidRDefault="008709F7"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бухгалтерию и чиновников Министерства здоровья было выделено больше денег, чем на прикладные научные исследования, санитарно-эпидемиологическое благополучие, скорую медицинскую помощь, санатории и донорство крови в совокупности. </w:t>
      </w:r>
    </w:p>
    <w:p w:rsidR="00A005FC" w:rsidRDefault="00BE6428"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 болезненной темой является ЖКХ, так как расходы на него уменьшаются каждый год. С 1 июля 2015 года граждане РФ стали оплачивать налог на капитальный ремонт, тем самым налоговая нагрузка на население увеличилась, но доходы из-за кризисной обстановки значительно упали. </w:t>
      </w:r>
      <w:r w:rsidR="004A00EC">
        <w:rPr>
          <w:rFonts w:ascii="Times New Roman" w:hAnsi="Times New Roman" w:cs="Times New Roman"/>
          <w:sz w:val="28"/>
          <w:szCs w:val="28"/>
        </w:rPr>
        <w:t>Не мало</w:t>
      </w:r>
      <w:r>
        <w:rPr>
          <w:rFonts w:ascii="Times New Roman" w:hAnsi="Times New Roman" w:cs="Times New Roman"/>
          <w:sz w:val="28"/>
          <w:szCs w:val="28"/>
        </w:rPr>
        <w:t>важным моментом является существенное различие между тарифами на коммунальные платежи по регионам.</w:t>
      </w:r>
    </w:p>
    <w:p w:rsidR="00A005FC" w:rsidRDefault="00A005FC" w:rsidP="0037166F">
      <w:pPr>
        <w:spacing w:after="0" w:line="360" w:lineRule="auto"/>
        <w:ind w:firstLine="709"/>
        <w:jc w:val="both"/>
        <w:rPr>
          <w:rFonts w:ascii="Times New Roman" w:hAnsi="Times New Roman" w:cs="Times New Roman"/>
          <w:sz w:val="28"/>
          <w:szCs w:val="28"/>
        </w:rPr>
      </w:pPr>
    </w:p>
    <w:p w:rsidR="00A005FC" w:rsidRDefault="00A005FC" w:rsidP="0037166F">
      <w:pPr>
        <w:spacing w:after="0" w:line="360" w:lineRule="auto"/>
        <w:ind w:firstLine="709"/>
        <w:jc w:val="both"/>
        <w:rPr>
          <w:rFonts w:ascii="Times New Roman" w:hAnsi="Times New Roman" w:cs="Times New Roman"/>
          <w:sz w:val="28"/>
          <w:szCs w:val="28"/>
        </w:rPr>
      </w:pPr>
    </w:p>
    <w:p w:rsidR="00A005FC" w:rsidRDefault="00A005FC" w:rsidP="0037166F">
      <w:pPr>
        <w:spacing w:after="0" w:line="360" w:lineRule="auto"/>
        <w:ind w:firstLine="709"/>
        <w:jc w:val="both"/>
        <w:rPr>
          <w:rFonts w:ascii="Times New Roman" w:hAnsi="Times New Roman" w:cs="Times New Roman"/>
          <w:sz w:val="28"/>
          <w:szCs w:val="28"/>
        </w:rPr>
      </w:pPr>
    </w:p>
    <w:p w:rsidR="00A005FC" w:rsidRDefault="0078742C" w:rsidP="00A005FC">
      <w:pPr>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r w:rsidR="00A005FC">
        <w:rPr>
          <w:rFonts w:ascii="Times New Roman" w:hAnsi="Times New Roman" w:cs="Times New Roman"/>
          <w:sz w:val="28"/>
          <w:szCs w:val="28"/>
        </w:rPr>
        <w:t xml:space="preserve"> – Тарифы на коммунальные платежи по регионам в 2015 году</w:t>
      </w:r>
      <w:r w:rsidR="00406388">
        <w:rPr>
          <w:rStyle w:val="af0"/>
          <w:rFonts w:ascii="Times New Roman" w:hAnsi="Times New Roman" w:cs="Times New Roman"/>
          <w:sz w:val="28"/>
          <w:szCs w:val="28"/>
        </w:rPr>
        <w:footnoteReference w:id="18"/>
      </w:r>
    </w:p>
    <w:tbl>
      <w:tblPr>
        <w:tblStyle w:val="ad"/>
        <w:tblW w:w="9634" w:type="dxa"/>
        <w:tblLayout w:type="fixed"/>
        <w:tblLook w:val="04A0" w:firstRow="1" w:lastRow="0" w:firstColumn="1" w:lastColumn="0" w:noHBand="0" w:noVBand="1"/>
      </w:tblPr>
      <w:tblGrid>
        <w:gridCol w:w="1413"/>
        <w:gridCol w:w="1160"/>
        <w:gridCol w:w="1935"/>
        <w:gridCol w:w="1547"/>
        <w:gridCol w:w="1159"/>
        <w:gridCol w:w="2420"/>
      </w:tblGrid>
      <w:tr w:rsidR="00BE6428" w:rsidRPr="00A86435" w:rsidTr="004A00EC">
        <w:trPr>
          <w:trHeight w:val="2282"/>
        </w:trPr>
        <w:tc>
          <w:tcPr>
            <w:tcW w:w="1413"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Город</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 xml:space="preserve">Мин. тариф за </w:t>
            </w:r>
            <w:proofErr w:type="spellStart"/>
            <w:proofErr w:type="gramStart"/>
            <w:r w:rsidRPr="00A86435">
              <w:rPr>
                <w:rFonts w:ascii="Times New Roman" w:eastAsia="Times New Roman" w:hAnsi="Times New Roman" w:cs="Times New Roman"/>
                <w:sz w:val="24"/>
                <w:szCs w:val="24"/>
                <w:lang w:eastAsia="ru-RU"/>
              </w:rPr>
              <w:t>капре</w:t>
            </w:r>
            <w:r>
              <w:rPr>
                <w:rFonts w:ascii="Times New Roman" w:eastAsia="Times New Roman" w:hAnsi="Times New Roman" w:cs="Times New Roman"/>
                <w:sz w:val="24"/>
                <w:szCs w:val="24"/>
                <w:lang w:eastAsia="ru-RU"/>
              </w:rPr>
              <w:t>-</w:t>
            </w:r>
            <w:r w:rsidRPr="00A86435">
              <w:rPr>
                <w:rFonts w:ascii="Times New Roman" w:eastAsia="Times New Roman" w:hAnsi="Times New Roman" w:cs="Times New Roman"/>
                <w:sz w:val="24"/>
                <w:szCs w:val="24"/>
                <w:lang w:eastAsia="ru-RU"/>
              </w:rPr>
              <w:t>монт</w:t>
            </w:r>
            <w:proofErr w:type="spellEnd"/>
            <w:proofErr w:type="gramEnd"/>
            <w:r w:rsidRPr="00A86435">
              <w:rPr>
                <w:rFonts w:ascii="Times New Roman" w:eastAsia="Times New Roman" w:hAnsi="Times New Roman" w:cs="Times New Roman"/>
                <w:sz w:val="24"/>
                <w:szCs w:val="24"/>
                <w:lang w:eastAsia="ru-RU"/>
              </w:rPr>
              <w:t>, руб./</w:t>
            </w:r>
            <w:proofErr w:type="spellStart"/>
            <w:r w:rsidRPr="00A86435">
              <w:rPr>
                <w:rFonts w:ascii="Times New Roman" w:eastAsia="Times New Roman" w:hAnsi="Times New Roman" w:cs="Times New Roman"/>
                <w:sz w:val="24"/>
                <w:szCs w:val="24"/>
                <w:lang w:eastAsia="ru-RU"/>
              </w:rPr>
              <w:t>кв.м</w:t>
            </w:r>
            <w:proofErr w:type="spellEnd"/>
            <w:r w:rsidRPr="00A86435">
              <w:rPr>
                <w:rFonts w:ascii="Times New Roman" w:eastAsia="Times New Roman" w:hAnsi="Times New Roman" w:cs="Times New Roman"/>
                <w:sz w:val="24"/>
                <w:szCs w:val="24"/>
                <w:lang w:eastAsia="ru-RU"/>
              </w:rPr>
              <w:t>.</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 xml:space="preserve">Средняя плата за капремонт за однокомнатную квартиру (33,8 </w:t>
            </w:r>
            <w:proofErr w:type="spellStart"/>
            <w:r w:rsidRPr="00A86435">
              <w:rPr>
                <w:rFonts w:ascii="Times New Roman" w:eastAsia="Times New Roman" w:hAnsi="Times New Roman" w:cs="Times New Roman"/>
                <w:sz w:val="24"/>
                <w:szCs w:val="24"/>
                <w:lang w:eastAsia="ru-RU"/>
              </w:rPr>
              <w:t>кв.м</w:t>
            </w:r>
            <w:proofErr w:type="spellEnd"/>
            <w:r w:rsidRPr="00A86435">
              <w:rPr>
                <w:rFonts w:ascii="Times New Roman" w:eastAsia="Times New Roman" w:hAnsi="Times New Roman" w:cs="Times New Roman"/>
                <w:sz w:val="24"/>
                <w:szCs w:val="24"/>
                <w:lang w:eastAsia="ru-RU"/>
              </w:rPr>
              <w:t>)</w:t>
            </w:r>
          </w:p>
        </w:tc>
        <w:tc>
          <w:tcPr>
            <w:tcW w:w="1547"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proofErr w:type="spellStart"/>
            <w:proofErr w:type="gramStart"/>
            <w:r w:rsidRPr="00A86435">
              <w:rPr>
                <w:rFonts w:ascii="Times New Roman" w:eastAsia="Times New Roman" w:hAnsi="Times New Roman" w:cs="Times New Roman"/>
                <w:sz w:val="24"/>
                <w:szCs w:val="24"/>
                <w:lang w:eastAsia="ru-RU"/>
              </w:rPr>
              <w:t>Коммуналь</w:t>
            </w:r>
            <w:r w:rsidR="00445541">
              <w:rPr>
                <w:rFonts w:ascii="Times New Roman" w:eastAsia="Times New Roman" w:hAnsi="Times New Roman" w:cs="Times New Roman"/>
                <w:sz w:val="24"/>
                <w:szCs w:val="24"/>
                <w:lang w:eastAsia="ru-RU"/>
              </w:rPr>
              <w:t>-ные</w:t>
            </w:r>
            <w:proofErr w:type="spellEnd"/>
            <w:proofErr w:type="gramEnd"/>
            <w:r w:rsidR="00445541">
              <w:rPr>
                <w:rFonts w:ascii="Times New Roman" w:eastAsia="Times New Roman" w:hAnsi="Times New Roman" w:cs="Times New Roman"/>
                <w:sz w:val="24"/>
                <w:szCs w:val="24"/>
                <w:lang w:eastAsia="ru-RU"/>
              </w:rPr>
              <w:t xml:space="preserve"> </w:t>
            </w:r>
            <w:r w:rsidRPr="00A86435">
              <w:rPr>
                <w:rFonts w:ascii="Times New Roman" w:eastAsia="Times New Roman" w:hAnsi="Times New Roman" w:cs="Times New Roman"/>
                <w:sz w:val="24"/>
                <w:szCs w:val="24"/>
                <w:lang w:eastAsia="ru-RU"/>
              </w:rPr>
              <w:t xml:space="preserve">платежи* из расчета на 1 чел. в квартире по </w:t>
            </w:r>
            <w:proofErr w:type="spellStart"/>
            <w:r w:rsidRPr="00A86435">
              <w:rPr>
                <w:rFonts w:ascii="Times New Roman" w:eastAsia="Times New Roman" w:hAnsi="Times New Roman" w:cs="Times New Roman"/>
                <w:sz w:val="24"/>
                <w:szCs w:val="24"/>
                <w:lang w:eastAsia="ru-RU"/>
              </w:rPr>
              <w:t>региональ</w:t>
            </w:r>
            <w:r w:rsidR="00445541">
              <w:rPr>
                <w:rFonts w:ascii="Times New Roman" w:eastAsia="Times New Roman" w:hAnsi="Times New Roman" w:cs="Times New Roman"/>
                <w:sz w:val="24"/>
                <w:szCs w:val="24"/>
                <w:lang w:eastAsia="ru-RU"/>
              </w:rPr>
              <w:t>-</w:t>
            </w:r>
            <w:r w:rsidRPr="00A86435">
              <w:rPr>
                <w:rFonts w:ascii="Times New Roman" w:eastAsia="Times New Roman" w:hAnsi="Times New Roman" w:cs="Times New Roman"/>
                <w:sz w:val="24"/>
                <w:szCs w:val="24"/>
                <w:lang w:eastAsia="ru-RU"/>
              </w:rPr>
              <w:t>ным</w:t>
            </w:r>
            <w:proofErr w:type="spellEnd"/>
            <w:r w:rsidRPr="00A86435">
              <w:rPr>
                <w:rFonts w:ascii="Times New Roman" w:eastAsia="Times New Roman" w:hAnsi="Times New Roman" w:cs="Times New Roman"/>
                <w:sz w:val="24"/>
                <w:szCs w:val="24"/>
                <w:lang w:eastAsia="ru-RU"/>
              </w:rPr>
              <w:t xml:space="preserve"> нормативам</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Сумма комму</w:t>
            </w:r>
            <w:r>
              <w:rPr>
                <w:rFonts w:ascii="Times New Roman" w:eastAsia="Times New Roman" w:hAnsi="Times New Roman" w:cs="Times New Roman"/>
                <w:sz w:val="24"/>
                <w:szCs w:val="24"/>
                <w:lang w:eastAsia="ru-RU"/>
              </w:rPr>
              <w:t>-</w:t>
            </w:r>
            <w:proofErr w:type="spellStart"/>
            <w:r w:rsidRPr="00A86435">
              <w:rPr>
                <w:rFonts w:ascii="Times New Roman" w:eastAsia="Times New Roman" w:hAnsi="Times New Roman" w:cs="Times New Roman"/>
                <w:sz w:val="24"/>
                <w:szCs w:val="24"/>
                <w:lang w:eastAsia="ru-RU"/>
              </w:rPr>
              <w:t>нальных</w:t>
            </w:r>
            <w:proofErr w:type="spellEnd"/>
            <w:r w:rsidRPr="00A86435">
              <w:rPr>
                <w:rFonts w:ascii="Times New Roman" w:eastAsia="Times New Roman" w:hAnsi="Times New Roman" w:cs="Times New Roman"/>
                <w:sz w:val="24"/>
                <w:szCs w:val="24"/>
                <w:lang w:eastAsia="ru-RU"/>
              </w:rPr>
              <w:t xml:space="preserve"> плате</w:t>
            </w:r>
            <w:r>
              <w:rPr>
                <w:rFonts w:ascii="Times New Roman" w:eastAsia="Times New Roman" w:hAnsi="Times New Roman" w:cs="Times New Roman"/>
                <w:sz w:val="24"/>
                <w:szCs w:val="24"/>
                <w:lang w:eastAsia="ru-RU"/>
              </w:rPr>
              <w:t>-</w:t>
            </w:r>
            <w:proofErr w:type="spellStart"/>
            <w:r w:rsidRPr="00A86435">
              <w:rPr>
                <w:rFonts w:ascii="Times New Roman" w:eastAsia="Times New Roman" w:hAnsi="Times New Roman" w:cs="Times New Roman"/>
                <w:sz w:val="24"/>
                <w:szCs w:val="24"/>
                <w:lang w:eastAsia="ru-RU"/>
              </w:rPr>
              <w:t>жей</w:t>
            </w:r>
            <w:proofErr w:type="spellEnd"/>
            <w:r w:rsidRPr="00A86435">
              <w:rPr>
                <w:rFonts w:ascii="Times New Roman" w:eastAsia="Times New Roman" w:hAnsi="Times New Roman" w:cs="Times New Roman"/>
                <w:sz w:val="24"/>
                <w:szCs w:val="24"/>
                <w:lang w:eastAsia="ru-RU"/>
              </w:rPr>
              <w:t xml:space="preserve"> и </w:t>
            </w:r>
            <w:proofErr w:type="gramStart"/>
            <w:r w:rsidRPr="00A86435">
              <w:rPr>
                <w:rFonts w:ascii="Times New Roman" w:eastAsia="Times New Roman" w:hAnsi="Times New Roman" w:cs="Times New Roman"/>
                <w:sz w:val="24"/>
                <w:szCs w:val="24"/>
                <w:lang w:eastAsia="ru-RU"/>
              </w:rPr>
              <w:t>платы  за</w:t>
            </w:r>
            <w:proofErr w:type="gramEnd"/>
            <w:r w:rsidRPr="00A86435">
              <w:rPr>
                <w:rFonts w:ascii="Times New Roman" w:eastAsia="Times New Roman" w:hAnsi="Times New Roman" w:cs="Times New Roman"/>
                <w:sz w:val="24"/>
                <w:szCs w:val="24"/>
                <w:lang w:eastAsia="ru-RU"/>
              </w:rPr>
              <w:t xml:space="preserve"> </w:t>
            </w:r>
            <w:proofErr w:type="spellStart"/>
            <w:r w:rsidRPr="00A86435">
              <w:rPr>
                <w:rFonts w:ascii="Times New Roman" w:eastAsia="Times New Roman" w:hAnsi="Times New Roman" w:cs="Times New Roman"/>
                <w:sz w:val="24"/>
                <w:szCs w:val="24"/>
                <w:lang w:eastAsia="ru-RU"/>
              </w:rPr>
              <w:t>капре</w:t>
            </w:r>
            <w:r>
              <w:rPr>
                <w:rFonts w:ascii="Times New Roman" w:eastAsia="Times New Roman" w:hAnsi="Times New Roman" w:cs="Times New Roman"/>
                <w:sz w:val="24"/>
                <w:szCs w:val="24"/>
                <w:lang w:eastAsia="ru-RU"/>
              </w:rPr>
              <w:t>-</w:t>
            </w:r>
            <w:r w:rsidRPr="00A86435">
              <w:rPr>
                <w:rFonts w:ascii="Times New Roman" w:eastAsia="Times New Roman" w:hAnsi="Times New Roman" w:cs="Times New Roman"/>
                <w:sz w:val="24"/>
                <w:szCs w:val="24"/>
                <w:lang w:eastAsia="ru-RU"/>
              </w:rPr>
              <w:t>монт</w:t>
            </w:r>
            <w:proofErr w:type="spellEnd"/>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Платеж по нормативам от среднемесячной номинальной заработной платы с вычетом НДФЛ, в %</w:t>
            </w:r>
          </w:p>
        </w:tc>
      </w:tr>
      <w:tr w:rsidR="00BE6428" w:rsidRPr="00A86435" w:rsidTr="004A00EC">
        <w:trPr>
          <w:trHeight w:val="228"/>
        </w:trPr>
        <w:tc>
          <w:tcPr>
            <w:tcW w:w="1413"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Москва</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15</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507</w:t>
            </w:r>
          </w:p>
        </w:tc>
        <w:tc>
          <w:tcPr>
            <w:tcW w:w="1547"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 xml:space="preserve">1963,92 </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2470,92</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4,61</w:t>
            </w:r>
          </w:p>
        </w:tc>
      </w:tr>
      <w:tr w:rsidR="00BE6428" w:rsidRPr="00A86435" w:rsidTr="004A00EC">
        <w:trPr>
          <w:trHeight w:val="228"/>
        </w:trPr>
        <w:tc>
          <w:tcPr>
            <w:tcW w:w="1413"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Воронеж</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6,6</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223,08</w:t>
            </w:r>
          </w:p>
        </w:tc>
        <w:tc>
          <w:tcPr>
            <w:tcW w:w="1547" w:type="dxa"/>
            <w:hideMark/>
          </w:tcPr>
          <w:p w:rsidR="00BE6428" w:rsidRPr="00A86435" w:rsidRDefault="00BE6428" w:rsidP="00BD04BC">
            <w:pPr>
              <w:spacing w:before="100" w:beforeAutospacing="1" w:after="100" w:afterAutospacing="1"/>
              <w:outlineLvl w:val="3"/>
              <w:rPr>
                <w:rFonts w:ascii="Times New Roman" w:eastAsia="Times New Roman" w:hAnsi="Times New Roman" w:cs="Times New Roman"/>
                <w:b/>
                <w:bCs/>
                <w:sz w:val="24"/>
                <w:szCs w:val="24"/>
                <w:lang w:eastAsia="ru-RU"/>
              </w:rPr>
            </w:pPr>
            <w:r w:rsidRPr="00A86435">
              <w:rPr>
                <w:rFonts w:ascii="Times New Roman" w:eastAsia="Times New Roman" w:hAnsi="Times New Roman" w:cs="Times New Roman"/>
                <w:b/>
                <w:bCs/>
                <w:sz w:val="24"/>
                <w:szCs w:val="24"/>
                <w:lang w:eastAsia="ru-RU"/>
              </w:rPr>
              <w:t>4224,84</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4447,92</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18,37</w:t>
            </w:r>
          </w:p>
        </w:tc>
      </w:tr>
      <w:tr w:rsidR="00BE6428" w:rsidRPr="00A86435" w:rsidTr="004A00EC">
        <w:trPr>
          <w:trHeight w:val="456"/>
        </w:trPr>
        <w:tc>
          <w:tcPr>
            <w:tcW w:w="1413"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Санкт-Петербург</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2,5</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84,5</w:t>
            </w:r>
          </w:p>
        </w:tc>
        <w:tc>
          <w:tcPr>
            <w:tcW w:w="1547" w:type="dxa"/>
            <w:hideMark/>
          </w:tcPr>
          <w:p w:rsidR="00BE6428" w:rsidRPr="00A86435" w:rsidRDefault="00BE6428" w:rsidP="00BD04BC">
            <w:pPr>
              <w:spacing w:before="100" w:beforeAutospacing="1" w:after="100" w:afterAutospacing="1"/>
              <w:outlineLvl w:val="3"/>
              <w:rPr>
                <w:rFonts w:ascii="Times New Roman" w:eastAsia="Times New Roman" w:hAnsi="Times New Roman" w:cs="Times New Roman"/>
                <w:b/>
                <w:bCs/>
                <w:sz w:val="24"/>
                <w:szCs w:val="24"/>
                <w:lang w:eastAsia="ru-RU"/>
              </w:rPr>
            </w:pPr>
            <w:r w:rsidRPr="00A86435">
              <w:rPr>
                <w:rFonts w:ascii="Times New Roman" w:eastAsia="Times New Roman" w:hAnsi="Times New Roman" w:cs="Times New Roman"/>
                <w:b/>
                <w:bCs/>
                <w:sz w:val="24"/>
                <w:szCs w:val="24"/>
                <w:lang w:eastAsia="ru-RU"/>
              </w:rPr>
              <w:t>2235,51</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2320,01</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6,17</w:t>
            </w:r>
          </w:p>
        </w:tc>
      </w:tr>
      <w:tr w:rsidR="00BE6428" w:rsidRPr="00A86435" w:rsidTr="004A00EC">
        <w:trPr>
          <w:trHeight w:val="469"/>
        </w:trPr>
        <w:tc>
          <w:tcPr>
            <w:tcW w:w="1413" w:type="dxa"/>
            <w:hideMark/>
          </w:tcPr>
          <w:p w:rsidR="00BE6428" w:rsidRPr="00A86435" w:rsidRDefault="00802AAB" w:rsidP="00BD04BC">
            <w:pPr>
              <w:spacing w:before="100" w:beforeAutospacing="1" w:after="100" w:afterAutospacing="1"/>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Севасто-поль</w:t>
            </w:r>
            <w:proofErr w:type="spellEnd"/>
            <w:proofErr w:type="gramEnd"/>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6,16</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208,2</w:t>
            </w:r>
          </w:p>
        </w:tc>
        <w:tc>
          <w:tcPr>
            <w:tcW w:w="1547"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1715,84</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1924,04</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8,71</w:t>
            </w:r>
          </w:p>
        </w:tc>
      </w:tr>
      <w:tr w:rsidR="00BE6428" w:rsidRPr="00A86435" w:rsidTr="004A00EC">
        <w:trPr>
          <w:trHeight w:val="456"/>
        </w:trPr>
        <w:tc>
          <w:tcPr>
            <w:tcW w:w="1413" w:type="dxa"/>
            <w:hideMark/>
          </w:tcPr>
          <w:p w:rsidR="00BE6428" w:rsidRPr="00A86435" w:rsidRDefault="00802AAB" w:rsidP="00BD04BC">
            <w:pPr>
              <w:spacing w:before="100" w:beforeAutospacing="1" w:after="100" w:afterAutospacing="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Екатерин-</w:t>
            </w:r>
            <w:proofErr w:type="spellStart"/>
            <w:r>
              <w:rPr>
                <w:rFonts w:ascii="Times New Roman" w:eastAsia="Times New Roman" w:hAnsi="Times New Roman" w:cs="Times New Roman"/>
                <w:sz w:val="24"/>
                <w:szCs w:val="24"/>
                <w:lang w:eastAsia="ru-RU"/>
              </w:rPr>
              <w:t>бург</w:t>
            </w:r>
            <w:proofErr w:type="spellEnd"/>
            <w:proofErr w:type="gramEnd"/>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8,2</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277,16</w:t>
            </w:r>
          </w:p>
        </w:tc>
        <w:tc>
          <w:tcPr>
            <w:tcW w:w="1547"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2954,34</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3231,5</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12,15</w:t>
            </w:r>
          </w:p>
        </w:tc>
      </w:tr>
      <w:tr w:rsidR="00BE6428" w:rsidRPr="00A86435" w:rsidTr="004A00EC">
        <w:trPr>
          <w:trHeight w:val="228"/>
        </w:trPr>
        <w:tc>
          <w:tcPr>
            <w:tcW w:w="1413"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Пермь</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7</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236,6</w:t>
            </w:r>
          </w:p>
        </w:tc>
        <w:tc>
          <w:tcPr>
            <w:tcW w:w="1547" w:type="dxa"/>
            <w:hideMark/>
          </w:tcPr>
          <w:p w:rsidR="00BE6428" w:rsidRPr="00A86435" w:rsidRDefault="00BE6428" w:rsidP="00BD04BC">
            <w:pPr>
              <w:spacing w:before="100" w:beforeAutospacing="1" w:after="100" w:afterAutospacing="1"/>
              <w:outlineLvl w:val="3"/>
              <w:rPr>
                <w:rFonts w:ascii="Times New Roman" w:eastAsia="Times New Roman" w:hAnsi="Times New Roman" w:cs="Times New Roman"/>
                <w:b/>
                <w:bCs/>
                <w:sz w:val="24"/>
                <w:szCs w:val="24"/>
                <w:lang w:eastAsia="ru-RU"/>
              </w:rPr>
            </w:pPr>
            <w:r w:rsidRPr="00A86435">
              <w:rPr>
                <w:rFonts w:ascii="Times New Roman" w:eastAsia="Times New Roman" w:hAnsi="Times New Roman" w:cs="Times New Roman"/>
                <w:b/>
                <w:bCs/>
                <w:sz w:val="24"/>
                <w:szCs w:val="24"/>
                <w:lang w:eastAsia="ru-RU"/>
              </w:rPr>
              <w:t>3970,66</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4207,26</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17,56</w:t>
            </w:r>
          </w:p>
        </w:tc>
      </w:tr>
      <w:tr w:rsidR="00BE6428" w:rsidRPr="00A86435" w:rsidTr="004A00EC">
        <w:trPr>
          <w:trHeight w:val="469"/>
        </w:trPr>
        <w:tc>
          <w:tcPr>
            <w:tcW w:w="1413" w:type="dxa"/>
            <w:hideMark/>
          </w:tcPr>
          <w:p w:rsidR="00BE6428" w:rsidRPr="00A86435" w:rsidRDefault="00802AAB" w:rsidP="00BD04BC">
            <w:pPr>
              <w:spacing w:before="100" w:beforeAutospacing="1" w:after="100" w:afterAutospacing="1"/>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Владивос</w:t>
            </w:r>
            <w:proofErr w:type="spellEnd"/>
            <w:r>
              <w:rPr>
                <w:rFonts w:ascii="Times New Roman" w:eastAsia="Times New Roman" w:hAnsi="Times New Roman" w:cs="Times New Roman"/>
                <w:sz w:val="24"/>
                <w:szCs w:val="24"/>
                <w:lang w:eastAsia="ru-RU"/>
              </w:rPr>
              <w:t>-ток</w:t>
            </w:r>
            <w:proofErr w:type="gramEnd"/>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6,57</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222,06</w:t>
            </w:r>
          </w:p>
        </w:tc>
        <w:tc>
          <w:tcPr>
            <w:tcW w:w="1547" w:type="dxa"/>
            <w:hideMark/>
          </w:tcPr>
          <w:p w:rsidR="00BE6428" w:rsidRPr="00A86435" w:rsidRDefault="00BE6428" w:rsidP="00BD04BC">
            <w:pPr>
              <w:spacing w:before="100" w:beforeAutospacing="1" w:after="100" w:afterAutospacing="1"/>
              <w:outlineLvl w:val="3"/>
              <w:rPr>
                <w:rFonts w:ascii="Times New Roman" w:eastAsia="Times New Roman" w:hAnsi="Times New Roman" w:cs="Times New Roman"/>
                <w:b/>
                <w:bCs/>
                <w:sz w:val="24"/>
                <w:szCs w:val="24"/>
                <w:lang w:eastAsia="ru-RU"/>
              </w:rPr>
            </w:pPr>
            <w:r w:rsidRPr="00A86435">
              <w:rPr>
                <w:rFonts w:ascii="Times New Roman" w:eastAsia="Times New Roman" w:hAnsi="Times New Roman" w:cs="Times New Roman"/>
                <w:b/>
                <w:bCs/>
                <w:sz w:val="24"/>
                <w:szCs w:val="24"/>
                <w:lang w:eastAsia="ru-RU"/>
              </w:rPr>
              <w:t>4143,82</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4365,88</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15,02</w:t>
            </w:r>
          </w:p>
        </w:tc>
      </w:tr>
      <w:tr w:rsidR="00BE6428" w:rsidRPr="00A86435" w:rsidTr="004A00EC">
        <w:trPr>
          <w:trHeight w:val="456"/>
        </w:trPr>
        <w:tc>
          <w:tcPr>
            <w:tcW w:w="1413" w:type="dxa"/>
            <w:hideMark/>
          </w:tcPr>
          <w:p w:rsidR="00BE6428" w:rsidRPr="00A86435" w:rsidRDefault="00802AAB" w:rsidP="00BD04B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Махачкала</w:t>
            </w:r>
          </w:p>
        </w:tc>
        <w:tc>
          <w:tcPr>
            <w:tcW w:w="116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5,2</w:t>
            </w:r>
          </w:p>
        </w:tc>
        <w:tc>
          <w:tcPr>
            <w:tcW w:w="1935"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175,76</w:t>
            </w:r>
          </w:p>
        </w:tc>
        <w:tc>
          <w:tcPr>
            <w:tcW w:w="1547" w:type="dxa"/>
            <w:hideMark/>
          </w:tcPr>
          <w:p w:rsidR="00BE6428" w:rsidRPr="00A86435" w:rsidRDefault="00BE6428" w:rsidP="00BD04BC">
            <w:pPr>
              <w:spacing w:before="100" w:beforeAutospacing="1" w:after="100" w:afterAutospacing="1"/>
              <w:outlineLvl w:val="3"/>
              <w:rPr>
                <w:rFonts w:ascii="Times New Roman" w:eastAsia="Times New Roman" w:hAnsi="Times New Roman" w:cs="Times New Roman"/>
                <w:b/>
                <w:bCs/>
                <w:sz w:val="24"/>
                <w:szCs w:val="24"/>
                <w:lang w:eastAsia="ru-RU"/>
              </w:rPr>
            </w:pPr>
            <w:r w:rsidRPr="00A86435">
              <w:rPr>
                <w:rFonts w:ascii="Times New Roman" w:eastAsia="Times New Roman" w:hAnsi="Times New Roman" w:cs="Times New Roman"/>
                <w:b/>
                <w:bCs/>
                <w:sz w:val="24"/>
                <w:szCs w:val="24"/>
                <w:lang w:eastAsia="ru-RU"/>
              </w:rPr>
              <w:t>998,17</w:t>
            </w:r>
          </w:p>
        </w:tc>
        <w:tc>
          <w:tcPr>
            <w:tcW w:w="1159"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1173,93</w:t>
            </w:r>
          </w:p>
        </w:tc>
        <w:tc>
          <w:tcPr>
            <w:tcW w:w="2420" w:type="dxa"/>
            <w:hideMark/>
          </w:tcPr>
          <w:p w:rsidR="00BE6428" w:rsidRPr="00A86435" w:rsidRDefault="00BE6428" w:rsidP="00BD04BC">
            <w:pPr>
              <w:spacing w:before="100" w:beforeAutospacing="1" w:after="100" w:afterAutospacing="1"/>
              <w:rPr>
                <w:rFonts w:ascii="Times New Roman" w:eastAsia="Times New Roman" w:hAnsi="Times New Roman" w:cs="Times New Roman"/>
                <w:sz w:val="24"/>
                <w:szCs w:val="24"/>
                <w:lang w:eastAsia="ru-RU"/>
              </w:rPr>
            </w:pPr>
            <w:r w:rsidRPr="00A86435">
              <w:rPr>
                <w:rFonts w:ascii="Times New Roman" w:eastAsia="Times New Roman" w:hAnsi="Times New Roman" w:cs="Times New Roman"/>
                <w:sz w:val="24"/>
                <w:szCs w:val="24"/>
                <w:lang w:eastAsia="ru-RU"/>
              </w:rPr>
              <w:t>7,32</w:t>
            </w:r>
          </w:p>
        </w:tc>
      </w:tr>
    </w:tbl>
    <w:p w:rsidR="00DD374B" w:rsidRDefault="00DD374B"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Помимо повышения тарифов ЖКХ повысилась стоимость жилья эконом-класса согласно решению правительства, что делает получение жилья по программе «Жилье для российской семьи» менее доступным. Данная программа, однако, была создана для исполнения майских указов президента, согласно которым стоимость одного квадратного жилья в 2018 году должна была снизится на 20%. </w:t>
      </w:r>
    </w:p>
    <w:p w:rsidR="00DA77AF" w:rsidRDefault="00DD374B"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социальная политика России в кризисный период перестает быть эффективной, так как небольшие положительные ее стороны значительно перекрываются отрицательными. </w:t>
      </w:r>
      <w:r w:rsidR="00AE14D5">
        <w:rPr>
          <w:rFonts w:ascii="Times New Roman" w:hAnsi="Times New Roman" w:cs="Times New Roman"/>
          <w:sz w:val="28"/>
          <w:szCs w:val="28"/>
        </w:rPr>
        <w:t>Большими проблемами</w:t>
      </w:r>
      <w:r>
        <w:rPr>
          <w:rFonts w:ascii="Times New Roman" w:hAnsi="Times New Roman" w:cs="Times New Roman"/>
          <w:sz w:val="28"/>
          <w:szCs w:val="28"/>
        </w:rPr>
        <w:t xml:space="preserve"> для населения </w:t>
      </w:r>
      <w:r w:rsidR="00AE14D5">
        <w:rPr>
          <w:rFonts w:ascii="Times New Roman" w:hAnsi="Times New Roman" w:cs="Times New Roman"/>
          <w:sz w:val="28"/>
          <w:szCs w:val="28"/>
        </w:rPr>
        <w:t>становя</w:t>
      </w:r>
      <w:r>
        <w:rPr>
          <w:rFonts w:ascii="Times New Roman" w:hAnsi="Times New Roman" w:cs="Times New Roman"/>
          <w:sz w:val="28"/>
          <w:szCs w:val="28"/>
        </w:rPr>
        <w:t>тся</w:t>
      </w:r>
      <w:r w:rsidR="00AE14D5">
        <w:rPr>
          <w:rFonts w:ascii="Times New Roman" w:hAnsi="Times New Roman" w:cs="Times New Roman"/>
          <w:sz w:val="28"/>
          <w:szCs w:val="28"/>
        </w:rPr>
        <w:t>:</w:t>
      </w:r>
      <w:r>
        <w:rPr>
          <w:rFonts w:ascii="Times New Roman" w:hAnsi="Times New Roman" w:cs="Times New Roman"/>
          <w:sz w:val="28"/>
          <w:szCs w:val="28"/>
        </w:rPr>
        <w:t xml:space="preserve"> безработица, повышение платы за ЖКХ, рост цен и отсутствие повышения зарплаты.</w:t>
      </w:r>
      <w:r w:rsidR="002F78E6">
        <w:rPr>
          <w:rFonts w:ascii="Times New Roman" w:hAnsi="Times New Roman" w:cs="Times New Roman"/>
          <w:sz w:val="28"/>
          <w:szCs w:val="28"/>
        </w:rPr>
        <w:t xml:space="preserve"> Появляется необходимость усовершенствования социальной политики и нацеливание на эффективное по</w:t>
      </w:r>
      <w:r w:rsidR="005A76C8">
        <w:rPr>
          <w:rFonts w:ascii="Times New Roman" w:hAnsi="Times New Roman" w:cs="Times New Roman"/>
          <w:sz w:val="28"/>
          <w:szCs w:val="28"/>
        </w:rPr>
        <w:t>вышение уровня жизни населения.</w:t>
      </w:r>
    </w:p>
    <w:p w:rsidR="007D7737" w:rsidRDefault="007D7737" w:rsidP="0037166F">
      <w:pPr>
        <w:spacing w:after="0" w:line="360" w:lineRule="auto"/>
        <w:ind w:firstLine="709"/>
        <w:jc w:val="both"/>
        <w:rPr>
          <w:rFonts w:ascii="Times New Roman" w:hAnsi="Times New Roman" w:cs="Times New Roman"/>
          <w:sz w:val="28"/>
          <w:szCs w:val="28"/>
        </w:rPr>
      </w:pPr>
    </w:p>
    <w:p w:rsidR="00865306" w:rsidRDefault="00C62C64" w:rsidP="006A205C">
      <w:pPr>
        <w:pStyle w:val="a3"/>
        <w:spacing w:before="0" w:beforeAutospacing="0" w:after="0" w:afterAutospacing="0" w:line="360" w:lineRule="auto"/>
        <w:jc w:val="center"/>
        <w:rPr>
          <w:b/>
          <w:sz w:val="28"/>
          <w:szCs w:val="28"/>
        </w:rPr>
      </w:pPr>
      <w:r>
        <w:rPr>
          <w:b/>
          <w:sz w:val="28"/>
          <w:szCs w:val="28"/>
        </w:rPr>
        <w:lastRenderedPageBreak/>
        <w:t>3.2 Прогноз</w:t>
      </w:r>
      <w:r w:rsidR="009F43E9">
        <w:rPr>
          <w:b/>
          <w:sz w:val="28"/>
          <w:szCs w:val="28"/>
        </w:rPr>
        <w:t xml:space="preserve"> социально-экономического развития РФ в 2016 году</w:t>
      </w:r>
    </w:p>
    <w:p w:rsidR="005D6BAF" w:rsidRPr="00353F4B" w:rsidRDefault="005D6BAF" w:rsidP="0037166F">
      <w:pPr>
        <w:pStyle w:val="a3"/>
        <w:spacing w:before="0" w:beforeAutospacing="0" w:after="0" w:afterAutospacing="0" w:line="360" w:lineRule="auto"/>
        <w:ind w:left="1084" w:firstLine="709"/>
        <w:rPr>
          <w:sz w:val="28"/>
          <w:szCs w:val="28"/>
        </w:rPr>
      </w:pPr>
    </w:p>
    <w:p w:rsidR="00F41DCE" w:rsidRDefault="00F824E9" w:rsidP="0037166F">
      <w:pPr>
        <w:spacing w:after="0" w:line="360" w:lineRule="auto"/>
        <w:ind w:firstLine="709"/>
        <w:jc w:val="both"/>
        <w:rPr>
          <w:rFonts w:ascii="Times New Roman" w:hAnsi="Times New Roman" w:cs="Times New Roman"/>
          <w:sz w:val="28"/>
          <w:szCs w:val="28"/>
        </w:rPr>
      </w:pPr>
      <w:r w:rsidRPr="00F824E9">
        <w:rPr>
          <w:rFonts w:ascii="Times New Roman" w:hAnsi="Times New Roman" w:cs="Times New Roman"/>
          <w:sz w:val="28"/>
          <w:szCs w:val="28"/>
        </w:rPr>
        <w:t xml:space="preserve">В 2016 году в экономике России сохранятся все текущие проблемы: падение доходов и, как следствие, спроса со стороны населения, давление внешних санкций, отсутствие дешевых и длинных денег, низкая цена на нефть, сокращение расходов госбюджета, дисбаланс в развитии различных отраслей, снижение потока инвестиций и отток капитала из страны.  </w:t>
      </w:r>
      <w:r w:rsidR="00D735AE">
        <w:rPr>
          <w:rFonts w:ascii="Times New Roman" w:hAnsi="Times New Roman" w:cs="Times New Roman"/>
          <w:sz w:val="28"/>
          <w:szCs w:val="28"/>
        </w:rPr>
        <w:t xml:space="preserve">По мнению многих экспертов, велика вероятность повторения кризиса 1998 года. </w:t>
      </w:r>
    </w:p>
    <w:p w:rsidR="00707039" w:rsidRDefault="00707039"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Серьезный спад в экономике России продолжается вследст</w:t>
      </w:r>
      <w:r w:rsidR="008077E2">
        <w:rPr>
          <w:rFonts w:ascii="Times New Roman" w:hAnsi="Times New Roman" w:cs="Times New Roman"/>
          <w:sz w:val="28"/>
          <w:szCs w:val="28"/>
        </w:rPr>
        <w:t>вие следующих причин: увеличения темпа инфляции, девальвации</w:t>
      </w:r>
      <w:r>
        <w:rPr>
          <w:rFonts w:ascii="Times New Roman" w:hAnsi="Times New Roman" w:cs="Times New Roman"/>
          <w:sz w:val="28"/>
          <w:szCs w:val="28"/>
        </w:rPr>
        <w:t xml:space="preserve"> рубля, рост</w:t>
      </w:r>
      <w:r w:rsidR="008077E2">
        <w:rPr>
          <w:rFonts w:ascii="Times New Roman" w:hAnsi="Times New Roman" w:cs="Times New Roman"/>
          <w:sz w:val="28"/>
          <w:szCs w:val="28"/>
        </w:rPr>
        <w:t>а</w:t>
      </w:r>
      <w:r>
        <w:rPr>
          <w:rFonts w:ascii="Times New Roman" w:hAnsi="Times New Roman" w:cs="Times New Roman"/>
          <w:sz w:val="28"/>
          <w:szCs w:val="28"/>
        </w:rPr>
        <w:t xml:space="preserve"> цен на товары и услуги, </w:t>
      </w:r>
      <w:r w:rsidR="008077E2">
        <w:rPr>
          <w:rFonts w:ascii="Times New Roman" w:hAnsi="Times New Roman" w:cs="Times New Roman"/>
          <w:sz w:val="28"/>
          <w:szCs w:val="28"/>
        </w:rPr>
        <w:t>большой вероятности</w:t>
      </w:r>
      <w:r w:rsidR="002C6751">
        <w:rPr>
          <w:rFonts w:ascii="Times New Roman" w:hAnsi="Times New Roman" w:cs="Times New Roman"/>
          <w:sz w:val="28"/>
          <w:szCs w:val="28"/>
        </w:rPr>
        <w:t xml:space="preserve"> замораживания индексации социальных выплат и </w:t>
      </w:r>
      <w:r w:rsidR="008077E2">
        <w:rPr>
          <w:rFonts w:ascii="Times New Roman" w:hAnsi="Times New Roman" w:cs="Times New Roman"/>
          <w:sz w:val="28"/>
          <w:szCs w:val="28"/>
        </w:rPr>
        <w:t>заработных плат, падения цен на нефть и введения</w:t>
      </w:r>
      <w:r w:rsidR="00284471">
        <w:rPr>
          <w:rFonts w:ascii="Times New Roman" w:hAnsi="Times New Roman" w:cs="Times New Roman"/>
          <w:sz w:val="28"/>
          <w:szCs w:val="28"/>
        </w:rPr>
        <w:t xml:space="preserve"> санкций.</w:t>
      </w:r>
    </w:p>
    <w:p w:rsidR="007C6447" w:rsidRDefault="00284471"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Качество и уровень жизни населения продолжает снижаться. </w:t>
      </w:r>
      <w:r w:rsidRPr="00284471">
        <w:rPr>
          <w:rFonts w:ascii="Times New Roman" w:hAnsi="Times New Roman" w:cs="Times New Roman"/>
          <w:sz w:val="28"/>
          <w:szCs w:val="28"/>
        </w:rPr>
        <w:t>Аналитический</w:t>
      </w:r>
      <w:r>
        <w:rPr>
          <w:rFonts w:ascii="Times New Roman" w:hAnsi="Times New Roman" w:cs="Times New Roman"/>
          <w:sz w:val="28"/>
          <w:szCs w:val="28"/>
        </w:rPr>
        <w:t xml:space="preserve"> центр при правительстве РФ</w:t>
      </w:r>
      <w:r w:rsidRPr="00284471">
        <w:rPr>
          <w:rFonts w:ascii="Times New Roman" w:hAnsi="Times New Roman" w:cs="Times New Roman"/>
          <w:sz w:val="28"/>
          <w:szCs w:val="28"/>
        </w:rPr>
        <w:t xml:space="preserve">, </w:t>
      </w:r>
      <w:proofErr w:type="spellStart"/>
      <w:r w:rsidRPr="00284471">
        <w:rPr>
          <w:rFonts w:ascii="Times New Roman" w:hAnsi="Times New Roman" w:cs="Times New Roman"/>
          <w:sz w:val="28"/>
          <w:szCs w:val="28"/>
        </w:rPr>
        <w:t>РАНХиГС</w:t>
      </w:r>
      <w:proofErr w:type="spellEnd"/>
      <w:r w:rsidRPr="00284471">
        <w:rPr>
          <w:rFonts w:ascii="Times New Roman" w:hAnsi="Times New Roman" w:cs="Times New Roman"/>
          <w:sz w:val="28"/>
          <w:szCs w:val="28"/>
        </w:rPr>
        <w:t xml:space="preserve">, </w:t>
      </w:r>
      <w:proofErr w:type="spellStart"/>
      <w:r w:rsidRPr="00284471">
        <w:rPr>
          <w:rFonts w:ascii="Times New Roman" w:hAnsi="Times New Roman" w:cs="Times New Roman"/>
          <w:sz w:val="28"/>
          <w:szCs w:val="28"/>
        </w:rPr>
        <w:t>ЦМАКПа</w:t>
      </w:r>
      <w:proofErr w:type="spellEnd"/>
      <w:r w:rsidRPr="00284471">
        <w:rPr>
          <w:rFonts w:ascii="Times New Roman" w:hAnsi="Times New Roman" w:cs="Times New Roman"/>
          <w:sz w:val="28"/>
          <w:szCs w:val="28"/>
        </w:rPr>
        <w:t xml:space="preserve"> и Всемирный банк </w:t>
      </w:r>
      <w:r>
        <w:rPr>
          <w:rFonts w:ascii="Times New Roman" w:hAnsi="Times New Roman" w:cs="Times New Roman"/>
          <w:sz w:val="28"/>
          <w:szCs w:val="28"/>
        </w:rPr>
        <w:t>прогнозируют рост официального уровня</w:t>
      </w:r>
      <w:r w:rsidRPr="00284471">
        <w:rPr>
          <w:rFonts w:ascii="Times New Roman" w:hAnsi="Times New Roman" w:cs="Times New Roman"/>
          <w:sz w:val="28"/>
          <w:szCs w:val="28"/>
        </w:rPr>
        <w:t xml:space="preserve"> бедности</w:t>
      </w:r>
      <w:r>
        <w:rPr>
          <w:rFonts w:ascii="Times New Roman" w:hAnsi="Times New Roman" w:cs="Times New Roman"/>
          <w:sz w:val="28"/>
          <w:szCs w:val="28"/>
        </w:rPr>
        <w:t xml:space="preserve"> в 2016 году</w:t>
      </w:r>
      <w:r w:rsidRPr="00284471">
        <w:rPr>
          <w:rFonts w:ascii="Times New Roman" w:hAnsi="Times New Roman" w:cs="Times New Roman"/>
          <w:sz w:val="28"/>
          <w:szCs w:val="28"/>
        </w:rPr>
        <w:t xml:space="preserve"> до 16%</w:t>
      </w:r>
      <w:r>
        <w:rPr>
          <w:rFonts w:ascii="Times New Roman" w:hAnsi="Times New Roman" w:cs="Times New Roman"/>
          <w:sz w:val="28"/>
          <w:szCs w:val="28"/>
        </w:rPr>
        <w:t>.</w:t>
      </w:r>
      <w:r w:rsidR="009E3756">
        <w:rPr>
          <w:rFonts w:ascii="Times New Roman" w:hAnsi="Times New Roman" w:cs="Times New Roman"/>
          <w:sz w:val="28"/>
          <w:szCs w:val="28"/>
        </w:rPr>
        <w:t xml:space="preserve"> Согласно статистике Росстата, в</w:t>
      </w:r>
      <w:r w:rsidR="009E3756" w:rsidRPr="009E3756">
        <w:rPr>
          <w:rFonts w:ascii="Times New Roman" w:hAnsi="Times New Roman" w:cs="Times New Roman"/>
          <w:sz w:val="28"/>
          <w:szCs w:val="28"/>
        </w:rPr>
        <w:t xml:space="preserve"> январе 2016 го</w:t>
      </w:r>
      <w:r w:rsidR="009E3756">
        <w:rPr>
          <w:rFonts w:ascii="Times New Roman" w:hAnsi="Times New Roman" w:cs="Times New Roman"/>
          <w:sz w:val="28"/>
          <w:szCs w:val="28"/>
        </w:rPr>
        <w:t>да реальные доходы снизились</w:t>
      </w:r>
      <w:r w:rsidR="007C6447">
        <w:rPr>
          <w:rFonts w:ascii="Times New Roman" w:hAnsi="Times New Roman" w:cs="Times New Roman"/>
          <w:sz w:val="28"/>
          <w:szCs w:val="28"/>
        </w:rPr>
        <w:t xml:space="preserve"> на 6,</w:t>
      </w:r>
      <w:r w:rsidR="00B1412A">
        <w:rPr>
          <w:rFonts w:ascii="Times New Roman" w:hAnsi="Times New Roman" w:cs="Times New Roman"/>
          <w:sz w:val="28"/>
          <w:szCs w:val="28"/>
        </w:rPr>
        <w:t>3% в годовом выражении</w:t>
      </w:r>
      <w:r w:rsidR="007C6447">
        <w:rPr>
          <w:rFonts w:ascii="Times New Roman" w:hAnsi="Times New Roman" w:cs="Times New Roman"/>
          <w:sz w:val="28"/>
          <w:szCs w:val="28"/>
        </w:rPr>
        <w:t>.</w:t>
      </w:r>
      <w:r w:rsidR="002B024D">
        <w:rPr>
          <w:rStyle w:val="af0"/>
          <w:rFonts w:ascii="Times New Roman" w:hAnsi="Times New Roman" w:cs="Times New Roman"/>
          <w:sz w:val="28"/>
          <w:szCs w:val="28"/>
        </w:rPr>
        <w:footnoteReference w:id="19"/>
      </w:r>
      <w:r w:rsidR="005F50D0">
        <w:rPr>
          <w:rFonts w:ascii="Times New Roman" w:hAnsi="Times New Roman" w:cs="Times New Roman"/>
          <w:sz w:val="28"/>
          <w:szCs w:val="28"/>
        </w:rPr>
        <w:t xml:space="preserve"> На снижение уровня жизни влияют следующие аспекты:</w:t>
      </w:r>
    </w:p>
    <w:p w:rsidR="005F50D0" w:rsidRDefault="005F50D0" w:rsidP="0037166F">
      <w:pPr>
        <w:pStyle w:val="a6"/>
        <w:numPr>
          <w:ilvl w:val="0"/>
          <w:numId w:val="4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Инфляционные процессы. Высокий процент инфляции ведет к падению доходов и росту цен. На март 2016 года инфляция составила 7,3% по данным Центрального банка РФ. К 2017 году планируется снизить данный показатель до 4%.</w:t>
      </w:r>
      <w:r w:rsidR="0073206B">
        <w:rPr>
          <w:rStyle w:val="af0"/>
          <w:rFonts w:ascii="Times New Roman" w:hAnsi="Times New Roman" w:cs="Times New Roman"/>
          <w:sz w:val="28"/>
          <w:szCs w:val="28"/>
        </w:rPr>
        <w:footnoteReference w:id="20"/>
      </w:r>
    </w:p>
    <w:p w:rsidR="005F50D0" w:rsidRPr="008077E2" w:rsidRDefault="00060977" w:rsidP="0037166F">
      <w:pPr>
        <w:pStyle w:val="a6"/>
        <w:numPr>
          <w:ilvl w:val="0"/>
          <w:numId w:val="41"/>
        </w:numPr>
        <w:spacing w:after="0" w:line="360" w:lineRule="auto"/>
        <w:ind w:firstLine="709"/>
        <w:jc w:val="both"/>
        <w:rPr>
          <w:rFonts w:ascii="Times New Roman" w:hAnsi="Times New Roman" w:cs="Times New Roman"/>
          <w:sz w:val="28"/>
          <w:szCs w:val="28"/>
        </w:rPr>
      </w:pPr>
      <w:r w:rsidRPr="008077E2">
        <w:rPr>
          <w:rFonts w:ascii="Times New Roman" w:hAnsi="Times New Roman" w:cs="Times New Roman"/>
          <w:sz w:val="28"/>
          <w:szCs w:val="28"/>
        </w:rPr>
        <w:t>Отсутствие роста заработной платы.</w:t>
      </w:r>
      <w:r w:rsidR="008077E2" w:rsidRPr="008077E2">
        <w:rPr>
          <w:rFonts w:ascii="Times New Roman" w:hAnsi="Times New Roman" w:cs="Times New Roman"/>
          <w:sz w:val="28"/>
          <w:szCs w:val="28"/>
        </w:rPr>
        <w:t xml:space="preserve"> Согласно официальной статистике</w:t>
      </w:r>
      <w:r w:rsidRPr="008077E2">
        <w:rPr>
          <w:rFonts w:ascii="Times New Roman" w:hAnsi="Times New Roman" w:cs="Times New Roman"/>
          <w:sz w:val="28"/>
          <w:szCs w:val="28"/>
        </w:rPr>
        <w:t xml:space="preserve"> Росстата, происходит снижение роста номинальных зарплат на 6%, что может вызвать задержки выплат и понизить уровень средней заработной платы.</w:t>
      </w:r>
      <w:r w:rsidR="008077E2" w:rsidRPr="008077E2">
        <w:rPr>
          <w:rFonts w:ascii="Times New Roman" w:hAnsi="Times New Roman" w:cs="Times New Roman"/>
          <w:sz w:val="28"/>
          <w:szCs w:val="28"/>
        </w:rPr>
        <w:t xml:space="preserve"> </w:t>
      </w:r>
    </w:p>
    <w:p w:rsidR="00060977" w:rsidRDefault="00060977" w:rsidP="0037166F">
      <w:pPr>
        <w:pStyle w:val="a6"/>
        <w:numPr>
          <w:ilvl w:val="0"/>
          <w:numId w:val="4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Низкий уровень развития бизнеса. По прогнозам, численность частных предпринимателей в 2016 году будет снижаться, так как сейчас представителям среднего и малого бизнеса приходится очень тяжело.</w:t>
      </w:r>
    </w:p>
    <w:p w:rsidR="00060977" w:rsidRDefault="003E4B3C" w:rsidP="0037166F">
      <w:pPr>
        <w:pStyle w:val="a6"/>
        <w:numPr>
          <w:ilvl w:val="0"/>
          <w:numId w:val="4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Индексация пенсий, социальных выплат и заработных плат не покрывает инфляцию. </w:t>
      </w:r>
    </w:p>
    <w:p w:rsidR="003E4B3C" w:rsidRDefault="003E4B3C" w:rsidP="0037166F">
      <w:pPr>
        <w:pStyle w:val="a6"/>
        <w:numPr>
          <w:ilvl w:val="0"/>
          <w:numId w:val="4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Высокий уровень безработицы. Только в марте 2016 года, по данным Росстата, был зафиксирован рекордный показатель безработицы за последние три года – 6%</w:t>
      </w:r>
      <w:r w:rsidR="00BB1A67">
        <w:rPr>
          <w:rFonts w:ascii="Times New Roman" w:hAnsi="Times New Roman" w:cs="Times New Roman"/>
          <w:sz w:val="28"/>
          <w:szCs w:val="28"/>
        </w:rPr>
        <w:t>. Компании прибегают к массовым увольнениям и сокращениям в целях оптимизации производства, сокращается количество открытых вакансий.</w:t>
      </w:r>
    </w:p>
    <w:p w:rsidR="00EB6738" w:rsidRDefault="008077E2" w:rsidP="0037166F">
      <w:pPr>
        <w:spacing w:after="0" w:line="360" w:lineRule="auto"/>
        <w:ind w:firstLine="709"/>
        <w:jc w:val="both"/>
        <w:rPr>
          <w:rFonts w:ascii="Times New Roman" w:hAnsi="Times New Roman" w:cs="Times New Roman"/>
          <w:sz w:val="28"/>
          <w:szCs w:val="28"/>
        </w:rPr>
      </w:pPr>
      <w:r w:rsidRPr="008077E2">
        <w:rPr>
          <w:rFonts w:ascii="Times New Roman" w:hAnsi="Times New Roman" w:cs="Times New Roman"/>
          <w:sz w:val="28"/>
          <w:szCs w:val="28"/>
        </w:rPr>
        <w:t>По оценке ЦБ РФ, из Резервного фонда на покрытие бюджетного дефицита предполагается потратить в 2016 году 2,4 трлн руб., и остаток средств в фонде на конец года составит около 1 трлн руб. Прогноз по ФНБ: 4,9 трлн на начало и 4,66 трлн руб. на конец года.</w:t>
      </w:r>
    </w:p>
    <w:p w:rsidR="008077E2" w:rsidRDefault="008077E2"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 касается ВВП, то на 2016 год, по официальным прогнозам, его рост составит от -0,5% до 1%, но в случае негативного сценария продолжится экономический спад до -2,7% ВВП. </w:t>
      </w:r>
    </w:p>
    <w:p w:rsidR="00C4591C" w:rsidRDefault="003F4B5E"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Возможности преодолеть наступивший кризис за год или два не предвидится. </w:t>
      </w:r>
      <w:r w:rsidR="00EB6738">
        <w:rPr>
          <w:rFonts w:ascii="Times New Roman" w:hAnsi="Times New Roman" w:cs="Times New Roman"/>
          <w:sz w:val="28"/>
          <w:szCs w:val="28"/>
        </w:rPr>
        <w:t>Процесс стагнации экономики России начался в 2014 году, в настоящее время наблюдается ускоренная рецессия. Согласно прогнозам специалистов Минэкономразвития, российская экономика способна будет войти в стадию прогресса только к 2018 году.</w:t>
      </w:r>
      <w:r w:rsidR="00F17034">
        <w:rPr>
          <w:rStyle w:val="af0"/>
          <w:rFonts w:ascii="Times New Roman" w:hAnsi="Times New Roman" w:cs="Times New Roman"/>
          <w:sz w:val="28"/>
          <w:szCs w:val="28"/>
        </w:rPr>
        <w:footnoteReference w:id="21"/>
      </w:r>
    </w:p>
    <w:p w:rsidR="00C4591C" w:rsidRDefault="00C4591C" w:rsidP="0037166F">
      <w:pPr>
        <w:spacing w:after="0" w:line="360" w:lineRule="auto"/>
        <w:ind w:firstLine="709"/>
        <w:jc w:val="both"/>
        <w:rPr>
          <w:rFonts w:ascii="Times New Roman" w:hAnsi="Times New Roman" w:cs="Times New Roman"/>
          <w:sz w:val="28"/>
          <w:szCs w:val="28"/>
        </w:rPr>
      </w:pPr>
    </w:p>
    <w:p w:rsidR="007D7737" w:rsidRDefault="0063707C" w:rsidP="0037166F">
      <w:pPr>
        <w:spacing w:after="0" w:line="360" w:lineRule="auto"/>
        <w:ind w:firstLine="709"/>
        <w:jc w:val="center"/>
        <w:rPr>
          <w:rFonts w:ascii="Times New Roman" w:hAnsi="Times New Roman" w:cs="Times New Roman"/>
          <w:b/>
          <w:sz w:val="28"/>
          <w:szCs w:val="28"/>
        </w:rPr>
      </w:pPr>
      <w:r w:rsidRPr="002B2B05">
        <w:rPr>
          <w:rFonts w:ascii="Times New Roman" w:hAnsi="Times New Roman" w:cs="Times New Roman"/>
          <w:b/>
          <w:sz w:val="28"/>
          <w:szCs w:val="28"/>
        </w:rPr>
        <w:t>Глава 3.3</w:t>
      </w:r>
      <w:r w:rsidR="00F41DCE" w:rsidRPr="002B2B05">
        <w:rPr>
          <w:rFonts w:ascii="Times New Roman" w:hAnsi="Times New Roman" w:cs="Times New Roman"/>
          <w:b/>
          <w:sz w:val="28"/>
          <w:szCs w:val="28"/>
        </w:rPr>
        <w:t xml:space="preserve"> </w:t>
      </w:r>
      <w:r w:rsidR="002B2B05">
        <w:rPr>
          <w:rFonts w:ascii="Times New Roman" w:hAnsi="Times New Roman" w:cs="Times New Roman"/>
          <w:b/>
          <w:sz w:val="28"/>
          <w:szCs w:val="28"/>
        </w:rPr>
        <w:t xml:space="preserve">  </w:t>
      </w:r>
      <w:r w:rsidR="00F41DCE" w:rsidRPr="002B2B05">
        <w:rPr>
          <w:rFonts w:ascii="Times New Roman" w:hAnsi="Times New Roman" w:cs="Times New Roman"/>
          <w:b/>
          <w:sz w:val="28"/>
          <w:szCs w:val="28"/>
        </w:rPr>
        <w:t>Основные с</w:t>
      </w:r>
      <w:r w:rsidR="002B2B05">
        <w:rPr>
          <w:rFonts w:ascii="Times New Roman" w:hAnsi="Times New Roman" w:cs="Times New Roman"/>
          <w:b/>
          <w:sz w:val="28"/>
          <w:szCs w:val="28"/>
        </w:rPr>
        <w:t>пособы повышения качества жизни</w:t>
      </w:r>
    </w:p>
    <w:p w:rsidR="002B2B05" w:rsidRPr="002B2B05" w:rsidRDefault="002B2B05" w:rsidP="0037166F">
      <w:pPr>
        <w:spacing w:after="0" w:line="360" w:lineRule="auto"/>
        <w:ind w:firstLine="709"/>
        <w:jc w:val="center"/>
        <w:rPr>
          <w:rFonts w:ascii="Times New Roman" w:hAnsi="Times New Roman" w:cs="Times New Roman"/>
          <w:b/>
          <w:sz w:val="28"/>
          <w:szCs w:val="28"/>
        </w:rPr>
      </w:pPr>
    </w:p>
    <w:p w:rsidR="00DB090C" w:rsidRDefault="00DC4270"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трудной кризисной ситуацией в России возникает вопрос: какие есть способы повышения качества жизни и что для этого необходимо? </w:t>
      </w:r>
      <w:r>
        <w:rPr>
          <w:rFonts w:ascii="Times New Roman" w:hAnsi="Times New Roman" w:cs="Times New Roman"/>
          <w:sz w:val="28"/>
          <w:szCs w:val="28"/>
        </w:rPr>
        <w:lastRenderedPageBreak/>
        <w:t>Рассмотрим основные необходимые условия для устойчивого повышения качества жизни, к</w:t>
      </w:r>
      <w:r w:rsidR="009F42E1">
        <w:rPr>
          <w:rFonts w:ascii="Times New Roman" w:hAnsi="Times New Roman" w:cs="Times New Roman"/>
          <w:sz w:val="28"/>
          <w:szCs w:val="28"/>
        </w:rPr>
        <w:t>оторые являются актуальными также и</w:t>
      </w:r>
      <w:r>
        <w:rPr>
          <w:rFonts w:ascii="Times New Roman" w:hAnsi="Times New Roman" w:cs="Times New Roman"/>
          <w:sz w:val="28"/>
          <w:szCs w:val="28"/>
        </w:rPr>
        <w:t xml:space="preserve"> в период стабильного экономического развития.</w:t>
      </w:r>
    </w:p>
    <w:p w:rsidR="00DC4270" w:rsidRDefault="00DC4270"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повышение уровня жизни в огромной степени влияет условие формирования высокой доли среднего класса в России. Помимо высоких среднедушевых доходов необходимо существование эффективных «социальных лифтов»</w:t>
      </w:r>
      <w:r w:rsidR="00132281">
        <w:rPr>
          <w:rFonts w:ascii="Times New Roman" w:hAnsi="Times New Roman" w:cs="Times New Roman"/>
          <w:sz w:val="28"/>
          <w:szCs w:val="28"/>
        </w:rPr>
        <w:t>, а именно: доступ</w:t>
      </w:r>
      <w:r>
        <w:rPr>
          <w:rFonts w:ascii="Times New Roman" w:hAnsi="Times New Roman" w:cs="Times New Roman"/>
          <w:sz w:val="28"/>
          <w:szCs w:val="28"/>
        </w:rPr>
        <w:t xml:space="preserve"> к качественному профессиональному образованию,</w:t>
      </w:r>
      <w:r w:rsidR="00132281">
        <w:rPr>
          <w:rFonts w:ascii="Times New Roman" w:hAnsi="Times New Roman" w:cs="Times New Roman"/>
          <w:sz w:val="28"/>
          <w:szCs w:val="28"/>
        </w:rPr>
        <w:t xml:space="preserve"> а также укрепление</w:t>
      </w:r>
      <w:r>
        <w:rPr>
          <w:rFonts w:ascii="Times New Roman" w:hAnsi="Times New Roman" w:cs="Times New Roman"/>
          <w:sz w:val="28"/>
          <w:szCs w:val="28"/>
        </w:rPr>
        <w:t xml:space="preserve"> во всех регионах страны малого и среднего бизнеса.</w:t>
      </w:r>
      <w:r w:rsidR="00D1751A">
        <w:rPr>
          <w:rFonts w:ascii="Times New Roman" w:hAnsi="Times New Roman" w:cs="Times New Roman"/>
          <w:sz w:val="28"/>
          <w:szCs w:val="28"/>
        </w:rPr>
        <w:t xml:space="preserve"> При обеспечении </w:t>
      </w:r>
      <w:r w:rsidR="00670627">
        <w:rPr>
          <w:rFonts w:ascii="Times New Roman" w:hAnsi="Times New Roman" w:cs="Times New Roman"/>
          <w:sz w:val="28"/>
          <w:szCs w:val="28"/>
        </w:rPr>
        <w:t>этого требования</w:t>
      </w:r>
      <w:r w:rsidR="00D1751A">
        <w:rPr>
          <w:rFonts w:ascii="Times New Roman" w:hAnsi="Times New Roman" w:cs="Times New Roman"/>
          <w:sz w:val="28"/>
          <w:szCs w:val="28"/>
        </w:rPr>
        <w:t xml:space="preserve"> средний класс станет устойчивой социальной опорой для </w:t>
      </w:r>
      <w:r w:rsidR="00670627">
        <w:rPr>
          <w:rFonts w:ascii="Times New Roman" w:hAnsi="Times New Roman" w:cs="Times New Roman"/>
          <w:sz w:val="28"/>
          <w:szCs w:val="28"/>
        </w:rPr>
        <w:t xml:space="preserve">стабильного </w:t>
      </w:r>
      <w:r w:rsidR="00D1751A">
        <w:rPr>
          <w:rFonts w:ascii="Times New Roman" w:hAnsi="Times New Roman" w:cs="Times New Roman"/>
          <w:sz w:val="28"/>
          <w:szCs w:val="28"/>
        </w:rPr>
        <w:t xml:space="preserve">развития государства. </w:t>
      </w:r>
    </w:p>
    <w:p w:rsidR="007D7737" w:rsidRDefault="00ED1D7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России территориальная мобильность, которая является важным критерием в формировании устойчивого среднего класса, является низкой из-за слабой развитости рынка жилья и политических установок, к которым относится стремление государства удержать экономически избыточную рабочую силу в депрессивных регионах, что обеспечивается субсидиями и льготами для нежизнеспособных предприятий. </w:t>
      </w:r>
      <w:r w:rsidR="00BC5CBE">
        <w:rPr>
          <w:rFonts w:ascii="Times New Roman" w:hAnsi="Times New Roman" w:cs="Times New Roman"/>
          <w:sz w:val="28"/>
          <w:szCs w:val="28"/>
        </w:rPr>
        <w:t xml:space="preserve">Сильно влияет на задержку формирования мощного среднего класса неэффективный бюджетный сектор с низкой заработной платой. </w:t>
      </w:r>
      <w:r w:rsidR="00E905CA">
        <w:rPr>
          <w:rFonts w:ascii="Times New Roman" w:hAnsi="Times New Roman" w:cs="Times New Roman"/>
          <w:sz w:val="28"/>
          <w:szCs w:val="28"/>
        </w:rPr>
        <w:t>Немаловажным фактов является то, что пенсионеры не входят в средний класс по причине недостатка пенсионной системы, заключающегося в низком соотношении пенсии и заработной платы.</w:t>
      </w:r>
      <w:r w:rsidR="00F32397">
        <w:rPr>
          <w:rFonts w:ascii="Times New Roman" w:hAnsi="Times New Roman" w:cs="Times New Roman"/>
          <w:sz w:val="28"/>
          <w:szCs w:val="28"/>
        </w:rPr>
        <w:t xml:space="preserve"> Для того, чтобы пенсионеры числились в категории среднего класса, им необходим пенсионный капитал, то есть крупные накопления на старость.</w:t>
      </w:r>
    </w:p>
    <w:p w:rsidR="00E905CA" w:rsidRDefault="00BD04BC"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Существуют следующие решения проблемы формирования устойчивого и мощного среднего класса: </w:t>
      </w:r>
      <w:r w:rsidR="00E35D41">
        <w:rPr>
          <w:rFonts w:ascii="Times New Roman" w:hAnsi="Times New Roman" w:cs="Times New Roman"/>
          <w:sz w:val="28"/>
          <w:szCs w:val="28"/>
        </w:rPr>
        <w:t xml:space="preserve">оптимизация бюджетной сферы, реструктуризация нежизнеспособных предприятий, территориальная миграция населения и стимулирование пенсионных накоплений. </w:t>
      </w:r>
    </w:p>
    <w:p w:rsidR="00292AE6" w:rsidRDefault="0051086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Остальные способы повышения качества жизни</w:t>
      </w:r>
      <w:r w:rsidR="00C80E50">
        <w:rPr>
          <w:rFonts w:ascii="Times New Roman" w:hAnsi="Times New Roman" w:cs="Times New Roman"/>
          <w:sz w:val="28"/>
          <w:szCs w:val="28"/>
        </w:rPr>
        <w:t xml:space="preserve"> можно рассматривать только после формирования </w:t>
      </w:r>
      <w:r w:rsidR="00913330">
        <w:rPr>
          <w:rFonts w:ascii="Times New Roman" w:hAnsi="Times New Roman" w:cs="Times New Roman"/>
          <w:sz w:val="28"/>
          <w:szCs w:val="28"/>
        </w:rPr>
        <w:t xml:space="preserve">устойчивого среднего класса, так как его представители являются честными налогоплательщиками со стабильным </w:t>
      </w:r>
      <w:r w:rsidR="00913330">
        <w:rPr>
          <w:rFonts w:ascii="Times New Roman" w:hAnsi="Times New Roman" w:cs="Times New Roman"/>
          <w:sz w:val="28"/>
          <w:szCs w:val="28"/>
        </w:rPr>
        <w:lastRenderedPageBreak/>
        <w:t>высоким доходом и, следовательно, обеспечивают регулярный доход в бюджет страны. Выделение средств из федерального бюджета, в свою очередь, поможет осуществить реализацию социальных программ, направленных на повышение качества и уровня жизни.</w:t>
      </w:r>
    </w:p>
    <w:p w:rsidR="00E35D41" w:rsidRDefault="00292AE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Нельзя забывать о том, что в</w:t>
      </w:r>
      <w:r w:rsidR="00D266DD">
        <w:rPr>
          <w:rFonts w:ascii="Times New Roman" w:hAnsi="Times New Roman" w:cs="Times New Roman"/>
          <w:sz w:val="28"/>
          <w:szCs w:val="28"/>
        </w:rPr>
        <w:t xml:space="preserve"> России низкие темпы роста минимальных социально-экономических стандартов существенно отстают от темпов инфляции и темпов роста потребностей населения. Сегодня цель нашего государства – устранить данный разрыв. </w:t>
      </w:r>
    </w:p>
    <w:p w:rsidR="00D266DD" w:rsidRDefault="00292AE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в</w:t>
      </w:r>
      <w:r w:rsidR="00CD4B4C">
        <w:rPr>
          <w:rFonts w:ascii="Times New Roman" w:hAnsi="Times New Roman" w:cs="Times New Roman"/>
          <w:sz w:val="28"/>
          <w:szCs w:val="28"/>
        </w:rPr>
        <w:t xml:space="preserve"> связи с тем, что Россия имеет федеративное устройство, необходимо уделить особое внимание выработке региональной социальной политики, направленной на обеспечение высокого качества и уровня жизни населения на всей территории государства. </w:t>
      </w:r>
    </w:p>
    <w:p w:rsidR="004A4E14" w:rsidRDefault="004A4E14"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как качество и уровень жизни взаимосвязаны и определяются несколькими компонентами, то для эффективного повышения этих индикаторов жизни необходимо улучшить каждый</w:t>
      </w:r>
      <w:r w:rsidR="00652DEF">
        <w:rPr>
          <w:rFonts w:ascii="Times New Roman" w:hAnsi="Times New Roman" w:cs="Times New Roman"/>
          <w:sz w:val="28"/>
          <w:szCs w:val="28"/>
        </w:rPr>
        <w:t xml:space="preserve"> из составляющих их показателей</w:t>
      </w:r>
      <w:r>
        <w:rPr>
          <w:rFonts w:ascii="Times New Roman" w:hAnsi="Times New Roman" w:cs="Times New Roman"/>
          <w:sz w:val="28"/>
          <w:szCs w:val="28"/>
        </w:rPr>
        <w:t>, которые были рассмотрены в первой главе данной курсовой работы.</w:t>
      </w:r>
      <w:r w:rsidR="00641FE2">
        <w:rPr>
          <w:rFonts w:ascii="Times New Roman" w:hAnsi="Times New Roman" w:cs="Times New Roman"/>
          <w:sz w:val="28"/>
          <w:szCs w:val="28"/>
        </w:rPr>
        <w:t xml:space="preserve"> </w:t>
      </w:r>
    </w:p>
    <w:p w:rsidR="001C31C9" w:rsidRDefault="00C013DC"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Такие показатели, как труд и занятость, существенно влияют на экономику страны, поэтому государство должно быть заинтересовано в их улучшении первую очередь. Для этого могут быть предприняты меры по снижению безработицы и созданию благоприятных условий труда для повышения уровня занятости. Повыш</w:t>
      </w:r>
      <w:r w:rsidR="00176BB0">
        <w:rPr>
          <w:rFonts w:ascii="Times New Roman" w:hAnsi="Times New Roman" w:cs="Times New Roman"/>
          <w:sz w:val="28"/>
          <w:szCs w:val="28"/>
        </w:rPr>
        <w:t>ение уровня здоровья, являющегося</w:t>
      </w:r>
      <w:r>
        <w:rPr>
          <w:rFonts w:ascii="Times New Roman" w:hAnsi="Times New Roman" w:cs="Times New Roman"/>
          <w:sz w:val="28"/>
          <w:szCs w:val="28"/>
        </w:rPr>
        <w:t xml:space="preserve"> другим показателем качества жизни, напрямую влияет на сохранение длительной трудоспособности.</w:t>
      </w:r>
      <w:r w:rsidR="004E5ADA">
        <w:rPr>
          <w:rFonts w:ascii="Times New Roman" w:hAnsi="Times New Roman" w:cs="Times New Roman"/>
          <w:sz w:val="28"/>
          <w:szCs w:val="28"/>
        </w:rPr>
        <w:t xml:space="preserve"> Политика государства по отношению к показателям труда и занятости будет особенно эффективной, если будут предприняты меры по повышению профессионально-квалификационного уровня специалистов, а также будут проведены специальные мероприятия, способствующие обеспечению занятости. </w:t>
      </w:r>
    </w:p>
    <w:p w:rsidR="00C013DC" w:rsidRDefault="001C31C9"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Немаловажным является тот факт, что уровень жизни напрямую зависит от реальных доходов населения. Но при повышении заработной платы стоит учитывать и определенный процент инфляции, то есть, чтобы повысить </w:t>
      </w:r>
      <w:r>
        <w:rPr>
          <w:rFonts w:ascii="Times New Roman" w:hAnsi="Times New Roman" w:cs="Times New Roman"/>
          <w:sz w:val="28"/>
          <w:szCs w:val="28"/>
        </w:rPr>
        <w:lastRenderedPageBreak/>
        <w:t>покупательную способность населения, необходимо повышать заработную плату на более высокий процент, чем дорожают товары и услуги.</w:t>
      </w:r>
      <w:r w:rsidR="00C013DC">
        <w:rPr>
          <w:rFonts w:ascii="Times New Roman" w:hAnsi="Times New Roman" w:cs="Times New Roman"/>
          <w:sz w:val="28"/>
          <w:szCs w:val="28"/>
        </w:rPr>
        <w:t xml:space="preserve"> </w:t>
      </w:r>
    </w:p>
    <w:p w:rsidR="001C5A16" w:rsidRDefault="001C5A16"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улучшения составных показателей, существует еще ряд мер, направленных на повышение качества и уровня жизни. К ним относятся:</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Ускорение темпов экономического роста, т.к. уровень развития человеческих потребностей и степень их удовлетворения определяется количеством и качеством производимой продукции, объемом получаемых доходов.</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Поддержка и развитие отечественного производства.</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Стимулирование инвестиционной активности.</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Облегчение доступа к кредитам.</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Эффективная антимонопольная политика.</w:t>
      </w:r>
    </w:p>
    <w:p w:rsid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Сохранение и развитие отечественного научно-технического потенциала.</w:t>
      </w:r>
    </w:p>
    <w:p w:rsidR="001C5A16" w:rsidRPr="001C5A16" w:rsidRDefault="001C5A16" w:rsidP="0037166F">
      <w:pPr>
        <w:pStyle w:val="a6"/>
        <w:numPr>
          <w:ilvl w:val="0"/>
          <w:numId w:val="39"/>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Улучшение состояния окружающей среды.</w:t>
      </w:r>
    </w:p>
    <w:p w:rsidR="00EC7C4F" w:rsidRDefault="00AD4E01"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целом, повышение качества жизни реализуется с помощью национальных проектов. В</w:t>
      </w:r>
      <w:r w:rsidR="00A11C52">
        <w:rPr>
          <w:rFonts w:ascii="Times New Roman" w:hAnsi="Times New Roman" w:cs="Times New Roman"/>
          <w:sz w:val="28"/>
          <w:szCs w:val="28"/>
        </w:rPr>
        <w:t xml:space="preserve"> настоящее время выделяют 4 главных</w:t>
      </w:r>
      <w:r>
        <w:rPr>
          <w:rFonts w:ascii="Times New Roman" w:hAnsi="Times New Roman" w:cs="Times New Roman"/>
          <w:sz w:val="28"/>
          <w:szCs w:val="28"/>
        </w:rPr>
        <w:t xml:space="preserve"> проекта: </w:t>
      </w:r>
      <w:r w:rsidR="00823BC3">
        <w:rPr>
          <w:rFonts w:ascii="Times New Roman" w:hAnsi="Times New Roman" w:cs="Times New Roman"/>
          <w:sz w:val="28"/>
          <w:szCs w:val="28"/>
        </w:rPr>
        <w:t>современное здравоохранение, доступное и комфортное жилье, качественное образование и развитие агропромышленного комплекса. Данные сферы</w:t>
      </w:r>
      <w:r w:rsidR="00281FCA">
        <w:rPr>
          <w:rFonts w:ascii="Times New Roman" w:hAnsi="Times New Roman" w:cs="Times New Roman"/>
          <w:sz w:val="28"/>
          <w:szCs w:val="28"/>
        </w:rPr>
        <w:t xml:space="preserve"> являются приоритетными, так как</w:t>
      </w:r>
      <w:r w:rsidR="00823BC3">
        <w:rPr>
          <w:rFonts w:ascii="Times New Roman" w:hAnsi="Times New Roman" w:cs="Times New Roman"/>
          <w:sz w:val="28"/>
          <w:szCs w:val="28"/>
        </w:rPr>
        <w:t xml:space="preserve"> затрагивают каждого человека и формируют «человеческий капитал» - здоровое и образованное населения.</w:t>
      </w:r>
      <w:r w:rsidR="00D52D5C">
        <w:rPr>
          <w:rFonts w:ascii="Times New Roman" w:hAnsi="Times New Roman" w:cs="Times New Roman"/>
          <w:sz w:val="28"/>
          <w:szCs w:val="28"/>
        </w:rPr>
        <w:t xml:space="preserve"> </w:t>
      </w:r>
      <w:r w:rsidR="00E1715A">
        <w:rPr>
          <w:rFonts w:ascii="Times New Roman" w:hAnsi="Times New Roman" w:cs="Times New Roman"/>
          <w:sz w:val="28"/>
          <w:szCs w:val="28"/>
        </w:rPr>
        <w:t>Стоит напомнить, что</w:t>
      </w:r>
      <w:r w:rsidR="00D52D5C">
        <w:rPr>
          <w:rFonts w:ascii="Times New Roman" w:hAnsi="Times New Roman" w:cs="Times New Roman"/>
          <w:sz w:val="28"/>
          <w:szCs w:val="28"/>
        </w:rPr>
        <w:t xml:space="preserve"> здоровье и образование являются компонентами показателя ИЧР, который является важнейшим индикатором качества жизни в стране. </w:t>
      </w:r>
      <w:r w:rsidR="00E56685">
        <w:rPr>
          <w:rFonts w:ascii="Times New Roman" w:hAnsi="Times New Roman" w:cs="Times New Roman"/>
          <w:sz w:val="28"/>
          <w:szCs w:val="28"/>
        </w:rPr>
        <w:t>Рассмотрим каждый из четырех проектов.</w:t>
      </w:r>
    </w:p>
    <w:p w:rsidR="00D266DD" w:rsidRDefault="00E56685"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Приоритетный национальный проект «Современное здоровье» </w:t>
      </w:r>
      <w:r w:rsidR="000449B4">
        <w:rPr>
          <w:rFonts w:ascii="Times New Roman" w:hAnsi="Times New Roman" w:cs="Times New Roman"/>
          <w:sz w:val="28"/>
          <w:szCs w:val="28"/>
        </w:rPr>
        <w:t>направлен на улучшение демографической ситуации и повышения уровня здоровья населения.</w:t>
      </w:r>
    </w:p>
    <w:p w:rsidR="000449B4" w:rsidRDefault="000449B4"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в России состояние здоровья характеризуется низким уровнем рождаемости и высок</w:t>
      </w:r>
      <w:r w:rsidR="0024548A">
        <w:rPr>
          <w:rFonts w:ascii="Times New Roman" w:hAnsi="Times New Roman" w:cs="Times New Roman"/>
          <w:sz w:val="28"/>
          <w:szCs w:val="28"/>
        </w:rPr>
        <w:t xml:space="preserve">им уровнем общей смертности, </w:t>
      </w:r>
      <w:r>
        <w:rPr>
          <w:rFonts w:ascii="Times New Roman" w:hAnsi="Times New Roman" w:cs="Times New Roman"/>
          <w:sz w:val="28"/>
          <w:szCs w:val="28"/>
        </w:rPr>
        <w:t xml:space="preserve">важной проблемой </w:t>
      </w:r>
      <w:r>
        <w:rPr>
          <w:rFonts w:ascii="Times New Roman" w:hAnsi="Times New Roman" w:cs="Times New Roman"/>
          <w:sz w:val="28"/>
          <w:szCs w:val="28"/>
        </w:rPr>
        <w:lastRenderedPageBreak/>
        <w:t>является смертность людей в трудоспособном возрасте. Причиной такой смертности являются различные заболевания, а их в нашей стране регистрируется около 200 миллионов ежегодно</w:t>
      </w:r>
      <w:r w:rsidR="00CE488F">
        <w:rPr>
          <w:rFonts w:ascii="Times New Roman" w:hAnsi="Times New Roman" w:cs="Times New Roman"/>
          <w:sz w:val="28"/>
          <w:szCs w:val="28"/>
        </w:rPr>
        <w:t xml:space="preserve">. От показателей здоровья зависит продолжительность жизни, которая в </w:t>
      </w:r>
      <w:r w:rsidR="0010458D">
        <w:rPr>
          <w:rFonts w:ascii="Times New Roman" w:hAnsi="Times New Roman" w:cs="Times New Roman"/>
          <w:sz w:val="28"/>
          <w:szCs w:val="28"/>
        </w:rPr>
        <w:t>2013 году</w:t>
      </w:r>
      <w:r w:rsidR="000F66BD">
        <w:rPr>
          <w:rFonts w:ascii="Times New Roman" w:hAnsi="Times New Roman" w:cs="Times New Roman"/>
          <w:sz w:val="28"/>
          <w:szCs w:val="28"/>
        </w:rPr>
        <w:t xml:space="preserve"> в России</w:t>
      </w:r>
      <w:r w:rsidR="0010458D">
        <w:rPr>
          <w:rFonts w:ascii="Times New Roman" w:hAnsi="Times New Roman" w:cs="Times New Roman"/>
          <w:sz w:val="28"/>
          <w:szCs w:val="28"/>
        </w:rPr>
        <w:t xml:space="preserve"> по данным Всемирного банка составила 71 год.</w:t>
      </w:r>
      <w:r w:rsidR="00B8534C">
        <w:rPr>
          <w:rStyle w:val="af0"/>
          <w:rFonts w:ascii="Times New Roman" w:hAnsi="Times New Roman" w:cs="Times New Roman"/>
          <w:sz w:val="28"/>
          <w:szCs w:val="28"/>
        </w:rPr>
        <w:footnoteReference w:id="22"/>
      </w:r>
    </w:p>
    <w:p w:rsidR="00E35D41" w:rsidRDefault="004150F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проекту «Современное здоровье» необходимо развивать первичную медицинскую помощь, к которой относятся следующие мероприятия:</w:t>
      </w:r>
    </w:p>
    <w:p w:rsidR="004150F3" w:rsidRDefault="004150F3" w:rsidP="0037166F">
      <w:pPr>
        <w:pStyle w:val="a6"/>
        <w:numPr>
          <w:ilvl w:val="0"/>
          <w:numId w:val="38"/>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подготовка и переподготовка врачей общей практики, педиатров и участковых врачей-терапевтов;</w:t>
      </w:r>
    </w:p>
    <w:p w:rsidR="004150F3" w:rsidRDefault="004150F3" w:rsidP="0037166F">
      <w:pPr>
        <w:pStyle w:val="a6"/>
        <w:numPr>
          <w:ilvl w:val="0"/>
          <w:numId w:val="38"/>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увеличение заработной платы медицинских работников «скорой помощи» и фельдшерско-акушерских пунктов;</w:t>
      </w:r>
    </w:p>
    <w:p w:rsidR="004150F3" w:rsidRDefault="004150F3" w:rsidP="0037166F">
      <w:pPr>
        <w:pStyle w:val="a6"/>
        <w:numPr>
          <w:ilvl w:val="0"/>
          <w:numId w:val="38"/>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профилактика ВИЧ и лечение больных ВИЧ, профилактика гепатитов В и С;</w:t>
      </w:r>
    </w:p>
    <w:p w:rsidR="004150F3" w:rsidRDefault="004150F3" w:rsidP="0037166F">
      <w:pPr>
        <w:pStyle w:val="a6"/>
        <w:numPr>
          <w:ilvl w:val="0"/>
          <w:numId w:val="38"/>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дополнительная иммунизация населения с помощью вакцин и прививок;</w:t>
      </w:r>
    </w:p>
    <w:p w:rsidR="004150F3" w:rsidRDefault="004150F3" w:rsidP="0037166F">
      <w:pPr>
        <w:pStyle w:val="a6"/>
        <w:numPr>
          <w:ilvl w:val="0"/>
          <w:numId w:val="38"/>
        </w:numPr>
        <w:spacing w:after="0" w:line="360" w:lineRule="auto"/>
        <w:ind w:firstLine="709"/>
        <w:contextualSpacing w:val="0"/>
        <w:jc w:val="both"/>
        <w:rPr>
          <w:rFonts w:ascii="Times New Roman" w:hAnsi="Times New Roman" w:cs="Times New Roman"/>
          <w:sz w:val="28"/>
          <w:szCs w:val="28"/>
        </w:rPr>
      </w:pPr>
      <w:r>
        <w:rPr>
          <w:rFonts w:ascii="Times New Roman" w:hAnsi="Times New Roman" w:cs="Times New Roman"/>
          <w:sz w:val="28"/>
          <w:szCs w:val="28"/>
        </w:rPr>
        <w:t>дополнительная диспансеризация работающего населения.</w:t>
      </w:r>
    </w:p>
    <w:p w:rsidR="004150F3" w:rsidRPr="004150F3" w:rsidRDefault="004150F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необходимо увеличить объемы оказания высокотехнологичной медицинской помощи и обеспечить строительство новых центров высоких медицинский технологий, подготовить для них высоко</w:t>
      </w:r>
      <w:r w:rsidR="00102149">
        <w:rPr>
          <w:rFonts w:ascii="Times New Roman" w:hAnsi="Times New Roman" w:cs="Times New Roman"/>
          <w:sz w:val="28"/>
          <w:szCs w:val="28"/>
        </w:rPr>
        <w:t>квалифицированных специалистов. Следует направить средства на развитие диагностики, так как болезнь легче предупредить, чем вылечить. Дорогостоящая медицинская помощь также не является эффективной, так как не все население может себе ее позволить.</w:t>
      </w:r>
    </w:p>
    <w:p w:rsidR="007D7737" w:rsidRDefault="009E3F1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«Качественное образование» предлагает стимулировать работу педагогов, объединить учебу и науку, обеспечить инновационное образование. </w:t>
      </w:r>
      <w:r w:rsidR="00B84F2A">
        <w:rPr>
          <w:rFonts w:ascii="Times New Roman" w:hAnsi="Times New Roman" w:cs="Times New Roman"/>
          <w:sz w:val="28"/>
          <w:szCs w:val="28"/>
        </w:rPr>
        <w:t xml:space="preserve">Инновационное образование ориентировано не только на передачу знаний, но и </w:t>
      </w:r>
      <w:r w:rsidR="00B84F2A">
        <w:rPr>
          <w:rFonts w:ascii="Times New Roman" w:hAnsi="Times New Roman" w:cs="Times New Roman"/>
          <w:sz w:val="28"/>
          <w:szCs w:val="28"/>
        </w:rPr>
        <w:lastRenderedPageBreak/>
        <w:t>на умение применять их на практике в повседневной жизни. Но в России традиционное образование сильно отстает от реальных потребностей современной науки и производство.</w:t>
      </w:r>
    </w:p>
    <w:p w:rsidR="007D7737" w:rsidRDefault="00B84F2A"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«Доступное и комфортное жилье» </w:t>
      </w:r>
      <w:r w:rsidR="00FE4071">
        <w:rPr>
          <w:rFonts w:ascii="Times New Roman" w:hAnsi="Times New Roman" w:cs="Times New Roman"/>
          <w:sz w:val="28"/>
          <w:szCs w:val="28"/>
        </w:rPr>
        <w:t xml:space="preserve">направлен на развитие рынка ипотечного кредитования, предоставление льгот и субсидий на приобретение жилья молодым семьям, а также субсидирование местных властей для стимуляции строительства. </w:t>
      </w:r>
    </w:p>
    <w:p w:rsidR="00830471" w:rsidRDefault="00A026D1"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«Развитие агропро</w:t>
      </w:r>
      <w:r w:rsidR="003B5A72">
        <w:rPr>
          <w:rFonts w:ascii="Times New Roman" w:hAnsi="Times New Roman" w:cs="Times New Roman"/>
          <w:sz w:val="28"/>
          <w:szCs w:val="28"/>
        </w:rPr>
        <w:t>мышленного комплекса» направлен</w:t>
      </w:r>
      <w:r>
        <w:rPr>
          <w:rFonts w:ascii="Times New Roman" w:hAnsi="Times New Roman" w:cs="Times New Roman"/>
          <w:sz w:val="28"/>
          <w:szCs w:val="28"/>
        </w:rPr>
        <w:t xml:space="preserve"> на развитие сельского хозяйства, так как в период с 1991 года по 2005 год поголовье скота в России сократилось более, чем в два раза, а также вырос импорт мяса и мясопродуктов. </w:t>
      </w:r>
    </w:p>
    <w:p w:rsidR="00F41DCE" w:rsidRDefault="00A026D1"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для повышения качества и уровня жизни в России необходимо обеспечить формирование устойчивого и мощного среднего класса, а также предоставить населению развитую систему здравоохранения, образования, </w:t>
      </w:r>
      <w:r w:rsidR="00D04478">
        <w:rPr>
          <w:rFonts w:ascii="Times New Roman" w:hAnsi="Times New Roman" w:cs="Times New Roman"/>
          <w:sz w:val="28"/>
          <w:szCs w:val="28"/>
        </w:rPr>
        <w:t>доступное жилье,</w:t>
      </w:r>
      <w:r w:rsidR="00462878">
        <w:rPr>
          <w:rFonts w:ascii="Times New Roman" w:hAnsi="Times New Roman" w:cs="Times New Roman"/>
          <w:sz w:val="28"/>
          <w:szCs w:val="28"/>
        </w:rPr>
        <w:t xml:space="preserve"> разви</w:t>
      </w:r>
      <w:r>
        <w:rPr>
          <w:rFonts w:ascii="Times New Roman" w:hAnsi="Times New Roman" w:cs="Times New Roman"/>
          <w:sz w:val="28"/>
          <w:szCs w:val="28"/>
        </w:rPr>
        <w:t xml:space="preserve">ть </w:t>
      </w:r>
      <w:r w:rsidR="00D04478">
        <w:rPr>
          <w:rFonts w:ascii="Times New Roman" w:hAnsi="Times New Roman" w:cs="Times New Roman"/>
          <w:sz w:val="28"/>
          <w:szCs w:val="28"/>
        </w:rPr>
        <w:t xml:space="preserve">и поддержать </w:t>
      </w:r>
      <w:r>
        <w:rPr>
          <w:rFonts w:ascii="Times New Roman" w:hAnsi="Times New Roman" w:cs="Times New Roman"/>
          <w:sz w:val="28"/>
          <w:szCs w:val="28"/>
        </w:rPr>
        <w:t xml:space="preserve">собственное производство, в первую очередь, сельское хозяйство. </w:t>
      </w:r>
    </w:p>
    <w:p w:rsidR="003F694E" w:rsidRDefault="003F694E"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Подводя итоги данной главы, необходимо подчеркнуть, что Россия в настоящее время находится в тяжелой кризисной ситуации, которая требует срочного принятия эффективных мер. Экономический кризис, начавшийся в 2014 году, перерастает в тяжелейшую ситуацию, близкую к кризису 1998 года. Чтобы вывести страну из кризиса, для начала необходимо обеспечить людям достойный уровень жизни,</w:t>
      </w:r>
      <w:r w:rsidR="00C11C65">
        <w:rPr>
          <w:rFonts w:ascii="Times New Roman" w:hAnsi="Times New Roman" w:cs="Times New Roman"/>
          <w:sz w:val="28"/>
          <w:szCs w:val="28"/>
        </w:rPr>
        <w:t xml:space="preserve"> сформировать</w:t>
      </w:r>
      <w:r>
        <w:rPr>
          <w:rFonts w:ascii="Times New Roman" w:hAnsi="Times New Roman" w:cs="Times New Roman"/>
          <w:sz w:val="28"/>
          <w:szCs w:val="28"/>
        </w:rPr>
        <w:t xml:space="preserve"> средний класс и расширить отечественное производство. </w:t>
      </w:r>
    </w:p>
    <w:p w:rsidR="00E2134A" w:rsidRDefault="00E2134A" w:rsidP="0037166F">
      <w:pPr>
        <w:spacing w:after="0" w:line="360" w:lineRule="auto"/>
        <w:ind w:firstLine="709"/>
        <w:jc w:val="both"/>
        <w:rPr>
          <w:rFonts w:ascii="Times New Roman" w:hAnsi="Times New Roman" w:cs="Times New Roman"/>
          <w:sz w:val="28"/>
          <w:szCs w:val="28"/>
        </w:rPr>
      </w:pPr>
    </w:p>
    <w:p w:rsidR="00E2134A" w:rsidRDefault="00E2134A" w:rsidP="002B2B05">
      <w:pPr>
        <w:spacing w:line="360" w:lineRule="auto"/>
        <w:jc w:val="both"/>
        <w:rPr>
          <w:rFonts w:ascii="Times New Roman" w:hAnsi="Times New Roman" w:cs="Times New Roman"/>
          <w:sz w:val="28"/>
          <w:szCs w:val="28"/>
        </w:rPr>
      </w:pPr>
    </w:p>
    <w:p w:rsidR="00E2134A" w:rsidRDefault="00E2134A" w:rsidP="002B2B05">
      <w:pPr>
        <w:spacing w:line="360" w:lineRule="auto"/>
        <w:jc w:val="both"/>
        <w:rPr>
          <w:rFonts w:ascii="Times New Roman" w:hAnsi="Times New Roman" w:cs="Times New Roman"/>
          <w:sz w:val="28"/>
          <w:szCs w:val="28"/>
        </w:rPr>
      </w:pPr>
    </w:p>
    <w:p w:rsidR="00E2134A" w:rsidRDefault="00E2134A" w:rsidP="002B2B05">
      <w:pPr>
        <w:spacing w:line="360" w:lineRule="auto"/>
        <w:jc w:val="both"/>
        <w:rPr>
          <w:rFonts w:ascii="Times New Roman" w:hAnsi="Times New Roman" w:cs="Times New Roman"/>
          <w:sz w:val="28"/>
          <w:szCs w:val="28"/>
        </w:rPr>
      </w:pPr>
    </w:p>
    <w:p w:rsidR="00E2134A" w:rsidRDefault="00E2134A" w:rsidP="002B2B05">
      <w:pPr>
        <w:spacing w:line="360" w:lineRule="auto"/>
        <w:jc w:val="both"/>
        <w:rPr>
          <w:rFonts w:ascii="Times New Roman" w:hAnsi="Times New Roman" w:cs="Times New Roman"/>
          <w:sz w:val="28"/>
          <w:szCs w:val="28"/>
        </w:rPr>
      </w:pPr>
    </w:p>
    <w:p w:rsidR="00C12788" w:rsidRDefault="00E2134A" w:rsidP="00C12788">
      <w:pPr>
        <w:spacing w:line="360" w:lineRule="auto"/>
        <w:jc w:val="center"/>
        <w:rPr>
          <w:rFonts w:ascii="Times New Roman" w:hAnsi="Times New Roman" w:cs="Times New Roman"/>
          <w:b/>
          <w:sz w:val="28"/>
          <w:szCs w:val="28"/>
        </w:rPr>
      </w:pPr>
      <w:r w:rsidRPr="00E2134A">
        <w:rPr>
          <w:rFonts w:ascii="Times New Roman" w:hAnsi="Times New Roman" w:cs="Times New Roman"/>
          <w:b/>
          <w:sz w:val="28"/>
          <w:szCs w:val="28"/>
        </w:rPr>
        <w:lastRenderedPageBreak/>
        <w:t>ЗАКЛЮЧЕНИЕ</w:t>
      </w:r>
    </w:p>
    <w:p w:rsidR="0017550F" w:rsidRDefault="00562B25"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исследования были</w:t>
      </w:r>
      <w:r w:rsidR="00D07D70">
        <w:rPr>
          <w:rFonts w:ascii="Times New Roman" w:hAnsi="Times New Roman" w:cs="Times New Roman"/>
          <w:sz w:val="28"/>
          <w:szCs w:val="28"/>
        </w:rPr>
        <w:t xml:space="preserve"> успешно</w:t>
      </w:r>
      <w:r>
        <w:rPr>
          <w:rFonts w:ascii="Times New Roman" w:hAnsi="Times New Roman" w:cs="Times New Roman"/>
          <w:sz w:val="28"/>
          <w:szCs w:val="28"/>
        </w:rPr>
        <w:t xml:space="preserve"> выполнены все поставленные задачи.</w:t>
      </w:r>
      <w:r w:rsidR="004A7B26">
        <w:rPr>
          <w:rFonts w:ascii="Times New Roman" w:hAnsi="Times New Roman" w:cs="Times New Roman"/>
          <w:sz w:val="28"/>
          <w:szCs w:val="28"/>
        </w:rPr>
        <w:t xml:space="preserve"> </w:t>
      </w:r>
      <w:r w:rsidR="008467F6" w:rsidRPr="008467F6">
        <w:rPr>
          <w:rFonts w:ascii="Times New Roman" w:hAnsi="Times New Roman" w:cs="Times New Roman"/>
          <w:sz w:val="28"/>
          <w:szCs w:val="28"/>
        </w:rPr>
        <w:t xml:space="preserve">Было установлено, что качество жизни – понятие, которое в разы шире уровня жизни. Данный показатель состоит из множества </w:t>
      </w:r>
      <w:r w:rsidR="009E60A6">
        <w:rPr>
          <w:rFonts w:ascii="Times New Roman" w:hAnsi="Times New Roman" w:cs="Times New Roman"/>
          <w:sz w:val="28"/>
          <w:szCs w:val="28"/>
        </w:rPr>
        <w:t>индикаторов</w:t>
      </w:r>
      <w:r w:rsidR="008467F6" w:rsidRPr="008467F6">
        <w:rPr>
          <w:rFonts w:ascii="Times New Roman" w:hAnsi="Times New Roman" w:cs="Times New Roman"/>
          <w:sz w:val="28"/>
          <w:szCs w:val="28"/>
        </w:rPr>
        <w:t>, которые можно классифицировать по определенным признакам и определить в различные группы</w:t>
      </w:r>
      <w:r w:rsidR="009E60A6">
        <w:rPr>
          <w:rFonts w:ascii="Times New Roman" w:hAnsi="Times New Roman" w:cs="Times New Roman"/>
          <w:sz w:val="28"/>
          <w:szCs w:val="28"/>
        </w:rPr>
        <w:t>: общие и частные, натуральные и стоимостные</w:t>
      </w:r>
      <w:r w:rsidR="001C65DA">
        <w:rPr>
          <w:rFonts w:ascii="Times New Roman" w:hAnsi="Times New Roman" w:cs="Times New Roman"/>
          <w:sz w:val="28"/>
          <w:szCs w:val="28"/>
        </w:rPr>
        <w:t xml:space="preserve">, экономические, социально-демографические и другие. </w:t>
      </w:r>
      <w:r w:rsidR="008467F6" w:rsidRPr="008467F6">
        <w:rPr>
          <w:rFonts w:ascii="Times New Roman" w:hAnsi="Times New Roman" w:cs="Times New Roman"/>
          <w:sz w:val="28"/>
          <w:szCs w:val="28"/>
        </w:rPr>
        <w:t xml:space="preserve">Прежде всего, качество жизни характеризуется уровнем образования, здравоохранения и реальных доходов населения, экологической ситуацией, жилищно-коммунальными условиями и условиями труда, а также множеством других индикаторов. От качества жизни населения зависит производительность труда и размер налоговых отчислений в бюджет страны, и, следовательно, данный показатель напрямую связан с экономическим благополучием государства. Поэтому повышение качества жизни населения – главная цель </w:t>
      </w:r>
      <w:r w:rsidR="0054030C">
        <w:rPr>
          <w:rFonts w:ascii="Times New Roman" w:hAnsi="Times New Roman" w:cs="Times New Roman"/>
          <w:sz w:val="28"/>
          <w:szCs w:val="28"/>
        </w:rPr>
        <w:t>любого социального государства, и для ее осуществления разрабатываются специальные социальные программы, проводится определенная социально-экономическая политика.</w:t>
      </w:r>
      <w:r w:rsidR="00614BA4">
        <w:rPr>
          <w:rFonts w:ascii="Times New Roman" w:hAnsi="Times New Roman" w:cs="Times New Roman"/>
          <w:sz w:val="28"/>
          <w:szCs w:val="28"/>
        </w:rPr>
        <w:t xml:space="preserve"> </w:t>
      </w:r>
    </w:p>
    <w:p w:rsidR="008467F6" w:rsidRPr="008467F6" w:rsidRDefault="00614BA4"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курсовой работе также было определено, что г</w:t>
      </w:r>
      <w:r w:rsidR="00EA15CB">
        <w:rPr>
          <w:rFonts w:ascii="Times New Roman" w:hAnsi="Times New Roman" w:cs="Times New Roman"/>
          <w:sz w:val="28"/>
          <w:szCs w:val="28"/>
        </w:rPr>
        <w:t xml:space="preserve">лавной проблемой повышения качества жизни является наличие значительной части населения, проживающей </w:t>
      </w:r>
      <w:r w:rsidR="007E5044">
        <w:rPr>
          <w:rFonts w:ascii="Times New Roman" w:hAnsi="Times New Roman" w:cs="Times New Roman"/>
          <w:sz w:val="28"/>
          <w:szCs w:val="28"/>
        </w:rPr>
        <w:t>за чертой</w:t>
      </w:r>
      <w:r w:rsidR="00EA15CB">
        <w:rPr>
          <w:rFonts w:ascii="Times New Roman" w:hAnsi="Times New Roman" w:cs="Times New Roman"/>
          <w:sz w:val="28"/>
          <w:szCs w:val="28"/>
        </w:rPr>
        <w:t xml:space="preserve"> бедности, граница которой определяется установленным в государстве прожиточным минимумом.</w:t>
      </w:r>
      <w:r w:rsidR="0017550F">
        <w:rPr>
          <w:rFonts w:ascii="Times New Roman" w:hAnsi="Times New Roman" w:cs="Times New Roman"/>
          <w:sz w:val="28"/>
          <w:szCs w:val="28"/>
        </w:rPr>
        <w:t xml:space="preserve"> </w:t>
      </w:r>
      <w:r w:rsidR="002E32DF">
        <w:rPr>
          <w:rFonts w:ascii="Times New Roman" w:hAnsi="Times New Roman" w:cs="Times New Roman"/>
          <w:sz w:val="28"/>
          <w:szCs w:val="28"/>
        </w:rPr>
        <w:t>В связи с этим, для осуществления упомянутой выш</w:t>
      </w:r>
      <w:r w:rsidR="00550B8E">
        <w:rPr>
          <w:rFonts w:ascii="Times New Roman" w:hAnsi="Times New Roman" w:cs="Times New Roman"/>
          <w:sz w:val="28"/>
          <w:szCs w:val="28"/>
        </w:rPr>
        <w:t xml:space="preserve">е цели социального государства </w:t>
      </w:r>
      <w:r w:rsidR="002E32DF">
        <w:rPr>
          <w:rFonts w:ascii="Times New Roman" w:hAnsi="Times New Roman" w:cs="Times New Roman"/>
          <w:sz w:val="28"/>
          <w:szCs w:val="28"/>
        </w:rPr>
        <w:t xml:space="preserve">необходимо оказывать социальную помощь данному слою населения для поддержания жизнедеятельности и повышения </w:t>
      </w:r>
      <w:r w:rsidR="008A6FE5">
        <w:rPr>
          <w:rFonts w:ascii="Times New Roman" w:hAnsi="Times New Roman" w:cs="Times New Roman"/>
          <w:sz w:val="28"/>
          <w:szCs w:val="28"/>
        </w:rPr>
        <w:t>уровня</w:t>
      </w:r>
      <w:r w:rsidR="002E32DF">
        <w:rPr>
          <w:rFonts w:ascii="Times New Roman" w:hAnsi="Times New Roman" w:cs="Times New Roman"/>
          <w:sz w:val="28"/>
          <w:szCs w:val="28"/>
        </w:rPr>
        <w:t xml:space="preserve"> жизни бедной части населения.</w:t>
      </w:r>
    </w:p>
    <w:p w:rsidR="00E2134A" w:rsidRDefault="00CF349A"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проанализированным данным, р</w:t>
      </w:r>
      <w:r w:rsidR="008467F6" w:rsidRPr="008467F6">
        <w:rPr>
          <w:rFonts w:ascii="Times New Roman" w:hAnsi="Times New Roman" w:cs="Times New Roman"/>
          <w:sz w:val="28"/>
          <w:szCs w:val="28"/>
        </w:rPr>
        <w:t>ассмотрение каждого из показателей качества жизни отдельно, а также их совокупная оценка и сравнение с другими странами помогает составить достоверную картину социально-экономического развития исследуемого государства. Для удобства сравнения качества жизни различных стран ООН в 1990 году был введен такой индикатор, как индекс человеческого развития.</w:t>
      </w:r>
      <w:r w:rsidR="0054030C">
        <w:rPr>
          <w:rFonts w:ascii="Times New Roman" w:hAnsi="Times New Roman" w:cs="Times New Roman"/>
          <w:sz w:val="28"/>
          <w:szCs w:val="28"/>
        </w:rPr>
        <w:t xml:space="preserve"> </w:t>
      </w:r>
      <w:r w:rsidR="009930E9">
        <w:rPr>
          <w:rFonts w:ascii="Times New Roman" w:hAnsi="Times New Roman" w:cs="Times New Roman"/>
          <w:sz w:val="28"/>
          <w:szCs w:val="28"/>
        </w:rPr>
        <w:t xml:space="preserve">Было установлено, что в связи с наличием </w:t>
      </w:r>
      <w:r w:rsidR="009930E9">
        <w:rPr>
          <w:rFonts w:ascii="Times New Roman" w:hAnsi="Times New Roman" w:cs="Times New Roman"/>
          <w:sz w:val="28"/>
          <w:szCs w:val="28"/>
        </w:rPr>
        <w:lastRenderedPageBreak/>
        <w:t>недостатков в среднеарифметическом методе расчета ИЧР в 2010 году ПРООН был представлен новый метод – среднегеометрический, значительно повысивший качество оценки социально-экономического развития стран, так как теперь каждый из индикаторов ИЧР с одинаковой степенью влияет на общий показатель.</w:t>
      </w:r>
      <w:r w:rsidR="004C0F77">
        <w:rPr>
          <w:rFonts w:ascii="Times New Roman" w:hAnsi="Times New Roman" w:cs="Times New Roman"/>
          <w:sz w:val="28"/>
          <w:szCs w:val="28"/>
        </w:rPr>
        <w:t xml:space="preserve"> Был рассмотрен ряд недостатков показателя:</w:t>
      </w:r>
      <w:r w:rsidR="00266848">
        <w:rPr>
          <w:rFonts w:ascii="Times New Roman" w:hAnsi="Times New Roman" w:cs="Times New Roman"/>
          <w:sz w:val="28"/>
          <w:szCs w:val="28"/>
        </w:rPr>
        <w:t xml:space="preserve"> игнорирование экологических факторов, духовного и нравственного развитие человека и др</w:t>
      </w:r>
      <w:r w:rsidR="00E23BAD">
        <w:rPr>
          <w:rFonts w:ascii="Times New Roman" w:hAnsi="Times New Roman" w:cs="Times New Roman"/>
          <w:sz w:val="28"/>
          <w:szCs w:val="28"/>
        </w:rPr>
        <w:t>.</w:t>
      </w:r>
    </w:p>
    <w:p w:rsidR="00412937" w:rsidRDefault="00412937"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исследования также было установлено, что в России в период с 1990 по 2015 г</w:t>
      </w:r>
      <w:r w:rsidR="00744561">
        <w:rPr>
          <w:rFonts w:ascii="Times New Roman" w:hAnsi="Times New Roman" w:cs="Times New Roman"/>
          <w:sz w:val="28"/>
          <w:szCs w:val="28"/>
        </w:rPr>
        <w:t>г.</w:t>
      </w:r>
      <w:r>
        <w:rPr>
          <w:rFonts w:ascii="Times New Roman" w:hAnsi="Times New Roman" w:cs="Times New Roman"/>
          <w:sz w:val="28"/>
          <w:szCs w:val="28"/>
        </w:rPr>
        <w:t xml:space="preserve"> </w:t>
      </w:r>
      <w:r w:rsidR="005D357E">
        <w:rPr>
          <w:rFonts w:ascii="Times New Roman" w:hAnsi="Times New Roman" w:cs="Times New Roman"/>
          <w:sz w:val="28"/>
          <w:szCs w:val="28"/>
        </w:rPr>
        <w:t xml:space="preserve">ИЧР </w:t>
      </w:r>
      <w:r>
        <w:rPr>
          <w:rFonts w:ascii="Times New Roman" w:hAnsi="Times New Roman" w:cs="Times New Roman"/>
          <w:sz w:val="28"/>
          <w:szCs w:val="28"/>
        </w:rPr>
        <w:t xml:space="preserve">имел тенденцию к росту, но возникшие в 2014 году </w:t>
      </w:r>
      <w:r w:rsidR="000474C5">
        <w:rPr>
          <w:rFonts w:ascii="Times New Roman" w:hAnsi="Times New Roman" w:cs="Times New Roman"/>
          <w:sz w:val="28"/>
          <w:szCs w:val="28"/>
        </w:rPr>
        <w:t xml:space="preserve">и продолжающиеся в настоящее время </w:t>
      </w:r>
      <w:r>
        <w:rPr>
          <w:rFonts w:ascii="Times New Roman" w:hAnsi="Times New Roman" w:cs="Times New Roman"/>
          <w:sz w:val="28"/>
          <w:szCs w:val="28"/>
        </w:rPr>
        <w:t xml:space="preserve">серьезные экономические проблемы, включающие в себя санкции со стороны Евросоюза и США, падение цен на нефть, падение курса рубля и др., </w:t>
      </w:r>
      <w:r w:rsidR="000474C5">
        <w:rPr>
          <w:rFonts w:ascii="Times New Roman" w:hAnsi="Times New Roman" w:cs="Times New Roman"/>
          <w:sz w:val="28"/>
          <w:szCs w:val="28"/>
        </w:rPr>
        <w:t>могут оказать серьезное влияние на качество жизни населения и понизить значение ИЧР.</w:t>
      </w:r>
    </w:p>
    <w:p w:rsidR="00813973" w:rsidRDefault="00813973"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связи с серьезной кризисной ситуацией в России в настоящее время, в данной курсовой работе было рассмотрена социальная политика нашего государства в 2015 году, по результатам которой выяснилось, что ее небольшие положительные эффекты значительно перекрываются отрицательными и, с</w:t>
      </w:r>
      <w:r w:rsidR="00476DB4">
        <w:rPr>
          <w:rFonts w:ascii="Times New Roman" w:hAnsi="Times New Roman" w:cs="Times New Roman"/>
          <w:sz w:val="28"/>
          <w:szCs w:val="28"/>
        </w:rPr>
        <w:t>оответственно</w:t>
      </w:r>
      <w:r>
        <w:rPr>
          <w:rFonts w:ascii="Times New Roman" w:hAnsi="Times New Roman" w:cs="Times New Roman"/>
          <w:sz w:val="28"/>
          <w:szCs w:val="28"/>
        </w:rPr>
        <w:t xml:space="preserve">, социально-экономическая политика России в кризисный период в целом перестает быть эффективной. </w:t>
      </w:r>
      <w:r w:rsidR="00584AE5">
        <w:rPr>
          <w:rFonts w:ascii="Times New Roman" w:hAnsi="Times New Roman" w:cs="Times New Roman"/>
          <w:sz w:val="28"/>
          <w:szCs w:val="28"/>
        </w:rPr>
        <w:t xml:space="preserve">Сегодня главными проблемами являются: безработица, рост цен и отсутствие повышения зарплаты, а также повышение платы за ЖКХ. </w:t>
      </w:r>
    </w:p>
    <w:p w:rsidR="00C2776E" w:rsidRDefault="00C2776E"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третьей главе было выяснено, что </w:t>
      </w:r>
      <w:r w:rsidR="00612996">
        <w:rPr>
          <w:rFonts w:ascii="Times New Roman" w:hAnsi="Times New Roman" w:cs="Times New Roman"/>
          <w:sz w:val="28"/>
          <w:szCs w:val="28"/>
        </w:rPr>
        <w:t>социально-экономическая</w:t>
      </w:r>
      <w:r>
        <w:rPr>
          <w:rFonts w:ascii="Times New Roman" w:hAnsi="Times New Roman" w:cs="Times New Roman"/>
          <w:sz w:val="28"/>
          <w:szCs w:val="28"/>
        </w:rPr>
        <w:t xml:space="preserve"> </w:t>
      </w:r>
      <w:r w:rsidR="00612996">
        <w:rPr>
          <w:rFonts w:ascii="Times New Roman" w:hAnsi="Times New Roman" w:cs="Times New Roman"/>
          <w:sz w:val="28"/>
          <w:szCs w:val="28"/>
        </w:rPr>
        <w:t>ситуация в</w:t>
      </w:r>
      <w:r>
        <w:rPr>
          <w:rFonts w:ascii="Times New Roman" w:hAnsi="Times New Roman" w:cs="Times New Roman"/>
          <w:sz w:val="28"/>
          <w:szCs w:val="28"/>
        </w:rPr>
        <w:t xml:space="preserve"> России </w:t>
      </w:r>
      <w:r w:rsidR="00612996">
        <w:rPr>
          <w:rFonts w:ascii="Times New Roman" w:hAnsi="Times New Roman" w:cs="Times New Roman"/>
          <w:sz w:val="28"/>
          <w:szCs w:val="28"/>
        </w:rPr>
        <w:t>в</w:t>
      </w:r>
      <w:r>
        <w:rPr>
          <w:rFonts w:ascii="Times New Roman" w:hAnsi="Times New Roman" w:cs="Times New Roman"/>
          <w:sz w:val="28"/>
          <w:szCs w:val="28"/>
        </w:rPr>
        <w:t xml:space="preserve"> 2016 год</w:t>
      </w:r>
      <w:r w:rsidR="00612996">
        <w:rPr>
          <w:rFonts w:ascii="Times New Roman" w:hAnsi="Times New Roman" w:cs="Times New Roman"/>
          <w:sz w:val="28"/>
          <w:szCs w:val="28"/>
        </w:rPr>
        <w:t>у</w:t>
      </w:r>
      <w:r>
        <w:rPr>
          <w:rFonts w:ascii="Times New Roman" w:hAnsi="Times New Roman" w:cs="Times New Roman"/>
          <w:sz w:val="28"/>
          <w:szCs w:val="28"/>
        </w:rPr>
        <w:t xml:space="preserve"> </w:t>
      </w:r>
      <w:r w:rsidR="00612996">
        <w:rPr>
          <w:rFonts w:ascii="Times New Roman" w:hAnsi="Times New Roman" w:cs="Times New Roman"/>
          <w:sz w:val="28"/>
          <w:szCs w:val="28"/>
        </w:rPr>
        <w:t xml:space="preserve">будет </w:t>
      </w:r>
      <w:r w:rsidR="002870BC">
        <w:rPr>
          <w:rFonts w:ascii="Times New Roman" w:hAnsi="Times New Roman" w:cs="Times New Roman"/>
          <w:sz w:val="28"/>
          <w:szCs w:val="28"/>
        </w:rPr>
        <w:t>особенно тяжелой</w:t>
      </w:r>
      <w:r>
        <w:rPr>
          <w:rFonts w:ascii="Times New Roman" w:hAnsi="Times New Roman" w:cs="Times New Roman"/>
          <w:sz w:val="28"/>
          <w:szCs w:val="28"/>
        </w:rPr>
        <w:t>. Прогнозируется высокая возможность снижения ВВП, высокий уровень безработицы и инфляции, которая уже в настоящий момент составляет 7,3%. Согласно анализу прогнозов специалистов Минэкономразвития, наступивший кризис не будет преодолен за ближайшие два года и российская экономика способна будет войти в стадию прогресса только к 2018 году.</w:t>
      </w:r>
    </w:p>
    <w:p w:rsidR="00C2776E" w:rsidRDefault="00C2776E" w:rsidP="0037166F">
      <w:pPr>
        <w:spacing w:after="0" w:line="360" w:lineRule="auto"/>
        <w:ind w:firstLine="709"/>
        <w:jc w:val="both"/>
        <w:rPr>
          <w:rFonts w:ascii="Times New Roman" w:hAnsi="Times New Roman" w:cs="Times New Roman"/>
          <w:sz w:val="28"/>
          <w:szCs w:val="28"/>
        </w:rPr>
      </w:pPr>
    </w:p>
    <w:p w:rsidR="00584AE5" w:rsidRDefault="00584AE5" w:rsidP="0037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Выводом становится необходимость проведения Россией максимально усовершенствованной социально-экономической политики для успешного повышения качества жизни, так как в настоящее время наблюдается высокая вероятность его снижения. </w:t>
      </w:r>
      <w:r w:rsidR="00A77DB9">
        <w:rPr>
          <w:rFonts w:ascii="Times New Roman" w:hAnsi="Times New Roman" w:cs="Times New Roman"/>
          <w:sz w:val="28"/>
          <w:szCs w:val="28"/>
        </w:rPr>
        <w:t>Следует</w:t>
      </w:r>
      <w:r w:rsidR="00A77DB9" w:rsidRPr="00A77DB9">
        <w:rPr>
          <w:rFonts w:ascii="Times New Roman" w:hAnsi="Times New Roman" w:cs="Times New Roman"/>
          <w:sz w:val="28"/>
          <w:szCs w:val="28"/>
        </w:rPr>
        <w:t xml:space="preserve"> придерживаться </w:t>
      </w:r>
      <w:r w:rsidR="007D44B0">
        <w:rPr>
          <w:rFonts w:ascii="Times New Roman" w:hAnsi="Times New Roman" w:cs="Times New Roman"/>
          <w:sz w:val="28"/>
          <w:szCs w:val="28"/>
        </w:rPr>
        <w:t>национальных проектов и укреплять</w:t>
      </w:r>
      <w:r w:rsidR="00A77DB9" w:rsidRPr="00A77DB9">
        <w:rPr>
          <w:rFonts w:ascii="Times New Roman" w:hAnsi="Times New Roman" w:cs="Times New Roman"/>
          <w:sz w:val="28"/>
          <w:szCs w:val="28"/>
        </w:rPr>
        <w:t xml:space="preserve"> средний класс для того, чтобы стабилизировать экономику и в дальнейшем повысить </w:t>
      </w:r>
      <w:r w:rsidR="00A77DB9">
        <w:rPr>
          <w:rFonts w:ascii="Times New Roman" w:hAnsi="Times New Roman" w:cs="Times New Roman"/>
          <w:sz w:val="28"/>
          <w:szCs w:val="28"/>
        </w:rPr>
        <w:t xml:space="preserve">качество жизни населения. Необходимо </w:t>
      </w:r>
      <w:r w:rsidR="00A77DB9" w:rsidRPr="00A77DB9">
        <w:rPr>
          <w:rFonts w:ascii="Times New Roman" w:hAnsi="Times New Roman" w:cs="Times New Roman"/>
          <w:sz w:val="28"/>
          <w:szCs w:val="28"/>
        </w:rPr>
        <w:t xml:space="preserve">стремиться к повышению результативности социальной поддержки государства и более тщательной </w:t>
      </w:r>
      <w:r w:rsidR="00D87B80">
        <w:rPr>
          <w:rFonts w:ascii="Times New Roman" w:hAnsi="Times New Roman" w:cs="Times New Roman"/>
          <w:sz w:val="28"/>
          <w:szCs w:val="28"/>
        </w:rPr>
        <w:t>разработки социальных программ, а также обеспечить население развитой системой</w:t>
      </w:r>
      <w:r w:rsidR="00D87B80" w:rsidRPr="00D87B80">
        <w:rPr>
          <w:rFonts w:ascii="Times New Roman" w:hAnsi="Times New Roman" w:cs="Times New Roman"/>
          <w:sz w:val="28"/>
          <w:szCs w:val="28"/>
        </w:rPr>
        <w:t xml:space="preserve"> здравоохранения, образования, </w:t>
      </w:r>
      <w:r w:rsidR="00D87B80">
        <w:rPr>
          <w:rFonts w:ascii="Times New Roman" w:hAnsi="Times New Roman" w:cs="Times New Roman"/>
          <w:sz w:val="28"/>
          <w:szCs w:val="28"/>
        </w:rPr>
        <w:t xml:space="preserve">предоставить </w:t>
      </w:r>
      <w:r w:rsidR="00D87B80" w:rsidRPr="00D87B80">
        <w:rPr>
          <w:rFonts w:ascii="Times New Roman" w:hAnsi="Times New Roman" w:cs="Times New Roman"/>
          <w:sz w:val="28"/>
          <w:szCs w:val="28"/>
        </w:rPr>
        <w:t>доступное жилье, развить и поддержать собственное производство, в первую очередь, сельское хозяйство.</w:t>
      </w:r>
    </w:p>
    <w:p w:rsidR="00173C95" w:rsidRDefault="00173C95" w:rsidP="0037166F">
      <w:pPr>
        <w:spacing w:after="0" w:line="360" w:lineRule="auto"/>
        <w:ind w:firstLine="709"/>
        <w:jc w:val="both"/>
        <w:rPr>
          <w:rFonts w:ascii="Times New Roman" w:hAnsi="Times New Roman" w:cs="Times New Roman"/>
          <w:sz w:val="28"/>
          <w:szCs w:val="28"/>
        </w:rPr>
      </w:pPr>
    </w:p>
    <w:p w:rsidR="00173C95" w:rsidRDefault="00173C95" w:rsidP="0037166F">
      <w:pPr>
        <w:spacing w:after="0" w:line="360" w:lineRule="auto"/>
        <w:ind w:firstLine="709"/>
        <w:jc w:val="both"/>
        <w:rPr>
          <w:rFonts w:ascii="Times New Roman" w:hAnsi="Times New Roman" w:cs="Times New Roman"/>
          <w:sz w:val="28"/>
          <w:szCs w:val="28"/>
        </w:rPr>
      </w:pPr>
    </w:p>
    <w:p w:rsidR="00173C95" w:rsidRDefault="00173C95" w:rsidP="0037166F">
      <w:pPr>
        <w:spacing w:after="0" w:line="360" w:lineRule="auto"/>
        <w:ind w:firstLine="709"/>
        <w:jc w:val="both"/>
        <w:rPr>
          <w:rFonts w:ascii="Times New Roman" w:hAnsi="Times New Roman" w:cs="Times New Roman"/>
          <w:sz w:val="28"/>
          <w:szCs w:val="28"/>
        </w:rPr>
      </w:pPr>
    </w:p>
    <w:p w:rsidR="00173C95" w:rsidRDefault="00173C95" w:rsidP="0037166F">
      <w:pPr>
        <w:spacing w:after="0" w:line="360" w:lineRule="auto"/>
        <w:ind w:firstLine="709"/>
        <w:jc w:val="both"/>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37166F" w:rsidRDefault="0037166F" w:rsidP="008467F6">
      <w:pPr>
        <w:spacing w:line="360" w:lineRule="auto"/>
        <w:rPr>
          <w:rFonts w:ascii="Times New Roman" w:hAnsi="Times New Roman" w:cs="Times New Roman"/>
          <w:sz w:val="28"/>
          <w:szCs w:val="28"/>
        </w:rPr>
      </w:pPr>
    </w:p>
    <w:p w:rsidR="0037166F" w:rsidRDefault="0037166F" w:rsidP="008467F6">
      <w:pPr>
        <w:spacing w:line="360" w:lineRule="auto"/>
        <w:rPr>
          <w:rFonts w:ascii="Times New Roman" w:hAnsi="Times New Roman" w:cs="Times New Roman"/>
          <w:sz w:val="28"/>
          <w:szCs w:val="28"/>
        </w:rPr>
      </w:pPr>
    </w:p>
    <w:p w:rsidR="00173C95" w:rsidRDefault="00173C95" w:rsidP="008467F6">
      <w:pPr>
        <w:spacing w:line="360" w:lineRule="auto"/>
        <w:rPr>
          <w:rFonts w:ascii="Times New Roman" w:hAnsi="Times New Roman" w:cs="Times New Roman"/>
          <w:sz w:val="28"/>
          <w:szCs w:val="28"/>
        </w:rPr>
      </w:pPr>
    </w:p>
    <w:p w:rsidR="00404799" w:rsidRPr="00773614" w:rsidRDefault="00173C95" w:rsidP="00BE66FD">
      <w:pPr>
        <w:spacing w:line="360" w:lineRule="auto"/>
        <w:jc w:val="center"/>
        <w:rPr>
          <w:rFonts w:ascii="Times New Roman" w:hAnsi="Times New Roman" w:cs="Times New Roman"/>
          <w:b/>
          <w:sz w:val="28"/>
          <w:szCs w:val="28"/>
        </w:rPr>
      </w:pPr>
      <w:r w:rsidRPr="00173C95">
        <w:rPr>
          <w:rFonts w:ascii="Times New Roman" w:hAnsi="Times New Roman" w:cs="Times New Roman"/>
          <w:b/>
          <w:sz w:val="28"/>
          <w:szCs w:val="28"/>
        </w:rPr>
        <w:lastRenderedPageBreak/>
        <w:t>БИБЛИ</w:t>
      </w:r>
      <w:r w:rsidR="0037166F">
        <w:rPr>
          <w:rFonts w:ascii="Times New Roman" w:hAnsi="Times New Roman" w:cs="Times New Roman"/>
          <w:b/>
          <w:sz w:val="28"/>
          <w:szCs w:val="28"/>
        </w:rPr>
        <w:t>ОГРАФИЧЕСКИЙ СПИСОК ИСПОЛЬЗОВАННЫХ</w:t>
      </w:r>
      <w:r w:rsidRPr="00173C95">
        <w:rPr>
          <w:rFonts w:ascii="Times New Roman" w:hAnsi="Times New Roman" w:cs="Times New Roman"/>
          <w:b/>
          <w:sz w:val="28"/>
          <w:szCs w:val="28"/>
        </w:rPr>
        <w:t xml:space="preserve"> </w:t>
      </w:r>
      <w:r w:rsidR="0037166F">
        <w:rPr>
          <w:rFonts w:ascii="Times New Roman" w:hAnsi="Times New Roman" w:cs="Times New Roman"/>
          <w:b/>
          <w:sz w:val="28"/>
          <w:szCs w:val="28"/>
        </w:rPr>
        <w:t>ИСТОЧНИКОВ</w:t>
      </w:r>
    </w:p>
    <w:p w:rsidR="00173C95" w:rsidRDefault="00173C95" w:rsidP="00B23B98">
      <w:pPr>
        <w:pStyle w:val="12"/>
        <w:numPr>
          <w:ilvl w:val="0"/>
          <w:numId w:val="47"/>
        </w:numPr>
        <w:spacing w:line="240" w:lineRule="auto"/>
        <w:ind w:left="0" w:firstLine="697"/>
        <w:jc w:val="both"/>
      </w:pPr>
      <w:r w:rsidRPr="00114B94">
        <w:t>Федеральный Закон РФ от 2</w:t>
      </w:r>
      <w:r w:rsidR="009D0BD4">
        <w:t xml:space="preserve">4 октября </w:t>
      </w:r>
      <w:r w:rsidR="00C71160">
        <w:t>1997</w:t>
      </w:r>
      <w:r w:rsidRPr="00114B94">
        <w:t xml:space="preserve"> №134-ФЗ</w:t>
      </w:r>
      <w:r>
        <w:t xml:space="preserve"> "</w:t>
      </w:r>
      <w:r w:rsidRPr="00114B94">
        <w:t>О прожиточном минимуме в РФ</w:t>
      </w:r>
      <w:r>
        <w:t xml:space="preserve">" // </w:t>
      </w:r>
      <w:r w:rsidR="00C71160">
        <w:t>Собрание</w:t>
      </w:r>
      <w:r w:rsidRPr="00114B94">
        <w:t xml:space="preserve"> Законодательства РФ</w:t>
      </w:r>
      <w:r w:rsidR="009D0BD4">
        <w:t>.</w:t>
      </w:r>
      <w:r w:rsidRPr="00114B94">
        <w:t xml:space="preserve"> </w:t>
      </w:r>
      <w:r w:rsidR="009D0BD4">
        <w:t>–</w:t>
      </w:r>
      <w:r w:rsidR="00C71160">
        <w:t xml:space="preserve"> 1997</w:t>
      </w:r>
      <w:r w:rsidR="009D0BD4">
        <w:t>.</w:t>
      </w:r>
      <w:r w:rsidR="00C71160">
        <w:t xml:space="preserve"> - №43</w:t>
      </w:r>
      <w:r w:rsidRPr="00114B94">
        <w:t>.</w:t>
      </w:r>
      <w:r w:rsidR="00D64BB8">
        <w:t xml:space="preserve"> - </w:t>
      </w:r>
      <w:r w:rsidR="00B64F31">
        <w:t>С</w:t>
      </w:r>
      <w:r w:rsidR="00D64BB8" w:rsidRPr="00D64BB8">
        <w:t>т. 4904</w:t>
      </w:r>
      <w:r w:rsidR="00D64BB8">
        <w:t>.</w:t>
      </w:r>
    </w:p>
    <w:p w:rsidR="007848AF" w:rsidRDefault="00D714EF" w:rsidP="00B23B98">
      <w:pPr>
        <w:pStyle w:val="12"/>
        <w:numPr>
          <w:ilvl w:val="0"/>
          <w:numId w:val="47"/>
        </w:numPr>
        <w:spacing w:line="240" w:lineRule="auto"/>
        <w:ind w:left="0" w:firstLine="697"/>
        <w:jc w:val="both"/>
      </w:pPr>
      <w:r w:rsidRPr="00D714EF">
        <w:t>Распоряжение Правительств</w:t>
      </w:r>
      <w:r w:rsidR="009D0BD4">
        <w:t xml:space="preserve">а Российской Федерации от 29 сентября </w:t>
      </w:r>
      <w:r w:rsidRPr="00D714EF">
        <w:t>1997 № 1404-р</w:t>
      </w:r>
      <w:r>
        <w:t xml:space="preserve"> // Собрание Законодательства РФ – 1997</w:t>
      </w:r>
      <w:r w:rsidR="00A02AC5">
        <w:t>.</w:t>
      </w:r>
      <w:r w:rsidR="0051669A">
        <w:t xml:space="preserve"> - №41</w:t>
      </w:r>
      <w:r w:rsidR="00173C95" w:rsidRPr="00114B94">
        <w:t>.</w:t>
      </w:r>
      <w:r w:rsidR="00D64BB8">
        <w:t xml:space="preserve"> - </w:t>
      </w:r>
      <w:r w:rsidR="00B64F31">
        <w:t>С</w:t>
      </w:r>
      <w:r w:rsidR="0051669A">
        <w:t xml:space="preserve">т. </w:t>
      </w:r>
      <w:r w:rsidR="0051669A" w:rsidRPr="0051669A">
        <w:t>4728</w:t>
      </w:r>
      <w:r w:rsidR="00D64BB8">
        <w:t>.</w:t>
      </w:r>
    </w:p>
    <w:p w:rsidR="00884F94" w:rsidRDefault="00884F94" w:rsidP="00B23B98">
      <w:pPr>
        <w:pStyle w:val="12"/>
        <w:numPr>
          <w:ilvl w:val="0"/>
          <w:numId w:val="47"/>
        </w:numPr>
        <w:spacing w:line="240" w:lineRule="auto"/>
        <w:ind w:left="0" w:firstLine="697"/>
        <w:jc w:val="both"/>
      </w:pPr>
      <w:proofErr w:type="spellStart"/>
      <w:r>
        <w:t>Ива</w:t>
      </w:r>
      <w:r w:rsidR="00642C9A">
        <w:t>шковский</w:t>
      </w:r>
      <w:proofErr w:type="spellEnd"/>
      <w:r w:rsidR="00642C9A">
        <w:t xml:space="preserve"> С. Н. Макроэкономика: у</w:t>
      </w:r>
      <w:r>
        <w:t>чебник. - М.: Дело</w:t>
      </w:r>
      <w:r w:rsidR="000D624E">
        <w:t>, 2002.</w:t>
      </w:r>
      <w:r w:rsidR="00CA385A">
        <w:t xml:space="preserve"> – 472 с.</w:t>
      </w:r>
    </w:p>
    <w:p w:rsidR="00CC5D98" w:rsidRDefault="00CC5D98" w:rsidP="00B23B98">
      <w:pPr>
        <w:pStyle w:val="12"/>
        <w:numPr>
          <w:ilvl w:val="0"/>
          <w:numId w:val="47"/>
        </w:numPr>
        <w:spacing w:line="240" w:lineRule="auto"/>
        <w:ind w:left="0" w:firstLine="697"/>
        <w:jc w:val="both"/>
      </w:pPr>
      <w:proofErr w:type="spellStart"/>
      <w:r>
        <w:t>Марыганова</w:t>
      </w:r>
      <w:proofErr w:type="spellEnd"/>
      <w:r>
        <w:t xml:space="preserve"> Е.А., Шапиро С.А. Макроэкономика. Экспресс-курс: учебное пособие. – М.: </w:t>
      </w:r>
      <w:proofErr w:type="spellStart"/>
      <w:r>
        <w:t>Кнорус</w:t>
      </w:r>
      <w:proofErr w:type="spellEnd"/>
      <w:r>
        <w:t>, 2010. – 302 с.</w:t>
      </w:r>
    </w:p>
    <w:p w:rsidR="004362B8" w:rsidRDefault="007848AF" w:rsidP="00B23B98">
      <w:pPr>
        <w:pStyle w:val="12"/>
        <w:numPr>
          <w:ilvl w:val="0"/>
          <w:numId w:val="47"/>
        </w:numPr>
        <w:spacing w:line="240" w:lineRule="auto"/>
        <w:ind w:left="0" w:firstLine="697"/>
        <w:jc w:val="both"/>
      </w:pPr>
      <w:r>
        <w:t xml:space="preserve">Федеральная служба государственной статистики. Социальное положение и уровень жизни населения России 2015: статистический сборник. – </w:t>
      </w:r>
      <w:r w:rsidR="0073275E">
        <w:t>М.: Росстат,</w:t>
      </w:r>
      <w:r w:rsidR="00CA385A">
        <w:t xml:space="preserve"> </w:t>
      </w:r>
      <w:r>
        <w:t>2015.</w:t>
      </w:r>
      <w:r w:rsidR="00CA385A">
        <w:t xml:space="preserve"> – 311 с.</w:t>
      </w:r>
    </w:p>
    <w:p w:rsidR="00643D8A" w:rsidRDefault="00814683" w:rsidP="00B23B98">
      <w:pPr>
        <w:pStyle w:val="12"/>
        <w:numPr>
          <w:ilvl w:val="0"/>
          <w:numId w:val="47"/>
        </w:numPr>
        <w:spacing w:line="240" w:lineRule="auto"/>
        <w:ind w:left="0" w:firstLine="697"/>
        <w:jc w:val="both"/>
      </w:pPr>
      <w:r w:rsidRPr="00814683">
        <w:t>Вик</w:t>
      </w:r>
      <w:r w:rsidR="00E220A4">
        <w:t>ипедия:</w:t>
      </w:r>
      <w:r>
        <w:t xml:space="preserve"> свободная энциклопедия. </w:t>
      </w:r>
      <w:r w:rsidR="00BC0F42">
        <w:t xml:space="preserve">– Режим доступа: </w:t>
      </w:r>
      <w:hyperlink r:id="rId31" w:history="1">
        <w:r w:rsidRPr="009D40F8">
          <w:rPr>
            <w:rStyle w:val="a7"/>
          </w:rPr>
          <w:t>https://ru.wikipedia.org/wiki/Индекс_человеческого_развития</w:t>
        </w:r>
      </w:hyperlink>
      <w:r w:rsidR="00643D8A">
        <w:t xml:space="preserve"> 17/04/2016</w:t>
      </w:r>
    </w:p>
    <w:p w:rsidR="009B37F1" w:rsidRDefault="00814683" w:rsidP="00735AFE">
      <w:pPr>
        <w:pStyle w:val="12"/>
        <w:numPr>
          <w:ilvl w:val="0"/>
          <w:numId w:val="47"/>
        </w:numPr>
        <w:spacing w:line="240" w:lineRule="auto"/>
        <w:ind w:left="0" w:firstLine="697"/>
        <w:jc w:val="both"/>
      </w:pPr>
      <w:r w:rsidRPr="00814683">
        <w:t>Всемирный банк</w:t>
      </w:r>
      <w:r>
        <w:t>.</w:t>
      </w:r>
      <w:r w:rsidR="00BC0F42">
        <w:t xml:space="preserve"> - Режим доступа:</w:t>
      </w:r>
      <w:r w:rsidRPr="00814683">
        <w:t xml:space="preserve"> </w:t>
      </w:r>
      <w:hyperlink r:id="rId32" w:history="1">
        <w:r w:rsidRPr="009D40F8">
          <w:rPr>
            <w:rStyle w:val="a7"/>
          </w:rPr>
          <w:t>http://www.worldbank.org/eca/russian/</w:t>
        </w:r>
      </w:hyperlink>
      <w:r w:rsidR="00735AFE">
        <w:t xml:space="preserve"> </w:t>
      </w:r>
      <w:r w:rsidR="009B37F1">
        <w:t>25/04/2016.</w:t>
      </w:r>
    </w:p>
    <w:p w:rsidR="00643D8A" w:rsidRPr="00643D8A" w:rsidRDefault="00814683" w:rsidP="00B23B98">
      <w:pPr>
        <w:pStyle w:val="12"/>
        <w:numPr>
          <w:ilvl w:val="0"/>
          <w:numId w:val="47"/>
        </w:numPr>
        <w:spacing w:line="240" w:lineRule="auto"/>
        <w:ind w:left="0" w:firstLine="697"/>
        <w:jc w:val="both"/>
        <w:rPr>
          <w:color w:val="0563C1" w:themeColor="hyperlink"/>
          <w:u w:val="single"/>
        </w:rPr>
      </w:pPr>
      <w:r w:rsidRPr="00814683">
        <w:t>Данные и статистика по миру</w:t>
      </w:r>
      <w:r>
        <w:t>.</w:t>
      </w:r>
      <w:r w:rsidR="00BC0F42">
        <w:t xml:space="preserve"> – Режим доступа:</w:t>
      </w:r>
      <w:r w:rsidRPr="00814683">
        <w:t xml:space="preserve"> </w:t>
      </w:r>
      <w:hyperlink r:id="rId33" w:history="1">
        <w:r w:rsidRPr="009D40F8">
          <w:rPr>
            <w:rStyle w:val="a7"/>
          </w:rPr>
          <w:t>http://ru.actualitix.com/country/rus/ru-statistics-presentation-russia.php</w:t>
        </w:r>
      </w:hyperlink>
      <w:r w:rsidR="00643D8A">
        <w:rPr>
          <w:color w:val="0563C1" w:themeColor="hyperlink"/>
          <w:u w:val="single"/>
        </w:rPr>
        <w:t xml:space="preserve"> </w:t>
      </w:r>
      <w:r w:rsidR="00643D8A">
        <w:t>17/04/2016</w:t>
      </w:r>
    </w:p>
    <w:p w:rsidR="00376554" w:rsidRDefault="005B5954" w:rsidP="00B23B98">
      <w:pPr>
        <w:pStyle w:val="12"/>
        <w:numPr>
          <w:ilvl w:val="0"/>
          <w:numId w:val="47"/>
        </w:numPr>
        <w:spacing w:line="240" w:lineRule="auto"/>
        <w:ind w:left="0" w:firstLine="697"/>
        <w:jc w:val="both"/>
      </w:pPr>
      <w:r>
        <w:t xml:space="preserve">Доклад о </w:t>
      </w:r>
      <w:r w:rsidR="00BC0F42">
        <w:t>человеческом развитии 2015</w:t>
      </w:r>
      <w:r w:rsidR="00191681">
        <w:t>. - Программа развития ООН, 2015.</w:t>
      </w:r>
      <w:r w:rsidR="00C77670">
        <w:t xml:space="preserve">  </w:t>
      </w:r>
      <w:r w:rsidR="00191681">
        <w:t xml:space="preserve">– 48 с. </w:t>
      </w:r>
      <w:r w:rsidR="00BB4ECA">
        <w:t xml:space="preserve">- </w:t>
      </w:r>
      <w:r w:rsidR="00C77670">
        <w:t xml:space="preserve">Режим доступа: </w:t>
      </w:r>
      <w:hyperlink r:id="rId34" w:history="1">
        <w:r w:rsidR="00295D59" w:rsidRPr="00442153">
          <w:rPr>
            <w:rStyle w:val="a7"/>
          </w:rPr>
          <w:t>http://hdr.undp.org/sites/default/files/hdr15_standalone_overview_ru.pdf 12/04/2016</w:t>
        </w:r>
      </w:hyperlink>
      <w:r w:rsidR="00376554">
        <w:t xml:space="preserve"> 15/04/2016</w:t>
      </w:r>
    </w:p>
    <w:p w:rsidR="00295D59" w:rsidRDefault="00295D59" w:rsidP="00B23B98">
      <w:pPr>
        <w:pStyle w:val="12"/>
        <w:numPr>
          <w:ilvl w:val="0"/>
          <w:numId w:val="47"/>
        </w:numPr>
        <w:spacing w:line="240" w:lineRule="auto"/>
        <w:ind w:left="0" w:firstLine="697"/>
        <w:jc w:val="both"/>
      </w:pPr>
      <w:r>
        <w:t xml:space="preserve">Долгов Д. И. </w:t>
      </w:r>
      <w:r w:rsidRPr="00FB79BD">
        <w:t xml:space="preserve">Экономика </w:t>
      </w:r>
      <w:r>
        <w:t xml:space="preserve">и управление: мир необъятного: монография – Саранск, </w:t>
      </w:r>
      <w:r w:rsidRPr="00FB79BD">
        <w:t>2014</w:t>
      </w:r>
      <w:r>
        <w:t xml:space="preserve">. – 521 с. – Режим доступа: </w:t>
      </w:r>
      <w:hyperlink r:id="rId35" w:history="1">
        <w:r w:rsidRPr="00442153">
          <w:rPr>
            <w:rStyle w:val="a7"/>
          </w:rPr>
          <w:t>http://www.aup.ru/books/m1504/</w:t>
        </w:r>
      </w:hyperlink>
      <w:r>
        <w:t xml:space="preserve"> 25/03/2016.</w:t>
      </w:r>
    </w:p>
    <w:p w:rsidR="00FF5DE6" w:rsidRDefault="00814683" w:rsidP="00B23B98">
      <w:pPr>
        <w:pStyle w:val="12"/>
        <w:numPr>
          <w:ilvl w:val="0"/>
          <w:numId w:val="47"/>
        </w:numPr>
        <w:spacing w:line="240" w:lineRule="auto"/>
        <w:ind w:left="0" w:firstLine="697"/>
        <w:jc w:val="both"/>
      </w:pPr>
      <w:proofErr w:type="spellStart"/>
      <w:r w:rsidRPr="00814683">
        <w:t>Квартплата.ИНФО</w:t>
      </w:r>
      <w:proofErr w:type="spellEnd"/>
      <w:r w:rsidRPr="00814683">
        <w:t>: Тарифы на 2015 год</w:t>
      </w:r>
      <w:r>
        <w:t>.</w:t>
      </w:r>
      <w:r w:rsidR="00BC0F42">
        <w:t xml:space="preserve"> – Режим доступа:</w:t>
      </w:r>
      <w:r w:rsidRPr="00814683">
        <w:t xml:space="preserve"> </w:t>
      </w:r>
      <w:hyperlink r:id="rId36" w:history="1">
        <w:r w:rsidR="00731FF0" w:rsidRPr="009D40F8">
          <w:rPr>
            <w:rStyle w:val="a7"/>
          </w:rPr>
          <w:t>http://www.kvartplata.info/</w:t>
        </w:r>
      </w:hyperlink>
      <w:r w:rsidR="00FF5DE6">
        <w:t xml:space="preserve"> 22/04/2016</w:t>
      </w:r>
      <w:r w:rsidR="006F2737">
        <w:t>.</w:t>
      </w:r>
    </w:p>
    <w:p w:rsidR="00A07231" w:rsidRPr="00FF5DE6" w:rsidRDefault="005A475A" w:rsidP="00B23B98">
      <w:pPr>
        <w:pStyle w:val="12"/>
        <w:numPr>
          <w:ilvl w:val="0"/>
          <w:numId w:val="47"/>
        </w:numPr>
        <w:spacing w:line="240" w:lineRule="auto"/>
        <w:ind w:left="0" w:firstLine="697"/>
        <w:jc w:val="both"/>
        <w:rPr>
          <w:rStyle w:val="a7"/>
          <w:color w:val="auto"/>
          <w:u w:val="none"/>
        </w:rPr>
      </w:pPr>
      <w:r>
        <w:t>Министерство экономическ</w:t>
      </w:r>
      <w:r w:rsidR="00BC0F42">
        <w:t>ого развития РФ. – Режим доступа:</w:t>
      </w:r>
      <w:r>
        <w:t xml:space="preserve"> </w:t>
      </w:r>
      <w:hyperlink r:id="rId37" w:history="1">
        <w:r w:rsidRPr="00CA4A94">
          <w:rPr>
            <w:rStyle w:val="a7"/>
          </w:rPr>
          <w:t>http://economy.gov.ru/</w:t>
        </w:r>
      </w:hyperlink>
      <w:r w:rsidR="00A07231">
        <w:rPr>
          <w:rStyle w:val="a7"/>
          <w:u w:val="none"/>
        </w:rPr>
        <w:t xml:space="preserve"> </w:t>
      </w:r>
      <w:r w:rsidR="00A07231">
        <w:rPr>
          <w:rStyle w:val="a7"/>
          <w:color w:val="auto"/>
          <w:u w:val="none"/>
        </w:rPr>
        <w:t>04/04/2016</w:t>
      </w:r>
      <w:r w:rsidR="006F2737">
        <w:rPr>
          <w:rStyle w:val="a7"/>
          <w:color w:val="auto"/>
          <w:u w:val="none"/>
        </w:rPr>
        <w:t>.</w:t>
      </w:r>
    </w:p>
    <w:p w:rsidR="00E66025" w:rsidRDefault="007F1817" w:rsidP="00B23B98">
      <w:pPr>
        <w:pStyle w:val="12"/>
        <w:numPr>
          <w:ilvl w:val="0"/>
          <w:numId w:val="47"/>
        </w:numPr>
        <w:spacing w:line="240" w:lineRule="auto"/>
        <w:ind w:left="0" w:firstLine="697"/>
        <w:jc w:val="both"/>
        <w:rPr>
          <w:rStyle w:val="a7"/>
          <w:color w:val="auto"/>
          <w:u w:val="none"/>
        </w:rPr>
      </w:pPr>
      <w:r>
        <w:t xml:space="preserve">Прожиточный минимум и потребительская корзина. </w:t>
      </w:r>
      <w:r w:rsidR="00BC0F42">
        <w:t xml:space="preserve">– Режим доступа: </w:t>
      </w:r>
      <w:hyperlink r:id="rId38" w:history="1">
        <w:r w:rsidRPr="00CA4A94">
          <w:rPr>
            <w:rStyle w:val="a7"/>
          </w:rPr>
          <w:t>http://potrebkor.ru/minimum-moskva.html</w:t>
        </w:r>
      </w:hyperlink>
      <w:r w:rsidR="00E66025">
        <w:rPr>
          <w:rStyle w:val="a7"/>
        </w:rPr>
        <w:t xml:space="preserve"> </w:t>
      </w:r>
      <w:r w:rsidR="00E66025">
        <w:rPr>
          <w:rStyle w:val="a7"/>
          <w:color w:val="auto"/>
          <w:u w:val="none"/>
        </w:rPr>
        <w:t>10/04/2016</w:t>
      </w:r>
      <w:r w:rsidR="006F2737">
        <w:rPr>
          <w:rStyle w:val="a7"/>
          <w:color w:val="auto"/>
          <w:u w:val="none"/>
        </w:rPr>
        <w:t>.</w:t>
      </w:r>
    </w:p>
    <w:p w:rsidR="00BA21F8" w:rsidRDefault="007F1817" w:rsidP="00B23B98">
      <w:pPr>
        <w:pStyle w:val="12"/>
        <w:numPr>
          <w:ilvl w:val="0"/>
          <w:numId w:val="47"/>
        </w:numPr>
        <w:spacing w:line="240" w:lineRule="auto"/>
        <w:ind w:left="0" w:firstLine="697"/>
        <w:jc w:val="both"/>
      </w:pPr>
      <w:r w:rsidRPr="007F1817">
        <w:rPr>
          <w:rStyle w:val="a7"/>
          <w:color w:val="auto"/>
          <w:u w:val="none"/>
        </w:rPr>
        <w:t>Российская академия наук</w:t>
      </w:r>
      <w:r>
        <w:rPr>
          <w:rStyle w:val="a7"/>
          <w:color w:val="auto"/>
          <w:u w:val="none"/>
        </w:rPr>
        <w:t>.</w:t>
      </w:r>
      <w:r w:rsidR="00FD0F8D">
        <w:rPr>
          <w:rStyle w:val="a7"/>
          <w:color w:val="auto"/>
          <w:u w:val="none"/>
        </w:rPr>
        <w:t xml:space="preserve"> – Режим доступа:</w:t>
      </w:r>
      <w:r w:rsidRPr="007F1817">
        <w:rPr>
          <w:rStyle w:val="a7"/>
          <w:color w:val="auto"/>
          <w:u w:val="none"/>
        </w:rPr>
        <w:t xml:space="preserve"> </w:t>
      </w:r>
      <w:hyperlink r:id="rId39" w:history="1">
        <w:r w:rsidRPr="009D40F8">
          <w:rPr>
            <w:rStyle w:val="a7"/>
          </w:rPr>
          <w:t>http://www.ras.ru/</w:t>
        </w:r>
      </w:hyperlink>
      <w:r w:rsidR="00BA21F8">
        <w:rPr>
          <w:rStyle w:val="a7"/>
          <w:color w:val="auto"/>
          <w:u w:val="none"/>
        </w:rPr>
        <w:t xml:space="preserve"> </w:t>
      </w:r>
      <w:r w:rsidR="00BA21F8">
        <w:t>22/04/2016</w:t>
      </w:r>
      <w:r w:rsidR="006F2737">
        <w:t>.</w:t>
      </w:r>
    </w:p>
    <w:p w:rsidR="00040ED8" w:rsidRPr="00040ED8" w:rsidRDefault="007F1817" w:rsidP="00B23B98">
      <w:pPr>
        <w:pStyle w:val="12"/>
        <w:numPr>
          <w:ilvl w:val="0"/>
          <w:numId w:val="47"/>
        </w:numPr>
        <w:spacing w:line="240" w:lineRule="auto"/>
        <w:ind w:left="0" w:firstLine="697"/>
        <w:jc w:val="both"/>
        <w:rPr>
          <w:color w:val="0563C1" w:themeColor="hyperlink"/>
          <w:u w:val="single"/>
        </w:rPr>
      </w:pPr>
      <w:r w:rsidRPr="007F1817">
        <w:t>Федеральная налоговая служба</w:t>
      </w:r>
      <w:r>
        <w:t>.</w:t>
      </w:r>
      <w:r w:rsidRPr="007F1817">
        <w:t xml:space="preserve"> </w:t>
      </w:r>
      <w:r w:rsidR="00FD0F8D">
        <w:t xml:space="preserve">– Режим доступа: </w:t>
      </w:r>
      <w:hyperlink r:id="rId40" w:history="1">
        <w:r w:rsidRPr="009D40F8">
          <w:rPr>
            <w:rStyle w:val="a7"/>
          </w:rPr>
          <w:t>https://www.nalog.ru/rn77/</w:t>
        </w:r>
      </w:hyperlink>
      <w:r w:rsidR="00040ED8">
        <w:rPr>
          <w:rStyle w:val="a7"/>
        </w:rPr>
        <w:t xml:space="preserve"> </w:t>
      </w:r>
      <w:r w:rsidR="00040ED8">
        <w:t>20/04/2016</w:t>
      </w:r>
      <w:r w:rsidR="006F2737">
        <w:t>.</w:t>
      </w:r>
    </w:p>
    <w:p w:rsidR="006C414B" w:rsidRDefault="00012CC2" w:rsidP="00B23B98">
      <w:pPr>
        <w:pStyle w:val="12"/>
        <w:numPr>
          <w:ilvl w:val="0"/>
          <w:numId w:val="47"/>
        </w:numPr>
        <w:spacing w:line="240" w:lineRule="auto"/>
        <w:ind w:left="0" w:firstLine="697"/>
        <w:jc w:val="both"/>
      </w:pPr>
      <w:r w:rsidRPr="007848AF">
        <w:t>Федеральная служба государственной статистики</w:t>
      </w:r>
      <w:r>
        <w:t>. – Режим доступа:</w:t>
      </w:r>
      <w:r w:rsidRPr="007848AF">
        <w:t xml:space="preserve"> </w:t>
      </w:r>
      <w:hyperlink r:id="rId41" w:history="1">
        <w:r w:rsidRPr="009D40F8">
          <w:rPr>
            <w:rStyle w:val="a7"/>
          </w:rPr>
          <w:t>http://www.gks.ru/</w:t>
        </w:r>
      </w:hyperlink>
      <w:r w:rsidR="006C414B">
        <w:t xml:space="preserve"> 20/04/2016</w:t>
      </w:r>
      <w:r w:rsidR="006F2737">
        <w:t>.</w:t>
      </w:r>
    </w:p>
    <w:p w:rsidR="00C901D1" w:rsidRDefault="007F1817" w:rsidP="00B23B98">
      <w:pPr>
        <w:pStyle w:val="12"/>
        <w:numPr>
          <w:ilvl w:val="0"/>
          <w:numId w:val="47"/>
        </w:numPr>
        <w:spacing w:line="240" w:lineRule="auto"/>
        <w:ind w:left="0" w:firstLine="697"/>
        <w:jc w:val="both"/>
      </w:pPr>
      <w:r w:rsidRPr="007F1817">
        <w:t>Федеральное казначейство</w:t>
      </w:r>
      <w:r>
        <w:t>.</w:t>
      </w:r>
      <w:r w:rsidRPr="007F1817">
        <w:t xml:space="preserve"> </w:t>
      </w:r>
      <w:r w:rsidR="00FD0F8D">
        <w:t xml:space="preserve">– Режим доступа: </w:t>
      </w:r>
      <w:hyperlink r:id="rId42" w:history="1">
        <w:r w:rsidRPr="009D40F8">
          <w:rPr>
            <w:rStyle w:val="a7"/>
          </w:rPr>
          <w:t>http://www.roskazna.ru/o-kaznachejstve/plany-i-otchety/year=2015</w:t>
        </w:r>
      </w:hyperlink>
      <w:r w:rsidR="00C901D1">
        <w:t xml:space="preserve"> 22/04/2016</w:t>
      </w:r>
      <w:r w:rsidR="006F2737">
        <w:t>.</w:t>
      </w:r>
    </w:p>
    <w:p w:rsidR="007109F5" w:rsidRDefault="007F1817" w:rsidP="00B23B98">
      <w:pPr>
        <w:pStyle w:val="12"/>
        <w:numPr>
          <w:ilvl w:val="0"/>
          <w:numId w:val="47"/>
        </w:numPr>
        <w:spacing w:line="240" w:lineRule="auto"/>
        <w:ind w:left="0" w:firstLine="697"/>
        <w:jc w:val="both"/>
      </w:pPr>
      <w:r w:rsidRPr="007F1817">
        <w:lastRenderedPageBreak/>
        <w:t>Фонд общественного мнения</w:t>
      </w:r>
      <w:r>
        <w:t>.</w:t>
      </w:r>
      <w:r w:rsidRPr="007F1817">
        <w:t xml:space="preserve"> </w:t>
      </w:r>
      <w:r w:rsidR="00FD0F8D">
        <w:t xml:space="preserve">Режим доступа: </w:t>
      </w:r>
      <w:hyperlink r:id="rId43" w:history="1">
        <w:r w:rsidRPr="009D40F8">
          <w:rPr>
            <w:rStyle w:val="a7"/>
          </w:rPr>
          <w:t>http://fom.ru/</w:t>
        </w:r>
      </w:hyperlink>
      <w:r w:rsidR="007109F5">
        <w:t xml:space="preserve"> 20/04/2016</w:t>
      </w:r>
      <w:r w:rsidR="006F2737">
        <w:t>.</w:t>
      </w:r>
    </w:p>
    <w:p w:rsidR="00DD5DCD" w:rsidRDefault="007F1817" w:rsidP="00B23B98">
      <w:pPr>
        <w:pStyle w:val="12"/>
        <w:numPr>
          <w:ilvl w:val="0"/>
          <w:numId w:val="47"/>
        </w:numPr>
        <w:spacing w:line="240" w:lineRule="auto"/>
        <w:ind w:left="0" w:firstLine="697"/>
        <w:jc w:val="both"/>
      </w:pPr>
      <w:r w:rsidRPr="007F1817">
        <w:t>Центр гуманитарных технологий. Информационно-аналитический портал.</w:t>
      </w:r>
      <w:r>
        <w:t xml:space="preserve"> </w:t>
      </w:r>
      <w:r w:rsidR="00FD0F8D">
        <w:t xml:space="preserve">– Режим доступа: </w:t>
      </w:r>
      <w:hyperlink r:id="rId44" w:history="1">
        <w:r w:rsidRPr="009D40F8">
          <w:rPr>
            <w:rStyle w:val="a7"/>
          </w:rPr>
          <w:t>http://gtmarket.ru/ratings/human-development-index/human-development-index-info</w:t>
        </w:r>
      </w:hyperlink>
      <w:r w:rsidR="00DD5DCD">
        <w:t xml:space="preserve"> 13/04/2016.</w:t>
      </w:r>
    </w:p>
    <w:p w:rsidR="007F1817" w:rsidRDefault="007F1817" w:rsidP="00B23B98">
      <w:pPr>
        <w:pStyle w:val="12"/>
        <w:numPr>
          <w:ilvl w:val="0"/>
          <w:numId w:val="47"/>
        </w:numPr>
        <w:spacing w:line="240" w:lineRule="auto"/>
        <w:ind w:left="0" w:firstLine="697"/>
        <w:jc w:val="both"/>
      </w:pPr>
      <w:r w:rsidRPr="007F1817">
        <w:t>Центральный банк Российской Федерации</w:t>
      </w:r>
      <w:r w:rsidR="00FD0F8D">
        <w:t>. – Режим доступа:</w:t>
      </w:r>
      <w:r w:rsidRPr="007F1817">
        <w:t xml:space="preserve"> </w:t>
      </w:r>
      <w:hyperlink r:id="rId45" w:history="1">
        <w:r w:rsidRPr="009D40F8">
          <w:rPr>
            <w:rStyle w:val="a7"/>
          </w:rPr>
          <w:t>http://www.cbr.ru/</w:t>
        </w:r>
      </w:hyperlink>
      <w:r w:rsidR="009B37F1">
        <w:t xml:space="preserve"> 25/04/2016.</w:t>
      </w:r>
    </w:p>
    <w:p w:rsidR="007D58BD" w:rsidRPr="00152DDA" w:rsidRDefault="007D58BD" w:rsidP="00EC1E1A">
      <w:pPr>
        <w:ind w:left="360"/>
        <w:jc w:val="both"/>
      </w:pPr>
    </w:p>
    <w:sectPr w:rsidR="007D58BD" w:rsidRPr="00152DDA" w:rsidSect="00970F9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E2F" w:rsidRDefault="00C92E2F" w:rsidP="00854781">
      <w:r>
        <w:separator/>
      </w:r>
    </w:p>
  </w:endnote>
  <w:endnote w:type="continuationSeparator" w:id="0">
    <w:p w:rsidR="00C92E2F" w:rsidRDefault="00C92E2F" w:rsidP="0085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0509005"/>
      <w:docPartObj>
        <w:docPartGallery w:val="Page Numbers (Bottom of Page)"/>
        <w:docPartUnique/>
      </w:docPartObj>
    </w:sdtPr>
    <w:sdtEndPr/>
    <w:sdtContent>
      <w:p w:rsidR="00C07D40" w:rsidRDefault="00C07D40">
        <w:pPr>
          <w:pStyle w:val="aa"/>
          <w:jc w:val="right"/>
        </w:pPr>
        <w:r>
          <w:fldChar w:fldCharType="begin"/>
        </w:r>
        <w:r>
          <w:instrText>PAGE   \* MERGEFORMAT</w:instrText>
        </w:r>
        <w:r>
          <w:fldChar w:fldCharType="separate"/>
        </w:r>
        <w:r w:rsidR="00AA052B">
          <w:rPr>
            <w:noProof/>
          </w:rPr>
          <w:t>25</w:t>
        </w:r>
        <w:r>
          <w:fldChar w:fldCharType="end"/>
        </w:r>
      </w:p>
    </w:sdtContent>
  </w:sdt>
  <w:p w:rsidR="00C07D40" w:rsidRDefault="00C07D4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E2F" w:rsidRDefault="00C92E2F" w:rsidP="00854781">
      <w:r>
        <w:separator/>
      </w:r>
    </w:p>
  </w:footnote>
  <w:footnote w:type="continuationSeparator" w:id="0">
    <w:p w:rsidR="00C92E2F" w:rsidRDefault="00C92E2F" w:rsidP="00854781">
      <w:r>
        <w:continuationSeparator/>
      </w:r>
    </w:p>
  </w:footnote>
  <w:footnote w:id="1">
    <w:p w:rsidR="00C07D40" w:rsidRDefault="00C07D40">
      <w:pPr>
        <w:pStyle w:val="ae"/>
      </w:pPr>
      <w:r>
        <w:rPr>
          <w:rStyle w:val="af0"/>
        </w:rPr>
        <w:footnoteRef/>
      </w:r>
      <w:r>
        <w:t xml:space="preserve"> Министерство экономического развития РФ </w:t>
      </w:r>
      <w:r w:rsidRPr="00693013">
        <w:t>http://economy.gov.ru/</w:t>
      </w:r>
    </w:p>
  </w:footnote>
  <w:footnote w:id="2">
    <w:p w:rsidR="00C07D40" w:rsidRPr="001B399B" w:rsidRDefault="00C07D40" w:rsidP="001B399B">
      <w:r>
        <w:rPr>
          <w:rStyle w:val="af0"/>
        </w:rPr>
        <w:footnoteRef/>
      </w:r>
      <w:r>
        <w:t xml:space="preserve"> Собрание законодательства Российской Федерации №43 от 27 октября 1997 г.</w:t>
      </w:r>
    </w:p>
    <w:p w:rsidR="00C07D40" w:rsidRDefault="00C07D40">
      <w:pPr>
        <w:pStyle w:val="ae"/>
      </w:pPr>
    </w:p>
  </w:footnote>
  <w:footnote w:id="3">
    <w:p w:rsidR="00C07D40" w:rsidRDefault="00C07D40">
      <w:pPr>
        <w:pStyle w:val="ae"/>
      </w:pPr>
      <w:r>
        <w:rPr>
          <w:rStyle w:val="af0"/>
        </w:rPr>
        <w:footnoteRef/>
      </w:r>
      <w:r>
        <w:t xml:space="preserve"> Прожиточный минимум и потребительская корзина // </w:t>
      </w:r>
      <w:r w:rsidRPr="00293A63">
        <w:t>http://potrebkor.ru/minimum-moskva.html</w:t>
      </w:r>
    </w:p>
  </w:footnote>
  <w:footnote w:id="4">
    <w:p w:rsidR="00C07D40" w:rsidRDefault="00C07D40">
      <w:pPr>
        <w:pStyle w:val="ae"/>
      </w:pPr>
      <w:r>
        <w:rPr>
          <w:rStyle w:val="af0"/>
        </w:rPr>
        <w:footnoteRef/>
      </w:r>
      <w:r>
        <w:t xml:space="preserve"> </w:t>
      </w:r>
      <w:r>
        <w:rPr>
          <w:bCs/>
        </w:rPr>
        <w:t>Собрание законодательства Российской Федерации</w:t>
      </w:r>
      <w:r w:rsidRPr="00BA4440">
        <w:rPr>
          <w:bCs/>
        </w:rPr>
        <w:t xml:space="preserve"> №39 от 29 сентября 1997 г.</w:t>
      </w:r>
    </w:p>
  </w:footnote>
  <w:footnote w:id="5">
    <w:p w:rsidR="00C07D40" w:rsidRDefault="00C07D40">
      <w:pPr>
        <w:pStyle w:val="ae"/>
      </w:pPr>
      <w:r>
        <w:rPr>
          <w:rStyle w:val="af0"/>
        </w:rPr>
        <w:footnoteRef/>
      </w:r>
      <w:r>
        <w:t xml:space="preserve"> </w:t>
      </w:r>
      <w:proofErr w:type="spellStart"/>
      <w:r w:rsidRPr="00127FAB">
        <w:t>Human</w:t>
      </w:r>
      <w:proofErr w:type="spellEnd"/>
      <w:r w:rsidRPr="00127FAB">
        <w:t xml:space="preserve"> </w:t>
      </w:r>
      <w:proofErr w:type="spellStart"/>
      <w:r w:rsidRPr="00127FAB">
        <w:t>Development</w:t>
      </w:r>
      <w:proofErr w:type="spellEnd"/>
      <w:r w:rsidRPr="00127FAB">
        <w:t xml:space="preserve"> </w:t>
      </w:r>
      <w:proofErr w:type="spellStart"/>
      <w:r w:rsidRPr="00127FAB">
        <w:t>Report</w:t>
      </w:r>
      <w:proofErr w:type="spellEnd"/>
      <w:r>
        <w:t xml:space="preserve"> 2015</w:t>
      </w:r>
    </w:p>
  </w:footnote>
  <w:footnote w:id="6">
    <w:p w:rsidR="00C07D40" w:rsidRDefault="00C07D40" w:rsidP="004F5AE6">
      <w:pPr>
        <w:pStyle w:val="ae"/>
      </w:pPr>
      <w:r>
        <w:rPr>
          <w:rStyle w:val="af0"/>
        </w:rPr>
        <w:footnoteRef/>
      </w:r>
      <w:r>
        <w:t xml:space="preserve"> Экономика и управление: мир необъятного. Монография для студентов технических и экономических специальностей, / Сост.: Долгов Д. И.– 2014. – 521 с.</w:t>
      </w:r>
    </w:p>
  </w:footnote>
  <w:footnote w:id="7">
    <w:p w:rsidR="00C07D40" w:rsidRPr="006E6353" w:rsidRDefault="00C07D40">
      <w:pPr>
        <w:pStyle w:val="ae"/>
      </w:pPr>
      <w:r>
        <w:rPr>
          <w:rStyle w:val="af0"/>
        </w:rPr>
        <w:footnoteRef/>
      </w:r>
      <w:r>
        <w:t xml:space="preserve">Википедия – свободная энциклопедия </w:t>
      </w:r>
      <w:r w:rsidRPr="006E6353">
        <w:t>https://ru.wikipedia.org/wiki</w:t>
      </w:r>
      <w:r>
        <w:t>/Индекс_человеческого_развития</w:t>
      </w:r>
    </w:p>
  </w:footnote>
  <w:footnote w:id="8">
    <w:p w:rsidR="00C07D40" w:rsidRDefault="00C07D40">
      <w:pPr>
        <w:pStyle w:val="ae"/>
      </w:pPr>
      <w:r>
        <w:rPr>
          <w:rStyle w:val="af0"/>
        </w:rPr>
        <w:footnoteRef/>
      </w:r>
      <w:r>
        <w:t xml:space="preserve"> Данные и статистика по миру </w:t>
      </w:r>
      <w:r w:rsidRPr="00940B40">
        <w:t>http://ru.actualitix.com/country/rus/ru-statistics-presentation-russia.php</w:t>
      </w:r>
    </w:p>
  </w:footnote>
  <w:footnote w:id="9">
    <w:p w:rsidR="00C07D40" w:rsidRDefault="00C07D40">
      <w:pPr>
        <w:pStyle w:val="ae"/>
      </w:pPr>
      <w:r>
        <w:rPr>
          <w:rStyle w:val="af0"/>
        </w:rPr>
        <w:footnoteRef/>
      </w:r>
      <w:r>
        <w:t xml:space="preserve"> Фонд общественного мнения </w:t>
      </w:r>
      <w:r w:rsidRPr="00381A6C">
        <w:t>http://fom.ru/</w:t>
      </w:r>
    </w:p>
  </w:footnote>
  <w:footnote w:id="10">
    <w:p w:rsidR="00C07D40" w:rsidRDefault="00C07D40">
      <w:pPr>
        <w:pStyle w:val="ae"/>
      </w:pPr>
      <w:r>
        <w:rPr>
          <w:rStyle w:val="af0"/>
        </w:rPr>
        <w:footnoteRef/>
      </w:r>
      <w:r>
        <w:t xml:space="preserve"> Федеральная служба государственной статистики </w:t>
      </w:r>
      <w:r w:rsidRPr="008F4631">
        <w:t>http://www.gks.ru/</w:t>
      </w:r>
    </w:p>
  </w:footnote>
  <w:footnote w:id="11">
    <w:p w:rsidR="00C07D40" w:rsidRDefault="00C07D40">
      <w:pPr>
        <w:pStyle w:val="ae"/>
      </w:pPr>
      <w:r>
        <w:rPr>
          <w:rStyle w:val="af0"/>
        </w:rPr>
        <w:footnoteRef/>
      </w:r>
      <w:r>
        <w:t xml:space="preserve"> </w:t>
      </w:r>
      <w:r w:rsidRPr="008F4631">
        <w:t>http://www.gks.ru/</w:t>
      </w:r>
    </w:p>
  </w:footnote>
  <w:footnote w:id="12">
    <w:p w:rsidR="00C07D40" w:rsidRDefault="00C07D40">
      <w:pPr>
        <w:pStyle w:val="ae"/>
      </w:pPr>
      <w:r>
        <w:rPr>
          <w:rStyle w:val="af0"/>
        </w:rPr>
        <w:footnoteRef/>
      </w:r>
      <w:r>
        <w:t xml:space="preserve"> Федеральная налоговая служба </w:t>
      </w:r>
      <w:r w:rsidRPr="00424C36">
        <w:t>https://www.nalog.ru/rn77/</w:t>
      </w:r>
    </w:p>
  </w:footnote>
  <w:footnote w:id="13">
    <w:p w:rsidR="00C07D40" w:rsidRDefault="00C07D40">
      <w:pPr>
        <w:pStyle w:val="ae"/>
      </w:pPr>
      <w:r>
        <w:rPr>
          <w:rStyle w:val="af0"/>
        </w:rPr>
        <w:footnoteRef/>
      </w:r>
      <w:r>
        <w:t xml:space="preserve"> </w:t>
      </w:r>
      <w:r w:rsidRPr="00B57B48">
        <w:t>http://www.gks.ru/</w:t>
      </w:r>
    </w:p>
  </w:footnote>
  <w:footnote w:id="14">
    <w:p w:rsidR="00C07D40" w:rsidRDefault="00C07D40">
      <w:pPr>
        <w:pStyle w:val="ae"/>
      </w:pPr>
      <w:r>
        <w:rPr>
          <w:rStyle w:val="af0"/>
        </w:rPr>
        <w:footnoteRef/>
      </w:r>
      <w:r>
        <w:t xml:space="preserve"> Российская академия наук </w:t>
      </w:r>
      <w:r w:rsidRPr="0029277A">
        <w:t>http://www.ras.ru/</w:t>
      </w:r>
    </w:p>
  </w:footnote>
  <w:footnote w:id="15">
    <w:p w:rsidR="00C07D40" w:rsidRDefault="00C07D40">
      <w:pPr>
        <w:pStyle w:val="ae"/>
      </w:pPr>
      <w:r>
        <w:rPr>
          <w:rStyle w:val="af0"/>
        </w:rPr>
        <w:footnoteRef/>
      </w:r>
      <w:r>
        <w:t xml:space="preserve"> </w:t>
      </w:r>
      <w:r w:rsidRPr="00F77FBE">
        <w:t>http://www.gks.ru/</w:t>
      </w:r>
    </w:p>
  </w:footnote>
  <w:footnote w:id="16">
    <w:p w:rsidR="00C07D40" w:rsidRDefault="00C07D40">
      <w:pPr>
        <w:pStyle w:val="ae"/>
      </w:pPr>
      <w:r>
        <w:rPr>
          <w:rStyle w:val="af0"/>
        </w:rPr>
        <w:footnoteRef/>
      </w:r>
      <w:r>
        <w:t xml:space="preserve"> </w:t>
      </w:r>
      <w:r w:rsidRPr="00F4013E">
        <w:t>http://fom.ru/</w:t>
      </w:r>
    </w:p>
  </w:footnote>
  <w:footnote w:id="17">
    <w:p w:rsidR="00C07D40" w:rsidRDefault="00C07D40">
      <w:pPr>
        <w:pStyle w:val="ae"/>
      </w:pPr>
      <w:r>
        <w:rPr>
          <w:rStyle w:val="af0"/>
        </w:rPr>
        <w:footnoteRef/>
      </w:r>
      <w:r>
        <w:t xml:space="preserve"> Федеральное казначейство </w:t>
      </w:r>
      <w:r w:rsidRPr="00AF0EC3">
        <w:t>http://www.roskazna.ru/o</w:t>
      </w:r>
      <w:r>
        <w:t>-kaznachejstve/plany-i-otchety/</w:t>
      </w:r>
      <w:r w:rsidRPr="00AF0EC3">
        <w:t>year=2015</w:t>
      </w:r>
    </w:p>
  </w:footnote>
  <w:footnote w:id="18">
    <w:p w:rsidR="00C07D40" w:rsidRDefault="00C07D40">
      <w:pPr>
        <w:pStyle w:val="ae"/>
      </w:pPr>
      <w:r>
        <w:rPr>
          <w:rStyle w:val="af0"/>
        </w:rPr>
        <w:footnoteRef/>
      </w:r>
      <w:r>
        <w:t xml:space="preserve"> </w:t>
      </w:r>
      <w:proofErr w:type="spellStart"/>
      <w:r>
        <w:t>Квартплата.ИНФО</w:t>
      </w:r>
      <w:proofErr w:type="spellEnd"/>
      <w:r>
        <w:t xml:space="preserve">: Тарифы на 2015 год </w:t>
      </w:r>
      <w:r w:rsidRPr="00406388">
        <w:t>http://www.kvartplata.info/</w:t>
      </w:r>
    </w:p>
  </w:footnote>
  <w:footnote w:id="19">
    <w:p w:rsidR="00C07D40" w:rsidRDefault="00C07D40">
      <w:pPr>
        <w:pStyle w:val="ae"/>
      </w:pPr>
      <w:r>
        <w:rPr>
          <w:rStyle w:val="af0"/>
        </w:rPr>
        <w:footnoteRef/>
      </w:r>
      <w:r>
        <w:t xml:space="preserve"> </w:t>
      </w:r>
      <w:r w:rsidRPr="002B024D">
        <w:t>http://www.gks.ru/</w:t>
      </w:r>
    </w:p>
  </w:footnote>
  <w:footnote w:id="20">
    <w:p w:rsidR="00C07D40" w:rsidRDefault="00C07D40">
      <w:pPr>
        <w:pStyle w:val="ae"/>
      </w:pPr>
      <w:r>
        <w:rPr>
          <w:rStyle w:val="af0"/>
        </w:rPr>
        <w:footnoteRef/>
      </w:r>
      <w:r>
        <w:t xml:space="preserve"> Центральный банк Российской Федерации </w:t>
      </w:r>
      <w:r w:rsidRPr="0073206B">
        <w:t>http://www.cbr.ru/</w:t>
      </w:r>
    </w:p>
  </w:footnote>
  <w:footnote w:id="21">
    <w:p w:rsidR="00C07D40" w:rsidRDefault="00C07D40">
      <w:pPr>
        <w:pStyle w:val="ae"/>
      </w:pPr>
      <w:r>
        <w:rPr>
          <w:rStyle w:val="af0"/>
        </w:rPr>
        <w:footnoteRef/>
      </w:r>
      <w:r>
        <w:t xml:space="preserve"> </w:t>
      </w:r>
      <w:r w:rsidRPr="00F17034">
        <w:t>http://economy.gov.ru/</w:t>
      </w:r>
    </w:p>
  </w:footnote>
  <w:footnote w:id="22">
    <w:p w:rsidR="00C07D40" w:rsidRDefault="00C07D40">
      <w:pPr>
        <w:pStyle w:val="ae"/>
      </w:pPr>
      <w:r>
        <w:rPr>
          <w:rStyle w:val="af0"/>
        </w:rPr>
        <w:footnoteRef/>
      </w:r>
      <w:r>
        <w:t xml:space="preserve"> Всемирный банк </w:t>
      </w:r>
      <w:r w:rsidRPr="00B8534C">
        <w:t>http://www.worldbank.org/eca/russian/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x" style="width:8.25pt;height:6.75pt;visibility:visible;mso-wrap-style:square" o:bullet="t">
        <v:imagedata r:id="rId1" o:title="x"/>
      </v:shape>
    </w:pict>
  </w:numPicBullet>
  <w:abstractNum w:abstractNumId="0" w15:restartNumberingAfterBreak="0">
    <w:nsid w:val="00266CD8"/>
    <w:multiLevelType w:val="multilevel"/>
    <w:tmpl w:val="E1DC4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640F4"/>
    <w:multiLevelType w:val="hybridMultilevel"/>
    <w:tmpl w:val="2640D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035ED"/>
    <w:multiLevelType w:val="hybridMultilevel"/>
    <w:tmpl w:val="EABCE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47D28"/>
    <w:multiLevelType w:val="hybridMultilevel"/>
    <w:tmpl w:val="8574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A75A56"/>
    <w:multiLevelType w:val="multilevel"/>
    <w:tmpl w:val="D09CA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609D9"/>
    <w:multiLevelType w:val="multilevel"/>
    <w:tmpl w:val="D72A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1A75E6"/>
    <w:multiLevelType w:val="hybridMultilevel"/>
    <w:tmpl w:val="98D4A968"/>
    <w:lvl w:ilvl="0" w:tplc="0419000F">
      <w:start w:val="1"/>
      <w:numFmt w:val="decimal"/>
      <w:lvlText w:val="%1."/>
      <w:lvlJc w:val="left"/>
      <w:pPr>
        <w:ind w:left="2371" w:hanging="360"/>
      </w:pPr>
    </w:lvl>
    <w:lvl w:ilvl="1" w:tplc="04190019" w:tentative="1">
      <w:start w:val="1"/>
      <w:numFmt w:val="lowerLetter"/>
      <w:lvlText w:val="%2."/>
      <w:lvlJc w:val="left"/>
      <w:pPr>
        <w:ind w:left="3091" w:hanging="360"/>
      </w:pPr>
    </w:lvl>
    <w:lvl w:ilvl="2" w:tplc="0419001B" w:tentative="1">
      <w:start w:val="1"/>
      <w:numFmt w:val="lowerRoman"/>
      <w:lvlText w:val="%3."/>
      <w:lvlJc w:val="right"/>
      <w:pPr>
        <w:ind w:left="3811" w:hanging="180"/>
      </w:pPr>
    </w:lvl>
    <w:lvl w:ilvl="3" w:tplc="0419000F" w:tentative="1">
      <w:start w:val="1"/>
      <w:numFmt w:val="decimal"/>
      <w:lvlText w:val="%4."/>
      <w:lvlJc w:val="left"/>
      <w:pPr>
        <w:ind w:left="4531" w:hanging="360"/>
      </w:pPr>
    </w:lvl>
    <w:lvl w:ilvl="4" w:tplc="04190019" w:tentative="1">
      <w:start w:val="1"/>
      <w:numFmt w:val="lowerLetter"/>
      <w:lvlText w:val="%5."/>
      <w:lvlJc w:val="left"/>
      <w:pPr>
        <w:ind w:left="5251" w:hanging="360"/>
      </w:pPr>
    </w:lvl>
    <w:lvl w:ilvl="5" w:tplc="0419001B" w:tentative="1">
      <w:start w:val="1"/>
      <w:numFmt w:val="lowerRoman"/>
      <w:lvlText w:val="%6."/>
      <w:lvlJc w:val="right"/>
      <w:pPr>
        <w:ind w:left="5971" w:hanging="180"/>
      </w:pPr>
    </w:lvl>
    <w:lvl w:ilvl="6" w:tplc="0419000F" w:tentative="1">
      <w:start w:val="1"/>
      <w:numFmt w:val="decimal"/>
      <w:lvlText w:val="%7."/>
      <w:lvlJc w:val="left"/>
      <w:pPr>
        <w:ind w:left="6691" w:hanging="360"/>
      </w:pPr>
    </w:lvl>
    <w:lvl w:ilvl="7" w:tplc="04190019" w:tentative="1">
      <w:start w:val="1"/>
      <w:numFmt w:val="lowerLetter"/>
      <w:lvlText w:val="%8."/>
      <w:lvlJc w:val="left"/>
      <w:pPr>
        <w:ind w:left="7411" w:hanging="360"/>
      </w:pPr>
    </w:lvl>
    <w:lvl w:ilvl="8" w:tplc="0419001B" w:tentative="1">
      <w:start w:val="1"/>
      <w:numFmt w:val="lowerRoman"/>
      <w:lvlText w:val="%9."/>
      <w:lvlJc w:val="right"/>
      <w:pPr>
        <w:ind w:left="8131" w:hanging="180"/>
      </w:pPr>
    </w:lvl>
  </w:abstractNum>
  <w:abstractNum w:abstractNumId="7" w15:restartNumberingAfterBreak="0">
    <w:nsid w:val="096F11D7"/>
    <w:multiLevelType w:val="hybridMultilevel"/>
    <w:tmpl w:val="65501D02"/>
    <w:lvl w:ilvl="0" w:tplc="7930C69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B45DB2"/>
    <w:multiLevelType w:val="hybridMultilevel"/>
    <w:tmpl w:val="917A5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7C5737"/>
    <w:multiLevelType w:val="multilevel"/>
    <w:tmpl w:val="21BA395A"/>
    <w:lvl w:ilvl="0">
      <w:start w:val="2"/>
      <w:numFmt w:val="decimal"/>
      <w:lvlText w:val="%1"/>
      <w:lvlJc w:val="left"/>
      <w:pPr>
        <w:ind w:left="375" w:hanging="375"/>
      </w:pPr>
      <w:rPr>
        <w:rFonts w:hint="default"/>
        <w:b/>
      </w:rPr>
    </w:lvl>
    <w:lvl w:ilvl="1">
      <w:start w:val="1"/>
      <w:numFmt w:val="decimal"/>
      <w:lvlText w:val="%1.%2"/>
      <w:lvlJc w:val="left"/>
      <w:pPr>
        <w:ind w:left="1651" w:hanging="375"/>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0" w15:restartNumberingAfterBreak="0">
    <w:nsid w:val="1159291F"/>
    <w:multiLevelType w:val="hybridMultilevel"/>
    <w:tmpl w:val="33441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03730D"/>
    <w:multiLevelType w:val="hybridMultilevel"/>
    <w:tmpl w:val="DD9AE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B2036"/>
    <w:multiLevelType w:val="multilevel"/>
    <w:tmpl w:val="6DA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2F75B3"/>
    <w:multiLevelType w:val="multilevel"/>
    <w:tmpl w:val="51941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4E0E1F"/>
    <w:multiLevelType w:val="multilevel"/>
    <w:tmpl w:val="9194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AA452F"/>
    <w:multiLevelType w:val="hybridMultilevel"/>
    <w:tmpl w:val="CE645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F31CA0"/>
    <w:multiLevelType w:val="hybridMultilevel"/>
    <w:tmpl w:val="9D4E5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914823"/>
    <w:multiLevelType w:val="multilevel"/>
    <w:tmpl w:val="72DC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866B32"/>
    <w:multiLevelType w:val="multilevel"/>
    <w:tmpl w:val="6DA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BC00D2"/>
    <w:multiLevelType w:val="hybridMultilevel"/>
    <w:tmpl w:val="3724A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75DFA"/>
    <w:multiLevelType w:val="hybridMultilevel"/>
    <w:tmpl w:val="33441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6E58A0"/>
    <w:multiLevelType w:val="hybridMultilevel"/>
    <w:tmpl w:val="68C0F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805C71"/>
    <w:multiLevelType w:val="multilevel"/>
    <w:tmpl w:val="2C426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192311"/>
    <w:multiLevelType w:val="multilevel"/>
    <w:tmpl w:val="78E207A0"/>
    <w:lvl w:ilvl="0">
      <w:start w:val="1"/>
      <w:numFmt w:val="decimal"/>
      <w:lvlText w:val="%1"/>
      <w:lvlJc w:val="left"/>
      <w:pPr>
        <w:ind w:left="405" w:hanging="405"/>
      </w:pPr>
      <w:rPr>
        <w:rFonts w:hint="default"/>
      </w:rPr>
    </w:lvl>
    <w:lvl w:ilvl="1">
      <w:start w:val="1"/>
      <w:numFmt w:val="decimal"/>
      <w:lvlText w:val="%1.%2"/>
      <w:lvlJc w:val="left"/>
      <w:pPr>
        <w:ind w:left="1996" w:hanging="720"/>
      </w:pPr>
      <w:rPr>
        <w:rFonts w:hint="default"/>
        <w:b/>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24" w15:restartNumberingAfterBreak="0">
    <w:nsid w:val="3D7D29FB"/>
    <w:multiLevelType w:val="multilevel"/>
    <w:tmpl w:val="57561494"/>
    <w:lvl w:ilvl="0">
      <w:start w:val="3"/>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5" w15:restartNumberingAfterBreak="0">
    <w:nsid w:val="3E7662B7"/>
    <w:multiLevelType w:val="multilevel"/>
    <w:tmpl w:val="9194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06280"/>
    <w:multiLevelType w:val="hybridMultilevel"/>
    <w:tmpl w:val="BDC60DC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3F0B3CC1"/>
    <w:multiLevelType w:val="hybridMultilevel"/>
    <w:tmpl w:val="6A42DE4C"/>
    <w:lvl w:ilvl="0" w:tplc="9D8202A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040176"/>
    <w:multiLevelType w:val="hybridMultilevel"/>
    <w:tmpl w:val="63EE3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0C41E1"/>
    <w:multiLevelType w:val="hybridMultilevel"/>
    <w:tmpl w:val="C528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437D3C"/>
    <w:multiLevelType w:val="multilevel"/>
    <w:tmpl w:val="661EE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306508"/>
    <w:multiLevelType w:val="hybridMultilevel"/>
    <w:tmpl w:val="10422BF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644DCB"/>
    <w:multiLevelType w:val="multilevel"/>
    <w:tmpl w:val="4F943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6905ED"/>
    <w:multiLevelType w:val="multilevel"/>
    <w:tmpl w:val="6DA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737088"/>
    <w:multiLevelType w:val="multilevel"/>
    <w:tmpl w:val="21BA395A"/>
    <w:lvl w:ilvl="0">
      <w:start w:val="2"/>
      <w:numFmt w:val="decimal"/>
      <w:lvlText w:val="%1"/>
      <w:lvlJc w:val="left"/>
      <w:pPr>
        <w:ind w:left="375" w:hanging="375"/>
      </w:pPr>
      <w:rPr>
        <w:rFonts w:hint="default"/>
        <w:b/>
      </w:rPr>
    </w:lvl>
    <w:lvl w:ilvl="1">
      <w:start w:val="1"/>
      <w:numFmt w:val="decimal"/>
      <w:lvlText w:val="%1.%2"/>
      <w:lvlJc w:val="left"/>
      <w:pPr>
        <w:ind w:left="1651" w:hanging="375"/>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35" w15:restartNumberingAfterBreak="0">
    <w:nsid w:val="604C04BA"/>
    <w:multiLevelType w:val="multilevel"/>
    <w:tmpl w:val="0B1A416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6" w15:restartNumberingAfterBreak="0">
    <w:nsid w:val="640C6BF6"/>
    <w:multiLevelType w:val="hybridMultilevel"/>
    <w:tmpl w:val="3468C9C2"/>
    <w:lvl w:ilvl="0" w:tplc="0419000F">
      <w:start w:val="1"/>
      <w:numFmt w:val="decimal"/>
      <w:lvlText w:val="%1."/>
      <w:lvlJc w:val="left"/>
      <w:pPr>
        <w:ind w:left="234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A37EE9"/>
    <w:multiLevelType w:val="hybridMultilevel"/>
    <w:tmpl w:val="022A8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513A85"/>
    <w:multiLevelType w:val="hybridMultilevel"/>
    <w:tmpl w:val="9440E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416B99"/>
    <w:multiLevelType w:val="hybridMultilevel"/>
    <w:tmpl w:val="C3C60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3C7E59"/>
    <w:multiLevelType w:val="multilevel"/>
    <w:tmpl w:val="6DA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8613C9"/>
    <w:multiLevelType w:val="multilevel"/>
    <w:tmpl w:val="6DA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4D292F"/>
    <w:multiLevelType w:val="multilevel"/>
    <w:tmpl w:val="21BA395A"/>
    <w:lvl w:ilvl="0">
      <w:start w:val="2"/>
      <w:numFmt w:val="decimal"/>
      <w:lvlText w:val="%1"/>
      <w:lvlJc w:val="left"/>
      <w:pPr>
        <w:ind w:left="375" w:hanging="375"/>
      </w:pPr>
      <w:rPr>
        <w:rFonts w:hint="default"/>
        <w:b/>
      </w:rPr>
    </w:lvl>
    <w:lvl w:ilvl="1">
      <w:start w:val="1"/>
      <w:numFmt w:val="decimal"/>
      <w:lvlText w:val="%1.%2"/>
      <w:lvlJc w:val="left"/>
      <w:pPr>
        <w:ind w:left="1651" w:hanging="375"/>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43" w15:restartNumberingAfterBreak="0">
    <w:nsid w:val="778572CE"/>
    <w:multiLevelType w:val="hybridMultilevel"/>
    <w:tmpl w:val="86525F40"/>
    <w:lvl w:ilvl="0" w:tplc="A1501FA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594CCD"/>
    <w:multiLevelType w:val="hybridMultilevel"/>
    <w:tmpl w:val="D4A2D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2D79A7"/>
    <w:multiLevelType w:val="multilevel"/>
    <w:tmpl w:val="BE403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4318A9"/>
    <w:multiLevelType w:val="multilevel"/>
    <w:tmpl w:val="881C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6"/>
  </w:num>
  <w:num w:numId="3">
    <w:abstractNumId w:val="27"/>
  </w:num>
  <w:num w:numId="4">
    <w:abstractNumId w:val="35"/>
  </w:num>
  <w:num w:numId="5">
    <w:abstractNumId w:val="22"/>
    <w:lvlOverride w:ilvl="0">
      <w:startOverride w:val="17"/>
    </w:lvlOverride>
  </w:num>
  <w:num w:numId="6">
    <w:abstractNumId w:val="7"/>
  </w:num>
  <w:num w:numId="7">
    <w:abstractNumId w:val="39"/>
  </w:num>
  <w:num w:numId="8">
    <w:abstractNumId w:val="9"/>
  </w:num>
  <w:num w:numId="9">
    <w:abstractNumId w:val="38"/>
  </w:num>
  <w:num w:numId="10">
    <w:abstractNumId w:val="32"/>
  </w:num>
  <w:num w:numId="11">
    <w:abstractNumId w:val="28"/>
  </w:num>
  <w:num w:numId="12">
    <w:abstractNumId w:val="16"/>
  </w:num>
  <w:num w:numId="13">
    <w:abstractNumId w:val="31"/>
  </w:num>
  <w:num w:numId="14">
    <w:abstractNumId w:val="8"/>
  </w:num>
  <w:num w:numId="15">
    <w:abstractNumId w:val="15"/>
  </w:num>
  <w:num w:numId="16">
    <w:abstractNumId w:val="19"/>
  </w:num>
  <w:num w:numId="17">
    <w:abstractNumId w:val="37"/>
  </w:num>
  <w:num w:numId="18">
    <w:abstractNumId w:val="21"/>
  </w:num>
  <w:num w:numId="19">
    <w:abstractNumId w:val="26"/>
  </w:num>
  <w:num w:numId="20">
    <w:abstractNumId w:val="42"/>
  </w:num>
  <w:num w:numId="21">
    <w:abstractNumId w:val="30"/>
  </w:num>
  <w:num w:numId="22">
    <w:abstractNumId w:val="45"/>
  </w:num>
  <w:num w:numId="23">
    <w:abstractNumId w:val="5"/>
  </w:num>
  <w:num w:numId="24">
    <w:abstractNumId w:val="0"/>
  </w:num>
  <w:num w:numId="25">
    <w:abstractNumId w:val="34"/>
  </w:num>
  <w:num w:numId="26">
    <w:abstractNumId w:val="25"/>
  </w:num>
  <w:num w:numId="27">
    <w:abstractNumId w:val="17"/>
  </w:num>
  <w:num w:numId="28">
    <w:abstractNumId w:val="4"/>
  </w:num>
  <w:num w:numId="29">
    <w:abstractNumId w:val="41"/>
  </w:num>
  <w:num w:numId="30">
    <w:abstractNumId w:val="13"/>
  </w:num>
  <w:num w:numId="31">
    <w:abstractNumId w:val="46"/>
  </w:num>
  <w:num w:numId="32">
    <w:abstractNumId w:val="14"/>
  </w:num>
  <w:num w:numId="33">
    <w:abstractNumId w:val="40"/>
  </w:num>
  <w:num w:numId="34">
    <w:abstractNumId w:val="12"/>
  </w:num>
  <w:num w:numId="35">
    <w:abstractNumId w:val="18"/>
  </w:num>
  <w:num w:numId="36">
    <w:abstractNumId w:val="33"/>
  </w:num>
  <w:num w:numId="37">
    <w:abstractNumId w:val="24"/>
  </w:num>
  <w:num w:numId="38">
    <w:abstractNumId w:val="29"/>
  </w:num>
  <w:num w:numId="39">
    <w:abstractNumId w:val="20"/>
  </w:num>
  <w:num w:numId="40">
    <w:abstractNumId w:val="2"/>
  </w:num>
  <w:num w:numId="41">
    <w:abstractNumId w:val="3"/>
  </w:num>
  <w:num w:numId="42">
    <w:abstractNumId w:val="11"/>
  </w:num>
  <w:num w:numId="43">
    <w:abstractNumId w:val="44"/>
  </w:num>
  <w:num w:numId="44">
    <w:abstractNumId w:val="10"/>
  </w:num>
  <w:num w:numId="45">
    <w:abstractNumId w:val="6"/>
  </w:num>
  <w:num w:numId="46">
    <w:abstractNumId w:val="1"/>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EC"/>
    <w:rsid w:val="00001123"/>
    <w:rsid w:val="000078EA"/>
    <w:rsid w:val="0001279F"/>
    <w:rsid w:val="00012CC2"/>
    <w:rsid w:val="00013C2B"/>
    <w:rsid w:val="000209A7"/>
    <w:rsid w:val="00020CB3"/>
    <w:rsid w:val="00021E85"/>
    <w:rsid w:val="000228C5"/>
    <w:rsid w:val="00022BBA"/>
    <w:rsid w:val="00022E99"/>
    <w:rsid w:val="0002358D"/>
    <w:rsid w:val="0002387D"/>
    <w:rsid w:val="000246F8"/>
    <w:rsid w:val="00026537"/>
    <w:rsid w:val="00030AF8"/>
    <w:rsid w:val="0003207E"/>
    <w:rsid w:val="000321E3"/>
    <w:rsid w:val="00037A4C"/>
    <w:rsid w:val="00040DDC"/>
    <w:rsid w:val="00040ED8"/>
    <w:rsid w:val="000449B4"/>
    <w:rsid w:val="00044CD2"/>
    <w:rsid w:val="0004620C"/>
    <w:rsid w:val="000474C5"/>
    <w:rsid w:val="00047598"/>
    <w:rsid w:val="000525D7"/>
    <w:rsid w:val="0005597C"/>
    <w:rsid w:val="00056D0B"/>
    <w:rsid w:val="00060977"/>
    <w:rsid w:val="00060D0E"/>
    <w:rsid w:val="0006313D"/>
    <w:rsid w:val="000631D0"/>
    <w:rsid w:val="00063A0C"/>
    <w:rsid w:val="00064B9B"/>
    <w:rsid w:val="000665F2"/>
    <w:rsid w:val="00073331"/>
    <w:rsid w:val="000761CF"/>
    <w:rsid w:val="00077601"/>
    <w:rsid w:val="00080A87"/>
    <w:rsid w:val="00081979"/>
    <w:rsid w:val="000865A7"/>
    <w:rsid w:val="00086913"/>
    <w:rsid w:val="00090CD4"/>
    <w:rsid w:val="00091A81"/>
    <w:rsid w:val="0009616C"/>
    <w:rsid w:val="00096686"/>
    <w:rsid w:val="00097CB6"/>
    <w:rsid w:val="000A01AD"/>
    <w:rsid w:val="000A0A0F"/>
    <w:rsid w:val="000A16D1"/>
    <w:rsid w:val="000A50BD"/>
    <w:rsid w:val="000A6ECB"/>
    <w:rsid w:val="000B0B77"/>
    <w:rsid w:val="000B13E1"/>
    <w:rsid w:val="000B6842"/>
    <w:rsid w:val="000B726E"/>
    <w:rsid w:val="000C05F3"/>
    <w:rsid w:val="000C1D35"/>
    <w:rsid w:val="000C298E"/>
    <w:rsid w:val="000C574B"/>
    <w:rsid w:val="000D026A"/>
    <w:rsid w:val="000D2AC2"/>
    <w:rsid w:val="000D6192"/>
    <w:rsid w:val="000D624E"/>
    <w:rsid w:val="000D6356"/>
    <w:rsid w:val="000D6400"/>
    <w:rsid w:val="000D755D"/>
    <w:rsid w:val="000E4DCE"/>
    <w:rsid w:val="000E535F"/>
    <w:rsid w:val="000E6334"/>
    <w:rsid w:val="000F328F"/>
    <w:rsid w:val="000F3D79"/>
    <w:rsid w:val="000F4213"/>
    <w:rsid w:val="000F63A4"/>
    <w:rsid w:val="000F66BD"/>
    <w:rsid w:val="000F6ADB"/>
    <w:rsid w:val="0010147A"/>
    <w:rsid w:val="00102149"/>
    <w:rsid w:val="0010458D"/>
    <w:rsid w:val="001070EA"/>
    <w:rsid w:val="00107C16"/>
    <w:rsid w:val="00111716"/>
    <w:rsid w:val="00114B46"/>
    <w:rsid w:val="0012131D"/>
    <w:rsid w:val="00121C5B"/>
    <w:rsid w:val="00121CBC"/>
    <w:rsid w:val="00122536"/>
    <w:rsid w:val="00123D97"/>
    <w:rsid w:val="001243ED"/>
    <w:rsid w:val="0012586E"/>
    <w:rsid w:val="001260F5"/>
    <w:rsid w:val="00126368"/>
    <w:rsid w:val="001271D9"/>
    <w:rsid w:val="00127660"/>
    <w:rsid w:val="00127FAB"/>
    <w:rsid w:val="00132281"/>
    <w:rsid w:val="00140F2D"/>
    <w:rsid w:val="0014300F"/>
    <w:rsid w:val="0014476E"/>
    <w:rsid w:val="00145FFD"/>
    <w:rsid w:val="001460EC"/>
    <w:rsid w:val="00152398"/>
    <w:rsid w:val="00152DDA"/>
    <w:rsid w:val="00153040"/>
    <w:rsid w:val="00153B05"/>
    <w:rsid w:val="00157014"/>
    <w:rsid w:val="00161D51"/>
    <w:rsid w:val="0016217C"/>
    <w:rsid w:val="001642AC"/>
    <w:rsid w:val="001643E2"/>
    <w:rsid w:val="00164FFC"/>
    <w:rsid w:val="00164FFF"/>
    <w:rsid w:val="00165279"/>
    <w:rsid w:val="00165431"/>
    <w:rsid w:val="00167137"/>
    <w:rsid w:val="00167CB7"/>
    <w:rsid w:val="0017043F"/>
    <w:rsid w:val="001716DE"/>
    <w:rsid w:val="00171C4F"/>
    <w:rsid w:val="00173C95"/>
    <w:rsid w:val="00174F19"/>
    <w:rsid w:val="0017510F"/>
    <w:rsid w:val="001754D2"/>
    <w:rsid w:val="0017550F"/>
    <w:rsid w:val="00176BB0"/>
    <w:rsid w:val="001855C2"/>
    <w:rsid w:val="001868EF"/>
    <w:rsid w:val="001901F8"/>
    <w:rsid w:val="00191681"/>
    <w:rsid w:val="00191A65"/>
    <w:rsid w:val="0019392E"/>
    <w:rsid w:val="001952BE"/>
    <w:rsid w:val="001A1B7C"/>
    <w:rsid w:val="001B399B"/>
    <w:rsid w:val="001B76BC"/>
    <w:rsid w:val="001C1D62"/>
    <w:rsid w:val="001C26C1"/>
    <w:rsid w:val="001C30DF"/>
    <w:rsid w:val="001C31C9"/>
    <w:rsid w:val="001C5A16"/>
    <w:rsid w:val="001C5BD0"/>
    <w:rsid w:val="001C60F4"/>
    <w:rsid w:val="001C65DA"/>
    <w:rsid w:val="001C6648"/>
    <w:rsid w:val="001C6D12"/>
    <w:rsid w:val="001C778F"/>
    <w:rsid w:val="001D0EEC"/>
    <w:rsid w:val="001D3150"/>
    <w:rsid w:val="001D5E1B"/>
    <w:rsid w:val="001F1313"/>
    <w:rsid w:val="00202AB4"/>
    <w:rsid w:val="00204DD7"/>
    <w:rsid w:val="00206253"/>
    <w:rsid w:val="00207314"/>
    <w:rsid w:val="00210B55"/>
    <w:rsid w:val="00212EC4"/>
    <w:rsid w:val="00215BC5"/>
    <w:rsid w:val="0021609C"/>
    <w:rsid w:val="00216118"/>
    <w:rsid w:val="002167D1"/>
    <w:rsid w:val="00216B39"/>
    <w:rsid w:val="00217ACE"/>
    <w:rsid w:val="0022320C"/>
    <w:rsid w:val="00223371"/>
    <w:rsid w:val="00224A1A"/>
    <w:rsid w:val="00225297"/>
    <w:rsid w:val="00230F1D"/>
    <w:rsid w:val="00233F00"/>
    <w:rsid w:val="00235295"/>
    <w:rsid w:val="00235B6A"/>
    <w:rsid w:val="00235EE2"/>
    <w:rsid w:val="0023643C"/>
    <w:rsid w:val="00240A6D"/>
    <w:rsid w:val="00241126"/>
    <w:rsid w:val="00241C4D"/>
    <w:rsid w:val="0024548A"/>
    <w:rsid w:val="00250532"/>
    <w:rsid w:val="00256A2E"/>
    <w:rsid w:val="002661ED"/>
    <w:rsid w:val="0026666D"/>
    <w:rsid w:val="00266848"/>
    <w:rsid w:val="0027023A"/>
    <w:rsid w:val="002706FB"/>
    <w:rsid w:val="0028118A"/>
    <w:rsid w:val="00281FCA"/>
    <w:rsid w:val="00282AC3"/>
    <w:rsid w:val="00283544"/>
    <w:rsid w:val="00284471"/>
    <w:rsid w:val="00284978"/>
    <w:rsid w:val="00285AC4"/>
    <w:rsid w:val="00286665"/>
    <w:rsid w:val="002870BC"/>
    <w:rsid w:val="0029277A"/>
    <w:rsid w:val="00292AE6"/>
    <w:rsid w:val="002935BF"/>
    <w:rsid w:val="00293A63"/>
    <w:rsid w:val="00294266"/>
    <w:rsid w:val="00294F8D"/>
    <w:rsid w:val="00295D59"/>
    <w:rsid w:val="00296391"/>
    <w:rsid w:val="002A02D6"/>
    <w:rsid w:val="002A117F"/>
    <w:rsid w:val="002A1B51"/>
    <w:rsid w:val="002A4678"/>
    <w:rsid w:val="002A5354"/>
    <w:rsid w:val="002A7E03"/>
    <w:rsid w:val="002B020D"/>
    <w:rsid w:val="002B024D"/>
    <w:rsid w:val="002B1C0B"/>
    <w:rsid w:val="002B2B05"/>
    <w:rsid w:val="002B5D30"/>
    <w:rsid w:val="002C1076"/>
    <w:rsid w:val="002C2DAF"/>
    <w:rsid w:val="002C337A"/>
    <w:rsid w:val="002C5710"/>
    <w:rsid w:val="002C6751"/>
    <w:rsid w:val="002D239D"/>
    <w:rsid w:val="002D2936"/>
    <w:rsid w:val="002D6042"/>
    <w:rsid w:val="002E004D"/>
    <w:rsid w:val="002E0544"/>
    <w:rsid w:val="002E23E8"/>
    <w:rsid w:val="002E315F"/>
    <w:rsid w:val="002E32DF"/>
    <w:rsid w:val="002E3DD4"/>
    <w:rsid w:val="002E49F4"/>
    <w:rsid w:val="002E72B0"/>
    <w:rsid w:val="002E7CEB"/>
    <w:rsid w:val="002F1B6F"/>
    <w:rsid w:val="002F201D"/>
    <w:rsid w:val="002F21AC"/>
    <w:rsid w:val="002F78E6"/>
    <w:rsid w:val="0030050A"/>
    <w:rsid w:val="00306384"/>
    <w:rsid w:val="003156BB"/>
    <w:rsid w:val="003230B2"/>
    <w:rsid w:val="00323304"/>
    <w:rsid w:val="003268F7"/>
    <w:rsid w:val="00327708"/>
    <w:rsid w:val="003443EC"/>
    <w:rsid w:val="00346752"/>
    <w:rsid w:val="0035336D"/>
    <w:rsid w:val="00353F1F"/>
    <w:rsid w:val="00353F4B"/>
    <w:rsid w:val="00354D8E"/>
    <w:rsid w:val="0035588F"/>
    <w:rsid w:val="003622B5"/>
    <w:rsid w:val="00362DE8"/>
    <w:rsid w:val="0037166F"/>
    <w:rsid w:val="00376554"/>
    <w:rsid w:val="00381A6C"/>
    <w:rsid w:val="00384531"/>
    <w:rsid w:val="00384AA2"/>
    <w:rsid w:val="003861D7"/>
    <w:rsid w:val="00390BAB"/>
    <w:rsid w:val="0039166D"/>
    <w:rsid w:val="00391BB1"/>
    <w:rsid w:val="0039600E"/>
    <w:rsid w:val="003A283A"/>
    <w:rsid w:val="003A6A7E"/>
    <w:rsid w:val="003A7367"/>
    <w:rsid w:val="003B5A72"/>
    <w:rsid w:val="003B6D0C"/>
    <w:rsid w:val="003C070A"/>
    <w:rsid w:val="003C1474"/>
    <w:rsid w:val="003C28D0"/>
    <w:rsid w:val="003C4095"/>
    <w:rsid w:val="003C6EBB"/>
    <w:rsid w:val="003C7877"/>
    <w:rsid w:val="003D0CFA"/>
    <w:rsid w:val="003D3E60"/>
    <w:rsid w:val="003D78E1"/>
    <w:rsid w:val="003D7D43"/>
    <w:rsid w:val="003E1333"/>
    <w:rsid w:val="003E3D9B"/>
    <w:rsid w:val="003E3FA5"/>
    <w:rsid w:val="003E489B"/>
    <w:rsid w:val="003E4B3C"/>
    <w:rsid w:val="003E6F4F"/>
    <w:rsid w:val="003F0279"/>
    <w:rsid w:val="003F298F"/>
    <w:rsid w:val="003F4B5E"/>
    <w:rsid w:val="003F59D8"/>
    <w:rsid w:val="003F694E"/>
    <w:rsid w:val="00404258"/>
    <w:rsid w:val="00404799"/>
    <w:rsid w:val="00406388"/>
    <w:rsid w:val="00412937"/>
    <w:rsid w:val="00414EB1"/>
    <w:rsid w:val="004150F3"/>
    <w:rsid w:val="0042088E"/>
    <w:rsid w:val="00424C36"/>
    <w:rsid w:val="00427C0D"/>
    <w:rsid w:val="00430463"/>
    <w:rsid w:val="004310DB"/>
    <w:rsid w:val="00433B46"/>
    <w:rsid w:val="004348C7"/>
    <w:rsid w:val="00434EC1"/>
    <w:rsid w:val="004362B8"/>
    <w:rsid w:val="00437786"/>
    <w:rsid w:val="0044018E"/>
    <w:rsid w:val="004451F8"/>
    <w:rsid w:val="0044522A"/>
    <w:rsid w:val="00445541"/>
    <w:rsid w:val="00445E0A"/>
    <w:rsid w:val="00452035"/>
    <w:rsid w:val="00460A1E"/>
    <w:rsid w:val="00461558"/>
    <w:rsid w:val="00462830"/>
    <w:rsid w:val="00462878"/>
    <w:rsid w:val="00462E32"/>
    <w:rsid w:val="004659DF"/>
    <w:rsid w:val="00465A00"/>
    <w:rsid w:val="00466999"/>
    <w:rsid w:val="004669D2"/>
    <w:rsid w:val="004709AB"/>
    <w:rsid w:val="004715DE"/>
    <w:rsid w:val="00471625"/>
    <w:rsid w:val="00472042"/>
    <w:rsid w:val="00475D6E"/>
    <w:rsid w:val="00476DB4"/>
    <w:rsid w:val="00477931"/>
    <w:rsid w:val="00477EEF"/>
    <w:rsid w:val="00483D77"/>
    <w:rsid w:val="00485D38"/>
    <w:rsid w:val="004900EB"/>
    <w:rsid w:val="00494277"/>
    <w:rsid w:val="004A00EC"/>
    <w:rsid w:val="004A036E"/>
    <w:rsid w:val="004A1090"/>
    <w:rsid w:val="004A43FA"/>
    <w:rsid w:val="004A45BD"/>
    <w:rsid w:val="004A4C40"/>
    <w:rsid w:val="004A4E14"/>
    <w:rsid w:val="004A6931"/>
    <w:rsid w:val="004A7B26"/>
    <w:rsid w:val="004B03E2"/>
    <w:rsid w:val="004B3E3D"/>
    <w:rsid w:val="004B5E9D"/>
    <w:rsid w:val="004B79BA"/>
    <w:rsid w:val="004C0416"/>
    <w:rsid w:val="004C0F77"/>
    <w:rsid w:val="004C11AA"/>
    <w:rsid w:val="004C3AA8"/>
    <w:rsid w:val="004C6496"/>
    <w:rsid w:val="004C6C9C"/>
    <w:rsid w:val="004D43BA"/>
    <w:rsid w:val="004D4CDA"/>
    <w:rsid w:val="004D7021"/>
    <w:rsid w:val="004D7DC6"/>
    <w:rsid w:val="004E205F"/>
    <w:rsid w:val="004E24C3"/>
    <w:rsid w:val="004E5ADA"/>
    <w:rsid w:val="004E7969"/>
    <w:rsid w:val="004F013C"/>
    <w:rsid w:val="004F1B5E"/>
    <w:rsid w:val="004F5AE6"/>
    <w:rsid w:val="004F6467"/>
    <w:rsid w:val="004F6B12"/>
    <w:rsid w:val="00500D06"/>
    <w:rsid w:val="00500D56"/>
    <w:rsid w:val="00501E74"/>
    <w:rsid w:val="00510863"/>
    <w:rsid w:val="0051122D"/>
    <w:rsid w:val="0051669A"/>
    <w:rsid w:val="00517E27"/>
    <w:rsid w:val="00527843"/>
    <w:rsid w:val="00527D73"/>
    <w:rsid w:val="0053196A"/>
    <w:rsid w:val="0054030C"/>
    <w:rsid w:val="00543021"/>
    <w:rsid w:val="005454CC"/>
    <w:rsid w:val="00547894"/>
    <w:rsid w:val="005506FA"/>
    <w:rsid w:val="00550764"/>
    <w:rsid w:val="00550B8E"/>
    <w:rsid w:val="00551411"/>
    <w:rsid w:val="00552BC6"/>
    <w:rsid w:val="00553872"/>
    <w:rsid w:val="0055554E"/>
    <w:rsid w:val="0055735C"/>
    <w:rsid w:val="0056168E"/>
    <w:rsid w:val="00562484"/>
    <w:rsid w:val="00562B25"/>
    <w:rsid w:val="00562CBC"/>
    <w:rsid w:val="005650D7"/>
    <w:rsid w:val="00572A82"/>
    <w:rsid w:val="00576625"/>
    <w:rsid w:val="00582EA2"/>
    <w:rsid w:val="00584AE5"/>
    <w:rsid w:val="00584F44"/>
    <w:rsid w:val="00586446"/>
    <w:rsid w:val="00587224"/>
    <w:rsid w:val="0059164D"/>
    <w:rsid w:val="005A0807"/>
    <w:rsid w:val="005A475A"/>
    <w:rsid w:val="005A76C8"/>
    <w:rsid w:val="005A7E25"/>
    <w:rsid w:val="005B256B"/>
    <w:rsid w:val="005B28E5"/>
    <w:rsid w:val="005B5954"/>
    <w:rsid w:val="005C405A"/>
    <w:rsid w:val="005C52AF"/>
    <w:rsid w:val="005C7F2F"/>
    <w:rsid w:val="005D003A"/>
    <w:rsid w:val="005D03FE"/>
    <w:rsid w:val="005D19BA"/>
    <w:rsid w:val="005D34FE"/>
    <w:rsid w:val="005D357E"/>
    <w:rsid w:val="005D44D8"/>
    <w:rsid w:val="005D6BAF"/>
    <w:rsid w:val="005D7F20"/>
    <w:rsid w:val="005E289C"/>
    <w:rsid w:val="005E2C94"/>
    <w:rsid w:val="005E5276"/>
    <w:rsid w:val="005E57C3"/>
    <w:rsid w:val="005F0E0B"/>
    <w:rsid w:val="005F205B"/>
    <w:rsid w:val="005F3DBB"/>
    <w:rsid w:val="005F50D0"/>
    <w:rsid w:val="00606140"/>
    <w:rsid w:val="006063C3"/>
    <w:rsid w:val="006104F8"/>
    <w:rsid w:val="00611CCA"/>
    <w:rsid w:val="00612996"/>
    <w:rsid w:val="00613773"/>
    <w:rsid w:val="00614BA4"/>
    <w:rsid w:val="00616666"/>
    <w:rsid w:val="00623210"/>
    <w:rsid w:val="00624638"/>
    <w:rsid w:val="00625F68"/>
    <w:rsid w:val="00631061"/>
    <w:rsid w:val="006312BD"/>
    <w:rsid w:val="00633C22"/>
    <w:rsid w:val="00636246"/>
    <w:rsid w:val="0063707C"/>
    <w:rsid w:val="006419B2"/>
    <w:rsid w:val="00641FD0"/>
    <w:rsid w:val="00641FE2"/>
    <w:rsid w:val="00642C9A"/>
    <w:rsid w:val="0064336A"/>
    <w:rsid w:val="00643D8A"/>
    <w:rsid w:val="00643E79"/>
    <w:rsid w:val="0065193B"/>
    <w:rsid w:val="00652DEF"/>
    <w:rsid w:val="00656230"/>
    <w:rsid w:val="00656790"/>
    <w:rsid w:val="0066208B"/>
    <w:rsid w:val="0066503B"/>
    <w:rsid w:val="006669D0"/>
    <w:rsid w:val="00670627"/>
    <w:rsid w:val="0067258E"/>
    <w:rsid w:val="00673846"/>
    <w:rsid w:val="00673CDB"/>
    <w:rsid w:val="0067400A"/>
    <w:rsid w:val="00682557"/>
    <w:rsid w:val="00687935"/>
    <w:rsid w:val="00693013"/>
    <w:rsid w:val="00694331"/>
    <w:rsid w:val="006962E4"/>
    <w:rsid w:val="00696980"/>
    <w:rsid w:val="006A1498"/>
    <w:rsid w:val="006A175A"/>
    <w:rsid w:val="006A205C"/>
    <w:rsid w:val="006A63C3"/>
    <w:rsid w:val="006A6B89"/>
    <w:rsid w:val="006B0B13"/>
    <w:rsid w:val="006B18C9"/>
    <w:rsid w:val="006B4CA9"/>
    <w:rsid w:val="006B4DED"/>
    <w:rsid w:val="006B571C"/>
    <w:rsid w:val="006C2A50"/>
    <w:rsid w:val="006C414B"/>
    <w:rsid w:val="006C7FB7"/>
    <w:rsid w:val="006D1AA3"/>
    <w:rsid w:val="006D3FE8"/>
    <w:rsid w:val="006D4895"/>
    <w:rsid w:val="006D589D"/>
    <w:rsid w:val="006E32BA"/>
    <w:rsid w:val="006E3C1F"/>
    <w:rsid w:val="006E5C52"/>
    <w:rsid w:val="006E6353"/>
    <w:rsid w:val="006E7601"/>
    <w:rsid w:val="006F2737"/>
    <w:rsid w:val="006F4ABB"/>
    <w:rsid w:val="006F7F37"/>
    <w:rsid w:val="00704B57"/>
    <w:rsid w:val="00704CF4"/>
    <w:rsid w:val="00706203"/>
    <w:rsid w:val="00707039"/>
    <w:rsid w:val="00707122"/>
    <w:rsid w:val="00707FC2"/>
    <w:rsid w:val="007109F5"/>
    <w:rsid w:val="00714881"/>
    <w:rsid w:val="00720797"/>
    <w:rsid w:val="00723DD9"/>
    <w:rsid w:val="0072525F"/>
    <w:rsid w:val="00727613"/>
    <w:rsid w:val="00731FF0"/>
    <w:rsid w:val="0073206B"/>
    <w:rsid w:val="0073275E"/>
    <w:rsid w:val="00732CFB"/>
    <w:rsid w:val="00735987"/>
    <w:rsid w:val="00735AFE"/>
    <w:rsid w:val="0073744C"/>
    <w:rsid w:val="0074252D"/>
    <w:rsid w:val="00744561"/>
    <w:rsid w:val="007446CC"/>
    <w:rsid w:val="00747A51"/>
    <w:rsid w:val="00747F84"/>
    <w:rsid w:val="007501DE"/>
    <w:rsid w:val="0075087A"/>
    <w:rsid w:val="007532D6"/>
    <w:rsid w:val="007547BC"/>
    <w:rsid w:val="007571EA"/>
    <w:rsid w:val="00761F3A"/>
    <w:rsid w:val="00763259"/>
    <w:rsid w:val="00764755"/>
    <w:rsid w:val="0076666D"/>
    <w:rsid w:val="007712E5"/>
    <w:rsid w:val="00773614"/>
    <w:rsid w:val="007769CC"/>
    <w:rsid w:val="00781CD0"/>
    <w:rsid w:val="00783680"/>
    <w:rsid w:val="007848AF"/>
    <w:rsid w:val="0078712F"/>
    <w:rsid w:val="0078742C"/>
    <w:rsid w:val="00787EA3"/>
    <w:rsid w:val="00796EE1"/>
    <w:rsid w:val="007971A9"/>
    <w:rsid w:val="00797A84"/>
    <w:rsid w:val="007A093D"/>
    <w:rsid w:val="007A2E63"/>
    <w:rsid w:val="007A3A3D"/>
    <w:rsid w:val="007A4FB3"/>
    <w:rsid w:val="007A5156"/>
    <w:rsid w:val="007A5E81"/>
    <w:rsid w:val="007A7102"/>
    <w:rsid w:val="007B2F9C"/>
    <w:rsid w:val="007B36CF"/>
    <w:rsid w:val="007B4072"/>
    <w:rsid w:val="007B460D"/>
    <w:rsid w:val="007B5DBD"/>
    <w:rsid w:val="007B654C"/>
    <w:rsid w:val="007C1EB4"/>
    <w:rsid w:val="007C6447"/>
    <w:rsid w:val="007D27B8"/>
    <w:rsid w:val="007D44B0"/>
    <w:rsid w:val="007D58BD"/>
    <w:rsid w:val="007D7737"/>
    <w:rsid w:val="007E299B"/>
    <w:rsid w:val="007E5044"/>
    <w:rsid w:val="007E5829"/>
    <w:rsid w:val="007E6C52"/>
    <w:rsid w:val="007F048F"/>
    <w:rsid w:val="007F12CD"/>
    <w:rsid w:val="007F1817"/>
    <w:rsid w:val="007F3A9D"/>
    <w:rsid w:val="007F3F0B"/>
    <w:rsid w:val="007F7CD6"/>
    <w:rsid w:val="00800C8E"/>
    <w:rsid w:val="00802AAB"/>
    <w:rsid w:val="008042DD"/>
    <w:rsid w:val="008077E2"/>
    <w:rsid w:val="0081170D"/>
    <w:rsid w:val="00813973"/>
    <w:rsid w:val="00814683"/>
    <w:rsid w:val="0081479B"/>
    <w:rsid w:val="00821E52"/>
    <w:rsid w:val="00823BC3"/>
    <w:rsid w:val="0082432C"/>
    <w:rsid w:val="0082516F"/>
    <w:rsid w:val="00825AAC"/>
    <w:rsid w:val="00826E5A"/>
    <w:rsid w:val="00830471"/>
    <w:rsid w:val="00832D95"/>
    <w:rsid w:val="00836CF6"/>
    <w:rsid w:val="00836F6F"/>
    <w:rsid w:val="0084189F"/>
    <w:rsid w:val="00843CFC"/>
    <w:rsid w:val="00844EED"/>
    <w:rsid w:val="008453DA"/>
    <w:rsid w:val="008467F6"/>
    <w:rsid w:val="00854030"/>
    <w:rsid w:val="00854781"/>
    <w:rsid w:val="00855467"/>
    <w:rsid w:val="00856854"/>
    <w:rsid w:val="00862030"/>
    <w:rsid w:val="00862AF7"/>
    <w:rsid w:val="00863636"/>
    <w:rsid w:val="00865306"/>
    <w:rsid w:val="008709F7"/>
    <w:rsid w:val="00872538"/>
    <w:rsid w:val="0087441F"/>
    <w:rsid w:val="0087581B"/>
    <w:rsid w:val="00880C4C"/>
    <w:rsid w:val="0088148A"/>
    <w:rsid w:val="008845C1"/>
    <w:rsid w:val="00884BC3"/>
    <w:rsid w:val="00884F94"/>
    <w:rsid w:val="00885CDB"/>
    <w:rsid w:val="00886190"/>
    <w:rsid w:val="00887BF2"/>
    <w:rsid w:val="00892D47"/>
    <w:rsid w:val="0089318F"/>
    <w:rsid w:val="008A3505"/>
    <w:rsid w:val="008A6FE5"/>
    <w:rsid w:val="008B0089"/>
    <w:rsid w:val="008B0948"/>
    <w:rsid w:val="008B3696"/>
    <w:rsid w:val="008B425F"/>
    <w:rsid w:val="008C3676"/>
    <w:rsid w:val="008D1BD8"/>
    <w:rsid w:val="008D576A"/>
    <w:rsid w:val="008D6000"/>
    <w:rsid w:val="008D791C"/>
    <w:rsid w:val="008E1707"/>
    <w:rsid w:val="008E2106"/>
    <w:rsid w:val="008E659B"/>
    <w:rsid w:val="008E685C"/>
    <w:rsid w:val="008F4631"/>
    <w:rsid w:val="008F68F8"/>
    <w:rsid w:val="009000D3"/>
    <w:rsid w:val="009039F0"/>
    <w:rsid w:val="00904026"/>
    <w:rsid w:val="009054CE"/>
    <w:rsid w:val="0091026C"/>
    <w:rsid w:val="00913330"/>
    <w:rsid w:val="009204A2"/>
    <w:rsid w:val="00922020"/>
    <w:rsid w:val="009262F2"/>
    <w:rsid w:val="00926995"/>
    <w:rsid w:val="0093003E"/>
    <w:rsid w:val="009322DD"/>
    <w:rsid w:val="00932872"/>
    <w:rsid w:val="00935A3B"/>
    <w:rsid w:val="00936535"/>
    <w:rsid w:val="00936C84"/>
    <w:rsid w:val="00936D77"/>
    <w:rsid w:val="00937B92"/>
    <w:rsid w:val="009404C5"/>
    <w:rsid w:val="00940B40"/>
    <w:rsid w:val="009415E4"/>
    <w:rsid w:val="00944DB4"/>
    <w:rsid w:val="009453C3"/>
    <w:rsid w:val="00946B4F"/>
    <w:rsid w:val="009472F4"/>
    <w:rsid w:val="00951B61"/>
    <w:rsid w:val="009536C7"/>
    <w:rsid w:val="00953D70"/>
    <w:rsid w:val="00954D55"/>
    <w:rsid w:val="00954E87"/>
    <w:rsid w:val="009607D1"/>
    <w:rsid w:val="009641BF"/>
    <w:rsid w:val="009667BE"/>
    <w:rsid w:val="00970F90"/>
    <w:rsid w:val="00971AC7"/>
    <w:rsid w:val="00973687"/>
    <w:rsid w:val="009801B9"/>
    <w:rsid w:val="00980949"/>
    <w:rsid w:val="00985A49"/>
    <w:rsid w:val="00987077"/>
    <w:rsid w:val="00987895"/>
    <w:rsid w:val="0099121D"/>
    <w:rsid w:val="009930E9"/>
    <w:rsid w:val="00994335"/>
    <w:rsid w:val="00994762"/>
    <w:rsid w:val="00995CEE"/>
    <w:rsid w:val="00997BD8"/>
    <w:rsid w:val="009A286A"/>
    <w:rsid w:val="009A5C8B"/>
    <w:rsid w:val="009A6A82"/>
    <w:rsid w:val="009A71EF"/>
    <w:rsid w:val="009B1A6D"/>
    <w:rsid w:val="009B37F1"/>
    <w:rsid w:val="009B4DC1"/>
    <w:rsid w:val="009B4F4C"/>
    <w:rsid w:val="009B55BF"/>
    <w:rsid w:val="009C1C40"/>
    <w:rsid w:val="009C27A1"/>
    <w:rsid w:val="009C748E"/>
    <w:rsid w:val="009D0BD4"/>
    <w:rsid w:val="009D1ED6"/>
    <w:rsid w:val="009D5605"/>
    <w:rsid w:val="009E1E31"/>
    <w:rsid w:val="009E3756"/>
    <w:rsid w:val="009E3F13"/>
    <w:rsid w:val="009E410A"/>
    <w:rsid w:val="009E60A6"/>
    <w:rsid w:val="009E7396"/>
    <w:rsid w:val="009E7BB8"/>
    <w:rsid w:val="009F1AED"/>
    <w:rsid w:val="009F20DE"/>
    <w:rsid w:val="009F3015"/>
    <w:rsid w:val="009F3695"/>
    <w:rsid w:val="009F42E1"/>
    <w:rsid w:val="009F43E9"/>
    <w:rsid w:val="009F55D5"/>
    <w:rsid w:val="009F7193"/>
    <w:rsid w:val="00A005FC"/>
    <w:rsid w:val="00A026D1"/>
    <w:rsid w:val="00A02AC5"/>
    <w:rsid w:val="00A07231"/>
    <w:rsid w:val="00A11C52"/>
    <w:rsid w:val="00A13831"/>
    <w:rsid w:val="00A16C78"/>
    <w:rsid w:val="00A16F7F"/>
    <w:rsid w:val="00A20B3A"/>
    <w:rsid w:val="00A21110"/>
    <w:rsid w:val="00A24D73"/>
    <w:rsid w:val="00A30F3C"/>
    <w:rsid w:val="00A31675"/>
    <w:rsid w:val="00A3547D"/>
    <w:rsid w:val="00A355A6"/>
    <w:rsid w:val="00A36E7B"/>
    <w:rsid w:val="00A42E31"/>
    <w:rsid w:val="00A4358D"/>
    <w:rsid w:val="00A45508"/>
    <w:rsid w:val="00A46140"/>
    <w:rsid w:val="00A51C67"/>
    <w:rsid w:val="00A52D26"/>
    <w:rsid w:val="00A532F5"/>
    <w:rsid w:val="00A53F1E"/>
    <w:rsid w:val="00A566FB"/>
    <w:rsid w:val="00A619B4"/>
    <w:rsid w:val="00A6394A"/>
    <w:rsid w:val="00A7072A"/>
    <w:rsid w:val="00A70CC3"/>
    <w:rsid w:val="00A7197B"/>
    <w:rsid w:val="00A71AED"/>
    <w:rsid w:val="00A71F79"/>
    <w:rsid w:val="00A73295"/>
    <w:rsid w:val="00A74F16"/>
    <w:rsid w:val="00A75E1F"/>
    <w:rsid w:val="00A77DB9"/>
    <w:rsid w:val="00A82EAB"/>
    <w:rsid w:val="00A917A7"/>
    <w:rsid w:val="00A91AA3"/>
    <w:rsid w:val="00A94476"/>
    <w:rsid w:val="00A94FA4"/>
    <w:rsid w:val="00A97F22"/>
    <w:rsid w:val="00AA052B"/>
    <w:rsid w:val="00AA1ECD"/>
    <w:rsid w:val="00AA727C"/>
    <w:rsid w:val="00AA7D94"/>
    <w:rsid w:val="00AB119A"/>
    <w:rsid w:val="00AB24AB"/>
    <w:rsid w:val="00AB4742"/>
    <w:rsid w:val="00AB59D3"/>
    <w:rsid w:val="00AB6153"/>
    <w:rsid w:val="00AB6F6C"/>
    <w:rsid w:val="00AC0345"/>
    <w:rsid w:val="00AC5C87"/>
    <w:rsid w:val="00AC5F44"/>
    <w:rsid w:val="00AC6D35"/>
    <w:rsid w:val="00AC79C7"/>
    <w:rsid w:val="00AD3D8A"/>
    <w:rsid w:val="00AD4E01"/>
    <w:rsid w:val="00AD7C0E"/>
    <w:rsid w:val="00AD7C2A"/>
    <w:rsid w:val="00AE0B95"/>
    <w:rsid w:val="00AE14D5"/>
    <w:rsid w:val="00AE1BA2"/>
    <w:rsid w:val="00AE43BE"/>
    <w:rsid w:val="00AF0EC3"/>
    <w:rsid w:val="00AF3224"/>
    <w:rsid w:val="00AF33AC"/>
    <w:rsid w:val="00AF3A38"/>
    <w:rsid w:val="00AF6AC9"/>
    <w:rsid w:val="00AF7ED9"/>
    <w:rsid w:val="00B011F6"/>
    <w:rsid w:val="00B03F3B"/>
    <w:rsid w:val="00B04B73"/>
    <w:rsid w:val="00B04EBB"/>
    <w:rsid w:val="00B04FDB"/>
    <w:rsid w:val="00B06E68"/>
    <w:rsid w:val="00B12234"/>
    <w:rsid w:val="00B1282E"/>
    <w:rsid w:val="00B130F3"/>
    <w:rsid w:val="00B1322F"/>
    <w:rsid w:val="00B1412A"/>
    <w:rsid w:val="00B141C0"/>
    <w:rsid w:val="00B170DB"/>
    <w:rsid w:val="00B23B98"/>
    <w:rsid w:val="00B24A69"/>
    <w:rsid w:val="00B25B41"/>
    <w:rsid w:val="00B30611"/>
    <w:rsid w:val="00B31B15"/>
    <w:rsid w:val="00B33722"/>
    <w:rsid w:val="00B3655B"/>
    <w:rsid w:val="00B417E6"/>
    <w:rsid w:val="00B42B9C"/>
    <w:rsid w:val="00B434AD"/>
    <w:rsid w:val="00B46365"/>
    <w:rsid w:val="00B52356"/>
    <w:rsid w:val="00B57B48"/>
    <w:rsid w:val="00B63ACA"/>
    <w:rsid w:val="00B64F31"/>
    <w:rsid w:val="00B65411"/>
    <w:rsid w:val="00B70967"/>
    <w:rsid w:val="00B70C73"/>
    <w:rsid w:val="00B70D39"/>
    <w:rsid w:val="00B759EA"/>
    <w:rsid w:val="00B75AA9"/>
    <w:rsid w:val="00B81C82"/>
    <w:rsid w:val="00B83372"/>
    <w:rsid w:val="00B839CA"/>
    <w:rsid w:val="00B84F2A"/>
    <w:rsid w:val="00B8534C"/>
    <w:rsid w:val="00B874CD"/>
    <w:rsid w:val="00BA21F8"/>
    <w:rsid w:val="00BA2410"/>
    <w:rsid w:val="00BA4440"/>
    <w:rsid w:val="00BB1292"/>
    <w:rsid w:val="00BB1A67"/>
    <w:rsid w:val="00BB297F"/>
    <w:rsid w:val="00BB46E3"/>
    <w:rsid w:val="00BB4ECA"/>
    <w:rsid w:val="00BC0F42"/>
    <w:rsid w:val="00BC1FD4"/>
    <w:rsid w:val="00BC5CBE"/>
    <w:rsid w:val="00BC7855"/>
    <w:rsid w:val="00BD04BC"/>
    <w:rsid w:val="00BD6320"/>
    <w:rsid w:val="00BD7349"/>
    <w:rsid w:val="00BD773C"/>
    <w:rsid w:val="00BE2126"/>
    <w:rsid w:val="00BE36D6"/>
    <w:rsid w:val="00BE3840"/>
    <w:rsid w:val="00BE6428"/>
    <w:rsid w:val="00BE66FD"/>
    <w:rsid w:val="00BE7144"/>
    <w:rsid w:val="00BF6DCF"/>
    <w:rsid w:val="00BF6E83"/>
    <w:rsid w:val="00C013DC"/>
    <w:rsid w:val="00C057BF"/>
    <w:rsid w:val="00C06D9F"/>
    <w:rsid w:val="00C07D40"/>
    <w:rsid w:val="00C1181C"/>
    <w:rsid w:val="00C11C65"/>
    <w:rsid w:val="00C12788"/>
    <w:rsid w:val="00C12888"/>
    <w:rsid w:val="00C136CD"/>
    <w:rsid w:val="00C1544C"/>
    <w:rsid w:val="00C17ABC"/>
    <w:rsid w:val="00C17B8A"/>
    <w:rsid w:val="00C24808"/>
    <w:rsid w:val="00C25D5F"/>
    <w:rsid w:val="00C268DF"/>
    <w:rsid w:val="00C2776E"/>
    <w:rsid w:val="00C32EB8"/>
    <w:rsid w:val="00C36923"/>
    <w:rsid w:val="00C4591C"/>
    <w:rsid w:val="00C4754A"/>
    <w:rsid w:val="00C477CE"/>
    <w:rsid w:val="00C5465F"/>
    <w:rsid w:val="00C60776"/>
    <w:rsid w:val="00C62C64"/>
    <w:rsid w:val="00C641B9"/>
    <w:rsid w:val="00C65438"/>
    <w:rsid w:val="00C67998"/>
    <w:rsid w:val="00C70FB1"/>
    <w:rsid w:val="00C71160"/>
    <w:rsid w:val="00C71720"/>
    <w:rsid w:val="00C71F61"/>
    <w:rsid w:val="00C72D49"/>
    <w:rsid w:val="00C72F1A"/>
    <w:rsid w:val="00C75756"/>
    <w:rsid w:val="00C77670"/>
    <w:rsid w:val="00C80E50"/>
    <w:rsid w:val="00C81B31"/>
    <w:rsid w:val="00C869C8"/>
    <w:rsid w:val="00C901D1"/>
    <w:rsid w:val="00C91A05"/>
    <w:rsid w:val="00C91A25"/>
    <w:rsid w:val="00C926EF"/>
    <w:rsid w:val="00C92E2F"/>
    <w:rsid w:val="00C9324F"/>
    <w:rsid w:val="00C935E1"/>
    <w:rsid w:val="00C93773"/>
    <w:rsid w:val="00CA315D"/>
    <w:rsid w:val="00CA33D4"/>
    <w:rsid w:val="00CA385A"/>
    <w:rsid w:val="00CB0476"/>
    <w:rsid w:val="00CC191C"/>
    <w:rsid w:val="00CC25CE"/>
    <w:rsid w:val="00CC2E82"/>
    <w:rsid w:val="00CC33A2"/>
    <w:rsid w:val="00CC5D98"/>
    <w:rsid w:val="00CC70BD"/>
    <w:rsid w:val="00CD09DC"/>
    <w:rsid w:val="00CD257C"/>
    <w:rsid w:val="00CD2D64"/>
    <w:rsid w:val="00CD4B4C"/>
    <w:rsid w:val="00CD6A21"/>
    <w:rsid w:val="00CE3E5C"/>
    <w:rsid w:val="00CE488F"/>
    <w:rsid w:val="00CE74FD"/>
    <w:rsid w:val="00CF04C1"/>
    <w:rsid w:val="00CF1A7E"/>
    <w:rsid w:val="00CF1D08"/>
    <w:rsid w:val="00CF2D08"/>
    <w:rsid w:val="00CF349A"/>
    <w:rsid w:val="00CF38A8"/>
    <w:rsid w:val="00CF673B"/>
    <w:rsid w:val="00CF7C08"/>
    <w:rsid w:val="00D008B0"/>
    <w:rsid w:val="00D01E0C"/>
    <w:rsid w:val="00D023B6"/>
    <w:rsid w:val="00D04478"/>
    <w:rsid w:val="00D04F1C"/>
    <w:rsid w:val="00D067A0"/>
    <w:rsid w:val="00D0703F"/>
    <w:rsid w:val="00D071E4"/>
    <w:rsid w:val="00D07D70"/>
    <w:rsid w:val="00D12178"/>
    <w:rsid w:val="00D1585D"/>
    <w:rsid w:val="00D158B9"/>
    <w:rsid w:val="00D1658F"/>
    <w:rsid w:val="00D1751A"/>
    <w:rsid w:val="00D17F30"/>
    <w:rsid w:val="00D2127B"/>
    <w:rsid w:val="00D2177E"/>
    <w:rsid w:val="00D25BD3"/>
    <w:rsid w:val="00D266DD"/>
    <w:rsid w:val="00D315DC"/>
    <w:rsid w:val="00D31893"/>
    <w:rsid w:val="00D377DC"/>
    <w:rsid w:val="00D40380"/>
    <w:rsid w:val="00D45D66"/>
    <w:rsid w:val="00D5013F"/>
    <w:rsid w:val="00D50F22"/>
    <w:rsid w:val="00D51077"/>
    <w:rsid w:val="00D52D5C"/>
    <w:rsid w:val="00D54F1A"/>
    <w:rsid w:val="00D55411"/>
    <w:rsid w:val="00D55561"/>
    <w:rsid w:val="00D5773C"/>
    <w:rsid w:val="00D618E6"/>
    <w:rsid w:val="00D64947"/>
    <w:rsid w:val="00D64BB8"/>
    <w:rsid w:val="00D67044"/>
    <w:rsid w:val="00D7080D"/>
    <w:rsid w:val="00D714EF"/>
    <w:rsid w:val="00D735AE"/>
    <w:rsid w:val="00D742C3"/>
    <w:rsid w:val="00D866A7"/>
    <w:rsid w:val="00D87B80"/>
    <w:rsid w:val="00D91A03"/>
    <w:rsid w:val="00D93488"/>
    <w:rsid w:val="00DA01A7"/>
    <w:rsid w:val="00DA0E2F"/>
    <w:rsid w:val="00DA77AF"/>
    <w:rsid w:val="00DB090C"/>
    <w:rsid w:val="00DB0D5F"/>
    <w:rsid w:val="00DB0F42"/>
    <w:rsid w:val="00DB2949"/>
    <w:rsid w:val="00DB5455"/>
    <w:rsid w:val="00DB5F47"/>
    <w:rsid w:val="00DC28A5"/>
    <w:rsid w:val="00DC2A13"/>
    <w:rsid w:val="00DC4001"/>
    <w:rsid w:val="00DC4270"/>
    <w:rsid w:val="00DC4BD5"/>
    <w:rsid w:val="00DC4C1D"/>
    <w:rsid w:val="00DC4C7D"/>
    <w:rsid w:val="00DC50C6"/>
    <w:rsid w:val="00DD374B"/>
    <w:rsid w:val="00DD3F53"/>
    <w:rsid w:val="00DD5DCD"/>
    <w:rsid w:val="00DE15B4"/>
    <w:rsid w:val="00DE5B91"/>
    <w:rsid w:val="00DE5E2A"/>
    <w:rsid w:val="00DE609F"/>
    <w:rsid w:val="00DE680B"/>
    <w:rsid w:val="00DE6FF7"/>
    <w:rsid w:val="00DF0C25"/>
    <w:rsid w:val="00DF1E3E"/>
    <w:rsid w:val="00DF247D"/>
    <w:rsid w:val="00DF26DE"/>
    <w:rsid w:val="00DF47E7"/>
    <w:rsid w:val="00DF71D7"/>
    <w:rsid w:val="00E03F29"/>
    <w:rsid w:val="00E14D3B"/>
    <w:rsid w:val="00E1715A"/>
    <w:rsid w:val="00E2134A"/>
    <w:rsid w:val="00E21C79"/>
    <w:rsid w:val="00E220A4"/>
    <w:rsid w:val="00E22992"/>
    <w:rsid w:val="00E2334C"/>
    <w:rsid w:val="00E23BAD"/>
    <w:rsid w:val="00E268EC"/>
    <w:rsid w:val="00E35D41"/>
    <w:rsid w:val="00E372A7"/>
    <w:rsid w:val="00E372B0"/>
    <w:rsid w:val="00E3785B"/>
    <w:rsid w:val="00E37F0E"/>
    <w:rsid w:val="00E432D1"/>
    <w:rsid w:val="00E4358F"/>
    <w:rsid w:val="00E46C1B"/>
    <w:rsid w:val="00E52035"/>
    <w:rsid w:val="00E5254E"/>
    <w:rsid w:val="00E545A5"/>
    <w:rsid w:val="00E54A2C"/>
    <w:rsid w:val="00E55636"/>
    <w:rsid w:val="00E56685"/>
    <w:rsid w:val="00E57670"/>
    <w:rsid w:val="00E66025"/>
    <w:rsid w:val="00E71302"/>
    <w:rsid w:val="00E727E0"/>
    <w:rsid w:val="00E905CA"/>
    <w:rsid w:val="00EA153E"/>
    <w:rsid w:val="00EA15CB"/>
    <w:rsid w:val="00EA3573"/>
    <w:rsid w:val="00EA5C18"/>
    <w:rsid w:val="00EA61B8"/>
    <w:rsid w:val="00EA6A91"/>
    <w:rsid w:val="00EB1027"/>
    <w:rsid w:val="00EB2E78"/>
    <w:rsid w:val="00EB35A3"/>
    <w:rsid w:val="00EB6738"/>
    <w:rsid w:val="00EC00BB"/>
    <w:rsid w:val="00EC1E1A"/>
    <w:rsid w:val="00EC1EB3"/>
    <w:rsid w:val="00EC3246"/>
    <w:rsid w:val="00EC4DB3"/>
    <w:rsid w:val="00EC6496"/>
    <w:rsid w:val="00EC7C4F"/>
    <w:rsid w:val="00ED169C"/>
    <w:rsid w:val="00ED1D73"/>
    <w:rsid w:val="00ED6958"/>
    <w:rsid w:val="00EE3ACA"/>
    <w:rsid w:val="00EE432B"/>
    <w:rsid w:val="00EE5589"/>
    <w:rsid w:val="00EE67AF"/>
    <w:rsid w:val="00EE6B5B"/>
    <w:rsid w:val="00EF230F"/>
    <w:rsid w:val="00EF3836"/>
    <w:rsid w:val="00EF3DA6"/>
    <w:rsid w:val="00EF5DE6"/>
    <w:rsid w:val="00F01B56"/>
    <w:rsid w:val="00F025B4"/>
    <w:rsid w:val="00F03BBB"/>
    <w:rsid w:val="00F04D49"/>
    <w:rsid w:val="00F12D21"/>
    <w:rsid w:val="00F1420B"/>
    <w:rsid w:val="00F17034"/>
    <w:rsid w:val="00F24205"/>
    <w:rsid w:val="00F30A9D"/>
    <w:rsid w:val="00F30FDC"/>
    <w:rsid w:val="00F32397"/>
    <w:rsid w:val="00F32CD6"/>
    <w:rsid w:val="00F37304"/>
    <w:rsid w:val="00F378FA"/>
    <w:rsid w:val="00F4013E"/>
    <w:rsid w:val="00F402FE"/>
    <w:rsid w:val="00F41B6F"/>
    <w:rsid w:val="00F41DCE"/>
    <w:rsid w:val="00F43FD2"/>
    <w:rsid w:val="00F45338"/>
    <w:rsid w:val="00F54D8B"/>
    <w:rsid w:val="00F63555"/>
    <w:rsid w:val="00F637B8"/>
    <w:rsid w:val="00F6529D"/>
    <w:rsid w:val="00F70B85"/>
    <w:rsid w:val="00F713F2"/>
    <w:rsid w:val="00F74028"/>
    <w:rsid w:val="00F776B5"/>
    <w:rsid w:val="00F77C69"/>
    <w:rsid w:val="00F77D34"/>
    <w:rsid w:val="00F77FBE"/>
    <w:rsid w:val="00F8156F"/>
    <w:rsid w:val="00F824E9"/>
    <w:rsid w:val="00F83ECF"/>
    <w:rsid w:val="00F848D5"/>
    <w:rsid w:val="00F85A32"/>
    <w:rsid w:val="00F9491B"/>
    <w:rsid w:val="00FA41EA"/>
    <w:rsid w:val="00FA4737"/>
    <w:rsid w:val="00FA5ACF"/>
    <w:rsid w:val="00FA74DE"/>
    <w:rsid w:val="00FB27A6"/>
    <w:rsid w:val="00FB5BE9"/>
    <w:rsid w:val="00FB79BD"/>
    <w:rsid w:val="00FC03B2"/>
    <w:rsid w:val="00FC3A4F"/>
    <w:rsid w:val="00FC47ED"/>
    <w:rsid w:val="00FC59D1"/>
    <w:rsid w:val="00FD0666"/>
    <w:rsid w:val="00FD0F8D"/>
    <w:rsid w:val="00FD4156"/>
    <w:rsid w:val="00FD7A2E"/>
    <w:rsid w:val="00FE0444"/>
    <w:rsid w:val="00FE0AD9"/>
    <w:rsid w:val="00FE14A0"/>
    <w:rsid w:val="00FE185F"/>
    <w:rsid w:val="00FE4071"/>
    <w:rsid w:val="00FE4DB9"/>
    <w:rsid w:val="00FE65C6"/>
    <w:rsid w:val="00FE7760"/>
    <w:rsid w:val="00FF0257"/>
    <w:rsid w:val="00FF04E4"/>
    <w:rsid w:val="00FF07D5"/>
    <w:rsid w:val="00FF08D6"/>
    <w:rsid w:val="00FF094C"/>
    <w:rsid w:val="00FF5DE6"/>
    <w:rsid w:val="00FF7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E72FD2-1672-41C9-A1C4-BD8FE8D64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122"/>
  </w:style>
  <w:style w:type="paragraph" w:styleId="1">
    <w:name w:val="heading 1"/>
    <w:basedOn w:val="a"/>
    <w:next w:val="a"/>
    <w:link w:val="10"/>
    <w:uiPriority w:val="9"/>
    <w:qFormat/>
    <w:rsid w:val="00C711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B68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707122"/>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0712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07122"/>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Title"/>
    <w:basedOn w:val="a"/>
    <w:link w:val="a5"/>
    <w:qFormat/>
    <w:rsid w:val="00707122"/>
    <w:pPr>
      <w:jc w:val="center"/>
    </w:pPr>
    <w:rPr>
      <w:rFonts w:ascii="Times New Roman" w:eastAsia="Times New Roman" w:hAnsi="Times New Roman" w:cs="Times New Roman"/>
      <w:sz w:val="36"/>
      <w:szCs w:val="20"/>
      <w:lang w:eastAsia="ru-RU"/>
    </w:rPr>
  </w:style>
  <w:style w:type="character" w:customStyle="1" w:styleId="a5">
    <w:name w:val="Название Знак"/>
    <w:basedOn w:val="a0"/>
    <w:link w:val="a4"/>
    <w:rsid w:val="00707122"/>
    <w:rPr>
      <w:rFonts w:ascii="Times New Roman" w:eastAsia="Times New Roman" w:hAnsi="Times New Roman" w:cs="Times New Roman"/>
      <w:sz w:val="36"/>
      <w:szCs w:val="20"/>
      <w:lang w:eastAsia="ru-RU"/>
    </w:rPr>
  </w:style>
  <w:style w:type="paragraph" w:customStyle="1" w:styleId="11">
    <w:name w:val="Обычный1"/>
    <w:rsid w:val="00707122"/>
    <w:pPr>
      <w:widowControl w:val="0"/>
      <w:spacing w:line="280" w:lineRule="auto"/>
      <w:ind w:firstLine="320"/>
      <w:jc w:val="both"/>
    </w:pPr>
    <w:rPr>
      <w:rFonts w:ascii="Times New Roman" w:eastAsia="Times New Roman" w:hAnsi="Times New Roman" w:cs="Times New Roman"/>
      <w:snapToGrid w:val="0"/>
      <w:sz w:val="20"/>
      <w:szCs w:val="20"/>
      <w:lang w:eastAsia="ru-RU"/>
    </w:rPr>
  </w:style>
  <w:style w:type="paragraph" w:customStyle="1" w:styleId="Style31">
    <w:name w:val="Style31"/>
    <w:basedOn w:val="a"/>
    <w:rsid w:val="00EE432B"/>
    <w:pPr>
      <w:widowControl w:val="0"/>
      <w:autoSpaceDE w:val="0"/>
      <w:autoSpaceDN w:val="0"/>
      <w:adjustRightInd w:val="0"/>
      <w:spacing w:line="240" w:lineRule="exact"/>
      <w:ind w:firstLine="346"/>
      <w:jc w:val="both"/>
    </w:pPr>
    <w:rPr>
      <w:rFonts w:ascii="Times New Roman" w:eastAsia="Times New Roman" w:hAnsi="Times New Roman" w:cs="Times New Roman"/>
      <w:sz w:val="24"/>
      <w:szCs w:val="24"/>
      <w:lang w:eastAsia="ru-RU"/>
    </w:rPr>
  </w:style>
  <w:style w:type="character" w:customStyle="1" w:styleId="blk">
    <w:name w:val="blk"/>
    <w:basedOn w:val="a0"/>
    <w:rsid w:val="00EE432B"/>
  </w:style>
  <w:style w:type="paragraph" w:styleId="a6">
    <w:name w:val="List Paragraph"/>
    <w:basedOn w:val="a"/>
    <w:uiPriority w:val="34"/>
    <w:qFormat/>
    <w:rsid w:val="0055554E"/>
    <w:pPr>
      <w:ind w:left="720"/>
      <w:contextualSpacing/>
    </w:pPr>
  </w:style>
  <w:style w:type="character" w:styleId="a7">
    <w:name w:val="Hyperlink"/>
    <w:basedOn w:val="a0"/>
    <w:uiPriority w:val="99"/>
    <w:unhideWhenUsed/>
    <w:rsid w:val="00391BB1"/>
    <w:rPr>
      <w:color w:val="0563C1" w:themeColor="hyperlink"/>
      <w:u w:val="single"/>
    </w:rPr>
  </w:style>
  <w:style w:type="paragraph" w:styleId="a8">
    <w:name w:val="header"/>
    <w:basedOn w:val="a"/>
    <w:link w:val="a9"/>
    <w:uiPriority w:val="99"/>
    <w:unhideWhenUsed/>
    <w:rsid w:val="00854781"/>
    <w:pPr>
      <w:tabs>
        <w:tab w:val="center" w:pos="4677"/>
        <w:tab w:val="right" w:pos="9355"/>
      </w:tabs>
    </w:pPr>
  </w:style>
  <w:style w:type="character" w:customStyle="1" w:styleId="a9">
    <w:name w:val="Верхний колонтитул Знак"/>
    <w:basedOn w:val="a0"/>
    <w:link w:val="a8"/>
    <w:uiPriority w:val="99"/>
    <w:rsid w:val="00854781"/>
  </w:style>
  <w:style w:type="paragraph" w:styleId="aa">
    <w:name w:val="footer"/>
    <w:basedOn w:val="a"/>
    <w:link w:val="ab"/>
    <w:uiPriority w:val="99"/>
    <w:unhideWhenUsed/>
    <w:rsid w:val="00854781"/>
    <w:pPr>
      <w:tabs>
        <w:tab w:val="center" w:pos="4677"/>
        <w:tab w:val="right" w:pos="9355"/>
      </w:tabs>
    </w:pPr>
  </w:style>
  <w:style w:type="character" w:customStyle="1" w:styleId="ab">
    <w:name w:val="Нижний колонтитул Знак"/>
    <w:basedOn w:val="a0"/>
    <w:link w:val="aa"/>
    <w:uiPriority w:val="99"/>
    <w:rsid w:val="00854781"/>
  </w:style>
  <w:style w:type="paragraph" w:customStyle="1" w:styleId="s1">
    <w:name w:val="s_1"/>
    <w:basedOn w:val="a"/>
    <w:rsid w:val="002963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0B6842"/>
    <w:rPr>
      <w:rFonts w:asciiTheme="majorHAnsi" w:eastAsiaTheme="majorEastAsia" w:hAnsiTheme="majorHAnsi" w:cstheme="majorBidi"/>
      <w:color w:val="2E74B5" w:themeColor="accent1" w:themeShade="BF"/>
      <w:sz w:val="26"/>
      <w:szCs w:val="26"/>
    </w:rPr>
  </w:style>
  <w:style w:type="character" w:customStyle="1" w:styleId="mw-headline">
    <w:name w:val="mw-headline"/>
    <w:basedOn w:val="a0"/>
    <w:rsid w:val="000B6842"/>
  </w:style>
  <w:style w:type="character" w:customStyle="1" w:styleId="mw-editsection">
    <w:name w:val="mw-editsection"/>
    <w:basedOn w:val="a0"/>
    <w:rsid w:val="000B6842"/>
  </w:style>
  <w:style w:type="character" w:customStyle="1" w:styleId="mw-editsection-bracket">
    <w:name w:val="mw-editsection-bracket"/>
    <w:basedOn w:val="a0"/>
    <w:rsid w:val="000B6842"/>
  </w:style>
  <w:style w:type="character" w:customStyle="1" w:styleId="mw-editsection-divider">
    <w:name w:val="mw-editsection-divider"/>
    <w:basedOn w:val="a0"/>
    <w:rsid w:val="000B6842"/>
  </w:style>
  <w:style w:type="character" w:customStyle="1" w:styleId="apple-converted-space">
    <w:name w:val="apple-converted-space"/>
    <w:basedOn w:val="a0"/>
    <w:rsid w:val="000B6842"/>
  </w:style>
  <w:style w:type="character" w:styleId="ac">
    <w:name w:val="Strong"/>
    <w:basedOn w:val="a0"/>
    <w:uiPriority w:val="22"/>
    <w:qFormat/>
    <w:rsid w:val="002A1B51"/>
    <w:rPr>
      <w:b/>
      <w:bCs/>
    </w:rPr>
  </w:style>
  <w:style w:type="table" w:styleId="ad">
    <w:name w:val="Table Grid"/>
    <w:basedOn w:val="a1"/>
    <w:uiPriority w:val="39"/>
    <w:rsid w:val="00BE6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лит.1"/>
    <w:basedOn w:val="a"/>
    <w:autoRedefine/>
    <w:rsid w:val="005A475A"/>
    <w:pPr>
      <w:tabs>
        <w:tab w:val="num" w:pos="1077"/>
      </w:tabs>
      <w:spacing w:after="0" w:line="360" w:lineRule="auto"/>
    </w:pPr>
    <w:rPr>
      <w:rFonts w:ascii="Times New Roman" w:eastAsia="Times New Roman" w:hAnsi="Times New Roman" w:cs="Times New Roman"/>
      <w:iCs/>
      <w:sz w:val="28"/>
      <w:szCs w:val="28"/>
      <w:lang w:eastAsia="ru-RU"/>
    </w:rPr>
  </w:style>
  <w:style w:type="paragraph" w:styleId="ae">
    <w:name w:val="footnote text"/>
    <w:basedOn w:val="a"/>
    <w:link w:val="af"/>
    <w:uiPriority w:val="99"/>
    <w:unhideWhenUsed/>
    <w:rsid w:val="00293A63"/>
    <w:pPr>
      <w:spacing w:after="0" w:line="240" w:lineRule="auto"/>
    </w:pPr>
    <w:rPr>
      <w:sz w:val="20"/>
      <w:szCs w:val="20"/>
    </w:rPr>
  </w:style>
  <w:style w:type="character" w:customStyle="1" w:styleId="af">
    <w:name w:val="Текст сноски Знак"/>
    <w:basedOn w:val="a0"/>
    <w:link w:val="ae"/>
    <w:uiPriority w:val="99"/>
    <w:rsid w:val="00293A63"/>
    <w:rPr>
      <w:sz w:val="20"/>
      <w:szCs w:val="20"/>
    </w:rPr>
  </w:style>
  <w:style w:type="character" w:styleId="af0">
    <w:name w:val="footnote reference"/>
    <w:basedOn w:val="a0"/>
    <w:uiPriority w:val="99"/>
    <w:semiHidden/>
    <w:unhideWhenUsed/>
    <w:rsid w:val="00293A63"/>
    <w:rPr>
      <w:vertAlign w:val="superscript"/>
    </w:rPr>
  </w:style>
  <w:style w:type="character" w:customStyle="1" w:styleId="10">
    <w:name w:val="Заголовок 1 Знак"/>
    <w:basedOn w:val="a0"/>
    <w:link w:val="1"/>
    <w:uiPriority w:val="9"/>
    <w:rsid w:val="00C7116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726889">
      <w:bodyDiv w:val="1"/>
      <w:marLeft w:val="0"/>
      <w:marRight w:val="0"/>
      <w:marTop w:val="0"/>
      <w:marBottom w:val="0"/>
      <w:divBdr>
        <w:top w:val="none" w:sz="0" w:space="0" w:color="auto"/>
        <w:left w:val="none" w:sz="0" w:space="0" w:color="auto"/>
        <w:bottom w:val="none" w:sz="0" w:space="0" w:color="auto"/>
        <w:right w:val="none" w:sz="0" w:space="0" w:color="auto"/>
      </w:divBdr>
    </w:div>
    <w:div w:id="330646600">
      <w:bodyDiv w:val="1"/>
      <w:marLeft w:val="0"/>
      <w:marRight w:val="0"/>
      <w:marTop w:val="0"/>
      <w:marBottom w:val="0"/>
      <w:divBdr>
        <w:top w:val="none" w:sz="0" w:space="0" w:color="auto"/>
        <w:left w:val="none" w:sz="0" w:space="0" w:color="auto"/>
        <w:bottom w:val="none" w:sz="0" w:space="0" w:color="auto"/>
        <w:right w:val="none" w:sz="0" w:space="0" w:color="auto"/>
      </w:divBdr>
    </w:div>
    <w:div w:id="371611295">
      <w:bodyDiv w:val="1"/>
      <w:marLeft w:val="0"/>
      <w:marRight w:val="0"/>
      <w:marTop w:val="0"/>
      <w:marBottom w:val="0"/>
      <w:divBdr>
        <w:top w:val="none" w:sz="0" w:space="0" w:color="auto"/>
        <w:left w:val="none" w:sz="0" w:space="0" w:color="auto"/>
        <w:bottom w:val="none" w:sz="0" w:space="0" w:color="auto"/>
        <w:right w:val="none" w:sz="0" w:space="0" w:color="auto"/>
      </w:divBdr>
    </w:div>
    <w:div w:id="451705674">
      <w:bodyDiv w:val="1"/>
      <w:marLeft w:val="0"/>
      <w:marRight w:val="0"/>
      <w:marTop w:val="0"/>
      <w:marBottom w:val="0"/>
      <w:divBdr>
        <w:top w:val="none" w:sz="0" w:space="0" w:color="auto"/>
        <w:left w:val="none" w:sz="0" w:space="0" w:color="auto"/>
        <w:bottom w:val="none" w:sz="0" w:space="0" w:color="auto"/>
        <w:right w:val="none" w:sz="0" w:space="0" w:color="auto"/>
      </w:divBdr>
    </w:div>
    <w:div w:id="745229216">
      <w:bodyDiv w:val="1"/>
      <w:marLeft w:val="0"/>
      <w:marRight w:val="0"/>
      <w:marTop w:val="0"/>
      <w:marBottom w:val="0"/>
      <w:divBdr>
        <w:top w:val="none" w:sz="0" w:space="0" w:color="auto"/>
        <w:left w:val="none" w:sz="0" w:space="0" w:color="auto"/>
        <w:bottom w:val="none" w:sz="0" w:space="0" w:color="auto"/>
        <w:right w:val="none" w:sz="0" w:space="0" w:color="auto"/>
      </w:divBdr>
    </w:div>
    <w:div w:id="786705344">
      <w:bodyDiv w:val="1"/>
      <w:marLeft w:val="0"/>
      <w:marRight w:val="0"/>
      <w:marTop w:val="0"/>
      <w:marBottom w:val="0"/>
      <w:divBdr>
        <w:top w:val="none" w:sz="0" w:space="0" w:color="auto"/>
        <w:left w:val="none" w:sz="0" w:space="0" w:color="auto"/>
        <w:bottom w:val="none" w:sz="0" w:space="0" w:color="auto"/>
        <w:right w:val="none" w:sz="0" w:space="0" w:color="auto"/>
      </w:divBdr>
    </w:div>
    <w:div w:id="867719796">
      <w:bodyDiv w:val="1"/>
      <w:marLeft w:val="0"/>
      <w:marRight w:val="0"/>
      <w:marTop w:val="0"/>
      <w:marBottom w:val="0"/>
      <w:divBdr>
        <w:top w:val="none" w:sz="0" w:space="0" w:color="auto"/>
        <w:left w:val="none" w:sz="0" w:space="0" w:color="auto"/>
        <w:bottom w:val="none" w:sz="0" w:space="0" w:color="auto"/>
        <w:right w:val="none" w:sz="0" w:space="0" w:color="auto"/>
      </w:divBdr>
    </w:div>
    <w:div w:id="1091392332">
      <w:bodyDiv w:val="1"/>
      <w:marLeft w:val="0"/>
      <w:marRight w:val="0"/>
      <w:marTop w:val="0"/>
      <w:marBottom w:val="0"/>
      <w:divBdr>
        <w:top w:val="none" w:sz="0" w:space="0" w:color="auto"/>
        <w:left w:val="none" w:sz="0" w:space="0" w:color="auto"/>
        <w:bottom w:val="none" w:sz="0" w:space="0" w:color="auto"/>
        <w:right w:val="none" w:sz="0" w:space="0" w:color="auto"/>
      </w:divBdr>
    </w:div>
    <w:div w:id="1147551065">
      <w:bodyDiv w:val="1"/>
      <w:marLeft w:val="0"/>
      <w:marRight w:val="0"/>
      <w:marTop w:val="0"/>
      <w:marBottom w:val="0"/>
      <w:divBdr>
        <w:top w:val="none" w:sz="0" w:space="0" w:color="auto"/>
        <w:left w:val="none" w:sz="0" w:space="0" w:color="auto"/>
        <w:bottom w:val="none" w:sz="0" w:space="0" w:color="auto"/>
        <w:right w:val="none" w:sz="0" w:space="0" w:color="auto"/>
      </w:divBdr>
    </w:div>
    <w:div w:id="1183515654">
      <w:bodyDiv w:val="1"/>
      <w:marLeft w:val="0"/>
      <w:marRight w:val="0"/>
      <w:marTop w:val="0"/>
      <w:marBottom w:val="0"/>
      <w:divBdr>
        <w:top w:val="none" w:sz="0" w:space="0" w:color="auto"/>
        <w:left w:val="none" w:sz="0" w:space="0" w:color="auto"/>
        <w:bottom w:val="none" w:sz="0" w:space="0" w:color="auto"/>
        <w:right w:val="none" w:sz="0" w:space="0" w:color="auto"/>
      </w:divBdr>
    </w:div>
    <w:div w:id="1240990494">
      <w:bodyDiv w:val="1"/>
      <w:marLeft w:val="0"/>
      <w:marRight w:val="0"/>
      <w:marTop w:val="0"/>
      <w:marBottom w:val="0"/>
      <w:divBdr>
        <w:top w:val="none" w:sz="0" w:space="0" w:color="auto"/>
        <w:left w:val="none" w:sz="0" w:space="0" w:color="auto"/>
        <w:bottom w:val="none" w:sz="0" w:space="0" w:color="auto"/>
        <w:right w:val="none" w:sz="0" w:space="0" w:color="auto"/>
      </w:divBdr>
    </w:div>
    <w:div w:id="1513953740">
      <w:bodyDiv w:val="1"/>
      <w:marLeft w:val="0"/>
      <w:marRight w:val="0"/>
      <w:marTop w:val="0"/>
      <w:marBottom w:val="0"/>
      <w:divBdr>
        <w:top w:val="none" w:sz="0" w:space="0" w:color="auto"/>
        <w:left w:val="none" w:sz="0" w:space="0" w:color="auto"/>
        <w:bottom w:val="none" w:sz="0" w:space="0" w:color="auto"/>
        <w:right w:val="none" w:sz="0" w:space="0" w:color="auto"/>
      </w:divBdr>
    </w:div>
    <w:div w:id="1570115809">
      <w:bodyDiv w:val="1"/>
      <w:marLeft w:val="0"/>
      <w:marRight w:val="0"/>
      <w:marTop w:val="0"/>
      <w:marBottom w:val="0"/>
      <w:divBdr>
        <w:top w:val="none" w:sz="0" w:space="0" w:color="auto"/>
        <w:left w:val="none" w:sz="0" w:space="0" w:color="auto"/>
        <w:bottom w:val="none" w:sz="0" w:space="0" w:color="auto"/>
        <w:right w:val="none" w:sz="0" w:space="0" w:color="auto"/>
      </w:divBdr>
    </w:div>
    <w:div w:id="1601141231">
      <w:bodyDiv w:val="1"/>
      <w:marLeft w:val="0"/>
      <w:marRight w:val="0"/>
      <w:marTop w:val="0"/>
      <w:marBottom w:val="0"/>
      <w:divBdr>
        <w:top w:val="none" w:sz="0" w:space="0" w:color="auto"/>
        <w:left w:val="none" w:sz="0" w:space="0" w:color="auto"/>
        <w:bottom w:val="none" w:sz="0" w:space="0" w:color="auto"/>
        <w:right w:val="none" w:sz="0" w:space="0" w:color="auto"/>
      </w:divBdr>
    </w:div>
    <w:div w:id="1628124274">
      <w:bodyDiv w:val="1"/>
      <w:marLeft w:val="0"/>
      <w:marRight w:val="0"/>
      <w:marTop w:val="0"/>
      <w:marBottom w:val="0"/>
      <w:divBdr>
        <w:top w:val="none" w:sz="0" w:space="0" w:color="auto"/>
        <w:left w:val="none" w:sz="0" w:space="0" w:color="auto"/>
        <w:bottom w:val="none" w:sz="0" w:space="0" w:color="auto"/>
        <w:right w:val="none" w:sz="0" w:space="0" w:color="auto"/>
      </w:divBdr>
    </w:div>
    <w:div w:id="1682976421">
      <w:bodyDiv w:val="1"/>
      <w:marLeft w:val="0"/>
      <w:marRight w:val="0"/>
      <w:marTop w:val="0"/>
      <w:marBottom w:val="0"/>
      <w:divBdr>
        <w:top w:val="none" w:sz="0" w:space="0" w:color="auto"/>
        <w:left w:val="none" w:sz="0" w:space="0" w:color="auto"/>
        <w:bottom w:val="none" w:sz="0" w:space="0" w:color="auto"/>
        <w:right w:val="none" w:sz="0" w:space="0" w:color="auto"/>
      </w:divBdr>
    </w:div>
    <w:div w:id="1738358917">
      <w:bodyDiv w:val="1"/>
      <w:marLeft w:val="0"/>
      <w:marRight w:val="0"/>
      <w:marTop w:val="0"/>
      <w:marBottom w:val="0"/>
      <w:divBdr>
        <w:top w:val="none" w:sz="0" w:space="0" w:color="auto"/>
        <w:left w:val="none" w:sz="0" w:space="0" w:color="auto"/>
        <w:bottom w:val="none" w:sz="0" w:space="0" w:color="auto"/>
        <w:right w:val="none" w:sz="0" w:space="0" w:color="auto"/>
      </w:divBdr>
    </w:div>
    <w:div w:id="1835801217">
      <w:bodyDiv w:val="1"/>
      <w:marLeft w:val="0"/>
      <w:marRight w:val="0"/>
      <w:marTop w:val="0"/>
      <w:marBottom w:val="0"/>
      <w:divBdr>
        <w:top w:val="none" w:sz="0" w:space="0" w:color="auto"/>
        <w:left w:val="none" w:sz="0" w:space="0" w:color="auto"/>
        <w:bottom w:val="none" w:sz="0" w:space="0" w:color="auto"/>
        <w:right w:val="none" w:sz="0" w:space="0" w:color="auto"/>
      </w:divBdr>
    </w:div>
    <w:div w:id="188910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ase.garant.ru/71089614/"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yperlink" Target="http://www.ras.ru/"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hyperlink" Target="http://hdr.undp.org/sites/default/files/hdr15_standalone_overview_ru.pdf%2012/04/2016" TargetMode="External"/><Relationship Id="rId42" Type="http://schemas.openxmlformats.org/officeDocument/2006/relationships/hyperlink" Target="http://www.roskazna.ru/o-kaznachejstve/plany-i-otchety/year=2015"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se.garant.ru/71199330/"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yperlink" Target="http://ru.actualitix.com/country/rus/ru-statistics-presentation-russia.php" TargetMode="External"/><Relationship Id="rId38" Type="http://schemas.openxmlformats.org/officeDocument/2006/relationships/hyperlink" Target="http://potrebkor.ru/minimum-moskva.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1279920/" TargetMode="External"/><Relationship Id="rId24" Type="http://schemas.openxmlformats.org/officeDocument/2006/relationships/image" Target="media/image13.png"/><Relationship Id="rId32" Type="http://schemas.openxmlformats.org/officeDocument/2006/relationships/hyperlink" Target="http://www.worldbank.org/eca/russian/" TargetMode="External"/><Relationship Id="rId37" Type="http://schemas.openxmlformats.org/officeDocument/2006/relationships/hyperlink" Target="http://economy.gov.ru/" TargetMode="External"/><Relationship Id="rId40" Type="http://schemas.openxmlformats.org/officeDocument/2006/relationships/hyperlink" Target="https://www.nalog.ru/rn77/" TargetMode="External"/><Relationship Id="rId45"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hyperlink" Target="http://www.kvartplata.info/" TargetMode="External"/><Relationship Id="rId10" Type="http://schemas.openxmlformats.org/officeDocument/2006/relationships/hyperlink" Target="http://base.garant.ru/71352652/" TargetMode="External"/><Relationship Id="rId19" Type="http://schemas.openxmlformats.org/officeDocument/2006/relationships/image" Target="media/image8.png"/><Relationship Id="rId31" Type="http://schemas.openxmlformats.org/officeDocument/2006/relationships/hyperlink" Target="https://ru.wikipedia.org/wiki/&#1048;&#1085;&#1076;&#1077;&#1082;&#1089;_&#1095;&#1077;&#1083;&#1086;&#1074;&#1077;&#1095;&#1077;&#1089;&#1082;&#1086;&#1075;&#1086;_&#1088;&#1072;&#1079;&#1074;&#1080;&#1090;&#1080;&#1103;" TargetMode="External"/><Relationship Id="rId44" Type="http://schemas.openxmlformats.org/officeDocument/2006/relationships/hyperlink" Target="http://gtmarket.ru/ratings/human-development-index/human-development-index-inf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yperlink" Target="http://www.aup.ru/books/m1504/" TargetMode="External"/><Relationship Id="rId43" Type="http://schemas.openxmlformats.org/officeDocument/2006/relationships/hyperlink" Target="http://fom.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E3F80-DCA3-4452-A6C9-E7C08E97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49</Pages>
  <Words>10522</Words>
  <Characters>59979</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64</cp:revision>
  <dcterms:created xsi:type="dcterms:W3CDTF">2016-05-01T07:09:00Z</dcterms:created>
  <dcterms:modified xsi:type="dcterms:W3CDTF">2016-05-15T09:15:00Z</dcterms:modified>
</cp:coreProperties>
</file>