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E0" w:rsidRPr="002F75E0" w:rsidRDefault="002F75E0" w:rsidP="002F75E0">
      <w:pPr>
        <w:spacing w:after="200" w:line="276" w:lineRule="auto"/>
        <w:ind w:firstLine="567"/>
        <w:jc w:val="center"/>
        <w:rPr>
          <w:rFonts w:ascii="Times New Roman" w:hAnsi="Times New Roman" w:cs="Times New Roman"/>
          <w:caps/>
          <w:color w:val="000000" w:themeColor="text1"/>
          <w:sz w:val="28"/>
          <w:szCs w:val="28"/>
        </w:rPr>
      </w:pPr>
      <w:r w:rsidRPr="002F75E0">
        <w:rPr>
          <w:rFonts w:ascii="Times New Roman" w:hAnsi="Times New Roman" w:cs="Times New Roman"/>
          <w:caps/>
          <w:color w:val="000000" w:themeColor="text1"/>
          <w:sz w:val="28"/>
          <w:szCs w:val="28"/>
        </w:rPr>
        <w:t>Министерство образования и науки РФ</w:t>
      </w:r>
    </w:p>
    <w:p w:rsidR="002F75E0" w:rsidRPr="002F75E0" w:rsidRDefault="002F75E0" w:rsidP="002F75E0">
      <w:pPr>
        <w:spacing w:after="200" w:line="276" w:lineRule="auto"/>
        <w:ind w:firstLine="567"/>
        <w:jc w:val="center"/>
        <w:rPr>
          <w:rFonts w:ascii="Times New Roman" w:hAnsi="Times New Roman" w:cs="Times New Roman"/>
          <w:caps/>
          <w:color w:val="000000" w:themeColor="text1"/>
          <w:spacing w:val="-8"/>
          <w:sz w:val="28"/>
          <w:szCs w:val="28"/>
        </w:rPr>
      </w:pPr>
      <w:r w:rsidRPr="002F75E0">
        <w:rPr>
          <w:rFonts w:ascii="Times New Roman" w:hAnsi="Times New Roman" w:cs="Times New Roman"/>
          <w:caps/>
          <w:color w:val="000000" w:themeColor="text1"/>
          <w:spacing w:val="-8"/>
          <w:sz w:val="28"/>
          <w:szCs w:val="28"/>
        </w:rPr>
        <w:t>ФГБОУ ВО «Уральский государственный горный университет»</w:t>
      </w:r>
    </w:p>
    <w:p w:rsidR="002F75E0" w:rsidRPr="002F75E0" w:rsidRDefault="002F75E0" w:rsidP="002F75E0">
      <w:pPr>
        <w:spacing w:after="0" w:line="240" w:lineRule="auto"/>
        <w:ind w:firstLine="567"/>
        <w:jc w:val="center"/>
        <w:rPr>
          <w:rFonts w:ascii="Times New Roman" w:eastAsia="Times New Roman" w:hAnsi="Times New Roman" w:cs="Times New Roman"/>
          <w:caps/>
          <w:color w:val="000000" w:themeColor="text1"/>
          <w:sz w:val="28"/>
          <w:szCs w:val="28"/>
          <w:lang w:eastAsia="ru-RU"/>
        </w:rPr>
      </w:pPr>
      <w:r w:rsidRPr="002F75E0">
        <w:rPr>
          <w:rFonts w:ascii="Times New Roman" w:eastAsia="Times New Roman" w:hAnsi="Times New Roman" w:cs="Times New Roman"/>
          <w:caps/>
          <w:color w:val="000000" w:themeColor="text1"/>
          <w:sz w:val="28"/>
          <w:szCs w:val="28"/>
          <w:lang w:eastAsia="ru-RU"/>
        </w:rPr>
        <w:t>Кафедра бухгалтерского учета и аудита</w:t>
      </w:r>
    </w:p>
    <w:p w:rsidR="002F75E0" w:rsidRPr="002F75E0" w:rsidRDefault="002F75E0" w:rsidP="002F75E0">
      <w:pPr>
        <w:spacing w:after="0" w:line="240" w:lineRule="auto"/>
        <w:ind w:firstLine="567"/>
        <w:jc w:val="center"/>
        <w:rPr>
          <w:rFonts w:ascii="Times New Roman" w:eastAsia="Times New Roman" w:hAnsi="Times New Roman" w:cs="Times New Roman"/>
          <w:caps/>
          <w:sz w:val="28"/>
          <w:szCs w:val="28"/>
          <w:lang w:eastAsia="ru-RU"/>
        </w:rPr>
      </w:pPr>
    </w:p>
    <w:p w:rsidR="002F75E0" w:rsidRPr="002F75E0" w:rsidRDefault="002F75E0" w:rsidP="002F75E0">
      <w:pPr>
        <w:spacing w:after="0" w:line="240" w:lineRule="auto"/>
        <w:ind w:firstLine="567"/>
        <w:jc w:val="center"/>
        <w:rPr>
          <w:rFonts w:ascii="Times New Roman" w:eastAsia="Times New Roman" w:hAnsi="Times New Roman" w:cs="Times New Roman"/>
          <w:smallCaps/>
          <w:sz w:val="26"/>
          <w:szCs w:val="26"/>
          <w:lang w:eastAsia="ru-RU"/>
        </w:rPr>
      </w:pPr>
    </w:p>
    <w:p w:rsidR="002F75E0" w:rsidRPr="002F75E0" w:rsidRDefault="002F75E0" w:rsidP="002F75E0">
      <w:pPr>
        <w:spacing w:after="0" w:line="240" w:lineRule="auto"/>
        <w:ind w:firstLine="567"/>
        <w:jc w:val="center"/>
        <w:rPr>
          <w:rFonts w:ascii="Times New Roman" w:eastAsia="Times New Roman" w:hAnsi="Times New Roman" w:cs="Times New Roman"/>
          <w:smallCaps/>
          <w:sz w:val="26"/>
          <w:szCs w:val="26"/>
          <w:lang w:eastAsia="ru-RU"/>
        </w:rPr>
      </w:pPr>
    </w:p>
    <w:p w:rsidR="002F75E0" w:rsidRPr="002F75E0" w:rsidRDefault="002F75E0" w:rsidP="002F75E0">
      <w:pPr>
        <w:spacing w:after="0" w:line="240" w:lineRule="auto"/>
        <w:ind w:firstLine="567"/>
        <w:jc w:val="center"/>
        <w:rPr>
          <w:rFonts w:ascii="Times New Roman" w:eastAsia="Times New Roman" w:hAnsi="Times New Roman" w:cs="Times New Roman"/>
          <w:smallCaps/>
          <w:sz w:val="26"/>
          <w:szCs w:val="26"/>
          <w:lang w:eastAsia="ru-RU"/>
        </w:rPr>
      </w:pPr>
    </w:p>
    <w:p w:rsidR="002F75E0" w:rsidRPr="002F75E0" w:rsidRDefault="002F75E0" w:rsidP="002F75E0">
      <w:pPr>
        <w:spacing w:after="0" w:line="240" w:lineRule="auto"/>
        <w:ind w:firstLine="567"/>
        <w:jc w:val="center"/>
        <w:rPr>
          <w:rFonts w:ascii="Times New Roman" w:eastAsia="Times New Roman" w:hAnsi="Times New Roman" w:cs="Times New Roman"/>
          <w:smallCaps/>
          <w:sz w:val="26"/>
          <w:szCs w:val="26"/>
          <w:lang w:eastAsia="ru-RU"/>
        </w:rPr>
      </w:pPr>
    </w:p>
    <w:p w:rsidR="002F75E0" w:rsidRPr="002F75E0" w:rsidRDefault="002F75E0" w:rsidP="002F75E0">
      <w:pPr>
        <w:spacing w:after="0" w:line="240" w:lineRule="auto"/>
        <w:ind w:firstLine="567"/>
        <w:jc w:val="center"/>
        <w:rPr>
          <w:rFonts w:ascii="Times New Roman" w:eastAsia="Times New Roman" w:hAnsi="Times New Roman" w:cs="Times New Roman"/>
          <w:smallCaps/>
          <w:sz w:val="26"/>
          <w:szCs w:val="26"/>
          <w:lang w:eastAsia="ru-RU"/>
        </w:rPr>
      </w:pPr>
    </w:p>
    <w:p w:rsidR="002F75E0" w:rsidRPr="002F75E0" w:rsidRDefault="002F75E0" w:rsidP="002F75E0">
      <w:pPr>
        <w:spacing w:after="0" w:line="240" w:lineRule="auto"/>
        <w:jc w:val="center"/>
        <w:rPr>
          <w:rFonts w:ascii="Times New Roman" w:eastAsia="Times New Roman" w:hAnsi="Times New Roman" w:cs="Times New Roman"/>
          <w:smallCaps/>
          <w:sz w:val="26"/>
          <w:szCs w:val="26"/>
          <w:lang w:eastAsia="ru-RU"/>
        </w:rPr>
      </w:pPr>
    </w:p>
    <w:p w:rsidR="002F75E0" w:rsidRPr="002F75E0" w:rsidRDefault="002F75E0" w:rsidP="002F75E0">
      <w:pPr>
        <w:spacing w:after="0" w:line="240" w:lineRule="auto"/>
        <w:jc w:val="center"/>
        <w:rPr>
          <w:rFonts w:ascii="Times New Roman" w:eastAsia="Times New Roman" w:hAnsi="Times New Roman" w:cs="Times New Roman"/>
          <w:smallCaps/>
          <w:sz w:val="26"/>
          <w:szCs w:val="26"/>
          <w:lang w:eastAsia="ru-RU"/>
        </w:rPr>
      </w:pPr>
    </w:p>
    <w:p w:rsidR="002F75E0" w:rsidRPr="002F75E0" w:rsidRDefault="002F75E0" w:rsidP="002F75E0">
      <w:pPr>
        <w:spacing w:after="0" w:line="360" w:lineRule="auto"/>
        <w:jc w:val="center"/>
        <w:rPr>
          <w:rFonts w:ascii="Times New Roman" w:eastAsia="Times New Roman" w:hAnsi="Times New Roman" w:cs="Times New Roman"/>
          <w:smallCaps/>
          <w:sz w:val="26"/>
          <w:szCs w:val="26"/>
          <w:lang w:eastAsia="ru-RU"/>
        </w:rPr>
      </w:pPr>
    </w:p>
    <w:p w:rsidR="002F75E0" w:rsidRDefault="002F75E0" w:rsidP="002F75E0">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КУРСОВАЯ РАБОТА</w:t>
      </w:r>
    </w:p>
    <w:p w:rsidR="002F75E0" w:rsidRPr="009C559E" w:rsidRDefault="002F75E0" w:rsidP="002F75E0">
      <w:pPr>
        <w:jc w:val="center"/>
        <w:rPr>
          <w:rFonts w:ascii="Times New Roman" w:hAnsi="Times New Roman" w:cs="Times New Roman"/>
          <w:sz w:val="28"/>
          <w:szCs w:val="28"/>
        </w:rPr>
      </w:pPr>
      <w:r w:rsidRPr="009C559E">
        <w:rPr>
          <w:rFonts w:ascii="Times New Roman" w:hAnsi="Times New Roman" w:cs="Times New Roman"/>
          <w:sz w:val="28"/>
          <w:szCs w:val="28"/>
        </w:rPr>
        <w:t>по дисциплине</w:t>
      </w:r>
      <w:r>
        <w:rPr>
          <w:rFonts w:ascii="Times New Roman" w:hAnsi="Times New Roman" w:cs="Times New Roman"/>
          <w:sz w:val="28"/>
          <w:szCs w:val="28"/>
        </w:rPr>
        <w:t>:</w:t>
      </w:r>
      <w:r w:rsidRPr="009C559E">
        <w:rPr>
          <w:rFonts w:ascii="Times New Roman" w:hAnsi="Times New Roman" w:cs="Times New Roman"/>
          <w:sz w:val="28"/>
          <w:szCs w:val="28"/>
        </w:rPr>
        <w:t xml:space="preserve"> «</w:t>
      </w:r>
      <w:r>
        <w:rPr>
          <w:rFonts w:ascii="Times New Roman" w:hAnsi="Times New Roman" w:cs="Times New Roman"/>
          <w:sz w:val="28"/>
          <w:szCs w:val="28"/>
        </w:rPr>
        <w:t>Теория экономического анализа</w:t>
      </w:r>
      <w:r w:rsidRPr="009C559E">
        <w:rPr>
          <w:rFonts w:ascii="Times New Roman" w:hAnsi="Times New Roman" w:cs="Times New Roman"/>
          <w:sz w:val="28"/>
          <w:szCs w:val="28"/>
        </w:rPr>
        <w:t>»</w:t>
      </w:r>
    </w:p>
    <w:p w:rsidR="002F75E0" w:rsidRPr="00000F75" w:rsidRDefault="002F75E0" w:rsidP="002F75E0">
      <w:pPr>
        <w:jc w:val="center"/>
        <w:rPr>
          <w:rFonts w:ascii="Times New Roman" w:hAnsi="Times New Roman" w:cs="Times New Roman"/>
          <w:sz w:val="28"/>
          <w:szCs w:val="28"/>
        </w:rPr>
      </w:pPr>
      <w:r w:rsidRPr="009C559E">
        <w:rPr>
          <w:rFonts w:ascii="Times New Roman" w:hAnsi="Times New Roman" w:cs="Times New Roman"/>
          <w:sz w:val="28"/>
          <w:szCs w:val="28"/>
        </w:rPr>
        <w:t xml:space="preserve">на тему: </w:t>
      </w:r>
      <w:r w:rsidRPr="00000F75">
        <w:rPr>
          <w:rFonts w:ascii="Times New Roman" w:hAnsi="Times New Roman" w:cs="Times New Roman"/>
          <w:sz w:val="28"/>
          <w:szCs w:val="28"/>
        </w:rPr>
        <w:t>Анализ финансовой отчетности как важнейший этап управленческих решений</w:t>
      </w:r>
    </w:p>
    <w:p w:rsidR="002F75E0" w:rsidRDefault="002F75E0" w:rsidP="002F75E0">
      <w:pPr>
        <w:jc w:val="center"/>
        <w:rPr>
          <w:rFonts w:ascii="Times New Roman" w:hAnsi="Times New Roman" w:cs="Times New Roman"/>
          <w:sz w:val="28"/>
          <w:szCs w:val="28"/>
        </w:rPr>
      </w:pPr>
    </w:p>
    <w:p w:rsidR="002F75E0" w:rsidRPr="002F75E0" w:rsidRDefault="002F75E0" w:rsidP="002F75E0">
      <w:pPr>
        <w:spacing w:after="0" w:line="360" w:lineRule="auto"/>
        <w:jc w:val="both"/>
        <w:rPr>
          <w:rFonts w:ascii="Times New Roman" w:eastAsia="Times New Roman" w:hAnsi="Times New Roman" w:cs="Times New Roman"/>
          <w:sz w:val="28"/>
          <w:szCs w:val="28"/>
          <w:lang w:eastAsia="ru-RU"/>
        </w:rPr>
      </w:pPr>
    </w:p>
    <w:p w:rsidR="002F75E0" w:rsidRPr="002F75E0" w:rsidRDefault="002F75E0" w:rsidP="002F75E0">
      <w:pPr>
        <w:spacing w:after="0" w:line="360" w:lineRule="auto"/>
        <w:jc w:val="both"/>
        <w:rPr>
          <w:rFonts w:ascii="Times New Roman" w:eastAsia="Times New Roman" w:hAnsi="Times New Roman" w:cs="Times New Roman"/>
          <w:sz w:val="28"/>
          <w:szCs w:val="28"/>
          <w:lang w:eastAsia="ru-RU"/>
        </w:rPr>
      </w:pPr>
    </w:p>
    <w:p w:rsid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left="5103" w:firstLine="567"/>
        <w:rPr>
          <w:rFonts w:ascii="Times New Roman" w:eastAsia="Times New Roman" w:hAnsi="Times New Roman" w:cs="Times New Roman"/>
          <w:sz w:val="28"/>
          <w:szCs w:val="28"/>
          <w:lang w:eastAsia="ru-RU"/>
        </w:rPr>
      </w:pPr>
      <w:r w:rsidRPr="002F75E0">
        <w:rPr>
          <w:rFonts w:ascii="Times New Roman" w:eastAsia="Times New Roman" w:hAnsi="Times New Roman" w:cs="Times New Roman"/>
          <w:sz w:val="28"/>
          <w:szCs w:val="28"/>
          <w:lang w:eastAsia="ru-RU"/>
        </w:rPr>
        <w:t>Выполнил: студент гр. БУ-14</w:t>
      </w:r>
    </w:p>
    <w:p w:rsidR="002F75E0" w:rsidRPr="002F75E0" w:rsidRDefault="005B2E4A" w:rsidP="002F75E0">
      <w:pPr>
        <w:spacing w:after="0" w:line="240" w:lineRule="auto"/>
        <w:ind w:left="5103"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Шумкова А.С.</w:t>
      </w:r>
    </w:p>
    <w:p w:rsidR="002F75E0" w:rsidRPr="002F75E0" w:rsidRDefault="002F75E0" w:rsidP="002F75E0">
      <w:pPr>
        <w:spacing w:after="0" w:line="240" w:lineRule="auto"/>
        <w:ind w:left="5103" w:firstLine="567"/>
        <w:rPr>
          <w:rFonts w:ascii="Times New Roman" w:eastAsia="Times New Roman" w:hAnsi="Times New Roman" w:cs="Times New Roman"/>
          <w:sz w:val="28"/>
          <w:szCs w:val="28"/>
          <w:lang w:eastAsia="ru-RU"/>
        </w:rPr>
      </w:pPr>
      <w:r w:rsidRPr="002F75E0">
        <w:rPr>
          <w:rFonts w:ascii="Times New Roman" w:eastAsia="Times New Roman" w:hAnsi="Times New Roman" w:cs="Times New Roman"/>
          <w:sz w:val="28"/>
          <w:szCs w:val="28"/>
          <w:lang w:eastAsia="ru-RU"/>
        </w:rPr>
        <w:t>Руководитель:</w:t>
      </w:r>
    </w:p>
    <w:p w:rsidR="002F75E0" w:rsidRPr="002F75E0" w:rsidRDefault="002F75E0" w:rsidP="002F75E0">
      <w:pPr>
        <w:spacing w:after="240" w:line="360" w:lineRule="auto"/>
        <w:ind w:left="5103" w:firstLine="567"/>
        <w:rPr>
          <w:rFonts w:ascii="Times New Roman" w:eastAsia="Times New Roman" w:hAnsi="Times New Roman" w:cs="Times New Roman"/>
          <w:sz w:val="28"/>
          <w:szCs w:val="28"/>
          <w:lang w:eastAsia="ru-RU"/>
        </w:rPr>
      </w:pPr>
      <w:r w:rsidRPr="002F75E0">
        <w:rPr>
          <w:rFonts w:ascii="Times New Roman" w:eastAsia="Times New Roman" w:hAnsi="Times New Roman" w:cs="Times New Roman"/>
          <w:sz w:val="28"/>
          <w:szCs w:val="28"/>
          <w:lang w:eastAsia="ru-RU"/>
        </w:rPr>
        <w:t xml:space="preserve">доц. </w:t>
      </w:r>
      <w:proofErr w:type="spellStart"/>
      <w:r w:rsidR="009643F2">
        <w:rPr>
          <w:rFonts w:ascii="Times New Roman" w:eastAsia="Times New Roman" w:hAnsi="Times New Roman" w:cs="Times New Roman"/>
          <w:sz w:val="28"/>
          <w:szCs w:val="28"/>
          <w:lang w:eastAsia="ru-RU"/>
        </w:rPr>
        <w:t>Шатковская</w:t>
      </w:r>
      <w:proofErr w:type="spellEnd"/>
      <w:r w:rsidR="009643F2">
        <w:rPr>
          <w:rFonts w:ascii="Times New Roman" w:eastAsia="Times New Roman" w:hAnsi="Times New Roman" w:cs="Times New Roman"/>
          <w:sz w:val="28"/>
          <w:szCs w:val="28"/>
          <w:lang w:eastAsia="ru-RU"/>
        </w:rPr>
        <w:t xml:space="preserve"> Е.Г.</w:t>
      </w:r>
      <w:r w:rsidRPr="002F75E0">
        <w:rPr>
          <w:rFonts w:ascii="Times New Roman" w:eastAsia="Times New Roman" w:hAnsi="Times New Roman" w:cs="Times New Roman"/>
          <w:sz w:val="28"/>
          <w:szCs w:val="28"/>
          <w:lang w:eastAsia="ru-RU"/>
        </w:rPr>
        <w:br/>
        <w:t xml:space="preserve">        Оценка: _________________</w:t>
      </w: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jc w:val="both"/>
        <w:rPr>
          <w:rFonts w:ascii="Times New Roman" w:eastAsia="Times New Roman" w:hAnsi="Times New Roman" w:cs="Times New Roman"/>
          <w:sz w:val="28"/>
          <w:szCs w:val="28"/>
          <w:lang w:eastAsia="ru-RU"/>
        </w:rPr>
      </w:pPr>
    </w:p>
    <w:p w:rsidR="002F75E0" w:rsidRPr="002F75E0" w:rsidRDefault="002F75E0" w:rsidP="002F75E0">
      <w:pPr>
        <w:spacing w:after="0" w:line="240" w:lineRule="auto"/>
        <w:ind w:firstLine="567"/>
        <w:jc w:val="both"/>
        <w:rPr>
          <w:rFonts w:ascii="Times New Roman" w:eastAsia="Times New Roman" w:hAnsi="Times New Roman" w:cs="Times New Roman"/>
          <w:sz w:val="28"/>
          <w:szCs w:val="28"/>
          <w:lang w:eastAsia="ru-RU"/>
        </w:rPr>
      </w:pPr>
    </w:p>
    <w:p w:rsidR="002F75E0" w:rsidRPr="0010404F" w:rsidRDefault="002F75E0" w:rsidP="0010404F">
      <w:pPr>
        <w:spacing w:after="0" w:line="240" w:lineRule="auto"/>
        <w:ind w:firstLine="567"/>
        <w:jc w:val="center"/>
        <w:rPr>
          <w:rFonts w:ascii="Times New Roman" w:eastAsia="Times New Roman" w:hAnsi="Times New Roman" w:cs="Times New Roman"/>
          <w:sz w:val="28"/>
          <w:szCs w:val="28"/>
          <w:lang w:eastAsia="ru-RU"/>
        </w:rPr>
      </w:pPr>
      <w:r w:rsidRPr="002F75E0">
        <w:rPr>
          <w:rFonts w:ascii="Times New Roman" w:eastAsia="Times New Roman" w:hAnsi="Times New Roman" w:cs="Times New Roman"/>
          <w:sz w:val="28"/>
          <w:szCs w:val="28"/>
          <w:lang w:eastAsia="ru-RU"/>
        </w:rPr>
        <w:t xml:space="preserve">Екатеринбург 2016 </w:t>
      </w:r>
    </w:p>
    <w:sdt>
      <w:sdtPr>
        <w:rPr>
          <w:rFonts w:ascii="Times New Roman" w:eastAsiaTheme="minorHAnsi" w:hAnsi="Times New Roman" w:cs="Times New Roman"/>
          <w:color w:val="auto"/>
          <w:sz w:val="28"/>
          <w:szCs w:val="28"/>
          <w:lang w:eastAsia="en-US"/>
        </w:rPr>
        <w:id w:val="-1417941507"/>
        <w:docPartObj>
          <w:docPartGallery w:val="Table of Contents"/>
          <w:docPartUnique/>
        </w:docPartObj>
      </w:sdtPr>
      <w:sdtEndPr>
        <w:rPr>
          <w:b/>
          <w:bCs/>
        </w:rPr>
      </w:sdtEndPr>
      <w:sdtContent>
        <w:p w:rsidR="0010404F" w:rsidRPr="0010404F" w:rsidRDefault="0010404F" w:rsidP="0010404F">
          <w:pPr>
            <w:pStyle w:val="a5"/>
            <w:shd w:val="clear" w:color="auto" w:fill="FFFFFF" w:themeFill="background1"/>
            <w:spacing w:line="360" w:lineRule="auto"/>
            <w:jc w:val="center"/>
            <w:rPr>
              <w:rFonts w:ascii="Times New Roman" w:hAnsi="Times New Roman" w:cs="Times New Roman"/>
              <w:color w:val="000000" w:themeColor="text1"/>
              <w:sz w:val="28"/>
              <w:szCs w:val="28"/>
            </w:rPr>
          </w:pPr>
          <w:r w:rsidRPr="0010404F">
            <w:rPr>
              <w:rFonts w:ascii="Times New Roman" w:hAnsi="Times New Roman" w:cs="Times New Roman"/>
              <w:color w:val="000000" w:themeColor="text1"/>
              <w:sz w:val="28"/>
              <w:szCs w:val="28"/>
            </w:rPr>
            <w:t>Содержание</w:t>
          </w:r>
        </w:p>
        <w:p w:rsidR="00225813" w:rsidRPr="00225813" w:rsidRDefault="0010404F" w:rsidP="00225813">
          <w:pPr>
            <w:pStyle w:val="11"/>
            <w:shd w:val="clear" w:color="auto" w:fill="FFFFFF" w:themeFill="background1"/>
            <w:tabs>
              <w:tab w:val="right" w:leader="dot" w:pos="9345"/>
            </w:tabs>
            <w:rPr>
              <w:rFonts w:ascii="Times New Roman" w:eastAsiaTheme="minorEastAsia" w:hAnsi="Times New Roman" w:cs="Times New Roman"/>
              <w:noProof/>
              <w:sz w:val="28"/>
              <w:szCs w:val="28"/>
              <w:lang w:eastAsia="ru-RU"/>
            </w:rPr>
          </w:pPr>
          <w:r w:rsidRPr="00225813">
            <w:rPr>
              <w:rFonts w:ascii="Times New Roman" w:hAnsi="Times New Roman" w:cs="Times New Roman"/>
              <w:sz w:val="28"/>
              <w:szCs w:val="28"/>
            </w:rPr>
            <w:fldChar w:fldCharType="begin"/>
          </w:r>
          <w:r w:rsidRPr="00225813">
            <w:rPr>
              <w:rFonts w:ascii="Times New Roman" w:hAnsi="Times New Roman" w:cs="Times New Roman"/>
              <w:sz w:val="28"/>
              <w:szCs w:val="28"/>
            </w:rPr>
            <w:instrText xml:space="preserve"> TOC \o "1-3" \h \z \u </w:instrText>
          </w:r>
          <w:r w:rsidRPr="00225813">
            <w:rPr>
              <w:rFonts w:ascii="Times New Roman" w:hAnsi="Times New Roman" w:cs="Times New Roman"/>
              <w:sz w:val="28"/>
              <w:szCs w:val="28"/>
            </w:rPr>
            <w:fldChar w:fldCharType="separate"/>
          </w:r>
          <w:hyperlink w:anchor="_Toc469230061" w:history="1">
            <w:r w:rsidR="00225813" w:rsidRPr="00225813">
              <w:rPr>
                <w:rStyle w:val="a6"/>
                <w:rFonts w:ascii="Times New Roman" w:hAnsi="Times New Roman" w:cs="Times New Roman"/>
                <w:noProof/>
                <w:sz w:val="28"/>
                <w:szCs w:val="28"/>
              </w:rPr>
              <w:t>В</w:t>
            </w:r>
            <w:r w:rsidR="00DE0F73">
              <w:rPr>
                <w:rStyle w:val="a6"/>
                <w:rFonts w:ascii="Times New Roman" w:hAnsi="Times New Roman" w:cs="Times New Roman"/>
                <w:noProof/>
                <w:sz w:val="28"/>
                <w:szCs w:val="28"/>
              </w:rPr>
              <w:t>ведение</w:t>
            </w:r>
            <w:r w:rsidR="00225813" w:rsidRPr="00225813">
              <w:rPr>
                <w:rFonts w:ascii="Times New Roman" w:hAnsi="Times New Roman" w:cs="Times New Roman"/>
                <w:noProof/>
                <w:webHidden/>
                <w:sz w:val="28"/>
                <w:szCs w:val="28"/>
              </w:rPr>
              <w:tab/>
            </w:r>
            <w:r w:rsidR="00225813" w:rsidRPr="00225813">
              <w:rPr>
                <w:rFonts w:ascii="Times New Roman" w:hAnsi="Times New Roman" w:cs="Times New Roman"/>
                <w:noProof/>
                <w:webHidden/>
                <w:sz w:val="28"/>
                <w:szCs w:val="28"/>
              </w:rPr>
              <w:fldChar w:fldCharType="begin"/>
            </w:r>
            <w:r w:rsidR="00225813" w:rsidRPr="00225813">
              <w:rPr>
                <w:rFonts w:ascii="Times New Roman" w:hAnsi="Times New Roman" w:cs="Times New Roman"/>
                <w:noProof/>
                <w:webHidden/>
                <w:sz w:val="28"/>
                <w:szCs w:val="28"/>
              </w:rPr>
              <w:instrText xml:space="preserve"> PAGEREF _Toc469230061 \h </w:instrText>
            </w:r>
            <w:r w:rsidR="00225813" w:rsidRPr="00225813">
              <w:rPr>
                <w:rFonts w:ascii="Times New Roman" w:hAnsi="Times New Roman" w:cs="Times New Roman"/>
                <w:noProof/>
                <w:webHidden/>
                <w:sz w:val="28"/>
                <w:szCs w:val="28"/>
              </w:rPr>
            </w:r>
            <w:r w:rsidR="00225813" w:rsidRPr="00225813">
              <w:rPr>
                <w:rFonts w:ascii="Times New Roman" w:hAnsi="Times New Roman" w:cs="Times New Roman"/>
                <w:noProof/>
                <w:webHidden/>
                <w:sz w:val="28"/>
                <w:szCs w:val="28"/>
              </w:rPr>
              <w:fldChar w:fldCharType="separate"/>
            </w:r>
            <w:r w:rsidR="00225813" w:rsidRPr="00225813">
              <w:rPr>
                <w:rFonts w:ascii="Times New Roman" w:hAnsi="Times New Roman" w:cs="Times New Roman"/>
                <w:noProof/>
                <w:webHidden/>
                <w:sz w:val="28"/>
                <w:szCs w:val="28"/>
              </w:rPr>
              <w:t>3</w:t>
            </w:r>
            <w:r w:rsidR="00225813" w:rsidRPr="00225813">
              <w:rPr>
                <w:rFonts w:ascii="Times New Roman" w:hAnsi="Times New Roman" w:cs="Times New Roman"/>
                <w:noProof/>
                <w:webHidden/>
                <w:sz w:val="28"/>
                <w:szCs w:val="28"/>
              </w:rPr>
              <w:fldChar w:fldCharType="end"/>
            </w:r>
          </w:hyperlink>
        </w:p>
        <w:p w:rsidR="00225813" w:rsidRPr="00225813" w:rsidRDefault="00AB57DB" w:rsidP="00225813">
          <w:pPr>
            <w:pStyle w:val="11"/>
            <w:shd w:val="clear" w:color="auto" w:fill="FFFFFF" w:themeFill="background1"/>
            <w:tabs>
              <w:tab w:val="right" w:leader="dot" w:pos="9345"/>
            </w:tabs>
            <w:rPr>
              <w:rFonts w:ascii="Times New Roman" w:eastAsiaTheme="minorEastAsia" w:hAnsi="Times New Roman" w:cs="Times New Roman"/>
              <w:noProof/>
              <w:sz w:val="28"/>
              <w:szCs w:val="28"/>
              <w:lang w:eastAsia="ru-RU"/>
            </w:rPr>
          </w:pPr>
          <w:hyperlink w:anchor="_Toc469230062" w:history="1">
            <w:r w:rsidR="00DE0F73">
              <w:rPr>
                <w:rStyle w:val="a6"/>
                <w:rFonts w:ascii="Times New Roman" w:hAnsi="Times New Roman" w:cs="Times New Roman"/>
                <w:noProof/>
                <w:sz w:val="28"/>
                <w:szCs w:val="28"/>
              </w:rPr>
              <w:t>Глава</w:t>
            </w:r>
            <w:r>
              <w:rPr>
                <w:rStyle w:val="a6"/>
                <w:rFonts w:ascii="Times New Roman" w:hAnsi="Times New Roman" w:cs="Times New Roman"/>
                <w:noProof/>
                <w:sz w:val="28"/>
                <w:szCs w:val="28"/>
              </w:rPr>
              <w:t xml:space="preserve"> 1 Экономический анализ и его роль в упралении предприятием</w:t>
            </w:r>
            <w:r w:rsidR="00225813" w:rsidRPr="00225813">
              <w:rPr>
                <w:rFonts w:ascii="Times New Roman" w:hAnsi="Times New Roman" w:cs="Times New Roman"/>
                <w:noProof/>
                <w:webHidden/>
                <w:sz w:val="28"/>
                <w:szCs w:val="28"/>
              </w:rPr>
              <w:tab/>
            </w:r>
            <w:r w:rsidR="00225813" w:rsidRPr="00225813">
              <w:rPr>
                <w:rFonts w:ascii="Times New Roman" w:hAnsi="Times New Roman" w:cs="Times New Roman"/>
                <w:noProof/>
                <w:webHidden/>
                <w:sz w:val="28"/>
                <w:szCs w:val="28"/>
              </w:rPr>
              <w:fldChar w:fldCharType="begin"/>
            </w:r>
            <w:r w:rsidR="00225813" w:rsidRPr="00225813">
              <w:rPr>
                <w:rFonts w:ascii="Times New Roman" w:hAnsi="Times New Roman" w:cs="Times New Roman"/>
                <w:noProof/>
                <w:webHidden/>
                <w:sz w:val="28"/>
                <w:szCs w:val="28"/>
              </w:rPr>
              <w:instrText xml:space="preserve"> PAGEREF _Toc469230062 \h </w:instrText>
            </w:r>
            <w:r w:rsidR="00225813" w:rsidRPr="00225813">
              <w:rPr>
                <w:rFonts w:ascii="Times New Roman" w:hAnsi="Times New Roman" w:cs="Times New Roman"/>
                <w:noProof/>
                <w:webHidden/>
                <w:sz w:val="28"/>
                <w:szCs w:val="28"/>
              </w:rPr>
            </w:r>
            <w:r w:rsidR="00225813" w:rsidRPr="00225813">
              <w:rPr>
                <w:rFonts w:ascii="Times New Roman" w:hAnsi="Times New Roman" w:cs="Times New Roman"/>
                <w:noProof/>
                <w:webHidden/>
                <w:sz w:val="28"/>
                <w:szCs w:val="28"/>
              </w:rPr>
              <w:fldChar w:fldCharType="separate"/>
            </w:r>
            <w:r w:rsidR="00225813" w:rsidRPr="00225813">
              <w:rPr>
                <w:rFonts w:ascii="Times New Roman" w:hAnsi="Times New Roman" w:cs="Times New Roman"/>
                <w:noProof/>
                <w:webHidden/>
                <w:sz w:val="28"/>
                <w:szCs w:val="28"/>
              </w:rPr>
              <w:t>5</w:t>
            </w:r>
            <w:r w:rsidR="00225813" w:rsidRPr="00225813">
              <w:rPr>
                <w:rFonts w:ascii="Times New Roman" w:hAnsi="Times New Roman" w:cs="Times New Roman"/>
                <w:noProof/>
                <w:webHidden/>
                <w:sz w:val="28"/>
                <w:szCs w:val="28"/>
              </w:rPr>
              <w:fldChar w:fldCharType="end"/>
            </w:r>
          </w:hyperlink>
        </w:p>
        <w:p w:rsidR="00225813" w:rsidRPr="00225813" w:rsidRDefault="00AB57DB" w:rsidP="00225813">
          <w:pPr>
            <w:pStyle w:val="21"/>
            <w:shd w:val="clear" w:color="auto" w:fill="FFFFFF" w:themeFill="background1"/>
            <w:tabs>
              <w:tab w:val="left" w:pos="880"/>
              <w:tab w:val="right" w:leader="dot" w:pos="9345"/>
            </w:tabs>
            <w:rPr>
              <w:rFonts w:ascii="Times New Roman" w:eastAsiaTheme="minorEastAsia" w:hAnsi="Times New Roman" w:cs="Times New Roman"/>
              <w:noProof/>
              <w:sz w:val="28"/>
              <w:szCs w:val="28"/>
              <w:lang w:eastAsia="ru-RU"/>
            </w:rPr>
          </w:pPr>
          <w:hyperlink w:anchor="_Toc469230063" w:history="1">
            <w:r w:rsidR="00225813" w:rsidRPr="00225813">
              <w:rPr>
                <w:rStyle w:val="a6"/>
                <w:rFonts w:ascii="Times New Roman" w:hAnsi="Times New Roman" w:cs="Times New Roman"/>
                <w:noProof/>
                <w:sz w:val="28"/>
                <w:szCs w:val="28"/>
              </w:rPr>
              <w:t>1.1</w:t>
            </w:r>
            <w:r w:rsidR="00DE0F73">
              <w:rPr>
                <w:rStyle w:val="a6"/>
                <w:rFonts w:ascii="Times New Roman" w:hAnsi="Times New Roman" w:cs="Times New Roman"/>
                <w:noProof/>
                <w:sz w:val="28"/>
                <w:szCs w:val="28"/>
              </w:rPr>
              <w:t xml:space="preserve"> </w:t>
            </w:r>
            <w:r w:rsidRPr="00AB57DB">
              <w:rPr>
                <w:rStyle w:val="a6"/>
                <w:rFonts w:ascii="Times New Roman" w:hAnsi="Times New Roman" w:cs="Times New Roman"/>
                <w:noProof/>
                <w:sz w:val="28"/>
                <w:szCs w:val="28"/>
              </w:rPr>
              <w:t>Экономический анализ как инструмент принятия решений</w:t>
            </w:r>
            <w:r w:rsidR="00225813" w:rsidRPr="00225813">
              <w:rPr>
                <w:rFonts w:ascii="Times New Roman" w:hAnsi="Times New Roman" w:cs="Times New Roman"/>
                <w:noProof/>
                <w:webHidden/>
                <w:sz w:val="28"/>
                <w:szCs w:val="28"/>
              </w:rPr>
              <w:tab/>
            </w:r>
            <w:r w:rsidR="00225813" w:rsidRPr="00225813">
              <w:rPr>
                <w:rFonts w:ascii="Times New Roman" w:hAnsi="Times New Roman" w:cs="Times New Roman"/>
                <w:noProof/>
                <w:webHidden/>
                <w:sz w:val="28"/>
                <w:szCs w:val="28"/>
              </w:rPr>
              <w:fldChar w:fldCharType="begin"/>
            </w:r>
            <w:r w:rsidR="00225813" w:rsidRPr="00225813">
              <w:rPr>
                <w:rFonts w:ascii="Times New Roman" w:hAnsi="Times New Roman" w:cs="Times New Roman"/>
                <w:noProof/>
                <w:webHidden/>
                <w:sz w:val="28"/>
                <w:szCs w:val="28"/>
              </w:rPr>
              <w:instrText xml:space="preserve"> PAGEREF _Toc469230063 \h </w:instrText>
            </w:r>
            <w:r w:rsidR="00225813" w:rsidRPr="00225813">
              <w:rPr>
                <w:rFonts w:ascii="Times New Roman" w:hAnsi="Times New Roman" w:cs="Times New Roman"/>
                <w:noProof/>
                <w:webHidden/>
                <w:sz w:val="28"/>
                <w:szCs w:val="28"/>
              </w:rPr>
            </w:r>
            <w:r w:rsidR="00225813" w:rsidRPr="00225813">
              <w:rPr>
                <w:rFonts w:ascii="Times New Roman" w:hAnsi="Times New Roman" w:cs="Times New Roman"/>
                <w:noProof/>
                <w:webHidden/>
                <w:sz w:val="28"/>
                <w:szCs w:val="28"/>
              </w:rPr>
              <w:fldChar w:fldCharType="separate"/>
            </w:r>
            <w:r w:rsidR="00225813" w:rsidRPr="00225813">
              <w:rPr>
                <w:rFonts w:ascii="Times New Roman" w:hAnsi="Times New Roman" w:cs="Times New Roman"/>
                <w:noProof/>
                <w:webHidden/>
                <w:sz w:val="28"/>
                <w:szCs w:val="28"/>
              </w:rPr>
              <w:t>5</w:t>
            </w:r>
            <w:r w:rsidR="00225813" w:rsidRPr="00225813">
              <w:rPr>
                <w:rFonts w:ascii="Times New Roman" w:hAnsi="Times New Roman" w:cs="Times New Roman"/>
                <w:noProof/>
                <w:webHidden/>
                <w:sz w:val="28"/>
                <w:szCs w:val="28"/>
              </w:rPr>
              <w:fldChar w:fldCharType="end"/>
            </w:r>
          </w:hyperlink>
        </w:p>
        <w:p w:rsidR="00225813" w:rsidRPr="00225813" w:rsidRDefault="00AB57DB" w:rsidP="00225813">
          <w:pPr>
            <w:pStyle w:val="21"/>
            <w:shd w:val="clear" w:color="auto" w:fill="FFFFFF" w:themeFill="background1"/>
            <w:tabs>
              <w:tab w:val="right" w:leader="dot" w:pos="9345"/>
            </w:tabs>
            <w:rPr>
              <w:rFonts w:ascii="Times New Roman" w:eastAsiaTheme="minorEastAsia" w:hAnsi="Times New Roman" w:cs="Times New Roman"/>
              <w:noProof/>
              <w:sz w:val="28"/>
              <w:szCs w:val="28"/>
              <w:lang w:eastAsia="ru-RU"/>
            </w:rPr>
          </w:pPr>
          <w:hyperlink w:anchor="_Toc469230064" w:history="1">
            <w:r w:rsidR="00225813" w:rsidRPr="00225813">
              <w:rPr>
                <w:rStyle w:val="a6"/>
                <w:rFonts w:ascii="Times New Roman" w:hAnsi="Times New Roman" w:cs="Times New Roman"/>
                <w:noProof/>
                <w:sz w:val="28"/>
                <w:szCs w:val="28"/>
              </w:rPr>
              <w:t>1.2</w:t>
            </w:r>
            <w:r w:rsidR="0055314A">
              <w:rPr>
                <w:rStyle w:val="a6"/>
                <w:rFonts w:ascii="Times New Roman" w:hAnsi="Times New Roman" w:cs="Times New Roman"/>
                <w:noProof/>
                <w:sz w:val="28"/>
                <w:szCs w:val="28"/>
              </w:rPr>
              <w:t xml:space="preserve"> </w:t>
            </w:r>
            <w:r w:rsidRPr="00AB57DB">
              <w:rPr>
                <w:rStyle w:val="a6"/>
                <w:rFonts w:ascii="Times New Roman" w:hAnsi="Times New Roman" w:cs="Times New Roman"/>
                <w:noProof/>
                <w:sz w:val="28"/>
                <w:szCs w:val="28"/>
              </w:rPr>
              <w:t>Способы и приемы экономического анализа</w:t>
            </w:r>
            <w:r w:rsidR="00225813" w:rsidRPr="00225813">
              <w:rPr>
                <w:rFonts w:ascii="Times New Roman" w:hAnsi="Times New Roman" w:cs="Times New Roman"/>
                <w:noProof/>
                <w:webHidden/>
                <w:sz w:val="28"/>
                <w:szCs w:val="28"/>
              </w:rPr>
              <w:tab/>
            </w:r>
            <w:r w:rsidR="00DE0F73">
              <w:rPr>
                <w:rFonts w:ascii="Times New Roman" w:hAnsi="Times New Roman" w:cs="Times New Roman"/>
                <w:noProof/>
                <w:webHidden/>
                <w:sz w:val="28"/>
                <w:szCs w:val="28"/>
              </w:rPr>
              <w:t>1</w:t>
            </w:r>
          </w:hyperlink>
          <w:r>
            <w:rPr>
              <w:rFonts w:ascii="Times New Roman" w:hAnsi="Times New Roman" w:cs="Times New Roman"/>
              <w:noProof/>
              <w:sz w:val="28"/>
              <w:szCs w:val="28"/>
            </w:rPr>
            <w:t>4</w:t>
          </w:r>
        </w:p>
        <w:p w:rsidR="00225813" w:rsidRPr="00225813" w:rsidRDefault="00AB57DB" w:rsidP="00225813">
          <w:pPr>
            <w:pStyle w:val="11"/>
            <w:shd w:val="clear" w:color="auto" w:fill="FFFFFF" w:themeFill="background1"/>
            <w:tabs>
              <w:tab w:val="right" w:leader="dot" w:pos="9345"/>
            </w:tabs>
            <w:rPr>
              <w:rFonts w:ascii="Times New Roman" w:eastAsiaTheme="minorEastAsia" w:hAnsi="Times New Roman" w:cs="Times New Roman"/>
              <w:noProof/>
              <w:sz w:val="28"/>
              <w:szCs w:val="28"/>
              <w:lang w:eastAsia="ru-RU"/>
            </w:rPr>
          </w:pPr>
          <w:hyperlink w:anchor="_Toc469230066" w:history="1">
            <w:r w:rsidR="00DE0F73">
              <w:rPr>
                <w:rStyle w:val="a6"/>
                <w:rFonts w:ascii="Times New Roman" w:hAnsi="Times New Roman" w:cs="Times New Roman"/>
                <w:noProof/>
                <w:sz w:val="28"/>
                <w:szCs w:val="28"/>
              </w:rPr>
              <w:t>Глава</w:t>
            </w:r>
            <w:r w:rsidR="00225813" w:rsidRPr="00225813">
              <w:rPr>
                <w:rStyle w:val="a6"/>
                <w:rFonts w:ascii="Times New Roman" w:hAnsi="Times New Roman" w:cs="Times New Roman"/>
                <w:noProof/>
                <w:sz w:val="28"/>
                <w:szCs w:val="28"/>
              </w:rPr>
              <w:t xml:space="preserve"> 2 А</w:t>
            </w:r>
            <w:r w:rsidR="00DE0F73">
              <w:rPr>
                <w:rStyle w:val="a6"/>
                <w:rFonts w:ascii="Times New Roman" w:hAnsi="Times New Roman" w:cs="Times New Roman"/>
                <w:noProof/>
                <w:sz w:val="28"/>
                <w:szCs w:val="28"/>
              </w:rPr>
              <w:t>нализ</w:t>
            </w:r>
            <w:r w:rsidR="00225813" w:rsidRPr="00225813">
              <w:rPr>
                <w:rStyle w:val="a6"/>
                <w:rFonts w:ascii="Times New Roman" w:hAnsi="Times New Roman" w:cs="Times New Roman"/>
                <w:noProof/>
                <w:sz w:val="28"/>
                <w:szCs w:val="28"/>
              </w:rPr>
              <w:t xml:space="preserve"> </w:t>
            </w:r>
            <w:r w:rsidR="00DE0F73">
              <w:rPr>
                <w:rStyle w:val="a6"/>
                <w:rFonts w:ascii="Times New Roman" w:hAnsi="Times New Roman" w:cs="Times New Roman"/>
                <w:noProof/>
                <w:sz w:val="28"/>
                <w:szCs w:val="28"/>
              </w:rPr>
              <w:t>финансовой</w:t>
            </w:r>
            <w:r w:rsidR="00225813" w:rsidRPr="00225813">
              <w:rPr>
                <w:rStyle w:val="a6"/>
                <w:rFonts w:ascii="Times New Roman" w:hAnsi="Times New Roman" w:cs="Times New Roman"/>
                <w:noProof/>
                <w:sz w:val="28"/>
                <w:szCs w:val="28"/>
              </w:rPr>
              <w:t xml:space="preserve"> </w:t>
            </w:r>
            <w:r w:rsidR="00DE0F73">
              <w:rPr>
                <w:rStyle w:val="a6"/>
                <w:rFonts w:ascii="Times New Roman" w:hAnsi="Times New Roman" w:cs="Times New Roman"/>
                <w:noProof/>
                <w:sz w:val="28"/>
                <w:szCs w:val="28"/>
              </w:rPr>
              <w:t>отчетности как важнейший этап управленческих решений</w:t>
            </w:r>
            <w:r w:rsidR="00225813" w:rsidRPr="00225813">
              <w:rPr>
                <w:rFonts w:ascii="Times New Roman" w:hAnsi="Times New Roman" w:cs="Times New Roman"/>
                <w:noProof/>
                <w:webHidden/>
                <w:sz w:val="28"/>
                <w:szCs w:val="28"/>
              </w:rPr>
              <w:tab/>
            </w:r>
            <w:r w:rsidR="00DE0F73">
              <w:rPr>
                <w:rFonts w:ascii="Times New Roman" w:hAnsi="Times New Roman" w:cs="Times New Roman"/>
                <w:noProof/>
                <w:webHidden/>
                <w:sz w:val="28"/>
                <w:szCs w:val="28"/>
              </w:rPr>
              <w:t>23</w:t>
            </w:r>
          </w:hyperlink>
        </w:p>
        <w:p w:rsidR="00225813" w:rsidRPr="00225813" w:rsidRDefault="00AB57DB" w:rsidP="00225813">
          <w:pPr>
            <w:pStyle w:val="21"/>
            <w:shd w:val="clear" w:color="auto" w:fill="FFFFFF" w:themeFill="background1"/>
            <w:tabs>
              <w:tab w:val="right" w:leader="dot" w:pos="9345"/>
            </w:tabs>
            <w:rPr>
              <w:rFonts w:ascii="Times New Roman" w:eastAsiaTheme="minorEastAsia" w:hAnsi="Times New Roman" w:cs="Times New Roman"/>
              <w:noProof/>
              <w:sz w:val="28"/>
              <w:szCs w:val="28"/>
              <w:lang w:eastAsia="ru-RU"/>
            </w:rPr>
          </w:pPr>
          <w:hyperlink w:anchor="_Toc469230067" w:history="1">
            <w:r w:rsidR="00225813" w:rsidRPr="00225813">
              <w:rPr>
                <w:rStyle w:val="a6"/>
                <w:rFonts w:ascii="Times New Roman" w:hAnsi="Times New Roman" w:cs="Times New Roman"/>
                <w:noProof/>
                <w:sz w:val="28"/>
                <w:szCs w:val="28"/>
              </w:rPr>
              <w:t>2.1 Возможные управленческие решения на основе анализа финансовой отчетности</w:t>
            </w:r>
            <w:r w:rsidR="00225813" w:rsidRPr="00225813">
              <w:rPr>
                <w:rFonts w:ascii="Times New Roman" w:hAnsi="Times New Roman" w:cs="Times New Roman"/>
                <w:noProof/>
                <w:webHidden/>
                <w:sz w:val="28"/>
                <w:szCs w:val="28"/>
              </w:rPr>
              <w:tab/>
            </w:r>
            <w:r w:rsidR="00DE0F73">
              <w:rPr>
                <w:rFonts w:ascii="Times New Roman" w:hAnsi="Times New Roman" w:cs="Times New Roman"/>
                <w:noProof/>
                <w:webHidden/>
                <w:sz w:val="28"/>
                <w:szCs w:val="28"/>
              </w:rPr>
              <w:t>23</w:t>
            </w:r>
          </w:hyperlink>
        </w:p>
        <w:p w:rsidR="00225813" w:rsidRPr="00225813" w:rsidRDefault="00AB57DB" w:rsidP="00225813">
          <w:pPr>
            <w:pStyle w:val="21"/>
            <w:shd w:val="clear" w:color="auto" w:fill="FFFFFF" w:themeFill="background1"/>
            <w:tabs>
              <w:tab w:val="right" w:leader="dot" w:pos="9345"/>
            </w:tabs>
            <w:rPr>
              <w:rFonts w:ascii="Times New Roman" w:eastAsiaTheme="minorEastAsia" w:hAnsi="Times New Roman" w:cs="Times New Roman"/>
              <w:noProof/>
              <w:sz w:val="28"/>
              <w:szCs w:val="28"/>
              <w:lang w:eastAsia="ru-RU"/>
            </w:rPr>
          </w:pPr>
          <w:hyperlink w:anchor="_Toc469230068" w:history="1">
            <w:r w:rsidR="00225813" w:rsidRPr="00225813">
              <w:rPr>
                <w:rStyle w:val="a6"/>
                <w:rFonts w:ascii="Times New Roman" w:hAnsi="Times New Roman" w:cs="Times New Roman"/>
                <w:noProof/>
                <w:sz w:val="28"/>
                <w:szCs w:val="28"/>
              </w:rPr>
              <w:t xml:space="preserve">2.2 </w:t>
            </w:r>
            <w:r w:rsidR="00DE0F73">
              <w:rPr>
                <w:rStyle w:val="a6"/>
                <w:rFonts w:ascii="Times New Roman" w:hAnsi="Times New Roman" w:cs="Times New Roman"/>
                <w:noProof/>
                <w:sz w:val="28"/>
                <w:szCs w:val="28"/>
              </w:rPr>
              <w:t>Классификация методов и приемов финансового анлиза</w:t>
            </w:r>
            <w:r w:rsidR="00225813" w:rsidRPr="00225813">
              <w:rPr>
                <w:rFonts w:ascii="Times New Roman" w:hAnsi="Times New Roman" w:cs="Times New Roman"/>
                <w:noProof/>
                <w:webHidden/>
                <w:sz w:val="28"/>
                <w:szCs w:val="28"/>
              </w:rPr>
              <w:tab/>
            </w:r>
            <w:r w:rsidR="00DE0F73">
              <w:rPr>
                <w:rFonts w:ascii="Times New Roman" w:hAnsi="Times New Roman" w:cs="Times New Roman"/>
                <w:noProof/>
                <w:webHidden/>
                <w:sz w:val="28"/>
                <w:szCs w:val="28"/>
              </w:rPr>
              <w:t>27</w:t>
            </w:r>
          </w:hyperlink>
        </w:p>
        <w:p w:rsidR="00225813" w:rsidRPr="00225813" w:rsidRDefault="00AB57DB" w:rsidP="00225813">
          <w:pPr>
            <w:pStyle w:val="11"/>
            <w:shd w:val="clear" w:color="auto" w:fill="FFFFFF" w:themeFill="background1"/>
            <w:tabs>
              <w:tab w:val="right" w:leader="dot" w:pos="9345"/>
            </w:tabs>
            <w:rPr>
              <w:rFonts w:ascii="Times New Roman" w:eastAsiaTheme="minorEastAsia" w:hAnsi="Times New Roman" w:cs="Times New Roman"/>
              <w:noProof/>
              <w:sz w:val="28"/>
              <w:szCs w:val="28"/>
              <w:lang w:eastAsia="ru-RU"/>
            </w:rPr>
          </w:pPr>
          <w:hyperlink w:anchor="_Toc469230069" w:history="1">
            <w:r w:rsidR="00DE0F73">
              <w:rPr>
                <w:rStyle w:val="a6"/>
                <w:rFonts w:ascii="Times New Roman" w:hAnsi="Times New Roman" w:cs="Times New Roman"/>
                <w:noProof/>
                <w:sz w:val="28"/>
                <w:szCs w:val="28"/>
              </w:rPr>
              <w:t>Глава</w:t>
            </w:r>
            <w:r w:rsidR="00225813" w:rsidRPr="00225813">
              <w:rPr>
                <w:rStyle w:val="a6"/>
                <w:rFonts w:ascii="Times New Roman" w:hAnsi="Times New Roman" w:cs="Times New Roman"/>
                <w:noProof/>
                <w:sz w:val="28"/>
                <w:szCs w:val="28"/>
              </w:rPr>
              <w:t xml:space="preserve"> 3 </w:t>
            </w:r>
            <w:r>
              <w:rPr>
                <w:rStyle w:val="a6"/>
                <w:rFonts w:ascii="Times New Roman" w:hAnsi="Times New Roman" w:cs="Times New Roman"/>
                <w:noProof/>
                <w:sz w:val="28"/>
                <w:szCs w:val="28"/>
              </w:rPr>
              <w:t>Применение метода сравнения при анализе бухгалтерской отчетности</w:t>
            </w:r>
            <w:r w:rsidRPr="00AB57DB">
              <w:rPr>
                <w:rStyle w:val="a6"/>
                <w:rFonts w:ascii="Times New Roman" w:hAnsi="Times New Roman" w:cs="Times New Roman"/>
                <w:noProof/>
                <w:sz w:val="28"/>
                <w:szCs w:val="28"/>
              </w:rPr>
              <w:t xml:space="preserve"> ОАО «НК «РОСНЕФТЬ»</w:t>
            </w:r>
            <w:r w:rsidR="00225813" w:rsidRPr="00225813">
              <w:rPr>
                <w:rFonts w:ascii="Times New Roman" w:hAnsi="Times New Roman" w:cs="Times New Roman"/>
                <w:noProof/>
                <w:webHidden/>
                <w:sz w:val="28"/>
                <w:szCs w:val="28"/>
              </w:rPr>
              <w:tab/>
            </w:r>
            <w:r w:rsidR="00DE0F73">
              <w:rPr>
                <w:rFonts w:ascii="Times New Roman" w:hAnsi="Times New Roman" w:cs="Times New Roman"/>
                <w:noProof/>
                <w:webHidden/>
                <w:sz w:val="28"/>
                <w:szCs w:val="28"/>
              </w:rPr>
              <w:t>38</w:t>
            </w:r>
          </w:hyperlink>
        </w:p>
        <w:p w:rsidR="00225813" w:rsidRPr="00225813" w:rsidRDefault="00AB57DB" w:rsidP="00225813">
          <w:pPr>
            <w:pStyle w:val="11"/>
            <w:shd w:val="clear" w:color="auto" w:fill="FFFFFF" w:themeFill="background1"/>
            <w:tabs>
              <w:tab w:val="right" w:leader="dot" w:pos="9345"/>
            </w:tabs>
            <w:rPr>
              <w:rFonts w:ascii="Times New Roman" w:eastAsiaTheme="minorEastAsia" w:hAnsi="Times New Roman" w:cs="Times New Roman"/>
              <w:noProof/>
              <w:sz w:val="28"/>
              <w:szCs w:val="28"/>
              <w:lang w:eastAsia="ru-RU"/>
            </w:rPr>
          </w:pPr>
          <w:hyperlink w:anchor="_Toc469230070" w:history="1">
            <w:r w:rsidR="00225813" w:rsidRPr="00225813">
              <w:rPr>
                <w:rStyle w:val="a6"/>
                <w:rFonts w:ascii="Times New Roman" w:hAnsi="Times New Roman" w:cs="Times New Roman"/>
                <w:noProof/>
                <w:sz w:val="28"/>
                <w:szCs w:val="28"/>
              </w:rPr>
              <w:t>З</w:t>
            </w:r>
            <w:r w:rsidR="00DE0F73">
              <w:rPr>
                <w:rStyle w:val="a6"/>
                <w:rFonts w:ascii="Times New Roman" w:hAnsi="Times New Roman" w:cs="Times New Roman"/>
                <w:noProof/>
                <w:sz w:val="28"/>
                <w:szCs w:val="28"/>
              </w:rPr>
              <w:t>аключение</w:t>
            </w:r>
            <w:r w:rsidR="00225813" w:rsidRPr="00225813">
              <w:rPr>
                <w:rFonts w:ascii="Times New Roman" w:hAnsi="Times New Roman" w:cs="Times New Roman"/>
                <w:noProof/>
                <w:webHidden/>
                <w:sz w:val="28"/>
                <w:szCs w:val="28"/>
              </w:rPr>
              <w:tab/>
            </w:r>
            <w:r w:rsidR="00DE0F73">
              <w:rPr>
                <w:rFonts w:ascii="Times New Roman" w:hAnsi="Times New Roman" w:cs="Times New Roman"/>
                <w:noProof/>
                <w:webHidden/>
                <w:sz w:val="28"/>
                <w:szCs w:val="28"/>
              </w:rPr>
              <w:t>4</w:t>
            </w:r>
          </w:hyperlink>
          <w:r>
            <w:rPr>
              <w:rFonts w:ascii="Times New Roman" w:hAnsi="Times New Roman" w:cs="Times New Roman"/>
              <w:noProof/>
              <w:sz w:val="28"/>
              <w:szCs w:val="28"/>
            </w:rPr>
            <w:t>2</w:t>
          </w:r>
        </w:p>
        <w:p w:rsidR="00225813" w:rsidRPr="00225813" w:rsidRDefault="00AB57DB" w:rsidP="00225813">
          <w:pPr>
            <w:pStyle w:val="11"/>
            <w:shd w:val="clear" w:color="auto" w:fill="FFFFFF" w:themeFill="background1"/>
            <w:tabs>
              <w:tab w:val="right" w:leader="dot" w:pos="9345"/>
            </w:tabs>
            <w:rPr>
              <w:rFonts w:ascii="Times New Roman" w:eastAsiaTheme="minorEastAsia" w:hAnsi="Times New Roman" w:cs="Times New Roman"/>
              <w:noProof/>
              <w:sz w:val="28"/>
              <w:szCs w:val="28"/>
              <w:lang w:eastAsia="ru-RU"/>
            </w:rPr>
          </w:pPr>
          <w:hyperlink w:anchor="_Toc469230071" w:history="1">
            <w:r w:rsidR="00DE0F73">
              <w:rPr>
                <w:rStyle w:val="a6"/>
                <w:rFonts w:ascii="Times New Roman" w:hAnsi="Times New Roman" w:cs="Times New Roman"/>
                <w:noProof/>
                <w:sz w:val="28"/>
                <w:szCs w:val="28"/>
              </w:rPr>
              <w:t>Список используемой литературы</w:t>
            </w:r>
            <w:r w:rsidR="00225813" w:rsidRPr="00225813">
              <w:rPr>
                <w:rFonts w:ascii="Times New Roman" w:hAnsi="Times New Roman" w:cs="Times New Roman"/>
                <w:noProof/>
                <w:webHidden/>
                <w:sz w:val="28"/>
                <w:szCs w:val="28"/>
              </w:rPr>
              <w:tab/>
            </w:r>
            <w:r w:rsidR="00DE0F73">
              <w:rPr>
                <w:rFonts w:ascii="Times New Roman" w:hAnsi="Times New Roman" w:cs="Times New Roman"/>
                <w:noProof/>
                <w:webHidden/>
                <w:sz w:val="28"/>
                <w:szCs w:val="28"/>
              </w:rPr>
              <w:t>4</w:t>
            </w:r>
          </w:hyperlink>
          <w:r>
            <w:rPr>
              <w:rFonts w:ascii="Times New Roman" w:hAnsi="Times New Roman" w:cs="Times New Roman"/>
              <w:noProof/>
              <w:sz w:val="28"/>
              <w:szCs w:val="28"/>
            </w:rPr>
            <w:t>4</w:t>
          </w:r>
        </w:p>
        <w:p w:rsidR="0010404F" w:rsidRPr="0010404F" w:rsidRDefault="0010404F" w:rsidP="00225813">
          <w:pPr>
            <w:shd w:val="clear" w:color="auto" w:fill="FFFFFF" w:themeFill="background1"/>
            <w:spacing w:line="360" w:lineRule="auto"/>
            <w:rPr>
              <w:rFonts w:ascii="Times New Roman" w:hAnsi="Times New Roman" w:cs="Times New Roman"/>
              <w:sz w:val="28"/>
              <w:szCs w:val="28"/>
            </w:rPr>
          </w:pPr>
          <w:r w:rsidRPr="00225813">
            <w:rPr>
              <w:rFonts w:ascii="Times New Roman" w:hAnsi="Times New Roman" w:cs="Times New Roman"/>
              <w:b/>
              <w:bCs/>
              <w:sz w:val="28"/>
              <w:szCs w:val="28"/>
            </w:rPr>
            <w:fldChar w:fldCharType="end"/>
          </w:r>
        </w:p>
      </w:sdtContent>
    </w:sdt>
    <w:p w:rsidR="002F75E0" w:rsidRDefault="002F75E0" w:rsidP="002F75E0">
      <w:pPr>
        <w:jc w:val="center"/>
        <w:rPr>
          <w:rFonts w:ascii="Times New Roman" w:hAnsi="Times New Roman" w:cs="Times New Roman"/>
          <w:sz w:val="28"/>
          <w:szCs w:val="28"/>
        </w:rPr>
      </w:pPr>
    </w:p>
    <w:p w:rsidR="002F75E0" w:rsidRDefault="002F75E0" w:rsidP="0010404F">
      <w:pPr>
        <w:rPr>
          <w:rFonts w:ascii="Times New Roman" w:hAnsi="Times New Roman" w:cs="Times New Roman"/>
          <w:sz w:val="28"/>
          <w:szCs w:val="28"/>
        </w:rPr>
      </w:pPr>
      <w:bookmarkStart w:id="0" w:name="_GoBack"/>
      <w:bookmarkEnd w:id="0"/>
    </w:p>
    <w:p w:rsidR="002F75E0" w:rsidRDefault="002F75E0" w:rsidP="002F75E0">
      <w:pPr>
        <w:jc w:val="center"/>
        <w:rPr>
          <w:rFonts w:ascii="Times New Roman" w:hAnsi="Times New Roman" w:cs="Times New Roman"/>
          <w:sz w:val="28"/>
          <w:szCs w:val="28"/>
        </w:rPr>
      </w:pPr>
    </w:p>
    <w:p w:rsidR="002F75E0" w:rsidRDefault="002F75E0" w:rsidP="002F75E0">
      <w:pPr>
        <w:jc w:val="center"/>
        <w:rPr>
          <w:rFonts w:ascii="Times New Roman" w:hAnsi="Times New Roman" w:cs="Times New Roman"/>
          <w:sz w:val="28"/>
          <w:szCs w:val="28"/>
        </w:rPr>
      </w:pPr>
    </w:p>
    <w:p w:rsidR="002F75E0" w:rsidRDefault="002F75E0" w:rsidP="0010404F">
      <w:pPr>
        <w:rPr>
          <w:rFonts w:ascii="Times New Roman" w:hAnsi="Times New Roman" w:cs="Times New Roman"/>
          <w:sz w:val="28"/>
          <w:szCs w:val="28"/>
        </w:rPr>
      </w:pPr>
    </w:p>
    <w:p w:rsidR="002F75E0" w:rsidRDefault="002F75E0" w:rsidP="002F75E0">
      <w:pPr>
        <w:jc w:val="center"/>
        <w:rPr>
          <w:rFonts w:ascii="Times New Roman" w:hAnsi="Times New Roman" w:cs="Times New Roman"/>
          <w:sz w:val="28"/>
          <w:szCs w:val="28"/>
        </w:rPr>
      </w:pPr>
    </w:p>
    <w:p w:rsidR="002F75E0" w:rsidRDefault="002F75E0" w:rsidP="002F75E0">
      <w:pPr>
        <w:jc w:val="center"/>
        <w:rPr>
          <w:rFonts w:ascii="Times New Roman" w:hAnsi="Times New Roman" w:cs="Times New Roman"/>
          <w:sz w:val="28"/>
          <w:szCs w:val="28"/>
        </w:rPr>
      </w:pPr>
    </w:p>
    <w:p w:rsidR="002F75E0" w:rsidRDefault="002F75E0" w:rsidP="002F75E0">
      <w:pPr>
        <w:jc w:val="center"/>
        <w:rPr>
          <w:rFonts w:ascii="Times New Roman" w:hAnsi="Times New Roman" w:cs="Times New Roman"/>
          <w:sz w:val="28"/>
          <w:szCs w:val="28"/>
        </w:rPr>
      </w:pPr>
    </w:p>
    <w:p w:rsidR="002F75E0" w:rsidRDefault="002F75E0" w:rsidP="002F75E0">
      <w:pPr>
        <w:jc w:val="center"/>
        <w:rPr>
          <w:rFonts w:ascii="Times New Roman" w:hAnsi="Times New Roman" w:cs="Times New Roman"/>
          <w:sz w:val="28"/>
          <w:szCs w:val="28"/>
        </w:rPr>
      </w:pPr>
    </w:p>
    <w:p w:rsidR="002F75E0" w:rsidRPr="00DE0F73" w:rsidRDefault="00DE0F73" w:rsidP="00DE0F73">
      <w:pPr>
        <w:pStyle w:val="1"/>
        <w:pageBreakBefore/>
        <w:spacing w:after="240" w:line="360" w:lineRule="auto"/>
        <w:jc w:val="center"/>
        <w:rPr>
          <w:rFonts w:ascii="Times New Roman" w:hAnsi="Times New Roman" w:cs="Times New Roman"/>
          <w:b/>
          <w:color w:val="auto"/>
          <w:sz w:val="28"/>
          <w:szCs w:val="28"/>
        </w:rPr>
      </w:pPr>
      <w:r w:rsidRPr="00DE0F73">
        <w:rPr>
          <w:rFonts w:ascii="Times New Roman" w:hAnsi="Times New Roman" w:cs="Times New Roman"/>
          <w:b/>
          <w:color w:val="auto"/>
          <w:sz w:val="28"/>
          <w:szCs w:val="28"/>
        </w:rPr>
        <w:lastRenderedPageBreak/>
        <w:t>Введение</w:t>
      </w:r>
    </w:p>
    <w:p w:rsidR="00DE0F73" w:rsidRPr="00DE0F73" w:rsidRDefault="00DE0F73" w:rsidP="00DE0F73">
      <w:pPr>
        <w:spacing w:after="0" w:line="360" w:lineRule="auto"/>
        <w:ind w:firstLine="708"/>
        <w:jc w:val="both"/>
        <w:rPr>
          <w:rFonts w:ascii="Times New Roman" w:hAnsi="Times New Roman" w:cs="Times New Roman"/>
          <w:sz w:val="28"/>
          <w:szCs w:val="28"/>
        </w:rPr>
      </w:pPr>
      <w:r w:rsidRPr="00DE0F73">
        <w:rPr>
          <w:rFonts w:ascii="Times New Roman" w:hAnsi="Times New Roman" w:cs="Times New Roman"/>
          <w:sz w:val="28"/>
          <w:szCs w:val="28"/>
        </w:rPr>
        <w:t xml:space="preserve">В современной рыночной экономике и ее организационно-методическом обеспечении происходят постоянные корректировки, обусловленные динамическими изменениями функционирования субъектов хозяйствования. При выборе целесообразных стратегических решений особое значение приобретает достоверная информация, способная в полном объеме отражать действительное финансовое состояние на разных сегментах деятельности предприятия, гарантируя его «прозрачность» для акционеров, инвесторов и менеджеров. В связи с этим возрастает роль финансового анализа, который является одной из важных систем поддержки эффективности финансового управления. </w:t>
      </w:r>
    </w:p>
    <w:p w:rsidR="00DE0F73" w:rsidRDefault="00DE0F73" w:rsidP="00DE0F73">
      <w:pPr>
        <w:spacing w:after="0" w:line="360" w:lineRule="auto"/>
        <w:ind w:firstLine="708"/>
        <w:jc w:val="both"/>
        <w:rPr>
          <w:rFonts w:ascii="Times New Roman" w:hAnsi="Times New Roman" w:cs="Times New Roman"/>
          <w:sz w:val="28"/>
          <w:szCs w:val="28"/>
        </w:rPr>
      </w:pPr>
      <w:r w:rsidRPr="00DE0F73">
        <w:rPr>
          <w:rFonts w:ascii="Times New Roman" w:hAnsi="Times New Roman" w:cs="Times New Roman"/>
          <w:sz w:val="28"/>
          <w:szCs w:val="28"/>
        </w:rPr>
        <w:t xml:space="preserve">   Финансовый анализ является надежным инструментом, посредством которого заинтересованные пользователи могут повысить качество принятия управленческих решений. Использование аналитической информации дает возможность своевременно выявлять, устранять недостатки в финансовой деятельности и находить резервы роста стоимости предприятия. Введение национальных стандартов бухгалтерского учета, повышение роли финансового анализа при проведен</w:t>
      </w:r>
      <w:proofErr w:type="gramStart"/>
      <w:r w:rsidRPr="00DE0F73">
        <w:rPr>
          <w:rFonts w:ascii="Times New Roman" w:hAnsi="Times New Roman" w:cs="Times New Roman"/>
          <w:sz w:val="28"/>
          <w:szCs w:val="28"/>
        </w:rPr>
        <w:t>ии ау</w:t>
      </w:r>
      <w:proofErr w:type="gramEnd"/>
      <w:r w:rsidRPr="00DE0F73">
        <w:rPr>
          <w:rFonts w:ascii="Times New Roman" w:hAnsi="Times New Roman" w:cs="Times New Roman"/>
          <w:sz w:val="28"/>
          <w:szCs w:val="28"/>
        </w:rPr>
        <w:t>дита финансовой отчетности в значительной степени меняет подходы к методологическому обеспечению финансового анализа.  Кроме того, на теорию и практику применения финансового анализа оказывают влияние законодательные и нормативные акты, регулирующие финансовые отношения.</w:t>
      </w:r>
    </w:p>
    <w:p w:rsidR="009522A6" w:rsidRPr="009522A6" w:rsidRDefault="009522A6" w:rsidP="00DE0F73">
      <w:pPr>
        <w:spacing w:after="0" w:line="360" w:lineRule="auto"/>
        <w:ind w:firstLine="708"/>
        <w:jc w:val="both"/>
        <w:rPr>
          <w:rFonts w:ascii="Times New Roman" w:hAnsi="Times New Roman" w:cs="Times New Roman"/>
          <w:sz w:val="28"/>
          <w:szCs w:val="28"/>
        </w:rPr>
      </w:pPr>
      <w:r w:rsidRPr="009522A6">
        <w:rPr>
          <w:rFonts w:ascii="Times New Roman" w:hAnsi="Times New Roman" w:cs="Times New Roman"/>
          <w:sz w:val="28"/>
          <w:szCs w:val="28"/>
        </w:rPr>
        <w:t xml:space="preserve">Финансовая отчетность является основным источником экономической информации для финансового анализа. Это было важно, так как успех деятельности хозяйствующих субъектов зависит от уровня руководства, конкретности, объективности, оперативности и научной обоснованности принимаемых им решений. Только на базе тщательного и глубокого анализа можно объективно оценить деятельность предприятия, разработать конкретные предложения для принятия управленческих решений по </w:t>
      </w:r>
      <w:r w:rsidRPr="009522A6">
        <w:rPr>
          <w:rFonts w:ascii="Times New Roman" w:hAnsi="Times New Roman" w:cs="Times New Roman"/>
          <w:sz w:val="28"/>
          <w:szCs w:val="28"/>
        </w:rPr>
        <w:lastRenderedPageBreak/>
        <w:t>оздоровлению и укреплению финансовой устойчивости предприятия и повышению его деловой активности.</w:t>
      </w:r>
    </w:p>
    <w:p w:rsidR="009522A6" w:rsidRDefault="009522A6" w:rsidP="00DE0F73">
      <w:pPr>
        <w:spacing w:after="0" w:line="360" w:lineRule="auto"/>
        <w:ind w:firstLine="708"/>
        <w:jc w:val="both"/>
        <w:rPr>
          <w:rFonts w:ascii="Times New Roman" w:hAnsi="Times New Roman" w:cs="Times New Roman"/>
          <w:sz w:val="28"/>
          <w:szCs w:val="28"/>
        </w:rPr>
      </w:pPr>
      <w:r w:rsidRPr="009522A6">
        <w:rPr>
          <w:rFonts w:ascii="Times New Roman" w:hAnsi="Times New Roman" w:cs="Times New Roman"/>
          <w:sz w:val="28"/>
          <w:szCs w:val="28"/>
        </w:rPr>
        <w:t>Актуальность темы курсовой работы обуславливается тем, что развитие предпринимательства сопровождается возрастанием роли бухгалтерской информации в сферах управления, контроля и анализа предпринимательской деятельности. Эффективность управления хозяйственной деятельностью измеряется системой показателей, находящихся во взаимосвязи и взаимозависимости. Измерение показателей, факторов их изменения и выявление результатов повышения эффективности финансово - хозяйственной деятельности являются первоочередными задачами ее анализа.</w:t>
      </w:r>
    </w:p>
    <w:p w:rsidR="009522A6" w:rsidRDefault="009522A6" w:rsidP="00DE0F73">
      <w:pPr>
        <w:spacing w:after="0" w:line="360" w:lineRule="auto"/>
        <w:ind w:firstLine="708"/>
        <w:jc w:val="both"/>
        <w:rPr>
          <w:rFonts w:ascii="Times New Roman" w:hAnsi="Times New Roman" w:cs="Times New Roman"/>
          <w:sz w:val="28"/>
          <w:szCs w:val="28"/>
        </w:rPr>
      </w:pPr>
      <w:r w:rsidRPr="009522A6">
        <w:rPr>
          <w:rFonts w:ascii="Times New Roman" w:hAnsi="Times New Roman" w:cs="Times New Roman"/>
          <w:sz w:val="28"/>
          <w:szCs w:val="28"/>
        </w:rPr>
        <w:t>Цель работы</w:t>
      </w:r>
      <w:r>
        <w:rPr>
          <w:rFonts w:ascii="Times New Roman" w:hAnsi="Times New Roman" w:cs="Times New Roman"/>
          <w:sz w:val="28"/>
          <w:szCs w:val="28"/>
        </w:rPr>
        <w:t xml:space="preserve"> - </w:t>
      </w:r>
      <w:r w:rsidRPr="009522A6">
        <w:rPr>
          <w:rFonts w:ascii="Times New Roman" w:hAnsi="Times New Roman" w:cs="Times New Roman"/>
          <w:sz w:val="28"/>
          <w:szCs w:val="28"/>
        </w:rPr>
        <w:t>Анализ финансовой отчетности как важнейший этап управленческих решений</w:t>
      </w:r>
      <w:r>
        <w:rPr>
          <w:rFonts w:ascii="Times New Roman" w:hAnsi="Times New Roman" w:cs="Times New Roman"/>
          <w:sz w:val="28"/>
          <w:szCs w:val="28"/>
        </w:rPr>
        <w:t>.</w:t>
      </w:r>
    </w:p>
    <w:p w:rsidR="009522A6" w:rsidRDefault="009522A6" w:rsidP="00DE0F73">
      <w:pPr>
        <w:spacing w:after="0" w:line="360" w:lineRule="auto"/>
        <w:ind w:firstLine="708"/>
        <w:jc w:val="both"/>
        <w:rPr>
          <w:rFonts w:ascii="Times New Roman" w:hAnsi="Times New Roman" w:cs="Times New Roman"/>
          <w:sz w:val="28"/>
          <w:szCs w:val="28"/>
        </w:rPr>
      </w:pPr>
      <w:r w:rsidRPr="009522A6">
        <w:rPr>
          <w:rFonts w:ascii="Times New Roman" w:hAnsi="Times New Roman" w:cs="Times New Roman"/>
          <w:sz w:val="28"/>
          <w:szCs w:val="28"/>
        </w:rPr>
        <w:t>Поставленная цель предполагает решение следующих задач:</w:t>
      </w:r>
    </w:p>
    <w:p w:rsidR="009522A6" w:rsidRDefault="009522A6" w:rsidP="00DE0F73">
      <w:pPr>
        <w:pStyle w:val="a3"/>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финансовую</w:t>
      </w:r>
      <w:r w:rsidRPr="009522A6">
        <w:rPr>
          <w:rFonts w:ascii="Times New Roman" w:hAnsi="Times New Roman" w:cs="Times New Roman"/>
          <w:sz w:val="28"/>
          <w:szCs w:val="28"/>
        </w:rPr>
        <w:t xml:space="preserve"> отчетность как объект анализа</w:t>
      </w:r>
      <w:r>
        <w:rPr>
          <w:rFonts w:ascii="Times New Roman" w:hAnsi="Times New Roman" w:cs="Times New Roman"/>
          <w:sz w:val="28"/>
          <w:szCs w:val="28"/>
        </w:rPr>
        <w:t>, р</w:t>
      </w:r>
      <w:r w:rsidRPr="009522A6">
        <w:rPr>
          <w:rFonts w:ascii="Times New Roman" w:hAnsi="Times New Roman" w:cs="Times New Roman"/>
          <w:sz w:val="28"/>
          <w:szCs w:val="28"/>
        </w:rPr>
        <w:t>оль финансового анализа в принятии управленческих решений</w:t>
      </w:r>
      <w:r>
        <w:rPr>
          <w:rFonts w:ascii="Times New Roman" w:hAnsi="Times New Roman" w:cs="Times New Roman"/>
          <w:sz w:val="28"/>
          <w:szCs w:val="28"/>
        </w:rPr>
        <w:t>;</w:t>
      </w:r>
    </w:p>
    <w:p w:rsidR="009522A6" w:rsidRDefault="009522A6" w:rsidP="00DE0F73">
      <w:pPr>
        <w:pStyle w:val="a3"/>
        <w:numPr>
          <w:ilvl w:val="0"/>
          <w:numId w:val="20"/>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и</w:t>
      </w:r>
      <w:r w:rsidRPr="009522A6">
        <w:rPr>
          <w:rFonts w:ascii="Times New Roman" w:hAnsi="Times New Roman" w:cs="Times New Roman"/>
          <w:sz w:val="28"/>
          <w:szCs w:val="28"/>
        </w:rPr>
        <w:t>нформационное обеспечение финансового анализа</w:t>
      </w:r>
      <w:r>
        <w:rPr>
          <w:rFonts w:ascii="Times New Roman" w:hAnsi="Times New Roman" w:cs="Times New Roman"/>
          <w:sz w:val="28"/>
          <w:szCs w:val="28"/>
        </w:rPr>
        <w:t>;</w:t>
      </w:r>
    </w:p>
    <w:p w:rsidR="009522A6" w:rsidRDefault="009522A6" w:rsidP="00DE0F73">
      <w:pPr>
        <w:pStyle w:val="a3"/>
        <w:numPr>
          <w:ilvl w:val="0"/>
          <w:numId w:val="20"/>
        </w:numPr>
        <w:spacing w:line="360" w:lineRule="auto"/>
        <w:jc w:val="both"/>
        <w:rPr>
          <w:rFonts w:ascii="Times New Roman" w:hAnsi="Times New Roman" w:cs="Times New Roman"/>
          <w:sz w:val="28"/>
          <w:szCs w:val="28"/>
        </w:rPr>
      </w:pPr>
      <w:r>
        <w:rPr>
          <w:rFonts w:ascii="Times New Roman" w:hAnsi="Times New Roman" w:cs="Times New Roman"/>
          <w:sz w:val="28"/>
          <w:szCs w:val="28"/>
        </w:rPr>
        <w:t>Изучить в</w:t>
      </w:r>
      <w:r w:rsidRPr="009522A6">
        <w:rPr>
          <w:rFonts w:ascii="Times New Roman" w:hAnsi="Times New Roman" w:cs="Times New Roman"/>
          <w:sz w:val="28"/>
          <w:szCs w:val="28"/>
        </w:rPr>
        <w:t>озможные управленческие решения на основе анализа финансовой отчетности</w:t>
      </w:r>
      <w:r>
        <w:rPr>
          <w:rFonts w:ascii="Times New Roman" w:hAnsi="Times New Roman" w:cs="Times New Roman"/>
          <w:sz w:val="28"/>
          <w:szCs w:val="28"/>
        </w:rPr>
        <w:t>;</w:t>
      </w:r>
    </w:p>
    <w:p w:rsidR="009522A6" w:rsidRDefault="009522A6" w:rsidP="00DE0F73">
      <w:pPr>
        <w:pStyle w:val="a3"/>
        <w:numPr>
          <w:ilvl w:val="0"/>
          <w:numId w:val="20"/>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Проанализировать основные</w:t>
      </w:r>
      <w:r w:rsidRPr="009522A6">
        <w:rPr>
          <w:rFonts w:ascii="Times New Roman" w:hAnsi="Times New Roman" w:cs="Times New Roman"/>
          <w:sz w:val="28"/>
          <w:szCs w:val="28"/>
        </w:rPr>
        <w:t xml:space="preserve"> методы анализа финансовой отчетности</w:t>
      </w:r>
      <w:r>
        <w:rPr>
          <w:rFonts w:ascii="Times New Roman" w:hAnsi="Times New Roman" w:cs="Times New Roman"/>
          <w:sz w:val="28"/>
          <w:szCs w:val="28"/>
        </w:rPr>
        <w:t>;</w:t>
      </w:r>
    </w:p>
    <w:p w:rsidR="009522A6" w:rsidRDefault="009522A6" w:rsidP="00DE0F73">
      <w:pPr>
        <w:pStyle w:val="a3"/>
        <w:numPr>
          <w:ilvl w:val="0"/>
          <w:numId w:val="20"/>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о</w:t>
      </w:r>
      <w:r w:rsidRPr="009522A6">
        <w:rPr>
          <w:rFonts w:ascii="Times New Roman" w:hAnsi="Times New Roman" w:cs="Times New Roman"/>
          <w:sz w:val="28"/>
          <w:szCs w:val="28"/>
        </w:rPr>
        <w:t>сновные направления повышения качества информационного обеспечения анализа</w:t>
      </w:r>
      <w:r>
        <w:rPr>
          <w:rFonts w:ascii="Times New Roman" w:hAnsi="Times New Roman" w:cs="Times New Roman"/>
          <w:sz w:val="28"/>
          <w:szCs w:val="28"/>
        </w:rPr>
        <w:t>.</w:t>
      </w:r>
    </w:p>
    <w:p w:rsidR="009522A6" w:rsidRPr="009522A6" w:rsidRDefault="009522A6" w:rsidP="00DE0F73">
      <w:pPr>
        <w:spacing w:line="360" w:lineRule="auto"/>
        <w:jc w:val="both"/>
        <w:rPr>
          <w:rFonts w:ascii="Times New Roman" w:hAnsi="Times New Roman" w:cs="Times New Roman"/>
          <w:sz w:val="28"/>
          <w:szCs w:val="28"/>
        </w:rPr>
      </w:pPr>
    </w:p>
    <w:p w:rsidR="00E60A2F" w:rsidRDefault="00E60A2F" w:rsidP="00E60A2F">
      <w:pPr>
        <w:pStyle w:val="3"/>
        <w:spacing w:after="0" w:line="360" w:lineRule="auto"/>
        <w:jc w:val="center"/>
        <w:rPr>
          <w:rFonts w:ascii="Times New Roman" w:hAnsi="Times New Roman" w:cs="Times New Roman"/>
          <w:sz w:val="28"/>
          <w:szCs w:val="28"/>
        </w:rPr>
      </w:pPr>
      <w:bookmarkStart w:id="1" w:name="_Toc469230066"/>
    </w:p>
    <w:p w:rsidR="00E60A2F" w:rsidRDefault="00E60A2F" w:rsidP="00E60A2F">
      <w:pPr>
        <w:pStyle w:val="3"/>
        <w:spacing w:after="0" w:line="360" w:lineRule="auto"/>
        <w:jc w:val="center"/>
        <w:rPr>
          <w:rFonts w:ascii="Times New Roman" w:hAnsi="Times New Roman" w:cs="Times New Roman"/>
          <w:sz w:val="28"/>
          <w:szCs w:val="28"/>
        </w:rPr>
      </w:pPr>
    </w:p>
    <w:p w:rsidR="00E60A2F" w:rsidRDefault="00E60A2F" w:rsidP="00E60A2F">
      <w:pPr>
        <w:pStyle w:val="3"/>
        <w:spacing w:after="0" w:line="360" w:lineRule="auto"/>
        <w:jc w:val="center"/>
        <w:rPr>
          <w:rFonts w:ascii="Times New Roman" w:hAnsi="Times New Roman" w:cs="Times New Roman"/>
          <w:sz w:val="28"/>
          <w:szCs w:val="28"/>
        </w:rPr>
      </w:pPr>
    </w:p>
    <w:p w:rsidR="00E60A2F" w:rsidRDefault="00E60A2F" w:rsidP="00E60A2F">
      <w:pPr>
        <w:pStyle w:val="3"/>
        <w:spacing w:after="0" w:line="360" w:lineRule="auto"/>
        <w:jc w:val="center"/>
        <w:rPr>
          <w:rFonts w:ascii="Times New Roman" w:hAnsi="Times New Roman" w:cs="Times New Roman"/>
          <w:sz w:val="28"/>
          <w:szCs w:val="28"/>
        </w:rPr>
      </w:pPr>
    </w:p>
    <w:p w:rsidR="00E60A2F" w:rsidRDefault="00E60A2F" w:rsidP="00E60A2F">
      <w:pPr>
        <w:pStyle w:val="3"/>
        <w:spacing w:after="0" w:line="360" w:lineRule="auto"/>
        <w:jc w:val="center"/>
        <w:rPr>
          <w:rFonts w:ascii="Times New Roman" w:hAnsi="Times New Roman" w:cs="Times New Roman"/>
          <w:sz w:val="28"/>
          <w:szCs w:val="28"/>
        </w:rPr>
      </w:pPr>
    </w:p>
    <w:p w:rsidR="00E60A2F" w:rsidRPr="00E60A2F" w:rsidRDefault="00E60A2F" w:rsidP="00E60A2F">
      <w:pPr>
        <w:pStyle w:val="3"/>
        <w:spacing w:after="0" w:line="360" w:lineRule="auto"/>
        <w:jc w:val="center"/>
        <w:rPr>
          <w:rFonts w:ascii="Times New Roman" w:hAnsi="Times New Roman" w:cs="Times New Roman"/>
          <w:b/>
          <w:sz w:val="28"/>
          <w:szCs w:val="28"/>
        </w:rPr>
      </w:pPr>
      <w:r w:rsidRPr="00E60A2F">
        <w:rPr>
          <w:rFonts w:ascii="Times New Roman" w:hAnsi="Times New Roman" w:cs="Times New Roman"/>
          <w:b/>
          <w:sz w:val="28"/>
          <w:szCs w:val="28"/>
        </w:rPr>
        <w:lastRenderedPageBreak/>
        <w:t>ГЛАВА 1 ЭКОНОМИЧЕСКИЙ АНАЛИЗ И ЕГО РОЛЬ В УПРАВЛЕНИИ ПРЕДПРИЯТИЕМ</w:t>
      </w:r>
    </w:p>
    <w:p w:rsidR="00E60A2F" w:rsidRPr="00E60A2F" w:rsidRDefault="00E60A2F" w:rsidP="00E60A2F">
      <w:pPr>
        <w:pStyle w:val="3"/>
        <w:spacing w:after="0" w:line="360" w:lineRule="auto"/>
        <w:jc w:val="center"/>
        <w:rPr>
          <w:rFonts w:ascii="Times New Roman" w:hAnsi="Times New Roman" w:cs="Times New Roman"/>
          <w:b/>
          <w:sz w:val="28"/>
          <w:szCs w:val="28"/>
        </w:rPr>
      </w:pPr>
    </w:p>
    <w:p w:rsidR="00E60A2F" w:rsidRPr="00E60A2F" w:rsidRDefault="00E60A2F" w:rsidP="00E60A2F">
      <w:pPr>
        <w:pStyle w:val="3"/>
        <w:spacing w:after="0" w:line="360" w:lineRule="auto"/>
        <w:ind w:firstLine="709"/>
        <w:jc w:val="both"/>
        <w:rPr>
          <w:rFonts w:ascii="Times New Roman" w:hAnsi="Times New Roman" w:cs="Times New Roman"/>
          <w:b/>
          <w:sz w:val="28"/>
          <w:szCs w:val="28"/>
        </w:rPr>
      </w:pPr>
      <w:r w:rsidRPr="00E60A2F">
        <w:rPr>
          <w:rFonts w:ascii="Times New Roman" w:hAnsi="Times New Roman" w:cs="Times New Roman"/>
          <w:b/>
          <w:sz w:val="28"/>
          <w:szCs w:val="28"/>
        </w:rPr>
        <w:t>1.1 Экономический анализ как инструмент принятия решений</w:t>
      </w:r>
    </w:p>
    <w:p w:rsidR="00E60A2F" w:rsidRDefault="00E60A2F" w:rsidP="00E60A2F">
      <w:pPr>
        <w:pStyle w:val="3"/>
        <w:spacing w:after="0" w:line="360" w:lineRule="auto"/>
        <w:ind w:firstLine="709"/>
        <w:jc w:val="both"/>
        <w:rPr>
          <w:rFonts w:ascii="Times New Roman" w:hAnsi="Times New Roman" w:cs="Times New Roman"/>
          <w:sz w:val="28"/>
          <w:szCs w:val="28"/>
        </w:rPr>
      </w:pPr>
    </w:p>
    <w:p w:rsidR="00E60A2F" w:rsidRDefault="00E60A2F" w:rsidP="00E60A2F">
      <w:pPr>
        <w:pStyle w:val="3"/>
        <w:spacing w:after="0" w:line="360" w:lineRule="auto"/>
        <w:ind w:firstLine="709"/>
        <w:jc w:val="both"/>
        <w:rPr>
          <w:rFonts w:ascii="Times New Roman" w:hAnsi="Times New Roman" w:cs="Times New Roman"/>
          <w:sz w:val="28"/>
        </w:rPr>
      </w:pPr>
      <w:r w:rsidRPr="00554987">
        <w:rPr>
          <w:rFonts w:ascii="Times New Roman" w:hAnsi="Times New Roman" w:cs="Times New Roman"/>
          <w:sz w:val="28"/>
        </w:rPr>
        <w:t>В настоящее время анализ хозяйственной деятельности занимает важное место среди экономических наук. Его рассматривают в качестве одной из функций управления производством. Место анализа в системе управления упрощенно можно отразить схемой (рис. 1.1.1)</w:t>
      </w:r>
    </w:p>
    <w:p w:rsidR="00E60A2F" w:rsidRPr="00554987" w:rsidRDefault="00E60A2F" w:rsidP="00E60A2F">
      <w:pPr>
        <w:pStyle w:val="3"/>
        <w:spacing w:after="0" w:line="360" w:lineRule="auto"/>
        <w:ind w:firstLine="567"/>
        <w:jc w:val="both"/>
        <w:rPr>
          <w:rFonts w:ascii="Times New Roman" w:hAnsi="Times New Roman" w:cs="Times New Roman"/>
          <w:sz w:val="28"/>
        </w:rPr>
      </w:pPr>
    </w:p>
    <w:p w:rsidR="00E60A2F" w:rsidRDefault="00E60A2F" w:rsidP="00E60A2F">
      <w:pPr>
        <w:pStyle w:val="3"/>
        <w:spacing w:after="0" w:line="360" w:lineRule="auto"/>
        <w:ind w:firstLine="1134"/>
        <w:jc w:val="both"/>
      </w:pPr>
      <w:r>
        <w:rPr>
          <w:noProof/>
          <w:lang w:eastAsia="ru-RU"/>
        </w:rPr>
        <w:drawing>
          <wp:inline distT="0" distB="0" distL="0" distR="0" wp14:anchorId="040DE7B5" wp14:editId="247EC2E1">
            <wp:extent cx="4648200" cy="1943100"/>
            <wp:effectExtent l="0" t="0" r="0" b="0"/>
            <wp:docPr id="2" name="Рисунок 2" descr="http://molum.ru/uploads/images/default/upravlenie-oborotnymi-aktivami-torgovogo-predpriyatiy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olum.ru/uploads/images/default/upravlenie-oborotnymi-aktivami-torgovogo-predpriyatiya-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9353" cy="1943582"/>
                    </a:xfrm>
                    <a:prstGeom prst="rect">
                      <a:avLst/>
                    </a:prstGeom>
                    <a:noFill/>
                    <a:ln>
                      <a:noFill/>
                    </a:ln>
                  </pic:spPr>
                </pic:pic>
              </a:graphicData>
            </a:graphic>
          </wp:inline>
        </w:drawing>
      </w:r>
    </w:p>
    <w:p w:rsidR="00E60A2F" w:rsidRPr="00583BF8" w:rsidRDefault="00E60A2F" w:rsidP="00E60A2F">
      <w:pPr>
        <w:pStyle w:val="3"/>
        <w:spacing w:after="0" w:line="360" w:lineRule="auto"/>
        <w:ind w:firstLine="567"/>
        <w:jc w:val="center"/>
        <w:rPr>
          <w:rFonts w:ascii="Times New Roman" w:hAnsi="Times New Roman" w:cs="Times New Roman"/>
          <w:sz w:val="28"/>
        </w:rPr>
      </w:pPr>
      <w:r w:rsidRPr="00583BF8">
        <w:rPr>
          <w:rFonts w:ascii="Times New Roman" w:hAnsi="Times New Roman" w:cs="Times New Roman"/>
          <w:sz w:val="28"/>
        </w:rPr>
        <w:t>Рис. 1.1.1 Место экономического анализ в системе управления</w:t>
      </w:r>
    </w:p>
    <w:p w:rsidR="00E60A2F" w:rsidRDefault="00E60A2F" w:rsidP="00E60A2F">
      <w:pPr>
        <w:pStyle w:val="3"/>
        <w:spacing w:after="0" w:line="360" w:lineRule="auto"/>
        <w:ind w:firstLine="567"/>
        <w:jc w:val="both"/>
        <w:rPr>
          <w:rFonts w:ascii="Times New Roman" w:hAnsi="Times New Roman" w:cs="Times New Roman"/>
          <w:sz w:val="28"/>
          <w:szCs w:val="28"/>
        </w:rPr>
      </w:pPr>
    </w:p>
    <w:p w:rsidR="00E60A2F" w:rsidRDefault="00E60A2F" w:rsidP="00E60A2F">
      <w:pPr>
        <w:pStyle w:val="3"/>
        <w:spacing w:after="0" w:line="360" w:lineRule="auto"/>
        <w:ind w:firstLine="709"/>
        <w:jc w:val="both"/>
        <w:rPr>
          <w:rFonts w:ascii="Times New Roman" w:hAnsi="Times New Roman" w:cs="Times New Roman"/>
          <w:sz w:val="28"/>
          <w:szCs w:val="28"/>
        </w:rPr>
      </w:pPr>
      <w:r w:rsidRPr="00554987">
        <w:rPr>
          <w:rFonts w:ascii="Times New Roman" w:hAnsi="Times New Roman" w:cs="Times New Roman"/>
          <w:sz w:val="28"/>
          <w:szCs w:val="28"/>
        </w:rPr>
        <w:t>Известно, что система управления состоит из следующих взаимосвязанных функций: планиров</w:t>
      </w:r>
      <w:r>
        <w:rPr>
          <w:rFonts w:ascii="Times New Roman" w:hAnsi="Times New Roman" w:cs="Times New Roman"/>
          <w:sz w:val="28"/>
          <w:szCs w:val="28"/>
        </w:rPr>
        <w:t>ания, учета, анализа и принятия</w:t>
      </w:r>
      <w:r w:rsidRPr="00554987">
        <w:rPr>
          <w:rFonts w:ascii="Times New Roman" w:hAnsi="Times New Roman" w:cs="Times New Roman"/>
          <w:sz w:val="28"/>
          <w:szCs w:val="28"/>
        </w:rPr>
        <w:t xml:space="preserve"> управленческих решений. </w:t>
      </w:r>
    </w:p>
    <w:p w:rsidR="00E60A2F" w:rsidRDefault="00E60A2F" w:rsidP="00E60A2F">
      <w:pPr>
        <w:pStyle w:val="3"/>
        <w:spacing w:after="0" w:line="360" w:lineRule="auto"/>
        <w:ind w:firstLine="709"/>
        <w:jc w:val="both"/>
        <w:rPr>
          <w:rFonts w:ascii="Times New Roman" w:hAnsi="Times New Roman" w:cs="Times New Roman"/>
          <w:sz w:val="28"/>
          <w:szCs w:val="28"/>
        </w:rPr>
      </w:pPr>
      <w:r w:rsidRPr="00554987">
        <w:rPr>
          <w:rFonts w:ascii="Times New Roman" w:hAnsi="Times New Roman" w:cs="Times New Roman"/>
          <w:sz w:val="28"/>
          <w:szCs w:val="28"/>
        </w:rPr>
        <w:t>Планирование представляет очень важную функцию в системе управления производством на предприятии. С его помощью определяются направление и содержание деятельности предприятия, его структурных подразделений и отдельных работников. Главной задачей планирования является обеспечение планомерности развития экономики предприятия и деятельности каждого его члена, определение путей достижения лучших кон</w:t>
      </w:r>
      <w:r>
        <w:rPr>
          <w:rFonts w:ascii="Times New Roman" w:hAnsi="Times New Roman" w:cs="Times New Roman"/>
          <w:sz w:val="28"/>
          <w:szCs w:val="28"/>
        </w:rPr>
        <w:t>ечных результатов производства.</w:t>
      </w:r>
    </w:p>
    <w:p w:rsidR="00E60A2F" w:rsidRDefault="00E60A2F" w:rsidP="00E60A2F">
      <w:pPr>
        <w:pStyle w:val="3"/>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Поскольку экономический анализ является инструментом подготовки, осуществления и оценки управленческого решения, аналитики в полной мере руководствуются принципами менеджмента. Основным принципом управления является делегирование полномочий – передача полномочий лицу, которое принимает на себя ответственность за их выполнение. Трудно переоценить значимость этого подхода для аналитика, можно сказать, что и профессия эта выделилась благодаря последовательному применению принципа делегирования полномочий.</w:t>
      </w:r>
    </w:p>
    <w:p w:rsidR="00E60A2F" w:rsidRDefault="00E60A2F" w:rsidP="00E60A2F">
      <w:pPr>
        <w:pStyle w:val="3"/>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w:t>
      </w:r>
    </w:p>
    <w:p w:rsidR="00E60A2F" w:rsidRDefault="00E60A2F" w:rsidP="00E60A2F">
      <w:pPr>
        <w:pStyle w:val="3"/>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во-первых, анализ является одной из функций менеджмента – процесса управления</w:t>
      </w:r>
      <w:r w:rsidRPr="000F467B">
        <w:rPr>
          <w:rFonts w:ascii="Times New Roman" w:hAnsi="Times New Roman" w:cs="Times New Roman"/>
          <w:sz w:val="28"/>
          <w:szCs w:val="28"/>
        </w:rPr>
        <w:t>;</w:t>
      </w:r>
    </w:p>
    <w:p w:rsidR="00E60A2F" w:rsidRDefault="00E60A2F" w:rsidP="00E60A2F">
      <w:pPr>
        <w:pStyle w:val="3"/>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во-вторых, анализ пронизывает всю управленческую деятельность</w:t>
      </w:r>
      <w:r w:rsidRPr="000F467B">
        <w:rPr>
          <w:rFonts w:ascii="Times New Roman" w:hAnsi="Times New Roman" w:cs="Times New Roman"/>
          <w:sz w:val="28"/>
          <w:szCs w:val="28"/>
        </w:rPr>
        <w:t>;</w:t>
      </w:r>
    </w:p>
    <w:p w:rsidR="00E60A2F" w:rsidRPr="000F467B" w:rsidRDefault="00E60A2F" w:rsidP="00E60A2F">
      <w:pPr>
        <w:pStyle w:val="3"/>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в-третьих, анализ как самостоятельный вид профессиональной деятельности может быть представлен программой действий, описывающих порядок проведения аналитический процедур.</w:t>
      </w:r>
    </w:p>
    <w:p w:rsidR="00E60A2F" w:rsidRDefault="00E60A2F" w:rsidP="00E60A2F">
      <w:pPr>
        <w:pStyle w:val="3"/>
        <w:spacing w:after="0" w:line="360" w:lineRule="auto"/>
        <w:ind w:firstLine="709"/>
        <w:jc w:val="both"/>
        <w:rPr>
          <w:rFonts w:ascii="Times New Roman" w:hAnsi="Times New Roman" w:cs="Times New Roman"/>
          <w:sz w:val="28"/>
          <w:szCs w:val="28"/>
        </w:rPr>
      </w:pPr>
      <w:r w:rsidRPr="00554987">
        <w:rPr>
          <w:rFonts w:ascii="Times New Roman" w:hAnsi="Times New Roman" w:cs="Times New Roman"/>
          <w:sz w:val="28"/>
          <w:szCs w:val="28"/>
        </w:rPr>
        <w:t xml:space="preserve">Для управления производством нужно иметь полную и правдивую информацию о ходе производственного процесса и выполнении планов. Поэтому одной из функций управления производством является учет. Он обеспечивает постоянный сбор, систематизацию и обобщение данных, необходимых для управления производством. </w:t>
      </w:r>
    </w:p>
    <w:p w:rsidR="00E60A2F" w:rsidRDefault="00E60A2F" w:rsidP="00E60A2F">
      <w:pPr>
        <w:pStyle w:val="3"/>
        <w:spacing w:after="0" w:line="360" w:lineRule="auto"/>
        <w:ind w:firstLine="709"/>
        <w:jc w:val="both"/>
        <w:rPr>
          <w:rFonts w:ascii="Times New Roman" w:hAnsi="Times New Roman" w:cs="Times New Roman"/>
          <w:sz w:val="28"/>
          <w:szCs w:val="28"/>
        </w:rPr>
      </w:pPr>
      <w:r w:rsidRPr="00554987">
        <w:rPr>
          <w:rFonts w:ascii="Times New Roman" w:hAnsi="Times New Roman" w:cs="Times New Roman"/>
          <w:sz w:val="28"/>
          <w:szCs w:val="28"/>
        </w:rPr>
        <w:t xml:space="preserve">Однако для управления производством нужно иметь представление не только о ходе выполнения плана, результатах хозяйственной деятельности, но и о тенденциях и характере происходящих изменений в экономике предприятия. Осмысление, понимание информации достигаются с помощью экономического анализа. Он является связующим звеном между учетом и принятием управленческих решений. В процессе анализа первичная информация проходит аналитическую обработку: проводится сравнение достигнутых результатов деятельности с данными за прошлые отрезки времени, с показателями других предприятий и среднеотраслевыми; определяется влияние разных факторов на величину результативных </w:t>
      </w:r>
      <w:r w:rsidRPr="00554987">
        <w:rPr>
          <w:rFonts w:ascii="Times New Roman" w:hAnsi="Times New Roman" w:cs="Times New Roman"/>
          <w:sz w:val="28"/>
          <w:szCs w:val="28"/>
        </w:rPr>
        <w:lastRenderedPageBreak/>
        <w:t xml:space="preserve">показателей; выявляются недостатки, ошибки, неиспользованные возможности, перспективы и т.д. </w:t>
      </w:r>
    </w:p>
    <w:p w:rsidR="00E60A2F" w:rsidRDefault="00E60A2F" w:rsidP="00E60A2F">
      <w:pPr>
        <w:pStyle w:val="3"/>
        <w:spacing w:after="0" w:line="360" w:lineRule="auto"/>
        <w:ind w:firstLine="709"/>
        <w:jc w:val="both"/>
        <w:rPr>
          <w:rFonts w:ascii="Times New Roman" w:hAnsi="Times New Roman" w:cs="Times New Roman"/>
          <w:sz w:val="28"/>
          <w:szCs w:val="28"/>
        </w:rPr>
      </w:pPr>
      <w:r w:rsidRPr="00554987">
        <w:rPr>
          <w:rFonts w:ascii="Times New Roman" w:hAnsi="Times New Roman" w:cs="Times New Roman"/>
          <w:sz w:val="28"/>
          <w:szCs w:val="28"/>
        </w:rPr>
        <w:t xml:space="preserve">На основе результатов анализа разрабатываются и обосновываются управленческие решения. Экономический анализ предшествует решениям и действиям, обосновывает их и является основой научного управления производством, обеспечивает его объективность и эффективность. Следовательно, экономический анализ можно рассматривать как деятельность по подготовке данных, необходимых для научного обоснования и оптимизации управленческих решений. </w:t>
      </w:r>
    </w:p>
    <w:p w:rsidR="00E60A2F" w:rsidRDefault="00E60A2F" w:rsidP="00E60A2F">
      <w:pPr>
        <w:pStyle w:val="3"/>
        <w:spacing w:after="0" w:line="360" w:lineRule="auto"/>
        <w:ind w:firstLine="709"/>
        <w:jc w:val="both"/>
        <w:rPr>
          <w:rFonts w:ascii="Times New Roman" w:hAnsi="Times New Roman" w:cs="Times New Roman"/>
          <w:sz w:val="28"/>
          <w:szCs w:val="28"/>
        </w:rPr>
      </w:pPr>
      <w:r w:rsidRPr="00554987">
        <w:rPr>
          <w:rFonts w:ascii="Times New Roman" w:hAnsi="Times New Roman" w:cs="Times New Roman"/>
          <w:sz w:val="28"/>
          <w:szCs w:val="28"/>
        </w:rPr>
        <w:t>Как функция управления анализ хозяйственной деятельности тесно связан с планированием и прогнозированием производства, поскольку без глубокого анализа невозможно осуществление этих функций. Важная роль анализа в подготовке информации для планирования, оценке качества и обоснованности плановых показателей, в проверке и объективной оценке выполнения планов. Разработка планов для предприятия по существу также представляет собой принятие решений, которые обеспечивают развитие производства в будущем планируемом отрезке времени. При этом учитываются результаты выполнения предыдущих планов, изучаются тенденции развития экономики предприятия, выявляются и учитываются дополнительные резервы производства.</w:t>
      </w:r>
    </w:p>
    <w:p w:rsidR="00E60A2F" w:rsidRPr="00DC0EC4" w:rsidRDefault="00E60A2F" w:rsidP="00E60A2F">
      <w:pPr>
        <w:pStyle w:val="3"/>
        <w:spacing w:after="0" w:line="360" w:lineRule="auto"/>
        <w:ind w:firstLine="709"/>
        <w:jc w:val="both"/>
        <w:rPr>
          <w:rFonts w:ascii="Times New Roman" w:hAnsi="Times New Roman" w:cs="Times New Roman"/>
          <w:sz w:val="28"/>
          <w:szCs w:val="28"/>
        </w:rPr>
      </w:pPr>
      <w:r w:rsidRPr="00DC0EC4">
        <w:rPr>
          <w:rFonts w:ascii="Times New Roman" w:hAnsi="Times New Roman" w:cs="Times New Roman"/>
          <w:sz w:val="28"/>
          <w:szCs w:val="28"/>
        </w:rPr>
        <w:t xml:space="preserve">Анализ хозяйственной деятельности является средством не только обоснования планов, но и </w:t>
      </w:r>
      <w:proofErr w:type="gramStart"/>
      <w:r w:rsidRPr="00DC0EC4">
        <w:rPr>
          <w:rFonts w:ascii="Times New Roman" w:hAnsi="Times New Roman" w:cs="Times New Roman"/>
          <w:sz w:val="28"/>
          <w:szCs w:val="28"/>
        </w:rPr>
        <w:t>контроля за</w:t>
      </w:r>
      <w:proofErr w:type="gramEnd"/>
      <w:r w:rsidRPr="00DC0EC4">
        <w:rPr>
          <w:rFonts w:ascii="Times New Roman" w:hAnsi="Times New Roman" w:cs="Times New Roman"/>
          <w:sz w:val="28"/>
          <w:szCs w:val="28"/>
        </w:rPr>
        <w:t xml:space="preserve"> их выполнением. Планирование начинается и заканчивается анализом результатов деятельности предприятия. Анализ позволяет повысить уровень планирования, сделать его научно обоснованным. </w:t>
      </w:r>
    </w:p>
    <w:p w:rsidR="00E60A2F" w:rsidRPr="00DC0EC4" w:rsidRDefault="00E60A2F" w:rsidP="00E60A2F">
      <w:pPr>
        <w:pStyle w:val="3"/>
        <w:spacing w:after="0" w:line="360" w:lineRule="auto"/>
        <w:ind w:firstLine="709"/>
        <w:jc w:val="both"/>
        <w:rPr>
          <w:rFonts w:ascii="Times New Roman" w:hAnsi="Times New Roman" w:cs="Times New Roman"/>
          <w:sz w:val="28"/>
          <w:szCs w:val="28"/>
        </w:rPr>
      </w:pPr>
      <w:r w:rsidRPr="00DC0EC4">
        <w:rPr>
          <w:rFonts w:ascii="Times New Roman" w:hAnsi="Times New Roman" w:cs="Times New Roman"/>
          <w:sz w:val="28"/>
          <w:szCs w:val="28"/>
        </w:rPr>
        <w:t xml:space="preserve">Большая роль отводится анализу в деле определения и использования резервов повышения эффективности производства. Он содействует экономному использованию ресурсов, выявлению и внедрению передового опыта, научной организации труда, новой техники и технологии производства, предупреждению излишних затрат и т.д. </w:t>
      </w:r>
    </w:p>
    <w:p w:rsidR="00E60A2F" w:rsidRPr="00DC0EC4" w:rsidRDefault="00E60A2F" w:rsidP="00E60A2F">
      <w:pPr>
        <w:pStyle w:val="3"/>
        <w:spacing w:after="0" w:line="360" w:lineRule="auto"/>
        <w:ind w:firstLine="709"/>
        <w:jc w:val="both"/>
        <w:rPr>
          <w:rFonts w:ascii="Times New Roman" w:hAnsi="Times New Roman" w:cs="Times New Roman"/>
          <w:sz w:val="28"/>
          <w:szCs w:val="28"/>
        </w:rPr>
      </w:pPr>
      <w:r w:rsidRPr="00DC0EC4">
        <w:rPr>
          <w:rFonts w:ascii="Times New Roman" w:hAnsi="Times New Roman" w:cs="Times New Roman"/>
          <w:sz w:val="28"/>
          <w:szCs w:val="28"/>
        </w:rPr>
        <w:lastRenderedPageBreak/>
        <w:t xml:space="preserve">Таким образом, анализ хозяйственной деятельности является важным элементом в системе управления производством, действенным средством выявления внутрихозяйственных резервов, основой разработки научно обоснованных планов и управленческих решений. </w:t>
      </w:r>
    </w:p>
    <w:p w:rsidR="00E60A2F" w:rsidRPr="00DC0EC4" w:rsidRDefault="00E60A2F" w:rsidP="00E60A2F">
      <w:pPr>
        <w:pStyle w:val="3"/>
        <w:spacing w:after="0" w:line="360" w:lineRule="auto"/>
        <w:ind w:firstLine="709"/>
        <w:jc w:val="both"/>
        <w:rPr>
          <w:rFonts w:ascii="Times New Roman" w:hAnsi="Times New Roman" w:cs="Times New Roman"/>
          <w:sz w:val="28"/>
          <w:szCs w:val="28"/>
        </w:rPr>
      </w:pPr>
      <w:r w:rsidRPr="00DC0EC4">
        <w:rPr>
          <w:rFonts w:ascii="Times New Roman" w:hAnsi="Times New Roman" w:cs="Times New Roman"/>
          <w:sz w:val="28"/>
          <w:szCs w:val="28"/>
        </w:rPr>
        <w:t xml:space="preserve">Роль анализа как средства управления производством с каждым годом возрастает. Это обусловлено разными обстоятельствами. Во-первых, необходимостью неуклонного повышения эффективности производства в связи с ростом дефицита и стоимости сырья, повышением </w:t>
      </w:r>
      <w:proofErr w:type="spellStart"/>
      <w:r w:rsidRPr="00DC0EC4">
        <w:rPr>
          <w:rFonts w:ascii="Times New Roman" w:hAnsi="Times New Roman" w:cs="Times New Roman"/>
          <w:sz w:val="28"/>
          <w:szCs w:val="28"/>
        </w:rPr>
        <w:t>науко</w:t>
      </w:r>
      <w:proofErr w:type="spellEnd"/>
      <w:r w:rsidRPr="00DC0EC4">
        <w:rPr>
          <w:rFonts w:ascii="Times New Roman" w:hAnsi="Times New Roman" w:cs="Times New Roman"/>
          <w:sz w:val="28"/>
          <w:szCs w:val="28"/>
        </w:rPr>
        <w:t xml:space="preserve">- и капиталоемкости производства. Во-вторых, отходом от командно-административной системы управления и постепенным переходом к рыночным отношениям. В-третьих, созданием новых форм хозяйствования в связи с разгосударствлением экономики, приватизацией предприятий и прочими мероприятиями экономической реформы. </w:t>
      </w:r>
    </w:p>
    <w:p w:rsidR="00E60A2F" w:rsidRPr="00DC0EC4" w:rsidRDefault="00E60A2F" w:rsidP="00E60A2F">
      <w:pPr>
        <w:pStyle w:val="3"/>
        <w:spacing w:after="0" w:line="360" w:lineRule="auto"/>
        <w:ind w:firstLine="709"/>
        <w:jc w:val="both"/>
        <w:rPr>
          <w:rFonts w:ascii="Times New Roman" w:hAnsi="Times New Roman" w:cs="Times New Roman"/>
          <w:sz w:val="28"/>
          <w:szCs w:val="28"/>
        </w:rPr>
      </w:pPr>
      <w:r w:rsidRPr="00DC0EC4">
        <w:rPr>
          <w:rFonts w:ascii="Times New Roman" w:hAnsi="Times New Roman" w:cs="Times New Roman"/>
          <w:sz w:val="28"/>
          <w:szCs w:val="28"/>
        </w:rPr>
        <w:t>В этих условиях руководитель предприятия не может рассчитывать только на свою интуицию. Управленческие решения и действия должны быть основаны на точных расчетах, глубоком и всестороннем экономическом анализе. Они должны быть научно обоснованными, мотивированными, оптимальными. Ни одно организационное, техническое и технологическое мероприятие не должно осуществляться до тех пор, пока не обоснована его экономическая целесообразность. Недооценка роли анализа хозяйственной деятельности, ошибки в планах и управленческих действиях в современных условиях приносят чувствительные потери. И наоборот, те предприятия, на которых серьезно относятся к анализу, имеют хорошие результаты, высокую экономическую эффективность.</w:t>
      </w:r>
    </w:p>
    <w:p w:rsidR="00E60A2F"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 xml:space="preserve">Общая схема экономического </w:t>
      </w:r>
      <w:r>
        <w:rPr>
          <w:rFonts w:ascii="Times New Roman" w:hAnsi="Times New Roman" w:cs="Times New Roman"/>
          <w:sz w:val="28"/>
        </w:rPr>
        <w:t>анализа представлена на рис. 1.1.2.</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 xml:space="preserve">Она еще не охватывает </w:t>
      </w:r>
      <w:r>
        <w:rPr>
          <w:rFonts w:ascii="Times New Roman" w:hAnsi="Times New Roman" w:cs="Times New Roman"/>
          <w:sz w:val="28"/>
        </w:rPr>
        <w:t>всех видов экономического анали</w:t>
      </w:r>
      <w:r w:rsidRPr="00B205EB">
        <w:rPr>
          <w:rFonts w:ascii="Times New Roman" w:hAnsi="Times New Roman" w:cs="Times New Roman"/>
          <w:sz w:val="28"/>
        </w:rPr>
        <w:t>за. Разработка специальных методов экономического анализа базируется на научно обоснованной классификации его видов, обусловленной потребностями практики управления. В основе классификации видов экон</w:t>
      </w:r>
      <w:r>
        <w:rPr>
          <w:rFonts w:ascii="Times New Roman" w:hAnsi="Times New Roman" w:cs="Times New Roman"/>
          <w:sz w:val="28"/>
        </w:rPr>
        <w:t>омического анализа лежит класси</w:t>
      </w:r>
      <w:r w:rsidRPr="00B205EB">
        <w:rPr>
          <w:rFonts w:ascii="Times New Roman" w:hAnsi="Times New Roman" w:cs="Times New Roman"/>
          <w:sz w:val="28"/>
        </w:rPr>
        <w:t>фикация функций управлен</w:t>
      </w:r>
      <w:r>
        <w:rPr>
          <w:rFonts w:ascii="Times New Roman" w:hAnsi="Times New Roman" w:cs="Times New Roman"/>
          <w:sz w:val="28"/>
        </w:rPr>
        <w:t xml:space="preserve">ия, поскольку </w:t>
      </w:r>
      <w:r>
        <w:rPr>
          <w:rFonts w:ascii="Times New Roman" w:hAnsi="Times New Roman" w:cs="Times New Roman"/>
          <w:sz w:val="28"/>
        </w:rPr>
        <w:lastRenderedPageBreak/>
        <w:t>экономический ана</w:t>
      </w:r>
      <w:r w:rsidRPr="00B205EB">
        <w:rPr>
          <w:rFonts w:ascii="Times New Roman" w:hAnsi="Times New Roman" w:cs="Times New Roman"/>
          <w:sz w:val="28"/>
        </w:rPr>
        <w:t xml:space="preserve">лиз является необходимым элементом выполнения каждой функции управления экономикой. </w:t>
      </w:r>
    </w:p>
    <w:p w:rsidR="00E60A2F" w:rsidRDefault="00E60A2F" w:rsidP="00E60A2F">
      <w:pPr>
        <w:pStyle w:val="3"/>
        <w:spacing w:after="0" w:line="360" w:lineRule="auto"/>
        <w:ind w:firstLine="567"/>
        <w:jc w:val="both"/>
        <w:rPr>
          <w:rFonts w:ascii="Times New Roman" w:hAnsi="Times New Roman" w:cs="Times New Roman"/>
          <w:sz w:val="28"/>
        </w:rPr>
      </w:pPr>
    </w:p>
    <w:p w:rsidR="00E60A2F" w:rsidRDefault="00E60A2F" w:rsidP="00E60A2F">
      <w:pPr>
        <w:pStyle w:val="3"/>
        <w:spacing w:after="0" w:line="360" w:lineRule="auto"/>
        <w:ind w:firstLine="1701"/>
        <w:jc w:val="both"/>
        <w:rPr>
          <w:rFonts w:ascii="Times New Roman" w:hAnsi="Times New Roman" w:cs="Times New Roman"/>
          <w:sz w:val="28"/>
        </w:rPr>
      </w:pPr>
      <w:r>
        <w:rPr>
          <w:noProof/>
          <w:lang w:eastAsia="ru-RU"/>
        </w:rPr>
        <w:drawing>
          <wp:inline distT="0" distB="0" distL="0" distR="0" wp14:anchorId="2E06E717" wp14:editId="59DC1D6B">
            <wp:extent cx="3257550" cy="2407106"/>
            <wp:effectExtent l="0" t="0" r="0" b="0"/>
            <wp:docPr id="3" name="Рисунок 3" descr="http://dreambodyclubs.com/pics/5760f0e8c26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reambodyclubs.com/pics/5760f0e8c261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68890" cy="2415486"/>
                    </a:xfrm>
                    <a:prstGeom prst="rect">
                      <a:avLst/>
                    </a:prstGeom>
                    <a:noFill/>
                    <a:ln>
                      <a:noFill/>
                    </a:ln>
                  </pic:spPr>
                </pic:pic>
              </a:graphicData>
            </a:graphic>
          </wp:inline>
        </w:drawing>
      </w:r>
    </w:p>
    <w:p w:rsidR="00E60A2F" w:rsidRPr="00583BF8" w:rsidRDefault="00E60A2F" w:rsidP="00E60A2F">
      <w:pPr>
        <w:pStyle w:val="3"/>
        <w:spacing w:after="0" w:line="360" w:lineRule="auto"/>
        <w:ind w:firstLine="567"/>
        <w:jc w:val="center"/>
        <w:rPr>
          <w:rFonts w:ascii="Times New Roman" w:hAnsi="Times New Roman" w:cs="Times New Roman"/>
          <w:sz w:val="28"/>
          <w:szCs w:val="28"/>
        </w:rPr>
      </w:pPr>
      <w:r w:rsidRPr="00583BF8">
        <w:rPr>
          <w:rFonts w:ascii="Times New Roman" w:hAnsi="Times New Roman" w:cs="Times New Roman"/>
          <w:sz w:val="28"/>
          <w:szCs w:val="28"/>
        </w:rPr>
        <w:t>Рис. 1.1.2</w:t>
      </w:r>
      <w:r w:rsidRPr="00583BF8">
        <w:rPr>
          <w:sz w:val="28"/>
          <w:szCs w:val="28"/>
        </w:rPr>
        <w:t xml:space="preserve"> </w:t>
      </w:r>
      <w:r w:rsidRPr="00583BF8">
        <w:rPr>
          <w:rFonts w:ascii="Times New Roman" w:hAnsi="Times New Roman" w:cs="Times New Roman"/>
          <w:sz w:val="28"/>
          <w:szCs w:val="28"/>
        </w:rPr>
        <w:t>Схема экономического анализа деятельности предприятия</w:t>
      </w:r>
    </w:p>
    <w:p w:rsidR="00E60A2F" w:rsidRDefault="00E60A2F" w:rsidP="00E60A2F">
      <w:pPr>
        <w:pStyle w:val="3"/>
        <w:spacing w:after="0" w:line="360" w:lineRule="auto"/>
        <w:ind w:firstLine="567"/>
        <w:jc w:val="both"/>
        <w:rPr>
          <w:rFonts w:ascii="Times New Roman" w:hAnsi="Times New Roman" w:cs="Times New Roman"/>
          <w:sz w:val="28"/>
        </w:rPr>
      </w:pPr>
    </w:p>
    <w:p w:rsidR="00E60A2F" w:rsidRPr="00A928B7"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Развитая рыночная экон</w:t>
      </w:r>
      <w:r>
        <w:rPr>
          <w:rFonts w:ascii="Times New Roman" w:hAnsi="Times New Roman" w:cs="Times New Roman"/>
          <w:sz w:val="28"/>
        </w:rPr>
        <w:t>омика рождает потребность в диф</w:t>
      </w:r>
      <w:r w:rsidRPr="00B205EB">
        <w:rPr>
          <w:rFonts w:ascii="Times New Roman" w:hAnsi="Times New Roman" w:cs="Times New Roman"/>
          <w:sz w:val="28"/>
        </w:rPr>
        <w:t>ференциации анализа на внутренний управленческий и внешний финансовый анализ. Внутренний управленческий анализ — составная часть управленческого учета, т.е. информационно - аналитического обеспечения администрации, руководства предприятия. Внешний финансовый анализ — составная часть финансового учета, обслуживающего внешних пользователей информации о предприятии, выступающих самостоятельными субъектами экономического анализа по данным, как правило, п</w:t>
      </w:r>
      <w:r>
        <w:rPr>
          <w:rFonts w:ascii="Times New Roman" w:hAnsi="Times New Roman" w:cs="Times New Roman"/>
          <w:sz w:val="28"/>
        </w:rPr>
        <w:t>убличной финансовой отчетности</w:t>
      </w:r>
      <w:r w:rsidRPr="00A928B7">
        <w:rPr>
          <w:rFonts w:ascii="Times New Roman" w:hAnsi="Times New Roman" w:cs="Times New Roman"/>
          <w:sz w:val="28"/>
        </w:rPr>
        <w:t xml:space="preserve"> [</w:t>
      </w:r>
      <w:r w:rsidR="00CF2C43">
        <w:rPr>
          <w:rFonts w:ascii="Times New Roman" w:hAnsi="Times New Roman" w:cs="Times New Roman"/>
          <w:sz w:val="28"/>
        </w:rPr>
        <w:t>11</w:t>
      </w:r>
      <w:r w:rsidRPr="00A928B7">
        <w:rPr>
          <w:rFonts w:ascii="Times New Roman" w:hAnsi="Times New Roman" w:cs="Times New Roman"/>
          <w:sz w:val="28"/>
        </w:rPr>
        <w:t>]</w:t>
      </w:r>
      <w:r>
        <w:rPr>
          <w:rFonts w:ascii="Times New Roman" w:hAnsi="Times New Roman" w:cs="Times New Roman"/>
          <w:sz w:val="28"/>
        </w:rPr>
        <w:t>.</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Функция управления — это особый вид управленческой деятельности, продукт специа</w:t>
      </w:r>
      <w:r>
        <w:rPr>
          <w:rFonts w:ascii="Times New Roman" w:hAnsi="Times New Roman" w:cs="Times New Roman"/>
          <w:sz w:val="28"/>
        </w:rPr>
        <w:t>лизации в сфере управления. Фун</w:t>
      </w:r>
      <w:r w:rsidRPr="00B205EB">
        <w:rPr>
          <w:rFonts w:ascii="Times New Roman" w:hAnsi="Times New Roman" w:cs="Times New Roman"/>
          <w:sz w:val="28"/>
        </w:rPr>
        <w:t>кции управления классифицируются на общие, или главные, функции, отражающие сод</w:t>
      </w:r>
      <w:r>
        <w:rPr>
          <w:rFonts w:ascii="Times New Roman" w:hAnsi="Times New Roman" w:cs="Times New Roman"/>
          <w:sz w:val="28"/>
        </w:rPr>
        <w:t>ержание самого процесса управле</w:t>
      </w:r>
      <w:r w:rsidRPr="00B205EB">
        <w:rPr>
          <w:rFonts w:ascii="Times New Roman" w:hAnsi="Times New Roman" w:cs="Times New Roman"/>
          <w:sz w:val="28"/>
        </w:rPr>
        <w:t>ния, и специфические функции, отражающие различные объекты управления. Взаимо</w:t>
      </w:r>
      <w:r>
        <w:rPr>
          <w:rFonts w:ascii="Times New Roman" w:hAnsi="Times New Roman" w:cs="Times New Roman"/>
          <w:sz w:val="28"/>
        </w:rPr>
        <w:t>связь общих и специфических фун</w:t>
      </w:r>
      <w:r w:rsidRPr="00B205EB">
        <w:rPr>
          <w:rFonts w:ascii="Times New Roman" w:hAnsi="Times New Roman" w:cs="Times New Roman"/>
          <w:sz w:val="28"/>
        </w:rPr>
        <w:t>кций управления состоит в том, что общие функции не могут осуществляться сами по себе, без приложения к какому-либо объекту управления, а люба</w:t>
      </w:r>
      <w:r>
        <w:rPr>
          <w:rFonts w:ascii="Times New Roman" w:hAnsi="Times New Roman" w:cs="Times New Roman"/>
          <w:sz w:val="28"/>
        </w:rPr>
        <w:t>я специфическая функция управле</w:t>
      </w:r>
      <w:r w:rsidRPr="00B205EB">
        <w:rPr>
          <w:rFonts w:ascii="Times New Roman" w:hAnsi="Times New Roman" w:cs="Times New Roman"/>
          <w:sz w:val="28"/>
        </w:rPr>
        <w:t xml:space="preserve">ния каким-либо объектом может быть осуществлена только с помощью общих функций. </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lastRenderedPageBreak/>
        <w:t xml:space="preserve">Общие, главные функции экономического управления, или, как их иногда называют, основные функции экономической деятельности, можно определить так: </w:t>
      </w:r>
    </w:p>
    <w:p w:rsidR="00E60A2F" w:rsidRPr="00B205EB" w:rsidRDefault="00E60A2F" w:rsidP="00E60A2F">
      <w:pPr>
        <w:pStyle w:val="3"/>
        <w:spacing w:after="0" w:line="360" w:lineRule="auto"/>
        <w:ind w:firstLine="709"/>
        <w:jc w:val="both"/>
        <w:rPr>
          <w:rFonts w:ascii="Times New Roman" w:hAnsi="Times New Roman" w:cs="Times New Roman"/>
          <w:sz w:val="28"/>
        </w:rPr>
      </w:pPr>
      <w:r>
        <w:rPr>
          <w:rFonts w:ascii="Times New Roman" w:hAnsi="Times New Roman" w:cs="Times New Roman"/>
          <w:sz w:val="28"/>
        </w:rPr>
        <w:t>1) </w:t>
      </w:r>
      <w:r w:rsidRPr="00B205EB">
        <w:rPr>
          <w:rFonts w:ascii="Times New Roman" w:hAnsi="Times New Roman" w:cs="Times New Roman"/>
          <w:sz w:val="28"/>
        </w:rPr>
        <w:t>информационное обе</w:t>
      </w:r>
      <w:r>
        <w:rPr>
          <w:rFonts w:ascii="Times New Roman" w:hAnsi="Times New Roman" w:cs="Times New Roman"/>
          <w:sz w:val="28"/>
        </w:rPr>
        <w:t>спечение управления (сбор, обра</w:t>
      </w:r>
      <w:r w:rsidRPr="00B205EB">
        <w:rPr>
          <w:rFonts w:ascii="Times New Roman" w:hAnsi="Times New Roman" w:cs="Times New Roman"/>
          <w:sz w:val="28"/>
        </w:rPr>
        <w:t xml:space="preserve">ботка, упорядочение информации об экономических явлениях и процессах); </w:t>
      </w:r>
    </w:p>
    <w:p w:rsidR="00E60A2F" w:rsidRPr="00B205EB" w:rsidRDefault="00E60A2F" w:rsidP="00E60A2F">
      <w:pPr>
        <w:pStyle w:val="3"/>
        <w:spacing w:after="0" w:line="360" w:lineRule="auto"/>
        <w:ind w:firstLine="709"/>
        <w:jc w:val="both"/>
        <w:rPr>
          <w:rFonts w:ascii="Times New Roman" w:hAnsi="Times New Roman" w:cs="Times New Roman"/>
          <w:sz w:val="28"/>
        </w:rPr>
      </w:pPr>
      <w:r>
        <w:rPr>
          <w:rFonts w:ascii="Times New Roman" w:hAnsi="Times New Roman" w:cs="Times New Roman"/>
          <w:sz w:val="28"/>
        </w:rPr>
        <w:t>2) </w:t>
      </w:r>
      <w:r w:rsidRPr="00B205EB">
        <w:rPr>
          <w:rFonts w:ascii="Times New Roman" w:hAnsi="Times New Roman" w:cs="Times New Roman"/>
          <w:sz w:val="28"/>
        </w:rPr>
        <w:t>анализ (анализ хода</w:t>
      </w:r>
      <w:r>
        <w:rPr>
          <w:rFonts w:ascii="Times New Roman" w:hAnsi="Times New Roman" w:cs="Times New Roman"/>
          <w:sz w:val="28"/>
        </w:rPr>
        <w:t xml:space="preserve"> и результатов экономической де</w:t>
      </w:r>
      <w:r w:rsidRPr="00B205EB">
        <w:rPr>
          <w:rFonts w:ascii="Times New Roman" w:hAnsi="Times New Roman" w:cs="Times New Roman"/>
          <w:sz w:val="28"/>
        </w:rPr>
        <w:t xml:space="preserve">ятельности, оценка ее успешности и возможностей совершенствования на основании научно обоснованных критериев): </w:t>
      </w:r>
    </w:p>
    <w:p w:rsidR="00E60A2F" w:rsidRPr="00B205EB" w:rsidRDefault="00E60A2F" w:rsidP="00E60A2F">
      <w:pPr>
        <w:pStyle w:val="3"/>
        <w:spacing w:after="0" w:line="360" w:lineRule="auto"/>
        <w:ind w:firstLine="709"/>
        <w:jc w:val="both"/>
        <w:rPr>
          <w:rFonts w:ascii="Times New Roman" w:hAnsi="Times New Roman" w:cs="Times New Roman"/>
          <w:sz w:val="28"/>
        </w:rPr>
      </w:pPr>
      <w:r>
        <w:rPr>
          <w:rFonts w:ascii="Times New Roman" w:hAnsi="Times New Roman" w:cs="Times New Roman"/>
          <w:sz w:val="28"/>
        </w:rPr>
        <w:t>3) </w:t>
      </w:r>
      <w:r w:rsidRPr="00B205EB">
        <w:rPr>
          <w:rFonts w:ascii="Times New Roman" w:hAnsi="Times New Roman" w:cs="Times New Roman"/>
          <w:sz w:val="28"/>
        </w:rPr>
        <w:t>планирование (прогно</w:t>
      </w:r>
      <w:r>
        <w:rPr>
          <w:rFonts w:ascii="Times New Roman" w:hAnsi="Times New Roman" w:cs="Times New Roman"/>
          <w:sz w:val="28"/>
        </w:rPr>
        <w:t>зирование, перспективное и теку</w:t>
      </w:r>
      <w:r w:rsidRPr="00B205EB">
        <w:rPr>
          <w:rFonts w:ascii="Times New Roman" w:hAnsi="Times New Roman" w:cs="Times New Roman"/>
          <w:sz w:val="28"/>
        </w:rPr>
        <w:t xml:space="preserve">щее планирование экономической системы); </w:t>
      </w:r>
    </w:p>
    <w:p w:rsidR="00E60A2F" w:rsidRPr="00B205EB" w:rsidRDefault="00E60A2F" w:rsidP="00E60A2F">
      <w:pPr>
        <w:pStyle w:val="3"/>
        <w:spacing w:after="0" w:line="360" w:lineRule="auto"/>
        <w:ind w:firstLine="709"/>
        <w:jc w:val="both"/>
        <w:rPr>
          <w:rFonts w:ascii="Times New Roman" w:hAnsi="Times New Roman" w:cs="Times New Roman"/>
          <w:sz w:val="28"/>
        </w:rPr>
      </w:pPr>
      <w:r>
        <w:rPr>
          <w:rFonts w:ascii="Times New Roman" w:hAnsi="Times New Roman" w:cs="Times New Roman"/>
          <w:sz w:val="28"/>
        </w:rPr>
        <w:t>4) </w:t>
      </w:r>
      <w:r w:rsidRPr="00B205EB">
        <w:rPr>
          <w:rFonts w:ascii="Times New Roman" w:hAnsi="Times New Roman" w:cs="Times New Roman"/>
          <w:sz w:val="28"/>
        </w:rPr>
        <w:t>организация управления (организация эффективного фун</w:t>
      </w:r>
      <w:r w:rsidRPr="00B205EB">
        <w:rPr>
          <w:rFonts w:ascii="Times New Roman" w:hAnsi="Times New Roman" w:cs="Times New Roman"/>
          <w:sz w:val="28"/>
        </w:rPr>
        <w:softHyphen/>
        <w:t>кционирования тех или ины</w:t>
      </w:r>
      <w:r>
        <w:rPr>
          <w:rFonts w:ascii="Times New Roman" w:hAnsi="Times New Roman" w:cs="Times New Roman"/>
          <w:sz w:val="28"/>
        </w:rPr>
        <w:t>х элементов хозяйственного меха</w:t>
      </w:r>
      <w:r w:rsidRPr="00B205EB">
        <w:rPr>
          <w:rFonts w:ascii="Times New Roman" w:hAnsi="Times New Roman" w:cs="Times New Roman"/>
          <w:sz w:val="28"/>
        </w:rPr>
        <w:t>низма в целях оптимизации</w:t>
      </w:r>
      <w:r>
        <w:rPr>
          <w:rFonts w:ascii="Times New Roman" w:hAnsi="Times New Roman" w:cs="Times New Roman"/>
          <w:sz w:val="28"/>
        </w:rPr>
        <w:t xml:space="preserve"> использования трудовых, матери</w:t>
      </w:r>
      <w:r w:rsidRPr="00B205EB">
        <w:rPr>
          <w:rFonts w:ascii="Times New Roman" w:hAnsi="Times New Roman" w:cs="Times New Roman"/>
          <w:sz w:val="28"/>
        </w:rPr>
        <w:t xml:space="preserve">альных и денежных ресурсов экономической системы); </w:t>
      </w:r>
    </w:p>
    <w:p w:rsidR="00E60A2F" w:rsidRPr="00B205EB" w:rsidRDefault="00E60A2F" w:rsidP="00E60A2F">
      <w:pPr>
        <w:pStyle w:val="3"/>
        <w:spacing w:after="0" w:line="360" w:lineRule="auto"/>
        <w:ind w:firstLine="709"/>
        <w:jc w:val="both"/>
        <w:rPr>
          <w:rFonts w:ascii="Times New Roman" w:hAnsi="Times New Roman" w:cs="Times New Roman"/>
          <w:sz w:val="28"/>
        </w:rPr>
      </w:pPr>
      <w:r>
        <w:rPr>
          <w:rFonts w:ascii="Times New Roman" w:hAnsi="Times New Roman" w:cs="Times New Roman"/>
          <w:sz w:val="28"/>
        </w:rPr>
        <w:t>5) </w:t>
      </w:r>
      <w:r w:rsidRPr="00B205EB">
        <w:rPr>
          <w:rFonts w:ascii="Times New Roman" w:hAnsi="Times New Roman" w:cs="Times New Roman"/>
          <w:sz w:val="28"/>
        </w:rPr>
        <w:t>контроль (</w:t>
      </w:r>
      <w:proofErr w:type="gramStart"/>
      <w:r w:rsidRPr="00B205EB">
        <w:rPr>
          <w:rFonts w:ascii="Times New Roman" w:hAnsi="Times New Roman" w:cs="Times New Roman"/>
          <w:sz w:val="28"/>
        </w:rPr>
        <w:t>контроль за</w:t>
      </w:r>
      <w:proofErr w:type="gramEnd"/>
      <w:r w:rsidRPr="00B205EB">
        <w:rPr>
          <w:rFonts w:ascii="Times New Roman" w:hAnsi="Times New Roman" w:cs="Times New Roman"/>
          <w:sz w:val="28"/>
        </w:rPr>
        <w:t xml:space="preserve"> ходом выполнения бизнес-планов и управленческих решений). </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Первые две общие функц</w:t>
      </w:r>
      <w:r>
        <w:rPr>
          <w:rFonts w:ascii="Times New Roman" w:hAnsi="Times New Roman" w:cs="Times New Roman"/>
          <w:sz w:val="28"/>
        </w:rPr>
        <w:t>ии отражают как бы технологичес</w:t>
      </w:r>
      <w:r w:rsidRPr="00B205EB">
        <w:rPr>
          <w:rFonts w:ascii="Times New Roman" w:hAnsi="Times New Roman" w:cs="Times New Roman"/>
          <w:sz w:val="28"/>
        </w:rPr>
        <w:t>кие этапы управления, которые сводятся к информационному и аналитическому обеспечению процесса принятия решений. Само принятие решений осущ</w:t>
      </w:r>
      <w:r>
        <w:rPr>
          <w:rFonts w:ascii="Times New Roman" w:hAnsi="Times New Roman" w:cs="Times New Roman"/>
          <w:sz w:val="28"/>
        </w:rPr>
        <w:t>ествляется в виде функций управ</w:t>
      </w:r>
      <w:r w:rsidRPr="00B205EB">
        <w:rPr>
          <w:rFonts w:ascii="Times New Roman" w:hAnsi="Times New Roman" w:cs="Times New Roman"/>
          <w:sz w:val="28"/>
        </w:rPr>
        <w:t>ления, отражающих временные этапы</w:t>
      </w:r>
      <w:r>
        <w:rPr>
          <w:rFonts w:ascii="Times New Roman" w:hAnsi="Times New Roman" w:cs="Times New Roman"/>
          <w:sz w:val="28"/>
        </w:rPr>
        <w:t xml:space="preserve"> управления: планиро</w:t>
      </w:r>
      <w:r w:rsidRPr="00B205EB">
        <w:rPr>
          <w:rFonts w:ascii="Times New Roman" w:hAnsi="Times New Roman" w:cs="Times New Roman"/>
          <w:sz w:val="28"/>
        </w:rPr>
        <w:t>вания, организации управления и контроля. Следовательно, экономический анализ и дру</w:t>
      </w:r>
      <w:r>
        <w:rPr>
          <w:rFonts w:ascii="Times New Roman" w:hAnsi="Times New Roman" w:cs="Times New Roman"/>
          <w:sz w:val="28"/>
        </w:rPr>
        <w:t>гие виды управленческой деятель</w:t>
      </w:r>
      <w:r w:rsidRPr="00B205EB">
        <w:rPr>
          <w:rFonts w:ascii="Times New Roman" w:hAnsi="Times New Roman" w:cs="Times New Roman"/>
          <w:sz w:val="28"/>
        </w:rPr>
        <w:t>ности, отражающие первую ф</w:t>
      </w:r>
      <w:r>
        <w:rPr>
          <w:rFonts w:ascii="Times New Roman" w:hAnsi="Times New Roman" w:cs="Times New Roman"/>
          <w:sz w:val="28"/>
        </w:rPr>
        <w:t>ункцию (бухгалтерский учет, ста</w:t>
      </w:r>
      <w:r w:rsidRPr="00B205EB">
        <w:rPr>
          <w:rFonts w:ascii="Times New Roman" w:hAnsi="Times New Roman" w:cs="Times New Roman"/>
          <w:sz w:val="28"/>
        </w:rPr>
        <w:t xml:space="preserve">тистика), являются такими функциями управления, которые имманентно присущи всем другим общим и специфическим функциям управления. </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По содержанию процес</w:t>
      </w:r>
      <w:r>
        <w:rPr>
          <w:rFonts w:ascii="Times New Roman" w:hAnsi="Times New Roman" w:cs="Times New Roman"/>
          <w:sz w:val="28"/>
        </w:rPr>
        <w:t>са управления выделяют: перспек</w:t>
      </w:r>
      <w:r w:rsidRPr="00B205EB">
        <w:rPr>
          <w:rFonts w:ascii="Times New Roman" w:hAnsi="Times New Roman" w:cs="Times New Roman"/>
          <w:sz w:val="28"/>
        </w:rPr>
        <w:t>тивный (прогнозный, предварительный) анализ, оперативный анализ, текущий (ретроспект</w:t>
      </w:r>
      <w:r>
        <w:rPr>
          <w:rFonts w:ascii="Times New Roman" w:hAnsi="Times New Roman" w:cs="Times New Roman"/>
          <w:sz w:val="28"/>
        </w:rPr>
        <w:t>ивный) анализ по итогам деятель</w:t>
      </w:r>
      <w:r w:rsidRPr="00B205EB">
        <w:rPr>
          <w:rFonts w:ascii="Times New Roman" w:hAnsi="Times New Roman" w:cs="Times New Roman"/>
          <w:sz w:val="28"/>
        </w:rPr>
        <w:t>ности за тот или иной пери</w:t>
      </w:r>
      <w:r>
        <w:rPr>
          <w:rFonts w:ascii="Times New Roman" w:hAnsi="Times New Roman" w:cs="Times New Roman"/>
          <w:sz w:val="28"/>
        </w:rPr>
        <w:t>од. Такая классификация экономи</w:t>
      </w:r>
      <w:r w:rsidRPr="00B205EB">
        <w:rPr>
          <w:rFonts w:ascii="Times New Roman" w:hAnsi="Times New Roman" w:cs="Times New Roman"/>
          <w:sz w:val="28"/>
        </w:rPr>
        <w:t>ческого анализа соответ</w:t>
      </w:r>
      <w:r>
        <w:rPr>
          <w:rFonts w:ascii="Times New Roman" w:hAnsi="Times New Roman" w:cs="Times New Roman"/>
          <w:sz w:val="28"/>
        </w:rPr>
        <w:t>ствует содержанию основных функ</w:t>
      </w:r>
      <w:r w:rsidRPr="00B205EB">
        <w:rPr>
          <w:rFonts w:ascii="Times New Roman" w:hAnsi="Times New Roman" w:cs="Times New Roman"/>
          <w:sz w:val="28"/>
        </w:rPr>
        <w:t xml:space="preserve">ций, отражающих временные этапы управления: </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lastRenderedPageBreak/>
        <w:t>1) этап предварительн</w:t>
      </w:r>
      <w:r>
        <w:rPr>
          <w:rFonts w:ascii="Times New Roman" w:hAnsi="Times New Roman" w:cs="Times New Roman"/>
          <w:sz w:val="28"/>
        </w:rPr>
        <w:t>ого управления (функция планиро</w:t>
      </w:r>
      <w:r w:rsidRPr="00B205EB">
        <w:rPr>
          <w:rFonts w:ascii="Times New Roman" w:hAnsi="Times New Roman" w:cs="Times New Roman"/>
          <w:sz w:val="28"/>
        </w:rPr>
        <w:t xml:space="preserve">вания); </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 xml:space="preserve">2) этап оперативного управления (функция организации управления); </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 xml:space="preserve">3) заключительный этап управления (функция контроля). </w:t>
      </w:r>
    </w:p>
    <w:p w:rsidR="00E60A2F" w:rsidRPr="00B205EB"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Все эти три вида анализа</w:t>
      </w:r>
      <w:r>
        <w:rPr>
          <w:rFonts w:ascii="Times New Roman" w:hAnsi="Times New Roman" w:cs="Times New Roman"/>
          <w:sz w:val="28"/>
        </w:rPr>
        <w:t xml:space="preserve"> присутствуют в процессах управ</w:t>
      </w:r>
      <w:r w:rsidRPr="00B205EB">
        <w:rPr>
          <w:rFonts w:ascii="Times New Roman" w:hAnsi="Times New Roman" w:cs="Times New Roman"/>
          <w:sz w:val="28"/>
        </w:rPr>
        <w:t>ления хозяйственными объе</w:t>
      </w:r>
      <w:r>
        <w:rPr>
          <w:rFonts w:ascii="Times New Roman" w:hAnsi="Times New Roman" w:cs="Times New Roman"/>
          <w:sz w:val="28"/>
        </w:rPr>
        <w:t>ктами. Наибольшее развитие полу</w:t>
      </w:r>
      <w:r w:rsidRPr="00B205EB">
        <w:rPr>
          <w:rFonts w:ascii="Times New Roman" w:hAnsi="Times New Roman" w:cs="Times New Roman"/>
          <w:sz w:val="28"/>
        </w:rPr>
        <w:t>чил текущий анализ, особен</w:t>
      </w:r>
      <w:r>
        <w:rPr>
          <w:rFonts w:ascii="Times New Roman" w:hAnsi="Times New Roman" w:cs="Times New Roman"/>
          <w:sz w:val="28"/>
        </w:rPr>
        <w:t>но в первичных хозрасчетных зве</w:t>
      </w:r>
      <w:r w:rsidRPr="00B205EB">
        <w:rPr>
          <w:rFonts w:ascii="Times New Roman" w:hAnsi="Times New Roman" w:cs="Times New Roman"/>
          <w:sz w:val="28"/>
        </w:rPr>
        <w:t xml:space="preserve">ньях народного хозяйства (предприятиях, производственных объединениях). </w:t>
      </w:r>
    </w:p>
    <w:p w:rsidR="00E60A2F" w:rsidRDefault="00E60A2F" w:rsidP="00E60A2F">
      <w:pPr>
        <w:pStyle w:val="3"/>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системе принятия управленческих решений в организации реализуются различные виды экономического анализа. Они различаются задачами, стоящими перед аналитиками, группами пользователей его результатов и степенью погружения в деятельность объекта анализа </w:t>
      </w:r>
      <w:r w:rsidR="00CF2C43">
        <w:rPr>
          <w:rFonts w:ascii="Times New Roman" w:hAnsi="Times New Roman" w:cs="Times New Roman"/>
          <w:sz w:val="28"/>
        </w:rPr>
        <w:t>[9</w:t>
      </w:r>
      <w:r w:rsidRPr="00A928B7">
        <w:rPr>
          <w:rFonts w:ascii="Times New Roman" w:hAnsi="Times New Roman" w:cs="Times New Roman"/>
          <w:sz w:val="28"/>
        </w:rPr>
        <w:t>]</w:t>
      </w:r>
      <w:r>
        <w:rPr>
          <w:rFonts w:ascii="Times New Roman" w:hAnsi="Times New Roman" w:cs="Times New Roman"/>
          <w:sz w:val="28"/>
        </w:rPr>
        <w:t>. Классификация видов экономического анализа приведена в таблице 1.1.1.</w:t>
      </w:r>
    </w:p>
    <w:p w:rsidR="00E60A2F" w:rsidRDefault="00E60A2F" w:rsidP="00E60A2F">
      <w:pPr>
        <w:pStyle w:val="3"/>
        <w:spacing w:after="0" w:line="360" w:lineRule="auto"/>
        <w:ind w:firstLine="567"/>
        <w:jc w:val="both"/>
        <w:rPr>
          <w:rFonts w:ascii="Times New Roman" w:hAnsi="Times New Roman" w:cs="Times New Roman"/>
          <w:sz w:val="28"/>
        </w:rPr>
      </w:pPr>
    </w:p>
    <w:p w:rsidR="00E60A2F" w:rsidRDefault="00E60A2F" w:rsidP="00E60A2F">
      <w:pPr>
        <w:pStyle w:val="3"/>
        <w:spacing w:after="0" w:line="360" w:lineRule="auto"/>
        <w:jc w:val="both"/>
        <w:rPr>
          <w:rFonts w:ascii="Times New Roman" w:hAnsi="Times New Roman" w:cs="Times New Roman"/>
          <w:sz w:val="28"/>
        </w:rPr>
      </w:pPr>
      <w:r>
        <w:rPr>
          <w:rFonts w:ascii="Times New Roman" w:hAnsi="Times New Roman" w:cs="Times New Roman"/>
          <w:sz w:val="28"/>
        </w:rPr>
        <w:t>Таблица 1.1.1 Классификация видов экономического анализа</w:t>
      </w:r>
    </w:p>
    <w:tbl>
      <w:tblPr>
        <w:tblStyle w:val="a4"/>
        <w:tblW w:w="0" w:type="auto"/>
        <w:tblLook w:val="04A0" w:firstRow="1" w:lastRow="0" w:firstColumn="1" w:lastColumn="0" w:noHBand="0" w:noVBand="1"/>
      </w:tblPr>
      <w:tblGrid>
        <w:gridCol w:w="5070"/>
        <w:gridCol w:w="4501"/>
      </w:tblGrid>
      <w:tr w:rsidR="00E60A2F" w:rsidRPr="003C2A93" w:rsidTr="00E60A2F">
        <w:tc>
          <w:tcPr>
            <w:tcW w:w="5070" w:type="dxa"/>
          </w:tcPr>
          <w:p w:rsidR="00E60A2F" w:rsidRPr="003C2A93" w:rsidRDefault="00E60A2F" w:rsidP="00E60A2F">
            <w:pPr>
              <w:pStyle w:val="3"/>
              <w:spacing w:after="0"/>
              <w:jc w:val="center"/>
              <w:rPr>
                <w:rFonts w:ascii="Times New Roman" w:hAnsi="Times New Roman" w:cs="Times New Roman"/>
                <w:sz w:val="24"/>
                <w:szCs w:val="24"/>
              </w:rPr>
            </w:pPr>
            <w:r w:rsidRPr="003C2A93">
              <w:rPr>
                <w:rFonts w:ascii="Times New Roman" w:hAnsi="Times New Roman" w:cs="Times New Roman"/>
                <w:sz w:val="24"/>
                <w:szCs w:val="24"/>
              </w:rPr>
              <w:t>Классификационный признак</w:t>
            </w:r>
          </w:p>
        </w:tc>
        <w:tc>
          <w:tcPr>
            <w:tcW w:w="4501" w:type="dxa"/>
          </w:tcPr>
          <w:p w:rsidR="00E60A2F" w:rsidRPr="003C2A93" w:rsidRDefault="00E60A2F" w:rsidP="00E60A2F">
            <w:pPr>
              <w:pStyle w:val="3"/>
              <w:spacing w:after="0"/>
              <w:jc w:val="center"/>
              <w:rPr>
                <w:rFonts w:ascii="Times New Roman" w:hAnsi="Times New Roman" w:cs="Times New Roman"/>
                <w:sz w:val="24"/>
                <w:szCs w:val="24"/>
              </w:rPr>
            </w:pPr>
            <w:r w:rsidRPr="003C2A93">
              <w:rPr>
                <w:rFonts w:ascii="Times New Roman" w:hAnsi="Times New Roman" w:cs="Times New Roman"/>
                <w:sz w:val="24"/>
                <w:szCs w:val="24"/>
              </w:rPr>
              <w:t>Группы видов анализа</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отраслевому признаку (видам деятельности)</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отраслевой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межотраслевой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пространственному признаку</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внутрихозяйственный анализ</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межхозяйственный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объектам управления (аспектам исследования)</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финансово-экономический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технико-экономический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функционально-стоимостный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эффективности управления</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содержанию программы анализа (кругу изучаемых вопросов)</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полный (комплексный)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локальный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тематический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цели исследования</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обоснование задач развития предприятия</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устранение негативных отклонений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изучаемым объектам</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анализ производства</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анализ рабочей силы</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анализ затрат и т.д.</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охвату изучаемых объектов</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сплошной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выборочный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субъектам (пользователям анализа)</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внутренний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внешний</w:t>
            </w:r>
          </w:p>
        </w:tc>
      </w:tr>
    </w:tbl>
    <w:p w:rsidR="00E60A2F" w:rsidRPr="003C2A93" w:rsidRDefault="00E60A2F" w:rsidP="00E60A2F">
      <w:pPr>
        <w:pStyle w:val="3"/>
        <w:spacing w:after="0"/>
        <w:ind w:firstLine="567"/>
        <w:rPr>
          <w:rFonts w:ascii="Times New Roman" w:hAnsi="Times New Roman" w:cs="Times New Roman"/>
          <w:sz w:val="24"/>
          <w:szCs w:val="24"/>
        </w:rPr>
      </w:pPr>
    </w:p>
    <w:p w:rsidR="00E60A2F" w:rsidRPr="00B1311D" w:rsidRDefault="00E60A2F" w:rsidP="00E60A2F">
      <w:pPr>
        <w:pStyle w:val="3"/>
        <w:spacing w:after="0" w:line="360" w:lineRule="auto"/>
        <w:jc w:val="both"/>
        <w:rPr>
          <w:rFonts w:ascii="Times New Roman" w:hAnsi="Times New Roman" w:cs="Times New Roman"/>
          <w:sz w:val="28"/>
        </w:rPr>
      </w:pPr>
      <w:r w:rsidRPr="00B1311D">
        <w:rPr>
          <w:rFonts w:ascii="Times New Roman" w:hAnsi="Times New Roman" w:cs="Times New Roman"/>
          <w:sz w:val="28"/>
        </w:rPr>
        <w:lastRenderedPageBreak/>
        <w:t>Окончание таблицы 1.1.1</w:t>
      </w:r>
    </w:p>
    <w:tbl>
      <w:tblPr>
        <w:tblStyle w:val="a4"/>
        <w:tblW w:w="0" w:type="auto"/>
        <w:tblLook w:val="04A0" w:firstRow="1" w:lastRow="0" w:firstColumn="1" w:lastColumn="0" w:noHBand="0" w:noVBand="1"/>
      </w:tblPr>
      <w:tblGrid>
        <w:gridCol w:w="5070"/>
        <w:gridCol w:w="4501"/>
      </w:tblGrid>
      <w:tr w:rsidR="00E60A2F" w:rsidRPr="003C2A93" w:rsidTr="00E60A2F">
        <w:tc>
          <w:tcPr>
            <w:tcW w:w="5070" w:type="dxa"/>
          </w:tcPr>
          <w:p w:rsidR="00E60A2F" w:rsidRPr="003C2A93" w:rsidRDefault="00E60A2F" w:rsidP="00E60A2F">
            <w:pPr>
              <w:pStyle w:val="3"/>
              <w:spacing w:after="0"/>
              <w:jc w:val="center"/>
              <w:rPr>
                <w:rFonts w:ascii="Times New Roman" w:hAnsi="Times New Roman" w:cs="Times New Roman"/>
                <w:sz w:val="24"/>
                <w:szCs w:val="24"/>
              </w:rPr>
            </w:pPr>
            <w:r w:rsidRPr="003C2A93">
              <w:rPr>
                <w:rFonts w:ascii="Times New Roman" w:hAnsi="Times New Roman" w:cs="Times New Roman"/>
                <w:sz w:val="24"/>
                <w:szCs w:val="24"/>
              </w:rPr>
              <w:t>Классификационный признак</w:t>
            </w:r>
          </w:p>
        </w:tc>
        <w:tc>
          <w:tcPr>
            <w:tcW w:w="4501" w:type="dxa"/>
          </w:tcPr>
          <w:p w:rsidR="00E60A2F" w:rsidRPr="003C2A93" w:rsidRDefault="00E60A2F" w:rsidP="00E60A2F">
            <w:pPr>
              <w:pStyle w:val="3"/>
              <w:spacing w:after="0"/>
              <w:jc w:val="center"/>
              <w:rPr>
                <w:rFonts w:ascii="Times New Roman" w:hAnsi="Times New Roman" w:cs="Times New Roman"/>
                <w:sz w:val="24"/>
                <w:szCs w:val="24"/>
              </w:rPr>
            </w:pPr>
            <w:r w:rsidRPr="003C2A93">
              <w:rPr>
                <w:rFonts w:ascii="Times New Roman" w:hAnsi="Times New Roman" w:cs="Times New Roman"/>
                <w:sz w:val="24"/>
                <w:szCs w:val="24"/>
              </w:rPr>
              <w:t>Группы видов анализа</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методике изучения объектов</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сравнительный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диагностический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факторный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маржинальный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экономико-математический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эвристический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функционально-стоимостный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широте изучения резервов</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внутренний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сравнительный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признаку времени (характеру принимаемых решений)</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предварительный</w:t>
            </w:r>
          </w:p>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оперативный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последующий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периодичности проведения</w:t>
            </w:r>
          </w:p>
        </w:tc>
        <w:tc>
          <w:tcPr>
            <w:tcW w:w="4501" w:type="dxa"/>
          </w:tcPr>
          <w:p w:rsidR="00E60A2F"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периодический</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разовый</w:t>
            </w:r>
          </w:p>
        </w:tc>
      </w:tr>
      <w:tr w:rsidR="00E60A2F" w:rsidRPr="003C2A93" w:rsidTr="00E60A2F">
        <w:tc>
          <w:tcPr>
            <w:tcW w:w="5070" w:type="dxa"/>
          </w:tcPr>
          <w:p w:rsidR="00E60A2F" w:rsidRPr="003C2A93" w:rsidRDefault="00E60A2F" w:rsidP="00E60A2F">
            <w:pPr>
              <w:pStyle w:val="3"/>
              <w:spacing w:after="0"/>
              <w:rPr>
                <w:rFonts w:ascii="Times New Roman" w:hAnsi="Times New Roman" w:cs="Times New Roman"/>
                <w:sz w:val="24"/>
                <w:szCs w:val="24"/>
              </w:rPr>
            </w:pPr>
            <w:r w:rsidRPr="003C2A93">
              <w:rPr>
                <w:rFonts w:ascii="Times New Roman" w:hAnsi="Times New Roman" w:cs="Times New Roman"/>
                <w:sz w:val="24"/>
                <w:szCs w:val="24"/>
              </w:rPr>
              <w:t>По применению технических средств</w:t>
            </w:r>
          </w:p>
        </w:tc>
        <w:tc>
          <w:tcPr>
            <w:tcW w:w="4501" w:type="dxa"/>
          </w:tcPr>
          <w:p w:rsidR="00E60A2F" w:rsidRPr="00CE03A8"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с</w:t>
            </w:r>
            <w:r w:rsidRPr="00CE03A8">
              <w:rPr>
                <w:rFonts w:ascii="Times New Roman" w:hAnsi="Times New Roman" w:cs="Times New Roman"/>
                <w:sz w:val="24"/>
                <w:szCs w:val="24"/>
              </w:rPr>
              <w:t xml:space="preserve"> применением счетно-клавишных машин (вручную) </w:t>
            </w:r>
          </w:p>
          <w:p w:rsidR="00E60A2F" w:rsidRPr="003C2A93" w:rsidRDefault="00E60A2F" w:rsidP="00E60A2F">
            <w:pPr>
              <w:pStyle w:val="3"/>
              <w:spacing w:after="0"/>
              <w:rPr>
                <w:rFonts w:ascii="Times New Roman" w:hAnsi="Times New Roman" w:cs="Times New Roman"/>
                <w:sz w:val="24"/>
                <w:szCs w:val="24"/>
              </w:rPr>
            </w:pPr>
            <w:r>
              <w:rPr>
                <w:rFonts w:ascii="Times New Roman" w:hAnsi="Times New Roman" w:cs="Times New Roman"/>
                <w:sz w:val="24"/>
                <w:szCs w:val="24"/>
              </w:rPr>
              <w:t>- в</w:t>
            </w:r>
            <w:r w:rsidRPr="00CE03A8">
              <w:rPr>
                <w:rFonts w:ascii="Times New Roman" w:hAnsi="Times New Roman" w:cs="Times New Roman"/>
                <w:sz w:val="24"/>
                <w:szCs w:val="24"/>
              </w:rPr>
              <w:t xml:space="preserve"> условиях электронной обработки данных</w:t>
            </w:r>
          </w:p>
        </w:tc>
      </w:tr>
    </w:tbl>
    <w:p w:rsidR="00E60A2F" w:rsidRDefault="00E60A2F" w:rsidP="00E60A2F">
      <w:pPr>
        <w:pStyle w:val="3"/>
        <w:spacing w:after="0" w:line="360" w:lineRule="auto"/>
        <w:ind w:firstLine="567"/>
        <w:jc w:val="both"/>
        <w:rPr>
          <w:rFonts w:ascii="Times New Roman" w:hAnsi="Times New Roman" w:cs="Times New Roman"/>
          <w:sz w:val="28"/>
        </w:rPr>
      </w:pPr>
    </w:p>
    <w:p w:rsidR="00E60A2F" w:rsidRDefault="00E60A2F" w:rsidP="00E60A2F">
      <w:pPr>
        <w:pStyle w:val="3"/>
        <w:spacing w:after="0" w:line="360" w:lineRule="auto"/>
        <w:ind w:firstLine="567"/>
        <w:jc w:val="both"/>
        <w:rPr>
          <w:rFonts w:ascii="Times New Roman" w:hAnsi="Times New Roman" w:cs="Times New Roman"/>
          <w:sz w:val="28"/>
        </w:rPr>
      </w:pPr>
    </w:p>
    <w:p w:rsidR="00E60A2F" w:rsidRPr="00A928B7" w:rsidRDefault="00E60A2F" w:rsidP="00E60A2F">
      <w:pPr>
        <w:pStyle w:val="3"/>
        <w:spacing w:after="0" w:line="360" w:lineRule="auto"/>
        <w:ind w:firstLine="709"/>
        <w:jc w:val="both"/>
        <w:rPr>
          <w:rFonts w:ascii="Times New Roman" w:hAnsi="Times New Roman" w:cs="Times New Roman"/>
          <w:sz w:val="28"/>
        </w:rPr>
      </w:pPr>
      <w:r w:rsidRPr="00B205EB">
        <w:rPr>
          <w:rFonts w:ascii="Times New Roman" w:hAnsi="Times New Roman" w:cs="Times New Roman"/>
          <w:sz w:val="28"/>
        </w:rPr>
        <w:t>Для более высоких уровней управленческой иерархии более характерно стратегическое уп</w:t>
      </w:r>
      <w:r>
        <w:rPr>
          <w:rFonts w:ascii="Times New Roman" w:hAnsi="Times New Roman" w:cs="Times New Roman"/>
          <w:sz w:val="28"/>
        </w:rPr>
        <w:t>равление, связанное с планирова</w:t>
      </w:r>
      <w:r w:rsidRPr="00B205EB">
        <w:rPr>
          <w:rFonts w:ascii="Times New Roman" w:hAnsi="Times New Roman" w:cs="Times New Roman"/>
          <w:sz w:val="28"/>
        </w:rPr>
        <w:t>нием и прогнозированием. Для решения задач стратегического управления, как правило, применяется итоговый комплексный экономический анализ отдельных объединений и предприятий, всесторонний анализ эконом</w:t>
      </w:r>
      <w:r>
        <w:rPr>
          <w:rFonts w:ascii="Times New Roman" w:hAnsi="Times New Roman" w:cs="Times New Roman"/>
          <w:sz w:val="28"/>
        </w:rPr>
        <w:t>иче</w:t>
      </w:r>
      <w:r w:rsidR="00CF2C43">
        <w:rPr>
          <w:rFonts w:ascii="Times New Roman" w:hAnsi="Times New Roman" w:cs="Times New Roman"/>
          <w:sz w:val="28"/>
        </w:rPr>
        <w:t>ской перспективы их развития [23</w:t>
      </w:r>
      <w:r>
        <w:rPr>
          <w:rFonts w:ascii="Times New Roman" w:hAnsi="Times New Roman" w:cs="Times New Roman"/>
          <w:sz w:val="28"/>
        </w:rPr>
        <w:t>].</w:t>
      </w:r>
    </w:p>
    <w:p w:rsidR="00E60A2F" w:rsidRDefault="00E60A2F" w:rsidP="00E60A2F">
      <w:pPr>
        <w:pStyle w:val="3"/>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Развитие экономического анализа как науки тесно связано со сдвигами, происходящими в экономике организации. Чем драматичнее сдвиги, тем разнообразнее требования к аналитику и результатам его работы. </w:t>
      </w:r>
      <w:proofErr w:type="gramStart"/>
      <w:r>
        <w:rPr>
          <w:rFonts w:ascii="Times New Roman" w:hAnsi="Times New Roman" w:cs="Times New Roman"/>
          <w:sz w:val="28"/>
        </w:rPr>
        <w:t>Многое</w:t>
      </w:r>
      <w:proofErr w:type="gramEnd"/>
      <w:r>
        <w:rPr>
          <w:rFonts w:ascii="Times New Roman" w:hAnsi="Times New Roman" w:cs="Times New Roman"/>
          <w:sz w:val="28"/>
        </w:rPr>
        <w:t xml:space="preserve"> узнав об экономическом анализе, следует четко сформулировать некоторые его принципиальные основы. </w:t>
      </w:r>
    </w:p>
    <w:p w:rsidR="00E60A2F" w:rsidRDefault="00E60A2F" w:rsidP="00E60A2F">
      <w:pPr>
        <w:pStyle w:val="3"/>
        <w:spacing w:after="0" w:line="360" w:lineRule="auto"/>
        <w:ind w:firstLine="709"/>
        <w:jc w:val="both"/>
        <w:rPr>
          <w:rFonts w:ascii="Times New Roman" w:hAnsi="Times New Roman" w:cs="Times New Roman"/>
          <w:sz w:val="28"/>
        </w:rPr>
      </w:pPr>
      <w:r>
        <w:rPr>
          <w:rFonts w:ascii="Times New Roman" w:hAnsi="Times New Roman" w:cs="Times New Roman"/>
          <w:sz w:val="28"/>
        </w:rPr>
        <w:t>В процессе развития науки экономического анализа сложилась система принципов экономического анализа (Таблица 1.1.2).</w:t>
      </w:r>
    </w:p>
    <w:p w:rsidR="00E60A2F" w:rsidRDefault="00E60A2F" w:rsidP="00E60A2F">
      <w:pPr>
        <w:spacing w:after="0" w:line="360" w:lineRule="auto"/>
        <w:ind w:firstLine="709"/>
        <w:jc w:val="both"/>
        <w:rPr>
          <w:rFonts w:ascii="Times New Roman" w:hAnsi="Times New Roman" w:cs="Times New Roman"/>
          <w:color w:val="000000"/>
          <w:sz w:val="28"/>
          <w:szCs w:val="28"/>
          <w:shd w:val="clear" w:color="auto" w:fill="FFFFFF"/>
        </w:rPr>
      </w:pPr>
      <w:r w:rsidRPr="00C4561A">
        <w:rPr>
          <w:rFonts w:ascii="Times New Roman" w:hAnsi="Times New Roman" w:cs="Times New Roman"/>
          <w:color w:val="000000"/>
          <w:sz w:val="28"/>
          <w:szCs w:val="28"/>
          <w:shd w:val="clear" w:color="auto" w:fill="FFFFFF"/>
        </w:rPr>
        <w:lastRenderedPageBreak/>
        <w:t>Цель экономического анализа — содействие выполнению планов предприятий и их подразделов, а также других хозяйственных формирований, содействие дальнейшему развитию и улучшению экономической работы благодаря подготовке проектов оптимальных управленческих решений.</w:t>
      </w:r>
    </w:p>
    <w:p w:rsidR="00E60A2F" w:rsidRDefault="00E60A2F" w:rsidP="00E60A2F">
      <w:pPr>
        <w:pStyle w:val="3"/>
        <w:spacing w:after="0" w:line="360" w:lineRule="auto"/>
        <w:ind w:firstLine="567"/>
        <w:jc w:val="both"/>
        <w:rPr>
          <w:rFonts w:ascii="Times New Roman" w:hAnsi="Times New Roman" w:cs="Times New Roman"/>
          <w:sz w:val="28"/>
        </w:rPr>
      </w:pPr>
    </w:p>
    <w:p w:rsidR="00E60A2F" w:rsidRDefault="00E60A2F" w:rsidP="00E60A2F">
      <w:pPr>
        <w:pStyle w:val="3"/>
        <w:spacing w:after="0" w:line="360" w:lineRule="auto"/>
        <w:rPr>
          <w:rFonts w:ascii="Times New Roman" w:hAnsi="Times New Roman" w:cs="Times New Roman"/>
          <w:sz w:val="28"/>
        </w:rPr>
      </w:pPr>
      <w:r>
        <w:rPr>
          <w:rFonts w:ascii="Times New Roman" w:hAnsi="Times New Roman" w:cs="Times New Roman"/>
          <w:sz w:val="28"/>
        </w:rPr>
        <w:t>Таблица 1.1.2 Основные принципы экономического анализа</w:t>
      </w:r>
    </w:p>
    <w:tbl>
      <w:tblPr>
        <w:tblStyle w:val="a4"/>
        <w:tblW w:w="0" w:type="auto"/>
        <w:tblLook w:val="04A0" w:firstRow="1" w:lastRow="0" w:firstColumn="1" w:lastColumn="0" w:noHBand="0" w:noVBand="1"/>
      </w:tblPr>
      <w:tblGrid>
        <w:gridCol w:w="2093"/>
        <w:gridCol w:w="7229"/>
      </w:tblGrid>
      <w:tr w:rsidR="00E60A2F" w:rsidTr="00E60A2F">
        <w:tc>
          <w:tcPr>
            <w:tcW w:w="2093" w:type="dxa"/>
            <w:vAlign w:val="center"/>
          </w:tcPr>
          <w:p w:rsidR="00E60A2F" w:rsidRPr="00747053" w:rsidRDefault="00E60A2F" w:rsidP="00E60A2F">
            <w:pPr>
              <w:pStyle w:val="3"/>
              <w:spacing w:after="0" w:line="360" w:lineRule="auto"/>
              <w:jc w:val="center"/>
              <w:rPr>
                <w:rFonts w:ascii="Times New Roman" w:hAnsi="Times New Roman" w:cs="Times New Roman"/>
                <w:sz w:val="24"/>
              </w:rPr>
            </w:pPr>
            <w:r w:rsidRPr="00747053">
              <w:rPr>
                <w:rFonts w:ascii="Times New Roman" w:hAnsi="Times New Roman" w:cs="Times New Roman"/>
                <w:sz w:val="24"/>
              </w:rPr>
              <w:t>Наименование принципа</w:t>
            </w:r>
          </w:p>
        </w:tc>
        <w:tc>
          <w:tcPr>
            <w:tcW w:w="7229" w:type="dxa"/>
            <w:vAlign w:val="center"/>
          </w:tcPr>
          <w:p w:rsidR="00E60A2F" w:rsidRPr="00747053" w:rsidRDefault="00E60A2F" w:rsidP="00E60A2F">
            <w:pPr>
              <w:pStyle w:val="3"/>
              <w:spacing w:after="0" w:line="360" w:lineRule="auto"/>
              <w:jc w:val="center"/>
              <w:rPr>
                <w:rFonts w:ascii="Times New Roman" w:hAnsi="Times New Roman" w:cs="Times New Roman"/>
                <w:sz w:val="24"/>
              </w:rPr>
            </w:pPr>
            <w:r w:rsidRPr="00747053">
              <w:rPr>
                <w:rFonts w:ascii="Times New Roman" w:hAnsi="Times New Roman" w:cs="Times New Roman"/>
                <w:sz w:val="24"/>
              </w:rPr>
              <w:t>Содержание принципа</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Системность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 xml:space="preserve">Изучение любого хозяйствующего субъекта: </w:t>
            </w:r>
          </w:p>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-как системы, об</w:t>
            </w:r>
            <w:r>
              <w:rPr>
                <w:rFonts w:ascii="Times New Roman" w:hAnsi="Times New Roman" w:cs="Times New Roman"/>
                <w:sz w:val="24"/>
                <w:szCs w:val="28"/>
              </w:rPr>
              <w:t>ъединяющей структурные подразде</w:t>
            </w:r>
            <w:r w:rsidRPr="00747053">
              <w:rPr>
                <w:rFonts w:ascii="Times New Roman" w:hAnsi="Times New Roman" w:cs="Times New Roman"/>
                <w:sz w:val="24"/>
                <w:szCs w:val="28"/>
              </w:rPr>
              <w:t>ления;</w:t>
            </w:r>
          </w:p>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 xml:space="preserve">-как звена более крупной хозяйственной системы. </w:t>
            </w:r>
          </w:p>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Изучение экономи</w:t>
            </w:r>
            <w:r>
              <w:rPr>
                <w:rFonts w:ascii="Times New Roman" w:hAnsi="Times New Roman" w:cs="Times New Roman"/>
                <w:sz w:val="24"/>
                <w:szCs w:val="28"/>
              </w:rPr>
              <w:t>ческих показателей во взаимосвя</w:t>
            </w:r>
            <w:r w:rsidRPr="00747053">
              <w:rPr>
                <w:rFonts w:ascii="Times New Roman" w:hAnsi="Times New Roman" w:cs="Times New Roman"/>
                <w:sz w:val="24"/>
                <w:szCs w:val="28"/>
              </w:rPr>
              <w:t>зи друг с другом, а не изолированно</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Комплексность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 xml:space="preserve">Охват всех звеньев </w:t>
            </w:r>
            <w:r>
              <w:rPr>
                <w:rFonts w:ascii="Times New Roman" w:hAnsi="Times New Roman" w:cs="Times New Roman"/>
                <w:sz w:val="24"/>
                <w:szCs w:val="28"/>
              </w:rPr>
              <w:t>и всех сторон деятельности. Все</w:t>
            </w:r>
            <w:r w:rsidRPr="00747053">
              <w:rPr>
                <w:rFonts w:ascii="Times New Roman" w:hAnsi="Times New Roman" w:cs="Times New Roman"/>
                <w:sz w:val="24"/>
                <w:szCs w:val="28"/>
              </w:rPr>
              <w:t>стороннее изучен</w:t>
            </w:r>
            <w:r>
              <w:rPr>
                <w:rFonts w:ascii="Times New Roman" w:hAnsi="Times New Roman" w:cs="Times New Roman"/>
                <w:sz w:val="24"/>
                <w:szCs w:val="28"/>
              </w:rPr>
              <w:t>ие причинных зависимостей в эко</w:t>
            </w:r>
            <w:r w:rsidRPr="00747053">
              <w:rPr>
                <w:rFonts w:ascii="Times New Roman" w:hAnsi="Times New Roman" w:cs="Times New Roman"/>
                <w:sz w:val="24"/>
                <w:szCs w:val="28"/>
              </w:rPr>
              <w:t>номике предприятия. Изучение каждого объекта с учетом всех внут</w:t>
            </w:r>
            <w:r>
              <w:rPr>
                <w:rFonts w:ascii="Times New Roman" w:hAnsi="Times New Roman" w:cs="Times New Roman"/>
                <w:sz w:val="24"/>
                <w:szCs w:val="28"/>
              </w:rPr>
              <w:t>ренних и внешних связей, взаимо</w:t>
            </w:r>
            <w:r w:rsidRPr="00747053">
              <w:rPr>
                <w:rFonts w:ascii="Times New Roman" w:hAnsi="Times New Roman" w:cs="Times New Roman"/>
                <w:sz w:val="24"/>
                <w:szCs w:val="28"/>
              </w:rPr>
              <w:t>зависимости и подчиненности отдельных элементов</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Научность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При проведении анализа следует руководствоваться научно обоснованными методиками и процедурами</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Регулярность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Анализ следует пр</w:t>
            </w:r>
            <w:r>
              <w:rPr>
                <w:rFonts w:ascii="Times New Roman" w:hAnsi="Times New Roman" w:cs="Times New Roman"/>
                <w:sz w:val="24"/>
                <w:szCs w:val="28"/>
              </w:rPr>
              <w:t>оводить через заранее определен</w:t>
            </w:r>
            <w:r w:rsidRPr="00747053">
              <w:rPr>
                <w:rFonts w:ascii="Times New Roman" w:hAnsi="Times New Roman" w:cs="Times New Roman"/>
                <w:sz w:val="24"/>
                <w:szCs w:val="28"/>
              </w:rPr>
              <w:t>ные промежутки времени, а не от случая к случаю. Периодичность анализа должна быть обоснованной</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Конкретность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Целевая направленность и адресность анализа</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Объективность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Критическое и б</w:t>
            </w:r>
            <w:r>
              <w:rPr>
                <w:rFonts w:ascii="Times New Roman" w:hAnsi="Times New Roman" w:cs="Times New Roman"/>
                <w:sz w:val="24"/>
                <w:szCs w:val="28"/>
              </w:rPr>
              <w:t>еспристрастное изучение экономи</w:t>
            </w:r>
            <w:r w:rsidRPr="00747053">
              <w:rPr>
                <w:rFonts w:ascii="Times New Roman" w:hAnsi="Times New Roman" w:cs="Times New Roman"/>
                <w:sz w:val="24"/>
                <w:szCs w:val="28"/>
              </w:rPr>
              <w:t>ческих показателей с аргументацией обоснованных выводов. Предп</w:t>
            </w:r>
            <w:r>
              <w:rPr>
                <w:rFonts w:ascii="Times New Roman" w:hAnsi="Times New Roman" w:cs="Times New Roman"/>
                <w:sz w:val="24"/>
                <w:szCs w:val="28"/>
              </w:rPr>
              <w:t>олагает обеспеченность и доказа</w:t>
            </w:r>
            <w:r w:rsidRPr="00747053">
              <w:rPr>
                <w:rFonts w:ascii="Times New Roman" w:hAnsi="Times New Roman" w:cs="Times New Roman"/>
                <w:sz w:val="24"/>
                <w:szCs w:val="28"/>
              </w:rPr>
              <w:t>тельность выводов анализа</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Действенность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Пригодность результатов анализа для использования в практических целях</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Преемственность анализа</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Реализуется соблюдением единых принципов аналитической работ</w:t>
            </w:r>
            <w:r>
              <w:rPr>
                <w:rFonts w:ascii="Times New Roman" w:hAnsi="Times New Roman" w:cs="Times New Roman"/>
                <w:sz w:val="24"/>
                <w:szCs w:val="28"/>
              </w:rPr>
              <w:t>ы; сопоставимостью выводов, сде</w:t>
            </w:r>
            <w:r w:rsidRPr="00747053">
              <w:rPr>
                <w:rFonts w:ascii="Times New Roman" w:hAnsi="Times New Roman" w:cs="Times New Roman"/>
                <w:sz w:val="24"/>
                <w:szCs w:val="28"/>
              </w:rPr>
              <w:t xml:space="preserve">ланных на основе различных тематических анализов и возможностью </w:t>
            </w:r>
            <w:r>
              <w:rPr>
                <w:rFonts w:ascii="Times New Roman" w:hAnsi="Times New Roman" w:cs="Times New Roman"/>
                <w:sz w:val="24"/>
                <w:szCs w:val="28"/>
              </w:rPr>
              <w:t>их взаимной увязки; сопоставимо</w:t>
            </w:r>
            <w:r w:rsidRPr="00747053">
              <w:rPr>
                <w:rFonts w:ascii="Times New Roman" w:hAnsi="Times New Roman" w:cs="Times New Roman"/>
                <w:sz w:val="24"/>
                <w:szCs w:val="28"/>
              </w:rPr>
              <w:t>стью анализа, проведенного за разные периоды</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Экономичность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Объем аналитическ</w:t>
            </w:r>
            <w:r>
              <w:rPr>
                <w:rFonts w:ascii="Times New Roman" w:hAnsi="Times New Roman" w:cs="Times New Roman"/>
                <w:sz w:val="24"/>
                <w:szCs w:val="28"/>
              </w:rPr>
              <w:t>ой работы и затраты на ее прове</w:t>
            </w:r>
            <w:r w:rsidRPr="00747053">
              <w:rPr>
                <w:rFonts w:ascii="Times New Roman" w:hAnsi="Times New Roman" w:cs="Times New Roman"/>
                <w:sz w:val="24"/>
                <w:szCs w:val="28"/>
              </w:rPr>
              <w:t>дение должны б</w:t>
            </w:r>
            <w:r>
              <w:rPr>
                <w:rFonts w:ascii="Times New Roman" w:hAnsi="Times New Roman" w:cs="Times New Roman"/>
                <w:sz w:val="24"/>
                <w:szCs w:val="28"/>
              </w:rPr>
              <w:t>ыть существенно меньше того эко</w:t>
            </w:r>
            <w:r w:rsidRPr="00747053">
              <w:rPr>
                <w:rFonts w:ascii="Times New Roman" w:hAnsi="Times New Roman" w:cs="Times New Roman"/>
                <w:sz w:val="24"/>
                <w:szCs w:val="28"/>
              </w:rPr>
              <w:t>номического эффе</w:t>
            </w:r>
            <w:r>
              <w:rPr>
                <w:rFonts w:ascii="Times New Roman" w:hAnsi="Times New Roman" w:cs="Times New Roman"/>
                <w:sz w:val="24"/>
                <w:szCs w:val="28"/>
              </w:rPr>
              <w:t>кта, который будет получен в ре</w:t>
            </w:r>
            <w:r w:rsidRPr="00747053">
              <w:rPr>
                <w:rFonts w:ascii="Times New Roman" w:hAnsi="Times New Roman" w:cs="Times New Roman"/>
                <w:sz w:val="24"/>
                <w:szCs w:val="28"/>
              </w:rPr>
              <w:t>зультате ее проведения</w:t>
            </w:r>
          </w:p>
        </w:tc>
      </w:tr>
      <w:tr w:rsidR="00E60A2F" w:rsidTr="00E60A2F">
        <w:tc>
          <w:tcPr>
            <w:tcW w:w="2093" w:type="dxa"/>
            <w:vAlign w:val="center"/>
          </w:tcPr>
          <w:p w:rsidR="00E60A2F" w:rsidRPr="00747053" w:rsidRDefault="00E60A2F" w:rsidP="00E60A2F">
            <w:pPr>
              <w:pStyle w:val="3"/>
              <w:spacing w:after="0"/>
              <w:rPr>
                <w:rFonts w:ascii="Times New Roman" w:hAnsi="Times New Roman" w:cs="Times New Roman"/>
                <w:sz w:val="24"/>
              </w:rPr>
            </w:pPr>
            <w:r w:rsidRPr="00747053">
              <w:rPr>
                <w:rFonts w:ascii="Times New Roman" w:hAnsi="Times New Roman" w:cs="Times New Roman"/>
                <w:sz w:val="24"/>
              </w:rPr>
              <w:t>Демократичность</w:t>
            </w:r>
          </w:p>
        </w:tc>
        <w:tc>
          <w:tcPr>
            <w:tcW w:w="7229" w:type="dxa"/>
            <w:vAlign w:val="center"/>
          </w:tcPr>
          <w:p w:rsidR="00E60A2F" w:rsidRPr="00747053" w:rsidRDefault="00E60A2F" w:rsidP="00E60A2F">
            <w:pPr>
              <w:pStyle w:val="3"/>
              <w:spacing w:after="0"/>
              <w:rPr>
                <w:rFonts w:ascii="Times New Roman" w:hAnsi="Times New Roman" w:cs="Times New Roman"/>
                <w:sz w:val="24"/>
                <w:szCs w:val="28"/>
              </w:rPr>
            </w:pPr>
            <w:r w:rsidRPr="00747053">
              <w:rPr>
                <w:rFonts w:ascii="Times New Roman" w:hAnsi="Times New Roman" w:cs="Times New Roman"/>
                <w:sz w:val="24"/>
                <w:szCs w:val="28"/>
              </w:rPr>
              <w:t>Участие в проведении анализа широкого круга ра</w:t>
            </w:r>
            <w:r w:rsidRPr="00747053">
              <w:rPr>
                <w:rFonts w:ascii="Times New Roman" w:hAnsi="Times New Roman" w:cs="Times New Roman"/>
                <w:sz w:val="24"/>
                <w:szCs w:val="28"/>
              </w:rPr>
              <w:softHyphen/>
              <w:t>ботников предприятия</w:t>
            </w:r>
          </w:p>
        </w:tc>
      </w:tr>
    </w:tbl>
    <w:p w:rsidR="00E60A2F" w:rsidRDefault="00E60A2F" w:rsidP="00E60A2F">
      <w:pPr>
        <w:spacing w:after="0" w:line="360" w:lineRule="auto"/>
        <w:ind w:firstLine="567"/>
        <w:jc w:val="both"/>
        <w:rPr>
          <w:rFonts w:ascii="Times New Roman" w:hAnsi="Times New Roman" w:cs="Times New Roman"/>
          <w:sz w:val="28"/>
          <w:szCs w:val="28"/>
        </w:rPr>
      </w:pPr>
    </w:p>
    <w:p w:rsidR="00E60A2F" w:rsidRDefault="00E60A2F" w:rsidP="00E60A2F">
      <w:pPr>
        <w:spacing w:after="0" w:line="360" w:lineRule="auto"/>
        <w:ind w:firstLine="567"/>
        <w:jc w:val="both"/>
        <w:rPr>
          <w:rFonts w:ascii="Times New Roman" w:hAnsi="Times New Roman" w:cs="Times New Roman"/>
          <w:sz w:val="28"/>
          <w:szCs w:val="28"/>
        </w:rPr>
      </w:pPr>
    </w:p>
    <w:p w:rsidR="00E60A2F" w:rsidRDefault="00E60A2F" w:rsidP="00E60A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Основные задачи экономического </w:t>
      </w:r>
      <w:r w:rsidRPr="005951C1">
        <w:rPr>
          <w:rFonts w:ascii="Times New Roman" w:hAnsi="Times New Roman" w:cs="Times New Roman"/>
          <w:sz w:val="28"/>
          <w:szCs w:val="28"/>
        </w:rPr>
        <w:t>анализа</w:t>
      </w:r>
      <w:r>
        <w:rPr>
          <w:rFonts w:ascii="Times New Roman" w:hAnsi="Times New Roman" w:cs="Times New Roman"/>
          <w:sz w:val="28"/>
          <w:szCs w:val="28"/>
        </w:rPr>
        <w:t>:</w:t>
      </w:r>
    </w:p>
    <w:p w:rsidR="00E60A2F" w:rsidRPr="005951C1" w:rsidRDefault="00E60A2F" w:rsidP="00E60A2F">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1) </w:t>
      </w:r>
      <w:r w:rsidRPr="005951C1">
        <w:rPr>
          <w:rFonts w:ascii="Times New Roman" w:hAnsi="Times New Roman" w:cs="Times New Roman"/>
          <w:sz w:val="28"/>
          <w:szCs w:val="28"/>
        </w:rPr>
        <w:t>объективная оценка работы предприятия и его подразделов через сравнение результатов с расходами;</w:t>
      </w:r>
    </w:p>
    <w:p w:rsidR="00E60A2F" w:rsidRDefault="00E60A2F" w:rsidP="00E60A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Pr="005951C1">
        <w:rPr>
          <w:rFonts w:ascii="Times New Roman" w:hAnsi="Times New Roman" w:cs="Times New Roman"/>
          <w:sz w:val="28"/>
          <w:szCs w:val="28"/>
        </w:rPr>
        <w:t>выявление влияния соответствующих факторов на показатели, которые анализируются, и изучение причинных связей;</w:t>
      </w:r>
    </w:p>
    <w:p w:rsidR="00E60A2F" w:rsidRPr="005951C1" w:rsidRDefault="00E60A2F" w:rsidP="00E60A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Pr="005951C1">
        <w:rPr>
          <w:rFonts w:ascii="Times New Roman" w:hAnsi="Times New Roman" w:cs="Times New Roman"/>
          <w:sz w:val="28"/>
          <w:szCs w:val="28"/>
        </w:rPr>
        <w:t>поиск имеющихся резервов повышения эффективности производства;</w:t>
      </w:r>
    </w:p>
    <w:p w:rsidR="00E60A2F" w:rsidRPr="005951C1" w:rsidRDefault="00E60A2F" w:rsidP="00E60A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Pr="005951C1">
        <w:rPr>
          <w:rFonts w:ascii="Times New Roman" w:hAnsi="Times New Roman" w:cs="Times New Roman"/>
          <w:sz w:val="28"/>
          <w:szCs w:val="28"/>
        </w:rPr>
        <w:t xml:space="preserve">обработка конкретных мероприятий по использованию выявленных резервов и осуществления </w:t>
      </w:r>
      <w:proofErr w:type="gramStart"/>
      <w:r w:rsidRPr="005951C1">
        <w:rPr>
          <w:rFonts w:ascii="Times New Roman" w:hAnsi="Times New Roman" w:cs="Times New Roman"/>
          <w:sz w:val="28"/>
          <w:szCs w:val="28"/>
        </w:rPr>
        <w:t>контроля за</w:t>
      </w:r>
      <w:proofErr w:type="gramEnd"/>
      <w:r w:rsidRPr="005951C1">
        <w:rPr>
          <w:rFonts w:ascii="Times New Roman" w:hAnsi="Times New Roman" w:cs="Times New Roman"/>
          <w:sz w:val="28"/>
          <w:szCs w:val="28"/>
        </w:rPr>
        <w:t xml:space="preserve"> их выполнением;</w:t>
      </w:r>
    </w:p>
    <w:p w:rsidR="00E60A2F" w:rsidRPr="005951C1" w:rsidRDefault="00E60A2F" w:rsidP="00E60A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Pr="005951C1">
        <w:rPr>
          <w:rFonts w:ascii="Times New Roman" w:hAnsi="Times New Roman" w:cs="Times New Roman"/>
          <w:sz w:val="28"/>
          <w:szCs w:val="28"/>
        </w:rPr>
        <w:t>обобщение результатов анализа для принятия рациональных управленческих решений.</w:t>
      </w:r>
    </w:p>
    <w:p w:rsidR="00E60A2F" w:rsidRPr="00C4561A" w:rsidRDefault="00E60A2F" w:rsidP="00E60A2F">
      <w:pPr>
        <w:spacing w:after="0" w:line="360" w:lineRule="auto"/>
        <w:ind w:firstLine="567"/>
        <w:jc w:val="both"/>
        <w:rPr>
          <w:rFonts w:ascii="Times New Roman" w:hAnsi="Times New Roman" w:cs="Times New Roman"/>
          <w:sz w:val="28"/>
          <w:szCs w:val="28"/>
        </w:rPr>
      </w:pPr>
    </w:p>
    <w:p w:rsidR="00E60A2F" w:rsidRPr="00E60A2F" w:rsidRDefault="00E60A2F" w:rsidP="00E60A2F">
      <w:pPr>
        <w:pStyle w:val="3"/>
        <w:spacing w:after="0" w:line="360" w:lineRule="auto"/>
        <w:ind w:firstLine="709"/>
        <w:jc w:val="center"/>
        <w:rPr>
          <w:rFonts w:ascii="Times New Roman" w:hAnsi="Times New Roman" w:cs="Times New Roman"/>
          <w:b/>
          <w:sz w:val="28"/>
          <w:szCs w:val="28"/>
        </w:rPr>
      </w:pPr>
      <w:r w:rsidRPr="00E60A2F">
        <w:rPr>
          <w:rFonts w:ascii="Times New Roman" w:hAnsi="Times New Roman" w:cs="Times New Roman"/>
          <w:b/>
          <w:sz w:val="28"/>
          <w:szCs w:val="28"/>
        </w:rPr>
        <w:t>1.2 Способы и приемы экономического анализа</w:t>
      </w:r>
    </w:p>
    <w:p w:rsidR="00E60A2F" w:rsidRDefault="00E60A2F" w:rsidP="00E60A2F">
      <w:pPr>
        <w:pStyle w:val="3"/>
        <w:spacing w:after="0" w:line="360" w:lineRule="auto"/>
        <w:ind w:firstLine="709"/>
        <w:jc w:val="both"/>
        <w:rPr>
          <w:rFonts w:ascii="Times New Roman" w:hAnsi="Times New Roman" w:cs="Times New Roman"/>
          <w:sz w:val="28"/>
          <w:szCs w:val="28"/>
        </w:rPr>
      </w:pPr>
    </w:p>
    <w:p w:rsidR="00E60A2F" w:rsidRPr="00994BD6" w:rsidRDefault="00E60A2F" w:rsidP="00E60A2F">
      <w:pPr>
        <w:pStyle w:val="3"/>
        <w:spacing w:after="0" w:line="360" w:lineRule="auto"/>
        <w:ind w:firstLine="709"/>
        <w:jc w:val="both"/>
        <w:rPr>
          <w:rFonts w:ascii="Times New Roman" w:hAnsi="Times New Roman" w:cs="Times New Roman"/>
          <w:sz w:val="28"/>
          <w:szCs w:val="28"/>
        </w:rPr>
      </w:pPr>
      <w:r w:rsidRPr="00994BD6">
        <w:rPr>
          <w:rFonts w:ascii="Times New Roman" w:hAnsi="Times New Roman" w:cs="Times New Roman"/>
          <w:sz w:val="28"/>
          <w:szCs w:val="28"/>
        </w:rPr>
        <w:t>Под методом экономиче</w:t>
      </w:r>
      <w:r>
        <w:rPr>
          <w:rFonts w:ascii="Times New Roman" w:hAnsi="Times New Roman" w:cs="Times New Roman"/>
          <w:sz w:val="28"/>
          <w:szCs w:val="28"/>
        </w:rPr>
        <w:t>ского анализа понимается диалек</w:t>
      </w:r>
      <w:r w:rsidRPr="00994BD6">
        <w:rPr>
          <w:rFonts w:ascii="Times New Roman" w:hAnsi="Times New Roman" w:cs="Times New Roman"/>
          <w:sz w:val="28"/>
          <w:szCs w:val="28"/>
        </w:rPr>
        <w:t>тический способ подхода к изучению хозяйственных процессов в их становлении и развитии. Характерными особенностями метода экономического ана</w:t>
      </w:r>
      <w:r>
        <w:rPr>
          <w:rFonts w:ascii="Times New Roman" w:hAnsi="Times New Roman" w:cs="Times New Roman"/>
          <w:sz w:val="28"/>
          <w:szCs w:val="28"/>
        </w:rPr>
        <w:t>лиза являются: использование си</w:t>
      </w:r>
      <w:r w:rsidRPr="00994BD6">
        <w:rPr>
          <w:rFonts w:ascii="Times New Roman" w:hAnsi="Times New Roman" w:cs="Times New Roman"/>
          <w:sz w:val="28"/>
          <w:szCs w:val="28"/>
        </w:rPr>
        <w:t>стемы показателей, всестор</w:t>
      </w:r>
      <w:r>
        <w:rPr>
          <w:rFonts w:ascii="Times New Roman" w:hAnsi="Times New Roman" w:cs="Times New Roman"/>
          <w:sz w:val="28"/>
          <w:szCs w:val="28"/>
        </w:rPr>
        <w:t>онне характеризующих хозяйствен</w:t>
      </w:r>
      <w:r w:rsidRPr="00994BD6">
        <w:rPr>
          <w:rFonts w:ascii="Times New Roman" w:hAnsi="Times New Roman" w:cs="Times New Roman"/>
          <w:sz w:val="28"/>
          <w:szCs w:val="28"/>
        </w:rPr>
        <w:t>ную деятельность, изучен</w:t>
      </w:r>
      <w:r>
        <w:rPr>
          <w:rFonts w:ascii="Times New Roman" w:hAnsi="Times New Roman" w:cs="Times New Roman"/>
          <w:sz w:val="28"/>
          <w:szCs w:val="28"/>
        </w:rPr>
        <w:t>ие причин изменения этих показа</w:t>
      </w:r>
      <w:r w:rsidRPr="00994BD6">
        <w:rPr>
          <w:rFonts w:ascii="Times New Roman" w:hAnsi="Times New Roman" w:cs="Times New Roman"/>
          <w:sz w:val="28"/>
          <w:szCs w:val="28"/>
        </w:rPr>
        <w:t xml:space="preserve">телей, выявление и измерение взаимосвязи между ними в целях повышения социально-экономической эффективности. </w:t>
      </w:r>
    </w:p>
    <w:p w:rsidR="00E60A2F" w:rsidRPr="00994BD6" w:rsidRDefault="00E60A2F" w:rsidP="00E60A2F">
      <w:pPr>
        <w:pStyle w:val="3"/>
        <w:spacing w:after="0" w:line="360" w:lineRule="auto"/>
        <w:ind w:firstLine="709"/>
        <w:jc w:val="both"/>
        <w:rPr>
          <w:rFonts w:ascii="Times New Roman" w:hAnsi="Times New Roman" w:cs="Times New Roman"/>
          <w:sz w:val="28"/>
          <w:szCs w:val="28"/>
        </w:rPr>
      </w:pPr>
      <w:r w:rsidRPr="00994BD6">
        <w:rPr>
          <w:rFonts w:ascii="Times New Roman" w:hAnsi="Times New Roman" w:cs="Times New Roman"/>
          <w:sz w:val="28"/>
          <w:szCs w:val="28"/>
        </w:rPr>
        <w:t>В первой части определения подчеркивается диалектичность подхода к изучению</w:t>
      </w:r>
      <w:r>
        <w:rPr>
          <w:rFonts w:ascii="Times New Roman" w:hAnsi="Times New Roman" w:cs="Times New Roman"/>
          <w:sz w:val="28"/>
          <w:szCs w:val="28"/>
        </w:rPr>
        <w:t xml:space="preserve"> хозяйственных процессов. Хозяй</w:t>
      </w:r>
      <w:r w:rsidRPr="00994BD6">
        <w:rPr>
          <w:rFonts w:ascii="Times New Roman" w:hAnsi="Times New Roman" w:cs="Times New Roman"/>
          <w:sz w:val="28"/>
          <w:szCs w:val="28"/>
        </w:rPr>
        <w:t>ственные процессы рассматриваются в становлении и развитии. Им свойственны переход</w:t>
      </w:r>
      <w:r>
        <w:rPr>
          <w:rFonts w:ascii="Times New Roman" w:hAnsi="Times New Roman" w:cs="Times New Roman"/>
          <w:sz w:val="28"/>
          <w:szCs w:val="28"/>
        </w:rPr>
        <w:t>ы количества в качество, появле</w:t>
      </w:r>
      <w:r w:rsidRPr="00994BD6">
        <w:rPr>
          <w:rFonts w:ascii="Times New Roman" w:hAnsi="Times New Roman" w:cs="Times New Roman"/>
          <w:sz w:val="28"/>
          <w:szCs w:val="28"/>
        </w:rPr>
        <w:t>ние нового качества, отрица</w:t>
      </w:r>
      <w:r>
        <w:rPr>
          <w:rFonts w:ascii="Times New Roman" w:hAnsi="Times New Roman" w:cs="Times New Roman"/>
          <w:sz w:val="28"/>
          <w:szCs w:val="28"/>
        </w:rPr>
        <w:t>ние отрицания, борьба противопо</w:t>
      </w:r>
      <w:r w:rsidRPr="00994BD6">
        <w:rPr>
          <w:rFonts w:ascii="Times New Roman" w:hAnsi="Times New Roman" w:cs="Times New Roman"/>
          <w:sz w:val="28"/>
          <w:szCs w:val="28"/>
        </w:rPr>
        <w:t>ложностей, отмирание старог</w:t>
      </w:r>
      <w:r>
        <w:rPr>
          <w:rFonts w:ascii="Times New Roman" w:hAnsi="Times New Roman" w:cs="Times New Roman"/>
          <w:sz w:val="28"/>
          <w:szCs w:val="28"/>
        </w:rPr>
        <w:t>о и появление нового, более про</w:t>
      </w:r>
      <w:r w:rsidRPr="00994BD6">
        <w:rPr>
          <w:rFonts w:ascii="Times New Roman" w:hAnsi="Times New Roman" w:cs="Times New Roman"/>
          <w:sz w:val="28"/>
          <w:szCs w:val="28"/>
        </w:rPr>
        <w:t>грессивного. Короче говоря, все методы и приемы диалектики, как говорилось выше, долж</w:t>
      </w:r>
      <w:r>
        <w:rPr>
          <w:rFonts w:ascii="Times New Roman" w:hAnsi="Times New Roman" w:cs="Times New Roman"/>
          <w:sz w:val="28"/>
          <w:szCs w:val="28"/>
        </w:rPr>
        <w:t>ны найти и находят свое примене</w:t>
      </w:r>
      <w:r w:rsidRPr="00994BD6">
        <w:rPr>
          <w:rFonts w:ascii="Times New Roman" w:hAnsi="Times New Roman" w:cs="Times New Roman"/>
          <w:sz w:val="28"/>
          <w:szCs w:val="28"/>
        </w:rPr>
        <w:t xml:space="preserve">ние в исследовании хозяйственных процессов, хозяйственной деятельности на всех уровнях. </w:t>
      </w:r>
    </w:p>
    <w:p w:rsidR="00E60A2F" w:rsidRPr="00994BD6" w:rsidRDefault="00E60A2F" w:rsidP="00E60A2F">
      <w:pPr>
        <w:pStyle w:val="3"/>
        <w:spacing w:after="0" w:line="360" w:lineRule="auto"/>
        <w:ind w:firstLine="709"/>
        <w:jc w:val="both"/>
        <w:rPr>
          <w:rFonts w:ascii="Times New Roman" w:hAnsi="Times New Roman" w:cs="Times New Roman"/>
          <w:sz w:val="28"/>
          <w:szCs w:val="28"/>
        </w:rPr>
      </w:pPr>
      <w:r w:rsidRPr="00994BD6">
        <w:rPr>
          <w:rFonts w:ascii="Times New Roman" w:hAnsi="Times New Roman" w:cs="Times New Roman"/>
          <w:sz w:val="28"/>
          <w:szCs w:val="28"/>
        </w:rPr>
        <w:lastRenderedPageBreak/>
        <w:t>В определении отмечаются далее характерные особенности метода экономического анализа. Первой такой особенностью является использование системы показателей при изучении хозяйственных явлений и процессов. Эта система формируется обычно в ходе планирования</w:t>
      </w:r>
      <w:r>
        <w:rPr>
          <w:rFonts w:ascii="Times New Roman" w:hAnsi="Times New Roman" w:cs="Times New Roman"/>
          <w:sz w:val="28"/>
          <w:szCs w:val="28"/>
        </w:rPr>
        <w:t>, при разработке систем и подси</w:t>
      </w:r>
      <w:r w:rsidRPr="00994BD6">
        <w:rPr>
          <w:rFonts w:ascii="Times New Roman" w:hAnsi="Times New Roman" w:cs="Times New Roman"/>
          <w:sz w:val="28"/>
          <w:szCs w:val="28"/>
        </w:rPr>
        <w:t>стем экономической инфо</w:t>
      </w:r>
      <w:r>
        <w:rPr>
          <w:rFonts w:ascii="Times New Roman" w:hAnsi="Times New Roman" w:cs="Times New Roman"/>
          <w:sz w:val="28"/>
          <w:szCs w:val="28"/>
        </w:rPr>
        <w:t>рмации, что не исключает возмож</w:t>
      </w:r>
      <w:r w:rsidRPr="00994BD6">
        <w:rPr>
          <w:rFonts w:ascii="Times New Roman" w:hAnsi="Times New Roman" w:cs="Times New Roman"/>
          <w:sz w:val="28"/>
          <w:szCs w:val="28"/>
        </w:rPr>
        <w:t xml:space="preserve">ности исчисления в ходе самого анализа новых показателей. </w:t>
      </w:r>
    </w:p>
    <w:p w:rsidR="00E60A2F" w:rsidRPr="00994BD6" w:rsidRDefault="00E60A2F" w:rsidP="00E60A2F">
      <w:pPr>
        <w:pStyle w:val="3"/>
        <w:spacing w:after="0" w:line="360" w:lineRule="auto"/>
        <w:ind w:firstLine="709"/>
        <w:jc w:val="both"/>
        <w:rPr>
          <w:rFonts w:ascii="Times New Roman" w:hAnsi="Times New Roman" w:cs="Times New Roman"/>
          <w:sz w:val="28"/>
          <w:szCs w:val="28"/>
        </w:rPr>
      </w:pPr>
      <w:r w:rsidRPr="00994BD6">
        <w:rPr>
          <w:rFonts w:ascii="Times New Roman" w:hAnsi="Times New Roman" w:cs="Times New Roman"/>
          <w:sz w:val="28"/>
          <w:szCs w:val="28"/>
        </w:rPr>
        <w:t>Вторая характерная особенность метода экономического анализа — изучение причин, вызвавших изменение тех или иных хозяйственных показателей. Поскольку экономические явления обусловлены причинной связью и причинной зависимостью, то задача анализа — раскрытие и изучение этих причин (факторов). На хоз</w:t>
      </w:r>
      <w:r>
        <w:rPr>
          <w:rFonts w:ascii="Times New Roman" w:hAnsi="Times New Roman" w:cs="Times New Roman"/>
          <w:sz w:val="28"/>
          <w:szCs w:val="28"/>
        </w:rPr>
        <w:t>яйственную деятельность предпри</w:t>
      </w:r>
      <w:r w:rsidRPr="00994BD6">
        <w:rPr>
          <w:rFonts w:ascii="Times New Roman" w:hAnsi="Times New Roman" w:cs="Times New Roman"/>
          <w:sz w:val="28"/>
          <w:szCs w:val="28"/>
        </w:rPr>
        <w:t>ятия, даже на отдельно взят</w:t>
      </w:r>
      <w:r>
        <w:rPr>
          <w:rFonts w:ascii="Times New Roman" w:hAnsi="Times New Roman" w:cs="Times New Roman"/>
          <w:sz w:val="28"/>
          <w:szCs w:val="28"/>
        </w:rPr>
        <w:t>ый показатель, могут влиять мно</w:t>
      </w:r>
      <w:r w:rsidRPr="00994BD6">
        <w:rPr>
          <w:rFonts w:ascii="Times New Roman" w:hAnsi="Times New Roman" w:cs="Times New Roman"/>
          <w:sz w:val="28"/>
          <w:szCs w:val="28"/>
        </w:rPr>
        <w:t xml:space="preserve">гочисленные и разнообразные причины. Выявить и изучить действие абсолютно всех причин, как отмечалось ранее, весьма затруднительно, к тому же не </w:t>
      </w:r>
      <w:r>
        <w:rPr>
          <w:rFonts w:ascii="Times New Roman" w:hAnsi="Times New Roman" w:cs="Times New Roman"/>
          <w:sz w:val="28"/>
          <w:szCs w:val="28"/>
        </w:rPr>
        <w:t>всегда это практически целесооб</w:t>
      </w:r>
      <w:r w:rsidRPr="00994BD6">
        <w:rPr>
          <w:rFonts w:ascii="Times New Roman" w:hAnsi="Times New Roman" w:cs="Times New Roman"/>
          <w:sz w:val="28"/>
          <w:szCs w:val="28"/>
        </w:rPr>
        <w:t>разно. Задача состоит в том, чтобы установить наи</w:t>
      </w:r>
      <w:r>
        <w:rPr>
          <w:rFonts w:ascii="Times New Roman" w:hAnsi="Times New Roman" w:cs="Times New Roman"/>
          <w:sz w:val="28"/>
          <w:szCs w:val="28"/>
        </w:rPr>
        <w:t>более суще</w:t>
      </w:r>
      <w:r w:rsidRPr="00994BD6">
        <w:rPr>
          <w:rFonts w:ascii="Times New Roman" w:hAnsi="Times New Roman" w:cs="Times New Roman"/>
          <w:sz w:val="28"/>
          <w:szCs w:val="28"/>
        </w:rPr>
        <w:t>ственные причины, решающим образом повлиявшие на тот или иной показатель. Таки</w:t>
      </w:r>
      <w:r>
        <w:rPr>
          <w:rFonts w:ascii="Times New Roman" w:hAnsi="Times New Roman" w:cs="Times New Roman"/>
          <w:sz w:val="28"/>
          <w:szCs w:val="28"/>
        </w:rPr>
        <w:t>м образом, предварительным усло</w:t>
      </w:r>
      <w:r w:rsidRPr="00994BD6">
        <w:rPr>
          <w:rFonts w:ascii="Times New Roman" w:hAnsi="Times New Roman" w:cs="Times New Roman"/>
          <w:sz w:val="28"/>
          <w:szCs w:val="28"/>
        </w:rPr>
        <w:t>вием, предпосылкой прави</w:t>
      </w:r>
      <w:r>
        <w:rPr>
          <w:rFonts w:ascii="Times New Roman" w:hAnsi="Times New Roman" w:cs="Times New Roman"/>
          <w:sz w:val="28"/>
          <w:szCs w:val="28"/>
        </w:rPr>
        <w:t>льного анализа является экономи</w:t>
      </w:r>
      <w:r w:rsidRPr="00994BD6">
        <w:rPr>
          <w:rFonts w:ascii="Times New Roman" w:hAnsi="Times New Roman" w:cs="Times New Roman"/>
          <w:sz w:val="28"/>
          <w:szCs w:val="28"/>
        </w:rPr>
        <w:t>чески обоснованная класс</w:t>
      </w:r>
      <w:r>
        <w:rPr>
          <w:rFonts w:ascii="Times New Roman" w:hAnsi="Times New Roman" w:cs="Times New Roman"/>
          <w:sz w:val="28"/>
          <w:szCs w:val="28"/>
        </w:rPr>
        <w:t>ификация причин, влияющих на хо</w:t>
      </w:r>
      <w:r w:rsidRPr="00994BD6">
        <w:rPr>
          <w:rFonts w:ascii="Times New Roman" w:hAnsi="Times New Roman" w:cs="Times New Roman"/>
          <w:sz w:val="28"/>
          <w:szCs w:val="28"/>
        </w:rPr>
        <w:t xml:space="preserve">зяйственную деятельность и ее результаты. </w:t>
      </w:r>
    </w:p>
    <w:p w:rsidR="00E60A2F" w:rsidRPr="00994BD6" w:rsidRDefault="00E60A2F" w:rsidP="00E60A2F">
      <w:pPr>
        <w:pStyle w:val="3"/>
        <w:spacing w:after="0" w:line="360" w:lineRule="auto"/>
        <w:ind w:firstLine="709"/>
        <w:jc w:val="both"/>
        <w:rPr>
          <w:rFonts w:ascii="Times New Roman" w:hAnsi="Times New Roman" w:cs="Times New Roman"/>
          <w:sz w:val="28"/>
          <w:szCs w:val="28"/>
        </w:rPr>
      </w:pPr>
      <w:r w:rsidRPr="00994BD6">
        <w:rPr>
          <w:rFonts w:ascii="Times New Roman" w:hAnsi="Times New Roman" w:cs="Times New Roman"/>
          <w:sz w:val="28"/>
          <w:szCs w:val="28"/>
        </w:rPr>
        <w:t>К характерным особенн</w:t>
      </w:r>
      <w:r>
        <w:rPr>
          <w:rFonts w:ascii="Times New Roman" w:hAnsi="Times New Roman" w:cs="Times New Roman"/>
          <w:sz w:val="28"/>
          <w:szCs w:val="28"/>
        </w:rPr>
        <w:t>остям метода экономического ана</w:t>
      </w:r>
      <w:r w:rsidRPr="00994BD6">
        <w:rPr>
          <w:rFonts w:ascii="Times New Roman" w:hAnsi="Times New Roman" w:cs="Times New Roman"/>
          <w:sz w:val="28"/>
          <w:szCs w:val="28"/>
        </w:rPr>
        <w:t>лиза относятся выявление и</w:t>
      </w:r>
      <w:r>
        <w:rPr>
          <w:rFonts w:ascii="Times New Roman" w:hAnsi="Times New Roman" w:cs="Times New Roman"/>
          <w:sz w:val="28"/>
          <w:szCs w:val="28"/>
        </w:rPr>
        <w:t xml:space="preserve"> измерение взаимосвязи и взаимо</w:t>
      </w:r>
      <w:r w:rsidRPr="00994BD6">
        <w:rPr>
          <w:rFonts w:ascii="Times New Roman" w:hAnsi="Times New Roman" w:cs="Times New Roman"/>
          <w:sz w:val="28"/>
          <w:szCs w:val="28"/>
        </w:rPr>
        <w:t xml:space="preserve">зависимости между показателями, которые определяются объективными условиями производства и обращения товаров. Навязать их искусственно </w:t>
      </w:r>
      <w:r>
        <w:rPr>
          <w:rFonts w:ascii="Times New Roman" w:hAnsi="Times New Roman" w:cs="Times New Roman"/>
          <w:sz w:val="28"/>
          <w:szCs w:val="28"/>
        </w:rPr>
        <w:t>нельзя. Объем выпуска промышлен</w:t>
      </w:r>
      <w:r w:rsidRPr="00994BD6">
        <w:rPr>
          <w:rFonts w:ascii="Times New Roman" w:hAnsi="Times New Roman" w:cs="Times New Roman"/>
          <w:sz w:val="28"/>
          <w:szCs w:val="28"/>
        </w:rPr>
        <w:t xml:space="preserve">ной продукции зависит, например, от трех групп факторов, связанных с использованием рабочей силы, орудий труда, предметов труда. Каждая группа подразделяется на составные элементы. Так, факторы, связанные с использованием рабочей силы, подразделяются </w:t>
      </w:r>
      <w:proofErr w:type="gramStart"/>
      <w:r w:rsidRPr="00994BD6">
        <w:rPr>
          <w:rFonts w:ascii="Times New Roman" w:hAnsi="Times New Roman" w:cs="Times New Roman"/>
          <w:sz w:val="28"/>
          <w:szCs w:val="28"/>
        </w:rPr>
        <w:t>на</w:t>
      </w:r>
      <w:proofErr w:type="gramEnd"/>
      <w:r w:rsidRPr="00994BD6">
        <w:rPr>
          <w:rFonts w:ascii="Times New Roman" w:hAnsi="Times New Roman" w:cs="Times New Roman"/>
          <w:sz w:val="28"/>
          <w:szCs w:val="28"/>
        </w:rPr>
        <w:t xml:space="preserve"> количественные и качественные. К </w:t>
      </w:r>
      <w:proofErr w:type="gramStart"/>
      <w:r w:rsidRPr="00994BD6">
        <w:rPr>
          <w:rFonts w:ascii="Times New Roman" w:hAnsi="Times New Roman" w:cs="Times New Roman"/>
          <w:sz w:val="28"/>
          <w:szCs w:val="28"/>
        </w:rPr>
        <w:t>ко</w:t>
      </w:r>
      <w:r>
        <w:rPr>
          <w:rFonts w:ascii="Times New Roman" w:hAnsi="Times New Roman" w:cs="Times New Roman"/>
          <w:sz w:val="28"/>
          <w:szCs w:val="28"/>
        </w:rPr>
        <w:t>личественным</w:t>
      </w:r>
      <w:proofErr w:type="gramEnd"/>
      <w:r>
        <w:rPr>
          <w:rFonts w:ascii="Times New Roman" w:hAnsi="Times New Roman" w:cs="Times New Roman"/>
          <w:sz w:val="28"/>
          <w:szCs w:val="28"/>
        </w:rPr>
        <w:t xml:space="preserve"> относя</w:t>
      </w:r>
      <w:r w:rsidRPr="00994BD6">
        <w:rPr>
          <w:rFonts w:ascii="Times New Roman" w:hAnsi="Times New Roman" w:cs="Times New Roman"/>
          <w:sz w:val="28"/>
          <w:szCs w:val="28"/>
        </w:rPr>
        <w:t>тс</w:t>
      </w:r>
      <w:r>
        <w:rPr>
          <w:rFonts w:ascii="Times New Roman" w:hAnsi="Times New Roman" w:cs="Times New Roman"/>
          <w:sz w:val="28"/>
          <w:szCs w:val="28"/>
        </w:rPr>
        <w:t xml:space="preserve">я численность </w:t>
      </w:r>
      <w:r>
        <w:rPr>
          <w:rFonts w:ascii="Times New Roman" w:hAnsi="Times New Roman" w:cs="Times New Roman"/>
          <w:sz w:val="28"/>
          <w:szCs w:val="28"/>
        </w:rPr>
        <w:lastRenderedPageBreak/>
        <w:t>рабочих, к качест</w:t>
      </w:r>
      <w:r w:rsidRPr="00994BD6">
        <w:rPr>
          <w:rFonts w:ascii="Times New Roman" w:hAnsi="Times New Roman" w:cs="Times New Roman"/>
          <w:sz w:val="28"/>
          <w:szCs w:val="28"/>
        </w:rPr>
        <w:t>венным — производительность их труда (выработка на одного рабочего). Средняя выработк</w:t>
      </w:r>
      <w:r>
        <w:rPr>
          <w:rFonts w:ascii="Times New Roman" w:hAnsi="Times New Roman" w:cs="Times New Roman"/>
          <w:sz w:val="28"/>
          <w:szCs w:val="28"/>
        </w:rPr>
        <w:t>а на одного рабочего в год зави</w:t>
      </w:r>
      <w:r w:rsidRPr="00994BD6">
        <w:rPr>
          <w:rFonts w:ascii="Times New Roman" w:hAnsi="Times New Roman" w:cs="Times New Roman"/>
          <w:sz w:val="28"/>
          <w:szCs w:val="28"/>
        </w:rPr>
        <w:t>сит, в свою очередь, от среднего числа дней, отработанных одним рабочим в год, среднего числа часов, отработанных одним рабочим в день, средней выраб</w:t>
      </w:r>
      <w:r>
        <w:rPr>
          <w:rFonts w:ascii="Times New Roman" w:hAnsi="Times New Roman" w:cs="Times New Roman"/>
          <w:sz w:val="28"/>
          <w:szCs w:val="28"/>
        </w:rPr>
        <w:t>отки на один отработан</w:t>
      </w:r>
      <w:r w:rsidRPr="00994BD6">
        <w:rPr>
          <w:rFonts w:ascii="Times New Roman" w:hAnsi="Times New Roman" w:cs="Times New Roman"/>
          <w:sz w:val="28"/>
          <w:szCs w:val="28"/>
        </w:rPr>
        <w:t>ный человеко-час. Каждый и</w:t>
      </w:r>
      <w:r>
        <w:rPr>
          <w:rFonts w:ascii="Times New Roman" w:hAnsi="Times New Roman" w:cs="Times New Roman"/>
          <w:sz w:val="28"/>
          <w:szCs w:val="28"/>
        </w:rPr>
        <w:t>з перечисленных показателей так</w:t>
      </w:r>
      <w:r w:rsidRPr="00994BD6">
        <w:rPr>
          <w:rFonts w:ascii="Times New Roman" w:hAnsi="Times New Roman" w:cs="Times New Roman"/>
          <w:sz w:val="28"/>
          <w:szCs w:val="28"/>
        </w:rPr>
        <w:t>же зависит от целого ряда причин. Среднее число дней, от</w:t>
      </w:r>
      <w:r w:rsidRPr="00994BD6">
        <w:rPr>
          <w:rFonts w:ascii="Times New Roman" w:hAnsi="Times New Roman" w:cs="Times New Roman"/>
          <w:sz w:val="28"/>
          <w:szCs w:val="28"/>
        </w:rPr>
        <w:softHyphen/>
        <w:t xml:space="preserve">работанных одним рабочим в год, зависит, например, от предоставления дополнительных отпусков, неявок по болезни, командировок, целодневных простоев по </w:t>
      </w:r>
      <w:r>
        <w:rPr>
          <w:rFonts w:ascii="Times New Roman" w:hAnsi="Times New Roman" w:cs="Times New Roman"/>
          <w:sz w:val="28"/>
          <w:szCs w:val="28"/>
        </w:rPr>
        <w:t>вине предприятия, прогулов и т.</w:t>
      </w:r>
      <w:r w:rsidRPr="00994BD6">
        <w:rPr>
          <w:rFonts w:ascii="Times New Roman" w:hAnsi="Times New Roman" w:cs="Times New Roman"/>
          <w:sz w:val="28"/>
          <w:szCs w:val="28"/>
        </w:rPr>
        <w:t>д. Получается, следовательно, определенная цепь зависимости одного показа</w:t>
      </w:r>
      <w:r>
        <w:rPr>
          <w:rFonts w:ascii="Times New Roman" w:hAnsi="Times New Roman" w:cs="Times New Roman"/>
          <w:sz w:val="28"/>
          <w:szCs w:val="28"/>
        </w:rPr>
        <w:t>теля от другого, где каждый фак</w:t>
      </w:r>
      <w:r w:rsidRPr="00994BD6">
        <w:rPr>
          <w:rFonts w:ascii="Times New Roman" w:hAnsi="Times New Roman" w:cs="Times New Roman"/>
          <w:sz w:val="28"/>
          <w:szCs w:val="28"/>
        </w:rPr>
        <w:t>тор имеет свое значение. Исключение того или иного фактора из орбиты внимания экономи</w:t>
      </w:r>
      <w:r>
        <w:rPr>
          <w:rFonts w:ascii="Times New Roman" w:hAnsi="Times New Roman" w:cs="Times New Roman"/>
          <w:sz w:val="28"/>
          <w:szCs w:val="28"/>
        </w:rPr>
        <w:t>ста, а иногда нарушение последо</w:t>
      </w:r>
      <w:r w:rsidRPr="00994BD6">
        <w:rPr>
          <w:rFonts w:ascii="Times New Roman" w:hAnsi="Times New Roman" w:cs="Times New Roman"/>
          <w:sz w:val="28"/>
          <w:szCs w:val="28"/>
        </w:rPr>
        <w:t>вательности рассмотрения</w:t>
      </w:r>
      <w:r>
        <w:rPr>
          <w:rFonts w:ascii="Times New Roman" w:hAnsi="Times New Roman" w:cs="Times New Roman"/>
          <w:sz w:val="28"/>
          <w:szCs w:val="28"/>
        </w:rPr>
        <w:t xml:space="preserve"> факторов делают анализ экономи</w:t>
      </w:r>
      <w:r w:rsidRPr="00994BD6">
        <w:rPr>
          <w:rFonts w:ascii="Times New Roman" w:hAnsi="Times New Roman" w:cs="Times New Roman"/>
          <w:sz w:val="28"/>
          <w:szCs w:val="28"/>
        </w:rPr>
        <w:t xml:space="preserve">чески не состоятельным. </w:t>
      </w:r>
    </w:p>
    <w:p w:rsidR="00E60A2F" w:rsidRDefault="00E60A2F" w:rsidP="00E60A2F">
      <w:pPr>
        <w:pStyle w:val="3"/>
        <w:spacing w:after="0" w:line="360" w:lineRule="auto"/>
        <w:ind w:firstLine="709"/>
        <w:jc w:val="both"/>
        <w:rPr>
          <w:rFonts w:ascii="Times New Roman" w:hAnsi="Times New Roman" w:cs="Times New Roman"/>
          <w:sz w:val="28"/>
          <w:szCs w:val="28"/>
        </w:rPr>
      </w:pPr>
      <w:r w:rsidRPr="00994BD6">
        <w:rPr>
          <w:rFonts w:ascii="Times New Roman" w:hAnsi="Times New Roman" w:cs="Times New Roman"/>
          <w:sz w:val="28"/>
          <w:szCs w:val="28"/>
        </w:rPr>
        <w:t>Приведенный выше пе</w:t>
      </w:r>
      <w:r>
        <w:rPr>
          <w:rFonts w:ascii="Times New Roman" w:hAnsi="Times New Roman" w:cs="Times New Roman"/>
          <w:sz w:val="28"/>
          <w:szCs w:val="28"/>
        </w:rPr>
        <w:t>речень некоторых факторов, влия</w:t>
      </w:r>
      <w:r w:rsidRPr="00994BD6">
        <w:rPr>
          <w:rFonts w:ascii="Times New Roman" w:hAnsi="Times New Roman" w:cs="Times New Roman"/>
          <w:sz w:val="28"/>
          <w:szCs w:val="28"/>
        </w:rPr>
        <w:t>ющих на объем промышленного производства, говорит о том, что нельзя экономические понятия, хозяйственные показатели брать изолированно; все они между собой связаны. Однако это обстоятельство вовсе не и</w:t>
      </w:r>
      <w:r>
        <w:rPr>
          <w:rFonts w:ascii="Times New Roman" w:hAnsi="Times New Roman" w:cs="Times New Roman"/>
          <w:sz w:val="28"/>
          <w:szCs w:val="28"/>
        </w:rPr>
        <w:t>сключает возможности и необходи</w:t>
      </w:r>
      <w:r w:rsidRPr="00994BD6">
        <w:rPr>
          <w:rFonts w:ascii="Times New Roman" w:hAnsi="Times New Roman" w:cs="Times New Roman"/>
          <w:sz w:val="28"/>
          <w:szCs w:val="28"/>
        </w:rPr>
        <w:t>мости их логического обособления в процессе экономических расчетов. Весьма распространенным методическим приемом является определение степени влияния данного фактора при прочих равных условиях, т. е</w:t>
      </w:r>
      <w:r>
        <w:rPr>
          <w:rFonts w:ascii="Times New Roman" w:hAnsi="Times New Roman" w:cs="Times New Roman"/>
          <w:sz w:val="28"/>
          <w:szCs w:val="28"/>
        </w:rPr>
        <w:t>. когда остальные факторы счита</w:t>
      </w:r>
      <w:r w:rsidRPr="00994BD6">
        <w:rPr>
          <w:rFonts w:ascii="Times New Roman" w:hAnsi="Times New Roman" w:cs="Times New Roman"/>
          <w:sz w:val="28"/>
          <w:szCs w:val="28"/>
        </w:rPr>
        <w:t>ются якобы неизменными.</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В процессе экономическ</w:t>
      </w:r>
      <w:r>
        <w:rPr>
          <w:rFonts w:ascii="Times New Roman" w:hAnsi="Times New Roman" w:cs="Times New Roman"/>
          <w:sz w:val="28"/>
          <w:szCs w:val="28"/>
        </w:rPr>
        <w:t>ого анализа, аналитической обра</w:t>
      </w:r>
      <w:r w:rsidRPr="003E2EAF">
        <w:rPr>
          <w:rFonts w:ascii="Times New Roman" w:hAnsi="Times New Roman" w:cs="Times New Roman"/>
          <w:sz w:val="28"/>
          <w:szCs w:val="28"/>
        </w:rPr>
        <w:t>ботки экономической инфо</w:t>
      </w:r>
      <w:r>
        <w:rPr>
          <w:rFonts w:ascii="Times New Roman" w:hAnsi="Times New Roman" w:cs="Times New Roman"/>
          <w:sz w:val="28"/>
          <w:szCs w:val="28"/>
        </w:rPr>
        <w:t>рмации применяется ряд специаль</w:t>
      </w:r>
      <w:r w:rsidRPr="003E2EAF">
        <w:rPr>
          <w:rFonts w:ascii="Times New Roman" w:hAnsi="Times New Roman" w:cs="Times New Roman"/>
          <w:sz w:val="28"/>
          <w:szCs w:val="28"/>
        </w:rPr>
        <w:t>ных способов и приемов. В н</w:t>
      </w:r>
      <w:r>
        <w:rPr>
          <w:rFonts w:ascii="Times New Roman" w:hAnsi="Times New Roman" w:cs="Times New Roman"/>
          <w:sz w:val="28"/>
          <w:szCs w:val="28"/>
        </w:rPr>
        <w:t>их в большей мере, чем в опреде</w:t>
      </w:r>
      <w:r w:rsidRPr="003E2EAF">
        <w:rPr>
          <w:rFonts w:ascii="Times New Roman" w:hAnsi="Times New Roman" w:cs="Times New Roman"/>
          <w:sz w:val="28"/>
          <w:szCs w:val="28"/>
        </w:rPr>
        <w:t>лении, раскрывается специфичность метода экономического анализа, отражается его системный, комплексный характер. Системность в экономическом анализе обусловливается тем, что хозяйственные процессы рассмат</w:t>
      </w:r>
      <w:r>
        <w:rPr>
          <w:rFonts w:ascii="Times New Roman" w:hAnsi="Times New Roman" w:cs="Times New Roman"/>
          <w:sz w:val="28"/>
          <w:szCs w:val="28"/>
        </w:rPr>
        <w:t>риваются как многооб</w:t>
      </w:r>
      <w:r w:rsidRPr="003E2EAF">
        <w:rPr>
          <w:rFonts w:ascii="Times New Roman" w:hAnsi="Times New Roman" w:cs="Times New Roman"/>
          <w:sz w:val="28"/>
          <w:szCs w:val="28"/>
        </w:rPr>
        <w:t>разные, внутренне сложные е</w:t>
      </w:r>
      <w:r>
        <w:rPr>
          <w:rFonts w:ascii="Times New Roman" w:hAnsi="Times New Roman" w:cs="Times New Roman"/>
          <w:sz w:val="28"/>
          <w:szCs w:val="28"/>
        </w:rPr>
        <w:t>динства, состоящие из взаимосвя</w:t>
      </w:r>
      <w:r w:rsidRPr="003E2EAF">
        <w:rPr>
          <w:rFonts w:ascii="Times New Roman" w:hAnsi="Times New Roman" w:cs="Times New Roman"/>
          <w:sz w:val="28"/>
          <w:szCs w:val="28"/>
        </w:rPr>
        <w:t xml:space="preserve">занных сторон и элементов. В ходе такого анализа выявляются и изучаются связи между </w:t>
      </w:r>
      <w:r>
        <w:rPr>
          <w:rFonts w:ascii="Times New Roman" w:hAnsi="Times New Roman" w:cs="Times New Roman"/>
          <w:sz w:val="28"/>
          <w:szCs w:val="28"/>
        </w:rPr>
        <w:t>сторонами и элементами, устанав</w:t>
      </w:r>
      <w:r w:rsidRPr="003E2EAF">
        <w:rPr>
          <w:rFonts w:ascii="Times New Roman" w:hAnsi="Times New Roman" w:cs="Times New Roman"/>
          <w:sz w:val="28"/>
          <w:szCs w:val="28"/>
        </w:rPr>
        <w:t xml:space="preserve">ливается, каким </w:t>
      </w:r>
      <w:r w:rsidRPr="003E2EAF">
        <w:rPr>
          <w:rFonts w:ascii="Times New Roman" w:hAnsi="Times New Roman" w:cs="Times New Roman"/>
          <w:sz w:val="28"/>
          <w:szCs w:val="28"/>
        </w:rPr>
        <w:lastRenderedPageBreak/>
        <w:t>образом эти</w:t>
      </w:r>
      <w:r>
        <w:rPr>
          <w:rFonts w:ascii="Times New Roman" w:hAnsi="Times New Roman" w:cs="Times New Roman"/>
          <w:sz w:val="28"/>
          <w:szCs w:val="28"/>
        </w:rPr>
        <w:t xml:space="preserve"> связи в результате взаимодейст</w:t>
      </w:r>
      <w:r w:rsidRPr="003E2EAF">
        <w:rPr>
          <w:rFonts w:ascii="Times New Roman" w:hAnsi="Times New Roman" w:cs="Times New Roman"/>
          <w:sz w:val="28"/>
          <w:szCs w:val="28"/>
        </w:rPr>
        <w:t>вия приводят к единству и</w:t>
      </w:r>
      <w:r>
        <w:rPr>
          <w:rFonts w:ascii="Times New Roman" w:hAnsi="Times New Roman" w:cs="Times New Roman"/>
          <w:sz w:val="28"/>
          <w:szCs w:val="28"/>
        </w:rPr>
        <w:t>зучаемого процесса в его целост</w:t>
      </w:r>
      <w:r w:rsidRPr="003E2EAF">
        <w:rPr>
          <w:rFonts w:ascii="Times New Roman" w:hAnsi="Times New Roman" w:cs="Times New Roman"/>
          <w:sz w:val="28"/>
          <w:szCs w:val="28"/>
        </w:rPr>
        <w:t>ности. Системность экономического анализа проявляется и в объединении, в совокупности всех специфических приемов на основе собственных до</w:t>
      </w:r>
      <w:r>
        <w:rPr>
          <w:rFonts w:ascii="Times New Roman" w:hAnsi="Times New Roman" w:cs="Times New Roman"/>
          <w:sz w:val="28"/>
          <w:szCs w:val="28"/>
        </w:rPr>
        <w:t>стижений и достижений ряда смеж</w:t>
      </w:r>
      <w:r w:rsidRPr="003E2EAF">
        <w:rPr>
          <w:rFonts w:ascii="Times New Roman" w:hAnsi="Times New Roman" w:cs="Times New Roman"/>
          <w:sz w:val="28"/>
          <w:szCs w:val="28"/>
        </w:rPr>
        <w:t>ных наук (математики, статистик</w:t>
      </w:r>
      <w:r>
        <w:rPr>
          <w:rFonts w:ascii="Times New Roman" w:hAnsi="Times New Roman" w:cs="Times New Roman"/>
          <w:sz w:val="28"/>
          <w:szCs w:val="28"/>
        </w:rPr>
        <w:t>и, бухгалтерского учета, пла</w:t>
      </w:r>
      <w:r w:rsidRPr="003E2EAF">
        <w:rPr>
          <w:rFonts w:ascii="Times New Roman" w:hAnsi="Times New Roman" w:cs="Times New Roman"/>
          <w:sz w:val="28"/>
          <w:szCs w:val="28"/>
        </w:rPr>
        <w:t>нирования, управления, экономической кибернетики и др.).</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Способы и приемы экономического анализа можно условно подразделить на две группы: традиционные и математические. К первой относятся такие способы и приемы, которые находили применение почти с м</w:t>
      </w:r>
      <w:r>
        <w:rPr>
          <w:rFonts w:ascii="Times New Roman" w:hAnsi="Times New Roman" w:cs="Times New Roman"/>
          <w:sz w:val="28"/>
          <w:szCs w:val="28"/>
        </w:rPr>
        <w:t>омента возникновения экономичес</w:t>
      </w:r>
      <w:r w:rsidRPr="003E2EAF">
        <w:rPr>
          <w:rFonts w:ascii="Times New Roman" w:hAnsi="Times New Roman" w:cs="Times New Roman"/>
          <w:sz w:val="28"/>
          <w:szCs w:val="28"/>
        </w:rPr>
        <w:t>кого анализа как обособленной отрасли специальных знаний, как самостоятельного учебного курса. Многие математические способы и приемы вошли в круг аналитических разработок значительно позже, когда бы</w:t>
      </w:r>
      <w:r>
        <w:rPr>
          <w:rFonts w:ascii="Times New Roman" w:hAnsi="Times New Roman" w:cs="Times New Roman"/>
          <w:sz w:val="28"/>
          <w:szCs w:val="28"/>
        </w:rPr>
        <w:t>л налажен выпуск быстродейству</w:t>
      </w:r>
      <w:r w:rsidRPr="003E2EAF">
        <w:rPr>
          <w:rFonts w:ascii="Times New Roman" w:hAnsi="Times New Roman" w:cs="Times New Roman"/>
          <w:sz w:val="28"/>
          <w:szCs w:val="28"/>
        </w:rPr>
        <w:t>ющих ЭВМ. В число основных трад</w:t>
      </w:r>
      <w:r>
        <w:rPr>
          <w:rFonts w:ascii="Times New Roman" w:hAnsi="Times New Roman" w:cs="Times New Roman"/>
          <w:sz w:val="28"/>
          <w:szCs w:val="28"/>
        </w:rPr>
        <w:t>иционных способов и приемов эко</w:t>
      </w:r>
      <w:r w:rsidRPr="003E2EAF">
        <w:rPr>
          <w:rFonts w:ascii="Times New Roman" w:hAnsi="Times New Roman" w:cs="Times New Roman"/>
          <w:sz w:val="28"/>
          <w:szCs w:val="28"/>
        </w:rPr>
        <w:t>номического анализа мо</w:t>
      </w:r>
      <w:r>
        <w:rPr>
          <w:rFonts w:ascii="Times New Roman" w:hAnsi="Times New Roman" w:cs="Times New Roman"/>
          <w:sz w:val="28"/>
          <w:szCs w:val="28"/>
        </w:rPr>
        <w:t>жно включить использование абсо</w:t>
      </w:r>
      <w:r w:rsidRPr="003E2EAF">
        <w:rPr>
          <w:rFonts w:ascii="Times New Roman" w:hAnsi="Times New Roman" w:cs="Times New Roman"/>
          <w:sz w:val="28"/>
          <w:szCs w:val="28"/>
        </w:rPr>
        <w:t>лютных, относительных и с</w:t>
      </w:r>
      <w:r>
        <w:rPr>
          <w:rFonts w:ascii="Times New Roman" w:hAnsi="Times New Roman" w:cs="Times New Roman"/>
          <w:sz w:val="28"/>
          <w:szCs w:val="28"/>
        </w:rPr>
        <w:t>редних величин; применение срав</w:t>
      </w:r>
      <w:r w:rsidRPr="003E2EAF">
        <w:rPr>
          <w:rFonts w:ascii="Times New Roman" w:hAnsi="Times New Roman" w:cs="Times New Roman"/>
          <w:sz w:val="28"/>
          <w:szCs w:val="28"/>
        </w:rPr>
        <w:t>нения, группировки, индексного метода, метода цепны</w:t>
      </w:r>
      <w:r>
        <w:rPr>
          <w:rFonts w:ascii="Times New Roman" w:hAnsi="Times New Roman" w:cs="Times New Roman"/>
          <w:sz w:val="28"/>
          <w:szCs w:val="28"/>
        </w:rPr>
        <w:t>х под</w:t>
      </w:r>
      <w:r w:rsidRPr="003E2EAF">
        <w:rPr>
          <w:rFonts w:ascii="Times New Roman" w:hAnsi="Times New Roman" w:cs="Times New Roman"/>
          <w:sz w:val="28"/>
          <w:szCs w:val="28"/>
        </w:rPr>
        <w:t xml:space="preserve">становок, балансового метода. Анализ тех или иных показателей, экономических явлений, процессов, ситуаций начинается с использования абсолютных величин (объем производства по стоимости или в натуральных измерителях, объем товарооборота, сумма производственных затрат и издержек обращения, сумма валового дохода и сумма прибыли). Без абсолютных </w:t>
      </w:r>
      <w:r>
        <w:rPr>
          <w:rFonts w:ascii="Times New Roman" w:hAnsi="Times New Roman" w:cs="Times New Roman"/>
          <w:sz w:val="28"/>
          <w:szCs w:val="28"/>
        </w:rPr>
        <w:t>величин в анализе, как в бухгал</w:t>
      </w:r>
      <w:r w:rsidRPr="003E2EAF">
        <w:rPr>
          <w:rFonts w:ascii="Times New Roman" w:hAnsi="Times New Roman" w:cs="Times New Roman"/>
          <w:sz w:val="28"/>
          <w:szCs w:val="28"/>
        </w:rPr>
        <w:t>терском учете и статистике, об</w:t>
      </w:r>
      <w:r>
        <w:rPr>
          <w:rFonts w:ascii="Times New Roman" w:hAnsi="Times New Roman" w:cs="Times New Roman"/>
          <w:sz w:val="28"/>
          <w:szCs w:val="28"/>
        </w:rPr>
        <w:t>ойтись нельзя. Но если в бухгал</w:t>
      </w:r>
      <w:r w:rsidRPr="003E2EAF">
        <w:rPr>
          <w:rFonts w:ascii="Times New Roman" w:hAnsi="Times New Roman" w:cs="Times New Roman"/>
          <w:sz w:val="28"/>
          <w:szCs w:val="28"/>
        </w:rPr>
        <w:t xml:space="preserve">терии они являются основным измерителем, то в анализе они используются в большей мере в качестве базы для исчисления средних и относительных величин. </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Экономический анализ начинается по своей сути с исчисления величины относительной. Относительные величины незаменимы при анализе явлений динамики. Понятно, что эти явления м</w:t>
      </w:r>
      <w:r>
        <w:rPr>
          <w:rFonts w:ascii="Times New Roman" w:hAnsi="Times New Roman" w:cs="Times New Roman"/>
          <w:sz w:val="28"/>
          <w:szCs w:val="28"/>
        </w:rPr>
        <w:t>ожно выразить и в аб</w:t>
      </w:r>
      <w:r w:rsidRPr="003E2EAF">
        <w:rPr>
          <w:rFonts w:ascii="Times New Roman" w:hAnsi="Times New Roman" w:cs="Times New Roman"/>
          <w:sz w:val="28"/>
          <w:szCs w:val="28"/>
        </w:rPr>
        <w:t>солютных величинах, но доходчивость, яркость достигаются при этом только через вели</w:t>
      </w:r>
      <w:r>
        <w:rPr>
          <w:rFonts w:ascii="Times New Roman" w:hAnsi="Times New Roman" w:cs="Times New Roman"/>
          <w:sz w:val="28"/>
          <w:szCs w:val="28"/>
        </w:rPr>
        <w:t>чины относительные. Относитель</w:t>
      </w:r>
      <w:r w:rsidRPr="003E2EAF">
        <w:rPr>
          <w:rFonts w:ascii="Times New Roman" w:hAnsi="Times New Roman" w:cs="Times New Roman"/>
          <w:sz w:val="28"/>
          <w:szCs w:val="28"/>
        </w:rPr>
        <w:t xml:space="preserve">ные величины динамики </w:t>
      </w:r>
      <w:r w:rsidRPr="003E2EAF">
        <w:rPr>
          <w:rFonts w:ascii="Times New Roman" w:hAnsi="Times New Roman" w:cs="Times New Roman"/>
          <w:sz w:val="28"/>
          <w:szCs w:val="28"/>
        </w:rPr>
        <w:lastRenderedPageBreak/>
        <w:t>ис</w:t>
      </w:r>
      <w:r>
        <w:rPr>
          <w:rFonts w:ascii="Times New Roman" w:hAnsi="Times New Roman" w:cs="Times New Roman"/>
          <w:sz w:val="28"/>
          <w:szCs w:val="28"/>
        </w:rPr>
        <w:t>числяются путем построения вре</w:t>
      </w:r>
      <w:r w:rsidRPr="003E2EAF">
        <w:rPr>
          <w:rFonts w:ascii="Times New Roman" w:hAnsi="Times New Roman" w:cs="Times New Roman"/>
          <w:sz w:val="28"/>
          <w:szCs w:val="28"/>
        </w:rPr>
        <w:t>менного ряда, т. е. они характеризуют изменение того или иного показателя, явления во времени (отношение, например, выпуска промышленной продукции за ряд лет к базисному периоду, принятому за 100).</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proofErr w:type="spellStart"/>
      <w:r w:rsidRPr="003E2EAF">
        <w:rPr>
          <w:rFonts w:ascii="Times New Roman" w:hAnsi="Times New Roman" w:cs="Times New Roman"/>
          <w:sz w:val="28"/>
          <w:szCs w:val="28"/>
        </w:rPr>
        <w:t>Аналитичность</w:t>
      </w:r>
      <w:proofErr w:type="spellEnd"/>
      <w:r w:rsidRPr="003E2EAF">
        <w:rPr>
          <w:rFonts w:ascii="Times New Roman" w:hAnsi="Times New Roman" w:cs="Times New Roman"/>
          <w:sz w:val="28"/>
          <w:szCs w:val="28"/>
        </w:rPr>
        <w:t xml:space="preserve"> относит</w:t>
      </w:r>
      <w:r>
        <w:rPr>
          <w:rFonts w:ascii="Times New Roman" w:hAnsi="Times New Roman" w:cs="Times New Roman"/>
          <w:sz w:val="28"/>
          <w:szCs w:val="28"/>
        </w:rPr>
        <w:t>ельных величин хорошо проявляет</w:t>
      </w:r>
      <w:r w:rsidRPr="003E2EAF">
        <w:rPr>
          <w:rFonts w:ascii="Times New Roman" w:hAnsi="Times New Roman" w:cs="Times New Roman"/>
          <w:sz w:val="28"/>
          <w:szCs w:val="28"/>
        </w:rPr>
        <w:t>ся и при изучении показателей структурного порядка. Отражая отношение части совокупно</w:t>
      </w:r>
      <w:r>
        <w:rPr>
          <w:rFonts w:ascii="Times New Roman" w:hAnsi="Times New Roman" w:cs="Times New Roman"/>
          <w:sz w:val="28"/>
          <w:szCs w:val="28"/>
        </w:rPr>
        <w:t>сти к совокупности, взятой в це</w:t>
      </w:r>
      <w:r w:rsidRPr="003E2EAF">
        <w:rPr>
          <w:rFonts w:ascii="Times New Roman" w:hAnsi="Times New Roman" w:cs="Times New Roman"/>
          <w:sz w:val="28"/>
          <w:szCs w:val="28"/>
        </w:rPr>
        <w:t>лом, они наглядно иллюстрируют как всю совокупность, так и ее часть (например, удельный вес в валовой продукции готовых изделий основного назначения, вспомогательных из</w:t>
      </w:r>
      <w:r w:rsidRPr="003E2EAF">
        <w:rPr>
          <w:rFonts w:ascii="Times New Roman" w:hAnsi="Times New Roman" w:cs="Times New Roman"/>
          <w:sz w:val="28"/>
          <w:szCs w:val="28"/>
        </w:rPr>
        <w:softHyphen/>
        <w:t xml:space="preserve">делий и незавершенного производства). </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Чисто аналитический ха</w:t>
      </w:r>
      <w:r>
        <w:rPr>
          <w:rFonts w:ascii="Times New Roman" w:hAnsi="Times New Roman" w:cs="Times New Roman"/>
          <w:sz w:val="28"/>
          <w:szCs w:val="28"/>
        </w:rPr>
        <w:t>рактер имеют относительные вели</w:t>
      </w:r>
      <w:r w:rsidRPr="003E2EAF">
        <w:rPr>
          <w:rFonts w:ascii="Times New Roman" w:hAnsi="Times New Roman" w:cs="Times New Roman"/>
          <w:sz w:val="28"/>
          <w:szCs w:val="28"/>
        </w:rPr>
        <w:t>чины интенсивности (например, выпуск промышленной продукции на 100 руб. инвести</w:t>
      </w:r>
      <w:r>
        <w:rPr>
          <w:rFonts w:ascii="Times New Roman" w:hAnsi="Times New Roman" w:cs="Times New Roman"/>
          <w:sz w:val="28"/>
          <w:szCs w:val="28"/>
        </w:rPr>
        <w:t>ционных фондов, выход сельскохо</w:t>
      </w:r>
      <w:r w:rsidRPr="003E2EAF">
        <w:rPr>
          <w:rFonts w:ascii="Times New Roman" w:hAnsi="Times New Roman" w:cs="Times New Roman"/>
          <w:sz w:val="28"/>
          <w:szCs w:val="28"/>
        </w:rPr>
        <w:t xml:space="preserve">зяйственной продукции на 100 га пашни, сумма розничного товарооборота на 1 м 2 торговой площади). </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 xml:space="preserve">Не менее </w:t>
      </w:r>
      <w:proofErr w:type="gramStart"/>
      <w:r w:rsidRPr="003E2EAF">
        <w:rPr>
          <w:rFonts w:ascii="Times New Roman" w:hAnsi="Times New Roman" w:cs="Times New Roman"/>
          <w:sz w:val="28"/>
          <w:szCs w:val="28"/>
        </w:rPr>
        <w:t>важное значение</w:t>
      </w:r>
      <w:proofErr w:type="gramEnd"/>
      <w:r w:rsidRPr="003E2EAF">
        <w:rPr>
          <w:rFonts w:ascii="Times New Roman" w:hAnsi="Times New Roman" w:cs="Times New Roman"/>
          <w:sz w:val="28"/>
          <w:szCs w:val="28"/>
        </w:rPr>
        <w:t>, если не более, имеют в процессе анализа средние величины. Их «аналитическая сила» состоит в обобщении соответствую</w:t>
      </w:r>
      <w:r>
        <w:rPr>
          <w:rFonts w:ascii="Times New Roman" w:hAnsi="Times New Roman" w:cs="Times New Roman"/>
          <w:sz w:val="28"/>
          <w:szCs w:val="28"/>
        </w:rPr>
        <w:t>щей совокупности типичных, одно</w:t>
      </w:r>
      <w:r w:rsidRPr="003E2EAF">
        <w:rPr>
          <w:rFonts w:ascii="Times New Roman" w:hAnsi="Times New Roman" w:cs="Times New Roman"/>
          <w:sz w:val="28"/>
          <w:szCs w:val="28"/>
        </w:rPr>
        <w:t>родных показателей, явлений</w:t>
      </w:r>
      <w:r>
        <w:rPr>
          <w:rFonts w:ascii="Times New Roman" w:hAnsi="Times New Roman" w:cs="Times New Roman"/>
          <w:sz w:val="28"/>
          <w:szCs w:val="28"/>
        </w:rPr>
        <w:t>, процессов. Они позволяют пере</w:t>
      </w:r>
      <w:r w:rsidRPr="003E2EAF">
        <w:rPr>
          <w:rFonts w:ascii="Times New Roman" w:hAnsi="Times New Roman" w:cs="Times New Roman"/>
          <w:sz w:val="28"/>
          <w:szCs w:val="28"/>
        </w:rPr>
        <w:t xml:space="preserve"> ходить от единичного к общему, от случайного — </w:t>
      </w:r>
      <w:proofErr w:type="gramStart"/>
      <w:r w:rsidRPr="003E2EAF">
        <w:rPr>
          <w:rFonts w:ascii="Times New Roman" w:hAnsi="Times New Roman" w:cs="Times New Roman"/>
          <w:sz w:val="28"/>
          <w:szCs w:val="28"/>
        </w:rPr>
        <w:t>к</w:t>
      </w:r>
      <w:proofErr w:type="gramEnd"/>
      <w:r w:rsidRPr="003E2EAF">
        <w:rPr>
          <w:rFonts w:ascii="Times New Roman" w:hAnsi="Times New Roman" w:cs="Times New Roman"/>
          <w:sz w:val="28"/>
          <w:szCs w:val="28"/>
        </w:rPr>
        <w:t xml:space="preserve"> закономерному; без них невозможно сравнение изучаемого признака по разным совокупностям,</w:t>
      </w:r>
      <w:r>
        <w:rPr>
          <w:rFonts w:ascii="Times New Roman" w:hAnsi="Times New Roman" w:cs="Times New Roman"/>
          <w:sz w:val="28"/>
          <w:szCs w:val="28"/>
        </w:rPr>
        <w:t xml:space="preserve"> невозможна характеристика изме</w:t>
      </w:r>
      <w:r w:rsidRPr="003E2EAF">
        <w:rPr>
          <w:rFonts w:ascii="Times New Roman" w:hAnsi="Times New Roman" w:cs="Times New Roman"/>
          <w:sz w:val="28"/>
          <w:szCs w:val="28"/>
        </w:rPr>
        <w:t>нения варьирующего показателя во времени; они позволяют абстрагироваться от случай</w:t>
      </w:r>
      <w:r>
        <w:rPr>
          <w:rFonts w:ascii="Times New Roman" w:hAnsi="Times New Roman" w:cs="Times New Roman"/>
          <w:sz w:val="28"/>
          <w:szCs w:val="28"/>
        </w:rPr>
        <w:t>ности отдельных значений и коле</w:t>
      </w:r>
      <w:r w:rsidRPr="003E2EAF">
        <w:rPr>
          <w:rFonts w:ascii="Times New Roman" w:hAnsi="Times New Roman" w:cs="Times New Roman"/>
          <w:sz w:val="28"/>
          <w:szCs w:val="28"/>
        </w:rPr>
        <w:t xml:space="preserve">баний. </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В аналитических расчета</w:t>
      </w:r>
      <w:r>
        <w:rPr>
          <w:rFonts w:ascii="Times New Roman" w:hAnsi="Times New Roman" w:cs="Times New Roman"/>
          <w:sz w:val="28"/>
          <w:szCs w:val="28"/>
        </w:rPr>
        <w:t>х применяют, исходя из необходи</w:t>
      </w:r>
      <w:r w:rsidRPr="003E2EAF">
        <w:rPr>
          <w:rFonts w:ascii="Times New Roman" w:hAnsi="Times New Roman" w:cs="Times New Roman"/>
          <w:sz w:val="28"/>
          <w:szCs w:val="28"/>
        </w:rPr>
        <w:t xml:space="preserve">мости, различные формы средних — средняя арифметическая, средняя гармоническая взвешенная, средняя хронологическая моментного ряда, мода, медиана. </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С помощью средних вел</w:t>
      </w:r>
      <w:r>
        <w:rPr>
          <w:rFonts w:ascii="Times New Roman" w:hAnsi="Times New Roman" w:cs="Times New Roman"/>
          <w:sz w:val="28"/>
          <w:szCs w:val="28"/>
        </w:rPr>
        <w:t>ичин (групповых и общих), исчис</w:t>
      </w:r>
      <w:r w:rsidRPr="003E2EAF">
        <w:rPr>
          <w:rFonts w:ascii="Times New Roman" w:hAnsi="Times New Roman" w:cs="Times New Roman"/>
          <w:sz w:val="28"/>
          <w:szCs w:val="28"/>
        </w:rPr>
        <w:t>ленных на основе массовых данных о качественно однородных явлениях, можно, как указывалось выше, определить общие тенденции и закономернос</w:t>
      </w:r>
      <w:r>
        <w:rPr>
          <w:rFonts w:ascii="Times New Roman" w:hAnsi="Times New Roman" w:cs="Times New Roman"/>
          <w:sz w:val="28"/>
          <w:szCs w:val="28"/>
        </w:rPr>
        <w:t>ти в развитии экономических про</w:t>
      </w:r>
      <w:r w:rsidRPr="003E2EAF">
        <w:rPr>
          <w:rFonts w:ascii="Times New Roman" w:hAnsi="Times New Roman" w:cs="Times New Roman"/>
          <w:sz w:val="28"/>
          <w:szCs w:val="28"/>
        </w:rPr>
        <w:t xml:space="preserve">цессов. </w:t>
      </w:r>
    </w:p>
    <w:p w:rsidR="00E60A2F" w:rsidRPr="003E2EA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lastRenderedPageBreak/>
        <w:t>Сравнение — наибол</w:t>
      </w:r>
      <w:r>
        <w:rPr>
          <w:rFonts w:ascii="Times New Roman" w:hAnsi="Times New Roman" w:cs="Times New Roman"/>
          <w:sz w:val="28"/>
          <w:szCs w:val="28"/>
        </w:rPr>
        <w:t>ее ранний и наиболее распростра</w:t>
      </w:r>
      <w:r w:rsidRPr="003E2EAF">
        <w:rPr>
          <w:rFonts w:ascii="Times New Roman" w:hAnsi="Times New Roman" w:cs="Times New Roman"/>
          <w:sz w:val="28"/>
          <w:szCs w:val="28"/>
        </w:rPr>
        <w:t xml:space="preserve">ненный способ анализа. </w:t>
      </w:r>
      <w:r>
        <w:rPr>
          <w:rFonts w:ascii="Times New Roman" w:hAnsi="Times New Roman" w:cs="Times New Roman"/>
          <w:sz w:val="28"/>
          <w:szCs w:val="28"/>
        </w:rPr>
        <w:t>Начинается оно с соотношения яв</w:t>
      </w:r>
      <w:r w:rsidRPr="003E2EAF">
        <w:rPr>
          <w:rFonts w:ascii="Times New Roman" w:hAnsi="Times New Roman" w:cs="Times New Roman"/>
          <w:sz w:val="28"/>
          <w:szCs w:val="28"/>
        </w:rPr>
        <w:t>лений, т. е. с синтетического акта, посредством которого анализируются сравниваем</w:t>
      </w:r>
      <w:r>
        <w:rPr>
          <w:rFonts w:ascii="Times New Roman" w:hAnsi="Times New Roman" w:cs="Times New Roman"/>
          <w:sz w:val="28"/>
          <w:szCs w:val="28"/>
        </w:rPr>
        <w:t>ые явления, выделяется в них об</w:t>
      </w:r>
      <w:r w:rsidRPr="003E2EAF">
        <w:rPr>
          <w:rFonts w:ascii="Times New Roman" w:hAnsi="Times New Roman" w:cs="Times New Roman"/>
          <w:sz w:val="28"/>
          <w:szCs w:val="28"/>
        </w:rPr>
        <w:t>щее и различное. Выступающее в результате анализа общее, в свою очередь, объединяет, т. е. синтезирует, обобщаемые явления. Сравнение как рабочий прием познания того или иного явления, понятия, соотношения применяется во многих учебных дисциплинах. В э</w:t>
      </w:r>
      <w:r>
        <w:rPr>
          <w:rFonts w:ascii="Times New Roman" w:hAnsi="Times New Roman" w:cs="Times New Roman"/>
          <w:sz w:val="28"/>
          <w:szCs w:val="28"/>
        </w:rPr>
        <w:t>кономическом анализе способ сра</w:t>
      </w:r>
      <w:r w:rsidRPr="003E2EAF">
        <w:rPr>
          <w:rFonts w:ascii="Times New Roman" w:hAnsi="Times New Roman" w:cs="Times New Roman"/>
          <w:sz w:val="28"/>
          <w:szCs w:val="28"/>
        </w:rPr>
        <w:t>внения считается одним из важнейших: с него и начинается анализ. Существует несколько форм сравнения с планом, сравнение с прошлым, сравнение с лучшим, сравнение со средними данными.</w:t>
      </w:r>
    </w:p>
    <w:p w:rsidR="00E60A2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Важной задачей анализ</w:t>
      </w:r>
      <w:r>
        <w:rPr>
          <w:rFonts w:ascii="Times New Roman" w:hAnsi="Times New Roman" w:cs="Times New Roman"/>
          <w:sz w:val="28"/>
          <w:szCs w:val="28"/>
        </w:rPr>
        <w:t>а хозяйственной деятельности яв</w:t>
      </w:r>
      <w:r w:rsidRPr="003E2EAF">
        <w:rPr>
          <w:rFonts w:ascii="Times New Roman" w:hAnsi="Times New Roman" w:cs="Times New Roman"/>
          <w:sz w:val="28"/>
          <w:szCs w:val="28"/>
        </w:rPr>
        <w:t>ляется, как отмечалось вы</w:t>
      </w:r>
      <w:r>
        <w:rPr>
          <w:rFonts w:ascii="Times New Roman" w:hAnsi="Times New Roman" w:cs="Times New Roman"/>
          <w:sz w:val="28"/>
          <w:szCs w:val="28"/>
        </w:rPr>
        <w:t>ше, всесторонняя оценка выполне</w:t>
      </w:r>
      <w:r w:rsidRPr="003E2EAF">
        <w:rPr>
          <w:rFonts w:ascii="Times New Roman" w:hAnsi="Times New Roman" w:cs="Times New Roman"/>
          <w:sz w:val="28"/>
          <w:szCs w:val="28"/>
        </w:rPr>
        <w:t>ния бизнес-плана. Этим об</w:t>
      </w:r>
      <w:r>
        <w:rPr>
          <w:rFonts w:ascii="Times New Roman" w:hAnsi="Times New Roman" w:cs="Times New Roman"/>
          <w:sz w:val="28"/>
          <w:szCs w:val="28"/>
        </w:rPr>
        <w:t>условлено значение способа срав</w:t>
      </w:r>
      <w:r w:rsidRPr="003E2EAF">
        <w:rPr>
          <w:rFonts w:ascii="Times New Roman" w:hAnsi="Times New Roman" w:cs="Times New Roman"/>
          <w:sz w:val="28"/>
          <w:szCs w:val="28"/>
        </w:rPr>
        <w:t>нения фактических показателей с планом. Непременным условием такого сравнения должны быть сопоставимость, одинаковость по содержан</w:t>
      </w:r>
      <w:r>
        <w:rPr>
          <w:rFonts w:ascii="Times New Roman" w:hAnsi="Times New Roman" w:cs="Times New Roman"/>
          <w:sz w:val="28"/>
          <w:szCs w:val="28"/>
        </w:rPr>
        <w:t>ию и структуре плановых и отчет</w:t>
      </w:r>
      <w:r w:rsidRPr="003E2EAF">
        <w:rPr>
          <w:rFonts w:ascii="Times New Roman" w:hAnsi="Times New Roman" w:cs="Times New Roman"/>
          <w:sz w:val="28"/>
          <w:szCs w:val="28"/>
        </w:rPr>
        <w:t>ных показателей (по кругу планируемых и учитываемых объектов; по ценам, если анализируются стоимостные пока</w:t>
      </w:r>
      <w:r w:rsidRPr="003E2EAF">
        <w:rPr>
          <w:rFonts w:ascii="Times New Roman" w:hAnsi="Times New Roman" w:cs="Times New Roman"/>
          <w:sz w:val="28"/>
          <w:szCs w:val="28"/>
        </w:rPr>
        <w:softHyphen/>
        <w:t xml:space="preserve">затели; по </w:t>
      </w:r>
      <w:r>
        <w:rPr>
          <w:rFonts w:ascii="Times New Roman" w:hAnsi="Times New Roman" w:cs="Times New Roman"/>
          <w:sz w:val="28"/>
          <w:szCs w:val="28"/>
        </w:rPr>
        <w:t>структуре выпуска продукц</w:t>
      </w:r>
      <w:proofErr w:type="gramStart"/>
      <w:r>
        <w:rPr>
          <w:rFonts w:ascii="Times New Roman" w:hAnsi="Times New Roman" w:cs="Times New Roman"/>
          <w:sz w:val="28"/>
          <w:szCs w:val="28"/>
        </w:rPr>
        <w:t>ии и ее</w:t>
      </w:r>
      <w:proofErr w:type="gramEnd"/>
      <w:r w:rsidRPr="003E2EAF">
        <w:rPr>
          <w:rFonts w:ascii="Times New Roman" w:hAnsi="Times New Roman" w:cs="Times New Roman"/>
          <w:sz w:val="28"/>
          <w:szCs w:val="28"/>
        </w:rPr>
        <w:t xml:space="preserve"> реализации, если анализируются себестоимость промышленной продук</w:t>
      </w:r>
      <w:r w:rsidRPr="003E2EAF">
        <w:rPr>
          <w:rFonts w:ascii="Times New Roman" w:hAnsi="Times New Roman" w:cs="Times New Roman"/>
          <w:sz w:val="28"/>
          <w:szCs w:val="28"/>
        </w:rPr>
        <w:softHyphen/>
        <w:t xml:space="preserve">ции и уровень издержек производства). Выявленные в результате сравнения </w:t>
      </w:r>
      <w:r>
        <w:rPr>
          <w:rFonts w:ascii="Times New Roman" w:hAnsi="Times New Roman" w:cs="Times New Roman"/>
          <w:sz w:val="28"/>
          <w:szCs w:val="28"/>
        </w:rPr>
        <w:t xml:space="preserve">отчетных показателей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плановыми</w:t>
      </w:r>
      <w:proofErr w:type="gramEnd"/>
      <w:r>
        <w:rPr>
          <w:rFonts w:ascii="Times New Roman" w:hAnsi="Times New Roman" w:cs="Times New Roman"/>
          <w:sz w:val="28"/>
          <w:szCs w:val="28"/>
        </w:rPr>
        <w:t>, ве</w:t>
      </w:r>
      <w:r w:rsidRPr="003E2EAF">
        <w:rPr>
          <w:rFonts w:ascii="Times New Roman" w:hAnsi="Times New Roman" w:cs="Times New Roman"/>
          <w:sz w:val="28"/>
          <w:szCs w:val="28"/>
        </w:rPr>
        <w:t>личины отклонения явля</w:t>
      </w:r>
      <w:r>
        <w:rPr>
          <w:rFonts w:ascii="Times New Roman" w:hAnsi="Times New Roman" w:cs="Times New Roman"/>
          <w:sz w:val="28"/>
          <w:szCs w:val="28"/>
        </w:rPr>
        <w:t>ются объектом дальнейшего анали</w:t>
      </w:r>
      <w:r w:rsidRPr="003E2EAF">
        <w:rPr>
          <w:rFonts w:ascii="Times New Roman" w:hAnsi="Times New Roman" w:cs="Times New Roman"/>
          <w:sz w:val="28"/>
          <w:szCs w:val="28"/>
        </w:rPr>
        <w:t>за. При этом устанавливаются обстоятельства, связанные с качеством самого плани</w:t>
      </w:r>
      <w:r>
        <w:rPr>
          <w:rFonts w:ascii="Times New Roman" w:hAnsi="Times New Roman" w:cs="Times New Roman"/>
          <w:sz w:val="28"/>
          <w:szCs w:val="28"/>
        </w:rPr>
        <w:t>рования. В частности, значитель</w:t>
      </w:r>
      <w:r w:rsidRPr="003E2EAF">
        <w:rPr>
          <w:rFonts w:ascii="Times New Roman" w:hAnsi="Times New Roman" w:cs="Times New Roman"/>
          <w:sz w:val="28"/>
          <w:szCs w:val="28"/>
        </w:rPr>
        <w:t>ные плюсовые отклонения от плана могут иногда возникать в результате заниженного или недостаточно напряженного плана. Для обеспечения сопоставимости допускаются и расчетные корректировки плановых показателей. Так, можно и должно пересчитывать</w:t>
      </w:r>
      <w:r>
        <w:rPr>
          <w:rFonts w:ascii="Times New Roman" w:hAnsi="Times New Roman" w:cs="Times New Roman"/>
          <w:sz w:val="28"/>
          <w:szCs w:val="28"/>
        </w:rPr>
        <w:t xml:space="preserve"> плановую сумму издержек по ста</w:t>
      </w:r>
      <w:r w:rsidRPr="003E2EAF">
        <w:rPr>
          <w:rFonts w:ascii="Times New Roman" w:hAnsi="Times New Roman" w:cs="Times New Roman"/>
          <w:sz w:val="28"/>
          <w:szCs w:val="28"/>
        </w:rPr>
        <w:t>тьям затрат, зависящим о</w:t>
      </w:r>
      <w:r>
        <w:rPr>
          <w:rFonts w:ascii="Times New Roman" w:hAnsi="Times New Roman" w:cs="Times New Roman"/>
          <w:sz w:val="28"/>
          <w:szCs w:val="28"/>
        </w:rPr>
        <w:t>т объема производимой и реализу</w:t>
      </w:r>
      <w:r w:rsidRPr="003E2EAF">
        <w:rPr>
          <w:rFonts w:ascii="Times New Roman" w:hAnsi="Times New Roman" w:cs="Times New Roman"/>
          <w:sz w:val="28"/>
          <w:szCs w:val="28"/>
        </w:rPr>
        <w:t>емой промышленной продукции.</w:t>
      </w:r>
    </w:p>
    <w:p w:rsidR="00E60A2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В экономическом анализ</w:t>
      </w:r>
      <w:r>
        <w:rPr>
          <w:rFonts w:ascii="Times New Roman" w:hAnsi="Times New Roman" w:cs="Times New Roman"/>
          <w:sz w:val="28"/>
          <w:szCs w:val="28"/>
        </w:rPr>
        <w:t>е показатели предприятия доволь</w:t>
      </w:r>
      <w:r w:rsidRPr="003E2EAF">
        <w:rPr>
          <w:rFonts w:ascii="Times New Roman" w:hAnsi="Times New Roman" w:cs="Times New Roman"/>
          <w:sz w:val="28"/>
          <w:szCs w:val="28"/>
        </w:rPr>
        <w:t>но часто сравнивают со с</w:t>
      </w:r>
      <w:r>
        <w:rPr>
          <w:rFonts w:ascii="Times New Roman" w:hAnsi="Times New Roman" w:cs="Times New Roman"/>
          <w:sz w:val="28"/>
          <w:szCs w:val="28"/>
        </w:rPr>
        <w:t>редними показателями производст</w:t>
      </w:r>
      <w:r w:rsidRPr="003E2EAF">
        <w:rPr>
          <w:rFonts w:ascii="Times New Roman" w:hAnsi="Times New Roman" w:cs="Times New Roman"/>
          <w:sz w:val="28"/>
          <w:szCs w:val="28"/>
        </w:rPr>
        <w:t xml:space="preserve">венного объединения </w:t>
      </w:r>
      <w:r w:rsidRPr="003E2EAF">
        <w:rPr>
          <w:rFonts w:ascii="Times New Roman" w:hAnsi="Times New Roman" w:cs="Times New Roman"/>
          <w:sz w:val="28"/>
          <w:szCs w:val="28"/>
        </w:rPr>
        <w:lastRenderedPageBreak/>
        <w:t>(концерн, акционерное общество, паевое товарищество с ограниченной ответственностью и др.), но и здесь должны соблюдаться</w:t>
      </w:r>
      <w:r>
        <w:rPr>
          <w:rFonts w:ascii="Times New Roman" w:hAnsi="Times New Roman" w:cs="Times New Roman"/>
          <w:sz w:val="28"/>
          <w:szCs w:val="28"/>
        </w:rPr>
        <w:t xml:space="preserve"> определенные условия и требова</w:t>
      </w:r>
      <w:r w:rsidRPr="003E2EAF">
        <w:rPr>
          <w:rFonts w:ascii="Times New Roman" w:hAnsi="Times New Roman" w:cs="Times New Roman"/>
          <w:sz w:val="28"/>
          <w:szCs w:val="28"/>
        </w:rPr>
        <w:t>ния. Если в сводном звене объединяются различные по своему производственному профилю</w:t>
      </w:r>
      <w:r>
        <w:rPr>
          <w:rFonts w:ascii="Times New Roman" w:hAnsi="Times New Roman" w:cs="Times New Roman"/>
          <w:sz w:val="28"/>
          <w:szCs w:val="28"/>
        </w:rPr>
        <w:t xml:space="preserve"> предприятия, то средние показа</w:t>
      </w:r>
      <w:r w:rsidRPr="003E2EAF">
        <w:rPr>
          <w:rFonts w:ascii="Times New Roman" w:hAnsi="Times New Roman" w:cs="Times New Roman"/>
          <w:sz w:val="28"/>
          <w:szCs w:val="28"/>
        </w:rPr>
        <w:t>тели должны исчисляться по</w:t>
      </w:r>
      <w:r>
        <w:rPr>
          <w:rFonts w:ascii="Times New Roman" w:hAnsi="Times New Roman" w:cs="Times New Roman"/>
          <w:sz w:val="28"/>
          <w:szCs w:val="28"/>
        </w:rPr>
        <w:t xml:space="preserve"> каждой однородной группе пред</w:t>
      </w:r>
      <w:r w:rsidRPr="003E2EAF">
        <w:rPr>
          <w:rFonts w:ascii="Times New Roman" w:hAnsi="Times New Roman" w:cs="Times New Roman"/>
          <w:sz w:val="28"/>
          <w:szCs w:val="28"/>
        </w:rPr>
        <w:t>приятий.</w:t>
      </w:r>
    </w:p>
    <w:p w:rsidR="00E60A2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Группировка — неотъе</w:t>
      </w:r>
      <w:r>
        <w:rPr>
          <w:rFonts w:ascii="Times New Roman" w:hAnsi="Times New Roman" w:cs="Times New Roman"/>
          <w:sz w:val="28"/>
          <w:szCs w:val="28"/>
        </w:rPr>
        <w:t>млемая часть почти любого эконо</w:t>
      </w:r>
      <w:r w:rsidRPr="003E2EAF">
        <w:rPr>
          <w:rFonts w:ascii="Times New Roman" w:hAnsi="Times New Roman" w:cs="Times New Roman"/>
          <w:sz w:val="28"/>
          <w:szCs w:val="28"/>
        </w:rPr>
        <w:t xml:space="preserve">мического исследования. Она позволяет изучить те или иные экономические явления в </w:t>
      </w:r>
      <w:r>
        <w:rPr>
          <w:rFonts w:ascii="Times New Roman" w:hAnsi="Times New Roman" w:cs="Times New Roman"/>
          <w:sz w:val="28"/>
          <w:szCs w:val="28"/>
        </w:rPr>
        <w:t>их взаимосвязи и взаимозависимо</w:t>
      </w:r>
      <w:r w:rsidRPr="003E2EAF">
        <w:rPr>
          <w:rFonts w:ascii="Times New Roman" w:hAnsi="Times New Roman" w:cs="Times New Roman"/>
          <w:sz w:val="28"/>
          <w:szCs w:val="28"/>
        </w:rPr>
        <w:t>сти, выявить влияние наи</w:t>
      </w:r>
      <w:r>
        <w:rPr>
          <w:rFonts w:ascii="Times New Roman" w:hAnsi="Times New Roman" w:cs="Times New Roman"/>
          <w:sz w:val="28"/>
          <w:szCs w:val="28"/>
        </w:rPr>
        <w:t>более существенных факторов, об</w:t>
      </w:r>
      <w:r w:rsidRPr="003E2EAF">
        <w:rPr>
          <w:rFonts w:ascii="Times New Roman" w:hAnsi="Times New Roman" w:cs="Times New Roman"/>
          <w:sz w:val="28"/>
          <w:szCs w:val="28"/>
        </w:rPr>
        <w:t>наружить те или иные законо</w:t>
      </w:r>
      <w:r>
        <w:rPr>
          <w:rFonts w:ascii="Times New Roman" w:hAnsi="Times New Roman" w:cs="Times New Roman"/>
          <w:sz w:val="28"/>
          <w:szCs w:val="28"/>
        </w:rPr>
        <w:t>мерности и тенденции, свойствен</w:t>
      </w:r>
      <w:r w:rsidRPr="003E2EAF">
        <w:rPr>
          <w:rFonts w:ascii="Times New Roman" w:hAnsi="Times New Roman" w:cs="Times New Roman"/>
          <w:sz w:val="28"/>
          <w:szCs w:val="28"/>
        </w:rPr>
        <w:t>ные этим явлениям и процессам. Группировка предполагает определенную классификацию явлений и процессов, а также причин и факторов, их обусловливающих.</w:t>
      </w:r>
    </w:p>
    <w:p w:rsidR="00E60A2F" w:rsidRDefault="00E60A2F" w:rsidP="00E60A2F">
      <w:pPr>
        <w:pStyle w:val="3"/>
        <w:spacing w:after="0" w:line="360" w:lineRule="auto"/>
        <w:ind w:firstLine="709"/>
        <w:jc w:val="both"/>
        <w:rPr>
          <w:rFonts w:ascii="Times New Roman" w:hAnsi="Times New Roman" w:cs="Times New Roman"/>
          <w:sz w:val="28"/>
          <w:szCs w:val="28"/>
        </w:rPr>
      </w:pPr>
      <w:r w:rsidRPr="003E2EAF">
        <w:rPr>
          <w:rFonts w:ascii="Times New Roman" w:hAnsi="Times New Roman" w:cs="Times New Roman"/>
          <w:sz w:val="28"/>
          <w:szCs w:val="28"/>
        </w:rPr>
        <w:t>Групповые таблицы м</w:t>
      </w:r>
      <w:r>
        <w:rPr>
          <w:rFonts w:ascii="Times New Roman" w:hAnsi="Times New Roman" w:cs="Times New Roman"/>
          <w:sz w:val="28"/>
          <w:szCs w:val="28"/>
        </w:rPr>
        <w:t>ожно строить как по одному при</w:t>
      </w:r>
      <w:r w:rsidRPr="003E2EAF">
        <w:rPr>
          <w:rFonts w:ascii="Times New Roman" w:hAnsi="Times New Roman" w:cs="Times New Roman"/>
          <w:sz w:val="28"/>
          <w:szCs w:val="28"/>
        </w:rPr>
        <w:t>знаку (простые группиров</w:t>
      </w:r>
      <w:r>
        <w:rPr>
          <w:rFonts w:ascii="Times New Roman" w:hAnsi="Times New Roman" w:cs="Times New Roman"/>
          <w:sz w:val="28"/>
          <w:szCs w:val="28"/>
        </w:rPr>
        <w:t>ки), так и по нескольким (комби</w:t>
      </w:r>
      <w:r w:rsidRPr="003E2EAF">
        <w:rPr>
          <w:rFonts w:ascii="Times New Roman" w:hAnsi="Times New Roman" w:cs="Times New Roman"/>
          <w:sz w:val="28"/>
          <w:szCs w:val="28"/>
        </w:rPr>
        <w:t>национные группировки). В качестве информационной основы группировки служит или генеральная совокупность однотипных объектов, или же выборочная совокуп</w:t>
      </w:r>
      <w:r>
        <w:rPr>
          <w:rFonts w:ascii="Times New Roman" w:hAnsi="Times New Roman" w:cs="Times New Roman"/>
          <w:sz w:val="28"/>
          <w:szCs w:val="28"/>
        </w:rPr>
        <w:t>ность. В первом случае использу</w:t>
      </w:r>
      <w:r w:rsidRPr="003E2EAF">
        <w:rPr>
          <w:rFonts w:ascii="Times New Roman" w:hAnsi="Times New Roman" w:cs="Times New Roman"/>
          <w:sz w:val="28"/>
          <w:szCs w:val="28"/>
        </w:rPr>
        <w:t>ются преимущественно материалы общегосударственных или региональных переписей; во втором — типологическая выборка.</w:t>
      </w:r>
    </w:p>
    <w:p w:rsidR="00E60A2F" w:rsidRDefault="00E60A2F" w:rsidP="00E60A2F">
      <w:pPr>
        <w:pStyle w:val="3"/>
        <w:spacing w:after="0" w:line="360" w:lineRule="auto"/>
        <w:ind w:firstLine="709"/>
        <w:jc w:val="both"/>
        <w:rPr>
          <w:rFonts w:ascii="Times New Roman" w:hAnsi="Times New Roman" w:cs="Times New Roman"/>
          <w:sz w:val="28"/>
          <w:szCs w:val="28"/>
        </w:rPr>
      </w:pPr>
      <w:r w:rsidRPr="00D748FF">
        <w:rPr>
          <w:rFonts w:ascii="Times New Roman" w:hAnsi="Times New Roman" w:cs="Times New Roman"/>
          <w:bCs/>
          <w:iCs/>
          <w:sz w:val="28"/>
          <w:szCs w:val="28"/>
        </w:rPr>
        <w:t>Балансовый метод</w:t>
      </w:r>
      <w:r w:rsidRPr="00D748FF">
        <w:rPr>
          <w:rStyle w:val="apple-converted-space"/>
          <w:rFonts w:ascii="Times New Roman" w:hAnsi="Times New Roman" w:cs="Times New Roman"/>
          <w:i/>
          <w:iCs/>
          <w:sz w:val="28"/>
          <w:szCs w:val="28"/>
        </w:rPr>
        <w:t> </w:t>
      </w:r>
      <w:r w:rsidRPr="00D748FF">
        <w:rPr>
          <w:rFonts w:ascii="Times New Roman" w:hAnsi="Times New Roman" w:cs="Times New Roman"/>
          <w:sz w:val="28"/>
          <w:szCs w:val="28"/>
          <w:shd w:val="clear" w:color="auto" w:fill="FFFFFF"/>
        </w:rPr>
        <w:t>дает возможность обнаружить и проанализировать количественные связи в экономике. Он опирается на систему балансов, каждый из которых связывает две группы показателей – показатели ресурсов с выявлением их источников и показатели потребностей по экономическим формам использования. Итак, балансовый метод дает возможность проанализировать, насколько возможности экономики обеспечивают ее потребности. В практике анализа применяют д</w:t>
      </w:r>
      <w:r>
        <w:rPr>
          <w:rFonts w:ascii="Times New Roman" w:hAnsi="Times New Roman" w:cs="Times New Roman"/>
          <w:sz w:val="28"/>
          <w:szCs w:val="28"/>
          <w:shd w:val="clear" w:color="auto" w:fill="FFFFFF"/>
        </w:rPr>
        <w:t>ве группы балансов: стоимостные и </w:t>
      </w:r>
      <w:r w:rsidRPr="00D748FF">
        <w:rPr>
          <w:rFonts w:ascii="Times New Roman" w:hAnsi="Times New Roman" w:cs="Times New Roman"/>
          <w:sz w:val="28"/>
          <w:szCs w:val="28"/>
          <w:shd w:val="clear" w:color="auto" w:fill="FFFFFF"/>
        </w:rPr>
        <w:t>трудовые.</w:t>
      </w:r>
    </w:p>
    <w:p w:rsidR="00E60A2F" w:rsidRDefault="00E60A2F" w:rsidP="00E60A2F">
      <w:pPr>
        <w:pStyle w:val="3"/>
        <w:spacing w:after="0" w:line="360" w:lineRule="auto"/>
        <w:ind w:firstLine="709"/>
        <w:jc w:val="both"/>
        <w:rPr>
          <w:rFonts w:ascii="Times New Roman" w:hAnsi="Times New Roman" w:cs="Times New Roman"/>
          <w:sz w:val="28"/>
          <w:szCs w:val="28"/>
          <w:shd w:val="clear" w:color="auto" w:fill="FFFFFF"/>
        </w:rPr>
      </w:pPr>
      <w:r w:rsidRPr="00D748FF">
        <w:rPr>
          <w:rFonts w:ascii="Times New Roman" w:hAnsi="Times New Roman" w:cs="Times New Roman"/>
          <w:sz w:val="28"/>
          <w:szCs w:val="28"/>
          <w:shd w:val="clear" w:color="auto" w:fill="FFFFFF"/>
        </w:rPr>
        <w:t xml:space="preserve">Важнейшее место отводится стоимостным балансам, к которым принадлежат: государственный бюджет, межотраслевой баланс производства и использования совокупного продукта, баланс национального дохода, </w:t>
      </w:r>
      <w:r w:rsidRPr="00D748FF">
        <w:rPr>
          <w:rFonts w:ascii="Times New Roman" w:hAnsi="Times New Roman" w:cs="Times New Roman"/>
          <w:sz w:val="28"/>
          <w:szCs w:val="28"/>
          <w:shd w:val="clear" w:color="auto" w:fill="FFFFFF"/>
        </w:rPr>
        <w:lastRenderedPageBreak/>
        <w:t>баланс денежных доходов и затрат населения. С помощью стоимостных балансов определяются темпы развития экономики, макроэкономическая структура (отраслевая, региональная), основные макроэкономические пропорции между потреблением и накоплением, производством предмет</w:t>
      </w:r>
      <w:r>
        <w:rPr>
          <w:rFonts w:ascii="Times New Roman" w:hAnsi="Times New Roman" w:cs="Times New Roman"/>
          <w:sz w:val="28"/>
          <w:szCs w:val="28"/>
          <w:shd w:val="clear" w:color="auto" w:fill="FFFFFF"/>
        </w:rPr>
        <w:t>ов потребления и сре</w:t>
      </w:r>
      <w:proofErr w:type="gramStart"/>
      <w:r>
        <w:rPr>
          <w:rFonts w:ascii="Times New Roman" w:hAnsi="Times New Roman" w:cs="Times New Roman"/>
          <w:sz w:val="28"/>
          <w:szCs w:val="28"/>
          <w:shd w:val="clear" w:color="auto" w:fill="FFFFFF"/>
        </w:rPr>
        <w:t>дств пр</w:t>
      </w:r>
      <w:proofErr w:type="gramEnd"/>
      <w:r>
        <w:rPr>
          <w:rFonts w:ascii="Times New Roman" w:hAnsi="Times New Roman" w:cs="Times New Roman"/>
          <w:sz w:val="28"/>
          <w:szCs w:val="28"/>
          <w:shd w:val="clear" w:color="auto" w:fill="FFFFFF"/>
        </w:rPr>
        <w:t>оизво</w:t>
      </w:r>
      <w:r w:rsidRPr="00D748FF">
        <w:rPr>
          <w:rFonts w:ascii="Times New Roman" w:hAnsi="Times New Roman" w:cs="Times New Roman"/>
          <w:sz w:val="28"/>
          <w:szCs w:val="28"/>
          <w:shd w:val="clear" w:color="auto" w:fill="FFFFFF"/>
        </w:rPr>
        <w:t>дства и т.п.</w:t>
      </w:r>
    </w:p>
    <w:p w:rsidR="00E60A2F" w:rsidRDefault="00E60A2F" w:rsidP="00E60A2F">
      <w:pPr>
        <w:pStyle w:val="3"/>
        <w:spacing w:after="0" w:line="360" w:lineRule="auto"/>
        <w:ind w:firstLine="709"/>
        <w:jc w:val="both"/>
        <w:rPr>
          <w:rFonts w:ascii="Times New Roman" w:hAnsi="Times New Roman" w:cs="Times New Roman"/>
          <w:sz w:val="28"/>
          <w:szCs w:val="28"/>
        </w:rPr>
      </w:pPr>
      <w:r w:rsidRPr="00D748FF">
        <w:rPr>
          <w:rFonts w:ascii="Times New Roman" w:hAnsi="Times New Roman" w:cs="Times New Roman"/>
          <w:bCs/>
          <w:iCs/>
          <w:sz w:val="28"/>
          <w:szCs w:val="28"/>
        </w:rPr>
        <w:t>Факторный анализ</w:t>
      </w:r>
      <w:r w:rsidRPr="00D748FF">
        <w:rPr>
          <w:rStyle w:val="apple-converted-space"/>
          <w:rFonts w:ascii="Times New Roman" w:hAnsi="Times New Roman" w:cs="Times New Roman"/>
          <w:iCs/>
          <w:sz w:val="28"/>
          <w:szCs w:val="28"/>
        </w:rPr>
        <w:t> </w:t>
      </w:r>
      <w:r w:rsidRPr="00D748FF">
        <w:rPr>
          <w:rFonts w:ascii="Times New Roman" w:hAnsi="Times New Roman" w:cs="Times New Roman"/>
          <w:sz w:val="28"/>
          <w:szCs w:val="28"/>
          <w:shd w:val="clear" w:color="auto" w:fill="FFFFFF"/>
        </w:rPr>
        <w:t xml:space="preserve">предназначен для определения действительных конкретных причин, которые наиболее существенно влияют на состояние экономики. Он обеспечивает комплексное исследование </w:t>
      </w:r>
      <w:proofErr w:type="gramStart"/>
      <w:r w:rsidRPr="00D748FF">
        <w:rPr>
          <w:rFonts w:ascii="Times New Roman" w:hAnsi="Times New Roman" w:cs="Times New Roman"/>
          <w:sz w:val="28"/>
          <w:szCs w:val="28"/>
          <w:shd w:val="clear" w:color="auto" w:fill="FFFFFF"/>
        </w:rPr>
        <w:t>эко</w:t>
      </w:r>
      <w:r>
        <w:rPr>
          <w:rFonts w:ascii="Times New Roman" w:hAnsi="Times New Roman" w:cs="Times New Roman"/>
          <w:sz w:val="28"/>
          <w:szCs w:val="28"/>
          <w:shd w:val="clear" w:color="auto" w:fill="FFFFFF"/>
        </w:rPr>
        <w:t>номических процессов</w:t>
      </w:r>
      <w:proofErr w:type="gramEnd"/>
      <w:r w:rsidRPr="00D748FF">
        <w:rPr>
          <w:rFonts w:ascii="Times New Roman" w:hAnsi="Times New Roman" w:cs="Times New Roman"/>
          <w:sz w:val="28"/>
          <w:szCs w:val="28"/>
          <w:shd w:val="clear" w:color="auto" w:fill="FFFFFF"/>
        </w:rPr>
        <w:t xml:space="preserve"> механизма взаимодействия разнообразных факторов, дает возможность с достаточной точностью оценивать решения, которые принимаются, и полученные результаты на всех этапах управления.</w:t>
      </w:r>
    </w:p>
    <w:p w:rsidR="00E60A2F" w:rsidRDefault="00E60A2F" w:rsidP="00E60A2F">
      <w:pPr>
        <w:pStyle w:val="3"/>
        <w:spacing w:after="0" w:line="360" w:lineRule="auto"/>
        <w:ind w:firstLine="709"/>
        <w:jc w:val="both"/>
        <w:rPr>
          <w:rFonts w:ascii="Times New Roman" w:hAnsi="Times New Roman" w:cs="Times New Roman"/>
          <w:sz w:val="28"/>
          <w:szCs w:val="28"/>
          <w:shd w:val="clear" w:color="auto" w:fill="FFFFFF"/>
        </w:rPr>
      </w:pPr>
      <w:r w:rsidRPr="00D748FF">
        <w:rPr>
          <w:rFonts w:ascii="Times New Roman" w:hAnsi="Times New Roman" w:cs="Times New Roman"/>
          <w:sz w:val="28"/>
          <w:szCs w:val="28"/>
          <w:shd w:val="clear" w:color="auto" w:fill="FFFFFF"/>
        </w:rPr>
        <w:t>Изменения действия процессов, которые влияют на развитие экономики, анализируются в та</w:t>
      </w:r>
      <w:r>
        <w:rPr>
          <w:rFonts w:ascii="Times New Roman" w:hAnsi="Times New Roman" w:cs="Times New Roman"/>
          <w:sz w:val="28"/>
          <w:szCs w:val="28"/>
          <w:shd w:val="clear" w:color="auto" w:fill="FFFFFF"/>
        </w:rPr>
        <w:t>кой последовательности</w:t>
      </w:r>
      <w:r w:rsidRPr="00D748FF">
        <w:rPr>
          <w:rFonts w:ascii="Times New Roman" w:hAnsi="Times New Roman" w:cs="Times New Roman"/>
          <w:sz w:val="28"/>
          <w:szCs w:val="28"/>
          <w:shd w:val="clear" w:color="auto" w:fill="FFFFFF"/>
        </w:rPr>
        <w:t>:</w:t>
      </w:r>
    </w:p>
    <w:p w:rsidR="00E60A2F" w:rsidRDefault="00E60A2F" w:rsidP="00E60A2F">
      <w:pPr>
        <w:pStyle w:val="3"/>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D748FF">
        <w:rPr>
          <w:rFonts w:ascii="Times New Roman" w:hAnsi="Times New Roman" w:cs="Times New Roman"/>
          <w:sz w:val="28"/>
          <w:szCs w:val="28"/>
          <w:shd w:val="clear" w:color="auto" w:fill="FFFFFF"/>
        </w:rPr>
        <w:t>анализ динамки показателей;</w:t>
      </w:r>
    </w:p>
    <w:p w:rsidR="00E60A2F" w:rsidRDefault="00E60A2F" w:rsidP="00E60A2F">
      <w:pPr>
        <w:pStyle w:val="3"/>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Pr="00D748FF">
        <w:rPr>
          <w:rFonts w:ascii="Times New Roman" w:hAnsi="Times New Roman" w:cs="Times New Roman"/>
          <w:sz w:val="28"/>
          <w:szCs w:val="28"/>
          <w:shd w:val="clear" w:color="auto" w:fill="FFFFFF"/>
        </w:rPr>
        <w:t>сравнительный анализ;</w:t>
      </w:r>
    </w:p>
    <w:p w:rsidR="00E60A2F" w:rsidRDefault="00E60A2F" w:rsidP="00E60A2F">
      <w:pPr>
        <w:pStyle w:val="3"/>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 собственно </w:t>
      </w:r>
      <w:r w:rsidRPr="00D748FF">
        <w:rPr>
          <w:rFonts w:ascii="Times New Roman" w:hAnsi="Times New Roman" w:cs="Times New Roman"/>
          <w:sz w:val="28"/>
          <w:szCs w:val="28"/>
          <w:shd w:val="clear" w:color="auto" w:fill="FFFFFF"/>
        </w:rPr>
        <w:t>факторный анализ.</w:t>
      </w:r>
    </w:p>
    <w:p w:rsidR="00E60A2F" w:rsidRDefault="00E60A2F" w:rsidP="00E60A2F">
      <w:pPr>
        <w:pStyle w:val="3"/>
        <w:spacing w:after="0" w:line="360" w:lineRule="auto"/>
        <w:ind w:firstLine="709"/>
        <w:jc w:val="both"/>
        <w:rPr>
          <w:rFonts w:ascii="Times New Roman" w:hAnsi="Times New Roman" w:cs="Times New Roman"/>
          <w:sz w:val="28"/>
          <w:szCs w:val="28"/>
        </w:rPr>
      </w:pPr>
      <w:r w:rsidRPr="00D748FF">
        <w:rPr>
          <w:rFonts w:ascii="Times New Roman" w:hAnsi="Times New Roman" w:cs="Times New Roman"/>
          <w:bCs/>
          <w:iCs/>
          <w:sz w:val="28"/>
          <w:szCs w:val="28"/>
        </w:rPr>
        <w:t>Анализ</w:t>
      </w:r>
      <w:r w:rsidRPr="00D748FF">
        <w:rPr>
          <w:rStyle w:val="apple-converted-space"/>
          <w:rFonts w:ascii="Times New Roman" w:hAnsi="Times New Roman" w:cs="Times New Roman"/>
          <w:bCs/>
          <w:iCs/>
          <w:sz w:val="28"/>
          <w:szCs w:val="28"/>
        </w:rPr>
        <w:t> </w:t>
      </w:r>
      <w:r w:rsidRPr="00D748FF">
        <w:rPr>
          <w:rFonts w:ascii="Times New Roman" w:hAnsi="Times New Roman" w:cs="Times New Roman"/>
          <w:bCs/>
          <w:iCs/>
          <w:sz w:val="28"/>
          <w:szCs w:val="28"/>
        </w:rPr>
        <w:t>динамики показателей</w:t>
      </w:r>
      <w:r w:rsidRPr="00D748FF">
        <w:rPr>
          <w:rStyle w:val="apple-converted-space"/>
          <w:rFonts w:ascii="Times New Roman" w:hAnsi="Times New Roman" w:cs="Times New Roman"/>
          <w:iCs/>
          <w:sz w:val="28"/>
          <w:szCs w:val="28"/>
        </w:rPr>
        <w:t> </w:t>
      </w:r>
      <w:r w:rsidRPr="00D748FF">
        <w:rPr>
          <w:rFonts w:ascii="Times New Roman" w:hAnsi="Times New Roman" w:cs="Times New Roman"/>
          <w:sz w:val="28"/>
          <w:szCs w:val="28"/>
          <w:shd w:val="clear" w:color="auto" w:fill="FFFFFF"/>
        </w:rPr>
        <w:t>осуществляется расчетом разницы и индексов их количественных значений в базовом и расчетном периодах в фактических и сравнительных ценах.</w:t>
      </w:r>
    </w:p>
    <w:p w:rsidR="00E60A2F" w:rsidRDefault="00E60A2F" w:rsidP="00E60A2F">
      <w:pPr>
        <w:pStyle w:val="3"/>
        <w:spacing w:after="0" w:line="360" w:lineRule="auto"/>
        <w:ind w:firstLine="709"/>
        <w:jc w:val="both"/>
        <w:rPr>
          <w:rFonts w:ascii="Times New Roman" w:hAnsi="Times New Roman" w:cs="Times New Roman"/>
          <w:sz w:val="28"/>
          <w:szCs w:val="28"/>
        </w:rPr>
      </w:pPr>
      <w:r w:rsidRPr="00D748FF">
        <w:rPr>
          <w:rFonts w:ascii="Times New Roman" w:hAnsi="Times New Roman" w:cs="Times New Roman"/>
          <w:bCs/>
          <w:iCs/>
          <w:sz w:val="28"/>
          <w:szCs w:val="28"/>
        </w:rPr>
        <w:t>Сравнительный анализ</w:t>
      </w:r>
      <w:r w:rsidRPr="00D748FF">
        <w:rPr>
          <w:rStyle w:val="apple-converted-space"/>
          <w:rFonts w:ascii="Times New Roman" w:hAnsi="Times New Roman" w:cs="Times New Roman"/>
          <w:iCs/>
          <w:sz w:val="28"/>
          <w:szCs w:val="28"/>
        </w:rPr>
        <w:t> </w:t>
      </w:r>
      <w:r w:rsidRPr="00D748FF">
        <w:rPr>
          <w:rFonts w:ascii="Times New Roman" w:hAnsi="Times New Roman" w:cs="Times New Roman"/>
          <w:sz w:val="28"/>
          <w:szCs w:val="28"/>
          <w:shd w:val="clear" w:color="auto" w:fill="FFFFFF"/>
        </w:rPr>
        <w:t>выполняется путем сопоставления величины показателя с планом (прогнозом) или с его уровнем в других странах. Рассчитываются различия и индексы количественных значений этого показателя.</w:t>
      </w:r>
    </w:p>
    <w:p w:rsidR="00E60A2F" w:rsidRPr="008A72A1" w:rsidRDefault="00E60A2F" w:rsidP="00E60A2F">
      <w:pPr>
        <w:pStyle w:val="3"/>
        <w:spacing w:after="0" w:line="360" w:lineRule="auto"/>
        <w:ind w:firstLine="709"/>
        <w:jc w:val="both"/>
        <w:rPr>
          <w:rFonts w:ascii="Times New Roman" w:hAnsi="Times New Roman" w:cs="Times New Roman"/>
          <w:sz w:val="28"/>
          <w:szCs w:val="28"/>
          <w:shd w:val="clear" w:color="auto" w:fill="FFFFFF"/>
        </w:rPr>
      </w:pPr>
      <w:r w:rsidRPr="00D748FF">
        <w:rPr>
          <w:rFonts w:ascii="Times New Roman" w:hAnsi="Times New Roman" w:cs="Times New Roman"/>
          <w:bCs/>
          <w:iCs/>
          <w:sz w:val="28"/>
          <w:szCs w:val="28"/>
        </w:rPr>
        <w:t>Факторный анализ</w:t>
      </w:r>
      <w:r w:rsidRPr="00D748FF">
        <w:rPr>
          <w:rStyle w:val="apple-converted-space"/>
          <w:rFonts w:ascii="Times New Roman" w:hAnsi="Times New Roman" w:cs="Times New Roman"/>
          <w:iCs/>
          <w:sz w:val="28"/>
          <w:szCs w:val="28"/>
        </w:rPr>
        <w:t> </w:t>
      </w:r>
      <w:r w:rsidRPr="00D748FF">
        <w:rPr>
          <w:rFonts w:ascii="Times New Roman" w:hAnsi="Times New Roman" w:cs="Times New Roman"/>
          <w:iCs/>
          <w:sz w:val="28"/>
          <w:szCs w:val="28"/>
        </w:rPr>
        <w:t>–</w:t>
      </w:r>
      <w:r w:rsidRPr="00D748FF">
        <w:rPr>
          <w:rStyle w:val="apple-converted-space"/>
          <w:rFonts w:ascii="Times New Roman" w:hAnsi="Times New Roman" w:cs="Times New Roman"/>
          <w:iCs/>
          <w:sz w:val="28"/>
          <w:szCs w:val="28"/>
        </w:rPr>
        <w:t> </w:t>
      </w:r>
      <w:r w:rsidRPr="00D748FF">
        <w:rPr>
          <w:rFonts w:ascii="Times New Roman" w:hAnsi="Times New Roman" w:cs="Times New Roman"/>
          <w:sz w:val="28"/>
          <w:szCs w:val="28"/>
          <w:shd w:val="clear" w:color="auto" w:fill="FFFFFF"/>
        </w:rPr>
        <w:t xml:space="preserve">это разложение абсолютного или относительного прироста исследуемого показателя на части, которые отвечают влиянию </w:t>
      </w:r>
      <w:r w:rsidRPr="008A72A1">
        <w:rPr>
          <w:rFonts w:ascii="Times New Roman" w:hAnsi="Times New Roman" w:cs="Times New Roman"/>
          <w:sz w:val="28"/>
          <w:szCs w:val="28"/>
          <w:shd w:val="clear" w:color="auto" w:fill="FFFFFF"/>
        </w:rPr>
        <w:t>каждого из факторов, формирующих величину исследуемого показателя.</w:t>
      </w:r>
    </w:p>
    <w:p w:rsidR="00E60A2F" w:rsidRPr="008A72A1" w:rsidRDefault="00E60A2F" w:rsidP="00E60A2F">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w:t>
      </w:r>
      <w:r w:rsidRPr="008A72A1">
        <w:rPr>
          <w:rFonts w:ascii="Times New Roman" w:eastAsia="Times New Roman" w:hAnsi="Times New Roman" w:cs="Times New Roman"/>
          <w:sz w:val="28"/>
          <w:szCs w:val="28"/>
          <w:lang w:eastAsia="ru-RU"/>
        </w:rPr>
        <w:t xml:space="preserve">кономический анализ - это функция </w:t>
      </w:r>
      <w:proofErr w:type="gramStart"/>
      <w:r w:rsidRPr="008A72A1">
        <w:rPr>
          <w:rFonts w:ascii="Times New Roman" w:eastAsia="Times New Roman" w:hAnsi="Times New Roman" w:cs="Times New Roman"/>
          <w:sz w:val="28"/>
          <w:szCs w:val="28"/>
          <w:lang w:eastAsia="ru-RU"/>
        </w:rPr>
        <w:t>управления</w:t>
      </w:r>
      <w:proofErr w:type="gramEnd"/>
      <w:r w:rsidRPr="008A72A1">
        <w:rPr>
          <w:rFonts w:ascii="Times New Roman" w:eastAsia="Times New Roman" w:hAnsi="Times New Roman" w:cs="Times New Roman"/>
          <w:sz w:val="28"/>
          <w:szCs w:val="28"/>
          <w:lang w:eastAsia="ru-RU"/>
        </w:rPr>
        <w:t xml:space="preserve"> которая обеспечивает научность принятия решений.</w:t>
      </w:r>
    </w:p>
    <w:p w:rsidR="00E60A2F" w:rsidRPr="00A928B7" w:rsidRDefault="00E60A2F" w:rsidP="00E60A2F">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8A72A1">
        <w:rPr>
          <w:rFonts w:ascii="Times New Roman" w:eastAsia="Times New Roman" w:hAnsi="Times New Roman" w:cs="Times New Roman"/>
          <w:sz w:val="28"/>
          <w:szCs w:val="28"/>
          <w:lang w:eastAsia="ru-RU"/>
        </w:rPr>
        <w:t xml:space="preserve">Как функция управления экономический анализ тесно связан с планированием и прогнозированием </w:t>
      </w:r>
      <w:proofErr w:type="gramStart"/>
      <w:r w:rsidRPr="008A72A1">
        <w:rPr>
          <w:rFonts w:ascii="Times New Roman" w:eastAsia="Times New Roman" w:hAnsi="Times New Roman" w:cs="Times New Roman"/>
          <w:sz w:val="28"/>
          <w:szCs w:val="28"/>
          <w:lang w:eastAsia="ru-RU"/>
        </w:rPr>
        <w:t>производства</w:t>
      </w:r>
      <w:proofErr w:type="gramEnd"/>
      <w:r w:rsidRPr="008A72A1">
        <w:rPr>
          <w:rFonts w:ascii="Times New Roman" w:eastAsia="Times New Roman" w:hAnsi="Times New Roman" w:cs="Times New Roman"/>
          <w:sz w:val="28"/>
          <w:szCs w:val="28"/>
          <w:lang w:eastAsia="ru-RU"/>
        </w:rPr>
        <w:t xml:space="preserve"> поскольку без глубокого </w:t>
      </w:r>
      <w:r w:rsidRPr="008A72A1">
        <w:rPr>
          <w:rFonts w:ascii="Times New Roman" w:eastAsia="Times New Roman" w:hAnsi="Times New Roman" w:cs="Times New Roman"/>
          <w:sz w:val="28"/>
          <w:szCs w:val="28"/>
          <w:lang w:eastAsia="ru-RU"/>
        </w:rPr>
        <w:lastRenderedPageBreak/>
        <w:t>анализа невозможно осуществление этих функций. Важная роль анализа в подготовке информации для планирования оценке качества и обоснованности плановых показателей в объективной оценке и проверке выполнения планов. Утверждение планов для предприятия по существу также представляет собой принятие решений</w:t>
      </w:r>
      <w:r>
        <w:rPr>
          <w:rFonts w:ascii="Times New Roman" w:eastAsia="Times New Roman" w:hAnsi="Times New Roman" w:cs="Times New Roman"/>
          <w:sz w:val="28"/>
          <w:szCs w:val="28"/>
          <w:lang w:eastAsia="ru-RU"/>
        </w:rPr>
        <w:t>,</w:t>
      </w:r>
      <w:r w:rsidRPr="008A72A1">
        <w:rPr>
          <w:rFonts w:ascii="Times New Roman" w:eastAsia="Times New Roman" w:hAnsi="Times New Roman" w:cs="Times New Roman"/>
          <w:sz w:val="28"/>
          <w:szCs w:val="28"/>
          <w:lang w:eastAsia="ru-RU"/>
        </w:rPr>
        <w:t xml:space="preserve"> которые обеспечивают развитие производства в будущем планируемом отрезке времени. При этом учитываются результаты выполнения предыдущих планов</w:t>
      </w:r>
      <w:r>
        <w:rPr>
          <w:rFonts w:ascii="Times New Roman" w:eastAsia="Times New Roman" w:hAnsi="Times New Roman" w:cs="Times New Roman"/>
          <w:sz w:val="28"/>
          <w:szCs w:val="28"/>
          <w:lang w:eastAsia="ru-RU"/>
        </w:rPr>
        <w:t>,</w:t>
      </w:r>
      <w:r w:rsidRPr="008A72A1">
        <w:rPr>
          <w:rFonts w:ascii="Times New Roman" w:eastAsia="Times New Roman" w:hAnsi="Times New Roman" w:cs="Times New Roman"/>
          <w:sz w:val="28"/>
          <w:szCs w:val="28"/>
          <w:lang w:eastAsia="ru-RU"/>
        </w:rPr>
        <w:t xml:space="preserve"> изучаются тенденции развития экономики предприятия</w:t>
      </w:r>
      <w:r>
        <w:rPr>
          <w:rFonts w:ascii="Times New Roman" w:eastAsia="Times New Roman" w:hAnsi="Times New Roman" w:cs="Times New Roman"/>
          <w:sz w:val="28"/>
          <w:szCs w:val="28"/>
          <w:lang w:eastAsia="ru-RU"/>
        </w:rPr>
        <w:t>,</w:t>
      </w:r>
      <w:r w:rsidRPr="008A72A1">
        <w:rPr>
          <w:rFonts w:ascii="Times New Roman" w:eastAsia="Times New Roman" w:hAnsi="Times New Roman" w:cs="Times New Roman"/>
          <w:sz w:val="28"/>
          <w:szCs w:val="28"/>
          <w:lang w:eastAsia="ru-RU"/>
        </w:rPr>
        <w:t xml:space="preserve"> выявляются и учитываются допол</w:t>
      </w:r>
      <w:r>
        <w:rPr>
          <w:rFonts w:ascii="Times New Roman" w:eastAsia="Times New Roman" w:hAnsi="Times New Roman" w:cs="Times New Roman"/>
          <w:sz w:val="28"/>
          <w:szCs w:val="28"/>
          <w:lang w:eastAsia="ru-RU"/>
        </w:rPr>
        <w:t xml:space="preserve">нительные резервы производства </w:t>
      </w:r>
      <w:r w:rsidR="00CF2C43">
        <w:rPr>
          <w:rFonts w:ascii="Times New Roman" w:eastAsia="Times New Roman" w:hAnsi="Times New Roman" w:cs="Times New Roman"/>
          <w:sz w:val="28"/>
          <w:szCs w:val="28"/>
          <w:lang w:eastAsia="ru-RU"/>
        </w:rPr>
        <w:t>[21</w:t>
      </w:r>
      <w:r w:rsidRPr="00A928B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60A2F" w:rsidRPr="008A72A1" w:rsidRDefault="00E60A2F" w:rsidP="00E60A2F">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8A72A1">
        <w:rPr>
          <w:rFonts w:ascii="Times New Roman" w:eastAsia="Times New Roman" w:hAnsi="Times New Roman" w:cs="Times New Roman"/>
          <w:sz w:val="28"/>
          <w:szCs w:val="28"/>
          <w:lang w:eastAsia="ru-RU"/>
        </w:rPr>
        <w:t>Экономический анализ является средством не только обоснования планов</w:t>
      </w:r>
      <w:r>
        <w:rPr>
          <w:rFonts w:ascii="Times New Roman" w:eastAsia="Times New Roman" w:hAnsi="Times New Roman" w:cs="Times New Roman"/>
          <w:sz w:val="28"/>
          <w:szCs w:val="28"/>
          <w:lang w:eastAsia="ru-RU"/>
        </w:rPr>
        <w:t>,</w:t>
      </w:r>
      <w:r w:rsidRPr="008A72A1">
        <w:rPr>
          <w:rFonts w:ascii="Times New Roman" w:eastAsia="Times New Roman" w:hAnsi="Times New Roman" w:cs="Times New Roman"/>
          <w:sz w:val="28"/>
          <w:szCs w:val="28"/>
          <w:lang w:eastAsia="ru-RU"/>
        </w:rPr>
        <w:t xml:space="preserve"> но и </w:t>
      </w:r>
      <w:proofErr w:type="gramStart"/>
      <w:r w:rsidRPr="008A72A1">
        <w:rPr>
          <w:rFonts w:ascii="Times New Roman" w:eastAsia="Times New Roman" w:hAnsi="Times New Roman" w:cs="Times New Roman"/>
          <w:sz w:val="28"/>
          <w:szCs w:val="28"/>
          <w:lang w:eastAsia="ru-RU"/>
        </w:rPr>
        <w:t>контроля за</w:t>
      </w:r>
      <w:proofErr w:type="gramEnd"/>
      <w:r w:rsidRPr="008A72A1">
        <w:rPr>
          <w:rFonts w:ascii="Times New Roman" w:eastAsia="Times New Roman" w:hAnsi="Times New Roman" w:cs="Times New Roman"/>
          <w:sz w:val="28"/>
          <w:szCs w:val="28"/>
          <w:lang w:eastAsia="ru-RU"/>
        </w:rPr>
        <w:t xml:space="preserve"> их выполнением. Анализ позволяет повысить уровень планирования сделать его научно обоснованным.</w:t>
      </w:r>
    </w:p>
    <w:p w:rsidR="00E60A2F" w:rsidRPr="008A72A1" w:rsidRDefault="00E60A2F" w:rsidP="00E60A2F">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8A72A1">
        <w:rPr>
          <w:rFonts w:ascii="Times New Roman" w:eastAsia="Times New Roman" w:hAnsi="Times New Roman" w:cs="Times New Roman"/>
          <w:sz w:val="28"/>
          <w:szCs w:val="28"/>
          <w:lang w:eastAsia="ru-RU"/>
        </w:rPr>
        <w:t>Большая роль отводится анализу в деле определения и использования резервов повышения эффективности производства. Он содействует экономному использованию ресурсов выявлению и внедрению передового опыта научной организации труда новой техники и технологии производства предупреждению излишних затрат и т.д.</w:t>
      </w:r>
    </w:p>
    <w:p w:rsidR="00E60A2F" w:rsidRPr="00A928B7" w:rsidRDefault="00E60A2F" w:rsidP="00E60A2F">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8A72A1">
        <w:rPr>
          <w:rFonts w:ascii="Times New Roman" w:eastAsia="Times New Roman" w:hAnsi="Times New Roman" w:cs="Times New Roman"/>
          <w:sz w:val="28"/>
          <w:szCs w:val="28"/>
          <w:lang w:eastAsia="ru-RU"/>
        </w:rPr>
        <w:t>Итак</w:t>
      </w:r>
      <w:r>
        <w:rPr>
          <w:rFonts w:ascii="Times New Roman" w:eastAsia="Times New Roman" w:hAnsi="Times New Roman" w:cs="Times New Roman"/>
          <w:sz w:val="28"/>
          <w:szCs w:val="28"/>
          <w:lang w:eastAsia="ru-RU"/>
        </w:rPr>
        <w:t>,</w:t>
      </w:r>
      <w:r w:rsidRPr="008A72A1">
        <w:rPr>
          <w:rFonts w:ascii="Times New Roman" w:eastAsia="Times New Roman" w:hAnsi="Times New Roman" w:cs="Times New Roman"/>
          <w:sz w:val="28"/>
          <w:szCs w:val="28"/>
          <w:lang w:eastAsia="ru-RU"/>
        </w:rPr>
        <w:t xml:space="preserve"> анализ является важным элементом в системе управления производством действенным средством выявления внутрихозяйственных резервов основой разработки научно обоснованных п</w:t>
      </w:r>
      <w:r>
        <w:rPr>
          <w:rFonts w:ascii="Times New Roman" w:eastAsia="Times New Roman" w:hAnsi="Times New Roman" w:cs="Times New Roman"/>
          <w:sz w:val="28"/>
          <w:szCs w:val="28"/>
          <w:lang w:eastAsia="ru-RU"/>
        </w:rPr>
        <w:t xml:space="preserve">ланов и управленческих решений </w:t>
      </w:r>
      <w:r w:rsidRPr="00A928B7">
        <w:rPr>
          <w:rFonts w:ascii="Times New Roman" w:eastAsia="Times New Roman" w:hAnsi="Times New Roman" w:cs="Times New Roman"/>
          <w:sz w:val="28"/>
          <w:szCs w:val="28"/>
          <w:lang w:eastAsia="ru-RU"/>
        </w:rPr>
        <w:t>[</w:t>
      </w:r>
      <w:r w:rsidR="00CF2C43">
        <w:rPr>
          <w:rFonts w:ascii="Times New Roman" w:eastAsia="Times New Roman" w:hAnsi="Times New Roman" w:cs="Times New Roman"/>
          <w:sz w:val="28"/>
          <w:szCs w:val="28"/>
          <w:lang w:eastAsia="ru-RU"/>
        </w:rPr>
        <w:t>21</w:t>
      </w:r>
      <w:r w:rsidRPr="00A928B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E60A2F" w:rsidRPr="002D1C40" w:rsidRDefault="00E60A2F" w:rsidP="00E60A2F">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8A72A1">
        <w:rPr>
          <w:rFonts w:ascii="Times New Roman" w:eastAsia="Times New Roman" w:hAnsi="Times New Roman" w:cs="Times New Roman"/>
          <w:sz w:val="28"/>
          <w:szCs w:val="28"/>
          <w:lang w:eastAsia="ru-RU"/>
        </w:rPr>
        <w:t>Роль анализа как средства управления производством с каждым годом возрастает. Это обусл</w:t>
      </w:r>
      <w:r>
        <w:rPr>
          <w:rFonts w:ascii="Times New Roman" w:eastAsia="Times New Roman" w:hAnsi="Times New Roman" w:cs="Times New Roman"/>
          <w:sz w:val="28"/>
          <w:szCs w:val="28"/>
          <w:lang w:eastAsia="ru-RU"/>
        </w:rPr>
        <w:t xml:space="preserve">овлено </w:t>
      </w:r>
      <w:r w:rsidRPr="008A72A1">
        <w:rPr>
          <w:rFonts w:ascii="Times New Roman" w:eastAsia="Times New Roman" w:hAnsi="Times New Roman" w:cs="Times New Roman"/>
          <w:sz w:val="28"/>
          <w:szCs w:val="28"/>
          <w:lang w:eastAsia="ru-RU"/>
        </w:rPr>
        <w:t xml:space="preserve">необходимостью неуклонного повышения эффективности производства в связи с ростом дефицита и стоимости сырья повышением </w:t>
      </w:r>
      <w:proofErr w:type="spellStart"/>
      <w:r w:rsidRPr="008A72A1">
        <w:rPr>
          <w:rFonts w:ascii="Times New Roman" w:eastAsia="Times New Roman" w:hAnsi="Times New Roman" w:cs="Times New Roman"/>
          <w:sz w:val="28"/>
          <w:szCs w:val="28"/>
          <w:lang w:eastAsia="ru-RU"/>
        </w:rPr>
        <w:t>науко</w:t>
      </w:r>
      <w:proofErr w:type="spellEnd"/>
      <w:r w:rsidRPr="008A72A1">
        <w:rPr>
          <w:rFonts w:ascii="Times New Roman" w:eastAsia="Times New Roman" w:hAnsi="Times New Roman" w:cs="Times New Roman"/>
          <w:sz w:val="28"/>
          <w:szCs w:val="28"/>
          <w:lang w:eastAsia="ru-RU"/>
        </w:rPr>
        <w:t>- и капитал</w:t>
      </w:r>
      <w:r>
        <w:rPr>
          <w:rFonts w:ascii="Times New Roman" w:eastAsia="Times New Roman" w:hAnsi="Times New Roman" w:cs="Times New Roman"/>
          <w:sz w:val="28"/>
          <w:szCs w:val="28"/>
          <w:lang w:eastAsia="ru-RU"/>
        </w:rPr>
        <w:t>оемкости производства,</w:t>
      </w:r>
      <w:r w:rsidRPr="008A72A1">
        <w:rPr>
          <w:rFonts w:ascii="Times New Roman" w:eastAsia="Times New Roman" w:hAnsi="Times New Roman" w:cs="Times New Roman"/>
          <w:sz w:val="28"/>
          <w:szCs w:val="28"/>
          <w:lang w:eastAsia="ru-RU"/>
        </w:rPr>
        <w:t xml:space="preserve"> отходом от командно-административной системы управления и постепенным переходом к</w:t>
      </w:r>
      <w:r>
        <w:rPr>
          <w:rFonts w:ascii="Times New Roman" w:eastAsia="Times New Roman" w:hAnsi="Times New Roman" w:cs="Times New Roman"/>
          <w:sz w:val="28"/>
          <w:szCs w:val="28"/>
          <w:lang w:eastAsia="ru-RU"/>
        </w:rPr>
        <w:t xml:space="preserve"> рыночным отношениям, </w:t>
      </w:r>
      <w:r w:rsidRPr="008A72A1">
        <w:rPr>
          <w:rFonts w:ascii="Times New Roman" w:eastAsia="Times New Roman" w:hAnsi="Times New Roman" w:cs="Times New Roman"/>
          <w:sz w:val="28"/>
          <w:szCs w:val="28"/>
          <w:lang w:eastAsia="ru-RU"/>
        </w:rPr>
        <w:t>созданием новых форм хозяйствования в связи с разгосударствлением экономики</w:t>
      </w:r>
      <w:r>
        <w:rPr>
          <w:rFonts w:ascii="Times New Roman" w:eastAsia="Times New Roman" w:hAnsi="Times New Roman" w:cs="Times New Roman"/>
          <w:sz w:val="28"/>
          <w:szCs w:val="28"/>
          <w:lang w:eastAsia="ru-RU"/>
        </w:rPr>
        <w:t>,</w:t>
      </w:r>
      <w:r w:rsidRPr="008A72A1">
        <w:rPr>
          <w:rFonts w:ascii="Times New Roman" w:eastAsia="Times New Roman" w:hAnsi="Times New Roman" w:cs="Times New Roman"/>
          <w:sz w:val="28"/>
          <w:szCs w:val="28"/>
          <w:lang w:eastAsia="ru-RU"/>
        </w:rPr>
        <w:t xml:space="preserve"> приватизацией предприятий и прочими мероп</w:t>
      </w:r>
      <w:r>
        <w:rPr>
          <w:rFonts w:ascii="Times New Roman" w:eastAsia="Times New Roman" w:hAnsi="Times New Roman" w:cs="Times New Roman"/>
          <w:sz w:val="28"/>
          <w:szCs w:val="28"/>
          <w:lang w:eastAsia="ru-RU"/>
        </w:rPr>
        <w:t>риятиями экономической реформы.</w:t>
      </w:r>
    </w:p>
    <w:p w:rsidR="00145E56" w:rsidRPr="00DE0F73" w:rsidRDefault="00DE0F73" w:rsidP="00DE0F73">
      <w:pPr>
        <w:pStyle w:val="1"/>
        <w:pageBreakBefore/>
        <w:jc w:val="center"/>
        <w:rPr>
          <w:rFonts w:ascii="Times New Roman" w:hAnsi="Times New Roman" w:cs="Times New Roman"/>
          <w:b/>
          <w:color w:val="000000" w:themeColor="text1"/>
          <w:sz w:val="28"/>
          <w:szCs w:val="28"/>
        </w:rPr>
      </w:pPr>
      <w:r w:rsidRPr="00DE0F73">
        <w:rPr>
          <w:rFonts w:ascii="Times New Roman" w:hAnsi="Times New Roman" w:cs="Times New Roman"/>
          <w:b/>
          <w:color w:val="000000" w:themeColor="text1"/>
          <w:sz w:val="28"/>
          <w:szCs w:val="28"/>
        </w:rPr>
        <w:lastRenderedPageBreak/>
        <w:t>Глава</w:t>
      </w:r>
      <w:r w:rsidR="00145E56" w:rsidRPr="00DE0F73">
        <w:rPr>
          <w:rFonts w:ascii="Times New Roman" w:hAnsi="Times New Roman" w:cs="Times New Roman"/>
          <w:b/>
          <w:color w:val="000000" w:themeColor="text1"/>
          <w:sz w:val="28"/>
          <w:szCs w:val="28"/>
        </w:rPr>
        <w:t xml:space="preserve"> 2 </w:t>
      </w:r>
      <w:bookmarkEnd w:id="1"/>
      <w:r>
        <w:rPr>
          <w:rFonts w:ascii="Times New Roman" w:hAnsi="Times New Roman" w:cs="Times New Roman"/>
          <w:b/>
          <w:color w:val="000000" w:themeColor="text1"/>
          <w:sz w:val="28"/>
          <w:szCs w:val="28"/>
        </w:rPr>
        <w:t>Анализ финансовой отчетности как важнейший этап управленческих решений</w:t>
      </w:r>
    </w:p>
    <w:p w:rsidR="00075DCD" w:rsidRPr="00DE0F73" w:rsidRDefault="0055314A" w:rsidP="00DE0F73">
      <w:pPr>
        <w:pStyle w:val="2"/>
        <w:spacing w:after="240"/>
        <w:jc w:val="center"/>
        <w:rPr>
          <w:rFonts w:ascii="Times New Roman" w:hAnsi="Times New Roman" w:cs="Times New Roman"/>
          <w:b/>
          <w:color w:val="000000" w:themeColor="text1"/>
          <w:sz w:val="28"/>
          <w:szCs w:val="28"/>
        </w:rPr>
      </w:pPr>
      <w:bookmarkStart w:id="2" w:name="_Toc469230067"/>
      <w:r w:rsidRPr="00DE0F73">
        <w:rPr>
          <w:rFonts w:ascii="Times New Roman" w:hAnsi="Times New Roman" w:cs="Times New Roman"/>
          <w:b/>
          <w:color w:val="000000" w:themeColor="text1"/>
          <w:sz w:val="28"/>
          <w:szCs w:val="28"/>
        </w:rPr>
        <w:t xml:space="preserve">2.1 </w:t>
      </w:r>
      <w:r w:rsidR="00145E56" w:rsidRPr="00DE0F73">
        <w:rPr>
          <w:rFonts w:ascii="Times New Roman" w:hAnsi="Times New Roman" w:cs="Times New Roman"/>
          <w:b/>
          <w:color w:val="000000" w:themeColor="text1"/>
          <w:sz w:val="28"/>
          <w:szCs w:val="28"/>
        </w:rPr>
        <w:t>Возможные управленческие решения на основе анализа финансовой отчетности</w:t>
      </w:r>
      <w:bookmarkEnd w:id="2"/>
    </w:p>
    <w:p w:rsidR="00364525" w:rsidRDefault="00364525" w:rsidP="0036452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364525">
        <w:rPr>
          <w:rFonts w:ascii="Times New Roman" w:hAnsi="Times New Roman" w:cs="Times New Roman"/>
          <w:sz w:val="28"/>
          <w:szCs w:val="28"/>
        </w:rPr>
        <w:t>В процессе работы руководителям приходится принимать решения, которые оказывают влияние на различные стороны финансовой деятельности предприятия. Управленческие решения, принимаемые на основе анализа финансовой отчетнос</w:t>
      </w:r>
      <w:r>
        <w:rPr>
          <w:rFonts w:ascii="Times New Roman" w:hAnsi="Times New Roman" w:cs="Times New Roman"/>
          <w:sz w:val="28"/>
          <w:szCs w:val="28"/>
        </w:rPr>
        <w:t>ти, зависят от многих факторов.</w:t>
      </w:r>
    </w:p>
    <w:p w:rsidR="00364525" w:rsidRPr="00364525" w:rsidRDefault="00364525" w:rsidP="00364525">
      <w:pPr>
        <w:spacing w:after="0" w:line="360" w:lineRule="auto"/>
        <w:ind w:firstLine="708"/>
        <w:jc w:val="both"/>
        <w:rPr>
          <w:rFonts w:ascii="Times New Roman" w:hAnsi="Times New Roman" w:cs="Times New Roman"/>
          <w:sz w:val="28"/>
          <w:szCs w:val="28"/>
        </w:rPr>
      </w:pPr>
      <w:r w:rsidRPr="00364525">
        <w:rPr>
          <w:rFonts w:ascii="Times New Roman" w:hAnsi="Times New Roman" w:cs="Times New Roman"/>
          <w:sz w:val="28"/>
          <w:szCs w:val="28"/>
        </w:rPr>
        <w:t>Рассмотрим влияние результатов анализа финансовой отчетности на принятие решений в отношении структуры баланса, ликвидности, управления рентабельностью, оптимизации учетной политики и прогнозной отчетности.</w:t>
      </w:r>
    </w:p>
    <w:p w:rsidR="00364525" w:rsidRPr="00364525" w:rsidRDefault="00364525" w:rsidP="00364525">
      <w:pPr>
        <w:spacing w:after="0" w:line="360" w:lineRule="auto"/>
        <w:ind w:firstLine="708"/>
        <w:jc w:val="both"/>
        <w:rPr>
          <w:rFonts w:ascii="Times New Roman" w:hAnsi="Times New Roman" w:cs="Times New Roman"/>
          <w:sz w:val="28"/>
          <w:szCs w:val="28"/>
        </w:rPr>
      </w:pPr>
      <w:r w:rsidRPr="00364525">
        <w:rPr>
          <w:rFonts w:ascii="Times New Roman" w:hAnsi="Times New Roman" w:cs="Times New Roman"/>
          <w:sz w:val="28"/>
          <w:szCs w:val="28"/>
        </w:rPr>
        <w:t>Управленческие решения, принимаемые на основе анализа финансовой отчетности, зависят от многих факторов:</w:t>
      </w:r>
    </w:p>
    <w:p w:rsidR="00364525" w:rsidRPr="00364525" w:rsidRDefault="00364525" w:rsidP="00364525">
      <w:pPr>
        <w:pStyle w:val="a3"/>
        <w:numPr>
          <w:ilvl w:val="0"/>
          <w:numId w:val="19"/>
        </w:numPr>
        <w:spacing w:after="0" w:line="360" w:lineRule="auto"/>
        <w:jc w:val="both"/>
        <w:rPr>
          <w:rFonts w:ascii="Times New Roman" w:hAnsi="Times New Roman" w:cs="Times New Roman"/>
          <w:sz w:val="28"/>
          <w:szCs w:val="28"/>
        </w:rPr>
      </w:pPr>
      <w:r w:rsidRPr="00364525">
        <w:rPr>
          <w:rFonts w:ascii="Times New Roman" w:hAnsi="Times New Roman" w:cs="Times New Roman"/>
          <w:sz w:val="28"/>
          <w:szCs w:val="28"/>
        </w:rPr>
        <w:t>отраслевой принадлежности организации;</w:t>
      </w:r>
    </w:p>
    <w:p w:rsidR="00364525" w:rsidRPr="00364525" w:rsidRDefault="00364525" w:rsidP="00364525">
      <w:pPr>
        <w:pStyle w:val="a3"/>
        <w:numPr>
          <w:ilvl w:val="0"/>
          <w:numId w:val="19"/>
        </w:numPr>
        <w:spacing w:after="0" w:line="360" w:lineRule="auto"/>
        <w:jc w:val="both"/>
        <w:rPr>
          <w:rFonts w:ascii="Times New Roman" w:hAnsi="Times New Roman" w:cs="Times New Roman"/>
          <w:sz w:val="28"/>
          <w:szCs w:val="28"/>
        </w:rPr>
      </w:pPr>
      <w:r w:rsidRPr="00364525">
        <w:rPr>
          <w:rFonts w:ascii="Times New Roman" w:hAnsi="Times New Roman" w:cs="Times New Roman"/>
          <w:sz w:val="28"/>
          <w:szCs w:val="28"/>
        </w:rPr>
        <w:t>условий кредитования и цены заемных источников;</w:t>
      </w:r>
    </w:p>
    <w:p w:rsidR="00364525" w:rsidRPr="00364525" w:rsidRDefault="00364525" w:rsidP="00364525">
      <w:pPr>
        <w:pStyle w:val="a3"/>
        <w:numPr>
          <w:ilvl w:val="0"/>
          <w:numId w:val="19"/>
        </w:numPr>
        <w:spacing w:after="0" w:line="360" w:lineRule="auto"/>
        <w:jc w:val="both"/>
        <w:rPr>
          <w:rFonts w:ascii="Times New Roman" w:hAnsi="Times New Roman" w:cs="Times New Roman"/>
          <w:sz w:val="28"/>
          <w:szCs w:val="28"/>
        </w:rPr>
      </w:pPr>
      <w:r w:rsidRPr="00364525">
        <w:rPr>
          <w:rFonts w:ascii="Times New Roman" w:hAnsi="Times New Roman" w:cs="Times New Roman"/>
          <w:sz w:val="28"/>
          <w:szCs w:val="28"/>
        </w:rPr>
        <w:t>сложившейся структуры источников и рациональности их размещения в активах;</w:t>
      </w:r>
    </w:p>
    <w:p w:rsidR="00364525" w:rsidRPr="00364525" w:rsidRDefault="00364525" w:rsidP="00364525">
      <w:pPr>
        <w:pStyle w:val="a3"/>
        <w:numPr>
          <w:ilvl w:val="0"/>
          <w:numId w:val="19"/>
        </w:numPr>
        <w:spacing w:after="0" w:line="360" w:lineRule="auto"/>
        <w:jc w:val="both"/>
        <w:rPr>
          <w:rFonts w:ascii="Times New Roman" w:hAnsi="Times New Roman" w:cs="Times New Roman"/>
          <w:sz w:val="28"/>
          <w:szCs w:val="28"/>
        </w:rPr>
      </w:pPr>
      <w:r w:rsidRPr="00364525">
        <w:rPr>
          <w:rFonts w:ascii="Times New Roman" w:hAnsi="Times New Roman" w:cs="Times New Roman"/>
          <w:sz w:val="28"/>
          <w:szCs w:val="28"/>
        </w:rPr>
        <w:t>масштабности инвестиционных проектов;</w:t>
      </w:r>
    </w:p>
    <w:p w:rsidR="00364525" w:rsidRPr="00364525" w:rsidRDefault="00364525" w:rsidP="00364525">
      <w:pPr>
        <w:pStyle w:val="a3"/>
        <w:numPr>
          <w:ilvl w:val="0"/>
          <w:numId w:val="19"/>
        </w:numPr>
        <w:spacing w:after="0" w:line="360" w:lineRule="auto"/>
        <w:jc w:val="both"/>
        <w:rPr>
          <w:rFonts w:ascii="Times New Roman" w:hAnsi="Times New Roman" w:cs="Times New Roman"/>
          <w:sz w:val="28"/>
          <w:szCs w:val="28"/>
        </w:rPr>
      </w:pPr>
      <w:r w:rsidRPr="00364525">
        <w:rPr>
          <w:rFonts w:ascii="Times New Roman" w:hAnsi="Times New Roman" w:cs="Times New Roman"/>
          <w:sz w:val="28"/>
          <w:szCs w:val="28"/>
        </w:rPr>
        <w:t>оборачиваемости и рентабельности;</w:t>
      </w:r>
    </w:p>
    <w:p w:rsidR="00364525" w:rsidRDefault="00364525" w:rsidP="00364525">
      <w:pPr>
        <w:pStyle w:val="a3"/>
        <w:numPr>
          <w:ilvl w:val="0"/>
          <w:numId w:val="19"/>
        </w:numPr>
        <w:spacing w:line="360" w:lineRule="auto"/>
        <w:jc w:val="both"/>
        <w:rPr>
          <w:rFonts w:ascii="Times New Roman" w:hAnsi="Times New Roman" w:cs="Times New Roman"/>
          <w:sz w:val="28"/>
          <w:szCs w:val="28"/>
        </w:rPr>
      </w:pPr>
      <w:r w:rsidRPr="00364525">
        <w:rPr>
          <w:rFonts w:ascii="Times New Roman" w:hAnsi="Times New Roman" w:cs="Times New Roman"/>
          <w:sz w:val="28"/>
          <w:szCs w:val="28"/>
        </w:rPr>
        <w:t>организации денежного оборота и др.</w:t>
      </w:r>
    </w:p>
    <w:p w:rsidR="00364525" w:rsidRDefault="00364525" w:rsidP="00364525">
      <w:pPr>
        <w:spacing w:after="0" w:line="360" w:lineRule="auto"/>
        <w:ind w:left="360" w:firstLine="348"/>
        <w:jc w:val="both"/>
        <w:rPr>
          <w:rFonts w:ascii="Times New Roman" w:hAnsi="Times New Roman" w:cs="Times New Roman"/>
          <w:sz w:val="28"/>
          <w:szCs w:val="28"/>
        </w:rPr>
      </w:pPr>
      <w:r w:rsidRPr="00364525">
        <w:rPr>
          <w:rFonts w:ascii="Times New Roman" w:hAnsi="Times New Roman" w:cs="Times New Roman"/>
          <w:sz w:val="28"/>
          <w:szCs w:val="28"/>
        </w:rPr>
        <w:t>Управленческие решения в отношении структуры баланса должны быть направлены на обоснование и формирование целевой структуры капитала.</w:t>
      </w:r>
    </w:p>
    <w:p w:rsidR="00364525" w:rsidRPr="00364525" w:rsidRDefault="00364525" w:rsidP="00364525">
      <w:pPr>
        <w:spacing w:after="0" w:line="360" w:lineRule="auto"/>
        <w:ind w:left="360" w:firstLine="348"/>
        <w:jc w:val="both"/>
        <w:rPr>
          <w:rFonts w:ascii="Times New Roman" w:hAnsi="Times New Roman" w:cs="Times New Roman"/>
          <w:sz w:val="28"/>
          <w:szCs w:val="28"/>
        </w:rPr>
      </w:pPr>
      <w:r w:rsidRPr="00364525">
        <w:rPr>
          <w:rFonts w:ascii="Times New Roman" w:hAnsi="Times New Roman" w:cs="Times New Roman"/>
          <w:sz w:val="28"/>
          <w:szCs w:val="28"/>
        </w:rPr>
        <w:t xml:space="preserve">Целевая структура капитала — это внутренний финансовый норматив, в соответствии с которым формируется соотношение собственного и заемного капитала для каждой конкретной организации. Она формируется с учетом совокупного воздействия всех внутренних факторов и внешней </w:t>
      </w:r>
      <w:r w:rsidRPr="00364525">
        <w:rPr>
          <w:rFonts w:ascii="Times New Roman" w:hAnsi="Times New Roman" w:cs="Times New Roman"/>
          <w:sz w:val="28"/>
          <w:szCs w:val="28"/>
        </w:rPr>
        <w:lastRenderedPageBreak/>
        <w:t>среды бизнеса организации, ее целевых установок в отношении перспектив развития бизнеса.</w:t>
      </w:r>
    </w:p>
    <w:p w:rsidR="00364525" w:rsidRDefault="00364525" w:rsidP="00DB73C2">
      <w:pPr>
        <w:spacing w:line="360" w:lineRule="auto"/>
        <w:ind w:left="360" w:firstLine="348"/>
        <w:jc w:val="both"/>
        <w:rPr>
          <w:rFonts w:ascii="Times New Roman" w:hAnsi="Times New Roman" w:cs="Times New Roman"/>
          <w:sz w:val="28"/>
          <w:szCs w:val="28"/>
        </w:rPr>
      </w:pPr>
      <w:r w:rsidRPr="00364525">
        <w:rPr>
          <w:rFonts w:ascii="Times New Roman" w:hAnsi="Times New Roman" w:cs="Times New Roman"/>
          <w:sz w:val="28"/>
          <w:szCs w:val="28"/>
        </w:rPr>
        <w:t xml:space="preserve">В процессе работы руководителям приходится принимать решения, которые оказывают влияние на различные стороны финансовой деятельности предприятия. Ниже мы рассмотрим </w:t>
      </w:r>
      <w:r>
        <w:rPr>
          <w:rFonts w:ascii="Times New Roman" w:hAnsi="Times New Roman" w:cs="Times New Roman"/>
          <w:sz w:val="28"/>
          <w:szCs w:val="28"/>
        </w:rPr>
        <w:t>в</w:t>
      </w:r>
      <w:r w:rsidRPr="00364525">
        <w:rPr>
          <w:rFonts w:ascii="Times New Roman" w:hAnsi="Times New Roman" w:cs="Times New Roman"/>
          <w:sz w:val="28"/>
          <w:szCs w:val="28"/>
        </w:rPr>
        <w:t>озможные управленческие решения на основе анализа финансовой отчетности</w:t>
      </w:r>
      <w:r>
        <w:rPr>
          <w:rFonts w:ascii="Times New Roman" w:hAnsi="Times New Roman" w:cs="Times New Roman"/>
          <w:sz w:val="28"/>
          <w:szCs w:val="28"/>
        </w:rPr>
        <w:t>.</w:t>
      </w:r>
    </w:p>
    <w:p w:rsidR="0024543E" w:rsidRPr="00B4344D" w:rsidRDefault="00DE0F73" w:rsidP="00B4344D">
      <w:pPr>
        <w:spacing w:line="360" w:lineRule="auto"/>
        <w:jc w:val="both"/>
        <w:rPr>
          <w:rFonts w:ascii="Times New Roman" w:hAnsi="Times New Roman" w:cs="Times New Roman"/>
          <w:sz w:val="28"/>
          <w:szCs w:val="28"/>
        </w:rPr>
      </w:pPr>
      <w:r>
        <w:rPr>
          <w:rFonts w:ascii="Times New Roman" w:hAnsi="Times New Roman" w:cs="Times New Roman"/>
          <w:sz w:val="28"/>
          <w:szCs w:val="28"/>
        </w:rPr>
        <w:t>Таблица 1</w:t>
      </w:r>
      <w:r w:rsidR="00B4344D" w:rsidRPr="00B4344D">
        <w:rPr>
          <w:rFonts w:ascii="Times New Roman" w:hAnsi="Times New Roman" w:cs="Times New Roman"/>
          <w:sz w:val="28"/>
          <w:szCs w:val="28"/>
        </w:rPr>
        <w:t>.1</w:t>
      </w:r>
      <w:r w:rsidR="00B4344D">
        <w:rPr>
          <w:rFonts w:ascii="Times New Roman" w:hAnsi="Times New Roman" w:cs="Times New Roman"/>
          <w:sz w:val="28"/>
          <w:szCs w:val="28"/>
        </w:rPr>
        <w:t xml:space="preserve"> В</w:t>
      </w:r>
      <w:r w:rsidR="00B4344D" w:rsidRPr="00B4344D">
        <w:rPr>
          <w:rFonts w:ascii="Times New Roman" w:hAnsi="Times New Roman" w:cs="Times New Roman"/>
          <w:sz w:val="28"/>
          <w:szCs w:val="28"/>
        </w:rPr>
        <w:t>озможные управленческие решения на основе анализа финансовой отчетности</w:t>
      </w:r>
    </w:p>
    <w:tbl>
      <w:tblPr>
        <w:tblStyle w:val="a4"/>
        <w:tblW w:w="8839" w:type="dxa"/>
        <w:tblInd w:w="534" w:type="dxa"/>
        <w:tblLayout w:type="fixed"/>
        <w:tblLook w:val="04A0" w:firstRow="1" w:lastRow="0" w:firstColumn="1" w:lastColumn="0" w:noHBand="0" w:noVBand="1"/>
      </w:tblPr>
      <w:tblGrid>
        <w:gridCol w:w="1559"/>
        <w:gridCol w:w="4991"/>
        <w:gridCol w:w="2289"/>
      </w:tblGrid>
      <w:tr w:rsidR="0098534F" w:rsidTr="00DE0F73">
        <w:trPr>
          <w:trHeight w:val="474"/>
        </w:trPr>
        <w:tc>
          <w:tcPr>
            <w:tcW w:w="1559" w:type="dxa"/>
            <w:vMerge w:val="restart"/>
          </w:tcPr>
          <w:p w:rsidR="0098534F" w:rsidRPr="0098534F" w:rsidRDefault="0098534F" w:rsidP="0098534F">
            <w:pPr>
              <w:spacing w:line="276" w:lineRule="auto"/>
              <w:jc w:val="center"/>
              <w:rPr>
                <w:rFonts w:ascii="Times New Roman" w:hAnsi="Times New Roman" w:cs="Times New Roman"/>
                <w:sz w:val="24"/>
                <w:szCs w:val="24"/>
              </w:rPr>
            </w:pPr>
            <w:r w:rsidRPr="0098534F">
              <w:rPr>
                <w:rFonts w:ascii="Times New Roman" w:hAnsi="Times New Roman" w:cs="Times New Roman"/>
                <w:sz w:val="24"/>
                <w:szCs w:val="24"/>
              </w:rPr>
              <w:t>Вид анализа</w:t>
            </w:r>
          </w:p>
        </w:tc>
        <w:tc>
          <w:tcPr>
            <w:tcW w:w="7280" w:type="dxa"/>
            <w:gridSpan w:val="2"/>
          </w:tcPr>
          <w:p w:rsidR="0098534F" w:rsidRPr="0098534F" w:rsidRDefault="0098534F" w:rsidP="0098534F">
            <w:pPr>
              <w:spacing w:line="276" w:lineRule="auto"/>
              <w:jc w:val="center"/>
              <w:rPr>
                <w:rFonts w:ascii="Times New Roman" w:hAnsi="Times New Roman" w:cs="Times New Roman"/>
                <w:sz w:val="24"/>
                <w:szCs w:val="24"/>
              </w:rPr>
            </w:pPr>
            <w:r w:rsidRPr="0098534F">
              <w:rPr>
                <w:rFonts w:ascii="Times New Roman" w:hAnsi="Times New Roman" w:cs="Times New Roman"/>
                <w:sz w:val="24"/>
                <w:szCs w:val="24"/>
              </w:rPr>
              <w:t>Направления возможных управленческих решений</w:t>
            </w:r>
          </w:p>
        </w:tc>
      </w:tr>
      <w:tr w:rsidR="0098534F" w:rsidTr="00DE0F73">
        <w:trPr>
          <w:trHeight w:val="769"/>
        </w:trPr>
        <w:tc>
          <w:tcPr>
            <w:tcW w:w="1559" w:type="dxa"/>
            <w:vMerge/>
          </w:tcPr>
          <w:p w:rsidR="0098534F" w:rsidRPr="0098534F" w:rsidRDefault="0098534F" w:rsidP="0098534F">
            <w:pPr>
              <w:spacing w:line="276" w:lineRule="auto"/>
              <w:jc w:val="both"/>
              <w:rPr>
                <w:rFonts w:ascii="Times New Roman" w:hAnsi="Times New Roman" w:cs="Times New Roman"/>
                <w:sz w:val="24"/>
                <w:szCs w:val="24"/>
              </w:rPr>
            </w:pPr>
          </w:p>
        </w:tc>
        <w:tc>
          <w:tcPr>
            <w:tcW w:w="4991" w:type="dxa"/>
          </w:tcPr>
          <w:p w:rsidR="0098534F" w:rsidRPr="0098534F" w:rsidRDefault="0098534F" w:rsidP="0098534F">
            <w:pPr>
              <w:spacing w:line="276" w:lineRule="auto"/>
              <w:jc w:val="center"/>
              <w:rPr>
                <w:rFonts w:ascii="Times New Roman" w:hAnsi="Times New Roman" w:cs="Times New Roman"/>
                <w:sz w:val="24"/>
                <w:szCs w:val="24"/>
              </w:rPr>
            </w:pPr>
            <w:r w:rsidRPr="0098534F">
              <w:rPr>
                <w:rFonts w:ascii="Times New Roman" w:hAnsi="Times New Roman" w:cs="Times New Roman"/>
                <w:sz w:val="24"/>
                <w:szCs w:val="24"/>
              </w:rPr>
              <w:t>руководства организации</w:t>
            </w:r>
          </w:p>
        </w:tc>
        <w:tc>
          <w:tcPr>
            <w:tcW w:w="2289" w:type="dxa"/>
          </w:tcPr>
          <w:p w:rsidR="0098534F" w:rsidRPr="0098534F" w:rsidRDefault="0098534F" w:rsidP="003C51AC">
            <w:pPr>
              <w:spacing w:line="276" w:lineRule="auto"/>
              <w:jc w:val="center"/>
              <w:rPr>
                <w:rFonts w:ascii="Times New Roman" w:hAnsi="Times New Roman" w:cs="Times New Roman"/>
                <w:sz w:val="24"/>
                <w:szCs w:val="24"/>
              </w:rPr>
            </w:pPr>
            <w:r>
              <w:rPr>
                <w:rFonts w:ascii="Times New Roman" w:hAnsi="Times New Roman" w:cs="Times New Roman"/>
                <w:sz w:val="24"/>
                <w:szCs w:val="24"/>
              </w:rPr>
              <w:t>в</w:t>
            </w:r>
            <w:r w:rsidRPr="0098534F">
              <w:rPr>
                <w:rFonts w:ascii="Times New Roman" w:hAnsi="Times New Roman" w:cs="Times New Roman"/>
                <w:sz w:val="24"/>
                <w:szCs w:val="24"/>
              </w:rPr>
              <w:t>нешних пользователей фин</w:t>
            </w:r>
            <w:proofErr w:type="gramStart"/>
            <w:r w:rsidRPr="0098534F">
              <w:rPr>
                <w:rFonts w:ascii="Times New Roman" w:hAnsi="Times New Roman" w:cs="Times New Roman"/>
                <w:sz w:val="24"/>
                <w:szCs w:val="24"/>
              </w:rPr>
              <w:t>.о</w:t>
            </w:r>
            <w:proofErr w:type="gramEnd"/>
            <w:r w:rsidRPr="0098534F">
              <w:rPr>
                <w:rFonts w:ascii="Times New Roman" w:hAnsi="Times New Roman" w:cs="Times New Roman"/>
                <w:sz w:val="24"/>
                <w:szCs w:val="24"/>
              </w:rPr>
              <w:t>тчетности</w:t>
            </w:r>
          </w:p>
        </w:tc>
      </w:tr>
      <w:tr w:rsidR="001B4B50" w:rsidTr="00DE0F73">
        <w:trPr>
          <w:trHeight w:val="606"/>
        </w:trPr>
        <w:tc>
          <w:tcPr>
            <w:tcW w:w="1559" w:type="dxa"/>
          </w:tcPr>
          <w:p w:rsidR="001B4B50" w:rsidRPr="0098534F" w:rsidRDefault="001B4B50" w:rsidP="003C51AC">
            <w:pPr>
              <w:spacing w:line="276" w:lineRule="auto"/>
              <w:jc w:val="center"/>
              <w:rPr>
                <w:rFonts w:ascii="Times New Roman" w:hAnsi="Times New Roman" w:cs="Times New Roman"/>
                <w:sz w:val="24"/>
                <w:szCs w:val="24"/>
              </w:rPr>
            </w:pPr>
            <w:r w:rsidRPr="0098534F">
              <w:rPr>
                <w:rFonts w:ascii="Times New Roman" w:hAnsi="Times New Roman" w:cs="Times New Roman"/>
                <w:sz w:val="24"/>
                <w:szCs w:val="24"/>
              </w:rPr>
              <w:t>Анализ основных средств</w:t>
            </w:r>
          </w:p>
        </w:tc>
        <w:tc>
          <w:tcPr>
            <w:tcW w:w="4991" w:type="dxa"/>
          </w:tcPr>
          <w:p w:rsidR="001B4B50" w:rsidRPr="0098534F" w:rsidRDefault="001B4B50" w:rsidP="0098534F">
            <w:pPr>
              <w:spacing w:line="276" w:lineRule="auto"/>
              <w:jc w:val="both"/>
              <w:rPr>
                <w:rFonts w:ascii="Times New Roman" w:hAnsi="Times New Roman" w:cs="Times New Roman"/>
                <w:sz w:val="24"/>
                <w:szCs w:val="24"/>
              </w:rPr>
            </w:pPr>
            <w:r w:rsidRPr="0098534F">
              <w:rPr>
                <w:rFonts w:ascii="Times New Roman" w:hAnsi="Times New Roman" w:cs="Times New Roman"/>
                <w:sz w:val="24"/>
                <w:szCs w:val="24"/>
              </w:rPr>
              <w:t>Обновление основных средств, их рациональная загрузка</w:t>
            </w:r>
          </w:p>
        </w:tc>
        <w:tc>
          <w:tcPr>
            <w:tcW w:w="2289" w:type="dxa"/>
            <w:vMerge w:val="restart"/>
          </w:tcPr>
          <w:p w:rsidR="001B4B50" w:rsidRPr="0098534F" w:rsidRDefault="001B4B50" w:rsidP="006D57C2">
            <w:pPr>
              <w:spacing w:line="276" w:lineRule="auto"/>
              <w:rPr>
                <w:rFonts w:ascii="Times New Roman" w:hAnsi="Times New Roman" w:cs="Times New Roman"/>
                <w:sz w:val="24"/>
                <w:szCs w:val="24"/>
              </w:rPr>
            </w:pPr>
            <w:r>
              <w:rPr>
                <w:rFonts w:ascii="Times New Roman" w:hAnsi="Times New Roman" w:cs="Times New Roman"/>
                <w:sz w:val="24"/>
                <w:szCs w:val="24"/>
              </w:rPr>
              <w:t>Инвесторы могут принять решение об осуществлении дополнительных инвестиций, либо об отказе от инвестиций в зависимости от рациональности управления активами руководством организации</w:t>
            </w:r>
          </w:p>
        </w:tc>
      </w:tr>
      <w:tr w:rsidR="001B4B50" w:rsidTr="00DE0F73">
        <w:trPr>
          <w:trHeight w:val="1066"/>
        </w:trPr>
        <w:tc>
          <w:tcPr>
            <w:tcW w:w="1559" w:type="dxa"/>
          </w:tcPr>
          <w:p w:rsidR="001B4B50" w:rsidRPr="0098534F" w:rsidRDefault="001B4B50" w:rsidP="003C51AC">
            <w:pPr>
              <w:spacing w:line="276" w:lineRule="auto"/>
              <w:jc w:val="center"/>
              <w:rPr>
                <w:rFonts w:ascii="Times New Roman" w:hAnsi="Times New Roman" w:cs="Times New Roman"/>
                <w:sz w:val="24"/>
                <w:szCs w:val="24"/>
              </w:rPr>
            </w:pPr>
            <w:r w:rsidRPr="0098534F">
              <w:rPr>
                <w:rFonts w:ascii="Times New Roman" w:hAnsi="Times New Roman" w:cs="Times New Roman"/>
                <w:sz w:val="24"/>
                <w:szCs w:val="24"/>
              </w:rPr>
              <w:t>Анализ незавершенных вложений во внеоборотные активы</w:t>
            </w:r>
          </w:p>
        </w:tc>
        <w:tc>
          <w:tcPr>
            <w:tcW w:w="4991" w:type="dxa"/>
          </w:tcPr>
          <w:p w:rsidR="001B4B50" w:rsidRPr="0098534F" w:rsidRDefault="001B4B50" w:rsidP="003C51AC">
            <w:pPr>
              <w:spacing w:line="276" w:lineRule="auto"/>
              <w:jc w:val="both"/>
              <w:rPr>
                <w:rFonts w:ascii="Times New Roman" w:hAnsi="Times New Roman" w:cs="Times New Roman"/>
                <w:sz w:val="24"/>
                <w:szCs w:val="24"/>
              </w:rPr>
            </w:pPr>
            <w:r>
              <w:rPr>
                <w:rFonts w:ascii="Times New Roman" w:hAnsi="Times New Roman" w:cs="Times New Roman"/>
                <w:sz w:val="24"/>
                <w:szCs w:val="24"/>
              </w:rPr>
              <w:t>Завершение затяжного строительства, реализация внеоборотных активов, которые приобретены, но не используются в деятельности</w:t>
            </w:r>
          </w:p>
        </w:tc>
        <w:tc>
          <w:tcPr>
            <w:tcW w:w="2289" w:type="dxa"/>
            <w:vMerge/>
          </w:tcPr>
          <w:p w:rsidR="001B4B50" w:rsidRPr="0098534F" w:rsidRDefault="001B4B50" w:rsidP="0098534F">
            <w:pPr>
              <w:spacing w:line="276" w:lineRule="auto"/>
              <w:jc w:val="both"/>
              <w:rPr>
                <w:rFonts w:ascii="Times New Roman" w:hAnsi="Times New Roman" w:cs="Times New Roman"/>
                <w:sz w:val="24"/>
                <w:szCs w:val="24"/>
              </w:rPr>
            </w:pPr>
          </w:p>
        </w:tc>
      </w:tr>
      <w:tr w:rsidR="001B4B50" w:rsidTr="00DE0F73">
        <w:trPr>
          <w:trHeight w:val="639"/>
        </w:trPr>
        <w:tc>
          <w:tcPr>
            <w:tcW w:w="1559" w:type="dxa"/>
          </w:tcPr>
          <w:p w:rsidR="001B4B50" w:rsidRPr="0098534F" w:rsidRDefault="001B4B50" w:rsidP="003C51AC">
            <w:pPr>
              <w:spacing w:line="276" w:lineRule="auto"/>
              <w:jc w:val="center"/>
              <w:rPr>
                <w:rFonts w:ascii="Times New Roman" w:hAnsi="Times New Roman" w:cs="Times New Roman"/>
                <w:sz w:val="24"/>
                <w:szCs w:val="24"/>
              </w:rPr>
            </w:pPr>
            <w:r w:rsidRPr="0098534F">
              <w:rPr>
                <w:rFonts w:ascii="Times New Roman" w:hAnsi="Times New Roman" w:cs="Times New Roman"/>
                <w:sz w:val="24"/>
                <w:szCs w:val="24"/>
              </w:rPr>
              <w:t>Анализ фин. вложений</w:t>
            </w:r>
          </w:p>
        </w:tc>
        <w:tc>
          <w:tcPr>
            <w:tcW w:w="4991" w:type="dxa"/>
          </w:tcPr>
          <w:p w:rsidR="001B4B50" w:rsidRPr="003C51AC" w:rsidRDefault="001B4B50" w:rsidP="00145E56">
            <w:pPr>
              <w:spacing w:line="360" w:lineRule="auto"/>
              <w:jc w:val="both"/>
              <w:rPr>
                <w:rFonts w:ascii="Times New Roman" w:hAnsi="Times New Roman" w:cs="Times New Roman"/>
                <w:sz w:val="24"/>
                <w:szCs w:val="24"/>
              </w:rPr>
            </w:pPr>
            <w:r w:rsidRPr="003C51AC">
              <w:rPr>
                <w:rFonts w:ascii="Times New Roman" w:hAnsi="Times New Roman" w:cs="Times New Roman"/>
                <w:sz w:val="24"/>
                <w:szCs w:val="24"/>
              </w:rPr>
              <w:t xml:space="preserve">Отказ от финансовых вложений, не приносящих доход </w:t>
            </w:r>
          </w:p>
        </w:tc>
        <w:tc>
          <w:tcPr>
            <w:tcW w:w="2289" w:type="dxa"/>
            <w:vMerge/>
          </w:tcPr>
          <w:p w:rsidR="001B4B50" w:rsidRDefault="001B4B50" w:rsidP="00145E56">
            <w:pPr>
              <w:spacing w:line="360" w:lineRule="auto"/>
              <w:jc w:val="both"/>
              <w:rPr>
                <w:rFonts w:ascii="Times New Roman" w:hAnsi="Times New Roman" w:cs="Times New Roman"/>
                <w:sz w:val="28"/>
                <w:szCs w:val="28"/>
              </w:rPr>
            </w:pPr>
          </w:p>
        </w:tc>
      </w:tr>
      <w:tr w:rsidR="001B4B50" w:rsidTr="00DE0F73">
        <w:trPr>
          <w:trHeight w:val="749"/>
        </w:trPr>
        <w:tc>
          <w:tcPr>
            <w:tcW w:w="1559" w:type="dxa"/>
          </w:tcPr>
          <w:p w:rsidR="001B4B50" w:rsidRPr="0098534F" w:rsidRDefault="001B4B50" w:rsidP="003C51AC">
            <w:pPr>
              <w:spacing w:line="360" w:lineRule="auto"/>
              <w:jc w:val="center"/>
              <w:rPr>
                <w:rFonts w:ascii="Times New Roman" w:hAnsi="Times New Roman" w:cs="Times New Roman"/>
                <w:sz w:val="24"/>
                <w:szCs w:val="24"/>
              </w:rPr>
            </w:pPr>
            <w:r w:rsidRPr="0098534F">
              <w:rPr>
                <w:rFonts w:ascii="Times New Roman" w:hAnsi="Times New Roman" w:cs="Times New Roman"/>
                <w:sz w:val="24"/>
                <w:szCs w:val="24"/>
              </w:rPr>
              <w:t>Анализ запасов</w:t>
            </w:r>
          </w:p>
        </w:tc>
        <w:tc>
          <w:tcPr>
            <w:tcW w:w="4991" w:type="dxa"/>
          </w:tcPr>
          <w:p w:rsidR="001B4B50" w:rsidRPr="003C51AC" w:rsidRDefault="001B4B50" w:rsidP="00145E56">
            <w:pPr>
              <w:spacing w:line="360" w:lineRule="auto"/>
              <w:jc w:val="both"/>
              <w:rPr>
                <w:rFonts w:ascii="Times New Roman" w:hAnsi="Times New Roman" w:cs="Times New Roman"/>
                <w:sz w:val="24"/>
                <w:szCs w:val="24"/>
              </w:rPr>
            </w:pPr>
            <w:r w:rsidRPr="003C51AC">
              <w:rPr>
                <w:rFonts w:ascii="Times New Roman" w:hAnsi="Times New Roman" w:cs="Times New Roman"/>
                <w:sz w:val="24"/>
                <w:szCs w:val="24"/>
              </w:rPr>
              <w:t xml:space="preserve">Недопущение излишков материалов и готовой продукции </w:t>
            </w:r>
          </w:p>
        </w:tc>
        <w:tc>
          <w:tcPr>
            <w:tcW w:w="2289" w:type="dxa"/>
            <w:vMerge/>
          </w:tcPr>
          <w:p w:rsidR="001B4B50" w:rsidRDefault="001B4B50" w:rsidP="00145E56">
            <w:pPr>
              <w:spacing w:line="360" w:lineRule="auto"/>
              <w:jc w:val="both"/>
              <w:rPr>
                <w:rFonts w:ascii="Times New Roman" w:hAnsi="Times New Roman" w:cs="Times New Roman"/>
                <w:sz w:val="28"/>
                <w:szCs w:val="28"/>
              </w:rPr>
            </w:pPr>
          </w:p>
        </w:tc>
      </w:tr>
      <w:tr w:rsidR="001B4B50" w:rsidTr="00DE0F73">
        <w:trPr>
          <w:trHeight w:val="2737"/>
        </w:trPr>
        <w:tc>
          <w:tcPr>
            <w:tcW w:w="1559" w:type="dxa"/>
          </w:tcPr>
          <w:p w:rsidR="001B4B50" w:rsidRPr="0098534F" w:rsidRDefault="001B4B50" w:rsidP="003C51AC">
            <w:pPr>
              <w:spacing w:line="360" w:lineRule="auto"/>
              <w:jc w:val="center"/>
              <w:rPr>
                <w:rFonts w:ascii="Times New Roman" w:hAnsi="Times New Roman" w:cs="Times New Roman"/>
                <w:sz w:val="24"/>
                <w:szCs w:val="24"/>
              </w:rPr>
            </w:pPr>
            <w:r w:rsidRPr="0098534F">
              <w:rPr>
                <w:rFonts w:ascii="Times New Roman" w:hAnsi="Times New Roman" w:cs="Times New Roman"/>
                <w:sz w:val="24"/>
                <w:szCs w:val="24"/>
              </w:rPr>
              <w:t>Анализ дебиторской задолженности</w:t>
            </w:r>
          </w:p>
        </w:tc>
        <w:tc>
          <w:tcPr>
            <w:tcW w:w="4991" w:type="dxa"/>
          </w:tcPr>
          <w:p w:rsidR="001B4B50" w:rsidRPr="003C51AC" w:rsidRDefault="001B4B50" w:rsidP="0024543E">
            <w:pPr>
              <w:spacing w:line="276" w:lineRule="auto"/>
              <w:jc w:val="both"/>
              <w:rPr>
                <w:rFonts w:ascii="Times New Roman" w:hAnsi="Times New Roman" w:cs="Times New Roman"/>
                <w:sz w:val="24"/>
                <w:szCs w:val="24"/>
              </w:rPr>
            </w:pPr>
            <w:r w:rsidRPr="003C51AC">
              <w:rPr>
                <w:rFonts w:ascii="Times New Roman" w:hAnsi="Times New Roman" w:cs="Times New Roman"/>
                <w:sz w:val="24"/>
                <w:szCs w:val="24"/>
              </w:rPr>
              <w:t>Минимизация задолженности дебиторов, не являющихся покупателями, обеспечение баланса выданных и полученных авансов</w:t>
            </w:r>
            <w:r>
              <w:rPr>
                <w:rFonts w:ascii="Times New Roman" w:hAnsi="Times New Roman" w:cs="Times New Roman"/>
                <w:sz w:val="24"/>
                <w:szCs w:val="24"/>
              </w:rPr>
              <w:t>;</w:t>
            </w:r>
            <w:r w:rsidRPr="003C51AC">
              <w:rPr>
                <w:rFonts w:ascii="Times New Roman" w:hAnsi="Times New Roman" w:cs="Times New Roman"/>
                <w:sz w:val="24"/>
                <w:szCs w:val="24"/>
              </w:rPr>
              <w:t xml:space="preserve"> изыскание просроченной дебиторской задолженности, обеспечение приемлемости величины дебиторской задолженности; использование процентных векселей в расчетах с дебиторами; получение обеспечений погашения дебиторской задолженности</w:t>
            </w:r>
          </w:p>
        </w:tc>
        <w:tc>
          <w:tcPr>
            <w:tcW w:w="2289" w:type="dxa"/>
            <w:vMerge/>
          </w:tcPr>
          <w:p w:rsidR="001B4B50" w:rsidRDefault="001B4B50" w:rsidP="00145E56">
            <w:pPr>
              <w:spacing w:line="360" w:lineRule="auto"/>
              <w:jc w:val="both"/>
              <w:rPr>
                <w:rFonts w:ascii="Times New Roman" w:hAnsi="Times New Roman" w:cs="Times New Roman"/>
                <w:sz w:val="28"/>
                <w:szCs w:val="28"/>
              </w:rPr>
            </w:pPr>
          </w:p>
        </w:tc>
      </w:tr>
      <w:tr w:rsidR="0098534F" w:rsidTr="00DE0F73">
        <w:trPr>
          <w:trHeight w:val="1695"/>
        </w:trPr>
        <w:tc>
          <w:tcPr>
            <w:tcW w:w="1559" w:type="dxa"/>
          </w:tcPr>
          <w:p w:rsidR="0098534F" w:rsidRPr="0024543E" w:rsidRDefault="0024543E" w:rsidP="001444AF">
            <w:pPr>
              <w:spacing w:line="276" w:lineRule="auto"/>
              <w:jc w:val="center"/>
              <w:rPr>
                <w:rFonts w:ascii="Times New Roman" w:hAnsi="Times New Roman" w:cs="Times New Roman"/>
                <w:sz w:val="24"/>
                <w:szCs w:val="24"/>
              </w:rPr>
            </w:pPr>
            <w:r w:rsidRPr="0024543E">
              <w:rPr>
                <w:rFonts w:ascii="Times New Roman" w:hAnsi="Times New Roman" w:cs="Times New Roman"/>
                <w:sz w:val="24"/>
                <w:szCs w:val="24"/>
              </w:rPr>
              <w:lastRenderedPageBreak/>
              <w:t>Анализ денежных средств</w:t>
            </w:r>
          </w:p>
        </w:tc>
        <w:tc>
          <w:tcPr>
            <w:tcW w:w="4991" w:type="dxa"/>
          </w:tcPr>
          <w:p w:rsidR="001444AF" w:rsidRDefault="0024543E" w:rsidP="0024543E">
            <w:pPr>
              <w:spacing w:line="276" w:lineRule="auto"/>
              <w:jc w:val="both"/>
              <w:rPr>
                <w:rFonts w:ascii="Times New Roman" w:hAnsi="Times New Roman" w:cs="Times New Roman"/>
                <w:sz w:val="24"/>
                <w:szCs w:val="24"/>
              </w:rPr>
            </w:pPr>
            <w:r w:rsidRPr="0024543E">
              <w:rPr>
                <w:rFonts w:ascii="Times New Roman" w:hAnsi="Times New Roman" w:cs="Times New Roman"/>
                <w:sz w:val="24"/>
                <w:szCs w:val="24"/>
              </w:rPr>
              <w:t xml:space="preserve">Обеспечение достаточности величины денежных средств; </w:t>
            </w:r>
          </w:p>
          <w:p w:rsidR="001444AF" w:rsidRDefault="0024543E" w:rsidP="0024543E">
            <w:pPr>
              <w:spacing w:line="276" w:lineRule="auto"/>
              <w:jc w:val="both"/>
              <w:rPr>
                <w:rFonts w:ascii="Times New Roman" w:hAnsi="Times New Roman" w:cs="Times New Roman"/>
                <w:sz w:val="24"/>
                <w:szCs w:val="24"/>
              </w:rPr>
            </w:pPr>
            <w:r w:rsidRPr="0024543E">
              <w:rPr>
                <w:rFonts w:ascii="Times New Roman" w:hAnsi="Times New Roman" w:cs="Times New Roman"/>
                <w:sz w:val="24"/>
                <w:szCs w:val="24"/>
              </w:rPr>
              <w:t xml:space="preserve">повышение рациональности расходования денежных средств; </w:t>
            </w:r>
          </w:p>
          <w:p w:rsidR="0098534F" w:rsidRPr="0024543E" w:rsidRDefault="0024543E" w:rsidP="0024543E">
            <w:pPr>
              <w:spacing w:line="276" w:lineRule="auto"/>
              <w:jc w:val="both"/>
              <w:rPr>
                <w:rFonts w:ascii="Times New Roman" w:hAnsi="Times New Roman" w:cs="Times New Roman"/>
                <w:sz w:val="24"/>
                <w:szCs w:val="24"/>
              </w:rPr>
            </w:pPr>
            <w:r w:rsidRPr="0024543E">
              <w:rPr>
                <w:rFonts w:ascii="Times New Roman" w:hAnsi="Times New Roman" w:cs="Times New Roman"/>
                <w:sz w:val="24"/>
                <w:szCs w:val="24"/>
              </w:rPr>
              <w:t>уменьшение величины дорогостоящих заемных средств</w:t>
            </w:r>
          </w:p>
        </w:tc>
        <w:tc>
          <w:tcPr>
            <w:tcW w:w="2289" w:type="dxa"/>
          </w:tcPr>
          <w:p w:rsidR="0098534F" w:rsidRDefault="0098534F" w:rsidP="00145E56">
            <w:pPr>
              <w:spacing w:line="360" w:lineRule="auto"/>
              <w:jc w:val="both"/>
              <w:rPr>
                <w:rFonts w:ascii="Times New Roman" w:hAnsi="Times New Roman" w:cs="Times New Roman"/>
                <w:sz w:val="28"/>
                <w:szCs w:val="28"/>
              </w:rPr>
            </w:pPr>
          </w:p>
        </w:tc>
      </w:tr>
    </w:tbl>
    <w:tbl>
      <w:tblPr>
        <w:tblStyle w:val="a4"/>
        <w:tblpPr w:leftFromText="180" w:rightFromText="180" w:vertAnchor="text" w:horzAnchor="margin" w:tblpX="534" w:tblpY="1"/>
        <w:tblW w:w="0" w:type="auto"/>
        <w:tblLayout w:type="fixed"/>
        <w:tblLook w:val="04A0" w:firstRow="1" w:lastRow="0" w:firstColumn="1" w:lastColumn="0" w:noHBand="0" w:noVBand="1"/>
      </w:tblPr>
      <w:tblGrid>
        <w:gridCol w:w="1559"/>
        <w:gridCol w:w="4928"/>
        <w:gridCol w:w="2410"/>
      </w:tblGrid>
      <w:tr w:rsidR="00DE0F73" w:rsidTr="00DE0F73">
        <w:trPr>
          <w:trHeight w:val="2685"/>
        </w:trPr>
        <w:tc>
          <w:tcPr>
            <w:tcW w:w="1559" w:type="dxa"/>
          </w:tcPr>
          <w:p w:rsidR="00DE0F73" w:rsidRPr="0024543E" w:rsidRDefault="00DE0F73" w:rsidP="00DE0F73">
            <w:pPr>
              <w:spacing w:line="276" w:lineRule="auto"/>
              <w:jc w:val="center"/>
              <w:rPr>
                <w:rFonts w:ascii="Times New Roman" w:hAnsi="Times New Roman" w:cs="Times New Roman"/>
                <w:sz w:val="24"/>
                <w:szCs w:val="24"/>
              </w:rPr>
            </w:pPr>
            <w:r w:rsidRPr="0024543E">
              <w:rPr>
                <w:rFonts w:ascii="Times New Roman" w:hAnsi="Times New Roman" w:cs="Times New Roman"/>
                <w:sz w:val="24"/>
                <w:szCs w:val="24"/>
              </w:rPr>
              <w:t>Анализ кредиторской задолженности</w:t>
            </w:r>
          </w:p>
        </w:tc>
        <w:tc>
          <w:tcPr>
            <w:tcW w:w="4928" w:type="dxa"/>
          </w:tcPr>
          <w:p w:rsidR="00DE0F73" w:rsidRPr="0024543E" w:rsidRDefault="00DE0F73" w:rsidP="00DE0F73">
            <w:pPr>
              <w:spacing w:line="276" w:lineRule="auto"/>
              <w:jc w:val="both"/>
              <w:rPr>
                <w:rFonts w:ascii="Times New Roman" w:hAnsi="Times New Roman" w:cs="Times New Roman"/>
                <w:sz w:val="24"/>
                <w:szCs w:val="24"/>
              </w:rPr>
            </w:pPr>
            <w:r w:rsidRPr="0024543E">
              <w:rPr>
                <w:rFonts w:ascii="Times New Roman" w:hAnsi="Times New Roman" w:cs="Times New Roman"/>
                <w:sz w:val="24"/>
                <w:szCs w:val="24"/>
              </w:rPr>
              <w:t>Своевременное погашение обязательств перед кредиторами, договорное обеспечение бесплатного привлечения фин</w:t>
            </w:r>
            <w:r>
              <w:rPr>
                <w:rFonts w:ascii="Times New Roman" w:hAnsi="Times New Roman" w:cs="Times New Roman"/>
                <w:sz w:val="24"/>
                <w:szCs w:val="24"/>
              </w:rPr>
              <w:t>ансовых р</w:t>
            </w:r>
            <w:r w:rsidRPr="0024543E">
              <w:rPr>
                <w:rFonts w:ascii="Times New Roman" w:hAnsi="Times New Roman" w:cs="Times New Roman"/>
                <w:sz w:val="24"/>
                <w:szCs w:val="24"/>
              </w:rPr>
              <w:t>есурсов, погашение просроченной кредиторской задолженности, обеспечение баланса выданных и полученных авансов</w:t>
            </w:r>
          </w:p>
        </w:tc>
        <w:tc>
          <w:tcPr>
            <w:tcW w:w="2410" w:type="dxa"/>
          </w:tcPr>
          <w:p w:rsidR="00DE0F73" w:rsidRPr="0024543E" w:rsidRDefault="00DE0F73" w:rsidP="00DE0F73">
            <w:pPr>
              <w:spacing w:line="276" w:lineRule="auto"/>
              <w:rPr>
                <w:rFonts w:ascii="Times New Roman" w:hAnsi="Times New Roman" w:cs="Times New Roman"/>
                <w:sz w:val="24"/>
                <w:szCs w:val="24"/>
              </w:rPr>
            </w:pPr>
            <w:r w:rsidRPr="0024543E">
              <w:rPr>
                <w:rFonts w:ascii="Times New Roman" w:hAnsi="Times New Roman" w:cs="Times New Roman"/>
                <w:sz w:val="24"/>
                <w:szCs w:val="24"/>
              </w:rPr>
              <w:t>Кредиторы могут принять решение о предоставлении или не предоставлении заемных средств, в зависимости от величины уже привлеченных средств и перспектив их погашения</w:t>
            </w:r>
          </w:p>
        </w:tc>
      </w:tr>
      <w:tr w:rsidR="00DE0F73" w:rsidTr="00DE0F73">
        <w:trPr>
          <w:trHeight w:val="2672"/>
        </w:trPr>
        <w:tc>
          <w:tcPr>
            <w:tcW w:w="1559" w:type="dxa"/>
          </w:tcPr>
          <w:p w:rsidR="00DE0F73" w:rsidRPr="006D57C2" w:rsidRDefault="00DE0F73" w:rsidP="00DE0F73">
            <w:pPr>
              <w:spacing w:line="276" w:lineRule="auto"/>
              <w:jc w:val="center"/>
              <w:rPr>
                <w:rFonts w:ascii="Times New Roman" w:hAnsi="Times New Roman" w:cs="Times New Roman"/>
                <w:sz w:val="24"/>
                <w:szCs w:val="24"/>
              </w:rPr>
            </w:pPr>
            <w:r w:rsidRPr="006D57C2">
              <w:rPr>
                <w:rFonts w:ascii="Times New Roman" w:hAnsi="Times New Roman" w:cs="Times New Roman"/>
                <w:sz w:val="24"/>
                <w:szCs w:val="24"/>
              </w:rPr>
              <w:t>Анализ собственного капитала</w:t>
            </w:r>
          </w:p>
        </w:tc>
        <w:tc>
          <w:tcPr>
            <w:tcW w:w="4928" w:type="dxa"/>
          </w:tcPr>
          <w:p w:rsidR="00DE0F73" w:rsidRDefault="00DE0F73" w:rsidP="00DE0F73">
            <w:pPr>
              <w:spacing w:line="276" w:lineRule="auto"/>
              <w:jc w:val="both"/>
              <w:rPr>
                <w:rFonts w:ascii="Times New Roman" w:hAnsi="Times New Roman" w:cs="Times New Roman"/>
                <w:sz w:val="24"/>
                <w:szCs w:val="24"/>
              </w:rPr>
            </w:pPr>
            <w:r w:rsidRPr="006D57C2">
              <w:rPr>
                <w:rFonts w:ascii="Times New Roman" w:hAnsi="Times New Roman" w:cs="Times New Roman"/>
                <w:sz w:val="24"/>
                <w:szCs w:val="24"/>
              </w:rPr>
              <w:t xml:space="preserve">Обеспечение своевременного погашения задолженности учредителей по вкладам в уставный капитал; </w:t>
            </w:r>
          </w:p>
          <w:p w:rsidR="00DE0F73" w:rsidRDefault="00DE0F73" w:rsidP="00DE0F73">
            <w:pPr>
              <w:spacing w:line="276" w:lineRule="auto"/>
              <w:jc w:val="both"/>
              <w:rPr>
                <w:rFonts w:ascii="Times New Roman" w:hAnsi="Times New Roman" w:cs="Times New Roman"/>
                <w:sz w:val="24"/>
                <w:szCs w:val="24"/>
              </w:rPr>
            </w:pPr>
            <w:r w:rsidRPr="006D57C2">
              <w:rPr>
                <w:rFonts w:ascii="Times New Roman" w:hAnsi="Times New Roman" w:cs="Times New Roman"/>
                <w:sz w:val="24"/>
                <w:szCs w:val="24"/>
              </w:rPr>
              <w:t>обеспечение соответствия величины уставного, резервного капитала и чистых активов требованиям законодательства; обеспечение правомерности выплаты доходов собственникам;</w:t>
            </w:r>
            <w:r>
              <w:rPr>
                <w:rFonts w:ascii="Times New Roman" w:hAnsi="Times New Roman" w:cs="Times New Roman"/>
                <w:sz w:val="24"/>
                <w:szCs w:val="24"/>
              </w:rPr>
              <w:t xml:space="preserve"> </w:t>
            </w:r>
          </w:p>
          <w:p w:rsidR="00DE0F73" w:rsidRPr="006D57C2" w:rsidRDefault="00DE0F73" w:rsidP="00DE0F73">
            <w:pPr>
              <w:spacing w:line="276" w:lineRule="auto"/>
              <w:jc w:val="both"/>
              <w:rPr>
                <w:rFonts w:ascii="Times New Roman" w:hAnsi="Times New Roman" w:cs="Times New Roman"/>
                <w:sz w:val="24"/>
                <w:szCs w:val="24"/>
              </w:rPr>
            </w:pPr>
            <w:r>
              <w:rPr>
                <w:rFonts w:ascii="Times New Roman" w:hAnsi="Times New Roman" w:cs="Times New Roman"/>
                <w:sz w:val="24"/>
                <w:szCs w:val="24"/>
              </w:rPr>
              <w:t>п</w:t>
            </w:r>
            <w:r w:rsidRPr="006D57C2">
              <w:rPr>
                <w:rFonts w:ascii="Times New Roman" w:hAnsi="Times New Roman" w:cs="Times New Roman"/>
                <w:sz w:val="24"/>
                <w:szCs w:val="24"/>
              </w:rPr>
              <w:t>ривлечение дополнительных инвестиций в организацию</w:t>
            </w:r>
          </w:p>
        </w:tc>
        <w:tc>
          <w:tcPr>
            <w:tcW w:w="2410" w:type="dxa"/>
          </w:tcPr>
          <w:p w:rsidR="00DE0F73" w:rsidRPr="006D57C2" w:rsidRDefault="00DE0F73" w:rsidP="00DE0F73">
            <w:pPr>
              <w:spacing w:line="276" w:lineRule="auto"/>
              <w:rPr>
                <w:rFonts w:ascii="Times New Roman" w:hAnsi="Times New Roman" w:cs="Times New Roman"/>
                <w:sz w:val="24"/>
                <w:szCs w:val="24"/>
              </w:rPr>
            </w:pPr>
            <w:r w:rsidRPr="006D57C2">
              <w:rPr>
                <w:rFonts w:ascii="Times New Roman" w:hAnsi="Times New Roman" w:cs="Times New Roman"/>
                <w:sz w:val="24"/>
                <w:szCs w:val="24"/>
              </w:rPr>
              <w:t xml:space="preserve">Инвесторы могут принять решение о дополнительных вкладах, если величина чистых активов меньше суммы уставного капитала </w:t>
            </w:r>
          </w:p>
        </w:tc>
      </w:tr>
      <w:tr w:rsidR="00DE0F73" w:rsidTr="00DE0F73">
        <w:trPr>
          <w:trHeight w:val="2140"/>
        </w:trPr>
        <w:tc>
          <w:tcPr>
            <w:tcW w:w="1559" w:type="dxa"/>
          </w:tcPr>
          <w:p w:rsidR="00DE0F73" w:rsidRPr="006D57C2" w:rsidRDefault="00DE0F73" w:rsidP="00DE0F73">
            <w:pPr>
              <w:spacing w:line="276" w:lineRule="auto"/>
              <w:jc w:val="center"/>
              <w:rPr>
                <w:rFonts w:ascii="Times New Roman" w:hAnsi="Times New Roman" w:cs="Times New Roman"/>
                <w:sz w:val="24"/>
                <w:szCs w:val="24"/>
              </w:rPr>
            </w:pPr>
            <w:r w:rsidRPr="006D57C2">
              <w:rPr>
                <w:rFonts w:ascii="Times New Roman" w:hAnsi="Times New Roman" w:cs="Times New Roman"/>
                <w:sz w:val="24"/>
                <w:szCs w:val="24"/>
              </w:rPr>
              <w:t>Анализ структуры заемного капитала</w:t>
            </w:r>
          </w:p>
        </w:tc>
        <w:tc>
          <w:tcPr>
            <w:tcW w:w="4928" w:type="dxa"/>
          </w:tcPr>
          <w:p w:rsidR="00DE0F73" w:rsidRPr="006D57C2" w:rsidRDefault="00DE0F73" w:rsidP="00DE0F73">
            <w:pPr>
              <w:spacing w:line="276" w:lineRule="auto"/>
              <w:jc w:val="both"/>
              <w:rPr>
                <w:rFonts w:ascii="Times New Roman" w:hAnsi="Times New Roman" w:cs="Times New Roman"/>
                <w:sz w:val="24"/>
                <w:szCs w:val="24"/>
              </w:rPr>
            </w:pPr>
            <w:r w:rsidRPr="006D57C2">
              <w:rPr>
                <w:rFonts w:ascii="Times New Roman" w:hAnsi="Times New Roman" w:cs="Times New Roman"/>
                <w:sz w:val="24"/>
                <w:szCs w:val="24"/>
              </w:rPr>
              <w:t>Привлечение кредиторской задолженности и беспроцентных займов как бесплатных заемных средств;</w:t>
            </w:r>
          </w:p>
          <w:p w:rsidR="00DE0F73" w:rsidRPr="006D57C2" w:rsidRDefault="00DE0F73" w:rsidP="00DE0F73">
            <w:pPr>
              <w:spacing w:line="276" w:lineRule="auto"/>
              <w:jc w:val="both"/>
              <w:rPr>
                <w:rFonts w:ascii="Times New Roman" w:hAnsi="Times New Roman" w:cs="Times New Roman"/>
                <w:sz w:val="24"/>
                <w:szCs w:val="24"/>
              </w:rPr>
            </w:pPr>
            <w:r>
              <w:rPr>
                <w:rFonts w:ascii="Times New Roman" w:hAnsi="Times New Roman" w:cs="Times New Roman"/>
                <w:sz w:val="24"/>
                <w:szCs w:val="24"/>
              </w:rPr>
              <w:t>п</w:t>
            </w:r>
            <w:r w:rsidRPr="006D57C2">
              <w:rPr>
                <w:rFonts w:ascii="Times New Roman" w:hAnsi="Times New Roman" w:cs="Times New Roman"/>
                <w:sz w:val="24"/>
                <w:szCs w:val="24"/>
              </w:rPr>
              <w:t>ривлечение кредитов и займов как наиболее стабильных заемных средств</w:t>
            </w:r>
          </w:p>
        </w:tc>
        <w:tc>
          <w:tcPr>
            <w:tcW w:w="2410" w:type="dxa"/>
          </w:tcPr>
          <w:p w:rsidR="00DE0F73" w:rsidRPr="006D57C2" w:rsidRDefault="00DE0F73" w:rsidP="00DE0F73">
            <w:pPr>
              <w:spacing w:line="276" w:lineRule="auto"/>
              <w:rPr>
                <w:rFonts w:ascii="Times New Roman" w:hAnsi="Times New Roman" w:cs="Times New Roman"/>
                <w:sz w:val="24"/>
                <w:szCs w:val="24"/>
              </w:rPr>
            </w:pPr>
            <w:r w:rsidRPr="006D57C2">
              <w:rPr>
                <w:rFonts w:ascii="Times New Roman" w:hAnsi="Times New Roman" w:cs="Times New Roman"/>
                <w:sz w:val="24"/>
                <w:szCs w:val="24"/>
              </w:rPr>
              <w:t>Кредиторы могут принять решение о дополнительном займе, в зависимости от величины уже привлеченных средств и перспектив их погашения</w:t>
            </w:r>
          </w:p>
        </w:tc>
      </w:tr>
      <w:tr w:rsidR="00DE0F73" w:rsidTr="00DE0F73">
        <w:trPr>
          <w:trHeight w:val="1608"/>
        </w:trPr>
        <w:tc>
          <w:tcPr>
            <w:tcW w:w="1559" w:type="dxa"/>
          </w:tcPr>
          <w:p w:rsidR="00DE0F73" w:rsidRPr="001444AF" w:rsidRDefault="00DE0F73" w:rsidP="00DE0F73">
            <w:pPr>
              <w:spacing w:line="276" w:lineRule="auto"/>
              <w:jc w:val="center"/>
              <w:rPr>
                <w:rFonts w:ascii="Times New Roman" w:hAnsi="Times New Roman" w:cs="Times New Roman"/>
                <w:sz w:val="24"/>
                <w:szCs w:val="24"/>
              </w:rPr>
            </w:pPr>
            <w:r w:rsidRPr="001444AF">
              <w:rPr>
                <w:rFonts w:ascii="Times New Roman" w:hAnsi="Times New Roman" w:cs="Times New Roman"/>
                <w:sz w:val="24"/>
                <w:szCs w:val="24"/>
              </w:rPr>
              <w:t xml:space="preserve">Анализ </w:t>
            </w:r>
            <w:r>
              <w:rPr>
                <w:rFonts w:ascii="Times New Roman" w:hAnsi="Times New Roman" w:cs="Times New Roman"/>
                <w:sz w:val="24"/>
                <w:szCs w:val="24"/>
              </w:rPr>
              <w:t>плате</w:t>
            </w:r>
            <w:r w:rsidRPr="001444AF">
              <w:rPr>
                <w:rFonts w:ascii="Times New Roman" w:hAnsi="Times New Roman" w:cs="Times New Roman"/>
                <w:sz w:val="24"/>
                <w:szCs w:val="24"/>
              </w:rPr>
              <w:t>жеспособности</w:t>
            </w:r>
          </w:p>
        </w:tc>
        <w:tc>
          <w:tcPr>
            <w:tcW w:w="4928" w:type="dxa"/>
          </w:tcPr>
          <w:p w:rsidR="00DE0F73" w:rsidRPr="001444AF" w:rsidRDefault="00DE0F73" w:rsidP="00DE0F73">
            <w:pPr>
              <w:spacing w:line="276" w:lineRule="auto"/>
              <w:jc w:val="both"/>
              <w:rPr>
                <w:rFonts w:ascii="Times New Roman" w:hAnsi="Times New Roman" w:cs="Times New Roman"/>
                <w:sz w:val="24"/>
                <w:szCs w:val="24"/>
              </w:rPr>
            </w:pPr>
            <w:r w:rsidRPr="001444AF">
              <w:rPr>
                <w:rFonts w:ascii="Times New Roman" w:hAnsi="Times New Roman" w:cs="Times New Roman"/>
                <w:sz w:val="24"/>
                <w:szCs w:val="24"/>
              </w:rPr>
              <w:t>Оптимизация структуры активов для обеспечения платежеспособности организации</w:t>
            </w:r>
          </w:p>
        </w:tc>
        <w:tc>
          <w:tcPr>
            <w:tcW w:w="2410" w:type="dxa"/>
          </w:tcPr>
          <w:p w:rsidR="00DE0F73" w:rsidRPr="001444AF" w:rsidRDefault="00DE0F73" w:rsidP="00DE0F73">
            <w:pPr>
              <w:spacing w:line="276" w:lineRule="auto"/>
              <w:rPr>
                <w:rFonts w:ascii="Times New Roman" w:hAnsi="Times New Roman" w:cs="Times New Roman"/>
                <w:sz w:val="24"/>
                <w:szCs w:val="24"/>
              </w:rPr>
            </w:pPr>
            <w:r w:rsidRPr="001444AF">
              <w:rPr>
                <w:rFonts w:ascii="Times New Roman" w:hAnsi="Times New Roman" w:cs="Times New Roman"/>
                <w:sz w:val="24"/>
                <w:szCs w:val="24"/>
              </w:rPr>
              <w:t>Кредиторы могут принять решение о дополнительном займе, в зависимости от перспектив погашения уже привлеченных средств, наличия ликвидных активов</w:t>
            </w:r>
          </w:p>
        </w:tc>
      </w:tr>
      <w:tr w:rsidR="00DE0F73" w:rsidTr="00DE0F73">
        <w:trPr>
          <w:trHeight w:val="122"/>
        </w:trPr>
        <w:tc>
          <w:tcPr>
            <w:tcW w:w="1559" w:type="dxa"/>
          </w:tcPr>
          <w:p w:rsidR="00DE0F73" w:rsidRPr="00D97482" w:rsidRDefault="00DE0F73" w:rsidP="00DE0F73">
            <w:pPr>
              <w:spacing w:line="276" w:lineRule="auto"/>
              <w:jc w:val="center"/>
              <w:rPr>
                <w:rFonts w:ascii="Times New Roman" w:hAnsi="Times New Roman" w:cs="Times New Roman"/>
                <w:sz w:val="24"/>
                <w:szCs w:val="24"/>
              </w:rPr>
            </w:pPr>
            <w:r w:rsidRPr="00D97482">
              <w:rPr>
                <w:rFonts w:ascii="Times New Roman" w:hAnsi="Times New Roman" w:cs="Times New Roman"/>
                <w:sz w:val="24"/>
                <w:szCs w:val="24"/>
              </w:rPr>
              <w:t xml:space="preserve">Анализ финансовой </w:t>
            </w:r>
            <w:r w:rsidRPr="00D97482">
              <w:rPr>
                <w:rFonts w:ascii="Times New Roman" w:hAnsi="Times New Roman" w:cs="Times New Roman"/>
                <w:sz w:val="24"/>
                <w:szCs w:val="24"/>
              </w:rPr>
              <w:lastRenderedPageBreak/>
              <w:t>устойчивости</w:t>
            </w:r>
          </w:p>
        </w:tc>
        <w:tc>
          <w:tcPr>
            <w:tcW w:w="4928" w:type="dxa"/>
          </w:tcPr>
          <w:p w:rsidR="00DE0F73" w:rsidRPr="00D97482" w:rsidRDefault="00DE0F73" w:rsidP="00DE0F73">
            <w:pPr>
              <w:spacing w:line="276" w:lineRule="auto"/>
              <w:jc w:val="both"/>
              <w:rPr>
                <w:rFonts w:ascii="Times New Roman" w:hAnsi="Times New Roman" w:cs="Times New Roman"/>
                <w:sz w:val="24"/>
                <w:szCs w:val="24"/>
              </w:rPr>
            </w:pPr>
            <w:r w:rsidRPr="00D97482">
              <w:rPr>
                <w:rFonts w:ascii="Times New Roman" w:hAnsi="Times New Roman" w:cs="Times New Roman"/>
                <w:sz w:val="24"/>
                <w:szCs w:val="24"/>
              </w:rPr>
              <w:lastRenderedPageBreak/>
              <w:t>Привлечение дополнительных вкладов в уставный капитал, погашение обязательств</w:t>
            </w:r>
          </w:p>
        </w:tc>
        <w:tc>
          <w:tcPr>
            <w:tcW w:w="2410" w:type="dxa"/>
          </w:tcPr>
          <w:p w:rsidR="00DE0F73" w:rsidRPr="00D97482" w:rsidRDefault="00DE0F73" w:rsidP="00DE0F73">
            <w:pPr>
              <w:spacing w:line="276" w:lineRule="auto"/>
              <w:rPr>
                <w:rFonts w:ascii="Times New Roman" w:hAnsi="Times New Roman" w:cs="Times New Roman"/>
                <w:sz w:val="24"/>
                <w:szCs w:val="24"/>
              </w:rPr>
            </w:pPr>
            <w:r w:rsidRPr="00D97482">
              <w:rPr>
                <w:rFonts w:ascii="Times New Roman" w:hAnsi="Times New Roman" w:cs="Times New Roman"/>
                <w:sz w:val="24"/>
                <w:szCs w:val="24"/>
              </w:rPr>
              <w:t xml:space="preserve">Инвесторы могут принять решение о </w:t>
            </w:r>
            <w:r w:rsidRPr="00D97482">
              <w:rPr>
                <w:rFonts w:ascii="Times New Roman" w:hAnsi="Times New Roman" w:cs="Times New Roman"/>
                <w:sz w:val="24"/>
                <w:szCs w:val="24"/>
              </w:rPr>
              <w:lastRenderedPageBreak/>
              <w:t xml:space="preserve">дополнительных инвестициях для повышения </w:t>
            </w:r>
          </w:p>
        </w:tc>
      </w:tr>
    </w:tbl>
    <w:tbl>
      <w:tblPr>
        <w:tblStyle w:val="a4"/>
        <w:tblpPr w:leftFromText="180" w:rightFromText="180" w:vertAnchor="text" w:horzAnchor="margin" w:tblpX="534" w:tblpY="955"/>
        <w:tblW w:w="0" w:type="auto"/>
        <w:tblLayout w:type="fixed"/>
        <w:tblLook w:val="04A0" w:firstRow="1" w:lastRow="0" w:firstColumn="1" w:lastColumn="0" w:noHBand="0" w:noVBand="1"/>
      </w:tblPr>
      <w:tblGrid>
        <w:gridCol w:w="1544"/>
        <w:gridCol w:w="4943"/>
        <w:gridCol w:w="2410"/>
      </w:tblGrid>
      <w:tr w:rsidR="00DE0F73" w:rsidTr="00DE0F73">
        <w:trPr>
          <w:trHeight w:val="3456"/>
        </w:trPr>
        <w:tc>
          <w:tcPr>
            <w:tcW w:w="1544" w:type="dxa"/>
          </w:tcPr>
          <w:p w:rsidR="00DE0F73" w:rsidRDefault="00DE0F73" w:rsidP="00DE0F73">
            <w:pPr>
              <w:spacing w:line="360" w:lineRule="auto"/>
              <w:jc w:val="both"/>
              <w:rPr>
                <w:rFonts w:ascii="Times New Roman" w:hAnsi="Times New Roman" w:cs="Times New Roman"/>
                <w:sz w:val="28"/>
                <w:szCs w:val="28"/>
              </w:rPr>
            </w:pPr>
          </w:p>
        </w:tc>
        <w:tc>
          <w:tcPr>
            <w:tcW w:w="4943" w:type="dxa"/>
          </w:tcPr>
          <w:p w:rsidR="00DE0F73" w:rsidRDefault="00DE0F73" w:rsidP="00DE0F73">
            <w:pPr>
              <w:spacing w:line="360" w:lineRule="auto"/>
              <w:jc w:val="both"/>
              <w:rPr>
                <w:rFonts w:ascii="Times New Roman" w:hAnsi="Times New Roman" w:cs="Times New Roman"/>
                <w:sz w:val="28"/>
                <w:szCs w:val="28"/>
              </w:rPr>
            </w:pPr>
          </w:p>
        </w:tc>
        <w:tc>
          <w:tcPr>
            <w:tcW w:w="2410" w:type="dxa"/>
          </w:tcPr>
          <w:p w:rsidR="00DE0F73" w:rsidRPr="00D97482" w:rsidRDefault="00DE0F73" w:rsidP="00DE0F73">
            <w:pPr>
              <w:spacing w:line="276" w:lineRule="auto"/>
              <w:rPr>
                <w:rFonts w:ascii="Times New Roman" w:hAnsi="Times New Roman" w:cs="Times New Roman"/>
                <w:sz w:val="24"/>
                <w:szCs w:val="24"/>
              </w:rPr>
            </w:pPr>
            <w:r w:rsidRPr="00D97482">
              <w:rPr>
                <w:rFonts w:ascii="Times New Roman" w:hAnsi="Times New Roman" w:cs="Times New Roman"/>
                <w:sz w:val="24"/>
                <w:szCs w:val="24"/>
              </w:rPr>
              <w:t>финансовой устойчивости, либо об отказе от инвестиций, если организация финансово устойчива. Деловые партнеры могут отказаться от сотрудничества с организацией в случае ее финансовой неустойчивости</w:t>
            </w:r>
          </w:p>
        </w:tc>
      </w:tr>
      <w:tr w:rsidR="00DE0F73" w:rsidTr="00DE0F73">
        <w:trPr>
          <w:trHeight w:val="1558"/>
        </w:trPr>
        <w:tc>
          <w:tcPr>
            <w:tcW w:w="1544" w:type="dxa"/>
          </w:tcPr>
          <w:p w:rsidR="00DE0F73" w:rsidRPr="00D97482" w:rsidRDefault="00DE0F73" w:rsidP="00DE0F73">
            <w:pPr>
              <w:spacing w:line="276" w:lineRule="auto"/>
              <w:jc w:val="center"/>
              <w:rPr>
                <w:rFonts w:ascii="Times New Roman" w:hAnsi="Times New Roman" w:cs="Times New Roman"/>
                <w:sz w:val="24"/>
                <w:szCs w:val="24"/>
              </w:rPr>
            </w:pPr>
            <w:r w:rsidRPr="00D97482">
              <w:rPr>
                <w:rFonts w:ascii="Times New Roman" w:hAnsi="Times New Roman" w:cs="Times New Roman"/>
                <w:sz w:val="24"/>
                <w:szCs w:val="24"/>
              </w:rPr>
              <w:t>Анализ кредитоспособности</w:t>
            </w:r>
          </w:p>
        </w:tc>
        <w:tc>
          <w:tcPr>
            <w:tcW w:w="4943" w:type="dxa"/>
          </w:tcPr>
          <w:p w:rsidR="00DE0F73" w:rsidRPr="00D97482" w:rsidRDefault="00DE0F73" w:rsidP="00DE0F73">
            <w:pPr>
              <w:spacing w:line="276" w:lineRule="auto"/>
              <w:jc w:val="both"/>
              <w:rPr>
                <w:rFonts w:ascii="Times New Roman" w:hAnsi="Times New Roman" w:cs="Times New Roman"/>
                <w:sz w:val="24"/>
                <w:szCs w:val="24"/>
              </w:rPr>
            </w:pPr>
            <w:r w:rsidRPr="00D97482">
              <w:rPr>
                <w:rFonts w:ascii="Times New Roman" w:hAnsi="Times New Roman" w:cs="Times New Roman"/>
                <w:sz w:val="24"/>
                <w:szCs w:val="24"/>
              </w:rPr>
              <w:t>Привлечение кредитов или отказ от них</w:t>
            </w:r>
          </w:p>
        </w:tc>
        <w:tc>
          <w:tcPr>
            <w:tcW w:w="2410" w:type="dxa"/>
          </w:tcPr>
          <w:p w:rsidR="00DE0F73" w:rsidRPr="00D97482" w:rsidRDefault="00DE0F73" w:rsidP="00DE0F73">
            <w:pPr>
              <w:spacing w:line="276" w:lineRule="auto"/>
              <w:rPr>
                <w:rFonts w:ascii="Times New Roman" w:hAnsi="Times New Roman" w:cs="Times New Roman"/>
                <w:sz w:val="24"/>
                <w:szCs w:val="24"/>
              </w:rPr>
            </w:pPr>
            <w:r w:rsidRPr="00D97482">
              <w:rPr>
                <w:rFonts w:ascii="Times New Roman" w:hAnsi="Times New Roman" w:cs="Times New Roman"/>
                <w:sz w:val="24"/>
                <w:szCs w:val="24"/>
              </w:rPr>
              <w:t>Кредиторы могут принять решение о предоставлении или не предоставлении заемных средств</w:t>
            </w:r>
          </w:p>
        </w:tc>
      </w:tr>
      <w:tr w:rsidR="00DE0F73" w:rsidTr="00DE0F73">
        <w:trPr>
          <w:trHeight w:val="1572"/>
        </w:trPr>
        <w:tc>
          <w:tcPr>
            <w:tcW w:w="1544" w:type="dxa"/>
          </w:tcPr>
          <w:p w:rsidR="00DE0F73" w:rsidRPr="00D97482" w:rsidRDefault="00DE0F73" w:rsidP="00DE0F73">
            <w:pPr>
              <w:spacing w:line="276" w:lineRule="auto"/>
              <w:jc w:val="center"/>
              <w:rPr>
                <w:rFonts w:ascii="Times New Roman" w:hAnsi="Times New Roman" w:cs="Times New Roman"/>
                <w:sz w:val="24"/>
                <w:szCs w:val="24"/>
              </w:rPr>
            </w:pPr>
            <w:r w:rsidRPr="00D97482">
              <w:rPr>
                <w:rFonts w:ascii="Times New Roman" w:hAnsi="Times New Roman" w:cs="Times New Roman"/>
                <w:sz w:val="24"/>
                <w:szCs w:val="24"/>
              </w:rPr>
              <w:t>Анализ финансовых результатов по обычной деятельности</w:t>
            </w:r>
          </w:p>
        </w:tc>
        <w:tc>
          <w:tcPr>
            <w:tcW w:w="4943" w:type="dxa"/>
          </w:tcPr>
          <w:p w:rsidR="00DE0F73" w:rsidRPr="00D97482" w:rsidRDefault="00DE0F73" w:rsidP="00DE0F73">
            <w:pPr>
              <w:spacing w:line="276" w:lineRule="auto"/>
              <w:jc w:val="both"/>
              <w:rPr>
                <w:rFonts w:ascii="Times New Roman" w:hAnsi="Times New Roman" w:cs="Times New Roman"/>
                <w:sz w:val="24"/>
                <w:szCs w:val="24"/>
              </w:rPr>
            </w:pPr>
            <w:r w:rsidRPr="00D97482">
              <w:rPr>
                <w:rFonts w:ascii="Times New Roman" w:hAnsi="Times New Roman" w:cs="Times New Roman"/>
                <w:sz w:val="24"/>
                <w:szCs w:val="24"/>
              </w:rPr>
              <w:t>Рационализация управленческих коммерческих и «прочих» расходов</w:t>
            </w:r>
          </w:p>
        </w:tc>
        <w:tc>
          <w:tcPr>
            <w:tcW w:w="2410" w:type="dxa"/>
            <w:vMerge w:val="restart"/>
          </w:tcPr>
          <w:p w:rsidR="00DE0F73" w:rsidRPr="00D97482" w:rsidRDefault="00DE0F73" w:rsidP="00DE0F73">
            <w:pPr>
              <w:spacing w:line="276" w:lineRule="auto"/>
              <w:rPr>
                <w:rFonts w:ascii="Times New Roman" w:hAnsi="Times New Roman" w:cs="Times New Roman"/>
                <w:sz w:val="24"/>
                <w:szCs w:val="24"/>
              </w:rPr>
            </w:pPr>
            <w:r w:rsidRPr="00D97482">
              <w:rPr>
                <w:rFonts w:ascii="Times New Roman" w:hAnsi="Times New Roman" w:cs="Times New Roman"/>
                <w:sz w:val="24"/>
                <w:szCs w:val="24"/>
              </w:rPr>
              <w:t>Реальных инвесторы могут потребовать выявления причин нежелательных финансовых результатов, отказаться от инвестиций в организацию</w:t>
            </w:r>
          </w:p>
        </w:tc>
      </w:tr>
      <w:tr w:rsidR="00DE0F73" w:rsidTr="00DE0F73">
        <w:trPr>
          <w:trHeight w:val="1869"/>
        </w:trPr>
        <w:tc>
          <w:tcPr>
            <w:tcW w:w="1544" w:type="dxa"/>
          </w:tcPr>
          <w:p w:rsidR="00DE0F73" w:rsidRPr="00D97482" w:rsidRDefault="00DE0F73" w:rsidP="00DE0F73">
            <w:pPr>
              <w:spacing w:line="276" w:lineRule="auto"/>
              <w:jc w:val="center"/>
              <w:rPr>
                <w:rFonts w:ascii="Times New Roman" w:hAnsi="Times New Roman" w:cs="Times New Roman"/>
                <w:sz w:val="24"/>
                <w:szCs w:val="24"/>
              </w:rPr>
            </w:pPr>
            <w:r w:rsidRPr="00D97482">
              <w:rPr>
                <w:rFonts w:ascii="Times New Roman" w:hAnsi="Times New Roman" w:cs="Times New Roman"/>
                <w:sz w:val="24"/>
                <w:szCs w:val="24"/>
              </w:rPr>
              <w:t>Анализ прочих доходов и расходов</w:t>
            </w:r>
          </w:p>
        </w:tc>
        <w:tc>
          <w:tcPr>
            <w:tcW w:w="4943" w:type="dxa"/>
          </w:tcPr>
          <w:p w:rsidR="00DE0F73" w:rsidRPr="00D97482" w:rsidRDefault="00DE0F73" w:rsidP="00DE0F73">
            <w:pPr>
              <w:spacing w:line="276" w:lineRule="auto"/>
              <w:jc w:val="both"/>
              <w:rPr>
                <w:rFonts w:ascii="Times New Roman" w:hAnsi="Times New Roman" w:cs="Times New Roman"/>
                <w:sz w:val="24"/>
                <w:szCs w:val="24"/>
              </w:rPr>
            </w:pPr>
            <w:r w:rsidRPr="00D97482">
              <w:rPr>
                <w:rFonts w:ascii="Times New Roman" w:hAnsi="Times New Roman" w:cs="Times New Roman"/>
                <w:sz w:val="24"/>
                <w:szCs w:val="24"/>
              </w:rPr>
              <w:t>Расширение прочей деятельности, связанной с получением прибыли и прекращение убыточной деятельности, недопущение взаимного нарушения обязательств организацией и ее деловыми партнерами</w:t>
            </w:r>
          </w:p>
        </w:tc>
        <w:tc>
          <w:tcPr>
            <w:tcW w:w="2410" w:type="dxa"/>
            <w:vMerge/>
          </w:tcPr>
          <w:p w:rsidR="00DE0F73" w:rsidRDefault="00DE0F73" w:rsidP="00DE0F73">
            <w:pPr>
              <w:spacing w:line="360" w:lineRule="auto"/>
              <w:jc w:val="both"/>
              <w:rPr>
                <w:rFonts w:ascii="Times New Roman" w:hAnsi="Times New Roman" w:cs="Times New Roman"/>
                <w:sz w:val="28"/>
                <w:szCs w:val="28"/>
              </w:rPr>
            </w:pPr>
          </w:p>
        </w:tc>
      </w:tr>
      <w:tr w:rsidR="00DE0F73" w:rsidTr="00DE0F73">
        <w:trPr>
          <w:trHeight w:val="2210"/>
        </w:trPr>
        <w:tc>
          <w:tcPr>
            <w:tcW w:w="1544" w:type="dxa"/>
          </w:tcPr>
          <w:p w:rsidR="00DE0F73" w:rsidRPr="00932498" w:rsidRDefault="00DE0F73" w:rsidP="00DE0F73">
            <w:pPr>
              <w:spacing w:line="360" w:lineRule="auto"/>
              <w:jc w:val="center"/>
              <w:rPr>
                <w:rFonts w:ascii="Times New Roman" w:hAnsi="Times New Roman" w:cs="Times New Roman"/>
                <w:sz w:val="24"/>
                <w:szCs w:val="24"/>
              </w:rPr>
            </w:pPr>
            <w:r w:rsidRPr="00932498">
              <w:rPr>
                <w:rFonts w:ascii="Times New Roman" w:hAnsi="Times New Roman" w:cs="Times New Roman"/>
                <w:sz w:val="24"/>
                <w:szCs w:val="24"/>
              </w:rPr>
              <w:t>Анализ инвестиционной привлекательности</w:t>
            </w:r>
          </w:p>
        </w:tc>
        <w:tc>
          <w:tcPr>
            <w:tcW w:w="4943" w:type="dxa"/>
          </w:tcPr>
          <w:p w:rsidR="00DE0F73" w:rsidRDefault="00DE0F73" w:rsidP="00DE0F73">
            <w:pPr>
              <w:spacing w:line="276" w:lineRule="auto"/>
              <w:jc w:val="both"/>
              <w:rPr>
                <w:rFonts w:ascii="Times New Roman" w:hAnsi="Times New Roman" w:cs="Times New Roman"/>
                <w:sz w:val="24"/>
                <w:szCs w:val="24"/>
              </w:rPr>
            </w:pPr>
            <w:r>
              <w:rPr>
                <w:rFonts w:ascii="Times New Roman" w:hAnsi="Times New Roman" w:cs="Times New Roman"/>
                <w:sz w:val="24"/>
                <w:szCs w:val="24"/>
              </w:rPr>
              <w:t>Повышение инвестиционной привлекательности организации за счет отказа от договоров, которые могут привести к увеличению количества обыкновенных акций без соответствующего увеличения имущества организации;</w:t>
            </w:r>
          </w:p>
          <w:p w:rsidR="00DE0F73" w:rsidRPr="00D97482" w:rsidRDefault="00DE0F73" w:rsidP="00DE0F73">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изменение дивидендной политики </w:t>
            </w:r>
          </w:p>
        </w:tc>
        <w:tc>
          <w:tcPr>
            <w:tcW w:w="2410" w:type="dxa"/>
          </w:tcPr>
          <w:p w:rsidR="00DE0F73" w:rsidRPr="00932498" w:rsidRDefault="00DE0F73" w:rsidP="00DE0F73">
            <w:pPr>
              <w:spacing w:line="276" w:lineRule="auto"/>
              <w:rPr>
                <w:rFonts w:ascii="Times New Roman" w:hAnsi="Times New Roman" w:cs="Times New Roman"/>
                <w:sz w:val="24"/>
                <w:szCs w:val="24"/>
              </w:rPr>
            </w:pPr>
            <w:r w:rsidRPr="00932498">
              <w:rPr>
                <w:rFonts w:ascii="Times New Roman" w:hAnsi="Times New Roman" w:cs="Times New Roman"/>
                <w:sz w:val="24"/>
                <w:szCs w:val="24"/>
              </w:rPr>
              <w:t>Потенциальные инверторы могут принять решение об осуществлении инвестиций либо об отказе от инвестиций</w:t>
            </w:r>
          </w:p>
        </w:tc>
      </w:tr>
    </w:tbl>
    <w:p w:rsidR="005E6758" w:rsidRDefault="005E6758" w:rsidP="00145E56">
      <w:pPr>
        <w:spacing w:after="0" w:line="360" w:lineRule="auto"/>
        <w:jc w:val="both"/>
        <w:rPr>
          <w:rFonts w:ascii="Times New Roman" w:hAnsi="Times New Roman" w:cs="Times New Roman"/>
          <w:sz w:val="28"/>
          <w:szCs w:val="28"/>
        </w:rPr>
      </w:pPr>
    </w:p>
    <w:p w:rsidR="00B4344D" w:rsidRDefault="00B4344D" w:rsidP="00145E56">
      <w:pPr>
        <w:spacing w:after="0" w:line="360" w:lineRule="auto"/>
        <w:jc w:val="both"/>
        <w:rPr>
          <w:rFonts w:ascii="Times New Roman" w:hAnsi="Times New Roman" w:cs="Times New Roman"/>
          <w:sz w:val="28"/>
          <w:szCs w:val="28"/>
        </w:rPr>
      </w:pPr>
    </w:p>
    <w:p w:rsidR="00B4344D" w:rsidRDefault="00B4344D" w:rsidP="00145E56">
      <w:pPr>
        <w:spacing w:after="0" w:line="360" w:lineRule="auto"/>
        <w:jc w:val="both"/>
        <w:rPr>
          <w:rFonts w:ascii="Times New Roman" w:hAnsi="Times New Roman" w:cs="Times New Roman"/>
          <w:sz w:val="28"/>
          <w:szCs w:val="28"/>
        </w:rPr>
      </w:pPr>
    </w:p>
    <w:p w:rsidR="00D97482" w:rsidRDefault="00D97482" w:rsidP="00145E56">
      <w:pPr>
        <w:spacing w:after="0" w:line="360" w:lineRule="auto"/>
        <w:jc w:val="both"/>
        <w:rPr>
          <w:rFonts w:ascii="Times New Roman" w:hAnsi="Times New Roman" w:cs="Times New Roman"/>
          <w:sz w:val="28"/>
          <w:szCs w:val="28"/>
        </w:rPr>
      </w:pPr>
    </w:p>
    <w:p w:rsidR="00D721A7" w:rsidRDefault="00DB73C2" w:rsidP="00DB73C2">
      <w:pPr>
        <w:spacing w:line="360" w:lineRule="auto"/>
        <w:ind w:firstLine="708"/>
        <w:jc w:val="both"/>
        <w:rPr>
          <w:rFonts w:ascii="Times New Roman" w:hAnsi="Times New Roman" w:cs="Times New Roman"/>
          <w:sz w:val="28"/>
          <w:szCs w:val="28"/>
        </w:rPr>
      </w:pPr>
      <w:r w:rsidRPr="00DB73C2">
        <w:rPr>
          <w:rFonts w:ascii="Times New Roman" w:hAnsi="Times New Roman" w:cs="Times New Roman"/>
          <w:sz w:val="28"/>
          <w:szCs w:val="28"/>
        </w:rPr>
        <w:t>В своих действиях по управлению финансовой структурой капитала финансовому менеджменту организации следует учитывать также общепризнанное правило, которому должны следовать предприятия любых типов при формировании целевой структуры капитала: владельцы предприятий предпочитают разумный рост доли заемных средств, а кредиторы отдают предпочтение предприятиям с высокой долей собственного капитала, что снижает риски кредиторов.</w:t>
      </w:r>
    </w:p>
    <w:p w:rsidR="005E6758" w:rsidRPr="00DE0F73" w:rsidRDefault="005E6758" w:rsidP="00DE0F73">
      <w:pPr>
        <w:pStyle w:val="2"/>
        <w:spacing w:after="240"/>
        <w:jc w:val="center"/>
        <w:rPr>
          <w:rFonts w:ascii="Times New Roman" w:hAnsi="Times New Roman" w:cs="Times New Roman"/>
          <w:b/>
          <w:color w:val="000000" w:themeColor="text1"/>
          <w:sz w:val="28"/>
          <w:szCs w:val="28"/>
        </w:rPr>
      </w:pPr>
      <w:bookmarkStart w:id="3" w:name="_Toc469230068"/>
      <w:r w:rsidRPr="00DE0F73">
        <w:rPr>
          <w:rFonts w:ascii="Times New Roman" w:hAnsi="Times New Roman" w:cs="Times New Roman"/>
          <w:b/>
          <w:color w:val="000000" w:themeColor="text1"/>
          <w:sz w:val="28"/>
          <w:szCs w:val="28"/>
        </w:rPr>
        <w:t xml:space="preserve">2.2 </w:t>
      </w:r>
      <w:bookmarkEnd w:id="3"/>
      <w:r w:rsidR="00DE0F73">
        <w:rPr>
          <w:rFonts w:ascii="Times New Roman" w:hAnsi="Times New Roman" w:cs="Times New Roman"/>
          <w:b/>
          <w:color w:val="000000" w:themeColor="text1"/>
          <w:sz w:val="28"/>
          <w:szCs w:val="28"/>
        </w:rPr>
        <w:t>Классификация методов и приемов финансового анализа</w:t>
      </w:r>
    </w:p>
    <w:p w:rsidR="00DE0F73" w:rsidRPr="00DE0F73" w:rsidRDefault="008F34A5" w:rsidP="00DE0F7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DE0F73" w:rsidRPr="00DE0F73">
        <w:rPr>
          <w:rFonts w:ascii="Times New Roman" w:hAnsi="Times New Roman" w:cs="Times New Roman"/>
          <w:sz w:val="28"/>
          <w:szCs w:val="28"/>
        </w:rPr>
        <w:t xml:space="preserve">Для достижения основной цели анализа финансового состояния предприятия – его объективной оценки и влияния возможностей повышения эффективности функционирования могут применяться различные методы анализа.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Метод – это путь исследования, учения. В широком понимании метод означает пути, способы и средства познания действительности, совокупность взаимосвязанных принципов и способов исследования процессов, явлений,  предметов в природе и обществе.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Метод финансового анализа это системное, комплексное исследование,  взаимосвязанное изучение, обработка и использование информации финансового характера с целью выявления и мобилизации резервов эффективности использования финансовых ресурсов и установления оптимальной структуры их источников для обеспечения устойчивого развития предприятия</w:t>
      </w:r>
      <w:r w:rsidR="00CF2C43" w:rsidRPr="00CF2C43">
        <w:rPr>
          <w:rFonts w:ascii="Times New Roman" w:hAnsi="Times New Roman" w:cs="Times New Roman"/>
          <w:sz w:val="28"/>
          <w:szCs w:val="28"/>
        </w:rPr>
        <w:t>[13]</w:t>
      </w:r>
      <w:r w:rsidRPr="00DE0F73">
        <w:rPr>
          <w:rFonts w:ascii="Times New Roman" w:hAnsi="Times New Roman" w:cs="Times New Roman"/>
          <w:sz w:val="28"/>
          <w:szCs w:val="28"/>
        </w:rPr>
        <w:t xml:space="preserve">.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Существуют различные классификации методов финансового анализа.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Первый уровень классификации выделяет неформализованные и формализованные методы анализа. Первые основаны на описании аналитических процедур на логическом уровне, а не на строгих аналитических зависимостях. К ним относятся: методы экспертных оценок, сценариев, психологические, морфологические, сравнения, построения </w:t>
      </w:r>
      <w:r w:rsidRPr="00DE0F73">
        <w:rPr>
          <w:rFonts w:ascii="Times New Roman" w:hAnsi="Times New Roman" w:cs="Times New Roman"/>
          <w:sz w:val="28"/>
          <w:szCs w:val="28"/>
        </w:rPr>
        <w:lastRenderedPageBreak/>
        <w:t xml:space="preserve">систем показателей, построения систем аналитических таблиц и т. п. Применение этих методов характеризуется определенным субъективизмом, поскольку большое значение имеют интуиция, опыт и знания аналитика.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Ко второй группе относятся методы, в основе которых лежат достаточно строгие формализованные аналитические зависимости. Они составляют второй уровень классификации и подразделяются </w:t>
      </w:r>
      <w:proofErr w:type="gramStart"/>
      <w:r w:rsidRPr="00DE0F73">
        <w:rPr>
          <w:rFonts w:ascii="Times New Roman" w:hAnsi="Times New Roman" w:cs="Times New Roman"/>
          <w:sz w:val="28"/>
          <w:szCs w:val="28"/>
        </w:rPr>
        <w:t>на</w:t>
      </w:r>
      <w:proofErr w:type="gramEnd"/>
      <w:r w:rsidRPr="00DE0F73">
        <w:rPr>
          <w:rFonts w:ascii="Times New Roman" w:hAnsi="Times New Roman" w:cs="Times New Roman"/>
          <w:sz w:val="28"/>
          <w:szCs w:val="28"/>
        </w:rPr>
        <w:t xml:space="preserve"> статистические, бухгалтерские и экономико-математические.  В финансовом анализе используются качественные и количественные методы. Качественные методы позволяют на основе анализа сделать выводы о финансовом состоянии предприятия, об уровне ликвидности и платежеспособности, инвестиционном потенциале, о кредитоспособности организации. Способы и приемы качественного анализа включают эвристические методы анализа, к которым можно отнести:</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метод экспертных оценок;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разработку сценариев, мозгового штурма;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деловые игры.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Эвристические методы используются преимущественно в процессе стратегического анализа.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Количественные методы позволяют в ходе анализа оценить степень влияния факторов на результативный показатель, рассчитать коэффициенты регрессии для целей планирования и прогноза, оптимизировать решение по использованию финансовых ресурсов. К количественным методам относятся:</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статистические;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бухгалтерские (метод двойной записи и балансовый метод);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экономико-математические.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Статистические методы финансового анализа объединяют следующие методы: сравнения, индексный, цепных подстановок, элиминирования, графический, табличный, ряды динамики.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lastRenderedPageBreak/>
        <w:t xml:space="preserve">    Метод сравнения позволяет оценить работу фирмы, определить отклонения от плановых показателей, установить их причины и выявить резервы.</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Основные виды сравнений, применяемые при анализе: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отчетные показатели с плановыми показателями;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плановые показатели с показателями предшествующего периода;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отчетные показатели с показателями предшествующих периодов;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показатели работы за каждый день;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сравнения со среднеотраслевыми данными;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показатели качества продукции данного предприятия с показателями аналогичных предприятий-конкурентов.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Метод сравнения требует обеспечения сопоставимости сравниваемых показателей (единство оценки, сравнимость календарных сроков, устранение влияния различий в объеме и ассортименте, качестве, сезонных особенностей и территориальных различий, географических условий и т. д.).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В статистике, планировании и анализе хозяйственной деятельности главным в оценке количественной роли отдельных факторов является индексный метод. Индекс – относительный показатель, характеризующий изменение совокупности различных величин за определенный период. Так, индекс цен отражает среднее изменение цен за какой-либо период; индекс физического объема продукции или товарооборота показывает изменение их объема в сопоставимых ценах. Различают цепные и базисные индексы.</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w:t>
      </w:r>
      <w:r w:rsidRPr="00DE0F73">
        <w:rPr>
          <w:rFonts w:ascii="Times New Roman" w:hAnsi="Times New Roman" w:cs="Times New Roman"/>
          <w:sz w:val="28"/>
          <w:szCs w:val="28"/>
          <w:u w:val="single"/>
        </w:rPr>
        <w:t>Цепной индекс</w:t>
      </w:r>
      <w:r w:rsidRPr="00DE0F73">
        <w:rPr>
          <w:rFonts w:ascii="Times New Roman" w:hAnsi="Times New Roman" w:cs="Times New Roman"/>
          <w:sz w:val="28"/>
          <w:szCs w:val="28"/>
        </w:rPr>
        <w:t xml:space="preserve"> характеризует изменение показателя данного периода по сравнению с показателем предыдущего периода, а базисный индекс отражает изменение показателя данного периода по сравнению с показателем периода, принятого за базу сравнения. Произведение цепных индексов равно соответствующему базисному индексу.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w:t>
      </w:r>
      <w:r w:rsidRPr="00DE0F73">
        <w:rPr>
          <w:rFonts w:ascii="Times New Roman" w:hAnsi="Times New Roman" w:cs="Times New Roman"/>
          <w:sz w:val="28"/>
          <w:szCs w:val="28"/>
          <w:u w:val="single"/>
        </w:rPr>
        <w:t>Индексный метод</w:t>
      </w:r>
      <w:r w:rsidRPr="00DE0F73">
        <w:rPr>
          <w:rFonts w:ascii="Times New Roman" w:hAnsi="Times New Roman" w:cs="Times New Roman"/>
          <w:sz w:val="28"/>
          <w:szCs w:val="28"/>
        </w:rPr>
        <w:t xml:space="preserve"> применяется при изучении сложных явлений, отдельные элементы которых неизмеримы. Как относительные показатели, индексы необходимы для оценки выполнения плановых заданий, для определения </w:t>
      </w:r>
      <w:r w:rsidRPr="00DE0F73">
        <w:rPr>
          <w:rFonts w:ascii="Times New Roman" w:hAnsi="Times New Roman" w:cs="Times New Roman"/>
          <w:sz w:val="28"/>
          <w:szCs w:val="28"/>
        </w:rPr>
        <w:lastRenderedPageBreak/>
        <w:t>динамики явлений и процессов. Индексный метод позволяет провести разложение по факторам относительных и абсолютных отклонений обобщающего показателя; в последнем случае число факторов должно быть равно двум, а анализируемый показатель представлен как их произведение.</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Сущность метода цепных подстановок заключается в том, что в исходную базовую формулу результирующего показателя подставляется отчетное значение первого исследуемого фактора. Полученный результат сравнивается с базовым значением результирующего показателя, и это дает оценку влияния первого фактора. Далее в полученную при расчете формулу подставляется отчетное значение следующего исследуемого фактора.</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Сравнение полученного результата с предыдущим дает оценку влияния второго фактора. Процедура повторяется до тех пор, пока в исходную базовую формулу не будет подставлено фактическое значение последнего из факторов, введенных в модель.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w:t>
      </w:r>
      <w:r w:rsidRPr="00DE0F73">
        <w:rPr>
          <w:rFonts w:ascii="Times New Roman" w:hAnsi="Times New Roman" w:cs="Times New Roman"/>
          <w:sz w:val="28"/>
          <w:szCs w:val="28"/>
          <w:u w:val="single"/>
        </w:rPr>
        <w:t>Метод элиминирования</w:t>
      </w:r>
      <w:r w:rsidRPr="00DE0F73">
        <w:rPr>
          <w:rFonts w:ascii="Times New Roman" w:hAnsi="Times New Roman" w:cs="Times New Roman"/>
          <w:sz w:val="28"/>
          <w:szCs w:val="28"/>
        </w:rPr>
        <w:t xml:space="preserve"> позволяет выделить действие одного фактора на обобщающие показатели производственно-хозяйственной деятельности, исключает действие других факторов.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w:t>
      </w:r>
      <w:r w:rsidRPr="00DE0F73">
        <w:rPr>
          <w:rFonts w:ascii="Times New Roman" w:hAnsi="Times New Roman" w:cs="Times New Roman"/>
          <w:sz w:val="28"/>
          <w:szCs w:val="28"/>
          <w:u w:val="single"/>
        </w:rPr>
        <w:t>Графический метод</w:t>
      </w:r>
      <w:r w:rsidRPr="00DE0F73">
        <w:rPr>
          <w:rFonts w:ascii="Times New Roman" w:hAnsi="Times New Roman" w:cs="Times New Roman"/>
          <w:sz w:val="28"/>
          <w:szCs w:val="28"/>
        </w:rPr>
        <w:t xml:space="preserve"> является средством иллюстрации хозяйственных процессов и исчисления ряда показателей и оформления результатов анализа.  Графическое изображение экономических показателей различают по назначению (диаграммы сравнения, хронологические и контрольно-плановые графики),  а также по способу построения (линейные, столбиковые, круговые, объемные).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w:t>
      </w:r>
      <w:r w:rsidRPr="00DE0F73">
        <w:rPr>
          <w:rFonts w:ascii="Times New Roman" w:hAnsi="Times New Roman" w:cs="Times New Roman"/>
          <w:sz w:val="28"/>
          <w:szCs w:val="28"/>
          <w:u w:val="single"/>
        </w:rPr>
        <w:t>Табличный метод</w:t>
      </w:r>
      <w:r w:rsidRPr="00DE0F73">
        <w:rPr>
          <w:rFonts w:ascii="Times New Roman" w:hAnsi="Times New Roman" w:cs="Times New Roman"/>
          <w:sz w:val="28"/>
          <w:szCs w:val="28"/>
        </w:rPr>
        <w:t xml:space="preserve"> применяется для наглядного отображения порядка расчета показателей, результатов анализа, выполнения плана, динамики показателей, структурных изменений, выявленных резервов. Аналитические таблицы отличаются относительно несложным строением, компактностью и наглядностью и содержат не только основную, но и дополнительную информацию для сравнения (плановые и средние показатели, данные за минувшие периоды), а также промежуточные итоги, отклонения, проценты.</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lastRenderedPageBreak/>
        <w:t xml:space="preserve">    При использовании аналитических таблиц за счет группировки значений показателей и расположения их в определенном порядке значительно повышается эффект восприятия информации.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w:t>
      </w:r>
      <w:r w:rsidRPr="00DE0F73">
        <w:rPr>
          <w:rFonts w:ascii="Times New Roman" w:hAnsi="Times New Roman" w:cs="Times New Roman"/>
          <w:sz w:val="28"/>
          <w:szCs w:val="28"/>
          <w:u w:val="single"/>
        </w:rPr>
        <w:t>Ряды динамики</w:t>
      </w:r>
      <w:r w:rsidRPr="00DE0F73">
        <w:rPr>
          <w:rFonts w:ascii="Times New Roman" w:hAnsi="Times New Roman" w:cs="Times New Roman"/>
          <w:sz w:val="28"/>
          <w:szCs w:val="28"/>
        </w:rPr>
        <w:t xml:space="preserve"> – это ряд чисел, которые характеризуют изменение величин во времени. Анализ динамических рядов дает возможность определить: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направление изменения показателей (увеличение, уменьшение, постоянство или нестабильность);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наличие тенденций в изменении показателей;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средний уровень показателей;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темпы роста и прироста показателей.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Различают интервальные динамические ряды, которые характеризуют результаты за определенные периоды (выручка от реализации за первый, второй,  третий кварталы и в целом за год), и моментные характеризующие экономическое явление в определенный момент времени (наличие собственных оборотных средств на начало или конец года). </w:t>
      </w:r>
    </w:p>
    <w:p w:rsid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Можно выделить пять основных приемов проведения финансового анализа (рисунок 1.2): горизонтальный (трендовый) анализ, вертикальный анализ,  метод финансовых коэффициентов, сравнительный анализ, факторный анализ</w:t>
      </w:r>
      <w:r w:rsidR="00EA4189" w:rsidRPr="00EA4189">
        <w:rPr>
          <w:rFonts w:ascii="Times New Roman" w:hAnsi="Times New Roman" w:cs="Times New Roman"/>
          <w:sz w:val="28"/>
          <w:szCs w:val="28"/>
        </w:rPr>
        <w:t>[17]</w:t>
      </w:r>
      <w:r w:rsidRPr="00DE0F73">
        <w:rPr>
          <w:rFonts w:ascii="Times New Roman" w:hAnsi="Times New Roman" w:cs="Times New Roman"/>
          <w:sz w:val="28"/>
          <w:szCs w:val="28"/>
        </w:rPr>
        <w:t>.</w:t>
      </w:r>
    </w:p>
    <w:p w:rsidR="00DE0F73" w:rsidRDefault="00DE0F73" w:rsidP="00DE0F73">
      <w:pPr>
        <w:spacing w:after="0" w:line="360" w:lineRule="auto"/>
        <w:jc w:val="both"/>
        <w:rPr>
          <w:rFonts w:ascii="Times New Roman" w:hAnsi="Times New Roman" w:cs="Times New Roman"/>
          <w:sz w:val="28"/>
          <w:szCs w:val="28"/>
        </w:rPr>
      </w:pPr>
    </w:p>
    <w:p w:rsidR="00DE0F73" w:rsidRPr="00DE0F73" w:rsidRDefault="00DE0F73" w:rsidP="00DE0F73">
      <w:pPr>
        <w:spacing w:after="0" w:line="360" w:lineRule="auto"/>
        <w:jc w:val="both"/>
        <w:rPr>
          <w:rFonts w:ascii="Times New Roman" w:hAnsi="Times New Roman" w:cs="Times New Roman"/>
          <w:sz w:val="28"/>
          <w:szCs w:val="28"/>
        </w:rPr>
      </w:pPr>
      <w:r>
        <w:rPr>
          <w:noProof/>
          <w:lang w:eastAsia="ru-RU"/>
        </w:rPr>
        <w:lastRenderedPageBreak/>
        <w:drawing>
          <wp:inline distT="0" distB="0" distL="0" distR="0" wp14:anchorId="48D6BE36" wp14:editId="714BF548">
            <wp:extent cx="5940425" cy="7477317"/>
            <wp:effectExtent l="0" t="0" r="317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31730" t="7269" r="32052" b="11680"/>
                    <a:stretch/>
                  </pic:blipFill>
                  <pic:spPr bwMode="auto">
                    <a:xfrm>
                      <a:off x="0" y="0"/>
                      <a:ext cx="5940425" cy="7477317"/>
                    </a:xfrm>
                    <a:prstGeom prst="rect">
                      <a:avLst/>
                    </a:prstGeom>
                    <a:ln>
                      <a:noFill/>
                    </a:ln>
                    <a:extLst>
                      <a:ext uri="{53640926-AAD7-44D8-BBD7-CCE9431645EC}">
                        <a14:shadowObscured xmlns:a14="http://schemas.microsoft.com/office/drawing/2010/main"/>
                      </a:ext>
                    </a:extLst>
                  </pic:spPr>
                </pic:pic>
              </a:graphicData>
            </a:graphic>
          </wp:inline>
        </w:drawing>
      </w:r>
      <w:r w:rsidRPr="00DE0F73">
        <w:rPr>
          <w:rFonts w:ascii="Times New Roman" w:hAnsi="Times New Roman" w:cs="Times New Roman"/>
          <w:sz w:val="28"/>
          <w:szCs w:val="28"/>
        </w:rPr>
        <w:t xml:space="preserve">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w:t>
      </w:r>
      <w:r w:rsidRPr="00DE0F73">
        <w:rPr>
          <w:rFonts w:ascii="Times New Roman" w:hAnsi="Times New Roman" w:cs="Times New Roman"/>
          <w:sz w:val="28"/>
          <w:szCs w:val="28"/>
          <w:u w:val="single"/>
        </w:rPr>
        <w:t>Горизонтальный (трендовый) анализ</w:t>
      </w:r>
      <w:r w:rsidRPr="00DE0F73">
        <w:rPr>
          <w:rFonts w:ascii="Times New Roman" w:hAnsi="Times New Roman" w:cs="Times New Roman"/>
          <w:sz w:val="28"/>
          <w:szCs w:val="28"/>
        </w:rPr>
        <w:t xml:space="preserve"> базируется на изучении динамики отдельных финансовых показателей во времени. В процессе осуществления этого анализа рассчитываются темпы роста (прироста) отдельных показателей и определяются общие тенденции их изменения (или тренд). В </w:t>
      </w:r>
      <w:r w:rsidRPr="00DE0F73">
        <w:rPr>
          <w:rFonts w:ascii="Times New Roman" w:hAnsi="Times New Roman" w:cs="Times New Roman"/>
          <w:sz w:val="28"/>
          <w:szCs w:val="28"/>
        </w:rPr>
        <w:lastRenderedPageBreak/>
        <w:t xml:space="preserve">финансовом анализе наибольшее распространение получили следующие формы горизонтального (трендового) анализа: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1) сравнение финансовых показателей отчетного периода с показателями предшествующего периода (например, с показателями предшествующей декады, месяца, квартала);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2)сравнение финансовых показателей отчетности с показателями аналогичного периода прошлого года (например, показателей второго квартала отчетного года с аналогичными показателями второго квартала предшествующего года). Эта форма применяется на предприятиях с ярко выраженными сезонными особенностями хозяйственной деятельности;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3) сравнение финансовых показателей за ряд предшествующих периодов.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Целью такого анализа является выявление тенденции изменения отдельных показателей, характеризующих результаты финансовой деятельности предприятия.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w:t>
      </w:r>
      <w:r w:rsidRPr="00DE0F73">
        <w:rPr>
          <w:rFonts w:ascii="Times New Roman" w:hAnsi="Times New Roman" w:cs="Times New Roman"/>
          <w:sz w:val="28"/>
          <w:szCs w:val="28"/>
          <w:u w:val="single"/>
        </w:rPr>
        <w:t>Вертикальный (структурный) анализ</w:t>
      </w:r>
      <w:r w:rsidRPr="00DE0F73">
        <w:rPr>
          <w:rFonts w:ascii="Times New Roman" w:hAnsi="Times New Roman" w:cs="Times New Roman"/>
          <w:sz w:val="28"/>
          <w:szCs w:val="28"/>
        </w:rPr>
        <w:t xml:space="preserve"> – определение структуры итоговых показателей с выявлением влияния каждой позиции отчетности на результат в целом. В процессе осуществления этого анализа рассчитываются удельные веса отдельных структурных составляющих финансовых показателей.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В финансовом анализе наибольшее распространение получили следующие формы вертикального (структурного) анализа: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1) структурный анализ активов. В процессе этого анализа определяются соотношения (удельные веса) оборотных и необоротных активов; структура используемых оборотных активов; структура используемых необоротных активов; состав активов предприятия по степени их ликвидности; состав инвестиционного портфеля и другие;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2) структурный анализ капитала предусматривает исследование структуры собственного и заемного капитала; состав используемого собственного капитала; структуры используемого заемного капитала по видам; состав используемого заемного капитала по срочности обязательств (возврату); структурный анализ выручки от реализации продукции. Для проведения </w:t>
      </w:r>
      <w:r w:rsidRPr="00DE0F73">
        <w:rPr>
          <w:rFonts w:ascii="Times New Roman" w:hAnsi="Times New Roman" w:cs="Times New Roman"/>
          <w:sz w:val="28"/>
          <w:szCs w:val="28"/>
        </w:rPr>
        <w:lastRenderedPageBreak/>
        <w:t>структурного анализа отчет о финансовых результатах должен быть представлен в удобной для этого форме, поскольку каждая статья соотносится с объемом реализации. За некоторым исключением, товарооборот в той или иной степени влияет на каждую статью затрат, и поэтому полезной может быть информация о соотношении затрат предприятия с объемом реализации;</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3) структурный анализ денежных потоков предполагает структуризацию денежных потоков по текущей (производственной), финансовой и инвестиционной деятельности. Каждый из этих денежных потоков в свою очередь может быть более глубоко структурирован по от</w:t>
      </w:r>
      <w:r>
        <w:rPr>
          <w:rFonts w:ascii="Times New Roman" w:hAnsi="Times New Roman" w:cs="Times New Roman"/>
          <w:sz w:val="28"/>
          <w:szCs w:val="28"/>
        </w:rPr>
        <w:t>дельным составляющим элементам.</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Сравнительный (пространственный) анализ базируется на сопоставлении значений отдельных групп аналогичных финансовых показателей между собой. В процессе осуществления этого анализа рассчитываются размеры абсолютных и относительных отклонений сравниваемых показателей. В финансовом анализе наибольшее распространение получили следующие формы сравнительного анализа: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1)</w:t>
      </w:r>
      <w:r w:rsidRPr="00DE0F73">
        <w:rPr>
          <w:rFonts w:ascii="Times New Roman" w:hAnsi="Times New Roman" w:cs="Times New Roman"/>
          <w:sz w:val="28"/>
          <w:szCs w:val="28"/>
        </w:rPr>
        <w:tab/>
        <w:t xml:space="preserve">сравнительный анализ финансовых показателей предприятия и среднеотраслевых показателей. </w:t>
      </w:r>
      <w:proofErr w:type="gramStart"/>
      <w:r w:rsidRPr="00DE0F73">
        <w:rPr>
          <w:rFonts w:ascii="Times New Roman" w:hAnsi="Times New Roman" w:cs="Times New Roman"/>
          <w:sz w:val="28"/>
          <w:szCs w:val="28"/>
        </w:rPr>
        <w:t xml:space="preserve">В процессе этого анализа выявляют степень отклонения основных результатов финансовой деятельности данного предприятия от среднеотраслевых в целях дальнейшего повышения ее эффективности; </w:t>
      </w:r>
      <w:proofErr w:type="gramEnd"/>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2)</w:t>
      </w:r>
      <w:r w:rsidRPr="00DE0F73">
        <w:rPr>
          <w:rFonts w:ascii="Times New Roman" w:hAnsi="Times New Roman" w:cs="Times New Roman"/>
          <w:sz w:val="28"/>
          <w:szCs w:val="28"/>
        </w:rPr>
        <w:tab/>
        <w:t xml:space="preserve">сравнительный анализ финансовых показателей данного предприятия и предприятий-конкурентов. В ходе этого анализа выявляют слабые стороны деятельности предприятия с целью разработки мероприятий по повышению ее конкурентной позиции;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3)</w:t>
      </w:r>
      <w:r w:rsidRPr="00DE0F73">
        <w:rPr>
          <w:rFonts w:ascii="Times New Roman" w:hAnsi="Times New Roman" w:cs="Times New Roman"/>
          <w:sz w:val="28"/>
          <w:szCs w:val="28"/>
        </w:rPr>
        <w:tab/>
        <w:t xml:space="preserve">сравнительный анализ финансовых показателей отдельных структурных единиц и подразделений данного предприятия. Такой анализ проводится в разрезе сформированных на предприятии центров </w:t>
      </w:r>
      <w:r w:rsidRPr="00DE0F73">
        <w:rPr>
          <w:rFonts w:ascii="Times New Roman" w:hAnsi="Times New Roman" w:cs="Times New Roman"/>
          <w:sz w:val="28"/>
          <w:szCs w:val="28"/>
        </w:rPr>
        <w:lastRenderedPageBreak/>
        <w:t xml:space="preserve">экономической ответственности с целью сравнительной оценки эффективности их финансовой деятельности;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4)</w:t>
      </w:r>
      <w:r w:rsidRPr="00DE0F73">
        <w:rPr>
          <w:rFonts w:ascii="Times New Roman" w:hAnsi="Times New Roman" w:cs="Times New Roman"/>
          <w:sz w:val="28"/>
          <w:szCs w:val="28"/>
        </w:rPr>
        <w:tab/>
        <w:t xml:space="preserve">сравнительный анализ отчетных и плановых (нормативных) финансовых показателей. В процессе этого анализа выявляется степень отклонения отчетных показателей от плановых (нормативных), определяются причины этих отклонений и вносятся соответствующие коррективы в последующую финансовую деятельность.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Анализ финансовых показателей (коэффициентов) базируется на расчете соотношения различных абсолютных показателей между собой. Финансовые коэффициенты представляют собой относительные характеристики, позволяющие сопоставлять результаты деятельности разных предприятий независимо от количественных параметров абсолютных показателей во временном разрезе. В процессе осуществления такого анализа определяются различные относительные показатели, характеризующие различные аспекты финансовой деятельности. В финансовом анализе наибольшее распространение получили следующие аспекты такого анализа.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1) Анализ текущей деятельности. С позиции кругооборота средств деятельность любого предприятия представляет собой процесс непрерывной трансформации одних видов активов в другие: </w:t>
      </w:r>
    </w:p>
    <w:p w:rsidR="00DE0F73" w:rsidRPr="00DE0F73" w:rsidRDefault="00DE0F73" w:rsidP="00DE0F73">
      <w:pPr>
        <w:spacing w:after="0" w:line="360" w:lineRule="auto"/>
        <w:jc w:val="both"/>
        <w:rPr>
          <w:rFonts w:ascii="Times New Roman" w:hAnsi="Times New Roman" w:cs="Times New Roman"/>
          <w:i/>
          <w:sz w:val="28"/>
          <w:szCs w:val="28"/>
        </w:rPr>
      </w:pPr>
      <w:r w:rsidRPr="00DE0F73">
        <w:rPr>
          <w:rFonts w:ascii="Times New Roman" w:hAnsi="Times New Roman" w:cs="Times New Roman"/>
          <w:i/>
          <w:sz w:val="28"/>
          <w:szCs w:val="28"/>
        </w:rPr>
        <w:t xml:space="preserve">…→ДС →СС → НП →ГП → Ср → ДС → …,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где </w:t>
      </w:r>
      <w:r w:rsidRPr="00DE0F73">
        <w:rPr>
          <w:rFonts w:ascii="Times New Roman" w:hAnsi="Times New Roman" w:cs="Times New Roman"/>
          <w:i/>
          <w:sz w:val="28"/>
          <w:szCs w:val="28"/>
        </w:rPr>
        <w:t>ДС</w:t>
      </w:r>
      <w:r w:rsidRPr="00DE0F73">
        <w:rPr>
          <w:rFonts w:ascii="Times New Roman" w:hAnsi="Times New Roman" w:cs="Times New Roman"/>
          <w:sz w:val="28"/>
          <w:szCs w:val="28"/>
        </w:rPr>
        <w:t xml:space="preserve"> – денежные средства; </w:t>
      </w:r>
      <w:r w:rsidRPr="00DE0F73">
        <w:rPr>
          <w:rFonts w:ascii="Times New Roman" w:hAnsi="Times New Roman" w:cs="Times New Roman"/>
          <w:i/>
          <w:sz w:val="28"/>
          <w:szCs w:val="28"/>
        </w:rPr>
        <w:t>СС</w:t>
      </w:r>
      <w:r w:rsidRPr="00DE0F73">
        <w:rPr>
          <w:rFonts w:ascii="Times New Roman" w:hAnsi="Times New Roman" w:cs="Times New Roman"/>
          <w:sz w:val="28"/>
          <w:szCs w:val="28"/>
        </w:rPr>
        <w:t xml:space="preserve"> – сырье на складе; </w:t>
      </w:r>
      <w:r w:rsidRPr="00DE0F73">
        <w:rPr>
          <w:rFonts w:ascii="Times New Roman" w:hAnsi="Times New Roman" w:cs="Times New Roman"/>
          <w:i/>
          <w:sz w:val="28"/>
          <w:szCs w:val="28"/>
        </w:rPr>
        <w:t>НП</w:t>
      </w:r>
      <w:r w:rsidRPr="00DE0F73">
        <w:rPr>
          <w:rFonts w:ascii="Times New Roman" w:hAnsi="Times New Roman" w:cs="Times New Roman"/>
          <w:sz w:val="28"/>
          <w:szCs w:val="28"/>
        </w:rPr>
        <w:t xml:space="preserve"> – незавершенное производство; </w:t>
      </w:r>
      <w:r w:rsidRPr="00DE0F73">
        <w:rPr>
          <w:rFonts w:ascii="Times New Roman" w:hAnsi="Times New Roman" w:cs="Times New Roman"/>
          <w:i/>
          <w:sz w:val="28"/>
          <w:szCs w:val="28"/>
        </w:rPr>
        <w:t>ГП</w:t>
      </w:r>
      <w:r w:rsidRPr="00DE0F73">
        <w:rPr>
          <w:rFonts w:ascii="Times New Roman" w:hAnsi="Times New Roman" w:cs="Times New Roman"/>
          <w:sz w:val="28"/>
          <w:szCs w:val="28"/>
        </w:rPr>
        <w:t xml:space="preserve"> – готовая продукция; </w:t>
      </w:r>
      <w:r w:rsidRPr="00DE0F73">
        <w:rPr>
          <w:rFonts w:ascii="Times New Roman" w:hAnsi="Times New Roman" w:cs="Times New Roman"/>
          <w:i/>
          <w:sz w:val="28"/>
          <w:szCs w:val="28"/>
        </w:rPr>
        <w:t>Ср</w:t>
      </w:r>
      <w:r w:rsidRPr="00DE0F73">
        <w:rPr>
          <w:rFonts w:ascii="Times New Roman" w:hAnsi="Times New Roman" w:cs="Times New Roman"/>
          <w:sz w:val="28"/>
          <w:szCs w:val="28"/>
        </w:rPr>
        <w:t xml:space="preserve"> – средства в расчетах.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Эффективность текущей финансово-хозяйственной деятельности может быть оценена протяженностью операционного цикла, зависящей от оборачиваемости сре</w:t>
      </w:r>
      <w:proofErr w:type="gramStart"/>
      <w:r w:rsidRPr="00DE0F73">
        <w:rPr>
          <w:rFonts w:ascii="Times New Roman" w:hAnsi="Times New Roman" w:cs="Times New Roman"/>
          <w:sz w:val="28"/>
          <w:szCs w:val="28"/>
        </w:rPr>
        <w:t>дств в р</w:t>
      </w:r>
      <w:proofErr w:type="gramEnd"/>
      <w:r w:rsidRPr="00DE0F73">
        <w:rPr>
          <w:rFonts w:ascii="Times New Roman" w:hAnsi="Times New Roman" w:cs="Times New Roman"/>
          <w:sz w:val="28"/>
          <w:szCs w:val="28"/>
        </w:rPr>
        <w:t>азличных видах активов.</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   При прочих равных условиях ускорение оборачиваемости свидетельствует о повышении эффективности. Поэтому основным показателем этой группы являются показатели эффективности использования материальных, трудовых и финансовых ресурсов: выработка, фондоотдача, коэффициенты оборачиваемости сре</w:t>
      </w:r>
      <w:proofErr w:type="gramStart"/>
      <w:r w:rsidRPr="00DE0F73">
        <w:rPr>
          <w:rFonts w:ascii="Times New Roman" w:hAnsi="Times New Roman" w:cs="Times New Roman"/>
          <w:sz w:val="28"/>
          <w:szCs w:val="28"/>
        </w:rPr>
        <w:t>дств в з</w:t>
      </w:r>
      <w:proofErr w:type="gramEnd"/>
      <w:r w:rsidRPr="00DE0F73">
        <w:rPr>
          <w:rFonts w:ascii="Times New Roman" w:hAnsi="Times New Roman" w:cs="Times New Roman"/>
          <w:sz w:val="28"/>
          <w:szCs w:val="28"/>
        </w:rPr>
        <w:t xml:space="preserve">апасах и расчетах.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lastRenderedPageBreak/>
        <w:t xml:space="preserve">   2) Анализ ликвидности. Показатели этой группы позволяют описать и проанализировать способность предприятия отвечать по своим текущим обязательствам. В основу алгоритма расчета этих показателей заложена идея сопоставления текущих активов (оборотных средств) с краткосрочной кредиторской задолженностью. В результате расчета устанавливается, в достаточной ли степени обеспечено предприятие оборотными средствами, необходимыми для расчетов с кредиторами по текущим операциям. Поскольку различные виды оборотных средств обладают различной степенью ликвидности (конвертации в </w:t>
      </w:r>
      <w:proofErr w:type="gramStart"/>
      <w:r w:rsidRPr="00DE0F73">
        <w:rPr>
          <w:rFonts w:ascii="Times New Roman" w:hAnsi="Times New Roman" w:cs="Times New Roman"/>
          <w:sz w:val="28"/>
          <w:szCs w:val="28"/>
        </w:rPr>
        <w:t>абсолютно ликвидные</w:t>
      </w:r>
      <w:proofErr w:type="gramEnd"/>
      <w:r w:rsidRPr="00DE0F73">
        <w:rPr>
          <w:rFonts w:ascii="Times New Roman" w:hAnsi="Times New Roman" w:cs="Times New Roman"/>
          <w:sz w:val="28"/>
          <w:szCs w:val="28"/>
        </w:rPr>
        <w:t xml:space="preserve"> средства), рассчитывают несколько коэффициентов ликвидности.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3) Анализ финансовой устойчивости. С помощью этих показателей оцениваются состав источников финансирования и динамика соотношения между ними. Анализ основывается на том, что источники средств различаются уровнем себестоимости, степенью доступности, уровнем надежности, степенью риска и др.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4) Анализ рентабельности. Показатели этой группы предназначены для оценки общей эффективности вложения сре</w:t>
      </w:r>
      <w:proofErr w:type="gramStart"/>
      <w:r w:rsidRPr="00DE0F73">
        <w:rPr>
          <w:rFonts w:ascii="Times New Roman" w:hAnsi="Times New Roman" w:cs="Times New Roman"/>
          <w:sz w:val="28"/>
          <w:szCs w:val="28"/>
        </w:rPr>
        <w:t>дств в д</w:t>
      </w:r>
      <w:proofErr w:type="gramEnd"/>
      <w:r w:rsidRPr="00DE0F73">
        <w:rPr>
          <w:rFonts w:ascii="Times New Roman" w:hAnsi="Times New Roman" w:cs="Times New Roman"/>
          <w:sz w:val="28"/>
          <w:szCs w:val="28"/>
        </w:rPr>
        <w:t xml:space="preserve">анное предприятие. В отличие от показателей второй группы здесь абстрагируются не от конкретных видов активов, а анализируют рентабельность капитала в целом. Основными </w:t>
      </w:r>
      <w:proofErr w:type="gramStart"/>
      <w:r w:rsidRPr="00DE0F73">
        <w:rPr>
          <w:rFonts w:ascii="Times New Roman" w:hAnsi="Times New Roman" w:cs="Times New Roman"/>
          <w:sz w:val="28"/>
          <w:szCs w:val="28"/>
        </w:rPr>
        <w:t>показателями</w:t>
      </w:r>
      <w:proofErr w:type="gramEnd"/>
      <w:r w:rsidRPr="00DE0F73">
        <w:rPr>
          <w:rFonts w:ascii="Times New Roman" w:hAnsi="Times New Roman" w:cs="Times New Roman"/>
          <w:sz w:val="28"/>
          <w:szCs w:val="28"/>
        </w:rPr>
        <w:t xml:space="preserve"> поэтому являются рентабельность авансированного капитала и рентабельность собственного капитала. </w:t>
      </w:r>
    </w:p>
    <w:p w:rsidR="00DE0F73" w:rsidRPr="00DE0F73"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t xml:space="preserve">5) Анализ положения и деятельности на рынке капиталов. В рамках этого анализа выполняются пространственно-временные сопоставления показателей, характеризующих положение предприятия на рынке ценных бумаг: дивидендный выход, доход на акцию, ценность акции и </w:t>
      </w:r>
      <w:proofErr w:type="spellStart"/>
      <w:proofErr w:type="gramStart"/>
      <w:r w:rsidRPr="00DE0F73">
        <w:rPr>
          <w:rFonts w:ascii="Times New Roman" w:hAnsi="Times New Roman" w:cs="Times New Roman"/>
          <w:sz w:val="28"/>
          <w:szCs w:val="28"/>
        </w:rPr>
        <w:t>др</w:t>
      </w:r>
      <w:proofErr w:type="spellEnd"/>
      <w:proofErr w:type="gramEnd"/>
      <w:r w:rsidR="00EA4189" w:rsidRPr="00EA4189">
        <w:rPr>
          <w:rFonts w:ascii="Times New Roman" w:hAnsi="Times New Roman" w:cs="Times New Roman"/>
          <w:sz w:val="28"/>
          <w:szCs w:val="28"/>
        </w:rPr>
        <w:t>[18]</w:t>
      </w:r>
      <w:r w:rsidRPr="00DE0F73">
        <w:rPr>
          <w:rFonts w:ascii="Times New Roman" w:hAnsi="Times New Roman" w:cs="Times New Roman"/>
          <w:sz w:val="28"/>
          <w:szCs w:val="28"/>
        </w:rPr>
        <w:t>. Этот фрагмент анализа выполняется главным образом в компаниях, зарегистрированных на биржах ценных бумаг и реализующих там свои акции. Любое предприятие, имеющее временно свободные денежные средства и желающее вложить их в ценные бумаги, также ориентируется на показатели данной группы.</w:t>
      </w:r>
    </w:p>
    <w:p w:rsidR="005E6758" w:rsidRDefault="00DE0F73" w:rsidP="00DE0F73">
      <w:pPr>
        <w:spacing w:after="0" w:line="360" w:lineRule="auto"/>
        <w:jc w:val="both"/>
        <w:rPr>
          <w:rFonts w:ascii="Times New Roman" w:hAnsi="Times New Roman" w:cs="Times New Roman"/>
          <w:sz w:val="28"/>
          <w:szCs w:val="28"/>
        </w:rPr>
      </w:pPr>
      <w:r w:rsidRPr="00DE0F73">
        <w:rPr>
          <w:rFonts w:ascii="Times New Roman" w:hAnsi="Times New Roman" w:cs="Times New Roman"/>
          <w:sz w:val="28"/>
          <w:szCs w:val="28"/>
        </w:rPr>
        <w:lastRenderedPageBreak/>
        <w:t xml:space="preserve">    Следует сказать, что процедурная часть методологии анализа финансово-экономической деятельности регулируется с помощью ряда принципов: системности, комплексности, единства информационной базы, существенности, согласованности схем аналитических процедур, сопоставимости результатов, целенаправленности. Проведение эффективного финансового анализа деятельности хозяйствующего субъекта предполагает разработку системы последовательно осуществляемых мероприятий на основе единых принципов, подчиняющих себе все элементы системы и позволяющих предоставить строго определенному кругу пользователей наиболее актуальную в данный момент информацию</w:t>
      </w:r>
      <w:r w:rsidR="00EA4189" w:rsidRPr="00EA4189">
        <w:rPr>
          <w:rFonts w:ascii="Times New Roman" w:hAnsi="Times New Roman" w:cs="Times New Roman"/>
          <w:sz w:val="28"/>
          <w:szCs w:val="28"/>
        </w:rPr>
        <w:t>[7]</w:t>
      </w:r>
      <w:r w:rsidRPr="00DE0F73">
        <w:rPr>
          <w:rFonts w:ascii="Times New Roman" w:hAnsi="Times New Roman" w:cs="Times New Roman"/>
          <w:sz w:val="28"/>
          <w:szCs w:val="28"/>
        </w:rPr>
        <w:t>.</w:t>
      </w: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3D1DB0" w:rsidRDefault="003D1DB0" w:rsidP="00DE0F73">
      <w:pPr>
        <w:spacing w:after="0" w:line="360" w:lineRule="auto"/>
        <w:jc w:val="both"/>
        <w:rPr>
          <w:rFonts w:ascii="Times New Roman" w:hAnsi="Times New Roman" w:cs="Times New Roman"/>
          <w:sz w:val="28"/>
          <w:szCs w:val="28"/>
        </w:rPr>
      </w:pPr>
    </w:p>
    <w:p w:rsidR="00EA4189" w:rsidRPr="00AB57DB" w:rsidRDefault="00EA4189" w:rsidP="003D1DB0">
      <w:pPr>
        <w:spacing w:after="0" w:line="360" w:lineRule="auto"/>
        <w:jc w:val="center"/>
        <w:rPr>
          <w:rFonts w:ascii="Times New Roman" w:hAnsi="Times New Roman" w:cs="Times New Roman"/>
          <w:b/>
          <w:caps/>
          <w:color w:val="0D0D0D" w:themeColor="text1" w:themeTint="F2"/>
          <w:sz w:val="28"/>
          <w:szCs w:val="28"/>
        </w:rPr>
      </w:pPr>
    </w:p>
    <w:p w:rsidR="00EA4189" w:rsidRPr="00AB57DB" w:rsidRDefault="00EA4189" w:rsidP="003D1DB0">
      <w:pPr>
        <w:spacing w:after="0" w:line="360" w:lineRule="auto"/>
        <w:jc w:val="center"/>
        <w:rPr>
          <w:rFonts w:ascii="Times New Roman" w:hAnsi="Times New Roman" w:cs="Times New Roman"/>
          <w:b/>
          <w:caps/>
          <w:color w:val="0D0D0D" w:themeColor="text1" w:themeTint="F2"/>
          <w:sz w:val="28"/>
          <w:szCs w:val="28"/>
        </w:rPr>
      </w:pPr>
    </w:p>
    <w:p w:rsidR="00EA4189" w:rsidRPr="00AB57DB" w:rsidRDefault="00EA4189" w:rsidP="003D1DB0">
      <w:pPr>
        <w:spacing w:after="0" w:line="360" w:lineRule="auto"/>
        <w:jc w:val="center"/>
        <w:rPr>
          <w:rFonts w:ascii="Times New Roman" w:hAnsi="Times New Roman" w:cs="Times New Roman"/>
          <w:b/>
          <w:caps/>
          <w:color w:val="0D0D0D" w:themeColor="text1" w:themeTint="F2"/>
          <w:sz w:val="28"/>
          <w:szCs w:val="28"/>
        </w:rPr>
      </w:pPr>
    </w:p>
    <w:p w:rsidR="00EA4189" w:rsidRPr="00AB57DB" w:rsidRDefault="00EA4189" w:rsidP="003D1DB0">
      <w:pPr>
        <w:spacing w:after="0" w:line="360" w:lineRule="auto"/>
        <w:jc w:val="center"/>
        <w:rPr>
          <w:rFonts w:ascii="Times New Roman" w:hAnsi="Times New Roman" w:cs="Times New Roman"/>
          <w:b/>
          <w:caps/>
          <w:color w:val="0D0D0D" w:themeColor="text1" w:themeTint="F2"/>
          <w:sz w:val="28"/>
          <w:szCs w:val="28"/>
        </w:rPr>
      </w:pPr>
    </w:p>
    <w:p w:rsidR="00EA4189" w:rsidRPr="00AB57DB" w:rsidRDefault="00EA4189" w:rsidP="003D1DB0">
      <w:pPr>
        <w:spacing w:after="0" w:line="360" w:lineRule="auto"/>
        <w:jc w:val="center"/>
        <w:rPr>
          <w:rFonts w:ascii="Times New Roman" w:hAnsi="Times New Roman" w:cs="Times New Roman"/>
          <w:b/>
          <w:caps/>
          <w:color w:val="0D0D0D" w:themeColor="text1" w:themeTint="F2"/>
          <w:sz w:val="28"/>
          <w:szCs w:val="28"/>
        </w:rPr>
      </w:pPr>
    </w:p>
    <w:p w:rsidR="003D1DB0" w:rsidRPr="003D1DB0" w:rsidRDefault="003D1DB0" w:rsidP="003D1DB0">
      <w:pPr>
        <w:spacing w:after="0" w:line="360" w:lineRule="auto"/>
        <w:jc w:val="center"/>
        <w:rPr>
          <w:rFonts w:ascii="Times New Roman" w:hAnsi="Times New Roman" w:cs="Times New Roman"/>
          <w:b/>
          <w:caps/>
          <w:color w:val="0D0D0D" w:themeColor="text1" w:themeTint="F2"/>
          <w:sz w:val="28"/>
          <w:szCs w:val="28"/>
        </w:rPr>
      </w:pPr>
      <w:r w:rsidRPr="003D1DB0">
        <w:rPr>
          <w:rFonts w:ascii="Times New Roman" w:hAnsi="Times New Roman" w:cs="Times New Roman"/>
          <w:b/>
          <w:caps/>
          <w:color w:val="0D0D0D" w:themeColor="text1" w:themeTint="F2"/>
          <w:sz w:val="28"/>
          <w:szCs w:val="28"/>
        </w:rPr>
        <w:lastRenderedPageBreak/>
        <w:t>Глава 3 Применение метода сравнения при анализе бухгалтерской отчетности ОАО «НК «РОСНЕФТЬ»</w:t>
      </w:r>
    </w:p>
    <w:p w:rsidR="003D1DB0" w:rsidRDefault="003D1DB0" w:rsidP="003D1DB0">
      <w:pPr>
        <w:spacing w:after="0" w:line="360" w:lineRule="auto"/>
        <w:rPr>
          <w:rFonts w:ascii="Times New Roman" w:hAnsi="Times New Roman" w:cs="Times New Roman"/>
          <w:sz w:val="28"/>
          <w:szCs w:val="28"/>
        </w:rPr>
      </w:pP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экономическом анализе метод сравнения используют для решения задач как основной или вспомогательный способ. </w:t>
      </w: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Различают следующие виды сравнительного анализа:</w:t>
      </w: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горизонтальный</w:t>
      </w:r>
      <w:r w:rsidRPr="005C5EA3">
        <w:rPr>
          <w:rFonts w:ascii="Times New Roman" w:hAnsi="Times New Roman" w:cs="Times New Roman"/>
          <w:sz w:val="28"/>
          <w:szCs w:val="28"/>
        </w:rPr>
        <w:t>;</w:t>
      </w: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вертикальный</w:t>
      </w:r>
      <w:r w:rsidRPr="005C5EA3">
        <w:rPr>
          <w:rFonts w:ascii="Times New Roman" w:hAnsi="Times New Roman" w:cs="Times New Roman"/>
          <w:sz w:val="28"/>
          <w:szCs w:val="28"/>
        </w:rPr>
        <w:t>;</w:t>
      </w: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трендовый и др.</w:t>
      </w: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Первые два вида сравнительного анализа мы применим при анализе бухгалтерской отчетности ОАО «НК «Роснефть» (см. Приложение 1 и Приложение 2).</w:t>
      </w:r>
    </w:p>
    <w:p w:rsidR="003D1DB0" w:rsidRPr="0052373B" w:rsidRDefault="003D1DB0" w:rsidP="003D1DB0">
      <w:pPr>
        <w:spacing w:after="0" w:line="360" w:lineRule="auto"/>
        <w:ind w:firstLine="709"/>
        <w:jc w:val="both"/>
        <w:rPr>
          <w:rFonts w:ascii="Times New Roman" w:hAnsi="Times New Roman" w:cs="Times New Roman"/>
          <w:sz w:val="28"/>
          <w:szCs w:val="28"/>
          <w:shd w:val="clear" w:color="auto" w:fill="FFFFFF"/>
        </w:rPr>
      </w:pPr>
      <w:r w:rsidRPr="0052373B">
        <w:rPr>
          <w:rFonts w:ascii="Times New Roman" w:hAnsi="Times New Roman" w:cs="Times New Roman"/>
          <w:sz w:val="28"/>
          <w:szCs w:val="28"/>
        </w:rPr>
        <w:t xml:space="preserve">Горизонтальный сравнительный анализ </w:t>
      </w:r>
      <w:r w:rsidRPr="0052373B">
        <w:rPr>
          <w:rFonts w:ascii="Times New Roman" w:hAnsi="Times New Roman" w:cs="Times New Roman"/>
          <w:sz w:val="28"/>
          <w:szCs w:val="28"/>
          <w:shd w:val="clear" w:color="auto" w:fill="FFFFFF"/>
        </w:rPr>
        <w:t>применяется для определения абсолютных и относительных отклонений фактического уровня исследуемых показателей от базового</w:t>
      </w:r>
      <w:r>
        <w:rPr>
          <w:rFonts w:ascii="Times New Roman" w:hAnsi="Times New Roman" w:cs="Times New Roman"/>
          <w:sz w:val="28"/>
          <w:szCs w:val="28"/>
          <w:shd w:val="clear" w:color="auto" w:fill="FFFFFF"/>
        </w:rPr>
        <w:t xml:space="preserve"> уровня, а вертикальный сравнительный анализ </w:t>
      </w:r>
      <w:r w:rsidRPr="0052373B">
        <w:rPr>
          <w:rFonts w:ascii="Times New Roman" w:hAnsi="Times New Roman" w:cs="Times New Roman"/>
          <w:sz w:val="28"/>
          <w:szCs w:val="28"/>
          <w:shd w:val="clear" w:color="auto" w:fill="FFFFFF"/>
        </w:rPr>
        <w:t>используется для изучения структуры экономических явлений</w:t>
      </w: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горизонтальный анализ активов и пассивов, представленный в таблицах 3.1 и 3.2.</w:t>
      </w:r>
    </w:p>
    <w:p w:rsidR="003D1DB0" w:rsidRPr="0077222D" w:rsidRDefault="003D1DB0" w:rsidP="003D1DB0">
      <w:pPr>
        <w:spacing w:after="0" w:line="360" w:lineRule="auto"/>
        <w:ind w:firstLine="567"/>
        <w:jc w:val="both"/>
        <w:rPr>
          <w:rFonts w:ascii="Times New Roman" w:hAnsi="Times New Roman" w:cs="Times New Roman"/>
          <w:sz w:val="28"/>
          <w:szCs w:val="28"/>
        </w:rPr>
      </w:pPr>
    </w:p>
    <w:p w:rsidR="003D1DB0" w:rsidRDefault="003D1DB0" w:rsidP="003D1DB0">
      <w:pPr>
        <w:spacing w:after="0" w:line="360" w:lineRule="auto"/>
        <w:rPr>
          <w:rFonts w:ascii="Times New Roman" w:hAnsi="Times New Roman" w:cs="Times New Roman"/>
          <w:sz w:val="28"/>
          <w:szCs w:val="28"/>
        </w:rPr>
      </w:pPr>
      <w:r>
        <w:rPr>
          <w:rFonts w:ascii="Times New Roman" w:hAnsi="Times New Roman" w:cs="Times New Roman"/>
          <w:sz w:val="28"/>
          <w:szCs w:val="28"/>
        </w:rPr>
        <w:t>Таблица 3.1. Горизонтальный анализ активов ОАО «НК «Роснефть»</w:t>
      </w:r>
    </w:p>
    <w:tbl>
      <w:tblPr>
        <w:tblW w:w="9464" w:type="dxa"/>
        <w:tblLayout w:type="fixed"/>
        <w:tblLook w:val="04A0" w:firstRow="1" w:lastRow="0" w:firstColumn="1" w:lastColumn="0" w:noHBand="0" w:noVBand="1"/>
      </w:tblPr>
      <w:tblGrid>
        <w:gridCol w:w="2802"/>
        <w:gridCol w:w="1701"/>
        <w:gridCol w:w="1701"/>
        <w:gridCol w:w="1842"/>
        <w:gridCol w:w="1418"/>
      </w:tblGrid>
      <w:tr w:rsidR="003D1DB0" w:rsidRPr="00A762AD" w:rsidTr="00AB57DB">
        <w:trPr>
          <w:trHeight w:val="855"/>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Статьи актива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На начало 2015 г.</w:t>
            </w:r>
            <w:r>
              <w:rPr>
                <w:rFonts w:ascii="Times New Roman" w:eastAsia="Times New Roman" w:hAnsi="Times New Roman" w:cs="Times New Roman"/>
                <w:color w:val="000000"/>
                <w:sz w:val="24"/>
                <w:szCs w:val="24"/>
                <w:lang w:eastAsia="ru-RU"/>
              </w:rPr>
              <w:t xml:space="preserve"> </w:t>
            </w:r>
            <w:r w:rsidRPr="00A762AD">
              <w:rPr>
                <w:rFonts w:ascii="Times New Roman" w:eastAsia="Times New Roman" w:hAnsi="Times New Roman" w:cs="Times New Roman"/>
                <w:color w:val="000000"/>
                <w:sz w:val="24"/>
                <w:szCs w:val="24"/>
                <w:lang w:eastAsia="ru-RU"/>
              </w:rPr>
              <w:t>(</w:t>
            </w:r>
            <w:proofErr w:type="spellStart"/>
            <w:r w:rsidRPr="00A762AD">
              <w:rPr>
                <w:rFonts w:ascii="Times New Roman" w:eastAsia="Times New Roman" w:hAnsi="Times New Roman" w:cs="Times New Roman"/>
                <w:color w:val="000000"/>
                <w:sz w:val="24"/>
                <w:szCs w:val="24"/>
                <w:lang w:eastAsia="ru-RU"/>
              </w:rPr>
              <w:t>тыс</w:t>
            </w:r>
            <w:proofErr w:type="gramStart"/>
            <w:r w:rsidRPr="00A762AD">
              <w:rPr>
                <w:rFonts w:ascii="Times New Roman" w:eastAsia="Times New Roman" w:hAnsi="Times New Roman" w:cs="Times New Roman"/>
                <w:color w:val="000000"/>
                <w:sz w:val="24"/>
                <w:szCs w:val="24"/>
                <w:lang w:eastAsia="ru-RU"/>
              </w:rPr>
              <w:t>.р</w:t>
            </w:r>
            <w:proofErr w:type="gramEnd"/>
            <w:r w:rsidRPr="00A762AD">
              <w:rPr>
                <w:rFonts w:ascii="Times New Roman" w:eastAsia="Times New Roman" w:hAnsi="Times New Roman" w:cs="Times New Roman"/>
                <w:color w:val="000000"/>
                <w:sz w:val="24"/>
                <w:szCs w:val="24"/>
                <w:lang w:eastAsia="ru-RU"/>
              </w:rPr>
              <w:t>уб</w:t>
            </w:r>
            <w:proofErr w:type="spellEnd"/>
            <w:r w:rsidRPr="00A762AD">
              <w:rPr>
                <w:rFonts w:ascii="Times New Roman" w:eastAsia="Times New Roman" w:hAnsi="Times New Roman" w:cs="Times New Roman"/>
                <w:color w:val="000000"/>
                <w:sz w:val="24"/>
                <w:szCs w:val="24"/>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На начало 2016 г</w:t>
            </w:r>
            <w:r>
              <w:rPr>
                <w:rFonts w:ascii="Times New Roman" w:eastAsia="Times New Roman" w:hAnsi="Times New Roman" w:cs="Times New Roman"/>
                <w:color w:val="000000"/>
                <w:sz w:val="24"/>
                <w:szCs w:val="24"/>
                <w:lang w:eastAsia="ru-RU"/>
              </w:rPr>
              <w:t xml:space="preserve">. </w:t>
            </w:r>
            <w:r w:rsidRPr="00A762AD">
              <w:rPr>
                <w:rFonts w:ascii="Times New Roman" w:eastAsia="Times New Roman" w:hAnsi="Times New Roman" w:cs="Times New Roman"/>
                <w:color w:val="000000"/>
                <w:sz w:val="24"/>
                <w:szCs w:val="24"/>
                <w:lang w:eastAsia="ru-RU"/>
              </w:rPr>
              <w:t>(</w:t>
            </w:r>
            <w:proofErr w:type="spellStart"/>
            <w:r w:rsidRPr="00A762AD">
              <w:rPr>
                <w:rFonts w:ascii="Times New Roman" w:eastAsia="Times New Roman" w:hAnsi="Times New Roman" w:cs="Times New Roman"/>
                <w:color w:val="000000"/>
                <w:sz w:val="24"/>
                <w:szCs w:val="24"/>
                <w:lang w:eastAsia="ru-RU"/>
              </w:rPr>
              <w:t>тыс</w:t>
            </w:r>
            <w:proofErr w:type="gramStart"/>
            <w:r w:rsidRPr="00A762AD">
              <w:rPr>
                <w:rFonts w:ascii="Times New Roman" w:eastAsia="Times New Roman" w:hAnsi="Times New Roman" w:cs="Times New Roman"/>
                <w:color w:val="000000"/>
                <w:sz w:val="24"/>
                <w:szCs w:val="24"/>
                <w:lang w:eastAsia="ru-RU"/>
              </w:rPr>
              <w:t>.р</w:t>
            </w:r>
            <w:proofErr w:type="gramEnd"/>
            <w:r w:rsidRPr="00A762AD">
              <w:rPr>
                <w:rFonts w:ascii="Times New Roman" w:eastAsia="Times New Roman" w:hAnsi="Times New Roman" w:cs="Times New Roman"/>
                <w:color w:val="000000"/>
                <w:sz w:val="24"/>
                <w:szCs w:val="24"/>
                <w:lang w:eastAsia="ru-RU"/>
              </w:rPr>
              <w:t>уб</w:t>
            </w:r>
            <w:proofErr w:type="spellEnd"/>
            <w:r w:rsidRPr="00A762AD">
              <w:rPr>
                <w:rFonts w:ascii="Times New Roman" w:eastAsia="Times New Roman" w:hAnsi="Times New Roman" w:cs="Times New Roman"/>
                <w:color w:val="000000"/>
                <w:sz w:val="24"/>
                <w:szCs w:val="24"/>
                <w:lang w:eastAsia="ru-RU"/>
              </w:rPr>
              <w:t>.)</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Абсолютное</w:t>
            </w:r>
            <w:r w:rsidRPr="00A762AD">
              <w:rPr>
                <w:rFonts w:ascii="Times New Roman" w:eastAsia="Times New Roman" w:hAnsi="Times New Roman" w:cs="Times New Roman"/>
                <w:color w:val="000000"/>
                <w:sz w:val="24"/>
                <w:szCs w:val="24"/>
                <w:lang w:eastAsia="ru-RU"/>
              </w:rPr>
              <w:br/>
              <w:t>отклонение</w:t>
            </w:r>
            <w:r w:rsidRPr="00A762AD">
              <w:rPr>
                <w:rFonts w:ascii="Times New Roman" w:eastAsia="Times New Roman" w:hAnsi="Times New Roman" w:cs="Times New Roman"/>
                <w:color w:val="000000"/>
                <w:sz w:val="24"/>
                <w:szCs w:val="24"/>
                <w:lang w:eastAsia="ru-RU"/>
              </w:rPr>
              <w:br/>
              <w:t>(</w:t>
            </w:r>
            <w:proofErr w:type="spellStart"/>
            <w:r w:rsidRPr="00A762AD">
              <w:rPr>
                <w:rFonts w:ascii="Times New Roman" w:eastAsia="Times New Roman" w:hAnsi="Times New Roman" w:cs="Times New Roman"/>
                <w:color w:val="000000"/>
                <w:sz w:val="24"/>
                <w:szCs w:val="24"/>
                <w:lang w:eastAsia="ru-RU"/>
              </w:rPr>
              <w:t>тыс</w:t>
            </w:r>
            <w:proofErr w:type="gramStart"/>
            <w:r w:rsidRPr="00A762AD">
              <w:rPr>
                <w:rFonts w:ascii="Times New Roman" w:eastAsia="Times New Roman" w:hAnsi="Times New Roman" w:cs="Times New Roman"/>
                <w:color w:val="000000"/>
                <w:sz w:val="24"/>
                <w:szCs w:val="24"/>
                <w:lang w:eastAsia="ru-RU"/>
              </w:rPr>
              <w:t>.р</w:t>
            </w:r>
            <w:proofErr w:type="gramEnd"/>
            <w:r w:rsidRPr="00A762AD">
              <w:rPr>
                <w:rFonts w:ascii="Times New Roman" w:eastAsia="Times New Roman" w:hAnsi="Times New Roman" w:cs="Times New Roman"/>
                <w:color w:val="000000"/>
                <w:sz w:val="24"/>
                <w:szCs w:val="24"/>
                <w:lang w:eastAsia="ru-RU"/>
              </w:rPr>
              <w:t>уб</w:t>
            </w:r>
            <w:proofErr w:type="spellEnd"/>
            <w:r w:rsidRPr="00A762AD">
              <w:rPr>
                <w:rFonts w:ascii="Times New Roman" w:eastAsia="Times New Roman" w:hAnsi="Times New Roman" w:cs="Times New Roman"/>
                <w:color w:val="000000"/>
                <w:sz w:val="24"/>
                <w:szCs w:val="24"/>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Темпы</w:t>
            </w:r>
            <w:r w:rsidRPr="00A762AD">
              <w:rPr>
                <w:rFonts w:ascii="Times New Roman" w:eastAsia="Times New Roman" w:hAnsi="Times New Roman" w:cs="Times New Roman"/>
                <w:color w:val="000000"/>
                <w:sz w:val="24"/>
                <w:szCs w:val="24"/>
                <w:lang w:eastAsia="ru-RU"/>
              </w:rPr>
              <w:br/>
              <w:t>изменения, %</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 xml:space="preserve">1. </w:t>
            </w:r>
            <w:proofErr w:type="spellStart"/>
            <w:r w:rsidRPr="00A762AD">
              <w:rPr>
                <w:rFonts w:ascii="Times New Roman" w:eastAsia="Times New Roman" w:hAnsi="Times New Roman" w:cs="Times New Roman"/>
                <w:color w:val="000000"/>
                <w:sz w:val="24"/>
                <w:szCs w:val="24"/>
                <w:lang w:eastAsia="ru-RU"/>
              </w:rPr>
              <w:t>Внеоборотные</w:t>
            </w:r>
            <w:proofErr w:type="spellEnd"/>
            <w:r w:rsidRPr="00A762AD">
              <w:rPr>
                <w:rFonts w:ascii="Times New Roman" w:eastAsia="Times New Roman" w:hAnsi="Times New Roman" w:cs="Times New Roman"/>
                <w:color w:val="000000"/>
                <w:sz w:val="24"/>
                <w:szCs w:val="24"/>
                <w:lang w:eastAsia="ru-RU"/>
              </w:rPr>
              <w:t xml:space="preserve"> активы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 </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 </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Нематериальные активы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20 276 532</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20 933 757</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+657 225</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103,24</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Основные средства</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956 824 133</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1 003 328 496</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+46 504 363</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104,86</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Финансовые вложения</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3 816 440 204</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3 945 699 651</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+129 259 447</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103,39</w:t>
            </w:r>
          </w:p>
        </w:tc>
      </w:tr>
      <w:tr w:rsidR="003D1DB0" w:rsidRPr="00A762AD" w:rsidTr="00AB57DB">
        <w:trPr>
          <w:trHeight w:val="600"/>
        </w:trPr>
        <w:tc>
          <w:tcPr>
            <w:tcW w:w="2802" w:type="dxa"/>
            <w:tcBorders>
              <w:top w:val="nil"/>
              <w:left w:val="single" w:sz="4" w:space="0" w:color="auto"/>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 xml:space="preserve">Прочие </w:t>
            </w:r>
            <w:proofErr w:type="spellStart"/>
            <w:r w:rsidRPr="00A762AD">
              <w:rPr>
                <w:rFonts w:ascii="Times New Roman" w:eastAsia="Times New Roman" w:hAnsi="Times New Roman" w:cs="Times New Roman"/>
                <w:color w:val="000000"/>
                <w:sz w:val="24"/>
                <w:szCs w:val="24"/>
                <w:lang w:eastAsia="ru-RU"/>
              </w:rPr>
              <w:t>внеоборотные</w:t>
            </w:r>
            <w:proofErr w:type="spellEnd"/>
            <w:r w:rsidRPr="00A762AD">
              <w:rPr>
                <w:rFonts w:ascii="Times New Roman" w:eastAsia="Times New Roman" w:hAnsi="Times New Roman" w:cs="Times New Roman"/>
                <w:color w:val="000000"/>
                <w:sz w:val="24"/>
                <w:szCs w:val="24"/>
                <w:lang w:eastAsia="ru-RU"/>
              </w:rPr>
              <w:t xml:space="preserve"> </w:t>
            </w:r>
            <w:r w:rsidRPr="00A762AD">
              <w:rPr>
                <w:rFonts w:ascii="Times New Roman" w:eastAsia="Times New Roman" w:hAnsi="Times New Roman" w:cs="Times New Roman"/>
                <w:color w:val="000000"/>
                <w:sz w:val="24"/>
                <w:szCs w:val="24"/>
                <w:lang w:eastAsia="ru-RU"/>
              </w:rPr>
              <w:br/>
              <w:t>активы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38 320 987</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34 679 041</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-3 641 946</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90,49</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Итого по разделу 1:</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4 982 924 700</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5 213 358 963</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+230 434 263</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104,62</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2. Оборотные активы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Запасы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114 414 155</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107 207 260</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-7 206 895</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93,70</w:t>
            </w:r>
          </w:p>
        </w:tc>
      </w:tr>
      <w:tr w:rsidR="003D1DB0" w:rsidRPr="00A762AD" w:rsidTr="00AB57DB">
        <w:trPr>
          <w:trHeight w:val="600"/>
        </w:trPr>
        <w:tc>
          <w:tcPr>
            <w:tcW w:w="2802" w:type="dxa"/>
            <w:tcBorders>
              <w:top w:val="nil"/>
              <w:left w:val="single" w:sz="4" w:space="0" w:color="auto"/>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Дебиторская</w:t>
            </w:r>
            <w:r w:rsidRPr="00A762AD">
              <w:rPr>
                <w:rFonts w:ascii="Times New Roman" w:eastAsia="Times New Roman" w:hAnsi="Times New Roman" w:cs="Times New Roman"/>
                <w:color w:val="000000"/>
                <w:sz w:val="24"/>
                <w:szCs w:val="24"/>
                <w:lang w:eastAsia="ru-RU"/>
              </w:rPr>
              <w:br/>
              <w:t>задолженность</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в том числе</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1 847 735 638</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2 025 601 916</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+177 866 278</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109,63</w:t>
            </w:r>
          </w:p>
        </w:tc>
      </w:tr>
    </w:tbl>
    <w:p w:rsidR="003D1DB0" w:rsidRDefault="003D1DB0" w:rsidP="003D1DB0">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Окончание таблицы 3.1</w:t>
      </w:r>
    </w:p>
    <w:tbl>
      <w:tblPr>
        <w:tblW w:w="9464" w:type="dxa"/>
        <w:tblLayout w:type="fixed"/>
        <w:tblLook w:val="04A0" w:firstRow="1" w:lastRow="0" w:firstColumn="1" w:lastColumn="0" w:noHBand="0" w:noVBand="1"/>
      </w:tblPr>
      <w:tblGrid>
        <w:gridCol w:w="2802"/>
        <w:gridCol w:w="1701"/>
        <w:gridCol w:w="1701"/>
        <w:gridCol w:w="1842"/>
        <w:gridCol w:w="1418"/>
      </w:tblGrid>
      <w:tr w:rsidR="003D1DB0" w:rsidRPr="00A762AD" w:rsidTr="00AB57DB">
        <w:trPr>
          <w:trHeight w:val="855"/>
        </w:trPr>
        <w:tc>
          <w:tcPr>
            <w:tcW w:w="2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Статьи актива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На начало 2015 г.</w:t>
            </w:r>
            <w:r>
              <w:rPr>
                <w:rFonts w:ascii="Times New Roman" w:eastAsia="Times New Roman" w:hAnsi="Times New Roman" w:cs="Times New Roman"/>
                <w:color w:val="000000"/>
                <w:sz w:val="24"/>
                <w:szCs w:val="24"/>
                <w:lang w:eastAsia="ru-RU"/>
              </w:rPr>
              <w:t xml:space="preserve"> </w:t>
            </w:r>
            <w:r w:rsidRPr="00A762AD">
              <w:rPr>
                <w:rFonts w:ascii="Times New Roman" w:eastAsia="Times New Roman" w:hAnsi="Times New Roman" w:cs="Times New Roman"/>
                <w:color w:val="000000"/>
                <w:sz w:val="24"/>
                <w:szCs w:val="24"/>
                <w:lang w:eastAsia="ru-RU"/>
              </w:rPr>
              <w:t>(</w:t>
            </w:r>
            <w:proofErr w:type="spellStart"/>
            <w:r w:rsidRPr="00A762AD">
              <w:rPr>
                <w:rFonts w:ascii="Times New Roman" w:eastAsia="Times New Roman" w:hAnsi="Times New Roman" w:cs="Times New Roman"/>
                <w:color w:val="000000"/>
                <w:sz w:val="24"/>
                <w:szCs w:val="24"/>
                <w:lang w:eastAsia="ru-RU"/>
              </w:rPr>
              <w:t>тыс</w:t>
            </w:r>
            <w:proofErr w:type="gramStart"/>
            <w:r w:rsidRPr="00A762AD">
              <w:rPr>
                <w:rFonts w:ascii="Times New Roman" w:eastAsia="Times New Roman" w:hAnsi="Times New Roman" w:cs="Times New Roman"/>
                <w:color w:val="000000"/>
                <w:sz w:val="24"/>
                <w:szCs w:val="24"/>
                <w:lang w:eastAsia="ru-RU"/>
              </w:rPr>
              <w:t>.р</w:t>
            </w:r>
            <w:proofErr w:type="gramEnd"/>
            <w:r w:rsidRPr="00A762AD">
              <w:rPr>
                <w:rFonts w:ascii="Times New Roman" w:eastAsia="Times New Roman" w:hAnsi="Times New Roman" w:cs="Times New Roman"/>
                <w:color w:val="000000"/>
                <w:sz w:val="24"/>
                <w:szCs w:val="24"/>
                <w:lang w:eastAsia="ru-RU"/>
              </w:rPr>
              <w:t>уб</w:t>
            </w:r>
            <w:proofErr w:type="spellEnd"/>
            <w:r w:rsidRPr="00A762AD">
              <w:rPr>
                <w:rFonts w:ascii="Times New Roman" w:eastAsia="Times New Roman" w:hAnsi="Times New Roman" w:cs="Times New Roman"/>
                <w:color w:val="000000"/>
                <w:sz w:val="24"/>
                <w:szCs w:val="24"/>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На начало 2016 г</w:t>
            </w:r>
            <w:r>
              <w:rPr>
                <w:rFonts w:ascii="Times New Roman" w:eastAsia="Times New Roman" w:hAnsi="Times New Roman" w:cs="Times New Roman"/>
                <w:color w:val="000000"/>
                <w:sz w:val="24"/>
                <w:szCs w:val="24"/>
                <w:lang w:eastAsia="ru-RU"/>
              </w:rPr>
              <w:t xml:space="preserve">. </w:t>
            </w:r>
            <w:r w:rsidRPr="00A762AD">
              <w:rPr>
                <w:rFonts w:ascii="Times New Roman" w:eastAsia="Times New Roman" w:hAnsi="Times New Roman" w:cs="Times New Roman"/>
                <w:color w:val="000000"/>
                <w:sz w:val="24"/>
                <w:szCs w:val="24"/>
                <w:lang w:eastAsia="ru-RU"/>
              </w:rPr>
              <w:t>(</w:t>
            </w:r>
            <w:proofErr w:type="spellStart"/>
            <w:r w:rsidRPr="00A762AD">
              <w:rPr>
                <w:rFonts w:ascii="Times New Roman" w:eastAsia="Times New Roman" w:hAnsi="Times New Roman" w:cs="Times New Roman"/>
                <w:color w:val="000000"/>
                <w:sz w:val="24"/>
                <w:szCs w:val="24"/>
                <w:lang w:eastAsia="ru-RU"/>
              </w:rPr>
              <w:t>тыс</w:t>
            </w:r>
            <w:proofErr w:type="gramStart"/>
            <w:r w:rsidRPr="00A762AD">
              <w:rPr>
                <w:rFonts w:ascii="Times New Roman" w:eastAsia="Times New Roman" w:hAnsi="Times New Roman" w:cs="Times New Roman"/>
                <w:color w:val="000000"/>
                <w:sz w:val="24"/>
                <w:szCs w:val="24"/>
                <w:lang w:eastAsia="ru-RU"/>
              </w:rPr>
              <w:t>.р</w:t>
            </w:r>
            <w:proofErr w:type="gramEnd"/>
            <w:r w:rsidRPr="00A762AD">
              <w:rPr>
                <w:rFonts w:ascii="Times New Roman" w:eastAsia="Times New Roman" w:hAnsi="Times New Roman" w:cs="Times New Roman"/>
                <w:color w:val="000000"/>
                <w:sz w:val="24"/>
                <w:szCs w:val="24"/>
                <w:lang w:eastAsia="ru-RU"/>
              </w:rPr>
              <w:t>уб</w:t>
            </w:r>
            <w:proofErr w:type="spellEnd"/>
            <w:r w:rsidRPr="00A762AD">
              <w:rPr>
                <w:rFonts w:ascii="Times New Roman" w:eastAsia="Times New Roman" w:hAnsi="Times New Roman" w:cs="Times New Roman"/>
                <w:color w:val="000000"/>
                <w:sz w:val="24"/>
                <w:szCs w:val="24"/>
                <w:lang w:eastAsia="ru-RU"/>
              </w:rPr>
              <w:t>.)</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Абсолютное</w:t>
            </w:r>
            <w:r w:rsidRPr="00A762AD">
              <w:rPr>
                <w:rFonts w:ascii="Times New Roman" w:eastAsia="Times New Roman" w:hAnsi="Times New Roman" w:cs="Times New Roman"/>
                <w:color w:val="000000"/>
                <w:sz w:val="24"/>
                <w:szCs w:val="24"/>
                <w:lang w:eastAsia="ru-RU"/>
              </w:rPr>
              <w:br/>
              <w:t>отклонение</w:t>
            </w:r>
            <w:r w:rsidRPr="00A762AD">
              <w:rPr>
                <w:rFonts w:ascii="Times New Roman" w:eastAsia="Times New Roman" w:hAnsi="Times New Roman" w:cs="Times New Roman"/>
                <w:color w:val="000000"/>
                <w:sz w:val="24"/>
                <w:szCs w:val="24"/>
                <w:lang w:eastAsia="ru-RU"/>
              </w:rPr>
              <w:br/>
              <w:t>(</w:t>
            </w:r>
            <w:proofErr w:type="spellStart"/>
            <w:r w:rsidRPr="00A762AD">
              <w:rPr>
                <w:rFonts w:ascii="Times New Roman" w:eastAsia="Times New Roman" w:hAnsi="Times New Roman" w:cs="Times New Roman"/>
                <w:color w:val="000000"/>
                <w:sz w:val="24"/>
                <w:szCs w:val="24"/>
                <w:lang w:eastAsia="ru-RU"/>
              </w:rPr>
              <w:t>тыс</w:t>
            </w:r>
            <w:proofErr w:type="gramStart"/>
            <w:r w:rsidRPr="00A762AD">
              <w:rPr>
                <w:rFonts w:ascii="Times New Roman" w:eastAsia="Times New Roman" w:hAnsi="Times New Roman" w:cs="Times New Roman"/>
                <w:color w:val="000000"/>
                <w:sz w:val="24"/>
                <w:szCs w:val="24"/>
                <w:lang w:eastAsia="ru-RU"/>
              </w:rPr>
              <w:t>.р</w:t>
            </w:r>
            <w:proofErr w:type="gramEnd"/>
            <w:r w:rsidRPr="00A762AD">
              <w:rPr>
                <w:rFonts w:ascii="Times New Roman" w:eastAsia="Times New Roman" w:hAnsi="Times New Roman" w:cs="Times New Roman"/>
                <w:color w:val="000000"/>
                <w:sz w:val="24"/>
                <w:szCs w:val="24"/>
                <w:lang w:eastAsia="ru-RU"/>
              </w:rPr>
              <w:t>уб</w:t>
            </w:r>
            <w:proofErr w:type="spellEnd"/>
            <w:r w:rsidRPr="00A762AD">
              <w:rPr>
                <w:rFonts w:ascii="Times New Roman" w:eastAsia="Times New Roman" w:hAnsi="Times New Roman" w:cs="Times New Roman"/>
                <w:color w:val="000000"/>
                <w:sz w:val="24"/>
                <w:szCs w:val="24"/>
                <w:lang w:eastAsia="ru-RU"/>
              </w:rPr>
              <w:t>.)</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Темпы</w:t>
            </w:r>
            <w:r w:rsidRPr="00A762AD">
              <w:rPr>
                <w:rFonts w:ascii="Times New Roman" w:eastAsia="Times New Roman" w:hAnsi="Times New Roman" w:cs="Times New Roman"/>
                <w:color w:val="000000"/>
                <w:sz w:val="24"/>
                <w:szCs w:val="24"/>
                <w:lang w:eastAsia="ru-RU"/>
              </w:rPr>
              <w:br/>
              <w:t>изменения, %</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в течени</w:t>
            </w:r>
            <w:proofErr w:type="gramStart"/>
            <w:r w:rsidRPr="00A762AD">
              <w:rPr>
                <w:rFonts w:ascii="Times New Roman" w:eastAsia="Times New Roman" w:hAnsi="Times New Roman" w:cs="Times New Roman"/>
                <w:color w:val="000000"/>
                <w:sz w:val="24"/>
                <w:szCs w:val="24"/>
                <w:lang w:eastAsia="ru-RU"/>
              </w:rPr>
              <w:t>и</w:t>
            </w:r>
            <w:proofErr w:type="gramEnd"/>
            <w:r w:rsidRPr="00A762AD">
              <w:rPr>
                <w:rFonts w:ascii="Times New Roman" w:eastAsia="Times New Roman" w:hAnsi="Times New Roman" w:cs="Times New Roman"/>
                <w:color w:val="000000"/>
                <w:sz w:val="24"/>
                <w:szCs w:val="24"/>
                <w:lang w:eastAsia="ru-RU"/>
              </w:rPr>
              <w:t xml:space="preserve"> 12 месяцев</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858 676 950</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891 163 442</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+32 486 492</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103,78</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both"/>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более чем 12 месяцев</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989 058 688</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1 134 438 474</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+145 379 786</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114,69</w:t>
            </w:r>
          </w:p>
        </w:tc>
      </w:tr>
      <w:tr w:rsidR="003D1DB0" w:rsidRPr="00A762AD" w:rsidTr="00AB57DB">
        <w:trPr>
          <w:trHeight w:val="840"/>
        </w:trPr>
        <w:tc>
          <w:tcPr>
            <w:tcW w:w="2802" w:type="dxa"/>
            <w:tcBorders>
              <w:top w:val="nil"/>
              <w:left w:val="single" w:sz="4" w:space="0" w:color="auto"/>
              <w:bottom w:val="single" w:sz="4" w:space="0" w:color="auto"/>
              <w:right w:val="single" w:sz="4" w:space="0" w:color="auto"/>
            </w:tcBorders>
            <w:shd w:val="clear" w:color="auto" w:fill="auto"/>
            <w:vAlign w:val="center"/>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Денежные с</w:t>
            </w:r>
            <w:r>
              <w:rPr>
                <w:rFonts w:ascii="Times New Roman" w:eastAsia="Times New Roman" w:hAnsi="Times New Roman" w:cs="Times New Roman"/>
                <w:color w:val="000000"/>
                <w:sz w:val="24"/>
                <w:szCs w:val="24"/>
                <w:lang w:eastAsia="ru-RU"/>
              </w:rPr>
              <w:t xml:space="preserve">редства </w:t>
            </w:r>
            <w:r w:rsidRPr="00A762AD">
              <w:rPr>
                <w:rFonts w:ascii="Times New Roman" w:eastAsia="Times New Roman" w:hAnsi="Times New Roman" w:cs="Times New Roman"/>
                <w:color w:val="000000"/>
                <w:sz w:val="24"/>
                <w:szCs w:val="24"/>
                <w:lang w:eastAsia="ru-RU"/>
              </w:rPr>
              <w:t>и денежные эквиваленты</w:t>
            </w:r>
          </w:p>
        </w:tc>
        <w:tc>
          <w:tcPr>
            <w:tcW w:w="1701" w:type="dxa"/>
            <w:tcBorders>
              <w:top w:val="nil"/>
              <w:left w:val="nil"/>
              <w:bottom w:val="single" w:sz="4" w:space="0" w:color="auto"/>
              <w:right w:val="single" w:sz="4" w:space="0" w:color="auto"/>
            </w:tcBorders>
            <w:shd w:val="clear" w:color="auto" w:fill="auto"/>
            <w:noWrap/>
            <w:vAlign w:val="center"/>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127 975 011</w:t>
            </w:r>
          </w:p>
        </w:tc>
        <w:tc>
          <w:tcPr>
            <w:tcW w:w="1701" w:type="dxa"/>
            <w:tcBorders>
              <w:top w:val="nil"/>
              <w:left w:val="nil"/>
              <w:bottom w:val="single" w:sz="4" w:space="0" w:color="auto"/>
              <w:right w:val="single" w:sz="4" w:space="0" w:color="auto"/>
            </w:tcBorders>
            <w:shd w:val="clear" w:color="auto" w:fill="auto"/>
            <w:noWrap/>
            <w:vAlign w:val="center"/>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402 389 690</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+274 414 679</w:t>
            </w:r>
          </w:p>
        </w:tc>
        <w:tc>
          <w:tcPr>
            <w:tcW w:w="1418" w:type="dxa"/>
            <w:tcBorders>
              <w:top w:val="nil"/>
              <w:left w:val="nil"/>
              <w:bottom w:val="single" w:sz="4" w:space="0" w:color="auto"/>
              <w:right w:val="single" w:sz="4" w:space="0" w:color="auto"/>
            </w:tcBorders>
            <w:shd w:val="clear" w:color="auto" w:fill="auto"/>
            <w:noWrap/>
            <w:vAlign w:val="center"/>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314,43</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Прочие оборотные активы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13 614 675</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12 151 470</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-1 463 205</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89,25</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Итого по разделу 2:</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2 805 222 124</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4 236 515 301</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+1 431 293 177</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151,02</w:t>
            </w:r>
          </w:p>
        </w:tc>
      </w:tr>
      <w:tr w:rsidR="003D1DB0" w:rsidRPr="00A762AD" w:rsidTr="00AB57DB">
        <w:trPr>
          <w:trHeight w:val="300"/>
        </w:trPr>
        <w:tc>
          <w:tcPr>
            <w:tcW w:w="2802" w:type="dxa"/>
            <w:tcBorders>
              <w:top w:val="nil"/>
              <w:left w:val="single" w:sz="4" w:space="0" w:color="auto"/>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Всего активы: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7 788 146 824</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9 449 874 264</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+1 661 727 440</w:t>
            </w:r>
          </w:p>
        </w:tc>
        <w:tc>
          <w:tcPr>
            <w:tcW w:w="1418" w:type="dxa"/>
            <w:tcBorders>
              <w:top w:val="nil"/>
              <w:left w:val="nil"/>
              <w:bottom w:val="single" w:sz="4" w:space="0" w:color="auto"/>
              <w:right w:val="single" w:sz="4" w:space="0" w:color="auto"/>
            </w:tcBorders>
            <w:shd w:val="clear" w:color="auto" w:fill="auto"/>
            <w:noWrap/>
            <w:vAlign w:val="bottom"/>
            <w:hideMark/>
          </w:tcPr>
          <w:p w:rsidR="003D1DB0" w:rsidRPr="00A762AD"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A762AD">
              <w:rPr>
                <w:rFonts w:ascii="Times New Roman" w:eastAsia="Times New Roman" w:hAnsi="Times New Roman" w:cs="Times New Roman"/>
                <w:color w:val="000000"/>
                <w:sz w:val="24"/>
                <w:szCs w:val="24"/>
                <w:lang w:eastAsia="ru-RU"/>
              </w:rPr>
              <w:t>121,34</w:t>
            </w:r>
          </w:p>
        </w:tc>
      </w:tr>
    </w:tbl>
    <w:p w:rsidR="003D1DB0" w:rsidRDefault="003D1DB0" w:rsidP="003D1DB0">
      <w:pPr>
        <w:spacing w:after="0" w:line="360" w:lineRule="auto"/>
        <w:ind w:firstLine="567"/>
        <w:rPr>
          <w:rFonts w:ascii="Times New Roman" w:hAnsi="Times New Roman" w:cs="Times New Roman"/>
          <w:sz w:val="28"/>
          <w:szCs w:val="28"/>
        </w:rPr>
      </w:pP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данным таблицы видим, что существенно увеличилось количество оборотных активов (на 51,02%) по большому счету за счет увеличения денежных средств на 214,43%. </w:t>
      </w: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Валюта баланса увеличилась на 1 661 727 440 тыс. руб., т.е. на 21,34%. </w:t>
      </w:r>
    </w:p>
    <w:p w:rsidR="003D1DB0" w:rsidRDefault="003D1DB0" w:rsidP="003D1DB0">
      <w:pPr>
        <w:spacing w:after="0" w:line="360" w:lineRule="auto"/>
        <w:ind w:firstLine="567"/>
        <w:rPr>
          <w:rFonts w:ascii="Times New Roman" w:hAnsi="Times New Roman" w:cs="Times New Roman"/>
          <w:sz w:val="28"/>
          <w:szCs w:val="28"/>
        </w:rPr>
      </w:pPr>
    </w:p>
    <w:p w:rsidR="003D1DB0" w:rsidRDefault="003D1DB0" w:rsidP="003D1DB0">
      <w:pPr>
        <w:spacing w:after="0"/>
        <w:rPr>
          <w:rFonts w:ascii="Times New Roman" w:hAnsi="Times New Roman" w:cs="Times New Roman"/>
          <w:sz w:val="28"/>
          <w:szCs w:val="28"/>
        </w:rPr>
      </w:pPr>
      <w:r>
        <w:rPr>
          <w:rFonts w:ascii="Times New Roman" w:hAnsi="Times New Roman" w:cs="Times New Roman"/>
          <w:sz w:val="28"/>
          <w:szCs w:val="28"/>
        </w:rPr>
        <w:t>Таблица 3.2. Горизонтальный анализ пассивов ОАО «НК «Роснефть»</w:t>
      </w:r>
    </w:p>
    <w:tbl>
      <w:tblPr>
        <w:tblW w:w="9493" w:type="dxa"/>
        <w:tblLayout w:type="fixed"/>
        <w:tblLook w:val="04A0" w:firstRow="1" w:lastRow="0" w:firstColumn="1" w:lastColumn="0" w:noHBand="0" w:noVBand="1"/>
      </w:tblPr>
      <w:tblGrid>
        <w:gridCol w:w="2943"/>
        <w:gridCol w:w="1701"/>
        <w:gridCol w:w="1701"/>
        <w:gridCol w:w="1843"/>
        <w:gridCol w:w="1305"/>
      </w:tblGrid>
      <w:tr w:rsidR="003D1DB0" w:rsidRPr="006E4B4E" w:rsidTr="00AB57DB">
        <w:trPr>
          <w:trHeight w:val="621"/>
        </w:trPr>
        <w:tc>
          <w:tcPr>
            <w:tcW w:w="29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Статьи пассива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На начало 2015 г.</w:t>
            </w:r>
            <w:r w:rsidRPr="006E4B4E">
              <w:rPr>
                <w:rFonts w:ascii="Times New Roman" w:eastAsia="Times New Roman" w:hAnsi="Times New Roman" w:cs="Times New Roman"/>
                <w:color w:val="000000"/>
                <w:sz w:val="24"/>
                <w:szCs w:val="24"/>
                <w:lang w:eastAsia="ru-RU"/>
              </w:rPr>
              <w:br/>
              <w:t>(</w:t>
            </w:r>
            <w:proofErr w:type="spellStart"/>
            <w:r w:rsidRPr="006E4B4E">
              <w:rPr>
                <w:rFonts w:ascii="Times New Roman" w:eastAsia="Times New Roman" w:hAnsi="Times New Roman" w:cs="Times New Roman"/>
                <w:color w:val="000000"/>
                <w:sz w:val="24"/>
                <w:szCs w:val="24"/>
                <w:lang w:eastAsia="ru-RU"/>
              </w:rPr>
              <w:t>тыс</w:t>
            </w:r>
            <w:proofErr w:type="gramStart"/>
            <w:r w:rsidRPr="006E4B4E">
              <w:rPr>
                <w:rFonts w:ascii="Times New Roman" w:eastAsia="Times New Roman" w:hAnsi="Times New Roman" w:cs="Times New Roman"/>
                <w:color w:val="000000"/>
                <w:sz w:val="24"/>
                <w:szCs w:val="24"/>
                <w:lang w:eastAsia="ru-RU"/>
              </w:rPr>
              <w:t>.р</w:t>
            </w:r>
            <w:proofErr w:type="gramEnd"/>
            <w:r w:rsidRPr="006E4B4E">
              <w:rPr>
                <w:rFonts w:ascii="Times New Roman" w:eastAsia="Times New Roman" w:hAnsi="Times New Roman" w:cs="Times New Roman"/>
                <w:color w:val="000000"/>
                <w:sz w:val="24"/>
                <w:szCs w:val="24"/>
                <w:lang w:eastAsia="ru-RU"/>
              </w:rPr>
              <w:t>уб</w:t>
            </w:r>
            <w:proofErr w:type="spellEnd"/>
            <w:r w:rsidRPr="006E4B4E">
              <w:rPr>
                <w:rFonts w:ascii="Times New Roman" w:eastAsia="Times New Roman" w:hAnsi="Times New Roman" w:cs="Times New Roman"/>
                <w:color w:val="000000"/>
                <w:sz w:val="24"/>
                <w:szCs w:val="24"/>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На начало 2016 г.</w:t>
            </w:r>
            <w:r w:rsidRPr="006E4B4E">
              <w:rPr>
                <w:rFonts w:ascii="Times New Roman" w:eastAsia="Times New Roman" w:hAnsi="Times New Roman" w:cs="Times New Roman"/>
                <w:color w:val="000000"/>
                <w:sz w:val="24"/>
                <w:szCs w:val="24"/>
                <w:lang w:eastAsia="ru-RU"/>
              </w:rPr>
              <w:br/>
              <w:t>(</w:t>
            </w:r>
            <w:proofErr w:type="spellStart"/>
            <w:r w:rsidRPr="006E4B4E">
              <w:rPr>
                <w:rFonts w:ascii="Times New Roman" w:eastAsia="Times New Roman" w:hAnsi="Times New Roman" w:cs="Times New Roman"/>
                <w:color w:val="000000"/>
                <w:sz w:val="24"/>
                <w:szCs w:val="24"/>
                <w:lang w:eastAsia="ru-RU"/>
              </w:rPr>
              <w:t>тыс</w:t>
            </w:r>
            <w:proofErr w:type="gramStart"/>
            <w:r w:rsidRPr="006E4B4E">
              <w:rPr>
                <w:rFonts w:ascii="Times New Roman" w:eastAsia="Times New Roman" w:hAnsi="Times New Roman" w:cs="Times New Roman"/>
                <w:color w:val="000000"/>
                <w:sz w:val="24"/>
                <w:szCs w:val="24"/>
                <w:lang w:eastAsia="ru-RU"/>
              </w:rPr>
              <w:t>.р</w:t>
            </w:r>
            <w:proofErr w:type="gramEnd"/>
            <w:r w:rsidRPr="006E4B4E">
              <w:rPr>
                <w:rFonts w:ascii="Times New Roman" w:eastAsia="Times New Roman" w:hAnsi="Times New Roman" w:cs="Times New Roman"/>
                <w:color w:val="000000"/>
                <w:sz w:val="24"/>
                <w:szCs w:val="24"/>
                <w:lang w:eastAsia="ru-RU"/>
              </w:rPr>
              <w:t>уб</w:t>
            </w:r>
            <w:proofErr w:type="spellEnd"/>
            <w:r w:rsidRPr="006E4B4E">
              <w:rPr>
                <w:rFonts w:ascii="Times New Roman" w:eastAsia="Times New Roman" w:hAnsi="Times New Roman" w:cs="Times New Roman"/>
                <w:color w:val="000000"/>
                <w:sz w:val="24"/>
                <w:szCs w:val="24"/>
                <w:lang w:eastAsia="ru-RU"/>
              </w:rPr>
              <w:t>.)</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Абсолютное</w:t>
            </w:r>
            <w:r w:rsidRPr="006E4B4E">
              <w:rPr>
                <w:rFonts w:ascii="Times New Roman" w:eastAsia="Times New Roman" w:hAnsi="Times New Roman" w:cs="Times New Roman"/>
                <w:color w:val="000000"/>
                <w:sz w:val="24"/>
                <w:szCs w:val="24"/>
                <w:lang w:eastAsia="ru-RU"/>
              </w:rPr>
              <w:br/>
              <w:t>отклонение</w:t>
            </w:r>
            <w:r w:rsidRPr="006E4B4E">
              <w:rPr>
                <w:rFonts w:ascii="Times New Roman" w:eastAsia="Times New Roman" w:hAnsi="Times New Roman" w:cs="Times New Roman"/>
                <w:color w:val="000000"/>
                <w:sz w:val="24"/>
                <w:szCs w:val="24"/>
                <w:lang w:eastAsia="ru-RU"/>
              </w:rPr>
              <w:br/>
              <w:t>(</w:t>
            </w:r>
            <w:proofErr w:type="spellStart"/>
            <w:r w:rsidRPr="006E4B4E">
              <w:rPr>
                <w:rFonts w:ascii="Times New Roman" w:eastAsia="Times New Roman" w:hAnsi="Times New Roman" w:cs="Times New Roman"/>
                <w:color w:val="000000"/>
                <w:sz w:val="24"/>
                <w:szCs w:val="24"/>
                <w:lang w:eastAsia="ru-RU"/>
              </w:rPr>
              <w:t>тыс</w:t>
            </w:r>
            <w:proofErr w:type="gramStart"/>
            <w:r w:rsidRPr="006E4B4E">
              <w:rPr>
                <w:rFonts w:ascii="Times New Roman" w:eastAsia="Times New Roman" w:hAnsi="Times New Roman" w:cs="Times New Roman"/>
                <w:color w:val="000000"/>
                <w:sz w:val="24"/>
                <w:szCs w:val="24"/>
                <w:lang w:eastAsia="ru-RU"/>
              </w:rPr>
              <w:t>.р</w:t>
            </w:r>
            <w:proofErr w:type="gramEnd"/>
            <w:r w:rsidRPr="006E4B4E">
              <w:rPr>
                <w:rFonts w:ascii="Times New Roman" w:eastAsia="Times New Roman" w:hAnsi="Times New Roman" w:cs="Times New Roman"/>
                <w:color w:val="000000"/>
                <w:sz w:val="24"/>
                <w:szCs w:val="24"/>
                <w:lang w:eastAsia="ru-RU"/>
              </w:rPr>
              <w:t>уб</w:t>
            </w:r>
            <w:proofErr w:type="spellEnd"/>
            <w:r w:rsidRPr="006E4B4E">
              <w:rPr>
                <w:rFonts w:ascii="Times New Roman" w:eastAsia="Times New Roman" w:hAnsi="Times New Roman" w:cs="Times New Roman"/>
                <w:color w:val="000000"/>
                <w:sz w:val="24"/>
                <w:szCs w:val="24"/>
                <w:lang w:eastAsia="ru-RU"/>
              </w:rPr>
              <w:t>.)</w:t>
            </w:r>
          </w:p>
        </w:tc>
        <w:tc>
          <w:tcPr>
            <w:tcW w:w="1305" w:type="dxa"/>
            <w:tcBorders>
              <w:top w:val="single" w:sz="4" w:space="0" w:color="auto"/>
              <w:left w:val="nil"/>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Темпы изменения %</w:t>
            </w: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3. Капитал и резервы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w:t>
            </w:r>
          </w:p>
        </w:tc>
      </w:tr>
      <w:tr w:rsidR="003D1DB0" w:rsidRPr="006E4B4E" w:rsidTr="00AB57DB">
        <w:trPr>
          <w:trHeight w:val="600"/>
        </w:trPr>
        <w:tc>
          <w:tcPr>
            <w:tcW w:w="2943"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Уставный капитал</w:t>
            </w:r>
            <w:r w:rsidRPr="006E4B4E">
              <w:rPr>
                <w:rFonts w:ascii="Times New Roman" w:eastAsia="Times New Roman" w:hAnsi="Times New Roman" w:cs="Times New Roman"/>
                <w:color w:val="000000"/>
                <w:sz w:val="24"/>
                <w:szCs w:val="24"/>
                <w:lang w:eastAsia="ru-RU"/>
              </w:rPr>
              <w:br/>
              <w:t>(акционерный капитал)</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105 982</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105 982</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100,00</w:t>
            </w:r>
          </w:p>
        </w:tc>
      </w:tr>
      <w:tr w:rsidR="003D1DB0" w:rsidRPr="006E4B4E" w:rsidTr="00AB57DB">
        <w:trPr>
          <w:trHeight w:val="675"/>
        </w:trPr>
        <w:tc>
          <w:tcPr>
            <w:tcW w:w="2943"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1 640 545 004</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1 792 963 117</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+152 418 113</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109,29</w:t>
            </w: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Итого по разделу 3:</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1 355 807 448</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1 434 431 053</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+78 623 605</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105,80</w:t>
            </w:r>
          </w:p>
        </w:tc>
      </w:tr>
      <w:tr w:rsidR="003D1DB0" w:rsidRPr="006E4B4E" w:rsidTr="00AB57DB">
        <w:trPr>
          <w:trHeight w:val="600"/>
        </w:trPr>
        <w:tc>
          <w:tcPr>
            <w:tcW w:w="2943"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 Долгосрочные обязательства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Заемные средства</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3 230 812 633</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4 081 526 948</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+850 714 315</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126,33</w:t>
            </w: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Итого по разделу 4:</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4 214 294 880</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5 976 619 031</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+1 762 324 151</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141,82</w:t>
            </w: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5. Краткосрочные обязательства</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Заемные средства</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864 389 446</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494 337 961</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-370 051 485</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57,19</w:t>
            </w: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Кредиторская задолженность</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1 197 024 178</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1 416 028 642</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+219 004 464</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118,30</w:t>
            </w: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Итого по разделу 5:</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2 218 044 496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2 038 824 180   </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-179 220 316</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91,92</w:t>
            </w:r>
          </w:p>
        </w:tc>
      </w:tr>
      <w:tr w:rsidR="003D1DB0" w:rsidRPr="006E4B4E" w:rsidTr="00AB57DB">
        <w:trPr>
          <w:trHeight w:val="300"/>
        </w:trPr>
        <w:tc>
          <w:tcPr>
            <w:tcW w:w="2943"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Всего пассивы:</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7 788 146 824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9 449 874 264   </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+1 661 727 440</w:t>
            </w:r>
          </w:p>
        </w:tc>
        <w:tc>
          <w:tcPr>
            <w:tcW w:w="1305"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121,34</w:t>
            </w:r>
          </w:p>
        </w:tc>
      </w:tr>
    </w:tbl>
    <w:p w:rsidR="003D1DB0" w:rsidRDefault="003D1DB0" w:rsidP="003D1DB0">
      <w:pPr>
        <w:spacing w:after="0"/>
        <w:rPr>
          <w:rFonts w:ascii="Times New Roman" w:hAnsi="Times New Roman" w:cs="Times New Roman"/>
          <w:sz w:val="28"/>
          <w:szCs w:val="28"/>
        </w:rPr>
      </w:pP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По данным таблицы наблюдается значительное увеличение долгосрочных обязательств (на 41,82%) и уменьшение краткосрочных обязательств за счет уменьшения заемных средств на 42,81%.</w:t>
      </w:r>
    </w:p>
    <w:p w:rsidR="003D1DB0" w:rsidRDefault="003D1DB0" w:rsidP="003D1D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вертикальный анализ активов и пассивов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представленный в таблицах 3.3 и 3.4.</w:t>
      </w:r>
    </w:p>
    <w:p w:rsidR="003D1DB0" w:rsidRDefault="003D1DB0" w:rsidP="003D1DB0">
      <w:pPr>
        <w:spacing w:after="0" w:line="360" w:lineRule="auto"/>
        <w:rPr>
          <w:rFonts w:ascii="Times New Roman" w:hAnsi="Times New Roman" w:cs="Times New Roman"/>
          <w:sz w:val="28"/>
          <w:szCs w:val="28"/>
        </w:rPr>
      </w:pPr>
      <w:r>
        <w:rPr>
          <w:rFonts w:ascii="Times New Roman" w:hAnsi="Times New Roman" w:cs="Times New Roman"/>
          <w:sz w:val="28"/>
          <w:szCs w:val="28"/>
        </w:rPr>
        <w:t>Таблица 3.3. Вертикальный анализ активов ОАО «НК «Роснефть»</w:t>
      </w:r>
    </w:p>
    <w:tbl>
      <w:tblPr>
        <w:tblW w:w="9356" w:type="dxa"/>
        <w:tblInd w:w="108" w:type="dxa"/>
        <w:tblLayout w:type="fixed"/>
        <w:tblLook w:val="04A0" w:firstRow="1" w:lastRow="0" w:firstColumn="1" w:lastColumn="0" w:noHBand="0" w:noVBand="1"/>
      </w:tblPr>
      <w:tblGrid>
        <w:gridCol w:w="2268"/>
        <w:gridCol w:w="1843"/>
        <w:gridCol w:w="851"/>
        <w:gridCol w:w="1842"/>
        <w:gridCol w:w="993"/>
        <w:gridCol w:w="1559"/>
      </w:tblGrid>
      <w:tr w:rsidR="003D1DB0" w:rsidRPr="005B14B3" w:rsidTr="00AB57DB">
        <w:trPr>
          <w:trHeight w:val="30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Статьи актива</w:t>
            </w:r>
          </w:p>
        </w:tc>
        <w:tc>
          <w:tcPr>
            <w:tcW w:w="2694" w:type="dxa"/>
            <w:gridSpan w:val="2"/>
            <w:tcBorders>
              <w:top w:val="single" w:sz="4" w:space="0" w:color="auto"/>
              <w:left w:val="nil"/>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На начало 2015 г.</w:t>
            </w:r>
          </w:p>
        </w:tc>
        <w:tc>
          <w:tcPr>
            <w:tcW w:w="2835" w:type="dxa"/>
            <w:gridSpan w:val="2"/>
            <w:tcBorders>
              <w:top w:val="single" w:sz="4" w:space="0" w:color="auto"/>
              <w:left w:val="nil"/>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На начало 2016 г.</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Изменение</w:t>
            </w:r>
          </w:p>
        </w:tc>
      </w:tr>
      <w:tr w:rsidR="003D1DB0" w:rsidRPr="005B14B3" w:rsidTr="00AB57DB">
        <w:trPr>
          <w:trHeight w:val="660"/>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proofErr w:type="spellStart"/>
            <w:r w:rsidRPr="005B14B3">
              <w:rPr>
                <w:rFonts w:ascii="Times New Roman" w:eastAsia="Times New Roman" w:hAnsi="Times New Roman" w:cs="Times New Roman"/>
                <w:color w:val="000000"/>
                <w:sz w:val="24"/>
                <w:szCs w:val="24"/>
                <w:lang w:eastAsia="ru-RU"/>
              </w:rPr>
              <w:t>тыс</w:t>
            </w:r>
            <w:proofErr w:type="gramStart"/>
            <w:r w:rsidRPr="005B14B3">
              <w:rPr>
                <w:rFonts w:ascii="Times New Roman" w:eastAsia="Times New Roman" w:hAnsi="Times New Roman" w:cs="Times New Roman"/>
                <w:color w:val="000000"/>
                <w:sz w:val="24"/>
                <w:szCs w:val="24"/>
                <w:lang w:eastAsia="ru-RU"/>
              </w:rPr>
              <w:t>.р</w:t>
            </w:r>
            <w:proofErr w:type="gramEnd"/>
            <w:r w:rsidRPr="005B14B3">
              <w:rPr>
                <w:rFonts w:ascii="Times New Roman" w:eastAsia="Times New Roman" w:hAnsi="Times New Roman" w:cs="Times New Roman"/>
                <w:color w:val="000000"/>
                <w:sz w:val="24"/>
                <w:szCs w:val="24"/>
                <w:lang w:eastAsia="ru-RU"/>
              </w:rPr>
              <w:t>уб</w:t>
            </w:r>
            <w:proofErr w:type="spellEnd"/>
            <w:r w:rsidRPr="005B14B3">
              <w:rPr>
                <w:rFonts w:ascii="Times New Roman" w:eastAsia="Times New Roman" w:hAnsi="Times New Roman" w:cs="Times New Roman"/>
                <w:color w:val="000000"/>
                <w:sz w:val="24"/>
                <w:szCs w:val="24"/>
                <w:lang w:eastAsia="ru-RU"/>
              </w:rPr>
              <w:t>.</w:t>
            </w:r>
          </w:p>
        </w:tc>
        <w:tc>
          <w:tcPr>
            <w:tcW w:w="851"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proofErr w:type="spellStart"/>
            <w:r w:rsidRPr="005B14B3">
              <w:rPr>
                <w:rFonts w:ascii="Times New Roman" w:eastAsia="Times New Roman" w:hAnsi="Times New Roman" w:cs="Times New Roman"/>
                <w:color w:val="000000"/>
                <w:sz w:val="24"/>
                <w:szCs w:val="24"/>
                <w:lang w:eastAsia="ru-RU"/>
              </w:rPr>
              <w:t>тыс</w:t>
            </w:r>
            <w:proofErr w:type="gramStart"/>
            <w:r w:rsidRPr="005B14B3">
              <w:rPr>
                <w:rFonts w:ascii="Times New Roman" w:eastAsia="Times New Roman" w:hAnsi="Times New Roman" w:cs="Times New Roman"/>
                <w:color w:val="000000"/>
                <w:sz w:val="24"/>
                <w:szCs w:val="24"/>
                <w:lang w:eastAsia="ru-RU"/>
              </w:rPr>
              <w:t>.р</w:t>
            </w:r>
            <w:proofErr w:type="gramEnd"/>
            <w:r w:rsidRPr="005B14B3">
              <w:rPr>
                <w:rFonts w:ascii="Times New Roman" w:eastAsia="Times New Roman" w:hAnsi="Times New Roman" w:cs="Times New Roman"/>
                <w:color w:val="000000"/>
                <w:sz w:val="24"/>
                <w:szCs w:val="24"/>
                <w:lang w:eastAsia="ru-RU"/>
              </w:rPr>
              <w:t>уб</w:t>
            </w:r>
            <w:proofErr w:type="spellEnd"/>
            <w:r w:rsidRPr="005B14B3">
              <w:rPr>
                <w:rFonts w:ascii="Times New Roman" w:eastAsia="Times New Roman" w:hAnsi="Times New Roman" w:cs="Times New Roman"/>
                <w:color w:val="000000"/>
                <w:sz w:val="24"/>
                <w:szCs w:val="24"/>
                <w:lang w:eastAsia="ru-RU"/>
              </w:rPr>
              <w:t>.</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p>
        </w:tc>
      </w:tr>
      <w:tr w:rsidR="003D1DB0" w:rsidRPr="005B14B3" w:rsidTr="00AB57DB">
        <w:trPr>
          <w:trHeight w:val="531"/>
        </w:trPr>
        <w:tc>
          <w:tcPr>
            <w:tcW w:w="2268" w:type="dxa"/>
            <w:tcBorders>
              <w:top w:val="nil"/>
              <w:left w:val="single" w:sz="4" w:space="0" w:color="auto"/>
              <w:bottom w:val="single" w:sz="4" w:space="0" w:color="auto"/>
              <w:right w:val="single" w:sz="4" w:space="0" w:color="auto"/>
            </w:tcBorders>
            <w:shd w:val="clear" w:color="auto" w:fill="auto"/>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 xml:space="preserve">1. </w:t>
            </w:r>
            <w:proofErr w:type="spellStart"/>
            <w:r w:rsidRPr="005B14B3">
              <w:rPr>
                <w:rFonts w:ascii="Times New Roman" w:eastAsia="Times New Roman" w:hAnsi="Times New Roman" w:cs="Times New Roman"/>
                <w:color w:val="000000"/>
                <w:sz w:val="24"/>
                <w:szCs w:val="24"/>
                <w:lang w:eastAsia="ru-RU"/>
              </w:rPr>
              <w:t>Внеоборотные</w:t>
            </w:r>
            <w:proofErr w:type="spellEnd"/>
            <w:r w:rsidRPr="005B14B3">
              <w:rPr>
                <w:rFonts w:ascii="Times New Roman" w:eastAsia="Times New Roman" w:hAnsi="Times New Roman" w:cs="Times New Roman"/>
                <w:color w:val="000000"/>
                <w:sz w:val="24"/>
                <w:szCs w:val="24"/>
                <w:lang w:eastAsia="ru-RU"/>
              </w:rPr>
              <w:br/>
              <w:t xml:space="preserve"> активы</w:t>
            </w:r>
          </w:p>
        </w:tc>
        <w:tc>
          <w:tcPr>
            <w:tcW w:w="1843" w:type="dxa"/>
            <w:tcBorders>
              <w:top w:val="nil"/>
              <w:left w:val="nil"/>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 </w:t>
            </w:r>
          </w:p>
        </w:tc>
        <w:tc>
          <w:tcPr>
            <w:tcW w:w="1842" w:type="dxa"/>
            <w:tcBorders>
              <w:top w:val="nil"/>
              <w:left w:val="nil"/>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 </w:t>
            </w:r>
          </w:p>
        </w:tc>
      </w:tr>
      <w:tr w:rsidR="003D1DB0" w:rsidRPr="005B14B3" w:rsidTr="00AB57DB">
        <w:trPr>
          <w:trHeight w:val="483"/>
        </w:trPr>
        <w:tc>
          <w:tcPr>
            <w:tcW w:w="2268" w:type="dxa"/>
            <w:tcBorders>
              <w:top w:val="nil"/>
              <w:left w:val="single" w:sz="4" w:space="0" w:color="auto"/>
              <w:bottom w:val="single" w:sz="4" w:space="0" w:color="auto"/>
              <w:right w:val="single" w:sz="4" w:space="0" w:color="auto"/>
            </w:tcBorders>
            <w:shd w:val="clear" w:color="auto" w:fill="auto"/>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Нематериальные</w:t>
            </w:r>
            <w:r w:rsidRPr="005B14B3">
              <w:rPr>
                <w:rFonts w:ascii="Times New Roman" w:eastAsia="Times New Roman" w:hAnsi="Times New Roman" w:cs="Times New Roman"/>
                <w:color w:val="000000"/>
                <w:sz w:val="24"/>
                <w:szCs w:val="24"/>
                <w:lang w:eastAsia="ru-RU"/>
              </w:rPr>
              <w:br/>
              <w:t xml:space="preserve"> активы</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20 276 532</w:t>
            </w:r>
          </w:p>
        </w:tc>
        <w:tc>
          <w:tcPr>
            <w:tcW w:w="851"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0,26</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20 933 757</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0,22</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-0,04</w:t>
            </w:r>
          </w:p>
        </w:tc>
      </w:tr>
      <w:tr w:rsidR="003D1DB0" w:rsidRPr="005B14B3" w:rsidTr="00AB57DB">
        <w:trPr>
          <w:trHeight w:val="37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Основные средства</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956 824 133</w:t>
            </w:r>
          </w:p>
        </w:tc>
        <w:tc>
          <w:tcPr>
            <w:tcW w:w="851"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12,29</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1 003 328 496</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10,62</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-1,67</w:t>
            </w:r>
          </w:p>
        </w:tc>
      </w:tr>
      <w:tr w:rsidR="003D1DB0" w:rsidRPr="005B14B3" w:rsidTr="00AB57DB">
        <w:trPr>
          <w:trHeight w:val="37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Финансовые вложения</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3 816 440 204</w:t>
            </w:r>
          </w:p>
        </w:tc>
        <w:tc>
          <w:tcPr>
            <w:tcW w:w="851"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49,00</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3 945 699 651</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41,75</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-7,25</w:t>
            </w:r>
          </w:p>
        </w:tc>
      </w:tr>
      <w:tr w:rsidR="003D1DB0" w:rsidRPr="005B14B3" w:rsidTr="00AB57DB">
        <w:trPr>
          <w:trHeight w:val="232"/>
        </w:trPr>
        <w:tc>
          <w:tcPr>
            <w:tcW w:w="2268" w:type="dxa"/>
            <w:tcBorders>
              <w:top w:val="nil"/>
              <w:left w:val="single" w:sz="4" w:space="0" w:color="auto"/>
              <w:bottom w:val="single" w:sz="4" w:space="0" w:color="auto"/>
              <w:right w:val="single" w:sz="4" w:space="0" w:color="auto"/>
            </w:tcBorders>
            <w:shd w:val="clear" w:color="auto" w:fill="auto"/>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 xml:space="preserve">Прочие </w:t>
            </w:r>
            <w:proofErr w:type="spellStart"/>
            <w:r w:rsidRPr="005B14B3">
              <w:rPr>
                <w:rFonts w:ascii="Times New Roman" w:eastAsia="Times New Roman" w:hAnsi="Times New Roman" w:cs="Times New Roman"/>
                <w:color w:val="000000"/>
                <w:sz w:val="24"/>
                <w:szCs w:val="24"/>
                <w:lang w:eastAsia="ru-RU"/>
              </w:rPr>
              <w:t>внеоборотные</w:t>
            </w:r>
            <w:proofErr w:type="spellEnd"/>
            <w:r w:rsidRPr="005B14B3">
              <w:rPr>
                <w:rFonts w:ascii="Times New Roman" w:eastAsia="Times New Roman" w:hAnsi="Times New Roman" w:cs="Times New Roman"/>
                <w:color w:val="000000"/>
                <w:sz w:val="24"/>
                <w:szCs w:val="24"/>
                <w:lang w:eastAsia="ru-RU"/>
              </w:rPr>
              <w:br/>
              <w:t>активы</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38 320 987</w:t>
            </w:r>
          </w:p>
        </w:tc>
        <w:tc>
          <w:tcPr>
            <w:tcW w:w="851"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0,49</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34 679 041</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0,37</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-0,13</w:t>
            </w:r>
          </w:p>
        </w:tc>
      </w:tr>
      <w:tr w:rsidR="003D1DB0" w:rsidRPr="005B14B3" w:rsidTr="00AB57DB">
        <w:trPr>
          <w:trHeight w:val="41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Итого по разделу 1:</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4 982 924 700</w:t>
            </w:r>
          </w:p>
        </w:tc>
        <w:tc>
          <w:tcPr>
            <w:tcW w:w="851"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63,98</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5 213 358 963</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55,17</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-8,81</w:t>
            </w:r>
          </w:p>
        </w:tc>
      </w:tr>
      <w:tr w:rsidR="003D1DB0" w:rsidRPr="005B14B3" w:rsidTr="00AB57DB">
        <w:trPr>
          <w:trHeight w:val="37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 Оборотные активы</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r>
      <w:tr w:rsidR="003D1DB0" w:rsidRPr="005B14B3" w:rsidTr="00AB57DB">
        <w:trPr>
          <w:trHeight w:val="37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Запасы</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114 414 155</w:t>
            </w:r>
          </w:p>
        </w:tc>
        <w:tc>
          <w:tcPr>
            <w:tcW w:w="851" w:type="dxa"/>
            <w:tcBorders>
              <w:top w:val="nil"/>
              <w:left w:val="nil"/>
              <w:bottom w:val="single" w:sz="4" w:space="0" w:color="auto"/>
              <w:right w:val="single" w:sz="4" w:space="0" w:color="auto"/>
            </w:tcBorders>
            <w:shd w:val="clear" w:color="auto" w:fill="auto"/>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1,47</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107 207 260</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1,13</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-0,33</w:t>
            </w:r>
          </w:p>
        </w:tc>
      </w:tr>
      <w:tr w:rsidR="003D1DB0" w:rsidRPr="005B14B3" w:rsidTr="00AB57DB">
        <w:trPr>
          <w:trHeight w:val="469"/>
        </w:trPr>
        <w:tc>
          <w:tcPr>
            <w:tcW w:w="2268" w:type="dxa"/>
            <w:tcBorders>
              <w:top w:val="nil"/>
              <w:left w:val="single" w:sz="4" w:space="0" w:color="auto"/>
              <w:bottom w:val="single" w:sz="4" w:space="0" w:color="auto"/>
              <w:right w:val="single" w:sz="4" w:space="0" w:color="auto"/>
            </w:tcBorders>
            <w:shd w:val="clear" w:color="auto" w:fill="auto"/>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Дебиторская</w:t>
            </w:r>
            <w:r w:rsidRPr="005B14B3">
              <w:rPr>
                <w:rFonts w:ascii="Times New Roman" w:eastAsia="Times New Roman" w:hAnsi="Times New Roman" w:cs="Times New Roman"/>
                <w:color w:val="000000"/>
                <w:sz w:val="24"/>
                <w:szCs w:val="24"/>
                <w:lang w:eastAsia="ru-RU"/>
              </w:rPr>
              <w:br/>
              <w:t>задолженность</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1 847 735 638</w:t>
            </w:r>
          </w:p>
        </w:tc>
        <w:tc>
          <w:tcPr>
            <w:tcW w:w="851" w:type="dxa"/>
            <w:tcBorders>
              <w:top w:val="nil"/>
              <w:left w:val="nil"/>
              <w:bottom w:val="single" w:sz="4" w:space="0" w:color="auto"/>
              <w:right w:val="single" w:sz="4" w:space="0" w:color="auto"/>
            </w:tcBorders>
            <w:shd w:val="clear" w:color="auto" w:fill="auto"/>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23,72</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2 025 601 916</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21,44</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-2,29</w:t>
            </w:r>
          </w:p>
        </w:tc>
      </w:tr>
      <w:tr w:rsidR="003D1DB0" w:rsidRPr="005B14B3" w:rsidTr="00AB57DB">
        <w:trPr>
          <w:trHeight w:val="601"/>
        </w:trPr>
        <w:tc>
          <w:tcPr>
            <w:tcW w:w="2268" w:type="dxa"/>
            <w:tcBorders>
              <w:top w:val="nil"/>
              <w:left w:val="single" w:sz="4" w:space="0" w:color="auto"/>
              <w:bottom w:val="single" w:sz="4" w:space="0" w:color="auto"/>
              <w:right w:val="single" w:sz="4" w:space="0" w:color="auto"/>
            </w:tcBorders>
            <w:shd w:val="clear" w:color="auto" w:fill="auto"/>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 xml:space="preserve">Денежные средства и </w:t>
            </w:r>
            <w:r w:rsidRPr="005B14B3">
              <w:rPr>
                <w:rFonts w:ascii="Times New Roman" w:eastAsia="Times New Roman" w:hAnsi="Times New Roman" w:cs="Times New Roman"/>
                <w:color w:val="000000"/>
                <w:sz w:val="24"/>
                <w:szCs w:val="24"/>
                <w:lang w:eastAsia="ru-RU"/>
              </w:rPr>
              <w:br/>
              <w:t>денежные эквиваленты</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127 975 011</w:t>
            </w:r>
          </w:p>
        </w:tc>
        <w:tc>
          <w:tcPr>
            <w:tcW w:w="851" w:type="dxa"/>
            <w:tcBorders>
              <w:top w:val="nil"/>
              <w:left w:val="nil"/>
              <w:bottom w:val="single" w:sz="4" w:space="0" w:color="auto"/>
              <w:right w:val="single" w:sz="4" w:space="0" w:color="auto"/>
            </w:tcBorders>
            <w:shd w:val="clear" w:color="auto" w:fill="auto"/>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1,64</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402 389 690</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4,26</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2,61</w:t>
            </w:r>
          </w:p>
        </w:tc>
      </w:tr>
      <w:tr w:rsidR="003D1DB0" w:rsidRPr="005B14B3" w:rsidTr="00AB57DB">
        <w:trPr>
          <w:trHeight w:val="58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Прочие оборотные активы</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13 614 675</w:t>
            </w:r>
          </w:p>
        </w:tc>
        <w:tc>
          <w:tcPr>
            <w:tcW w:w="851" w:type="dxa"/>
            <w:tcBorders>
              <w:top w:val="nil"/>
              <w:left w:val="nil"/>
              <w:bottom w:val="single" w:sz="4" w:space="0" w:color="auto"/>
              <w:right w:val="single" w:sz="4" w:space="0" w:color="auto"/>
            </w:tcBorders>
            <w:shd w:val="clear" w:color="auto" w:fill="auto"/>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0,17</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12 151 470</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0,13</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-0,05</w:t>
            </w:r>
          </w:p>
        </w:tc>
      </w:tr>
      <w:tr w:rsidR="003D1DB0" w:rsidRPr="005B14B3" w:rsidTr="00AB57DB">
        <w:trPr>
          <w:trHeight w:val="474"/>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Итого по разделу 2:</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2 805 222 124</w:t>
            </w:r>
          </w:p>
        </w:tc>
        <w:tc>
          <w:tcPr>
            <w:tcW w:w="851" w:type="dxa"/>
            <w:tcBorders>
              <w:top w:val="nil"/>
              <w:left w:val="nil"/>
              <w:bottom w:val="single" w:sz="4" w:space="0" w:color="auto"/>
              <w:right w:val="single" w:sz="4" w:space="0" w:color="auto"/>
            </w:tcBorders>
            <w:shd w:val="clear" w:color="auto" w:fill="auto"/>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36,02</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4 236 515 301</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44,83</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8,81</w:t>
            </w:r>
          </w:p>
        </w:tc>
      </w:tr>
      <w:tr w:rsidR="003D1DB0" w:rsidRPr="005B14B3" w:rsidTr="00AB57DB">
        <w:trPr>
          <w:trHeight w:val="31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D1DB0" w:rsidRPr="005B14B3" w:rsidRDefault="003D1DB0" w:rsidP="00AB57DB">
            <w:pPr>
              <w:spacing w:after="0" w:line="240" w:lineRule="auto"/>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Всего активы:</w:t>
            </w:r>
          </w:p>
        </w:tc>
        <w:tc>
          <w:tcPr>
            <w:tcW w:w="184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bCs/>
                <w:color w:val="000000"/>
                <w:sz w:val="24"/>
                <w:szCs w:val="24"/>
                <w:lang w:eastAsia="ru-RU"/>
              </w:rPr>
            </w:pPr>
            <w:r w:rsidRPr="005B14B3">
              <w:rPr>
                <w:rFonts w:ascii="Times New Roman" w:eastAsia="Times New Roman" w:hAnsi="Times New Roman" w:cs="Times New Roman"/>
                <w:bCs/>
                <w:color w:val="000000"/>
                <w:sz w:val="24"/>
                <w:szCs w:val="24"/>
                <w:lang w:eastAsia="ru-RU"/>
              </w:rPr>
              <w:t>7 788 146 824</w:t>
            </w:r>
          </w:p>
        </w:tc>
        <w:tc>
          <w:tcPr>
            <w:tcW w:w="851" w:type="dxa"/>
            <w:tcBorders>
              <w:top w:val="nil"/>
              <w:left w:val="nil"/>
              <w:bottom w:val="single" w:sz="4" w:space="0" w:color="auto"/>
              <w:right w:val="single" w:sz="4" w:space="0" w:color="auto"/>
            </w:tcBorders>
            <w:shd w:val="clear" w:color="auto" w:fill="auto"/>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100,00</w:t>
            </w:r>
          </w:p>
        </w:tc>
        <w:tc>
          <w:tcPr>
            <w:tcW w:w="1842"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bCs/>
                <w:color w:val="000000"/>
                <w:sz w:val="24"/>
                <w:szCs w:val="24"/>
                <w:lang w:eastAsia="ru-RU"/>
              </w:rPr>
            </w:pPr>
            <w:r w:rsidRPr="005B14B3">
              <w:rPr>
                <w:rFonts w:ascii="Times New Roman" w:eastAsia="Times New Roman" w:hAnsi="Times New Roman" w:cs="Times New Roman"/>
                <w:bCs/>
                <w:color w:val="000000"/>
                <w:sz w:val="24"/>
                <w:szCs w:val="24"/>
                <w:lang w:eastAsia="ru-RU"/>
              </w:rPr>
              <w:t>9 449 874 264</w:t>
            </w:r>
          </w:p>
        </w:tc>
        <w:tc>
          <w:tcPr>
            <w:tcW w:w="993"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100,00</w:t>
            </w:r>
          </w:p>
        </w:tc>
        <w:tc>
          <w:tcPr>
            <w:tcW w:w="1559" w:type="dxa"/>
            <w:tcBorders>
              <w:top w:val="nil"/>
              <w:left w:val="nil"/>
              <w:bottom w:val="single" w:sz="4" w:space="0" w:color="auto"/>
              <w:right w:val="single" w:sz="4" w:space="0" w:color="auto"/>
            </w:tcBorders>
            <w:shd w:val="clear" w:color="auto" w:fill="auto"/>
            <w:noWrap/>
            <w:vAlign w:val="center"/>
            <w:hideMark/>
          </w:tcPr>
          <w:p w:rsidR="003D1DB0" w:rsidRPr="005B14B3"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5B14B3">
              <w:rPr>
                <w:rFonts w:ascii="Times New Roman" w:eastAsia="Times New Roman" w:hAnsi="Times New Roman" w:cs="Times New Roman"/>
                <w:color w:val="000000"/>
                <w:sz w:val="24"/>
                <w:szCs w:val="24"/>
                <w:lang w:eastAsia="ru-RU"/>
              </w:rPr>
              <w:t>-</w:t>
            </w:r>
          </w:p>
        </w:tc>
      </w:tr>
    </w:tbl>
    <w:p w:rsidR="003D1DB0" w:rsidRPr="001B2B26" w:rsidRDefault="003D1DB0" w:rsidP="003D1DB0">
      <w:pPr>
        <w:spacing w:after="0" w:line="360" w:lineRule="auto"/>
        <w:jc w:val="both"/>
        <w:rPr>
          <w:rFonts w:ascii="Times New Roman" w:hAnsi="Times New Roman" w:cs="Times New Roman"/>
          <w:sz w:val="28"/>
          <w:szCs w:val="28"/>
        </w:rPr>
      </w:pPr>
    </w:p>
    <w:p w:rsidR="003D1DB0" w:rsidRPr="001B2B26" w:rsidRDefault="003D1DB0" w:rsidP="003D1DB0">
      <w:pPr>
        <w:spacing w:after="0" w:line="360" w:lineRule="auto"/>
        <w:ind w:firstLine="709"/>
        <w:jc w:val="both"/>
        <w:rPr>
          <w:rFonts w:ascii="Times New Roman" w:hAnsi="Times New Roman" w:cs="Times New Roman"/>
          <w:sz w:val="28"/>
          <w:szCs w:val="28"/>
        </w:rPr>
      </w:pPr>
      <w:r w:rsidRPr="001B2B26">
        <w:rPr>
          <w:rFonts w:ascii="Times New Roman" w:hAnsi="Times New Roman" w:cs="Times New Roman"/>
          <w:sz w:val="28"/>
          <w:szCs w:val="28"/>
        </w:rPr>
        <w:t xml:space="preserve">По данным этой таблицы видно, что уменьшилась доля финансовых вложений в валюте баланса (на 7,25%). На начало 2015 г. Наибольшую долю составляли </w:t>
      </w:r>
      <w:proofErr w:type="spellStart"/>
      <w:r w:rsidRPr="001B2B26">
        <w:rPr>
          <w:rFonts w:ascii="Times New Roman" w:hAnsi="Times New Roman" w:cs="Times New Roman"/>
          <w:sz w:val="28"/>
          <w:szCs w:val="28"/>
        </w:rPr>
        <w:t>внеоборотные</w:t>
      </w:r>
      <w:proofErr w:type="spellEnd"/>
      <w:r w:rsidRPr="001B2B26">
        <w:rPr>
          <w:rFonts w:ascii="Times New Roman" w:hAnsi="Times New Roman" w:cs="Times New Roman"/>
          <w:sz w:val="28"/>
          <w:szCs w:val="28"/>
        </w:rPr>
        <w:t xml:space="preserve"> активы, такая же ситуация сложилась и на начало 2016 г., но эта доля уменьшилась на 8,81%.</w:t>
      </w:r>
    </w:p>
    <w:p w:rsidR="003D1DB0" w:rsidRPr="001B2B26" w:rsidRDefault="003D1DB0" w:rsidP="003D1DB0">
      <w:pPr>
        <w:spacing w:after="0" w:line="360" w:lineRule="auto"/>
        <w:rPr>
          <w:rFonts w:ascii="Times New Roman" w:hAnsi="Times New Roman" w:cs="Times New Roman"/>
          <w:sz w:val="28"/>
          <w:szCs w:val="28"/>
        </w:rPr>
      </w:pPr>
    </w:p>
    <w:p w:rsidR="003D1DB0" w:rsidRPr="001B2B26" w:rsidRDefault="003D1DB0" w:rsidP="003D1DB0">
      <w:pPr>
        <w:spacing w:after="0" w:line="360" w:lineRule="auto"/>
        <w:rPr>
          <w:rFonts w:ascii="Times New Roman" w:hAnsi="Times New Roman" w:cs="Times New Roman"/>
          <w:sz w:val="28"/>
          <w:szCs w:val="28"/>
        </w:rPr>
      </w:pPr>
      <w:r w:rsidRPr="001B2B26">
        <w:rPr>
          <w:rFonts w:ascii="Times New Roman" w:hAnsi="Times New Roman" w:cs="Times New Roman"/>
          <w:sz w:val="28"/>
          <w:szCs w:val="28"/>
        </w:rPr>
        <w:lastRenderedPageBreak/>
        <w:t xml:space="preserve">Таблица </w:t>
      </w:r>
      <w:r>
        <w:rPr>
          <w:rFonts w:ascii="Times New Roman" w:hAnsi="Times New Roman" w:cs="Times New Roman"/>
          <w:sz w:val="28"/>
          <w:szCs w:val="28"/>
        </w:rPr>
        <w:t>3.</w:t>
      </w:r>
      <w:r w:rsidRPr="001B2B26">
        <w:rPr>
          <w:rFonts w:ascii="Times New Roman" w:hAnsi="Times New Roman" w:cs="Times New Roman"/>
          <w:sz w:val="28"/>
          <w:szCs w:val="28"/>
        </w:rPr>
        <w:t xml:space="preserve">4. Вертикальный анализ пассивов ОАО «НК </w:t>
      </w:r>
      <w:r>
        <w:rPr>
          <w:rFonts w:ascii="Times New Roman" w:hAnsi="Times New Roman" w:cs="Times New Roman"/>
          <w:sz w:val="28"/>
          <w:szCs w:val="28"/>
        </w:rPr>
        <w:t>«Роснефть</w:t>
      </w:r>
      <w:r w:rsidRPr="001B2B26">
        <w:rPr>
          <w:rFonts w:ascii="Times New Roman" w:hAnsi="Times New Roman" w:cs="Times New Roman"/>
          <w:sz w:val="28"/>
          <w:szCs w:val="28"/>
        </w:rPr>
        <w:t>»</w:t>
      </w:r>
    </w:p>
    <w:tbl>
      <w:tblPr>
        <w:tblW w:w="9101" w:type="dxa"/>
        <w:tblInd w:w="108" w:type="dxa"/>
        <w:tblLayout w:type="fixed"/>
        <w:tblLook w:val="04A0" w:firstRow="1" w:lastRow="0" w:firstColumn="1" w:lastColumn="0" w:noHBand="0" w:noVBand="1"/>
      </w:tblPr>
      <w:tblGrid>
        <w:gridCol w:w="2410"/>
        <w:gridCol w:w="1701"/>
        <w:gridCol w:w="876"/>
        <w:gridCol w:w="1676"/>
        <w:gridCol w:w="992"/>
        <w:gridCol w:w="1446"/>
      </w:tblGrid>
      <w:tr w:rsidR="003D1DB0" w:rsidRPr="006E4B4E" w:rsidTr="00AB57DB">
        <w:trPr>
          <w:trHeight w:val="345"/>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Статьи пассива </w:t>
            </w:r>
          </w:p>
        </w:tc>
        <w:tc>
          <w:tcPr>
            <w:tcW w:w="2577" w:type="dxa"/>
            <w:gridSpan w:val="2"/>
            <w:tcBorders>
              <w:top w:val="single" w:sz="4" w:space="0" w:color="auto"/>
              <w:left w:val="nil"/>
              <w:bottom w:val="single" w:sz="4" w:space="0" w:color="auto"/>
              <w:right w:val="single" w:sz="4" w:space="0" w:color="auto"/>
            </w:tcBorders>
            <w:shd w:val="clear" w:color="auto" w:fill="auto"/>
            <w:noWrap/>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На начало 2015 г.</w:t>
            </w:r>
          </w:p>
        </w:tc>
        <w:tc>
          <w:tcPr>
            <w:tcW w:w="2668" w:type="dxa"/>
            <w:gridSpan w:val="2"/>
            <w:tcBorders>
              <w:top w:val="single" w:sz="4" w:space="0" w:color="auto"/>
              <w:left w:val="nil"/>
              <w:bottom w:val="single" w:sz="4" w:space="0" w:color="auto"/>
              <w:right w:val="single" w:sz="4" w:space="0" w:color="auto"/>
            </w:tcBorders>
            <w:shd w:val="clear" w:color="auto" w:fill="auto"/>
            <w:noWrap/>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На начало 2016 г.</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roofErr w:type="spellStart"/>
            <w:r w:rsidRPr="006E4B4E">
              <w:rPr>
                <w:rFonts w:ascii="Times New Roman" w:eastAsia="Times New Roman" w:hAnsi="Times New Roman" w:cs="Times New Roman"/>
                <w:color w:val="000000"/>
                <w:sz w:val="24"/>
                <w:szCs w:val="24"/>
                <w:lang w:eastAsia="ru-RU"/>
              </w:rPr>
              <w:t>Измнение</w:t>
            </w:r>
            <w:proofErr w:type="spellEnd"/>
            <w:r w:rsidRPr="006E4B4E">
              <w:rPr>
                <w:rFonts w:ascii="Times New Roman" w:eastAsia="Times New Roman" w:hAnsi="Times New Roman" w:cs="Times New Roman"/>
                <w:color w:val="000000"/>
                <w:sz w:val="24"/>
                <w:szCs w:val="24"/>
                <w:lang w:eastAsia="ru-RU"/>
              </w:rPr>
              <w:t>,</w:t>
            </w:r>
            <w:r w:rsidRPr="006E4B4E">
              <w:rPr>
                <w:rFonts w:ascii="Times New Roman" w:eastAsia="Times New Roman" w:hAnsi="Times New Roman" w:cs="Times New Roman"/>
                <w:color w:val="000000"/>
                <w:sz w:val="24"/>
                <w:szCs w:val="24"/>
                <w:lang w:eastAsia="ru-RU"/>
              </w:rPr>
              <w:br/>
              <w:t>%</w:t>
            </w:r>
          </w:p>
        </w:tc>
      </w:tr>
      <w:tr w:rsidR="003D1DB0" w:rsidRPr="006E4B4E" w:rsidTr="00AB57DB">
        <w:trPr>
          <w:trHeight w:val="68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w:t>
            </w:r>
            <w:proofErr w:type="spellStart"/>
            <w:r w:rsidRPr="006E4B4E">
              <w:rPr>
                <w:rFonts w:ascii="Times New Roman" w:eastAsia="Times New Roman" w:hAnsi="Times New Roman" w:cs="Times New Roman"/>
                <w:color w:val="000000"/>
                <w:sz w:val="24"/>
                <w:szCs w:val="24"/>
                <w:lang w:eastAsia="ru-RU"/>
              </w:rPr>
              <w:t>тыс</w:t>
            </w:r>
            <w:proofErr w:type="gramStart"/>
            <w:r w:rsidRPr="006E4B4E">
              <w:rPr>
                <w:rFonts w:ascii="Times New Roman" w:eastAsia="Times New Roman" w:hAnsi="Times New Roman" w:cs="Times New Roman"/>
                <w:color w:val="000000"/>
                <w:sz w:val="24"/>
                <w:szCs w:val="24"/>
                <w:lang w:eastAsia="ru-RU"/>
              </w:rPr>
              <w:t>.р</w:t>
            </w:r>
            <w:proofErr w:type="gramEnd"/>
            <w:r w:rsidRPr="006E4B4E">
              <w:rPr>
                <w:rFonts w:ascii="Times New Roman" w:eastAsia="Times New Roman" w:hAnsi="Times New Roman" w:cs="Times New Roman"/>
                <w:color w:val="000000"/>
                <w:sz w:val="24"/>
                <w:szCs w:val="24"/>
                <w:lang w:eastAsia="ru-RU"/>
              </w:rPr>
              <w:t>уб</w:t>
            </w:r>
            <w:proofErr w:type="spellEnd"/>
            <w:r w:rsidRPr="006E4B4E">
              <w:rPr>
                <w:rFonts w:ascii="Times New Roman" w:eastAsia="Times New Roman" w:hAnsi="Times New Roman" w:cs="Times New Roman"/>
                <w:color w:val="000000"/>
                <w:sz w:val="24"/>
                <w:szCs w:val="24"/>
                <w:lang w:eastAsia="ru-RU"/>
              </w:rPr>
              <w:t xml:space="preserve">. </w:t>
            </w:r>
          </w:p>
        </w:tc>
        <w:tc>
          <w:tcPr>
            <w:tcW w:w="876" w:type="dxa"/>
            <w:tcBorders>
              <w:top w:val="nil"/>
              <w:left w:val="nil"/>
              <w:bottom w:val="single" w:sz="4" w:space="0" w:color="auto"/>
              <w:right w:val="single" w:sz="4" w:space="0" w:color="auto"/>
            </w:tcBorders>
            <w:shd w:val="clear" w:color="auto" w:fill="auto"/>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 </w:t>
            </w:r>
          </w:p>
        </w:tc>
        <w:tc>
          <w:tcPr>
            <w:tcW w:w="1676" w:type="dxa"/>
            <w:tcBorders>
              <w:top w:val="nil"/>
              <w:left w:val="nil"/>
              <w:bottom w:val="single" w:sz="4" w:space="0" w:color="auto"/>
              <w:right w:val="single" w:sz="4" w:space="0" w:color="auto"/>
            </w:tcBorders>
            <w:shd w:val="clear" w:color="auto" w:fill="auto"/>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w:t>
            </w:r>
            <w:proofErr w:type="spellStart"/>
            <w:r w:rsidRPr="006E4B4E">
              <w:rPr>
                <w:rFonts w:ascii="Times New Roman" w:eastAsia="Times New Roman" w:hAnsi="Times New Roman" w:cs="Times New Roman"/>
                <w:color w:val="000000"/>
                <w:sz w:val="24"/>
                <w:szCs w:val="24"/>
                <w:lang w:eastAsia="ru-RU"/>
              </w:rPr>
              <w:t>тыс</w:t>
            </w:r>
            <w:proofErr w:type="gramStart"/>
            <w:r w:rsidRPr="006E4B4E">
              <w:rPr>
                <w:rFonts w:ascii="Times New Roman" w:eastAsia="Times New Roman" w:hAnsi="Times New Roman" w:cs="Times New Roman"/>
                <w:color w:val="000000"/>
                <w:sz w:val="24"/>
                <w:szCs w:val="24"/>
                <w:lang w:eastAsia="ru-RU"/>
              </w:rPr>
              <w:t>.р</w:t>
            </w:r>
            <w:proofErr w:type="gramEnd"/>
            <w:r w:rsidRPr="006E4B4E">
              <w:rPr>
                <w:rFonts w:ascii="Times New Roman" w:eastAsia="Times New Roman" w:hAnsi="Times New Roman" w:cs="Times New Roman"/>
                <w:color w:val="000000"/>
                <w:sz w:val="24"/>
                <w:szCs w:val="24"/>
                <w:lang w:eastAsia="ru-RU"/>
              </w:rPr>
              <w:t>уб</w:t>
            </w:r>
            <w:proofErr w:type="spellEnd"/>
            <w:r w:rsidRPr="006E4B4E">
              <w:rPr>
                <w:rFonts w:ascii="Times New Roman" w:eastAsia="Times New Roman" w:hAnsi="Times New Roman" w:cs="Times New Roman"/>
                <w:color w:val="000000"/>
                <w:sz w:val="24"/>
                <w:szCs w:val="24"/>
                <w:lang w:eastAsia="ru-RU"/>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3D1DB0" w:rsidRPr="006E4B4E" w:rsidRDefault="003D1DB0" w:rsidP="00AB57DB">
            <w:pPr>
              <w:spacing w:after="0" w:line="240" w:lineRule="auto"/>
              <w:ind w:right="743"/>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 </w:t>
            </w:r>
          </w:p>
        </w:tc>
        <w:tc>
          <w:tcPr>
            <w:tcW w:w="1446" w:type="dxa"/>
            <w:vMerge/>
            <w:tcBorders>
              <w:top w:val="single" w:sz="4" w:space="0" w:color="auto"/>
              <w:left w:val="single" w:sz="4" w:space="0" w:color="auto"/>
              <w:bottom w:val="single" w:sz="4" w:space="0" w:color="auto"/>
              <w:right w:val="single" w:sz="4" w:space="0" w:color="auto"/>
            </w:tcBorders>
            <w:vAlign w:val="center"/>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p>
        </w:tc>
      </w:tr>
      <w:tr w:rsidR="003D1DB0" w:rsidRPr="006E4B4E" w:rsidTr="00AB57DB">
        <w:trPr>
          <w:trHeight w:val="37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3. Капитал и резервы </w:t>
            </w:r>
          </w:p>
        </w:tc>
        <w:tc>
          <w:tcPr>
            <w:tcW w:w="1701" w:type="dxa"/>
            <w:tcBorders>
              <w:top w:val="nil"/>
              <w:left w:val="nil"/>
              <w:bottom w:val="single" w:sz="4" w:space="0" w:color="auto"/>
              <w:right w:val="single" w:sz="4" w:space="0" w:color="auto"/>
            </w:tcBorders>
            <w:shd w:val="clear" w:color="auto" w:fill="auto"/>
            <w:noWrap/>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676" w:type="dxa"/>
            <w:tcBorders>
              <w:top w:val="nil"/>
              <w:left w:val="nil"/>
              <w:bottom w:val="single" w:sz="4" w:space="0" w:color="auto"/>
              <w:right w:val="single" w:sz="4" w:space="0" w:color="auto"/>
            </w:tcBorders>
            <w:shd w:val="clear" w:color="auto" w:fill="auto"/>
            <w:noWrap/>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446" w:type="dxa"/>
            <w:tcBorders>
              <w:top w:val="nil"/>
              <w:left w:val="nil"/>
              <w:bottom w:val="single" w:sz="4" w:space="0" w:color="auto"/>
              <w:right w:val="single" w:sz="4" w:space="0" w:color="auto"/>
            </w:tcBorders>
            <w:shd w:val="clear" w:color="auto" w:fill="auto"/>
            <w:vAlign w:val="center"/>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r>
      <w:tr w:rsidR="003D1DB0" w:rsidRPr="006E4B4E" w:rsidTr="00AB57DB">
        <w:trPr>
          <w:trHeight w:val="37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Уставный капитал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105 982</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0,00</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105 982</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0,00</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-0,00</w:t>
            </w:r>
          </w:p>
        </w:tc>
      </w:tr>
      <w:tr w:rsidR="003D1DB0" w:rsidRPr="006E4B4E" w:rsidTr="00AB57DB">
        <w:trPr>
          <w:trHeight w:val="283"/>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Нераспределенная</w:t>
            </w:r>
            <w:r w:rsidRPr="006E4B4E">
              <w:rPr>
                <w:rFonts w:ascii="Times New Roman" w:eastAsia="Times New Roman" w:hAnsi="Times New Roman" w:cs="Times New Roman"/>
                <w:color w:val="000000"/>
                <w:sz w:val="24"/>
                <w:szCs w:val="24"/>
                <w:lang w:eastAsia="ru-RU"/>
              </w:rPr>
              <w:br/>
              <w:t xml:space="preserve">прибыль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1 640 545 004</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21,06</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1 792 963 117</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18,97</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-2,09</w:t>
            </w:r>
          </w:p>
        </w:tc>
      </w:tr>
      <w:tr w:rsidR="003D1DB0" w:rsidRPr="006E4B4E" w:rsidTr="00AB57DB">
        <w:trPr>
          <w:trHeight w:val="37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Итого по разделу 3: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1 355 807 448</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17,41</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1 434 431 053</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15,18</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-2,23</w:t>
            </w:r>
          </w:p>
        </w:tc>
      </w:tr>
      <w:tr w:rsidR="003D1DB0" w:rsidRPr="006E4B4E" w:rsidTr="00AB57DB">
        <w:trPr>
          <w:trHeight w:val="48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4. Долгосрочные</w:t>
            </w:r>
            <w:r w:rsidRPr="006E4B4E">
              <w:rPr>
                <w:rFonts w:ascii="Times New Roman" w:eastAsia="Times New Roman" w:hAnsi="Times New Roman" w:cs="Times New Roman"/>
                <w:color w:val="000000"/>
                <w:sz w:val="24"/>
                <w:szCs w:val="24"/>
                <w:lang w:eastAsia="ru-RU"/>
              </w:rPr>
              <w:br/>
              <w:t xml:space="preserve">обязательства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r>
      <w:tr w:rsidR="003D1DB0" w:rsidRPr="006E4B4E" w:rsidTr="00AB57DB">
        <w:trPr>
          <w:trHeight w:val="4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Заемные средства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3 230 812 633</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41,48</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4 081 526 948</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43,19</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+1,71</w:t>
            </w:r>
          </w:p>
        </w:tc>
      </w:tr>
      <w:tr w:rsidR="003D1DB0" w:rsidRPr="006E4B4E" w:rsidTr="00AB57DB">
        <w:trPr>
          <w:trHeight w:val="434"/>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Итого по размеру 4: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4 214 294 880</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54,11</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5 976 619 031</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63,25</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+9,13</w:t>
            </w:r>
          </w:p>
        </w:tc>
      </w:tr>
      <w:tr w:rsidR="003D1DB0" w:rsidRPr="006E4B4E" w:rsidTr="00AB57DB">
        <w:trPr>
          <w:trHeight w:val="428"/>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5. Краткосрочные</w:t>
            </w:r>
            <w:r w:rsidRPr="006E4B4E">
              <w:rPr>
                <w:rFonts w:ascii="Times New Roman" w:eastAsia="Times New Roman" w:hAnsi="Times New Roman" w:cs="Times New Roman"/>
                <w:color w:val="000000"/>
                <w:sz w:val="24"/>
                <w:szCs w:val="24"/>
                <w:lang w:eastAsia="ru-RU"/>
              </w:rPr>
              <w:br/>
              <w:t xml:space="preserve">обязательства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bCs/>
                <w:color w:val="000000"/>
                <w:sz w:val="24"/>
                <w:szCs w:val="24"/>
                <w:lang w:eastAsia="ru-RU"/>
              </w:rPr>
            </w:pP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bCs/>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p>
        </w:tc>
      </w:tr>
      <w:tr w:rsidR="003D1DB0" w:rsidRPr="006E4B4E" w:rsidTr="00AB57DB">
        <w:trPr>
          <w:trHeight w:val="37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Заемные средства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864 389 446</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11,10</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494 337 961</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5,23</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-5,87</w:t>
            </w:r>
          </w:p>
        </w:tc>
      </w:tr>
      <w:tr w:rsidR="003D1DB0" w:rsidRPr="006E4B4E" w:rsidTr="00AB57DB">
        <w:trPr>
          <w:trHeight w:val="469"/>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Кредиторская</w:t>
            </w:r>
            <w:r w:rsidRPr="006E4B4E">
              <w:rPr>
                <w:rFonts w:ascii="Times New Roman" w:eastAsia="Times New Roman" w:hAnsi="Times New Roman" w:cs="Times New Roman"/>
                <w:color w:val="000000"/>
                <w:sz w:val="24"/>
                <w:szCs w:val="24"/>
                <w:lang w:eastAsia="ru-RU"/>
              </w:rPr>
              <w:br/>
              <w:t xml:space="preserve">задолженность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1 197 024 178</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15,37</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1 416 028 642</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14,98</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-0,39</w:t>
            </w:r>
          </w:p>
        </w:tc>
      </w:tr>
      <w:tr w:rsidR="003D1DB0" w:rsidRPr="006E4B4E" w:rsidTr="00AB57DB">
        <w:trPr>
          <w:trHeight w:val="35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Итого по разделу 5: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2 218 044 496</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28,48</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2 038 824 180</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21,58</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-6,90</w:t>
            </w:r>
          </w:p>
        </w:tc>
      </w:tr>
      <w:tr w:rsidR="003D1DB0" w:rsidRPr="006E4B4E" w:rsidTr="00AB57DB">
        <w:trPr>
          <w:trHeight w:val="37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 xml:space="preserve"> Всего пассивы: </w:t>
            </w:r>
          </w:p>
        </w:tc>
        <w:tc>
          <w:tcPr>
            <w:tcW w:w="1701"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bCs/>
                <w:color w:val="000000"/>
                <w:sz w:val="24"/>
                <w:szCs w:val="24"/>
                <w:lang w:eastAsia="ru-RU"/>
              </w:rPr>
            </w:pPr>
            <w:r w:rsidRPr="006E4B4E">
              <w:rPr>
                <w:rFonts w:ascii="Times New Roman" w:eastAsia="Times New Roman" w:hAnsi="Times New Roman" w:cs="Times New Roman"/>
                <w:bCs/>
                <w:color w:val="000000"/>
                <w:sz w:val="24"/>
                <w:szCs w:val="24"/>
                <w:lang w:eastAsia="ru-RU"/>
              </w:rPr>
              <w:t>7 788 146 824</w:t>
            </w:r>
          </w:p>
        </w:tc>
        <w:tc>
          <w:tcPr>
            <w:tcW w:w="8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100,00</w:t>
            </w:r>
          </w:p>
        </w:tc>
        <w:tc>
          <w:tcPr>
            <w:tcW w:w="167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bCs/>
                <w:color w:val="000000"/>
                <w:sz w:val="24"/>
                <w:szCs w:val="24"/>
                <w:lang w:eastAsia="ru-RU"/>
              </w:rPr>
            </w:pPr>
            <w:r w:rsidRPr="006E4B4E">
              <w:rPr>
                <w:rFonts w:ascii="Times New Roman" w:eastAsia="Times New Roman" w:hAnsi="Times New Roman" w:cs="Times New Roman"/>
                <w:bCs/>
                <w:color w:val="000000"/>
                <w:sz w:val="24"/>
                <w:szCs w:val="24"/>
                <w:lang w:eastAsia="ru-RU"/>
              </w:rPr>
              <w:t>9 449 874 264</w:t>
            </w:r>
          </w:p>
        </w:tc>
        <w:tc>
          <w:tcPr>
            <w:tcW w:w="992"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100,00</w:t>
            </w:r>
          </w:p>
        </w:tc>
        <w:tc>
          <w:tcPr>
            <w:tcW w:w="1446" w:type="dxa"/>
            <w:tcBorders>
              <w:top w:val="nil"/>
              <w:left w:val="nil"/>
              <w:bottom w:val="single" w:sz="4" w:space="0" w:color="auto"/>
              <w:right w:val="single" w:sz="4" w:space="0" w:color="auto"/>
            </w:tcBorders>
            <w:shd w:val="clear" w:color="auto" w:fill="auto"/>
            <w:noWrap/>
            <w:vAlign w:val="bottom"/>
            <w:hideMark/>
          </w:tcPr>
          <w:p w:rsidR="003D1DB0" w:rsidRPr="006E4B4E" w:rsidRDefault="003D1DB0" w:rsidP="00AB57DB">
            <w:pPr>
              <w:spacing w:after="0" w:line="240" w:lineRule="auto"/>
              <w:jc w:val="center"/>
              <w:rPr>
                <w:rFonts w:ascii="Times New Roman" w:eastAsia="Times New Roman" w:hAnsi="Times New Roman" w:cs="Times New Roman"/>
                <w:color w:val="000000"/>
                <w:sz w:val="24"/>
                <w:szCs w:val="24"/>
                <w:lang w:eastAsia="ru-RU"/>
              </w:rPr>
            </w:pPr>
            <w:r w:rsidRPr="006E4B4E">
              <w:rPr>
                <w:rFonts w:ascii="Times New Roman" w:eastAsia="Times New Roman" w:hAnsi="Times New Roman" w:cs="Times New Roman"/>
                <w:color w:val="000000"/>
                <w:sz w:val="24"/>
                <w:szCs w:val="24"/>
                <w:lang w:eastAsia="ru-RU"/>
              </w:rPr>
              <w:t>-</w:t>
            </w:r>
          </w:p>
        </w:tc>
      </w:tr>
    </w:tbl>
    <w:p w:rsidR="003D1DB0" w:rsidRPr="001B2B26" w:rsidRDefault="003D1DB0" w:rsidP="003D1DB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B2B26">
        <w:rPr>
          <w:rFonts w:ascii="Times New Roman" w:hAnsi="Times New Roman" w:cs="Times New Roman"/>
          <w:sz w:val="28"/>
          <w:szCs w:val="28"/>
        </w:rPr>
        <w:t>По данным этой таблицы видим, что наибольшую долю на начало 2015 года и на начало 2016 года составили долгосрочные обязательства (эта доля увеличилась на 9,13%).</w:t>
      </w:r>
    </w:p>
    <w:p w:rsidR="003D1DB0" w:rsidRDefault="003D1DB0" w:rsidP="003D1DB0">
      <w:pPr>
        <w:spacing w:after="0" w:line="360" w:lineRule="auto"/>
        <w:ind w:firstLine="709"/>
        <w:jc w:val="both"/>
        <w:rPr>
          <w:rFonts w:ascii="Times New Roman" w:hAnsi="Times New Roman" w:cs="Times New Roman"/>
          <w:sz w:val="28"/>
          <w:szCs w:val="28"/>
        </w:rPr>
      </w:pPr>
      <w:r w:rsidRPr="001B2B26">
        <w:rPr>
          <w:rFonts w:ascii="Times New Roman" w:hAnsi="Times New Roman" w:cs="Times New Roman"/>
          <w:sz w:val="28"/>
          <w:szCs w:val="28"/>
        </w:rPr>
        <w:t>Доля заемных средств (краткосрочные обязательства) уменьшилась в 2 раза (на 5,87%)</w:t>
      </w:r>
    </w:p>
    <w:p w:rsidR="003D1DB0" w:rsidRPr="0013152D" w:rsidRDefault="003D1DB0" w:rsidP="003D1DB0">
      <w:pPr>
        <w:spacing w:after="0" w:line="360" w:lineRule="auto"/>
        <w:ind w:firstLine="709"/>
        <w:jc w:val="both"/>
        <w:rPr>
          <w:rFonts w:ascii="Times New Roman" w:hAnsi="Times New Roman" w:cs="Times New Roman"/>
          <w:sz w:val="28"/>
          <w:szCs w:val="28"/>
        </w:rPr>
      </w:pPr>
      <w:r w:rsidRPr="0013152D">
        <w:rPr>
          <w:rFonts w:ascii="Times New Roman" w:hAnsi="Times New Roman" w:cs="Times New Roman"/>
          <w:color w:val="000000"/>
          <w:sz w:val="28"/>
          <w:szCs w:val="28"/>
        </w:rPr>
        <w:t>Сравнительный метод очень эффективен при анализе</w:t>
      </w:r>
      <w:proofErr w:type="gramStart"/>
      <w:r w:rsidRPr="0013152D">
        <w:rPr>
          <w:rFonts w:ascii="Times New Roman" w:hAnsi="Times New Roman" w:cs="Times New Roman"/>
          <w:color w:val="000000"/>
          <w:sz w:val="28"/>
          <w:szCs w:val="28"/>
        </w:rPr>
        <w:t>.</w:t>
      </w:r>
      <w:proofErr w:type="gramEnd"/>
      <w:r w:rsidRPr="0013152D">
        <w:rPr>
          <w:rFonts w:ascii="Times New Roman" w:hAnsi="Times New Roman" w:cs="Times New Roman"/>
          <w:color w:val="000000"/>
          <w:sz w:val="28"/>
          <w:szCs w:val="28"/>
        </w:rPr>
        <w:t xml:space="preserve"> </w:t>
      </w:r>
      <w:proofErr w:type="gramStart"/>
      <w:r w:rsidRPr="0013152D">
        <w:rPr>
          <w:rFonts w:ascii="Times New Roman" w:hAnsi="Times New Roman" w:cs="Times New Roman"/>
          <w:color w:val="000000"/>
          <w:sz w:val="28"/>
          <w:szCs w:val="28"/>
        </w:rPr>
        <w:t>о</w:t>
      </w:r>
      <w:proofErr w:type="gramEnd"/>
      <w:r w:rsidRPr="0013152D">
        <w:rPr>
          <w:rFonts w:ascii="Times New Roman" w:hAnsi="Times New Roman" w:cs="Times New Roman"/>
          <w:color w:val="000000"/>
          <w:sz w:val="28"/>
          <w:szCs w:val="28"/>
        </w:rPr>
        <w:t xml:space="preserve">н получил  широкое распространение в исследовании экономических явлений. Каждый показатель, каждая цифра, используемые для оценки, контроля и прогноза, имеет значение только в сопоставлении </w:t>
      </w:r>
      <w:proofErr w:type="gramStart"/>
      <w:r w:rsidRPr="0013152D">
        <w:rPr>
          <w:rFonts w:ascii="Times New Roman" w:hAnsi="Times New Roman" w:cs="Times New Roman"/>
          <w:color w:val="000000"/>
          <w:sz w:val="28"/>
          <w:szCs w:val="28"/>
        </w:rPr>
        <w:t>с</w:t>
      </w:r>
      <w:proofErr w:type="gramEnd"/>
      <w:r w:rsidRPr="0013152D">
        <w:rPr>
          <w:rFonts w:ascii="Times New Roman" w:hAnsi="Times New Roman" w:cs="Times New Roman"/>
          <w:color w:val="000000"/>
          <w:sz w:val="28"/>
          <w:szCs w:val="28"/>
        </w:rPr>
        <w:t xml:space="preserve"> другой.</w:t>
      </w:r>
    </w:p>
    <w:p w:rsidR="009522A6" w:rsidRDefault="009522A6" w:rsidP="008F34A5">
      <w:pPr>
        <w:spacing w:after="0" w:line="360" w:lineRule="auto"/>
        <w:ind w:left="170" w:right="57" w:firstLine="397"/>
        <w:jc w:val="both"/>
        <w:rPr>
          <w:rFonts w:ascii="Times New Roman" w:hAnsi="Times New Roman" w:cs="Times New Roman"/>
          <w:sz w:val="28"/>
          <w:szCs w:val="28"/>
        </w:rPr>
      </w:pPr>
    </w:p>
    <w:p w:rsidR="009522A6" w:rsidRDefault="009522A6" w:rsidP="008F34A5">
      <w:pPr>
        <w:spacing w:after="0" w:line="360" w:lineRule="auto"/>
        <w:ind w:left="170" w:right="57" w:firstLine="397"/>
        <w:jc w:val="both"/>
        <w:rPr>
          <w:rFonts w:ascii="Times New Roman" w:hAnsi="Times New Roman" w:cs="Times New Roman"/>
          <w:sz w:val="28"/>
          <w:szCs w:val="28"/>
        </w:rPr>
      </w:pPr>
    </w:p>
    <w:p w:rsidR="009522A6" w:rsidRDefault="009522A6" w:rsidP="00C45C19">
      <w:pPr>
        <w:pStyle w:val="1"/>
        <w:pageBreakBefore/>
        <w:spacing w:after="240"/>
        <w:jc w:val="center"/>
        <w:rPr>
          <w:rFonts w:ascii="Times New Roman" w:hAnsi="Times New Roman" w:cs="Times New Roman"/>
          <w:b/>
          <w:color w:val="000000" w:themeColor="text1"/>
          <w:sz w:val="28"/>
          <w:szCs w:val="28"/>
        </w:rPr>
      </w:pPr>
      <w:bookmarkStart w:id="4" w:name="_Toc469230070"/>
      <w:r w:rsidRPr="00DE0F73">
        <w:rPr>
          <w:rFonts w:ascii="Times New Roman" w:hAnsi="Times New Roman" w:cs="Times New Roman"/>
          <w:b/>
          <w:color w:val="000000" w:themeColor="text1"/>
          <w:sz w:val="28"/>
          <w:szCs w:val="28"/>
        </w:rPr>
        <w:lastRenderedPageBreak/>
        <w:t>З</w:t>
      </w:r>
      <w:bookmarkEnd w:id="4"/>
      <w:r w:rsidR="00DE0F73" w:rsidRPr="00DE0F73">
        <w:rPr>
          <w:rFonts w:ascii="Times New Roman" w:hAnsi="Times New Roman" w:cs="Times New Roman"/>
          <w:b/>
          <w:color w:val="000000" w:themeColor="text1"/>
          <w:sz w:val="28"/>
          <w:szCs w:val="28"/>
        </w:rPr>
        <w:t>аключение</w:t>
      </w:r>
    </w:p>
    <w:p w:rsidR="00DE0F73" w:rsidRPr="00DE0F73" w:rsidRDefault="00DE0F73" w:rsidP="00DE0F73">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DE0F73">
        <w:rPr>
          <w:rFonts w:ascii="Times New Roman" w:hAnsi="Times New Roman" w:cs="Times New Roman"/>
          <w:sz w:val="28"/>
          <w:szCs w:val="28"/>
        </w:rPr>
        <w:t>Финансовый анализ представляет собой процесс, основанный на изучении данных о финансовом состоянии и результатах деятельности предприятия в прошлом с целью оценки перспективы его развития. Таким образом, главной задачей финансового анализа является снижение неизбежной неопределенности, связанной с принятием экономических решений, ориентированных в будущее.</w:t>
      </w:r>
    </w:p>
    <w:p w:rsidR="00DE0F73" w:rsidRPr="00DE0F73" w:rsidRDefault="00DE0F73" w:rsidP="00DE0F73">
      <w:pPr>
        <w:spacing w:line="360" w:lineRule="auto"/>
        <w:rPr>
          <w:rFonts w:ascii="Times New Roman" w:hAnsi="Times New Roman" w:cs="Times New Roman"/>
          <w:sz w:val="28"/>
          <w:szCs w:val="28"/>
        </w:rPr>
      </w:pPr>
      <w:r w:rsidRPr="00DE0F73">
        <w:rPr>
          <w:rFonts w:ascii="Times New Roman" w:hAnsi="Times New Roman" w:cs="Times New Roman"/>
          <w:sz w:val="28"/>
          <w:szCs w:val="28"/>
        </w:rPr>
        <w:t>Финансовый анализ дает возможность оценить:</w:t>
      </w:r>
    </w:p>
    <w:p w:rsidR="00DE0F73" w:rsidRPr="00DE0F73" w:rsidRDefault="00DE0F73" w:rsidP="00DE0F73">
      <w:pPr>
        <w:pStyle w:val="a3"/>
        <w:numPr>
          <w:ilvl w:val="0"/>
          <w:numId w:val="26"/>
        </w:numPr>
        <w:spacing w:line="360" w:lineRule="auto"/>
        <w:rPr>
          <w:rFonts w:ascii="Times New Roman" w:hAnsi="Times New Roman" w:cs="Times New Roman"/>
          <w:sz w:val="28"/>
          <w:szCs w:val="28"/>
        </w:rPr>
      </w:pPr>
      <w:r w:rsidRPr="00DE0F73">
        <w:rPr>
          <w:rFonts w:ascii="Times New Roman" w:hAnsi="Times New Roman" w:cs="Times New Roman"/>
          <w:sz w:val="28"/>
          <w:szCs w:val="28"/>
        </w:rPr>
        <w:t>имущественное состояние предприятия;</w:t>
      </w:r>
    </w:p>
    <w:p w:rsidR="00DE0F73" w:rsidRPr="00DE0F73" w:rsidRDefault="00DE0F73" w:rsidP="00DE0F73">
      <w:pPr>
        <w:pStyle w:val="a3"/>
        <w:numPr>
          <w:ilvl w:val="0"/>
          <w:numId w:val="26"/>
        </w:numPr>
        <w:spacing w:line="360" w:lineRule="auto"/>
        <w:rPr>
          <w:rFonts w:ascii="Times New Roman" w:hAnsi="Times New Roman" w:cs="Times New Roman"/>
          <w:sz w:val="28"/>
          <w:szCs w:val="28"/>
        </w:rPr>
      </w:pPr>
      <w:r w:rsidRPr="00DE0F73">
        <w:rPr>
          <w:rFonts w:ascii="Times New Roman" w:hAnsi="Times New Roman" w:cs="Times New Roman"/>
          <w:sz w:val="28"/>
          <w:szCs w:val="28"/>
        </w:rPr>
        <w:t>степень предпринимательского риска, в частности возможность погашения обязательств перед третьими лицами;</w:t>
      </w:r>
    </w:p>
    <w:p w:rsidR="00DE0F73" w:rsidRPr="00DE0F73" w:rsidRDefault="00DE0F73" w:rsidP="00DE0F73">
      <w:pPr>
        <w:pStyle w:val="a3"/>
        <w:numPr>
          <w:ilvl w:val="0"/>
          <w:numId w:val="26"/>
        </w:numPr>
        <w:spacing w:line="360" w:lineRule="auto"/>
        <w:rPr>
          <w:rFonts w:ascii="Times New Roman" w:hAnsi="Times New Roman" w:cs="Times New Roman"/>
          <w:sz w:val="28"/>
          <w:szCs w:val="28"/>
        </w:rPr>
      </w:pPr>
      <w:r w:rsidRPr="00DE0F73">
        <w:rPr>
          <w:rFonts w:ascii="Times New Roman" w:hAnsi="Times New Roman" w:cs="Times New Roman"/>
          <w:sz w:val="28"/>
          <w:szCs w:val="28"/>
        </w:rPr>
        <w:t>достаточность капитала для текущей деятельности и долгосрочных инвестиций;</w:t>
      </w:r>
    </w:p>
    <w:p w:rsidR="00DE0F73" w:rsidRPr="00DE0F73" w:rsidRDefault="00DE0F73" w:rsidP="00DE0F73">
      <w:pPr>
        <w:pStyle w:val="a3"/>
        <w:numPr>
          <w:ilvl w:val="0"/>
          <w:numId w:val="26"/>
        </w:numPr>
        <w:spacing w:line="360" w:lineRule="auto"/>
        <w:rPr>
          <w:rFonts w:ascii="Times New Roman" w:hAnsi="Times New Roman" w:cs="Times New Roman"/>
          <w:sz w:val="28"/>
          <w:szCs w:val="28"/>
        </w:rPr>
      </w:pPr>
      <w:r w:rsidRPr="00DE0F73">
        <w:rPr>
          <w:rFonts w:ascii="Times New Roman" w:hAnsi="Times New Roman" w:cs="Times New Roman"/>
          <w:sz w:val="28"/>
          <w:szCs w:val="28"/>
        </w:rPr>
        <w:t>потребность в дополнительных источниках финансирования;</w:t>
      </w:r>
    </w:p>
    <w:p w:rsidR="00DE0F73" w:rsidRPr="00DE0F73" w:rsidRDefault="00DE0F73" w:rsidP="00DE0F73">
      <w:pPr>
        <w:pStyle w:val="a3"/>
        <w:numPr>
          <w:ilvl w:val="0"/>
          <w:numId w:val="26"/>
        </w:numPr>
        <w:spacing w:line="360" w:lineRule="auto"/>
        <w:rPr>
          <w:rFonts w:ascii="Times New Roman" w:hAnsi="Times New Roman" w:cs="Times New Roman"/>
          <w:sz w:val="28"/>
          <w:szCs w:val="28"/>
        </w:rPr>
      </w:pPr>
      <w:r w:rsidRPr="00DE0F73">
        <w:rPr>
          <w:rFonts w:ascii="Times New Roman" w:hAnsi="Times New Roman" w:cs="Times New Roman"/>
          <w:sz w:val="28"/>
          <w:szCs w:val="28"/>
        </w:rPr>
        <w:t>способность к наращению капитала;</w:t>
      </w:r>
    </w:p>
    <w:p w:rsidR="00DE0F73" w:rsidRPr="00DE0F73" w:rsidRDefault="00DE0F73" w:rsidP="00DE0F73">
      <w:pPr>
        <w:pStyle w:val="a3"/>
        <w:numPr>
          <w:ilvl w:val="0"/>
          <w:numId w:val="26"/>
        </w:numPr>
        <w:spacing w:line="360" w:lineRule="auto"/>
        <w:rPr>
          <w:rFonts w:ascii="Times New Roman" w:hAnsi="Times New Roman" w:cs="Times New Roman"/>
          <w:sz w:val="28"/>
          <w:szCs w:val="28"/>
        </w:rPr>
      </w:pPr>
      <w:r w:rsidRPr="00DE0F73">
        <w:rPr>
          <w:rFonts w:ascii="Times New Roman" w:hAnsi="Times New Roman" w:cs="Times New Roman"/>
          <w:sz w:val="28"/>
          <w:szCs w:val="28"/>
        </w:rPr>
        <w:t>рациональность привлечения заемных средств;</w:t>
      </w:r>
    </w:p>
    <w:p w:rsidR="00DE0F73" w:rsidRPr="00DE0F73" w:rsidRDefault="00DE0F73" w:rsidP="00DE0F73">
      <w:pPr>
        <w:pStyle w:val="a3"/>
        <w:numPr>
          <w:ilvl w:val="0"/>
          <w:numId w:val="26"/>
        </w:numPr>
        <w:spacing w:line="360" w:lineRule="auto"/>
        <w:rPr>
          <w:rFonts w:ascii="Times New Roman" w:hAnsi="Times New Roman" w:cs="Times New Roman"/>
          <w:sz w:val="28"/>
          <w:szCs w:val="28"/>
        </w:rPr>
      </w:pPr>
      <w:r w:rsidRPr="00DE0F73">
        <w:rPr>
          <w:rFonts w:ascii="Times New Roman" w:hAnsi="Times New Roman" w:cs="Times New Roman"/>
          <w:sz w:val="28"/>
          <w:szCs w:val="28"/>
        </w:rPr>
        <w:t>обоснованность политики распределения и использования прибыли;</w:t>
      </w:r>
    </w:p>
    <w:p w:rsidR="00DE0F73" w:rsidRPr="00DE0F73" w:rsidRDefault="00DE0F73" w:rsidP="00DE0F73">
      <w:pPr>
        <w:pStyle w:val="a3"/>
        <w:numPr>
          <w:ilvl w:val="0"/>
          <w:numId w:val="26"/>
        </w:numPr>
        <w:spacing w:line="360" w:lineRule="auto"/>
        <w:rPr>
          <w:rFonts w:ascii="Times New Roman" w:hAnsi="Times New Roman" w:cs="Times New Roman"/>
          <w:sz w:val="28"/>
          <w:szCs w:val="28"/>
        </w:rPr>
      </w:pPr>
      <w:r w:rsidRPr="00DE0F73">
        <w:rPr>
          <w:rFonts w:ascii="Times New Roman" w:hAnsi="Times New Roman" w:cs="Times New Roman"/>
          <w:sz w:val="28"/>
          <w:szCs w:val="28"/>
        </w:rPr>
        <w:t>целесообразность выбора инвестиции и другие.</w:t>
      </w:r>
    </w:p>
    <w:p w:rsidR="00DE0F73" w:rsidRPr="00DE0F73" w:rsidRDefault="00DE0F73" w:rsidP="00DE0F73">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DE0F73">
        <w:rPr>
          <w:rFonts w:ascii="Times New Roman" w:hAnsi="Times New Roman" w:cs="Times New Roman"/>
          <w:sz w:val="28"/>
          <w:szCs w:val="28"/>
        </w:rPr>
        <w:t>В широком смысле финансовый анализ можно использовать: как инструмент обоснования краткосрочных и долгосрочных экономических решений, целесообразности инвестиций; как средство оценки мастерства и качества управления; как способ прогнозирования будущих результатов.</w:t>
      </w:r>
    </w:p>
    <w:p w:rsidR="00DE0F73" w:rsidRDefault="00DE0F73" w:rsidP="00DE0F73">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DE0F73">
        <w:rPr>
          <w:rFonts w:ascii="Times New Roman" w:hAnsi="Times New Roman" w:cs="Times New Roman"/>
          <w:sz w:val="28"/>
          <w:szCs w:val="28"/>
        </w:rPr>
        <w:t xml:space="preserve">Современный финансовый анализ постоянно изменяется под воздействием растущего влияния среды на условиях функционирования предприятий. В частности, меняется его целевая направленность: контрольная функция отступает на второй план и основной упор делается на переход к обоснованию управленческих и инвестиционных решений, </w:t>
      </w:r>
      <w:r w:rsidRPr="00DE0F73">
        <w:rPr>
          <w:rFonts w:ascii="Times New Roman" w:hAnsi="Times New Roman" w:cs="Times New Roman"/>
          <w:sz w:val="28"/>
          <w:szCs w:val="28"/>
        </w:rPr>
        <w:lastRenderedPageBreak/>
        <w:t xml:space="preserve">определению направлений возможных вложений капитала и оценке их целесообразности. </w:t>
      </w:r>
    </w:p>
    <w:p w:rsidR="00C45C19" w:rsidRDefault="00DE0F73" w:rsidP="00DE0F73">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DE0F73">
        <w:rPr>
          <w:rFonts w:ascii="Times New Roman" w:hAnsi="Times New Roman" w:cs="Times New Roman"/>
          <w:sz w:val="28"/>
          <w:szCs w:val="28"/>
        </w:rPr>
        <w:t>Финансовый анализ является существенным элементом финансового менеджмента и аудита. Практически все пользователи финансовых отчетов предприятия применяют методы финансового анализа для принятия решений.</w:t>
      </w:r>
    </w:p>
    <w:p w:rsidR="00C45C19" w:rsidRDefault="00C45C19" w:rsidP="00C45C19">
      <w:pPr>
        <w:spacing w:after="0" w:line="360" w:lineRule="auto"/>
        <w:ind w:firstLine="708"/>
        <w:jc w:val="both"/>
        <w:rPr>
          <w:rFonts w:ascii="Times New Roman" w:hAnsi="Times New Roman" w:cs="Times New Roman"/>
          <w:sz w:val="28"/>
          <w:szCs w:val="28"/>
        </w:rPr>
      </w:pPr>
      <w:r w:rsidRPr="00C45C19">
        <w:rPr>
          <w:rFonts w:ascii="Times New Roman" w:hAnsi="Times New Roman" w:cs="Times New Roman"/>
          <w:sz w:val="28"/>
          <w:szCs w:val="28"/>
        </w:rPr>
        <w:t xml:space="preserve">Анализ финансового состояния заканчивается тем, что на основе рассчитанных показателей проводят комплексную оценку финансового состояния, то есть определяют, к какому классу относится предприятие по своему финансовому положению. </w:t>
      </w:r>
    </w:p>
    <w:p w:rsidR="003364CB" w:rsidRDefault="00C45C19" w:rsidP="00BE3A9F">
      <w:pPr>
        <w:spacing w:after="0" w:line="360" w:lineRule="auto"/>
        <w:ind w:firstLine="708"/>
        <w:jc w:val="both"/>
        <w:rPr>
          <w:rFonts w:ascii="Times New Roman" w:hAnsi="Times New Roman" w:cs="Times New Roman"/>
          <w:sz w:val="28"/>
          <w:szCs w:val="28"/>
        </w:rPr>
      </w:pPr>
      <w:r w:rsidRPr="00C45C19">
        <w:rPr>
          <w:rFonts w:ascii="Times New Roman" w:hAnsi="Times New Roman" w:cs="Times New Roman"/>
          <w:sz w:val="28"/>
          <w:szCs w:val="28"/>
        </w:rPr>
        <w:t>Таким образом, финансовое положение предприятия проявляется в его платежеспособности, в способности вовремя удовлетворять платежные требования поставщиков, возвращать кредиты, выплачивать заработную плату рабочим и служащим, вносить платежи в бюджет.</w:t>
      </w: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BE3A9F">
      <w:pPr>
        <w:spacing w:after="0" w:line="360" w:lineRule="auto"/>
        <w:ind w:firstLine="708"/>
        <w:jc w:val="both"/>
        <w:rPr>
          <w:rFonts w:ascii="Times New Roman" w:hAnsi="Times New Roman" w:cs="Times New Roman"/>
          <w:sz w:val="28"/>
          <w:szCs w:val="28"/>
        </w:rPr>
      </w:pPr>
    </w:p>
    <w:p w:rsidR="00DE0F73" w:rsidRDefault="00DE0F73" w:rsidP="00DE0F73">
      <w:pPr>
        <w:spacing w:after="0" w:line="360" w:lineRule="auto"/>
        <w:rPr>
          <w:rFonts w:ascii="Times New Roman" w:hAnsi="Times New Roman" w:cs="Times New Roman"/>
          <w:b/>
          <w:sz w:val="28"/>
          <w:szCs w:val="28"/>
        </w:rPr>
      </w:pPr>
      <w:r w:rsidRPr="00DE0F73">
        <w:rPr>
          <w:rFonts w:ascii="Times New Roman" w:hAnsi="Times New Roman" w:cs="Times New Roman"/>
          <w:b/>
          <w:sz w:val="28"/>
          <w:szCs w:val="28"/>
        </w:rPr>
        <w:lastRenderedPageBreak/>
        <w:t xml:space="preserve">Список используемой литературы </w:t>
      </w:r>
    </w:p>
    <w:p w:rsidR="003D1DB0" w:rsidRPr="00EA4189" w:rsidRDefault="003D1DB0" w:rsidP="0085766E">
      <w:pPr>
        <w:pStyle w:val="1"/>
        <w:numPr>
          <w:ilvl w:val="0"/>
          <w:numId w:val="31"/>
        </w:numPr>
        <w:shd w:val="clear" w:color="auto" w:fill="FFFFFF"/>
        <w:spacing w:before="0" w:line="360" w:lineRule="auto"/>
        <w:jc w:val="both"/>
        <w:rPr>
          <w:rFonts w:ascii="Times New Roman" w:hAnsi="Times New Roman" w:cs="Times New Roman"/>
          <w:b/>
          <w:color w:val="auto"/>
          <w:sz w:val="28"/>
          <w:szCs w:val="28"/>
        </w:rPr>
      </w:pPr>
      <w:r w:rsidRPr="00EA4189">
        <w:rPr>
          <w:rFonts w:ascii="Times New Roman" w:hAnsi="Times New Roman" w:cs="Times New Roman"/>
          <w:color w:val="auto"/>
          <w:sz w:val="28"/>
          <w:szCs w:val="28"/>
        </w:rPr>
        <w:t>Постановление Правительства РФ от 25.06.2003 N 367 "Об утверждении Правил проведения арбитражным управляющим финансового анализа"</w:t>
      </w:r>
    </w:p>
    <w:p w:rsidR="003D1DB0" w:rsidRPr="00EA4189" w:rsidRDefault="003D1DB0" w:rsidP="0085766E">
      <w:pPr>
        <w:pStyle w:val="a3"/>
        <w:numPr>
          <w:ilvl w:val="0"/>
          <w:numId w:val="31"/>
        </w:numPr>
        <w:shd w:val="clear" w:color="auto" w:fill="FFFFFF"/>
        <w:spacing w:after="0" w:line="360" w:lineRule="auto"/>
        <w:jc w:val="both"/>
        <w:outlineLvl w:val="0"/>
        <w:rPr>
          <w:rFonts w:ascii="Times New Roman" w:eastAsia="Times New Roman" w:hAnsi="Times New Roman" w:cs="Times New Roman"/>
          <w:bCs/>
          <w:kern w:val="36"/>
          <w:sz w:val="28"/>
          <w:szCs w:val="28"/>
          <w:lang w:eastAsia="ru-RU"/>
        </w:rPr>
      </w:pPr>
      <w:r w:rsidRPr="00EA4189">
        <w:rPr>
          <w:rFonts w:ascii="Times New Roman" w:eastAsia="Times New Roman" w:hAnsi="Times New Roman" w:cs="Times New Roman"/>
          <w:bCs/>
          <w:kern w:val="36"/>
          <w:sz w:val="28"/>
          <w:szCs w:val="28"/>
          <w:lang w:eastAsia="ru-RU"/>
        </w:rPr>
        <w:t>Постановление Правительства РФ от 27.12.2004 N 855 "Об утверждении Временных правил проверки арбитражным управляющим наличия признаков фиктивного и преднамеренного банкротства"</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bCs/>
          <w:sz w:val="28"/>
          <w:szCs w:val="28"/>
          <w:shd w:val="clear" w:color="auto" w:fill="FFFFFF"/>
        </w:rPr>
        <w:t>Федеральный закон от 26.10.2002 N 127-ФЗ (ред. от 03.07.2016) "О несостоятельности (банкротстве)" (с изм. и доп., вступ. в силу с 01.09.2016)</w:t>
      </w:r>
      <w:bookmarkStart w:id="5" w:name="dst1615"/>
      <w:bookmarkEnd w:id="5"/>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Аверина, О.И. Комплексный экономический анализ хозяйственной деятельности: Учебник / О.И. Аверина, В.В. Давыдова, Н.И. </w:t>
      </w:r>
      <w:proofErr w:type="spellStart"/>
      <w:r w:rsidRPr="00EA4189">
        <w:rPr>
          <w:rFonts w:ascii="Times New Roman" w:hAnsi="Times New Roman" w:cs="Times New Roman"/>
          <w:sz w:val="28"/>
          <w:szCs w:val="28"/>
        </w:rPr>
        <w:t>Лушенкова</w:t>
      </w:r>
      <w:proofErr w:type="spellEnd"/>
      <w:r w:rsidRPr="00EA4189">
        <w:rPr>
          <w:rFonts w:ascii="Times New Roman" w:hAnsi="Times New Roman" w:cs="Times New Roman"/>
          <w:sz w:val="28"/>
          <w:szCs w:val="28"/>
        </w:rPr>
        <w:t xml:space="preserve">. - М.: </w:t>
      </w:r>
      <w:proofErr w:type="spellStart"/>
      <w:r w:rsidRPr="00EA4189">
        <w:rPr>
          <w:rFonts w:ascii="Times New Roman" w:hAnsi="Times New Roman" w:cs="Times New Roman"/>
          <w:sz w:val="28"/>
          <w:szCs w:val="28"/>
        </w:rPr>
        <w:t>КноРус</w:t>
      </w:r>
      <w:proofErr w:type="spellEnd"/>
      <w:r w:rsidRPr="00EA4189">
        <w:rPr>
          <w:rFonts w:ascii="Times New Roman" w:hAnsi="Times New Roman" w:cs="Times New Roman"/>
          <w:sz w:val="28"/>
          <w:szCs w:val="28"/>
        </w:rPr>
        <w:t>, 2012. - 432 c. </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Александров, О.А. Экономический анализ: Учебное пособие / О.А. Александров, Ю.Н. Егоров. - М.: ИНФРА-М, 2013. - 288 c.</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Анализ и диагностика финансово-хозяйственной деятельности пре</w:t>
      </w:r>
      <w:proofErr w:type="gramStart"/>
      <w:r w:rsidRPr="00EA4189">
        <w:rPr>
          <w:rFonts w:ascii="Times New Roman" w:hAnsi="Times New Roman" w:cs="Times New Roman"/>
          <w:sz w:val="28"/>
          <w:szCs w:val="28"/>
        </w:rPr>
        <w:t>д-</w:t>
      </w:r>
      <w:proofErr w:type="gramEnd"/>
      <w:r w:rsidRPr="00EA4189">
        <w:rPr>
          <w:rFonts w:ascii="Times New Roman" w:hAnsi="Times New Roman" w:cs="Times New Roman"/>
          <w:sz w:val="28"/>
          <w:szCs w:val="28"/>
        </w:rPr>
        <w:t xml:space="preserve"> приятий : учеб. / под ред. В. Я. Позднякова. – М.</w:t>
      </w:r>
      <w:proofErr w:type="gramStart"/>
      <w:r w:rsidRPr="00EA4189">
        <w:rPr>
          <w:rFonts w:ascii="Times New Roman" w:hAnsi="Times New Roman" w:cs="Times New Roman"/>
          <w:sz w:val="28"/>
          <w:szCs w:val="28"/>
        </w:rPr>
        <w:t xml:space="preserve"> :</w:t>
      </w:r>
      <w:proofErr w:type="gramEnd"/>
      <w:r w:rsidRPr="00EA4189">
        <w:rPr>
          <w:rFonts w:ascii="Times New Roman" w:hAnsi="Times New Roman" w:cs="Times New Roman"/>
          <w:sz w:val="28"/>
          <w:szCs w:val="28"/>
        </w:rPr>
        <w:t xml:space="preserve"> НИЦ ИНФРА-М, 2014. – 617 с.</w:t>
      </w:r>
    </w:p>
    <w:p w:rsidR="0085766E" w:rsidRPr="00EA4189" w:rsidRDefault="0085766E" w:rsidP="0085766E">
      <w:pPr>
        <w:pStyle w:val="a3"/>
        <w:numPr>
          <w:ilvl w:val="0"/>
          <w:numId w:val="31"/>
        </w:numPr>
        <w:spacing w:line="360" w:lineRule="auto"/>
        <w:jc w:val="both"/>
        <w:rPr>
          <w:rFonts w:ascii="Times New Roman" w:hAnsi="Times New Roman" w:cs="Times New Roman"/>
          <w:sz w:val="28"/>
          <w:szCs w:val="28"/>
        </w:rPr>
      </w:pPr>
      <w:r w:rsidRPr="00EA4189">
        <w:rPr>
          <w:rFonts w:ascii="Times New Roman" w:hAnsi="Times New Roman" w:cs="Times New Roman"/>
          <w:sz w:val="28"/>
          <w:szCs w:val="28"/>
        </w:rPr>
        <w:t>Анализ финансовой отчётности</w:t>
      </w:r>
      <w:proofErr w:type="gramStart"/>
      <w:r w:rsidRPr="00EA4189">
        <w:rPr>
          <w:rFonts w:ascii="Times New Roman" w:hAnsi="Times New Roman" w:cs="Times New Roman"/>
          <w:sz w:val="28"/>
          <w:szCs w:val="28"/>
        </w:rPr>
        <w:t xml:space="preserve"> :</w:t>
      </w:r>
      <w:proofErr w:type="gramEnd"/>
      <w:r w:rsidRPr="00EA4189">
        <w:rPr>
          <w:rFonts w:ascii="Times New Roman" w:hAnsi="Times New Roman" w:cs="Times New Roman"/>
          <w:sz w:val="28"/>
          <w:szCs w:val="28"/>
        </w:rPr>
        <w:t xml:space="preserve"> учебное пособие : в двух частях : ч. 1 / сост. Е. В. </w:t>
      </w:r>
      <w:proofErr w:type="spellStart"/>
      <w:r w:rsidRPr="00EA4189">
        <w:rPr>
          <w:rFonts w:ascii="Times New Roman" w:hAnsi="Times New Roman" w:cs="Times New Roman"/>
          <w:sz w:val="28"/>
          <w:szCs w:val="28"/>
        </w:rPr>
        <w:t>Броило</w:t>
      </w:r>
      <w:proofErr w:type="spellEnd"/>
      <w:r w:rsidRPr="00EA4189">
        <w:rPr>
          <w:rFonts w:ascii="Times New Roman" w:hAnsi="Times New Roman" w:cs="Times New Roman"/>
          <w:sz w:val="28"/>
          <w:szCs w:val="28"/>
        </w:rPr>
        <w:t xml:space="preserve"> ; </w:t>
      </w:r>
      <w:proofErr w:type="spellStart"/>
      <w:r w:rsidRPr="00EA4189">
        <w:rPr>
          <w:rFonts w:ascii="Times New Roman" w:hAnsi="Times New Roman" w:cs="Times New Roman"/>
          <w:sz w:val="28"/>
          <w:szCs w:val="28"/>
        </w:rPr>
        <w:t>Сыкт</w:t>
      </w:r>
      <w:proofErr w:type="spellEnd"/>
      <w:r w:rsidRPr="00EA4189">
        <w:rPr>
          <w:rFonts w:ascii="Times New Roman" w:hAnsi="Times New Roman" w:cs="Times New Roman"/>
          <w:sz w:val="28"/>
          <w:szCs w:val="28"/>
        </w:rPr>
        <w:t xml:space="preserve">. </w:t>
      </w:r>
      <w:proofErr w:type="spellStart"/>
      <w:r w:rsidRPr="00EA4189">
        <w:rPr>
          <w:rFonts w:ascii="Times New Roman" w:hAnsi="Times New Roman" w:cs="Times New Roman"/>
          <w:sz w:val="28"/>
          <w:szCs w:val="28"/>
        </w:rPr>
        <w:t>лесн</w:t>
      </w:r>
      <w:proofErr w:type="spellEnd"/>
      <w:r w:rsidRPr="00EA4189">
        <w:rPr>
          <w:rFonts w:ascii="Times New Roman" w:hAnsi="Times New Roman" w:cs="Times New Roman"/>
          <w:sz w:val="28"/>
          <w:szCs w:val="28"/>
        </w:rPr>
        <w:t>. ин-т. – Сыктывкар</w:t>
      </w:r>
      <w:proofErr w:type="gramStart"/>
      <w:r w:rsidRPr="00EA4189">
        <w:rPr>
          <w:rFonts w:ascii="Times New Roman" w:hAnsi="Times New Roman" w:cs="Times New Roman"/>
          <w:sz w:val="28"/>
          <w:szCs w:val="28"/>
        </w:rPr>
        <w:t xml:space="preserve"> :</w:t>
      </w:r>
      <w:proofErr w:type="gramEnd"/>
      <w:r w:rsidRPr="00EA4189">
        <w:rPr>
          <w:rFonts w:ascii="Times New Roman" w:hAnsi="Times New Roman" w:cs="Times New Roman"/>
          <w:sz w:val="28"/>
          <w:szCs w:val="28"/>
        </w:rPr>
        <w:t xml:space="preserve"> СЛИ, 2012. – 204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proofErr w:type="spellStart"/>
      <w:r w:rsidRPr="00EA4189">
        <w:rPr>
          <w:rFonts w:ascii="Times New Roman" w:hAnsi="Times New Roman" w:cs="Times New Roman"/>
          <w:sz w:val="28"/>
          <w:szCs w:val="28"/>
        </w:rPr>
        <w:t>Басовский</w:t>
      </w:r>
      <w:proofErr w:type="spellEnd"/>
      <w:r w:rsidRPr="00EA4189">
        <w:rPr>
          <w:rFonts w:ascii="Times New Roman" w:hAnsi="Times New Roman" w:cs="Times New Roman"/>
          <w:sz w:val="28"/>
          <w:szCs w:val="28"/>
        </w:rPr>
        <w:t>, Л.Е. Комплексный экономический анализ хозяйственной деятельности: Учебное пособие / Л.Е. </w:t>
      </w:r>
      <w:proofErr w:type="spellStart"/>
      <w:r w:rsidRPr="00EA4189">
        <w:rPr>
          <w:rFonts w:ascii="Times New Roman" w:hAnsi="Times New Roman" w:cs="Times New Roman"/>
          <w:sz w:val="28"/>
          <w:szCs w:val="28"/>
        </w:rPr>
        <w:t>Басовский</w:t>
      </w:r>
      <w:proofErr w:type="spellEnd"/>
      <w:r w:rsidRPr="00EA4189">
        <w:rPr>
          <w:rFonts w:ascii="Times New Roman" w:hAnsi="Times New Roman" w:cs="Times New Roman"/>
          <w:sz w:val="28"/>
          <w:szCs w:val="28"/>
        </w:rPr>
        <w:t>, Е.Н. </w:t>
      </w:r>
      <w:proofErr w:type="spellStart"/>
      <w:r w:rsidRPr="00EA4189">
        <w:rPr>
          <w:rFonts w:ascii="Times New Roman" w:hAnsi="Times New Roman" w:cs="Times New Roman"/>
          <w:sz w:val="28"/>
          <w:szCs w:val="28"/>
        </w:rPr>
        <w:t>Басовская</w:t>
      </w:r>
      <w:proofErr w:type="spellEnd"/>
      <w:r w:rsidRPr="00EA4189">
        <w:rPr>
          <w:rFonts w:ascii="Times New Roman" w:hAnsi="Times New Roman" w:cs="Times New Roman"/>
          <w:sz w:val="28"/>
          <w:szCs w:val="28"/>
        </w:rPr>
        <w:t>. - М.: ИНФРА-М, 2012. - 366 c.</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Баканов М.И. Теория экономического анализа/М.И. Баканов — М.: Финансы и статистика,2011. – 416 с.</w:t>
      </w:r>
    </w:p>
    <w:p w:rsidR="003D1DB0" w:rsidRPr="00EA4189" w:rsidRDefault="0085766E"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xml:space="preserve"> </w:t>
      </w:r>
      <w:proofErr w:type="spellStart"/>
      <w:r w:rsidR="003D1DB0" w:rsidRPr="00EA4189">
        <w:rPr>
          <w:rFonts w:ascii="Times New Roman" w:hAnsi="Times New Roman" w:cs="Times New Roman"/>
          <w:sz w:val="28"/>
          <w:szCs w:val="28"/>
        </w:rPr>
        <w:t>Гарнова</w:t>
      </w:r>
      <w:proofErr w:type="spellEnd"/>
      <w:r w:rsidR="003D1DB0" w:rsidRPr="00EA4189">
        <w:rPr>
          <w:rFonts w:ascii="Times New Roman" w:hAnsi="Times New Roman" w:cs="Times New Roman"/>
          <w:sz w:val="28"/>
          <w:szCs w:val="28"/>
        </w:rPr>
        <w:t xml:space="preserve">, В.Ю. Экономический анализ: Учебное пособие / Н.Б. Акуленко, В.Ю. </w:t>
      </w:r>
      <w:proofErr w:type="spellStart"/>
      <w:r w:rsidR="003D1DB0" w:rsidRPr="00EA4189">
        <w:rPr>
          <w:rFonts w:ascii="Times New Roman" w:hAnsi="Times New Roman" w:cs="Times New Roman"/>
          <w:sz w:val="28"/>
          <w:szCs w:val="28"/>
        </w:rPr>
        <w:t>Гарнова</w:t>
      </w:r>
      <w:proofErr w:type="spellEnd"/>
      <w:r w:rsidR="003D1DB0" w:rsidRPr="00EA4189">
        <w:rPr>
          <w:rFonts w:ascii="Times New Roman" w:hAnsi="Times New Roman" w:cs="Times New Roman"/>
          <w:sz w:val="28"/>
          <w:szCs w:val="28"/>
        </w:rPr>
        <w:t>, В.А. Колоколов; Под ред. Н.Б. Акуленко. - М.: НИЦ ИНФРА-М, 2013. - 157 c.</w:t>
      </w:r>
    </w:p>
    <w:p w:rsidR="003D1DB0" w:rsidRPr="00EA4189" w:rsidRDefault="0085766E"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xml:space="preserve"> </w:t>
      </w:r>
      <w:proofErr w:type="spellStart"/>
      <w:r w:rsidR="003D1DB0" w:rsidRPr="00EA4189">
        <w:rPr>
          <w:rFonts w:ascii="Times New Roman" w:hAnsi="Times New Roman" w:cs="Times New Roman"/>
          <w:sz w:val="28"/>
          <w:szCs w:val="28"/>
        </w:rPr>
        <w:t>Гродских</w:t>
      </w:r>
      <w:proofErr w:type="spellEnd"/>
      <w:r w:rsidR="003D1DB0" w:rsidRPr="00EA4189">
        <w:rPr>
          <w:rFonts w:ascii="Times New Roman" w:hAnsi="Times New Roman" w:cs="Times New Roman"/>
          <w:sz w:val="28"/>
          <w:szCs w:val="28"/>
        </w:rPr>
        <w:t xml:space="preserve"> В.С. Экономическая теория / В.С. </w:t>
      </w:r>
      <w:proofErr w:type="spellStart"/>
      <w:r w:rsidR="003D1DB0" w:rsidRPr="00EA4189">
        <w:rPr>
          <w:rFonts w:ascii="Times New Roman" w:hAnsi="Times New Roman" w:cs="Times New Roman"/>
          <w:sz w:val="28"/>
          <w:szCs w:val="28"/>
        </w:rPr>
        <w:t>Гродских</w:t>
      </w:r>
      <w:proofErr w:type="spellEnd"/>
      <w:r w:rsidR="003D1DB0" w:rsidRPr="00EA4189">
        <w:rPr>
          <w:rFonts w:ascii="Times New Roman" w:hAnsi="Times New Roman" w:cs="Times New Roman"/>
          <w:sz w:val="28"/>
          <w:szCs w:val="28"/>
        </w:rPr>
        <w:t>. – СПб</w:t>
      </w:r>
      <w:proofErr w:type="gramStart"/>
      <w:r w:rsidR="003D1DB0" w:rsidRPr="00EA4189">
        <w:rPr>
          <w:rFonts w:ascii="Times New Roman" w:hAnsi="Times New Roman" w:cs="Times New Roman"/>
          <w:sz w:val="28"/>
          <w:szCs w:val="28"/>
        </w:rPr>
        <w:t xml:space="preserve">.: </w:t>
      </w:r>
      <w:proofErr w:type="gramEnd"/>
      <w:r w:rsidR="003D1DB0" w:rsidRPr="00EA4189">
        <w:rPr>
          <w:rFonts w:ascii="Times New Roman" w:hAnsi="Times New Roman" w:cs="Times New Roman"/>
          <w:sz w:val="28"/>
          <w:szCs w:val="28"/>
        </w:rPr>
        <w:t>Питер, 2013. – 208 с.</w:t>
      </w:r>
    </w:p>
    <w:p w:rsidR="003D1DB0" w:rsidRPr="00EA4189" w:rsidRDefault="0085766E"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lastRenderedPageBreak/>
        <w:t xml:space="preserve"> </w:t>
      </w:r>
      <w:r w:rsidR="003D1DB0" w:rsidRPr="00EA4189">
        <w:rPr>
          <w:rFonts w:ascii="Times New Roman" w:hAnsi="Times New Roman" w:cs="Times New Roman"/>
          <w:sz w:val="28"/>
          <w:szCs w:val="28"/>
        </w:rPr>
        <w:t>Губин, В. Е. Анализ финансово-хозяйственной деятельности</w:t>
      </w:r>
      <w:proofErr w:type="gramStart"/>
      <w:r w:rsidR="003D1DB0" w:rsidRPr="00EA4189">
        <w:rPr>
          <w:rFonts w:ascii="Times New Roman" w:hAnsi="Times New Roman" w:cs="Times New Roman"/>
          <w:sz w:val="28"/>
          <w:szCs w:val="28"/>
        </w:rPr>
        <w:t xml:space="preserve"> :</w:t>
      </w:r>
      <w:proofErr w:type="gramEnd"/>
      <w:r w:rsidR="003D1DB0" w:rsidRPr="00EA4189">
        <w:rPr>
          <w:rFonts w:ascii="Times New Roman" w:hAnsi="Times New Roman" w:cs="Times New Roman"/>
          <w:sz w:val="28"/>
          <w:szCs w:val="28"/>
        </w:rPr>
        <w:t xml:space="preserve"> учеб. / В. Е. Губин, О. В. Губина. – 2-e изд., </w:t>
      </w:r>
      <w:proofErr w:type="spellStart"/>
      <w:r w:rsidR="003D1DB0" w:rsidRPr="00EA4189">
        <w:rPr>
          <w:rFonts w:ascii="Times New Roman" w:hAnsi="Times New Roman" w:cs="Times New Roman"/>
          <w:sz w:val="28"/>
          <w:szCs w:val="28"/>
        </w:rPr>
        <w:t>перераб</w:t>
      </w:r>
      <w:proofErr w:type="spellEnd"/>
      <w:r w:rsidR="003D1DB0" w:rsidRPr="00EA4189">
        <w:rPr>
          <w:rFonts w:ascii="Times New Roman" w:hAnsi="Times New Roman" w:cs="Times New Roman"/>
          <w:sz w:val="28"/>
          <w:szCs w:val="28"/>
        </w:rPr>
        <w:t>. и доп. – М.</w:t>
      </w:r>
      <w:proofErr w:type="gramStart"/>
      <w:r w:rsidR="003D1DB0" w:rsidRPr="00EA4189">
        <w:rPr>
          <w:rFonts w:ascii="Times New Roman" w:hAnsi="Times New Roman" w:cs="Times New Roman"/>
          <w:sz w:val="28"/>
          <w:szCs w:val="28"/>
        </w:rPr>
        <w:t xml:space="preserve"> :</w:t>
      </w:r>
      <w:proofErr w:type="gramEnd"/>
      <w:r w:rsidR="003D1DB0" w:rsidRPr="00EA4189">
        <w:rPr>
          <w:rFonts w:ascii="Times New Roman" w:hAnsi="Times New Roman" w:cs="Times New Roman"/>
          <w:sz w:val="28"/>
          <w:szCs w:val="28"/>
        </w:rPr>
        <w:t xml:space="preserve"> ИД ФОРУМ: НИЦ Инфра-М, 2013. – 336 с.</w:t>
      </w:r>
    </w:p>
    <w:p w:rsidR="0085766E" w:rsidRPr="00EA4189" w:rsidRDefault="0085766E" w:rsidP="0085766E">
      <w:pPr>
        <w:pStyle w:val="a3"/>
        <w:numPr>
          <w:ilvl w:val="0"/>
          <w:numId w:val="31"/>
        </w:numPr>
        <w:spacing w:after="0" w:line="360" w:lineRule="auto"/>
        <w:rPr>
          <w:rFonts w:ascii="Times New Roman" w:hAnsi="Times New Roman" w:cs="Times New Roman"/>
          <w:sz w:val="28"/>
          <w:szCs w:val="28"/>
        </w:rPr>
      </w:pPr>
      <w:r w:rsidRPr="00EA4189">
        <w:rPr>
          <w:rFonts w:ascii="Times New Roman" w:hAnsi="Times New Roman" w:cs="Times New Roman"/>
          <w:sz w:val="28"/>
          <w:szCs w:val="28"/>
        </w:rPr>
        <w:t xml:space="preserve"> Ефимова, О. В. Финансовый анализ  / О. В. Ефимова. – 4-е изд., </w:t>
      </w:r>
      <w:proofErr w:type="spellStart"/>
      <w:r w:rsidRPr="00EA4189">
        <w:rPr>
          <w:rFonts w:ascii="Times New Roman" w:hAnsi="Times New Roman" w:cs="Times New Roman"/>
          <w:sz w:val="28"/>
          <w:szCs w:val="28"/>
        </w:rPr>
        <w:t>перераб</w:t>
      </w:r>
      <w:proofErr w:type="spellEnd"/>
      <w:r w:rsidRPr="00EA4189">
        <w:rPr>
          <w:rFonts w:ascii="Times New Roman" w:hAnsi="Times New Roman" w:cs="Times New Roman"/>
          <w:sz w:val="28"/>
          <w:szCs w:val="28"/>
        </w:rPr>
        <w:t>. и доп. – М.</w:t>
      </w:r>
      <w:proofErr w:type="gramStart"/>
      <w:r w:rsidRPr="00EA4189">
        <w:rPr>
          <w:rFonts w:ascii="Times New Roman" w:hAnsi="Times New Roman" w:cs="Times New Roman"/>
          <w:sz w:val="28"/>
          <w:szCs w:val="28"/>
        </w:rPr>
        <w:t xml:space="preserve"> :</w:t>
      </w:r>
      <w:proofErr w:type="gramEnd"/>
      <w:r w:rsidRPr="00EA4189">
        <w:rPr>
          <w:rFonts w:ascii="Times New Roman" w:hAnsi="Times New Roman" w:cs="Times New Roman"/>
          <w:sz w:val="28"/>
          <w:szCs w:val="28"/>
        </w:rPr>
        <w:t xml:space="preserve"> Бухгалтерский учет, 2002. – 528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proofErr w:type="spellStart"/>
      <w:r w:rsidRPr="00EA4189">
        <w:rPr>
          <w:rFonts w:ascii="Times New Roman" w:hAnsi="Times New Roman" w:cs="Times New Roman"/>
          <w:sz w:val="28"/>
          <w:szCs w:val="28"/>
        </w:rPr>
        <w:t>Илышева</w:t>
      </w:r>
      <w:proofErr w:type="spellEnd"/>
      <w:r w:rsidRPr="00EA4189">
        <w:rPr>
          <w:rFonts w:ascii="Times New Roman" w:hAnsi="Times New Roman" w:cs="Times New Roman"/>
          <w:sz w:val="28"/>
          <w:szCs w:val="28"/>
        </w:rPr>
        <w:t>, Н.Н. Анализ финансовой отчетности / Н.Н. </w:t>
      </w:r>
      <w:proofErr w:type="spellStart"/>
      <w:r w:rsidRPr="00EA4189">
        <w:rPr>
          <w:rFonts w:ascii="Times New Roman" w:hAnsi="Times New Roman" w:cs="Times New Roman"/>
          <w:sz w:val="28"/>
          <w:szCs w:val="28"/>
        </w:rPr>
        <w:t>Илышева</w:t>
      </w:r>
      <w:proofErr w:type="spellEnd"/>
      <w:r w:rsidRPr="00EA4189">
        <w:rPr>
          <w:rFonts w:ascii="Times New Roman" w:hAnsi="Times New Roman" w:cs="Times New Roman"/>
          <w:sz w:val="28"/>
          <w:szCs w:val="28"/>
        </w:rPr>
        <w:t>, С.И. Крылов. – М.: Финансы и статистика, Инфра - М, 2011. – 412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w:t>
      </w:r>
      <w:proofErr w:type="spellStart"/>
      <w:r w:rsidRPr="00EA4189">
        <w:rPr>
          <w:rFonts w:ascii="Times New Roman" w:hAnsi="Times New Roman" w:cs="Times New Roman"/>
          <w:sz w:val="28"/>
          <w:szCs w:val="28"/>
        </w:rPr>
        <w:t>Ионова</w:t>
      </w:r>
      <w:proofErr w:type="spellEnd"/>
      <w:r w:rsidRPr="00EA4189">
        <w:rPr>
          <w:rFonts w:ascii="Times New Roman" w:hAnsi="Times New Roman" w:cs="Times New Roman"/>
          <w:sz w:val="28"/>
          <w:szCs w:val="28"/>
        </w:rPr>
        <w:t>, А. Ф. Финансовый анализ. Управление финансами : учеб</w:t>
      </w:r>
      <w:proofErr w:type="gramStart"/>
      <w:r w:rsidRPr="00EA4189">
        <w:rPr>
          <w:rFonts w:ascii="Times New Roman" w:hAnsi="Times New Roman" w:cs="Times New Roman"/>
          <w:sz w:val="28"/>
          <w:szCs w:val="28"/>
        </w:rPr>
        <w:t>.</w:t>
      </w:r>
      <w:proofErr w:type="gramEnd"/>
      <w:r w:rsidRPr="00EA4189">
        <w:rPr>
          <w:rFonts w:ascii="Times New Roman" w:hAnsi="Times New Roman" w:cs="Times New Roman"/>
          <w:sz w:val="28"/>
          <w:szCs w:val="28"/>
        </w:rPr>
        <w:t xml:space="preserve"> </w:t>
      </w:r>
      <w:proofErr w:type="gramStart"/>
      <w:r w:rsidRPr="00EA4189">
        <w:rPr>
          <w:rFonts w:ascii="Times New Roman" w:hAnsi="Times New Roman" w:cs="Times New Roman"/>
          <w:sz w:val="28"/>
          <w:szCs w:val="28"/>
        </w:rPr>
        <w:t>п</w:t>
      </w:r>
      <w:proofErr w:type="gramEnd"/>
      <w:r w:rsidRPr="00EA4189">
        <w:rPr>
          <w:rFonts w:ascii="Times New Roman" w:hAnsi="Times New Roman" w:cs="Times New Roman"/>
          <w:sz w:val="28"/>
          <w:szCs w:val="28"/>
        </w:rPr>
        <w:t xml:space="preserve">особие / А. Ф. </w:t>
      </w:r>
      <w:proofErr w:type="spellStart"/>
      <w:r w:rsidRPr="00EA4189">
        <w:rPr>
          <w:rFonts w:ascii="Times New Roman" w:hAnsi="Times New Roman" w:cs="Times New Roman"/>
          <w:sz w:val="28"/>
          <w:szCs w:val="28"/>
        </w:rPr>
        <w:t>Ионова</w:t>
      </w:r>
      <w:proofErr w:type="spellEnd"/>
      <w:r w:rsidRPr="00EA4189">
        <w:rPr>
          <w:rFonts w:ascii="Times New Roman" w:hAnsi="Times New Roman" w:cs="Times New Roman"/>
          <w:sz w:val="28"/>
          <w:szCs w:val="28"/>
        </w:rPr>
        <w:t xml:space="preserve">, Н. Н. </w:t>
      </w:r>
      <w:proofErr w:type="spellStart"/>
      <w:r w:rsidRPr="00EA4189">
        <w:rPr>
          <w:rFonts w:ascii="Times New Roman" w:hAnsi="Times New Roman" w:cs="Times New Roman"/>
          <w:sz w:val="28"/>
          <w:szCs w:val="28"/>
        </w:rPr>
        <w:t>Селезнёва</w:t>
      </w:r>
      <w:proofErr w:type="spellEnd"/>
      <w:r w:rsidRPr="00EA4189">
        <w:rPr>
          <w:rFonts w:ascii="Times New Roman" w:hAnsi="Times New Roman" w:cs="Times New Roman"/>
          <w:sz w:val="28"/>
          <w:szCs w:val="28"/>
        </w:rPr>
        <w:t>. – ЮНИТИ-ДАНА, 2010. – 216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Климова, Н.В. Экономический анализ (теория, задачи, тесты, деловые игры): Учебное пособие / Н.В. Климова. - М.: Вузовский учебник, НИЦ ИНФРА-М, 2013. - 287 c.</w:t>
      </w:r>
    </w:p>
    <w:p w:rsidR="00EA4189" w:rsidRPr="00EA4189" w:rsidRDefault="00EA4189"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xml:space="preserve">Ковалев, В. В. Финансовый анализ: методы и процедуры/ Финансы и статистика, 2001. – 560 </w:t>
      </w:r>
      <w:proofErr w:type="gramStart"/>
      <w:r w:rsidRPr="00EA4189">
        <w:rPr>
          <w:rFonts w:ascii="Times New Roman" w:hAnsi="Times New Roman" w:cs="Times New Roman"/>
          <w:sz w:val="28"/>
          <w:szCs w:val="28"/>
        </w:rPr>
        <w:t>с</w:t>
      </w:r>
      <w:proofErr w:type="gramEnd"/>
    </w:p>
    <w:p w:rsidR="0085766E" w:rsidRPr="00EA4189" w:rsidRDefault="0085766E" w:rsidP="0085766E">
      <w:pPr>
        <w:pStyle w:val="a3"/>
        <w:numPr>
          <w:ilvl w:val="0"/>
          <w:numId w:val="31"/>
        </w:numPr>
        <w:spacing w:after="0" w:line="360" w:lineRule="auto"/>
        <w:rPr>
          <w:rFonts w:ascii="Times New Roman" w:hAnsi="Times New Roman" w:cs="Times New Roman"/>
          <w:sz w:val="28"/>
          <w:szCs w:val="28"/>
        </w:rPr>
      </w:pPr>
      <w:proofErr w:type="spellStart"/>
      <w:r w:rsidRPr="00EA4189">
        <w:rPr>
          <w:rFonts w:ascii="Times New Roman" w:hAnsi="Times New Roman" w:cs="Times New Roman"/>
          <w:sz w:val="28"/>
          <w:szCs w:val="28"/>
        </w:rPr>
        <w:t>Костырко</w:t>
      </w:r>
      <w:proofErr w:type="spellEnd"/>
      <w:r w:rsidRPr="00EA4189">
        <w:rPr>
          <w:rFonts w:ascii="Times New Roman" w:hAnsi="Times New Roman" w:cs="Times New Roman"/>
          <w:sz w:val="28"/>
          <w:szCs w:val="28"/>
        </w:rPr>
        <w:t>, Л. А. Стратегия финансово-экономической деятельности хозяйствующего субъекта: методология и организация: монография / – Луганск</w:t>
      </w:r>
      <w:proofErr w:type="gramStart"/>
      <w:r w:rsidRPr="00EA4189">
        <w:rPr>
          <w:rFonts w:ascii="Times New Roman" w:hAnsi="Times New Roman" w:cs="Times New Roman"/>
          <w:sz w:val="28"/>
          <w:szCs w:val="28"/>
        </w:rPr>
        <w:t xml:space="preserve"> :</w:t>
      </w:r>
      <w:proofErr w:type="gramEnd"/>
      <w:r w:rsidRPr="00EA4189">
        <w:rPr>
          <w:rFonts w:ascii="Times New Roman" w:hAnsi="Times New Roman" w:cs="Times New Roman"/>
          <w:sz w:val="28"/>
          <w:szCs w:val="28"/>
        </w:rPr>
        <w:t xml:space="preserve"> Изд-во ВНУ им. В. Даля, 2002. – 560 </w:t>
      </w:r>
      <w:proofErr w:type="gramStart"/>
      <w:r w:rsidRPr="00EA4189">
        <w:rPr>
          <w:rFonts w:ascii="Times New Roman" w:hAnsi="Times New Roman" w:cs="Times New Roman"/>
          <w:sz w:val="28"/>
          <w:szCs w:val="28"/>
        </w:rPr>
        <w:t>с</w:t>
      </w:r>
      <w:proofErr w:type="gramEnd"/>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xml:space="preserve"> Комплексный экономический анализ: учебник / Алексеева А.И., Малеева А.В., Васильев Ю.В. – М.: </w:t>
      </w:r>
      <w:proofErr w:type="spellStart"/>
      <w:r w:rsidRPr="00EA4189">
        <w:rPr>
          <w:rFonts w:ascii="Times New Roman" w:hAnsi="Times New Roman" w:cs="Times New Roman"/>
          <w:sz w:val="28"/>
          <w:szCs w:val="28"/>
        </w:rPr>
        <w:t>КноРус</w:t>
      </w:r>
      <w:proofErr w:type="spellEnd"/>
      <w:r w:rsidRPr="00EA4189">
        <w:rPr>
          <w:rFonts w:ascii="Times New Roman" w:hAnsi="Times New Roman" w:cs="Times New Roman"/>
          <w:sz w:val="28"/>
          <w:szCs w:val="28"/>
        </w:rPr>
        <w:t>, 2013. – 406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Маркин Ю.П. Экономический анализ: Учебник / Ю.П. Маркин. – М.: Омега-Л, 2011. – 450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Микроэкономика</w:t>
      </w:r>
      <w:proofErr w:type="gramStart"/>
      <w:r w:rsidRPr="00EA4189">
        <w:rPr>
          <w:rFonts w:ascii="Times New Roman" w:hAnsi="Times New Roman" w:cs="Times New Roman"/>
          <w:sz w:val="28"/>
          <w:szCs w:val="28"/>
        </w:rPr>
        <w:t xml:space="preserve"> / П</w:t>
      </w:r>
      <w:proofErr w:type="gramEnd"/>
      <w:r w:rsidRPr="00EA4189">
        <w:rPr>
          <w:rFonts w:ascii="Times New Roman" w:hAnsi="Times New Roman" w:cs="Times New Roman"/>
          <w:sz w:val="28"/>
          <w:szCs w:val="28"/>
        </w:rPr>
        <w:t>од ред. М.И. Ноздрина-Плотницкого. – Минск: Современная школа, 2011. – 384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Савицкая, Г.В. Анализ хозяйственной деятельности: Учебное пособие / Г.В. Савицкая. - М.: НИЦ ИНФРА-М, 2013. - 284 c. </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xml:space="preserve"> Сажина М.А., </w:t>
      </w:r>
      <w:proofErr w:type="spellStart"/>
      <w:r w:rsidRPr="00EA4189">
        <w:rPr>
          <w:rFonts w:ascii="Times New Roman" w:hAnsi="Times New Roman" w:cs="Times New Roman"/>
          <w:sz w:val="28"/>
          <w:szCs w:val="28"/>
        </w:rPr>
        <w:t>Чибриков</w:t>
      </w:r>
      <w:proofErr w:type="spellEnd"/>
      <w:r w:rsidRPr="00EA4189">
        <w:rPr>
          <w:rFonts w:ascii="Times New Roman" w:hAnsi="Times New Roman" w:cs="Times New Roman"/>
          <w:sz w:val="28"/>
          <w:szCs w:val="28"/>
        </w:rPr>
        <w:t xml:space="preserve"> Г.Г. Экономическая теория / М.А. Сажина, Г.Г. </w:t>
      </w:r>
      <w:proofErr w:type="spellStart"/>
      <w:r w:rsidRPr="00EA4189">
        <w:rPr>
          <w:rFonts w:ascii="Times New Roman" w:hAnsi="Times New Roman" w:cs="Times New Roman"/>
          <w:sz w:val="28"/>
          <w:szCs w:val="28"/>
        </w:rPr>
        <w:t>Чибриков</w:t>
      </w:r>
      <w:proofErr w:type="spellEnd"/>
      <w:r w:rsidRPr="00EA4189">
        <w:rPr>
          <w:rFonts w:ascii="Times New Roman" w:hAnsi="Times New Roman" w:cs="Times New Roman"/>
          <w:sz w:val="28"/>
          <w:szCs w:val="28"/>
        </w:rPr>
        <w:t>.  – М.: Форум, 2011. – 608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proofErr w:type="spellStart"/>
      <w:r w:rsidRPr="00EA4189">
        <w:rPr>
          <w:rFonts w:ascii="Times New Roman" w:hAnsi="Times New Roman" w:cs="Times New Roman"/>
          <w:sz w:val="28"/>
          <w:szCs w:val="28"/>
        </w:rPr>
        <w:t>Шеремет</w:t>
      </w:r>
      <w:proofErr w:type="spellEnd"/>
      <w:r w:rsidRPr="00EA4189">
        <w:rPr>
          <w:rFonts w:ascii="Times New Roman" w:hAnsi="Times New Roman" w:cs="Times New Roman"/>
          <w:sz w:val="28"/>
          <w:szCs w:val="28"/>
        </w:rPr>
        <w:t> А.Д. Комплексный анализ хозяйственной деятельности: учебник / А.Д. </w:t>
      </w:r>
      <w:proofErr w:type="spellStart"/>
      <w:r w:rsidRPr="00EA4189">
        <w:rPr>
          <w:rFonts w:ascii="Times New Roman" w:hAnsi="Times New Roman" w:cs="Times New Roman"/>
          <w:sz w:val="28"/>
          <w:szCs w:val="28"/>
        </w:rPr>
        <w:t>Шеремет</w:t>
      </w:r>
      <w:proofErr w:type="spellEnd"/>
      <w:r w:rsidRPr="00EA4189">
        <w:rPr>
          <w:rFonts w:ascii="Times New Roman" w:hAnsi="Times New Roman" w:cs="Times New Roman"/>
          <w:sz w:val="28"/>
          <w:szCs w:val="28"/>
        </w:rPr>
        <w:t>. — М.: ИНФРА-М, 2011. — 415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lastRenderedPageBreak/>
        <w:t xml:space="preserve">Экономический анализ хозяйственной деятельности: учебник / </w:t>
      </w:r>
      <w:proofErr w:type="spellStart"/>
      <w:r w:rsidRPr="00EA4189">
        <w:rPr>
          <w:rFonts w:ascii="Times New Roman" w:hAnsi="Times New Roman" w:cs="Times New Roman"/>
          <w:sz w:val="28"/>
          <w:szCs w:val="28"/>
        </w:rPr>
        <w:t>Маркарьян</w:t>
      </w:r>
      <w:proofErr w:type="spellEnd"/>
      <w:r w:rsidRPr="00EA4189">
        <w:rPr>
          <w:rFonts w:ascii="Times New Roman" w:hAnsi="Times New Roman" w:cs="Times New Roman"/>
          <w:sz w:val="28"/>
          <w:szCs w:val="28"/>
        </w:rPr>
        <w:t xml:space="preserve"> Э.А., Герасименко Г.П., </w:t>
      </w:r>
      <w:proofErr w:type="spellStart"/>
      <w:r w:rsidRPr="00EA4189">
        <w:rPr>
          <w:rFonts w:ascii="Times New Roman" w:hAnsi="Times New Roman" w:cs="Times New Roman"/>
          <w:sz w:val="28"/>
          <w:szCs w:val="28"/>
        </w:rPr>
        <w:t>Маркарьян</w:t>
      </w:r>
      <w:proofErr w:type="spellEnd"/>
      <w:r w:rsidRPr="00EA4189">
        <w:rPr>
          <w:rFonts w:ascii="Times New Roman" w:hAnsi="Times New Roman" w:cs="Times New Roman"/>
          <w:sz w:val="28"/>
          <w:szCs w:val="28"/>
        </w:rPr>
        <w:t xml:space="preserve"> С.Э. – М.: </w:t>
      </w:r>
      <w:proofErr w:type="spellStart"/>
      <w:r w:rsidRPr="00EA4189">
        <w:rPr>
          <w:rFonts w:ascii="Times New Roman" w:hAnsi="Times New Roman" w:cs="Times New Roman"/>
          <w:sz w:val="28"/>
          <w:szCs w:val="28"/>
        </w:rPr>
        <w:t>КноРус</w:t>
      </w:r>
      <w:proofErr w:type="spellEnd"/>
      <w:r w:rsidRPr="00EA4189">
        <w:rPr>
          <w:rFonts w:ascii="Times New Roman" w:hAnsi="Times New Roman" w:cs="Times New Roman"/>
          <w:sz w:val="28"/>
          <w:szCs w:val="28"/>
        </w:rPr>
        <w:t>, 2013. – 306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Экономическая теория</w:t>
      </w:r>
      <w:proofErr w:type="gramStart"/>
      <w:r w:rsidRPr="00EA4189">
        <w:rPr>
          <w:rFonts w:ascii="Times New Roman" w:hAnsi="Times New Roman" w:cs="Times New Roman"/>
          <w:sz w:val="28"/>
          <w:szCs w:val="28"/>
        </w:rPr>
        <w:t xml:space="preserve"> / П</w:t>
      </w:r>
      <w:proofErr w:type="gramEnd"/>
      <w:r w:rsidRPr="00EA4189">
        <w:rPr>
          <w:rFonts w:ascii="Times New Roman" w:hAnsi="Times New Roman" w:cs="Times New Roman"/>
          <w:sz w:val="28"/>
          <w:szCs w:val="28"/>
        </w:rPr>
        <w:t xml:space="preserve">од ред. </w:t>
      </w:r>
      <w:proofErr w:type="spellStart"/>
      <w:r w:rsidRPr="00EA4189">
        <w:rPr>
          <w:rFonts w:ascii="Times New Roman" w:hAnsi="Times New Roman" w:cs="Times New Roman"/>
          <w:sz w:val="28"/>
          <w:szCs w:val="28"/>
        </w:rPr>
        <w:t>Чепурина</w:t>
      </w:r>
      <w:proofErr w:type="spellEnd"/>
      <w:r w:rsidRPr="00EA4189">
        <w:rPr>
          <w:rFonts w:ascii="Times New Roman" w:hAnsi="Times New Roman" w:cs="Times New Roman"/>
          <w:sz w:val="28"/>
          <w:szCs w:val="28"/>
        </w:rPr>
        <w:t xml:space="preserve"> М.Н., Киселевой Е.А. – М.: АСА, 2014. – 848 с.</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Всероссийский экономический портал: [Электронный ресурс] – Режим доступа: http://fin-inform.ru/.</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Журнал «Экономический анализ: теория и практика»: [Электронный ресурс] – Режим доступа: http://www.fin-izdat.ru.</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 xml:space="preserve">Министерство финансов Российской федерации // Международные стандарты финансовой отчетности: </w:t>
      </w:r>
      <w:r w:rsidRPr="00EA4189">
        <w:rPr>
          <w:rFonts w:ascii="Times New Roman" w:hAnsi="Times New Roman" w:cs="Times New Roman"/>
          <w:color w:val="000000" w:themeColor="text1"/>
          <w:sz w:val="28"/>
          <w:szCs w:val="28"/>
        </w:rPr>
        <w:t xml:space="preserve">[Электронный ресурс]. – Режим доступа: </w:t>
      </w:r>
      <w:r w:rsidRPr="00EA4189">
        <w:rPr>
          <w:rFonts w:ascii="Times New Roman" w:hAnsi="Times New Roman" w:cs="Times New Roman"/>
          <w:sz w:val="28"/>
          <w:szCs w:val="28"/>
        </w:rPr>
        <w:t>http://minfin.ru/ru/perfomance/accounting/mej_standart_fo/docs/.</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Управление экономическими системами: электронный научный журнал: [Электронный ресурс] – Режим доступа: http://uecs.ru/ojurnale.</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Экономический портал: [Электронный ресурс] – Режим доступа: http://institutiones.com/publications.html.</w:t>
      </w:r>
    </w:p>
    <w:p w:rsidR="003D1DB0" w:rsidRPr="00EA4189" w:rsidRDefault="003D1DB0" w:rsidP="0085766E">
      <w:pPr>
        <w:pStyle w:val="a3"/>
        <w:numPr>
          <w:ilvl w:val="0"/>
          <w:numId w:val="31"/>
        </w:numPr>
        <w:spacing w:after="0" w:line="360" w:lineRule="auto"/>
        <w:jc w:val="both"/>
        <w:rPr>
          <w:rFonts w:ascii="Times New Roman" w:hAnsi="Times New Roman" w:cs="Times New Roman"/>
          <w:sz w:val="28"/>
          <w:szCs w:val="28"/>
        </w:rPr>
      </w:pPr>
      <w:r w:rsidRPr="00EA4189">
        <w:rPr>
          <w:rFonts w:ascii="Times New Roman" w:hAnsi="Times New Roman" w:cs="Times New Roman"/>
          <w:sz w:val="28"/>
          <w:szCs w:val="28"/>
        </w:rPr>
        <w:t>Экономический словарь терминов: экономический портал: [Электронный ресурс] – Режим доступа: http://www.economicportal.ru/.</w:t>
      </w:r>
    </w:p>
    <w:p w:rsidR="00DE0F73" w:rsidRPr="00EA4189" w:rsidRDefault="003D1DB0" w:rsidP="0085766E">
      <w:pPr>
        <w:pStyle w:val="a3"/>
        <w:numPr>
          <w:ilvl w:val="0"/>
          <w:numId w:val="31"/>
        </w:numPr>
        <w:spacing w:after="0" w:line="360" w:lineRule="auto"/>
        <w:ind w:right="150"/>
        <w:jc w:val="both"/>
        <w:rPr>
          <w:rFonts w:ascii="Times New Roman" w:hAnsi="Times New Roman" w:cs="Times New Roman"/>
          <w:bCs/>
          <w:sz w:val="28"/>
          <w:szCs w:val="28"/>
        </w:rPr>
      </w:pPr>
      <w:r w:rsidRPr="00EA4189">
        <w:rPr>
          <w:rFonts w:ascii="Times New Roman" w:hAnsi="Times New Roman" w:cs="Times New Roman"/>
          <w:bCs/>
          <w:sz w:val="28"/>
          <w:szCs w:val="28"/>
        </w:rPr>
        <w:t xml:space="preserve">Электронный научно-практический журнал «Экономика и менеджмент инновационных технологий»: [Электронный ресурс] - Режим доступа: </w:t>
      </w:r>
      <w:r w:rsidRPr="00EA4189">
        <w:rPr>
          <w:rFonts w:ascii="Times New Roman" w:hAnsi="Times New Roman" w:cs="Times New Roman"/>
          <w:sz w:val="28"/>
          <w:szCs w:val="28"/>
        </w:rPr>
        <w:t>http://ekonomika.snauka.ru/.</w:t>
      </w:r>
    </w:p>
    <w:sectPr w:rsidR="00DE0F73" w:rsidRPr="00EA4189" w:rsidSect="00B0040B">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D44" w:rsidRDefault="00445D44" w:rsidP="00B0040B">
      <w:pPr>
        <w:spacing w:after="0" w:line="240" w:lineRule="auto"/>
      </w:pPr>
      <w:r>
        <w:separator/>
      </w:r>
    </w:p>
  </w:endnote>
  <w:endnote w:type="continuationSeparator" w:id="0">
    <w:p w:rsidR="00445D44" w:rsidRDefault="00445D44" w:rsidP="00B00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5106595"/>
      <w:docPartObj>
        <w:docPartGallery w:val="Page Numbers (Bottom of Page)"/>
        <w:docPartUnique/>
      </w:docPartObj>
    </w:sdtPr>
    <w:sdtContent>
      <w:p w:rsidR="00AB57DB" w:rsidRDefault="00AB57DB">
        <w:pPr>
          <w:pStyle w:val="a9"/>
          <w:jc w:val="center"/>
        </w:pPr>
        <w:r>
          <w:fldChar w:fldCharType="begin"/>
        </w:r>
        <w:r>
          <w:instrText>PAGE   \* MERGEFORMAT</w:instrText>
        </w:r>
        <w:r>
          <w:fldChar w:fldCharType="separate"/>
        </w:r>
        <w:r w:rsidR="004150D7">
          <w:rPr>
            <w:noProof/>
          </w:rPr>
          <w:t>6</w:t>
        </w:r>
        <w:r>
          <w:fldChar w:fldCharType="end"/>
        </w:r>
      </w:p>
    </w:sdtContent>
  </w:sdt>
  <w:p w:rsidR="00AB57DB" w:rsidRDefault="00AB57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D44" w:rsidRDefault="00445D44" w:rsidP="00B0040B">
      <w:pPr>
        <w:spacing w:after="0" w:line="240" w:lineRule="auto"/>
      </w:pPr>
      <w:r>
        <w:separator/>
      </w:r>
    </w:p>
  </w:footnote>
  <w:footnote w:type="continuationSeparator" w:id="0">
    <w:p w:rsidR="00445D44" w:rsidRDefault="00445D44" w:rsidP="00B004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86648"/>
    <w:multiLevelType w:val="hybridMultilevel"/>
    <w:tmpl w:val="441083EC"/>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
    <w:nsid w:val="173B5FC0"/>
    <w:multiLevelType w:val="hybridMultilevel"/>
    <w:tmpl w:val="380C9A12"/>
    <w:lvl w:ilvl="0" w:tplc="6486C67C">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317F0F"/>
    <w:multiLevelType w:val="hybridMultilevel"/>
    <w:tmpl w:val="671AB4D6"/>
    <w:lvl w:ilvl="0" w:tplc="360248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B40868"/>
    <w:multiLevelType w:val="multilevel"/>
    <w:tmpl w:val="407E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CA7332"/>
    <w:multiLevelType w:val="multilevel"/>
    <w:tmpl w:val="50AE860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9DF0820"/>
    <w:multiLevelType w:val="hybridMultilevel"/>
    <w:tmpl w:val="235A889A"/>
    <w:lvl w:ilvl="0" w:tplc="360248FA">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
    <w:nsid w:val="329F3E23"/>
    <w:multiLevelType w:val="hybridMultilevel"/>
    <w:tmpl w:val="441083EC"/>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nsid w:val="35BB7478"/>
    <w:multiLevelType w:val="multilevel"/>
    <w:tmpl w:val="E8022A84"/>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CB40728"/>
    <w:multiLevelType w:val="hybridMultilevel"/>
    <w:tmpl w:val="680C26CA"/>
    <w:lvl w:ilvl="0" w:tplc="360248F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9">
    <w:nsid w:val="3CB93F36"/>
    <w:multiLevelType w:val="hybridMultilevel"/>
    <w:tmpl w:val="622EFF00"/>
    <w:lvl w:ilvl="0" w:tplc="360248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C413F2"/>
    <w:multiLevelType w:val="hybridMultilevel"/>
    <w:tmpl w:val="C5B2D1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E81EDA"/>
    <w:multiLevelType w:val="multilevel"/>
    <w:tmpl w:val="B1BA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DBD10DF"/>
    <w:multiLevelType w:val="hybridMultilevel"/>
    <w:tmpl w:val="15B8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1F5FB0"/>
    <w:multiLevelType w:val="hybridMultilevel"/>
    <w:tmpl w:val="673246CC"/>
    <w:lvl w:ilvl="0" w:tplc="360248F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nsid w:val="552D6509"/>
    <w:multiLevelType w:val="multilevel"/>
    <w:tmpl w:val="CBF88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69A0771"/>
    <w:multiLevelType w:val="hybridMultilevel"/>
    <w:tmpl w:val="A5427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2C6873"/>
    <w:multiLevelType w:val="hybridMultilevel"/>
    <w:tmpl w:val="16F06E04"/>
    <w:lvl w:ilvl="0" w:tplc="6486C67C">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440BC2"/>
    <w:multiLevelType w:val="hybridMultilevel"/>
    <w:tmpl w:val="441083EC"/>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63BC0190"/>
    <w:multiLevelType w:val="hybridMultilevel"/>
    <w:tmpl w:val="3C2CB602"/>
    <w:lvl w:ilvl="0" w:tplc="360248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BF2DD1"/>
    <w:multiLevelType w:val="hybridMultilevel"/>
    <w:tmpl w:val="E0C237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5E138B9"/>
    <w:multiLevelType w:val="hybridMultilevel"/>
    <w:tmpl w:val="D58E208C"/>
    <w:lvl w:ilvl="0" w:tplc="E44250EC">
      <w:start w:val="1"/>
      <w:numFmt w:val="decimal"/>
      <w:lvlText w:val="%1."/>
      <w:lvlJc w:val="left"/>
      <w:pPr>
        <w:ind w:left="1002" w:hanging="360"/>
      </w:pPr>
      <w:rPr>
        <w:rFonts w:ascii="Times New Roman" w:eastAsia="Times New Roman" w:hAnsi="Times New Roman" w:cs="Times New Roman"/>
        <w:color w:val="auto"/>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1">
    <w:nsid w:val="6F654D77"/>
    <w:multiLevelType w:val="multilevel"/>
    <w:tmpl w:val="0B1C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DA161D"/>
    <w:multiLevelType w:val="hybridMultilevel"/>
    <w:tmpl w:val="9B6E3188"/>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3">
    <w:nsid w:val="720B4F61"/>
    <w:multiLevelType w:val="hybridMultilevel"/>
    <w:tmpl w:val="6658C4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C428D1"/>
    <w:multiLevelType w:val="hybridMultilevel"/>
    <w:tmpl w:val="48149224"/>
    <w:lvl w:ilvl="0" w:tplc="BCFEFA06">
      <w:start w:val="1"/>
      <w:numFmt w:val="decimal"/>
      <w:lvlText w:val="%1."/>
      <w:lvlJc w:val="left"/>
      <w:pPr>
        <w:ind w:left="720" w:hanging="360"/>
      </w:pPr>
      <w:rPr>
        <w:rFonts w:ascii="Times New Roman" w:eastAsiaTheme="minorHAnsi"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CD71CD"/>
    <w:multiLevelType w:val="hybridMultilevel"/>
    <w:tmpl w:val="512C5752"/>
    <w:lvl w:ilvl="0" w:tplc="6486C67C">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7174B5"/>
    <w:multiLevelType w:val="hybridMultilevel"/>
    <w:tmpl w:val="17B4A72C"/>
    <w:lvl w:ilvl="0" w:tplc="6486C67C">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8C493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C99487F"/>
    <w:multiLevelType w:val="hybridMultilevel"/>
    <w:tmpl w:val="F6A82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FBF11F7"/>
    <w:multiLevelType w:val="hybridMultilevel"/>
    <w:tmpl w:val="333E61E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FD154B2"/>
    <w:multiLevelType w:val="hybridMultilevel"/>
    <w:tmpl w:val="54E8AD6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4"/>
  </w:num>
  <w:num w:numId="3">
    <w:abstractNumId w:val="3"/>
  </w:num>
  <w:num w:numId="4">
    <w:abstractNumId w:val="21"/>
  </w:num>
  <w:num w:numId="5">
    <w:abstractNumId w:val="11"/>
  </w:num>
  <w:num w:numId="6">
    <w:abstractNumId w:val="23"/>
  </w:num>
  <w:num w:numId="7">
    <w:abstractNumId w:val="12"/>
  </w:num>
  <w:num w:numId="8">
    <w:abstractNumId w:val="19"/>
  </w:num>
  <w:num w:numId="9">
    <w:abstractNumId w:val="27"/>
  </w:num>
  <w:num w:numId="10">
    <w:abstractNumId w:val="29"/>
  </w:num>
  <w:num w:numId="11">
    <w:abstractNumId w:val="17"/>
  </w:num>
  <w:num w:numId="12">
    <w:abstractNumId w:val="6"/>
  </w:num>
  <w:num w:numId="13">
    <w:abstractNumId w:val="0"/>
  </w:num>
  <w:num w:numId="14">
    <w:abstractNumId w:val="5"/>
  </w:num>
  <w:num w:numId="15">
    <w:abstractNumId w:val="20"/>
  </w:num>
  <w:num w:numId="16">
    <w:abstractNumId w:val="24"/>
  </w:num>
  <w:num w:numId="17">
    <w:abstractNumId w:val="22"/>
  </w:num>
  <w:num w:numId="18">
    <w:abstractNumId w:val="7"/>
  </w:num>
  <w:num w:numId="19">
    <w:abstractNumId w:val="15"/>
  </w:num>
  <w:num w:numId="20">
    <w:abstractNumId w:val="10"/>
  </w:num>
  <w:num w:numId="21">
    <w:abstractNumId w:val="8"/>
  </w:num>
  <w:num w:numId="22">
    <w:abstractNumId w:val="2"/>
  </w:num>
  <w:num w:numId="23">
    <w:abstractNumId w:val="18"/>
  </w:num>
  <w:num w:numId="24">
    <w:abstractNumId w:val="13"/>
  </w:num>
  <w:num w:numId="25">
    <w:abstractNumId w:val="9"/>
  </w:num>
  <w:num w:numId="26">
    <w:abstractNumId w:val="28"/>
  </w:num>
  <w:num w:numId="27">
    <w:abstractNumId w:val="16"/>
  </w:num>
  <w:num w:numId="28">
    <w:abstractNumId w:val="1"/>
  </w:num>
  <w:num w:numId="29">
    <w:abstractNumId w:val="25"/>
  </w:num>
  <w:num w:numId="30">
    <w:abstractNumId w:val="26"/>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5E0"/>
    <w:rsid w:val="00003313"/>
    <w:rsid w:val="00006D6B"/>
    <w:rsid w:val="00007E23"/>
    <w:rsid w:val="00031E21"/>
    <w:rsid w:val="00032193"/>
    <w:rsid w:val="000719F5"/>
    <w:rsid w:val="00075DCD"/>
    <w:rsid w:val="000939FB"/>
    <w:rsid w:val="00095470"/>
    <w:rsid w:val="000C365C"/>
    <w:rsid w:val="000F3C48"/>
    <w:rsid w:val="00100759"/>
    <w:rsid w:val="00101B70"/>
    <w:rsid w:val="0010404F"/>
    <w:rsid w:val="0013368F"/>
    <w:rsid w:val="001444AF"/>
    <w:rsid w:val="00145E56"/>
    <w:rsid w:val="001460D3"/>
    <w:rsid w:val="00146776"/>
    <w:rsid w:val="00160E6E"/>
    <w:rsid w:val="0018013E"/>
    <w:rsid w:val="001B4B50"/>
    <w:rsid w:val="001C400E"/>
    <w:rsid w:val="00225813"/>
    <w:rsid w:val="0024543E"/>
    <w:rsid w:val="00245C77"/>
    <w:rsid w:val="002B3516"/>
    <w:rsid w:val="002D7046"/>
    <w:rsid w:val="002E1FA5"/>
    <w:rsid w:val="002E2F9C"/>
    <w:rsid w:val="002F75E0"/>
    <w:rsid w:val="00336410"/>
    <w:rsid w:val="003364CB"/>
    <w:rsid w:val="00350A2F"/>
    <w:rsid w:val="00350E8F"/>
    <w:rsid w:val="00364525"/>
    <w:rsid w:val="00377936"/>
    <w:rsid w:val="00384F50"/>
    <w:rsid w:val="00385138"/>
    <w:rsid w:val="003A0DE4"/>
    <w:rsid w:val="003A1B91"/>
    <w:rsid w:val="003B4B54"/>
    <w:rsid w:val="003C51AC"/>
    <w:rsid w:val="003D1DB0"/>
    <w:rsid w:val="003F46B1"/>
    <w:rsid w:val="00406D8A"/>
    <w:rsid w:val="004150D7"/>
    <w:rsid w:val="00445D44"/>
    <w:rsid w:val="00461062"/>
    <w:rsid w:val="004670F5"/>
    <w:rsid w:val="0049198B"/>
    <w:rsid w:val="004F7E7F"/>
    <w:rsid w:val="005244AC"/>
    <w:rsid w:val="00533C8F"/>
    <w:rsid w:val="005402FC"/>
    <w:rsid w:val="00547680"/>
    <w:rsid w:val="0055314A"/>
    <w:rsid w:val="00554E0B"/>
    <w:rsid w:val="00582B93"/>
    <w:rsid w:val="005879B6"/>
    <w:rsid w:val="005A4A80"/>
    <w:rsid w:val="005A7CE4"/>
    <w:rsid w:val="005B2E4A"/>
    <w:rsid w:val="005B63EF"/>
    <w:rsid w:val="005D01C7"/>
    <w:rsid w:val="005D0A6F"/>
    <w:rsid w:val="005D14EF"/>
    <w:rsid w:val="005E6758"/>
    <w:rsid w:val="0064171E"/>
    <w:rsid w:val="006500E6"/>
    <w:rsid w:val="006671D3"/>
    <w:rsid w:val="00676CED"/>
    <w:rsid w:val="006A7844"/>
    <w:rsid w:val="006C7D33"/>
    <w:rsid w:val="006D57C2"/>
    <w:rsid w:val="006E280B"/>
    <w:rsid w:val="006E2BA0"/>
    <w:rsid w:val="007158F3"/>
    <w:rsid w:val="007214FB"/>
    <w:rsid w:val="00726122"/>
    <w:rsid w:val="00732FFA"/>
    <w:rsid w:val="00743534"/>
    <w:rsid w:val="007478D8"/>
    <w:rsid w:val="0075626E"/>
    <w:rsid w:val="00766D24"/>
    <w:rsid w:val="00782D04"/>
    <w:rsid w:val="00797B62"/>
    <w:rsid w:val="007A46AD"/>
    <w:rsid w:val="007C2FD9"/>
    <w:rsid w:val="007C79C5"/>
    <w:rsid w:val="007E6C41"/>
    <w:rsid w:val="0085766E"/>
    <w:rsid w:val="008668B3"/>
    <w:rsid w:val="008A0B93"/>
    <w:rsid w:val="008C1F8F"/>
    <w:rsid w:val="008F34A5"/>
    <w:rsid w:val="00932498"/>
    <w:rsid w:val="009522A6"/>
    <w:rsid w:val="00960F29"/>
    <w:rsid w:val="009643F2"/>
    <w:rsid w:val="0098534F"/>
    <w:rsid w:val="009D13A4"/>
    <w:rsid w:val="00A16C0A"/>
    <w:rsid w:val="00A32A67"/>
    <w:rsid w:val="00A3737A"/>
    <w:rsid w:val="00A747E7"/>
    <w:rsid w:val="00AB57DB"/>
    <w:rsid w:val="00AC5E89"/>
    <w:rsid w:val="00AE05B1"/>
    <w:rsid w:val="00AF2E32"/>
    <w:rsid w:val="00B0040B"/>
    <w:rsid w:val="00B20D50"/>
    <w:rsid w:val="00B3062E"/>
    <w:rsid w:val="00B41424"/>
    <w:rsid w:val="00B4344D"/>
    <w:rsid w:val="00B6224A"/>
    <w:rsid w:val="00B8165D"/>
    <w:rsid w:val="00BD56A6"/>
    <w:rsid w:val="00BE3A9F"/>
    <w:rsid w:val="00BF6CBA"/>
    <w:rsid w:val="00C01357"/>
    <w:rsid w:val="00C21467"/>
    <w:rsid w:val="00C45C19"/>
    <w:rsid w:val="00C93E6B"/>
    <w:rsid w:val="00CF16D7"/>
    <w:rsid w:val="00CF2C43"/>
    <w:rsid w:val="00D00DDB"/>
    <w:rsid w:val="00D300B3"/>
    <w:rsid w:val="00D721A7"/>
    <w:rsid w:val="00D902E6"/>
    <w:rsid w:val="00D97482"/>
    <w:rsid w:val="00DA29C3"/>
    <w:rsid w:val="00DA4DBF"/>
    <w:rsid w:val="00DB0184"/>
    <w:rsid w:val="00DB73C2"/>
    <w:rsid w:val="00DE0F73"/>
    <w:rsid w:val="00E16763"/>
    <w:rsid w:val="00E60A2F"/>
    <w:rsid w:val="00E72368"/>
    <w:rsid w:val="00E742B9"/>
    <w:rsid w:val="00EA4189"/>
    <w:rsid w:val="00EC6492"/>
    <w:rsid w:val="00EF2461"/>
    <w:rsid w:val="00F02183"/>
    <w:rsid w:val="00F35EBE"/>
    <w:rsid w:val="00F63887"/>
    <w:rsid w:val="00F6495E"/>
    <w:rsid w:val="00F84AEB"/>
    <w:rsid w:val="00F9425F"/>
    <w:rsid w:val="00FB3410"/>
    <w:rsid w:val="00FF7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C40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C40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9F5"/>
    <w:pPr>
      <w:ind w:left="720"/>
      <w:contextualSpacing/>
    </w:pPr>
  </w:style>
  <w:style w:type="table" w:styleId="a4">
    <w:name w:val="Table Grid"/>
    <w:basedOn w:val="a1"/>
    <w:uiPriority w:val="59"/>
    <w:rsid w:val="009853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C400E"/>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1C400E"/>
    <w:rPr>
      <w:rFonts w:asciiTheme="majorHAnsi" w:eastAsiaTheme="majorEastAsia" w:hAnsiTheme="majorHAnsi" w:cstheme="majorBidi"/>
      <w:color w:val="2E74B5" w:themeColor="accent1" w:themeShade="BF"/>
      <w:sz w:val="26"/>
      <w:szCs w:val="26"/>
    </w:rPr>
  </w:style>
  <w:style w:type="paragraph" w:styleId="a5">
    <w:name w:val="TOC Heading"/>
    <w:basedOn w:val="1"/>
    <w:next w:val="a"/>
    <w:uiPriority w:val="39"/>
    <w:unhideWhenUsed/>
    <w:qFormat/>
    <w:rsid w:val="0010404F"/>
    <w:pPr>
      <w:outlineLvl w:val="9"/>
    </w:pPr>
    <w:rPr>
      <w:lang w:eastAsia="ru-RU"/>
    </w:rPr>
  </w:style>
  <w:style w:type="paragraph" w:styleId="11">
    <w:name w:val="toc 1"/>
    <w:basedOn w:val="a"/>
    <w:next w:val="a"/>
    <w:autoRedefine/>
    <w:uiPriority w:val="39"/>
    <w:unhideWhenUsed/>
    <w:rsid w:val="0010404F"/>
    <w:pPr>
      <w:spacing w:after="100"/>
    </w:pPr>
  </w:style>
  <w:style w:type="paragraph" w:styleId="21">
    <w:name w:val="toc 2"/>
    <w:basedOn w:val="a"/>
    <w:next w:val="a"/>
    <w:autoRedefine/>
    <w:uiPriority w:val="39"/>
    <w:unhideWhenUsed/>
    <w:rsid w:val="0010404F"/>
    <w:pPr>
      <w:spacing w:after="100"/>
      <w:ind w:left="220"/>
    </w:pPr>
  </w:style>
  <w:style w:type="character" w:styleId="a6">
    <w:name w:val="Hyperlink"/>
    <w:basedOn w:val="a0"/>
    <w:uiPriority w:val="99"/>
    <w:unhideWhenUsed/>
    <w:rsid w:val="0010404F"/>
    <w:rPr>
      <w:color w:val="0563C1" w:themeColor="hyperlink"/>
      <w:u w:val="single"/>
    </w:rPr>
  </w:style>
  <w:style w:type="paragraph" w:styleId="a7">
    <w:name w:val="header"/>
    <w:basedOn w:val="a"/>
    <w:link w:val="a8"/>
    <w:uiPriority w:val="99"/>
    <w:unhideWhenUsed/>
    <w:rsid w:val="00B0040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0040B"/>
  </w:style>
  <w:style w:type="paragraph" w:styleId="a9">
    <w:name w:val="footer"/>
    <w:basedOn w:val="a"/>
    <w:link w:val="aa"/>
    <w:uiPriority w:val="99"/>
    <w:unhideWhenUsed/>
    <w:rsid w:val="00B0040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040B"/>
  </w:style>
  <w:style w:type="paragraph" w:styleId="ab">
    <w:name w:val="Balloon Text"/>
    <w:basedOn w:val="a"/>
    <w:link w:val="ac"/>
    <w:uiPriority w:val="99"/>
    <w:semiHidden/>
    <w:unhideWhenUsed/>
    <w:rsid w:val="005B2E4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B2E4A"/>
    <w:rPr>
      <w:rFonts w:ascii="Tahoma" w:hAnsi="Tahoma" w:cs="Tahoma"/>
      <w:sz w:val="16"/>
      <w:szCs w:val="16"/>
    </w:rPr>
  </w:style>
  <w:style w:type="paragraph" w:styleId="ad">
    <w:name w:val="footnote text"/>
    <w:basedOn w:val="a"/>
    <w:link w:val="ae"/>
    <w:uiPriority w:val="99"/>
    <w:semiHidden/>
    <w:unhideWhenUsed/>
    <w:rsid w:val="00DE0F73"/>
    <w:pPr>
      <w:spacing w:after="0" w:line="240" w:lineRule="auto"/>
    </w:pPr>
    <w:rPr>
      <w:sz w:val="20"/>
      <w:szCs w:val="20"/>
    </w:rPr>
  </w:style>
  <w:style w:type="character" w:customStyle="1" w:styleId="ae">
    <w:name w:val="Текст сноски Знак"/>
    <w:basedOn w:val="a0"/>
    <w:link w:val="ad"/>
    <w:uiPriority w:val="99"/>
    <w:semiHidden/>
    <w:rsid w:val="00DE0F73"/>
    <w:rPr>
      <w:sz w:val="20"/>
      <w:szCs w:val="20"/>
    </w:rPr>
  </w:style>
  <w:style w:type="character" w:styleId="af">
    <w:name w:val="footnote reference"/>
    <w:basedOn w:val="a0"/>
    <w:uiPriority w:val="99"/>
    <w:semiHidden/>
    <w:unhideWhenUsed/>
    <w:rsid w:val="00DE0F73"/>
    <w:rPr>
      <w:vertAlign w:val="superscript"/>
    </w:rPr>
  </w:style>
  <w:style w:type="paragraph" w:styleId="3">
    <w:name w:val="Body Text 3"/>
    <w:basedOn w:val="a"/>
    <w:link w:val="30"/>
    <w:uiPriority w:val="99"/>
    <w:unhideWhenUsed/>
    <w:rsid w:val="00E60A2F"/>
    <w:pPr>
      <w:spacing w:after="120" w:line="276" w:lineRule="auto"/>
    </w:pPr>
    <w:rPr>
      <w:sz w:val="16"/>
      <w:szCs w:val="16"/>
    </w:rPr>
  </w:style>
  <w:style w:type="character" w:customStyle="1" w:styleId="30">
    <w:name w:val="Основной текст 3 Знак"/>
    <w:basedOn w:val="a0"/>
    <w:link w:val="3"/>
    <w:uiPriority w:val="99"/>
    <w:rsid w:val="00E60A2F"/>
    <w:rPr>
      <w:sz w:val="16"/>
      <w:szCs w:val="16"/>
    </w:rPr>
  </w:style>
  <w:style w:type="character" w:customStyle="1" w:styleId="apple-converted-space">
    <w:name w:val="apple-converted-space"/>
    <w:basedOn w:val="a0"/>
    <w:rsid w:val="00E60A2F"/>
  </w:style>
  <w:style w:type="character" w:styleId="af0">
    <w:name w:val="Strong"/>
    <w:basedOn w:val="a0"/>
    <w:uiPriority w:val="22"/>
    <w:qFormat/>
    <w:rsid w:val="003D1D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C40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1C40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9F5"/>
    <w:pPr>
      <w:ind w:left="720"/>
      <w:contextualSpacing/>
    </w:pPr>
  </w:style>
  <w:style w:type="table" w:styleId="a4">
    <w:name w:val="Table Grid"/>
    <w:basedOn w:val="a1"/>
    <w:uiPriority w:val="59"/>
    <w:rsid w:val="009853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C400E"/>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1C400E"/>
    <w:rPr>
      <w:rFonts w:asciiTheme="majorHAnsi" w:eastAsiaTheme="majorEastAsia" w:hAnsiTheme="majorHAnsi" w:cstheme="majorBidi"/>
      <w:color w:val="2E74B5" w:themeColor="accent1" w:themeShade="BF"/>
      <w:sz w:val="26"/>
      <w:szCs w:val="26"/>
    </w:rPr>
  </w:style>
  <w:style w:type="paragraph" w:styleId="a5">
    <w:name w:val="TOC Heading"/>
    <w:basedOn w:val="1"/>
    <w:next w:val="a"/>
    <w:uiPriority w:val="39"/>
    <w:unhideWhenUsed/>
    <w:qFormat/>
    <w:rsid w:val="0010404F"/>
    <w:pPr>
      <w:outlineLvl w:val="9"/>
    </w:pPr>
    <w:rPr>
      <w:lang w:eastAsia="ru-RU"/>
    </w:rPr>
  </w:style>
  <w:style w:type="paragraph" w:styleId="11">
    <w:name w:val="toc 1"/>
    <w:basedOn w:val="a"/>
    <w:next w:val="a"/>
    <w:autoRedefine/>
    <w:uiPriority w:val="39"/>
    <w:unhideWhenUsed/>
    <w:rsid w:val="0010404F"/>
    <w:pPr>
      <w:spacing w:after="100"/>
    </w:pPr>
  </w:style>
  <w:style w:type="paragraph" w:styleId="21">
    <w:name w:val="toc 2"/>
    <w:basedOn w:val="a"/>
    <w:next w:val="a"/>
    <w:autoRedefine/>
    <w:uiPriority w:val="39"/>
    <w:unhideWhenUsed/>
    <w:rsid w:val="0010404F"/>
    <w:pPr>
      <w:spacing w:after="100"/>
      <w:ind w:left="220"/>
    </w:pPr>
  </w:style>
  <w:style w:type="character" w:styleId="a6">
    <w:name w:val="Hyperlink"/>
    <w:basedOn w:val="a0"/>
    <w:uiPriority w:val="99"/>
    <w:unhideWhenUsed/>
    <w:rsid w:val="0010404F"/>
    <w:rPr>
      <w:color w:val="0563C1" w:themeColor="hyperlink"/>
      <w:u w:val="single"/>
    </w:rPr>
  </w:style>
  <w:style w:type="paragraph" w:styleId="a7">
    <w:name w:val="header"/>
    <w:basedOn w:val="a"/>
    <w:link w:val="a8"/>
    <w:uiPriority w:val="99"/>
    <w:unhideWhenUsed/>
    <w:rsid w:val="00B0040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0040B"/>
  </w:style>
  <w:style w:type="paragraph" w:styleId="a9">
    <w:name w:val="footer"/>
    <w:basedOn w:val="a"/>
    <w:link w:val="aa"/>
    <w:uiPriority w:val="99"/>
    <w:unhideWhenUsed/>
    <w:rsid w:val="00B0040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040B"/>
  </w:style>
  <w:style w:type="paragraph" w:styleId="ab">
    <w:name w:val="Balloon Text"/>
    <w:basedOn w:val="a"/>
    <w:link w:val="ac"/>
    <w:uiPriority w:val="99"/>
    <w:semiHidden/>
    <w:unhideWhenUsed/>
    <w:rsid w:val="005B2E4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B2E4A"/>
    <w:rPr>
      <w:rFonts w:ascii="Tahoma" w:hAnsi="Tahoma" w:cs="Tahoma"/>
      <w:sz w:val="16"/>
      <w:szCs w:val="16"/>
    </w:rPr>
  </w:style>
  <w:style w:type="paragraph" w:styleId="ad">
    <w:name w:val="footnote text"/>
    <w:basedOn w:val="a"/>
    <w:link w:val="ae"/>
    <w:uiPriority w:val="99"/>
    <w:semiHidden/>
    <w:unhideWhenUsed/>
    <w:rsid w:val="00DE0F73"/>
    <w:pPr>
      <w:spacing w:after="0" w:line="240" w:lineRule="auto"/>
    </w:pPr>
    <w:rPr>
      <w:sz w:val="20"/>
      <w:szCs w:val="20"/>
    </w:rPr>
  </w:style>
  <w:style w:type="character" w:customStyle="1" w:styleId="ae">
    <w:name w:val="Текст сноски Знак"/>
    <w:basedOn w:val="a0"/>
    <w:link w:val="ad"/>
    <w:uiPriority w:val="99"/>
    <w:semiHidden/>
    <w:rsid w:val="00DE0F73"/>
    <w:rPr>
      <w:sz w:val="20"/>
      <w:szCs w:val="20"/>
    </w:rPr>
  </w:style>
  <w:style w:type="character" w:styleId="af">
    <w:name w:val="footnote reference"/>
    <w:basedOn w:val="a0"/>
    <w:uiPriority w:val="99"/>
    <w:semiHidden/>
    <w:unhideWhenUsed/>
    <w:rsid w:val="00DE0F73"/>
    <w:rPr>
      <w:vertAlign w:val="superscript"/>
    </w:rPr>
  </w:style>
  <w:style w:type="paragraph" w:styleId="3">
    <w:name w:val="Body Text 3"/>
    <w:basedOn w:val="a"/>
    <w:link w:val="30"/>
    <w:uiPriority w:val="99"/>
    <w:unhideWhenUsed/>
    <w:rsid w:val="00E60A2F"/>
    <w:pPr>
      <w:spacing w:after="120" w:line="276" w:lineRule="auto"/>
    </w:pPr>
    <w:rPr>
      <w:sz w:val="16"/>
      <w:szCs w:val="16"/>
    </w:rPr>
  </w:style>
  <w:style w:type="character" w:customStyle="1" w:styleId="30">
    <w:name w:val="Основной текст 3 Знак"/>
    <w:basedOn w:val="a0"/>
    <w:link w:val="3"/>
    <w:uiPriority w:val="99"/>
    <w:rsid w:val="00E60A2F"/>
    <w:rPr>
      <w:sz w:val="16"/>
      <w:szCs w:val="16"/>
    </w:rPr>
  </w:style>
  <w:style w:type="character" w:customStyle="1" w:styleId="apple-converted-space">
    <w:name w:val="apple-converted-space"/>
    <w:basedOn w:val="a0"/>
    <w:rsid w:val="00E60A2F"/>
  </w:style>
  <w:style w:type="character" w:styleId="af0">
    <w:name w:val="Strong"/>
    <w:basedOn w:val="a0"/>
    <w:uiPriority w:val="22"/>
    <w:qFormat/>
    <w:rsid w:val="003D1D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930612">
      <w:bodyDiv w:val="1"/>
      <w:marLeft w:val="0"/>
      <w:marRight w:val="0"/>
      <w:marTop w:val="0"/>
      <w:marBottom w:val="0"/>
      <w:divBdr>
        <w:top w:val="none" w:sz="0" w:space="0" w:color="auto"/>
        <w:left w:val="none" w:sz="0" w:space="0" w:color="auto"/>
        <w:bottom w:val="none" w:sz="0" w:space="0" w:color="auto"/>
        <w:right w:val="none" w:sz="0" w:space="0" w:color="auto"/>
      </w:divBdr>
    </w:div>
    <w:div w:id="203163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25428-E1DE-4021-8203-E3F1ED80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46</Pages>
  <Words>10503</Words>
  <Characters>59872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home</cp:lastModifiedBy>
  <cp:revision>5</cp:revision>
  <dcterms:created xsi:type="dcterms:W3CDTF">2016-12-11T06:35:00Z</dcterms:created>
  <dcterms:modified xsi:type="dcterms:W3CDTF">2017-03-03T19:54:00Z</dcterms:modified>
</cp:coreProperties>
</file>