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209" w:rsidRPr="00086209" w:rsidRDefault="00086209" w:rsidP="00FD195F">
      <w:pPr>
        <w:ind w:firstLine="720"/>
        <w:jc w:val="both"/>
        <w:rPr>
          <w:sz w:val="28"/>
          <w:szCs w:val="28"/>
        </w:rPr>
      </w:pPr>
    </w:p>
    <w:p w:rsidR="009A52EE" w:rsidRDefault="00864F43" w:rsidP="00FD195F">
      <w:pPr>
        <w:jc w:val="center"/>
        <w:rPr>
          <w:b/>
          <w:sz w:val="28"/>
          <w:szCs w:val="28"/>
        </w:rPr>
      </w:pPr>
      <w:r>
        <w:rPr>
          <w:b/>
          <w:sz w:val="28"/>
          <w:szCs w:val="28"/>
        </w:rPr>
        <w:t xml:space="preserve">Контрольная работа № 1 </w:t>
      </w:r>
    </w:p>
    <w:p w:rsidR="009A52EE" w:rsidRDefault="009A52EE" w:rsidP="00FD195F">
      <w:pPr>
        <w:jc w:val="center"/>
        <w:rPr>
          <w:b/>
          <w:sz w:val="28"/>
          <w:szCs w:val="28"/>
        </w:rPr>
      </w:pPr>
    </w:p>
    <w:p w:rsidR="00143D37" w:rsidRDefault="009A52EE" w:rsidP="00FD195F">
      <w:pPr>
        <w:jc w:val="center"/>
        <w:rPr>
          <w:b/>
          <w:sz w:val="28"/>
          <w:szCs w:val="28"/>
        </w:rPr>
      </w:pPr>
      <w:r>
        <w:rPr>
          <w:b/>
          <w:sz w:val="28"/>
          <w:szCs w:val="28"/>
        </w:rPr>
        <w:t>по дисциплине «Корпоративные финансы»</w:t>
      </w:r>
    </w:p>
    <w:p w:rsidR="009A52EE" w:rsidRDefault="009A52EE" w:rsidP="00FD195F">
      <w:pPr>
        <w:jc w:val="center"/>
        <w:rPr>
          <w:b/>
          <w:sz w:val="28"/>
          <w:szCs w:val="28"/>
        </w:rPr>
      </w:pPr>
    </w:p>
    <w:p w:rsidR="00D0665F" w:rsidRDefault="00D0665F" w:rsidP="00FD195F">
      <w:pPr>
        <w:jc w:val="center"/>
        <w:rPr>
          <w:b/>
          <w:sz w:val="28"/>
          <w:szCs w:val="28"/>
        </w:rPr>
      </w:pPr>
      <w:r w:rsidRPr="00D0665F">
        <w:rPr>
          <w:b/>
          <w:sz w:val="28"/>
          <w:szCs w:val="28"/>
        </w:rPr>
        <w:t>Вариант 1</w:t>
      </w:r>
    </w:p>
    <w:p w:rsidR="009A52EE" w:rsidRPr="00D0665F" w:rsidRDefault="009A52EE" w:rsidP="00FD195F">
      <w:pPr>
        <w:jc w:val="center"/>
        <w:rPr>
          <w:b/>
          <w:sz w:val="28"/>
          <w:szCs w:val="28"/>
        </w:rPr>
      </w:pPr>
    </w:p>
    <w:p w:rsidR="00D968D6" w:rsidRPr="00537DBD" w:rsidRDefault="00D968D6" w:rsidP="00FD195F">
      <w:pPr>
        <w:jc w:val="center"/>
        <w:rPr>
          <w:b/>
          <w:sz w:val="28"/>
          <w:szCs w:val="28"/>
        </w:rPr>
      </w:pPr>
      <w:r w:rsidRPr="00537DBD">
        <w:rPr>
          <w:b/>
          <w:sz w:val="28"/>
          <w:szCs w:val="28"/>
        </w:rPr>
        <w:t xml:space="preserve">Тема. </w:t>
      </w:r>
      <w:r>
        <w:rPr>
          <w:b/>
          <w:sz w:val="28"/>
          <w:szCs w:val="28"/>
        </w:rPr>
        <w:t>Сущность и организация корпоративных финансов</w:t>
      </w:r>
    </w:p>
    <w:p w:rsidR="00563FDC" w:rsidRDefault="00563FDC" w:rsidP="00FD195F">
      <w:pPr>
        <w:ind w:firstLine="720"/>
        <w:jc w:val="both"/>
        <w:rPr>
          <w:sz w:val="28"/>
          <w:szCs w:val="28"/>
        </w:rPr>
      </w:pPr>
    </w:p>
    <w:p w:rsidR="00563FDC" w:rsidRDefault="00563FDC" w:rsidP="00FD195F">
      <w:pPr>
        <w:ind w:firstLine="720"/>
        <w:jc w:val="both"/>
        <w:rPr>
          <w:sz w:val="28"/>
          <w:szCs w:val="28"/>
        </w:rPr>
      </w:pPr>
    </w:p>
    <w:p w:rsidR="00563FDC" w:rsidRPr="000F4993" w:rsidRDefault="000F4993" w:rsidP="000F4993">
      <w:pPr>
        <w:jc w:val="center"/>
        <w:rPr>
          <w:b/>
          <w:sz w:val="32"/>
          <w:szCs w:val="32"/>
        </w:rPr>
      </w:pPr>
      <w:r>
        <w:rPr>
          <w:b/>
          <w:sz w:val="32"/>
          <w:szCs w:val="32"/>
        </w:rPr>
        <w:br w:type="page"/>
      </w:r>
      <w:r w:rsidRPr="000F4993">
        <w:rPr>
          <w:b/>
          <w:sz w:val="32"/>
          <w:szCs w:val="32"/>
        </w:rPr>
        <w:lastRenderedPageBreak/>
        <w:t>Содержание</w:t>
      </w:r>
    </w:p>
    <w:p w:rsidR="000F4993" w:rsidRPr="000F4993" w:rsidRDefault="000F4993" w:rsidP="000F4993">
      <w:pPr>
        <w:pStyle w:val="a8"/>
        <w:spacing w:before="0" w:line="360" w:lineRule="auto"/>
        <w:jc w:val="both"/>
      </w:pPr>
    </w:p>
    <w:p w:rsidR="000F4993" w:rsidRPr="000F4993" w:rsidRDefault="000F4993" w:rsidP="000F4993">
      <w:pPr>
        <w:pStyle w:val="11"/>
        <w:tabs>
          <w:tab w:val="right" w:leader="dot" w:pos="9345"/>
        </w:tabs>
        <w:spacing w:line="360" w:lineRule="auto"/>
        <w:jc w:val="both"/>
        <w:rPr>
          <w:noProof/>
          <w:sz w:val="28"/>
          <w:szCs w:val="28"/>
        </w:rPr>
      </w:pPr>
      <w:r w:rsidRPr="000F4993">
        <w:rPr>
          <w:sz w:val="28"/>
          <w:szCs w:val="28"/>
        </w:rPr>
        <w:fldChar w:fldCharType="begin"/>
      </w:r>
      <w:r w:rsidRPr="000F4993">
        <w:rPr>
          <w:sz w:val="28"/>
          <w:szCs w:val="28"/>
        </w:rPr>
        <w:instrText xml:space="preserve"> TOC \o "1-3" \h \z \u </w:instrText>
      </w:r>
      <w:r w:rsidRPr="000F4993">
        <w:rPr>
          <w:sz w:val="28"/>
          <w:szCs w:val="28"/>
        </w:rPr>
        <w:fldChar w:fldCharType="separate"/>
      </w:r>
      <w:hyperlink w:anchor="_Toc464991919" w:history="1">
        <w:r w:rsidRPr="000F4993">
          <w:rPr>
            <w:rStyle w:val="a7"/>
            <w:noProof/>
            <w:sz w:val="28"/>
            <w:szCs w:val="28"/>
          </w:rPr>
          <w:t>Введение</w:t>
        </w:r>
        <w:r w:rsidRPr="000F4993">
          <w:rPr>
            <w:noProof/>
            <w:webHidden/>
            <w:sz w:val="28"/>
            <w:szCs w:val="28"/>
          </w:rPr>
          <w:tab/>
        </w:r>
        <w:r w:rsidRPr="000F4993">
          <w:rPr>
            <w:noProof/>
            <w:webHidden/>
            <w:sz w:val="28"/>
            <w:szCs w:val="28"/>
          </w:rPr>
          <w:fldChar w:fldCharType="begin"/>
        </w:r>
        <w:r w:rsidRPr="000F4993">
          <w:rPr>
            <w:noProof/>
            <w:webHidden/>
            <w:sz w:val="28"/>
            <w:szCs w:val="28"/>
          </w:rPr>
          <w:instrText xml:space="preserve"> PAGEREF _Toc464991919 \h </w:instrText>
        </w:r>
        <w:r w:rsidRPr="000F4993">
          <w:rPr>
            <w:noProof/>
            <w:webHidden/>
            <w:sz w:val="28"/>
            <w:szCs w:val="28"/>
          </w:rPr>
        </w:r>
        <w:r w:rsidRPr="000F4993">
          <w:rPr>
            <w:noProof/>
            <w:webHidden/>
            <w:sz w:val="28"/>
            <w:szCs w:val="28"/>
          </w:rPr>
          <w:fldChar w:fldCharType="separate"/>
        </w:r>
        <w:r w:rsidR="009A52EE">
          <w:rPr>
            <w:noProof/>
            <w:webHidden/>
            <w:sz w:val="28"/>
            <w:szCs w:val="28"/>
          </w:rPr>
          <w:t>3</w:t>
        </w:r>
        <w:r w:rsidRPr="000F4993">
          <w:rPr>
            <w:noProof/>
            <w:webHidden/>
            <w:sz w:val="28"/>
            <w:szCs w:val="28"/>
          </w:rPr>
          <w:fldChar w:fldCharType="end"/>
        </w:r>
      </w:hyperlink>
    </w:p>
    <w:p w:rsidR="000F4993" w:rsidRPr="000F4993" w:rsidRDefault="000F4993" w:rsidP="000F4993">
      <w:pPr>
        <w:pStyle w:val="11"/>
        <w:tabs>
          <w:tab w:val="right" w:leader="dot" w:pos="9345"/>
        </w:tabs>
        <w:spacing w:line="360" w:lineRule="auto"/>
        <w:jc w:val="both"/>
        <w:rPr>
          <w:noProof/>
          <w:sz w:val="28"/>
          <w:szCs w:val="28"/>
        </w:rPr>
      </w:pPr>
      <w:hyperlink w:anchor="_Toc464991920" w:history="1">
        <w:r w:rsidRPr="000F4993">
          <w:rPr>
            <w:rStyle w:val="a7"/>
            <w:noProof/>
            <w:sz w:val="28"/>
            <w:szCs w:val="28"/>
          </w:rPr>
          <w:t>1. Состав, взаимосвязи и структура базовых компонентов корпорации</w:t>
        </w:r>
        <w:r w:rsidRPr="000F4993">
          <w:rPr>
            <w:noProof/>
            <w:webHidden/>
            <w:sz w:val="28"/>
            <w:szCs w:val="28"/>
          </w:rPr>
          <w:tab/>
        </w:r>
        <w:r w:rsidRPr="000F4993">
          <w:rPr>
            <w:noProof/>
            <w:webHidden/>
            <w:sz w:val="28"/>
            <w:szCs w:val="28"/>
          </w:rPr>
          <w:fldChar w:fldCharType="begin"/>
        </w:r>
        <w:r w:rsidRPr="000F4993">
          <w:rPr>
            <w:noProof/>
            <w:webHidden/>
            <w:sz w:val="28"/>
            <w:szCs w:val="28"/>
          </w:rPr>
          <w:instrText xml:space="preserve"> PAGEREF _Toc464991920 \h </w:instrText>
        </w:r>
        <w:r w:rsidRPr="000F4993">
          <w:rPr>
            <w:noProof/>
            <w:webHidden/>
            <w:sz w:val="28"/>
            <w:szCs w:val="28"/>
          </w:rPr>
        </w:r>
        <w:r w:rsidRPr="000F4993">
          <w:rPr>
            <w:noProof/>
            <w:webHidden/>
            <w:sz w:val="28"/>
            <w:szCs w:val="28"/>
          </w:rPr>
          <w:fldChar w:fldCharType="separate"/>
        </w:r>
        <w:r w:rsidR="009A52EE">
          <w:rPr>
            <w:noProof/>
            <w:webHidden/>
            <w:sz w:val="28"/>
            <w:szCs w:val="28"/>
          </w:rPr>
          <w:t>4</w:t>
        </w:r>
        <w:r w:rsidRPr="000F4993">
          <w:rPr>
            <w:noProof/>
            <w:webHidden/>
            <w:sz w:val="28"/>
            <w:szCs w:val="28"/>
          </w:rPr>
          <w:fldChar w:fldCharType="end"/>
        </w:r>
      </w:hyperlink>
    </w:p>
    <w:p w:rsidR="000F4993" w:rsidRPr="000F4993" w:rsidRDefault="000F4993" w:rsidP="000F4993">
      <w:pPr>
        <w:pStyle w:val="11"/>
        <w:tabs>
          <w:tab w:val="right" w:leader="dot" w:pos="9345"/>
        </w:tabs>
        <w:spacing w:line="360" w:lineRule="auto"/>
        <w:jc w:val="both"/>
        <w:rPr>
          <w:noProof/>
          <w:sz w:val="28"/>
          <w:szCs w:val="28"/>
        </w:rPr>
      </w:pPr>
      <w:hyperlink w:anchor="_Toc464991921" w:history="1">
        <w:r w:rsidRPr="000F4993">
          <w:rPr>
            <w:rStyle w:val="a7"/>
            <w:noProof/>
            <w:sz w:val="28"/>
            <w:szCs w:val="28"/>
          </w:rPr>
          <w:t>2. Роль финансов в хозяйственной деятельности корпорации и их функции</w:t>
        </w:r>
        <w:r w:rsidRPr="000F4993">
          <w:rPr>
            <w:noProof/>
            <w:webHidden/>
            <w:sz w:val="28"/>
            <w:szCs w:val="28"/>
          </w:rPr>
          <w:tab/>
        </w:r>
        <w:r w:rsidRPr="000F4993">
          <w:rPr>
            <w:noProof/>
            <w:webHidden/>
            <w:sz w:val="28"/>
            <w:szCs w:val="28"/>
          </w:rPr>
          <w:fldChar w:fldCharType="begin"/>
        </w:r>
        <w:r w:rsidRPr="000F4993">
          <w:rPr>
            <w:noProof/>
            <w:webHidden/>
            <w:sz w:val="28"/>
            <w:szCs w:val="28"/>
          </w:rPr>
          <w:instrText xml:space="preserve"> PAGEREF _Toc464991921 \h </w:instrText>
        </w:r>
        <w:r w:rsidRPr="000F4993">
          <w:rPr>
            <w:noProof/>
            <w:webHidden/>
            <w:sz w:val="28"/>
            <w:szCs w:val="28"/>
          </w:rPr>
        </w:r>
        <w:r w:rsidRPr="000F4993">
          <w:rPr>
            <w:noProof/>
            <w:webHidden/>
            <w:sz w:val="28"/>
            <w:szCs w:val="28"/>
          </w:rPr>
          <w:fldChar w:fldCharType="separate"/>
        </w:r>
        <w:r w:rsidR="009A52EE">
          <w:rPr>
            <w:noProof/>
            <w:webHidden/>
            <w:sz w:val="28"/>
            <w:szCs w:val="28"/>
          </w:rPr>
          <w:t>8</w:t>
        </w:r>
        <w:r w:rsidRPr="000F4993">
          <w:rPr>
            <w:noProof/>
            <w:webHidden/>
            <w:sz w:val="28"/>
            <w:szCs w:val="28"/>
          </w:rPr>
          <w:fldChar w:fldCharType="end"/>
        </w:r>
      </w:hyperlink>
    </w:p>
    <w:p w:rsidR="000F4993" w:rsidRPr="000F4993" w:rsidRDefault="000F4993" w:rsidP="000F4993">
      <w:pPr>
        <w:pStyle w:val="11"/>
        <w:tabs>
          <w:tab w:val="right" w:leader="dot" w:pos="9345"/>
        </w:tabs>
        <w:spacing w:line="360" w:lineRule="auto"/>
        <w:jc w:val="both"/>
        <w:rPr>
          <w:noProof/>
          <w:sz w:val="28"/>
          <w:szCs w:val="28"/>
        </w:rPr>
      </w:pPr>
      <w:hyperlink w:anchor="_Toc464991922" w:history="1">
        <w:r w:rsidRPr="000F4993">
          <w:rPr>
            <w:rStyle w:val="a7"/>
            <w:noProof/>
            <w:sz w:val="28"/>
            <w:szCs w:val="28"/>
          </w:rPr>
          <w:t>3. Принципы организации корпоративных финансов</w:t>
        </w:r>
        <w:r w:rsidRPr="000F4993">
          <w:rPr>
            <w:noProof/>
            <w:webHidden/>
            <w:sz w:val="28"/>
            <w:szCs w:val="28"/>
          </w:rPr>
          <w:tab/>
        </w:r>
        <w:r w:rsidRPr="000F4993">
          <w:rPr>
            <w:noProof/>
            <w:webHidden/>
            <w:sz w:val="28"/>
            <w:szCs w:val="28"/>
          </w:rPr>
          <w:fldChar w:fldCharType="begin"/>
        </w:r>
        <w:r w:rsidRPr="000F4993">
          <w:rPr>
            <w:noProof/>
            <w:webHidden/>
            <w:sz w:val="28"/>
            <w:szCs w:val="28"/>
          </w:rPr>
          <w:instrText xml:space="preserve"> PAGEREF _Toc464991922 \h </w:instrText>
        </w:r>
        <w:r w:rsidRPr="000F4993">
          <w:rPr>
            <w:noProof/>
            <w:webHidden/>
            <w:sz w:val="28"/>
            <w:szCs w:val="28"/>
          </w:rPr>
        </w:r>
        <w:r w:rsidRPr="000F4993">
          <w:rPr>
            <w:noProof/>
            <w:webHidden/>
            <w:sz w:val="28"/>
            <w:szCs w:val="28"/>
          </w:rPr>
          <w:fldChar w:fldCharType="separate"/>
        </w:r>
        <w:r w:rsidR="009A52EE">
          <w:rPr>
            <w:noProof/>
            <w:webHidden/>
            <w:sz w:val="28"/>
            <w:szCs w:val="28"/>
          </w:rPr>
          <w:t>12</w:t>
        </w:r>
        <w:r w:rsidRPr="000F4993">
          <w:rPr>
            <w:noProof/>
            <w:webHidden/>
            <w:sz w:val="28"/>
            <w:szCs w:val="28"/>
          </w:rPr>
          <w:fldChar w:fldCharType="end"/>
        </w:r>
      </w:hyperlink>
    </w:p>
    <w:p w:rsidR="000F4993" w:rsidRPr="000F4993" w:rsidRDefault="000F4993" w:rsidP="000F4993">
      <w:pPr>
        <w:pStyle w:val="11"/>
        <w:tabs>
          <w:tab w:val="right" w:leader="dot" w:pos="9345"/>
        </w:tabs>
        <w:spacing w:line="360" w:lineRule="auto"/>
        <w:jc w:val="both"/>
        <w:rPr>
          <w:noProof/>
          <w:sz w:val="28"/>
          <w:szCs w:val="28"/>
        </w:rPr>
      </w:pPr>
      <w:hyperlink w:anchor="_Toc464991923" w:history="1">
        <w:r w:rsidRPr="000F4993">
          <w:rPr>
            <w:rStyle w:val="a7"/>
            <w:noProof/>
            <w:sz w:val="28"/>
            <w:szCs w:val="28"/>
          </w:rPr>
          <w:t>Заключение</w:t>
        </w:r>
        <w:r w:rsidRPr="000F4993">
          <w:rPr>
            <w:noProof/>
            <w:webHidden/>
            <w:sz w:val="28"/>
            <w:szCs w:val="28"/>
          </w:rPr>
          <w:tab/>
        </w:r>
        <w:r w:rsidRPr="000F4993">
          <w:rPr>
            <w:noProof/>
            <w:webHidden/>
            <w:sz w:val="28"/>
            <w:szCs w:val="28"/>
          </w:rPr>
          <w:fldChar w:fldCharType="begin"/>
        </w:r>
        <w:r w:rsidRPr="000F4993">
          <w:rPr>
            <w:noProof/>
            <w:webHidden/>
            <w:sz w:val="28"/>
            <w:szCs w:val="28"/>
          </w:rPr>
          <w:instrText xml:space="preserve"> PAGEREF _Toc464991923 \h </w:instrText>
        </w:r>
        <w:r w:rsidRPr="000F4993">
          <w:rPr>
            <w:noProof/>
            <w:webHidden/>
            <w:sz w:val="28"/>
            <w:szCs w:val="28"/>
          </w:rPr>
        </w:r>
        <w:r w:rsidRPr="000F4993">
          <w:rPr>
            <w:noProof/>
            <w:webHidden/>
            <w:sz w:val="28"/>
            <w:szCs w:val="28"/>
          </w:rPr>
          <w:fldChar w:fldCharType="separate"/>
        </w:r>
        <w:r w:rsidR="009A52EE">
          <w:rPr>
            <w:noProof/>
            <w:webHidden/>
            <w:sz w:val="28"/>
            <w:szCs w:val="28"/>
          </w:rPr>
          <w:t>15</w:t>
        </w:r>
        <w:r w:rsidRPr="000F4993">
          <w:rPr>
            <w:noProof/>
            <w:webHidden/>
            <w:sz w:val="28"/>
            <w:szCs w:val="28"/>
          </w:rPr>
          <w:fldChar w:fldCharType="end"/>
        </w:r>
      </w:hyperlink>
    </w:p>
    <w:p w:rsidR="000F4993" w:rsidRPr="000F4993" w:rsidRDefault="000F4993" w:rsidP="000F4993">
      <w:pPr>
        <w:pStyle w:val="11"/>
        <w:tabs>
          <w:tab w:val="right" w:leader="dot" w:pos="9345"/>
        </w:tabs>
        <w:spacing w:line="360" w:lineRule="auto"/>
        <w:jc w:val="both"/>
        <w:rPr>
          <w:noProof/>
          <w:sz w:val="28"/>
          <w:szCs w:val="28"/>
        </w:rPr>
      </w:pPr>
      <w:hyperlink w:anchor="_Toc464991924" w:history="1">
        <w:r w:rsidRPr="000F4993">
          <w:rPr>
            <w:rStyle w:val="a7"/>
            <w:noProof/>
            <w:sz w:val="28"/>
            <w:szCs w:val="28"/>
          </w:rPr>
          <w:t>Используемая литература</w:t>
        </w:r>
        <w:r w:rsidRPr="000F4993">
          <w:rPr>
            <w:noProof/>
            <w:webHidden/>
            <w:sz w:val="28"/>
            <w:szCs w:val="28"/>
          </w:rPr>
          <w:tab/>
        </w:r>
        <w:r w:rsidRPr="000F4993">
          <w:rPr>
            <w:noProof/>
            <w:webHidden/>
            <w:sz w:val="28"/>
            <w:szCs w:val="28"/>
          </w:rPr>
          <w:fldChar w:fldCharType="begin"/>
        </w:r>
        <w:r w:rsidRPr="000F4993">
          <w:rPr>
            <w:noProof/>
            <w:webHidden/>
            <w:sz w:val="28"/>
            <w:szCs w:val="28"/>
          </w:rPr>
          <w:instrText xml:space="preserve"> PAGEREF _Toc464991924 \h </w:instrText>
        </w:r>
        <w:r w:rsidRPr="000F4993">
          <w:rPr>
            <w:noProof/>
            <w:webHidden/>
            <w:sz w:val="28"/>
            <w:szCs w:val="28"/>
          </w:rPr>
        </w:r>
        <w:r w:rsidRPr="000F4993">
          <w:rPr>
            <w:noProof/>
            <w:webHidden/>
            <w:sz w:val="28"/>
            <w:szCs w:val="28"/>
          </w:rPr>
          <w:fldChar w:fldCharType="separate"/>
        </w:r>
        <w:r w:rsidR="009A52EE">
          <w:rPr>
            <w:noProof/>
            <w:webHidden/>
            <w:sz w:val="28"/>
            <w:szCs w:val="28"/>
          </w:rPr>
          <w:t>16</w:t>
        </w:r>
        <w:r w:rsidRPr="000F4993">
          <w:rPr>
            <w:noProof/>
            <w:webHidden/>
            <w:sz w:val="28"/>
            <w:szCs w:val="28"/>
          </w:rPr>
          <w:fldChar w:fldCharType="end"/>
        </w:r>
      </w:hyperlink>
    </w:p>
    <w:p w:rsidR="000F4993" w:rsidRDefault="000F4993" w:rsidP="000F4993">
      <w:pPr>
        <w:spacing w:line="360" w:lineRule="auto"/>
        <w:jc w:val="both"/>
      </w:pPr>
      <w:r w:rsidRPr="000F4993">
        <w:rPr>
          <w:b/>
          <w:bCs/>
          <w:sz w:val="28"/>
          <w:szCs w:val="28"/>
        </w:rPr>
        <w:fldChar w:fldCharType="end"/>
      </w:r>
    </w:p>
    <w:p w:rsidR="000F4993" w:rsidRDefault="000F4993" w:rsidP="00FD195F">
      <w:pPr>
        <w:ind w:firstLine="720"/>
        <w:jc w:val="both"/>
        <w:rPr>
          <w:sz w:val="28"/>
          <w:szCs w:val="28"/>
        </w:rPr>
      </w:pPr>
    </w:p>
    <w:p w:rsidR="00563FDC" w:rsidRPr="00563FDC" w:rsidRDefault="00DE5692" w:rsidP="000575A9">
      <w:pPr>
        <w:pStyle w:val="1"/>
        <w:spacing w:before="0" w:after="0"/>
        <w:jc w:val="center"/>
        <w:rPr>
          <w:rFonts w:ascii="Times New Roman" w:hAnsi="Times New Roman"/>
        </w:rPr>
      </w:pPr>
      <w:r>
        <w:rPr>
          <w:rFonts w:ascii="Times New Roman" w:hAnsi="Times New Roman"/>
        </w:rPr>
        <w:br w:type="page"/>
      </w:r>
      <w:bookmarkStart w:id="0" w:name="_Toc464991919"/>
      <w:r w:rsidR="00563FDC" w:rsidRPr="00563FDC">
        <w:rPr>
          <w:rFonts w:ascii="Times New Roman" w:hAnsi="Times New Roman"/>
        </w:rPr>
        <w:lastRenderedPageBreak/>
        <w:t>Введение</w:t>
      </w:r>
      <w:bookmarkEnd w:id="0"/>
    </w:p>
    <w:p w:rsidR="002C7CBE" w:rsidRPr="005F5C0A" w:rsidRDefault="002C7CBE" w:rsidP="000575A9">
      <w:pPr>
        <w:ind w:firstLine="720"/>
        <w:jc w:val="both"/>
        <w:rPr>
          <w:color w:val="333333"/>
          <w:sz w:val="28"/>
          <w:szCs w:val="28"/>
          <w:shd w:val="clear" w:color="auto" w:fill="F9F9F9"/>
        </w:rPr>
      </w:pPr>
    </w:p>
    <w:p w:rsidR="00EE2D7E" w:rsidRDefault="00794399" w:rsidP="005F5C0A">
      <w:pPr>
        <w:spacing w:line="360" w:lineRule="auto"/>
        <w:ind w:firstLine="709"/>
        <w:jc w:val="both"/>
        <w:rPr>
          <w:sz w:val="28"/>
          <w:szCs w:val="28"/>
        </w:rPr>
      </w:pPr>
      <w:r w:rsidRPr="00794399">
        <w:rPr>
          <w:sz w:val="28"/>
          <w:szCs w:val="28"/>
        </w:rPr>
        <w:t>«Корпоративные финансы» являются</w:t>
      </w:r>
      <w:r>
        <w:rPr>
          <w:sz w:val="28"/>
          <w:szCs w:val="28"/>
        </w:rPr>
        <w:t xml:space="preserve"> дина</w:t>
      </w:r>
      <w:r w:rsidRPr="00794399">
        <w:rPr>
          <w:sz w:val="28"/>
          <w:szCs w:val="28"/>
        </w:rPr>
        <w:t>мично развивающимся и достаточно молодым направлением экономической науки,</w:t>
      </w:r>
      <w:r>
        <w:rPr>
          <w:sz w:val="28"/>
          <w:szCs w:val="28"/>
        </w:rPr>
        <w:t xml:space="preserve"> которое тесно связано</w:t>
      </w:r>
      <w:r w:rsidRPr="00794399">
        <w:rPr>
          <w:sz w:val="28"/>
          <w:szCs w:val="28"/>
        </w:rPr>
        <w:t xml:space="preserve"> с практикой функционирова</w:t>
      </w:r>
      <w:r w:rsidR="001559CA">
        <w:rPr>
          <w:sz w:val="28"/>
          <w:szCs w:val="28"/>
        </w:rPr>
        <w:t>ния компаний реального сектора.</w:t>
      </w:r>
    </w:p>
    <w:p w:rsidR="00EE2D7E" w:rsidRDefault="00EE2D7E" w:rsidP="005F5C0A">
      <w:pPr>
        <w:spacing w:line="360" w:lineRule="auto"/>
        <w:ind w:firstLine="709"/>
        <w:jc w:val="both"/>
        <w:rPr>
          <w:sz w:val="28"/>
          <w:szCs w:val="28"/>
        </w:rPr>
      </w:pPr>
      <w:r>
        <w:rPr>
          <w:sz w:val="28"/>
          <w:szCs w:val="28"/>
        </w:rPr>
        <w:t>Корпоративная форма ведения бизнеса является основой для любой страны с рыночной экономикой. Рост экономического потенциала предприятий непосредственно связан с увеличением поступлений в доходную часть бюджета, с возможностью создания новых рабочих мест, с повышением доходов собственников, благосостоянием работников и развитием инфраструктуры регионов. Актуальность исследования вопросов управления корпоративными финансами подтверждается большим числом научных работ в этой области и включении дисциплины «Корпоративные финансы» в программы подготовки финансистов в разных странах.</w:t>
      </w:r>
    </w:p>
    <w:p w:rsidR="00794399" w:rsidRDefault="005F5C0A" w:rsidP="005F5C0A">
      <w:pPr>
        <w:spacing w:line="360" w:lineRule="auto"/>
        <w:ind w:firstLine="709"/>
        <w:jc w:val="both"/>
        <w:rPr>
          <w:sz w:val="28"/>
          <w:szCs w:val="28"/>
        </w:rPr>
      </w:pPr>
      <w:r w:rsidRPr="005F5C0A">
        <w:rPr>
          <w:sz w:val="28"/>
          <w:szCs w:val="28"/>
        </w:rPr>
        <w:t>Целью</w:t>
      </w:r>
      <w:r w:rsidR="00DC1EC6">
        <w:rPr>
          <w:sz w:val="28"/>
          <w:szCs w:val="28"/>
        </w:rPr>
        <w:t xml:space="preserve"> выполнения</w:t>
      </w:r>
      <w:r w:rsidRPr="005F5C0A">
        <w:rPr>
          <w:sz w:val="28"/>
          <w:szCs w:val="28"/>
        </w:rPr>
        <w:t xml:space="preserve"> контрольной работы</w:t>
      </w:r>
      <w:r w:rsidR="00DC1EC6">
        <w:rPr>
          <w:sz w:val="28"/>
          <w:szCs w:val="28"/>
        </w:rPr>
        <w:t xml:space="preserve"> </w:t>
      </w:r>
      <w:r w:rsidRPr="005F5C0A">
        <w:rPr>
          <w:sz w:val="28"/>
          <w:szCs w:val="28"/>
        </w:rPr>
        <w:t>является изучение темы «Сущность и организация корпоративных финансов»</w:t>
      </w:r>
      <w:r>
        <w:rPr>
          <w:sz w:val="28"/>
          <w:szCs w:val="28"/>
        </w:rPr>
        <w:t>.</w:t>
      </w:r>
    </w:p>
    <w:p w:rsidR="005F5C0A" w:rsidRDefault="005F5C0A" w:rsidP="005F5C0A">
      <w:pPr>
        <w:spacing w:line="360" w:lineRule="auto"/>
        <w:ind w:firstLine="709"/>
        <w:jc w:val="both"/>
        <w:rPr>
          <w:sz w:val="28"/>
          <w:szCs w:val="28"/>
        </w:rPr>
      </w:pPr>
      <w:r>
        <w:rPr>
          <w:sz w:val="28"/>
          <w:szCs w:val="28"/>
        </w:rPr>
        <w:t xml:space="preserve">Исходя из поставленной </w:t>
      </w:r>
      <w:r w:rsidR="00DC1EC6">
        <w:rPr>
          <w:sz w:val="28"/>
          <w:szCs w:val="28"/>
        </w:rPr>
        <w:t>цели,</w:t>
      </w:r>
      <w:r>
        <w:rPr>
          <w:sz w:val="28"/>
          <w:szCs w:val="28"/>
        </w:rPr>
        <w:t xml:space="preserve"> в работе определены следующие задачи:</w:t>
      </w:r>
    </w:p>
    <w:p w:rsidR="005F5C0A" w:rsidRDefault="005F5C0A" w:rsidP="005F5C0A">
      <w:pPr>
        <w:numPr>
          <w:ilvl w:val="0"/>
          <w:numId w:val="9"/>
        </w:numPr>
        <w:tabs>
          <w:tab w:val="left" w:pos="1134"/>
        </w:tabs>
        <w:spacing w:line="360" w:lineRule="auto"/>
        <w:ind w:left="0" w:firstLine="709"/>
        <w:jc w:val="both"/>
        <w:rPr>
          <w:sz w:val="28"/>
          <w:szCs w:val="28"/>
        </w:rPr>
      </w:pPr>
      <w:r>
        <w:rPr>
          <w:sz w:val="28"/>
          <w:szCs w:val="28"/>
        </w:rPr>
        <w:t>изучить состав, взаимосвязи и структуру базовых компонентов корпорации;</w:t>
      </w:r>
    </w:p>
    <w:p w:rsidR="005F5C0A" w:rsidRDefault="005F5C0A" w:rsidP="005F5C0A">
      <w:pPr>
        <w:numPr>
          <w:ilvl w:val="0"/>
          <w:numId w:val="9"/>
        </w:numPr>
        <w:tabs>
          <w:tab w:val="left" w:pos="1134"/>
        </w:tabs>
        <w:spacing w:line="360" w:lineRule="auto"/>
        <w:ind w:left="0" w:firstLine="709"/>
        <w:jc w:val="both"/>
        <w:rPr>
          <w:sz w:val="28"/>
          <w:szCs w:val="28"/>
        </w:rPr>
      </w:pPr>
      <w:r>
        <w:rPr>
          <w:sz w:val="28"/>
          <w:szCs w:val="28"/>
        </w:rPr>
        <w:t>показать роль финансов в хозяйственной деятельности корпорации и описать их функции</w:t>
      </w:r>
      <w:r w:rsidR="000A20D5">
        <w:rPr>
          <w:sz w:val="28"/>
          <w:szCs w:val="28"/>
        </w:rPr>
        <w:t>;</w:t>
      </w:r>
    </w:p>
    <w:p w:rsidR="005F5C0A" w:rsidRDefault="005F5C0A" w:rsidP="005F5C0A">
      <w:pPr>
        <w:numPr>
          <w:ilvl w:val="0"/>
          <w:numId w:val="9"/>
        </w:numPr>
        <w:tabs>
          <w:tab w:val="left" w:pos="1134"/>
        </w:tabs>
        <w:spacing w:line="360" w:lineRule="auto"/>
        <w:ind w:left="0" w:firstLine="709"/>
        <w:jc w:val="both"/>
        <w:rPr>
          <w:sz w:val="28"/>
          <w:szCs w:val="28"/>
        </w:rPr>
      </w:pPr>
      <w:r>
        <w:rPr>
          <w:sz w:val="28"/>
          <w:szCs w:val="28"/>
        </w:rPr>
        <w:t>охарактеризовать принципы организации корпоративных финансов.</w:t>
      </w:r>
    </w:p>
    <w:p w:rsidR="002C7CBE" w:rsidRPr="00E068A9" w:rsidRDefault="00DC1EC6" w:rsidP="00DC1EC6">
      <w:pPr>
        <w:spacing w:line="360" w:lineRule="auto"/>
        <w:ind w:firstLine="709"/>
        <w:jc w:val="both"/>
        <w:rPr>
          <w:rFonts w:ascii="Calibri" w:hAnsi="Calibri"/>
          <w:sz w:val="28"/>
          <w:szCs w:val="28"/>
        </w:rPr>
      </w:pPr>
      <w:r>
        <w:rPr>
          <w:sz w:val="28"/>
          <w:szCs w:val="28"/>
        </w:rPr>
        <w:t>З</w:t>
      </w:r>
      <w:r w:rsidR="000575A9" w:rsidRPr="00794399">
        <w:rPr>
          <w:sz w:val="28"/>
          <w:szCs w:val="28"/>
        </w:rPr>
        <w:t>нания в области корпоративных финансо</w:t>
      </w:r>
      <w:r w:rsidR="000575A9">
        <w:rPr>
          <w:sz w:val="28"/>
          <w:szCs w:val="28"/>
        </w:rPr>
        <w:t>в</w:t>
      </w:r>
      <w:r>
        <w:rPr>
          <w:sz w:val="28"/>
          <w:szCs w:val="28"/>
        </w:rPr>
        <w:t xml:space="preserve"> помогают бизнесу в вопросах</w:t>
      </w:r>
      <w:r w:rsidR="000575A9" w:rsidRPr="00794399">
        <w:rPr>
          <w:sz w:val="28"/>
          <w:szCs w:val="28"/>
        </w:rPr>
        <w:t xml:space="preserve">: </w:t>
      </w:r>
      <w:r>
        <w:rPr>
          <w:sz w:val="28"/>
          <w:szCs w:val="28"/>
        </w:rPr>
        <w:t>рас</w:t>
      </w:r>
      <w:r w:rsidR="000575A9" w:rsidRPr="00794399">
        <w:rPr>
          <w:sz w:val="28"/>
          <w:szCs w:val="28"/>
        </w:rPr>
        <w:t>ч</w:t>
      </w:r>
      <w:r>
        <w:rPr>
          <w:sz w:val="28"/>
          <w:szCs w:val="28"/>
        </w:rPr>
        <w:t>ета</w:t>
      </w:r>
      <w:r w:rsidR="000575A9" w:rsidRPr="00794399">
        <w:rPr>
          <w:sz w:val="28"/>
          <w:szCs w:val="28"/>
        </w:rPr>
        <w:t xml:space="preserve"> доходност</w:t>
      </w:r>
      <w:r w:rsidR="0024157B">
        <w:rPr>
          <w:sz w:val="28"/>
          <w:szCs w:val="28"/>
        </w:rPr>
        <w:t>и</w:t>
      </w:r>
      <w:r w:rsidR="000575A9" w:rsidRPr="00794399">
        <w:rPr>
          <w:sz w:val="28"/>
          <w:szCs w:val="28"/>
        </w:rPr>
        <w:t xml:space="preserve"> финансовых активов компании, повы</w:t>
      </w:r>
      <w:r>
        <w:rPr>
          <w:sz w:val="28"/>
          <w:szCs w:val="28"/>
        </w:rPr>
        <w:t>шения</w:t>
      </w:r>
      <w:r w:rsidR="000575A9" w:rsidRPr="00794399">
        <w:rPr>
          <w:sz w:val="28"/>
          <w:szCs w:val="28"/>
        </w:rPr>
        <w:t xml:space="preserve"> стоимость акций компании, </w:t>
      </w:r>
      <w:r>
        <w:rPr>
          <w:sz w:val="28"/>
          <w:szCs w:val="28"/>
        </w:rPr>
        <w:t xml:space="preserve">оптимизации </w:t>
      </w:r>
      <w:r w:rsidR="000575A9" w:rsidRPr="00794399">
        <w:rPr>
          <w:sz w:val="28"/>
          <w:szCs w:val="28"/>
        </w:rPr>
        <w:t>структур</w:t>
      </w:r>
      <w:r>
        <w:rPr>
          <w:sz w:val="28"/>
          <w:szCs w:val="28"/>
        </w:rPr>
        <w:t>ы</w:t>
      </w:r>
      <w:r w:rsidR="000575A9" w:rsidRPr="00794399">
        <w:rPr>
          <w:sz w:val="28"/>
          <w:szCs w:val="28"/>
        </w:rPr>
        <w:t xml:space="preserve"> капитала, </w:t>
      </w:r>
      <w:r>
        <w:rPr>
          <w:sz w:val="28"/>
          <w:szCs w:val="28"/>
        </w:rPr>
        <w:t>определения</w:t>
      </w:r>
      <w:r w:rsidR="000575A9" w:rsidRPr="00794399">
        <w:rPr>
          <w:sz w:val="28"/>
          <w:szCs w:val="28"/>
        </w:rPr>
        <w:t xml:space="preserve"> дивидендн</w:t>
      </w:r>
      <w:r w:rsidR="0024157B">
        <w:rPr>
          <w:sz w:val="28"/>
          <w:szCs w:val="28"/>
        </w:rPr>
        <w:t>ой</w:t>
      </w:r>
      <w:r w:rsidR="000575A9">
        <w:rPr>
          <w:sz w:val="28"/>
          <w:szCs w:val="28"/>
        </w:rPr>
        <w:t xml:space="preserve"> политик</w:t>
      </w:r>
      <w:r w:rsidR="0024157B">
        <w:rPr>
          <w:sz w:val="28"/>
          <w:szCs w:val="28"/>
        </w:rPr>
        <w:t>и</w:t>
      </w:r>
      <w:r w:rsidR="000575A9">
        <w:rPr>
          <w:sz w:val="28"/>
          <w:szCs w:val="28"/>
        </w:rPr>
        <w:t xml:space="preserve">, </w:t>
      </w:r>
      <w:r>
        <w:rPr>
          <w:sz w:val="28"/>
          <w:szCs w:val="28"/>
        </w:rPr>
        <w:t>проведения</w:t>
      </w:r>
      <w:r w:rsidR="000575A9" w:rsidRPr="00794399">
        <w:rPr>
          <w:sz w:val="28"/>
          <w:szCs w:val="28"/>
        </w:rPr>
        <w:t xml:space="preserve"> слияния и поглощения,</w:t>
      </w:r>
      <w:r>
        <w:rPr>
          <w:sz w:val="28"/>
          <w:szCs w:val="28"/>
        </w:rPr>
        <w:t xml:space="preserve"> оценки</w:t>
      </w:r>
      <w:r w:rsidR="000575A9" w:rsidRPr="00794399">
        <w:rPr>
          <w:sz w:val="28"/>
          <w:szCs w:val="28"/>
        </w:rPr>
        <w:t xml:space="preserve"> </w:t>
      </w:r>
      <w:r w:rsidR="000575A9">
        <w:rPr>
          <w:sz w:val="28"/>
          <w:szCs w:val="28"/>
        </w:rPr>
        <w:t>эффективност</w:t>
      </w:r>
      <w:r>
        <w:rPr>
          <w:sz w:val="28"/>
          <w:szCs w:val="28"/>
        </w:rPr>
        <w:t>и</w:t>
      </w:r>
      <w:r w:rsidR="000575A9">
        <w:rPr>
          <w:sz w:val="28"/>
          <w:szCs w:val="28"/>
        </w:rPr>
        <w:t xml:space="preserve"> предстоящих инве</w:t>
      </w:r>
      <w:r w:rsidR="000575A9" w:rsidRPr="00794399">
        <w:rPr>
          <w:sz w:val="28"/>
          <w:szCs w:val="28"/>
        </w:rPr>
        <w:t xml:space="preserve">стиционных проектов компании и др. </w:t>
      </w:r>
    </w:p>
    <w:p w:rsidR="00D968D6" w:rsidRPr="00563FDC" w:rsidRDefault="00DE5692" w:rsidP="00F05672">
      <w:pPr>
        <w:pStyle w:val="1"/>
        <w:spacing w:before="0" w:after="0"/>
        <w:jc w:val="center"/>
        <w:rPr>
          <w:rFonts w:ascii="Times New Roman" w:hAnsi="Times New Roman"/>
        </w:rPr>
      </w:pPr>
      <w:r>
        <w:rPr>
          <w:rFonts w:ascii="Times New Roman" w:hAnsi="Times New Roman"/>
        </w:rPr>
        <w:br w:type="page"/>
      </w:r>
      <w:bookmarkStart w:id="1" w:name="_Toc464991920"/>
      <w:r w:rsidR="00D968D6" w:rsidRPr="00563FDC">
        <w:rPr>
          <w:rFonts w:ascii="Times New Roman" w:hAnsi="Times New Roman"/>
        </w:rPr>
        <w:lastRenderedPageBreak/>
        <w:t>1. Состав, взаимосвязи и структура базовых компонентов корпорации</w:t>
      </w:r>
      <w:bookmarkEnd w:id="1"/>
    </w:p>
    <w:p w:rsidR="0024157B" w:rsidRPr="00EB4892" w:rsidRDefault="0024157B" w:rsidP="00F05672">
      <w:pPr>
        <w:ind w:firstLine="720"/>
        <w:jc w:val="both"/>
        <w:rPr>
          <w:sz w:val="28"/>
          <w:szCs w:val="28"/>
        </w:rPr>
      </w:pPr>
    </w:p>
    <w:p w:rsidR="00F17DB7" w:rsidRDefault="00EB4892" w:rsidP="00F05672">
      <w:pPr>
        <w:widowControl w:val="0"/>
        <w:spacing w:line="360" w:lineRule="auto"/>
        <w:ind w:firstLine="720"/>
        <w:jc w:val="both"/>
        <w:rPr>
          <w:sz w:val="28"/>
          <w:szCs w:val="28"/>
        </w:rPr>
      </w:pPr>
      <w:r w:rsidRPr="00EB4892">
        <w:rPr>
          <w:sz w:val="28"/>
          <w:szCs w:val="28"/>
        </w:rPr>
        <w:t>Корпорация в XX в. стала типичной формой организации бизнеса в условиях индустриального развития стран и формирования рыночных от ношений, как на товарных, так и на финансовых национальных рынках и рынке труда. Необходимость объединения денежных средств множества владельцев была определена большими потребностями в инвестициях формирующихся в начале века индустриальных компаний (машиностроительных, металлургических, химических концернах). Семейный бизнес явно проигрывал в темпах роста и обновлении материального капитала такой форме организации бизнеса, как корпорация.</w:t>
      </w:r>
    </w:p>
    <w:p w:rsidR="00EB4892" w:rsidRDefault="00EB4892" w:rsidP="00F05672">
      <w:pPr>
        <w:widowControl w:val="0"/>
        <w:spacing w:line="360" w:lineRule="auto"/>
        <w:ind w:firstLine="720"/>
        <w:jc w:val="both"/>
        <w:rPr>
          <w:sz w:val="28"/>
          <w:szCs w:val="28"/>
        </w:rPr>
      </w:pPr>
      <w:r w:rsidRPr="00EB4892">
        <w:rPr>
          <w:sz w:val="28"/>
          <w:szCs w:val="28"/>
        </w:rPr>
        <w:t>Под термином «корпорация» стали подразумевать публичные коммерческие компании рынка, которые активно привлекали капитал рыночных инвесторов. Это позволяло им динамично развиваться и обеспечивало конкурентное положение на большинстве рынков (исключая специфические области деятельности, которые не требовали массового производства, например производство эксклюзивной мебели или музыкальных инструментов, вин)</w:t>
      </w:r>
      <w:r>
        <w:rPr>
          <w:rStyle w:val="ab"/>
          <w:sz w:val="28"/>
          <w:szCs w:val="28"/>
        </w:rPr>
        <w:footnoteReference w:id="1"/>
      </w:r>
      <w:r w:rsidR="001559CA">
        <w:rPr>
          <w:sz w:val="28"/>
          <w:szCs w:val="28"/>
        </w:rPr>
        <w:t>.</w:t>
      </w:r>
    </w:p>
    <w:p w:rsidR="00EB4892" w:rsidRPr="00EB4892" w:rsidRDefault="00EB4892" w:rsidP="00F05672">
      <w:pPr>
        <w:widowControl w:val="0"/>
        <w:spacing w:line="360" w:lineRule="auto"/>
        <w:ind w:firstLine="720"/>
        <w:jc w:val="both"/>
        <w:rPr>
          <w:rFonts w:ascii="Calibri" w:hAnsi="Calibri"/>
          <w:color w:val="333333"/>
          <w:sz w:val="28"/>
          <w:szCs w:val="28"/>
          <w:shd w:val="clear" w:color="auto" w:fill="F9F9F9"/>
        </w:rPr>
      </w:pPr>
      <w:r w:rsidRPr="00EB4892">
        <w:rPr>
          <w:sz w:val="28"/>
          <w:szCs w:val="28"/>
        </w:rPr>
        <w:t>К середине ХХ в. несколько отличий стали характеризовать корпорации (открытые (часто подразумевается — публичные) акционерные общества). Так как на развивающихся рынках капитала имеются определенные отличия корпорации от общепринятого понимания, то аналитики выделяют определенные области анализа, по которым можно выявлять специфику управления денежными потоками. Эти отличия связаны со структурой владения акциями, степенью концентрации собственности, организацией корпоративного контроля, защитой прав собственности и наличием барьеров на вход (выход) из состава собственников.</w:t>
      </w:r>
    </w:p>
    <w:p w:rsidR="0024157B" w:rsidRPr="006C2923" w:rsidRDefault="0024157B" w:rsidP="00F05672">
      <w:pPr>
        <w:widowControl w:val="0"/>
        <w:spacing w:line="360" w:lineRule="auto"/>
        <w:ind w:firstLine="720"/>
        <w:jc w:val="both"/>
        <w:rPr>
          <w:sz w:val="28"/>
          <w:szCs w:val="28"/>
        </w:rPr>
      </w:pPr>
      <w:r w:rsidRPr="006C2923">
        <w:rPr>
          <w:sz w:val="28"/>
          <w:szCs w:val="28"/>
        </w:rPr>
        <w:t xml:space="preserve">Объединение предприятий </w:t>
      </w:r>
      <w:r w:rsidR="006C2923">
        <w:rPr>
          <w:sz w:val="28"/>
          <w:szCs w:val="28"/>
        </w:rPr>
        <w:t>и организаций в корпорации пре</w:t>
      </w:r>
      <w:r w:rsidRPr="006C2923">
        <w:rPr>
          <w:sz w:val="28"/>
          <w:szCs w:val="28"/>
        </w:rPr>
        <w:t xml:space="preserve">следует ряд </w:t>
      </w:r>
      <w:r w:rsidRPr="006C2923">
        <w:rPr>
          <w:sz w:val="28"/>
          <w:szCs w:val="28"/>
        </w:rPr>
        <w:lastRenderedPageBreak/>
        <w:t>целей, которые представлены в табл. 1</w:t>
      </w:r>
      <w:r w:rsidR="006C2923">
        <w:rPr>
          <w:rStyle w:val="ab"/>
          <w:sz w:val="28"/>
          <w:szCs w:val="28"/>
        </w:rPr>
        <w:footnoteReference w:id="2"/>
      </w:r>
      <w:r w:rsidR="006C2923">
        <w:rPr>
          <w:sz w:val="28"/>
          <w:szCs w:val="28"/>
        </w:rPr>
        <w:t>.</w:t>
      </w:r>
    </w:p>
    <w:p w:rsidR="0024157B" w:rsidRPr="006C2923" w:rsidRDefault="0024157B" w:rsidP="006C2923">
      <w:pPr>
        <w:spacing w:line="360" w:lineRule="auto"/>
        <w:jc w:val="center"/>
        <w:rPr>
          <w:sz w:val="28"/>
          <w:szCs w:val="28"/>
        </w:rPr>
      </w:pPr>
      <w:r w:rsidRPr="006C2923">
        <w:rPr>
          <w:sz w:val="28"/>
          <w:szCs w:val="28"/>
        </w:rPr>
        <w:t>Таблица 1 – Цели объединения предприятий и организаций в корпорации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5352"/>
      </w:tblGrid>
      <w:tr w:rsidR="0024157B" w:rsidRPr="00087A01" w:rsidTr="00087A01">
        <w:tc>
          <w:tcPr>
            <w:tcW w:w="4219" w:type="dxa"/>
            <w:shd w:val="clear" w:color="auto" w:fill="auto"/>
          </w:tcPr>
          <w:p w:rsidR="0024157B" w:rsidRPr="006C2923" w:rsidRDefault="0024157B" w:rsidP="00087A01">
            <w:pPr>
              <w:jc w:val="center"/>
            </w:pPr>
            <w:r w:rsidRPr="006C2923">
              <w:t>Финансовые цели</w:t>
            </w:r>
          </w:p>
        </w:tc>
        <w:tc>
          <w:tcPr>
            <w:tcW w:w="5352" w:type="dxa"/>
            <w:shd w:val="clear" w:color="auto" w:fill="auto"/>
          </w:tcPr>
          <w:p w:rsidR="0024157B" w:rsidRPr="006C2923" w:rsidRDefault="0024157B" w:rsidP="00087A01">
            <w:pPr>
              <w:jc w:val="center"/>
            </w:pPr>
            <w:r w:rsidRPr="006C2923">
              <w:t>Стратегические цели</w:t>
            </w:r>
          </w:p>
        </w:tc>
      </w:tr>
      <w:tr w:rsidR="0024157B" w:rsidRPr="00087A01" w:rsidTr="00087A01">
        <w:tc>
          <w:tcPr>
            <w:tcW w:w="4219" w:type="dxa"/>
            <w:shd w:val="clear" w:color="auto" w:fill="auto"/>
          </w:tcPr>
          <w:p w:rsidR="0024157B" w:rsidRPr="00087A01" w:rsidRDefault="0024157B" w:rsidP="00087A01">
            <w:pPr>
              <w:jc w:val="both"/>
              <w:rPr>
                <w:sz w:val="28"/>
                <w:szCs w:val="28"/>
              </w:rPr>
            </w:pPr>
            <w:r>
              <w:t>Рост доходов за счет снижения за</w:t>
            </w:r>
            <w:r w:rsidR="006C2923">
              <w:t>трат и увеличения объема произ</w:t>
            </w:r>
            <w:r>
              <w:t>водства и реализации продукции</w:t>
            </w:r>
          </w:p>
        </w:tc>
        <w:tc>
          <w:tcPr>
            <w:tcW w:w="5352" w:type="dxa"/>
            <w:shd w:val="clear" w:color="auto" w:fill="auto"/>
          </w:tcPr>
          <w:p w:rsidR="0024157B" w:rsidRPr="00087A01" w:rsidRDefault="0024157B" w:rsidP="00087A01">
            <w:pPr>
              <w:jc w:val="both"/>
              <w:rPr>
                <w:sz w:val="28"/>
                <w:szCs w:val="28"/>
              </w:rPr>
            </w:pPr>
            <w:r>
              <w:t>У</w:t>
            </w:r>
            <w:r w:rsidR="006C2923">
              <w:t>величение рыночной доли и укре</w:t>
            </w:r>
            <w:r>
              <w:t>пление конкурентных позиций на международном рынке</w:t>
            </w:r>
          </w:p>
        </w:tc>
      </w:tr>
      <w:tr w:rsidR="0024157B" w:rsidRPr="00087A01" w:rsidTr="00087A01">
        <w:tc>
          <w:tcPr>
            <w:tcW w:w="4219" w:type="dxa"/>
            <w:shd w:val="clear" w:color="auto" w:fill="auto"/>
          </w:tcPr>
          <w:p w:rsidR="0024157B" w:rsidRPr="00087A01" w:rsidRDefault="0024157B" w:rsidP="00087A01">
            <w:pPr>
              <w:jc w:val="both"/>
              <w:rPr>
                <w:sz w:val="28"/>
                <w:szCs w:val="28"/>
              </w:rPr>
            </w:pPr>
            <w:r>
              <w:t>Рост дивидендов</w:t>
            </w:r>
          </w:p>
        </w:tc>
        <w:tc>
          <w:tcPr>
            <w:tcW w:w="5352" w:type="dxa"/>
            <w:shd w:val="clear" w:color="auto" w:fill="auto"/>
          </w:tcPr>
          <w:p w:rsidR="0024157B" w:rsidRPr="00087A01" w:rsidRDefault="0024157B" w:rsidP="00087A01">
            <w:pPr>
              <w:jc w:val="both"/>
              <w:rPr>
                <w:sz w:val="28"/>
                <w:szCs w:val="28"/>
              </w:rPr>
            </w:pPr>
            <w:r>
              <w:t>Снижение издержек по сравнению с конкурентами</w:t>
            </w:r>
          </w:p>
        </w:tc>
      </w:tr>
      <w:tr w:rsidR="0024157B" w:rsidRPr="00087A01" w:rsidTr="00087A01">
        <w:tc>
          <w:tcPr>
            <w:tcW w:w="4219" w:type="dxa"/>
            <w:shd w:val="clear" w:color="auto" w:fill="auto"/>
          </w:tcPr>
          <w:p w:rsidR="0024157B" w:rsidRPr="00087A01" w:rsidRDefault="0024157B" w:rsidP="00087A01">
            <w:pPr>
              <w:jc w:val="both"/>
              <w:rPr>
                <w:sz w:val="28"/>
                <w:szCs w:val="28"/>
              </w:rPr>
            </w:pPr>
            <w:r>
              <w:t>Увеличение инвестиционной привлекательности</w:t>
            </w:r>
          </w:p>
        </w:tc>
        <w:tc>
          <w:tcPr>
            <w:tcW w:w="5352" w:type="dxa"/>
            <w:shd w:val="clear" w:color="auto" w:fill="auto"/>
          </w:tcPr>
          <w:p w:rsidR="0024157B" w:rsidRPr="00087A01" w:rsidRDefault="0024157B" w:rsidP="00087A01">
            <w:pPr>
              <w:jc w:val="both"/>
              <w:rPr>
                <w:sz w:val="28"/>
                <w:szCs w:val="28"/>
              </w:rPr>
            </w:pPr>
            <w:r>
              <w:t>Повышение качества товаров и качества обслуживания</w:t>
            </w:r>
          </w:p>
        </w:tc>
      </w:tr>
      <w:tr w:rsidR="0024157B" w:rsidRPr="00087A01" w:rsidTr="00087A01">
        <w:tc>
          <w:tcPr>
            <w:tcW w:w="4219" w:type="dxa"/>
            <w:shd w:val="clear" w:color="auto" w:fill="auto"/>
          </w:tcPr>
          <w:p w:rsidR="0024157B" w:rsidRPr="00087A01" w:rsidRDefault="0024157B" w:rsidP="00087A01">
            <w:pPr>
              <w:jc w:val="both"/>
              <w:rPr>
                <w:sz w:val="28"/>
                <w:szCs w:val="28"/>
              </w:rPr>
            </w:pPr>
            <w:r>
              <w:t>Повышение кредитного и облигационного рейтингов</w:t>
            </w:r>
          </w:p>
        </w:tc>
        <w:tc>
          <w:tcPr>
            <w:tcW w:w="5352" w:type="dxa"/>
            <w:shd w:val="clear" w:color="auto" w:fill="auto"/>
          </w:tcPr>
          <w:p w:rsidR="0024157B" w:rsidRPr="00087A01" w:rsidRDefault="0024157B" w:rsidP="00087A01">
            <w:pPr>
              <w:jc w:val="both"/>
              <w:rPr>
                <w:sz w:val="28"/>
                <w:szCs w:val="28"/>
              </w:rPr>
            </w:pPr>
            <w:r>
              <w:t>Повышение эффективности инновационной политики</w:t>
            </w:r>
          </w:p>
        </w:tc>
      </w:tr>
      <w:tr w:rsidR="00F17DB7" w:rsidRPr="00087A01" w:rsidTr="00087A01">
        <w:tc>
          <w:tcPr>
            <w:tcW w:w="4219" w:type="dxa"/>
            <w:shd w:val="clear" w:color="auto" w:fill="auto"/>
          </w:tcPr>
          <w:p w:rsidR="00F17DB7" w:rsidRDefault="00F17DB7" w:rsidP="00087A01">
            <w:pPr>
              <w:jc w:val="both"/>
            </w:pPr>
            <w:r>
              <w:t>Повышение курса ценных бумаг за счет появления эффекта синергии</w:t>
            </w:r>
          </w:p>
        </w:tc>
        <w:tc>
          <w:tcPr>
            <w:tcW w:w="5352" w:type="dxa"/>
            <w:shd w:val="clear" w:color="auto" w:fill="auto"/>
          </w:tcPr>
          <w:p w:rsidR="00F17DB7" w:rsidRDefault="00F17DB7" w:rsidP="00087A01">
            <w:pPr>
              <w:jc w:val="both"/>
            </w:pPr>
            <w:r>
              <w:t>Возможность более быстрого получения средств для осуществления производственной программы</w:t>
            </w:r>
          </w:p>
        </w:tc>
      </w:tr>
      <w:tr w:rsidR="006C2923" w:rsidRPr="00087A01" w:rsidTr="00087A01">
        <w:tc>
          <w:tcPr>
            <w:tcW w:w="4219" w:type="dxa"/>
            <w:shd w:val="clear" w:color="auto" w:fill="auto"/>
          </w:tcPr>
          <w:p w:rsidR="006C2923" w:rsidRPr="00087A01" w:rsidRDefault="006C2923" w:rsidP="00087A01">
            <w:pPr>
              <w:jc w:val="both"/>
              <w:rPr>
                <w:sz w:val="28"/>
                <w:szCs w:val="28"/>
              </w:rPr>
            </w:pPr>
            <w:r>
              <w:t>Рост денежных потоков</w:t>
            </w:r>
          </w:p>
        </w:tc>
        <w:tc>
          <w:tcPr>
            <w:tcW w:w="5352" w:type="dxa"/>
            <w:vMerge w:val="restart"/>
            <w:shd w:val="clear" w:color="auto" w:fill="auto"/>
          </w:tcPr>
          <w:p w:rsidR="006C2923" w:rsidRPr="00087A01" w:rsidRDefault="00F17DB7" w:rsidP="00087A01">
            <w:pPr>
              <w:jc w:val="both"/>
              <w:rPr>
                <w:sz w:val="28"/>
                <w:szCs w:val="28"/>
              </w:rPr>
            </w:pPr>
            <w:r>
              <w:t>Расширение ассортимента продукции и повыше-ние ее привлекательности за счет проведения более агрессивных рекламных кампаний</w:t>
            </w:r>
          </w:p>
        </w:tc>
      </w:tr>
      <w:tr w:rsidR="006C2923" w:rsidRPr="00087A01" w:rsidTr="00087A01">
        <w:tc>
          <w:tcPr>
            <w:tcW w:w="4219" w:type="dxa"/>
            <w:shd w:val="clear" w:color="auto" w:fill="auto"/>
          </w:tcPr>
          <w:p w:rsidR="006C2923" w:rsidRPr="00087A01" w:rsidRDefault="00F17DB7" w:rsidP="00087A01">
            <w:pPr>
              <w:jc w:val="both"/>
              <w:rPr>
                <w:sz w:val="28"/>
                <w:szCs w:val="28"/>
              </w:rPr>
            </w:pPr>
            <w:r>
              <w:t>Улучшение и оптимизация структуры источников доходов</w:t>
            </w:r>
          </w:p>
        </w:tc>
        <w:tc>
          <w:tcPr>
            <w:tcW w:w="5352" w:type="dxa"/>
            <w:vMerge/>
            <w:shd w:val="clear" w:color="auto" w:fill="auto"/>
          </w:tcPr>
          <w:p w:rsidR="006C2923" w:rsidRPr="00087A01" w:rsidRDefault="006C2923" w:rsidP="00087A01">
            <w:pPr>
              <w:jc w:val="both"/>
              <w:rPr>
                <w:sz w:val="28"/>
                <w:szCs w:val="28"/>
              </w:rPr>
            </w:pPr>
          </w:p>
        </w:tc>
      </w:tr>
    </w:tbl>
    <w:p w:rsidR="0024157B" w:rsidRPr="00F17DB7" w:rsidRDefault="0024157B" w:rsidP="006C2923">
      <w:pPr>
        <w:spacing w:line="360" w:lineRule="auto"/>
        <w:ind w:firstLine="709"/>
        <w:jc w:val="both"/>
        <w:rPr>
          <w:sz w:val="16"/>
          <w:szCs w:val="16"/>
        </w:rPr>
      </w:pPr>
    </w:p>
    <w:p w:rsidR="0024157B" w:rsidRPr="006C2923" w:rsidRDefault="0030236C" w:rsidP="0030236C">
      <w:pPr>
        <w:widowControl w:val="0"/>
        <w:spacing w:line="360" w:lineRule="auto"/>
        <w:ind w:firstLine="709"/>
        <w:jc w:val="both"/>
        <w:rPr>
          <w:sz w:val="28"/>
          <w:szCs w:val="28"/>
        </w:rPr>
      </w:pPr>
      <w:r>
        <w:rPr>
          <w:sz w:val="28"/>
          <w:szCs w:val="28"/>
        </w:rPr>
        <w:t>П</w:t>
      </w:r>
      <w:r w:rsidR="006C2923" w:rsidRPr="006C2923">
        <w:rPr>
          <w:sz w:val="28"/>
          <w:szCs w:val="28"/>
        </w:rPr>
        <w:t>остоянная трансформация экономики вызывает непрерывное изменение форм хозяйствования под конкретные условия функционирования. Корпорации появились в связи с необходимостью крупномасштабного производства, потребовавшего значительного капитала и вызвавшего появление новых способов привлечения финансовых ресурсов.</w:t>
      </w:r>
    </w:p>
    <w:p w:rsidR="006C2923" w:rsidRPr="006C2923" w:rsidRDefault="006C2923" w:rsidP="0030236C">
      <w:pPr>
        <w:widowControl w:val="0"/>
        <w:spacing w:line="360" w:lineRule="auto"/>
        <w:ind w:firstLine="709"/>
        <w:jc w:val="both"/>
        <w:rPr>
          <w:sz w:val="28"/>
          <w:szCs w:val="28"/>
        </w:rPr>
      </w:pPr>
      <w:r w:rsidRPr="006C2923">
        <w:rPr>
          <w:sz w:val="28"/>
          <w:szCs w:val="28"/>
        </w:rPr>
        <w:t xml:space="preserve">Структура корпорации представляет собой состав и взаимосвязи базовых компонентов корпорации, компонентов обеспечения, подразделений управления, руководства и органов, принимающих решения, преобразующие бизнес корпорации в целом. На Западе организация, отвечающая признакам корпорации, представляет собой сложный по структуре высокодиверсифицированный имущественный комплекс, объединяющий нескольких субъектов, в том числе за рубежом, с численностью сотрудников головной компании не менее 1000 чел. Все участники обладают определенным корпоративным статусом, представляющим собой набор прав, которыми они наделены, и обязанностей, которые должны выполнять в соответствии с целями и задачами корпорации. Этот статус должен быть </w:t>
      </w:r>
      <w:r w:rsidRPr="006C2923">
        <w:rPr>
          <w:sz w:val="28"/>
          <w:szCs w:val="28"/>
        </w:rPr>
        <w:lastRenderedPageBreak/>
        <w:t xml:space="preserve">согласован с их юридическим статусом. </w:t>
      </w:r>
    </w:p>
    <w:p w:rsidR="006C2923" w:rsidRPr="006C2923" w:rsidRDefault="006C2923" w:rsidP="0030236C">
      <w:pPr>
        <w:widowControl w:val="0"/>
        <w:spacing w:line="360" w:lineRule="auto"/>
        <w:ind w:firstLine="709"/>
        <w:jc w:val="both"/>
        <w:rPr>
          <w:sz w:val="28"/>
          <w:szCs w:val="28"/>
        </w:rPr>
      </w:pPr>
      <w:r w:rsidRPr="006C2923">
        <w:rPr>
          <w:sz w:val="28"/>
          <w:szCs w:val="28"/>
        </w:rPr>
        <w:t>На рисунке 1 представлены участники корпоративных отношений</w:t>
      </w:r>
      <w:r w:rsidR="00C54101">
        <w:rPr>
          <w:rStyle w:val="ab"/>
          <w:sz w:val="28"/>
          <w:szCs w:val="28"/>
        </w:rPr>
        <w:footnoteReference w:id="3"/>
      </w:r>
      <w:r w:rsidRPr="006C2923">
        <w:rPr>
          <w:sz w:val="28"/>
          <w:szCs w:val="28"/>
        </w:rPr>
        <w:t>.</w:t>
      </w:r>
    </w:p>
    <w:p w:rsidR="006C2923" w:rsidRPr="00147704" w:rsidRDefault="006C2923" w:rsidP="006C2923">
      <w:pPr>
        <w:spacing w:line="360" w:lineRule="auto"/>
        <w:ind w:firstLine="709"/>
        <w:jc w:val="both"/>
        <w:rPr>
          <w:sz w:val="16"/>
          <w:szCs w:val="16"/>
        </w:rPr>
      </w:pPr>
    </w:p>
    <w:p w:rsidR="006C2923" w:rsidRPr="006C2923" w:rsidRDefault="0044396D" w:rsidP="006C2923">
      <w:pPr>
        <w:spacing w:line="360" w:lineRule="auto"/>
        <w:ind w:firstLine="709"/>
        <w:jc w:val="center"/>
        <w:rPr>
          <w:sz w:val="28"/>
          <w:szCs w:val="28"/>
        </w:rPr>
      </w:pPr>
      <w:r>
        <w:rPr>
          <w:noProof/>
          <w:sz w:val="28"/>
          <w:szCs w:val="28"/>
        </w:rPr>
        <w:drawing>
          <wp:inline distT="0" distB="0" distL="0" distR="0">
            <wp:extent cx="4189095" cy="4316730"/>
            <wp:effectExtent l="1905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189095" cy="4316730"/>
                    </a:xfrm>
                    <a:prstGeom prst="rect">
                      <a:avLst/>
                    </a:prstGeom>
                    <a:noFill/>
                    <a:ln w="9525">
                      <a:noFill/>
                      <a:miter lim="800000"/>
                      <a:headEnd/>
                      <a:tailEnd/>
                    </a:ln>
                  </pic:spPr>
                </pic:pic>
              </a:graphicData>
            </a:graphic>
          </wp:inline>
        </w:drawing>
      </w:r>
    </w:p>
    <w:p w:rsidR="006C2923" w:rsidRPr="006C2923" w:rsidRDefault="006C2923" w:rsidP="006C2923">
      <w:pPr>
        <w:spacing w:line="360" w:lineRule="auto"/>
        <w:jc w:val="center"/>
        <w:rPr>
          <w:sz w:val="28"/>
          <w:szCs w:val="28"/>
        </w:rPr>
      </w:pPr>
      <w:r w:rsidRPr="006C2923">
        <w:rPr>
          <w:sz w:val="28"/>
          <w:szCs w:val="28"/>
        </w:rPr>
        <w:t>Рисунок 1 – Участники корпоративных отношений</w:t>
      </w:r>
    </w:p>
    <w:p w:rsidR="00147704" w:rsidRPr="00147704" w:rsidRDefault="00147704" w:rsidP="006C2923">
      <w:pPr>
        <w:spacing w:line="360" w:lineRule="auto"/>
        <w:ind w:firstLine="720"/>
        <w:jc w:val="both"/>
        <w:rPr>
          <w:sz w:val="16"/>
          <w:szCs w:val="16"/>
        </w:rPr>
      </w:pPr>
    </w:p>
    <w:p w:rsidR="0024157B" w:rsidRDefault="006C2923" w:rsidP="006C2923">
      <w:pPr>
        <w:spacing w:line="360" w:lineRule="auto"/>
        <w:ind w:firstLine="720"/>
        <w:jc w:val="both"/>
        <w:rPr>
          <w:sz w:val="28"/>
          <w:szCs w:val="28"/>
        </w:rPr>
      </w:pPr>
      <w:r w:rsidRPr="006C2923">
        <w:rPr>
          <w:sz w:val="28"/>
          <w:szCs w:val="28"/>
        </w:rPr>
        <w:t>Корпорация одновременно присутствует на двух рынках: финансовом и товарном. Чаще всего корпорация осуществляет свою основную деятельность на товарн</w:t>
      </w:r>
      <w:r>
        <w:rPr>
          <w:sz w:val="28"/>
          <w:szCs w:val="28"/>
        </w:rPr>
        <w:t>ом рынке. Однако корпо</w:t>
      </w:r>
      <w:r w:rsidRPr="006C2923">
        <w:rPr>
          <w:sz w:val="28"/>
          <w:szCs w:val="28"/>
        </w:rPr>
        <w:t>рация, выпуская и размещая э</w:t>
      </w:r>
      <w:r>
        <w:rPr>
          <w:sz w:val="28"/>
          <w:szCs w:val="28"/>
        </w:rPr>
        <w:t>миссионные и неэмиссионные цен</w:t>
      </w:r>
      <w:r w:rsidRPr="006C2923">
        <w:rPr>
          <w:sz w:val="28"/>
          <w:szCs w:val="28"/>
        </w:rPr>
        <w:t>ные бумаги, присутствует и на финансовом рынке. Таким образом, двойственная природа самой к</w:t>
      </w:r>
      <w:r>
        <w:rPr>
          <w:sz w:val="28"/>
          <w:szCs w:val="28"/>
        </w:rPr>
        <w:t>орпорации приводит к двойствен</w:t>
      </w:r>
      <w:r w:rsidRPr="006C2923">
        <w:rPr>
          <w:sz w:val="28"/>
          <w:szCs w:val="28"/>
        </w:rPr>
        <w:t>ному содержанию корпоративных финансовых отношений.</w:t>
      </w:r>
    </w:p>
    <w:p w:rsidR="008D4483" w:rsidRDefault="008D4483" w:rsidP="006C2923">
      <w:pPr>
        <w:spacing w:line="360" w:lineRule="auto"/>
        <w:ind w:firstLine="720"/>
        <w:jc w:val="both"/>
        <w:rPr>
          <w:sz w:val="28"/>
          <w:szCs w:val="28"/>
        </w:rPr>
      </w:pPr>
      <w:r w:rsidRPr="008D4483">
        <w:rPr>
          <w:sz w:val="28"/>
          <w:szCs w:val="28"/>
        </w:rPr>
        <w:t>Классификация корпораций представлена на рисунке 2.</w:t>
      </w:r>
    </w:p>
    <w:p w:rsidR="00F05672" w:rsidRPr="00207BFF" w:rsidRDefault="00F05672" w:rsidP="00551C58">
      <w:pPr>
        <w:tabs>
          <w:tab w:val="left" w:pos="1134"/>
        </w:tabs>
        <w:spacing w:line="360" w:lineRule="auto"/>
        <w:ind w:left="709"/>
        <w:jc w:val="both"/>
        <w:rPr>
          <w:sz w:val="28"/>
          <w:szCs w:val="28"/>
        </w:rPr>
      </w:pPr>
    </w:p>
    <w:p w:rsidR="008D4483" w:rsidRDefault="0044396D" w:rsidP="008D4483">
      <w:pPr>
        <w:spacing w:line="360" w:lineRule="auto"/>
        <w:jc w:val="center"/>
        <w:rPr>
          <w:sz w:val="28"/>
          <w:szCs w:val="28"/>
        </w:rPr>
      </w:pPr>
      <w:r>
        <w:rPr>
          <w:noProof/>
          <w:sz w:val="28"/>
          <w:szCs w:val="28"/>
        </w:rPr>
        <w:lastRenderedPageBreak/>
        <w:drawing>
          <wp:inline distT="0" distB="0" distL="0" distR="0">
            <wp:extent cx="5752465" cy="863346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52465" cy="8633460"/>
                    </a:xfrm>
                    <a:prstGeom prst="rect">
                      <a:avLst/>
                    </a:prstGeom>
                    <a:noFill/>
                    <a:ln w="9525">
                      <a:noFill/>
                      <a:miter lim="800000"/>
                      <a:headEnd/>
                      <a:tailEnd/>
                    </a:ln>
                  </pic:spPr>
                </pic:pic>
              </a:graphicData>
            </a:graphic>
          </wp:inline>
        </w:drawing>
      </w:r>
    </w:p>
    <w:p w:rsidR="008D4483" w:rsidRDefault="008D4483" w:rsidP="008D4483">
      <w:pPr>
        <w:spacing w:line="360" w:lineRule="auto"/>
        <w:jc w:val="center"/>
        <w:rPr>
          <w:sz w:val="28"/>
          <w:szCs w:val="28"/>
        </w:rPr>
      </w:pPr>
      <w:r>
        <w:rPr>
          <w:sz w:val="28"/>
          <w:szCs w:val="28"/>
        </w:rPr>
        <w:t>Рисунок 2 – Классификация корпораций</w:t>
      </w:r>
    </w:p>
    <w:p w:rsidR="00C54101" w:rsidRPr="00207BFF" w:rsidRDefault="00C54101" w:rsidP="00C54101">
      <w:pPr>
        <w:spacing w:line="360" w:lineRule="auto"/>
        <w:ind w:firstLine="720"/>
        <w:jc w:val="both"/>
        <w:rPr>
          <w:sz w:val="28"/>
          <w:szCs w:val="28"/>
        </w:rPr>
      </w:pPr>
      <w:r w:rsidRPr="00207BFF">
        <w:rPr>
          <w:sz w:val="28"/>
          <w:szCs w:val="28"/>
        </w:rPr>
        <w:lastRenderedPageBreak/>
        <w:t>В качестве примера можно привести образованную в 1993 г. корпорацию — АФК Система. Она владеет и управляет активами в различных сферах</w:t>
      </w:r>
      <w:r w:rsidRPr="00207BFF">
        <w:rPr>
          <w:rStyle w:val="ab"/>
          <w:sz w:val="28"/>
          <w:szCs w:val="28"/>
        </w:rPr>
        <w:footnoteReference w:id="4"/>
      </w:r>
      <w:r w:rsidRPr="00207BFF">
        <w:rPr>
          <w:sz w:val="28"/>
          <w:szCs w:val="28"/>
        </w:rPr>
        <w:t xml:space="preserve">: </w:t>
      </w:r>
    </w:p>
    <w:p w:rsidR="00C54101" w:rsidRDefault="00C54101" w:rsidP="00C54101">
      <w:pPr>
        <w:spacing w:line="360" w:lineRule="auto"/>
        <w:ind w:firstLine="709"/>
        <w:jc w:val="both"/>
        <w:rPr>
          <w:sz w:val="28"/>
          <w:szCs w:val="28"/>
        </w:rPr>
      </w:pPr>
      <w:r w:rsidRPr="00207BFF">
        <w:rPr>
          <w:sz w:val="28"/>
          <w:szCs w:val="28"/>
        </w:rPr>
        <w:t>телекоммуникации (ОАО «МТС», SSTL Ltd.);</w:t>
      </w:r>
    </w:p>
    <w:p w:rsidR="00E76442" w:rsidRPr="00207BFF" w:rsidRDefault="00E76442" w:rsidP="00E76442">
      <w:pPr>
        <w:numPr>
          <w:ilvl w:val="0"/>
          <w:numId w:val="10"/>
        </w:numPr>
        <w:tabs>
          <w:tab w:val="left" w:pos="1134"/>
        </w:tabs>
        <w:spacing w:line="360" w:lineRule="auto"/>
        <w:ind w:left="0" w:firstLine="709"/>
        <w:jc w:val="both"/>
        <w:rPr>
          <w:sz w:val="28"/>
          <w:szCs w:val="28"/>
        </w:rPr>
      </w:pPr>
      <w:r w:rsidRPr="00207BFF">
        <w:rPr>
          <w:sz w:val="28"/>
          <w:szCs w:val="28"/>
        </w:rPr>
        <w:t xml:space="preserve">оборонная промышленность и высокие технологии (ОАО «РТИ», ОАО «НИС»); </w:t>
      </w:r>
    </w:p>
    <w:p w:rsidR="00E76442" w:rsidRPr="00207BFF" w:rsidRDefault="00E76442" w:rsidP="00E76442">
      <w:pPr>
        <w:numPr>
          <w:ilvl w:val="0"/>
          <w:numId w:val="10"/>
        </w:numPr>
        <w:tabs>
          <w:tab w:val="left" w:pos="1134"/>
        </w:tabs>
        <w:spacing w:line="360" w:lineRule="auto"/>
        <w:ind w:left="0" w:firstLine="709"/>
        <w:jc w:val="both"/>
        <w:rPr>
          <w:sz w:val="28"/>
          <w:szCs w:val="28"/>
        </w:rPr>
      </w:pPr>
      <w:r w:rsidRPr="00207BFF">
        <w:rPr>
          <w:sz w:val="28"/>
          <w:szCs w:val="28"/>
        </w:rPr>
        <w:t xml:space="preserve">нефть (ОАО АНК «Башнефть», ОАО НК «Русснефть»); </w:t>
      </w:r>
    </w:p>
    <w:p w:rsidR="00E76442" w:rsidRPr="00207BFF" w:rsidRDefault="00E76442" w:rsidP="00E76442">
      <w:pPr>
        <w:numPr>
          <w:ilvl w:val="0"/>
          <w:numId w:val="10"/>
        </w:numPr>
        <w:tabs>
          <w:tab w:val="left" w:pos="1134"/>
        </w:tabs>
        <w:spacing w:line="360" w:lineRule="auto"/>
        <w:ind w:left="0" w:firstLine="709"/>
        <w:jc w:val="both"/>
        <w:rPr>
          <w:sz w:val="28"/>
          <w:szCs w:val="28"/>
        </w:rPr>
      </w:pPr>
      <w:r w:rsidRPr="00207BFF">
        <w:rPr>
          <w:sz w:val="28"/>
          <w:szCs w:val="28"/>
        </w:rPr>
        <w:t xml:space="preserve">энергетика (ОАО «Башкирэнерго»); </w:t>
      </w:r>
    </w:p>
    <w:p w:rsidR="00E76442" w:rsidRPr="00207BFF" w:rsidRDefault="00E76442" w:rsidP="00E76442">
      <w:pPr>
        <w:numPr>
          <w:ilvl w:val="0"/>
          <w:numId w:val="10"/>
        </w:numPr>
        <w:tabs>
          <w:tab w:val="left" w:pos="1134"/>
        </w:tabs>
        <w:spacing w:line="360" w:lineRule="auto"/>
        <w:ind w:left="0" w:firstLine="709"/>
        <w:jc w:val="both"/>
        <w:rPr>
          <w:sz w:val="28"/>
          <w:szCs w:val="28"/>
        </w:rPr>
      </w:pPr>
      <w:r w:rsidRPr="00207BFF">
        <w:rPr>
          <w:sz w:val="28"/>
          <w:szCs w:val="28"/>
        </w:rPr>
        <w:t>торговля (ГК «Детский мир»);</w:t>
      </w:r>
    </w:p>
    <w:p w:rsidR="00E76442" w:rsidRPr="00207BFF" w:rsidRDefault="00E76442" w:rsidP="00E76442">
      <w:pPr>
        <w:numPr>
          <w:ilvl w:val="0"/>
          <w:numId w:val="10"/>
        </w:numPr>
        <w:tabs>
          <w:tab w:val="left" w:pos="1134"/>
        </w:tabs>
        <w:spacing w:line="360" w:lineRule="auto"/>
        <w:ind w:left="0" w:firstLine="709"/>
        <w:jc w:val="both"/>
        <w:rPr>
          <w:sz w:val="28"/>
          <w:szCs w:val="28"/>
        </w:rPr>
      </w:pPr>
      <w:r w:rsidRPr="00207BFF">
        <w:rPr>
          <w:sz w:val="28"/>
          <w:szCs w:val="28"/>
        </w:rPr>
        <w:t xml:space="preserve">финансы (ОАО «МТС-Банк»); </w:t>
      </w:r>
    </w:p>
    <w:p w:rsidR="00E76442" w:rsidRPr="00207BFF" w:rsidRDefault="00E76442" w:rsidP="00E76442">
      <w:pPr>
        <w:numPr>
          <w:ilvl w:val="0"/>
          <w:numId w:val="10"/>
        </w:numPr>
        <w:tabs>
          <w:tab w:val="left" w:pos="1134"/>
        </w:tabs>
        <w:spacing w:line="360" w:lineRule="auto"/>
        <w:ind w:left="0" w:firstLine="709"/>
        <w:jc w:val="both"/>
        <w:rPr>
          <w:sz w:val="28"/>
          <w:szCs w:val="28"/>
        </w:rPr>
      </w:pPr>
      <w:r w:rsidRPr="00207BFF">
        <w:rPr>
          <w:sz w:val="28"/>
          <w:szCs w:val="28"/>
        </w:rPr>
        <w:t xml:space="preserve">массмедиа (ОАО «Система Масс-медиа»); </w:t>
      </w:r>
    </w:p>
    <w:p w:rsidR="00E76442" w:rsidRPr="00207BFF" w:rsidRDefault="00E76442" w:rsidP="00E76442">
      <w:pPr>
        <w:numPr>
          <w:ilvl w:val="0"/>
          <w:numId w:val="10"/>
        </w:numPr>
        <w:tabs>
          <w:tab w:val="left" w:pos="1134"/>
        </w:tabs>
        <w:spacing w:line="360" w:lineRule="auto"/>
        <w:ind w:left="0" w:firstLine="709"/>
        <w:jc w:val="both"/>
        <w:rPr>
          <w:sz w:val="28"/>
          <w:szCs w:val="28"/>
        </w:rPr>
      </w:pPr>
      <w:r w:rsidRPr="00207BFF">
        <w:rPr>
          <w:sz w:val="28"/>
          <w:szCs w:val="28"/>
        </w:rPr>
        <w:t xml:space="preserve">туризм (ВАО «Интурист»); </w:t>
      </w:r>
    </w:p>
    <w:p w:rsidR="00E76442" w:rsidRPr="00207BFF" w:rsidRDefault="00E76442" w:rsidP="00E76442">
      <w:pPr>
        <w:numPr>
          <w:ilvl w:val="0"/>
          <w:numId w:val="10"/>
        </w:numPr>
        <w:tabs>
          <w:tab w:val="left" w:pos="1134"/>
        </w:tabs>
        <w:spacing w:line="360" w:lineRule="auto"/>
        <w:ind w:left="0" w:firstLine="709"/>
        <w:jc w:val="both"/>
        <w:rPr>
          <w:sz w:val="28"/>
          <w:szCs w:val="28"/>
        </w:rPr>
      </w:pPr>
      <w:r w:rsidRPr="00207BFF">
        <w:rPr>
          <w:sz w:val="28"/>
          <w:szCs w:val="28"/>
        </w:rPr>
        <w:t>медицина и фармакология (ГК «Медси», ЗАО «Биннофарм»)</w:t>
      </w:r>
    </w:p>
    <w:p w:rsidR="008D4483" w:rsidRDefault="008D4483" w:rsidP="006C2923">
      <w:pPr>
        <w:spacing w:line="360" w:lineRule="auto"/>
        <w:ind w:firstLine="720"/>
        <w:jc w:val="both"/>
        <w:rPr>
          <w:sz w:val="28"/>
          <w:szCs w:val="28"/>
        </w:rPr>
      </w:pPr>
    </w:p>
    <w:p w:rsidR="00D968D6" w:rsidRPr="00563FDC" w:rsidRDefault="00D968D6" w:rsidP="000A20D5">
      <w:pPr>
        <w:pStyle w:val="1"/>
        <w:spacing w:before="0" w:after="0"/>
        <w:jc w:val="center"/>
        <w:rPr>
          <w:rFonts w:ascii="Times New Roman" w:hAnsi="Times New Roman"/>
        </w:rPr>
      </w:pPr>
      <w:bookmarkStart w:id="2" w:name="_Toc464991921"/>
      <w:r w:rsidRPr="00563FDC">
        <w:rPr>
          <w:rFonts w:ascii="Times New Roman" w:hAnsi="Times New Roman"/>
        </w:rPr>
        <w:t xml:space="preserve">2. Роль финансов в хозяйственной деятельности корпорации </w:t>
      </w:r>
      <w:r w:rsidR="00CF528C" w:rsidRPr="00563FDC">
        <w:rPr>
          <w:rFonts w:ascii="Times New Roman" w:hAnsi="Times New Roman"/>
        </w:rPr>
        <w:t xml:space="preserve">и </w:t>
      </w:r>
      <w:r w:rsidRPr="00563FDC">
        <w:rPr>
          <w:rFonts w:ascii="Times New Roman" w:hAnsi="Times New Roman"/>
        </w:rPr>
        <w:t>их функции</w:t>
      </w:r>
      <w:bookmarkEnd w:id="2"/>
    </w:p>
    <w:p w:rsidR="00563FDC" w:rsidRDefault="00563FDC" w:rsidP="000A20D5">
      <w:pPr>
        <w:ind w:firstLine="720"/>
        <w:jc w:val="both"/>
        <w:rPr>
          <w:sz w:val="28"/>
          <w:szCs w:val="28"/>
        </w:rPr>
      </w:pPr>
    </w:p>
    <w:p w:rsidR="00E556C7" w:rsidRDefault="00E556C7" w:rsidP="000A20D5">
      <w:pPr>
        <w:spacing w:line="360" w:lineRule="auto"/>
        <w:ind w:firstLine="709"/>
        <w:jc w:val="both"/>
        <w:rPr>
          <w:sz w:val="28"/>
          <w:szCs w:val="28"/>
        </w:rPr>
      </w:pPr>
      <w:r>
        <w:rPr>
          <w:sz w:val="28"/>
          <w:szCs w:val="28"/>
        </w:rPr>
        <w:t>К</w:t>
      </w:r>
      <w:r w:rsidR="00156274" w:rsidRPr="000A20D5">
        <w:rPr>
          <w:sz w:val="28"/>
          <w:szCs w:val="28"/>
        </w:rPr>
        <w:t xml:space="preserve">орпоративные финансы </w:t>
      </w:r>
      <w:r w:rsidR="00976D0A">
        <w:rPr>
          <w:sz w:val="28"/>
          <w:szCs w:val="28"/>
        </w:rPr>
        <w:t>– это</w:t>
      </w:r>
      <w:r w:rsidR="00156274" w:rsidRPr="000A20D5">
        <w:rPr>
          <w:sz w:val="28"/>
          <w:szCs w:val="28"/>
        </w:rPr>
        <w:t xml:space="preserve"> опосредованн</w:t>
      </w:r>
      <w:r w:rsidR="00976D0A">
        <w:rPr>
          <w:sz w:val="28"/>
          <w:szCs w:val="28"/>
        </w:rPr>
        <w:t>ая</w:t>
      </w:r>
      <w:r w:rsidR="00156274" w:rsidRPr="000A20D5">
        <w:rPr>
          <w:sz w:val="28"/>
          <w:szCs w:val="28"/>
        </w:rPr>
        <w:t xml:space="preserve"> в денежной форме совокупность экономических отношений, возникающих в процессе производства, распределения и использования совокупного общественного продукта, внутреннего валового продук</w:t>
      </w:r>
      <w:r>
        <w:rPr>
          <w:sz w:val="28"/>
          <w:szCs w:val="28"/>
        </w:rPr>
        <w:t>та и национального богатства по</w:t>
      </w:r>
      <w:r w:rsidR="00156274" w:rsidRPr="000A20D5">
        <w:rPr>
          <w:sz w:val="28"/>
          <w:szCs w:val="28"/>
        </w:rPr>
        <w:t xml:space="preserve">средством образования, распределения и использования валового дохода, денежных накоплений и финансовых ресурсов хозяйствующего субъекта. </w:t>
      </w:r>
    </w:p>
    <w:p w:rsidR="00156274" w:rsidRPr="000A20D5" w:rsidRDefault="00976D0A" w:rsidP="000A20D5">
      <w:pPr>
        <w:spacing w:line="360" w:lineRule="auto"/>
        <w:ind w:firstLine="709"/>
        <w:jc w:val="both"/>
        <w:rPr>
          <w:sz w:val="28"/>
          <w:szCs w:val="28"/>
        </w:rPr>
      </w:pPr>
      <w:r>
        <w:rPr>
          <w:sz w:val="28"/>
          <w:szCs w:val="28"/>
        </w:rPr>
        <w:t>К</w:t>
      </w:r>
      <w:r w:rsidR="00156274" w:rsidRPr="000A20D5">
        <w:rPr>
          <w:sz w:val="28"/>
          <w:szCs w:val="28"/>
        </w:rPr>
        <w:t xml:space="preserve">орпоративные финансы являются экономической категорией, </w:t>
      </w:r>
      <w:r>
        <w:rPr>
          <w:sz w:val="28"/>
          <w:szCs w:val="28"/>
        </w:rPr>
        <w:t xml:space="preserve">которая </w:t>
      </w:r>
      <w:r w:rsidR="00156274" w:rsidRPr="000A20D5">
        <w:rPr>
          <w:sz w:val="28"/>
          <w:szCs w:val="28"/>
        </w:rPr>
        <w:t>отража</w:t>
      </w:r>
      <w:r>
        <w:rPr>
          <w:sz w:val="28"/>
          <w:szCs w:val="28"/>
        </w:rPr>
        <w:t>ет</w:t>
      </w:r>
      <w:r w:rsidR="00156274" w:rsidRPr="000A20D5">
        <w:rPr>
          <w:sz w:val="28"/>
          <w:szCs w:val="28"/>
        </w:rPr>
        <w:t xml:space="preserve"> закономерности развития экономики и конкретного производства. Товарно-денежные отношения и закон стоимости обеспечивают возможность </w:t>
      </w:r>
      <w:r w:rsidR="00156274" w:rsidRPr="000A20D5">
        <w:rPr>
          <w:sz w:val="28"/>
          <w:szCs w:val="28"/>
        </w:rPr>
        <w:lastRenderedPageBreak/>
        <w:t>купли-продажи за деньги и по ценам, отражающим количество труда, воплощенного в товаре</w:t>
      </w:r>
      <w:r w:rsidR="00E556C7" w:rsidRPr="000A20D5">
        <w:rPr>
          <w:rStyle w:val="ab"/>
          <w:sz w:val="28"/>
          <w:szCs w:val="28"/>
        </w:rPr>
        <w:footnoteReference w:id="5"/>
      </w:r>
      <w:r w:rsidR="00156274" w:rsidRPr="000A20D5">
        <w:rPr>
          <w:sz w:val="28"/>
          <w:szCs w:val="28"/>
        </w:rPr>
        <w:t xml:space="preserve">. </w:t>
      </w:r>
    </w:p>
    <w:p w:rsidR="00156274" w:rsidRPr="000A20D5" w:rsidRDefault="00976D0A" w:rsidP="000A20D5">
      <w:pPr>
        <w:spacing w:line="360" w:lineRule="auto"/>
        <w:ind w:firstLine="709"/>
        <w:jc w:val="both"/>
        <w:rPr>
          <w:sz w:val="28"/>
          <w:szCs w:val="28"/>
        </w:rPr>
      </w:pPr>
      <w:r>
        <w:rPr>
          <w:sz w:val="28"/>
          <w:szCs w:val="28"/>
        </w:rPr>
        <w:t>Н</w:t>
      </w:r>
      <w:r w:rsidR="00156274" w:rsidRPr="000A20D5">
        <w:rPr>
          <w:sz w:val="28"/>
          <w:szCs w:val="28"/>
        </w:rPr>
        <w:t>аличие денежного оборота при формировании и использовании соответствующих фондов является обязательным условием корпоративных финансов</w:t>
      </w:r>
      <w:r>
        <w:rPr>
          <w:sz w:val="28"/>
          <w:szCs w:val="28"/>
        </w:rPr>
        <w:t xml:space="preserve">, поскольку финансы </w:t>
      </w:r>
      <w:r w:rsidRPr="000A20D5">
        <w:rPr>
          <w:sz w:val="28"/>
          <w:szCs w:val="28"/>
        </w:rPr>
        <w:t>реализуют себя через движение денег</w:t>
      </w:r>
      <w:r w:rsidR="00156274" w:rsidRPr="000A20D5">
        <w:rPr>
          <w:sz w:val="28"/>
          <w:szCs w:val="28"/>
        </w:rPr>
        <w:t xml:space="preserve">. </w:t>
      </w:r>
    </w:p>
    <w:p w:rsidR="00156274" w:rsidRPr="000A20D5" w:rsidRDefault="00156274" w:rsidP="000A20D5">
      <w:pPr>
        <w:spacing w:line="360" w:lineRule="auto"/>
        <w:ind w:firstLine="709"/>
        <w:jc w:val="both"/>
        <w:rPr>
          <w:sz w:val="28"/>
          <w:szCs w:val="28"/>
        </w:rPr>
      </w:pPr>
      <w:r w:rsidRPr="000A20D5">
        <w:rPr>
          <w:sz w:val="28"/>
          <w:szCs w:val="28"/>
        </w:rPr>
        <w:t xml:space="preserve">Сопутствующие рыночной экономике кризисы и высокие уровни инфляции сказываются на финансовой результативности, </w:t>
      </w:r>
      <w:r w:rsidR="00E5530D">
        <w:rPr>
          <w:sz w:val="28"/>
          <w:szCs w:val="28"/>
        </w:rPr>
        <w:t>а также</w:t>
      </w:r>
      <w:r w:rsidRPr="000A20D5">
        <w:rPr>
          <w:sz w:val="28"/>
          <w:szCs w:val="28"/>
        </w:rPr>
        <w:t xml:space="preserve"> накладывают свой отпечаток на состояние финансов в целом. В этих обстоятельствах каждый хозяйствующий субъект должен не только осознавать формы проявления собственных финансов, но оценивать возможные уровни их неустойчивости в различных фазах экономического цикла. Профессиональное управление финансами обеспечивает корпорации прочное финансовое положение, ликвидность и платежеспособность, планируемую финансовую результативность и отдачу на вложенный капитал. </w:t>
      </w:r>
    </w:p>
    <w:p w:rsidR="00156274" w:rsidRPr="000A20D5" w:rsidRDefault="00156274" w:rsidP="000A20D5">
      <w:pPr>
        <w:spacing w:line="360" w:lineRule="auto"/>
        <w:ind w:firstLine="709"/>
        <w:jc w:val="both"/>
        <w:rPr>
          <w:sz w:val="28"/>
          <w:szCs w:val="28"/>
        </w:rPr>
      </w:pPr>
      <w:r w:rsidRPr="000A20D5">
        <w:rPr>
          <w:sz w:val="28"/>
          <w:szCs w:val="28"/>
        </w:rPr>
        <w:t>С</w:t>
      </w:r>
      <w:r w:rsidR="00E5530D">
        <w:rPr>
          <w:sz w:val="28"/>
          <w:szCs w:val="28"/>
        </w:rPr>
        <w:t>пособность и с</w:t>
      </w:r>
      <w:r w:rsidRPr="000A20D5">
        <w:rPr>
          <w:sz w:val="28"/>
          <w:szCs w:val="28"/>
        </w:rPr>
        <w:t>войство финансов в стоимостной форме отражать особенности воспроизводственного процесса через взаимосвязанную систему показателей</w:t>
      </w:r>
      <w:r w:rsidR="00E5530D">
        <w:rPr>
          <w:sz w:val="28"/>
          <w:szCs w:val="28"/>
        </w:rPr>
        <w:t xml:space="preserve"> (</w:t>
      </w:r>
      <w:r w:rsidRPr="000A20D5">
        <w:rPr>
          <w:sz w:val="28"/>
          <w:szCs w:val="28"/>
        </w:rPr>
        <w:t>выручка</w:t>
      </w:r>
      <w:r w:rsidR="00E5530D">
        <w:rPr>
          <w:sz w:val="28"/>
          <w:szCs w:val="28"/>
        </w:rPr>
        <w:t>, прибыль, рентабельность, цена)</w:t>
      </w:r>
      <w:r w:rsidRPr="000A20D5">
        <w:rPr>
          <w:sz w:val="28"/>
          <w:szCs w:val="28"/>
        </w:rPr>
        <w:t xml:space="preserve"> позволяет им активно воздействовать на эффективность общественного воспроизводства</w:t>
      </w:r>
      <w:r w:rsidR="00551C58">
        <w:rPr>
          <w:sz w:val="28"/>
          <w:szCs w:val="28"/>
        </w:rPr>
        <w:t>.</w:t>
      </w:r>
    </w:p>
    <w:p w:rsidR="00606160" w:rsidRDefault="00156274" w:rsidP="000A20D5">
      <w:pPr>
        <w:spacing w:line="360" w:lineRule="auto"/>
        <w:ind w:firstLine="709"/>
        <w:jc w:val="both"/>
        <w:rPr>
          <w:sz w:val="28"/>
          <w:szCs w:val="28"/>
        </w:rPr>
      </w:pPr>
      <w:r w:rsidRPr="000A20D5">
        <w:rPr>
          <w:sz w:val="28"/>
          <w:szCs w:val="28"/>
        </w:rPr>
        <w:t>Сущность корпоративных финансов проявляет себя в присущих ей функциях.</w:t>
      </w:r>
    </w:p>
    <w:p w:rsidR="00606160" w:rsidRDefault="00606160" w:rsidP="000A20D5">
      <w:pPr>
        <w:spacing w:line="360" w:lineRule="auto"/>
        <w:ind w:firstLine="709"/>
        <w:jc w:val="both"/>
        <w:rPr>
          <w:sz w:val="28"/>
          <w:szCs w:val="28"/>
        </w:rPr>
      </w:pPr>
      <w:r>
        <w:rPr>
          <w:sz w:val="28"/>
          <w:szCs w:val="28"/>
        </w:rPr>
        <w:t>1. Распределительная функция корпоративных финансов.</w:t>
      </w:r>
    </w:p>
    <w:p w:rsidR="00606160" w:rsidRDefault="00606160" w:rsidP="00606160">
      <w:pPr>
        <w:spacing w:line="360" w:lineRule="auto"/>
        <w:ind w:firstLine="709"/>
        <w:jc w:val="both"/>
        <w:rPr>
          <w:sz w:val="28"/>
          <w:szCs w:val="28"/>
        </w:rPr>
      </w:pPr>
      <w:r w:rsidRPr="000A20D5">
        <w:rPr>
          <w:sz w:val="28"/>
          <w:szCs w:val="28"/>
        </w:rPr>
        <w:t>Распределительные отношения,</w:t>
      </w:r>
      <w:r>
        <w:rPr>
          <w:sz w:val="28"/>
          <w:szCs w:val="28"/>
        </w:rPr>
        <w:t xml:space="preserve"> которые</w:t>
      </w:r>
      <w:r w:rsidRPr="000A20D5">
        <w:rPr>
          <w:sz w:val="28"/>
          <w:szCs w:val="28"/>
        </w:rPr>
        <w:t xml:space="preserve"> лежа</w:t>
      </w:r>
      <w:r>
        <w:rPr>
          <w:sz w:val="28"/>
          <w:szCs w:val="28"/>
        </w:rPr>
        <w:t>т</w:t>
      </w:r>
      <w:r w:rsidRPr="000A20D5">
        <w:rPr>
          <w:sz w:val="28"/>
          <w:szCs w:val="28"/>
        </w:rPr>
        <w:t xml:space="preserve"> в основе финансов и реализую</w:t>
      </w:r>
      <w:r>
        <w:rPr>
          <w:sz w:val="28"/>
          <w:szCs w:val="28"/>
        </w:rPr>
        <w:t>тся</w:t>
      </w:r>
      <w:r w:rsidRPr="000A20D5">
        <w:rPr>
          <w:sz w:val="28"/>
          <w:szCs w:val="28"/>
        </w:rPr>
        <w:t xml:space="preserve"> благодаря собственной распределительной функции, </w:t>
      </w:r>
      <w:r>
        <w:rPr>
          <w:sz w:val="28"/>
          <w:szCs w:val="28"/>
        </w:rPr>
        <w:t>обеспечивают</w:t>
      </w:r>
      <w:r w:rsidRPr="000A20D5">
        <w:rPr>
          <w:sz w:val="28"/>
          <w:szCs w:val="28"/>
        </w:rPr>
        <w:t xml:space="preserve"> источниками финансирования воспроизводственный процесс, образуя тем самым неразрывную связь всем фазам воспроизводственного цикла. </w:t>
      </w:r>
    </w:p>
    <w:p w:rsidR="00606160" w:rsidRPr="000A20D5" w:rsidRDefault="00606160" w:rsidP="00606160">
      <w:pPr>
        <w:spacing w:line="360" w:lineRule="auto"/>
        <w:ind w:firstLine="709"/>
        <w:jc w:val="both"/>
        <w:rPr>
          <w:sz w:val="28"/>
          <w:szCs w:val="28"/>
        </w:rPr>
      </w:pPr>
      <w:r>
        <w:rPr>
          <w:sz w:val="28"/>
          <w:szCs w:val="28"/>
        </w:rPr>
        <w:lastRenderedPageBreak/>
        <w:t>Р</w:t>
      </w:r>
      <w:r w:rsidRPr="000A20D5">
        <w:rPr>
          <w:sz w:val="28"/>
          <w:szCs w:val="28"/>
        </w:rPr>
        <w:t xml:space="preserve">аспределительная функция корпоративных финансов создает предпосылки бесперебойного кругооборота ресурсов, потенциальные основы получения доходов и дальнейшего развития корпорации. </w:t>
      </w:r>
    </w:p>
    <w:p w:rsidR="00606160" w:rsidRPr="000A20D5" w:rsidRDefault="00606160" w:rsidP="00606160">
      <w:pPr>
        <w:spacing w:line="360" w:lineRule="auto"/>
        <w:ind w:firstLine="709"/>
        <w:jc w:val="both"/>
        <w:rPr>
          <w:sz w:val="28"/>
          <w:szCs w:val="28"/>
        </w:rPr>
      </w:pPr>
      <w:r w:rsidRPr="000A20D5">
        <w:rPr>
          <w:sz w:val="28"/>
          <w:szCs w:val="28"/>
        </w:rPr>
        <w:t>Эффективное использование распределительной функции в управлении денежными потоками реализует возможности наращивания финансовой результативности бизнеса.</w:t>
      </w:r>
      <w:r>
        <w:rPr>
          <w:sz w:val="28"/>
          <w:szCs w:val="28"/>
        </w:rPr>
        <w:t xml:space="preserve"> Если </w:t>
      </w:r>
      <w:r w:rsidRPr="000A20D5">
        <w:rPr>
          <w:sz w:val="28"/>
          <w:szCs w:val="28"/>
        </w:rPr>
        <w:t xml:space="preserve">же </w:t>
      </w:r>
      <w:r>
        <w:rPr>
          <w:sz w:val="28"/>
          <w:szCs w:val="28"/>
        </w:rPr>
        <w:t>происходит</w:t>
      </w:r>
      <w:r w:rsidRPr="000A20D5">
        <w:rPr>
          <w:sz w:val="28"/>
          <w:szCs w:val="28"/>
        </w:rPr>
        <w:t xml:space="preserve"> нарушения кругооборота, роста затрат на производство и реализацию продукции, снижения объема продаж</w:t>
      </w:r>
      <w:r w:rsidR="001904C0">
        <w:rPr>
          <w:sz w:val="28"/>
          <w:szCs w:val="28"/>
        </w:rPr>
        <w:t>, то</w:t>
      </w:r>
      <w:r w:rsidRPr="000A20D5">
        <w:rPr>
          <w:sz w:val="28"/>
          <w:szCs w:val="28"/>
        </w:rPr>
        <w:t xml:space="preserve"> уменьшаются доходы, ухудшается финансовое положение, </w:t>
      </w:r>
      <w:r w:rsidR="001904C0">
        <w:rPr>
          <w:sz w:val="28"/>
          <w:szCs w:val="28"/>
        </w:rPr>
        <w:t xml:space="preserve">а это говорит о </w:t>
      </w:r>
      <w:r w:rsidRPr="000A20D5">
        <w:rPr>
          <w:sz w:val="28"/>
          <w:szCs w:val="28"/>
        </w:rPr>
        <w:t>неэффективно</w:t>
      </w:r>
      <w:r w:rsidR="001904C0">
        <w:rPr>
          <w:sz w:val="28"/>
          <w:szCs w:val="28"/>
        </w:rPr>
        <w:t>м</w:t>
      </w:r>
      <w:r w:rsidRPr="000A20D5">
        <w:rPr>
          <w:sz w:val="28"/>
          <w:szCs w:val="28"/>
        </w:rPr>
        <w:t xml:space="preserve"> управлени</w:t>
      </w:r>
      <w:r w:rsidR="00577AD5">
        <w:rPr>
          <w:sz w:val="28"/>
          <w:szCs w:val="28"/>
        </w:rPr>
        <w:t>и</w:t>
      </w:r>
      <w:r w:rsidRPr="000A20D5">
        <w:rPr>
          <w:sz w:val="28"/>
          <w:szCs w:val="28"/>
        </w:rPr>
        <w:t xml:space="preserve"> финансами, использовани</w:t>
      </w:r>
      <w:r w:rsidR="00577AD5">
        <w:rPr>
          <w:sz w:val="28"/>
          <w:szCs w:val="28"/>
        </w:rPr>
        <w:t>и</w:t>
      </w:r>
      <w:r w:rsidRPr="000A20D5">
        <w:rPr>
          <w:sz w:val="28"/>
          <w:szCs w:val="28"/>
        </w:rPr>
        <w:t xml:space="preserve"> их распределительной функции. </w:t>
      </w:r>
    </w:p>
    <w:p w:rsidR="00606160" w:rsidRDefault="00606160" w:rsidP="000A20D5">
      <w:pPr>
        <w:spacing w:line="360" w:lineRule="auto"/>
        <w:ind w:firstLine="709"/>
        <w:jc w:val="both"/>
        <w:rPr>
          <w:sz w:val="28"/>
          <w:szCs w:val="28"/>
        </w:rPr>
      </w:pPr>
      <w:r>
        <w:rPr>
          <w:sz w:val="28"/>
          <w:szCs w:val="28"/>
        </w:rPr>
        <w:t>2. Контрольная функция корпоративных финансов.</w:t>
      </w:r>
    </w:p>
    <w:p w:rsidR="00156274" w:rsidRPr="000A20D5" w:rsidRDefault="00577AD5" w:rsidP="000A20D5">
      <w:pPr>
        <w:spacing w:line="360" w:lineRule="auto"/>
        <w:ind w:firstLine="709"/>
        <w:jc w:val="both"/>
        <w:rPr>
          <w:sz w:val="28"/>
          <w:szCs w:val="28"/>
        </w:rPr>
      </w:pPr>
      <w:r w:rsidRPr="00577AD5">
        <w:rPr>
          <w:sz w:val="28"/>
          <w:szCs w:val="28"/>
        </w:rPr>
        <w:t>Контрольная функция</w:t>
      </w:r>
      <w:r>
        <w:rPr>
          <w:sz w:val="28"/>
          <w:szCs w:val="28"/>
        </w:rPr>
        <w:t xml:space="preserve"> корпоративных</w:t>
      </w:r>
      <w:r w:rsidRPr="00577AD5">
        <w:rPr>
          <w:sz w:val="28"/>
          <w:szCs w:val="28"/>
        </w:rPr>
        <w:t xml:space="preserve"> финансов играет</w:t>
      </w:r>
      <w:r w:rsidRPr="000A20D5">
        <w:rPr>
          <w:sz w:val="28"/>
          <w:szCs w:val="28"/>
        </w:rPr>
        <w:t xml:space="preserve"> </w:t>
      </w:r>
      <w:r>
        <w:rPr>
          <w:sz w:val="28"/>
          <w:szCs w:val="28"/>
        </w:rPr>
        <w:t>в</w:t>
      </w:r>
      <w:r w:rsidR="00156274" w:rsidRPr="000A20D5">
        <w:rPr>
          <w:sz w:val="28"/>
          <w:szCs w:val="28"/>
        </w:rPr>
        <w:t>ажную роль в организации производственной и</w:t>
      </w:r>
      <w:r w:rsidR="00735D07" w:rsidRPr="000A20D5">
        <w:rPr>
          <w:sz w:val="28"/>
          <w:szCs w:val="28"/>
        </w:rPr>
        <w:t xml:space="preserve"> коммерческой деятельности кор</w:t>
      </w:r>
      <w:r w:rsidR="00156274" w:rsidRPr="000A20D5">
        <w:rPr>
          <w:sz w:val="28"/>
          <w:szCs w:val="28"/>
        </w:rPr>
        <w:t xml:space="preserve">порации. С </w:t>
      </w:r>
      <w:r w:rsidR="00735D07" w:rsidRPr="000A20D5">
        <w:rPr>
          <w:sz w:val="28"/>
          <w:szCs w:val="28"/>
        </w:rPr>
        <w:t>помощью</w:t>
      </w:r>
      <w:r>
        <w:rPr>
          <w:sz w:val="28"/>
          <w:szCs w:val="28"/>
        </w:rPr>
        <w:t xml:space="preserve"> данной функции</w:t>
      </w:r>
      <w:r w:rsidR="00735D07" w:rsidRPr="000A20D5">
        <w:rPr>
          <w:sz w:val="28"/>
          <w:szCs w:val="28"/>
        </w:rPr>
        <w:t xml:space="preserve"> обеспечивается сопо</w:t>
      </w:r>
      <w:r w:rsidR="00156274" w:rsidRPr="000A20D5">
        <w:rPr>
          <w:sz w:val="28"/>
          <w:szCs w:val="28"/>
        </w:rPr>
        <w:t>ставление стоимостных показателей, заложенных в планы и нормативы организации, с реальными оперативными показателями деятельнос</w:t>
      </w:r>
      <w:r w:rsidR="00737309">
        <w:rPr>
          <w:sz w:val="28"/>
          <w:szCs w:val="28"/>
        </w:rPr>
        <w:t>ти</w:t>
      </w:r>
      <w:r w:rsidR="00156274" w:rsidRPr="000A20D5">
        <w:rPr>
          <w:sz w:val="28"/>
          <w:szCs w:val="28"/>
        </w:rPr>
        <w:t xml:space="preserve">. </w:t>
      </w:r>
    </w:p>
    <w:p w:rsidR="00735D07" w:rsidRPr="000A20D5" w:rsidRDefault="00156274" w:rsidP="000A20D5">
      <w:pPr>
        <w:spacing w:line="360" w:lineRule="auto"/>
        <w:ind w:firstLine="709"/>
        <w:jc w:val="both"/>
        <w:rPr>
          <w:sz w:val="28"/>
          <w:szCs w:val="28"/>
        </w:rPr>
      </w:pPr>
      <w:r w:rsidRPr="000A20D5">
        <w:rPr>
          <w:sz w:val="28"/>
          <w:szCs w:val="28"/>
        </w:rPr>
        <w:t>Контрольная функция</w:t>
      </w:r>
      <w:r w:rsidR="00577AD5">
        <w:rPr>
          <w:sz w:val="28"/>
          <w:szCs w:val="28"/>
        </w:rPr>
        <w:t xml:space="preserve"> корпоративных</w:t>
      </w:r>
      <w:r w:rsidRPr="000A20D5">
        <w:rPr>
          <w:sz w:val="28"/>
          <w:szCs w:val="28"/>
        </w:rPr>
        <w:t xml:space="preserve"> финансов способствует организации так называе</w:t>
      </w:r>
      <w:r w:rsidR="00735D07" w:rsidRPr="000A20D5">
        <w:rPr>
          <w:sz w:val="28"/>
          <w:szCs w:val="28"/>
        </w:rPr>
        <w:t>м</w:t>
      </w:r>
      <w:r w:rsidR="00577AD5">
        <w:rPr>
          <w:sz w:val="28"/>
          <w:szCs w:val="28"/>
        </w:rPr>
        <w:t>ым</w:t>
      </w:r>
      <w:r w:rsidR="00735D07" w:rsidRPr="000A20D5">
        <w:rPr>
          <w:sz w:val="28"/>
          <w:szCs w:val="28"/>
        </w:rPr>
        <w:t xml:space="preserve"> кон</w:t>
      </w:r>
      <w:r w:rsidRPr="000A20D5">
        <w:rPr>
          <w:sz w:val="28"/>
          <w:szCs w:val="28"/>
        </w:rPr>
        <w:t>трол</w:t>
      </w:r>
      <w:r w:rsidR="00577AD5">
        <w:rPr>
          <w:sz w:val="28"/>
          <w:szCs w:val="28"/>
        </w:rPr>
        <w:t>ем</w:t>
      </w:r>
      <w:r w:rsidRPr="000A20D5">
        <w:rPr>
          <w:sz w:val="28"/>
          <w:szCs w:val="28"/>
        </w:rPr>
        <w:t xml:space="preserve"> рублем, обеспечивая воздействие на эффективность хозяйственной деятельности посредством разнообразных рычагов </w:t>
      </w:r>
      <w:r w:rsidR="00735D07" w:rsidRPr="000A20D5">
        <w:rPr>
          <w:sz w:val="28"/>
          <w:szCs w:val="28"/>
        </w:rPr>
        <w:t>и стимулов, входящих в финансо</w:t>
      </w:r>
      <w:r w:rsidRPr="000A20D5">
        <w:rPr>
          <w:sz w:val="28"/>
          <w:szCs w:val="28"/>
        </w:rPr>
        <w:t>вый механизм. Такой контроль осуществляется и в отношении других хозяйствующих субъектов, выступающих контрагентами при оплате поставляемых товаров, оказанных услуг, выполненных работ и оценке качества реализаци</w:t>
      </w:r>
      <w:r w:rsidR="00735D07" w:rsidRPr="000A20D5">
        <w:rPr>
          <w:sz w:val="28"/>
          <w:szCs w:val="28"/>
        </w:rPr>
        <w:t xml:space="preserve">и договорных обязательств. </w:t>
      </w:r>
      <w:r w:rsidR="00577AD5">
        <w:rPr>
          <w:sz w:val="28"/>
          <w:szCs w:val="28"/>
        </w:rPr>
        <w:t>Также</w:t>
      </w:r>
      <w:r w:rsidRPr="000A20D5">
        <w:rPr>
          <w:sz w:val="28"/>
          <w:szCs w:val="28"/>
        </w:rPr>
        <w:t xml:space="preserve"> контроль рублем применим в отношениях с </w:t>
      </w:r>
      <w:r w:rsidR="00735D07" w:rsidRPr="000A20D5">
        <w:rPr>
          <w:sz w:val="28"/>
          <w:szCs w:val="28"/>
        </w:rPr>
        <w:t>вышестоящей организацией в вер</w:t>
      </w:r>
      <w:r w:rsidRPr="000A20D5">
        <w:rPr>
          <w:sz w:val="28"/>
          <w:szCs w:val="28"/>
        </w:rPr>
        <w:t xml:space="preserve">тикально-интегрированных структурах, с финансово-кредитными и другими учреждениями. </w:t>
      </w:r>
    </w:p>
    <w:p w:rsidR="00735D07" w:rsidRPr="000A20D5" w:rsidRDefault="00156274" w:rsidP="000A20D5">
      <w:pPr>
        <w:spacing w:line="360" w:lineRule="auto"/>
        <w:ind w:firstLine="709"/>
        <w:jc w:val="both"/>
        <w:rPr>
          <w:sz w:val="28"/>
          <w:szCs w:val="28"/>
        </w:rPr>
      </w:pPr>
      <w:r w:rsidRPr="000A20D5">
        <w:rPr>
          <w:sz w:val="28"/>
          <w:szCs w:val="28"/>
        </w:rPr>
        <w:t>На стадии планирования контрольная функция спо</w:t>
      </w:r>
      <w:r w:rsidR="00735D07" w:rsidRPr="000A20D5">
        <w:rPr>
          <w:sz w:val="28"/>
          <w:szCs w:val="28"/>
        </w:rPr>
        <w:t>собствует выбору наиболее раци</w:t>
      </w:r>
      <w:r w:rsidRPr="000A20D5">
        <w:rPr>
          <w:sz w:val="28"/>
          <w:szCs w:val="28"/>
        </w:rPr>
        <w:t>онального режима производства и распределения созд</w:t>
      </w:r>
      <w:r w:rsidR="00735D07" w:rsidRPr="000A20D5">
        <w:rPr>
          <w:sz w:val="28"/>
          <w:szCs w:val="28"/>
        </w:rPr>
        <w:t>анного продукта и вновь создан</w:t>
      </w:r>
      <w:r w:rsidRPr="000A20D5">
        <w:rPr>
          <w:sz w:val="28"/>
          <w:szCs w:val="28"/>
        </w:rPr>
        <w:t>ной стоимости как в целом по национальному хозяйству,</w:t>
      </w:r>
      <w:r w:rsidR="00735D07" w:rsidRPr="000A20D5">
        <w:rPr>
          <w:sz w:val="28"/>
          <w:szCs w:val="28"/>
        </w:rPr>
        <w:t xml:space="preserve"> так и у отдельного хозяйствую</w:t>
      </w:r>
      <w:r w:rsidRPr="000A20D5">
        <w:rPr>
          <w:sz w:val="28"/>
          <w:szCs w:val="28"/>
        </w:rPr>
        <w:t xml:space="preserve">щего субъекта. </w:t>
      </w:r>
    </w:p>
    <w:p w:rsidR="00577AD5" w:rsidRDefault="00156274" w:rsidP="000A20D5">
      <w:pPr>
        <w:spacing w:line="360" w:lineRule="auto"/>
        <w:ind w:firstLine="709"/>
        <w:jc w:val="both"/>
        <w:rPr>
          <w:sz w:val="28"/>
          <w:szCs w:val="28"/>
        </w:rPr>
      </w:pPr>
      <w:r w:rsidRPr="000A20D5">
        <w:rPr>
          <w:sz w:val="28"/>
          <w:szCs w:val="28"/>
        </w:rPr>
        <w:lastRenderedPageBreak/>
        <w:t>Для функций</w:t>
      </w:r>
      <w:r w:rsidR="00577AD5">
        <w:rPr>
          <w:sz w:val="28"/>
          <w:szCs w:val="28"/>
        </w:rPr>
        <w:t xml:space="preserve"> корпоративных</w:t>
      </w:r>
      <w:r w:rsidRPr="000A20D5">
        <w:rPr>
          <w:sz w:val="28"/>
          <w:szCs w:val="28"/>
        </w:rPr>
        <w:t xml:space="preserve"> финансов характерным является </w:t>
      </w:r>
      <w:r w:rsidR="00735D07" w:rsidRPr="000A20D5">
        <w:rPr>
          <w:sz w:val="28"/>
          <w:szCs w:val="28"/>
        </w:rPr>
        <w:t>взаимосвязь и взаимообусловлен</w:t>
      </w:r>
      <w:r w:rsidRPr="000A20D5">
        <w:rPr>
          <w:sz w:val="28"/>
          <w:szCs w:val="28"/>
        </w:rPr>
        <w:t xml:space="preserve">ность: распределительная функция создает условия, </w:t>
      </w:r>
      <w:r w:rsidR="00735D07" w:rsidRPr="000A20D5">
        <w:rPr>
          <w:sz w:val="28"/>
          <w:szCs w:val="28"/>
        </w:rPr>
        <w:t>при которых корпо</w:t>
      </w:r>
      <w:r w:rsidRPr="000A20D5">
        <w:rPr>
          <w:sz w:val="28"/>
          <w:szCs w:val="28"/>
        </w:rPr>
        <w:t>рация, соблюдающая планово-финансовую дисципли</w:t>
      </w:r>
      <w:r w:rsidR="00735D07" w:rsidRPr="000A20D5">
        <w:rPr>
          <w:sz w:val="28"/>
          <w:szCs w:val="28"/>
        </w:rPr>
        <w:t>ну, может бесперебойно осущест</w:t>
      </w:r>
      <w:r w:rsidRPr="000A20D5">
        <w:rPr>
          <w:sz w:val="28"/>
          <w:szCs w:val="28"/>
        </w:rPr>
        <w:t>влять свою хозяйственную деятельность и выполнять финансовые обязательства, при этом контрольная функция дает возможность своеврем</w:t>
      </w:r>
      <w:r w:rsidR="00735D07" w:rsidRPr="000A20D5">
        <w:rPr>
          <w:sz w:val="28"/>
          <w:szCs w:val="28"/>
        </w:rPr>
        <w:t>енно выявлять отклонения и при</w:t>
      </w:r>
      <w:r w:rsidRPr="000A20D5">
        <w:rPr>
          <w:sz w:val="28"/>
          <w:szCs w:val="28"/>
        </w:rPr>
        <w:t xml:space="preserve">нимать меры к их устранению. </w:t>
      </w:r>
    </w:p>
    <w:p w:rsidR="00735D07" w:rsidRPr="000A20D5" w:rsidRDefault="00156274" w:rsidP="000A20D5">
      <w:pPr>
        <w:spacing w:line="360" w:lineRule="auto"/>
        <w:ind w:firstLine="709"/>
        <w:jc w:val="both"/>
        <w:rPr>
          <w:sz w:val="28"/>
          <w:szCs w:val="28"/>
        </w:rPr>
      </w:pPr>
      <w:r w:rsidRPr="000A20D5">
        <w:rPr>
          <w:sz w:val="28"/>
          <w:szCs w:val="28"/>
        </w:rPr>
        <w:t xml:space="preserve">Распределительная и </w:t>
      </w:r>
      <w:r w:rsidR="00735D07" w:rsidRPr="000A20D5">
        <w:rPr>
          <w:sz w:val="28"/>
          <w:szCs w:val="28"/>
        </w:rPr>
        <w:t>контрольная функции корпоратив</w:t>
      </w:r>
      <w:r w:rsidRPr="000A20D5">
        <w:rPr>
          <w:sz w:val="28"/>
          <w:szCs w:val="28"/>
        </w:rPr>
        <w:t>ных финансов, охватыва</w:t>
      </w:r>
      <w:r w:rsidR="00577AD5">
        <w:rPr>
          <w:sz w:val="28"/>
          <w:szCs w:val="28"/>
        </w:rPr>
        <w:t>ют</w:t>
      </w:r>
      <w:r w:rsidRPr="000A20D5">
        <w:rPr>
          <w:sz w:val="28"/>
          <w:szCs w:val="28"/>
        </w:rPr>
        <w:t xml:space="preserve"> все стороны хозяйственной деятельности, позволя</w:t>
      </w:r>
      <w:r w:rsidR="00577AD5">
        <w:rPr>
          <w:sz w:val="28"/>
          <w:szCs w:val="28"/>
        </w:rPr>
        <w:t>я</w:t>
      </w:r>
      <w:r w:rsidRPr="000A20D5">
        <w:rPr>
          <w:sz w:val="28"/>
          <w:szCs w:val="28"/>
        </w:rPr>
        <w:t xml:space="preserve"> получить полное представление о достижениях организации, степени выполнения количественных и качественных заданий, принятых в плане. </w:t>
      </w:r>
    </w:p>
    <w:p w:rsidR="002F15C4" w:rsidRPr="00FB703B" w:rsidRDefault="00FB703B" w:rsidP="00FB703B">
      <w:pPr>
        <w:pStyle w:val="ac"/>
        <w:spacing w:before="0" w:beforeAutospacing="0" w:after="0" w:afterAutospacing="0" w:line="360" w:lineRule="auto"/>
        <w:ind w:firstLine="709"/>
        <w:jc w:val="both"/>
        <w:rPr>
          <w:color w:val="000000"/>
          <w:sz w:val="28"/>
          <w:szCs w:val="28"/>
        </w:rPr>
      </w:pPr>
      <w:r>
        <w:rPr>
          <w:color w:val="000000"/>
          <w:sz w:val="28"/>
          <w:szCs w:val="28"/>
        </w:rPr>
        <w:t>Корпоративные финансы</w:t>
      </w:r>
      <w:r w:rsidR="002F15C4" w:rsidRPr="00FB703B">
        <w:rPr>
          <w:color w:val="000000"/>
          <w:sz w:val="28"/>
          <w:szCs w:val="28"/>
        </w:rPr>
        <w:t xml:space="preserve"> способствуют быстрой адаптации корпораций к работе в рыночных условиях, трансформации их финансово-хозяйственной деятельности в соответствии с постоянно изменяющимся законодательством.</w:t>
      </w:r>
    </w:p>
    <w:p w:rsidR="002F15C4" w:rsidRPr="00FB703B" w:rsidRDefault="00FB703B" w:rsidP="00FB703B">
      <w:pPr>
        <w:pStyle w:val="ac"/>
        <w:spacing w:before="0" w:beforeAutospacing="0" w:after="0" w:afterAutospacing="0" w:line="360" w:lineRule="auto"/>
        <w:ind w:firstLine="709"/>
        <w:jc w:val="both"/>
        <w:rPr>
          <w:color w:val="000000"/>
          <w:sz w:val="28"/>
          <w:szCs w:val="28"/>
        </w:rPr>
      </w:pPr>
      <w:r>
        <w:rPr>
          <w:color w:val="000000"/>
          <w:sz w:val="28"/>
          <w:szCs w:val="28"/>
        </w:rPr>
        <w:t>Р</w:t>
      </w:r>
      <w:r w:rsidR="002F15C4" w:rsidRPr="00FB703B">
        <w:rPr>
          <w:color w:val="000000"/>
          <w:sz w:val="28"/>
          <w:szCs w:val="28"/>
        </w:rPr>
        <w:t xml:space="preserve">оль финансовых ресурсов в финансово-хозяйственной деятельности организации трудно переоценить. </w:t>
      </w:r>
      <w:r>
        <w:rPr>
          <w:color w:val="000000"/>
          <w:sz w:val="28"/>
          <w:szCs w:val="28"/>
        </w:rPr>
        <w:t>По сути,</w:t>
      </w:r>
      <w:r w:rsidR="002F15C4" w:rsidRPr="00FB703B">
        <w:rPr>
          <w:color w:val="000000"/>
          <w:sz w:val="28"/>
          <w:szCs w:val="28"/>
        </w:rPr>
        <w:t xml:space="preserve"> это средства,</w:t>
      </w:r>
      <w:r>
        <w:rPr>
          <w:color w:val="000000"/>
          <w:sz w:val="28"/>
          <w:szCs w:val="28"/>
        </w:rPr>
        <w:t xml:space="preserve"> которые</w:t>
      </w:r>
      <w:r w:rsidR="002F15C4" w:rsidRPr="00FB703B">
        <w:rPr>
          <w:color w:val="000000"/>
          <w:sz w:val="28"/>
          <w:szCs w:val="28"/>
        </w:rPr>
        <w:t xml:space="preserve"> находя</w:t>
      </w:r>
      <w:r>
        <w:rPr>
          <w:color w:val="000000"/>
          <w:sz w:val="28"/>
          <w:szCs w:val="28"/>
        </w:rPr>
        <w:t>тся в распоряжении организации</w:t>
      </w:r>
      <w:r w:rsidR="002F15C4" w:rsidRPr="00FB703B">
        <w:rPr>
          <w:color w:val="000000"/>
          <w:sz w:val="28"/>
          <w:szCs w:val="28"/>
        </w:rPr>
        <w:t xml:space="preserve"> </w:t>
      </w:r>
      <w:r>
        <w:rPr>
          <w:color w:val="000000"/>
          <w:sz w:val="28"/>
          <w:szCs w:val="28"/>
        </w:rPr>
        <w:t>и</w:t>
      </w:r>
      <w:r w:rsidR="002F15C4" w:rsidRPr="00FB703B">
        <w:rPr>
          <w:color w:val="000000"/>
          <w:sz w:val="28"/>
          <w:szCs w:val="28"/>
        </w:rPr>
        <w:t xml:space="preserve"> принимают в процессе предпринимательской деятельности разную форму, воплощаясь в основные средства, запасы, дебиторскую задолженность и другие активы. </w:t>
      </w:r>
      <w:r>
        <w:rPr>
          <w:color w:val="000000"/>
          <w:sz w:val="28"/>
          <w:szCs w:val="28"/>
        </w:rPr>
        <w:t>Следует</w:t>
      </w:r>
      <w:r w:rsidR="002F15C4" w:rsidRPr="00FB703B">
        <w:rPr>
          <w:color w:val="000000"/>
          <w:sz w:val="28"/>
          <w:szCs w:val="28"/>
        </w:rPr>
        <w:t xml:space="preserve"> понимать, что успех коммерческой деятельности корпорации зависит от того, насколько эффективно распределены ее финансовые ресурсы. Правильный баланс активов позволяет избежать «засто</w:t>
      </w:r>
      <w:r>
        <w:rPr>
          <w:color w:val="000000"/>
          <w:sz w:val="28"/>
          <w:szCs w:val="28"/>
        </w:rPr>
        <w:t>ев</w:t>
      </w:r>
      <w:r w:rsidR="002F15C4" w:rsidRPr="00FB703B">
        <w:rPr>
          <w:color w:val="000000"/>
          <w:sz w:val="28"/>
          <w:szCs w:val="28"/>
        </w:rPr>
        <w:t xml:space="preserve">» ресурсов в материалах, готовой продукции или основных средствах. Каждый рубль, инвестированный в производство, должен работать как можно более эффективно. </w:t>
      </w:r>
      <w:r>
        <w:rPr>
          <w:color w:val="000000"/>
          <w:sz w:val="28"/>
          <w:szCs w:val="28"/>
        </w:rPr>
        <w:t>П</w:t>
      </w:r>
      <w:r w:rsidR="002F15C4" w:rsidRPr="00FB703B">
        <w:rPr>
          <w:color w:val="000000"/>
          <w:sz w:val="28"/>
          <w:szCs w:val="28"/>
        </w:rPr>
        <w:t xml:space="preserve">оэтому </w:t>
      </w:r>
      <w:r>
        <w:rPr>
          <w:color w:val="000000"/>
          <w:sz w:val="28"/>
          <w:szCs w:val="28"/>
        </w:rPr>
        <w:t>корпор</w:t>
      </w:r>
      <w:r w:rsidR="002F15C4" w:rsidRPr="00FB703B">
        <w:rPr>
          <w:color w:val="000000"/>
          <w:sz w:val="28"/>
          <w:szCs w:val="28"/>
        </w:rPr>
        <w:t>ация должна находиться в состоянии постоянного поиска той «золотой середины» в структуре баланса, которая позволит достичь наилучших результатов</w:t>
      </w:r>
      <w:r w:rsidR="00551C58" w:rsidRPr="000A20D5">
        <w:rPr>
          <w:rStyle w:val="ab"/>
          <w:sz w:val="28"/>
          <w:szCs w:val="28"/>
        </w:rPr>
        <w:footnoteReference w:id="6"/>
      </w:r>
      <w:r>
        <w:rPr>
          <w:color w:val="000000"/>
          <w:sz w:val="28"/>
          <w:szCs w:val="28"/>
        </w:rPr>
        <w:t>.</w:t>
      </w:r>
    </w:p>
    <w:p w:rsidR="002F15C4" w:rsidRPr="00FB703B" w:rsidRDefault="00FB703B" w:rsidP="00FB703B">
      <w:pPr>
        <w:pStyle w:val="ac"/>
        <w:spacing w:before="0" w:beforeAutospacing="0" w:after="0" w:afterAutospacing="0" w:line="360" w:lineRule="auto"/>
        <w:ind w:firstLine="709"/>
        <w:jc w:val="both"/>
        <w:rPr>
          <w:color w:val="000000"/>
          <w:sz w:val="28"/>
          <w:szCs w:val="28"/>
        </w:rPr>
      </w:pPr>
      <w:r>
        <w:rPr>
          <w:color w:val="000000"/>
          <w:sz w:val="28"/>
          <w:szCs w:val="28"/>
        </w:rPr>
        <w:lastRenderedPageBreak/>
        <w:t xml:space="preserve">Таким </w:t>
      </w:r>
      <w:r w:rsidR="002F15C4" w:rsidRPr="00FB703B">
        <w:rPr>
          <w:color w:val="000000"/>
          <w:sz w:val="28"/>
          <w:szCs w:val="28"/>
        </w:rPr>
        <w:t>о</w:t>
      </w:r>
      <w:r>
        <w:rPr>
          <w:color w:val="000000"/>
          <w:sz w:val="28"/>
          <w:szCs w:val="28"/>
        </w:rPr>
        <w:t>бразом</w:t>
      </w:r>
      <w:r w:rsidR="002F15C4" w:rsidRPr="00FB703B">
        <w:rPr>
          <w:color w:val="000000"/>
          <w:sz w:val="28"/>
          <w:szCs w:val="28"/>
        </w:rPr>
        <w:t>, для эффективного управления финансовыми ресурсами</w:t>
      </w:r>
      <w:r>
        <w:rPr>
          <w:color w:val="000000"/>
          <w:sz w:val="28"/>
          <w:szCs w:val="28"/>
        </w:rPr>
        <w:t xml:space="preserve"> корпорации</w:t>
      </w:r>
      <w:r w:rsidR="002F15C4" w:rsidRPr="00FB703B">
        <w:rPr>
          <w:color w:val="000000"/>
          <w:sz w:val="28"/>
          <w:szCs w:val="28"/>
        </w:rPr>
        <w:t xml:space="preserve"> необходимо систематически проводить финансовый анализ, основным содержанием которого является изучение финансового состояния корпорации и факторов, на него влияющих, </w:t>
      </w:r>
      <w:r>
        <w:rPr>
          <w:color w:val="000000"/>
          <w:sz w:val="28"/>
          <w:szCs w:val="28"/>
        </w:rPr>
        <w:t>а также</w:t>
      </w:r>
      <w:r w:rsidR="002F15C4" w:rsidRPr="00FB703B">
        <w:rPr>
          <w:color w:val="000000"/>
          <w:sz w:val="28"/>
          <w:szCs w:val="28"/>
        </w:rPr>
        <w:t xml:space="preserve"> прогнозирование уровня доходности капитала корпорации. Эффективное использование финансовых ресурсов обеспечивает финансовую устойчивость корпораций</w:t>
      </w:r>
      <w:r>
        <w:rPr>
          <w:color w:val="000000"/>
          <w:sz w:val="28"/>
          <w:szCs w:val="28"/>
        </w:rPr>
        <w:t xml:space="preserve"> и </w:t>
      </w:r>
      <w:r w:rsidR="002F15C4" w:rsidRPr="00FB703B">
        <w:rPr>
          <w:color w:val="000000"/>
          <w:sz w:val="28"/>
          <w:szCs w:val="28"/>
        </w:rPr>
        <w:t>предотвращает их банкротство</w:t>
      </w:r>
      <w:r w:rsidR="00345400" w:rsidRPr="000A20D5">
        <w:rPr>
          <w:rStyle w:val="ab"/>
          <w:sz w:val="28"/>
          <w:szCs w:val="28"/>
        </w:rPr>
        <w:footnoteReference w:id="7"/>
      </w:r>
      <w:r w:rsidR="002F15C4" w:rsidRPr="00FB703B">
        <w:rPr>
          <w:color w:val="000000"/>
          <w:sz w:val="28"/>
          <w:szCs w:val="28"/>
        </w:rPr>
        <w:t>.</w:t>
      </w:r>
    </w:p>
    <w:p w:rsidR="00156274" w:rsidRDefault="00156274" w:rsidP="00FD195F">
      <w:pPr>
        <w:ind w:firstLine="720"/>
        <w:jc w:val="both"/>
        <w:rPr>
          <w:sz w:val="28"/>
          <w:szCs w:val="28"/>
        </w:rPr>
      </w:pPr>
    </w:p>
    <w:p w:rsidR="00D968D6" w:rsidRPr="00563FDC" w:rsidRDefault="00D968D6" w:rsidP="00551C58">
      <w:pPr>
        <w:pStyle w:val="1"/>
        <w:spacing w:before="0" w:after="0"/>
        <w:jc w:val="center"/>
        <w:rPr>
          <w:rFonts w:ascii="Times New Roman" w:hAnsi="Times New Roman"/>
        </w:rPr>
      </w:pPr>
      <w:bookmarkStart w:id="3" w:name="_Toc464991922"/>
      <w:r w:rsidRPr="00563FDC">
        <w:rPr>
          <w:rFonts w:ascii="Times New Roman" w:hAnsi="Times New Roman"/>
        </w:rPr>
        <w:t>3. Принципы организации корпоративных финансов</w:t>
      </w:r>
      <w:bookmarkEnd w:id="3"/>
    </w:p>
    <w:p w:rsidR="00026EE9" w:rsidRDefault="00026EE9" w:rsidP="00551C58">
      <w:pPr>
        <w:ind w:firstLine="709"/>
        <w:jc w:val="both"/>
        <w:rPr>
          <w:sz w:val="28"/>
          <w:szCs w:val="28"/>
        </w:rPr>
      </w:pPr>
    </w:p>
    <w:p w:rsidR="00563FDC" w:rsidRDefault="00026EE9" w:rsidP="00026EE9">
      <w:pPr>
        <w:spacing w:line="360" w:lineRule="auto"/>
        <w:ind w:firstLine="709"/>
        <w:jc w:val="both"/>
        <w:rPr>
          <w:sz w:val="28"/>
          <w:szCs w:val="28"/>
        </w:rPr>
      </w:pPr>
      <w:r>
        <w:rPr>
          <w:sz w:val="28"/>
          <w:szCs w:val="28"/>
        </w:rPr>
        <w:t>Корпорации ведут свою деятельность, используя общие для всех компаний принципы организации финансов: плановости, рациональности, финансовой устойчивости, гибкости, минимизации издержек, сохранности имущества и материальной ответственности и др. К числу отличительных и важных принципов организации финансов корпорации относят следующие.</w:t>
      </w:r>
    </w:p>
    <w:p w:rsidR="00026EE9" w:rsidRDefault="009B1781" w:rsidP="00026EE9">
      <w:pPr>
        <w:spacing w:line="360" w:lineRule="auto"/>
        <w:ind w:firstLine="709"/>
        <w:jc w:val="both"/>
        <w:rPr>
          <w:sz w:val="28"/>
          <w:szCs w:val="28"/>
        </w:rPr>
      </w:pPr>
      <w:r>
        <w:rPr>
          <w:sz w:val="28"/>
          <w:szCs w:val="28"/>
        </w:rPr>
        <w:t xml:space="preserve">1. </w:t>
      </w:r>
      <w:r w:rsidRPr="00482D20">
        <w:rPr>
          <w:i/>
          <w:sz w:val="28"/>
          <w:szCs w:val="28"/>
        </w:rPr>
        <w:t>Публичность</w:t>
      </w:r>
      <w:r>
        <w:rPr>
          <w:sz w:val="28"/>
          <w:szCs w:val="28"/>
        </w:rPr>
        <w:t xml:space="preserve"> – доступность и открытость информации о деятельности и принимаемых решениях, кроме конфиденциальной, интерес общества к целям, задачам и направлениям деятельности корпорации.</w:t>
      </w:r>
    </w:p>
    <w:p w:rsidR="009B1781" w:rsidRDefault="009B1781" w:rsidP="00026EE9">
      <w:pPr>
        <w:spacing w:line="360" w:lineRule="auto"/>
        <w:ind w:firstLine="709"/>
        <w:jc w:val="both"/>
        <w:rPr>
          <w:sz w:val="28"/>
          <w:szCs w:val="28"/>
        </w:rPr>
      </w:pPr>
      <w:r>
        <w:rPr>
          <w:sz w:val="28"/>
          <w:szCs w:val="28"/>
        </w:rPr>
        <w:t xml:space="preserve">2. </w:t>
      </w:r>
      <w:r w:rsidRPr="00482D20">
        <w:rPr>
          <w:i/>
          <w:sz w:val="28"/>
          <w:szCs w:val="28"/>
        </w:rPr>
        <w:t>Масштабность</w:t>
      </w:r>
      <w:r>
        <w:rPr>
          <w:sz w:val="28"/>
          <w:szCs w:val="28"/>
        </w:rPr>
        <w:t xml:space="preserve"> – значительное влияние на рынок товаров и факторы производства, отражаемые в операционном (многопрофильность деятельности) и географическом сегменте деятельности корпорации.</w:t>
      </w:r>
    </w:p>
    <w:p w:rsidR="009B1781" w:rsidRDefault="009B1781" w:rsidP="00026EE9">
      <w:pPr>
        <w:spacing w:line="360" w:lineRule="auto"/>
        <w:ind w:firstLine="709"/>
        <w:jc w:val="both"/>
        <w:rPr>
          <w:sz w:val="28"/>
          <w:szCs w:val="28"/>
        </w:rPr>
      </w:pPr>
      <w:r>
        <w:rPr>
          <w:sz w:val="28"/>
          <w:szCs w:val="28"/>
        </w:rPr>
        <w:t xml:space="preserve">3. </w:t>
      </w:r>
      <w:r w:rsidRPr="00482D20">
        <w:rPr>
          <w:i/>
          <w:sz w:val="28"/>
          <w:szCs w:val="28"/>
        </w:rPr>
        <w:t>Плановость</w:t>
      </w:r>
      <w:r>
        <w:rPr>
          <w:sz w:val="28"/>
          <w:szCs w:val="28"/>
        </w:rPr>
        <w:t xml:space="preserve"> – согласование объема производства продукции (работ, услуг) с потребностями (конъюнктурой) рынка, что позволяет сформировать с помощью методов финансового планирования необходимые ресурсы</w:t>
      </w:r>
      <w:r w:rsidR="00BF2DA2">
        <w:rPr>
          <w:sz w:val="28"/>
          <w:szCs w:val="28"/>
        </w:rPr>
        <w:t xml:space="preserve"> и обеспечить ритмичную работу корпорации.</w:t>
      </w:r>
    </w:p>
    <w:p w:rsidR="00BF2DA2" w:rsidRDefault="00BF2DA2" w:rsidP="00026EE9">
      <w:pPr>
        <w:spacing w:line="360" w:lineRule="auto"/>
        <w:ind w:firstLine="709"/>
        <w:jc w:val="both"/>
        <w:rPr>
          <w:sz w:val="28"/>
          <w:szCs w:val="28"/>
        </w:rPr>
      </w:pPr>
      <w:r>
        <w:rPr>
          <w:sz w:val="28"/>
          <w:szCs w:val="28"/>
        </w:rPr>
        <w:t xml:space="preserve">4. </w:t>
      </w:r>
      <w:r w:rsidRPr="00482D20">
        <w:rPr>
          <w:i/>
          <w:sz w:val="28"/>
          <w:szCs w:val="28"/>
        </w:rPr>
        <w:t>Консолидация финансовой отчетности</w:t>
      </w:r>
      <w:r>
        <w:rPr>
          <w:sz w:val="28"/>
          <w:szCs w:val="28"/>
        </w:rPr>
        <w:t xml:space="preserve"> – формирование общей отчетности в соответствии с уровнем контроля головной компании над деятельностью другой (материнской и дочерней компании, компаний, </w:t>
      </w:r>
      <w:r>
        <w:rPr>
          <w:sz w:val="28"/>
          <w:szCs w:val="28"/>
        </w:rPr>
        <w:lastRenderedPageBreak/>
        <w:t>ведущих совместную деятельность, а также ассоциированных и зависимых компаний).</w:t>
      </w:r>
    </w:p>
    <w:p w:rsidR="00BF2DA2" w:rsidRDefault="00BF2DA2" w:rsidP="00026EE9">
      <w:pPr>
        <w:spacing w:line="360" w:lineRule="auto"/>
        <w:ind w:firstLine="709"/>
        <w:jc w:val="both"/>
        <w:rPr>
          <w:sz w:val="28"/>
          <w:szCs w:val="28"/>
        </w:rPr>
      </w:pPr>
      <w:r>
        <w:rPr>
          <w:sz w:val="28"/>
          <w:szCs w:val="28"/>
        </w:rPr>
        <w:t xml:space="preserve">5. </w:t>
      </w:r>
      <w:r w:rsidRPr="00482D20">
        <w:rPr>
          <w:i/>
          <w:sz w:val="28"/>
          <w:szCs w:val="28"/>
        </w:rPr>
        <w:t>Контроль трансфертного ценообразования</w:t>
      </w:r>
      <w:r>
        <w:rPr>
          <w:sz w:val="28"/>
          <w:szCs w:val="28"/>
        </w:rPr>
        <w:t xml:space="preserve"> – цены сделки между взаимозависимыми лицами, устанавливаемой не рынком, например, головной компанией корпорации для реализации товаров (работ, услуг) дочерним компаниям нередко с целью снижения налоговой нагрузки на компании, входящие в корпорацию. Контроль трансфертных цен применяется не к международным сделкам, а к сделкам между взаимозависимыми лицами в России в соответствии, например, со ст.20 и 40 Налогового кодекса РФ и с Федеральным законом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от 18.07.2011 №227-ФЗ.</w:t>
      </w:r>
    </w:p>
    <w:p w:rsidR="00BF2DA2" w:rsidRDefault="00BF2DA2" w:rsidP="00026EE9">
      <w:pPr>
        <w:spacing w:line="360" w:lineRule="auto"/>
        <w:ind w:firstLine="709"/>
        <w:jc w:val="both"/>
        <w:rPr>
          <w:sz w:val="28"/>
          <w:szCs w:val="28"/>
        </w:rPr>
      </w:pPr>
      <w:r>
        <w:rPr>
          <w:sz w:val="28"/>
          <w:szCs w:val="28"/>
        </w:rPr>
        <w:t xml:space="preserve">6. </w:t>
      </w:r>
      <w:r w:rsidRPr="00482D20">
        <w:rPr>
          <w:i/>
          <w:sz w:val="28"/>
          <w:szCs w:val="28"/>
        </w:rPr>
        <w:t>Саморегулирование</w:t>
      </w:r>
      <w:r>
        <w:rPr>
          <w:sz w:val="28"/>
          <w:szCs w:val="28"/>
        </w:rPr>
        <w:t xml:space="preserve"> финансово-хозяйственной деятельности – самостоятельное реагирование корпорации на воздействующие факторы и при вмешательстве государства в дела корпорации в случаях, имеющих большое значение (последствия) для экономики страны. Саморегулирование включает право самостоятельного выбора стратегии развития, финансового планирования, создания резервов и формирования фондов, источников финансирования на основе действующих нормативно-правовых актов. Хозяйственная самостоятельность сочетается с принятием корпорацией возникающих рисков и ответственности по обязательствам</w:t>
      </w:r>
      <w:r w:rsidR="00345400">
        <w:rPr>
          <w:rStyle w:val="ab"/>
          <w:sz w:val="28"/>
          <w:szCs w:val="28"/>
        </w:rPr>
        <w:footnoteReference w:id="8"/>
      </w:r>
      <w:r>
        <w:rPr>
          <w:sz w:val="28"/>
          <w:szCs w:val="28"/>
        </w:rPr>
        <w:t>.</w:t>
      </w:r>
    </w:p>
    <w:p w:rsidR="00BF2DA2" w:rsidRDefault="007E1E99" w:rsidP="00026EE9">
      <w:pPr>
        <w:spacing w:line="360" w:lineRule="auto"/>
        <w:ind w:firstLine="709"/>
        <w:jc w:val="both"/>
        <w:rPr>
          <w:sz w:val="28"/>
          <w:szCs w:val="28"/>
        </w:rPr>
      </w:pPr>
      <w:r>
        <w:rPr>
          <w:sz w:val="28"/>
          <w:szCs w:val="28"/>
        </w:rPr>
        <w:t xml:space="preserve">7. </w:t>
      </w:r>
      <w:r w:rsidRPr="00482D20">
        <w:rPr>
          <w:i/>
          <w:sz w:val="28"/>
          <w:szCs w:val="28"/>
        </w:rPr>
        <w:t>Самоокупаемость</w:t>
      </w:r>
      <w:r>
        <w:rPr>
          <w:sz w:val="28"/>
          <w:szCs w:val="28"/>
        </w:rPr>
        <w:t xml:space="preserve"> деятельности и формирование резервов – возмещение понесенных корпорацией затрат полученной выручкой (прочими доходами), как средства покрытия возможных потерь ресурсов, вследствие воздействия неравновесной экономической среды, изменения рыночной конъюнктуры и форс-мажорных ситуаций при ведении деятельности. Это </w:t>
      </w:r>
      <w:r>
        <w:rPr>
          <w:sz w:val="28"/>
          <w:szCs w:val="28"/>
        </w:rPr>
        <w:lastRenderedPageBreak/>
        <w:t>является показателем минимальной эффективности хозяйственной деятельности, обеспечивающей простое воспроизводство.</w:t>
      </w:r>
    </w:p>
    <w:p w:rsidR="007E1E99" w:rsidRDefault="007E1E99" w:rsidP="00026EE9">
      <w:pPr>
        <w:spacing w:line="360" w:lineRule="auto"/>
        <w:ind w:firstLine="709"/>
        <w:jc w:val="both"/>
        <w:rPr>
          <w:sz w:val="28"/>
          <w:szCs w:val="28"/>
        </w:rPr>
      </w:pPr>
      <w:r>
        <w:rPr>
          <w:sz w:val="28"/>
          <w:szCs w:val="28"/>
        </w:rPr>
        <w:t xml:space="preserve">8. </w:t>
      </w:r>
      <w:r w:rsidRPr="00482D20">
        <w:rPr>
          <w:i/>
          <w:sz w:val="28"/>
          <w:szCs w:val="28"/>
        </w:rPr>
        <w:t>Самофинансирование</w:t>
      </w:r>
      <w:r>
        <w:rPr>
          <w:sz w:val="28"/>
          <w:szCs w:val="28"/>
        </w:rPr>
        <w:t xml:space="preserve"> деятельности – наличие и достаточность собственного капитала (нераспределенной прибыли, акционерного капитала), необходимого для организации простого и расширенного воспроизводства. Характеризует уровень рентабельности корпорации и входящих в нее компаний. Самофинансирование обеспечивает большую независимость корпорации, чем в случае привлечения заемных средств повышает ответственность работников и всех подразделений за возможные (понесенные) потери. Однако недостатком в этом случае могут быть сравнительно меньшие темпы роста производства и реализации стратегии развития, чем в случае, когда дополнительно привлекаются заемные средства. Поэтому корпорации в каждом конкретном случае определяют оптимальное соотношение собственных и заемных источников финансирования.</w:t>
      </w:r>
    </w:p>
    <w:p w:rsidR="007E1E99" w:rsidRDefault="007E1E99" w:rsidP="00026EE9">
      <w:pPr>
        <w:spacing w:line="360" w:lineRule="auto"/>
        <w:ind w:firstLine="709"/>
        <w:jc w:val="both"/>
        <w:rPr>
          <w:sz w:val="28"/>
          <w:szCs w:val="28"/>
        </w:rPr>
      </w:pPr>
      <w:r>
        <w:rPr>
          <w:sz w:val="28"/>
          <w:szCs w:val="28"/>
        </w:rPr>
        <w:t xml:space="preserve">9. </w:t>
      </w:r>
      <w:r w:rsidRPr="00482D20">
        <w:rPr>
          <w:i/>
          <w:sz w:val="28"/>
          <w:szCs w:val="28"/>
        </w:rPr>
        <w:t>Полнота страхового обеспечения</w:t>
      </w:r>
      <w:r>
        <w:rPr>
          <w:sz w:val="28"/>
          <w:szCs w:val="28"/>
        </w:rPr>
        <w:t xml:space="preserve"> – широкий круг объектов, операций, лиц, для которых используется страховая защита при ведении деятельности корпорации. Многопрофильность деятельности и широкий спектр операций, проводимых компаниями, входящими в корпорацию, включая операции на рынке </w:t>
      </w:r>
      <w:r>
        <w:rPr>
          <w:sz w:val="28"/>
          <w:szCs w:val="28"/>
          <w:lang w:val="en-US"/>
        </w:rPr>
        <w:t>Forex</w:t>
      </w:r>
      <w:r w:rsidR="00482D20">
        <w:rPr>
          <w:sz w:val="28"/>
          <w:szCs w:val="28"/>
        </w:rPr>
        <w:t>, фондовом рынке, рынке заемных средств, определяет высокий уровень используемой страховой защиты корпораций от страховых случаев.</w:t>
      </w:r>
    </w:p>
    <w:p w:rsidR="00482D20" w:rsidRPr="00482D20" w:rsidRDefault="00482D20" w:rsidP="00026EE9">
      <w:pPr>
        <w:spacing w:line="360" w:lineRule="auto"/>
        <w:ind w:firstLine="709"/>
        <w:jc w:val="both"/>
        <w:rPr>
          <w:sz w:val="28"/>
          <w:szCs w:val="28"/>
        </w:rPr>
      </w:pPr>
      <w:r>
        <w:rPr>
          <w:sz w:val="28"/>
          <w:szCs w:val="28"/>
        </w:rPr>
        <w:t xml:space="preserve">10. </w:t>
      </w:r>
      <w:r w:rsidRPr="00482D20">
        <w:rPr>
          <w:i/>
          <w:sz w:val="28"/>
          <w:szCs w:val="28"/>
        </w:rPr>
        <w:t>Обеспечение защиты</w:t>
      </w:r>
      <w:r>
        <w:rPr>
          <w:sz w:val="28"/>
          <w:szCs w:val="28"/>
        </w:rPr>
        <w:t xml:space="preserve"> прав собственности акционеров (собственников) корпорации при всем многообразии организационных форм объединения компаний для ведения деятельности</w:t>
      </w:r>
      <w:r w:rsidR="00345400">
        <w:rPr>
          <w:rStyle w:val="ab"/>
          <w:sz w:val="28"/>
          <w:szCs w:val="28"/>
        </w:rPr>
        <w:footnoteReference w:id="9"/>
      </w:r>
      <w:r>
        <w:rPr>
          <w:sz w:val="28"/>
          <w:szCs w:val="28"/>
        </w:rPr>
        <w:t>.</w:t>
      </w:r>
    </w:p>
    <w:p w:rsidR="00735D07" w:rsidRPr="00737309" w:rsidRDefault="00735D07" w:rsidP="00737309">
      <w:pPr>
        <w:spacing w:line="360" w:lineRule="auto"/>
        <w:ind w:firstLine="709"/>
        <w:jc w:val="both"/>
        <w:rPr>
          <w:sz w:val="28"/>
          <w:szCs w:val="28"/>
        </w:rPr>
      </w:pPr>
    </w:p>
    <w:p w:rsidR="001D0503" w:rsidRPr="00563FDC" w:rsidRDefault="00DE5692" w:rsidP="00563FDC">
      <w:pPr>
        <w:pStyle w:val="1"/>
        <w:spacing w:before="0" w:after="0" w:line="360" w:lineRule="auto"/>
        <w:jc w:val="center"/>
        <w:rPr>
          <w:rFonts w:ascii="Times New Roman" w:hAnsi="Times New Roman"/>
        </w:rPr>
      </w:pPr>
      <w:r>
        <w:rPr>
          <w:rFonts w:ascii="Times New Roman" w:hAnsi="Times New Roman"/>
        </w:rPr>
        <w:br w:type="page"/>
      </w:r>
      <w:bookmarkStart w:id="4" w:name="_Toc464991923"/>
      <w:r w:rsidR="00563FDC" w:rsidRPr="00563FDC">
        <w:rPr>
          <w:rFonts w:ascii="Times New Roman" w:hAnsi="Times New Roman"/>
        </w:rPr>
        <w:lastRenderedPageBreak/>
        <w:t>Заключение</w:t>
      </w:r>
      <w:bookmarkEnd w:id="4"/>
    </w:p>
    <w:p w:rsidR="009F3E6E" w:rsidRDefault="009F3E6E" w:rsidP="009F3E6E">
      <w:pPr>
        <w:spacing w:line="360" w:lineRule="auto"/>
        <w:ind w:firstLine="709"/>
        <w:jc w:val="both"/>
        <w:rPr>
          <w:rFonts w:ascii="Helvetica" w:hAnsi="Helvetica"/>
          <w:color w:val="333333"/>
          <w:sz w:val="21"/>
          <w:szCs w:val="21"/>
          <w:shd w:val="clear" w:color="auto" w:fill="F9F9F9"/>
        </w:rPr>
      </w:pPr>
    </w:p>
    <w:p w:rsidR="00EE2D7E" w:rsidRDefault="00F3135C" w:rsidP="009F3E6E">
      <w:pPr>
        <w:spacing w:line="360" w:lineRule="auto"/>
        <w:ind w:firstLine="709"/>
        <w:jc w:val="both"/>
        <w:rPr>
          <w:sz w:val="28"/>
          <w:szCs w:val="28"/>
        </w:rPr>
      </w:pPr>
      <w:r>
        <w:rPr>
          <w:sz w:val="28"/>
          <w:szCs w:val="28"/>
        </w:rPr>
        <w:t>Р</w:t>
      </w:r>
      <w:r w:rsidR="00C2661D" w:rsidRPr="009F3E6E">
        <w:rPr>
          <w:sz w:val="28"/>
          <w:szCs w:val="28"/>
        </w:rPr>
        <w:t>оссийская экономика</w:t>
      </w:r>
      <w:r>
        <w:rPr>
          <w:sz w:val="28"/>
          <w:szCs w:val="28"/>
        </w:rPr>
        <w:t xml:space="preserve"> в</w:t>
      </w:r>
      <w:r w:rsidR="00C2661D" w:rsidRPr="009F3E6E">
        <w:rPr>
          <w:sz w:val="28"/>
          <w:szCs w:val="28"/>
        </w:rPr>
        <w:t xml:space="preserve"> </w:t>
      </w:r>
      <w:r w:rsidRPr="009F3E6E">
        <w:rPr>
          <w:sz w:val="28"/>
          <w:szCs w:val="28"/>
        </w:rPr>
        <w:t xml:space="preserve">последние годы </w:t>
      </w:r>
      <w:r w:rsidR="00C2661D" w:rsidRPr="009F3E6E">
        <w:rPr>
          <w:sz w:val="28"/>
          <w:szCs w:val="28"/>
        </w:rPr>
        <w:t xml:space="preserve">претерпела существенные преобразования. </w:t>
      </w:r>
      <w:r>
        <w:rPr>
          <w:sz w:val="28"/>
          <w:szCs w:val="28"/>
        </w:rPr>
        <w:t>С</w:t>
      </w:r>
      <w:r w:rsidR="00C2661D" w:rsidRPr="009F3E6E">
        <w:rPr>
          <w:sz w:val="28"/>
          <w:szCs w:val="28"/>
        </w:rPr>
        <w:t>овершенств</w:t>
      </w:r>
      <w:r>
        <w:rPr>
          <w:sz w:val="28"/>
          <w:szCs w:val="28"/>
        </w:rPr>
        <w:t>уются</w:t>
      </w:r>
      <w:r w:rsidR="00C2661D" w:rsidRPr="009F3E6E">
        <w:rPr>
          <w:sz w:val="28"/>
          <w:szCs w:val="28"/>
        </w:rPr>
        <w:t xml:space="preserve"> хозяйственные связи, экономические и денежные отношения, отражающие специфику современного уровня развития производственных отношений коммерческих организаций. </w:t>
      </w:r>
    </w:p>
    <w:p w:rsidR="00EE2D7E" w:rsidRDefault="00F3135C" w:rsidP="009F3E6E">
      <w:pPr>
        <w:spacing w:line="360" w:lineRule="auto"/>
        <w:ind w:firstLine="709"/>
        <w:jc w:val="both"/>
        <w:rPr>
          <w:sz w:val="28"/>
          <w:szCs w:val="28"/>
        </w:rPr>
      </w:pPr>
      <w:r>
        <w:rPr>
          <w:sz w:val="28"/>
          <w:szCs w:val="28"/>
        </w:rPr>
        <w:t>Т</w:t>
      </w:r>
      <w:r w:rsidR="00C2661D" w:rsidRPr="009F3E6E">
        <w:rPr>
          <w:sz w:val="28"/>
          <w:szCs w:val="28"/>
        </w:rPr>
        <w:t xml:space="preserve">ребование перехода на инновационный путь развития означает совершенствование экономических, в том числе финансовых, отношений. В сфере материального производства формируются основные результаты общественной деятельности, создаются внутренний валовой продукт и денежные накопления, инвестиционные ресурсы дальнейшего инновационного развития. Формируемый в процессе коммерческой деятельности финансовый результат свидетельствует не только о ее масштабах, но и о качественном уровне организации процессов, протекающих на всех стадиях кругооборота ресурсов и воспроизводства в целом. </w:t>
      </w:r>
    </w:p>
    <w:p w:rsidR="00D24CCA" w:rsidRDefault="00C2661D" w:rsidP="009F3E6E">
      <w:pPr>
        <w:spacing w:line="360" w:lineRule="auto"/>
        <w:ind w:firstLine="709"/>
        <w:jc w:val="both"/>
        <w:rPr>
          <w:sz w:val="28"/>
          <w:szCs w:val="28"/>
        </w:rPr>
      </w:pPr>
      <w:r w:rsidRPr="009F3E6E">
        <w:rPr>
          <w:sz w:val="28"/>
          <w:szCs w:val="28"/>
        </w:rPr>
        <w:t>Эффективное управление финансами требует профессионального понимания процессов формирования капитала и соответствующей политики развития, инвестиционных процессов, формирования затрат, доходов и результатов деятельности, распределения ресурсов и выполнения разнообразных обязательств.</w:t>
      </w:r>
    </w:p>
    <w:p w:rsidR="00EE2D7E" w:rsidRPr="009F3E6E" w:rsidRDefault="00EE2D7E" w:rsidP="009F3E6E">
      <w:pPr>
        <w:spacing w:line="360" w:lineRule="auto"/>
        <w:ind w:firstLine="709"/>
        <w:jc w:val="both"/>
        <w:rPr>
          <w:sz w:val="28"/>
          <w:szCs w:val="28"/>
        </w:rPr>
      </w:pPr>
      <w:r>
        <w:rPr>
          <w:sz w:val="28"/>
          <w:szCs w:val="28"/>
        </w:rPr>
        <w:t>В ходе выполнения контрольной работы, были изучены состав, взаимосвязи и структура базовых компонентов корпорации, показана роль финансов в хозяйственной деятельности корпорации и описаны их функции, а также охарактеризованы принципы организации корпоративных финансов.</w:t>
      </w:r>
    </w:p>
    <w:p w:rsidR="00794399" w:rsidRDefault="00EE2D7E" w:rsidP="001D0503">
      <w:pPr>
        <w:spacing w:line="360" w:lineRule="auto"/>
        <w:ind w:firstLine="720"/>
        <w:jc w:val="both"/>
        <w:rPr>
          <w:sz w:val="28"/>
          <w:szCs w:val="28"/>
        </w:rPr>
      </w:pPr>
      <w:r>
        <w:rPr>
          <w:sz w:val="28"/>
          <w:szCs w:val="28"/>
        </w:rPr>
        <w:t>Таким образом, поставленные в работе задачи выполнены, а цель – достигнута.</w:t>
      </w:r>
    </w:p>
    <w:p w:rsidR="00D24CCA" w:rsidRPr="00563FDC" w:rsidRDefault="00DE5692" w:rsidP="00563FDC">
      <w:pPr>
        <w:pStyle w:val="1"/>
        <w:spacing w:before="0" w:after="0" w:line="360" w:lineRule="auto"/>
        <w:jc w:val="center"/>
        <w:rPr>
          <w:rFonts w:ascii="Times New Roman" w:hAnsi="Times New Roman"/>
        </w:rPr>
      </w:pPr>
      <w:r>
        <w:rPr>
          <w:rFonts w:ascii="Times New Roman" w:hAnsi="Times New Roman"/>
        </w:rPr>
        <w:br w:type="page"/>
      </w:r>
      <w:bookmarkStart w:id="5" w:name="_Toc464991924"/>
      <w:r w:rsidR="00FD195F" w:rsidRPr="00563FDC">
        <w:rPr>
          <w:rFonts w:ascii="Times New Roman" w:hAnsi="Times New Roman"/>
        </w:rPr>
        <w:lastRenderedPageBreak/>
        <w:t>Используемая литература</w:t>
      </w:r>
      <w:bookmarkEnd w:id="5"/>
    </w:p>
    <w:p w:rsidR="00EE2D7E" w:rsidRDefault="00EE2D7E" w:rsidP="001D0503">
      <w:pPr>
        <w:spacing w:line="360" w:lineRule="auto"/>
        <w:ind w:firstLine="720"/>
        <w:jc w:val="both"/>
        <w:rPr>
          <w:sz w:val="28"/>
          <w:szCs w:val="28"/>
        </w:rPr>
      </w:pPr>
    </w:p>
    <w:p w:rsidR="00D24CCA" w:rsidRPr="00563FDC" w:rsidRDefault="00563FDC" w:rsidP="001D0503">
      <w:pPr>
        <w:spacing w:line="360" w:lineRule="auto"/>
        <w:ind w:firstLine="720"/>
        <w:jc w:val="both"/>
        <w:rPr>
          <w:spacing w:val="-2"/>
          <w:sz w:val="28"/>
          <w:szCs w:val="28"/>
        </w:rPr>
      </w:pPr>
      <w:r w:rsidRPr="00563FDC">
        <w:rPr>
          <w:sz w:val="28"/>
          <w:szCs w:val="28"/>
        </w:rPr>
        <w:t xml:space="preserve">1. </w:t>
      </w:r>
      <w:r w:rsidR="00D24CCA" w:rsidRPr="00563FDC">
        <w:rPr>
          <w:sz w:val="28"/>
          <w:szCs w:val="28"/>
        </w:rPr>
        <w:t>Корпоративные финанс</w:t>
      </w:r>
      <w:r w:rsidR="00273EEF" w:rsidRPr="00563FDC">
        <w:rPr>
          <w:sz w:val="28"/>
          <w:szCs w:val="28"/>
        </w:rPr>
        <w:t>ы: учебник / коллектив авторов</w:t>
      </w:r>
      <w:r w:rsidR="00D24CCA" w:rsidRPr="00563FDC">
        <w:rPr>
          <w:sz w:val="28"/>
          <w:szCs w:val="28"/>
        </w:rPr>
        <w:t>; под</w:t>
      </w:r>
      <w:r w:rsidR="00273EEF" w:rsidRPr="00563FDC">
        <w:rPr>
          <w:sz w:val="28"/>
          <w:szCs w:val="28"/>
        </w:rPr>
        <w:t xml:space="preserve"> ред. проф. Е.И. Шохина. — М.</w:t>
      </w:r>
      <w:r w:rsidR="00D24CCA" w:rsidRPr="00563FDC">
        <w:rPr>
          <w:sz w:val="28"/>
          <w:szCs w:val="28"/>
        </w:rPr>
        <w:t>: КНОРУС, 2016. — 318 с.</w:t>
      </w:r>
      <w:r w:rsidR="009105C7" w:rsidRPr="00563FDC">
        <w:rPr>
          <w:sz w:val="28"/>
          <w:szCs w:val="28"/>
        </w:rPr>
        <w:t xml:space="preserve"> </w:t>
      </w:r>
      <w:r w:rsidR="009105C7" w:rsidRPr="00563FDC">
        <w:rPr>
          <w:spacing w:val="-3"/>
          <w:sz w:val="28"/>
          <w:szCs w:val="28"/>
        </w:rPr>
        <w:t>Режим</w:t>
      </w:r>
      <w:r w:rsidR="009105C7" w:rsidRPr="00563FDC">
        <w:rPr>
          <w:rFonts w:ascii="Arial" w:hAnsi="Arial" w:cs="Arial"/>
          <w:sz w:val="28"/>
          <w:szCs w:val="28"/>
        </w:rPr>
        <w:t xml:space="preserve"> </w:t>
      </w:r>
      <w:r w:rsidR="009105C7" w:rsidRPr="00563FDC">
        <w:rPr>
          <w:spacing w:val="-2"/>
          <w:sz w:val="28"/>
          <w:szCs w:val="28"/>
        </w:rPr>
        <w:t xml:space="preserve">доступа: </w:t>
      </w:r>
      <w:hyperlink r:id="rId10" w:history="1">
        <w:r w:rsidR="009105C7" w:rsidRPr="00563FDC">
          <w:rPr>
            <w:rStyle w:val="a7"/>
            <w:spacing w:val="-2"/>
            <w:sz w:val="28"/>
            <w:szCs w:val="28"/>
          </w:rPr>
          <w:t>http://static.my-shop.ru/product/f16/204/2032830.pdf</w:t>
        </w:r>
      </w:hyperlink>
      <w:r w:rsidR="009105C7" w:rsidRPr="00563FDC">
        <w:rPr>
          <w:spacing w:val="-2"/>
          <w:sz w:val="28"/>
          <w:szCs w:val="28"/>
        </w:rPr>
        <w:t xml:space="preserve"> </w:t>
      </w:r>
    </w:p>
    <w:p w:rsidR="00273EEF" w:rsidRPr="00563FDC" w:rsidRDefault="00563FDC" w:rsidP="001D0503">
      <w:pPr>
        <w:spacing w:line="360" w:lineRule="auto"/>
        <w:ind w:firstLine="720"/>
        <w:jc w:val="both"/>
        <w:rPr>
          <w:sz w:val="28"/>
          <w:szCs w:val="28"/>
        </w:rPr>
      </w:pPr>
      <w:r w:rsidRPr="00563FDC">
        <w:rPr>
          <w:sz w:val="28"/>
          <w:szCs w:val="28"/>
        </w:rPr>
        <w:t xml:space="preserve">2. </w:t>
      </w:r>
      <w:r w:rsidR="00273EEF" w:rsidRPr="00563FDC">
        <w:rPr>
          <w:sz w:val="28"/>
          <w:szCs w:val="28"/>
        </w:rPr>
        <w:t>Никитушкина И.В. Корпоративные финансы: учебник для академического бакалавриата / И.В. Никитушкина, С.Г. Макарова, С.С. Студников; под общ. ред. И.В. Никитушкиной. — 2-е изд., перераб. и доп. — М.: Издательство Юрайт, 2015. — 521 с.</w:t>
      </w:r>
    </w:p>
    <w:p w:rsidR="00273EEF" w:rsidRDefault="00563FDC" w:rsidP="001D0503">
      <w:pPr>
        <w:spacing w:line="360" w:lineRule="auto"/>
        <w:ind w:firstLine="720"/>
        <w:jc w:val="both"/>
        <w:rPr>
          <w:sz w:val="28"/>
          <w:szCs w:val="28"/>
        </w:rPr>
      </w:pPr>
      <w:r w:rsidRPr="00563FDC">
        <w:rPr>
          <w:sz w:val="28"/>
          <w:szCs w:val="28"/>
        </w:rPr>
        <w:t xml:space="preserve">3. </w:t>
      </w:r>
      <w:r w:rsidR="00273EEF" w:rsidRPr="00563FDC">
        <w:rPr>
          <w:sz w:val="28"/>
          <w:szCs w:val="28"/>
        </w:rPr>
        <w:t xml:space="preserve">Корпоративные финансы: учебник и практикум для академического бакалавриата / О.В. Борисова, Н. И. Малых [и др.]. – М.: Издательство Юрайт, 2014. — 651 с. Режим доступа: </w:t>
      </w:r>
      <w:hyperlink r:id="rId11" w:history="1">
        <w:r w:rsidR="00273EEF" w:rsidRPr="00563FDC">
          <w:rPr>
            <w:rStyle w:val="a7"/>
            <w:sz w:val="28"/>
            <w:szCs w:val="28"/>
          </w:rPr>
          <w:t>http://static1.ozone.ru/multimedia/book_file/1009094552.pdf</w:t>
        </w:r>
      </w:hyperlink>
      <w:r w:rsidR="00273EEF" w:rsidRPr="00563FDC">
        <w:rPr>
          <w:sz w:val="28"/>
          <w:szCs w:val="28"/>
        </w:rPr>
        <w:t xml:space="preserve"> </w:t>
      </w:r>
    </w:p>
    <w:p w:rsidR="00E76442" w:rsidRDefault="00E76442" w:rsidP="001D0503">
      <w:pPr>
        <w:spacing w:line="360" w:lineRule="auto"/>
        <w:ind w:firstLine="720"/>
        <w:jc w:val="both"/>
        <w:rPr>
          <w:sz w:val="28"/>
          <w:szCs w:val="28"/>
        </w:rPr>
      </w:pPr>
      <w:r w:rsidRPr="00E76442">
        <w:rPr>
          <w:sz w:val="28"/>
          <w:szCs w:val="28"/>
        </w:rPr>
        <w:t xml:space="preserve">4. Официальный сайт Акционерной финансовой корпорации СИСТЕМА. Режим доступа: </w:t>
      </w:r>
      <w:hyperlink r:id="rId12" w:history="1">
        <w:r w:rsidRPr="00E76442">
          <w:rPr>
            <w:rStyle w:val="a7"/>
            <w:sz w:val="28"/>
            <w:szCs w:val="28"/>
          </w:rPr>
          <w:t>http://www.sistema.ru/</w:t>
        </w:r>
      </w:hyperlink>
    </w:p>
    <w:p w:rsidR="00026EE9" w:rsidRPr="00E76442" w:rsidRDefault="00026EE9" w:rsidP="001D0503">
      <w:pPr>
        <w:spacing w:line="360" w:lineRule="auto"/>
        <w:ind w:firstLine="720"/>
        <w:jc w:val="both"/>
        <w:rPr>
          <w:spacing w:val="-2"/>
          <w:sz w:val="28"/>
          <w:szCs w:val="28"/>
        </w:rPr>
      </w:pPr>
      <w:r>
        <w:rPr>
          <w:sz w:val="28"/>
          <w:szCs w:val="28"/>
        </w:rPr>
        <w:t xml:space="preserve">5. </w:t>
      </w:r>
      <w:r w:rsidRPr="00145718">
        <w:rPr>
          <w:sz w:val="28"/>
          <w:szCs w:val="28"/>
        </w:rPr>
        <w:t xml:space="preserve">Самылин А.И. Корпоративные финансы: </w:t>
      </w:r>
      <w:r w:rsidR="00D31DA8">
        <w:rPr>
          <w:sz w:val="28"/>
          <w:szCs w:val="28"/>
        </w:rPr>
        <w:t>У</w:t>
      </w:r>
      <w:r w:rsidRPr="00145718">
        <w:rPr>
          <w:sz w:val="28"/>
          <w:szCs w:val="28"/>
        </w:rPr>
        <w:t>чебник</w:t>
      </w:r>
      <w:r w:rsidR="00D621E8">
        <w:rPr>
          <w:sz w:val="28"/>
          <w:szCs w:val="28"/>
        </w:rPr>
        <w:t>.</w:t>
      </w:r>
      <w:r w:rsidRPr="00145718">
        <w:rPr>
          <w:sz w:val="28"/>
          <w:szCs w:val="28"/>
        </w:rPr>
        <w:t xml:space="preserve"> – М.: ИНФРА-М, 2014</w:t>
      </w:r>
      <w:r>
        <w:rPr>
          <w:sz w:val="28"/>
          <w:szCs w:val="28"/>
        </w:rPr>
        <w:t xml:space="preserve">. – 472 с. </w:t>
      </w:r>
    </w:p>
    <w:p w:rsidR="00273EEF" w:rsidRPr="00563FDC" w:rsidRDefault="00026EE9" w:rsidP="001D0503">
      <w:pPr>
        <w:spacing w:line="360" w:lineRule="auto"/>
        <w:ind w:firstLine="720"/>
        <w:jc w:val="both"/>
        <w:rPr>
          <w:spacing w:val="-2"/>
          <w:sz w:val="28"/>
          <w:szCs w:val="28"/>
        </w:rPr>
      </w:pPr>
      <w:r>
        <w:rPr>
          <w:spacing w:val="-2"/>
          <w:sz w:val="28"/>
          <w:szCs w:val="28"/>
        </w:rPr>
        <w:t>6</w:t>
      </w:r>
      <w:r w:rsidR="00563FDC" w:rsidRPr="00563FDC">
        <w:rPr>
          <w:spacing w:val="-2"/>
          <w:sz w:val="28"/>
          <w:szCs w:val="28"/>
        </w:rPr>
        <w:t xml:space="preserve">. </w:t>
      </w:r>
      <w:r w:rsidR="00273EEF" w:rsidRPr="00563FDC">
        <w:rPr>
          <w:spacing w:val="-2"/>
          <w:sz w:val="28"/>
          <w:szCs w:val="28"/>
        </w:rPr>
        <w:t>Теплова</w:t>
      </w:r>
      <w:r w:rsidR="00273EEF" w:rsidRPr="00563FDC">
        <w:rPr>
          <w:sz w:val="28"/>
          <w:szCs w:val="28"/>
        </w:rPr>
        <w:t> </w:t>
      </w:r>
      <w:r w:rsidR="00273EEF" w:rsidRPr="00563FDC">
        <w:rPr>
          <w:spacing w:val="-2"/>
          <w:sz w:val="28"/>
          <w:szCs w:val="28"/>
        </w:rPr>
        <w:t xml:space="preserve">Т.В. </w:t>
      </w:r>
      <w:r w:rsidR="00273EEF" w:rsidRPr="00563FDC">
        <w:rPr>
          <w:sz w:val="28"/>
          <w:szCs w:val="28"/>
        </w:rPr>
        <w:t xml:space="preserve">Корпоративные финансы: учебник для бакалавров / Т.В. Теплова. — М.: Издательство Юрайт, 2013. — 655 с. Режим доступа: </w:t>
      </w:r>
      <w:hyperlink r:id="rId13" w:history="1">
        <w:r w:rsidR="00273EEF" w:rsidRPr="00563FDC">
          <w:rPr>
            <w:rStyle w:val="a7"/>
            <w:sz w:val="28"/>
            <w:szCs w:val="28"/>
          </w:rPr>
          <w:t>http://ipps.hse.ru/downloadfile/uchebnik.pdf</w:t>
        </w:r>
      </w:hyperlink>
      <w:r w:rsidR="00273EEF" w:rsidRPr="00563FDC">
        <w:rPr>
          <w:sz w:val="28"/>
          <w:szCs w:val="28"/>
        </w:rPr>
        <w:t xml:space="preserve"> </w:t>
      </w:r>
    </w:p>
    <w:sectPr w:rsidR="00273EEF" w:rsidRPr="00563FDC" w:rsidSect="00BF450D">
      <w:footerReference w:type="even" r:id="rId14"/>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E5C" w:rsidRDefault="001C2E5C">
      <w:r>
        <w:separator/>
      </w:r>
    </w:p>
  </w:endnote>
  <w:endnote w:type="continuationSeparator" w:id="0">
    <w:p w:rsidR="001C2E5C" w:rsidRDefault="001C2E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FD1" w:rsidRDefault="00642F95" w:rsidP="00FE6C6D">
    <w:pPr>
      <w:pStyle w:val="a4"/>
      <w:framePr w:wrap="around" w:vAnchor="text" w:hAnchor="margin" w:xAlign="center" w:y="1"/>
      <w:rPr>
        <w:rStyle w:val="a5"/>
      </w:rPr>
    </w:pPr>
    <w:r>
      <w:rPr>
        <w:rStyle w:val="a5"/>
      </w:rPr>
      <w:fldChar w:fldCharType="begin"/>
    </w:r>
    <w:r w:rsidR="00230FD1">
      <w:rPr>
        <w:rStyle w:val="a5"/>
      </w:rPr>
      <w:instrText xml:space="preserve">PAGE  </w:instrText>
    </w:r>
    <w:r>
      <w:rPr>
        <w:rStyle w:val="a5"/>
      </w:rPr>
      <w:fldChar w:fldCharType="end"/>
    </w:r>
  </w:p>
  <w:p w:rsidR="00230FD1" w:rsidRDefault="00230FD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FD1" w:rsidRDefault="00642F95" w:rsidP="00FE6C6D">
    <w:pPr>
      <w:pStyle w:val="a4"/>
      <w:framePr w:wrap="around" w:vAnchor="text" w:hAnchor="margin" w:xAlign="center" w:y="1"/>
      <w:rPr>
        <w:rStyle w:val="a5"/>
      </w:rPr>
    </w:pPr>
    <w:r>
      <w:rPr>
        <w:rStyle w:val="a5"/>
      </w:rPr>
      <w:fldChar w:fldCharType="begin"/>
    </w:r>
    <w:r w:rsidR="00230FD1">
      <w:rPr>
        <w:rStyle w:val="a5"/>
      </w:rPr>
      <w:instrText xml:space="preserve">PAGE  </w:instrText>
    </w:r>
    <w:r>
      <w:rPr>
        <w:rStyle w:val="a5"/>
      </w:rPr>
      <w:fldChar w:fldCharType="separate"/>
    </w:r>
    <w:r w:rsidR="0044396D">
      <w:rPr>
        <w:rStyle w:val="a5"/>
        <w:noProof/>
      </w:rPr>
      <w:t>2</w:t>
    </w:r>
    <w:r>
      <w:rPr>
        <w:rStyle w:val="a5"/>
      </w:rPr>
      <w:fldChar w:fldCharType="end"/>
    </w:r>
  </w:p>
  <w:p w:rsidR="00DE5692" w:rsidRDefault="00DE5692">
    <w:pPr>
      <w:pStyle w:val="a4"/>
    </w:pPr>
  </w:p>
  <w:p w:rsidR="00DE5692" w:rsidRDefault="00DE569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E5C" w:rsidRDefault="001C2E5C">
      <w:r>
        <w:separator/>
      </w:r>
    </w:p>
  </w:footnote>
  <w:footnote w:type="continuationSeparator" w:id="0">
    <w:p w:rsidR="001C2E5C" w:rsidRDefault="001C2E5C">
      <w:r>
        <w:continuationSeparator/>
      </w:r>
    </w:p>
  </w:footnote>
  <w:footnote w:id="1">
    <w:p w:rsidR="00EB4892" w:rsidRDefault="00EB4892" w:rsidP="00E76442">
      <w:pPr>
        <w:pStyle w:val="a9"/>
        <w:jc w:val="both"/>
      </w:pPr>
      <w:r>
        <w:rPr>
          <w:rStyle w:val="ab"/>
        </w:rPr>
        <w:footnoteRef/>
      </w:r>
      <w:r>
        <w:t xml:space="preserve"> </w:t>
      </w:r>
      <w:r w:rsidR="00E76442" w:rsidRPr="00E76442">
        <w:rPr>
          <w:spacing w:val="-2"/>
        </w:rPr>
        <w:t>Теплова</w:t>
      </w:r>
      <w:r w:rsidR="00E76442" w:rsidRPr="00E76442">
        <w:t> </w:t>
      </w:r>
      <w:r w:rsidR="00E76442" w:rsidRPr="00E76442">
        <w:rPr>
          <w:spacing w:val="-2"/>
        </w:rPr>
        <w:t xml:space="preserve">Т.В. </w:t>
      </w:r>
      <w:r w:rsidR="00E76442" w:rsidRPr="00E76442">
        <w:t xml:space="preserve">Корпоративные финансы: учебник для бакалавров / Т.В. Теплова. — М.: Издательство Юрайт, 2013. — 655 с. Режим доступа: </w:t>
      </w:r>
      <w:hyperlink r:id="rId1" w:history="1">
        <w:r w:rsidR="00E76442" w:rsidRPr="00E76442">
          <w:rPr>
            <w:rStyle w:val="a7"/>
          </w:rPr>
          <w:t>http://ipps.hse.ru/downloadfile/uchebnik.pdf</w:t>
        </w:r>
      </w:hyperlink>
    </w:p>
  </w:footnote>
  <w:footnote w:id="2">
    <w:p w:rsidR="006C2923" w:rsidRDefault="006C2923" w:rsidP="006C2923">
      <w:pPr>
        <w:pStyle w:val="a9"/>
        <w:jc w:val="both"/>
      </w:pPr>
      <w:r>
        <w:rPr>
          <w:rStyle w:val="ab"/>
        </w:rPr>
        <w:footnoteRef/>
      </w:r>
      <w:r>
        <w:t xml:space="preserve"> </w:t>
      </w:r>
      <w:r w:rsidRPr="006C2923">
        <w:t xml:space="preserve">Корпоративные финансы: учебник и практикум для академического бакалавриата / О.В. Борисова, Н. И. Малых [и др.]. – М.: Издательство Юрайт, 2014. — 651 с. Режим доступа: </w:t>
      </w:r>
      <w:hyperlink r:id="rId2" w:history="1">
        <w:r w:rsidRPr="006C2923">
          <w:rPr>
            <w:rStyle w:val="a7"/>
          </w:rPr>
          <w:t>http://static1.ozone.ru/multimedia/book_file/1009094552.pdf</w:t>
        </w:r>
      </w:hyperlink>
    </w:p>
  </w:footnote>
  <w:footnote w:id="3">
    <w:p w:rsidR="00C54101" w:rsidRDefault="00C54101">
      <w:pPr>
        <w:pStyle w:val="a9"/>
      </w:pPr>
      <w:r>
        <w:rPr>
          <w:rStyle w:val="ab"/>
        </w:rPr>
        <w:footnoteRef/>
      </w:r>
      <w:r>
        <w:t xml:space="preserve"> </w:t>
      </w:r>
      <w:r w:rsidRPr="006C2923">
        <w:t xml:space="preserve">Корпоративные финансы: учебник и практикум для академического бакалавриата / О.В. Борисова, Н. И. Малых [и др.]. – М.: Издательство Юрайт, 2014. — 651 с. Режим доступа: </w:t>
      </w:r>
      <w:hyperlink r:id="rId3" w:history="1">
        <w:r w:rsidRPr="006C2923">
          <w:rPr>
            <w:rStyle w:val="a7"/>
          </w:rPr>
          <w:t>http://static1.ozone.ru/multimedia/book_file/1009094552.pdf</w:t>
        </w:r>
      </w:hyperlink>
    </w:p>
  </w:footnote>
  <w:footnote w:id="4">
    <w:p w:rsidR="00C54101" w:rsidRDefault="00C54101" w:rsidP="00C54101">
      <w:pPr>
        <w:pStyle w:val="a9"/>
        <w:jc w:val="both"/>
      </w:pPr>
      <w:r>
        <w:rPr>
          <w:rStyle w:val="ab"/>
        </w:rPr>
        <w:footnoteRef/>
      </w:r>
      <w:r>
        <w:t xml:space="preserve"> Официальный сайт Акционерной финансовой корпорации СИСТЕМА. Режим доступа: </w:t>
      </w:r>
      <w:hyperlink r:id="rId4" w:history="1">
        <w:r w:rsidRPr="00A91732">
          <w:rPr>
            <w:rStyle w:val="a7"/>
          </w:rPr>
          <w:t>http://www.sistema.ru/</w:t>
        </w:r>
      </w:hyperlink>
      <w:r>
        <w:t xml:space="preserve"> </w:t>
      </w:r>
    </w:p>
  </w:footnote>
  <w:footnote w:id="5">
    <w:p w:rsidR="00E556C7" w:rsidRDefault="00E556C7" w:rsidP="00E556C7">
      <w:pPr>
        <w:pStyle w:val="a9"/>
      </w:pPr>
      <w:r>
        <w:rPr>
          <w:rStyle w:val="ab"/>
        </w:rPr>
        <w:footnoteRef/>
      </w:r>
      <w:r>
        <w:t xml:space="preserve"> </w:t>
      </w:r>
      <w:r w:rsidRPr="00156274">
        <w:t xml:space="preserve">Корпоративные финансы: учебник / коллектив авторов; под ред. проф. Е.И. Шохина. — М.: КНОРУС, 2016. — 318 с. </w:t>
      </w:r>
      <w:r w:rsidRPr="00156274">
        <w:rPr>
          <w:spacing w:val="-3"/>
        </w:rPr>
        <w:t>Режим</w:t>
      </w:r>
      <w:r w:rsidRPr="00156274">
        <w:rPr>
          <w:rFonts w:ascii="Arial" w:hAnsi="Arial" w:cs="Arial"/>
        </w:rPr>
        <w:t xml:space="preserve"> </w:t>
      </w:r>
      <w:r w:rsidRPr="00156274">
        <w:rPr>
          <w:spacing w:val="-2"/>
        </w:rPr>
        <w:t xml:space="preserve">доступа: </w:t>
      </w:r>
      <w:hyperlink r:id="rId5" w:history="1">
        <w:r w:rsidRPr="00156274">
          <w:rPr>
            <w:rStyle w:val="a7"/>
            <w:spacing w:val="-2"/>
          </w:rPr>
          <w:t>http://static.my-shop.ru/product/f16/204/2032830.pdf</w:t>
        </w:r>
      </w:hyperlink>
    </w:p>
  </w:footnote>
  <w:footnote w:id="6">
    <w:p w:rsidR="00551C58" w:rsidRDefault="00551C58" w:rsidP="00551C58">
      <w:pPr>
        <w:pStyle w:val="a9"/>
        <w:jc w:val="both"/>
      </w:pPr>
      <w:r>
        <w:rPr>
          <w:rStyle w:val="ab"/>
        </w:rPr>
        <w:footnoteRef/>
      </w:r>
      <w:r>
        <w:t xml:space="preserve"> </w:t>
      </w:r>
      <w:r w:rsidRPr="00E76442">
        <w:t>Никитушкина И.В. Корпоративные финансы: учебник для академического бакалавриата / И.В. Никитушкина, С.Г. Макарова, С.С. Студников; под общ. ред. И.В. Никитушкиной. — 2-е изд., перераб. и доп. — М.: Издательство Юрайт, 2015. — 521 с.</w:t>
      </w:r>
    </w:p>
  </w:footnote>
  <w:footnote w:id="7">
    <w:p w:rsidR="00345400" w:rsidRDefault="00345400" w:rsidP="00345400">
      <w:pPr>
        <w:pStyle w:val="a9"/>
      </w:pPr>
      <w:r>
        <w:rPr>
          <w:rStyle w:val="ab"/>
        </w:rPr>
        <w:footnoteRef/>
      </w:r>
      <w:r>
        <w:t xml:space="preserve"> </w:t>
      </w:r>
      <w:r w:rsidRPr="00156274">
        <w:t xml:space="preserve">Корпоративные финансы: учебник / коллектив авторов; под ред. проф. Е.И. Шохина. — М.: КНОРУС, 2016. — 318 с. </w:t>
      </w:r>
      <w:r w:rsidRPr="00156274">
        <w:rPr>
          <w:spacing w:val="-3"/>
        </w:rPr>
        <w:t>Режим</w:t>
      </w:r>
      <w:r w:rsidRPr="00156274">
        <w:rPr>
          <w:rFonts w:ascii="Arial" w:hAnsi="Arial" w:cs="Arial"/>
        </w:rPr>
        <w:t xml:space="preserve"> </w:t>
      </w:r>
      <w:r w:rsidRPr="00156274">
        <w:rPr>
          <w:spacing w:val="-2"/>
        </w:rPr>
        <w:t xml:space="preserve">доступа: </w:t>
      </w:r>
      <w:hyperlink r:id="rId6" w:history="1">
        <w:r w:rsidRPr="00156274">
          <w:rPr>
            <w:rStyle w:val="a7"/>
            <w:spacing w:val="-2"/>
          </w:rPr>
          <w:t>http://static.my-shop.ru/product/f16/204/2032830.pdf</w:t>
        </w:r>
      </w:hyperlink>
    </w:p>
  </w:footnote>
  <w:footnote w:id="8">
    <w:p w:rsidR="00345400" w:rsidRPr="00E76442" w:rsidRDefault="00345400" w:rsidP="00345400">
      <w:pPr>
        <w:spacing w:line="360" w:lineRule="auto"/>
        <w:ind w:firstLine="720"/>
        <w:jc w:val="both"/>
        <w:rPr>
          <w:spacing w:val="-2"/>
          <w:sz w:val="28"/>
          <w:szCs w:val="28"/>
        </w:rPr>
      </w:pPr>
      <w:r>
        <w:rPr>
          <w:rStyle w:val="ab"/>
        </w:rPr>
        <w:footnoteRef/>
      </w:r>
      <w:r>
        <w:t xml:space="preserve"> </w:t>
      </w:r>
      <w:r w:rsidRPr="00026EE9">
        <w:rPr>
          <w:sz w:val="20"/>
          <w:szCs w:val="20"/>
        </w:rPr>
        <w:t>Самылин А.И. Корпоративные финансы: учебник.</w:t>
      </w:r>
      <w:r>
        <w:rPr>
          <w:sz w:val="20"/>
          <w:szCs w:val="20"/>
        </w:rPr>
        <w:t xml:space="preserve"> / А.И. Самылин.</w:t>
      </w:r>
      <w:r w:rsidRPr="00026EE9">
        <w:rPr>
          <w:sz w:val="20"/>
          <w:szCs w:val="20"/>
        </w:rPr>
        <w:t xml:space="preserve"> – М.: ИНФРА-М, 2014. – 472 с. </w:t>
      </w:r>
    </w:p>
    <w:p w:rsidR="00345400" w:rsidRDefault="00345400" w:rsidP="00345400">
      <w:pPr>
        <w:pStyle w:val="a9"/>
      </w:pPr>
    </w:p>
  </w:footnote>
  <w:footnote w:id="9">
    <w:p w:rsidR="00345400" w:rsidRPr="00E76442" w:rsidRDefault="00345400" w:rsidP="00345400">
      <w:pPr>
        <w:spacing w:line="360" w:lineRule="auto"/>
        <w:ind w:firstLine="720"/>
        <w:jc w:val="both"/>
        <w:rPr>
          <w:spacing w:val="-2"/>
          <w:sz w:val="28"/>
          <w:szCs w:val="28"/>
        </w:rPr>
      </w:pPr>
      <w:r>
        <w:rPr>
          <w:rStyle w:val="ab"/>
        </w:rPr>
        <w:footnoteRef/>
      </w:r>
      <w:r>
        <w:t xml:space="preserve"> </w:t>
      </w:r>
      <w:r w:rsidRPr="00026EE9">
        <w:rPr>
          <w:sz w:val="20"/>
          <w:szCs w:val="20"/>
        </w:rPr>
        <w:t>Самылин А.И. Корпоративные финансы: учебник.</w:t>
      </w:r>
      <w:r>
        <w:rPr>
          <w:sz w:val="20"/>
          <w:szCs w:val="20"/>
        </w:rPr>
        <w:t xml:space="preserve"> / А.И. Самылин.</w:t>
      </w:r>
      <w:r w:rsidRPr="00026EE9">
        <w:rPr>
          <w:sz w:val="20"/>
          <w:szCs w:val="20"/>
        </w:rPr>
        <w:t xml:space="preserve"> – М.: ИНФРА-М, 2014. – 472 с. </w:t>
      </w:r>
    </w:p>
    <w:p w:rsidR="00345400" w:rsidRDefault="00345400" w:rsidP="00345400">
      <w:pPr>
        <w:pStyle w:val="a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6F4"/>
    <w:multiLevelType w:val="multilevel"/>
    <w:tmpl w:val="E6EEF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537324"/>
    <w:multiLevelType w:val="hybridMultilevel"/>
    <w:tmpl w:val="D658940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1A1D73B3"/>
    <w:multiLevelType w:val="hybridMultilevel"/>
    <w:tmpl w:val="D598C2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F36BA1"/>
    <w:multiLevelType w:val="hybridMultilevel"/>
    <w:tmpl w:val="7C6013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FF409F7"/>
    <w:multiLevelType w:val="singleLevel"/>
    <w:tmpl w:val="FAB81CD6"/>
    <w:lvl w:ilvl="0">
      <w:start w:val="1"/>
      <w:numFmt w:val="decimal"/>
      <w:lvlText w:val="%1."/>
      <w:legacy w:legacy="1" w:legacySpace="0" w:legacyIndent="427"/>
      <w:lvlJc w:val="left"/>
      <w:rPr>
        <w:rFonts w:ascii="Times New Roman" w:hAnsi="Times New Roman" w:cs="Times New Roman" w:hint="default"/>
      </w:rPr>
    </w:lvl>
  </w:abstractNum>
  <w:abstractNum w:abstractNumId="5">
    <w:nsid w:val="3216355D"/>
    <w:multiLevelType w:val="multilevel"/>
    <w:tmpl w:val="01AEC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4017C0"/>
    <w:multiLevelType w:val="multilevel"/>
    <w:tmpl w:val="CE205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E21C5C"/>
    <w:multiLevelType w:val="hybridMultilevel"/>
    <w:tmpl w:val="62CEDF06"/>
    <w:lvl w:ilvl="0" w:tplc="39223D8E">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50C44748"/>
    <w:multiLevelType w:val="hybridMultilevel"/>
    <w:tmpl w:val="05B087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9AA64C5"/>
    <w:multiLevelType w:val="hybridMultilevel"/>
    <w:tmpl w:val="46ACAED0"/>
    <w:lvl w:ilvl="0" w:tplc="321E05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32F1DD6"/>
    <w:multiLevelType w:val="hybridMultilevel"/>
    <w:tmpl w:val="AD5086C6"/>
    <w:lvl w:ilvl="0" w:tplc="4656C294">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3AF4A4A"/>
    <w:multiLevelType w:val="hybridMultilevel"/>
    <w:tmpl w:val="5A526A8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77110A3A"/>
    <w:multiLevelType w:val="hybridMultilevel"/>
    <w:tmpl w:val="227C5C0C"/>
    <w:lvl w:ilvl="0" w:tplc="321E05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8"/>
  </w:num>
  <w:num w:numId="2">
    <w:abstractNumId w:val="1"/>
  </w:num>
  <w:num w:numId="3">
    <w:abstractNumId w:val="10"/>
  </w:num>
  <w:num w:numId="4">
    <w:abstractNumId w:val="11"/>
  </w:num>
  <w:num w:numId="5">
    <w:abstractNumId w:val="7"/>
  </w:num>
  <w:num w:numId="6">
    <w:abstractNumId w:val="4"/>
  </w:num>
  <w:num w:numId="7">
    <w:abstractNumId w:val="3"/>
  </w:num>
  <w:num w:numId="8">
    <w:abstractNumId w:val="2"/>
  </w:num>
  <w:num w:numId="9">
    <w:abstractNumId w:val="9"/>
  </w:num>
  <w:num w:numId="10">
    <w:abstractNumId w:val="12"/>
  </w:num>
  <w:num w:numId="11">
    <w:abstractNumId w:val="0"/>
  </w:num>
  <w:num w:numId="12">
    <w:abstractNumId w:val="6"/>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footnotePr>
    <w:footnote w:id="-1"/>
    <w:footnote w:id="0"/>
  </w:footnotePr>
  <w:endnotePr>
    <w:endnote w:id="-1"/>
    <w:endnote w:id="0"/>
  </w:endnotePr>
  <w:compat/>
  <w:rsids>
    <w:rsidRoot w:val="002D36AD"/>
    <w:rsid w:val="00002B29"/>
    <w:rsid w:val="0001329F"/>
    <w:rsid w:val="0001785A"/>
    <w:rsid w:val="000213A9"/>
    <w:rsid w:val="00026AD4"/>
    <w:rsid w:val="00026EE9"/>
    <w:rsid w:val="000439FA"/>
    <w:rsid w:val="000440CD"/>
    <w:rsid w:val="00053940"/>
    <w:rsid w:val="000575A9"/>
    <w:rsid w:val="00057D7E"/>
    <w:rsid w:val="00060B39"/>
    <w:rsid w:val="0007135C"/>
    <w:rsid w:val="00071BF8"/>
    <w:rsid w:val="000850C7"/>
    <w:rsid w:val="00086209"/>
    <w:rsid w:val="00087A01"/>
    <w:rsid w:val="000A20D5"/>
    <w:rsid w:val="000B104F"/>
    <w:rsid w:val="000C4699"/>
    <w:rsid w:val="000E7124"/>
    <w:rsid w:val="000F4993"/>
    <w:rsid w:val="00111A8E"/>
    <w:rsid w:val="001146B8"/>
    <w:rsid w:val="00117271"/>
    <w:rsid w:val="00124CF5"/>
    <w:rsid w:val="001326E2"/>
    <w:rsid w:val="00143D37"/>
    <w:rsid w:val="001449DA"/>
    <w:rsid w:val="00145718"/>
    <w:rsid w:val="00147704"/>
    <w:rsid w:val="001559CA"/>
    <w:rsid w:val="00156274"/>
    <w:rsid w:val="0016115D"/>
    <w:rsid w:val="0016385D"/>
    <w:rsid w:val="00174708"/>
    <w:rsid w:val="00175ED3"/>
    <w:rsid w:val="00176160"/>
    <w:rsid w:val="00185B83"/>
    <w:rsid w:val="001904C0"/>
    <w:rsid w:val="001961B9"/>
    <w:rsid w:val="001B1E81"/>
    <w:rsid w:val="001C2781"/>
    <w:rsid w:val="001C2E5C"/>
    <w:rsid w:val="001C6CAA"/>
    <w:rsid w:val="001D0503"/>
    <w:rsid w:val="001E0665"/>
    <w:rsid w:val="001E7FD8"/>
    <w:rsid w:val="0020061B"/>
    <w:rsid w:val="0020632E"/>
    <w:rsid w:val="00206F5C"/>
    <w:rsid w:val="00207BFF"/>
    <w:rsid w:val="00230FD1"/>
    <w:rsid w:val="0024157B"/>
    <w:rsid w:val="00242E3A"/>
    <w:rsid w:val="00253777"/>
    <w:rsid w:val="00257EFF"/>
    <w:rsid w:val="00261308"/>
    <w:rsid w:val="00263C98"/>
    <w:rsid w:val="00273EEF"/>
    <w:rsid w:val="00280B60"/>
    <w:rsid w:val="002C09E3"/>
    <w:rsid w:val="002C440C"/>
    <w:rsid w:val="002C7CBE"/>
    <w:rsid w:val="002D36AD"/>
    <w:rsid w:val="002D4B5E"/>
    <w:rsid w:val="002E1B2F"/>
    <w:rsid w:val="002E6EDD"/>
    <w:rsid w:val="002F15C4"/>
    <w:rsid w:val="002F1D95"/>
    <w:rsid w:val="002F741C"/>
    <w:rsid w:val="0030236C"/>
    <w:rsid w:val="00317CE5"/>
    <w:rsid w:val="0032656E"/>
    <w:rsid w:val="00335959"/>
    <w:rsid w:val="00337FA8"/>
    <w:rsid w:val="00345400"/>
    <w:rsid w:val="00353C05"/>
    <w:rsid w:val="00355523"/>
    <w:rsid w:val="00357584"/>
    <w:rsid w:val="00376FC4"/>
    <w:rsid w:val="00382386"/>
    <w:rsid w:val="00395969"/>
    <w:rsid w:val="003A2F65"/>
    <w:rsid w:val="003B3F3A"/>
    <w:rsid w:val="003C0237"/>
    <w:rsid w:val="003C2009"/>
    <w:rsid w:val="003C2860"/>
    <w:rsid w:val="003C737D"/>
    <w:rsid w:val="003D3F86"/>
    <w:rsid w:val="003F5A7C"/>
    <w:rsid w:val="0044396D"/>
    <w:rsid w:val="00446EA7"/>
    <w:rsid w:val="00457F70"/>
    <w:rsid w:val="00465E5B"/>
    <w:rsid w:val="00482D20"/>
    <w:rsid w:val="00491187"/>
    <w:rsid w:val="00497662"/>
    <w:rsid w:val="004C07E8"/>
    <w:rsid w:val="004E32AE"/>
    <w:rsid w:val="004F0FCF"/>
    <w:rsid w:val="004F2633"/>
    <w:rsid w:val="00537DBD"/>
    <w:rsid w:val="00551C58"/>
    <w:rsid w:val="00562B8B"/>
    <w:rsid w:val="00563FDC"/>
    <w:rsid w:val="00564A26"/>
    <w:rsid w:val="00577AD5"/>
    <w:rsid w:val="005813EE"/>
    <w:rsid w:val="00581E83"/>
    <w:rsid w:val="005A4EEF"/>
    <w:rsid w:val="005B4E99"/>
    <w:rsid w:val="005C3CC9"/>
    <w:rsid w:val="005D238A"/>
    <w:rsid w:val="005E1D1B"/>
    <w:rsid w:val="005F5C0A"/>
    <w:rsid w:val="00606160"/>
    <w:rsid w:val="00642F95"/>
    <w:rsid w:val="0064619B"/>
    <w:rsid w:val="00660388"/>
    <w:rsid w:val="00682AB2"/>
    <w:rsid w:val="00687355"/>
    <w:rsid w:val="006A23F2"/>
    <w:rsid w:val="006B5462"/>
    <w:rsid w:val="006C2923"/>
    <w:rsid w:val="00735D07"/>
    <w:rsid w:val="00737309"/>
    <w:rsid w:val="00762DDE"/>
    <w:rsid w:val="00762F55"/>
    <w:rsid w:val="00765F07"/>
    <w:rsid w:val="007665B8"/>
    <w:rsid w:val="00783AB7"/>
    <w:rsid w:val="00786D74"/>
    <w:rsid w:val="00787EE4"/>
    <w:rsid w:val="00794399"/>
    <w:rsid w:val="007961D6"/>
    <w:rsid w:val="007C183C"/>
    <w:rsid w:val="007E1E99"/>
    <w:rsid w:val="00826EE7"/>
    <w:rsid w:val="00827B40"/>
    <w:rsid w:val="00833654"/>
    <w:rsid w:val="00847E1E"/>
    <w:rsid w:val="00864F43"/>
    <w:rsid w:val="008851F0"/>
    <w:rsid w:val="008908DB"/>
    <w:rsid w:val="008D4483"/>
    <w:rsid w:val="008E15B8"/>
    <w:rsid w:val="008E413F"/>
    <w:rsid w:val="008F7D34"/>
    <w:rsid w:val="009105C7"/>
    <w:rsid w:val="00916CA9"/>
    <w:rsid w:val="0094242B"/>
    <w:rsid w:val="00945B06"/>
    <w:rsid w:val="009617EA"/>
    <w:rsid w:val="0096287C"/>
    <w:rsid w:val="00973ABB"/>
    <w:rsid w:val="00976D0A"/>
    <w:rsid w:val="009913CB"/>
    <w:rsid w:val="00994AD4"/>
    <w:rsid w:val="009A52EE"/>
    <w:rsid w:val="009B1781"/>
    <w:rsid w:val="009D41B7"/>
    <w:rsid w:val="009F3E6E"/>
    <w:rsid w:val="00A00F91"/>
    <w:rsid w:val="00A13D98"/>
    <w:rsid w:val="00A245BA"/>
    <w:rsid w:val="00A270C0"/>
    <w:rsid w:val="00A34272"/>
    <w:rsid w:val="00A445B1"/>
    <w:rsid w:val="00A645B7"/>
    <w:rsid w:val="00A70C10"/>
    <w:rsid w:val="00A800DA"/>
    <w:rsid w:val="00AB2159"/>
    <w:rsid w:val="00AE6FCF"/>
    <w:rsid w:val="00B56CFA"/>
    <w:rsid w:val="00B65A1E"/>
    <w:rsid w:val="00B722C6"/>
    <w:rsid w:val="00B847B8"/>
    <w:rsid w:val="00B92BB6"/>
    <w:rsid w:val="00BD5C97"/>
    <w:rsid w:val="00BF0497"/>
    <w:rsid w:val="00BF2DA2"/>
    <w:rsid w:val="00BF450D"/>
    <w:rsid w:val="00C2661D"/>
    <w:rsid w:val="00C4237A"/>
    <w:rsid w:val="00C54101"/>
    <w:rsid w:val="00C61DE3"/>
    <w:rsid w:val="00C663DC"/>
    <w:rsid w:val="00C92A7B"/>
    <w:rsid w:val="00CC1E3F"/>
    <w:rsid w:val="00CD3153"/>
    <w:rsid w:val="00CF528C"/>
    <w:rsid w:val="00D0665F"/>
    <w:rsid w:val="00D11824"/>
    <w:rsid w:val="00D16DB1"/>
    <w:rsid w:val="00D24CCA"/>
    <w:rsid w:val="00D26C82"/>
    <w:rsid w:val="00D27016"/>
    <w:rsid w:val="00D31DA8"/>
    <w:rsid w:val="00D43D77"/>
    <w:rsid w:val="00D556EF"/>
    <w:rsid w:val="00D621E8"/>
    <w:rsid w:val="00D72DC6"/>
    <w:rsid w:val="00D86849"/>
    <w:rsid w:val="00D968D6"/>
    <w:rsid w:val="00DB5890"/>
    <w:rsid w:val="00DC1EC6"/>
    <w:rsid w:val="00DC1F34"/>
    <w:rsid w:val="00DC575F"/>
    <w:rsid w:val="00DD4790"/>
    <w:rsid w:val="00DE5692"/>
    <w:rsid w:val="00DF30ED"/>
    <w:rsid w:val="00E068A9"/>
    <w:rsid w:val="00E14559"/>
    <w:rsid w:val="00E15CEC"/>
    <w:rsid w:val="00E2704A"/>
    <w:rsid w:val="00E5530D"/>
    <w:rsid w:val="00E556C7"/>
    <w:rsid w:val="00E57C3A"/>
    <w:rsid w:val="00E61937"/>
    <w:rsid w:val="00E76442"/>
    <w:rsid w:val="00E97320"/>
    <w:rsid w:val="00EB4892"/>
    <w:rsid w:val="00ED75E6"/>
    <w:rsid w:val="00EE2D7E"/>
    <w:rsid w:val="00F05672"/>
    <w:rsid w:val="00F15802"/>
    <w:rsid w:val="00F17DB7"/>
    <w:rsid w:val="00F3135C"/>
    <w:rsid w:val="00F4666F"/>
    <w:rsid w:val="00F57258"/>
    <w:rsid w:val="00F658A8"/>
    <w:rsid w:val="00FA5D14"/>
    <w:rsid w:val="00FB703B"/>
    <w:rsid w:val="00FB7187"/>
    <w:rsid w:val="00FC6F1E"/>
    <w:rsid w:val="00FD195F"/>
    <w:rsid w:val="00FE6C6D"/>
    <w:rsid w:val="00FF2C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6AD"/>
    <w:rPr>
      <w:sz w:val="24"/>
      <w:szCs w:val="24"/>
    </w:rPr>
  </w:style>
  <w:style w:type="paragraph" w:styleId="1">
    <w:name w:val="heading 1"/>
    <w:basedOn w:val="a"/>
    <w:next w:val="a"/>
    <w:link w:val="10"/>
    <w:qFormat/>
    <w:rsid w:val="00563FDC"/>
    <w:pPr>
      <w:keepNext/>
      <w:spacing w:before="240" w:after="60"/>
      <w:outlineLvl w:val="0"/>
    </w:pPr>
    <w:rPr>
      <w:rFonts w:ascii="Cambria" w:hAnsi="Cambria"/>
      <w:b/>
      <w:bCs/>
      <w:kern w:val="32"/>
      <w:sz w:val="32"/>
      <w:szCs w:val="32"/>
      <w:lan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Знак Знак Char Char Знак Знак Знак"/>
    <w:basedOn w:val="a"/>
    <w:rsid w:val="002D36AD"/>
    <w:pPr>
      <w:widowControl w:val="0"/>
      <w:adjustRightInd w:val="0"/>
      <w:spacing w:after="160" w:line="240" w:lineRule="exact"/>
      <w:jc w:val="right"/>
    </w:pPr>
    <w:rPr>
      <w:sz w:val="20"/>
      <w:szCs w:val="20"/>
      <w:lang w:val="en-GB" w:eastAsia="en-US"/>
    </w:rPr>
  </w:style>
  <w:style w:type="table" w:styleId="a3">
    <w:name w:val="Table Grid"/>
    <w:basedOn w:val="a1"/>
    <w:rsid w:val="00DC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BF450D"/>
    <w:pPr>
      <w:tabs>
        <w:tab w:val="center" w:pos="4677"/>
        <w:tab w:val="right" w:pos="9355"/>
      </w:tabs>
    </w:pPr>
  </w:style>
  <w:style w:type="character" w:styleId="a5">
    <w:name w:val="page number"/>
    <w:basedOn w:val="a0"/>
    <w:rsid w:val="00BF450D"/>
  </w:style>
  <w:style w:type="paragraph" w:styleId="a6">
    <w:name w:val="header"/>
    <w:basedOn w:val="a"/>
    <w:rsid w:val="00945B06"/>
    <w:pPr>
      <w:tabs>
        <w:tab w:val="center" w:pos="4677"/>
        <w:tab w:val="right" w:pos="9355"/>
      </w:tabs>
    </w:pPr>
    <w:rPr>
      <w:sz w:val="20"/>
      <w:szCs w:val="20"/>
    </w:rPr>
  </w:style>
  <w:style w:type="paragraph" w:customStyle="1" w:styleId="Style4">
    <w:name w:val="Style4"/>
    <w:basedOn w:val="a"/>
    <w:rsid w:val="00FC6F1E"/>
    <w:pPr>
      <w:widowControl w:val="0"/>
      <w:autoSpaceDE w:val="0"/>
      <w:autoSpaceDN w:val="0"/>
      <w:adjustRightInd w:val="0"/>
      <w:spacing w:line="253" w:lineRule="exact"/>
      <w:jc w:val="center"/>
    </w:pPr>
    <w:rPr>
      <w:rFonts w:eastAsia="Calibri"/>
    </w:rPr>
  </w:style>
  <w:style w:type="paragraph" w:customStyle="1" w:styleId="Style5">
    <w:name w:val="Style5"/>
    <w:basedOn w:val="a"/>
    <w:rsid w:val="00FC6F1E"/>
    <w:pPr>
      <w:widowControl w:val="0"/>
      <w:autoSpaceDE w:val="0"/>
      <w:autoSpaceDN w:val="0"/>
      <w:adjustRightInd w:val="0"/>
      <w:spacing w:line="283" w:lineRule="exact"/>
      <w:ind w:firstLine="302"/>
      <w:jc w:val="both"/>
    </w:pPr>
    <w:rPr>
      <w:rFonts w:eastAsia="Calibri"/>
    </w:rPr>
  </w:style>
  <w:style w:type="paragraph" w:customStyle="1" w:styleId="Style6">
    <w:name w:val="Style6"/>
    <w:basedOn w:val="a"/>
    <w:rsid w:val="00FC6F1E"/>
    <w:pPr>
      <w:widowControl w:val="0"/>
      <w:autoSpaceDE w:val="0"/>
      <w:autoSpaceDN w:val="0"/>
      <w:adjustRightInd w:val="0"/>
      <w:jc w:val="center"/>
    </w:pPr>
    <w:rPr>
      <w:rFonts w:eastAsia="Calibri"/>
    </w:rPr>
  </w:style>
  <w:style w:type="paragraph" w:customStyle="1" w:styleId="Style7">
    <w:name w:val="Style7"/>
    <w:basedOn w:val="a"/>
    <w:rsid w:val="00FC6F1E"/>
    <w:pPr>
      <w:widowControl w:val="0"/>
      <w:autoSpaceDE w:val="0"/>
      <w:autoSpaceDN w:val="0"/>
      <w:adjustRightInd w:val="0"/>
      <w:spacing w:line="161" w:lineRule="exact"/>
    </w:pPr>
    <w:rPr>
      <w:rFonts w:eastAsia="Calibri"/>
    </w:rPr>
  </w:style>
  <w:style w:type="paragraph" w:customStyle="1" w:styleId="Style13">
    <w:name w:val="Style13"/>
    <w:basedOn w:val="a"/>
    <w:rsid w:val="00FC6F1E"/>
    <w:pPr>
      <w:widowControl w:val="0"/>
      <w:autoSpaceDE w:val="0"/>
      <w:autoSpaceDN w:val="0"/>
      <w:adjustRightInd w:val="0"/>
      <w:spacing w:line="274" w:lineRule="exact"/>
      <w:ind w:firstLine="2386"/>
    </w:pPr>
    <w:rPr>
      <w:rFonts w:eastAsia="Calibri"/>
    </w:rPr>
  </w:style>
  <w:style w:type="paragraph" w:customStyle="1" w:styleId="Style17">
    <w:name w:val="Style17"/>
    <w:basedOn w:val="a"/>
    <w:rsid w:val="00FC6F1E"/>
    <w:pPr>
      <w:widowControl w:val="0"/>
      <w:autoSpaceDE w:val="0"/>
      <w:autoSpaceDN w:val="0"/>
      <w:adjustRightInd w:val="0"/>
      <w:spacing w:line="264" w:lineRule="exact"/>
      <w:ind w:firstLine="192"/>
      <w:jc w:val="both"/>
    </w:pPr>
    <w:rPr>
      <w:rFonts w:eastAsia="Calibri"/>
    </w:rPr>
  </w:style>
  <w:style w:type="character" w:customStyle="1" w:styleId="2">
    <w:name w:val="Основной текст (2)_"/>
    <w:link w:val="20"/>
    <w:locked/>
    <w:rsid w:val="00FC6F1E"/>
    <w:rPr>
      <w:b/>
      <w:bCs/>
      <w:shd w:val="clear" w:color="auto" w:fill="FFFFFF"/>
      <w:lang w:bidi="ar-SA"/>
    </w:rPr>
  </w:style>
  <w:style w:type="paragraph" w:customStyle="1" w:styleId="20">
    <w:name w:val="Основной текст (2)"/>
    <w:basedOn w:val="a"/>
    <w:link w:val="2"/>
    <w:rsid w:val="00FC6F1E"/>
    <w:pPr>
      <w:widowControl w:val="0"/>
      <w:shd w:val="clear" w:color="auto" w:fill="FFFFFF"/>
      <w:spacing w:line="437" w:lineRule="exact"/>
      <w:jc w:val="center"/>
    </w:pPr>
    <w:rPr>
      <w:b/>
      <w:bCs/>
      <w:sz w:val="20"/>
      <w:szCs w:val="20"/>
      <w:shd w:val="clear" w:color="auto" w:fill="FFFFFF"/>
      <w:lang/>
    </w:rPr>
  </w:style>
  <w:style w:type="character" w:customStyle="1" w:styleId="FontStyle32">
    <w:name w:val="Font Style32"/>
    <w:rsid w:val="00FC6F1E"/>
    <w:rPr>
      <w:rFonts w:ascii="Times New Roman" w:hAnsi="Times New Roman" w:cs="Times New Roman" w:hint="default"/>
      <w:i/>
      <w:iCs/>
      <w:sz w:val="20"/>
      <w:szCs w:val="20"/>
    </w:rPr>
  </w:style>
  <w:style w:type="character" w:customStyle="1" w:styleId="FontStyle44">
    <w:name w:val="Font Style44"/>
    <w:rsid w:val="00FC6F1E"/>
    <w:rPr>
      <w:rFonts w:ascii="Arial Unicode MS" w:eastAsia="Times New Roman" w:hAnsi="Arial Unicode MS" w:cs="Arial Unicode MS" w:hint="default"/>
      <w:sz w:val="16"/>
      <w:szCs w:val="16"/>
    </w:rPr>
  </w:style>
  <w:style w:type="character" w:customStyle="1" w:styleId="FontStyle45">
    <w:name w:val="Font Style45"/>
    <w:rsid w:val="00FC6F1E"/>
    <w:rPr>
      <w:rFonts w:ascii="Times New Roman" w:hAnsi="Times New Roman" w:cs="Times New Roman" w:hint="default"/>
      <w:b/>
      <w:bCs w:val="0"/>
      <w:sz w:val="26"/>
    </w:rPr>
  </w:style>
  <w:style w:type="character" w:customStyle="1" w:styleId="FontStyle46">
    <w:name w:val="Font Style46"/>
    <w:rsid w:val="00FC6F1E"/>
    <w:rPr>
      <w:rFonts w:ascii="Times New Roman" w:hAnsi="Times New Roman" w:cs="Times New Roman" w:hint="default"/>
      <w:sz w:val="26"/>
    </w:rPr>
  </w:style>
  <w:style w:type="character" w:styleId="a7">
    <w:name w:val="Hyperlink"/>
    <w:uiPriority w:val="99"/>
    <w:rsid w:val="009105C7"/>
    <w:rPr>
      <w:color w:val="0000FF"/>
      <w:u w:val="single"/>
    </w:rPr>
  </w:style>
  <w:style w:type="character" w:customStyle="1" w:styleId="10">
    <w:name w:val="Заголовок 1 Знак"/>
    <w:link w:val="1"/>
    <w:rsid w:val="00563FDC"/>
    <w:rPr>
      <w:rFonts w:ascii="Cambria" w:eastAsia="Times New Roman" w:hAnsi="Cambria" w:cs="Times New Roman"/>
      <w:b/>
      <w:bCs/>
      <w:kern w:val="32"/>
      <w:sz w:val="32"/>
      <w:szCs w:val="32"/>
    </w:rPr>
  </w:style>
  <w:style w:type="paragraph" w:styleId="a8">
    <w:name w:val="TOC Heading"/>
    <w:basedOn w:val="1"/>
    <w:next w:val="a"/>
    <w:uiPriority w:val="39"/>
    <w:semiHidden/>
    <w:unhideWhenUsed/>
    <w:qFormat/>
    <w:rsid w:val="000F4993"/>
    <w:pPr>
      <w:keepLines/>
      <w:spacing w:before="480" w:after="0" w:line="276" w:lineRule="auto"/>
      <w:outlineLvl w:val="9"/>
    </w:pPr>
    <w:rPr>
      <w:color w:val="365F91"/>
      <w:kern w:val="0"/>
      <w:sz w:val="28"/>
      <w:szCs w:val="28"/>
    </w:rPr>
  </w:style>
  <w:style w:type="paragraph" w:styleId="11">
    <w:name w:val="toc 1"/>
    <w:basedOn w:val="a"/>
    <w:next w:val="a"/>
    <w:autoRedefine/>
    <w:uiPriority w:val="39"/>
    <w:rsid w:val="000F4993"/>
  </w:style>
  <w:style w:type="paragraph" w:styleId="a9">
    <w:name w:val="footnote text"/>
    <w:basedOn w:val="a"/>
    <w:link w:val="aa"/>
    <w:rsid w:val="006C2923"/>
    <w:rPr>
      <w:sz w:val="20"/>
      <w:szCs w:val="20"/>
    </w:rPr>
  </w:style>
  <w:style w:type="character" w:customStyle="1" w:styleId="aa">
    <w:name w:val="Текст сноски Знак"/>
    <w:basedOn w:val="a0"/>
    <w:link w:val="a9"/>
    <w:rsid w:val="006C2923"/>
  </w:style>
  <w:style w:type="character" w:styleId="ab">
    <w:name w:val="footnote reference"/>
    <w:rsid w:val="006C2923"/>
    <w:rPr>
      <w:vertAlign w:val="superscript"/>
    </w:rPr>
  </w:style>
  <w:style w:type="paragraph" w:styleId="ac">
    <w:name w:val="Normal (Web)"/>
    <w:basedOn w:val="a"/>
    <w:uiPriority w:val="99"/>
    <w:unhideWhenUsed/>
    <w:rsid w:val="002F15C4"/>
    <w:pPr>
      <w:spacing w:before="100" w:beforeAutospacing="1" w:after="100" w:afterAutospacing="1"/>
    </w:pPr>
  </w:style>
  <w:style w:type="character" w:customStyle="1" w:styleId="apple-converted-space">
    <w:name w:val="apple-converted-space"/>
    <w:rsid w:val="00206F5C"/>
  </w:style>
</w:styles>
</file>

<file path=word/webSettings.xml><?xml version="1.0" encoding="utf-8"?>
<w:webSettings xmlns:r="http://schemas.openxmlformats.org/officeDocument/2006/relationships" xmlns:w="http://schemas.openxmlformats.org/wordprocessingml/2006/main">
  <w:divs>
    <w:div w:id="147091302">
      <w:bodyDiv w:val="1"/>
      <w:marLeft w:val="0"/>
      <w:marRight w:val="0"/>
      <w:marTop w:val="0"/>
      <w:marBottom w:val="0"/>
      <w:divBdr>
        <w:top w:val="none" w:sz="0" w:space="0" w:color="auto"/>
        <w:left w:val="none" w:sz="0" w:space="0" w:color="auto"/>
        <w:bottom w:val="none" w:sz="0" w:space="0" w:color="auto"/>
        <w:right w:val="none" w:sz="0" w:space="0" w:color="auto"/>
      </w:divBdr>
    </w:div>
    <w:div w:id="291986493">
      <w:bodyDiv w:val="1"/>
      <w:marLeft w:val="0"/>
      <w:marRight w:val="0"/>
      <w:marTop w:val="0"/>
      <w:marBottom w:val="0"/>
      <w:divBdr>
        <w:top w:val="none" w:sz="0" w:space="0" w:color="auto"/>
        <w:left w:val="none" w:sz="0" w:space="0" w:color="auto"/>
        <w:bottom w:val="none" w:sz="0" w:space="0" w:color="auto"/>
        <w:right w:val="none" w:sz="0" w:space="0" w:color="auto"/>
      </w:divBdr>
    </w:div>
    <w:div w:id="1296523173">
      <w:bodyDiv w:val="1"/>
      <w:marLeft w:val="0"/>
      <w:marRight w:val="0"/>
      <w:marTop w:val="0"/>
      <w:marBottom w:val="0"/>
      <w:divBdr>
        <w:top w:val="none" w:sz="0" w:space="0" w:color="auto"/>
        <w:left w:val="none" w:sz="0" w:space="0" w:color="auto"/>
        <w:bottom w:val="none" w:sz="0" w:space="0" w:color="auto"/>
        <w:right w:val="none" w:sz="0" w:space="0" w:color="auto"/>
      </w:divBdr>
    </w:div>
    <w:div w:id="1888249915">
      <w:bodyDiv w:val="1"/>
      <w:marLeft w:val="0"/>
      <w:marRight w:val="0"/>
      <w:marTop w:val="0"/>
      <w:marBottom w:val="0"/>
      <w:divBdr>
        <w:top w:val="none" w:sz="0" w:space="0" w:color="auto"/>
        <w:left w:val="none" w:sz="0" w:space="0" w:color="auto"/>
        <w:bottom w:val="none" w:sz="0" w:space="0" w:color="auto"/>
        <w:right w:val="none" w:sz="0" w:space="0" w:color="auto"/>
      </w:divBdr>
    </w:div>
    <w:div w:id="2070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pps.hse.ru/downloadfile/uchebnik.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stem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ic1.ozone.ru/multimedia/book_file/1009094552.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atic.my-shop.ru/product/f16/204/2032830.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tatic1.ozone.ru/multimedia/book_file/1009094552.pdf" TargetMode="External"/><Relationship Id="rId2" Type="http://schemas.openxmlformats.org/officeDocument/2006/relationships/hyperlink" Target="http://static1.ozone.ru/multimedia/book_file/1009094552.pdf" TargetMode="External"/><Relationship Id="rId1" Type="http://schemas.openxmlformats.org/officeDocument/2006/relationships/hyperlink" Target="http://ipps.hse.ru/downloadfile/uchebnik.pdf" TargetMode="External"/><Relationship Id="rId6" Type="http://schemas.openxmlformats.org/officeDocument/2006/relationships/hyperlink" Target="http://static.my-shop.ru/product/f16/204/2032830.pdf" TargetMode="External"/><Relationship Id="rId5" Type="http://schemas.openxmlformats.org/officeDocument/2006/relationships/hyperlink" Target="http://static.my-shop.ru/product/f16/204/2032830.pdf" TargetMode="External"/><Relationship Id="rId4" Type="http://schemas.openxmlformats.org/officeDocument/2006/relationships/hyperlink" Target="http://www.siste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D3A34-2FA0-4F40-A781-255E17321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3055</Words>
  <Characters>17415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vt:lpstr>
    </vt:vector>
  </TitlesOfParts>
  <Company>Microsoft</Company>
  <LinksUpToDate>false</LinksUpToDate>
  <CharactersWithSpaces>20430</CharactersWithSpaces>
  <SharedDoc>false</SharedDoc>
  <HLinks>
    <vt:vector size="96" baseType="variant">
      <vt:variant>
        <vt:i4>1703936</vt:i4>
      </vt:variant>
      <vt:variant>
        <vt:i4>48</vt:i4>
      </vt:variant>
      <vt:variant>
        <vt:i4>0</vt:i4>
      </vt:variant>
      <vt:variant>
        <vt:i4>5</vt:i4>
      </vt:variant>
      <vt:variant>
        <vt:lpwstr>http://ipps.hse.ru/downloadfile/uchebnik.pdf</vt:lpwstr>
      </vt:variant>
      <vt:variant>
        <vt:lpwstr/>
      </vt:variant>
      <vt:variant>
        <vt:i4>7471227</vt:i4>
      </vt:variant>
      <vt:variant>
        <vt:i4>45</vt:i4>
      </vt:variant>
      <vt:variant>
        <vt:i4>0</vt:i4>
      </vt:variant>
      <vt:variant>
        <vt:i4>5</vt:i4>
      </vt:variant>
      <vt:variant>
        <vt:lpwstr>http://www.sistema.ru/</vt:lpwstr>
      </vt:variant>
      <vt:variant>
        <vt:lpwstr/>
      </vt:variant>
      <vt:variant>
        <vt:i4>1310758</vt:i4>
      </vt:variant>
      <vt:variant>
        <vt:i4>42</vt:i4>
      </vt:variant>
      <vt:variant>
        <vt:i4>0</vt:i4>
      </vt:variant>
      <vt:variant>
        <vt:i4>5</vt:i4>
      </vt:variant>
      <vt:variant>
        <vt:lpwstr>http://static1.ozone.ru/multimedia/book_file/1009094552.pdf</vt:lpwstr>
      </vt:variant>
      <vt:variant>
        <vt:lpwstr/>
      </vt:variant>
      <vt:variant>
        <vt:i4>1507407</vt:i4>
      </vt:variant>
      <vt:variant>
        <vt:i4>39</vt:i4>
      </vt:variant>
      <vt:variant>
        <vt:i4>0</vt:i4>
      </vt:variant>
      <vt:variant>
        <vt:i4>5</vt:i4>
      </vt:variant>
      <vt:variant>
        <vt:lpwstr>http://static.my-shop.ru/product/f16/204/2032830.pdf</vt:lpwstr>
      </vt:variant>
      <vt:variant>
        <vt:lpwstr/>
      </vt:variant>
      <vt:variant>
        <vt:i4>1769520</vt:i4>
      </vt:variant>
      <vt:variant>
        <vt:i4>32</vt:i4>
      </vt:variant>
      <vt:variant>
        <vt:i4>0</vt:i4>
      </vt:variant>
      <vt:variant>
        <vt:i4>5</vt:i4>
      </vt:variant>
      <vt:variant>
        <vt:lpwstr/>
      </vt:variant>
      <vt:variant>
        <vt:lpwstr>_Toc464991924</vt:lpwstr>
      </vt:variant>
      <vt:variant>
        <vt:i4>1769520</vt:i4>
      </vt:variant>
      <vt:variant>
        <vt:i4>26</vt:i4>
      </vt:variant>
      <vt:variant>
        <vt:i4>0</vt:i4>
      </vt:variant>
      <vt:variant>
        <vt:i4>5</vt:i4>
      </vt:variant>
      <vt:variant>
        <vt:lpwstr/>
      </vt:variant>
      <vt:variant>
        <vt:lpwstr>_Toc464991923</vt:lpwstr>
      </vt:variant>
      <vt:variant>
        <vt:i4>1769520</vt:i4>
      </vt:variant>
      <vt:variant>
        <vt:i4>20</vt:i4>
      </vt:variant>
      <vt:variant>
        <vt:i4>0</vt:i4>
      </vt:variant>
      <vt:variant>
        <vt:i4>5</vt:i4>
      </vt:variant>
      <vt:variant>
        <vt:lpwstr/>
      </vt:variant>
      <vt:variant>
        <vt:lpwstr>_Toc464991922</vt:lpwstr>
      </vt:variant>
      <vt:variant>
        <vt:i4>1769520</vt:i4>
      </vt:variant>
      <vt:variant>
        <vt:i4>14</vt:i4>
      </vt:variant>
      <vt:variant>
        <vt:i4>0</vt:i4>
      </vt:variant>
      <vt:variant>
        <vt:i4>5</vt:i4>
      </vt:variant>
      <vt:variant>
        <vt:lpwstr/>
      </vt:variant>
      <vt:variant>
        <vt:lpwstr>_Toc464991921</vt:lpwstr>
      </vt:variant>
      <vt:variant>
        <vt:i4>1769520</vt:i4>
      </vt:variant>
      <vt:variant>
        <vt:i4>8</vt:i4>
      </vt:variant>
      <vt:variant>
        <vt:i4>0</vt:i4>
      </vt:variant>
      <vt:variant>
        <vt:i4>5</vt:i4>
      </vt:variant>
      <vt:variant>
        <vt:lpwstr/>
      </vt:variant>
      <vt:variant>
        <vt:lpwstr>_Toc464991920</vt:lpwstr>
      </vt:variant>
      <vt:variant>
        <vt:i4>1572912</vt:i4>
      </vt:variant>
      <vt:variant>
        <vt:i4>2</vt:i4>
      </vt:variant>
      <vt:variant>
        <vt:i4>0</vt:i4>
      </vt:variant>
      <vt:variant>
        <vt:i4>5</vt:i4>
      </vt:variant>
      <vt:variant>
        <vt:lpwstr/>
      </vt:variant>
      <vt:variant>
        <vt:lpwstr>_Toc464991919</vt:lpwstr>
      </vt:variant>
      <vt:variant>
        <vt:i4>1507407</vt:i4>
      </vt:variant>
      <vt:variant>
        <vt:i4>15</vt:i4>
      </vt:variant>
      <vt:variant>
        <vt:i4>0</vt:i4>
      </vt:variant>
      <vt:variant>
        <vt:i4>5</vt:i4>
      </vt:variant>
      <vt:variant>
        <vt:lpwstr>http://static.my-shop.ru/product/f16/204/2032830.pdf</vt:lpwstr>
      </vt:variant>
      <vt:variant>
        <vt:lpwstr/>
      </vt:variant>
      <vt:variant>
        <vt:i4>1507407</vt:i4>
      </vt:variant>
      <vt:variant>
        <vt:i4>12</vt:i4>
      </vt:variant>
      <vt:variant>
        <vt:i4>0</vt:i4>
      </vt:variant>
      <vt:variant>
        <vt:i4>5</vt:i4>
      </vt:variant>
      <vt:variant>
        <vt:lpwstr>http://static.my-shop.ru/product/f16/204/2032830.pdf</vt:lpwstr>
      </vt:variant>
      <vt:variant>
        <vt:lpwstr/>
      </vt:variant>
      <vt:variant>
        <vt:i4>7471227</vt:i4>
      </vt:variant>
      <vt:variant>
        <vt:i4>9</vt:i4>
      </vt:variant>
      <vt:variant>
        <vt:i4>0</vt:i4>
      </vt:variant>
      <vt:variant>
        <vt:i4>5</vt:i4>
      </vt:variant>
      <vt:variant>
        <vt:lpwstr>http://www.sistema.ru/</vt:lpwstr>
      </vt:variant>
      <vt:variant>
        <vt:lpwstr/>
      </vt:variant>
      <vt:variant>
        <vt:i4>1310758</vt:i4>
      </vt:variant>
      <vt:variant>
        <vt:i4>6</vt:i4>
      </vt:variant>
      <vt:variant>
        <vt:i4>0</vt:i4>
      </vt:variant>
      <vt:variant>
        <vt:i4>5</vt:i4>
      </vt:variant>
      <vt:variant>
        <vt:lpwstr>http://static1.ozone.ru/multimedia/book_file/1009094552.pdf</vt:lpwstr>
      </vt:variant>
      <vt:variant>
        <vt:lpwstr/>
      </vt:variant>
      <vt:variant>
        <vt:i4>1310758</vt:i4>
      </vt:variant>
      <vt:variant>
        <vt:i4>3</vt:i4>
      </vt:variant>
      <vt:variant>
        <vt:i4>0</vt:i4>
      </vt:variant>
      <vt:variant>
        <vt:i4>5</vt:i4>
      </vt:variant>
      <vt:variant>
        <vt:lpwstr>http://static1.ozone.ru/multimedia/book_file/1009094552.pdf</vt:lpwstr>
      </vt:variant>
      <vt:variant>
        <vt:lpwstr/>
      </vt:variant>
      <vt:variant>
        <vt:i4>1703936</vt:i4>
      </vt:variant>
      <vt:variant>
        <vt:i4>0</vt:i4>
      </vt:variant>
      <vt:variant>
        <vt:i4>0</vt:i4>
      </vt:variant>
      <vt:variant>
        <vt:i4>5</vt:i4>
      </vt:variant>
      <vt:variant>
        <vt:lpwstr>http://ipps.hse.ru/downloadfile/uchebnik.pdf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dc:title>
  <dc:creator>Admin</dc:creator>
  <cp:lastModifiedBy>Юлия</cp:lastModifiedBy>
  <cp:revision>2</cp:revision>
  <dcterms:created xsi:type="dcterms:W3CDTF">2016-10-24T15:53:00Z</dcterms:created>
  <dcterms:modified xsi:type="dcterms:W3CDTF">2016-10-24T15:53:00Z</dcterms:modified>
</cp:coreProperties>
</file>