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F4C" w:rsidRPr="00BC2B9B" w:rsidRDefault="00C14F4C" w:rsidP="00976969">
      <w:pPr>
        <w:pStyle w:val="Default"/>
        <w:spacing w:before="240" w:after="240"/>
        <w:jc w:val="center"/>
        <w:rPr>
          <w:bCs/>
          <w:i/>
          <w:sz w:val="28"/>
          <w:szCs w:val="28"/>
        </w:rPr>
      </w:pPr>
      <w:r w:rsidRPr="00BC2B9B">
        <w:rPr>
          <w:bCs/>
          <w:i/>
          <w:sz w:val="28"/>
          <w:szCs w:val="28"/>
        </w:rPr>
        <w:t>СО</w:t>
      </w:r>
      <w:r w:rsidR="00976969" w:rsidRPr="00BC2B9B">
        <w:rPr>
          <w:bCs/>
          <w:i/>
          <w:sz w:val="28"/>
          <w:szCs w:val="28"/>
        </w:rPr>
        <w:t>Д</w:t>
      </w:r>
      <w:r w:rsidRPr="00BC2B9B">
        <w:rPr>
          <w:bCs/>
          <w:i/>
          <w:sz w:val="28"/>
          <w:szCs w:val="28"/>
        </w:rPr>
        <w:t>ЕРЖАНИЕ</w:t>
      </w:r>
    </w:p>
    <w:p w:rsidR="00976969" w:rsidRPr="00976969" w:rsidRDefault="00976969" w:rsidP="009769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6969">
        <w:rPr>
          <w:rFonts w:ascii="Times New Roman" w:hAnsi="Times New Roman" w:cs="Times New Roman"/>
          <w:sz w:val="28"/>
          <w:szCs w:val="28"/>
        </w:rPr>
        <w:t xml:space="preserve">1. </w:t>
      </w:r>
      <w:r w:rsidRPr="00C14F4C">
        <w:rPr>
          <w:rFonts w:ascii="Times New Roman" w:hAnsi="Times New Roman" w:cs="Times New Roman"/>
          <w:sz w:val="28"/>
          <w:szCs w:val="28"/>
        </w:rPr>
        <w:t>Сформулировать глобальную цель и цели функционирования конкретной организации.</w:t>
      </w:r>
      <w:r w:rsidRPr="00976969"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Times New Roman" w:hAnsi="Times New Roman" w:cs="Times New Roman"/>
          <w:sz w:val="28"/>
          <w:szCs w:val="28"/>
        </w:rPr>
        <w:t>…….</w:t>
      </w:r>
      <w:r w:rsidRPr="00976969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………………………………………………………...</w:t>
      </w:r>
      <w:r w:rsidRPr="00976969">
        <w:rPr>
          <w:rFonts w:ascii="Times New Roman" w:hAnsi="Times New Roman" w:cs="Times New Roman"/>
          <w:sz w:val="28"/>
          <w:szCs w:val="28"/>
        </w:rPr>
        <w:t>…..3</w:t>
      </w:r>
    </w:p>
    <w:p w:rsidR="00976969" w:rsidRPr="00976969" w:rsidRDefault="00976969" w:rsidP="009769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969">
        <w:rPr>
          <w:rFonts w:ascii="Times New Roman" w:hAnsi="Times New Roman" w:cs="Times New Roman"/>
          <w:sz w:val="28"/>
          <w:szCs w:val="28"/>
        </w:rPr>
        <w:t xml:space="preserve">2. </w:t>
      </w:r>
      <w:r w:rsidRPr="00740766">
        <w:rPr>
          <w:rFonts w:ascii="Times New Roman" w:hAnsi="Times New Roman" w:cs="Times New Roman"/>
          <w:sz w:val="28"/>
          <w:szCs w:val="28"/>
        </w:rPr>
        <w:t>Раскрыть понятие «дерево целей» организации и его роль в менеджменте</w:t>
      </w:r>
      <w:r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Pr="00976969"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Times New Roman" w:hAnsi="Times New Roman" w:cs="Times New Roman"/>
          <w:sz w:val="28"/>
          <w:szCs w:val="28"/>
        </w:rPr>
        <w:t>…...</w:t>
      </w:r>
      <w:r w:rsidRPr="00976969">
        <w:rPr>
          <w:rFonts w:ascii="Times New Roman" w:hAnsi="Times New Roman" w:cs="Times New Roman"/>
          <w:sz w:val="28"/>
          <w:szCs w:val="28"/>
        </w:rPr>
        <w:t>………………..</w:t>
      </w:r>
      <w:r w:rsidR="00886EAD">
        <w:rPr>
          <w:rFonts w:ascii="Times New Roman" w:hAnsi="Times New Roman" w:cs="Times New Roman"/>
          <w:sz w:val="28"/>
          <w:szCs w:val="28"/>
        </w:rPr>
        <w:t>4</w:t>
      </w:r>
    </w:p>
    <w:p w:rsidR="00976969" w:rsidRPr="00976969" w:rsidRDefault="00976969" w:rsidP="009769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969">
        <w:rPr>
          <w:rFonts w:ascii="Times New Roman" w:hAnsi="Times New Roman" w:cs="Times New Roman"/>
          <w:sz w:val="28"/>
          <w:szCs w:val="28"/>
        </w:rPr>
        <w:t>Задача……</w:t>
      </w:r>
      <w:r>
        <w:rPr>
          <w:rFonts w:ascii="Times New Roman" w:hAnsi="Times New Roman" w:cs="Times New Roman"/>
          <w:sz w:val="28"/>
          <w:szCs w:val="28"/>
        </w:rPr>
        <w:t>…….</w:t>
      </w:r>
      <w:r w:rsidRPr="00976969">
        <w:rPr>
          <w:rFonts w:ascii="Times New Roman" w:hAnsi="Times New Roman" w:cs="Times New Roman"/>
          <w:sz w:val="28"/>
          <w:szCs w:val="28"/>
        </w:rPr>
        <w:t>……………………………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Pr="00976969">
        <w:rPr>
          <w:rFonts w:ascii="Times New Roman" w:hAnsi="Times New Roman" w:cs="Times New Roman"/>
          <w:sz w:val="28"/>
          <w:szCs w:val="28"/>
        </w:rPr>
        <w:t>……………………………………….….</w:t>
      </w:r>
      <w:r w:rsidR="00886EAD">
        <w:rPr>
          <w:rFonts w:ascii="Times New Roman" w:hAnsi="Times New Roman" w:cs="Times New Roman"/>
          <w:sz w:val="28"/>
          <w:szCs w:val="28"/>
        </w:rPr>
        <w:t>6</w:t>
      </w:r>
    </w:p>
    <w:p w:rsidR="00976969" w:rsidRPr="00976969" w:rsidRDefault="00976969" w:rsidP="009769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969">
        <w:rPr>
          <w:rFonts w:ascii="Times New Roman" w:hAnsi="Times New Roman" w:cs="Times New Roman"/>
          <w:sz w:val="28"/>
          <w:szCs w:val="28"/>
        </w:rPr>
        <w:t>Тест……</w:t>
      </w:r>
      <w:r>
        <w:rPr>
          <w:rFonts w:ascii="Times New Roman" w:hAnsi="Times New Roman" w:cs="Times New Roman"/>
          <w:sz w:val="28"/>
          <w:szCs w:val="28"/>
        </w:rPr>
        <w:t>………..</w:t>
      </w:r>
      <w:r w:rsidRPr="00976969">
        <w:rPr>
          <w:rFonts w:ascii="Times New Roman" w:hAnsi="Times New Roman" w:cs="Times New Roman"/>
          <w:sz w:val="28"/>
          <w:szCs w:val="28"/>
        </w:rPr>
        <w:t>………………………………………………….…………………</w:t>
      </w:r>
      <w:r w:rsidR="00886EAD">
        <w:rPr>
          <w:rFonts w:ascii="Times New Roman" w:hAnsi="Times New Roman" w:cs="Times New Roman"/>
          <w:sz w:val="28"/>
          <w:szCs w:val="28"/>
        </w:rPr>
        <w:t>.</w:t>
      </w:r>
      <w:r w:rsidRPr="00976969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.</w:t>
      </w:r>
      <w:r w:rsidR="00886EAD">
        <w:rPr>
          <w:rFonts w:ascii="Times New Roman" w:hAnsi="Times New Roman" w:cs="Times New Roman"/>
          <w:sz w:val="28"/>
          <w:szCs w:val="28"/>
        </w:rPr>
        <w:t>7</w:t>
      </w:r>
    </w:p>
    <w:p w:rsidR="00976969" w:rsidRPr="00976969" w:rsidRDefault="00976969" w:rsidP="009769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969">
        <w:rPr>
          <w:rFonts w:ascii="Times New Roman" w:hAnsi="Times New Roman" w:cs="Times New Roman"/>
          <w:sz w:val="28"/>
          <w:szCs w:val="28"/>
        </w:rPr>
        <w:t>Список использ</w:t>
      </w:r>
      <w:r>
        <w:rPr>
          <w:rFonts w:ascii="Times New Roman" w:hAnsi="Times New Roman" w:cs="Times New Roman"/>
          <w:sz w:val="28"/>
          <w:szCs w:val="28"/>
        </w:rPr>
        <w:t>ованных источников…</w:t>
      </w:r>
      <w:r w:rsidRPr="00976969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886EAD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76969">
        <w:rPr>
          <w:rFonts w:ascii="Times New Roman" w:hAnsi="Times New Roman" w:cs="Times New Roman"/>
          <w:sz w:val="28"/>
          <w:szCs w:val="28"/>
        </w:rPr>
        <w:t>...</w:t>
      </w:r>
      <w:r w:rsidR="00886EAD">
        <w:rPr>
          <w:rFonts w:ascii="Times New Roman" w:hAnsi="Times New Roman" w:cs="Times New Roman"/>
          <w:sz w:val="28"/>
          <w:szCs w:val="28"/>
        </w:rPr>
        <w:t>8</w:t>
      </w: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976969" w:rsidRDefault="00976969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976969" w:rsidRDefault="00976969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886EAD" w:rsidRDefault="00886EAD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C14F4C" w:rsidRDefault="00C14F4C" w:rsidP="00977D2A">
      <w:pPr>
        <w:pStyle w:val="Default"/>
        <w:rPr>
          <w:b/>
          <w:bCs/>
          <w:sz w:val="28"/>
          <w:szCs w:val="28"/>
        </w:rPr>
      </w:pPr>
    </w:p>
    <w:p w:rsidR="00977D2A" w:rsidRPr="001F088E" w:rsidRDefault="00977D2A" w:rsidP="00C14F4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88E">
        <w:rPr>
          <w:rFonts w:ascii="Times New Roman" w:hAnsi="Times New Roman" w:cs="Times New Roman"/>
          <w:b/>
          <w:sz w:val="28"/>
          <w:szCs w:val="28"/>
        </w:rPr>
        <w:lastRenderedPageBreak/>
        <w:t>1. Сформулировать глобальную ц</w:t>
      </w:r>
      <w:r w:rsidR="00463042" w:rsidRPr="001F088E">
        <w:rPr>
          <w:rFonts w:ascii="Times New Roman" w:hAnsi="Times New Roman" w:cs="Times New Roman"/>
          <w:b/>
          <w:sz w:val="28"/>
          <w:szCs w:val="28"/>
        </w:rPr>
        <w:t>ель и цели функционирования кон</w:t>
      </w:r>
      <w:r w:rsidRPr="001F088E">
        <w:rPr>
          <w:rFonts w:ascii="Times New Roman" w:hAnsi="Times New Roman" w:cs="Times New Roman"/>
          <w:b/>
          <w:sz w:val="28"/>
          <w:szCs w:val="28"/>
        </w:rPr>
        <w:t>кретной организации.</w:t>
      </w:r>
    </w:p>
    <w:p w:rsidR="00D46417" w:rsidRPr="00DE5804" w:rsidRDefault="00D46417" w:rsidP="00DE58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5804">
        <w:rPr>
          <w:rFonts w:ascii="Times New Roman" w:hAnsi="Times New Roman" w:cs="Times New Roman"/>
          <w:sz w:val="28"/>
          <w:szCs w:val="28"/>
        </w:rPr>
        <w:t xml:space="preserve">Рассмотрим глобальную цель и цели функционирования на основе </w:t>
      </w:r>
      <w:hyperlink r:id="rId9" w:tgtFrame="_blank" w:history="1">
        <w:r w:rsidR="00A2042F" w:rsidRPr="00DE580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энергетической компании</w:t>
        </w:r>
      </w:hyperlink>
      <w:r w:rsidR="00A2042F" w:rsidRPr="00DE5804">
        <w:rPr>
          <w:rFonts w:ascii="Times New Roman" w:hAnsi="Times New Roman" w:cs="Times New Roman"/>
          <w:sz w:val="28"/>
          <w:szCs w:val="28"/>
        </w:rPr>
        <w:t xml:space="preserve"> </w:t>
      </w:r>
      <w:r w:rsidR="007B7E62" w:rsidRPr="00DE5804">
        <w:rPr>
          <w:rFonts w:ascii="Times New Roman" w:hAnsi="Times New Roman" w:cs="Times New Roman"/>
          <w:sz w:val="28"/>
          <w:szCs w:val="28"/>
        </w:rPr>
        <w:t xml:space="preserve">ПАО </w:t>
      </w:r>
      <w:r w:rsidR="00A2042F" w:rsidRPr="00DE5804">
        <w:rPr>
          <w:rFonts w:ascii="Times New Roman" w:hAnsi="Times New Roman" w:cs="Times New Roman"/>
          <w:sz w:val="28"/>
          <w:szCs w:val="28"/>
        </w:rPr>
        <w:t>«Газпром»</w:t>
      </w:r>
      <w:r w:rsidRPr="00DE5804">
        <w:rPr>
          <w:rFonts w:ascii="Times New Roman" w:hAnsi="Times New Roman" w:cs="Times New Roman"/>
          <w:sz w:val="28"/>
          <w:szCs w:val="28"/>
        </w:rPr>
        <w:t xml:space="preserve">. </w:t>
      </w:r>
      <w:r w:rsidR="00C14F4C" w:rsidRPr="00DE5804">
        <w:rPr>
          <w:rFonts w:ascii="Times New Roman" w:hAnsi="Times New Roman" w:cs="Times New Roman"/>
          <w:sz w:val="28"/>
          <w:szCs w:val="28"/>
        </w:rPr>
        <w:t xml:space="preserve">Данная </w:t>
      </w:r>
      <w:r w:rsidR="00A2042F" w:rsidRPr="00DE5804">
        <w:rPr>
          <w:rFonts w:ascii="Times New Roman" w:hAnsi="Times New Roman" w:cs="Times New Roman"/>
          <w:sz w:val="28"/>
          <w:szCs w:val="28"/>
        </w:rPr>
        <w:t>компания</w:t>
      </w:r>
      <w:r w:rsidR="00C14F4C" w:rsidRPr="00DE5804">
        <w:rPr>
          <w:rFonts w:ascii="Times New Roman" w:hAnsi="Times New Roman" w:cs="Times New Roman"/>
          <w:sz w:val="28"/>
          <w:szCs w:val="28"/>
        </w:rPr>
        <w:t xml:space="preserve"> была основана в </w:t>
      </w:r>
      <w:r w:rsidR="00A2042F" w:rsidRPr="00DE5804">
        <w:rPr>
          <w:rFonts w:ascii="Times New Roman" w:hAnsi="Times New Roman" w:cs="Times New Roman"/>
          <w:sz w:val="28"/>
          <w:szCs w:val="28"/>
        </w:rPr>
        <w:t xml:space="preserve">1989 </w:t>
      </w:r>
      <w:r w:rsidR="00C14F4C" w:rsidRPr="00DE5804">
        <w:rPr>
          <w:rFonts w:ascii="Times New Roman" w:hAnsi="Times New Roman" w:cs="Times New Roman"/>
          <w:sz w:val="28"/>
          <w:szCs w:val="28"/>
        </w:rPr>
        <w:t>году и на сегодняшний день она является</w:t>
      </w:r>
      <w:r w:rsidR="00A2042F" w:rsidRPr="00DE5804">
        <w:rPr>
          <w:rFonts w:ascii="Times New Roman" w:hAnsi="Times New Roman" w:cs="Times New Roman"/>
          <w:sz w:val="28"/>
          <w:szCs w:val="28"/>
        </w:rPr>
        <w:t xml:space="preserve"> мировым лидером отрасли.</w:t>
      </w:r>
    </w:p>
    <w:p w:rsidR="00A2042F" w:rsidRPr="00DE5804" w:rsidRDefault="00BE2B5E" w:rsidP="00DE58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5804">
        <w:rPr>
          <w:rFonts w:ascii="Times New Roman" w:hAnsi="Times New Roman" w:cs="Times New Roman"/>
          <w:sz w:val="28"/>
          <w:szCs w:val="28"/>
        </w:rPr>
        <w:t>Глобал</w:t>
      </w:r>
      <w:r w:rsidR="00670708" w:rsidRPr="00DE5804">
        <w:rPr>
          <w:rFonts w:ascii="Times New Roman" w:hAnsi="Times New Roman" w:cs="Times New Roman"/>
          <w:sz w:val="28"/>
          <w:szCs w:val="28"/>
        </w:rPr>
        <w:t xml:space="preserve">ьной целью данной </w:t>
      </w:r>
      <w:r w:rsidR="007B7E62" w:rsidRPr="00DE5804">
        <w:rPr>
          <w:rFonts w:ascii="Times New Roman" w:hAnsi="Times New Roman" w:cs="Times New Roman"/>
          <w:sz w:val="28"/>
          <w:szCs w:val="28"/>
        </w:rPr>
        <w:t>компании</w:t>
      </w:r>
      <w:r w:rsidRPr="00DE5804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DE5804" w:rsidRPr="00DE5804">
        <w:rPr>
          <w:rFonts w:ascii="Times New Roman" w:hAnsi="Times New Roman" w:cs="Times New Roman"/>
          <w:sz w:val="28"/>
          <w:szCs w:val="28"/>
        </w:rPr>
        <w:t>становление как лидера среди глобальных энергетических компаний посредством освоения новых рынков, диверсификации видов деятельности, обеспечения надежности поставок.</w:t>
      </w:r>
    </w:p>
    <w:p w:rsidR="00DE5804" w:rsidRPr="00DE5804" w:rsidRDefault="00BE2B5E" w:rsidP="00DE58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5804">
        <w:rPr>
          <w:rFonts w:ascii="Times New Roman" w:hAnsi="Times New Roman" w:cs="Times New Roman"/>
          <w:sz w:val="28"/>
          <w:szCs w:val="28"/>
        </w:rPr>
        <w:t>Основными целями</w:t>
      </w:r>
      <w:r w:rsidR="00D46417" w:rsidRPr="00DE5804">
        <w:rPr>
          <w:rFonts w:ascii="Times New Roman" w:hAnsi="Times New Roman" w:cs="Times New Roman"/>
          <w:sz w:val="28"/>
          <w:szCs w:val="28"/>
        </w:rPr>
        <w:t xml:space="preserve"> функционирования </w:t>
      </w:r>
      <w:r w:rsidR="007B7E62" w:rsidRPr="00DE5804">
        <w:rPr>
          <w:rFonts w:ascii="Times New Roman" w:hAnsi="Times New Roman" w:cs="Times New Roman"/>
          <w:sz w:val="28"/>
          <w:szCs w:val="28"/>
        </w:rPr>
        <w:t>компании</w:t>
      </w:r>
      <w:r w:rsidR="00D46417" w:rsidRPr="00DE5804">
        <w:rPr>
          <w:rFonts w:ascii="Times New Roman" w:hAnsi="Times New Roman" w:cs="Times New Roman"/>
          <w:sz w:val="28"/>
          <w:szCs w:val="28"/>
        </w:rPr>
        <w:t xml:space="preserve"> </w:t>
      </w:r>
      <w:r w:rsidRPr="00DE5804">
        <w:rPr>
          <w:rFonts w:ascii="Times New Roman" w:hAnsi="Times New Roman" w:cs="Times New Roman"/>
          <w:sz w:val="28"/>
          <w:szCs w:val="28"/>
        </w:rPr>
        <w:t>являются:</w:t>
      </w:r>
    </w:p>
    <w:p w:rsidR="00DE5804" w:rsidRPr="00DE5804" w:rsidRDefault="00DE5804" w:rsidP="00DE58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5804">
        <w:rPr>
          <w:rFonts w:ascii="Times New Roman" w:hAnsi="Times New Roman" w:cs="Times New Roman"/>
          <w:sz w:val="28"/>
          <w:szCs w:val="28"/>
        </w:rPr>
        <w:t>- повышение эффективности основной деятельности;</w:t>
      </w:r>
    </w:p>
    <w:p w:rsidR="00DE5804" w:rsidRPr="00DE5804" w:rsidRDefault="00DE5804" w:rsidP="00DE58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5804">
        <w:rPr>
          <w:rFonts w:ascii="Times New Roman" w:hAnsi="Times New Roman" w:cs="Times New Roman"/>
          <w:sz w:val="28"/>
          <w:szCs w:val="28"/>
        </w:rPr>
        <w:t>- диверсификация деятельности за счет высокоэффективных проектов, обеспечивающих создание продуктов с высокой добавленной стоимостью;</w:t>
      </w:r>
    </w:p>
    <w:p w:rsidR="00DE5804" w:rsidRPr="00DE5804" w:rsidRDefault="00DE5804" w:rsidP="00DE58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5804">
        <w:rPr>
          <w:rFonts w:ascii="Times New Roman" w:hAnsi="Times New Roman" w:cs="Times New Roman"/>
          <w:sz w:val="28"/>
          <w:szCs w:val="28"/>
        </w:rPr>
        <w:t>- повышение капитализации и кредитных рейтингов;</w:t>
      </w:r>
    </w:p>
    <w:p w:rsidR="00DE5804" w:rsidRPr="00DE5804" w:rsidRDefault="00DE5804" w:rsidP="00DE58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58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5804">
        <w:rPr>
          <w:rFonts w:ascii="Times New Roman" w:hAnsi="Times New Roman" w:cs="Times New Roman"/>
          <w:sz w:val="28"/>
          <w:szCs w:val="28"/>
        </w:rPr>
        <w:t>соблюдение интересов всех акционеров ОАО «Газпром»;</w:t>
      </w:r>
    </w:p>
    <w:p w:rsidR="00DE5804" w:rsidRPr="00DE5804" w:rsidRDefault="00DE5804" w:rsidP="00DE58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5804">
        <w:rPr>
          <w:rFonts w:ascii="Times New Roman" w:hAnsi="Times New Roman" w:cs="Times New Roman"/>
          <w:sz w:val="28"/>
          <w:szCs w:val="28"/>
        </w:rPr>
        <w:t>- совершенствование корпоративного управления;</w:t>
      </w:r>
    </w:p>
    <w:p w:rsidR="00DE5804" w:rsidRPr="00DE5804" w:rsidRDefault="00DE5804" w:rsidP="00DE58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5804">
        <w:rPr>
          <w:rFonts w:ascii="Times New Roman" w:hAnsi="Times New Roman" w:cs="Times New Roman"/>
          <w:sz w:val="28"/>
          <w:szCs w:val="28"/>
        </w:rPr>
        <w:t>- повышение прозрачности финансово-хозяйственной деятельности;</w:t>
      </w:r>
    </w:p>
    <w:p w:rsidR="00DE5804" w:rsidRPr="00DE5804" w:rsidRDefault="00DE5804" w:rsidP="00DE58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5804">
        <w:rPr>
          <w:rFonts w:ascii="Times New Roman" w:hAnsi="Times New Roman" w:cs="Times New Roman"/>
          <w:sz w:val="28"/>
          <w:szCs w:val="28"/>
        </w:rPr>
        <w:t>- персональная ответственность руководителей за принятие управленческих решений;</w:t>
      </w:r>
    </w:p>
    <w:p w:rsidR="00DE5804" w:rsidRPr="00937930" w:rsidRDefault="00DE5804" w:rsidP="00DE58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5804">
        <w:rPr>
          <w:rFonts w:ascii="Times New Roman" w:hAnsi="Times New Roman" w:cs="Times New Roman"/>
          <w:sz w:val="28"/>
          <w:szCs w:val="28"/>
        </w:rPr>
        <w:t>- минимизация удельного негативного техногенного воздействия на природную среду.</w:t>
      </w:r>
      <w:r w:rsidR="00846B20">
        <w:rPr>
          <w:rFonts w:ascii="Times New Roman" w:hAnsi="Times New Roman" w:cs="Times New Roman"/>
          <w:sz w:val="28"/>
          <w:szCs w:val="28"/>
        </w:rPr>
        <w:t xml:space="preserve"> </w:t>
      </w:r>
      <w:r w:rsidR="00846B20" w:rsidRPr="00937930">
        <w:rPr>
          <w:rFonts w:ascii="Times New Roman" w:hAnsi="Times New Roman" w:cs="Times New Roman"/>
          <w:sz w:val="28"/>
          <w:szCs w:val="28"/>
        </w:rPr>
        <w:t>[4]</w:t>
      </w:r>
    </w:p>
    <w:p w:rsidR="00C14F4C" w:rsidRPr="00A2042F" w:rsidRDefault="00C14F4C" w:rsidP="00A204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4F4C" w:rsidRDefault="00C14F4C" w:rsidP="00977D2A">
      <w:pPr>
        <w:pStyle w:val="Default"/>
        <w:rPr>
          <w:rFonts w:ascii="Arial" w:hAnsi="Arial" w:cs="Arial"/>
          <w:color w:val="333333"/>
          <w:shd w:val="clear" w:color="auto" w:fill="FFFFFF"/>
        </w:rPr>
      </w:pPr>
    </w:p>
    <w:p w:rsidR="00C14F4C" w:rsidRDefault="00C14F4C" w:rsidP="00977D2A">
      <w:pPr>
        <w:pStyle w:val="Default"/>
        <w:rPr>
          <w:rFonts w:ascii="Arial" w:hAnsi="Arial" w:cs="Arial"/>
          <w:color w:val="333333"/>
          <w:shd w:val="clear" w:color="auto" w:fill="FFFFFF"/>
        </w:rPr>
      </w:pPr>
    </w:p>
    <w:p w:rsidR="00C14F4C" w:rsidRDefault="00C14F4C" w:rsidP="00977D2A">
      <w:pPr>
        <w:pStyle w:val="Default"/>
        <w:rPr>
          <w:rFonts w:ascii="Arial" w:hAnsi="Arial" w:cs="Arial"/>
          <w:color w:val="333333"/>
          <w:shd w:val="clear" w:color="auto" w:fill="FFFFFF"/>
        </w:rPr>
      </w:pPr>
    </w:p>
    <w:p w:rsidR="00C14F4C" w:rsidRDefault="00C14F4C" w:rsidP="00977D2A">
      <w:pPr>
        <w:pStyle w:val="Default"/>
        <w:rPr>
          <w:rFonts w:ascii="Arial" w:hAnsi="Arial" w:cs="Arial"/>
          <w:color w:val="333333"/>
          <w:shd w:val="clear" w:color="auto" w:fill="FFFFFF"/>
        </w:rPr>
      </w:pPr>
    </w:p>
    <w:p w:rsidR="00C14F4C" w:rsidRDefault="00C14F4C" w:rsidP="00977D2A">
      <w:pPr>
        <w:pStyle w:val="Default"/>
        <w:rPr>
          <w:rFonts w:ascii="Arial" w:hAnsi="Arial" w:cs="Arial"/>
          <w:color w:val="333333"/>
          <w:shd w:val="clear" w:color="auto" w:fill="FFFFFF"/>
        </w:rPr>
      </w:pPr>
    </w:p>
    <w:p w:rsidR="00C14F4C" w:rsidRDefault="00C14F4C" w:rsidP="00977D2A">
      <w:pPr>
        <w:pStyle w:val="Default"/>
        <w:rPr>
          <w:rFonts w:ascii="Arial" w:hAnsi="Arial" w:cs="Arial"/>
          <w:color w:val="333333"/>
          <w:shd w:val="clear" w:color="auto" w:fill="FFFFFF"/>
        </w:rPr>
      </w:pPr>
    </w:p>
    <w:p w:rsidR="00C14F4C" w:rsidRDefault="00C14F4C" w:rsidP="00977D2A">
      <w:pPr>
        <w:pStyle w:val="Default"/>
        <w:rPr>
          <w:rFonts w:ascii="Arial" w:hAnsi="Arial" w:cs="Arial"/>
          <w:color w:val="333333"/>
          <w:shd w:val="clear" w:color="auto" w:fill="FFFFFF"/>
        </w:rPr>
      </w:pPr>
    </w:p>
    <w:p w:rsidR="00463042" w:rsidRPr="001F088E" w:rsidRDefault="00977D2A" w:rsidP="007407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88E">
        <w:rPr>
          <w:rFonts w:ascii="Times New Roman" w:hAnsi="Times New Roman" w:cs="Times New Roman"/>
          <w:b/>
          <w:sz w:val="28"/>
          <w:szCs w:val="28"/>
        </w:rPr>
        <w:lastRenderedPageBreak/>
        <w:t>2. Раскрыть понятие «дерево цел</w:t>
      </w:r>
      <w:r w:rsidR="00463042" w:rsidRPr="001F088E">
        <w:rPr>
          <w:rFonts w:ascii="Times New Roman" w:hAnsi="Times New Roman" w:cs="Times New Roman"/>
          <w:b/>
          <w:sz w:val="28"/>
          <w:szCs w:val="28"/>
        </w:rPr>
        <w:t>ей» организации и его роль в ме</w:t>
      </w:r>
      <w:r w:rsidRPr="001F088E">
        <w:rPr>
          <w:rFonts w:ascii="Times New Roman" w:hAnsi="Times New Roman" w:cs="Times New Roman"/>
          <w:b/>
          <w:sz w:val="28"/>
          <w:szCs w:val="28"/>
        </w:rPr>
        <w:t>неджменте.</w:t>
      </w:r>
    </w:p>
    <w:p w:rsidR="00BC4277" w:rsidRPr="00740766" w:rsidRDefault="00C14F4C" w:rsidP="0074076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0766">
        <w:rPr>
          <w:rFonts w:ascii="Times New Roman" w:hAnsi="Times New Roman" w:cs="Times New Roman"/>
          <w:sz w:val="28"/>
          <w:szCs w:val="28"/>
        </w:rPr>
        <w:t xml:space="preserve">Дерево целей - это структурированный иерархический перечень целей организации, в котором цели более низкого уровня подчинены и служат для достижения целей более высокого уровня. </w:t>
      </w:r>
    </w:p>
    <w:p w:rsidR="00C14F4C" w:rsidRPr="001F088E" w:rsidRDefault="00C14F4C" w:rsidP="0074076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40766">
        <w:rPr>
          <w:rFonts w:ascii="Times New Roman" w:hAnsi="Times New Roman" w:cs="Times New Roman"/>
          <w:sz w:val="28"/>
          <w:szCs w:val="28"/>
        </w:rPr>
        <w:t xml:space="preserve">Соответственно, наверху находится главная, генеральная цель организации. </w:t>
      </w:r>
      <w:r w:rsidR="00BC4277" w:rsidRPr="00740766">
        <w:rPr>
          <w:rFonts w:ascii="Times New Roman" w:hAnsi="Times New Roman" w:cs="Times New Roman"/>
          <w:sz w:val="28"/>
          <w:szCs w:val="28"/>
        </w:rPr>
        <w:t>Построение «дерева целей» осуществляется с учетом метода «от общего к частному». </w:t>
      </w:r>
      <w:r w:rsidRPr="00740766">
        <w:rPr>
          <w:rFonts w:ascii="Times New Roman" w:hAnsi="Times New Roman" w:cs="Times New Roman"/>
          <w:sz w:val="28"/>
          <w:szCs w:val="28"/>
        </w:rPr>
        <w:t>Поскольку достижение генеральной стратегической цели организации является достаточно сложной задачей, то производят декомпозицию цели - разложение цели на несколько более мелких целей, совокупное достижение которых приводит к достижению основной цели. Далее процесс повторяют для каждой более мелкой цели нижнего уровня до тех пор, пока в результате декомпозиции цель не станет достаточно простой, чтобы быть достижимой, реалистичной и возможной для исполнения точно в соответствии с содержанием и в запланированное время</w:t>
      </w:r>
      <w:r w:rsidR="00BC4277" w:rsidRPr="00740766">
        <w:rPr>
          <w:rFonts w:ascii="Times New Roman" w:hAnsi="Times New Roman" w:cs="Times New Roman"/>
          <w:sz w:val="28"/>
          <w:szCs w:val="28"/>
        </w:rPr>
        <w:t>.</w:t>
      </w:r>
      <w:r w:rsidR="001F088E" w:rsidRPr="001F088E">
        <w:rPr>
          <w:rFonts w:ascii="Times New Roman" w:hAnsi="Times New Roman" w:cs="Times New Roman"/>
          <w:sz w:val="28"/>
          <w:szCs w:val="28"/>
        </w:rPr>
        <w:t xml:space="preserve"> [</w:t>
      </w:r>
      <w:r w:rsidR="001F088E">
        <w:rPr>
          <w:rFonts w:ascii="Times New Roman" w:hAnsi="Times New Roman" w:cs="Times New Roman"/>
          <w:sz w:val="28"/>
          <w:szCs w:val="28"/>
          <w:lang w:val="en-US"/>
        </w:rPr>
        <w:t>2, c.112]</w:t>
      </w:r>
    </w:p>
    <w:p w:rsidR="00740766" w:rsidRDefault="00BC4277" w:rsidP="0074076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0766">
        <w:rPr>
          <w:rFonts w:ascii="Times New Roman" w:hAnsi="Times New Roman" w:cs="Times New Roman"/>
          <w:sz w:val="28"/>
          <w:szCs w:val="28"/>
        </w:rPr>
        <w:t xml:space="preserve">Построение «дерева целей» играет весомую роль в менеджменте. Для качественной работы организации весьма значим подход к постановке целей. Именно они являются исходной точкой при планировании всего спектра деятельности организации. Дерево целей выступает в качестве основы построения отношений в компании, а также системы мотивации. Оценка работы персонала, подразделений организации и всей </w:t>
      </w:r>
      <w:proofErr w:type="gramStart"/>
      <w:r w:rsidRPr="00740766">
        <w:rPr>
          <w:rFonts w:ascii="Times New Roman" w:hAnsi="Times New Roman" w:cs="Times New Roman"/>
          <w:sz w:val="28"/>
          <w:szCs w:val="28"/>
        </w:rPr>
        <w:t>структуры</w:t>
      </w:r>
      <w:proofErr w:type="gramEnd"/>
      <w:r w:rsidRPr="00740766">
        <w:rPr>
          <w:rFonts w:ascii="Times New Roman" w:hAnsi="Times New Roman" w:cs="Times New Roman"/>
          <w:sz w:val="28"/>
          <w:szCs w:val="28"/>
        </w:rPr>
        <w:t xml:space="preserve"> в общем возможна только при достижении поставленных задач.</w:t>
      </w:r>
    </w:p>
    <w:p w:rsidR="00BC4277" w:rsidRPr="00740766" w:rsidRDefault="00BC4277" w:rsidP="0074076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0766">
        <w:rPr>
          <w:rFonts w:ascii="Times New Roman" w:hAnsi="Times New Roman" w:cs="Times New Roman"/>
          <w:sz w:val="28"/>
          <w:szCs w:val="28"/>
        </w:rPr>
        <w:t xml:space="preserve">Составленные цели организации должны соответствовать следующим критериям: </w:t>
      </w:r>
    </w:p>
    <w:p w:rsidR="00BC4277" w:rsidRPr="00740766" w:rsidRDefault="00BC4277" w:rsidP="0074076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0766">
        <w:rPr>
          <w:rFonts w:ascii="Times New Roman" w:hAnsi="Times New Roman" w:cs="Times New Roman"/>
          <w:sz w:val="28"/>
          <w:szCs w:val="28"/>
        </w:rPr>
        <w:t xml:space="preserve">- Ясность; </w:t>
      </w:r>
    </w:p>
    <w:p w:rsidR="00BC4277" w:rsidRPr="00740766" w:rsidRDefault="00BC4277" w:rsidP="0074076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0766">
        <w:rPr>
          <w:rFonts w:ascii="Times New Roman" w:hAnsi="Times New Roman" w:cs="Times New Roman"/>
          <w:sz w:val="28"/>
          <w:szCs w:val="28"/>
        </w:rPr>
        <w:t xml:space="preserve">- Измеримость; </w:t>
      </w:r>
    </w:p>
    <w:p w:rsidR="00BC4277" w:rsidRPr="00740766" w:rsidRDefault="00BC4277" w:rsidP="0074076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0766">
        <w:rPr>
          <w:rFonts w:ascii="Times New Roman" w:hAnsi="Times New Roman" w:cs="Times New Roman"/>
          <w:sz w:val="28"/>
          <w:szCs w:val="28"/>
        </w:rPr>
        <w:t xml:space="preserve">- Достижимость; </w:t>
      </w:r>
    </w:p>
    <w:p w:rsidR="00BC4277" w:rsidRPr="00740766" w:rsidRDefault="00BC4277" w:rsidP="0074076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0766">
        <w:rPr>
          <w:rFonts w:ascii="Times New Roman" w:hAnsi="Times New Roman" w:cs="Times New Roman"/>
          <w:sz w:val="28"/>
          <w:szCs w:val="28"/>
        </w:rPr>
        <w:t xml:space="preserve">- Необходимость и достаточность; </w:t>
      </w:r>
    </w:p>
    <w:p w:rsidR="00BC4277" w:rsidRPr="00740766" w:rsidRDefault="00BC4277" w:rsidP="0074076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0766">
        <w:rPr>
          <w:rFonts w:ascii="Times New Roman" w:hAnsi="Times New Roman" w:cs="Times New Roman"/>
          <w:sz w:val="28"/>
          <w:szCs w:val="28"/>
        </w:rPr>
        <w:lastRenderedPageBreak/>
        <w:t xml:space="preserve">- Привязка ко времени; </w:t>
      </w:r>
    </w:p>
    <w:p w:rsidR="00BC4277" w:rsidRPr="007403A4" w:rsidRDefault="00BC4277" w:rsidP="0074076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0766">
        <w:rPr>
          <w:rFonts w:ascii="Times New Roman" w:hAnsi="Times New Roman" w:cs="Times New Roman"/>
          <w:sz w:val="28"/>
          <w:szCs w:val="28"/>
        </w:rPr>
        <w:t xml:space="preserve">- Согласованность, согласно иерархии управления. </w:t>
      </w:r>
      <w:r w:rsidR="001F088E" w:rsidRPr="007403A4">
        <w:rPr>
          <w:rFonts w:ascii="Times New Roman" w:hAnsi="Times New Roman" w:cs="Times New Roman"/>
          <w:sz w:val="28"/>
          <w:szCs w:val="28"/>
        </w:rPr>
        <w:t xml:space="preserve">[1, </w:t>
      </w:r>
      <w:r w:rsidR="001F088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F088E" w:rsidRPr="007403A4">
        <w:rPr>
          <w:rFonts w:ascii="Times New Roman" w:hAnsi="Times New Roman" w:cs="Times New Roman"/>
          <w:sz w:val="28"/>
          <w:szCs w:val="28"/>
        </w:rPr>
        <w:t>.149]</w:t>
      </w:r>
    </w:p>
    <w:p w:rsidR="00BC4277" w:rsidRDefault="00BC4277" w:rsidP="00740766">
      <w:pPr>
        <w:spacing w:line="360" w:lineRule="auto"/>
        <w:ind w:firstLine="708"/>
        <w:jc w:val="both"/>
      </w:pPr>
      <w:r w:rsidRPr="00740766">
        <w:rPr>
          <w:rFonts w:ascii="Times New Roman" w:hAnsi="Times New Roman" w:cs="Times New Roman"/>
          <w:sz w:val="28"/>
          <w:szCs w:val="28"/>
        </w:rPr>
        <w:t>Согласованность всех перечисленных факторов способствует постановке четких подцелей, достижение которых приведет со временем к реализации генеральной цели организации. Пример составления «дерева целей» изображён на Рис. 1.</w:t>
      </w:r>
      <w:r w:rsidR="00740766" w:rsidRPr="00740766">
        <w:rPr>
          <w:rFonts w:ascii="Times New Roman" w:hAnsi="Times New Roman" w:cs="Times New Roman"/>
          <w:noProof/>
          <w:color w:val="333333"/>
          <w:sz w:val="28"/>
          <w:szCs w:val="28"/>
          <w:shd w:val="clear" w:color="auto" w:fill="CECFD3"/>
          <w:lang w:eastAsia="ru-RU"/>
        </w:rPr>
        <w:t xml:space="preserve"> </w:t>
      </w:r>
    </w:p>
    <w:p w:rsidR="00C14F4C" w:rsidRDefault="00740766" w:rsidP="00977D2A">
      <w:r>
        <w:rPr>
          <w:rFonts w:ascii="Trebuchet MS" w:hAnsi="Trebuchet MS"/>
          <w:noProof/>
          <w:color w:val="333333"/>
          <w:sz w:val="20"/>
          <w:szCs w:val="20"/>
          <w:shd w:val="clear" w:color="auto" w:fill="CECFD3"/>
          <w:lang w:eastAsia="ru-RU"/>
        </w:rPr>
        <w:drawing>
          <wp:inline distT="0" distB="0" distL="0" distR="0" wp14:anchorId="10DCF450" wp14:editId="07954CD3">
            <wp:extent cx="5391150" cy="2496820"/>
            <wp:effectExtent l="0" t="0" r="0" b="0"/>
            <wp:docPr id="2" name="Рисунок 2" descr="C:\Users\ДОМ\Desktop\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ОМ\Desktop\7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49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F4C" w:rsidRPr="00740766" w:rsidRDefault="00740766" w:rsidP="0074076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0766">
        <w:rPr>
          <w:rFonts w:ascii="Times New Roman" w:hAnsi="Times New Roman" w:cs="Times New Roman"/>
          <w:b/>
          <w:sz w:val="28"/>
          <w:szCs w:val="28"/>
        </w:rPr>
        <w:t>Рис. 1.</w:t>
      </w:r>
      <w:r w:rsidRPr="00740766">
        <w:rPr>
          <w:rFonts w:ascii="Times New Roman" w:hAnsi="Times New Roman" w:cs="Times New Roman"/>
          <w:sz w:val="28"/>
          <w:szCs w:val="28"/>
        </w:rPr>
        <w:t xml:space="preserve"> «Дерево целей»</w:t>
      </w:r>
    </w:p>
    <w:p w:rsidR="00C14F4C" w:rsidRDefault="00C14F4C" w:rsidP="00977D2A"/>
    <w:p w:rsidR="00740766" w:rsidRDefault="00740766" w:rsidP="00977D2A"/>
    <w:p w:rsidR="00740766" w:rsidRDefault="00740766" w:rsidP="00977D2A"/>
    <w:p w:rsidR="00740766" w:rsidRDefault="00740766" w:rsidP="00977D2A"/>
    <w:p w:rsidR="00740766" w:rsidRDefault="00740766" w:rsidP="00977D2A"/>
    <w:p w:rsidR="00740766" w:rsidRDefault="00740766" w:rsidP="00977D2A"/>
    <w:p w:rsidR="00740766" w:rsidRDefault="00740766" w:rsidP="00977D2A"/>
    <w:p w:rsidR="00740766" w:rsidRDefault="00740766" w:rsidP="00977D2A"/>
    <w:p w:rsidR="00740766" w:rsidRDefault="00740766" w:rsidP="00977D2A"/>
    <w:p w:rsidR="00740766" w:rsidRDefault="00740766" w:rsidP="00977D2A"/>
    <w:p w:rsidR="00740766" w:rsidRDefault="00740766" w:rsidP="00977D2A"/>
    <w:p w:rsidR="00740766" w:rsidRDefault="00740766" w:rsidP="00977D2A"/>
    <w:p w:rsidR="00740766" w:rsidRDefault="00740766" w:rsidP="00977D2A"/>
    <w:p w:rsidR="00740766" w:rsidRPr="00BC2B9B" w:rsidRDefault="00740766" w:rsidP="00E727D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B9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977D2A" w:rsidRPr="00BC2B9B">
        <w:rPr>
          <w:rFonts w:ascii="Times New Roman" w:hAnsi="Times New Roman" w:cs="Times New Roman"/>
          <w:b/>
          <w:sz w:val="28"/>
          <w:szCs w:val="28"/>
        </w:rPr>
        <w:t>Задача</w:t>
      </w:r>
      <w:r w:rsidRPr="00BC2B9B">
        <w:rPr>
          <w:rFonts w:ascii="Times New Roman" w:hAnsi="Times New Roman" w:cs="Times New Roman"/>
          <w:b/>
          <w:sz w:val="28"/>
          <w:szCs w:val="28"/>
        </w:rPr>
        <w:t>.</w:t>
      </w:r>
    </w:p>
    <w:p w:rsidR="00977D2A" w:rsidRDefault="00977D2A" w:rsidP="00E727D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4AD6">
        <w:rPr>
          <w:rFonts w:ascii="Times New Roman" w:hAnsi="Times New Roman" w:cs="Times New Roman"/>
          <w:color w:val="000000" w:themeColor="text1"/>
          <w:sz w:val="28"/>
          <w:szCs w:val="28"/>
        </w:rPr>
        <w:t>Начертить организационную схему управления конкретной организации. Перечислите задачи менеджмента этой организации.</w:t>
      </w:r>
    </w:p>
    <w:p w:rsidR="00EA04F2" w:rsidRDefault="00EA04F2" w:rsidP="00E727D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Изобразим организационную схему управления ПАО «Газпром» на Рис. </w:t>
      </w:r>
      <w:r w:rsidR="00DE580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B7E62" w:rsidRDefault="00EA04F2" w:rsidP="00EA04F2">
      <w:pPr>
        <w:spacing w:line="36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947576" cy="3864334"/>
            <wp:effectExtent l="0" t="0" r="0" b="3175"/>
            <wp:docPr id="1" name="Рисунок 1" descr="C:\Users\ДОМ\Desktop\газпр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газпром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11" t="2693" r="3137" b="15488"/>
                    <a:stretch/>
                  </pic:blipFill>
                  <pic:spPr bwMode="auto">
                    <a:xfrm>
                      <a:off x="0" y="0"/>
                      <a:ext cx="5947681" cy="3864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04F2" w:rsidRDefault="00EA04F2" w:rsidP="00EA04F2">
      <w:pPr>
        <w:spacing w:line="36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4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Рис. </w:t>
      </w:r>
      <w:r w:rsidR="00DE58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EA04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Схема управления ПАО «Газпром».</w:t>
      </w:r>
    </w:p>
    <w:p w:rsidR="00DE5804" w:rsidRPr="00DE5804" w:rsidRDefault="00DE5804" w:rsidP="0093793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5804">
        <w:rPr>
          <w:rFonts w:ascii="Times New Roman" w:hAnsi="Times New Roman" w:cs="Times New Roman"/>
          <w:sz w:val="28"/>
          <w:szCs w:val="28"/>
        </w:rPr>
        <w:t>Задача</w:t>
      </w:r>
      <w:r w:rsidR="00937930">
        <w:rPr>
          <w:rFonts w:ascii="Times New Roman" w:hAnsi="Times New Roman" w:cs="Times New Roman"/>
          <w:sz w:val="28"/>
          <w:szCs w:val="28"/>
        </w:rPr>
        <w:t xml:space="preserve"> менеджмента</w:t>
      </w:r>
      <w:r w:rsidRPr="00DE5804">
        <w:rPr>
          <w:rFonts w:ascii="Times New Roman" w:hAnsi="Times New Roman" w:cs="Times New Roman"/>
          <w:sz w:val="28"/>
          <w:szCs w:val="28"/>
        </w:rPr>
        <w:t xml:space="preserve"> – это совокупность органов и методов внутреннего контроля, норм поведения и действий работников при достижении целей </w:t>
      </w:r>
      <w:r w:rsidR="00937930">
        <w:rPr>
          <w:rFonts w:ascii="Times New Roman" w:hAnsi="Times New Roman" w:cs="Times New Roman"/>
          <w:sz w:val="28"/>
          <w:szCs w:val="28"/>
        </w:rPr>
        <w:t>к</w:t>
      </w:r>
      <w:r w:rsidRPr="00DE5804">
        <w:rPr>
          <w:rFonts w:ascii="Times New Roman" w:hAnsi="Times New Roman" w:cs="Times New Roman"/>
          <w:sz w:val="28"/>
          <w:szCs w:val="28"/>
        </w:rPr>
        <w:t xml:space="preserve">омпании. </w:t>
      </w:r>
    </w:p>
    <w:p w:rsidR="00B60D18" w:rsidRPr="00D94AD6" w:rsidRDefault="00B60D18" w:rsidP="001F088E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4A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Задачи менеджмента данной организации </w:t>
      </w:r>
      <w:r w:rsidR="00937930">
        <w:rPr>
          <w:rFonts w:ascii="Times New Roman" w:hAnsi="Times New Roman" w:cs="Times New Roman"/>
          <w:color w:val="000000" w:themeColor="text1"/>
          <w:sz w:val="28"/>
          <w:szCs w:val="28"/>
        </w:rPr>
        <w:t>являются</w:t>
      </w:r>
      <w:r w:rsidRPr="00D94AD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E5804" w:rsidRPr="00DE5804" w:rsidRDefault="00DE5804" w:rsidP="00DE58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5804">
        <w:rPr>
          <w:rFonts w:ascii="Times New Roman" w:hAnsi="Times New Roman" w:cs="Times New Roman"/>
          <w:sz w:val="28"/>
          <w:szCs w:val="28"/>
        </w:rPr>
        <w:t>достижение эффективности деятельности;</w:t>
      </w:r>
    </w:p>
    <w:p w:rsidR="00DE5804" w:rsidRPr="00DE5804" w:rsidRDefault="00DE5804" w:rsidP="00DE58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5804">
        <w:rPr>
          <w:rFonts w:ascii="Times New Roman" w:hAnsi="Times New Roman" w:cs="Times New Roman"/>
          <w:sz w:val="28"/>
          <w:szCs w:val="28"/>
        </w:rPr>
        <w:t>обеспечение полноты, своевременности и достоверности всех видов учета и отчетности ПАО «Газпром»;</w:t>
      </w:r>
    </w:p>
    <w:p w:rsidR="00DE5804" w:rsidRPr="00DE5804" w:rsidRDefault="00DE5804" w:rsidP="00DE58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5804">
        <w:rPr>
          <w:rFonts w:ascii="Times New Roman" w:hAnsi="Times New Roman" w:cs="Times New Roman"/>
          <w:sz w:val="28"/>
          <w:szCs w:val="28"/>
        </w:rPr>
        <w:t>соблюдение действующего законодательства;</w:t>
      </w:r>
    </w:p>
    <w:p w:rsidR="00DE5804" w:rsidRPr="00DE5804" w:rsidRDefault="00DE5804" w:rsidP="00DE58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5804">
        <w:rPr>
          <w:rFonts w:ascii="Times New Roman" w:hAnsi="Times New Roman" w:cs="Times New Roman"/>
          <w:sz w:val="28"/>
          <w:szCs w:val="28"/>
        </w:rPr>
        <w:t>обеспечение сохранности активов (включая информационные активы).</w:t>
      </w:r>
    </w:p>
    <w:p w:rsidR="00E727D5" w:rsidRPr="00BC2B9B" w:rsidRDefault="00E727D5" w:rsidP="00F43BC5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2B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4. </w:t>
      </w:r>
      <w:r w:rsidR="00977D2A" w:rsidRPr="00BC2B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Тест.</w:t>
      </w:r>
    </w:p>
    <w:p w:rsidR="00977D2A" w:rsidRPr="00F43BC5" w:rsidRDefault="00977D2A" w:rsidP="00F43BC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Назовите наиболее распространенный тип организационной структуры:</w:t>
      </w:r>
    </w:p>
    <w:p w:rsidR="00977D2A" w:rsidRPr="00F43BC5" w:rsidRDefault="00977D2A" w:rsidP="00F43BC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1) матричная</w:t>
      </w:r>
      <w:r w:rsidR="00DE580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77D2A" w:rsidRPr="00F43BC5" w:rsidRDefault="00977D2A" w:rsidP="00F43BC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2) функциональная</w:t>
      </w:r>
      <w:r w:rsidR="00DE580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77D2A" w:rsidRPr="00F43BC5" w:rsidRDefault="00977D2A" w:rsidP="00F43BC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</w:t>
      </w:r>
      <w:proofErr w:type="spellStart"/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дивизиональная</w:t>
      </w:r>
      <w:proofErr w:type="spellEnd"/>
      <w:r w:rsidR="00DE580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77D2A" w:rsidRPr="00F43BC5" w:rsidRDefault="00977D2A" w:rsidP="00F43BC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4) линейно-функциональная</w:t>
      </w:r>
      <w:r w:rsidR="00DE580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50231" w:rsidRPr="00F43BC5" w:rsidRDefault="00977D2A" w:rsidP="00F43BC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5) линейная</w:t>
      </w:r>
      <w:r w:rsidR="00DE58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727D5" w:rsidRPr="00F43BC5" w:rsidRDefault="00E727D5" w:rsidP="00F43BC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Матричная – суть состоит в том, что в действующих структурах создаются временные рабочие группы, при этом руководителю группы в двойное подчинение передаются ресурсы и работники других подразделений.</w:t>
      </w:r>
    </w:p>
    <w:p w:rsidR="00E727D5" w:rsidRPr="00F43BC5" w:rsidRDefault="00E727D5" w:rsidP="00F43BC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Функциональная</w:t>
      </w:r>
      <w:proofErr w:type="gramEnd"/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3BC5"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характерна для организаций с небольшой номенклатурой, стабильностью внешних условий. Происходит деление организации на элементы, каждый из которых имеет определенную функцию, задачи. </w:t>
      </w:r>
    </w:p>
    <w:p w:rsidR="00E727D5" w:rsidRPr="00F43BC5" w:rsidRDefault="00E727D5" w:rsidP="00F43BC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Дивизиональная</w:t>
      </w:r>
      <w:proofErr w:type="spellEnd"/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gramStart"/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характерна</w:t>
      </w:r>
      <w:proofErr w:type="gramEnd"/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крупных фирм, для устранения недостатков функциональных структур управления. Распределение обязанностей происходит не по функциям, а по выпускаемой продукции или по регионам.</w:t>
      </w:r>
    </w:p>
    <w:p w:rsidR="00E727D5" w:rsidRPr="001F088E" w:rsidRDefault="00F43BC5" w:rsidP="00F43BC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E727D5"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инейно-функциональная</w:t>
      </w:r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E727D5"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E727D5"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основе лежит шахтный способ построения, при котором осуществляется специализация процесса управления по функциональным подсистемам (производство, маркетинг, финансы, разработки и исследования, персонал и др.). </w:t>
      </w:r>
      <w:r w:rsidR="001F088E" w:rsidRPr="001F08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[3, </w:t>
      </w:r>
      <w:r w:rsidR="001F088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="001F088E" w:rsidRPr="001F088E">
        <w:rPr>
          <w:rFonts w:ascii="Times New Roman" w:hAnsi="Times New Roman" w:cs="Times New Roman"/>
          <w:color w:val="000000" w:themeColor="text1"/>
          <w:sz w:val="28"/>
          <w:szCs w:val="28"/>
        </w:rPr>
        <w:t>. 7</w:t>
      </w:r>
      <w:r w:rsidR="001F088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</w:t>
      </w:r>
      <w:r w:rsidR="001F088E" w:rsidRPr="001F088E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</w:p>
    <w:p w:rsidR="00E727D5" w:rsidRPr="00F43BC5" w:rsidRDefault="00F43BC5" w:rsidP="00F43BC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E727D5"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инейная - самая простая бюрократическая иерархическая структура управления</w:t>
      </w:r>
      <w:proofErr w:type="gramStart"/>
      <w:r w:rsidR="00E727D5"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E727D5"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E727D5"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E727D5"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простейшем виде она состоит из руководителя предприятия и нескольких подчиненных работников,</w:t>
      </w:r>
    </w:p>
    <w:p w:rsidR="00E727D5" w:rsidRDefault="00E727D5" w:rsidP="00F43BC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Ответ: </w:t>
      </w:r>
      <w:r w:rsidR="007403A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7403A4"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7403A4">
        <w:rPr>
          <w:rFonts w:ascii="Times New Roman" w:hAnsi="Times New Roman" w:cs="Times New Roman"/>
          <w:color w:val="000000" w:themeColor="text1"/>
          <w:sz w:val="28"/>
          <w:szCs w:val="28"/>
        </w:rPr>
        <w:t>инейно-функциональный</w:t>
      </w:r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тип организационной стру</w:t>
      </w:r>
      <w:r w:rsidR="00F43BC5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F43BC5">
        <w:rPr>
          <w:rFonts w:ascii="Times New Roman" w:hAnsi="Times New Roman" w:cs="Times New Roman"/>
          <w:color w:val="000000" w:themeColor="text1"/>
          <w:sz w:val="28"/>
          <w:szCs w:val="28"/>
        </w:rPr>
        <w:t>туры.</w:t>
      </w:r>
    </w:p>
    <w:p w:rsidR="00976969" w:rsidRDefault="00976969" w:rsidP="00F43BC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6969" w:rsidRPr="00BC2B9B" w:rsidRDefault="00976969" w:rsidP="00976969">
      <w:pPr>
        <w:spacing w:line="36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BC2B9B">
        <w:rPr>
          <w:rFonts w:ascii="Times New Roman" w:hAnsi="Times New Roman" w:cs="Times New Roman"/>
          <w:i/>
          <w:sz w:val="28"/>
          <w:szCs w:val="28"/>
        </w:rPr>
        <w:lastRenderedPageBreak/>
        <w:t>СПИСОК ИСПОЛЬЗОВАННЫХ ИСТОЧНИКОВ</w:t>
      </w:r>
    </w:p>
    <w:bookmarkEnd w:id="0"/>
    <w:p w:rsidR="001F088E" w:rsidRPr="001F088E" w:rsidRDefault="001F088E" w:rsidP="001F088E">
      <w:pPr>
        <w:spacing w:line="36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F088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Учебная литература:</w:t>
      </w:r>
    </w:p>
    <w:p w:rsidR="00E727D5" w:rsidRPr="001F088E" w:rsidRDefault="001F088E" w:rsidP="001F088E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976969" w:rsidRPr="001F088E">
        <w:rPr>
          <w:rFonts w:ascii="Times New Roman" w:hAnsi="Times New Roman" w:cs="Times New Roman"/>
          <w:color w:val="000000" w:themeColor="text1"/>
          <w:sz w:val="28"/>
          <w:szCs w:val="28"/>
        </w:rPr>
        <w:t>Балашов, А.П. Основы менеджмента: Учебное пособие / А.П. Балашов. - М.: Вузовский учебник, ИНФРА-М, 2012. - 288 c.</w:t>
      </w:r>
      <w:r w:rsidRPr="001F08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6969" w:rsidRPr="001F088E" w:rsidRDefault="001F088E" w:rsidP="001F088E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976969" w:rsidRPr="001F088E">
        <w:rPr>
          <w:rFonts w:ascii="Times New Roman" w:hAnsi="Times New Roman" w:cs="Times New Roman"/>
          <w:color w:val="000000" w:themeColor="text1"/>
          <w:sz w:val="28"/>
          <w:szCs w:val="28"/>
        </w:rPr>
        <w:t>Маркова, В.Д. Стратегический менеджмент. Курс лекций: учебник / В.Д. Маркова, С.А. Кузнецова. - М.: НИЦ ИНФРА-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М, 2013. - 288 c.</w:t>
      </w:r>
    </w:p>
    <w:p w:rsidR="001F088E" w:rsidRPr="001F088E" w:rsidRDefault="001F088E" w:rsidP="001F088E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1F088E">
        <w:rPr>
          <w:rFonts w:ascii="Times New Roman" w:hAnsi="Times New Roman" w:cs="Times New Roman"/>
          <w:color w:val="000000" w:themeColor="text1"/>
          <w:sz w:val="28"/>
          <w:szCs w:val="28"/>
        </w:rPr>
        <w:t>Теория управления: Учебник / Под общ</w:t>
      </w:r>
      <w:proofErr w:type="gramStart"/>
      <w:r w:rsidRPr="001F088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1F08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1F088E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1F08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ед. А.Л. Гапоненко, Т 11 АЛ. </w:t>
      </w:r>
      <w:proofErr w:type="spellStart"/>
      <w:r w:rsidRPr="001F088E">
        <w:rPr>
          <w:rFonts w:ascii="Times New Roman" w:hAnsi="Times New Roman" w:cs="Times New Roman"/>
          <w:color w:val="000000" w:themeColor="text1"/>
          <w:sz w:val="28"/>
          <w:szCs w:val="28"/>
        </w:rPr>
        <w:t>Панкрухина</w:t>
      </w:r>
      <w:proofErr w:type="spellEnd"/>
      <w:r w:rsidRPr="001F088E">
        <w:rPr>
          <w:rFonts w:ascii="Times New Roman" w:hAnsi="Times New Roman" w:cs="Times New Roman"/>
          <w:color w:val="000000" w:themeColor="text1"/>
          <w:sz w:val="28"/>
          <w:szCs w:val="28"/>
        </w:rPr>
        <w:t>. - М.: Изд-во РАГС, 2003. - 558 с.</w:t>
      </w:r>
    </w:p>
    <w:p w:rsidR="001F088E" w:rsidRPr="001F088E" w:rsidRDefault="001F088E" w:rsidP="001F088E">
      <w:pPr>
        <w:spacing w:line="36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F088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Интернет-ресурсы:</w:t>
      </w:r>
    </w:p>
    <w:p w:rsidR="00976969" w:rsidRPr="001F088E" w:rsidRDefault="001F088E" w:rsidP="001F088E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hyperlink r:id="rId12" w:history="1">
        <w:r w:rsidR="00846B20" w:rsidRPr="00846B2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ПАО</w:t>
        </w:r>
      </w:hyperlink>
      <w:r w:rsidR="00846B20" w:rsidRPr="00846B2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«Газпром»</w:t>
      </w:r>
      <w:r w:rsidRPr="00846B20">
        <w:rPr>
          <w:rFonts w:ascii="Times New Roman" w:hAnsi="Times New Roman" w:cs="Times New Roman"/>
          <w:sz w:val="28"/>
          <w:szCs w:val="28"/>
        </w:rPr>
        <w:t xml:space="preserve"> официальный сайт </w:t>
      </w:r>
      <w:r w:rsidR="00846B20" w:rsidRPr="00846B20">
        <w:rPr>
          <w:rFonts w:ascii="Times New Roman" w:hAnsi="Times New Roman" w:cs="Times New Roman"/>
          <w:sz w:val="28"/>
          <w:szCs w:val="28"/>
        </w:rPr>
        <w:t>компании</w:t>
      </w:r>
      <w:r w:rsidRPr="00846B20">
        <w:rPr>
          <w:rFonts w:ascii="Times New Roman" w:hAnsi="Times New Roman" w:cs="Times New Roman"/>
          <w:sz w:val="28"/>
          <w:szCs w:val="28"/>
        </w:rPr>
        <w:t xml:space="preserve">: [Сайт]. – URL: </w:t>
      </w:r>
      <w:hyperlink r:id="rId13" w:history="1">
        <w:r w:rsidR="00846B20" w:rsidRPr="00846B2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http://www.gazprom.ru/</w:t>
        </w:r>
      </w:hyperlink>
      <w:r w:rsidR="00846B20" w:rsidRPr="00846B20">
        <w:rPr>
          <w:rFonts w:ascii="Times New Roman" w:hAnsi="Times New Roman" w:cs="Times New Roman"/>
          <w:sz w:val="28"/>
          <w:szCs w:val="28"/>
        </w:rPr>
        <w:t>.</w:t>
      </w:r>
      <w:r w:rsidR="00846B20" w:rsidRPr="00846B20">
        <w:t xml:space="preserve"> </w:t>
      </w:r>
      <w:r w:rsidRPr="001F088E">
        <w:rPr>
          <w:rFonts w:ascii="Times New Roman" w:hAnsi="Times New Roman" w:cs="Times New Roman"/>
          <w:color w:val="000000" w:themeColor="text1"/>
          <w:sz w:val="28"/>
          <w:szCs w:val="28"/>
        </w:rPr>
        <w:t>Доступ свободный.</w:t>
      </w:r>
    </w:p>
    <w:sectPr w:rsidR="00976969" w:rsidRPr="001F088E" w:rsidSect="00BC4277">
      <w:headerReference w:type="default" r:id="rId14"/>
      <w:pgSz w:w="11899" w:h="17319"/>
      <w:pgMar w:top="1748" w:right="744" w:bottom="665" w:left="1151" w:header="720" w:footer="720" w:gutter="0"/>
      <w:pgNumType w:start="2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E49" w:rsidRDefault="00572E49" w:rsidP="00BC4277">
      <w:pPr>
        <w:spacing w:after="0" w:line="240" w:lineRule="auto"/>
      </w:pPr>
      <w:r>
        <w:separator/>
      </w:r>
    </w:p>
  </w:endnote>
  <w:endnote w:type="continuationSeparator" w:id="0">
    <w:p w:rsidR="00572E49" w:rsidRDefault="00572E49" w:rsidP="00BC4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E49" w:rsidRDefault="00572E49" w:rsidP="00BC4277">
      <w:pPr>
        <w:spacing w:after="0" w:line="240" w:lineRule="auto"/>
      </w:pPr>
      <w:r>
        <w:separator/>
      </w:r>
    </w:p>
  </w:footnote>
  <w:footnote w:type="continuationSeparator" w:id="0">
    <w:p w:rsidR="00572E49" w:rsidRDefault="00572E49" w:rsidP="00BC4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165883"/>
      <w:docPartObj>
        <w:docPartGallery w:val="Page Numbers (Top of Page)"/>
        <w:docPartUnique/>
      </w:docPartObj>
    </w:sdtPr>
    <w:sdtEndPr/>
    <w:sdtContent>
      <w:p w:rsidR="00BC4277" w:rsidRDefault="00BC42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B9B">
          <w:rPr>
            <w:noProof/>
          </w:rPr>
          <w:t>2</w:t>
        </w:r>
        <w:r>
          <w:fldChar w:fldCharType="end"/>
        </w:r>
      </w:p>
    </w:sdtContent>
  </w:sdt>
  <w:p w:rsidR="00BC4277" w:rsidRDefault="00BC427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E5C5F"/>
    <w:multiLevelType w:val="multilevel"/>
    <w:tmpl w:val="CAE68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DA480A"/>
    <w:multiLevelType w:val="multilevel"/>
    <w:tmpl w:val="D8364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49E3AB1"/>
    <w:multiLevelType w:val="multilevel"/>
    <w:tmpl w:val="BBA42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A20D71"/>
    <w:multiLevelType w:val="multilevel"/>
    <w:tmpl w:val="989AC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D2A"/>
    <w:rsid w:val="00012AAE"/>
    <w:rsid w:val="000651E2"/>
    <w:rsid w:val="000907D3"/>
    <w:rsid w:val="000B3B1D"/>
    <w:rsid w:val="000F3349"/>
    <w:rsid w:val="00135E16"/>
    <w:rsid w:val="00151ECF"/>
    <w:rsid w:val="00175272"/>
    <w:rsid w:val="00181E22"/>
    <w:rsid w:val="001A2403"/>
    <w:rsid w:val="001A6EB2"/>
    <w:rsid w:val="001D3974"/>
    <w:rsid w:val="001D7BF2"/>
    <w:rsid w:val="001F088E"/>
    <w:rsid w:val="00212FBB"/>
    <w:rsid w:val="002631E2"/>
    <w:rsid w:val="002742ED"/>
    <w:rsid w:val="002B26EE"/>
    <w:rsid w:val="00311BE0"/>
    <w:rsid w:val="00350231"/>
    <w:rsid w:val="00351441"/>
    <w:rsid w:val="003771A0"/>
    <w:rsid w:val="003B13B1"/>
    <w:rsid w:val="003C0F89"/>
    <w:rsid w:val="003E6037"/>
    <w:rsid w:val="003F048A"/>
    <w:rsid w:val="003F5041"/>
    <w:rsid w:val="004441B4"/>
    <w:rsid w:val="00463042"/>
    <w:rsid w:val="004870A3"/>
    <w:rsid w:val="004A5F0D"/>
    <w:rsid w:val="00572E49"/>
    <w:rsid w:val="005A59EF"/>
    <w:rsid w:val="005E20A3"/>
    <w:rsid w:val="00605C0D"/>
    <w:rsid w:val="006169F4"/>
    <w:rsid w:val="006171B7"/>
    <w:rsid w:val="00622265"/>
    <w:rsid w:val="00670708"/>
    <w:rsid w:val="00686EEE"/>
    <w:rsid w:val="00696E91"/>
    <w:rsid w:val="006976CD"/>
    <w:rsid w:val="006C71AC"/>
    <w:rsid w:val="00701C43"/>
    <w:rsid w:val="0070593B"/>
    <w:rsid w:val="00705A32"/>
    <w:rsid w:val="007251A3"/>
    <w:rsid w:val="007403A4"/>
    <w:rsid w:val="00740766"/>
    <w:rsid w:val="007B7E62"/>
    <w:rsid w:val="007C00A3"/>
    <w:rsid w:val="00815B79"/>
    <w:rsid w:val="0082495F"/>
    <w:rsid w:val="00846B20"/>
    <w:rsid w:val="00881E14"/>
    <w:rsid w:val="008828E7"/>
    <w:rsid w:val="00884B1F"/>
    <w:rsid w:val="00886AB9"/>
    <w:rsid w:val="00886EAD"/>
    <w:rsid w:val="008F69C1"/>
    <w:rsid w:val="009054C8"/>
    <w:rsid w:val="00937930"/>
    <w:rsid w:val="0095308F"/>
    <w:rsid w:val="00976969"/>
    <w:rsid w:val="00977D2A"/>
    <w:rsid w:val="00990795"/>
    <w:rsid w:val="009B2A11"/>
    <w:rsid w:val="009E5B12"/>
    <w:rsid w:val="00A2042F"/>
    <w:rsid w:val="00A30B04"/>
    <w:rsid w:val="00A55A53"/>
    <w:rsid w:val="00A9455B"/>
    <w:rsid w:val="00AC6D96"/>
    <w:rsid w:val="00AD2D51"/>
    <w:rsid w:val="00B2321C"/>
    <w:rsid w:val="00B5475B"/>
    <w:rsid w:val="00B60D18"/>
    <w:rsid w:val="00BB48FF"/>
    <w:rsid w:val="00BC2B9B"/>
    <w:rsid w:val="00BC4277"/>
    <w:rsid w:val="00BC5DB1"/>
    <w:rsid w:val="00BE2B5E"/>
    <w:rsid w:val="00BF2760"/>
    <w:rsid w:val="00C03C11"/>
    <w:rsid w:val="00C14F4C"/>
    <w:rsid w:val="00CC00DF"/>
    <w:rsid w:val="00D110B0"/>
    <w:rsid w:val="00D11472"/>
    <w:rsid w:val="00D1359A"/>
    <w:rsid w:val="00D452DB"/>
    <w:rsid w:val="00D46417"/>
    <w:rsid w:val="00D54529"/>
    <w:rsid w:val="00D63D8D"/>
    <w:rsid w:val="00D642F5"/>
    <w:rsid w:val="00D67C99"/>
    <w:rsid w:val="00D7747D"/>
    <w:rsid w:val="00D94AD6"/>
    <w:rsid w:val="00DE5804"/>
    <w:rsid w:val="00E01012"/>
    <w:rsid w:val="00E028F7"/>
    <w:rsid w:val="00E155DB"/>
    <w:rsid w:val="00E20A1E"/>
    <w:rsid w:val="00E306AC"/>
    <w:rsid w:val="00E65BAB"/>
    <w:rsid w:val="00E727D5"/>
    <w:rsid w:val="00EA04F2"/>
    <w:rsid w:val="00EB0300"/>
    <w:rsid w:val="00EB287B"/>
    <w:rsid w:val="00F01FF8"/>
    <w:rsid w:val="00F43BC5"/>
    <w:rsid w:val="00F55D6F"/>
    <w:rsid w:val="00F60170"/>
    <w:rsid w:val="00FB76B8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630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77D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630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463042"/>
  </w:style>
  <w:style w:type="character" w:styleId="a3">
    <w:name w:val="Hyperlink"/>
    <w:basedOn w:val="a0"/>
    <w:uiPriority w:val="99"/>
    <w:unhideWhenUsed/>
    <w:rsid w:val="00D1359A"/>
    <w:rPr>
      <w:color w:val="0000FF"/>
      <w:u w:val="single"/>
    </w:rPr>
  </w:style>
  <w:style w:type="paragraph" w:customStyle="1" w:styleId="s1">
    <w:name w:val="s_1"/>
    <w:basedOn w:val="a"/>
    <w:rsid w:val="00D13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BE2B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C4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4277"/>
  </w:style>
  <w:style w:type="paragraph" w:styleId="a7">
    <w:name w:val="footer"/>
    <w:basedOn w:val="a"/>
    <w:link w:val="a8"/>
    <w:uiPriority w:val="99"/>
    <w:unhideWhenUsed/>
    <w:rsid w:val="00BC4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4277"/>
  </w:style>
  <w:style w:type="paragraph" w:styleId="a9">
    <w:name w:val="Balloon Text"/>
    <w:basedOn w:val="a"/>
    <w:link w:val="aa"/>
    <w:uiPriority w:val="99"/>
    <w:semiHidden/>
    <w:unhideWhenUsed/>
    <w:rsid w:val="00740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0766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6707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0"/>
    <w:uiPriority w:val="22"/>
    <w:qFormat/>
    <w:rsid w:val="00E727D5"/>
    <w:rPr>
      <w:b/>
      <w:bCs/>
    </w:rPr>
  </w:style>
  <w:style w:type="character" w:customStyle="1" w:styleId="w">
    <w:name w:val="w"/>
    <w:basedOn w:val="a0"/>
    <w:rsid w:val="00BC5D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630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77D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630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463042"/>
  </w:style>
  <w:style w:type="character" w:styleId="a3">
    <w:name w:val="Hyperlink"/>
    <w:basedOn w:val="a0"/>
    <w:uiPriority w:val="99"/>
    <w:unhideWhenUsed/>
    <w:rsid w:val="00D1359A"/>
    <w:rPr>
      <w:color w:val="0000FF"/>
      <w:u w:val="single"/>
    </w:rPr>
  </w:style>
  <w:style w:type="paragraph" w:customStyle="1" w:styleId="s1">
    <w:name w:val="s_1"/>
    <w:basedOn w:val="a"/>
    <w:rsid w:val="00D13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BE2B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C4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4277"/>
  </w:style>
  <w:style w:type="paragraph" w:styleId="a7">
    <w:name w:val="footer"/>
    <w:basedOn w:val="a"/>
    <w:link w:val="a8"/>
    <w:uiPriority w:val="99"/>
    <w:unhideWhenUsed/>
    <w:rsid w:val="00BC4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4277"/>
  </w:style>
  <w:style w:type="paragraph" w:styleId="a9">
    <w:name w:val="Balloon Text"/>
    <w:basedOn w:val="a"/>
    <w:link w:val="aa"/>
    <w:uiPriority w:val="99"/>
    <w:semiHidden/>
    <w:unhideWhenUsed/>
    <w:rsid w:val="00740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0766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6707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0"/>
    <w:uiPriority w:val="22"/>
    <w:qFormat/>
    <w:rsid w:val="00E727D5"/>
    <w:rPr>
      <w:b/>
      <w:bCs/>
    </w:rPr>
  </w:style>
  <w:style w:type="character" w:customStyle="1" w:styleId="w">
    <w:name w:val="w"/>
    <w:basedOn w:val="a0"/>
    <w:rsid w:val="00BC5D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3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6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47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2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28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5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3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prom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&#1055;&#1040;&#1054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www.gazprom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27E34-9324-4F4D-901B-E21D4FE9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7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11</cp:revision>
  <dcterms:created xsi:type="dcterms:W3CDTF">2015-10-04T17:43:00Z</dcterms:created>
  <dcterms:modified xsi:type="dcterms:W3CDTF">2015-10-07T16:59:00Z</dcterms:modified>
</cp:coreProperties>
</file>