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E4C" w:rsidRDefault="007C3E4C" w:rsidP="007C3E4C">
      <w:pPr>
        <w:pStyle w:val="Textbody"/>
        <w:jc w:val="center"/>
        <w:rPr>
          <w:color w:val="000000" w:themeColor="text1"/>
          <w:lang w:val="ru-RU"/>
        </w:rPr>
      </w:pPr>
      <w:r>
        <w:rPr>
          <w:rFonts w:cs="Times New Roman"/>
          <w:color w:val="000000" w:themeColor="text1"/>
          <w:sz w:val="26"/>
          <w:szCs w:val="26"/>
          <w:lang w:val="ru-RU"/>
        </w:rPr>
        <w:t xml:space="preserve">ФЕДЕРАЛЬНОЕ ГОСУДАРСТВЕННОЕ ОБРАЗОВАТЕЛЬНОЕ БЮДЖЕТНОЕ УЧРЕЖДЕНИЕ  </w:t>
      </w:r>
      <w:r>
        <w:rPr>
          <w:color w:val="000000" w:themeColor="text1"/>
          <w:lang w:val="ru-RU"/>
        </w:rPr>
        <w:t>ВЫСШЕГО  ОБРАЗОВАНИЯ</w:t>
      </w:r>
    </w:p>
    <w:p w:rsidR="007C3E4C" w:rsidRDefault="007C3E4C" w:rsidP="007C3E4C">
      <w:pPr>
        <w:pStyle w:val="Textbody"/>
        <w:jc w:val="center"/>
        <w:rPr>
          <w:b/>
          <w:color w:val="000000" w:themeColor="text1"/>
          <w:sz w:val="28"/>
          <w:lang w:val="ru-RU"/>
        </w:rPr>
      </w:pPr>
      <w:r>
        <w:rPr>
          <w:b/>
          <w:color w:val="000000" w:themeColor="text1"/>
          <w:sz w:val="28"/>
          <w:lang w:val="ru-RU"/>
        </w:rPr>
        <w:t>ФИНАНСОВЫЙ УНИВЕРСИТЕТ</w:t>
      </w:r>
    </w:p>
    <w:p w:rsidR="007C3E4C" w:rsidRDefault="007C3E4C" w:rsidP="007C3E4C">
      <w:pPr>
        <w:pStyle w:val="Textbody"/>
        <w:jc w:val="center"/>
        <w:rPr>
          <w:b/>
          <w:color w:val="000000" w:themeColor="text1"/>
          <w:sz w:val="28"/>
          <w:lang w:val="ru-RU"/>
        </w:rPr>
      </w:pPr>
      <w:r>
        <w:rPr>
          <w:b/>
          <w:color w:val="000000" w:themeColor="text1"/>
          <w:sz w:val="28"/>
          <w:lang w:val="ru-RU"/>
        </w:rPr>
        <w:t>ПРИ ПРАВИТЕЛЬСТВЕ РОССИЙСКОЙ ФЕДЕРАЦИИ</w:t>
      </w:r>
    </w:p>
    <w:p w:rsidR="007C3E4C" w:rsidRDefault="007C3E4C" w:rsidP="007C3E4C">
      <w:pPr>
        <w:pStyle w:val="Textbody"/>
        <w:jc w:val="center"/>
        <w:rPr>
          <w:b/>
          <w:color w:val="000000" w:themeColor="text1"/>
          <w:sz w:val="28"/>
          <w:lang w:val="ru-RU"/>
        </w:rPr>
      </w:pPr>
      <w:r>
        <w:rPr>
          <w:b/>
          <w:color w:val="000000" w:themeColor="text1"/>
          <w:sz w:val="28"/>
          <w:lang w:val="ru-RU"/>
        </w:rPr>
        <w:t>БАРНАУЛЬСКИЙ ФИЛИАЛ</w:t>
      </w:r>
    </w:p>
    <w:p w:rsidR="007C3E4C" w:rsidRDefault="007C3E4C" w:rsidP="007C3E4C">
      <w:pPr>
        <w:pStyle w:val="Textbody"/>
        <w:jc w:val="center"/>
        <w:rPr>
          <w:color w:val="000000" w:themeColor="text1"/>
          <w:lang w:val="ru-RU"/>
        </w:rPr>
      </w:pPr>
    </w:p>
    <w:p w:rsidR="007C3E4C" w:rsidRDefault="007C3E4C" w:rsidP="007C3E4C">
      <w:pPr>
        <w:pStyle w:val="Textbody"/>
        <w:jc w:val="center"/>
        <w:rPr>
          <w:color w:val="000000" w:themeColor="text1"/>
          <w:lang w:val="ru-RU"/>
        </w:rPr>
      </w:pPr>
    </w:p>
    <w:p w:rsidR="007C3E4C" w:rsidRDefault="007C3E4C" w:rsidP="007C3E4C">
      <w:pPr>
        <w:pStyle w:val="Textbody"/>
        <w:jc w:val="center"/>
        <w:rPr>
          <w:color w:val="000000" w:themeColor="text1"/>
          <w:lang w:val="ru-RU"/>
        </w:rPr>
      </w:pPr>
      <w:r>
        <w:rPr>
          <w:color w:val="000000" w:themeColor="text1"/>
          <w:sz w:val="28"/>
          <w:lang w:val="ru-RU"/>
        </w:rPr>
        <w:t>Кафедра «</w:t>
      </w:r>
      <w:r>
        <w:rPr>
          <w:rFonts w:cs="Times New Roman"/>
          <w:color w:val="000000" w:themeColor="text1"/>
          <w:sz w:val="28"/>
          <w:szCs w:val="28"/>
          <w:lang w:val="ru-RU"/>
        </w:rPr>
        <w:t>Экономика, менеджмент и маркетинг</w:t>
      </w:r>
      <w:r>
        <w:rPr>
          <w:color w:val="000000" w:themeColor="text1"/>
          <w:sz w:val="28"/>
          <w:lang w:val="ru-RU"/>
        </w:rPr>
        <w:t>»</w:t>
      </w:r>
    </w:p>
    <w:p w:rsidR="007C3E4C" w:rsidRDefault="007C3E4C" w:rsidP="007C3E4C">
      <w:pPr>
        <w:pStyle w:val="Textbody"/>
        <w:jc w:val="center"/>
        <w:rPr>
          <w:color w:val="000000" w:themeColor="text1"/>
          <w:sz w:val="28"/>
          <w:lang w:val="ru-RU"/>
        </w:rPr>
      </w:pPr>
      <w:r>
        <w:rPr>
          <w:color w:val="000000" w:themeColor="text1"/>
          <w:sz w:val="28"/>
          <w:lang w:val="ru-RU"/>
        </w:rPr>
        <w:t xml:space="preserve">Направление </w:t>
      </w:r>
      <w:proofErr w:type="spellStart"/>
      <w:r>
        <w:rPr>
          <w:color w:val="000000" w:themeColor="text1"/>
          <w:sz w:val="28"/>
          <w:lang w:val="ru-RU"/>
        </w:rPr>
        <w:t>бакалавриата</w:t>
      </w:r>
      <w:proofErr w:type="spellEnd"/>
      <w:r>
        <w:rPr>
          <w:color w:val="000000" w:themeColor="text1"/>
          <w:sz w:val="28"/>
          <w:lang w:val="ru-RU"/>
        </w:rPr>
        <w:t xml:space="preserve"> «Экономика»</w:t>
      </w:r>
    </w:p>
    <w:p w:rsidR="007C3E4C" w:rsidRDefault="007C3E4C" w:rsidP="007C3E4C">
      <w:pPr>
        <w:pStyle w:val="Textbody"/>
        <w:jc w:val="center"/>
        <w:rPr>
          <w:color w:val="000000" w:themeColor="text1"/>
          <w:lang w:val="ru-RU"/>
        </w:rPr>
      </w:pPr>
    </w:p>
    <w:p w:rsidR="007C3E4C" w:rsidRDefault="007C3E4C" w:rsidP="007C3E4C">
      <w:pPr>
        <w:pStyle w:val="Textbody"/>
        <w:jc w:val="center"/>
        <w:rPr>
          <w:b/>
          <w:color w:val="000000" w:themeColor="text1"/>
          <w:sz w:val="28"/>
          <w:lang w:val="ru-RU"/>
        </w:rPr>
      </w:pPr>
      <w:r>
        <w:rPr>
          <w:b/>
          <w:color w:val="000000" w:themeColor="text1"/>
          <w:sz w:val="28"/>
          <w:lang w:val="ru-RU"/>
        </w:rPr>
        <w:t>КУРСОВАЯ РАБОТА</w:t>
      </w:r>
    </w:p>
    <w:p w:rsidR="007C3E4C" w:rsidRDefault="007C3E4C" w:rsidP="007C3E4C">
      <w:pPr>
        <w:pStyle w:val="Textbody"/>
        <w:jc w:val="center"/>
        <w:rPr>
          <w:color w:val="000000" w:themeColor="text1"/>
          <w:lang w:val="ru-RU"/>
        </w:rPr>
      </w:pPr>
      <w:r>
        <w:rPr>
          <w:b/>
          <w:color w:val="000000" w:themeColor="text1"/>
          <w:sz w:val="28"/>
          <w:lang w:val="ru-RU"/>
        </w:rPr>
        <w:t>По дисциплине «Экономическая теория»</w:t>
      </w:r>
    </w:p>
    <w:p w:rsidR="007C3E4C" w:rsidRPr="007C3E4C" w:rsidRDefault="007C3E4C" w:rsidP="007C3E4C">
      <w:pPr>
        <w:spacing w:after="0" w:line="360" w:lineRule="auto"/>
        <w:ind w:firstLine="709"/>
        <w:jc w:val="center"/>
        <w:rPr>
          <w:rFonts w:ascii="Times New Roman" w:eastAsia="TimesNewRomanPSMT" w:hAnsi="Times New Roman" w:cs="Times New Roman"/>
          <w:color w:val="000000" w:themeColor="text1"/>
          <w:sz w:val="28"/>
          <w:szCs w:val="28"/>
        </w:rPr>
      </w:pPr>
      <w:r w:rsidRPr="007C3E4C">
        <w:rPr>
          <w:rFonts w:ascii="Times New Roman" w:eastAsia="TimesNewRomanPSMT" w:hAnsi="Times New Roman" w:cs="Times New Roman"/>
          <w:color w:val="000000" w:themeColor="text1"/>
          <w:sz w:val="28"/>
          <w:szCs w:val="28"/>
        </w:rPr>
        <w:t>По теме №129 «</w:t>
      </w:r>
      <w:r w:rsidRPr="007C3E4C">
        <w:rPr>
          <w:rFonts w:ascii="Times New Roman" w:hAnsi="Times New Roman" w:cs="Times New Roman"/>
          <w:sz w:val="28"/>
          <w:szCs w:val="28"/>
        </w:rPr>
        <w:t>Коммерческие банки и их операции. Доходы коммерческих банков</w:t>
      </w:r>
      <w:r w:rsidRPr="007C3E4C">
        <w:rPr>
          <w:rFonts w:ascii="Times New Roman" w:eastAsia="TimesNewRomanPSMT" w:hAnsi="Times New Roman" w:cs="Times New Roman"/>
          <w:color w:val="000000" w:themeColor="text1"/>
          <w:sz w:val="28"/>
          <w:szCs w:val="28"/>
        </w:rPr>
        <w:t>»</w:t>
      </w:r>
    </w:p>
    <w:p w:rsidR="007C3E4C" w:rsidRDefault="007C3E4C" w:rsidP="007C3E4C">
      <w:pPr>
        <w:pStyle w:val="Textbody"/>
        <w:jc w:val="center"/>
        <w:rPr>
          <w:rFonts w:eastAsia="TimesNewRomanPSMT" w:cs="Times New Roman"/>
          <w:color w:val="000000" w:themeColor="text1"/>
          <w:sz w:val="28"/>
          <w:szCs w:val="28"/>
          <w:lang w:val="ru-RU"/>
        </w:rPr>
      </w:pPr>
    </w:p>
    <w:p w:rsidR="007C3E4C" w:rsidRDefault="007C3E4C" w:rsidP="007C3E4C">
      <w:pPr>
        <w:pStyle w:val="Textbody"/>
        <w:jc w:val="center"/>
        <w:rPr>
          <w:rFonts w:eastAsia="TimesNewRomanPSMT" w:cs="Times New Roman"/>
          <w:color w:val="000000" w:themeColor="text1"/>
          <w:sz w:val="28"/>
          <w:szCs w:val="28"/>
          <w:lang w:val="ru-RU"/>
        </w:rPr>
      </w:pPr>
    </w:p>
    <w:p w:rsidR="007C3E4C" w:rsidRDefault="007C3E4C" w:rsidP="007C3E4C">
      <w:pPr>
        <w:pStyle w:val="Textbody"/>
        <w:jc w:val="center"/>
        <w:rPr>
          <w:b/>
          <w:color w:val="000000" w:themeColor="text1"/>
          <w:sz w:val="28"/>
          <w:szCs w:val="28"/>
          <w:lang w:val="ru-RU"/>
        </w:rPr>
      </w:pPr>
    </w:p>
    <w:p w:rsidR="007C3E4C" w:rsidRDefault="007C3E4C" w:rsidP="007C3E4C">
      <w:pPr>
        <w:pStyle w:val="Textbody"/>
        <w:jc w:val="center"/>
        <w:rPr>
          <w:b/>
          <w:color w:val="000000" w:themeColor="text1"/>
          <w:sz w:val="28"/>
          <w:szCs w:val="28"/>
          <w:lang w:val="ru-RU"/>
        </w:rPr>
      </w:pPr>
    </w:p>
    <w:p w:rsidR="007C3E4C" w:rsidRDefault="007C3E4C" w:rsidP="007C3E4C">
      <w:pPr>
        <w:pStyle w:val="Textbody"/>
        <w:jc w:val="center"/>
        <w:rPr>
          <w:color w:val="000000" w:themeColor="text1"/>
          <w:lang w:val="ru-RU"/>
        </w:rPr>
      </w:pPr>
      <w:r>
        <w:rPr>
          <w:color w:val="000000" w:themeColor="text1"/>
          <w:lang w:val="ru-RU"/>
        </w:rPr>
        <w:t xml:space="preserve">  </w:t>
      </w:r>
    </w:p>
    <w:p w:rsidR="007C3E4C" w:rsidRDefault="007C3E4C" w:rsidP="007C3E4C">
      <w:pPr>
        <w:pStyle w:val="Textbody"/>
        <w:rPr>
          <w:color w:val="000000" w:themeColor="text1"/>
          <w:lang w:val="ru-RU"/>
        </w:rPr>
      </w:pPr>
      <w:r>
        <w:rPr>
          <w:color w:val="000000" w:themeColor="text1"/>
          <w:sz w:val="28"/>
          <w:lang w:val="ru-RU"/>
        </w:rPr>
        <w:t>Студентка</w:t>
      </w:r>
      <w:r>
        <w:rPr>
          <w:color w:val="000000" w:themeColor="text1"/>
          <w:lang w:val="ru-RU"/>
        </w:rPr>
        <w:t xml:space="preserve"> _____________                                     </w:t>
      </w:r>
    </w:p>
    <w:p w:rsidR="007C3E4C" w:rsidRDefault="007C3E4C" w:rsidP="007C3E4C">
      <w:pPr>
        <w:pStyle w:val="Textbody"/>
        <w:rPr>
          <w:color w:val="000000" w:themeColor="text1"/>
          <w:lang w:val="ru-RU"/>
        </w:rPr>
      </w:pPr>
      <w:r>
        <w:rPr>
          <w:color w:val="000000" w:themeColor="text1"/>
          <w:lang w:val="ru-RU"/>
        </w:rPr>
        <w:t xml:space="preserve">                         </w:t>
      </w:r>
      <w:r>
        <w:rPr>
          <w:color w:val="000000" w:themeColor="text1"/>
          <w:sz w:val="18"/>
          <w:lang w:val="ru-RU"/>
        </w:rPr>
        <w:t>(подпись)</w:t>
      </w:r>
    </w:p>
    <w:p w:rsidR="007C3E4C" w:rsidRDefault="007C3E4C" w:rsidP="007C3E4C">
      <w:pPr>
        <w:pStyle w:val="Textbody"/>
        <w:rPr>
          <w:color w:val="000000" w:themeColor="text1"/>
          <w:lang w:val="ru-RU"/>
        </w:rPr>
      </w:pPr>
    </w:p>
    <w:p w:rsidR="007C3E4C" w:rsidRDefault="007C3E4C" w:rsidP="007C3E4C">
      <w:pPr>
        <w:pStyle w:val="Textbody"/>
        <w:rPr>
          <w:color w:val="000000" w:themeColor="text1"/>
          <w:sz w:val="28"/>
          <w:lang w:val="ru-RU"/>
        </w:rPr>
      </w:pPr>
      <w:r>
        <w:rPr>
          <w:color w:val="000000" w:themeColor="text1"/>
          <w:sz w:val="28"/>
          <w:lang w:val="ru-RU"/>
        </w:rPr>
        <w:t xml:space="preserve">Группа  </w:t>
      </w:r>
    </w:p>
    <w:p w:rsidR="007C3E4C" w:rsidRDefault="007C3E4C" w:rsidP="007C3E4C">
      <w:pPr>
        <w:pStyle w:val="Textbody"/>
        <w:rPr>
          <w:color w:val="000000" w:themeColor="text1"/>
          <w:lang w:val="ru-RU"/>
        </w:rPr>
      </w:pPr>
      <w:r>
        <w:rPr>
          <w:color w:val="000000" w:themeColor="text1"/>
          <w:lang w:val="ru-RU"/>
        </w:rPr>
        <w:t xml:space="preserve"> </w:t>
      </w:r>
    </w:p>
    <w:p w:rsidR="007C3E4C" w:rsidRDefault="007C3E4C" w:rsidP="007C3E4C">
      <w:pPr>
        <w:pStyle w:val="Textbody"/>
        <w:rPr>
          <w:color w:val="000000" w:themeColor="text1"/>
          <w:lang w:val="ru-RU"/>
        </w:rPr>
      </w:pPr>
    </w:p>
    <w:p w:rsidR="007C3E4C" w:rsidRDefault="007C3E4C" w:rsidP="007C3E4C">
      <w:pPr>
        <w:pStyle w:val="Textbody"/>
        <w:rPr>
          <w:color w:val="000000" w:themeColor="text1"/>
          <w:lang w:val="ru-RU"/>
        </w:rPr>
      </w:pPr>
      <w:r>
        <w:rPr>
          <w:color w:val="000000" w:themeColor="text1"/>
          <w:sz w:val="28"/>
          <w:lang w:val="ru-RU"/>
        </w:rPr>
        <w:t xml:space="preserve">Преподаватель к.э.н., доцент                       </w:t>
      </w:r>
      <w:bookmarkStart w:id="0" w:name="_GoBack"/>
      <w:bookmarkEnd w:id="0"/>
    </w:p>
    <w:p w:rsidR="007C3E4C" w:rsidRDefault="007C3E4C" w:rsidP="007C3E4C">
      <w:pPr>
        <w:pStyle w:val="Textbody"/>
        <w:rPr>
          <w:color w:val="000000" w:themeColor="text1"/>
          <w:sz w:val="28"/>
          <w:lang w:val="ru-RU"/>
        </w:rPr>
      </w:pPr>
    </w:p>
    <w:p w:rsidR="007C3E4C" w:rsidRDefault="007C3E4C" w:rsidP="007C3E4C">
      <w:pPr>
        <w:pStyle w:val="Textbody"/>
        <w:rPr>
          <w:color w:val="000000" w:themeColor="text1"/>
          <w:lang w:val="ru-RU"/>
        </w:rPr>
      </w:pPr>
    </w:p>
    <w:p w:rsidR="007C3E4C" w:rsidRDefault="007C3E4C" w:rsidP="007C3E4C">
      <w:pPr>
        <w:pStyle w:val="Textbody"/>
        <w:rPr>
          <w:color w:val="000000" w:themeColor="text1"/>
          <w:lang w:val="ru-RU"/>
        </w:rPr>
      </w:pPr>
    </w:p>
    <w:p w:rsidR="007C3E4C" w:rsidRDefault="007C3E4C" w:rsidP="007C3E4C">
      <w:pPr>
        <w:pStyle w:val="Textbody"/>
        <w:rPr>
          <w:color w:val="000000" w:themeColor="text1"/>
          <w:lang w:val="ru-RU"/>
        </w:rPr>
      </w:pPr>
    </w:p>
    <w:p w:rsidR="007C3E4C" w:rsidRDefault="007C3E4C" w:rsidP="007C3E4C">
      <w:pPr>
        <w:pStyle w:val="Textbody"/>
        <w:rPr>
          <w:color w:val="000000" w:themeColor="text1"/>
          <w:lang w:val="ru-RU"/>
        </w:rPr>
      </w:pPr>
    </w:p>
    <w:p w:rsidR="007C3E4C" w:rsidRDefault="007C3E4C" w:rsidP="007C3E4C">
      <w:pPr>
        <w:pStyle w:val="Textbody"/>
        <w:rPr>
          <w:color w:val="000000" w:themeColor="text1"/>
          <w:lang w:val="ru-RU"/>
        </w:rPr>
      </w:pPr>
    </w:p>
    <w:p w:rsidR="007C3E4C" w:rsidRDefault="007C3E4C" w:rsidP="007C3E4C">
      <w:pPr>
        <w:pStyle w:val="Textbody"/>
        <w:jc w:val="both"/>
        <w:rPr>
          <w:rFonts w:cs="Times New Roman"/>
          <w:color w:val="000000" w:themeColor="text1"/>
          <w:sz w:val="28"/>
          <w:szCs w:val="28"/>
          <w:lang w:val="ru-RU"/>
        </w:rPr>
      </w:pPr>
    </w:p>
    <w:p w:rsidR="007C3E4C" w:rsidRDefault="007C3E4C" w:rsidP="007C3E4C">
      <w:pPr>
        <w:pStyle w:val="Textbody"/>
        <w:jc w:val="center"/>
        <w:rPr>
          <w:rFonts w:cs="Times New Roman"/>
          <w:color w:val="000000" w:themeColor="text1"/>
          <w:sz w:val="28"/>
          <w:szCs w:val="28"/>
          <w:lang w:val="ru-RU"/>
        </w:rPr>
      </w:pPr>
      <w:r>
        <w:rPr>
          <w:rFonts w:cs="Times New Roman"/>
          <w:color w:val="000000" w:themeColor="text1"/>
          <w:sz w:val="28"/>
          <w:szCs w:val="28"/>
          <w:lang w:val="ru-RU"/>
        </w:rPr>
        <w:t>Барнаул, 2016</w:t>
      </w:r>
    </w:p>
    <w:p w:rsidR="005F6E6C" w:rsidRDefault="008D577D" w:rsidP="00B3113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8D577D" w:rsidRDefault="008D577D" w:rsidP="00824B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C919DD">
        <w:rPr>
          <w:rFonts w:ascii="Times New Roman" w:hAnsi="Times New Roman" w:cs="Times New Roman"/>
          <w:sz w:val="28"/>
          <w:szCs w:val="28"/>
        </w:rPr>
        <w:t>…………………………………………………………………3</w:t>
      </w:r>
    </w:p>
    <w:p w:rsidR="008D577D" w:rsidRDefault="00836463" w:rsidP="00824B9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1. ДЕЯТЕЛЬНОСТЬ КОММЕРЧЕСКИХ БАНКОВ……</w:t>
      </w:r>
      <w:r w:rsidR="008D577D">
        <w:rPr>
          <w:rFonts w:ascii="Times New Roman" w:hAnsi="Times New Roman" w:cs="Times New Roman"/>
          <w:sz w:val="28"/>
          <w:szCs w:val="28"/>
        </w:rPr>
        <w:t>………</w:t>
      </w:r>
      <w:r w:rsidR="00C919DD">
        <w:rPr>
          <w:rFonts w:ascii="Times New Roman" w:hAnsi="Times New Roman" w:cs="Times New Roman"/>
          <w:sz w:val="28"/>
          <w:szCs w:val="28"/>
        </w:rPr>
        <w:t>5</w:t>
      </w:r>
    </w:p>
    <w:p w:rsidR="008D577D" w:rsidRDefault="008D577D" w:rsidP="008D577D">
      <w:pPr>
        <w:pStyle w:val="a3"/>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Роль, функции и признаки коммерческих банков</w:t>
      </w:r>
      <w:r w:rsidR="00833891">
        <w:rPr>
          <w:rFonts w:ascii="Times New Roman" w:hAnsi="Times New Roman" w:cs="Times New Roman"/>
          <w:sz w:val="28"/>
          <w:szCs w:val="28"/>
        </w:rPr>
        <w:t>…………………</w:t>
      </w:r>
      <w:r w:rsidR="00C919DD">
        <w:rPr>
          <w:rFonts w:ascii="Times New Roman" w:hAnsi="Times New Roman" w:cs="Times New Roman"/>
          <w:sz w:val="28"/>
          <w:szCs w:val="28"/>
        </w:rPr>
        <w:t>…………………………………………….</w:t>
      </w:r>
      <w:r w:rsidR="00B31136">
        <w:rPr>
          <w:rFonts w:ascii="Times New Roman" w:hAnsi="Times New Roman" w:cs="Times New Roman"/>
          <w:sz w:val="28"/>
          <w:szCs w:val="28"/>
        </w:rPr>
        <w:t>..</w:t>
      </w:r>
      <w:r w:rsidR="00C919DD">
        <w:rPr>
          <w:rFonts w:ascii="Times New Roman" w:hAnsi="Times New Roman" w:cs="Times New Roman"/>
          <w:sz w:val="28"/>
          <w:szCs w:val="28"/>
        </w:rPr>
        <w:t>5</w:t>
      </w:r>
    </w:p>
    <w:p w:rsidR="008D577D" w:rsidRDefault="008D577D" w:rsidP="008D577D">
      <w:pPr>
        <w:pStyle w:val="a3"/>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Основные операц</w:t>
      </w:r>
      <w:r w:rsidR="00B31136">
        <w:rPr>
          <w:rFonts w:ascii="Times New Roman" w:hAnsi="Times New Roman" w:cs="Times New Roman"/>
          <w:sz w:val="28"/>
          <w:szCs w:val="28"/>
        </w:rPr>
        <w:t>ии коммерческих банков……………………….8</w:t>
      </w:r>
    </w:p>
    <w:p w:rsidR="008D577D" w:rsidRDefault="008D577D" w:rsidP="008D577D">
      <w:pPr>
        <w:pStyle w:val="a3"/>
        <w:numPr>
          <w:ilvl w:val="1"/>
          <w:numId w:val="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Виды доходов ко</w:t>
      </w:r>
      <w:r w:rsidR="00B31136">
        <w:rPr>
          <w:rFonts w:ascii="Times New Roman" w:hAnsi="Times New Roman" w:cs="Times New Roman"/>
          <w:sz w:val="28"/>
          <w:szCs w:val="28"/>
        </w:rPr>
        <w:t>ммерческих банков</w:t>
      </w:r>
      <w:r w:rsidR="00833891">
        <w:rPr>
          <w:rFonts w:ascii="Times New Roman" w:hAnsi="Times New Roman" w:cs="Times New Roman"/>
          <w:sz w:val="28"/>
          <w:szCs w:val="28"/>
        </w:rPr>
        <w:t xml:space="preserve">… </w:t>
      </w:r>
      <w:r w:rsidR="00B31136">
        <w:rPr>
          <w:rFonts w:ascii="Times New Roman" w:hAnsi="Times New Roman" w:cs="Times New Roman"/>
          <w:sz w:val="28"/>
          <w:szCs w:val="28"/>
        </w:rPr>
        <w:t>…………………………14</w:t>
      </w:r>
    </w:p>
    <w:p w:rsidR="008D577D" w:rsidRDefault="00836463" w:rsidP="008D577D">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ГЛАВА 2. </w:t>
      </w:r>
      <w:r w:rsidR="00833891">
        <w:rPr>
          <w:rFonts w:ascii="Times New Roman" w:hAnsi="Times New Roman" w:cs="Times New Roman"/>
          <w:sz w:val="28"/>
          <w:szCs w:val="28"/>
        </w:rPr>
        <w:t xml:space="preserve">АНАЛИЗ </w:t>
      </w:r>
      <w:r>
        <w:rPr>
          <w:rFonts w:ascii="Times New Roman" w:hAnsi="Times New Roman" w:cs="Times New Roman"/>
          <w:sz w:val="28"/>
          <w:szCs w:val="28"/>
        </w:rPr>
        <w:t>ДЕЯТЕЛЬНОСТ</w:t>
      </w:r>
      <w:r w:rsidR="00833891">
        <w:rPr>
          <w:rFonts w:ascii="Times New Roman" w:hAnsi="Times New Roman" w:cs="Times New Roman"/>
          <w:sz w:val="28"/>
          <w:szCs w:val="28"/>
        </w:rPr>
        <w:t>И</w:t>
      </w:r>
      <w:r w:rsidR="00264674">
        <w:rPr>
          <w:rFonts w:ascii="Times New Roman" w:hAnsi="Times New Roman" w:cs="Times New Roman"/>
          <w:sz w:val="28"/>
          <w:szCs w:val="28"/>
        </w:rPr>
        <w:t xml:space="preserve"> КОММЕРЧЕСК</w:t>
      </w:r>
      <w:r w:rsidR="00833891">
        <w:rPr>
          <w:rFonts w:ascii="Times New Roman" w:hAnsi="Times New Roman" w:cs="Times New Roman"/>
          <w:sz w:val="28"/>
          <w:szCs w:val="28"/>
        </w:rPr>
        <w:t>ИХ БАНКОВ В Р</w:t>
      </w:r>
      <w:r w:rsidR="00FB7C43">
        <w:rPr>
          <w:rFonts w:ascii="Times New Roman" w:hAnsi="Times New Roman" w:cs="Times New Roman"/>
          <w:sz w:val="28"/>
          <w:szCs w:val="28"/>
        </w:rPr>
        <w:t>ОССИЙСКОЙ ФЕДЕРАЦИИ</w:t>
      </w:r>
      <w:r w:rsidR="00264674">
        <w:rPr>
          <w:rFonts w:ascii="Times New Roman" w:hAnsi="Times New Roman" w:cs="Times New Roman"/>
          <w:sz w:val="28"/>
          <w:szCs w:val="28"/>
        </w:rPr>
        <w:t>…...</w:t>
      </w:r>
      <w:r w:rsidR="00833891">
        <w:rPr>
          <w:rFonts w:ascii="Times New Roman" w:hAnsi="Times New Roman" w:cs="Times New Roman"/>
          <w:sz w:val="28"/>
          <w:szCs w:val="28"/>
        </w:rPr>
        <w:t>...................................................</w:t>
      </w:r>
      <w:r>
        <w:rPr>
          <w:rFonts w:ascii="Times New Roman" w:hAnsi="Times New Roman" w:cs="Times New Roman"/>
          <w:sz w:val="28"/>
          <w:szCs w:val="28"/>
        </w:rPr>
        <w:t>…</w:t>
      </w:r>
      <w:r w:rsidR="00B31136">
        <w:rPr>
          <w:rFonts w:ascii="Times New Roman" w:hAnsi="Times New Roman" w:cs="Times New Roman"/>
          <w:sz w:val="28"/>
          <w:szCs w:val="28"/>
        </w:rPr>
        <w:t>…18</w:t>
      </w:r>
    </w:p>
    <w:p w:rsidR="008D577D" w:rsidRDefault="008D577D" w:rsidP="008D577D">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2.1.</w:t>
      </w:r>
      <w:r w:rsidR="00833891">
        <w:rPr>
          <w:rFonts w:ascii="Times New Roman" w:hAnsi="Times New Roman" w:cs="Times New Roman"/>
          <w:sz w:val="28"/>
          <w:szCs w:val="28"/>
        </w:rPr>
        <w:t>Структура активов и пассивов коммерческих банков в России……………………………………………</w:t>
      </w:r>
      <w:r w:rsidR="00836463">
        <w:rPr>
          <w:rFonts w:ascii="Times New Roman" w:hAnsi="Times New Roman" w:cs="Times New Roman"/>
          <w:sz w:val="28"/>
          <w:szCs w:val="28"/>
        </w:rPr>
        <w:t>………………………</w:t>
      </w:r>
      <w:r w:rsidR="00B31136">
        <w:rPr>
          <w:rFonts w:ascii="Times New Roman" w:hAnsi="Times New Roman" w:cs="Times New Roman"/>
          <w:sz w:val="28"/>
          <w:szCs w:val="28"/>
        </w:rPr>
        <w:t>..18</w:t>
      </w:r>
    </w:p>
    <w:p w:rsidR="008D577D" w:rsidRDefault="008D577D" w:rsidP="008D577D">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2.2. Доходы</w:t>
      </w:r>
      <w:r w:rsidR="00B05BB5">
        <w:rPr>
          <w:rFonts w:ascii="Times New Roman" w:hAnsi="Times New Roman" w:cs="Times New Roman"/>
          <w:sz w:val="28"/>
          <w:szCs w:val="28"/>
        </w:rPr>
        <w:t xml:space="preserve"> коммерческих банков России…</w:t>
      </w:r>
      <w:r w:rsidR="00836463">
        <w:rPr>
          <w:rFonts w:ascii="Times New Roman" w:hAnsi="Times New Roman" w:cs="Times New Roman"/>
          <w:sz w:val="28"/>
          <w:szCs w:val="28"/>
        </w:rPr>
        <w:t>…………………………</w:t>
      </w:r>
      <w:r w:rsidR="00FB7C43">
        <w:rPr>
          <w:rFonts w:ascii="Times New Roman" w:hAnsi="Times New Roman" w:cs="Times New Roman"/>
          <w:sz w:val="28"/>
          <w:szCs w:val="28"/>
        </w:rPr>
        <w:t>..2</w:t>
      </w:r>
      <w:r w:rsidR="00A024EE">
        <w:rPr>
          <w:rFonts w:ascii="Times New Roman" w:hAnsi="Times New Roman" w:cs="Times New Roman"/>
          <w:sz w:val="28"/>
          <w:szCs w:val="28"/>
        </w:rPr>
        <w:t>2</w:t>
      </w:r>
    </w:p>
    <w:p w:rsidR="008D577D" w:rsidRDefault="008D577D" w:rsidP="008D577D">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ЗАКЛЮЧЕНИЕ</w:t>
      </w:r>
      <w:r w:rsidR="00836463">
        <w:rPr>
          <w:rFonts w:ascii="Times New Roman" w:hAnsi="Times New Roman" w:cs="Times New Roman"/>
          <w:sz w:val="28"/>
          <w:szCs w:val="28"/>
        </w:rPr>
        <w:t>…………………………………………………………</w:t>
      </w:r>
      <w:r w:rsidR="00B31136">
        <w:rPr>
          <w:rFonts w:ascii="Times New Roman" w:hAnsi="Times New Roman" w:cs="Times New Roman"/>
          <w:sz w:val="28"/>
          <w:szCs w:val="28"/>
        </w:rPr>
        <w:t>..</w:t>
      </w:r>
      <w:r w:rsidR="00A64A99">
        <w:rPr>
          <w:rFonts w:ascii="Times New Roman" w:hAnsi="Times New Roman" w:cs="Times New Roman"/>
          <w:sz w:val="28"/>
          <w:szCs w:val="28"/>
        </w:rPr>
        <w:t>.</w:t>
      </w:r>
      <w:r w:rsidR="00B31136">
        <w:rPr>
          <w:rFonts w:ascii="Times New Roman" w:hAnsi="Times New Roman" w:cs="Times New Roman"/>
          <w:sz w:val="28"/>
          <w:szCs w:val="28"/>
        </w:rPr>
        <w:t>25</w:t>
      </w:r>
    </w:p>
    <w:p w:rsidR="008D577D" w:rsidRPr="008D577D" w:rsidRDefault="008D577D" w:rsidP="008D577D">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836463">
        <w:rPr>
          <w:rFonts w:ascii="Times New Roman" w:hAnsi="Times New Roman" w:cs="Times New Roman"/>
          <w:sz w:val="28"/>
          <w:szCs w:val="28"/>
        </w:rPr>
        <w:t>………………………………………………</w:t>
      </w:r>
      <w:r w:rsidR="00A024EE">
        <w:rPr>
          <w:rFonts w:ascii="Times New Roman" w:hAnsi="Times New Roman" w:cs="Times New Roman"/>
          <w:sz w:val="28"/>
          <w:szCs w:val="28"/>
        </w:rPr>
        <w:t>...27</w:t>
      </w:r>
    </w:p>
    <w:p w:rsidR="00A024EE" w:rsidRPr="008D577D" w:rsidRDefault="00A024EE" w:rsidP="00A024EE">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ПРИЛОЖЕНИЯ…………………………………………………………...28</w:t>
      </w:r>
    </w:p>
    <w:p w:rsidR="008D577D" w:rsidRPr="008D577D" w:rsidRDefault="008D577D" w:rsidP="008D577D">
      <w:pPr>
        <w:spacing w:after="0" w:line="360" w:lineRule="auto"/>
        <w:ind w:left="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F546E1" w:rsidRDefault="00F546E1" w:rsidP="00824B98">
      <w:pPr>
        <w:spacing w:after="0" w:line="360" w:lineRule="auto"/>
        <w:ind w:firstLine="709"/>
        <w:jc w:val="both"/>
        <w:rPr>
          <w:rFonts w:ascii="Times New Roman" w:hAnsi="Times New Roman" w:cs="Times New Roman"/>
          <w:sz w:val="28"/>
          <w:szCs w:val="28"/>
        </w:rPr>
      </w:pPr>
    </w:p>
    <w:p w:rsidR="00F546E1" w:rsidRDefault="00F546E1"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5F6E6C" w:rsidRDefault="005F6E6C" w:rsidP="00824B98">
      <w:pPr>
        <w:spacing w:after="0" w:line="360" w:lineRule="auto"/>
        <w:ind w:firstLine="709"/>
        <w:jc w:val="both"/>
        <w:rPr>
          <w:rFonts w:ascii="Times New Roman" w:hAnsi="Times New Roman" w:cs="Times New Roman"/>
          <w:sz w:val="28"/>
          <w:szCs w:val="28"/>
        </w:rPr>
      </w:pPr>
    </w:p>
    <w:p w:rsidR="007C3E4C" w:rsidRDefault="007C3E4C" w:rsidP="00824B98">
      <w:pPr>
        <w:spacing w:after="0" w:line="360" w:lineRule="auto"/>
        <w:ind w:firstLine="709"/>
        <w:jc w:val="both"/>
        <w:rPr>
          <w:rFonts w:ascii="Times New Roman" w:hAnsi="Times New Roman" w:cs="Times New Roman"/>
          <w:sz w:val="28"/>
          <w:szCs w:val="28"/>
        </w:rPr>
      </w:pPr>
    </w:p>
    <w:p w:rsidR="00824B98" w:rsidRDefault="00824B98" w:rsidP="003D79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062105" w:rsidRDefault="00DB43A4" w:rsidP="003D79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0A4E52" w:rsidRPr="000A4E52">
        <w:rPr>
          <w:rFonts w:ascii="Times New Roman" w:hAnsi="Times New Roman" w:cs="Times New Roman"/>
          <w:sz w:val="28"/>
          <w:szCs w:val="28"/>
        </w:rPr>
        <w:t xml:space="preserve">настоящее время привлекает </w:t>
      </w:r>
      <w:r w:rsidR="00264674">
        <w:rPr>
          <w:rFonts w:ascii="Times New Roman" w:hAnsi="Times New Roman" w:cs="Times New Roman"/>
          <w:sz w:val="28"/>
          <w:szCs w:val="28"/>
        </w:rPr>
        <w:t>наиб</w:t>
      </w:r>
      <w:r w:rsidR="000A4E52" w:rsidRPr="000A4E52">
        <w:rPr>
          <w:rFonts w:ascii="Times New Roman" w:hAnsi="Times New Roman" w:cs="Times New Roman"/>
          <w:sz w:val="28"/>
          <w:szCs w:val="28"/>
        </w:rPr>
        <w:t>ольш</w:t>
      </w:r>
      <w:r w:rsidR="00264674">
        <w:rPr>
          <w:rFonts w:ascii="Times New Roman" w:hAnsi="Times New Roman" w:cs="Times New Roman"/>
          <w:sz w:val="28"/>
          <w:szCs w:val="28"/>
        </w:rPr>
        <w:t>е</w:t>
      </w:r>
      <w:r w:rsidR="000A4E52" w:rsidRPr="000A4E52">
        <w:rPr>
          <w:rFonts w:ascii="Times New Roman" w:hAnsi="Times New Roman" w:cs="Times New Roman"/>
          <w:sz w:val="28"/>
          <w:szCs w:val="28"/>
        </w:rPr>
        <w:t>е внимание</w:t>
      </w:r>
      <w:r w:rsidRPr="00DB43A4">
        <w:rPr>
          <w:rFonts w:ascii="Times New Roman" w:hAnsi="Times New Roman" w:cs="Times New Roman"/>
          <w:sz w:val="28"/>
          <w:szCs w:val="28"/>
        </w:rPr>
        <w:t xml:space="preserve"> </w:t>
      </w:r>
      <w:r>
        <w:rPr>
          <w:rFonts w:ascii="Times New Roman" w:hAnsi="Times New Roman" w:cs="Times New Roman"/>
          <w:sz w:val="28"/>
          <w:szCs w:val="28"/>
        </w:rPr>
        <w:t>развитие банковской сферы</w:t>
      </w:r>
      <w:r w:rsidR="000A4E52" w:rsidRPr="000A4E52">
        <w:rPr>
          <w:rFonts w:ascii="Times New Roman" w:hAnsi="Times New Roman" w:cs="Times New Roman"/>
          <w:sz w:val="28"/>
          <w:szCs w:val="28"/>
        </w:rPr>
        <w:t xml:space="preserve">. Актуальность данной работы </w:t>
      </w:r>
      <w:r w:rsidR="00C84368">
        <w:rPr>
          <w:rFonts w:ascii="Times New Roman" w:hAnsi="Times New Roman" w:cs="Times New Roman"/>
          <w:sz w:val="28"/>
          <w:szCs w:val="28"/>
        </w:rPr>
        <w:t>обусла</w:t>
      </w:r>
      <w:r w:rsidRPr="000A4E52">
        <w:rPr>
          <w:rFonts w:ascii="Times New Roman" w:hAnsi="Times New Roman" w:cs="Times New Roman"/>
          <w:sz w:val="28"/>
          <w:szCs w:val="28"/>
        </w:rPr>
        <w:t>влива</w:t>
      </w:r>
      <w:r w:rsidR="00C84368">
        <w:rPr>
          <w:rFonts w:ascii="Times New Roman" w:hAnsi="Times New Roman" w:cs="Times New Roman"/>
          <w:sz w:val="28"/>
          <w:szCs w:val="28"/>
        </w:rPr>
        <w:t>ет</w:t>
      </w:r>
      <w:r w:rsidRPr="000A4E52">
        <w:rPr>
          <w:rFonts w:ascii="Times New Roman" w:hAnsi="Times New Roman" w:cs="Times New Roman"/>
          <w:sz w:val="28"/>
          <w:szCs w:val="28"/>
        </w:rPr>
        <w:t>ся</w:t>
      </w:r>
      <w:r w:rsidR="000A4E52" w:rsidRPr="000A4E52">
        <w:rPr>
          <w:rFonts w:ascii="Times New Roman" w:hAnsi="Times New Roman" w:cs="Times New Roman"/>
          <w:sz w:val="28"/>
          <w:szCs w:val="28"/>
        </w:rPr>
        <w:t xml:space="preserve"> тем, что экономический рост в </w:t>
      </w:r>
      <w:r w:rsidRPr="000A4E52">
        <w:rPr>
          <w:rFonts w:ascii="Times New Roman" w:hAnsi="Times New Roman" w:cs="Times New Roman"/>
          <w:sz w:val="28"/>
          <w:szCs w:val="28"/>
        </w:rPr>
        <w:t>высокой</w:t>
      </w:r>
      <w:r w:rsidR="000A4E52" w:rsidRPr="000A4E52">
        <w:rPr>
          <w:rFonts w:ascii="Times New Roman" w:hAnsi="Times New Roman" w:cs="Times New Roman"/>
          <w:sz w:val="28"/>
          <w:szCs w:val="28"/>
        </w:rPr>
        <w:t xml:space="preserve"> степени зависит от </w:t>
      </w:r>
      <w:r w:rsidR="003F0E80">
        <w:rPr>
          <w:rFonts w:ascii="Times New Roman" w:hAnsi="Times New Roman" w:cs="Times New Roman"/>
          <w:sz w:val="28"/>
          <w:szCs w:val="28"/>
        </w:rPr>
        <w:t xml:space="preserve">эффективности </w:t>
      </w:r>
      <w:r w:rsidR="000A4E52" w:rsidRPr="000A4E52">
        <w:rPr>
          <w:rFonts w:ascii="Times New Roman" w:hAnsi="Times New Roman" w:cs="Times New Roman"/>
          <w:sz w:val="28"/>
          <w:szCs w:val="28"/>
        </w:rPr>
        <w:t xml:space="preserve">банковского сектора.  А в банковской сфере сейчас </w:t>
      </w:r>
      <w:r w:rsidRPr="000A4E52">
        <w:rPr>
          <w:rFonts w:ascii="Times New Roman" w:hAnsi="Times New Roman" w:cs="Times New Roman"/>
          <w:sz w:val="28"/>
          <w:szCs w:val="28"/>
        </w:rPr>
        <w:t>превалирующее</w:t>
      </w:r>
      <w:r w:rsidR="000A4E52" w:rsidRPr="000A4E52">
        <w:rPr>
          <w:rFonts w:ascii="Times New Roman" w:hAnsi="Times New Roman" w:cs="Times New Roman"/>
          <w:sz w:val="28"/>
          <w:szCs w:val="28"/>
        </w:rPr>
        <w:t xml:space="preserve"> большинство</w:t>
      </w:r>
      <w:r w:rsidR="00824B98">
        <w:rPr>
          <w:rFonts w:ascii="Times New Roman" w:hAnsi="Times New Roman" w:cs="Times New Roman"/>
          <w:sz w:val="28"/>
          <w:szCs w:val="28"/>
        </w:rPr>
        <w:t xml:space="preserve"> именно коммерческих банков, которые составляют основу рыночной системы.</w:t>
      </w:r>
    </w:p>
    <w:p w:rsidR="00737C5D" w:rsidRDefault="00737C5D" w:rsidP="003D79DA">
      <w:pPr>
        <w:spacing w:after="0" w:line="360" w:lineRule="auto"/>
        <w:ind w:firstLine="709"/>
        <w:jc w:val="both"/>
        <w:rPr>
          <w:rFonts w:ascii="Times New Roman" w:hAnsi="Times New Roman" w:cs="Times New Roman"/>
          <w:sz w:val="28"/>
          <w:szCs w:val="28"/>
        </w:rPr>
      </w:pPr>
      <w:r w:rsidRPr="006638AC">
        <w:rPr>
          <w:rFonts w:ascii="Times New Roman" w:hAnsi="Times New Roman" w:cs="Times New Roman"/>
          <w:sz w:val="28"/>
          <w:szCs w:val="28"/>
        </w:rPr>
        <w:t>Коммерческий банк — негосударственное кредитное учреждение, осуществляющее универсальные банковские операции для юридических и физических лиц (расчётные, платёжные операции, привлечение вкладов, предоставление ссуд, а также операции на рынке ценных бумаг и посреднические операции)</w:t>
      </w:r>
      <w:r>
        <w:rPr>
          <w:rFonts w:ascii="Times New Roman" w:hAnsi="Times New Roman" w:cs="Times New Roman"/>
          <w:sz w:val="28"/>
          <w:szCs w:val="28"/>
        </w:rPr>
        <w:t>.</w:t>
      </w:r>
    </w:p>
    <w:p w:rsidR="00824B98" w:rsidRPr="005A3A30" w:rsidRDefault="00824B98" w:rsidP="003D79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Коммерческие банки </w:t>
      </w:r>
      <w:r w:rsidR="00DB43A4">
        <w:rPr>
          <w:rFonts w:ascii="Times New Roman" w:hAnsi="Times New Roman" w:cs="Times New Roman"/>
          <w:sz w:val="28"/>
          <w:szCs w:val="28"/>
        </w:rPr>
        <w:t>реализовывают</w:t>
      </w:r>
      <w:r w:rsidR="00EB2DCD">
        <w:rPr>
          <w:rFonts w:ascii="Times New Roman" w:hAnsi="Times New Roman" w:cs="Times New Roman"/>
          <w:sz w:val="28"/>
          <w:szCs w:val="28"/>
        </w:rPr>
        <w:t xml:space="preserve"> функцию кредитно-расчетного обслуживания клиентов на коммерческих принципах, </w:t>
      </w:r>
      <w:r>
        <w:rPr>
          <w:rFonts w:ascii="Times New Roman" w:hAnsi="Times New Roman" w:cs="Times New Roman"/>
          <w:sz w:val="28"/>
          <w:szCs w:val="28"/>
        </w:rPr>
        <w:t>занимаются</w:t>
      </w:r>
      <w:r w:rsidR="00B9746C">
        <w:rPr>
          <w:rFonts w:ascii="Times New Roman" w:hAnsi="Times New Roman" w:cs="Times New Roman"/>
          <w:sz w:val="28"/>
          <w:szCs w:val="28"/>
        </w:rPr>
        <w:t xml:space="preserve"> обслуживанием </w:t>
      </w:r>
      <w:r w:rsidR="00DB43A4">
        <w:rPr>
          <w:rFonts w:ascii="Times New Roman" w:hAnsi="Times New Roman" w:cs="Times New Roman"/>
          <w:sz w:val="28"/>
          <w:szCs w:val="28"/>
        </w:rPr>
        <w:t xml:space="preserve">юридических </w:t>
      </w:r>
      <w:r w:rsidR="00B9746C">
        <w:rPr>
          <w:rFonts w:ascii="Times New Roman" w:hAnsi="Times New Roman" w:cs="Times New Roman"/>
          <w:sz w:val="28"/>
          <w:szCs w:val="28"/>
        </w:rPr>
        <w:t xml:space="preserve">и </w:t>
      </w:r>
      <w:r w:rsidR="00DB43A4">
        <w:rPr>
          <w:rFonts w:ascii="Times New Roman" w:hAnsi="Times New Roman" w:cs="Times New Roman"/>
          <w:sz w:val="28"/>
          <w:szCs w:val="28"/>
        </w:rPr>
        <w:t xml:space="preserve">физических </w:t>
      </w:r>
      <w:r w:rsidR="00B9746C">
        <w:rPr>
          <w:rFonts w:ascii="Times New Roman" w:hAnsi="Times New Roman" w:cs="Times New Roman"/>
          <w:sz w:val="28"/>
          <w:szCs w:val="28"/>
        </w:rPr>
        <w:t>лиц, осуществляют такие операции как кредитные</w:t>
      </w:r>
      <w:r>
        <w:rPr>
          <w:rFonts w:ascii="Times New Roman" w:hAnsi="Times New Roman" w:cs="Times New Roman"/>
          <w:sz w:val="28"/>
          <w:szCs w:val="28"/>
        </w:rPr>
        <w:t>, финансовы</w:t>
      </w:r>
      <w:r w:rsidR="00B9746C">
        <w:rPr>
          <w:rFonts w:ascii="Times New Roman" w:hAnsi="Times New Roman" w:cs="Times New Roman"/>
          <w:sz w:val="28"/>
          <w:szCs w:val="28"/>
        </w:rPr>
        <w:t>е, платежные</w:t>
      </w:r>
      <w:r>
        <w:rPr>
          <w:rFonts w:ascii="Times New Roman" w:hAnsi="Times New Roman" w:cs="Times New Roman"/>
          <w:sz w:val="28"/>
          <w:szCs w:val="28"/>
        </w:rPr>
        <w:t xml:space="preserve"> и расчетны</w:t>
      </w:r>
      <w:r w:rsidR="00B9746C">
        <w:rPr>
          <w:rFonts w:ascii="Times New Roman" w:hAnsi="Times New Roman" w:cs="Times New Roman"/>
          <w:sz w:val="28"/>
          <w:szCs w:val="28"/>
        </w:rPr>
        <w:t>е, привлечение вкладов, посреднические</w:t>
      </w:r>
      <w:r>
        <w:rPr>
          <w:rFonts w:ascii="Times New Roman" w:hAnsi="Times New Roman" w:cs="Times New Roman"/>
          <w:sz w:val="28"/>
          <w:szCs w:val="28"/>
        </w:rPr>
        <w:t xml:space="preserve"> </w:t>
      </w:r>
      <w:r w:rsidR="00EB2DCD">
        <w:rPr>
          <w:rFonts w:ascii="Times New Roman" w:hAnsi="Times New Roman" w:cs="Times New Roman"/>
          <w:sz w:val="28"/>
          <w:szCs w:val="28"/>
        </w:rPr>
        <w:t>операци</w:t>
      </w:r>
      <w:r w:rsidR="00B9746C">
        <w:rPr>
          <w:rFonts w:ascii="Times New Roman" w:hAnsi="Times New Roman" w:cs="Times New Roman"/>
          <w:sz w:val="28"/>
          <w:szCs w:val="28"/>
        </w:rPr>
        <w:t>и</w:t>
      </w:r>
      <w:r w:rsidR="00EB2DCD">
        <w:rPr>
          <w:rFonts w:ascii="Times New Roman" w:hAnsi="Times New Roman" w:cs="Times New Roman"/>
          <w:sz w:val="28"/>
          <w:szCs w:val="28"/>
        </w:rPr>
        <w:t xml:space="preserve">. </w:t>
      </w:r>
      <w:proofErr w:type="gramStart"/>
      <w:r w:rsidR="00EB2DCD">
        <w:rPr>
          <w:rFonts w:ascii="Times New Roman" w:hAnsi="Times New Roman" w:cs="Times New Roman"/>
          <w:sz w:val="28"/>
          <w:szCs w:val="28"/>
        </w:rPr>
        <w:t>Они</w:t>
      </w:r>
      <w:proofErr w:type="gramEnd"/>
      <w:r w:rsidR="00EB2DCD">
        <w:rPr>
          <w:rFonts w:ascii="Times New Roman" w:hAnsi="Times New Roman" w:cs="Times New Roman"/>
          <w:sz w:val="28"/>
          <w:szCs w:val="28"/>
        </w:rPr>
        <w:t xml:space="preserve"> как и другие</w:t>
      </w:r>
      <w:r w:rsidR="00B9746C">
        <w:rPr>
          <w:rFonts w:ascii="Times New Roman" w:hAnsi="Times New Roman" w:cs="Times New Roman"/>
          <w:sz w:val="28"/>
          <w:szCs w:val="28"/>
        </w:rPr>
        <w:t xml:space="preserve"> экономические</w:t>
      </w:r>
      <w:r w:rsidR="00EB2DCD">
        <w:rPr>
          <w:rFonts w:ascii="Times New Roman" w:hAnsi="Times New Roman" w:cs="Times New Roman"/>
          <w:sz w:val="28"/>
          <w:szCs w:val="28"/>
        </w:rPr>
        <w:t xml:space="preserve"> </w:t>
      </w:r>
      <w:r w:rsidR="00DB43A4">
        <w:rPr>
          <w:rFonts w:ascii="Times New Roman" w:hAnsi="Times New Roman" w:cs="Times New Roman"/>
          <w:sz w:val="28"/>
          <w:szCs w:val="28"/>
        </w:rPr>
        <w:t>лица</w:t>
      </w:r>
      <w:r w:rsidR="00EB2DCD">
        <w:rPr>
          <w:rFonts w:ascii="Times New Roman" w:hAnsi="Times New Roman" w:cs="Times New Roman"/>
          <w:sz w:val="28"/>
          <w:szCs w:val="28"/>
        </w:rPr>
        <w:t xml:space="preserve"> хозяйственных отношений </w:t>
      </w:r>
      <w:r w:rsidR="00DB43A4">
        <w:rPr>
          <w:rFonts w:ascii="Times New Roman" w:hAnsi="Times New Roman" w:cs="Times New Roman"/>
          <w:sz w:val="28"/>
          <w:szCs w:val="28"/>
        </w:rPr>
        <w:t>обязаны</w:t>
      </w:r>
      <w:r w:rsidR="00EB2DCD">
        <w:rPr>
          <w:rFonts w:ascii="Times New Roman" w:hAnsi="Times New Roman" w:cs="Times New Roman"/>
          <w:sz w:val="28"/>
          <w:szCs w:val="28"/>
        </w:rPr>
        <w:t xml:space="preserve"> </w:t>
      </w:r>
      <w:r w:rsidR="00DB43A4">
        <w:rPr>
          <w:rFonts w:ascii="Times New Roman" w:hAnsi="Times New Roman" w:cs="Times New Roman"/>
          <w:sz w:val="28"/>
          <w:szCs w:val="28"/>
        </w:rPr>
        <w:t>обладать</w:t>
      </w:r>
      <w:r w:rsidR="00EB2DCD">
        <w:rPr>
          <w:rFonts w:ascii="Times New Roman" w:hAnsi="Times New Roman" w:cs="Times New Roman"/>
          <w:sz w:val="28"/>
          <w:szCs w:val="28"/>
        </w:rPr>
        <w:t xml:space="preserve"> суммой денежных средств, то есть, ресурсами.</w:t>
      </w:r>
      <w:r w:rsidR="003F0E80">
        <w:rPr>
          <w:rFonts w:ascii="Times New Roman" w:hAnsi="Times New Roman" w:cs="Times New Roman"/>
          <w:sz w:val="28"/>
          <w:szCs w:val="28"/>
        </w:rPr>
        <w:t xml:space="preserve"> Финансовые ресурсы коммерческого </w:t>
      </w:r>
      <w:proofErr w:type="gramStart"/>
      <w:r w:rsidR="003F0E80">
        <w:rPr>
          <w:rFonts w:ascii="Times New Roman" w:hAnsi="Times New Roman" w:cs="Times New Roman"/>
          <w:sz w:val="28"/>
          <w:szCs w:val="28"/>
        </w:rPr>
        <w:t>банка</w:t>
      </w:r>
      <w:proofErr w:type="gramEnd"/>
      <w:r w:rsidR="003F0E80">
        <w:rPr>
          <w:rFonts w:ascii="Times New Roman" w:hAnsi="Times New Roman" w:cs="Times New Roman"/>
          <w:sz w:val="28"/>
          <w:szCs w:val="28"/>
        </w:rPr>
        <w:t xml:space="preserve"> как правило формируются из привлеченных средств, то есть, вкладов и депозитов и составляют до 80%. </w:t>
      </w:r>
    </w:p>
    <w:p w:rsidR="005A3A30" w:rsidRDefault="005A3A30" w:rsidP="003D79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условиях российской экономики, вопрос формирования ресурсов </w:t>
      </w:r>
      <w:r w:rsidR="008F000D">
        <w:rPr>
          <w:rFonts w:ascii="Times New Roman" w:hAnsi="Times New Roman" w:cs="Times New Roman"/>
          <w:sz w:val="28"/>
          <w:szCs w:val="28"/>
        </w:rPr>
        <w:t>очень важно</w:t>
      </w:r>
      <w:r>
        <w:rPr>
          <w:rFonts w:ascii="Times New Roman" w:hAnsi="Times New Roman" w:cs="Times New Roman"/>
          <w:sz w:val="28"/>
          <w:szCs w:val="28"/>
        </w:rPr>
        <w:t xml:space="preserve">. Это </w:t>
      </w:r>
      <w:r w:rsidR="008F000D">
        <w:rPr>
          <w:rFonts w:ascii="Times New Roman" w:hAnsi="Times New Roman" w:cs="Times New Roman"/>
          <w:sz w:val="28"/>
          <w:szCs w:val="28"/>
        </w:rPr>
        <w:t>порождено</w:t>
      </w:r>
      <w:r>
        <w:rPr>
          <w:rFonts w:ascii="Times New Roman" w:hAnsi="Times New Roman" w:cs="Times New Roman"/>
          <w:sz w:val="28"/>
          <w:szCs w:val="28"/>
        </w:rPr>
        <w:t xml:space="preserve"> характер</w:t>
      </w:r>
      <w:r w:rsidR="00EF016A">
        <w:rPr>
          <w:rFonts w:ascii="Times New Roman" w:hAnsi="Times New Roman" w:cs="Times New Roman"/>
          <w:sz w:val="28"/>
          <w:szCs w:val="28"/>
        </w:rPr>
        <w:t>ом</w:t>
      </w:r>
      <w:r>
        <w:rPr>
          <w:rFonts w:ascii="Times New Roman" w:hAnsi="Times New Roman" w:cs="Times New Roman"/>
          <w:sz w:val="28"/>
          <w:szCs w:val="28"/>
        </w:rPr>
        <w:t xml:space="preserve"> банковских </w:t>
      </w:r>
      <w:proofErr w:type="gramStart"/>
      <w:r>
        <w:rPr>
          <w:rFonts w:ascii="Times New Roman" w:hAnsi="Times New Roman" w:cs="Times New Roman"/>
          <w:sz w:val="28"/>
          <w:szCs w:val="28"/>
        </w:rPr>
        <w:t>ресурсов</w:t>
      </w:r>
      <w:proofErr w:type="gramEnd"/>
      <w:r>
        <w:rPr>
          <w:rFonts w:ascii="Times New Roman" w:hAnsi="Times New Roman" w:cs="Times New Roman"/>
          <w:sz w:val="28"/>
          <w:szCs w:val="28"/>
        </w:rPr>
        <w:t xml:space="preserve"> </w:t>
      </w:r>
      <w:r w:rsidR="00EF016A">
        <w:rPr>
          <w:rFonts w:ascii="Times New Roman" w:hAnsi="Times New Roman" w:cs="Times New Roman"/>
          <w:sz w:val="28"/>
          <w:szCs w:val="28"/>
        </w:rPr>
        <w:t xml:space="preserve">который </w:t>
      </w:r>
      <w:r>
        <w:rPr>
          <w:rFonts w:ascii="Times New Roman" w:hAnsi="Times New Roman" w:cs="Times New Roman"/>
          <w:sz w:val="28"/>
          <w:szCs w:val="28"/>
        </w:rPr>
        <w:t xml:space="preserve">претерпевает </w:t>
      </w:r>
      <w:r w:rsidR="008F000D">
        <w:rPr>
          <w:rFonts w:ascii="Times New Roman" w:hAnsi="Times New Roman" w:cs="Times New Roman"/>
          <w:sz w:val="28"/>
          <w:szCs w:val="28"/>
        </w:rPr>
        <w:t>модификации</w:t>
      </w:r>
      <w:r>
        <w:rPr>
          <w:rFonts w:ascii="Times New Roman" w:hAnsi="Times New Roman" w:cs="Times New Roman"/>
          <w:sz w:val="28"/>
          <w:szCs w:val="28"/>
        </w:rPr>
        <w:t xml:space="preserve">. Для </w:t>
      </w:r>
      <w:r w:rsidR="008F000D">
        <w:rPr>
          <w:rFonts w:ascii="Times New Roman" w:hAnsi="Times New Roman" w:cs="Times New Roman"/>
          <w:sz w:val="28"/>
          <w:szCs w:val="28"/>
        </w:rPr>
        <w:t>реализации</w:t>
      </w:r>
      <w:r>
        <w:rPr>
          <w:rFonts w:ascii="Times New Roman" w:hAnsi="Times New Roman" w:cs="Times New Roman"/>
          <w:sz w:val="28"/>
          <w:szCs w:val="28"/>
        </w:rPr>
        <w:t xml:space="preserve"> активных операций, чаще</w:t>
      </w:r>
      <w:r w:rsidR="00EF016A">
        <w:rPr>
          <w:rFonts w:ascii="Times New Roman" w:hAnsi="Times New Roman" w:cs="Times New Roman"/>
          <w:sz w:val="28"/>
          <w:szCs w:val="28"/>
        </w:rPr>
        <w:t xml:space="preserve"> из них кредитные,</w:t>
      </w:r>
      <w:r>
        <w:rPr>
          <w:rFonts w:ascii="Times New Roman" w:hAnsi="Times New Roman" w:cs="Times New Roman"/>
          <w:sz w:val="28"/>
          <w:szCs w:val="28"/>
        </w:rPr>
        <w:t xml:space="preserve"> используются депозиты, а так же счета корреспондентские и </w:t>
      </w:r>
      <w:proofErr w:type="spellStart"/>
      <w:r>
        <w:rPr>
          <w:rFonts w:ascii="Times New Roman" w:hAnsi="Times New Roman" w:cs="Times New Roman"/>
          <w:sz w:val="28"/>
          <w:szCs w:val="28"/>
        </w:rPr>
        <w:t>контокорректные</w:t>
      </w:r>
      <w:proofErr w:type="spellEnd"/>
      <w:r>
        <w:rPr>
          <w:rFonts w:ascii="Times New Roman" w:hAnsi="Times New Roman" w:cs="Times New Roman"/>
          <w:sz w:val="28"/>
          <w:szCs w:val="28"/>
        </w:rPr>
        <w:t>.</w:t>
      </w:r>
      <w:r w:rsidR="00A70564">
        <w:rPr>
          <w:rFonts w:ascii="Times New Roman" w:hAnsi="Times New Roman" w:cs="Times New Roman"/>
          <w:sz w:val="28"/>
          <w:szCs w:val="28"/>
        </w:rPr>
        <w:t xml:space="preserve"> </w:t>
      </w:r>
      <w:r w:rsidR="00EF016A">
        <w:rPr>
          <w:rFonts w:ascii="Times New Roman" w:hAnsi="Times New Roman" w:cs="Times New Roman"/>
          <w:sz w:val="28"/>
          <w:szCs w:val="28"/>
        </w:rPr>
        <w:t>Они</w:t>
      </w:r>
      <w:r w:rsidR="00A70564">
        <w:rPr>
          <w:rFonts w:ascii="Times New Roman" w:hAnsi="Times New Roman" w:cs="Times New Roman"/>
          <w:sz w:val="28"/>
          <w:szCs w:val="28"/>
        </w:rPr>
        <w:t xml:space="preserve"> считаются временно свободными средствами </w:t>
      </w:r>
      <w:r w:rsidR="00EF016A">
        <w:rPr>
          <w:rFonts w:ascii="Times New Roman" w:hAnsi="Times New Roman" w:cs="Times New Roman"/>
          <w:sz w:val="28"/>
          <w:szCs w:val="28"/>
        </w:rPr>
        <w:t xml:space="preserve">юридических </w:t>
      </w:r>
      <w:r w:rsidR="00A70564">
        <w:rPr>
          <w:rFonts w:ascii="Times New Roman" w:hAnsi="Times New Roman" w:cs="Times New Roman"/>
          <w:sz w:val="28"/>
          <w:szCs w:val="28"/>
        </w:rPr>
        <w:t xml:space="preserve">и </w:t>
      </w:r>
      <w:r w:rsidR="00EF016A" w:rsidRPr="00EF016A">
        <w:rPr>
          <w:rFonts w:ascii="Times New Roman" w:hAnsi="Times New Roman" w:cs="Times New Roman"/>
          <w:sz w:val="28"/>
          <w:szCs w:val="28"/>
        </w:rPr>
        <w:t xml:space="preserve">физических </w:t>
      </w:r>
      <w:r w:rsidR="00A70564">
        <w:rPr>
          <w:rFonts w:ascii="Times New Roman" w:hAnsi="Times New Roman" w:cs="Times New Roman"/>
          <w:sz w:val="28"/>
          <w:szCs w:val="28"/>
        </w:rPr>
        <w:t xml:space="preserve">лиц. </w:t>
      </w:r>
      <w:r w:rsidR="005F6E6C">
        <w:rPr>
          <w:rFonts w:ascii="Times New Roman" w:hAnsi="Times New Roman" w:cs="Times New Roman"/>
          <w:sz w:val="28"/>
          <w:szCs w:val="28"/>
        </w:rPr>
        <w:t>Эт</w:t>
      </w:r>
      <w:r w:rsidR="00EF016A">
        <w:rPr>
          <w:rFonts w:ascii="Times New Roman" w:hAnsi="Times New Roman" w:cs="Times New Roman"/>
          <w:sz w:val="28"/>
          <w:szCs w:val="28"/>
        </w:rPr>
        <w:t xml:space="preserve">и временно свободные средства </w:t>
      </w:r>
      <w:r>
        <w:rPr>
          <w:rFonts w:ascii="Times New Roman" w:hAnsi="Times New Roman" w:cs="Times New Roman"/>
          <w:sz w:val="28"/>
          <w:szCs w:val="28"/>
        </w:rPr>
        <w:t xml:space="preserve">банки </w:t>
      </w:r>
      <w:r w:rsidR="005F6E6C">
        <w:rPr>
          <w:rFonts w:ascii="Times New Roman" w:hAnsi="Times New Roman" w:cs="Times New Roman"/>
          <w:sz w:val="28"/>
          <w:szCs w:val="28"/>
        </w:rPr>
        <w:t xml:space="preserve">мобилизуют, </w:t>
      </w:r>
      <w:r w:rsidR="00EF016A">
        <w:rPr>
          <w:rFonts w:ascii="Times New Roman" w:hAnsi="Times New Roman" w:cs="Times New Roman"/>
          <w:sz w:val="28"/>
          <w:szCs w:val="28"/>
        </w:rPr>
        <w:t>и</w:t>
      </w:r>
      <w:r w:rsidR="005F6E6C">
        <w:rPr>
          <w:rFonts w:ascii="Times New Roman" w:hAnsi="Times New Roman" w:cs="Times New Roman"/>
          <w:sz w:val="28"/>
          <w:szCs w:val="28"/>
        </w:rPr>
        <w:t xml:space="preserve"> </w:t>
      </w:r>
      <w:r w:rsidR="008F000D">
        <w:rPr>
          <w:rFonts w:ascii="Times New Roman" w:hAnsi="Times New Roman" w:cs="Times New Roman"/>
          <w:sz w:val="28"/>
          <w:szCs w:val="28"/>
        </w:rPr>
        <w:t>ублаготворяют</w:t>
      </w:r>
      <w:r w:rsidR="00EF016A">
        <w:rPr>
          <w:rFonts w:ascii="Times New Roman" w:hAnsi="Times New Roman" w:cs="Times New Roman"/>
          <w:sz w:val="28"/>
          <w:szCs w:val="28"/>
        </w:rPr>
        <w:t xml:space="preserve"> ими</w:t>
      </w:r>
      <w:r>
        <w:rPr>
          <w:rFonts w:ascii="Times New Roman" w:hAnsi="Times New Roman" w:cs="Times New Roman"/>
          <w:sz w:val="28"/>
          <w:szCs w:val="28"/>
        </w:rPr>
        <w:t xml:space="preserve"> потребность народного хозяйства</w:t>
      </w:r>
      <w:r w:rsidR="00A70564">
        <w:rPr>
          <w:rFonts w:ascii="Times New Roman" w:hAnsi="Times New Roman" w:cs="Times New Roman"/>
          <w:sz w:val="28"/>
          <w:szCs w:val="28"/>
        </w:rPr>
        <w:t xml:space="preserve"> в </w:t>
      </w:r>
      <w:r w:rsidR="008F000D">
        <w:rPr>
          <w:rFonts w:ascii="Times New Roman" w:hAnsi="Times New Roman" w:cs="Times New Roman"/>
          <w:sz w:val="28"/>
          <w:szCs w:val="28"/>
        </w:rPr>
        <w:t>дополнительных</w:t>
      </w:r>
      <w:r w:rsidR="00A70564">
        <w:rPr>
          <w:rFonts w:ascii="Times New Roman" w:hAnsi="Times New Roman" w:cs="Times New Roman"/>
          <w:sz w:val="28"/>
          <w:szCs w:val="28"/>
        </w:rPr>
        <w:t xml:space="preserve"> оборотных средствах</w:t>
      </w:r>
      <w:r w:rsidR="005F6E6C">
        <w:rPr>
          <w:rFonts w:ascii="Times New Roman" w:hAnsi="Times New Roman" w:cs="Times New Roman"/>
          <w:sz w:val="28"/>
          <w:szCs w:val="28"/>
        </w:rPr>
        <w:t xml:space="preserve">, </w:t>
      </w:r>
      <w:proofErr w:type="gramStart"/>
      <w:r w:rsidR="005F6E6C">
        <w:rPr>
          <w:rFonts w:ascii="Times New Roman" w:hAnsi="Times New Roman" w:cs="Times New Roman"/>
          <w:sz w:val="28"/>
          <w:szCs w:val="28"/>
        </w:rPr>
        <w:t>обеспечивают потребность в</w:t>
      </w:r>
      <w:proofErr w:type="gramEnd"/>
      <w:r w:rsidR="005F6E6C">
        <w:rPr>
          <w:rFonts w:ascii="Times New Roman" w:hAnsi="Times New Roman" w:cs="Times New Roman"/>
          <w:sz w:val="28"/>
          <w:szCs w:val="28"/>
        </w:rPr>
        <w:t xml:space="preserve"> потребительском кредите </w:t>
      </w:r>
      <w:r w:rsidR="00A70564">
        <w:rPr>
          <w:rFonts w:ascii="Times New Roman" w:hAnsi="Times New Roman" w:cs="Times New Roman"/>
          <w:sz w:val="28"/>
          <w:szCs w:val="28"/>
        </w:rPr>
        <w:t xml:space="preserve">и </w:t>
      </w:r>
      <w:r w:rsidR="008F000D">
        <w:rPr>
          <w:rFonts w:ascii="Times New Roman" w:hAnsi="Times New Roman" w:cs="Times New Roman"/>
          <w:sz w:val="28"/>
          <w:szCs w:val="28"/>
        </w:rPr>
        <w:t>содействуют</w:t>
      </w:r>
      <w:r w:rsidR="00A70564">
        <w:rPr>
          <w:rFonts w:ascii="Times New Roman" w:hAnsi="Times New Roman" w:cs="Times New Roman"/>
          <w:sz w:val="28"/>
          <w:szCs w:val="28"/>
        </w:rPr>
        <w:t xml:space="preserve"> превращению денег в капитал.</w:t>
      </w:r>
    </w:p>
    <w:p w:rsidR="00A70564" w:rsidRPr="000C2FAE" w:rsidRDefault="00EF016A" w:rsidP="003D79DA">
      <w:pPr>
        <w:widowControl w:val="0"/>
        <w:autoSpaceDE w:val="0"/>
        <w:autoSpaceDN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Эффективный</w:t>
      </w:r>
      <w:r w:rsidR="00A70564">
        <w:rPr>
          <w:rFonts w:ascii="Times New Roman" w:hAnsi="Times New Roman"/>
          <w:sz w:val="28"/>
          <w:szCs w:val="28"/>
          <w:lang w:eastAsia="ru-RU"/>
        </w:rPr>
        <w:t xml:space="preserve"> банковский сектор, улучшает</w:t>
      </w:r>
      <w:r w:rsidR="00A70564" w:rsidRPr="000C2FAE">
        <w:rPr>
          <w:rFonts w:ascii="Times New Roman" w:hAnsi="Times New Roman"/>
          <w:sz w:val="28"/>
          <w:szCs w:val="28"/>
          <w:lang w:eastAsia="ru-RU"/>
        </w:rPr>
        <w:t xml:space="preserve"> распределение средств, повышает производительность труда, </w:t>
      </w:r>
      <w:r w:rsidR="00A70564">
        <w:rPr>
          <w:rFonts w:ascii="Times New Roman" w:hAnsi="Times New Roman"/>
          <w:sz w:val="28"/>
          <w:szCs w:val="28"/>
          <w:lang w:eastAsia="ru-RU"/>
        </w:rPr>
        <w:t xml:space="preserve">увеличивает стабильность </w:t>
      </w:r>
      <w:r w:rsidR="00A70564" w:rsidRPr="000C2FAE">
        <w:rPr>
          <w:rFonts w:ascii="Times New Roman" w:hAnsi="Times New Roman"/>
          <w:sz w:val="28"/>
          <w:szCs w:val="28"/>
          <w:lang w:eastAsia="ru-RU"/>
        </w:rPr>
        <w:t>экономики. Стабильность банковского сектора является предпосылкой развития экономики, нормальной жизни общества.</w:t>
      </w:r>
      <w:r w:rsidR="005F6E6C">
        <w:rPr>
          <w:rFonts w:ascii="Times New Roman" w:hAnsi="Times New Roman"/>
          <w:sz w:val="28"/>
          <w:szCs w:val="28"/>
          <w:lang w:eastAsia="ru-RU"/>
        </w:rPr>
        <w:t xml:space="preserve"> </w:t>
      </w:r>
    </w:p>
    <w:p w:rsidR="00A70564" w:rsidRPr="000C2FAE" w:rsidRDefault="00A70564" w:rsidP="003D79DA">
      <w:pPr>
        <w:widowControl w:val="0"/>
        <w:autoSpaceDE w:val="0"/>
        <w:autoSpaceDN w:val="0"/>
        <w:spacing w:after="0" w:line="360" w:lineRule="auto"/>
        <w:ind w:firstLine="709"/>
        <w:jc w:val="both"/>
        <w:rPr>
          <w:rFonts w:ascii="Times New Roman" w:hAnsi="Times New Roman"/>
          <w:sz w:val="28"/>
          <w:szCs w:val="28"/>
          <w:lang w:eastAsia="ru-RU"/>
        </w:rPr>
      </w:pPr>
      <w:r w:rsidRPr="000C2FAE">
        <w:rPr>
          <w:rFonts w:ascii="Times New Roman" w:hAnsi="Times New Roman"/>
          <w:sz w:val="28"/>
          <w:szCs w:val="28"/>
          <w:lang w:eastAsia="ru-RU"/>
        </w:rPr>
        <w:t xml:space="preserve">Объектом исследования в данной курсовой работе </w:t>
      </w:r>
      <w:r w:rsidR="00737B81">
        <w:rPr>
          <w:rFonts w:ascii="Times New Roman" w:hAnsi="Times New Roman"/>
          <w:sz w:val="28"/>
          <w:szCs w:val="28"/>
          <w:lang w:eastAsia="ru-RU"/>
        </w:rPr>
        <w:t>выступает</w:t>
      </w:r>
      <w:r w:rsidRPr="000C2FAE">
        <w:rPr>
          <w:rFonts w:ascii="Times New Roman" w:hAnsi="Times New Roman"/>
          <w:sz w:val="28"/>
          <w:szCs w:val="28"/>
          <w:lang w:eastAsia="ru-RU"/>
        </w:rPr>
        <w:t xml:space="preserve"> деятельность коммерческих банков.</w:t>
      </w:r>
    </w:p>
    <w:p w:rsidR="00A70564" w:rsidRPr="000C2FAE" w:rsidRDefault="00A70564" w:rsidP="003D79DA">
      <w:pPr>
        <w:widowControl w:val="0"/>
        <w:autoSpaceDE w:val="0"/>
        <w:autoSpaceDN w:val="0"/>
        <w:spacing w:after="0" w:line="360" w:lineRule="auto"/>
        <w:ind w:firstLine="709"/>
        <w:jc w:val="both"/>
        <w:rPr>
          <w:rFonts w:ascii="Times New Roman" w:hAnsi="Times New Roman"/>
          <w:sz w:val="28"/>
          <w:szCs w:val="28"/>
          <w:lang w:eastAsia="ru-RU"/>
        </w:rPr>
      </w:pPr>
      <w:r w:rsidRPr="000C2FAE">
        <w:rPr>
          <w:rFonts w:ascii="Times New Roman" w:hAnsi="Times New Roman"/>
          <w:sz w:val="28"/>
          <w:szCs w:val="28"/>
          <w:lang w:eastAsia="ru-RU"/>
        </w:rPr>
        <w:t xml:space="preserve">Предметом </w:t>
      </w:r>
      <w:r w:rsidR="00737B81">
        <w:rPr>
          <w:rFonts w:ascii="Times New Roman" w:hAnsi="Times New Roman"/>
          <w:sz w:val="28"/>
          <w:szCs w:val="28"/>
          <w:lang w:eastAsia="ru-RU"/>
        </w:rPr>
        <w:t>является:</w:t>
      </w:r>
      <w:r w:rsidRPr="000C2FAE">
        <w:rPr>
          <w:rFonts w:ascii="Times New Roman" w:hAnsi="Times New Roman"/>
          <w:sz w:val="28"/>
          <w:szCs w:val="28"/>
          <w:lang w:eastAsia="ru-RU"/>
        </w:rPr>
        <w:t xml:space="preserve"> </w:t>
      </w:r>
      <w:r w:rsidR="008D577D">
        <w:rPr>
          <w:rFonts w:ascii="Times New Roman" w:hAnsi="Times New Roman"/>
          <w:sz w:val="28"/>
          <w:szCs w:val="28"/>
          <w:lang w:eastAsia="ru-RU"/>
        </w:rPr>
        <w:t xml:space="preserve">функции, виды операций и доходов </w:t>
      </w:r>
      <w:r w:rsidRPr="000C2FAE">
        <w:rPr>
          <w:rFonts w:ascii="Times New Roman" w:hAnsi="Times New Roman"/>
          <w:sz w:val="28"/>
          <w:szCs w:val="28"/>
          <w:lang w:eastAsia="ru-RU"/>
        </w:rPr>
        <w:t>коммерческих банков в систем</w:t>
      </w:r>
      <w:r w:rsidR="005F6E6C">
        <w:rPr>
          <w:rFonts w:ascii="Times New Roman" w:hAnsi="Times New Roman"/>
          <w:sz w:val="28"/>
          <w:szCs w:val="28"/>
          <w:lang w:eastAsia="ru-RU"/>
        </w:rPr>
        <w:t>е</w:t>
      </w:r>
      <w:r w:rsidRPr="000C2FAE">
        <w:rPr>
          <w:rFonts w:ascii="Times New Roman" w:hAnsi="Times New Roman"/>
          <w:sz w:val="28"/>
          <w:szCs w:val="28"/>
          <w:lang w:eastAsia="ru-RU"/>
        </w:rPr>
        <w:t xml:space="preserve"> РФ.</w:t>
      </w:r>
    </w:p>
    <w:p w:rsidR="00A70564" w:rsidRPr="000C2FAE" w:rsidRDefault="00A70564" w:rsidP="003D79DA">
      <w:pPr>
        <w:widowControl w:val="0"/>
        <w:autoSpaceDE w:val="0"/>
        <w:autoSpaceDN w:val="0"/>
        <w:spacing w:after="0" w:line="360" w:lineRule="auto"/>
        <w:ind w:firstLine="709"/>
        <w:jc w:val="both"/>
        <w:rPr>
          <w:rFonts w:ascii="Times New Roman" w:hAnsi="Times New Roman"/>
          <w:sz w:val="28"/>
          <w:szCs w:val="28"/>
          <w:lang w:eastAsia="ru-RU"/>
        </w:rPr>
      </w:pPr>
      <w:r w:rsidRPr="000C2FAE">
        <w:rPr>
          <w:rFonts w:ascii="Times New Roman" w:hAnsi="Times New Roman"/>
          <w:sz w:val="28"/>
          <w:szCs w:val="28"/>
          <w:lang w:eastAsia="ru-RU"/>
        </w:rPr>
        <w:t xml:space="preserve">Целью написания данной курсовой работы </w:t>
      </w:r>
      <w:r w:rsidR="00737B81">
        <w:rPr>
          <w:rFonts w:ascii="Times New Roman" w:hAnsi="Times New Roman"/>
          <w:sz w:val="28"/>
          <w:szCs w:val="28"/>
          <w:lang w:eastAsia="ru-RU"/>
        </w:rPr>
        <w:t>выступает</w:t>
      </w:r>
      <w:r w:rsidRPr="000C2FAE">
        <w:rPr>
          <w:rFonts w:ascii="Times New Roman" w:hAnsi="Times New Roman"/>
          <w:sz w:val="28"/>
          <w:szCs w:val="28"/>
          <w:lang w:eastAsia="ru-RU"/>
        </w:rPr>
        <w:t xml:space="preserve"> изучение </w:t>
      </w:r>
      <w:r w:rsidR="008D577D">
        <w:rPr>
          <w:rFonts w:ascii="Times New Roman" w:hAnsi="Times New Roman"/>
          <w:sz w:val="28"/>
          <w:szCs w:val="28"/>
          <w:lang w:eastAsia="ru-RU"/>
        </w:rPr>
        <w:t xml:space="preserve">операций и доходов </w:t>
      </w:r>
      <w:r w:rsidRPr="000C2FAE">
        <w:rPr>
          <w:rFonts w:ascii="Times New Roman" w:hAnsi="Times New Roman"/>
          <w:sz w:val="28"/>
          <w:szCs w:val="28"/>
          <w:lang w:eastAsia="ru-RU"/>
        </w:rPr>
        <w:t xml:space="preserve"> коммерческих банков в </w:t>
      </w:r>
      <w:r w:rsidR="00737B81">
        <w:rPr>
          <w:rFonts w:ascii="Times New Roman" w:hAnsi="Times New Roman"/>
          <w:sz w:val="28"/>
          <w:szCs w:val="28"/>
          <w:lang w:eastAsia="ru-RU"/>
        </w:rPr>
        <w:t>кредитно-денежной системе</w:t>
      </w:r>
      <w:r w:rsidRPr="000C2FAE">
        <w:rPr>
          <w:rFonts w:ascii="Times New Roman" w:hAnsi="Times New Roman"/>
          <w:sz w:val="28"/>
          <w:szCs w:val="28"/>
          <w:lang w:eastAsia="ru-RU"/>
        </w:rPr>
        <w:t xml:space="preserve"> РФ. Для достижения поставленной цели необходимо решить следующие задачи:</w:t>
      </w:r>
    </w:p>
    <w:p w:rsidR="00A70564" w:rsidRPr="000C2FAE" w:rsidRDefault="00A70564" w:rsidP="003D79DA">
      <w:pPr>
        <w:widowControl w:val="0"/>
        <w:autoSpaceDE w:val="0"/>
        <w:autoSpaceDN w:val="0"/>
        <w:spacing w:after="0" w:line="360" w:lineRule="auto"/>
        <w:ind w:firstLine="709"/>
        <w:jc w:val="both"/>
        <w:rPr>
          <w:rFonts w:ascii="Times New Roman" w:hAnsi="Times New Roman"/>
          <w:sz w:val="28"/>
          <w:szCs w:val="28"/>
          <w:lang w:eastAsia="ru-RU"/>
        </w:rPr>
      </w:pPr>
      <w:r w:rsidRPr="000C2FAE">
        <w:rPr>
          <w:rFonts w:ascii="Times New Roman" w:hAnsi="Times New Roman"/>
          <w:sz w:val="28"/>
          <w:szCs w:val="28"/>
        </w:rPr>
        <w:t>1. Определить роль</w:t>
      </w:r>
      <w:r w:rsidR="008D577D">
        <w:rPr>
          <w:rFonts w:ascii="Times New Roman" w:hAnsi="Times New Roman"/>
          <w:sz w:val="28"/>
          <w:szCs w:val="28"/>
        </w:rPr>
        <w:t>, функции и признаки</w:t>
      </w:r>
      <w:r w:rsidRPr="000C2FAE">
        <w:rPr>
          <w:rFonts w:ascii="Times New Roman" w:hAnsi="Times New Roman"/>
          <w:sz w:val="28"/>
          <w:szCs w:val="28"/>
        </w:rPr>
        <w:t xml:space="preserve"> коммерческих банков в кредитно-денежной политик</w:t>
      </w:r>
      <w:r w:rsidR="008D577D">
        <w:rPr>
          <w:rFonts w:ascii="Times New Roman" w:hAnsi="Times New Roman"/>
          <w:sz w:val="28"/>
          <w:szCs w:val="28"/>
        </w:rPr>
        <w:t>е</w:t>
      </w:r>
      <w:r w:rsidRPr="000C2FAE">
        <w:rPr>
          <w:rFonts w:ascii="Times New Roman" w:hAnsi="Times New Roman"/>
          <w:sz w:val="28"/>
          <w:szCs w:val="28"/>
        </w:rPr>
        <w:t xml:space="preserve"> РФ;</w:t>
      </w:r>
    </w:p>
    <w:p w:rsidR="008D577D" w:rsidRDefault="008D577D" w:rsidP="003D79DA">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sz w:val="28"/>
          <w:szCs w:val="28"/>
        </w:rPr>
        <w:t>2</w:t>
      </w:r>
      <w:r w:rsidR="00A70564" w:rsidRPr="000C2FAE">
        <w:rPr>
          <w:rFonts w:ascii="Times New Roman" w:hAnsi="Times New Roman"/>
          <w:sz w:val="28"/>
          <w:szCs w:val="28"/>
        </w:rPr>
        <w:t xml:space="preserve">. </w:t>
      </w:r>
      <w:r>
        <w:rPr>
          <w:rFonts w:ascii="Times New Roman" w:hAnsi="Times New Roman"/>
          <w:sz w:val="28"/>
          <w:szCs w:val="28"/>
        </w:rPr>
        <w:t xml:space="preserve">Рассмотреть группы основных операций </w:t>
      </w:r>
      <w:r w:rsidR="00A70564" w:rsidRPr="000C2FAE">
        <w:rPr>
          <w:rFonts w:ascii="Times New Roman" w:hAnsi="Times New Roman"/>
          <w:sz w:val="28"/>
          <w:szCs w:val="28"/>
        </w:rPr>
        <w:t>к</w:t>
      </w:r>
      <w:r>
        <w:rPr>
          <w:rFonts w:ascii="Times New Roman" w:hAnsi="Times New Roman"/>
          <w:sz w:val="28"/>
          <w:szCs w:val="28"/>
        </w:rPr>
        <w:t>оммерческих банков;</w:t>
      </w:r>
    </w:p>
    <w:p w:rsidR="00A70564" w:rsidRPr="000C2FAE" w:rsidRDefault="008D577D" w:rsidP="003D79DA">
      <w:pPr>
        <w:widowControl w:val="0"/>
        <w:autoSpaceDE w:val="0"/>
        <w:autoSpaceDN w:val="0"/>
        <w:spacing w:after="0" w:line="360" w:lineRule="auto"/>
        <w:ind w:firstLine="709"/>
        <w:jc w:val="both"/>
        <w:rPr>
          <w:rFonts w:ascii="Times New Roman" w:hAnsi="Times New Roman"/>
          <w:sz w:val="28"/>
          <w:szCs w:val="28"/>
          <w:lang w:eastAsia="ru-RU"/>
        </w:rPr>
      </w:pPr>
      <w:r>
        <w:rPr>
          <w:rFonts w:ascii="Times New Roman" w:hAnsi="Times New Roman"/>
          <w:sz w:val="28"/>
          <w:szCs w:val="28"/>
        </w:rPr>
        <w:t>3. Раскрыть виды и особенности доходов коммерческих банков РФ</w:t>
      </w:r>
      <w:r w:rsidR="00A70564" w:rsidRPr="000C2FAE">
        <w:rPr>
          <w:rFonts w:ascii="Times New Roman" w:hAnsi="Times New Roman"/>
          <w:sz w:val="28"/>
          <w:szCs w:val="28"/>
        </w:rPr>
        <w:t>.</w:t>
      </w:r>
    </w:p>
    <w:p w:rsidR="00F546E1" w:rsidRDefault="00F546E1" w:rsidP="00836463">
      <w:pPr>
        <w:spacing w:after="0" w:line="360" w:lineRule="auto"/>
        <w:jc w:val="both"/>
        <w:rPr>
          <w:rFonts w:ascii="Times New Roman" w:hAnsi="Times New Roman" w:cs="Times New Roman"/>
          <w:sz w:val="28"/>
          <w:szCs w:val="28"/>
        </w:rPr>
      </w:pPr>
    </w:p>
    <w:p w:rsidR="00836463" w:rsidRDefault="00836463">
      <w:pPr>
        <w:rPr>
          <w:rFonts w:ascii="Times New Roman" w:hAnsi="Times New Roman" w:cs="Times New Roman"/>
          <w:sz w:val="28"/>
          <w:szCs w:val="28"/>
        </w:rPr>
      </w:pPr>
      <w:r>
        <w:rPr>
          <w:rFonts w:ascii="Times New Roman" w:hAnsi="Times New Roman" w:cs="Times New Roman"/>
          <w:sz w:val="28"/>
          <w:szCs w:val="28"/>
        </w:rPr>
        <w:br w:type="page"/>
      </w:r>
    </w:p>
    <w:p w:rsidR="00F546E1" w:rsidRDefault="00F546E1" w:rsidP="003D79DA">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ГЛАВА 1. ДЕЯТЕЛЬНОСТЬ КОММЕРЧЕСКИХ БАНКОВ</w:t>
      </w:r>
    </w:p>
    <w:p w:rsidR="00F546E1" w:rsidRPr="00836463" w:rsidRDefault="00F546E1" w:rsidP="003D79DA">
      <w:pPr>
        <w:pStyle w:val="a3"/>
        <w:numPr>
          <w:ilvl w:val="1"/>
          <w:numId w:val="2"/>
        </w:numPr>
        <w:spacing w:after="0" w:line="360" w:lineRule="auto"/>
        <w:ind w:left="0"/>
        <w:jc w:val="center"/>
        <w:rPr>
          <w:rFonts w:ascii="Times New Roman" w:hAnsi="Times New Roman" w:cs="Times New Roman"/>
          <w:sz w:val="28"/>
          <w:szCs w:val="28"/>
        </w:rPr>
      </w:pPr>
      <w:r w:rsidRPr="00F546E1">
        <w:rPr>
          <w:rFonts w:ascii="Times New Roman" w:hAnsi="Times New Roman" w:cs="Times New Roman"/>
          <w:sz w:val="28"/>
          <w:szCs w:val="28"/>
        </w:rPr>
        <w:t xml:space="preserve">Роль, функции и признаки коммерческих банков в кредитно-денежной </w:t>
      </w:r>
      <w:r w:rsidRPr="00836463">
        <w:rPr>
          <w:rFonts w:ascii="Times New Roman" w:hAnsi="Times New Roman" w:cs="Times New Roman"/>
          <w:sz w:val="28"/>
          <w:szCs w:val="28"/>
        </w:rPr>
        <w:t>политике РФ</w:t>
      </w:r>
    </w:p>
    <w:p w:rsidR="00C84368" w:rsidRPr="00836463" w:rsidRDefault="00836463"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В России коммерческими</w:t>
      </w:r>
      <w:r w:rsidR="00C84368" w:rsidRPr="00836463">
        <w:rPr>
          <w:rFonts w:ascii="Times New Roman" w:hAnsi="Times New Roman" w:cs="Times New Roman"/>
          <w:sz w:val="28"/>
          <w:szCs w:val="28"/>
        </w:rPr>
        <w:t xml:space="preserve"> банк</w:t>
      </w:r>
      <w:r w:rsidRPr="00836463">
        <w:rPr>
          <w:rFonts w:ascii="Times New Roman" w:hAnsi="Times New Roman" w:cs="Times New Roman"/>
          <w:sz w:val="28"/>
          <w:szCs w:val="28"/>
        </w:rPr>
        <w:t>ами называю</w:t>
      </w:r>
      <w:r w:rsidR="00C84368" w:rsidRPr="00836463">
        <w:rPr>
          <w:rFonts w:ascii="Times New Roman" w:hAnsi="Times New Roman" w:cs="Times New Roman"/>
          <w:sz w:val="28"/>
          <w:szCs w:val="28"/>
        </w:rPr>
        <w:t>тся все</w:t>
      </w:r>
      <w:r w:rsidRPr="00836463">
        <w:rPr>
          <w:rFonts w:ascii="Times New Roman" w:hAnsi="Times New Roman" w:cs="Times New Roman"/>
          <w:sz w:val="28"/>
          <w:szCs w:val="28"/>
        </w:rPr>
        <w:t xml:space="preserve"> банки</w:t>
      </w:r>
      <w:r w:rsidR="00C84368" w:rsidRPr="00836463">
        <w:rPr>
          <w:rFonts w:ascii="Times New Roman" w:hAnsi="Times New Roman" w:cs="Times New Roman"/>
          <w:sz w:val="28"/>
          <w:szCs w:val="28"/>
        </w:rPr>
        <w:t>, за исключением Центрального банка Российской Федерац</w:t>
      </w:r>
      <w:r w:rsidRPr="00836463">
        <w:rPr>
          <w:rFonts w:ascii="Times New Roman" w:hAnsi="Times New Roman" w:cs="Times New Roman"/>
          <w:sz w:val="28"/>
          <w:szCs w:val="28"/>
        </w:rPr>
        <w:t>ии, который</w:t>
      </w:r>
      <w:r w:rsidR="00C84368" w:rsidRPr="00836463">
        <w:rPr>
          <w:rFonts w:ascii="Times New Roman" w:hAnsi="Times New Roman" w:cs="Times New Roman"/>
          <w:sz w:val="28"/>
          <w:szCs w:val="28"/>
        </w:rPr>
        <w:t xml:space="preserve"> не является кредитной организацией, с</w:t>
      </w:r>
      <w:r w:rsidRPr="00836463">
        <w:rPr>
          <w:rFonts w:ascii="Times New Roman" w:hAnsi="Times New Roman" w:cs="Times New Roman"/>
          <w:sz w:val="28"/>
          <w:szCs w:val="28"/>
        </w:rPr>
        <w:t xml:space="preserve">пециализирующейся на привлечении депозитов, кредитовании, а также на оказании </w:t>
      </w:r>
      <w:r w:rsidR="00C84368" w:rsidRPr="00836463">
        <w:rPr>
          <w:rFonts w:ascii="Times New Roman" w:hAnsi="Times New Roman" w:cs="Times New Roman"/>
          <w:sz w:val="28"/>
          <w:szCs w:val="28"/>
        </w:rPr>
        <w:t>расчетных услуг клиентам,</w:t>
      </w:r>
      <w:r w:rsidRPr="00836463">
        <w:rPr>
          <w:rFonts w:ascii="Times New Roman" w:hAnsi="Times New Roman" w:cs="Times New Roman"/>
          <w:sz w:val="28"/>
          <w:szCs w:val="28"/>
        </w:rPr>
        <w:t xml:space="preserve"> и</w:t>
      </w:r>
      <w:r w:rsidR="00C84368" w:rsidRPr="00836463">
        <w:rPr>
          <w:rFonts w:ascii="Times New Roman" w:hAnsi="Times New Roman" w:cs="Times New Roman"/>
          <w:sz w:val="28"/>
          <w:szCs w:val="28"/>
        </w:rPr>
        <w:t xml:space="preserve"> осуществляет посредничество</w:t>
      </w:r>
      <w:r w:rsidRPr="00836463">
        <w:rPr>
          <w:rFonts w:ascii="Times New Roman" w:hAnsi="Times New Roman" w:cs="Times New Roman"/>
          <w:sz w:val="28"/>
          <w:szCs w:val="28"/>
        </w:rPr>
        <w:t>,</w:t>
      </w:r>
      <w:r w:rsidR="00C84368" w:rsidRPr="00836463">
        <w:rPr>
          <w:rFonts w:ascii="Times New Roman" w:hAnsi="Times New Roman" w:cs="Times New Roman"/>
          <w:sz w:val="28"/>
          <w:szCs w:val="28"/>
        </w:rPr>
        <w:t xml:space="preserve"> обеспечивает универсальные банковские операции для предприятий всех отраслей промышленности.</w:t>
      </w:r>
    </w:p>
    <w:p w:rsidR="00C84368" w:rsidRPr="00836463" w:rsidRDefault="00C84368"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Признаки коммерческого банка:</w:t>
      </w:r>
    </w:p>
    <w:p w:rsidR="00C84368" w:rsidRPr="00836463" w:rsidRDefault="00836463"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 xml:space="preserve">1) он является юридическим </w:t>
      </w:r>
      <w:r w:rsidR="00C84368" w:rsidRPr="00836463">
        <w:rPr>
          <w:rFonts w:ascii="Times New Roman" w:hAnsi="Times New Roman" w:cs="Times New Roman"/>
          <w:sz w:val="28"/>
          <w:szCs w:val="28"/>
        </w:rPr>
        <w:t>лицо</w:t>
      </w:r>
      <w:r w:rsidRPr="00836463">
        <w:rPr>
          <w:rFonts w:ascii="Times New Roman" w:hAnsi="Times New Roman" w:cs="Times New Roman"/>
          <w:sz w:val="28"/>
          <w:szCs w:val="28"/>
        </w:rPr>
        <w:t>м</w:t>
      </w:r>
      <w:r w:rsidR="00C84368" w:rsidRPr="00836463">
        <w:rPr>
          <w:rFonts w:ascii="Times New Roman" w:hAnsi="Times New Roman" w:cs="Times New Roman"/>
          <w:sz w:val="28"/>
          <w:szCs w:val="28"/>
        </w:rPr>
        <w:t xml:space="preserve">, его деятельность направлена на </w:t>
      </w:r>
      <w:r w:rsidRPr="00836463">
        <w:rPr>
          <w:rFonts w:ascii="Times New Roman" w:hAnsi="Times New Roman" w:cs="Times New Roman"/>
          <w:sz w:val="28"/>
          <w:szCs w:val="28"/>
        </w:rPr>
        <w:t>извлечение прибыли</w:t>
      </w:r>
      <w:r w:rsidR="00C84368" w:rsidRPr="00836463">
        <w:rPr>
          <w:rFonts w:ascii="Times New Roman" w:hAnsi="Times New Roman" w:cs="Times New Roman"/>
          <w:sz w:val="28"/>
          <w:szCs w:val="28"/>
        </w:rPr>
        <w:t>;</w:t>
      </w:r>
    </w:p>
    <w:p w:rsidR="00C84368" w:rsidRPr="00836463" w:rsidRDefault="00C84368"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2) создается в форме субъек</w:t>
      </w:r>
      <w:r w:rsidR="00836463" w:rsidRPr="00836463">
        <w:rPr>
          <w:rFonts w:ascii="Times New Roman" w:hAnsi="Times New Roman" w:cs="Times New Roman"/>
          <w:sz w:val="28"/>
          <w:szCs w:val="28"/>
        </w:rPr>
        <w:t>та хозяйствования - акционерного</w:t>
      </w:r>
      <w:r w:rsidRPr="00836463">
        <w:rPr>
          <w:rFonts w:ascii="Times New Roman" w:hAnsi="Times New Roman" w:cs="Times New Roman"/>
          <w:sz w:val="28"/>
          <w:szCs w:val="28"/>
        </w:rPr>
        <w:t xml:space="preserve"> общества, общества с ограниченной ответственностью, с дополнительной ответственностью, </w:t>
      </w:r>
      <w:r w:rsidR="00836463" w:rsidRPr="00836463">
        <w:rPr>
          <w:rFonts w:ascii="Times New Roman" w:hAnsi="Times New Roman" w:cs="Times New Roman"/>
          <w:sz w:val="28"/>
          <w:szCs w:val="28"/>
        </w:rPr>
        <w:t xml:space="preserve">в виде </w:t>
      </w:r>
      <w:r w:rsidRPr="00836463">
        <w:rPr>
          <w:rFonts w:ascii="Times New Roman" w:hAnsi="Times New Roman" w:cs="Times New Roman"/>
          <w:sz w:val="28"/>
          <w:szCs w:val="28"/>
        </w:rPr>
        <w:t>дочерних и зависимых обществ;</w:t>
      </w:r>
    </w:p>
    <w:p w:rsidR="00C84368" w:rsidRPr="00836463" w:rsidRDefault="00836463"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3) является организацией, проводящей банковские операции</w:t>
      </w:r>
      <w:r w:rsidR="00C84368" w:rsidRPr="00836463">
        <w:rPr>
          <w:rFonts w:ascii="Times New Roman" w:hAnsi="Times New Roman" w:cs="Times New Roman"/>
          <w:sz w:val="28"/>
          <w:szCs w:val="28"/>
        </w:rPr>
        <w:t>;</w:t>
      </w:r>
    </w:p>
    <w:p w:rsidR="00C84368" w:rsidRPr="00836463" w:rsidRDefault="00C84368"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4) действует на основании лицензии, выданной Центральным банком Российской Федерации;</w:t>
      </w:r>
    </w:p>
    <w:p w:rsidR="00C84368" w:rsidRPr="00836463" w:rsidRDefault="00C84368"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5) обл</w:t>
      </w:r>
      <w:r w:rsidR="00836463" w:rsidRPr="00836463">
        <w:rPr>
          <w:rFonts w:ascii="Times New Roman" w:hAnsi="Times New Roman" w:cs="Times New Roman"/>
          <w:sz w:val="28"/>
          <w:szCs w:val="28"/>
        </w:rPr>
        <w:t>адает особой компетенцией получения прибыли</w:t>
      </w:r>
      <w:r w:rsidRPr="00836463">
        <w:rPr>
          <w:rFonts w:ascii="Times New Roman" w:hAnsi="Times New Roman" w:cs="Times New Roman"/>
          <w:sz w:val="28"/>
          <w:szCs w:val="28"/>
        </w:rPr>
        <w:t xml:space="preserve"> путем выполнения определенных операций.</w:t>
      </w:r>
    </w:p>
    <w:p w:rsidR="00C84368" w:rsidRPr="00836463" w:rsidRDefault="00C84368" w:rsidP="003D79DA">
      <w:pPr>
        <w:pStyle w:val="a3"/>
        <w:spacing w:after="0" w:line="360" w:lineRule="auto"/>
        <w:ind w:left="0" w:firstLine="709"/>
        <w:jc w:val="both"/>
        <w:rPr>
          <w:rFonts w:ascii="Times New Roman" w:hAnsi="Times New Roman" w:cs="Times New Roman"/>
          <w:sz w:val="28"/>
          <w:szCs w:val="28"/>
        </w:rPr>
      </w:pPr>
      <w:r w:rsidRPr="00836463">
        <w:rPr>
          <w:rFonts w:ascii="Times New Roman" w:hAnsi="Times New Roman" w:cs="Times New Roman"/>
          <w:sz w:val="28"/>
          <w:szCs w:val="28"/>
        </w:rPr>
        <w:t xml:space="preserve">Сущность банка можно рассматривать с двух сторон: </w:t>
      </w:r>
      <w:proofErr w:type="gramStart"/>
      <w:r w:rsidRPr="00836463">
        <w:rPr>
          <w:rFonts w:ascii="Times New Roman" w:hAnsi="Times New Roman" w:cs="Times New Roman"/>
          <w:sz w:val="28"/>
          <w:szCs w:val="28"/>
        </w:rPr>
        <w:t>экономическ</w:t>
      </w:r>
      <w:r w:rsidR="00836463" w:rsidRPr="00836463">
        <w:rPr>
          <w:rFonts w:ascii="Times New Roman" w:hAnsi="Times New Roman" w:cs="Times New Roman"/>
          <w:sz w:val="28"/>
          <w:szCs w:val="28"/>
        </w:rPr>
        <w:t>ой</w:t>
      </w:r>
      <w:proofErr w:type="gramEnd"/>
      <w:r w:rsidR="00836463" w:rsidRPr="00836463">
        <w:rPr>
          <w:rFonts w:ascii="Times New Roman" w:hAnsi="Times New Roman" w:cs="Times New Roman"/>
          <w:sz w:val="28"/>
          <w:szCs w:val="28"/>
        </w:rPr>
        <w:t xml:space="preserve"> и правовой</w:t>
      </w:r>
      <w:r w:rsidRPr="00836463">
        <w:rPr>
          <w:rFonts w:ascii="Times New Roman" w:hAnsi="Times New Roman" w:cs="Times New Roman"/>
          <w:sz w:val="28"/>
          <w:szCs w:val="28"/>
        </w:rPr>
        <w:t xml:space="preserve">. Во втором </w:t>
      </w:r>
      <w:r w:rsidR="00836463" w:rsidRPr="00836463">
        <w:rPr>
          <w:rFonts w:ascii="Times New Roman" w:hAnsi="Times New Roman" w:cs="Times New Roman"/>
          <w:sz w:val="28"/>
          <w:szCs w:val="28"/>
        </w:rPr>
        <w:t>значении это понятие "банковских операций</w:t>
      </w:r>
      <w:r w:rsidRPr="00836463">
        <w:rPr>
          <w:rFonts w:ascii="Times New Roman" w:hAnsi="Times New Roman" w:cs="Times New Roman"/>
          <w:sz w:val="28"/>
          <w:szCs w:val="28"/>
        </w:rPr>
        <w:t>". В соответствии с Законом Российской Федерации "О банках и банковской деятельности", банк - кредитная организация, к</w:t>
      </w:r>
      <w:r w:rsidR="00836463" w:rsidRPr="00836463">
        <w:rPr>
          <w:rFonts w:ascii="Times New Roman" w:hAnsi="Times New Roman" w:cs="Times New Roman"/>
          <w:sz w:val="28"/>
          <w:szCs w:val="28"/>
        </w:rPr>
        <w:t>оторая имеет право на следующие</w:t>
      </w:r>
      <w:r w:rsidRPr="00836463">
        <w:rPr>
          <w:rFonts w:ascii="Times New Roman" w:hAnsi="Times New Roman" w:cs="Times New Roman"/>
          <w:sz w:val="28"/>
          <w:szCs w:val="28"/>
        </w:rPr>
        <w:t xml:space="preserve"> операции: привлечение вкладов денежных средств, размещение средств от своего имени и з</w:t>
      </w:r>
      <w:r w:rsidR="00836463" w:rsidRPr="00836463">
        <w:rPr>
          <w:rFonts w:ascii="Times New Roman" w:hAnsi="Times New Roman" w:cs="Times New Roman"/>
          <w:sz w:val="28"/>
          <w:szCs w:val="28"/>
        </w:rPr>
        <w:t>а свой счет на условиях возвратности</w:t>
      </w:r>
      <w:r w:rsidRPr="00836463">
        <w:rPr>
          <w:rFonts w:ascii="Times New Roman" w:hAnsi="Times New Roman" w:cs="Times New Roman"/>
          <w:sz w:val="28"/>
          <w:szCs w:val="28"/>
        </w:rPr>
        <w:t>, платности, срочности, открытие и ведение банковских счетов физических и юридических лиц [1].</w:t>
      </w:r>
    </w:p>
    <w:p w:rsidR="00C84368" w:rsidRPr="00417905" w:rsidRDefault="00417905" w:rsidP="003D79DA">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417905">
        <w:rPr>
          <w:rFonts w:eastAsiaTheme="minorHAnsi"/>
          <w:sz w:val="28"/>
          <w:szCs w:val="28"/>
          <w:lang w:eastAsia="en-US"/>
        </w:rPr>
        <w:t>Тем не менее, законом не определена сущность банка и разрешенные ему операции</w:t>
      </w:r>
      <w:r w:rsidR="00C84368" w:rsidRPr="00417905">
        <w:rPr>
          <w:rFonts w:eastAsiaTheme="minorHAnsi"/>
          <w:sz w:val="28"/>
          <w:szCs w:val="28"/>
          <w:lang w:eastAsia="en-US"/>
        </w:rPr>
        <w:t xml:space="preserve">, </w:t>
      </w:r>
      <w:r w:rsidRPr="00417905">
        <w:rPr>
          <w:rFonts w:eastAsiaTheme="minorHAnsi"/>
          <w:sz w:val="28"/>
          <w:szCs w:val="28"/>
          <w:lang w:eastAsia="en-US"/>
        </w:rPr>
        <w:t>а</w:t>
      </w:r>
      <w:r w:rsidR="00C84368" w:rsidRPr="00417905">
        <w:rPr>
          <w:rFonts w:eastAsiaTheme="minorHAnsi"/>
          <w:sz w:val="28"/>
          <w:szCs w:val="28"/>
          <w:lang w:eastAsia="en-US"/>
        </w:rPr>
        <w:t xml:space="preserve"> экономическая </w:t>
      </w:r>
      <w:r w:rsidRPr="00417905">
        <w:rPr>
          <w:rFonts w:eastAsiaTheme="minorHAnsi"/>
          <w:sz w:val="28"/>
          <w:szCs w:val="28"/>
          <w:lang w:eastAsia="en-US"/>
        </w:rPr>
        <w:t>сторона вопроса просто определяет</w:t>
      </w:r>
      <w:r w:rsidR="00C84368" w:rsidRPr="00417905">
        <w:rPr>
          <w:rFonts w:eastAsiaTheme="minorHAnsi"/>
          <w:sz w:val="28"/>
          <w:szCs w:val="28"/>
          <w:lang w:eastAsia="en-US"/>
        </w:rPr>
        <w:t xml:space="preserve"> </w:t>
      </w:r>
      <w:r w:rsidRPr="00417905">
        <w:rPr>
          <w:rFonts w:eastAsiaTheme="minorHAnsi"/>
          <w:sz w:val="28"/>
          <w:szCs w:val="28"/>
          <w:lang w:eastAsia="en-US"/>
        </w:rPr>
        <w:t xml:space="preserve">природу </w:t>
      </w:r>
      <w:r w:rsidR="00C84368" w:rsidRPr="00417905">
        <w:rPr>
          <w:rFonts w:eastAsiaTheme="minorHAnsi"/>
          <w:sz w:val="28"/>
          <w:szCs w:val="28"/>
          <w:lang w:eastAsia="en-US"/>
        </w:rPr>
        <w:lastRenderedPageBreak/>
        <w:t xml:space="preserve">банка, что дает ему законное право </w:t>
      </w:r>
      <w:r w:rsidRPr="00417905">
        <w:rPr>
          <w:rFonts w:eastAsiaTheme="minorHAnsi"/>
          <w:sz w:val="28"/>
          <w:szCs w:val="28"/>
          <w:lang w:eastAsia="en-US"/>
        </w:rPr>
        <w:t>проводить соответствующие этому сделки</w:t>
      </w:r>
      <w:r w:rsidR="00C84368" w:rsidRPr="00417905">
        <w:rPr>
          <w:rFonts w:eastAsiaTheme="minorHAnsi"/>
          <w:sz w:val="28"/>
          <w:szCs w:val="28"/>
          <w:lang w:eastAsia="en-US"/>
        </w:rPr>
        <w:t>.</w:t>
      </w:r>
    </w:p>
    <w:p w:rsidR="00C84368" w:rsidRPr="00836463" w:rsidRDefault="00C84368" w:rsidP="003D79DA">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417905">
        <w:rPr>
          <w:rFonts w:eastAsiaTheme="minorHAnsi"/>
          <w:sz w:val="28"/>
          <w:szCs w:val="28"/>
          <w:lang w:eastAsia="en-US"/>
        </w:rPr>
        <w:t>Таким образом</w:t>
      </w:r>
      <w:r w:rsidRPr="00836463">
        <w:rPr>
          <w:rFonts w:eastAsiaTheme="minorHAnsi"/>
          <w:sz w:val="28"/>
          <w:szCs w:val="28"/>
          <w:lang w:eastAsia="en-US"/>
        </w:rPr>
        <w:t>, сущность</w:t>
      </w:r>
      <w:r w:rsidR="00836463" w:rsidRPr="00836463">
        <w:rPr>
          <w:rFonts w:eastAsiaTheme="minorHAnsi"/>
          <w:sz w:val="28"/>
          <w:szCs w:val="28"/>
          <w:lang w:eastAsia="en-US"/>
        </w:rPr>
        <w:t>ю</w:t>
      </w:r>
      <w:r w:rsidRPr="00836463">
        <w:rPr>
          <w:rFonts w:eastAsiaTheme="minorHAnsi"/>
          <w:sz w:val="28"/>
          <w:szCs w:val="28"/>
          <w:lang w:eastAsia="en-US"/>
        </w:rPr>
        <w:t xml:space="preserve"> коммерческого банка является то, что: [5, c.67]</w:t>
      </w:r>
    </w:p>
    <w:p w:rsidR="00C84368" w:rsidRPr="00836463" w:rsidRDefault="00836463" w:rsidP="003D79DA">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836463">
        <w:rPr>
          <w:rFonts w:eastAsiaTheme="minorHAnsi"/>
          <w:sz w:val="28"/>
          <w:szCs w:val="28"/>
          <w:lang w:eastAsia="en-US"/>
        </w:rPr>
        <w:t>1) банки, по определению, являю</w:t>
      </w:r>
      <w:r w:rsidR="00C84368" w:rsidRPr="00836463">
        <w:rPr>
          <w:rFonts w:eastAsiaTheme="minorHAnsi"/>
          <w:sz w:val="28"/>
          <w:szCs w:val="28"/>
          <w:lang w:eastAsia="en-US"/>
        </w:rPr>
        <w:t>тся универсальным</w:t>
      </w:r>
      <w:r w:rsidRPr="00836463">
        <w:rPr>
          <w:rFonts w:eastAsiaTheme="minorHAnsi"/>
          <w:sz w:val="28"/>
          <w:szCs w:val="28"/>
          <w:lang w:eastAsia="en-US"/>
        </w:rPr>
        <w:t>и</w:t>
      </w:r>
      <w:r w:rsidR="00C84368" w:rsidRPr="00836463">
        <w:rPr>
          <w:rFonts w:eastAsiaTheme="minorHAnsi"/>
          <w:sz w:val="28"/>
          <w:szCs w:val="28"/>
          <w:lang w:eastAsia="en-US"/>
        </w:rPr>
        <w:t xml:space="preserve"> финансовым</w:t>
      </w:r>
      <w:r w:rsidRPr="00836463">
        <w:rPr>
          <w:rFonts w:eastAsiaTheme="minorHAnsi"/>
          <w:sz w:val="28"/>
          <w:szCs w:val="28"/>
          <w:lang w:eastAsia="en-US"/>
        </w:rPr>
        <w:t>и учреждения</w:t>
      </w:r>
      <w:r w:rsidR="00C84368" w:rsidRPr="00836463">
        <w:rPr>
          <w:rFonts w:eastAsiaTheme="minorHAnsi"/>
          <w:sz w:val="28"/>
          <w:szCs w:val="28"/>
          <w:lang w:eastAsia="en-US"/>
        </w:rPr>
        <w:t>м</w:t>
      </w:r>
      <w:r w:rsidRPr="00836463">
        <w:rPr>
          <w:rFonts w:eastAsiaTheme="minorHAnsi"/>
          <w:sz w:val="28"/>
          <w:szCs w:val="28"/>
          <w:lang w:eastAsia="en-US"/>
        </w:rPr>
        <w:t>и, кредитное учреждение, в отличие от банка, не обладае</w:t>
      </w:r>
      <w:r w:rsidR="00C84368" w:rsidRPr="00836463">
        <w:rPr>
          <w:rFonts w:eastAsiaTheme="minorHAnsi"/>
          <w:sz w:val="28"/>
          <w:szCs w:val="28"/>
          <w:lang w:eastAsia="en-US"/>
        </w:rPr>
        <w:t>т гибкостью, поскольку специализируется на узкой направленности;</w:t>
      </w:r>
    </w:p>
    <w:p w:rsidR="00C84368" w:rsidRPr="00417905" w:rsidRDefault="00C84368" w:rsidP="003D79DA">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417905">
        <w:rPr>
          <w:rFonts w:eastAsiaTheme="minorHAnsi"/>
          <w:sz w:val="28"/>
          <w:szCs w:val="28"/>
          <w:lang w:eastAsia="en-US"/>
        </w:rPr>
        <w:t xml:space="preserve">2) банки должны </w:t>
      </w:r>
      <w:r w:rsidR="00417905" w:rsidRPr="00417905">
        <w:rPr>
          <w:rFonts w:eastAsiaTheme="minorHAnsi"/>
          <w:sz w:val="28"/>
          <w:szCs w:val="28"/>
          <w:lang w:eastAsia="en-US"/>
        </w:rPr>
        <w:t>осуществлять оборот платежных средств</w:t>
      </w:r>
      <w:r w:rsidRPr="00417905">
        <w:rPr>
          <w:rFonts w:eastAsiaTheme="minorHAnsi"/>
          <w:sz w:val="28"/>
          <w:szCs w:val="28"/>
          <w:lang w:eastAsia="en-US"/>
        </w:rPr>
        <w:t>, что предполаг</w:t>
      </w:r>
      <w:r w:rsidR="00417905" w:rsidRPr="00417905">
        <w:rPr>
          <w:rFonts w:eastAsiaTheme="minorHAnsi"/>
          <w:sz w:val="28"/>
          <w:szCs w:val="28"/>
          <w:lang w:eastAsia="en-US"/>
        </w:rPr>
        <w:t>ает внутреннюю связь с расчетными, кредитными, кассовыми операциями</w:t>
      </w:r>
      <w:r w:rsidRPr="00417905">
        <w:rPr>
          <w:rFonts w:eastAsiaTheme="minorHAnsi"/>
          <w:sz w:val="28"/>
          <w:szCs w:val="28"/>
          <w:lang w:eastAsia="en-US"/>
        </w:rPr>
        <w:t>;</w:t>
      </w:r>
    </w:p>
    <w:p w:rsidR="00C84368" w:rsidRPr="00417905" w:rsidRDefault="00C84368" w:rsidP="003D79DA">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417905">
        <w:rPr>
          <w:rFonts w:eastAsiaTheme="minorHAnsi"/>
          <w:sz w:val="28"/>
          <w:szCs w:val="28"/>
          <w:lang w:eastAsia="en-US"/>
        </w:rPr>
        <w:t>3) банки имеют возможность увеличения кредитных вложений в некоторой ст</w:t>
      </w:r>
      <w:r w:rsidR="00417905" w:rsidRPr="00417905">
        <w:rPr>
          <w:rFonts w:eastAsiaTheme="minorHAnsi"/>
          <w:sz w:val="28"/>
          <w:szCs w:val="28"/>
          <w:lang w:eastAsia="en-US"/>
        </w:rPr>
        <w:t xml:space="preserve">епени независимо друг от друга и </w:t>
      </w:r>
      <w:r w:rsidRPr="00417905">
        <w:rPr>
          <w:rFonts w:eastAsiaTheme="minorHAnsi"/>
          <w:sz w:val="28"/>
          <w:szCs w:val="28"/>
          <w:lang w:eastAsia="en-US"/>
        </w:rPr>
        <w:t>от денежных резервов;</w:t>
      </w:r>
    </w:p>
    <w:p w:rsidR="00C84368" w:rsidRPr="00417905" w:rsidRDefault="00C84368" w:rsidP="00417905">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417905">
        <w:rPr>
          <w:rFonts w:eastAsiaTheme="minorHAnsi"/>
          <w:sz w:val="28"/>
          <w:szCs w:val="28"/>
          <w:lang w:eastAsia="en-US"/>
        </w:rPr>
        <w:t>4)  не только коммерческие, но</w:t>
      </w:r>
      <w:r w:rsidR="00417905" w:rsidRPr="00417905">
        <w:rPr>
          <w:rFonts w:eastAsiaTheme="minorHAnsi"/>
          <w:sz w:val="28"/>
          <w:szCs w:val="28"/>
          <w:lang w:eastAsia="en-US"/>
        </w:rPr>
        <w:t xml:space="preserve"> и Ц</w:t>
      </w:r>
      <w:r w:rsidRPr="00417905">
        <w:rPr>
          <w:rFonts w:eastAsiaTheme="minorHAnsi"/>
          <w:sz w:val="28"/>
          <w:szCs w:val="28"/>
          <w:lang w:eastAsia="en-US"/>
        </w:rPr>
        <w:t>ентральные банки участвуют в этой деятельности;</w:t>
      </w:r>
    </w:p>
    <w:p w:rsidR="00C84368" w:rsidRPr="00417905" w:rsidRDefault="00C84368" w:rsidP="003D79DA">
      <w:pPr>
        <w:pStyle w:val="a4"/>
        <w:widowControl w:val="0"/>
        <w:shd w:val="clear" w:color="auto" w:fill="FFFFFF"/>
        <w:spacing w:before="0" w:beforeAutospacing="0" w:after="0" w:afterAutospacing="0" w:line="360" w:lineRule="auto"/>
        <w:ind w:firstLine="709"/>
        <w:jc w:val="both"/>
        <w:textAlignment w:val="baseline"/>
        <w:rPr>
          <w:rFonts w:eastAsiaTheme="minorHAnsi"/>
          <w:sz w:val="28"/>
          <w:szCs w:val="28"/>
          <w:lang w:eastAsia="en-US"/>
        </w:rPr>
      </w:pPr>
      <w:r w:rsidRPr="00417905">
        <w:rPr>
          <w:rFonts w:eastAsiaTheme="minorHAnsi"/>
          <w:sz w:val="28"/>
          <w:szCs w:val="28"/>
          <w:lang w:eastAsia="en-US"/>
        </w:rPr>
        <w:t>5) исключительное право банков осуществляется в дв</w:t>
      </w:r>
      <w:r w:rsidR="00417905" w:rsidRPr="00417905">
        <w:rPr>
          <w:rFonts w:eastAsiaTheme="minorHAnsi"/>
          <w:sz w:val="28"/>
          <w:szCs w:val="28"/>
          <w:lang w:eastAsia="en-US"/>
        </w:rPr>
        <w:t>ух группах</w:t>
      </w:r>
      <w:r w:rsidRPr="00417905">
        <w:rPr>
          <w:rFonts w:eastAsiaTheme="minorHAnsi"/>
          <w:sz w:val="28"/>
          <w:szCs w:val="28"/>
          <w:lang w:eastAsia="en-US"/>
        </w:rPr>
        <w:t xml:space="preserve"> операций: прием денежных вкладов; </w:t>
      </w:r>
      <w:r w:rsidR="00417905" w:rsidRPr="00417905">
        <w:rPr>
          <w:rFonts w:eastAsiaTheme="minorHAnsi"/>
          <w:sz w:val="28"/>
          <w:szCs w:val="28"/>
          <w:lang w:eastAsia="en-US"/>
        </w:rPr>
        <w:t>и выдача денежных кредитов</w:t>
      </w:r>
      <w:r w:rsidRPr="00417905">
        <w:rPr>
          <w:rFonts w:eastAsiaTheme="minorHAnsi"/>
          <w:sz w:val="28"/>
          <w:szCs w:val="28"/>
          <w:lang w:eastAsia="en-US"/>
        </w:rPr>
        <w:t>. Эти операции имеют решающее</w:t>
      </w:r>
      <w:r w:rsidR="00417905" w:rsidRPr="00417905">
        <w:rPr>
          <w:rFonts w:eastAsiaTheme="minorHAnsi"/>
          <w:sz w:val="28"/>
          <w:szCs w:val="28"/>
          <w:lang w:eastAsia="en-US"/>
        </w:rPr>
        <w:t xml:space="preserve"> значение, так как они </w:t>
      </w:r>
      <w:r w:rsidRPr="00417905">
        <w:rPr>
          <w:rFonts w:eastAsiaTheme="minorHAnsi"/>
          <w:sz w:val="28"/>
          <w:szCs w:val="28"/>
          <w:lang w:eastAsia="en-US"/>
        </w:rPr>
        <w:t>означа</w:t>
      </w:r>
      <w:r w:rsidR="00417905" w:rsidRPr="00417905">
        <w:rPr>
          <w:rFonts w:eastAsiaTheme="minorHAnsi"/>
          <w:sz w:val="28"/>
          <w:szCs w:val="28"/>
          <w:lang w:eastAsia="en-US"/>
        </w:rPr>
        <w:t>ю</w:t>
      </w:r>
      <w:r w:rsidRPr="00417905">
        <w:rPr>
          <w:rFonts w:eastAsiaTheme="minorHAnsi"/>
          <w:sz w:val="28"/>
          <w:szCs w:val="28"/>
          <w:lang w:eastAsia="en-US"/>
        </w:rPr>
        <w:t>т уменьшение или увеличение денежной массы, то есть сокраще</w:t>
      </w:r>
      <w:r w:rsidR="00417905" w:rsidRPr="00417905">
        <w:rPr>
          <w:rFonts w:eastAsiaTheme="minorHAnsi"/>
          <w:sz w:val="28"/>
          <w:szCs w:val="28"/>
          <w:lang w:eastAsia="en-US"/>
        </w:rPr>
        <w:t>ние денежной массы или печать новых</w:t>
      </w:r>
      <w:r w:rsidRPr="00417905">
        <w:rPr>
          <w:rFonts w:eastAsiaTheme="minorHAnsi"/>
          <w:sz w:val="28"/>
          <w:szCs w:val="28"/>
          <w:lang w:eastAsia="en-US"/>
        </w:rPr>
        <w:t xml:space="preserve"> денег.</w:t>
      </w:r>
    </w:p>
    <w:p w:rsidR="009A7F66" w:rsidRPr="002C52F9" w:rsidRDefault="00C84368" w:rsidP="003D79DA">
      <w:pPr>
        <w:pStyle w:val="a4"/>
        <w:widowControl w:val="0"/>
        <w:shd w:val="clear" w:color="auto" w:fill="FFFFFF"/>
        <w:spacing w:before="0" w:beforeAutospacing="0" w:after="0" w:afterAutospacing="0" w:line="360" w:lineRule="auto"/>
        <w:ind w:firstLine="709"/>
        <w:jc w:val="both"/>
        <w:textAlignment w:val="baseline"/>
        <w:rPr>
          <w:sz w:val="28"/>
          <w:szCs w:val="32"/>
        </w:rPr>
      </w:pPr>
      <w:r w:rsidRPr="00417905">
        <w:rPr>
          <w:rFonts w:eastAsiaTheme="minorHAnsi"/>
          <w:sz w:val="28"/>
          <w:szCs w:val="28"/>
          <w:lang w:eastAsia="en-US"/>
        </w:rPr>
        <w:t xml:space="preserve">Назначение и роль коммерческих банков в том, что они выступают в качестве посредников. Они привлекают сбережения населения, </w:t>
      </w:r>
      <w:r w:rsidR="00417905" w:rsidRPr="00417905">
        <w:rPr>
          <w:rFonts w:eastAsiaTheme="minorHAnsi"/>
          <w:sz w:val="28"/>
          <w:szCs w:val="28"/>
          <w:lang w:eastAsia="en-US"/>
        </w:rPr>
        <w:t>накапливая капитал,</w:t>
      </w:r>
      <w:r w:rsidRPr="00417905">
        <w:rPr>
          <w:rFonts w:eastAsiaTheme="minorHAnsi"/>
          <w:sz w:val="28"/>
          <w:szCs w:val="28"/>
          <w:lang w:eastAsia="en-US"/>
        </w:rPr>
        <w:t xml:space="preserve"> и другие денеж</w:t>
      </w:r>
      <w:r w:rsidR="00417905" w:rsidRPr="00417905">
        <w:rPr>
          <w:rFonts w:eastAsiaTheme="minorHAnsi"/>
          <w:sz w:val="28"/>
          <w:szCs w:val="28"/>
          <w:lang w:eastAsia="en-US"/>
        </w:rPr>
        <w:t>ные средства и дают их</w:t>
      </w:r>
      <w:r w:rsidRPr="00417905">
        <w:rPr>
          <w:rFonts w:eastAsiaTheme="minorHAnsi"/>
          <w:sz w:val="28"/>
          <w:szCs w:val="28"/>
          <w:lang w:eastAsia="en-US"/>
        </w:rPr>
        <w:t xml:space="preserve"> во временное пользование другим экономическим агентам, которые имеют потребность в дополнительном к</w:t>
      </w:r>
      <w:r w:rsidR="00417905" w:rsidRPr="00417905">
        <w:rPr>
          <w:rFonts w:eastAsiaTheme="minorHAnsi"/>
          <w:sz w:val="28"/>
          <w:szCs w:val="28"/>
          <w:lang w:eastAsia="en-US"/>
        </w:rPr>
        <w:t>апитале и индивидуальных условиях</w:t>
      </w:r>
      <w:r w:rsidRPr="00417905">
        <w:rPr>
          <w:rFonts w:eastAsiaTheme="minorHAnsi"/>
          <w:sz w:val="28"/>
          <w:szCs w:val="28"/>
          <w:lang w:eastAsia="en-US"/>
        </w:rPr>
        <w:t xml:space="preserve"> кредитования. Банки создают активы и обязательст</w:t>
      </w:r>
      <w:r w:rsidR="00417905" w:rsidRPr="00417905">
        <w:rPr>
          <w:rFonts w:eastAsiaTheme="minorHAnsi"/>
          <w:sz w:val="28"/>
          <w:szCs w:val="28"/>
          <w:lang w:eastAsia="en-US"/>
        </w:rPr>
        <w:t>ва, которые впоследствии становя</w:t>
      </w:r>
      <w:r w:rsidRPr="00417905">
        <w:rPr>
          <w:rFonts w:eastAsiaTheme="minorHAnsi"/>
          <w:sz w:val="28"/>
          <w:szCs w:val="28"/>
          <w:lang w:eastAsia="en-US"/>
        </w:rPr>
        <w:t>тся товаром. Принимая вклады клие</w:t>
      </w:r>
      <w:r w:rsidR="00417905" w:rsidRPr="00417905">
        <w:rPr>
          <w:rFonts w:eastAsiaTheme="minorHAnsi"/>
          <w:sz w:val="28"/>
          <w:szCs w:val="28"/>
          <w:lang w:eastAsia="en-US"/>
        </w:rPr>
        <w:t>нтов, коммерческий банк создает</w:t>
      </w:r>
      <w:r w:rsidRPr="00417905">
        <w:rPr>
          <w:rFonts w:eastAsiaTheme="minorHAnsi"/>
          <w:sz w:val="28"/>
          <w:szCs w:val="28"/>
          <w:lang w:eastAsia="en-US"/>
        </w:rPr>
        <w:t xml:space="preserve"> новое обязательство - депозит, а выдавая ссуду - новое требование к за</w:t>
      </w:r>
      <w:r w:rsidR="00417905" w:rsidRPr="00417905">
        <w:rPr>
          <w:rFonts w:eastAsiaTheme="minorHAnsi"/>
          <w:sz w:val="28"/>
          <w:szCs w:val="28"/>
          <w:lang w:eastAsia="en-US"/>
        </w:rPr>
        <w:t>емщику. Этот процесс заключает в себе</w:t>
      </w:r>
      <w:r w:rsidRPr="00417905">
        <w:rPr>
          <w:rFonts w:eastAsiaTheme="minorHAnsi"/>
          <w:sz w:val="28"/>
          <w:szCs w:val="28"/>
          <w:lang w:eastAsia="en-US"/>
        </w:rPr>
        <w:t xml:space="preserve"> суть финансового посредничества. Это преобразование помогает преодолеть трудности прямого контакта вкладчиков и заемщиков, которые возникают из-за несоответствия предлагаемых и требуемых сумм, </w:t>
      </w:r>
      <w:r w:rsidRPr="00417905">
        <w:rPr>
          <w:rFonts w:eastAsiaTheme="minorHAnsi"/>
          <w:sz w:val="28"/>
          <w:szCs w:val="28"/>
          <w:lang w:eastAsia="en-US"/>
        </w:rPr>
        <w:lastRenderedPageBreak/>
        <w:t>их сроков, доходности и т.д.</w:t>
      </w:r>
    </w:p>
    <w:p w:rsidR="00C84368" w:rsidRPr="00417905"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17905">
        <w:rPr>
          <w:rFonts w:ascii="Times New Roman" w:eastAsia="Times New Roman" w:hAnsi="Times New Roman" w:cs="Times New Roman"/>
          <w:sz w:val="28"/>
          <w:szCs w:val="28"/>
          <w:lang w:eastAsia="ru-RU"/>
        </w:rPr>
        <w:t>Коммерческие банки выполняют функции:</w:t>
      </w:r>
    </w:p>
    <w:p w:rsidR="00C84368" w:rsidRPr="00417905" w:rsidRDefault="00417905"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17905">
        <w:rPr>
          <w:rFonts w:ascii="Times New Roman" w:eastAsia="Times New Roman" w:hAnsi="Times New Roman" w:cs="Times New Roman"/>
          <w:sz w:val="28"/>
          <w:szCs w:val="28"/>
          <w:lang w:eastAsia="ru-RU"/>
        </w:rPr>
        <w:t xml:space="preserve">1) мобилизации </w:t>
      </w:r>
      <w:r w:rsidR="00C84368" w:rsidRPr="00417905">
        <w:rPr>
          <w:rFonts w:ascii="Times New Roman" w:eastAsia="Times New Roman" w:hAnsi="Times New Roman" w:cs="Times New Roman"/>
          <w:sz w:val="28"/>
          <w:szCs w:val="28"/>
          <w:lang w:eastAsia="ru-RU"/>
        </w:rPr>
        <w:t>временно свободных денежных средств</w:t>
      </w:r>
      <w:proofErr w:type="gramStart"/>
      <w:r w:rsidR="00C84368" w:rsidRPr="00417905">
        <w:rPr>
          <w:rFonts w:ascii="Times New Roman" w:eastAsia="Times New Roman" w:hAnsi="Times New Roman" w:cs="Times New Roman"/>
          <w:sz w:val="28"/>
          <w:szCs w:val="28"/>
          <w:lang w:eastAsia="ru-RU"/>
        </w:rPr>
        <w:t>;.</w:t>
      </w:r>
      <w:proofErr w:type="gramEnd"/>
    </w:p>
    <w:p w:rsidR="00C84368" w:rsidRPr="00417905" w:rsidRDefault="00417905"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17905">
        <w:rPr>
          <w:rFonts w:ascii="Times New Roman" w:eastAsia="Times New Roman" w:hAnsi="Times New Roman" w:cs="Times New Roman"/>
          <w:sz w:val="28"/>
          <w:szCs w:val="28"/>
          <w:lang w:eastAsia="ru-RU"/>
        </w:rPr>
        <w:t>2) кредитования</w:t>
      </w:r>
      <w:r w:rsidR="00C84368" w:rsidRPr="00417905">
        <w:rPr>
          <w:rFonts w:ascii="Times New Roman" w:eastAsia="Times New Roman" w:hAnsi="Times New Roman" w:cs="Times New Roman"/>
          <w:sz w:val="28"/>
          <w:szCs w:val="28"/>
          <w:lang w:eastAsia="ru-RU"/>
        </w:rPr>
        <w:t>;</w:t>
      </w:r>
    </w:p>
    <w:p w:rsidR="00C84368" w:rsidRPr="00417905"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17905">
        <w:rPr>
          <w:rFonts w:ascii="Times New Roman" w:eastAsia="Times New Roman" w:hAnsi="Times New Roman" w:cs="Times New Roman"/>
          <w:sz w:val="28"/>
          <w:szCs w:val="28"/>
          <w:lang w:eastAsia="ru-RU"/>
        </w:rPr>
        <w:t>3) выпуск</w:t>
      </w:r>
      <w:r w:rsidR="00417905" w:rsidRPr="00417905">
        <w:rPr>
          <w:rFonts w:ascii="Times New Roman" w:eastAsia="Times New Roman" w:hAnsi="Times New Roman" w:cs="Times New Roman"/>
          <w:sz w:val="28"/>
          <w:szCs w:val="28"/>
          <w:lang w:eastAsia="ru-RU"/>
        </w:rPr>
        <w:t>а</w:t>
      </w:r>
      <w:r w:rsidRPr="00417905">
        <w:rPr>
          <w:rFonts w:ascii="Times New Roman" w:eastAsia="Times New Roman" w:hAnsi="Times New Roman" w:cs="Times New Roman"/>
          <w:sz w:val="28"/>
          <w:szCs w:val="28"/>
          <w:lang w:eastAsia="ru-RU"/>
        </w:rPr>
        <w:t xml:space="preserve"> кредитных денег;</w:t>
      </w:r>
    </w:p>
    <w:p w:rsidR="00C84368" w:rsidRPr="00417905"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17905">
        <w:rPr>
          <w:rFonts w:ascii="Times New Roman" w:eastAsia="Times New Roman" w:hAnsi="Times New Roman" w:cs="Times New Roman"/>
          <w:sz w:val="28"/>
          <w:szCs w:val="28"/>
          <w:lang w:eastAsia="ru-RU"/>
        </w:rPr>
        <w:t>4) осуществле</w:t>
      </w:r>
      <w:r w:rsidR="00417905" w:rsidRPr="00417905">
        <w:rPr>
          <w:rFonts w:ascii="Times New Roman" w:eastAsia="Times New Roman" w:hAnsi="Times New Roman" w:cs="Times New Roman"/>
          <w:sz w:val="28"/>
          <w:szCs w:val="28"/>
          <w:lang w:eastAsia="ru-RU"/>
        </w:rPr>
        <w:t>ния</w:t>
      </w:r>
      <w:r w:rsidRPr="00417905">
        <w:rPr>
          <w:rFonts w:ascii="Times New Roman" w:eastAsia="Times New Roman" w:hAnsi="Times New Roman" w:cs="Times New Roman"/>
          <w:sz w:val="28"/>
          <w:szCs w:val="28"/>
          <w:lang w:eastAsia="ru-RU"/>
        </w:rPr>
        <w:t xml:space="preserve"> расчетов и платежей;</w:t>
      </w:r>
    </w:p>
    <w:p w:rsidR="00C84368" w:rsidRPr="00417905" w:rsidRDefault="00417905"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17905">
        <w:rPr>
          <w:rFonts w:ascii="Times New Roman" w:eastAsia="Times New Roman" w:hAnsi="Times New Roman" w:cs="Times New Roman"/>
          <w:sz w:val="28"/>
          <w:szCs w:val="28"/>
          <w:lang w:eastAsia="ru-RU"/>
        </w:rPr>
        <w:t>5) эмиссионно-учредительную функцию;</w:t>
      </w:r>
    </w:p>
    <w:p w:rsidR="00C84368" w:rsidRPr="00C7341C"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C7341C">
        <w:rPr>
          <w:rFonts w:ascii="Times New Roman" w:eastAsia="Times New Roman" w:hAnsi="Times New Roman" w:cs="Times New Roman"/>
          <w:sz w:val="28"/>
          <w:szCs w:val="28"/>
          <w:lang w:eastAsia="ru-RU"/>
        </w:rPr>
        <w:t>6) консультации и предоставление финансовой информации.</w:t>
      </w:r>
    </w:p>
    <w:p w:rsidR="00C84368" w:rsidRPr="00C7341C" w:rsidRDefault="00C7341C"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C7341C">
        <w:rPr>
          <w:rFonts w:ascii="Times New Roman" w:eastAsia="Times New Roman" w:hAnsi="Times New Roman" w:cs="Times New Roman"/>
          <w:sz w:val="28"/>
          <w:szCs w:val="28"/>
          <w:lang w:eastAsia="ru-RU"/>
        </w:rPr>
        <w:t>Каждая</w:t>
      </w:r>
      <w:r w:rsidR="00C84368" w:rsidRPr="00C7341C">
        <w:rPr>
          <w:rFonts w:ascii="Times New Roman" w:eastAsia="Times New Roman" w:hAnsi="Times New Roman" w:cs="Times New Roman"/>
          <w:sz w:val="28"/>
          <w:szCs w:val="28"/>
          <w:lang w:eastAsia="ru-RU"/>
        </w:rPr>
        <w:t xml:space="preserve"> из</w:t>
      </w:r>
      <w:r w:rsidRPr="00C7341C">
        <w:rPr>
          <w:rFonts w:ascii="Times New Roman" w:eastAsia="Times New Roman" w:hAnsi="Times New Roman" w:cs="Times New Roman"/>
          <w:sz w:val="28"/>
          <w:szCs w:val="28"/>
          <w:lang w:eastAsia="ru-RU"/>
        </w:rPr>
        <w:t xml:space="preserve"> этих функций имеет </w:t>
      </w:r>
      <w:r w:rsidR="00C84368" w:rsidRPr="00C7341C">
        <w:rPr>
          <w:rFonts w:ascii="Times New Roman" w:eastAsia="Times New Roman" w:hAnsi="Times New Roman" w:cs="Times New Roman"/>
          <w:sz w:val="28"/>
          <w:szCs w:val="28"/>
          <w:lang w:eastAsia="ru-RU"/>
        </w:rPr>
        <w:t>индивидуальное значение, они связаны друг с другом, рассмотрим каждую</w:t>
      </w:r>
      <w:r w:rsidRPr="00C7341C">
        <w:rPr>
          <w:rFonts w:ascii="Times New Roman" w:eastAsia="Times New Roman" w:hAnsi="Times New Roman" w:cs="Times New Roman"/>
          <w:sz w:val="28"/>
          <w:szCs w:val="28"/>
          <w:lang w:eastAsia="ru-RU"/>
        </w:rPr>
        <w:t xml:space="preserve"> из них</w:t>
      </w:r>
      <w:r w:rsidR="00C84368" w:rsidRPr="00C7341C">
        <w:rPr>
          <w:rFonts w:ascii="Times New Roman" w:eastAsia="Times New Roman" w:hAnsi="Times New Roman" w:cs="Times New Roman"/>
          <w:sz w:val="28"/>
          <w:szCs w:val="28"/>
          <w:lang w:eastAsia="ru-RU"/>
        </w:rPr>
        <w:t xml:space="preserve"> деталь</w:t>
      </w:r>
      <w:r w:rsidRPr="00C7341C">
        <w:rPr>
          <w:rFonts w:ascii="Times New Roman" w:eastAsia="Times New Roman" w:hAnsi="Times New Roman" w:cs="Times New Roman"/>
          <w:sz w:val="28"/>
          <w:szCs w:val="28"/>
          <w:lang w:eastAsia="ru-RU"/>
        </w:rPr>
        <w:t>но</w:t>
      </w:r>
      <w:r w:rsidR="00C84368" w:rsidRPr="00C7341C">
        <w:rPr>
          <w:rFonts w:ascii="Times New Roman" w:eastAsia="Times New Roman" w:hAnsi="Times New Roman" w:cs="Times New Roman"/>
          <w:sz w:val="28"/>
          <w:szCs w:val="28"/>
          <w:lang w:eastAsia="ru-RU"/>
        </w:rPr>
        <w:t>.</w:t>
      </w:r>
    </w:p>
    <w:p w:rsidR="00C84368" w:rsidRPr="00C7341C"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C7341C">
        <w:rPr>
          <w:rFonts w:ascii="Times New Roman" w:eastAsia="Times New Roman" w:hAnsi="Times New Roman" w:cs="Times New Roman"/>
          <w:sz w:val="28"/>
          <w:szCs w:val="28"/>
          <w:lang w:eastAsia="ru-RU"/>
        </w:rPr>
        <w:t>Когда Банк выступает в мобилизации временно свободных де</w:t>
      </w:r>
      <w:r w:rsidR="00C7341C" w:rsidRPr="00C7341C">
        <w:rPr>
          <w:rFonts w:ascii="Times New Roman" w:eastAsia="Times New Roman" w:hAnsi="Times New Roman" w:cs="Times New Roman"/>
          <w:sz w:val="28"/>
          <w:szCs w:val="28"/>
          <w:lang w:eastAsia="ru-RU"/>
        </w:rPr>
        <w:t>нежных средств, он накапливает</w:t>
      </w:r>
      <w:r w:rsidRPr="00C7341C">
        <w:rPr>
          <w:rFonts w:ascii="Times New Roman" w:eastAsia="Times New Roman" w:hAnsi="Times New Roman" w:cs="Times New Roman"/>
          <w:sz w:val="28"/>
          <w:szCs w:val="28"/>
          <w:lang w:eastAsia="ru-RU"/>
        </w:rPr>
        <w:t xml:space="preserve"> в виде</w:t>
      </w:r>
      <w:r w:rsidR="00C7341C" w:rsidRPr="00C7341C">
        <w:rPr>
          <w:rFonts w:ascii="Times New Roman" w:eastAsia="Times New Roman" w:hAnsi="Times New Roman" w:cs="Times New Roman"/>
          <w:sz w:val="28"/>
          <w:szCs w:val="28"/>
          <w:lang w:eastAsia="ru-RU"/>
        </w:rPr>
        <w:t xml:space="preserve"> денежных сре</w:t>
      </w:r>
      <w:proofErr w:type="gramStart"/>
      <w:r w:rsidR="00C7341C" w:rsidRPr="00C7341C">
        <w:rPr>
          <w:rFonts w:ascii="Times New Roman" w:eastAsia="Times New Roman" w:hAnsi="Times New Roman" w:cs="Times New Roman"/>
          <w:sz w:val="28"/>
          <w:szCs w:val="28"/>
          <w:lang w:eastAsia="ru-RU"/>
        </w:rPr>
        <w:t>дств сб</w:t>
      </w:r>
      <w:proofErr w:type="gramEnd"/>
      <w:r w:rsidR="00C7341C" w:rsidRPr="00C7341C">
        <w:rPr>
          <w:rFonts w:ascii="Times New Roman" w:eastAsia="Times New Roman" w:hAnsi="Times New Roman" w:cs="Times New Roman"/>
          <w:sz w:val="28"/>
          <w:szCs w:val="28"/>
          <w:lang w:eastAsia="ru-RU"/>
        </w:rPr>
        <w:t>ерегательные вклады. Концентрированные в депозиты,</w:t>
      </w:r>
      <w:r w:rsidRPr="00C7341C">
        <w:rPr>
          <w:rFonts w:ascii="Times New Roman" w:eastAsia="Times New Roman" w:hAnsi="Times New Roman" w:cs="Times New Roman"/>
          <w:sz w:val="28"/>
          <w:szCs w:val="28"/>
          <w:lang w:eastAsia="ru-RU"/>
        </w:rPr>
        <w:t xml:space="preserve"> сбережения превращаются в капитал, который затем используется для получения кредита. Ра</w:t>
      </w:r>
      <w:r w:rsidR="00C7341C" w:rsidRPr="00C7341C">
        <w:rPr>
          <w:rFonts w:ascii="Times New Roman" w:eastAsia="Times New Roman" w:hAnsi="Times New Roman" w:cs="Times New Roman"/>
          <w:sz w:val="28"/>
          <w:szCs w:val="28"/>
          <w:lang w:eastAsia="ru-RU"/>
        </w:rPr>
        <w:t>звитие обеспечивает рост кредитной</w:t>
      </w:r>
      <w:r w:rsidRPr="00C7341C">
        <w:rPr>
          <w:rFonts w:ascii="Times New Roman" w:eastAsia="Times New Roman" w:hAnsi="Times New Roman" w:cs="Times New Roman"/>
          <w:sz w:val="28"/>
          <w:szCs w:val="28"/>
          <w:lang w:eastAsia="ru-RU"/>
        </w:rPr>
        <w:t xml:space="preserve"> производительности в стране, поскольку заемщики стремятся вкладывать средства в р</w:t>
      </w:r>
      <w:r w:rsidR="00C7341C" w:rsidRPr="00C7341C">
        <w:rPr>
          <w:rFonts w:ascii="Times New Roman" w:eastAsia="Times New Roman" w:hAnsi="Times New Roman" w:cs="Times New Roman"/>
          <w:sz w:val="28"/>
          <w:szCs w:val="28"/>
          <w:lang w:eastAsia="ru-RU"/>
        </w:rPr>
        <w:t>асширение производства в покупку</w:t>
      </w:r>
      <w:r w:rsidRPr="00C7341C">
        <w:rPr>
          <w:rFonts w:ascii="Times New Roman" w:eastAsia="Times New Roman" w:hAnsi="Times New Roman" w:cs="Times New Roman"/>
          <w:sz w:val="28"/>
          <w:szCs w:val="28"/>
          <w:lang w:eastAsia="ru-RU"/>
        </w:rPr>
        <w:t xml:space="preserve"> недвижимости и т.д. [12, c.101]</w:t>
      </w:r>
    </w:p>
    <w:p w:rsidR="00C84368" w:rsidRPr="00C7341C"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C7341C">
        <w:rPr>
          <w:rFonts w:ascii="Times New Roman" w:eastAsia="Times New Roman" w:hAnsi="Times New Roman" w:cs="Times New Roman"/>
          <w:sz w:val="28"/>
          <w:szCs w:val="28"/>
          <w:lang w:eastAsia="ru-RU"/>
        </w:rPr>
        <w:t xml:space="preserve">В результате, эти средства превращаются в капитал. Кредитные возможности банков </w:t>
      </w:r>
      <w:r w:rsidR="00C7341C" w:rsidRPr="00C7341C">
        <w:rPr>
          <w:rFonts w:ascii="Times New Roman" w:eastAsia="Times New Roman" w:hAnsi="Times New Roman" w:cs="Times New Roman"/>
          <w:sz w:val="28"/>
          <w:szCs w:val="28"/>
          <w:lang w:eastAsia="ru-RU"/>
        </w:rPr>
        <w:t xml:space="preserve">зависят </w:t>
      </w:r>
      <w:r w:rsidRPr="00C7341C">
        <w:rPr>
          <w:rFonts w:ascii="Times New Roman" w:eastAsia="Times New Roman" w:hAnsi="Times New Roman" w:cs="Times New Roman"/>
          <w:sz w:val="28"/>
          <w:szCs w:val="28"/>
          <w:lang w:eastAsia="ru-RU"/>
        </w:rPr>
        <w:t xml:space="preserve"> от объема средств, к</w:t>
      </w:r>
      <w:r w:rsidR="00C7341C" w:rsidRPr="00C7341C">
        <w:rPr>
          <w:rFonts w:ascii="Times New Roman" w:eastAsia="Times New Roman" w:hAnsi="Times New Roman" w:cs="Times New Roman"/>
          <w:sz w:val="28"/>
          <w:szCs w:val="28"/>
          <w:lang w:eastAsia="ru-RU"/>
        </w:rPr>
        <w:t xml:space="preserve">оторые были накоплены, а также темпов их увеличения. </w:t>
      </w:r>
      <w:r w:rsidRPr="00C7341C">
        <w:rPr>
          <w:rFonts w:ascii="Times New Roman" w:eastAsia="Times New Roman" w:hAnsi="Times New Roman" w:cs="Times New Roman"/>
          <w:sz w:val="28"/>
          <w:szCs w:val="28"/>
          <w:lang w:eastAsia="ru-RU"/>
        </w:rPr>
        <w:t>Увеличение</w:t>
      </w:r>
      <w:r w:rsidR="00C7341C" w:rsidRPr="00C7341C">
        <w:rPr>
          <w:rFonts w:ascii="Times New Roman" w:eastAsia="Times New Roman" w:hAnsi="Times New Roman" w:cs="Times New Roman"/>
          <w:sz w:val="28"/>
          <w:szCs w:val="28"/>
          <w:lang w:eastAsia="ru-RU"/>
        </w:rPr>
        <w:t xml:space="preserve"> объема</w:t>
      </w:r>
      <w:r w:rsidRPr="00C7341C">
        <w:rPr>
          <w:rFonts w:ascii="Times New Roman" w:eastAsia="Times New Roman" w:hAnsi="Times New Roman" w:cs="Times New Roman"/>
          <w:sz w:val="28"/>
          <w:szCs w:val="28"/>
          <w:lang w:eastAsia="ru-RU"/>
        </w:rPr>
        <w:t xml:space="preserve"> та</w:t>
      </w:r>
      <w:r w:rsidR="00C7341C" w:rsidRPr="00C7341C">
        <w:rPr>
          <w:rFonts w:ascii="Times New Roman" w:eastAsia="Times New Roman" w:hAnsi="Times New Roman" w:cs="Times New Roman"/>
          <w:sz w:val="28"/>
          <w:szCs w:val="28"/>
          <w:lang w:eastAsia="ru-RU"/>
        </w:rPr>
        <w:t>ких средств, а также потребности</w:t>
      </w:r>
      <w:r w:rsidRPr="00C7341C">
        <w:rPr>
          <w:rFonts w:ascii="Times New Roman" w:eastAsia="Times New Roman" w:hAnsi="Times New Roman" w:cs="Times New Roman"/>
          <w:sz w:val="28"/>
          <w:szCs w:val="28"/>
          <w:lang w:eastAsia="ru-RU"/>
        </w:rPr>
        <w:t xml:space="preserve"> в кредитных ресурсах у предприятий дают возможность расширить кредитование.</w:t>
      </w:r>
    </w:p>
    <w:p w:rsidR="00C84368" w:rsidRPr="00C7341C"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C7341C">
        <w:rPr>
          <w:rFonts w:ascii="Times New Roman" w:eastAsia="Times New Roman" w:hAnsi="Times New Roman" w:cs="Times New Roman"/>
          <w:sz w:val="28"/>
          <w:szCs w:val="28"/>
          <w:lang w:eastAsia="ru-RU"/>
        </w:rPr>
        <w:t>При осуществле</w:t>
      </w:r>
      <w:r w:rsidR="00C7341C" w:rsidRPr="00C7341C">
        <w:rPr>
          <w:rFonts w:ascii="Times New Roman" w:eastAsia="Times New Roman" w:hAnsi="Times New Roman" w:cs="Times New Roman"/>
          <w:sz w:val="28"/>
          <w:szCs w:val="28"/>
          <w:lang w:eastAsia="ru-RU"/>
        </w:rPr>
        <w:t>нии функции кредитования (предприятий, физических лиц и государства</w:t>
      </w:r>
      <w:r w:rsidRPr="00C7341C">
        <w:rPr>
          <w:rFonts w:ascii="Times New Roman" w:eastAsia="Times New Roman" w:hAnsi="Times New Roman" w:cs="Times New Roman"/>
          <w:sz w:val="28"/>
          <w:szCs w:val="28"/>
          <w:lang w:eastAsia="ru-RU"/>
        </w:rPr>
        <w:t>) прямое</w:t>
      </w:r>
      <w:r w:rsidR="00C7341C" w:rsidRPr="00C7341C">
        <w:rPr>
          <w:rFonts w:ascii="Times New Roman" w:eastAsia="Times New Roman" w:hAnsi="Times New Roman" w:cs="Times New Roman"/>
          <w:sz w:val="28"/>
          <w:szCs w:val="28"/>
          <w:lang w:eastAsia="ru-RU"/>
        </w:rPr>
        <w:t xml:space="preserve"> предоставление своего денежного капитала</w:t>
      </w:r>
      <w:r w:rsidRPr="00C7341C">
        <w:rPr>
          <w:rFonts w:ascii="Times New Roman" w:eastAsia="Times New Roman" w:hAnsi="Times New Roman" w:cs="Times New Roman"/>
          <w:sz w:val="28"/>
          <w:szCs w:val="28"/>
          <w:lang w:eastAsia="ru-RU"/>
        </w:rPr>
        <w:t xml:space="preserve"> взаймы </w:t>
      </w:r>
      <w:r w:rsidR="00C7341C" w:rsidRPr="00C7341C">
        <w:rPr>
          <w:rFonts w:ascii="Times New Roman" w:eastAsia="Times New Roman" w:hAnsi="Times New Roman" w:cs="Times New Roman"/>
          <w:sz w:val="28"/>
          <w:szCs w:val="28"/>
          <w:lang w:eastAsia="ru-RU"/>
        </w:rPr>
        <w:t>затруднено и само по себе. Коммерческие банки, в таком случае, выступают посредником между центральным банком и клиентом.</w:t>
      </w:r>
    </w:p>
    <w:p w:rsidR="00C84368" w:rsidRPr="00C84368" w:rsidRDefault="00C84368" w:rsidP="003D79DA">
      <w:pPr>
        <w:pStyle w:val="a3"/>
        <w:spacing w:after="0" w:line="360" w:lineRule="auto"/>
        <w:ind w:left="0" w:firstLine="709"/>
        <w:jc w:val="both"/>
        <w:rPr>
          <w:rFonts w:ascii="Times New Roman" w:eastAsia="Times New Roman" w:hAnsi="Times New Roman" w:cs="Times New Roman"/>
          <w:sz w:val="28"/>
          <w:szCs w:val="28"/>
          <w:highlight w:val="yellow"/>
          <w:lang w:eastAsia="ru-RU"/>
        </w:rPr>
      </w:pPr>
      <w:r w:rsidRPr="00C7341C">
        <w:rPr>
          <w:rFonts w:ascii="Times New Roman" w:eastAsia="Times New Roman" w:hAnsi="Times New Roman" w:cs="Times New Roman"/>
          <w:sz w:val="28"/>
          <w:szCs w:val="28"/>
          <w:lang w:eastAsia="ru-RU"/>
        </w:rPr>
        <w:t>В</w:t>
      </w:r>
      <w:r w:rsidR="00C7341C" w:rsidRPr="00C7341C">
        <w:rPr>
          <w:rFonts w:ascii="Times New Roman" w:eastAsia="Times New Roman" w:hAnsi="Times New Roman" w:cs="Times New Roman"/>
          <w:sz w:val="28"/>
          <w:szCs w:val="28"/>
          <w:lang w:eastAsia="ru-RU"/>
        </w:rPr>
        <w:t>ыпуск кредитных денег. Современный</w:t>
      </w:r>
      <w:r w:rsidRPr="00C7341C">
        <w:rPr>
          <w:rFonts w:ascii="Times New Roman" w:eastAsia="Times New Roman" w:hAnsi="Times New Roman" w:cs="Times New Roman"/>
          <w:sz w:val="28"/>
          <w:szCs w:val="28"/>
          <w:lang w:eastAsia="ru-RU"/>
        </w:rPr>
        <w:t xml:space="preserve"> денежный механизм эмиссии в момент, связанный с банковско</w:t>
      </w:r>
      <w:r w:rsidR="00C7341C" w:rsidRPr="00C7341C">
        <w:rPr>
          <w:rFonts w:ascii="Times New Roman" w:eastAsia="Times New Roman" w:hAnsi="Times New Roman" w:cs="Times New Roman"/>
          <w:sz w:val="28"/>
          <w:szCs w:val="28"/>
          <w:lang w:eastAsia="ru-RU"/>
        </w:rPr>
        <w:t>й и депозитной эмиссии, и взаимодействие</w:t>
      </w:r>
      <w:r w:rsidRPr="00C7341C">
        <w:rPr>
          <w:rFonts w:ascii="Times New Roman" w:eastAsia="Times New Roman" w:hAnsi="Times New Roman" w:cs="Times New Roman"/>
          <w:sz w:val="28"/>
          <w:szCs w:val="28"/>
          <w:lang w:eastAsia="ru-RU"/>
        </w:rPr>
        <w:t xml:space="preserve"> с банком денежной массы действует в денежной форме. Доля наличных денег в развитых странах составляет около 10%, но стоит отметить, что каждый год </w:t>
      </w:r>
      <w:r w:rsidRPr="00C7341C">
        <w:rPr>
          <w:rFonts w:ascii="Times New Roman" w:eastAsia="Times New Roman" w:hAnsi="Times New Roman" w:cs="Times New Roman"/>
          <w:sz w:val="28"/>
          <w:szCs w:val="28"/>
          <w:lang w:eastAsia="ru-RU"/>
        </w:rPr>
        <w:lastRenderedPageBreak/>
        <w:t>наблюдается</w:t>
      </w:r>
      <w:r w:rsidR="00C7341C" w:rsidRPr="00C7341C">
        <w:rPr>
          <w:rFonts w:ascii="Times New Roman" w:eastAsia="Times New Roman" w:hAnsi="Times New Roman" w:cs="Times New Roman"/>
          <w:sz w:val="28"/>
          <w:szCs w:val="28"/>
          <w:lang w:eastAsia="ru-RU"/>
        </w:rPr>
        <w:t xml:space="preserve"> ее</w:t>
      </w:r>
      <w:r w:rsidRPr="00C7341C">
        <w:rPr>
          <w:rFonts w:ascii="Times New Roman" w:eastAsia="Times New Roman" w:hAnsi="Times New Roman" w:cs="Times New Roman"/>
          <w:sz w:val="28"/>
          <w:szCs w:val="28"/>
          <w:lang w:eastAsia="ru-RU"/>
        </w:rPr>
        <w:t xml:space="preserve"> снижение. </w:t>
      </w:r>
      <w:proofErr w:type="spellStart"/>
      <w:r w:rsidR="00C7341C" w:rsidRPr="00496E90">
        <w:rPr>
          <w:rFonts w:ascii="Times New Roman" w:eastAsia="Times New Roman" w:hAnsi="Times New Roman" w:cs="Times New Roman"/>
          <w:sz w:val="28"/>
          <w:szCs w:val="28"/>
          <w:lang w:eastAsia="ru-RU"/>
        </w:rPr>
        <w:t>Эмисию</w:t>
      </w:r>
      <w:proofErr w:type="spellEnd"/>
      <w:r w:rsidR="00C7341C" w:rsidRPr="00496E90">
        <w:rPr>
          <w:rFonts w:ascii="Times New Roman" w:eastAsia="Times New Roman" w:hAnsi="Times New Roman" w:cs="Times New Roman"/>
          <w:sz w:val="28"/>
          <w:szCs w:val="28"/>
          <w:lang w:eastAsia="ru-RU"/>
        </w:rPr>
        <w:t xml:space="preserve"> банкнот реализует Ц</w:t>
      </w:r>
      <w:r w:rsidRPr="00496E90">
        <w:rPr>
          <w:rFonts w:ascii="Times New Roman" w:eastAsia="Times New Roman" w:hAnsi="Times New Roman" w:cs="Times New Roman"/>
          <w:sz w:val="28"/>
          <w:szCs w:val="28"/>
          <w:lang w:eastAsia="ru-RU"/>
        </w:rPr>
        <w:t>ентральный банк,</w:t>
      </w:r>
      <w:r w:rsidR="00C7341C" w:rsidRPr="00496E90">
        <w:rPr>
          <w:rFonts w:ascii="Times New Roman" w:eastAsia="Times New Roman" w:hAnsi="Times New Roman" w:cs="Times New Roman"/>
          <w:sz w:val="28"/>
          <w:szCs w:val="28"/>
          <w:lang w:eastAsia="ru-RU"/>
        </w:rPr>
        <w:t xml:space="preserve"> который имеет монополию на данный вид деятельности</w:t>
      </w:r>
      <w:r w:rsidRPr="00496E90">
        <w:rPr>
          <w:rFonts w:ascii="Times New Roman" w:eastAsia="Times New Roman" w:hAnsi="Times New Roman" w:cs="Times New Roman"/>
          <w:sz w:val="28"/>
          <w:szCs w:val="28"/>
          <w:lang w:eastAsia="ru-RU"/>
        </w:rPr>
        <w:t>. В</w:t>
      </w:r>
      <w:r w:rsidR="00C7341C" w:rsidRPr="00496E90">
        <w:rPr>
          <w:rFonts w:ascii="Times New Roman" w:eastAsia="Times New Roman" w:hAnsi="Times New Roman" w:cs="Times New Roman"/>
          <w:sz w:val="28"/>
          <w:szCs w:val="28"/>
          <w:lang w:eastAsia="ru-RU"/>
        </w:rPr>
        <w:t xml:space="preserve"> современных условиях преобладае</w:t>
      </w:r>
      <w:r w:rsidRPr="00496E90">
        <w:rPr>
          <w:rFonts w:ascii="Times New Roman" w:eastAsia="Times New Roman" w:hAnsi="Times New Roman" w:cs="Times New Roman"/>
          <w:sz w:val="28"/>
          <w:szCs w:val="28"/>
          <w:lang w:eastAsia="ru-RU"/>
        </w:rPr>
        <w:t xml:space="preserve">т </w:t>
      </w:r>
      <w:r w:rsidR="00C7341C" w:rsidRPr="00496E90">
        <w:rPr>
          <w:rFonts w:ascii="Times New Roman" w:eastAsia="Times New Roman" w:hAnsi="Times New Roman" w:cs="Times New Roman"/>
          <w:sz w:val="28"/>
          <w:szCs w:val="28"/>
          <w:lang w:eastAsia="ru-RU"/>
        </w:rPr>
        <w:t>внутренний безналичный денежный оборот</w:t>
      </w:r>
      <w:r w:rsidRPr="00496E90">
        <w:rPr>
          <w:rFonts w:ascii="Times New Roman" w:eastAsia="Times New Roman" w:hAnsi="Times New Roman" w:cs="Times New Roman"/>
          <w:sz w:val="28"/>
          <w:szCs w:val="28"/>
          <w:lang w:eastAsia="ru-RU"/>
        </w:rPr>
        <w:t xml:space="preserve"> и крупными эмитентами являю</w:t>
      </w:r>
      <w:r w:rsidR="00C7341C" w:rsidRPr="00496E90">
        <w:rPr>
          <w:rFonts w:ascii="Times New Roman" w:eastAsia="Times New Roman" w:hAnsi="Times New Roman" w:cs="Times New Roman"/>
          <w:sz w:val="28"/>
          <w:szCs w:val="28"/>
          <w:lang w:eastAsia="ru-RU"/>
        </w:rPr>
        <w:t xml:space="preserve">тся коммерческие банки. Функция </w:t>
      </w:r>
      <w:proofErr w:type="spellStart"/>
      <w:r w:rsidR="00C7341C" w:rsidRPr="00496E90">
        <w:rPr>
          <w:rFonts w:ascii="Times New Roman" w:eastAsia="Times New Roman" w:hAnsi="Times New Roman" w:cs="Times New Roman"/>
          <w:sz w:val="28"/>
          <w:szCs w:val="28"/>
          <w:lang w:eastAsia="ru-RU"/>
        </w:rPr>
        <w:t>эмиссиионной</w:t>
      </w:r>
      <w:proofErr w:type="spellEnd"/>
      <w:r w:rsidR="00C7341C" w:rsidRPr="00496E90">
        <w:rPr>
          <w:rFonts w:ascii="Times New Roman" w:eastAsia="Times New Roman" w:hAnsi="Times New Roman" w:cs="Times New Roman"/>
          <w:sz w:val="28"/>
          <w:szCs w:val="28"/>
          <w:lang w:eastAsia="ru-RU"/>
        </w:rPr>
        <w:t xml:space="preserve"> </w:t>
      </w:r>
      <w:r w:rsidRPr="00496E90">
        <w:rPr>
          <w:rFonts w:ascii="Times New Roman" w:eastAsia="Times New Roman" w:hAnsi="Times New Roman" w:cs="Times New Roman"/>
          <w:sz w:val="28"/>
          <w:szCs w:val="28"/>
          <w:lang w:eastAsia="ru-RU"/>
        </w:rPr>
        <w:t>составляющей осуществляется путем выпуска и размещения ценных бумаг. При выполнении этой функции, банки становятся каналом, который обеспечивает направление сбережений для финансирования производственных целей. [10, C.95]</w:t>
      </w:r>
    </w:p>
    <w:p w:rsidR="00C84368" w:rsidRPr="00496E90"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96E90">
        <w:rPr>
          <w:rFonts w:ascii="Times New Roman" w:eastAsia="Times New Roman" w:hAnsi="Times New Roman" w:cs="Times New Roman"/>
          <w:sz w:val="28"/>
          <w:szCs w:val="28"/>
          <w:lang w:eastAsia="ru-RU"/>
        </w:rPr>
        <w:t xml:space="preserve">Консультативная функция. Имея возможность последовательно производить контроль </w:t>
      </w:r>
      <w:proofErr w:type="gramStart"/>
      <w:r w:rsidRPr="00496E90">
        <w:rPr>
          <w:rFonts w:ascii="Times New Roman" w:eastAsia="Times New Roman" w:hAnsi="Times New Roman" w:cs="Times New Roman"/>
          <w:sz w:val="28"/>
          <w:szCs w:val="28"/>
          <w:lang w:eastAsia="ru-RU"/>
        </w:rPr>
        <w:t>за</w:t>
      </w:r>
      <w:proofErr w:type="gramEnd"/>
      <w:r w:rsidRPr="00496E90">
        <w:rPr>
          <w:rFonts w:ascii="Times New Roman" w:eastAsia="Times New Roman" w:hAnsi="Times New Roman" w:cs="Times New Roman"/>
          <w:sz w:val="28"/>
          <w:szCs w:val="28"/>
          <w:lang w:eastAsia="ru-RU"/>
        </w:rPr>
        <w:t xml:space="preserve"> </w:t>
      </w:r>
      <w:proofErr w:type="gramStart"/>
      <w:r w:rsidRPr="00496E90">
        <w:rPr>
          <w:rFonts w:ascii="Times New Roman" w:eastAsia="Times New Roman" w:hAnsi="Times New Roman" w:cs="Times New Roman"/>
          <w:sz w:val="28"/>
          <w:szCs w:val="28"/>
          <w:lang w:eastAsia="ru-RU"/>
        </w:rPr>
        <w:t>экономической</w:t>
      </w:r>
      <w:proofErr w:type="gramEnd"/>
      <w:r w:rsidRPr="00496E90">
        <w:rPr>
          <w:rFonts w:ascii="Times New Roman" w:eastAsia="Times New Roman" w:hAnsi="Times New Roman" w:cs="Times New Roman"/>
          <w:sz w:val="28"/>
          <w:szCs w:val="28"/>
          <w:lang w:eastAsia="ru-RU"/>
        </w:rPr>
        <w:t xml:space="preserve"> ситуации, </w:t>
      </w:r>
      <w:r w:rsidR="00496E90" w:rsidRPr="00496E90">
        <w:rPr>
          <w:rFonts w:ascii="Times New Roman" w:eastAsia="Times New Roman" w:hAnsi="Times New Roman" w:cs="Times New Roman"/>
          <w:sz w:val="28"/>
          <w:szCs w:val="28"/>
          <w:lang w:eastAsia="ru-RU"/>
        </w:rPr>
        <w:t>банки дают клиентам консультацию</w:t>
      </w:r>
      <w:r w:rsidRPr="00496E90">
        <w:rPr>
          <w:rFonts w:ascii="Times New Roman" w:eastAsia="Times New Roman" w:hAnsi="Times New Roman" w:cs="Times New Roman"/>
          <w:sz w:val="28"/>
          <w:szCs w:val="28"/>
          <w:lang w:eastAsia="ru-RU"/>
        </w:rPr>
        <w:t xml:space="preserve"> по широкому спектру различных финансовых вопросов (</w:t>
      </w:r>
      <w:r w:rsidR="00496E90" w:rsidRPr="00496E90">
        <w:rPr>
          <w:rFonts w:ascii="Times New Roman" w:eastAsia="Times New Roman" w:hAnsi="Times New Roman" w:cs="Times New Roman"/>
          <w:sz w:val="28"/>
          <w:szCs w:val="28"/>
          <w:lang w:eastAsia="ru-RU"/>
        </w:rPr>
        <w:t xml:space="preserve">по </w:t>
      </w:r>
      <w:r w:rsidRPr="00496E90">
        <w:rPr>
          <w:rFonts w:ascii="Times New Roman" w:eastAsia="Times New Roman" w:hAnsi="Times New Roman" w:cs="Times New Roman"/>
          <w:sz w:val="28"/>
          <w:szCs w:val="28"/>
          <w:lang w:eastAsia="ru-RU"/>
        </w:rPr>
        <w:t>бухгалтерской отчетности, регистрации предприятий и т.д.).</w:t>
      </w:r>
    </w:p>
    <w:p w:rsidR="00496E90" w:rsidRDefault="00C84368" w:rsidP="003D79DA">
      <w:pPr>
        <w:pStyle w:val="a3"/>
        <w:spacing w:after="0" w:line="360" w:lineRule="auto"/>
        <w:ind w:left="0" w:firstLine="709"/>
        <w:jc w:val="both"/>
        <w:rPr>
          <w:rFonts w:ascii="Times New Roman" w:eastAsia="Times New Roman" w:hAnsi="Times New Roman" w:cs="Times New Roman"/>
          <w:sz w:val="28"/>
          <w:szCs w:val="28"/>
          <w:lang w:eastAsia="ru-RU"/>
        </w:rPr>
      </w:pPr>
      <w:r w:rsidRPr="00496E90">
        <w:rPr>
          <w:rFonts w:ascii="Times New Roman" w:eastAsia="Times New Roman" w:hAnsi="Times New Roman" w:cs="Times New Roman"/>
          <w:sz w:val="28"/>
          <w:szCs w:val="28"/>
          <w:lang w:eastAsia="ru-RU"/>
        </w:rPr>
        <w:t xml:space="preserve">Одной из основных функций </w:t>
      </w:r>
      <w:r w:rsidR="00496E90" w:rsidRPr="00496E90">
        <w:rPr>
          <w:rFonts w:ascii="Times New Roman" w:eastAsia="Times New Roman" w:hAnsi="Times New Roman" w:cs="Times New Roman"/>
          <w:sz w:val="28"/>
          <w:szCs w:val="28"/>
          <w:lang w:eastAsia="ru-RU"/>
        </w:rPr>
        <w:t>коммерческого</w:t>
      </w:r>
      <w:r w:rsidRPr="00496E90">
        <w:rPr>
          <w:rFonts w:ascii="Times New Roman" w:eastAsia="Times New Roman" w:hAnsi="Times New Roman" w:cs="Times New Roman"/>
          <w:sz w:val="28"/>
          <w:szCs w:val="28"/>
          <w:lang w:eastAsia="ru-RU"/>
        </w:rPr>
        <w:t xml:space="preserve"> банка является обеспечение функционирования механизма управления денежными средствами, так как большая часть расчетов осуществляется безналичным путем. </w:t>
      </w:r>
      <w:r w:rsidR="00496E90" w:rsidRPr="00496E90">
        <w:rPr>
          <w:rFonts w:ascii="Times New Roman" w:eastAsia="Times New Roman" w:hAnsi="Times New Roman" w:cs="Times New Roman"/>
          <w:sz w:val="28"/>
          <w:szCs w:val="28"/>
          <w:lang w:eastAsia="ru-RU"/>
        </w:rPr>
        <w:t>В</w:t>
      </w:r>
      <w:r w:rsidRPr="00496E90">
        <w:rPr>
          <w:rFonts w:ascii="Times New Roman" w:eastAsia="Times New Roman" w:hAnsi="Times New Roman" w:cs="Times New Roman"/>
          <w:sz w:val="28"/>
          <w:szCs w:val="28"/>
          <w:lang w:eastAsia="ru-RU"/>
        </w:rPr>
        <w:t>ажная часть заключается в проведении своевременно платежного документа, непрерывности и ускорения расчетов</w:t>
      </w:r>
      <w:r w:rsidR="00496E90" w:rsidRPr="00496E90">
        <w:rPr>
          <w:rFonts w:ascii="Times New Roman" w:eastAsia="Times New Roman" w:hAnsi="Times New Roman" w:cs="Times New Roman"/>
          <w:sz w:val="28"/>
          <w:szCs w:val="28"/>
          <w:lang w:eastAsia="ru-RU"/>
        </w:rPr>
        <w:t>, для которых</w:t>
      </w:r>
      <w:r w:rsidRPr="00496E90">
        <w:rPr>
          <w:rFonts w:ascii="Times New Roman" w:eastAsia="Times New Roman" w:hAnsi="Times New Roman" w:cs="Times New Roman"/>
          <w:sz w:val="28"/>
          <w:szCs w:val="28"/>
          <w:lang w:eastAsia="ru-RU"/>
        </w:rPr>
        <w:t xml:space="preserve"> необходимо банк</w:t>
      </w:r>
      <w:r w:rsidR="00496E90" w:rsidRPr="00496E90">
        <w:rPr>
          <w:rFonts w:ascii="Times New Roman" w:eastAsia="Times New Roman" w:hAnsi="Times New Roman" w:cs="Times New Roman"/>
          <w:sz w:val="28"/>
          <w:szCs w:val="28"/>
          <w:lang w:eastAsia="ru-RU"/>
        </w:rPr>
        <w:t>у</w:t>
      </w:r>
      <w:r w:rsidRPr="00496E90">
        <w:rPr>
          <w:rFonts w:ascii="Times New Roman" w:eastAsia="Times New Roman" w:hAnsi="Times New Roman" w:cs="Times New Roman"/>
          <w:sz w:val="28"/>
          <w:szCs w:val="28"/>
          <w:lang w:eastAsia="ru-RU"/>
        </w:rPr>
        <w:t xml:space="preserve"> разработать методологию расчета и связанный с ним </w:t>
      </w:r>
      <w:r w:rsidR="00496E90" w:rsidRPr="00496E90">
        <w:rPr>
          <w:rFonts w:ascii="Times New Roman" w:eastAsia="Times New Roman" w:hAnsi="Times New Roman" w:cs="Times New Roman"/>
          <w:sz w:val="28"/>
          <w:szCs w:val="28"/>
          <w:lang w:eastAsia="ru-RU"/>
        </w:rPr>
        <w:t xml:space="preserve">не только оперативный контроль, но и мгновенную реакцию в </w:t>
      </w:r>
      <w:r w:rsidRPr="00496E90">
        <w:rPr>
          <w:rFonts w:ascii="Times New Roman" w:eastAsia="Times New Roman" w:hAnsi="Times New Roman" w:cs="Times New Roman"/>
          <w:sz w:val="28"/>
          <w:szCs w:val="28"/>
          <w:lang w:eastAsia="ru-RU"/>
        </w:rPr>
        <w:t>ответ</w:t>
      </w:r>
      <w:r w:rsidR="00496E90" w:rsidRPr="00496E90">
        <w:rPr>
          <w:rFonts w:ascii="Times New Roman" w:eastAsia="Times New Roman" w:hAnsi="Times New Roman" w:cs="Times New Roman"/>
          <w:sz w:val="28"/>
          <w:szCs w:val="28"/>
          <w:lang w:eastAsia="ru-RU"/>
        </w:rPr>
        <w:t xml:space="preserve"> на</w:t>
      </w:r>
      <w:r w:rsidRPr="00496E90">
        <w:rPr>
          <w:rFonts w:ascii="Times New Roman" w:eastAsia="Times New Roman" w:hAnsi="Times New Roman" w:cs="Times New Roman"/>
          <w:sz w:val="28"/>
          <w:szCs w:val="28"/>
          <w:lang w:eastAsia="ru-RU"/>
        </w:rPr>
        <w:t xml:space="preserve"> проблемы, возникающие в процессе урегули</w:t>
      </w:r>
      <w:r w:rsidR="00496E90">
        <w:rPr>
          <w:rFonts w:ascii="Times New Roman" w:eastAsia="Times New Roman" w:hAnsi="Times New Roman" w:cs="Times New Roman"/>
          <w:sz w:val="28"/>
          <w:szCs w:val="28"/>
          <w:lang w:eastAsia="ru-RU"/>
        </w:rPr>
        <w:t>рования и платежного механизма.</w:t>
      </w:r>
    </w:p>
    <w:p w:rsidR="00737C5D" w:rsidRPr="00C84368" w:rsidRDefault="00C84368" w:rsidP="003D79DA">
      <w:pPr>
        <w:pStyle w:val="a3"/>
        <w:spacing w:after="0" w:line="360" w:lineRule="auto"/>
        <w:ind w:left="0" w:firstLine="709"/>
        <w:jc w:val="both"/>
        <w:rPr>
          <w:rFonts w:ascii="Times New Roman" w:hAnsi="Times New Roman" w:cs="Times New Roman"/>
          <w:sz w:val="28"/>
          <w:szCs w:val="28"/>
        </w:rPr>
      </w:pPr>
      <w:r w:rsidRPr="00496E90">
        <w:rPr>
          <w:rFonts w:ascii="Times New Roman" w:eastAsia="Times New Roman" w:hAnsi="Times New Roman" w:cs="Times New Roman"/>
          <w:sz w:val="28"/>
          <w:szCs w:val="28"/>
          <w:lang w:eastAsia="ru-RU"/>
        </w:rPr>
        <w:t xml:space="preserve">Эффективное функционирование платежной системы </w:t>
      </w:r>
      <w:r w:rsidR="00496E90" w:rsidRPr="00496E90">
        <w:rPr>
          <w:rFonts w:ascii="Times New Roman" w:eastAsia="Times New Roman" w:hAnsi="Times New Roman" w:cs="Times New Roman"/>
          <w:sz w:val="28"/>
          <w:szCs w:val="28"/>
          <w:lang w:eastAsia="ru-RU"/>
        </w:rPr>
        <w:t xml:space="preserve">строится </w:t>
      </w:r>
      <w:r w:rsidRPr="00496E90">
        <w:rPr>
          <w:rFonts w:ascii="Times New Roman" w:eastAsia="Times New Roman" w:hAnsi="Times New Roman" w:cs="Times New Roman"/>
          <w:sz w:val="28"/>
          <w:szCs w:val="28"/>
          <w:lang w:eastAsia="ru-RU"/>
        </w:rPr>
        <w:t>на основе совершенствования технологии платежной системы.</w:t>
      </w:r>
      <w:r w:rsidR="00496E90" w:rsidRPr="00496E90">
        <w:rPr>
          <w:rFonts w:ascii="Times New Roman" w:eastAsia="Times New Roman" w:hAnsi="Times New Roman" w:cs="Times New Roman"/>
          <w:sz w:val="28"/>
          <w:szCs w:val="28"/>
          <w:lang w:eastAsia="ru-RU"/>
        </w:rPr>
        <w:t xml:space="preserve"> В платежной системе России основную роль играют расчетно-кассовые центры</w:t>
      </w:r>
      <w:r w:rsidRPr="00496E90">
        <w:rPr>
          <w:rFonts w:ascii="Times New Roman" w:eastAsia="Times New Roman" w:hAnsi="Times New Roman" w:cs="Times New Roman"/>
          <w:sz w:val="28"/>
          <w:szCs w:val="28"/>
          <w:lang w:eastAsia="ru-RU"/>
        </w:rPr>
        <w:t>. Расчеты осуществляются через сеть банков-корреспондентов, это когда банки устанавливают взаимные корреспондентские отношения</w:t>
      </w:r>
      <w:r w:rsidR="00496E90" w:rsidRPr="00496E90">
        <w:rPr>
          <w:rFonts w:ascii="Times New Roman" w:eastAsia="Times New Roman" w:hAnsi="Times New Roman" w:cs="Times New Roman"/>
          <w:sz w:val="28"/>
          <w:szCs w:val="28"/>
          <w:lang w:eastAsia="ru-RU"/>
        </w:rPr>
        <w:t xml:space="preserve"> с целью</w:t>
      </w:r>
      <w:r w:rsidRPr="00496E90">
        <w:rPr>
          <w:rFonts w:ascii="Times New Roman" w:eastAsia="Times New Roman" w:hAnsi="Times New Roman" w:cs="Times New Roman"/>
          <w:sz w:val="28"/>
          <w:szCs w:val="28"/>
          <w:lang w:eastAsia="ru-RU"/>
        </w:rPr>
        <w:t xml:space="preserve"> ускорить платежи, снизить затраты и повысить надежность.</w:t>
      </w:r>
    </w:p>
    <w:p w:rsidR="00F546E1" w:rsidRDefault="00F546E1" w:rsidP="00B36BCB">
      <w:pPr>
        <w:pStyle w:val="a3"/>
        <w:numPr>
          <w:ilvl w:val="1"/>
          <w:numId w:val="2"/>
        </w:numPr>
        <w:spacing w:after="0" w:line="360" w:lineRule="auto"/>
        <w:jc w:val="center"/>
        <w:rPr>
          <w:rFonts w:ascii="Times New Roman" w:hAnsi="Times New Roman" w:cs="Times New Roman"/>
          <w:sz w:val="28"/>
          <w:szCs w:val="28"/>
        </w:rPr>
      </w:pPr>
      <w:r w:rsidRPr="00F546E1">
        <w:rPr>
          <w:rFonts w:ascii="Times New Roman" w:hAnsi="Times New Roman" w:cs="Times New Roman"/>
          <w:sz w:val="28"/>
          <w:szCs w:val="28"/>
        </w:rPr>
        <w:t>Основные операции коммерческих банков</w:t>
      </w:r>
    </w:p>
    <w:p w:rsidR="006002CA" w:rsidRPr="0061092E" w:rsidRDefault="0061092E"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В коммерческих банках</w:t>
      </w:r>
      <w:r w:rsidR="006002CA" w:rsidRPr="0061092E">
        <w:rPr>
          <w:rFonts w:ascii="Times New Roman" w:hAnsi="Times New Roman"/>
          <w:noProof/>
          <w:sz w:val="28"/>
          <w:szCs w:val="32"/>
        </w:rPr>
        <w:t xml:space="preserve"> развитых стран действуют различные диапазоны операций в целях удовлетворения финансовых потребностей всех типов клиентов. Крупные учреждения</w:t>
      </w:r>
      <w:r w:rsidRPr="0061092E">
        <w:rPr>
          <w:rFonts w:ascii="Times New Roman" w:hAnsi="Times New Roman"/>
          <w:noProof/>
          <w:sz w:val="28"/>
          <w:szCs w:val="32"/>
        </w:rPr>
        <w:t>,</w:t>
      </w:r>
      <w:r w:rsidR="006002CA" w:rsidRPr="0061092E">
        <w:rPr>
          <w:rFonts w:ascii="Times New Roman" w:hAnsi="Times New Roman"/>
          <w:noProof/>
          <w:sz w:val="28"/>
          <w:szCs w:val="32"/>
        </w:rPr>
        <w:t xml:space="preserve"> коммерческие банки</w:t>
      </w:r>
      <w:r w:rsidRPr="0061092E">
        <w:rPr>
          <w:rFonts w:ascii="Times New Roman" w:hAnsi="Times New Roman"/>
          <w:noProof/>
          <w:sz w:val="28"/>
          <w:szCs w:val="32"/>
        </w:rPr>
        <w:t xml:space="preserve"> выполняют для </w:t>
      </w:r>
      <w:r w:rsidRPr="0061092E">
        <w:rPr>
          <w:rFonts w:ascii="Times New Roman" w:hAnsi="Times New Roman"/>
          <w:noProof/>
          <w:sz w:val="28"/>
          <w:szCs w:val="32"/>
        </w:rPr>
        <w:lastRenderedPageBreak/>
        <w:t xml:space="preserve">своих клиентов около </w:t>
      </w:r>
      <w:r w:rsidR="006002CA" w:rsidRPr="0061092E">
        <w:rPr>
          <w:rFonts w:ascii="Times New Roman" w:hAnsi="Times New Roman"/>
          <w:noProof/>
          <w:sz w:val="28"/>
          <w:szCs w:val="32"/>
        </w:rPr>
        <w:t>30</w:t>
      </w:r>
      <w:r w:rsidRPr="0061092E">
        <w:rPr>
          <w:rFonts w:ascii="Times New Roman" w:hAnsi="Times New Roman"/>
          <w:noProof/>
          <w:sz w:val="28"/>
          <w:szCs w:val="32"/>
        </w:rPr>
        <w:t>0 видов операций и услуг. .Это м</w:t>
      </w:r>
      <w:r w:rsidR="006002CA" w:rsidRPr="0061092E">
        <w:rPr>
          <w:rFonts w:ascii="Times New Roman" w:hAnsi="Times New Roman"/>
          <w:noProof/>
          <w:sz w:val="28"/>
          <w:szCs w:val="32"/>
        </w:rPr>
        <w:t xml:space="preserve">ожет </w:t>
      </w:r>
      <w:r w:rsidRPr="0061092E">
        <w:rPr>
          <w:rFonts w:ascii="Times New Roman" w:hAnsi="Times New Roman"/>
          <w:noProof/>
          <w:sz w:val="28"/>
          <w:szCs w:val="32"/>
        </w:rPr>
        <w:t>быть: ведение счетов, сбережений</w:t>
      </w:r>
      <w:r w:rsidR="006002CA" w:rsidRPr="0061092E">
        <w:rPr>
          <w:rFonts w:ascii="Times New Roman" w:hAnsi="Times New Roman"/>
          <w:noProof/>
          <w:sz w:val="28"/>
          <w:szCs w:val="32"/>
        </w:rPr>
        <w:t>, безналичные переводы, выдача различных кредитов, покупка и продажа ценных бумаг, хранение ценностей, операций доверенности и т.д. Это способствует постоянно</w:t>
      </w:r>
      <w:r w:rsidRPr="0061092E">
        <w:rPr>
          <w:rFonts w:ascii="Times New Roman" w:hAnsi="Times New Roman"/>
          <w:noProof/>
          <w:sz w:val="28"/>
          <w:szCs w:val="32"/>
        </w:rPr>
        <w:t>й</w:t>
      </w:r>
      <w:r w:rsidR="006002CA" w:rsidRPr="0061092E">
        <w:rPr>
          <w:rFonts w:ascii="Times New Roman" w:hAnsi="Times New Roman"/>
          <w:noProof/>
          <w:sz w:val="28"/>
          <w:szCs w:val="32"/>
        </w:rPr>
        <w:t xml:space="preserve"> и неразрывно</w:t>
      </w:r>
      <w:r w:rsidRPr="0061092E">
        <w:rPr>
          <w:rFonts w:ascii="Times New Roman" w:hAnsi="Times New Roman"/>
          <w:noProof/>
          <w:sz w:val="28"/>
          <w:szCs w:val="32"/>
        </w:rPr>
        <w:t>й</w:t>
      </w:r>
      <w:r w:rsidR="006002CA" w:rsidRPr="0061092E">
        <w:rPr>
          <w:rFonts w:ascii="Times New Roman" w:hAnsi="Times New Roman"/>
          <w:noProof/>
          <w:sz w:val="28"/>
          <w:szCs w:val="32"/>
        </w:rPr>
        <w:t xml:space="preserve"> связ</w:t>
      </w:r>
      <w:r w:rsidRPr="0061092E">
        <w:rPr>
          <w:rFonts w:ascii="Times New Roman" w:hAnsi="Times New Roman"/>
          <w:noProof/>
          <w:sz w:val="28"/>
          <w:szCs w:val="32"/>
        </w:rPr>
        <w:t xml:space="preserve">и </w:t>
      </w:r>
      <w:r w:rsidR="006002CA" w:rsidRPr="0061092E">
        <w:rPr>
          <w:rFonts w:ascii="Times New Roman" w:hAnsi="Times New Roman"/>
          <w:noProof/>
          <w:sz w:val="28"/>
          <w:szCs w:val="32"/>
        </w:rPr>
        <w:t>практически все</w:t>
      </w:r>
      <w:r w:rsidRPr="0061092E">
        <w:rPr>
          <w:rFonts w:ascii="Times New Roman" w:hAnsi="Times New Roman"/>
          <w:noProof/>
          <w:sz w:val="28"/>
          <w:szCs w:val="32"/>
        </w:rPr>
        <w:t>х частей</w:t>
      </w:r>
      <w:r w:rsidR="006002CA" w:rsidRPr="0061092E">
        <w:rPr>
          <w:rFonts w:ascii="Times New Roman" w:hAnsi="Times New Roman"/>
          <w:noProof/>
          <w:sz w:val="28"/>
          <w:szCs w:val="32"/>
        </w:rPr>
        <w:t xml:space="preserve"> экономического процесса ..</w:t>
      </w:r>
    </w:p>
    <w:p w:rsidR="006002CA" w:rsidRPr="0061092E" w:rsidRDefault="0061092E"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К</w:t>
      </w:r>
      <w:r w:rsidR="006002CA" w:rsidRPr="0061092E">
        <w:rPr>
          <w:rFonts w:ascii="Times New Roman" w:hAnsi="Times New Roman"/>
          <w:noProof/>
          <w:sz w:val="28"/>
          <w:szCs w:val="32"/>
        </w:rPr>
        <w:t xml:space="preserve">оммерческие банковские операции является конкретным проявлением банковских функций на практике. Согласно российскому законодательству, </w:t>
      </w:r>
      <w:r w:rsidRPr="0061092E">
        <w:rPr>
          <w:rFonts w:ascii="Times New Roman" w:hAnsi="Times New Roman"/>
          <w:noProof/>
          <w:sz w:val="28"/>
          <w:szCs w:val="32"/>
        </w:rPr>
        <w:t>основные банковские операции</w:t>
      </w:r>
      <w:r w:rsidR="006002CA" w:rsidRPr="0061092E">
        <w:rPr>
          <w:rFonts w:ascii="Times New Roman" w:hAnsi="Times New Roman"/>
          <w:noProof/>
          <w:sz w:val="28"/>
          <w:szCs w:val="32"/>
        </w:rPr>
        <w:t xml:space="preserve"> включают в себя следующее:</w:t>
      </w:r>
    </w:p>
    <w:p w:rsidR="006002CA" w:rsidRPr="0061092E" w:rsidRDefault="0061092E"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1) у</w:t>
      </w:r>
      <w:r w:rsidR="006002CA" w:rsidRPr="0061092E">
        <w:rPr>
          <w:rFonts w:ascii="Times New Roman" w:hAnsi="Times New Roman"/>
          <w:noProof/>
          <w:sz w:val="28"/>
          <w:szCs w:val="32"/>
        </w:rPr>
        <w:t>частие юридич</w:t>
      </w:r>
      <w:r w:rsidRPr="0061092E">
        <w:rPr>
          <w:rFonts w:ascii="Times New Roman" w:hAnsi="Times New Roman"/>
          <w:noProof/>
          <w:sz w:val="28"/>
          <w:szCs w:val="32"/>
        </w:rPr>
        <w:t>еских и физических лиц во вкладах до востребования и срочных депозитах</w:t>
      </w:r>
      <w:r w:rsidR="006002CA" w:rsidRPr="0061092E">
        <w:rPr>
          <w:rFonts w:ascii="Times New Roman" w:hAnsi="Times New Roman"/>
          <w:noProof/>
          <w:sz w:val="28"/>
          <w:szCs w:val="32"/>
        </w:rPr>
        <w:t>;</w:t>
      </w:r>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2) об</w:t>
      </w:r>
      <w:r w:rsidR="0061092E" w:rsidRPr="0061092E">
        <w:rPr>
          <w:rFonts w:ascii="Times New Roman" w:hAnsi="Times New Roman"/>
          <w:noProof/>
          <w:sz w:val="28"/>
          <w:szCs w:val="32"/>
        </w:rPr>
        <w:t>еспечение кредитования</w:t>
      </w:r>
      <w:r w:rsidRPr="0061092E">
        <w:rPr>
          <w:rFonts w:ascii="Times New Roman" w:hAnsi="Times New Roman"/>
          <w:noProof/>
          <w:sz w:val="28"/>
          <w:szCs w:val="32"/>
        </w:rPr>
        <w:t>;</w:t>
      </w:r>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3) открытие и ведение</w:t>
      </w:r>
      <w:r w:rsidR="0061092E" w:rsidRPr="0061092E">
        <w:rPr>
          <w:rFonts w:ascii="Times New Roman" w:hAnsi="Times New Roman"/>
          <w:noProof/>
          <w:sz w:val="28"/>
          <w:szCs w:val="32"/>
        </w:rPr>
        <w:t xml:space="preserve"> счетов</w:t>
      </w:r>
      <w:r w:rsidRPr="0061092E">
        <w:rPr>
          <w:rFonts w:ascii="Times New Roman" w:hAnsi="Times New Roman"/>
          <w:noProof/>
          <w:sz w:val="28"/>
          <w:szCs w:val="32"/>
        </w:rPr>
        <w:t xml:space="preserve"> физических и юридических лиц;</w:t>
      </w:r>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4) осуществление расчетов по поручению клиентов, в том числе банков-корреспондентов;</w:t>
      </w:r>
    </w:p>
    <w:p w:rsidR="006002CA" w:rsidRPr="0061092E" w:rsidRDefault="0061092E"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5) сбор денежных средств</w:t>
      </w:r>
      <w:r w:rsidR="006002CA" w:rsidRPr="0061092E">
        <w:rPr>
          <w:rFonts w:ascii="Times New Roman" w:hAnsi="Times New Roman"/>
          <w:noProof/>
          <w:sz w:val="28"/>
          <w:szCs w:val="32"/>
        </w:rPr>
        <w:t>, платежных и расчетных документов и кассовое обслуживание;</w:t>
      </w:r>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 xml:space="preserve">6) управление денежными средствами по </w:t>
      </w:r>
      <w:r w:rsidR="0061092E" w:rsidRPr="0061092E">
        <w:rPr>
          <w:rFonts w:ascii="Times New Roman" w:hAnsi="Times New Roman"/>
          <w:noProof/>
          <w:sz w:val="28"/>
          <w:szCs w:val="32"/>
        </w:rPr>
        <w:t xml:space="preserve">договору с собственником или управляющим </w:t>
      </w:r>
      <w:r w:rsidRPr="0061092E">
        <w:rPr>
          <w:rFonts w:ascii="Times New Roman" w:hAnsi="Times New Roman"/>
          <w:noProof/>
          <w:sz w:val="28"/>
          <w:szCs w:val="32"/>
        </w:rPr>
        <w:t>средств;</w:t>
      </w:r>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proofErr w:type="gramStart"/>
      <w:r w:rsidRPr="0061092E">
        <w:rPr>
          <w:rFonts w:ascii="Times New Roman" w:hAnsi="Times New Roman"/>
          <w:noProof/>
          <w:sz w:val="28"/>
          <w:szCs w:val="32"/>
        </w:rPr>
        <w:t>7</w:t>
      </w:r>
      <w:r w:rsidR="0061092E" w:rsidRPr="0061092E">
        <w:rPr>
          <w:rFonts w:ascii="Times New Roman" w:hAnsi="Times New Roman"/>
          <w:noProof/>
          <w:sz w:val="28"/>
          <w:szCs w:val="32"/>
        </w:rPr>
        <w:t>) покупка и продажа иностранной</w:t>
      </w:r>
      <w:r w:rsidRPr="0061092E">
        <w:rPr>
          <w:rFonts w:ascii="Times New Roman" w:hAnsi="Times New Roman"/>
          <w:noProof/>
          <w:sz w:val="28"/>
          <w:szCs w:val="32"/>
        </w:rPr>
        <w:t xml:space="preserve"> валюты в наличной и безналичной формах от юридических и физических лиц;</w:t>
      </w:r>
      <w:proofErr w:type="gramEnd"/>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8) осуществл</w:t>
      </w:r>
      <w:r w:rsidR="0061092E" w:rsidRPr="0061092E">
        <w:rPr>
          <w:rFonts w:ascii="Times New Roman" w:hAnsi="Times New Roman"/>
          <w:noProof/>
          <w:sz w:val="28"/>
          <w:szCs w:val="32"/>
        </w:rPr>
        <w:t>ение</w:t>
      </w:r>
      <w:r w:rsidRPr="0061092E">
        <w:rPr>
          <w:rFonts w:ascii="Times New Roman" w:hAnsi="Times New Roman"/>
          <w:noProof/>
          <w:sz w:val="28"/>
          <w:szCs w:val="32"/>
        </w:rPr>
        <w:t xml:space="preserve"> операци</w:t>
      </w:r>
      <w:r w:rsidR="0061092E" w:rsidRPr="0061092E">
        <w:rPr>
          <w:rFonts w:ascii="Times New Roman" w:hAnsi="Times New Roman"/>
          <w:noProof/>
          <w:sz w:val="28"/>
          <w:szCs w:val="32"/>
        </w:rPr>
        <w:t>й</w:t>
      </w:r>
      <w:r w:rsidRPr="0061092E">
        <w:rPr>
          <w:rFonts w:ascii="Times New Roman" w:hAnsi="Times New Roman"/>
          <w:noProof/>
          <w:sz w:val="28"/>
          <w:szCs w:val="32"/>
        </w:rPr>
        <w:t xml:space="preserve"> с драгоценными металлами;</w:t>
      </w:r>
    </w:p>
    <w:p w:rsidR="006002CA" w:rsidRPr="0061092E" w:rsidRDefault="006002CA" w:rsidP="006002CA">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9) выдача банковских гарантий.</w:t>
      </w:r>
    </w:p>
    <w:p w:rsidR="00C73490" w:rsidRDefault="006002CA" w:rsidP="00C73490">
      <w:pPr>
        <w:widowControl w:val="0"/>
        <w:autoSpaceDE w:val="0"/>
        <w:autoSpaceDN w:val="0"/>
        <w:spacing w:after="0" w:line="360" w:lineRule="auto"/>
        <w:ind w:firstLine="709"/>
        <w:jc w:val="both"/>
        <w:rPr>
          <w:rFonts w:ascii="Times New Roman" w:hAnsi="Times New Roman"/>
          <w:noProof/>
          <w:sz w:val="28"/>
          <w:szCs w:val="32"/>
        </w:rPr>
      </w:pPr>
      <w:r w:rsidRPr="0061092E">
        <w:rPr>
          <w:rFonts w:ascii="Times New Roman" w:hAnsi="Times New Roman"/>
          <w:noProof/>
          <w:sz w:val="28"/>
          <w:szCs w:val="32"/>
        </w:rPr>
        <w:t>В условиях рыночной экономики, операции коммерческих банков раздел</w:t>
      </w:r>
      <w:r w:rsidR="00C73490">
        <w:rPr>
          <w:rFonts w:ascii="Times New Roman" w:hAnsi="Times New Roman"/>
          <w:noProof/>
          <w:sz w:val="28"/>
          <w:szCs w:val="32"/>
        </w:rPr>
        <w:t>яют</w:t>
      </w:r>
      <w:r w:rsidRPr="0061092E">
        <w:rPr>
          <w:rFonts w:ascii="Times New Roman" w:hAnsi="Times New Roman"/>
          <w:noProof/>
          <w:sz w:val="28"/>
          <w:szCs w:val="32"/>
        </w:rPr>
        <w:t xml:space="preserve"> на три основные группы: пассивные операции (сбор средств); </w:t>
      </w:r>
      <w:r w:rsidR="0061092E" w:rsidRPr="0061092E">
        <w:rPr>
          <w:rFonts w:ascii="Times New Roman" w:hAnsi="Times New Roman"/>
          <w:noProof/>
          <w:sz w:val="28"/>
          <w:szCs w:val="32"/>
        </w:rPr>
        <w:t>активные операции</w:t>
      </w:r>
      <w:r w:rsidRPr="0061092E">
        <w:rPr>
          <w:rFonts w:ascii="Times New Roman" w:hAnsi="Times New Roman"/>
          <w:noProof/>
          <w:sz w:val="28"/>
          <w:szCs w:val="32"/>
        </w:rPr>
        <w:t xml:space="preserve"> (размещ</w:t>
      </w:r>
      <w:r w:rsidR="0061092E" w:rsidRPr="0061092E">
        <w:rPr>
          <w:rFonts w:ascii="Times New Roman" w:hAnsi="Times New Roman"/>
          <w:noProof/>
          <w:sz w:val="28"/>
          <w:szCs w:val="32"/>
        </w:rPr>
        <w:t>ение средств); активно-пассивные (брокерские,</w:t>
      </w:r>
      <w:r w:rsidRPr="0061092E">
        <w:rPr>
          <w:rFonts w:ascii="Times New Roman" w:hAnsi="Times New Roman"/>
          <w:noProof/>
          <w:sz w:val="28"/>
          <w:szCs w:val="32"/>
        </w:rPr>
        <w:t xml:space="preserve"> и так далее.) операции.</w:t>
      </w:r>
      <w:r w:rsidR="00C73490">
        <w:rPr>
          <w:rFonts w:ascii="Times New Roman" w:hAnsi="Times New Roman"/>
          <w:noProof/>
          <w:sz w:val="28"/>
          <w:szCs w:val="32"/>
        </w:rPr>
        <w:t xml:space="preserve"> Но по другим источникам существует разделение на: </w:t>
      </w:r>
    </w:p>
    <w:p w:rsidR="006002CA" w:rsidRPr="0061092E" w:rsidRDefault="00C73490" w:rsidP="00C73490">
      <w:pPr>
        <w:widowControl w:val="0"/>
        <w:autoSpaceDE w:val="0"/>
        <w:autoSpaceDN w:val="0"/>
        <w:spacing w:after="0" w:line="360" w:lineRule="auto"/>
        <w:jc w:val="both"/>
        <w:rPr>
          <w:rFonts w:ascii="Times New Roman" w:hAnsi="Times New Roman"/>
          <w:noProof/>
          <w:sz w:val="28"/>
          <w:szCs w:val="32"/>
        </w:rPr>
      </w:pPr>
      <w:proofErr w:type="gramStart"/>
      <w:r w:rsidRPr="00C73490">
        <w:rPr>
          <w:rFonts w:ascii="Times New Roman" w:hAnsi="Times New Roman"/>
          <w:noProof/>
          <w:sz w:val="28"/>
          <w:szCs w:val="32"/>
        </w:rPr>
        <w:t>пассивные (привлечение средств); активные (размещение средств); банковские услуги; собственные операции банков; прочие (хранение и охрана ценностей, консультационно-информационные услуги).</w:t>
      </w:r>
      <w:proofErr w:type="gramEnd"/>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Пассивные операции - это опер</w:t>
      </w:r>
      <w:r w:rsidR="0061092E" w:rsidRPr="0061092E">
        <w:rPr>
          <w:rFonts w:ascii="Times New Roman" w:hAnsi="Times New Roman"/>
          <w:sz w:val="28"/>
          <w:szCs w:val="28"/>
          <w:lang w:eastAsia="ru-RU"/>
        </w:rPr>
        <w:t>ации по сбору средств, связанные</w:t>
      </w:r>
      <w:r w:rsidRPr="0061092E">
        <w:rPr>
          <w:rFonts w:ascii="Times New Roman" w:hAnsi="Times New Roman"/>
          <w:sz w:val="28"/>
          <w:szCs w:val="28"/>
          <w:lang w:eastAsia="ru-RU"/>
        </w:rPr>
        <w:t xml:space="preserve"> с </w:t>
      </w:r>
      <w:r w:rsidRPr="0061092E">
        <w:rPr>
          <w:rFonts w:ascii="Times New Roman" w:hAnsi="Times New Roman"/>
          <w:sz w:val="28"/>
          <w:szCs w:val="28"/>
          <w:lang w:eastAsia="ru-RU"/>
        </w:rPr>
        <w:lastRenderedPageBreak/>
        <w:t>формированием ресурсов банков</w:t>
      </w:r>
      <w:proofErr w:type="gramStart"/>
      <w:r w:rsidRPr="0061092E">
        <w:rPr>
          <w:rFonts w:ascii="Times New Roman" w:hAnsi="Times New Roman"/>
          <w:sz w:val="28"/>
          <w:szCs w:val="28"/>
          <w:lang w:eastAsia="ru-RU"/>
        </w:rPr>
        <w:t>.</w:t>
      </w:r>
      <w:proofErr w:type="gramEnd"/>
      <w:r w:rsidRPr="0061092E">
        <w:rPr>
          <w:rFonts w:ascii="Times New Roman" w:hAnsi="Times New Roman"/>
          <w:sz w:val="28"/>
          <w:szCs w:val="28"/>
          <w:lang w:eastAsia="ru-RU"/>
        </w:rPr>
        <w:t xml:space="preserve"> </w:t>
      </w:r>
      <w:proofErr w:type="gramStart"/>
      <w:r w:rsidRPr="0061092E">
        <w:rPr>
          <w:rFonts w:ascii="Times New Roman" w:hAnsi="Times New Roman"/>
          <w:sz w:val="28"/>
          <w:szCs w:val="28"/>
          <w:lang w:eastAsia="ru-RU"/>
        </w:rPr>
        <w:t>к</w:t>
      </w:r>
      <w:proofErr w:type="gramEnd"/>
      <w:r w:rsidRPr="0061092E">
        <w:rPr>
          <w:rFonts w:ascii="Times New Roman" w:hAnsi="Times New Roman"/>
          <w:sz w:val="28"/>
          <w:szCs w:val="28"/>
          <w:lang w:eastAsia="ru-RU"/>
        </w:rPr>
        <w:t>оммерческие банковские ресурсы могут быть сформированы за счет собстве</w:t>
      </w:r>
      <w:r w:rsidR="0061092E" w:rsidRPr="0061092E">
        <w:rPr>
          <w:rFonts w:ascii="Times New Roman" w:hAnsi="Times New Roman"/>
          <w:sz w:val="28"/>
          <w:szCs w:val="28"/>
          <w:lang w:eastAsia="ru-RU"/>
        </w:rPr>
        <w:t>нных и заемных средств</w:t>
      </w:r>
      <w:r w:rsidRPr="0061092E">
        <w:rPr>
          <w:rFonts w:ascii="Times New Roman" w:hAnsi="Times New Roman"/>
          <w:sz w:val="28"/>
          <w:szCs w:val="28"/>
          <w:lang w:eastAsia="ru-RU"/>
        </w:rPr>
        <w:t>.</w:t>
      </w:r>
    </w:p>
    <w:p w:rsidR="006002CA" w:rsidRPr="0061092E" w:rsidRDefault="0061092E"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К пассивным операциям относят</w:t>
      </w:r>
      <w:r w:rsidR="006002CA" w:rsidRPr="0061092E">
        <w:rPr>
          <w:rFonts w:ascii="Times New Roman" w:hAnsi="Times New Roman"/>
          <w:sz w:val="28"/>
          <w:szCs w:val="28"/>
          <w:lang w:eastAsia="ru-RU"/>
        </w:rPr>
        <w:t>: сбор средств на расчетных и текущих счетах</w:t>
      </w:r>
      <w:r w:rsidRPr="0061092E">
        <w:rPr>
          <w:rFonts w:ascii="Times New Roman" w:hAnsi="Times New Roman"/>
          <w:sz w:val="28"/>
          <w:szCs w:val="28"/>
          <w:lang w:eastAsia="ru-RU"/>
        </w:rPr>
        <w:t xml:space="preserve"> юридических и физических лиц; с</w:t>
      </w:r>
      <w:r w:rsidR="006002CA" w:rsidRPr="0061092E">
        <w:rPr>
          <w:rFonts w:ascii="Times New Roman" w:hAnsi="Times New Roman"/>
          <w:sz w:val="28"/>
          <w:szCs w:val="28"/>
          <w:lang w:eastAsia="ru-RU"/>
        </w:rPr>
        <w:t>рочное открытие счетов граждан, предприятий и организаций; выпуск ценных бумаг; кредиты, полученные от других банков и т.д.</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Пассивные операции банка связаны с привлечением средств, в зависимости от их экономического содержания и подразделяются на: депозиты и акционерный капитал (акции или размещение ценных бумаг банка).</w:t>
      </w:r>
    </w:p>
    <w:p w:rsidR="006002CA" w:rsidRPr="0061092E" w:rsidRDefault="0061092E"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Структура банковских ресурсов</w:t>
      </w:r>
      <w:r w:rsidR="006002CA" w:rsidRPr="0061092E">
        <w:rPr>
          <w:rFonts w:ascii="Times New Roman" w:hAnsi="Times New Roman"/>
          <w:sz w:val="28"/>
          <w:szCs w:val="28"/>
          <w:lang w:eastAsia="ru-RU"/>
        </w:rPr>
        <w:t>.</w:t>
      </w:r>
      <w:r w:rsidRPr="0061092E">
        <w:rPr>
          <w:rFonts w:ascii="Times New Roman" w:hAnsi="Times New Roman"/>
          <w:sz w:val="28"/>
          <w:szCs w:val="28"/>
          <w:lang w:eastAsia="ru-RU"/>
        </w:rPr>
        <w:t xml:space="preserve"> Некоторые коммерческие банки</w:t>
      </w:r>
      <w:r w:rsidR="006002CA" w:rsidRPr="0061092E">
        <w:rPr>
          <w:rFonts w:ascii="Times New Roman" w:hAnsi="Times New Roman"/>
          <w:sz w:val="28"/>
          <w:szCs w:val="28"/>
          <w:lang w:eastAsia="ru-RU"/>
        </w:rPr>
        <w:t xml:space="preserve"> зависит от особенностей их деятельности, рыночных усло</w:t>
      </w:r>
      <w:r w:rsidRPr="0061092E">
        <w:rPr>
          <w:rFonts w:ascii="Times New Roman" w:hAnsi="Times New Roman"/>
          <w:sz w:val="28"/>
          <w:szCs w:val="28"/>
          <w:lang w:eastAsia="ru-RU"/>
        </w:rPr>
        <w:t>вий и других кредитных ресурсов. Собственными банковскими ресурсами</w:t>
      </w:r>
      <w:r w:rsidR="006002CA" w:rsidRPr="0061092E">
        <w:rPr>
          <w:rFonts w:ascii="Times New Roman" w:hAnsi="Times New Roman"/>
          <w:sz w:val="28"/>
          <w:szCs w:val="28"/>
          <w:lang w:eastAsia="ru-RU"/>
        </w:rPr>
        <w:t xml:space="preserve"> являются</w:t>
      </w:r>
      <w:proofErr w:type="gramStart"/>
      <w:r w:rsidR="006002CA" w:rsidRPr="0061092E">
        <w:rPr>
          <w:rFonts w:ascii="Times New Roman" w:hAnsi="Times New Roman"/>
          <w:sz w:val="28"/>
          <w:szCs w:val="28"/>
          <w:lang w:eastAsia="ru-RU"/>
        </w:rPr>
        <w:t xml:space="preserve"> :</w:t>
      </w:r>
      <w:proofErr w:type="gramEnd"/>
      <w:r w:rsidR="006002CA" w:rsidRPr="0061092E">
        <w:rPr>
          <w:rFonts w:ascii="Times New Roman" w:hAnsi="Times New Roman"/>
          <w:sz w:val="28"/>
          <w:szCs w:val="28"/>
          <w:lang w:eastAsia="ru-RU"/>
        </w:rPr>
        <w:t>. [7, c.88]</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1) Уставный капитал - формируется за счет собственных средств участников и обеспечивает способность активов быть быст</w:t>
      </w:r>
      <w:r w:rsidR="0061092E" w:rsidRPr="0061092E">
        <w:rPr>
          <w:rFonts w:ascii="Times New Roman" w:hAnsi="Times New Roman"/>
          <w:sz w:val="28"/>
          <w:szCs w:val="28"/>
          <w:lang w:eastAsia="ru-RU"/>
        </w:rPr>
        <w:t xml:space="preserve">ро проданными по цене, близкой </w:t>
      </w:r>
      <w:proofErr w:type="gramStart"/>
      <w:r w:rsidR="0061092E" w:rsidRPr="0061092E">
        <w:rPr>
          <w:rFonts w:ascii="Times New Roman" w:hAnsi="Times New Roman"/>
          <w:sz w:val="28"/>
          <w:szCs w:val="28"/>
          <w:lang w:eastAsia="ru-RU"/>
        </w:rPr>
        <w:t>к</w:t>
      </w:r>
      <w:proofErr w:type="gramEnd"/>
      <w:r w:rsidR="0061092E" w:rsidRPr="0061092E">
        <w:rPr>
          <w:rFonts w:ascii="Times New Roman" w:hAnsi="Times New Roman"/>
          <w:sz w:val="28"/>
          <w:szCs w:val="28"/>
          <w:lang w:eastAsia="ru-RU"/>
        </w:rPr>
        <w:t xml:space="preserve"> рыночной. Акционерное общество формируе</w:t>
      </w:r>
      <w:r w:rsidRPr="0061092E">
        <w:rPr>
          <w:rFonts w:ascii="Times New Roman" w:hAnsi="Times New Roman"/>
          <w:sz w:val="28"/>
          <w:szCs w:val="28"/>
          <w:lang w:eastAsia="ru-RU"/>
        </w:rPr>
        <w:t>тся за счет выпуска акций откры</w:t>
      </w:r>
      <w:r w:rsidR="0061092E" w:rsidRPr="0061092E">
        <w:rPr>
          <w:rFonts w:ascii="Times New Roman" w:hAnsi="Times New Roman"/>
          <w:sz w:val="28"/>
          <w:szCs w:val="28"/>
          <w:lang w:eastAsia="ru-RU"/>
        </w:rPr>
        <w:t>того акционерного общества с ответственностью</w:t>
      </w:r>
      <w:r w:rsidRPr="0061092E">
        <w:rPr>
          <w:rFonts w:ascii="Times New Roman" w:hAnsi="Times New Roman"/>
          <w:sz w:val="28"/>
          <w:szCs w:val="28"/>
          <w:lang w:eastAsia="ru-RU"/>
        </w:rPr>
        <w:t xml:space="preserve"> - путем внесения акций.</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2) Резервный фонд - формируется за счет отчислений от прибыли, источник</w:t>
      </w:r>
      <w:r w:rsidR="0061092E" w:rsidRPr="0061092E">
        <w:rPr>
          <w:rFonts w:ascii="Times New Roman" w:hAnsi="Times New Roman"/>
          <w:sz w:val="28"/>
          <w:szCs w:val="28"/>
          <w:lang w:eastAsia="ru-RU"/>
        </w:rPr>
        <w:t>а для компенсации потерь</w:t>
      </w:r>
      <w:r w:rsidRPr="0061092E">
        <w:rPr>
          <w:rFonts w:ascii="Times New Roman" w:hAnsi="Times New Roman"/>
          <w:sz w:val="28"/>
          <w:szCs w:val="28"/>
          <w:lang w:eastAsia="ru-RU"/>
        </w:rPr>
        <w:t xml:space="preserve"> от активных операций и процентных п</w:t>
      </w:r>
      <w:r w:rsidR="0061092E" w:rsidRPr="0061092E">
        <w:rPr>
          <w:rFonts w:ascii="Times New Roman" w:hAnsi="Times New Roman"/>
          <w:sz w:val="28"/>
          <w:szCs w:val="28"/>
          <w:lang w:eastAsia="ru-RU"/>
        </w:rPr>
        <w:t>латежей по облигациям, дивидендов</w:t>
      </w:r>
      <w:r w:rsidRPr="0061092E">
        <w:rPr>
          <w:rFonts w:ascii="Times New Roman" w:hAnsi="Times New Roman"/>
          <w:sz w:val="28"/>
          <w:szCs w:val="28"/>
          <w:lang w:eastAsia="ru-RU"/>
        </w:rPr>
        <w:t xml:space="preserve"> по привилегированным акциям в случае отсутствия прибыли.</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 xml:space="preserve">3) Страховые резервы - часть, которая должна быть </w:t>
      </w:r>
      <w:proofErr w:type="gramStart"/>
      <w:r w:rsidRPr="0061092E">
        <w:rPr>
          <w:rFonts w:ascii="Times New Roman" w:hAnsi="Times New Roman"/>
          <w:sz w:val="28"/>
          <w:szCs w:val="28"/>
          <w:lang w:eastAsia="ru-RU"/>
        </w:rPr>
        <w:t>сформир</w:t>
      </w:r>
      <w:r w:rsidR="0061092E" w:rsidRPr="0061092E">
        <w:rPr>
          <w:rFonts w:ascii="Times New Roman" w:hAnsi="Times New Roman"/>
          <w:sz w:val="28"/>
          <w:szCs w:val="28"/>
          <w:lang w:eastAsia="ru-RU"/>
        </w:rPr>
        <w:t>ована в обязательном порядке в них</w:t>
      </w:r>
      <w:r w:rsidRPr="0061092E">
        <w:rPr>
          <w:rFonts w:ascii="Times New Roman" w:hAnsi="Times New Roman"/>
          <w:sz w:val="28"/>
          <w:szCs w:val="28"/>
          <w:lang w:eastAsia="ru-RU"/>
        </w:rPr>
        <w:t xml:space="preserve"> включена</w:t>
      </w:r>
      <w:proofErr w:type="gramEnd"/>
      <w:r w:rsidRPr="0061092E">
        <w:rPr>
          <w:rFonts w:ascii="Times New Roman" w:hAnsi="Times New Roman"/>
          <w:sz w:val="28"/>
          <w:szCs w:val="28"/>
          <w:lang w:eastAsia="ru-RU"/>
        </w:rPr>
        <w:t xml:space="preserve"> стоимость банковс</w:t>
      </w:r>
      <w:r w:rsidR="0061092E" w:rsidRPr="0061092E">
        <w:rPr>
          <w:rFonts w:ascii="Times New Roman" w:hAnsi="Times New Roman"/>
          <w:sz w:val="28"/>
          <w:szCs w:val="28"/>
          <w:lang w:eastAsia="ru-RU"/>
        </w:rPr>
        <w:t>ких услуг, резервов на возможное</w:t>
      </w:r>
      <w:r w:rsidRPr="0061092E">
        <w:rPr>
          <w:rFonts w:ascii="Times New Roman" w:hAnsi="Times New Roman"/>
          <w:sz w:val="28"/>
          <w:szCs w:val="28"/>
          <w:lang w:eastAsia="ru-RU"/>
        </w:rPr>
        <w:t xml:space="preserve"> обесценение ценных бумаг</w:t>
      </w:r>
      <w:r w:rsidR="0061092E" w:rsidRPr="0061092E">
        <w:rPr>
          <w:rFonts w:ascii="Times New Roman" w:hAnsi="Times New Roman"/>
          <w:sz w:val="28"/>
          <w:szCs w:val="28"/>
          <w:lang w:eastAsia="ru-RU"/>
        </w:rPr>
        <w:t>.</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 xml:space="preserve">4) Нераспределенная прибыль - часть оставшейся после отчислений в </w:t>
      </w:r>
      <w:proofErr w:type="gramStart"/>
      <w:r w:rsidRPr="0061092E">
        <w:rPr>
          <w:rFonts w:ascii="Times New Roman" w:hAnsi="Times New Roman"/>
          <w:sz w:val="28"/>
          <w:szCs w:val="28"/>
          <w:lang w:eastAsia="ru-RU"/>
        </w:rPr>
        <w:t>резервный</w:t>
      </w:r>
      <w:proofErr w:type="gramEnd"/>
      <w:r w:rsidRPr="0061092E">
        <w:rPr>
          <w:rFonts w:ascii="Times New Roman" w:hAnsi="Times New Roman"/>
          <w:sz w:val="28"/>
          <w:szCs w:val="28"/>
          <w:lang w:eastAsia="ru-RU"/>
        </w:rPr>
        <w:t xml:space="preserve"> и специальные фонды, а </w:t>
      </w:r>
      <w:r w:rsidR="0061092E" w:rsidRPr="0061092E">
        <w:rPr>
          <w:rFonts w:ascii="Times New Roman" w:hAnsi="Times New Roman"/>
          <w:sz w:val="28"/>
          <w:szCs w:val="28"/>
          <w:lang w:eastAsia="ru-RU"/>
        </w:rPr>
        <w:t>также выплаты дивидендов прибыли</w:t>
      </w:r>
      <w:r w:rsidRPr="0061092E">
        <w:rPr>
          <w:rFonts w:ascii="Times New Roman" w:hAnsi="Times New Roman"/>
          <w:sz w:val="28"/>
          <w:szCs w:val="28"/>
          <w:lang w:eastAsia="ru-RU"/>
        </w:rPr>
        <w:t>.</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Структура собственных средств банков разнородн</w:t>
      </w:r>
      <w:r w:rsidR="0061092E" w:rsidRPr="0061092E">
        <w:rPr>
          <w:rFonts w:ascii="Times New Roman" w:hAnsi="Times New Roman"/>
          <w:sz w:val="28"/>
          <w:szCs w:val="28"/>
          <w:lang w:eastAsia="ru-RU"/>
        </w:rPr>
        <w:t>а</w:t>
      </w:r>
      <w:r w:rsidRPr="0061092E">
        <w:rPr>
          <w:rFonts w:ascii="Times New Roman" w:hAnsi="Times New Roman"/>
          <w:sz w:val="28"/>
          <w:szCs w:val="28"/>
          <w:lang w:eastAsia="ru-RU"/>
        </w:rPr>
        <w:t xml:space="preserve"> по качеству и составу</w:t>
      </w:r>
      <w:r w:rsidR="0061092E" w:rsidRPr="0061092E">
        <w:rPr>
          <w:rFonts w:ascii="Times New Roman" w:hAnsi="Times New Roman"/>
          <w:sz w:val="28"/>
          <w:szCs w:val="28"/>
          <w:lang w:eastAsia="ru-RU"/>
        </w:rPr>
        <w:t xml:space="preserve"> и</w:t>
      </w:r>
      <w:r w:rsidRPr="0061092E">
        <w:rPr>
          <w:rFonts w:ascii="Times New Roman" w:hAnsi="Times New Roman"/>
          <w:sz w:val="28"/>
          <w:szCs w:val="28"/>
          <w:lang w:eastAsia="ru-RU"/>
        </w:rPr>
        <w:t xml:space="preserve"> варьирует в зависимости от ряда факторов, в зависимости от </w:t>
      </w:r>
      <w:r w:rsidRPr="0061092E">
        <w:rPr>
          <w:rFonts w:ascii="Times New Roman" w:hAnsi="Times New Roman"/>
          <w:sz w:val="28"/>
          <w:szCs w:val="28"/>
          <w:lang w:eastAsia="ru-RU"/>
        </w:rPr>
        <w:lastRenderedPageBreak/>
        <w:t>характера использования прибыли, полученной банком.</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Привлеченные средства занимают важное место в структуре банковских ресурсов.</w:t>
      </w:r>
    </w:p>
    <w:p w:rsidR="006002CA" w:rsidRPr="0061092E"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61092E">
        <w:rPr>
          <w:rFonts w:ascii="Times New Roman" w:hAnsi="Times New Roman"/>
          <w:sz w:val="28"/>
          <w:szCs w:val="28"/>
          <w:lang w:eastAsia="ru-RU"/>
        </w:rPr>
        <w:t>Современная банковская практика характеризуется большим разнообразием вкладов и, соответственно, депозитны</w:t>
      </w:r>
      <w:r w:rsidR="0061092E" w:rsidRPr="0061092E">
        <w:rPr>
          <w:rFonts w:ascii="Times New Roman" w:hAnsi="Times New Roman"/>
          <w:sz w:val="28"/>
          <w:szCs w:val="28"/>
          <w:lang w:eastAsia="ru-RU"/>
        </w:rPr>
        <w:t>х счетов</w:t>
      </w:r>
      <w:r w:rsidRPr="0061092E">
        <w:rPr>
          <w:rFonts w:ascii="Times New Roman" w:hAnsi="Times New Roman"/>
          <w:sz w:val="28"/>
          <w:szCs w:val="28"/>
          <w:lang w:eastAsia="ru-RU"/>
        </w:rPr>
        <w:t>: депозиты до востребования; срочные депозиты; сберегательные депозиты. [13, c.84]</w:t>
      </w:r>
    </w:p>
    <w:p w:rsidR="006002CA" w:rsidRPr="00FA3FA9"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 xml:space="preserve">Депозиты по-прежнему можно разделить </w:t>
      </w:r>
      <w:r w:rsidR="0061092E" w:rsidRPr="00FA3FA9">
        <w:rPr>
          <w:rFonts w:ascii="Times New Roman" w:hAnsi="Times New Roman"/>
          <w:sz w:val="28"/>
          <w:szCs w:val="28"/>
          <w:lang w:eastAsia="ru-RU"/>
        </w:rPr>
        <w:t>по категориям</w:t>
      </w:r>
      <w:r w:rsidRPr="00FA3FA9">
        <w:rPr>
          <w:rFonts w:ascii="Times New Roman" w:hAnsi="Times New Roman"/>
          <w:sz w:val="28"/>
          <w:szCs w:val="28"/>
          <w:lang w:eastAsia="ru-RU"/>
        </w:rPr>
        <w:t xml:space="preserve"> инвесторов, а также условия</w:t>
      </w:r>
      <w:r w:rsidR="0061092E" w:rsidRPr="00FA3FA9">
        <w:rPr>
          <w:rFonts w:ascii="Times New Roman" w:hAnsi="Times New Roman"/>
          <w:sz w:val="28"/>
          <w:szCs w:val="28"/>
          <w:lang w:eastAsia="ru-RU"/>
        </w:rPr>
        <w:t>м оплаты и снятия денег,  по способу выплаты процентов, возможности</w:t>
      </w:r>
      <w:r w:rsidRPr="00FA3FA9">
        <w:rPr>
          <w:rFonts w:ascii="Times New Roman" w:hAnsi="Times New Roman"/>
          <w:sz w:val="28"/>
          <w:szCs w:val="28"/>
          <w:lang w:eastAsia="ru-RU"/>
        </w:rPr>
        <w:t xml:space="preserve"> получения льгот и т.д.</w:t>
      </w:r>
    </w:p>
    <w:p w:rsidR="006002CA" w:rsidRPr="00FA3FA9" w:rsidRDefault="00FA3FA9"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Прочие</w:t>
      </w:r>
      <w:r w:rsidR="006002CA" w:rsidRPr="00FA3FA9">
        <w:rPr>
          <w:rFonts w:ascii="Times New Roman" w:hAnsi="Times New Roman"/>
          <w:sz w:val="28"/>
          <w:szCs w:val="28"/>
          <w:lang w:eastAsia="ru-RU"/>
        </w:rPr>
        <w:t xml:space="preserve"> - это ресурсы, которые накапливаются в банк</w:t>
      </w:r>
      <w:r w:rsidRPr="00FA3FA9">
        <w:rPr>
          <w:rFonts w:ascii="Times New Roman" w:hAnsi="Times New Roman"/>
          <w:sz w:val="28"/>
          <w:szCs w:val="28"/>
          <w:lang w:eastAsia="ru-RU"/>
        </w:rPr>
        <w:t>е в виде кредитов или продаже</w:t>
      </w:r>
      <w:r w:rsidR="006002CA" w:rsidRPr="00FA3FA9">
        <w:rPr>
          <w:rFonts w:ascii="Times New Roman" w:hAnsi="Times New Roman"/>
          <w:sz w:val="28"/>
          <w:szCs w:val="28"/>
          <w:lang w:eastAsia="ru-RU"/>
        </w:rPr>
        <w:t xml:space="preserve"> </w:t>
      </w:r>
      <w:r w:rsidRPr="00FA3FA9">
        <w:rPr>
          <w:rFonts w:ascii="Times New Roman" w:hAnsi="Times New Roman"/>
          <w:sz w:val="28"/>
          <w:szCs w:val="28"/>
          <w:lang w:eastAsia="ru-RU"/>
        </w:rPr>
        <w:t>на денежном рынке собственных долговых обязательств</w:t>
      </w:r>
      <w:r w:rsidR="006002CA" w:rsidRPr="00FA3FA9">
        <w:rPr>
          <w:rFonts w:ascii="Times New Roman" w:hAnsi="Times New Roman"/>
          <w:sz w:val="28"/>
          <w:szCs w:val="28"/>
          <w:lang w:eastAsia="ru-RU"/>
        </w:rPr>
        <w:t xml:space="preserve">. Они отличаются от депозитов, которые приобретаются </w:t>
      </w:r>
      <w:r w:rsidRPr="00FA3FA9">
        <w:rPr>
          <w:rFonts w:ascii="Times New Roman" w:hAnsi="Times New Roman"/>
          <w:sz w:val="28"/>
          <w:szCs w:val="28"/>
          <w:lang w:eastAsia="ru-RU"/>
        </w:rPr>
        <w:t>на конкурсной основе на рынке. П</w:t>
      </w:r>
      <w:r w:rsidR="006002CA" w:rsidRPr="00FA3FA9">
        <w:rPr>
          <w:rFonts w:ascii="Times New Roman" w:hAnsi="Times New Roman"/>
          <w:sz w:val="28"/>
          <w:szCs w:val="28"/>
          <w:lang w:eastAsia="ru-RU"/>
        </w:rPr>
        <w:t>ривлечение инициативы принадле</w:t>
      </w:r>
      <w:r w:rsidRPr="00FA3FA9">
        <w:rPr>
          <w:rFonts w:ascii="Times New Roman" w:hAnsi="Times New Roman"/>
          <w:sz w:val="28"/>
          <w:szCs w:val="28"/>
          <w:lang w:eastAsia="ru-RU"/>
        </w:rPr>
        <w:t>жит коммерческим банкам. Пользуются этим</w:t>
      </w:r>
      <w:r w:rsidR="006002CA" w:rsidRPr="00FA3FA9">
        <w:rPr>
          <w:rFonts w:ascii="Times New Roman" w:hAnsi="Times New Roman"/>
          <w:sz w:val="28"/>
          <w:szCs w:val="28"/>
          <w:lang w:eastAsia="ru-RU"/>
        </w:rPr>
        <w:t xml:space="preserve"> в основном крупные банки. Обычно это значительное количество, поэтому некоторые операции считаются оптовы</w:t>
      </w:r>
      <w:r w:rsidRPr="00FA3FA9">
        <w:rPr>
          <w:rFonts w:ascii="Times New Roman" w:hAnsi="Times New Roman"/>
          <w:sz w:val="28"/>
          <w:szCs w:val="28"/>
          <w:lang w:eastAsia="ru-RU"/>
        </w:rPr>
        <w:t>ми продажами</w:t>
      </w:r>
      <w:r w:rsidR="006002CA" w:rsidRPr="00FA3FA9">
        <w:rPr>
          <w:rFonts w:ascii="Times New Roman" w:hAnsi="Times New Roman"/>
          <w:sz w:val="28"/>
          <w:szCs w:val="28"/>
          <w:lang w:eastAsia="ru-RU"/>
        </w:rPr>
        <w:t>.</w:t>
      </w:r>
    </w:p>
    <w:p w:rsidR="006002CA" w:rsidRPr="00FA3FA9"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Активные операции - это операции, с помощью которых банки размеща</w:t>
      </w:r>
      <w:r w:rsidR="00FA3FA9" w:rsidRPr="00FA3FA9">
        <w:rPr>
          <w:rFonts w:ascii="Times New Roman" w:hAnsi="Times New Roman"/>
          <w:sz w:val="28"/>
          <w:szCs w:val="28"/>
          <w:lang w:eastAsia="ru-RU"/>
        </w:rPr>
        <w:t>ют доступные ресурсы</w:t>
      </w:r>
      <w:r w:rsidRPr="00FA3FA9">
        <w:rPr>
          <w:rFonts w:ascii="Times New Roman" w:hAnsi="Times New Roman"/>
          <w:sz w:val="28"/>
          <w:szCs w:val="28"/>
          <w:lang w:eastAsia="ru-RU"/>
        </w:rPr>
        <w:t xml:space="preserve"> для получения прибыли и поддержания ликвидности. Есть такие виды активных операций банка по экономическому содержанию в качестве кредита; кассовые </w:t>
      </w:r>
      <w:r w:rsidR="00FA3FA9" w:rsidRPr="00FA3FA9">
        <w:rPr>
          <w:rFonts w:ascii="Times New Roman" w:hAnsi="Times New Roman"/>
          <w:sz w:val="28"/>
          <w:szCs w:val="28"/>
          <w:lang w:eastAsia="ru-RU"/>
        </w:rPr>
        <w:t>операции</w:t>
      </w:r>
      <w:r w:rsidRPr="00FA3FA9">
        <w:rPr>
          <w:rFonts w:ascii="Times New Roman" w:hAnsi="Times New Roman"/>
          <w:sz w:val="28"/>
          <w:szCs w:val="28"/>
          <w:lang w:eastAsia="ru-RU"/>
        </w:rPr>
        <w:t>; инвестици</w:t>
      </w:r>
      <w:r w:rsidR="00FA3FA9" w:rsidRPr="00FA3FA9">
        <w:rPr>
          <w:rFonts w:ascii="Times New Roman" w:hAnsi="Times New Roman"/>
          <w:sz w:val="28"/>
          <w:szCs w:val="28"/>
          <w:lang w:eastAsia="ru-RU"/>
        </w:rPr>
        <w:t>и и акции</w:t>
      </w:r>
      <w:r w:rsidRPr="00FA3FA9">
        <w:rPr>
          <w:rFonts w:ascii="Times New Roman" w:hAnsi="Times New Roman"/>
          <w:sz w:val="28"/>
          <w:szCs w:val="28"/>
          <w:lang w:eastAsia="ru-RU"/>
        </w:rPr>
        <w:t>; гарантия.</w:t>
      </w:r>
    </w:p>
    <w:p w:rsidR="006002CA" w:rsidRPr="00FA3FA9"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 xml:space="preserve">Кредитные операции - это операции, </w:t>
      </w:r>
      <w:r w:rsidR="00FA3FA9" w:rsidRPr="00FA3FA9">
        <w:rPr>
          <w:rFonts w:ascii="Times New Roman" w:hAnsi="Times New Roman"/>
          <w:sz w:val="28"/>
          <w:szCs w:val="28"/>
          <w:lang w:eastAsia="ru-RU"/>
        </w:rPr>
        <w:t xml:space="preserve"> по обеспечении деньги заемщику </w:t>
      </w:r>
      <w:r w:rsidRPr="00FA3FA9">
        <w:rPr>
          <w:rFonts w:ascii="Times New Roman" w:hAnsi="Times New Roman"/>
          <w:sz w:val="28"/>
          <w:szCs w:val="28"/>
          <w:lang w:eastAsia="ru-RU"/>
        </w:rPr>
        <w:t xml:space="preserve">на основе </w:t>
      </w:r>
      <w:r w:rsidR="00FA3FA9" w:rsidRPr="00FA3FA9">
        <w:rPr>
          <w:rFonts w:ascii="Times New Roman" w:hAnsi="Times New Roman"/>
          <w:sz w:val="28"/>
          <w:szCs w:val="28"/>
          <w:lang w:eastAsia="ru-RU"/>
        </w:rPr>
        <w:t>возвратности, срочности и платности</w:t>
      </w:r>
      <w:r w:rsidRPr="00FA3FA9">
        <w:rPr>
          <w:rFonts w:ascii="Times New Roman" w:hAnsi="Times New Roman"/>
          <w:sz w:val="28"/>
          <w:szCs w:val="28"/>
          <w:lang w:eastAsia="ru-RU"/>
        </w:rPr>
        <w:t>.</w:t>
      </w:r>
    </w:p>
    <w:p w:rsidR="006002CA" w:rsidRPr="00FA3FA9" w:rsidRDefault="00FA3FA9"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Расчетные операции – операции начисления</w:t>
      </w:r>
      <w:r w:rsidR="006002CA" w:rsidRPr="00FA3FA9">
        <w:rPr>
          <w:rFonts w:ascii="Times New Roman" w:hAnsi="Times New Roman"/>
          <w:sz w:val="28"/>
          <w:szCs w:val="28"/>
          <w:lang w:eastAsia="ru-RU"/>
        </w:rPr>
        <w:t xml:space="preserve"> и перевод</w:t>
      </w:r>
      <w:r w:rsidRPr="00FA3FA9">
        <w:rPr>
          <w:rFonts w:ascii="Times New Roman" w:hAnsi="Times New Roman"/>
          <w:sz w:val="28"/>
          <w:szCs w:val="28"/>
          <w:lang w:eastAsia="ru-RU"/>
        </w:rPr>
        <w:t>а</w:t>
      </w:r>
      <w:r w:rsidR="006002CA" w:rsidRPr="00FA3FA9">
        <w:rPr>
          <w:rFonts w:ascii="Times New Roman" w:hAnsi="Times New Roman"/>
          <w:sz w:val="28"/>
          <w:szCs w:val="28"/>
          <w:lang w:eastAsia="ru-RU"/>
        </w:rPr>
        <w:t xml:space="preserve"> денежных средств со счетов, в том числе по выплате своих обязательств.</w:t>
      </w:r>
    </w:p>
    <w:p w:rsidR="006002CA" w:rsidRPr="00FA3FA9"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Кассовые операции - операции выдачи и приема наличны</w:t>
      </w:r>
      <w:r w:rsidR="00FA3FA9" w:rsidRPr="00FA3FA9">
        <w:rPr>
          <w:rFonts w:ascii="Times New Roman" w:hAnsi="Times New Roman"/>
          <w:sz w:val="28"/>
          <w:szCs w:val="28"/>
          <w:lang w:eastAsia="ru-RU"/>
        </w:rPr>
        <w:t>х денег. В более широком смысле,</w:t>
      </w:r>
      <w:r w:rsidRPr="00FA3FA9">
        <w:rPr>
          <w:rFonts w:ascii="Times New Roman" w:hAnsi="Times New Roman"/>
          <w:sz w:val="28"/>
          <w:szCs w:val="28"/>
          <w:lang w:eastAsia="ru-RU"/>
        </w:rPr>
        <w:t xml:space="preserve"> они рассматриваются как операции, которые связаны с движением денеж</w:t>
      </w:r>
      <w:r w:rsidR="00FA3FA9" w:rsidRPr="00FA3FA9">
        <w:rPr>
          <w:rFonts w:ascii="Times New Roman" w:hAnsi="Times New Roman"/>
          <w:sz w:val="28"/>
          <w:szCs w:val="28"/>
          <w:lang w:eastAsia="ru-RU"/>
        </w:rPr>
        <w:t>ных средств, а также размещением и формированием</w:t>
      </w:r>
      <w:r w:rsidRPr="00FA3FA9">
        <w:rPr>
          <w:rFonts w:ascii="Times New Roman" w:hAnsi="Times New Roman"/>
          <w:sz w:val="28"/>
          <w:szCs w:val="28"/>
          <w:lang w:eastAsia="ru-RU"/>
        </w:rPr>
        <w:t xml:space="preserve"> использо</w:t>
      </w:r>
      <w:r w:rsidR="00FA3FA9" w:rsidRPr="00FA3FA9">
        <w:rPr>
          <w:rFonts w:ascii="Times New Roman" w:hAnsi="Times New Roman"/>
          <w:sz w:val="28"/>
          <w:szCs w:val="28"/>
          <w:lang w:eastAsia="ru-RU"/>
        </w:rPr>
        <w:t>вания сре</w:t>
      </w:r>
      <w:proofErr w:type="gramStart"/>
      <w:r w:rsidR="00FA3FA9" w:rsidRPr="00FA3FA9">
        <w:rPr>
          <w:rFonts w:ascii="Times New Roman" w:hAnsi="Times New Roman"/>
          <w:sz w:val="28"/>
          <w:szCs w:val="28"/>
          <w:lang w:eastAsia="ru-RU"/>
        </w:rPr>
        <w:t>дств в р</w:t>
      </w:r>
      <w:proofErr w:type="gramEnd"/>
      <w:r w:rsidR="00FA3FA9" w:rsidRPr="00FA3FA9">
        <w:rPr>
          <w:rFonts w:ascii="Times New Roman" w:hAnsi="Times New Roman"/>
          <w:sz w:val="28"/>
          <w:szCs w:val="28"/>
          <w:lang w:eastAsia="ru-RU"/>
        </w:rPr>
        <w:t>азличных счетах</w:t>
      </w:r>
      <w:r w:rsidRPr="00FA3FA9">
        <w:rPr>
          <w:rFonts w:ascii="Times New Roman" w:hAnsi="Times New Roman"/>
          <w:sz w:val="28"/>
          <w:szCs w:val="28"/>
          <w:lang w:eastAsia="ru-RU"/>
        </w:rPr>
        <w:t>.</w:t>
      </w:r>
    </w:p>
    <w:p w:rsidR="006002CA" w:rsidRPr="00FA3FA9"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 xml:space="preserve">Операции </w:t>
      </w:r>
      <w:r w:rsidR="00FA3FA9" w:rsidRPr="00FA3FA9">
        <w:rPr>
          <w:rFonts w:ascii="Times New Roman" w:hAnsi="Times New Roman"/>
          <w:sz w:val="28"/>
          <w:szCs w:val="28"/>
          <w:lang w:eastAsia="ru-RU"/>
        </w:rPr>
        <w:t>инвестирования</w:t>
      </w:r>
      <w:r w:rsidRPr="00FA3FA9">
        <w:rPr>
          <w:rFonts w:ascii="Times New Roman" w:hAnsi="Times New Roman"/>
          <w:sz w:val="28"/>
          <w:szCs w:val="28"/>
          <w:lang w:eastAsia="ru-RU"/>
        </w:rPr>
        <w:t xml:space="preserve"> свои</w:t>
      </w:r>
      <w:r w:rsidR="00FA3FA9" w:rsidRPr="00FA3FA9">
        <w:rPr>
          <w:rFonts w:ascii="Times New Roman" w:hAnsi="Times New Roman"/>
          <w:sz w:val="28"/>
          <w:szCs w:val="28"/>
          <w:lang w:eastAsia="ru-RU"/>
        </w:rPr>
        <w:t>х сре</w:t>
      </w:r>
      <w:proofErr w:type="gramStart"/>
      <w:r w:rsidR="00FA3FA9" w:rsidRPr="00FA3FA9">
        <w:rPr>
          <w:rFonts w:ascii="Times New Roman" w:hAnsi="Times New Roman"/>
          <w:sz w:val="28"/>
          <w:szCs w:val="28"/>
          <w:lang w:eastAsia="ru-RU"/>
        </w:rPr>
        <w:t>дств</w:t>
      </w:r>
      <w:r w:rsidRPr="00FA3FA9">
        <w:rPr>
          <w:rFonts w:ascii="Times New Roman" w:hAnsi="Times New Roman"/>
          <w:sz w:val="28"/>
          <w:szCs w:val="28"/>
          <w:lang w:eastAsia="ru-RU"/>
        </w:rPr>
        <w:t xml:space="preserve"> в б</w:t>
      </w:r>
      <w:proofErr w:type="gramEnd"/>
      <w:r w:rsidRPr="00FA3FA9">
        <w:rPr>
          <w:rFonts w:ascii="Times New Roman" w:hAnsi="Times New Roman"/>
          <w:sz w:val="28"/>
          <w:szCs w:val="28"/>
          <w:lang w:eastAsia="ru-RU"/>
        </w:rPr>
        <w:t xml:space="preserve">анковские ценные бумаги и акции небанковских учреждений в процессе достижения цели совместных </w:t>
      </w:r>
      <w:r w:rsidRPr="00FA3FA9">
        <w:rPr>
          <w:rFonts w:ascii="Times New Roman" w:hAnsi="Times New Roman"/>
          <w:sz w:val="28"/>
          <w:szCs w:val="28"/>
          <w:lang w:eastAsia="ru-RU"/>
        </w:rPr>
        <w:lastRenderedPageBreak/>
        <w:t xml:space="preserve">экономических, финансовых и коммерческих мероприятий, а также </w:t>
      </w:r>
      <w:r w:rsidR="00FA3FA9" w:rsidRPr="00FA3FA9">
        <w:rPr>
          <w:rFonts w:ascii="Times New Roman" w:hAnsi="Times New Roman"/>
          <w:sz w:val="28"/>
          <w:szCs w:val="28"/>
          <w:lang w:eastAsia="ru-RU"/>
        </w:rPr>
        <w:t>признаков срочных депозитов в</w:t>
      </w:r>
      <w:r w:rsidRPr="00FA3FA9">
        <w:rPr>
          <w:rFonts w:ascii="Times New Roman" w:hAnsi="Times New Roman"/>
          <w:sz w:val="28"/>
          <w:szCs w:val="28"/>
          <w:lang w:eastAsia="ru-RU"/>
        </w:rPr>
        <w:t xml:space="preserve"> другие кредитны</w:t>
      </w:r>
      <w:r w:rsidR="00FA3FA9" w:rsidRPr="00FA3FA9">
        <w:rPr>
          <w:rFonts w:ascii="Times New Roman" w:hAnsi="Times New Roman"/>
          <w:sz w:val="28"/>
          <w:szCs w:val="28"/>
          <w:lang w:eastAsia="ru-RU"/>
        </w:rPr>
        <w:t>е учреждения называют инвестициями</w:t>
      </w:r>
      <w:r w:rsidRPr="00FA3FA9">
        <w:rPr>
          <w:rFonts w:ascii="Times New Roman" w:hAnsi="Times New Roman"/>
          <w:sz w:val="28"/>
          <w:szCs w:val="28"/>
          <w:lang w:eastAsia="ru-RU"/>
        </w:rPr>
        <w:t>. Особенность этих операций</w:t>
      </w:r>
      <w:r w:rsidR="00FA3FA9" w:rsidRPr="00FA3FA9">
        <w:rPr>
          <w:rFonts w:ascii="Times New Roman" w:hAnsi="Times New Roman"/>
          <w:sz w:val="28"/>
          <w:szCs w:val="28"/>
          <w:lang w:eastAsia="ru-RU"/>
        </w:rPr>
        <w:t xml:space="preserve">, </w:t>
      </w:r>
      <w:proofErr w:type="spellStart"/>
      <w:r w:rsidR="00FA3FA9" w:rsidRPr="00FA3FA9">
        <w:rPr>
          <w:rFonts w:ascii="Times New Roman" w:hAnsi="Times New Roman"/>
          <w:sz w:val="28"/>
          <w:szCs w:val="28"/>
          <w:lang w:eastAsia="ru-RU"/>
        </w:rPr>
        <w:t>кторые</w:t>
      </w:r>
      <w:proofErr w:type="spellEnd"/>
      <w:r w:rsidRPr="00FA3FA9">
        <w:rPr>
          <w:rFonts w:ascii="Times New Roman" w:hAnsi="Times New Roman"/>
          <w:sz w:val="28"/>
          <w:szCs w:val="28"/>
          <w:lang w:eastAsia="ru-RU"/>
        </w:rPr>
        <w:t xml:space="preserve"> коммерческий банк осуществляет, </w:t>
      </w:r>
      <w:r w:rsidR="00FA3FA9" w:rsidRPr="00FA3FA9">
        <w:rPr>
          <w:rFonts w:ascii="Times New Roman" w:hAnsi="Times New Roman"/>
          <w:sz w:val="28"/>
          <w:szCs w:val="28"/>
          <w:lang w:eastAsia="ru-RU"/>
        </w:rPr>
        <w:t xml:space="preserve">состоит в том, </w:t>
      </w:r>
      <w:r w:rsidRPr="00FA3FA9">
        <w:rPr>
          <w:rFonts w:ascii="Times New Roman" w:hAnsi="Times New Roman"/>
          <w:sz w:val="28"/>
          <w:szCs w:val="28"/>
          <w:lang w:eastAsia="ru-RU"/>
        </w:rPr>
        <w:t>что инициатива исходит от самого банка, а не</w:t>
      </w:r>
      <w:r w:rsidR="00FA3FA9" w:rsidRPr="00FA3FA9">
        <w:rPr>
          <w:rFonts w:ascii="Times New Roman" w:hAnsi="Times New Roman"/>
          <w:sz w:val="28"/>
          <w:szCs w:val="28"/>
          <w:lang w:eastAsia="ru-RU"/>
        </w:rPr>
        <w:t xml:space="preserve"> от</w:t>
      </w:r>
      <w:r w:rsidRPr="00FA3FA9">
        <w:rPr>
          <w:rFonts w:ascii="Times New Roman" w:hAnsi="Times New Roman"/>
          <w:sz w:val="28"/>
          <w:szCs w:val="28"/>
          <w:lang w:eastAsia="ru-RU"/>
        </w:rPr>
        <w:t xml:space="preserve"> клиента. Это само по себе</w:t>
      </w:r>
      <w:r w:rsidR="00FA3FA9" w:rsidRPr="00FA3FA9">
        <w:rPr>
          <w:rFonts w:ascii="Times New Roman" w:hAnsi="Times New Roman"/>
          <w:sz w:val="28"/>
          <w:szCs w:val="28"/>
          <w:lang w:eastAsia="ru-RU"/>
        </w:rPr>
        <w:t xml:space="preserve"> раскрывает понятие</w:t>
      </w:r>
      <w:r w:rsidRPr="00FA3FA9">
        <w:rPr>
          <w:rFonts w:ascii="Times New Roman" w:hAnsi="Times New Roman"/>
          <w:sz w:val="28"/>
          <w:szCs w:val="28"/>
          <w:lang w:eastAsia="ru-RU"/>
        </w:rPr>
        <w:t xml:space="preserve"> инвести</w:t>
      </w:r>
      <w:r w:rsidR="00FA3FA9" w:rsidRPr="00FA3FA9">
        <w:rPr>
          <w:rFonts w:ascii="Times New Roman" w:hAnsi="Times New Roman"/>
          <w:sz w:val="28"/>
          <w:szCs w:val="28"/>
          <w:lang w:eastAsia="ru-RU"/>
        </w:rPr>
        <w:t>ционного</w:t>
      </w:r>
      <w:r w:rsidRPr="00FA3FA9">
        <w:rPr>
          <w:rFonts w:ascii="Times New Roman" w:hAnsi="Times New Roman"/>
          <w:sz w:val="28"/>
          <w:szCs w:val="28"/>
          <w:lang w:eastAsia="ru-RU"/>
        </w:rPr>
        <w:t xml:space="preserve"> банк</w:t>
      </w:r>
      <w:r w:rsidR="00FA3FA9" w:rsidRPr="00FA3FA9">
        <w:rPr>
          <w:rFonts w:ascii="Times New Roman" w:hAnsi="Times New Roman"/>
          <w:sz w:val="28"/>
          <w:szCs w:val="28"/>
          <w:lang w:eastAsia="ru-RU"/>
        </w:rPr>
        <w:t>а</w:t>
      </w:r>
      <w:r w:rsidRPr="00FA3FA9">
        <w:rPr>
          <w:rFonts w:ascii="Times New Roman" w:hAnsi="Times New Roman"/>
          <w:sz w:val="28"/>
          <w:szCs w:val="28"/>
          <w:lang w:eastAsia="ru-RU"/>
        </w:rPr>
        <w:t>.</w:t>
      </w:r>
    </w:p>
    <w:p w:rsidR="006002CA" w:rsidRPr="00FA3FA9" w:rsidRDefault="00FA3FA9" w:rsidP="006002CA">
      <w:pPr>
        <w:widowControl w:val="0"/>
        <w:autoSpaceDE w:val="0"/>
        <w:autoSpaceDN w:val="0"/>
        <w:spacing w:after="0" w:line="360" w:lineRule="auto"/>
        <w:ind w:firstLine="709"/>
        <w:jc w:val="both"/>
        <w:rPr>
          <w:rFonts w:ascii="Times New Roman" w:hAnsi="Times New Roman"/>
          <w:sz w:val="28"/>
          <w:szCs w:val="28"/>
          <w:lang w:eastAsia="ru-RU"/>
        </w:rPr>
      </w:pPr>
      <w:r w:rsidRPr="00FA3FA9">
        <w:rPr>
          <w:rFonts w:ascii="Times New Roman" w:hAnsi="Times New Roman"/>
          <w:sz w:val="28"/>
          <w:szCs w:val="28"/>
          <w:lang w:eastAsia="ru-RU"/>
        </w:rPr>
        <w:t xml:space="preserve">Фондовые операции – операции с любыми ценными бумагами, за исключением </w:t>
      </w:r>
      <w:proofErr w:type="spellStart"/>
      <w:r w:rsidRPr="00FA3FA9">
        <w:rPr>
          <w:rFonts w:ascii="Times New Roman" w:hAnsi="Times New Roman"/>
          <w:sz w:val="28"/>
          <w:szCs w:val="28"/>
          <w:lang w:eastAsia="ru-RU"/>
        </w:rPr>
        <w:t>инвестиционных</w:t>
      </w:r>
      <w:proofErr w:type="gramStart"/>
      <w:r w:rsidRPr="00FA3FA9">
        <w:rPr>
          <w:rFonts w:ascii="Times New Roman" w:hAnsi="Times New Roman"/>
          <w:sz w:val="28"/>
          <w:szCs w:val="28"/>
          <w:lang w:eastAsia="ru-RU"/>
        </w:rPr>
        <w:t>.</w:t>
      </w:r>
      <w:r w:rsidR="006002CA" w:rsidRPr="00FA3FA9">
        <w:rPr>
          <w:rFonts w:ascii="Times New Roman" w:hAnsi="Times New Roman"/>
          <w:sz w:val="28"/>
          <w:szCs w:val="28"/>
          <w:lang w:eastAsia="ru-RU"/>
        </w:rPr>
        <w:t>К</w:t>
      </w:r>
      <w:proofErr w:type="spellEnd"/>
      <w:proofErr w:type="gramEnd"/>
      <w:r w:rsidR="006002CA" w:rsidRPr="00FA3FA9">
        <w:rPr>
          <w:rFonts w:ascii="Times New Roman" w:hAnsi="Times New Roman"/>
          <w:sz w:val="28"/>
          <w:szCs w:val="28"/>
          <w:lang w:eastAsia="ru-RU"/>
        </w:rPr>
        <w:t xml:space="preserve"> ним относятся: операции с векселями; сделки с ценными бумагами</w:t>
      </w:r>
      <w:r w:rsidRPr="00FA3FA9">
        <w:rPr>
          <w:rFonts w:ascii="Times New Roman" w:hAnsi="Times New Roman"/>
          <w:sz w:val="28"/>
          <w:szCs w:val="28"/>
          <w:lang w:eastAsia="ru-RU"/>
        </w:rPr>
        <w:t>, которые</w:t>
      </w:r>
      <w:r w:rsidR="006002CA" w:rsidRPr="00FA3FA9">
        <w:rPr>
          <w:rFonts w:ascii="Times New Roman" w:hAnsi="Times New Roman"/>
          <w:sz w:val="28"/>
          <w:szCs w:val="28"/>
          <w:lang w:eastAsia="ru-RU"/>
        </w:rPr>
        <w:t xml:space="preserve"> котируются на фондовых биржах.</w:t>
      </w:r>
    </w:p>
    <w:p w:rsidR="006002CA" w:rsidRPr="008B4B18" w:rsidRDefault="006002CA" w:rsidP="006002CA">
      <w:pPr>
        <w:widowControl w:val="0"/>
        <w:autoSpaceDE w:val="0"/>
        <w:autoSpaceDN w:val="0"/>
        <w:spacing w:after="0" w:line="360" w:lineRule="auto"/>
        <w:ind w:firstLine="709"/>
        <w:jc w:val="both"/>
        <w:rPr>
          <w:rFonts w:ascii="Times New Roman" w:hAnsi="Times New Roman"/>
          <w:sz w:val="28"/>
          <w:szCs w:val="28"/>
          <w:lang w:eastAsia="ru-RU"/>
        </w:rPr>
      </w:pPr>
      <w:r w:rsidRPr="008B4B18">
        <w:rPr>
          <w:rFonts w:ascii="Times New Roman" w:hAnsi="Times New Roman"/>
          <w:sz w:val="28"/>
          <w:szCs w:val="28"/>
          <w:lang w:eastAsia="ru-RU"/>
        </w:rPr>
        <w:t xml:space="preserve">Гарантийные операции - операции по выдачи банковских гарантий уплаты долга клиента третьему лицу при наступлении определенных условий; приносят банкам </w:t>
      </w:r>
      <w:r w:rsidR="007E5AEA" w:rsidRPr="008B4B18">
        <w:rPr>
          <w:rFonts w:ascii="Times New Roman" w:hAnsi="Times New Roman"/>
          <w:sz w:val="28"/>
          <w:szCs w:val="28"/>
          <w:lang w:eastAsia="ru-RU"/>
        </w:rPr>
        <w:t>доходы в виде комиссионных отчислений</w:t>
      </w:r>
      <w:r w:rsidRPr="008B4B18">
        <w:rPr>
          <w:rFonts w:ascii="Times New Roman" w:hAnsi="Times New Roman"/>
          <w:sz w:val="28"/>
          <w:szCs w:val="28"/>
          <w:lang w:eastAsia="ru-RU"/>
        </w:rPr>
        <w:t>.</w:t>
      </w:r>
    </w:p>
    <w:p w:rsidR="006002CA" w:rsidRPr="008B4B18" w:rsidRDefault="006002CA" w:rsidP="006002CA">
      <w:pPr>
        <w:widowControl w:val="0"/>
        <w:spacing w:after="0" w:line="360" w:lineRule="auto"/>
        <w:ind w:firstLine="709"/>
        <w:jc w:val="both"/>
        <w:rPr>
          <w:rFonts w:ascii="Times New Roman" w:hAnsi="Times New Roman"/>
          <w:sz w:val="28"/>
          <w:szCs w:val="28"/>
          <w:lang w:eastAsia="ru-RU"/>
        </w:rPr>
      </w:pPr>
      <w:r w:rsidRPr="008B4B18">
        <w:rPr>
          <w:rFonts w:ascii="Times New Roman" w:hAnsi="Times New Roman"/>
          <w:sz w:val="28"/>
          <w:szCs w:val="28"/>
          <w:lang w:eastAsia="ru-RU"/>
        </w:rPr>
        <w:t>Кроме того, активны</w:t>
      </w:r>
      <w:r w:rsidR="007E5AEA" w:rsidRPr="008B4B18">
        <w:rPr>
          <w:rFonts w:ascii="Times New Roman" w:hAnsi="Times New Roman"/>
          <w:sz w:val="28"/>
          <w:szCs w:val="28"/>
          <w:lang w:eastAsia="ru-RU"/>
        </w:rPr>
        <w:t>е</w:t>
      </w:r>
      <w:r w:rsidRPr="008B4B18">
        <w:rPr>
          <w:rFonts w:ascii="Times New Roman" w:hAnsi="Times New Roman"/>
          <w:sz w:val="28"/>
          <w:szCs w:val="28"/>
          <w:lang w:eastAsia="ru-RU"/>
        </w:rPr>
        <w:t xml:space="preserve"> операци</w:t>
      </w:r>
      <w:r w:rsidR="007E5AEA" w:rsidRPr="008B4B18">
        <w:rPr>
          <w:rFonts w:ascii="Times New Roman" w:hAnsi="Times New Roman"/>
          <w:sz w:val="28"/>
          <w:szCs w:val="28"/>
          <w:lang w:eastAsia="ru-RU"/>
        </w:rPr>
        <w:t>и</w:t>
      </w:r>
      <w:r w:rsidRPr="008B4B18">
        <w:rPr>
          <w:rFonts w:ascii="Times New Roman" w:hAnsi="Times New Roman"/>
          <w:sz w:val="28"/>
          <w:szCs w:val="28"/>
          <w:lang w:eastAsia="ru-RU"/>
        </w:rPr>
        <w:t xml:space="preserve"> могут быть классифицированы по следующим признакам: [6, c.135]</w:t>
      </w:r>
    </w:p>
    <w:p w:rsidR="006002CA" w:rsidRPr="008B4B18" w:rsidRDefault="006002CA" w:rsidP="006002CA">
      <w:pPr>
        <w:widowControl w:val="0"/>
        <w:spacing w:after="0" w:line="360" w:lineRule="auto"/>
        <w:ind w:firstLine="709"/>
        <w:jc w:val="both"/>
        <w:rPr>
          <w:rFonts w:ascii="Times New Roman" w:hAnsi="Times New Roman"/>
          <w:sz w:val="28"/>
          <w:szCs w:val="28"/>
          <w:lang w:eastAsia="ru-RU"/>
        </w:rPr>
      </w:pPr>
      <w:r w:rsidRPr="008B4B18">
        <w:rPr>
          <w:rFonts w:ascii="Times New Roman" w:hAnsi="Times New Roman"/>
          <w:sz w:val="28"/>
          <w:szCs w:val="28"/>
          <w:lang w:eastAsia="ru-RU"/>
        </w:rPr>
        <w:t>1) в зависимости от степени рискованности</w:t>
      </w:r>
      <w:r w:rsidR="007E5AEA" w:rsidRPr="008B4B18">
        <w:rPr>
          <w:rFonts w:ascii="Times New Roman" w:hAnsi="Times New Roman"/>
          <w:sz w:val="28"/>
          <w:szCs w:val="28"/>
          <w:lang w:eastAsia="ru-RU"/>
        </w:rPr>
        <w:t>:</w:t>
      </w:r>
      <w:r w:rsidRPr="008B4B18">
        <w:rPr>
          <w:rFonts w:ascii="Times New Roman" w:hAnsi="Times New Roman"/>
          <w:sz w:val="28"/>
          <w:szCs w:val="28"/>
          <w:lang w:eastAsia="ru-RU"/>
        </w:rPr>
        <w:t xml:space="preserve"> рис</w:t>
      </w:r>
      <w:r w:rsidR="007E5AEA" w:rsidRPr="008B4B18">
        <w:rPr>
          <w:rFonts w:ascii="Times New Roman" w:hAnsi="Times New Roman"/>
          <w:sz w:val="28"/>
          <w:szCs w:val="28"/>
          <w:lang w:eastAsia="ru-RU"/>
        </w:rPr>
        <w:t xml:space="preserve">кованные, </w:t>
      </w:r>
      <w:proofErr w:type="gramStart"/>
      <w:r w:rsidR="007E5AEA" w:rsidRPr="008B4B18">
        <w:rPr>
          <w:rFonts w:ascii="Times New Roman" w:hAnsi="Times New Roman"/>
          <w:sz w:val="28"/>
          <w:szCs w:val="28"/>
          <w:lang w:eastAsia="ru-RU"/>
        </w:rPr>
        <w:t>риск-нейтральные</w:t>
      </w:r>
      <w:proofErr w:type="gramEnd"/>
      <w:r w:rsidRPr="008B4B18">
        <w:rPr>
          <w:rFonts w:ascii="Times New Roman" w:hAnsi="Times New Roman"/>
          <w:sz w:val="28"/>
          <w:szCs w:val="28"/>
          <w:lang w:eastAsia="ru-RU"/>
        </w:rPr>
        <w:t>;</w:t>
      </w:r>
    </w:p>
    <w:p w:rsidR="006002CA" w:rsidRPr="008B4B18" w:rsidRDefault="005C5B51" w:rsidP="006002CA">
      <w:pPr>
        <w:widowControl w:val="0"/>
        <w:spacing w:after="0" w:line="360" w:lineRule="auto"/>
        <w:ind w:firstLine="709"/>
        <w:jc w:val="both"/>
        <w:rPr>
          <w:rFonts w:ascii="Times New Roman" w:hAnsi="Times New Roman"/>
          <w:sz w:val="28"/>
          <w:szCs w:val="28"/>
          <w:lang w:eastAsia="ru-RU"/>
        </w:rPr>
      </w:pPr>
      <w:r w:rsidRPr="008B4B18">
        <w:rPr>
          <w:rFonts w:ascii="Times New Roman" w:hAnsi="Times New Roman"/>
          <w:sz w:val="28"/>
          <w:szCs w:val="28"/>
          <w:lang w:eastAsia="ru-RU"/>
        </w:rPr>
        <w:t xml:space="preserve">2) характера размещения средств </w:t>
      </w:r>
      <w:r w:rsidR="006002CA" w:rsidRPr="008B4B18">
        <w:rPr>
          <w:rFonts w:ascii="Times New Roman" w:hAnsi="Times New Roman"/>
          <w:sz w:val="28"/>
          <w:szCs w:val="28"/>
          <w:lang w:eastAsia="ru-RU"/>
        </w:rPr>
        <w:t xml:space="preserve">- на первичные (связанные с размещением денежных средств на корреспондентских счетах в кассе, с выдачей кредитов клиентам и другим банкам, некоторые другие операции), </w:t>
      </w:r>
      <w:r w:rsidRPr="008B4B18">
        <w:rPr>
          <w:rFonts w:ascii="Times New Roman" w:hAnsi="Times New Roman"/>
          <w:sz w:val="28"/>
          <w:szCs w:val="28"/>
          <w:lang w:eastAsia="ru-RU"/>
        </w:rPr>
        <w:t>вторичные (т.е. вычеты связанные</w:t>
      </w:r>
      <w:r w:rsidR="006002CA" w:rsidRPr="008B4B18">
        <w:rPr>
          <w:rFonts w:ascii="Times New Roman" w:hAnsi="Times New Roman"/>
          <w:sz w:val="28"/>
          <w:szCs w:val="28"/>
          <w:lang w:eastAsia="ru-RU"/>
        </w:rPr>
        <w:t xml:space="preserve"> .c </w:t>
      </w:r>
      <w:r w:rsidRPr="008B4B18">
        <w:rPr>
          <w:rFonts w:ascii="Times New Roman" w:hAnsi="Times New Roman"/>
          <w:sz w:val="28"/>
          <w:szCs w:val="28"/>
          <w:lang w:eastAsia="ru-RU"/>
        </w:rPr>
        <w:t>фондами</w:t>
      </w:r>
      <w:proofErr w:type="gramStart"/>
      <w:r w:rsidRPr="008B4B18">
        <w:rPr>
          <w:rFonts w:ascii="Times New Roman" w:hAnsi="Times New Roman"/>
          <w:sz w:val="28"/>
          <w:szCs w:val="28"/>
          <w:lang w:eastAsia="ru-RU"/>
        </w:rPr>
        <w:t xml:space="preserve"> .</w:t>
      </w:r>
      <w:proofErr w:type="gramEnd"/>
      <w:r w:rsidRPr="008B4B18">
        <w:rPr>
          <w:rFonts w:ascii="Times New Roman" w:hAnsi="Times New Roman"/>
          <w:sz w:val="28"/>
          <w:szCs w:val="28"/>
          <w:lang w:eastAsia="ru-RU"/>
        </w:rPr>
        <w:t xml:space="preserve"> страхования и резервными фондами) и инвестиции (это операции</w:t>
      </w:r>
      <w:r w:rsidR="006002CA" w:rsidRPr="008B4B18">
        <w:rPr>
          <w:rFonts w:ascii="Times New Roman" w:hAnsi="Times New Roman"/>
          <w:sz w:val="28"/>
          <w:szCs w:val="28"/>
          <w:lang w:eastAsia="ru-RU"/>
        </w:rPr>
        <w:t xml:space="preserve"> </w:t>
      </w:r>
      <w:r w:rsidRPr="008B4B18">
        <w:rPr>
          <w:rFonts w:ascii="Times New Roman" w:hAnsi="Times New Roman"/>
          <w:sz w:val="28"/>
          <w:szCs w:val="28"/>
          <w:lang w:eastAsia="ru-RU"/>
        </w:rPr>
        <w:t>портфеля инвестиций банка</w:t>
      </w:r>
      <w:r w:rsidR="006002CA" w:rsidRPr="008B4B18">
        <w:rPr>
          <w:rFonts w:ascii="Times New Roman" w:hAnsi="Times New Roman"/>
          <w:sz w:val="28"/>
          <w:szCs w:val="28"/>
          <w:lang w:eastAsia="ru-RU"/>
        </w:rPr>
        <w:t>,</w:t>
      </w:r>
      <w:r w:rsidRPr="008B4B18">
        <w:rPr>
          <w:rFonts w:ascii="Times New Roman" w:hAnsi="Times New Roman"/>
          <w:sz w:val="28"/>
          <w:szCs w:val="28"/>
          <w:lang w:eastAsia="ru-RU"/>
        </w:rPr>
        <w:t xml:space="preserve"> и</w:t>
      </w:r>
      <w:r w:rsidR="006002CA" w:rsidRPr="008B4B18">
        <w:rPr>
          <w:rFonts w:ascii="Times New Roman" w:hAnsi="Times New Roman"/>
          <w:sz w:val="28"/>
          <w:szCs w:val="28"/>
          <w:lang w:eastAsia="ru-RU"/>
        </w:rPr>
        <w:t xml:space="preserve"> наиболее важные фонды);</w:t>
      </w:r>
    </w:p>
    <w:p w:rsidR="006002CA" w:rsidRPr="008B4B18" w:rsidRDefault="006002CA" w:rsidP="006002CA">
      <w:pPr>
        <w:widowControl w:val="0"/>
        <w:spacing w:after="0" w:line="360" w:lineRule="auto"/>
        <w:ind w:firstLine="709"/>
        <w:jc w:val="both"/>
        <w:rPr>
          <w:rFonts w:ascii="Times New Roman" w:hAnsi="Times New Roman"/>
          <w:sz w:val="28"/>
          <w:szCs w:val="28"/>
          <w:lang w:eastAsia="ru-RU"/>
        </w:rPr>
      </w:pPr>
      <w:r w:rsidRPr="008B4B18">
        <w:rPr>
          <w:rFonts w:ascii="Times New Roman" w:hAnsi="Times New Roman"/>
          <w:sz w:val="28"/>
          <w:szCs w:val="28"/>
          <w:lang w:eastAsia="ru-RU"/>
        </w:rPr>
        <w:t>3) в зависимости от суммы возврата - по операциям, которые генерируют доход (низкий или высокий доход, постоянный доход или неустойчивыми) и</w:t>
      </w:r>
      <w:proofErr w:type="gramStart"/>
      <w:r w:rsidRPr="008B4B18">
        <w:rPr>
          <w:rFonts w:ascii="Times New Roman" w:hAnsi="Times New Roman"/>
          <w:sz w:val="28"/>
          <w:szCs w:val="28"/>
          <w:lang w:eastAsia="ru-RU"/>
        </w:rPr>
        <w:t xml:space="preserve"> .</w:t>
      </w:r>
      <w:proofErr w:type="gramEnd"/>
      <w:r w:rsidR="008B4B18" w:rsidRPr="008B4B18">
        <w:rPr>
          <w:rFonts w:ascii="Times New Roman" w:hAnsi="Times New Roman"/>
          <w:sz w:val="28"/>
          <w:szCs w:val="28"/>
          <w:lang w:eastAsia="ru-RU"/>
        </w:rPr>
        <w:t>приносят доход (последние включаю</w:t>
      </w:r>
      <w:r w:rsidRPr="008B4B18">
        <w:rPr>
          <w:rFonts w:ascii="Times New Roman" w:hAnsi="Times New Roman"/>
          <w:sz w:val="28"/>
          <w:szCs w:val="28"/>
          <w:lang w:eastAsia="ru-RU"/>
        </w:rPr>
        <w:t>т в себя операции с налич</w:t>
      </w:r>
      <w:r w:rsidR="008B4B18" w:rsidRPr="008B4B18">
        <w:rPr>
          <w:rFonts w:ascii="Times New Roman" w:hAnsi="Times New Roman"/>
          <w:sz w:val="28"/>
          <w:szCs w:val="28"/>
          <w:lang w:eastAsia="ru-RU"/>
        </w:rPr>
        <w:t>ными деньгами, корреспондентские</w:t>
      </w:r>
      <w:r w:rsidRPr="008B4B18">
        <w:rPr>
          <w:rFonts w:ascii="Times New Roman" w:hAnsi="Times New Roman"/>
          <w:sz w:val="28"/>
          <w:szCs w:val="28"/>
          <w:lang w:eastAsia="ru-RU"/>
        </w:rPr>
        <w:t xml:space="preserve"> счет</w:t>
      </w:r>
      <w:r w:rsidR="008B4B18" w:rsidRPr="008B4B18">
        <w:rPr>
          <w:rFonts w:ascii="Times New Roman" w:hAnsi="Times New Roman"/>
          <w:sz w:val="28"/>
          <w:szCs w:val="28"/>
          <w:lang w:eastAsia="ru-RU"/>
        </w:rPr>
        <w:t>а</w:t>
      </w:r>
      <w:r w:rsidRPr="008B4B18">
        <w:rPr>
          <w:rFonts w:ascii="Times New Roman" w:hAnsi="Times New Roman"/>
          <w:sz w:val="28"/>
          <w:szCs w:val="28"/>
          <w:lang w:eastAsia="ru-RU"/>
        </w:rPr>
        <w:t>,</w:t>
      </w:r>
      <w:r w:rsidR="008B4B18" w:rsidRPr="008B4B18">
        <w:rPr>
          <w:rFonts w:ascii="Times New Roman" w:hAnsi="Times New Roman"/>
          <w:sz w:val="28"/>
          <w:szCs w:val="28"/>
          <w:lang w:eastAsia="ru-RU"/>
        </w:rPr>
        <w:t xml:space="preserve"> выдача беспроцентных кредитов</w:t>
      </w:r>
      <w:r w:rsidRPr="008B4B18">
        <w:rPr>
          <w:rFonts w:ascii="Times New Roman" w:hAnsi="Times New Roman"/>
          <w:sz w:val="28"/>
          <w:szCs w:val="28"/>
          <w:lang w:eastAsia="ru-RU"/>
        </w:rPr>
        <w:t>, отсрочка кредитов).</w:t>
      </w:r>
    </w:p>
    <w:p w:rsidR="006002CA" w:rsidRPr="00AE1629" w:rsidRDefault="00AE1629" w:rsidP="006002CA">
      <w:pPr>
        <w:widowControl w:val="0"/>
        <w:spacing w:after="0" w:line="360" w:lineRule="auto"/>
        <w:ind w:firstLine="709"/>
        <w:jc w:val="both"/>
        <w:rPr>
          <w:rFonts w:ascii="Times New Roman" w:hAnsi="Times New Roman"/>
          <w:sz w:val="28"/>
          <w:szCs w:val="28"/>
          <w:lang w:eastAsia="ru-RU"/>
        </w:rPr>
      </w:pPr>
      <w:r w:rsidRPr="00AE1629">
        <w:rPr>
          <w:rFonts w:ascii="Times New Roman" w:hAnsi="Times New Roman"/>
          <w:sz w:val="28"/>
          <w:szCs w:val="28"/>
          <w:lang w:eastAsia="ru-RU"/>
        </w:rPr>
        <w:t>Активно-пассивные банковские операции</w:t>
      </w:r>
      <w:r w:rsidR="006002CA" w:rsidRPr="00AE1629">
        <w:rPr>
          <w:rFonts w:ascii="Times New Roman" w:hAnsi="Times New Roman"/>
          <w:sz w:val="28"/>
          <w:szCs w:val="28"/>
          <w:lang w:eastAsia="ru-RU"/>
        </w:rPr>
        <w:t xml:space="preserve"> - б</w:t>
      </w:r>
      <w:r w:rsidRPr="00AE1629">
        <w:rPr>
          <w:rFonts w:ascii="Times New Roman" w:hAnsi="Times New Roman"/>
          <w:sz w:val="28"/>
          <w:szCs w:val="28"/>
          <w:lang w:eastAsia="ru-RU"/>
        </w:rPr>
        <w:t xml:space="preserve">рокерские, комиссионные </w:t>
      </w:r>
      <w:r w:rsidR="006002CA" w:rsidRPr="00AE1629">
        <w:rPr>
          <w:rFonts w:ascii="Times New Roman" w:hAnsi="Times New Roman"/>
          <w:sz w:val="28"/>
          <w:szCs w:val="28"/>
          <w:lang w:eastAsia="ru-RU"/>
        </w:rPr>
        <w:t>операции, выполняемые по поручению клиентов за определенную плату - комиссию. Эт</w:t>
      </w:r>
      <w:r w:rsidRPr="00AE1629">
        <w:rPr>
          <w:rFonts w:ascii="Times New Roman" w:hAnsi="Times New Roman"/>
          <w:sz w:val="28"/>
          <w:szCs w:val="28"/>
          <w:lang w:eastAsia="ru-RU"/>
        </w:rPr>
        <w:t>у группу</w:t>
      </w:r>
      <w:r w:rsidR="006002CA" w:rsidRPr="00AE1629">
        <w:rPr>
          <w:rFonts w:ascii="Times New Roman" w:hAnsi="Times New Roman"/>
          <w:sz w:val="28"/>
          <w:szCs w:val="28"/>
          <w:lang w:eastAsia="ru-RU"/>
        </w:rPr>
        <w:t xml:space="preserve"> банковских операций, как правило, называют в качестве услуг. Есть расчетные услуги, связанные с осуществлением </w:t>
      </w:r>
      <w:r w:rsidR="006002CA" w:rsidRPr="00AE1629">
        <w:rPr>
          <w:rFonts w:ascii="Times New Roman" w:hAnsi="Times New Roman"/>
          <w:sz w:val="28"/>
          <w:szCs w:val="28"/>
          <w:lang w:eastAsia="ru-RU"/>
        </w:rPr>
        <w:lastRenderedPageBreak/>
        <w:t>международных и внутренних платежей, трастовые услуги по продаже банковских ценных бумаг, иностранной валюты, драгоценных металлов, посредничество в размещении облигаций и акций, консалтинговых и бухгалтерских услуг клиентам и другим.</w:t>
      </w:r>
    </w:p>
    <w:p w:rsidR="006002CA" w:rsidRPr="00AE1629" w:rsidRDefault="00533AB9" w:rsidP="006002CA">
      <w:pPr>
        <w:widowControl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Комиссионные</w:t>
      </w:r>
      <w:r w:rsidR="00AE1629" w:rsidRPr="00AE1629">
        <w:rPr>
          <w:rFonts w:ascii="Times New Roman" w:hAnsi="Times New Roman"/>
          <w:sz w:val="28"/>
          <w:szCs w:val="28"/>
          <w:lang w:eastAsia="ru-RU"/>
        </w:rPr>
        <w:t xml:space="preserve"> - это операции, которые осуществляю</w:t>
      </w:r>
      <w:r w:rsidR="006002CA" w:rsidRPr="00AE1629">
        <w:rPr>
          <w:rFonts w:ascii="Times New Roman" w:hAnsi="Times New Roman"/>
          <w:sz w:val="28"/>
          <w:szCs w:val="28"/>
          <w:lang w:eastAsia="ru-RU"/>
        </w:rPr>
        <w:t>тся от имени банков, сре</w:t>
      </w:r>
      <w:proofErr w:type="gramStart"/>
      <w:r w:rsidR="006002CA" w:rsidRPr="00AE1629">
        <w:rPr>
          <w:rFonts w:ascii="Times New Roman" w:hAnsi="Times New Roman"/>
          <w:sz w:val="28"/>
          <w:szCs w:val="28"/>
          <w:lang w:eastAsia="ru-RU"/>
        </w:rPr>
        <w:t>дств кл</w:t>
      </w:r>
      <w:proofErr w:type="gramEnd"/>
      <w:r w:rsidR="006002CA" w:rsidRPr="00AE1629">
        <w:rPr>
          <w:rFonts w:ascii="Times New Roman" w:hAnsi="Times New Roman"/>
          <w:sz w:val="28"/>
          <w:szCs w:val="28"/>
          <w:lang w:eastAsia="ru-RU"/>
        </w:rPr>
        <w:t>иент</w:t>
      </w:r>
      <w:r w:rsidR="00AE1629" w:rsidRPr="00AE1629">
        <w:rPr>
          <w:rFonts w:ascii="Times New Roman" w:hAnsi="Times New Roman"/>
          <w:sz w:val="28"/>
          <w:szCs w:val="28"/>
          <w:lang w:eastAsia="ru-RU"/>
        </w:rPr>
        <w:t>ов и от их имени; они приносят банку</w:t>
      </w:r>
      <w:r w:rsidR="006002CA" w:rsidRPr="00AE1629">
        <w:rPr>
          <w:rFonts w:ascii="Times New Roman" w:hAnsi="Times New Roman"/>
          <w:sz w:val="28"/>
          <w:szCs w:val="28"/>
          <w:lang w:eastAsia="ru-RU"/>
        </w:rPr>
        <w:t xml:space="preserve"> доход в виде комиссионных.</w:t>
      </w:r>
    </w:p>
    <w:p w:rsidR="006002CA" w:rsidRPr="00533AB9" w:rsidRDefault="00533AB9"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К этой категории операций можно отнести</w:t>
      </w:r>
      <w:r w:rsidR="006002CA" w:rsidRPr="00533AB9">
        <w:rPr>
          <w:rFonts w:ascii="Times New Roman" w:hAnsi="Times New Roman"/>
          <w:sz w:val="28"/>
          <w:szCs w:val="28"/>
          <w:lang w:eastAsia="ru-RU"/>
        </w:rPr>
        <w:t>:</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proofErr w:type="gramStart"/>
      <w:r w:rsidRPr="00533AB9">
        <w:rPr>
          <w:rFonts w:ascii="Times New Roman" w:hAnsi="Times New Roman"/>
          <w:sz w:val="28"/>
          <w:szCs w:val="28"/>
          <w:lang w:eastAsia="ru-RU"/>
        </w:rPr>
        <w:t xml:space="preserve">1) </w:t>
      </w:r>
      <w:r w:rsidR="00533AB9" w:rsidRPr="00533AB9">
        <w:rPr>
          <w:rFonts w:ascii="Times New Roman" w:hAnsi="Times New Roman"/>
          <w:sz w:val="28"/>
          <w:szCs w:val="28"/>
          <w:lang w:eastAsia="ru-RU"/>
        </w:rPr>
        <w:t>получение</w:t>
      </w:r>
      <w:r w:rsidRPr="00533AB9">
        <w:rPr>
          <w:rFonts w:ascii="Times New Roman" w:hAnsi="Times New Roman"/>
          <w:sz w:val="28"/>
          <w:szCs w:val="28"/>
          <w:lang w:eastAsia="ru-RU"/>
        </w:rPr>
        <w:t xml:space="preserve"> средств по поручению клиентов на основании различных документов);</w:t>
      </w:r>
      <w:proofErr w:type="gramEnd"/>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2) переводные операции;</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3) торгово-посреднические</w:t>
      </w:r>
      <w:r w:rsidR="00533AB9" w:rsidRPr="00533AB9">
        <w:rPr>
          <w:rFonts w:ascii="Times New Roman" w:hAnsi="Times New Roman"/>
          <w:sz w:val="28"/>
          <w:szCs w:val="28"/>
          <w:lang w:eastAsia="ru-RU"/>
        </w:rPr>
        <w:t xml:space="preserve"> операции (покупка и продажа ценных бумаг клиентов, драгоценных металлов</w:t>
      </w:r>
      <w:r w:rsidRPr="00533AB9">
        <w:rPr>
          <w:rFonts w:ascii="Times New Roman" w:hAnsi="Times New Roman"/>
          <w:sz w:val="28"/>
          <w:szCs w:val="28"/>
          <w:lang w:eastAsia="ru-RU"/>
        </w:rPr>
        <w:t>, факторинг, лизинг и т.д.)</w:t>
      </w:r>
      <w:proofErr w:type="gramStart"/>
      <w:r w:rsidRPr="00533AB9">
        <w:rPr>
          <w:rFonts w:ascii="Times New Roman" w:hAnsi="Times New Roman"/>
          <w:sz w:val="28"/>
          <w:szCs w:val="28"/>
          <w:lang w:eastAsia="ru-RU"/>
        </w:rPr>
        <w:t xml:space="preserve"> .</w:t>
      </w:r>
      <w:proofErr w:type="gramEnd"/>
      <w:r w:rsidRPr="00533AB9">
        <w:rPr>
          <w:rFonts w:ascii="Times New Roman" w:hAnsi="Times New Roman"/>
          <w:sz w:val="28"/>
          <w:szCs w:val="28"/>
          <w:lang w:eastAsia="ru-RU"/>
        </w:rPr>
        <w:t>;</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4) доверительные (трастовые) операции;</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5) операций по предоставлению клиентам юридических и иных услуг.</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 xml:space="preserve">Все операции банка подразделяются </w:t>
      </w:r>
      <w:proofErr w:type="gramStart"/>
      <w:r w:rsidRPr="00533AB9">
        <w:rPr>
          <w:rFonts w:ascii="Times New Roman" w:hAnsi="Times New Roman"/>
          <w:sz w:val="28"/>
          <w:szCs w:val="28"/>
          <w:lang w:eastAsia="ru-RU"/>
        </w:rPr>
        <w:t>на</w:t>
      </w:r>
      <w:proofErr w:type="gramEnd"/>
      <w:r w:rsidRPr="00533AB9">
        <w:rPr>
          <w:rFonts w:ascii="Times New Roman" w:hAnsi="Times New Roman"/>
          <w:sz w:val="28"/>
          <w:szCs w:val="28"/>
          <w:lang w:eastAsia="ru-RU"/>
        </w:rPr>
        <w:t>:</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 xml:space="preserve">1) </w:t>
      </w:r>
      <w:r w:rsidR="00533AB9" w:rsidRPr="00533AB9">
        <w:rPr>
          <w:rFonts w:ascii="Times New Roman" w:hAnsi="Times New Roman"/>
          <w:sz w:val="28"/>
          <w:szCs w:val="28"/>
          <w:lang w:eastAsia="ru-RU"/>
        </w:rPr>
        <w:t>ликвидные и неликвидные;</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2) операции в рублях и</w:t>
      </w:r>
      <w:r w:rsidR="00533AB9" w:rsidRPr="00533AB9">
        <w:rPr>
          <w:rFonts w:ascii="Times New Roman" w:hAnsi="Times New Roman"/>
          <w:sz w:val="28"/>
          <w:szCs w:val="28"/>
          <w:lang w:eastAsia="ru-RU"/>
        </w:rPr>
        <w:t xml:space="preserve"> иностранной валюте</w:t>
      </w:r>
      <w:r w:rsidRPr="00533AB9">
        <w:rPr>
          <w:rFonts w:ascii="Times New Roman" w:hAnsi="Times New Roman"/>
          <w:sz w:val="28"/>
          <w:szCs w:val="28"/>
          <w:lang w:eastAsia="ru-RU"/>
        </w:rPr>
        <w:t>;</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3) регулярные (которые банк осуществляет периодически,</w:t>
      </w:r>
      <w:r w:rsidR="00533AB9" w:rsidRPr="00533AB9">
        <w:rPr>
          <w:rFonts w:ascii="Times New Roman" w:hAnsi="Times New Roman"/>
          <w:sz w:val="28"/>
          <w:szCs w:val="28"/>
          <w:lang w:eastAsia="ru-RU"/>
        </w:rPr>
        <w:t xml:space="preserve"> последовательно воспроизводя</w:t>
      </w:r>
      <w:r w:rsidRPr="00533AB9">
        <w:rPr>
          <w:rFonts w:ascii="Times New Roman" w:hAnsi="Times New Roman"/>
          <w:sz w:val="28"/>
          <w:szCs w:val="28"/>
          <w:lang w:eastAsia="ru-RU"/>
        </w:rPr>
        <w:t xml:space="preserve"> их) и нерегулярные (</w:t>
      </w:r>
      <w:r w:rsidR="00533AB9" w:rsidRPr="00533AB9">
        <w:rPr>
          <w:rFonts w:ascii="Times New Roman" w:hAnsi="Times New Roman"/>
          <w:sz w:val="28"/>
          <w:szCs w:val="28"/>
          <w:lang w:eastAsia="ru-RU"/>
        </w:rPr>
        <w:t xml:space="preserve">те операции, которые имеют </w:t>
      </w:r>
      <w:r w:rsidRPr="00533AB9">
        <w:rPr>
          <w:rFonts w:ascii="Times New Roman" w:hAnsi="Times New Roman"/>
          <w:sz w:val="28"/>
          <w:szCs w:val="28"/>
          <w:lang w:eastAsia="ru-RU"/>
        </w:rPr>
        <w:t>случайный характер);</w:t>
      </w:r>
    </w:p>
    <w:p w:rsidR="006002CA" w:rsidRPr="00533AB9" w:rsidRDefault="006002CA" w:rsidP="006002CA">
      <w:pPr>
        <w:widowControl w:val="0"/>
        <w:spacing w:after="0" w:line="360" w:lineRule="auto"/>
        <w:ind w:firstLine="709"/>
        <w:jc w:val="both"/>
        <w:rPr>
          <w:rFonts w:ascii="Times New Roman" w:hAnsi="Times New Roman"/>
          <w:sz w:val="28"/>
          <w:szCs w:val="28"/>
          <w:lang w:eastAsia="ru-RU"/>
        </w:rPr>
      </w:pPr>
      <w:r w:rsidRPr="00533AB9">
        <w:rPr>
          <w:rFonts w:ascii="Times New Roman" w:hAnsi="Times New Roman"/>
          <w:sz w:val="28"/>
          <w:szCs w:val="28"/>
          <w:lang w:eastAsia="ru-RU"/>
        </w:rPr>
        <w:t>4) баланс</w:t>
      </w:r>
      <w:r w:rsidR="00533AB9" w:rsidRPr="00533AB9">
        <w:rPr>
          <w:rFonts w:ascii="Times New Roman" w:hAnsi="Times New Roman"/>
          <w:sz w:val="28"/>
          <w:szCs w:val="28"/>
          <w:lang w:eastAsia="ru-RU"/>
        </w:rPr>
        <w:t xml:space="preserve">овые и </w:t>
      </w:r>
      <w:proofErr w:type="spellStart"/>
      <w:r w:rsidR="00533AB9" w:rsidRPr="00533AB9">
        <w:rPr>
          <w:rFonts w:ascii="Times New Roman" w:hAnsi="Times New Roman"/>
          <w:sz w:val="28"/>
          <w:szCs w:val="28"/>
          <w:lang w:eastAsia="ru-RU"/>
        </w:rPr>
        <w:t>забалансовые</w:t>
      </w:r>
      <w:proofErr w:type="spellEnd"/>
      <w:r w:rsidRPr="00533AB9">
        <w:rPr>
          <w:rFonts w:ascii="Times New Roman" w:hAnsi="Times New Roman"/>
          <w:sz w:val="28"/>
          <w:szCs w:val="28"/>
          <w:lang w:eastAsia="ru-RU"/>
        </w:rPr>
        <w:t>.</w:t>
      </w:r>
    </w:p>
    <w:p w:rsidR="00BA567B" w:rsidRDefault="00533AB9" w:rsidP="006002CA">
      <w:pPr>
        <w:widowControl w:val="0"/>
        <w:spacing w:after="0" w:line="360" w:lineRule="auto"/>
        <w:ind w:firstLine="709"/>
        <w:jc w:val="both"/>
        <w:rPr>
          <w:rFonts w:ascii="Times New Roman" w:hAnsi="Times New Roman"/>
          <w:sz w:val="28"/>
          <w:szCs w:val="28"/>
          <w:lang w:eastAsia="ru-RU"/>
        </w:rPr>
      </w:pPr>
      <w:r w:rsidRPr="0097041D">
        <w:rPr>
          <w:rFonts w:ascii="Times New Roman" w:hAnsi="Times New Roman"/>
          <w:sz w:val="28"/>
          <w:szCs w:val="28"/>
          <w:lang w:eastAsia="ru-RU"/>
        </w:rPr>
        <w:t>К последней категории причисляется</w:t>
      </w:r>
      <w:r w:rsidR="006002CA" w:rsidRPr="0097041D">
        <w:rPr>
          <w:rFonts w:ascii="Times New Roman" w:hAnsi="Times New Roman"/>
          <w:sz w:val="28"/>
          <w:szCs w:val="28"/>
          <w:lang w:eastAsia="ru-RU"/>
        </w:rPr>
        <w:t xml:space="preserve"> широкий спектр операций, которые, как правило, не отражены в балансах банков</w:t>
      </w:r>
      <w:r w:rsidRPr="0097041D">
        <w:rPr>
          <w:rFonts w:ascii="Times New Roman" w:hAnsi="Times New Roman"/>
          <w:sz w:val="28"/>
          <w:szCs w:val="28"/>
          <w:lang w:eastAsia="ru-RU"/>
        </w:rPr>
        <w:t>, не</w:t>
      </w:r>
      <w:r w:rsidR="006002CA" w:rsidRPr="0097041D">
        <w:rPr>
          <w:rFonts w:ascii="Times New Roman" w:hAnsi="Times New Roman"/>
          <w:sz w:val="28"/>
          <w:szCs w:val="28"/>
          <w:lang w:eastAsia="ru-RU"/>
        </w:rPr>
        <w:t xml:space="preserve"> опубликованы или наход</w:t>
      </w:r>
      <w:r w:rsidRPr="0097041D">
        <w:rPr>
          <w:rFonts w:ascii="Times New Roman" w:hAnsi="Times New Roman"/>
          <w:sz w:val="28"/>
          <w:szCs w:val="28"/>
          <w:lang w:eastAsia="ru-RU"/>
        </w:rPr>
        <w:t>ятся ниже линии в "</w:t>
      </w:r>
      <w:proofErr w:type="spellStart"/>
      <w:proofErr w:type="gramStart"/>
      <w:r w:rsidRPr="0097041D">
        <w:rPr>
          <w:rFonts w:ascii="Times New Roman" w:hAnsi="Times New Roman"/>
          <w:sz w:val="28"/>
          <w:szCs w:val="28"/>
          <w:lang w:eastAsia="ru-RU"/>
        </w:rPr>
        <w:t>контр-счетах</w:t>
      </w:r>
      <w:proofErr w:type="spellEnd"/>
      <w:proofErr w:type="gramEnd"/>
      <w:r w:rsidR="006002CA" w:rsidRPr="0097041D">
        <w:rPr>
          <w:rFonts w:ascii="Times New Roman" w:hAnsi="Times New Roman"/>
          <w:sz w:val="28"/>
          <w:szCs w:val="28"/>
          <w:lang w:eastAsia="ru-RU"/>
        </w:rPr>
        <w:t xml:space="preserve">" </w:t>
      </w:r>
      <w:r w:rsidR="0097041D" w:rsidRPr="0097041D">
        <w:rPr>
          <w:rFonts w:ascii="Times New Roman" w:hAnsi="Times New Roman"/>
          <w:sz w:val="28"/>
          <w:szCs w:val="28"/>
          <w:lang w:eastAsia="ru-RU"/>
        </w:rPr>
        <w:t xml:space="preserve">Операции на </w:t>
      </w:r>
      <w:proofErr w:type="spellStart"/>
      <w:r w:rsidR="0097041D" w:rsidRPr="0097041D">
        <w:rPr>
          <w:rFonts w:ascii="Times New Roman" w:hAnsi="Times New Roman"/>
          <w:sz w:val="28"/>
          <w:szCs w:val="28"/>
          <w:lang w:eastAsia="ru-RU"/>
        </w:rPr>
        <w:t>внебалансовых</w:t>
      </w:r>
      <w:proofErr w:type="spellEnd"/>
      <w:r w:rsidR="0097041D" w:rsidRPr="0097041D">
        <w:rPr>
          <w:rFonts w:ascii="Times New Roman" w:hAnsi="Times New Roman"/>
          <w:sz w:val="28"/>
          <w:szCs w:val="28"/>
          <w:lang w:eastAsia="ru-RU"/>
        </w:rPr>
        <w:t xml:space="preserve"> позициях</w:t>
      </w:r>
      <w:r w:rsidR="006002CA" w:rsidRPr="0097041D">
        <w:rPr>
          <w:rFonts w:ascii="Times New Roman" w:hAnsi="Times New Roman"/>
          <w:sz w:val="28"/>
          <w:szCs w:val="28"/>
          <w:lang w:eastAsia="ru-RU"/>
        </w:rPr>
        <w:t xml:space="preserve"> могут осуществляться банками как по сбору средств (пассивной эксплуата</w:t>
      </w:r>
      <w:r w:rsidR="0097041D" w:rsidRPr="0097041D">
        <w:rPr>
          <w:rFonts w:ascii="Times New Roman" w:hAnsi="Times New Roman"/>
          <w:sz w:val="28"/>
          <w:szCs w:val="28"/>
          <w:lang w:eastAsia="ru-RU"/>
        </w:rPr>
        <w:t>ции), а также их размещении (активные операции</w:t>
      </w:r>
      <w:r w:rsidR="006002CA" w:rsidRPr="0097041D">
        <w:rPr>
          <w:rFonts w:ascii="Times New Roman" w:hAnsi="Times New Roman"/>
          <w:sz w:val="28"/>
          <w:szCs w:val="28"/>
          <w:lang w:eastAsia="ru-RU"/>
        </w:rPr>
        <w:t xml:space="preserve">). Кроме того, если банки имеют </w:t>
      </w:r>
      <w:proofErr w:type="spellStart"/>
      <w:r w:rsidR="006002CA" w:rsidRPr="0097041D">
        <w:rPr>
          <w:rFonts w:ascii="Times New Roman" w:hAnsi="Times New Roman"/>
          <w:sz w:val="28"/>
          <w:szCs w:val="28"/>
          <w:lang w:eastAsia="ru-RU"/>
        </w:rPr>
        <w:t>внебалансовы</w:t>
      </w:r>
      <w:r w:rsidR="0097041D" w:rsidRPr="0097041D">
        <w:rPr>
          <w:rFonts w:ascii="Times New Roman" w:hAnsi="Times New Roman"/>
          <w:sz w:val="28"/>
          <w:szCs w:val="28"/>
          <w:lang w:eastAsia="ru-RU"/>
        </w:rPr>
        <w:t>е</w:t>
      </w:r>
      <w:proofErr w:type="spellEnd"/>
      <w:r w:rsidR="006002CA" w:rsidRPr="0097041D">
        <w:rPr>
          <w:rFonts w:ascii="Times New Roman" w:hAnsi="Times New Roman"/>
          <w:sz w:val="28"/>
          <w:szCs w:val="28"/>
          <w:lang w:eastAsia="ru-RU"/>
        </w:rPr>
        <w:t xml:space="preserve"> операци</w:t>
      </w:r>
      <w:r w:rsidR="0097041D" w:rsidRPr="0097041D">
        <w:rPr>
          <w:rFonts w:ascii="Times New Roman" w:hAnsi="Times New Roman"/>
          <w:sz w:val="28"/>
          <w:szCs w:val="28"/>
          <w:lang w:eastAsia="ru-RU"/>
        </w:rPr>
        <w:t>и</w:t>
      </w:r>
      <w:r w:rsidR="006002CA" w:rsidRPr="0097041D">
        <w:rPr>
          <w:rFonts w:ascii="Times New Roman" w:hAnsi="Times New Roman"/>
          <w:sz w:val="28"/>
          <w:szCs w:val="28"/>
          <w:lang w:eastAsia="ru-RU"/>
        </w:rPr>
        <w:t xml:space="preserve"> за отдельную плату (комиссию) от имени клиента, они называются активно-пассивны</w:t>
      </w:r>
      <w:r w:rsidR="0097041D" w:rsidRPr="0097041D">
        <w:rPr>
          <w:rFonts w:ascii="Times New Roman" w:hAnsi="Times New Roman"/>
          <w:sz w:val="28"/>
          <w:szCs w:val="28"/>
          <w:lang w:eastAsia="ru-RU"/>
        </w:rPr>
        <w:t>ми</w:t>
      </w:r>
      <w:r w:rsidR="006002CA" w:rsidRPr="0097041D">
        <w:rPr>
          <w:rFonts w:ascii="Times New Roman" w:hAnsi="Times New Roman"/>
          <w:sz w:val="28"/>
          <w:szCs w:val="28"/>
          <w:lang w:eastAsia="ru-RU"/>
        </w:rPr>
        <w:t xml:space="preserve"> операци</w:t>
      </w:r>
      <w:r w:rsidR="0097041D" w:rsidRPr="0097041D">
        <w:rPr>
          <w:rFonts w:ascii="Times New Roman" w:hAnsi="Times New Roman"/>
          <w:sz w:val="28"/>
          <w:szCs w:val="28"/>
          <w:lang w:eastAsia="ru-RU"/>
        </w:rPr>
        <w:t>ями</w:t>
      </w:r>
      <w:r w:rsidR="006002CA" w:rsidRPr="0097041D">
        <w:rPr>
          <w:rFonts w:ascii="Times New Roman" w:hAnsi="Times New Roman"/>
          <w:sz w:val="28"/>
          <w:szCs w:val="28"/>
          <w:lang w:eastAsia="ru-RU"/>
        </w:rPr>
        <w:t xml:space="preserve"> или банковски</w:t>
      </w:r>
      <w:r w:rsidR="0097041D" w:rsidRPr="0097041D">
        <w:rPr>
          <w:rFonts w:ascii="Times New Roman" w:hAnsi="Times New Roman"/>
          <w:sz w:val="28"/>
          <w:szCs w:val="28"/>
          <w:lang w:eastAsia="ru-RU"/>
        </w:rPr>
        <w:t>ми</w:t>
      </w:r>
      <w:r w:rsidR="006002CA" w:rsidRPr="0097041D">
        <w:rPr>
          <w:rFonts w:ascii="Times New Roman" w:hAnsi="Times New Roman"/>
          <w:sz w:val="28"/>
          <w:szCs w:val="28"/>
          <w:lang w:eastAsia="ru-RU"/>
        </w:rPr>
        <w:t xml:space="preserve"> услуг</w:t>
      </w:r>
      <w:r w:rsidR="0097041D" w:rsidRPr="0097041D">
        <w:rPr>
          <w:rFonts w:ascii="Times New Roman" w:hAnsi="Times New Roman"/>
          <w:sz w:val="28"/>
          <w:szCs w:val="28"/>
          <w:lang w:eastAsia="ru-RU"/>
        </w:rPr>
        <w:t>ами</w:t>
      </w:r>
      <w:r w:rsidR="006002CA" w:rsidRPr="0097041D">
        <w:rPr>
          <w:rFonts w:ascii="Times New Roman" w:hAnsi="Times New Roman"/>
          <w:sz w:val="28"/>
          <w:szCs w:val="28"/>
          <w:lang w:eastAsia="ru-RU"/>
        </w:rPr>
        <w:t>.</w:t>
      </w:r>
    </w:p>
    <w:p w:rsidR="00F546E1" w:rsidRPr="00464F31" w:rsidRDefault="00F546E1" w:rsidP="008D70B7">
      <w:pPr>
        <w:pStyle w:val="a3"/>
        <w:numPr>
          <w:ilvl w:val="1"/>
          <w:numId w:val="2"/>
        </w:numPr>
        <w:spacing w:after="0" w:line="360" w:lineRule="auto"/>
        <w:jc w:val="center"/>
        <w:rPr>
          <w:rFonts w:ascii="Times New Roman" w:hAnsi="Times New Roman" w:cs="Times New Roman"/>
          <w:sz w:val="28"/>
          <w:szCs w:val="28"/>
        </w:rPr>
      </w:pPr>
      <w:r w:rsidRPr="00F546E1">
        <w:rPr>
          <w:rFonts w:ascii="Times New Roman" w:hAnsi="Times New Roman" w:cs="Times New Roman"/>
          <w:sz w:val="28"/>
          <w:szCs w:val="28"/>
        </w:rPr>
        <w:lastRenderedPageBreak/>
        <w:t>Виды доходов коммерческих банков РФ</w:t>
      </w:r>
    </w:p>
    <w:p w:rsidR="00A16914" w:rsidRPr="002B15E6" w:rsidRDefault="00A16914" w:rsidP="00A16914">
      <w:pPr>
        <w:pStyle w:val="a3"/>
        <w:spacing w:after="0" w:line="360" w:lineRule="auto"/>
        <w:ind w:left="0" w:firstLine="709"/>
        <w:jc w:val="both"/>
        <w:rPr>
          <w:rFonts w:ascii="Times New Roman" w:hAnsi="Times New Roman" w:cs="Times New Roman"/>
          <w:sz w:val="28"/>
          <w:szCs w:val="28"/>
        </w:rPr>
      </w:pPr>
      <w:r w:rsidRPr="002B15E6">
        <w:rPr>
          <w:rFonts w:ascii="Times New Roman" w:hAnsi="Times New Roman" w:cs="Times New Roman"/>
          <w:sz w:val="28"/>
          <w:szCs w:val="28"/>
        </w:rPr>
        <w:t xml:space="preserve">Источники доходов коммерческих банков рассматриваются в соответствии с видами банковского бизнеса и сгруппированы </w:t>
      </w:r>
      <w:r w:rsidR="002B15E6" w:rsidRPr="002B15E6">
        <w:rPr>
          <w:rFonts w:ascii="Times New Roman" w:hAnsi="Times New Roman" w:cs="Times New Roman"/>
          <w:sz w:val="28"/>
          <w:szCs w:val="28"/>
        </w:rPr>
        <w:t>по виду</w:t>
      </w:r>
      <w:r w:rsidRPr="002B15E6">
        <w:rPr>
          <w:rFonts w:ascii="Times New Roman" w:hAnsi="Times New Roman" w:cs="Times New Roman"/>
          <w:sz w:val="28"/>
          <w:szCs w:val="28"/>
        </w:rPr>
        <w:t xml:space="preserve"> получения</w:t>
      </w:r>
      <w:r w:rsidR="002B15E6" w:rsidRPr="002B15E6">
        <w:rPr>
          <w:rFonts w:ascii="Times New Roman" w:hAnsi="Times New Roman" w:cs="Times New Roman"/>
          <w:sz w:val="28"/>
          <w:szCs w:val="28"/>
        </w:rPr>
        <w:t>, степени стабильности и порядку</w:t>
      </w:r>
      <w:r w:rsidRPr="002B15E6">
        <w:rPr>
          <w:rFonts w:ascii="Times New Roman" w:hAnsi="Times New Roman" w:cs="Times New Roman"/>
          <w:sz w:val="28"/>
          <w:szCs w:val="28"/>
        </w:rPr>
        <w:t xml:space="preserve"> дохода.</w:t>
      </w:r>
    </w:p>
    <w:p w:rsidR="00A16914" w:rsidRPr="002B15E6" w:rsidRDefault="00A16914" w:rsidP="002B15E6">
      <w:pPr>
        <w:pStyle w:val="a3"/>
        <w:spacing w:after="0" w:line="360" w:lineRule="auto"/>
        <w:ind w:left="0" w:firstLine="709"/>
        <w:jc w:val="both"/>
        <w:rPr>
          <w:rFonts w:ascii="Times New Roman" w:hAnsi="Times New Roman" w:cs="Times New Roman"/>
          <w:sz w:val="28"/>
          <w:szCs w:val="28"/>
        </w:rPr>
      </w:pPr>
      <w:r w:rsidRPr="002B15E6">
        <w:rPr>
          <w:rFonts w:ascii="Times New Roman" w:hAnsi="Times New Roman" w:cs="Times New Roman"/>
          <w:sz w:val="28"/>
          <w:szCs w:val="28"/>
        </w:rPr>
        <w:t xml:space="preserve">Доходы банка можно разделить </w:t>
      </w:r>
      <w:proofErr w:type="gramStart"/>
      <w:r w:rsidRPr="002B15E6">
        <w:rPr>
          <w:rFonts w:ascii="Times New Roman" w:hAnsi="Times New Roman" w:cs="Times New Roman"/>
          <w:sz w:val="28"/>
          <w:szCs w:val="28"/>
        </w:rPr>
        <w:t>на</w:t>
      </w:r>
      <w:proofErr w:type="gramEnd"/>
      <w:r w:rsidRPr="002B15E6">
        <w:rPr>
          <w:rFonts w:ascii="Times New Roman" w:hAnsi="Times New Roman" w:cs="Times New Roman"/>
          <w:sz w:val="28"/>
          <w:szCs w:val="28"/>
        </w:rPr>
        <w:t xml:space="preserve"> устойчивые и неустойч</w:t>
      </w:r>
      <w:r w:rsidR="002B15E6" w:rsidRPr="002B15E6">
        <w:rPr>
          <w:rFonts w:ascii="Times New Roman" w:hAnsi="Times New Roman" w:cs="Times New Roman"/>
          <w:sz w:val="28"/>
          <w:szCs w:val="28"/>
        </w:rPr>
        <w:t>ивые. Стабильные доходы представляют собой те</w:t>
      </w:r>
      <w:r w:rsidRPr="002B15E6">
        <w:rPr>
          <w:rFonts w:ascii="Times New Roman" w:hAnsi="Times New Roman" w:cs="Times New Roman"/>
          <w:sz w:val="28"/>
          <w:szCs w:val="28"/>
        </w:rPr>
        <w:t xml:space="preserve"> доходы, которые являются постоянными для банка в течение относительно длительного периода времени (от одного до двух лет) и, следовательно, могут быть запланированы на будущее. Для получения </w:t>
      </w:r>
      <w:r w:rsidR="002B15E6" w:rsidRPr="002B15E6">
        <w:rPr>
          <w:rFonts w:ascii="Times New Roman" w:hAnsi="Times New Roman" w:cs="Times New Roman"/>
          <w:sz w:val="28"/>
          <w:szCs w:val="28"/>
        </w:rPr>
        <w:t>стабильного дохода на практике банки, как правило, включают</w:t>
      </w:r>
      <w:r w:rsidRPr="002B15E6">
        <w:rPr>
          <w:rFonts w:ascii="Times New Roman" w:hAnsi="Times New Roman" w:cs="Times New Roman"/>
          <w:sz w:val="28"/>
          <w:szCs w:val="28"/>
        </w:rPr>
        <w:t xml:space="preserve"> доходы от операционной деятельности.</w:t>
      </w:r>
    </w:p>
    <w:p w:rsidR="00A16914" w:rsidRPr="002B15E6" w:rsidRDefault="00A16914" w:rsidP="00A16914">
      <w:pPr>
        <w:pStyle w:val="a3"/>
        <w:spacing w:after="0" w:line="360" w:lineRule="auto"/>
        <w:ind w:left="0" w:firstLine="709"/>
        <w:jc w:val="both"/>
        <w:rPr>
          <w:rFonts w:ascii="Times New Roman" w:hAnsi="Times New Roman" w:cs="Times New Roman"/>
          <w:sz w:val="28"/>
          <w:szCs w:val="28"/>
        </w:rPr>
      </w:pPr>
      <w:r w:rsidRPr="002B15E6">
        <w:rPr>
          <w:rFonts w:ascii="Times New Roman" w:hAnsi="Times New Roman" w:cs="Times New Roman"/>
          <w:sz w:val="28"/>
          <w:szCs w:val="28"/>
        </w:rPr>
        <w:t xml:space="preserve">Она включает </w:t>
      </w:r>
      <w:r w:rsidR="002B15E6" w:rsidRPr="002B15E6">
        <w:rPr>
          <w:rFonts w:ascii="Times New Roman" w:hAnsi="Times New Roman" w:cs="Times New Roman"/>
          <w:sz w:val="28"/>
          <w:szCs w:val="28"/>
        </w:rPr>
        <w:t>в себя нестабильный</w:t>
      </w:r>
      <w:r w:rsidRPr="002B15E6">
        <w:rPr>
          <w:rFonts w:ascii="Times New Roman" w:hAnsi="Times New Roman" w:cs="Times New Roman"/>
          <w:sz w:val="28"/>
          <w:szCs w:val="28"/>
        </w:rPr>
        <w:t xml:space="preserve"> доход от операций с иностранной валютой, от операций с ценными бумагами на финансовых рынк</w:t>
      </w:r>
      <w:r w:rsidR="002B15E6" w:rsidRPr="002B15E6">
        <w:rPr>
          <w:rFonts w:ascii="Times New Roman" w:hAnsi="Times New Roman" w:cs="Times New Roman"/>
          <w:sz w:val="28"/>
          <w:szCs w:val="28"/>
        </w:rPr>
        <w:t>ах. На практике функционирования</w:t>
      </w:r>
      <w:r w:rsidRPr="002B15E6">
        <w:rPr>
          <w:rFonts w:ascii="Times New Roman" w:hAnsi="Times New Roman" w:cs="Times New Roman"/>
          <w:sz w:val="28"/>
          <w:szCs w:val="28"/>
        </w:rPr>
        <w:t xml:space="preserve"> коммерческих банков необходимым условием их успешн</w:t>
      </w:r>
      <w:r w:rsidR="002B15E6" w:rsidRPr="002B15E6">
        <w:rPr>
          <w:rFonts w:ascii="Times New Roman" w:hAnsi="Times New Roman" w:cs="Times New Roman"/>
          <w:sz w:val="28"/>
          <w:szCs w:val="28"/>
        </w:rPr>
        <w:t>ой работы является преобладающее</w:t>
      </w:r>
      <w:r w:rsidRPr="002B15E6">
        <w:rPr>
          <w:rFonts w:ascii="Times New Roman" w:hAnsi="Times New Roman" w:cs="Times New Roman"/>
          <w:sz w:val="28"/>
          <w:szCs w:val="28"/>
        </w:rPr>
        <w:t xml:space="preserve"> увеличение доходов за счет стабильных источников при незначительной доле дохода за счет нестабильных источников.</w:t>
      </w:r>
    </w:p>
    <w:p w:rsidR="00A16914" w:rsidRPr="00F729D5" w:rsidRDefault="002B15E6"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Д</w:t>
      </w:r>
      <w:r w:rsidR="00A16914" w:rsidRPr="00F729D5">
        <w:rPr>
          <w:rFonts w:ascii="Times New Roman" w:hAnsi="Times New Roman" w:cs="Times New Roman"/>
          <w:sz w:val="28"/>
          <w:szCs w:val="28"/>
        </w:rPr>
        <w:t>оходы коммерческих банков должны покрывать свои расходы, формируя тем сам</w:t>
      </w:r>
      <w:r w:rsidR="00F729D5" w:rsidRPr="00F729D5">
        <w:rPr>
          <w:rFonts w:ascii="Times New Roman" w:hAnsi="Times New Roman" w:cs="Times New Roman"/>
          <w:sz w:val="28"/>
          <w:szCs w:val="28"/>
        </w:rPr>
        <w:t>ым прибыль. В этой части доходы банка направляю</w:t>
      </w:r>
      <w:r w:rsidR="00A16914" w:rsidRPr="00F729D5">
        <w:rPr>
          <w:rFonts w:ascii="Times New Roman" w:hAnsi="Times New Roman" w:cs="Times New Roman"/>
          <w:sz w:val="28"/>
          <w:szCs w:val="28"/>
        </w:rPr>
        <w:t>тся на создание резервов для покрытия рисков. Кроме того, для</w:t>
      </w:r>
      <w:r w:rsidR="00F729D5" w:rsidRPr="00F729D5">
        <w:rPr>
          <w:rFonts w:ascii="Times New Roman" w:hAnsi="Times New Roman" w:cs="Times New Roman"/>
          <w:sz w:val="28"/>
          <w:szCs w:val="28"/>
        </w:rPr>
        <w:t xml:space="preserve"> эффективного функционирования б</w:t>
      </w:r>
      <w:r w:rsidR="00A16914" w:rsidRPr="00F729D5">
        <w:rPr>
          <w:rFonts w:ascii="Times New Roman" w:hAnsi="Times New Roman" w:cs="Times New Roman"/>
          <w:sz w:val="28"/>
          <w:szCs w:val="28"/>
        </w:rPr>
        <w:t>анка требует</w:t>
      </w:r>
      <w:r w:rsidR="00F729D5" w:rsidRPr="00F729D5">
        <w:rPr>
          <w:rFonts w:ascii="Times New Roman" w:hAnsi="Times New Roman" w:cs="Times New Roman"/>
          <w:sz w:val="28"/>
          <w:szCs w:val="28"/>
        </w:rPr>
        <w:t>ся</w:t>
      </w:r>
      <w:r w:rsidR="00A16914" w:rsidRPr="00F729D5">
        <w:rPr>
          <w:rFonts w:ascii="Times New Roman" w:hAnsi="Times New Roman" w:cs="Times New Roman"/>
          <w:sz w:val="28"/>
          <w:szCs w:val="28"/>
        </w:rPr>
        <w:t>, чтобы банк имел не только сумму дохода сверх сво</w:t>
      </w:r>
      <w:r w:rsidR="00F729D5" w:rsidRPr="00F729D5">
        <w:rPr>
          <w:rFonts w:ascii="Times New Roman" w:hAnsi="Times New Roman" w:cs="Times New Roman"/>
          <w:sz w:val="28"/>
          <w:szCs w:val="28"/>
        </w:rPr>
        <w:t>их затрат и рисков, охватывая их полностью, но и существовал при условии регулярности</w:t>
      </w:r>
      <w:r w:rsidR="00A16914" w:rsidRPr="00F729D5">
        <w:rPr>
          <w:rFonts w:ascii="Times New Roman" w:hAnsi="Times New Roman" w:cs="Times New Roman"/>
          <w:sz w:val="28"/>
          <w:szCs w:val="28"/>
        </w:rPr>
        <w:t xml:space="preserve"> поступлений.</w:t>
      </w:r>
    </w:p>
    <w:p w:rsidR="00A16914" w:rsidRPr="00F729D5" w:rsidRDefault="00A16914"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Совокупный доход коммерческого банка в виде поступления</w:t>
      </w:r>
      <w:r w:rsidR="00F729D5" w:rsidRPr="00F729D5">
        <w:rPr>
          <w:rFonts w:ascii="Times New Roman" w:hAnsi="Times New Roman" w:cs="Times New Roman"/>
          <w:sz w:val="28"/>
          <w:szCs w:val="28"/>
        </w:rPr>
        <w:t xml:space="preserve"> денежных средств разделен</w:t>
      </w:r>
      <w:r w:rsidRPr="00F729D5">
        <w:rPr>
          <w:rFonts w:ascii="Times New Roman" w:hAnsi="Times New Roman" w:cs="Times New Roman"/>
          <w:sz w:val="28"/>
          <w:szCs w:val="28"/>
        </w:rPr>
        <w:t xml:space="preserve"> на три группы: процентные доходы, комиссионные, а также иные виды доходов (штрафы, пени, доходы от банковских операций по прод</w:t>
      </w:r>
      <w:r w:rsidR="00F729D5" w:rsidRPr="00F729D5">
        <w:rPr>
          <w:rFonts w:ascii="Times New Roman" w:hAnsi="Times New Roman" w:cs="Times New Roman"/>
          <w:sz w:val="28"/>
          <w:szCs w:val="28"/>
        </w:rPr>
        <w:t xml:space="preserve">аже ценных бумаг, </w:t>
      </w:r>
      <w:r w:rsidRPr="00F729D5">
        <w:rPr>
          <w:rFonts w:ascii="Times New Roman" w:hAnsi="Times New Roman" w:cs="Times New Roman"/>
          <w:sz w:val="28"/>
          <w:szCs w:val="28"/>
        </w:rPr>
        <w:t>и т.д.). В некоторых случаях, по некоторым кредитным операциям банк может получить как процентные доходы</w:t>
      </w:r>
      <w:r w:rsidR="00F729D5" w:rsidRPr="00F729D5">
        <w:rPr>
          <w:rFonts w:ascii="Times New Roman" w:hAnsi="Times New Roman" w:cs="Times New Roman"/>
          <w:sz w:val="28"/>
          <w:szCs w:val="28"/>
        </w:rPr>
        <w:t>, так</w:t>
      </w:r>
      <w:r w:rsidRPr="00F729D5">
        <w:rPr>
          <w:rFonts w:ascii="Times New Roman" w:hAnsi="Times New Roman" w:cs="Times New Roman"/>
          <w:sz w:val="28"/>
          <w:szCs w:val="28"/>
        </w:rPr>
        <w:t xml:space="preserve"> и комиссионные.</w:t>
      </w:r>
    </w:p>
    <w:p w:rsidR="00A16914" w:rsidRPr="00F729D5" w:rsidRDefault="00A16914"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lastRenderedPageBreak/>
        <w:t>Сумма всех доходов банка в отчетном периоде называется валов</w:t>
      </w:r>
      <w:r w:rsidR="00F729D5" w:rsidRPr="00F729D5">
        <w:rPr>
          <w:rFonts w:ascii="Times New Roman" w:hAnsi="Times New Roman" w:cs="Times New Roman"/>
          <w:sz w:val="28"/>
          <w:szCs w:val="28"/>
        </w:rPr>
        <w:t>ым</w:t>
      </w:r>
      <w:r w:rsidRPr="00F729D5">
        <w:rPr>
          <w:rFonts w:ascii="Times New Roman" w:hAnsi="Times New Roman" w:cs="Times New Roman"/>
          <w:sz w:val="28"/>
          <w:szCs w:val="28"/>
        </w:rPr>
        <w:t xml:space="preserve"> доход</w:t>
      </w:r>
      <w:r w:rsidR="00F729D5" w:rsidRPr="00F729D5">
        <w:rPr>
          <w:rFonts w:ascii="Times New Roman" w:hAnsi="Times New Roman" w:cs="Times New Roman"/>
          <w:sz w:val="28"/>
          <w:szCs w:val="28"/>
        </w:rPr>
        <w:t>ом</w:t>
      </w:r>
      <w:r w:rsidRPr="00F729D5">
        <w:rPr>
          <w:rFonts w:ascii="Times New Roman" w:hAnsi="Times New Roman" w:cs="Times New Roman"/>
          <w:sz w:val="28"/>
          <w:szCs w:val="28"/>
        </w:rPr>
        <w:t>. Следующие группы доходов выделяются в составе валового дохода:</w:t>
      </w:r>
    </w:p>
    <w:p w:rsidR="00A16914" w:rsidRPr="00F729D5" w:rsidRDefault="00A16914"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1) операционные доходы, в том числе процентные доходы, комиссионные доходы, доходы от операций на финансовых рынках и др.;</w:t>
      </w:r>
    </w:p>
    <w:p w:rsidR="00A16914" w:rsidRPr="00F729D5" w:rsidRDefault="00F729D5"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 xml:space="preserve">2) доходы от нерегулярной </w:t>
      </w:r>
      <w:r w:rsidR="00A16914" w:rsidRPr="00F729D5">
        <w:rPr>
          <w:rFonts w:ascii="Times New Roman" w:hAnsi="Times New Roman" w:cs="Times New Roman"/>
          <w:sz w:val="28"/>
          <w:szCs w:val="28"/>
        </w:rPr>
        <w:t>деятельности банка;</w:t>
      </w:r>
    </w:p>
    <w:p w:rsidR="00A16914" w:rsidRPr="00F729D5" w:rsidRDefault="00A16914"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3) другие.</w:t>
      </w:r>
    </w:p>
    <w:p w:rsidR="00A16914" w:rsidRPr="00F729D5" w:rsidRDefault="00F729D5"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Операционные</w:t>
      </w:r>
      <w:r w:rsidR="00A16914" w:rsidRPr="00F729D5">
        <w:rPr>
          <w:rFonts w:ascii="Times New Roman" w:hAnsi="Times New Roman" w:cs="Times New Roman"/>
          <w:sz w:val="28"/>
          <w:szCs w:val="28"/>
        </w:rPr>
        <w:t xml:space="preserve"> доход</w:t>
      </w:r>
      <w:r w:rsidRPr="00F729D5">
        <w:rPr>
          <w:rFonts w:ascii="Times New Roman" w:hAnsi="Times New Roman" w:cs="Times New Roman"/>
          <w:sz w:val="28"/>
          <w:szCs w:val="28"/>
        </w:rPr>
        <w:t>ы</w:t>
      </w:r>
      <w:r w:rsidR="00A16914" w:rsidRPr="00F729D5">
        <w:rPr>
          <w:rFonts w:ascii="Times New Roman" w:hAnsi="Times New Roman" w:cs="Times New Roman"/>
          <w:sz w:val="28"/>
          <w:szCs w:val="28"/>
        </w:rPr>
        <w:t xml:space="preserve"> коммерческого банка</w:t>
      </w:r>
      <w:r w:rsidRPr="00F729D5">
        <w:rPr>
          <w:rFonts w:ascii="Times New Roman" w:hAnsi="Times New Roman" w:cs="Times New Roman"/>
          <w:sz w:val="28"/>
          <w:szCs w:val="28"/>
        </w:rPr>
        <w:t>:</w:t>
      </w:r>
    </w:p>
    <w:p w:rsidR="00A16914" w:rsidRPr="00F729D5" w:rsidRDefault="00F729D5"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Н</w:t>
      </w:r>
      <w:r w:rsidR="00A16914" w:rsidRPr="00F729D5">
        <w:rPr>
          <w:rFonts w:ascii="Times New Roman" w:hAnsi="Times New Roman" w:cs="Times New Roman"/>
          <w:sz w:val="28"/>
          <w:szCs w:val="28"/>
        </w:rPr>
        <w:t>аибольший удельный вес в структуре дохо</w:t>
      </w:r>
      <w:r w:rsidRPr="00F729D5">
        <w:rPr>
          <w:rFonts w:ascii="Times New Roman" w:hAnsi="Times New Roman" w:cs="Times New Roman"/>
          <w:sz w:val="28"/>
          <w:szCs w:val="28"/>
        </w:rPr>
        <w:t>дов коммерческого банка представляет собой</w:t>
      </w:r>
      <w:r w:rsidR="00A16914" w:rsidRPr="00F729D5">
        <w:rPr>
          <w:rFonts w:ascii="Times New Roman" w:hAnsi="Times New Roman" w:cs="Times New Roman"/>
          <w:sz w:val="28"/>
          <w:szCs w:val="28"/>
        </w:rPr>
        <w:t xml:space="preserve"> доход от операций, т.е. операционный доход.</w:t>
      </w:r>
      <w:r w:rsidRPr="00F729D5">
        <w:rPr>
          <w:rFonts w:ascii="Times New Roman" w:hAnsi="Times New Roman" w:cs="Times New Roman"/>
          <w:sz w:val="28"/>
          <w:szCs w:val="28"/>
        </w:rPr>
        <w:t xml:space="preserve"> Операционная прибыль выделяет в себе</w:t>
      </w:r>
      <w:r w:rsidR="00A16914" w:rsidRPr="00F729D5">
        <w:rPr>
          <w:rFonts w:ascii="Times New Roman" w:hAnsi="Times New Roman" w:cs="Times New Roman"/>
          <w:sz w:val="28"/>
          <w:szCs w:val="28"/>
        </w:rPr>
        <w:t xml:space="preserve"> проценты и непроцентные доходы.</w:t>
      </w:r>
    </w:p>
    <w:p w:rsidR="00A16914" w:rsidRPr="00F729D5" w:rsidRDefault="00A16914" w:rsidP="00A16914">
      <w:pPr>
        <w:pStyle w:val="a3"/>
        <w:spacing w:after="0" w:line="360" w:lineRule="auto"/>
        <w:ind w:left="0" w:firstLine="709"/>
        <w:jc w:val="both"/>
        <w:rPr>
          <w:rFonts w:ascii="Times New Roman" w:hAnsi="Times New Roman" w:cs="Times New Roman"/>
          <w:sz w:val="28"/>
          <w:szCs w:val="28"/>
        </w:rPr>
      </w:pPr>
      <w:r w:rsidRPr="00F729D5">
        <w:rPr>
          <w:rFonts w:ascii="Times New Roman" w:hAnsi="Times New Roman" w:cs="Times New Roman"/>
          <w:sz w:val="28"/>
          <w:szCs w:val="28"/>
        </w:rPr>
        <w:t>Проц</w:t>
      </w:r>
      <w:r w:rsidR="00F729D5" w:rsidRPr="00F729D5">
        <w:rPr>
          <w:rFonts w:ascii="Times New Roman" w:hAnsi="Times New Roman" w:cs="Times New Roman"/>
          <w:sz w:val="28"/>
          <w:szCs w:val="28"/>
        </w:rPr>
        <w:t>ентные доходы коммерческих банков.</w:t>
      </w:r>
    </w:p>
    <w:p w:rsidR="00A16914" w:rsidRPr="002F7167" w:rsidRDefault="00A16914" w:rsidP="00A16914">
      <w:pPr>
        <w:pStyle w:val="a3"/>
        <w:spacing w:after="0" w:line="360" w:lineRule="auto"/>
        <w:ind w:left="0" w:firstLine="709"/>
        <w:jc w:val="both"/>
        <w:rPr>
          <w:rFonts w:ascii="Times New Roman" w:hAnsi="Times New Roman" w:cs="Times New Roman"/>
          <w:sz w:val="28"/>
          <w:szCs w:val="28"/>
        </w:rPr>
      </w:pPr>
      <w:r w:rsidRPr="002F7167">
        <w:rPr>
          <w:rFonts w:ascii="Times New Roman" w:hAnsi="Times New Roman" w:cs="Times New Roman"/>
          <w:sz w:val="28"/>
          <w:szCs w:val="28"/>
        </w:rPr>
        <w:t>Большая часть доходов банка относится к процентным доходам, а именно доход</w:t>
      </w:r>
      <w:r w:rsidR="002F7167" w:rsidRPr="002F7167">
        <w:rPr>
          <w:rFonts w:ascii="Times New Roman" w:hAnsi="Times New Roman" w:cs="Times New Roman"/>
          <w:sz w:val="28"/>
          <w:szCs w:val="28"/>
        </w:rPr>
        <w:t>ам</w:t>
      </w:r>
      <w:r w:rsidRPr="002F7167">
        <w:rPr>
          <w:rFonts w:ascii="Times New Roman" w:hAnsi="Times New Roman" w:cs="Times New Roman"/>
          <w:sz w:val="28"/>
          <w:szCs w:val="28"/>
        </w:rPr>
        <w:t xml:space="preserve"> от собственных средств </w:t>
      </w:r>
      <w:r w:rsidR="002F7167" w:rsidRPr="002F7167">
        <w:rPr>
          <w:rFonts w:ascii="Times New Roman" w:hAnsi="Times New Roman" w:cs="Times New Roman"/>
          <w:sz w:val="28"/>
          <w:szCs w:val="28"/>
        </w:rPr>
        <w:t>банка и заемных средств. Это</w:t>
      </w:r>
      <w:r w:rsidRPr="002F7167">
        <w:rPr>
          <w:rFonts w:ascii="Times New Roman" w:hAnsi="Times New Roman" w:cs="Times New Roman"/>
          <w:sz w:val="28"/>
          <w:szCs w:val="28"/>
        </w:rPr>
        <w:t xml:space="preserve"> доход от кредитования клиентов или путем размещения временно свободны</w:t>
      </w:r>
      <w:r w:rsidR="002F7167" w:rsidRPr="002F7167">
        <w:rPr>
          <w:rFonts w:ascii="Times New Roman" w:hAnsi="Times New Roman" w:cs="Times New Roman"/>
          <w:sz w:val="28"/>
          <w:szCs w:val="28"/>
        </w:rPr>
        <w:t>х денежных сре</w:t>
      </w:r>
      <w:proofErr w:type="gramStart"/>
      <w:r w:rsidR="002F7167" w:rsidRPr="002F7167">
        <w:rPr>
          <w:rFonts w:ascii="Times New Roman" w:hAnsi="Times New Roman" w:cs="Times New Roman"/>
          <w:sz w:val="28"/>
          <w:szCs w:val="28"/>
        </w:rPr>
        <w:t>дств в Ц</w:t>
      </w:r>
      <w:proofErr w:type="gramEnd"/>
      <w:r w:rsidR="002F7167" w:rsidRPr="002F7167">
        <w:rPr>
          <w:rFonts w:ascii="Times New Roman" w:hAnsi="Times New Roman" w:cs="Times New Roman"/>
          <w:sz w:val="28"/>
          <w:szCs w:val="28"/>
        </w:rPr>
        <w:t>ентральном и коммерческих банках</w:t>
      </w:r>
      <w:r w:rsidRPr="002F7167">
        <w:rPr>
          <w:rFonts w:ascii="Times New Roman" w:hAnsi="Times New Roman" w:cs="Times New Roman"/>
          <w:sz w:val="28"/>
          <w:szCs w:val="28"/>
        </w:rPr>
        <w:t xml:space="preserve">, процентные доходы от вложений в долговые ценные бумаги, доходы от различных операций: факторинг, лизинг, форфейтинг, </w:t>
      </w:r>
      <w:r w:rsidR="002F7167" w:rsidRPr="002F7167">
        <w:rPr>
          <w:rFonts w:ascii="Times New Roman" w:hAnsi="Times New Roman" w:cs="Times New Roman"/>
          <w:sz w:val="28"/>
          <w:szCs w:val="28"/>
        </w:rPr>
        <w:t>трастовых</w:t>
      </w:r>
      <w:r w:rsidRPr="002F7167">
        <w:rPr>
          <w:rFonts w:ascii="Times New Roman" w:hAnsi="Times New Roman" w:cs="Times New Roman"/>
          <w:sz w:val="28"/>
          <w:szCs w:val="28"/>
        </w:rPr>
        <w:t>, бухгалтерских операций.</w:t>
      </w:r>
    </w:p>
    <w:p w:rsidR="00A16914" w:rsidRPr="002F7167" w:rsidRDefault="00A16914" w:rsidP="00A16914">
      <w:pPr>
        <w:pStyle w:val="a3"/>
        <w:spacing w:after="0" w:line="360" w:lineRule="auto"/>
        <w:ind w:left="0" w:firstLine="709"/>
        <w:jc w:val="both"/>
        <w:rPr>
          <w:rFonts w:ascii="Times New Roman" w:hAnsi="Times New Roman" w:cs="Times New Roman"/>
          <w:sz w:val="28"/>
          <w:szCs w:val="28"/>
        </w:rPr>
      </w:pPr>
      <w:r w:rsidRPr="002F7167">
        <w:rPr>
          <w:rFonts w:ascii="Times New Roman" w:hAnsi="Times New Roman" w:cs="Times New Roman"/>
          <w:sz w:val="28"/>
          <w:szCs w:val="28"/>
        </w:rPr>
        <w:t xml:space="preserve">Все виды </w:t>
      </w:r>
      <w:proofErr w:type="spellStart"/>
      <w:r w:rsidRPr="002F7167">
        <w:rPr>
          <w:rFonts w:ascii="Times New Roman" w:hAnsi="Times New Roman" w:cs="Times New Roman"/>
          <w:sz w:val="28"/>
          <w:szCs w:val="28"/>
        </w:rPr>
        <w:t>перечислены</w:t>
      </w:r>
      <w:r w:rsidR="002F7167" w:rsidRPr="002F7167">
        <w:rPr>
          <w:rFonts w:ascii="Times New Roman" w:hAnsi="Times New Roman" w:cs="Times New Roman"/>
          <w:sz w:val="28"/>
          <w:szCs w:val="28"/>
        </w:rPr>
        <w:t>х</w:t>
      </w:r>
      <w:proofErr w:type="spellEnd"/>
      <w:r w:rsidRPr="002F7167">
        <w:rPr>
          <w:rFonts w:ascii="Times New Roman" w:hAnsi="Times New Roman" w:cs="Times New Roman"/>
          <w:sz w:val="28"/>
          <w:szCs w:val="28"/>
        </w:rPr>
        <w:t xml:space="preserve"> процентных доходов </w:t>
      </w:r>
      <w:r w:rsidR="002F7167" w:rsidRPr="002F7167">
        <w:rPr>
          <w:rFonts w:ascii="Times New Roman" w:hAnsi="Times New Roman" w:cs="Times New Roman"/>
          <w:sz w:val="28"/>
          <w:szCs w:val="28"/>
        </w:rPr>
        <w:t xml:space="preserve">возникают </w:t>
      </w:r>
      <w:r w:rsidRPr="002F7167">
        <w:rPr>
          <w:rFonts w:ascii="Times New Roman" w:hAnsi="Times New Roman" w:cs="Times New Roman"/>
          <w:sz w:val="28"/>
          <w:szCs w:val="28"/>
        </w:rPr>
        <w:t xml:space="preserve">путем предоставления средств во </w:t>
      </w:r>
      <w:r w:rsidR="002F7167" w:rsidRPr="002F7167">
        <w:rPr>
          <w:rFonts w:ascii="Times New Roman" w:hAnsi="Times New Roman" w:cs="Times New Roman"/>
          <w:sz w:val="28"/>
          <w:szCs w:val="28"/>
        </w:rPr>
        <w:t>временное пользование и выступают</w:t>
      </w:r>
      <w:r w:rsidRPr="002F7167">
        <w:rPr>
          <w:rFonts w:ascii="Times New Roman" w:hAnsi="Times New Roman" w:cs="Times New Roman"/>
          <w:sz w:val="28"/>
          <w:szCs w:val="28"/>
        </w:rPr>
        <w:t xml:space="preserve"> в виде процентного дохода на сумму вклада. За последние несколько лет, большая часть процентных доходов российских банков составляет более 80% от общей выручки. Процентные доходы по кредитам представляют собой группу стабильных источников дохода банка.</w:t>
      </w:r>
    </w:p>
    <w:p w:rsidR="00A16914" w:rsidRDefault="00A16914" w:rsidP="00A16914">
      <w:pPr>
        <w:pStyle w:val="a3"/>
        <w:spacing w:after="0" w:line="360" w:lineRule="auto"/>
        <w:ind w:left="0" w:firstLine="709"/>
        <w:jc w:val="both"/>
        <w:rPr>
          <w:rFonts w:ascii="Times New Roman" w:hAnsi="Times New Roman" w:cs="Times New Roman"/>
          <w:sz w:val="28"/>
          <w:szCs w:val="28"/>
        </w:rPr>
      </w:pPr>
      <w:r w:rsidRPr="002F7167">
        <w:rPr>
          <w:rFonts w:ascii="Times New Roman" w:hAnsi="Times New Roman" w:cs="Times New Roman"/>
          <w:sz w:val="28"/>
          <w:szCs w:val="28"/>
        </w:rPr>
        <w:t>Непроцентные доходы коммерческого банка. Непроцентные доходы состоят из комиссионных доходов, доходов от операций на финансовых рынках, доход</w:t>
      </w:r>
      <w:r w:rsidR="002F7167" w:rsidRPr="002F7167">
        <w:rPr>
          <w:rFonts w:ascii="Times New Roman" w:hAnsi="Times New Roman" w:cs="Times New Roman"/>
          <w:sz w:val="28"/>
          <w:szCs w:val="28"/>
        </w:rPr>
        <w:t xml:space="preserve">ов </w:t>
      </w:r>
      <w:r w:rsidRPr="002F7167">
        <w:rPr>
          <w:rFonts w:ascii="Times New Roman" w:hAnsi="Times New Roman" w:cs="Times New Roman"/>
          <w:sz w:val="28"/>
          <w:szCs w:val="28"/>
        </w:rPr>
        <w:t>от переоценки иностранной валюты.</w:t>
      </w:r>
    </w:p>
    <w:p w:rsidR="00A16914" w:rsidRPr="002F7167" w:rsidRDefault="00A16914" w:rsidP="00A16914">
      <w:pPr>
        <w:pStyle w:val="a3"/>
        <w:spacing w:after="0" w:line="360" w:lineRule="auto"/>
        <w:ind w:left="0" w:firstLine="709"/>
        <w:jc w:val="both"/>
        <w:rPr>
          <w:rFonts w:ascii="Times New Roman" w:hAnsi="Times New Roman" w:cs="Times New Roman"/>
          <w:sz w:val="28"/>
          <w:szCs w:val="28"/>
        </w:rPr>
      </w:pPr>
      <w:r w:rsidRPr="002F7167">
        <w:rPr>
          <w:rFonts w:ascii="Times New Roman" w:hAnsi="Times New Roman" w:cs="Times New Roman"/>
          <w:sz w:val="28"/>
          <w:szCs w:val="28"/>
        </w:rPr>
        <w:t xml:space="preserve">Комиссионные доходы коммерческого банка. </w:t>
      </w:r>
      <w:r w:rsidR="002F7167" w:rsidRPr="002F7167">
        <w:rPr>
          <w:rFonts w:ascii="Times New Roman" w:hAnsi="Times New Roman" w:cs="Times New Roman"/>
          <w:sz w:val="28"/>
          <w:szCs w:val="28"/>
        </w:rPr>
        <w:t>К данной категории доходов относят доходы,</w:t>
      </w:r>
      <w:r w:rsidRPr="002F7167">
        <w:rPr>
          <w:rFonts w:ascii="Times New Roman" w:hAnsi="Times New Roman" w:cs="Times New Roman"/>
          <w:sz w:val="28"/>
          <w:szCs w:val="28"/>
        </w:rPr>
        <w:t xml:space="preserve"> полученные за оказание банковских услуг не-</w:t>
      </w:r>
      <w:r w:rsidRPr="002F7167">
        <w:rPr>
          <w:rFonts w:ascii="Times New Roman" w:hAnsi="Times New Roman" w:cs="Times New Roman"/>
          <w:sz w:val="28"/>
          <w:szCs w:val="28"/>
        </w:rPr>
        <w:lastRenderedPageBreak/>
        <w:t>кредитования, котор</w:t>
      </w:r>
      <w:r w:rsidR="002F7167" w:rsidRPr="002F7167">
        <w:rPr>
          <w:rFonts w:ascii="Times New Roman" w:hAnsi="Times New Roman" w:cs="Times New Roman"/>
          <w:sz w:val="28"/>
          <w:szCs w:val="28"/>
        </w:rPr>
        <w:t>ые обычно называют эксплуатационными</w:t>
      </w:r>
      <w:r w:rsidRPr="002F7167">
        <w:rPr>
          <w:rFonts w:ascii="Times New Roman" w:hAnsi="Times New Roman" w:cs="Times New Roman"/>
          <w:sz w:val="28"/>
          <w:szCs w:val="28"/>
        </w:rPr>
        <w:t xml:space="preserve"> услу</w:t>
      </w:r>
      <w:r w:rsidR="002F7167" w:rsidRPr="002F7167">
        <w:rPr>
          <w:rFonts w:ascii="Times New Roman" w:hAnsi="Times New Roman" w:cs="Times New Roman"/>
          <w:sz w:val="28"/>
          <w:szCs w:val="28"/>
        </w:rPr>
        <w:t>гами банков. В состав последних</w:t>
      </w:r>
      <w:r w:rsidRPr="002F7167">
        <w:rPr>
          <w:rFonts w:ascii="Times New Roman" w:hAnsi="Times New Roman" w:cs="Times New Roman"/>
          <w:sz w:val="28"/>
          <w:szCs w:val="28"/>
        </w:rPr>
        <w:t xml:space="preserve"> входят такие услуги, которые проводятся от имени, по поручению и за счет клиентов</w:t>
      </w:r>
      <w:proofErr w:type="gramStart"/>
      <w:r w:rsidRPr="002F7167">
        <w:rPr>
          <w:rFonts w:ascii="Times New Roman" w:hAnsi="Times New Roman" w:cs="Times New Roman"/>
          <w:sz w:val="28"/>
          <w:szCs w:val="28"/>
        </w:rPr>
        <w:t>.</w:t>
      </w:r>
      <w:proofErr w:type="gramEnd"/>
      <w:r w:rsidRPr="002F7167">
        <w:rPr>
          <w:rFonts w:ascii="Times New Roman" w:hAnsi="Times New Roman" w:cs="Times New Roman"/>
          <w:sz w:val="28"/>
          <w:szCs w:val="28"/>
        </w:rPr>
        <w:t xml:space="preserve"> </w:t>
      </w:r>
      <w:proofErr w:type="gramStart"/>
      <w:r w:rsidRPr="002F7167">
        <w:rPr>
          <w:rFonts w:ascii="Times New Roman" w:hAnsi="Times New Roman" w:cs="Times New Roman"/>
          <w:sz w:val="28"/>
          <w:szCs w:val="28"/>
        </w:rPr>
        <w:t>з</w:t>
      </w:r>
      <w:proofErr w:type="gramEnd"/>
      <w:r w:rsidRPr="002F7167">
        <w:rPr>
          <w:rFonts w:ascii="Times New Roman" w:hAnsi="Times New Roman" w:cs="Times New Roman"/>
          <w:sz w:val="28"/>
          <w:szCs w:val="28"/>
        </w:rPr>
        <w:t xml:space="preserve">а такие услуги, как правило, </w:t>
      </w:r>
      <w:r w:rsidR="002F7167" w:rsidRPr="002F7167">
        <w:rPr>
          <w:rFonts w:ascii="Times New Roman" w:hAnsi="Times New Roman" w:cs="Times New Roman"/>
          <w:sz w:val="28"/>
          <w:szCs w:val="28"/>
        </w:rPr>
        <w:t>о</w:t>
      </w:r>
      <w:r w:rsidRPr="002F7167">
        <w:rPr>
          <w:rFonts w:ascii="Times New Roman" w:hAnsi="Times New Roman" w:cs="Times New Roman"/>
          <w:sz w:val="28"/>
          <w:szCs w:val="28"/>
        </w:rPr>
        <w:t>плата взимается в качестве комиссии. Размер вознаграждения устанавливается в зависимости от суммы сделки или сделок. Кроме того, в практике учета ком</w:t>
      </w:r>
      <w:r w:rsidR="002F7167" w:rsidRPr="002F7167">
        <w:rPr>
          <w:rFonts w:ascii="Times New Roman" w:hAnsi="Times New Roman" w:cs="Times New Roman"/>
          <w:sz w:val="28"/>
          <w:szCs w:val="28"/>
        </w:rPr>
        <w:t>иссионных доходов также включаются в себя доходы в зависимости от вида услуг, плата за которые</w:t>
      </w:r>
      <w:r w:rsidRPr="002F7167">
        <w:rPr>
          <w:rFonts w:ascii="Times New Roman" w:hAnsi="Times New Roman" w:cs="Times New Roman"/>
          <w:sz w:val="28"/>
          <w:szCs w:val="28"/>
        </w:rPr>
        <w:t xml:space="preserve"> устанавливается в виде определенной суммы, а в некоторых случаях в виде сумм понесенных Банком </w:t>
      </w:r>
      <w:r w:rsidR="002F7167" w:rsidRPr="002F7167">
        <w:rPr>
          <w:rFonts w:ascii="Times New Roman" w:hAnsi="Times New Roman" w:cs="Times New Roman"/>
          <w:sz w:val="28"/>
          <w:szCs w:val="28"/>
        </w:rPr>
        <w:t>определенных расходов, которые необходимо компенсировать.</w:t>
      </w:r>
    </w:p>
    <w:p w:rsidR="00A16914" w:rsidRPr="002F7167" w:rsidRDefault="006312F0" w:rsidP="00A16914">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70.85pt;margin-top:8.65pt;width:18.4pt;height:15.7pt;z-index:251660288;mso-width-relative:margin;mso-height-relative:margin" strokecolor="white [3212]">
            <v:textbox>
              <w:txbxContent>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Антропогенная деятельность, безусловно, оказывает </w:t>
                  </w:r>
                  <w:proofErr w:type="spellStart"/>
                  <w:r>
                    <w:rPr>
                      <w:rFonts w:ascii="Verdana" w:hAnsi="Verdana"/>
                      <w:color w:val="707070"/>
                      <w:sz w:val="28"/>
                      <w:szCs w:val="28"/>
                    </w:rPr>
                    <w:t>вияние</w:t>
                  </w:r>
                  <w:proofErr w:type="spellEnd"/>
                  <w:r>
                    <w:rPr>
                      <w:rFonts w:ascii="Verdana" w:hAnsi="Verdana"/>
                      <w:color w:val="707070"/>
                      <w:sz w:val="28"/>
                      <w:szCs w:val="28"/>
                    </w:rPr>
                    <w:t xml:space="preserve"> на природные системы Земли. В настоящее время человечество все еще существует, а природные системы функционируют по причине того, то природные системы обладают способностью к самовосстановлению. Однако зачастую уровень и масштабы антропогенного воздействия превышают способности экосистем к самовосстановлению. В таком случае, наблюдается деградация природных систем. Контроль подобных антропогенных изменений, признанных одной из глобальных проблем человечества, является одной из важнейших задач экологии.</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Существуют определенные трудности в получении количественных характеристик состояния экосистем, которые, прежде всего, связаны с многообразием различных факторов зависимости данных характеристик. В оценке состояния природных систем широко используется </w:t>
                  </w:r>
                  <w:proofErr w:type="spellStart"/>
                  <w:r>
                    <w:rPr>
                      <w:rFonts w:ascii="Verdana" w:hAnsi="Verdana"/>
                      <w:color w:val="707070"/>
                      <w:sz w:val="28"/>
                      <w:szCs w:val="28"/>
                    </w:rPr>
                    <w:t>биоиндикация</w:t>
                  </w:r>
                  <w:proofErr w:type="spellEnd"/>
                  <w:r>
                    <w:rPr>
                      <w:rFonts w:ascii="Verdana" w:hAnsi="Verdana"/>
                      <w:color w:val="707070"/>
                      <w:sz w:val="28"/>
                      <w:szCs w:val="28"/>
                    </w:rPr>
                    <w:t xml:space="preserve">, которая представляет собой метод оценки качества природной среды по состоянию ее </w:t>
                  </w:r>
                  <w:proofErr w:type="spellStart"/>
                  <w:r>
                    <w:rPr>
                      <w:rFonts w:ascii="Verdana" w:hAnsi="Verdana"/>
                      <w:color w:val="707070"/>
                      <w:sz w:val="28"/>
                      <w:szCs w:val="28"/>
                    </w:rPr>
                    <w:t>биоты</w:t>
                  </w:r>
                  <w:proofErr w:type="spellEnd"/>
                  <w:r>
                    <w:rPr>
                      <w:rFonts w:ascii="Verdana" w:hAnsi="Verdana"/>
                      <w:color w:val="707070"/>
                      <w:sz w:val="28"/>
                      <w:szCs w:val="28"/>
                    </w:rPr>
                    <w:t xml:space="preserve">. Биоиндикационные методы основаны на том, что каждый вид организмов обладает определенным физиологическим диапазоном толерантности к тому или иному фактору воздействия. При длительном выходе уровня воздействия за рамки толерантности жизнеспособность организмов неуклонно снижается. Впервые данную особенность, названную впоследствии «правилом толерантности», сформулировал В.Э. </w:t>
                  </w:r>
                  <w:proofErr w:type="spellStart"/>
                  <w:r>
                    <w:rPr>
                      <w:rFonts w:ascii="Verdana" w:hAnsi="Verdana"/>
                      <w:color w:val="707070"/>
                      <w:sz w:val="28"/>
                      <w:szCs w:val="28"/>
                    </w:rPr>
                    <w:t>Шелфорд</w:t>
                  </w:r>
                  <w:proofErr w:type="spellEnd"/>
                  <w:r>
                    <w:rPr>
                      <w:rFonts w:ascii="Verdana" w:hAnsi="Verdana"/>
                      <w:color w:val="707070"/>
                      <w:sz w:val="28"/>
                      <w:szCs w:val="28"/>
                    </w:rPr>
                    <w:t xml:space="preserve"> в 1913 году.</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Диапазон подобных воздействий индивидуален для каждого вида живых организмов и определяет их биоиндикационный потенциал. Биоиндикационный потенциал – совокупность характеристик биологического показателя, обеспечивающая его эффективность в качестве индикатора состояния экосистемы. Под такими характеристиками понимают универсальность, то есть множество факторов, на которые проявляется реакция показателя; прочность связей между факторами среды и индикатором; встречаемость неблагополучных состояний природной системы, за которые ответственны факторы, связанные с индикатором.</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Обычно в качестве биоиндикатора используют не показатели отдельного организма, а живые системы более высокого уровня организации. В качестве биоиндикаторов могут быть использованы даже крупные таксон или целые сообщества.</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Однако, при использовании методов </w:t>
                  </w:r>
                  <w:proofErr w:type="spellStart"/>
                  <w:r>
                    <w:rPr>
                      <w:rFonts w:ascii="Verdana" w:hAnsi="Verdana"/>
                      <w:color w:val="707070"/>
                      <w:sz w:val="28"/>
                      <w:szCs w:val="28"/>
                    </w:rPr>
                    <w:t>биоиндикации</w:t>
                  </w:r>
                  <w:proofErr w:type="spellEnd"/>
                  <w:r>
                    <w:rPr>
                      <w:rFonts w:ascii="Verdana" w:hAnsi="Verdana"/>
                      <w:color w:val="707070"/>
                      <w:sz w:val="28"/>
                      <w:szCs w:val="28"/>
                    </w:rPr>
                    <w:t xml:space="preserve"> следует также </w:t>
                  </w:r>
                  <w:proofErr w:type="spellStart"/>
                  <w:r>
                    <w:rPr>
                      <w:rFonts w:ascii="Verdana" w:hAnsi="Verdana"/>
                      <w:color w:val="707070"/>
                      <w:sz w:val="28"/>
                      <w:szCs w:val="28"/>
                    </w:rPr>
                    <w:t>понимать</w:t>
                  </w:r>
                  <w:proofErr w:type="gramStart"/>
                  <w:r>
                    <w:rPr>
                      <w:rFonts w:ascii="Verdana" w:hAnsi="Verdana"/>
                      <w:color w:val="707070"/>
                      <w:sz w:val="28"/>
                      <w:szCs w:val="28"/>
                    </w:rPr>
                    <w:t>,ч</w:t>
                  </w:r>
                  <w:proofErr w:type="gramEnd"/>
                  <w:r>
                    <w:rPr>
                      <w:rFonts w:ascii="Verdana" w:hAnsi="Verdana"/>
                      <w:color w:val="707070"/>
                      <w:sz w:val="28"/>
                      <w:szCs w:val="28"/>
                    </w:rPr>
                    <w:t>то</w:t>
                  </w:r>
                  <w:proofErr w:type="spellEnd"/>
                  <w:r>
                    <w:rPr>
                      <w:rFonts w:ascii="Verdana" w:hAnsi="Verdana"/>
                      <w:color w:val="707070"/>
                      <w:sz w:val="28"/>
                      <w:szCs w:val="28"/>
                    </w:rPr>
                    <w:t xml:space="preserve"> из благополучия того или иного </w:t>
                  </w:r>
                  <w:proofErr w:type="spellStart"/>
                  <w:r>
                    <w:rPr>
                      <w:rFonts w:ascii="Verdana" w:hAnsi="Verdana"/>
                      <w:color w:val="707070"/>
                      <w:sz w:val="28"/>
                      <w:szCs w:val="28"/>
                    </w:rPr>
                    <w:t>биоиндикаторного</w:t>
                  </w:r>
                  <w:proofErr w:type="spellEnd"/>
                  <w:r>
                    <w:rPr>
                      <w:rFonts w:ascii="Verdana" w:hAnsi="Verdana"/>
                      <w:color w:val="707070"/>
                      <w:sz w:val="28"/>
                      <w:szCs w:val="28"/>
                    </w:rPr>
                    <w:t xml:space="preserve"> сообщества не обязательно следует общее благополучие экосистемы. Например, при исследовании пресноводных водоемов, благополучные условия для развития фитопланктона могут свидетельствовать о </w:t>
                  </w:r>
                  <w:proofErr w:type="spellStart"/>
                  <w:r>
                    <w:rPr>
                      <w:rFonts w:ascii="Verdana" w:hAnsi="Verdana"/>
                      <w:color w:val="707070"/>
                      <w:sz w:val="28"/>
                      <w:szCs w:val="28"/>
                    </w:rPr>
                    <w:t>эвтрофикации</w:t>
                  </w:r>
                  <w:proofErr w:type="spellEnd"/>
                  <w:r>
                    <w:rPr>
                      <w:rFonts w:ascii="Verdana" w:hAnsi="Verdana"/>
                      <w:color w:val="707070"/>
                      <w:sz w:val="28"/>
                      <w:szCs w:val="28"/>
                    </w:rPr>
                    <w:t xml:space="preserve"> водоема, что в целом для экосистемы водоема не является благоприятным.</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Для того</w:t>
                  </w:r>
                  <w:proofErr w:type="gramStart"/>
                  <w:r>
                    <w:rPr>
                      <w:rFonts w:ascii="Verdana" w:hAnsi="Verdana"/>
                      <w:color w:val="707070"/>
                      <w:sz w:val="28"/>
                      <w:szCs w:val="28"/>
                    </w:rPr>
                    <w:t>,</w:t>
                  </w:r>
                  <w:proofErr w:type="gramEnd"/>
                  <w:r>
                    <w:rPr>
                      <w:rFonts w:ascii="Verdana" w:hAnsi="Verdana"/>
                      <w:color w:val="707070"/>
                      <w:sz w:val="28"/>
                      <w:szCs w:val="28"/>
                    </w:rPr>
                    <w:t xml:space="preserve"> чтобы более детально соотносить понятия </w:t>
                  </w:r>
                  <w:proofErr w:type="spellStart"/>
                  <w:r>
                    <w:rPr>
                      <w:rFonts w:ascii="Verdana" w:hAnsi="Verdana"/>
                      <w:color w:val="707070"/>
                      <w:sz w:val="28"/>
                      <w:szCs w:val="28"/>
                    </w:rPr>
                    <w:t>блаопоучия</w:t>
                  </w:r>
                  <w:proofErr w:type="spellEnd"/>
                  <w:r>
                    <w:rPr>
                      <w:rFonts w:ascii="Verdana" w:hAnsi="Verdana"/>
                      <w:color w:val="707070"/>
                      <w:sz w:val="28"/>
                      <w:szCs w:val="28"/>
                    </w:rPr>
                    <w:t xml:space="preserve"> биоиндикатора и благополучия объекта исследования, необходимы дополнительные экологические изыскания, предполагающие выяснение роли биоиндикатора как объекта благополучия экосистемы. При планировании таких исследований, на данный момент, существует проблема </w:t>
                  </w:r>
                  <w:proofErr w:type="spellStart"/>
                  <w:r>
                    <w:rPr>
                      <w:rFonts w:ascii="Verdana" w:hAnsi="Verdana"/>
                      <w:color w:val="707070"/>
                      <w:sz w:val="28"/>
                      <w:szCs w:val="28"/>
                    </w:rPr>
                    <w:t>отстутствия</w:t>
                  </w:r>
                  <w:proofErr w:type="spellEnd"/>
                  <w:r>
                    <w:rPr>
                      <w:rFonts w:ascii="Verdana" w:hAnsi="Verdana"/>
                      <w:color w:val="707070"/>
                      <w:sz w:val="28"/>
                      <w:szCs w:val="28"/>
                    </w:rPr>
                    <w:t xml:space="preserve"> интегрального биоиндикатора экологического состояния водоема. Поиск подобных индикаторов составляет предмет дальнейших исследований в данной области. Несмотря на то, что в современной науке, во многих странах </w:t>
                  </w:r>
                  <w:proofErr w:type="spellStart"/>
                  <w:r>
                    <w:rPr>
                      <w:rFonts w:ascii="Verdana" w:hAnsi="Verdana"/>
                      <w:color w:val="707070"/>
                      <w:sz w:val="28"/>
                      <w:szCs w:val="28"/>
                    </w:rPr>
                    <w:t>биоиндикация</w:t>
                  </w:r>
                  <w:proofErr w:type="spellEnd"/>
                  <w:r>
                    <w:rPr>
                      <w:rFonts w:ascii="Verdana" w:hAnsi="Verdana"/>
                      <w:color w:val="707070"/>
                      <w:sz w:val="28"/>
                      <w:szCs w:val="28"/>
                    </w:rPr>
                    <w:t xml:space="preserve"> успешно применяется для оценки экологического состояния экосистем, существует проблема однозначного выбора наиболее эффективного биоиндикатора состояния водоемов. Часто в этом плане с токи зрения эффективности выбор показателей основан на возможностях инструментального измерения, наименьшие материальные затраты и т.д.</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В настоящее время биофизические методы получили широкое распространение в практических исследованиях, связанных с оценкой благополучия состояния </w:t>
                  </w:r>
                  <w:proofErr w:type="spellStart"/>
                  <w:r>
                    <w:rPr>
                      <w:rFonts w:ascii="Verdana" w:hAnsi="Verdana"/>
                      <w:color w:val="707070"/>
                      <w:sz w:val="28"/>
                      <w:szCs w:val="28"/>
                    </w:rPr>
                    <w:t>экоситем</w:t>
                  </w:r>
                  <w:proofErr w:type="spellEnd"/>
                  <w:r>
                    <w:rPr>
                      <w:rFonts w:ascii="Verdana" w:hAnsi="Verdana"/>
                      <w:color w:val="707070"/>
                      <w:sz w:val="28"/>
                      <w:szCs w:val="28"/>
                    </w:rPr>
                    <w:t xml:space="preserve">, определением пороговых уровней негативных воздействий (Baker,2008; </w:t>
                  </w:r>
                  <w:proofErr w:type="spellStart"/>
                  <w:r>
                    <w:rPr>
                      <w:rFonts w:ascii="Verdana" w:hAnsi="Verdana"/>
                      <w:color w:val="707070"/>
                      <w:sz w:val="28"/>
                      <w:szCs w:val="28"/>
                    </w:rPr>
                    <w:t>Strasser</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al.,2010;Маторин, Алексеев, 2013).</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Преимущества биофизических индикаторов перед другими индикационными показателями.</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Традиционно главную роль среди показателей </w:t>
                  </w:r>
                  <w:proofErr w:type="spellStart"/>
                  <w:r>
                    <w:rPr>
                      <w:rFonts w:ascii="Verdana" w:hAnsi="Verdana"/>
                      <w:color w:val="707070"/>
                      <w:sz w:val="28"/>
                      <w:szCs w:val="28"/>
                    </w:rPr>
                    <w:t>биоиндикации</w:t>
                  </w:r>
                  <w:proofErr w:type="spellEnd"/>
                  <w:r>
                    <w:rPr>
                      <w:rFonts w:ascii="Verdana" w:hAnsi="Verdana"/>
                      <w:color w:val="707070"/>
                      <w:sz w:val="28"/>
                      <w:szCs w:val="28"/>
                    </w:rPr>
                    <w:t xml:space="preserve"> состояния водоемов играют такие показатели как численность, видовой состав, биомасса, трофический состав, различные соотношения указанных выше показателей и многие другие.</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Развитие методов гидробиологии началось еще в начале двадцатого века, однако и сейчас проводится активная работа по поиску новых, более точных и простых методов состояния природных сообществ.</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Следует отметить, что существуют не только достоинства, но и недостатки гидробиологических методов, к которым можно отнести длительность обработки проб, необходимость квалифицированного определения и подсчета численности видов, трудоемкость. Были также предприняты попытки поиска других методов, в которых отсутствовали бы подобные недостатки (</w:t>
                  </w:r>
                  <w:proofErr w:type="spellStart"/>
                  <w:r>
                    <w:rPr>
                      <w:rFonts w:ascii="Verdana" w:hAnsi="Verdana"/>
                      <w:color w:val="707070"/>
                      <w:sz w:val="28"/>
                      <w:szCs w:val="28"/>
                    </w:rPr>
                    <w:t>Young</w:t>
                  </w:r>
                  <w:proofErr w:type="spellEnd"/>
                  <w:r>
                    <w:rPr>
                      <w:rFonts w:ascii="Verdana" w:hAnsi="Verdana"/>
                      <w:color w:val="707070"/>
                      <w:sz w:val="28"/>
                      <w:szCs w:val="28"/>
                    </w:rPr>
                    <w:t xml:space="preserve">, Beardall,2003; </w:t>
                  </w:r>
                  <w:proofErr w:type="spellStart"/>
                  <w:r>
                    <w:rPr>
                      <w:rFonts w:ascii="Verdana" w:hAnsi="Verdana"/>
                      <w:color w:val="707070"/>
                      <w:sz w:val="28"/>
                      <w:szCs w:val="28"/>
                    </w:rPr>
                    <w:t>Baker</w:t>
                  </w:r>
                  <w:proofErr w:type="spellEnd"/>
                  <w:r>
                    <w:rPr>
                      <w:rFonts w:ascii="Verdana" w:hAnsi="Verdana"/>
                      <w:color w:val="707070"/>
                      <w:sz w:val="28"/>
                      <w:szCs w:val="28"/>
                    </w:rPr>
                    <w:t xml:space="preserve">, </w:t>
                  </w:r>
                  <w:proofErr w:type="spellStart"/>
                  <w:r>
                    <w:rPr>
                      <w:rFonts w:ascii="Verdana" w:hAnsi="Verdana"/>
                      <w:color w:val="707070"/>
                      <w:sz w:val="28"/>
                      <w:szCs w:val="28"/>
                    </w:rPr>
                    <w:t>Rosenquist</w:t>
                  </w:r>
                  <w:proofErr w:type="spellEnd"/>
                  <w:r>
                    <w:rPr>
                      <w:rFonts w:ascii="Verdana" w:hAnsi="Verdana"/>
                      <w:color w:val="707070"/>
                      <w:sz w:val="28"/>
                      <w:szCs w:val="28"/>
                    </w:rPr>
                    <w:t xml:space="preserve">; </w:t>
                  </w:r>
                  <w:proofErr w:type="spellStart"/>
                  <w:r>
                    <w:rPr>
                      <w:rFonts w:ascii="Verdana" w:hAnsi="Verdana"/>
                      <w:color w:val="707070"/>
                      <w:sz w:val="28"/>
                      <w:szCs w:val="28"/>
                    </w:rPr>
                    <w:t>Маторин</w:t>
                  </w:r>
                  <w:proofErr w:type="spellEnd"/>
                  <w:r>
                    <w:rPr>
                      <w:rFonts w:ascii="Verdana" w:hAnsi="Verdana"/>
                      <w:color w:val="707070"/>
                      <w:sz w:val="28"/>
                      <w:szCs w:val="28"/>
                    </w:rPr>
                    <w:t>, Алексеев, 2013).</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Одним из подобных методов можно считать комплекс биофизических методов. Прежде всего, это метод </w:t>
                  </w:r>
                  <w:proofErr w:type="spellStart"/>
                  <w:r>
                    <w:rPr>
                      <w:rFonts w:ascii="Verdana" w:hAnsi="Verdana"/>
                      <w:color w:val="707070"/>
                      <w:sz w:val="28"/>
                      <w:szCs w:val="28"/>
                    </w:rPr>
                    <w:t>биоиндикации</w:t>
                  </w:r>
                  <w:proofErr w:type="spellEnd"/>
                  <w:r>
                    <w:rPr>
                      <w:rFonts w:ascii="Verdana" w:hAnsi="Verdana"/>
                      <w:color w:val="707070"/>
                      <w:sz w:val="28"/>
                      <w:szCs w:val="28"/>
                    </w:rPr>
                    <w:t xml:space="preserve">, который основан на показателях флуоресценции хлорофилла зеленых растений. Биофизические методы получили активное развитие в последнее десятилетие и обладают некоторыми преимуществами перед биофизическими методами. В первую очередь, это возможность инструментальных, а не ручных измерений и анализа данных с помощью ЭВМ в режиме реального времени. Также </w:t>
                  </w:r>
                  <w:proofErr w:type="spellStart"/>
                  <w:r>
                    <w:rPr>
                      <w:rFonts w:ascii="Verdana" w:hAnsi="Verdana"/>
                      <w:color w:val="707070"/>
                      <w:sz w:val="28"/>
                      <w:szCs w:val="28"/>
                    </w:rPr>
                    <w:t>приобы</w:t>
                  </w:r>
                  <w:proofErr w:type="spellEnd"/>
                  <w:r>
                    <w:rPr>
                      <w:rFonts w:ascii="Verdana" w:hAnsi="Verdana"/>
                      <w:color w:val="707070"/>
                      <w:sz w:val="28"/>
                      <w:szCs w:val="28"/>
                    </w:rPr>
                    <w:t xml:space="preserve"> для измерений обладают небольшими габаритами и весом, что удобно при полевом использовании. Существующие ограничения подобных методов обусловлены использованием в качестве биоиндикаторов только те виды растений, которые имеют флуоресцирующие пигменты. Следует отметить, что данные ограничения компенсированы высоким биоиндикационным потенциалом данных видов, что позволяет использовать биофизические методы для индикации состояния практически любых экосистем, как наземных, так и водных.</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Биофизические методы в последние десятилетия широко используются для </w:t>
                  </w:r>
                  <w:proofErr w:type="spellStart"/>
                  <w:r>
                    <w:rPr>
                      <w:rFonts w:ascii="Verdana" w:hAnsi="Verdana"/>
                      <w:color w:val="707070"/>
                      <w:sz w:val="28"/>
                      <w:szCs w:val="28"/>
                    </w:rPr>
                    <w:t>биоиндикации</w:t>
                  </w:r>
                  <w:proofErr w:type="spellEnd"/>
                  <w:r>
                    <w:rPr>
                      <w:rFonts w:ascii="Verdana" w:hAnsi="Verdana"/>
                      <w:color w:val="707070"/>
                      <w:sz w:val="28"/>
                      <w:szCs w:val="28"/>
                    </w:rPr>
                    <w:t xml:space="preserve"> наряду с уже используемыми ранее гидробиологическими методами. В работе фотосинтетического механизма зеленых растений находят свое отражение многие стрессовые факторы для растений, такие как избыточной увлажнение, гипоксия, засуха, освещенность, воздействие экстремальных температур и др. Это связано с тем, что фотосинтез является одним из основных метаболических процессов, которые обеспечивают устойчивость растений к стрессу (</w:t>
                  </w:r>
                  <w:proofErr w:type="spellStart"/>
                  <w:r>
                    <w:rPr>
                      <w:rFonts w:ascii="Verdana" w:hAnsi="Verdana"/>
                      <w:color w:val="707070"/>
                      <w:sz w:val="28"/>
                      <w:szCs w:val="28"/>
                    </w:rPr>
                    <w:t>Креславский</w:t>
                  </w:r>
                  <w:proofErr w:type="spellEnd"/>
                  <w:r>
                    <w:rPr>
                      <w:rFonts w:ascii="Verdana" w:hAnsi="Verdana"/>
                      <w:color w:val="707070"/>
                      <w:sz w:val="28"/>
                      <w:szCs w:val="28"/>
                    </w:rPr>
                    <w:t xml:space="preserve"> и др., 2014). Процесс фотосинтеза начинается с поглощения квантовых частиц света фотосистемами, которые преимущественно возбуждаются светом различных длин волн. Таким образом, поток электронов в </w:t>
                  </w:r>
                  <w:proofErr w:type="spellStart"/>
                  <w:r>
                    <w:rPr>
                      <w:rFonts w:ascii="Verdana" w:hAnsi="Verdana"/>
                      <w:color w:val="707070"/>
                      <w:sz w:val="28"/>
                      <w:szCs w:val="28"/>
                    </w:rPr>
                    <w:t>тилакоидной</w:t>
                  </w:r>
                  <w:proofErr w:type="spellEnd"/>
                  <w:r>
                    <w:rPr>
                      <w:rFonts w:ascii="Verdana" w:hAnsi="Verdana"/>
                      <w:color w:val="707070"/>
                      <w:sz w:val="28"/>
                      <w:szCs w:val="28"/>
                    </w:rPr>
                    <w:t xml:space="preserve"> мембране возникает в результате совместной работы двух фотосистем.</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Под воздействием </w:t>
                  </w:r>
                  <w:proofErr w:type="spellStart"/>
                  <w:r>
                    <w:rPr>
                      <w:rFonts w:ascii="Verdana" w:hAnsi="Verdana"/>
                      <w:color w:val="707070"/>
                      <w:sz w:val="28"/>
                      <w:szCs w:val="28"/>
                    </w:rPr>
                    <w:t>неблагоприятныхфакторов</w:t>
                  </w:r>
                  <w:proofErr w:type="spellEnd"/>
                  <w:r>
                    <w:rPr>
                      <w:rFonts w:ascii="Verdana" w:hAnsi="Verdana"/>
                      <w:color w:val="707070"/>
                      <w:sz w:val="28"/>
                      <w:szCs w:val="28"/>
                    </w:rPr>
                    <w:t xml:space="preserve"> внешней среды обычно происходит усиление генерации активных форм кислорода в ходе работы электронно-транспортной цепи (Asada,1999) и ассимиляции СО</w:t>
                  </w:r>
                  <w:proofErr w:type="gramStart"/>
                  <w:r>
                    <w:rPr>
                      <w:rFonts w:ascii="Verdana" w:hAnsi="Verdana"/>
                      <w:color w:val="707070"/>
                      <w:sz w:val="28"/>
                      <w:szCs w:val="28"/>
                    </w:rPr>
                    <w:t>2</w:t>
                  </w:r>
                  <w:proofErr w:type="gramEnd"/>
                  <w:r>
                    <w:rPr>
                      <w:rFonts w:ascii="Verdana" w:hAnsi="Verdana"/>
                      <w:color w:val="707070"/>
                      <w:sz w:val="28"/>
                      <w:szCs w:val="28"/>
                    </w:rPr>
                    <w:t xml:space="preserve"> (</w:t>
                  </w:r>
                  <w:proofErr w:type="spellStart"/>
                  <w:r>
                    <w:rPr>
                      <w:rFonts w:ascii="Verdana" w:hAnsi="Verdana"/>
                      <w:color w:val="707070"/>
                      <w:sz w:val="28"/>
                      <w:szCs w:val="28"/>
                    </w:rPr>
                    <w:t>Meloni</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2003).</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Повышенная концентрация активных форм кислорода (АФК), безусловно, вызывает множество различных реакций растения, среди которых снижение активности чувствительных к стрессу окисления ферментов, в частности, АТФ-синтеза, нарушение </w:t>
                  </w:r>
                  <w:proofErr w:type="spellStart"/>
                  <w:r>
                    <w:rPr>
                      <w:rFonts w:ascii="Verdana" w:hAnsi="Verdana"/>
                      <w:color w:val="707070"/>
                      <w:sz w:val="28"/>
                      <w:szCs w:val="28"/>
                    </w:rPr>
                    <w:t>тилакоидной</w:t>
                  </w:r>
                  <w:proofErr w:type="spellEnd"/>
                  <w:r>
                    <w:rPr>
                      <w:rFonts w:ascii="Verdana" w:hAnsi="Verdana"/>
                      <w:color w:val="707070"/>
                      <w:sz w:val="28"/>
                      <w:szCs w:val="28"/>
                    </w:rPr>
                    <w:t xml:space="preserve"> мембраны и синтеза некоторых белков (</w:t>
                  </w:r>
                  <w:proofErr w:type="spellStart"/>
                  <w:r>
                    <w:rPr>
                      <w:rFonts w:ascii="Verdana" w:hAnsi="Verdana"/>
                      <w:color w:val="707070"/>
                      <w:sz w:val="28"/>
                      <w:szCs w:val="28"/>
                    </w:rPr>
                    <w:t>Foyer</w:t>
                  </w:r>
                  <w:proofErr w:type="spellEnd"/>
                  <w:r>
                    <w:rPr>
                      <w:rFonts w:ascii="Verdana" w:hAnsi="Verdana"/>
                      <w:color w:val="707070"/>
                      <w:sz w:val="28"/>
                      <w:szCs w:val="28"/>
                    </w:rPr>
                    <w:t xml:space="preserve">, Shigeoka,2011). Например, избыток H2O2 и </w:t>
                  </w:r>
                  <w:proofErr w:type="spellStart"/>
                  <w:r>
                    <w:rPr>
                      <w:rFonts w:ascii="Verdana" w:hAnsi="Verdana"/>
                      <w:color w:val="707070"/>
                      <w:sz w:val="28"/>
                      <w:szCs w:val="28"/>
                    </w:rPr>
                    <w:t>синглетного</w:t>
                  </w:r>
                  <w:proofErr w:type="spellEnd"/>
                  <w:r>
                    <w:rPr>
                      <w:rFonts w:ascii="Verdana" w:hAnsi="Verdana"/>
                      <w:color w:val="707070"/>
                      <w:sz w:val="28"/>
                      <w:szCs w:val="28"/>
                    </w:rPr>
                    <w:t xml:space="preserve"> кислорода ингибирует синтез фотосинтетического белка D1, являющегося одним из базовых белков фотосистемы II (далее ФС II), на стадии трансляции, как это было показано для </w:t>
                  </w:r>
                  <w:proofErr w:type="spellStart"/>
                  <w:r>
                    <w:rPr>
                      <w:rFonts w:ascii="Verdana" w:hAnsi="Verdana"/>
                      <w:color w:val="707070"/>
                      <w:sz w:val="28"/>
                      <w:szCs w:val="28"/>
                    </w:rPr>
                    <w:t>мРНК</w:t>
                  </w:r>
                  <w:proofErr w:type="spellEnd"/>
                  <w:r>
                    <w:rPr>
                      <w:rFonts w:ascii="Verdana" w:hAnsi="Verdana"/>
                      <w:color w:val="707070"/>
                      <w:sz w:val="28"/>
                      <w:szCs w:val="28"/>
                    </w:rPr>
                    <w:t xml:space="preserve"> гена </w:t>
                  </w:r>
                  <w:proofErr w:type="spellStart"/>
                  <w:r>
                    <w:rPr>
                      <w:rFonts w:ascii="Verdana" w:hAnsi="Verdana"/>
                      <w:color w:val="707070"/>
                      <w:sz w:val="28"/>
                      <w:szCs w:val="28"/>
                    </w:rPr>
                    <w:t>psbA</w:t>
                  </w:r>
                  <w:proofErr w:type="spellEnd"/>
                  <w:r>
                    <w:rPr>
                      <w:rFonts w:ascii="Verdana" w:hAnsi="Verdana"/>
                      <w:color w:val="707070"/>
                      <w:sz w:val="28"/>
                      <w:szCs w:val="28"/>
                    </w:rPr>
                    <w:t xml:space="preserve"> (</w:t>
                  </w:r>
                  <w:proofErr w:type="spellStart"/>
                  <w:r>
                    <w:rPr>
                      <w:rFonts w:ascii="Verdana" w:hAnsi="Verdana"/>
                      <w:color w:val="707070"/>
                      <w:sz w:val="28"/>
                      <w:szCs w:val="28"/>
                    </w:rPr>
                    <w:t>Nishiyama</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xml:space="preserve">., 2006, 2011). Сходные изменения в трансляции белка может вызвать </w:t>
                  </w:r>
                  <w:proofErr w:type="spellStart"/>
                  <w:r>
                    <w:rPr>
                      <w:rFonts w:ascii="Verdana" w:hAnsi="Verdana"/>
                      <w:color w:val="707070"/>
                      <w:sz w:val="28"/>
                      <w:szCs w:val="28"/>
                    </w:rPr>
                    <w:t>солевый</w:t>
                  </w:r>
                  <w:proofErr w:type="spellEnd"/>
                  <w:r>
                    <w:rPr>
                      <w:rFonts w:ascii="Verdana" w:hAnsi="Verdana"/>
                      <w:color w:val="707070"/>
                      <w:sz w:val="28"/>
                      <w:szCs w:val="28"/>
                    </w:rPr>
                    <w:t xml:space="preserve"> и температурный стресс (</w:t>
                  </w:r>
                  <w:proofErr w:type="spellStart"/>
                  <w:r>
                    <w:rPr>
                      <w:rFonts w:ascii="Verdana" w:hAnsi="Verdana"/>
                      <w:color w:val="707070"/>
                      <w:sz w:val="28"/>
                      <w:szCs w:val="28"/>
                    </w:rPr>
                    <w:t>Murata</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xml:space="preserve">., 2007$ </w:t>
                  </w:r>
                  <w:proofErr w:type="spellStart"/>
                  <w:r>
                    <w:rPr>
                      <w:rFonts w:ascii="Verdana" w:hAnsi="Verdana"/>
                      <w:color w:val="707070"/>
                      <w:sz w:val="28"/>
                      <w:szCs w:val="28"/>
                    </w:rPr>
                    <w:t>Takahashi</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2009).</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Следует отметить, что замедление синтеза белков замедляет восстановление после серьезных </w:t>
                  </w:r>
                  <w:proofErr w:type="spellStart"/>
                  <w:r>
                    <w:rPr>
                      <w:rFonts w:ascii="Verdana" w:hAnsi="Verdana"/>
                      <w:color w:val="707070"/>
                      <w:sz w:val="28"/>
                      <w:szCs w:val="28"/>
                    </w:rPr>
                    <w:t>фотоповреждений</w:t>
                  </w:r>
                  <w:proofErr w:type="spellEnd"/>
                  <w:r>
                    <w:rPr>
                      <w:rFonts w:ascii="Verdana" w:hAnsi="Verdana"/>
                      <w:color w:val="707070"/>
                      <w:sz w:val="28"/>
                      <w:szCs w:val="28"/>
                    </w:rPr>
                    <w:t>. При умеренном стрессе, как правило, повреждения фотосинтетического аппарата обратимы, однако, учитывая замедление синтеза белков, а также ряд других причин, таких, например, как повреждение белков и нуклеиновых кислот под воздействием активных форм кислорода, при серьезных повреждениях они могут становиться необратимыми (</w:t>
                  </w:r>
                  <w:proofErr w:type="spellStart"/>
                  <w:r>
                    <w:rPr>
                      <w:rFonts w:ascii="Verdana" w:hAnsi="Verdana"/>
                      <w:color w:val="707070"/>
                      <w:sz w:val="28"/>
                      <w:szCs w:val="28"/>
                    </w:rPr>
                    <w:t>El-Shitinawy</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al,2004). Поэтому целостность и состояние мембран </w:t>
                  </w:r>
                  <w:proofErr w:type="spellStart"/>
                  <w:r>
                    <w:rPr>
                      <w:rFonts w:ascii="Verdana" w:hAnsi="Verdana"/>
                      <w:color w:val="707070"/>
                      <w:sz w:val="28"/>
                      <w:szCs w:val="28"/>
                    </w:rPr>
                    <w:t>тилакоидов</w:t>
                  </w:r>
                  <w:proofErr w:type="spellEnd"/>
                  <w:r>
                    <w:rPr>
                      <w:rFonts w:ascii="Verdana" w:hAnsi="Verdana"/>
                      <w:color w:val="707070"/>
                      <w:sz w:val="28"/>
                      <w:szCs w:val="28"/>
                    </w:rPr>
                    <w:t>, а также эффективность функционирования фотосистем имеют ключевое значение в устойчивости фотосинтетического аппарата к стрессам.</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Виды показателей быстрой флуоресценции</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Данные о степени чувствительности растительных клеток к различным стрессовым факторам не поддаются учету с помощью гидробиологических методов, однако могут быть получены с использованием показателей флуоресценции (</w:t>
                  </w:r>
                  <w:proofErr w:type="spellStart"/>
                  <w:r>
                    <w:rPr>
                      <w:rFonts w:ascii="Verdana" w:hAnsi="Verdana"/>
                      <w:color w:val="707070"/>
                      <w:sz w:val="28"/>
                      <w:szCs w:val="28"/>
                    </w:rPr>
                    <w:t>Маторин</w:t>
                  </w:r>
                  <w:proofErr w:type="spellEnd"/>
                  <w:r>
                    <w:rPr>
                      <w:rFonts w:ascii="Verdana" w:hAnsi="Verdana"/>
                      <w:color w:val="707070"/>
                      <w:sz w:val="28"/>
                      <w:szCs w:val="28"/>
                    </w:rPr>
                    <w:t xml:space="preserve">, Алексеев, 2013). Могут быть использованы, например, такие факторы, как содержание СО2 и </w:t>
                  </w:r>
                  <w:proofErr w:type="gramStart"/>
                  <w:r>
                    <w:rPr>
                      <w:rFonts w:ascii="Verdana" w:hAnsi="Verdana"/>
                      <w:color w:val="707070"/>
                      <w:sz w:val="28"/>
                      <w:szCs w:val="28"/>
                    </w:rPr>
                    <w:t>СО</w:t>
                  </w:r>
                  <w:proofErr w:type="gramEnd"/>
                  <w:r>
                    <w:rPr>
                      <w:rFonts w:ascii="Verdana" w:hAnsi="Verdana"/>
                      <w:color w:val="707070"/>
                      <w:sz w:val="28"/>
                      <w:szCs w:val="28"/>
                    </w:rPr>
                    <w:t xml:space="preserve">, содержание других специфических элементов и веществ, воздействующих на фотосинтез (например, содержание </w:t>
                  </w:r>
                  <w:proofErr w:type="spellStart"/>
                  <w:r>
                    <w:rPr>
                      <w:rFonts w:ascii="Verdana" w:hAnsi="Verdana"/>
                      <w:color w:val="707070"/>
                      <w:sz w:val="28"/>
                      <w:szCs w:val="28"/>
                    </w:rPr>
                    <w:t>диурона</w:t>
                  </w:r>
                  <w:proofErr w:type="spellEnd"/>
                  <w:r>
                    <w:rPr>
                      <w:rFonts w:ascii="Verdana" w:hAnsi="Verdana"/>
                      <w:color w:val="707070"/>
                      <w:sz w:val="28"/>
                      <w:szCs w:val="28"/>
                    </w:rPr>
                    <w:t>), прозрачность воды, доступность солнечного света и др.</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Показатели флуоресценции могут играть роль своеобразных индикаторов для различных типов неблагоприятных воздействий на организмы. Например, показатели индукционных кривых флуоресценции, такие как </w:t>
                  </w:r>
                  <w:proofErr w:type="spellStart"/>
                  <w:r>
                    <w:rPr>
                      <w:rFonts w:ascii="Verdana" w:hAnsi="Verdana"/>
                      <w:color w:val="707070"/>
                      <w:sz w:val="28"/>
                      <w:szCs w:val="28"/>
                    </w:rPr>
                    <w:t>Fm</w:t>
                  </w:r>
                  <w:proofErr w:type="spellEnd"/>
                  <w:r>
                    <w:rPr>
                      <w:rFonts w:ascii="Verdana" w:hAnsi="Verdana"/>
                      <w:color w:val="707070"/>
                      <w:sz w:val="28"/>
                      <w:szCs w:val="28"/>
                    </w:rPr>
                    <w:t>,, F0 – значения максимальной и фоновой интенсивности флуоресценции, отражают фотоиндуцированные изменения флуоресценции, постоянный и максимальный ее выход.</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Часто применяемое отношение </w:t>
                  </w:r>
                  <w:proofErr w:type="spellStart"/>
                  <w:r>
                    <w:rPr>
                      <w:rFonts w:ascii="Verdana" w:hAnsi="Verdana"/>
                      <w:color w:val="707070"/>
                      <w:sz w:val="28"/>
                      <w:szCs w:val="28"/>
                    </w:rPr>
                    <w:t>FvFm</w:t>
                  </w:r>
                  <w:proofErr w:type="spellEnd"/>
                  <w:r>
                    <w:rPr>
                      <w:rFonts w:ascii="Verdana" w:hAnsi="Verdana"/>
                      <w:color w:val="707070"/>
                      <w:sz w:val="28"/>
                      <w:szCs w:val="28"/>
                    </w:rPr>
                    <w:t xml:space="preserve">= </w:t>
                  </w:r>
                  <w:proofErr w:type="spellStart"/>
                  <w:r>
                    <w:rPr>
                      <w:rFonts w:ascii="Verdana" w:hAnsi="Verdana"/>
                      <w:color w:val="707070"/>
                      <w:sz w:val="28"/>
                      <w:szCs w:val="28"/>
                    </w:rPr>
                    <w:t>Fm</w:t>
                  </w:r>
                  <w:proofErr w:type="spellEnd"/>
                  <w:r>
                    <w:rPr>
                      <w:rFonts w:ascii="Verdana" w:hAnsi="Verdana"/>
                      <w:color w:val="707070"/>
                      <w:sz w:val="28"/>
                      <w:szCs w:val="28"/>
                    </w:rPr>
                    <w:t xml:space="preserve">- F0Fm, которое описывает эффективность работы ФС II при адаптации к недостатку света, не всегда может охарактеризовать состояние фотосинтетического аппарата в полной мере. На примере листьев сои показано, что соотношение </w:t>
                  </w:r>
                  <w:proofErr w:type="spellStart"/>
                  <w:r>
                    <w:rPr>
                      <w:rFonts w:ascii="Verdana" w:hAnsi="Verdana"/>
                      <w:color w:val="707070"/>
                      <w:sz w:val="28"/>
                      <w:szCs w:val="28"/>
                    </w:rPr>
                    <w:t>FvFm</w:t>
                  </w:r>
                  <w:proofErr w:type="spellEnd"/>
                  <w:r>
                    <w:rPr>
                      <w:rFonts w:ascii="Verdana" w:hAnsi="Verdana"/>
                      <w:color w:val="707070"/>
                      <w:sz w:val="28"/>
                      <w:szCs w:val="28"/>
                    </w:rPr>
                    <w:t xml:space="preserve"> оставалось постоянным при всем диапазоне исследуемых температур (</w:t>
                  </w:r>
                  <w:proofErr w:type="spellStart"/>
                  <w:r>
                    <w:rPr>
                      <w:rFonts w:ascii="Verdana" w:hAnsi="Verdana"/>
                      <w:color w:val="707070"/>
                      <w:sz w:val="28"/>
                      <w:szCs w:val="28"/>
                    </w:rPr>
                    <w:t>Li</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xml:space="preserve">., 2009). Измерение данного показателя представляет собой достаточно быстрое тестирование, </w:t>
                  </w:r>
                  <w:proofErr w:type="gramStart"/>
                  <w:r>
                    <w:rPr>
                      <w:rFonts w:ascii="Verdana" w:hAnsi="Verdana"/>
                      <w:color w:val="707070"/>
                      <w:sz w:val="28"/>
                      <w:szCs w:val="28"/>
                    </w:rPr>
                    <w:t>время</w:t>
                  </w:r>
                  <w:proofErr w:type="gramEnd"/>
                  <w:r>
                    <w:rPr>
                      <w:rFonts w:ascii="Verdana" w:hAnsi="Verdana"/>
                      <w:color w:val="707070"/>
                      <w:sz w:val="28"/>
                      <w:szCs w:val="28"/>
                    </w:rPr>
                    <w:t xml:space="preserve"> проведение которого составляет всего несколько секунд.</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Измерение данного показателя проводят у растений, которые имеют сходную историю освещения, так как для </w:t>
                  </w:r>
                  <w:proofErr w:type="spellStart"/>
                  <w:r>
                    <w:rPr>
                      <w:rFonts w:ascii="Verdana" w:hAnsi="Verdana"/>
                      <w:color w:val="707070"/>
                      <w:sz w:val="28"/>
                      <w:szCs w:val="28"/>
                    </w:rPr>
                    <w:t>реаксации</w:t>
                  </w:r>
                  <w:proofErr w:type="spellEnd"/>
                  <w:r>
                    <w:rPr>
                      <w:rFonts w:ascii="Verdana" w:hAnsi="Verdana"/>
                      <w:color w:val="707070"/>
                      <w:sz w:val="28"/>
                      <w:szCs w:val="28"/>
                    </w:rPr>
                    <w:t xml:space="preserve"> </w:t>
                  </w:r>
                  <w:proofErr w:type="spellStart"/>
                  <w:r>
                    <w:rPr>
                      <w:rFonts w:ascii="Verdana" w:hAnsi="Verdana"/>
                      <w:color w:val="707070"/>
                      <w:sz w:val="28"/>
                      <w:szCs w:val="28"/>
                    </w:rPr>
                    <w:t>фотоингибирования</w:t>
                  </w:r>
                  <w:proofErr w:type="spellEnd"/>
                  <w:r>
                    <w:rPr>
                      <w:rFonts w:ascii="Verdana" w:hAnsi="Verdana"/>
                      <w:color w:val="707070"/>
                      <w:sz w:val="28"/>
                      <w:szCs w:val="28"/>
                    </w:rPr>
                    <w:t xml:space="preserve"> может требоваться от 40 мин. до 60ч (</w:t>
                  </w:r>
                  <w:proofErr w:type="spellStart"/>
                  <w:r>
                    <w:rPr>
                      <w:rFonts w:ascii="Verdana" w:hAnsi="Verdana"/>
                      <w:color w:val="707070"/>
                      <w:sz w:val="28"/>
                      <w:szCs w:val="28"/>
                    </w:rPr>
                    <w:t>Lichtenthaler</w:t>
                  </w:r>
                  <w:proofErr w:type="spellEnd"/>
                  <w:r>
                    <w:rPr>
                      <w:rFonts w:ascii="Verdana" w:hAnsi="Verdana"/>
                      <w:color w:val="707070"/>
                      <w:sz w:val="28"/>
                      <w:szCs w:val="28"/>
                    </w:rPr>
                    <w:t xml:space="preserve">, Babani,2004). Оптимальным для многих растений значением данного </w:t>
                  </w:r>
                  <w:proofErr w:type="spellStart"/>
                  <w:r>
                    <w:rPr>
                      <w:rFonts w:ascii="Verdana" w:hAnsi="Verdana"/>
                      <w:color w:val="707070"/>
                      <w:sz w:val="28"/>
                      <w:szCs w:val="28"/>
                    </w:rPr>
                    <w:t>показтеля</w:t>
                  </w:r>
                  <w:proofErr w:type="spellEnd"/>
                  <w:r>
                    <w:rPr>
                      <w:rFonts w:ascii="Verdana" w:hAnsi="Verdana"/>
                      <w:color w:val="707070"/>
                      <w:sz w:val="28"/>
                      <w:szCs w:val="28"/>
                    </w:rPr>
                    <w:t xml:space="preserve"> принимаются значения от 0,79 до 0,83.</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По причине нечувствительности используемого соотношения </w:t>
                  </w:r>
                  <w:proofErr w:type="spellStart"/>
                  <w:r>
                    <w:rPr>
                      <w:rFonts w:ascii="Verdana" w:hAnsi="Verdana"/>
                      <w:color w:val="707070"/>
                      <w:sz w:val="28"/>
                      <w:szCs w:val="28"/>
                    </w:rPr>
                    <w:t>FvFm</w:t>
                  </w:r>
                  <w:proofErr w:type="spellEnd"/>
                  <w:r>
                    <w:rPr>
                      <w:rFonts w:ascii="Verdana" w:hAnsi="Verdana"/>
                      <w:color w:val="707070"/>
                      <w:sz w:val="28"/>
                      <w:szCs w:val="28"/>
                    </w:rPr>
                    <w:t xml:space="preserve"> к некоторым факторам возможно использование другого интегрального показателя - FvF0, который нормирован на минимальный уровень флуоресценции, и в связи с этим является более чувствительным к неблагоприятным факторам внешней среды. Также следует отметить, что данный показатель не коррелирует с ассимиляцией растением углекислоты.</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proofErr w:type="gramStart"/>
                  <w:r>
                    <w:rPr>
                      <w:rFonts w:ascii="Verdana" w:hAnsi="Verdana"/>
                      <w:color w:val="707070"/>
                      <w:sz w:val="28"/>
                      <w:szCs w:val="28"/>
                    </w:rPr>
                    <w:t>Также, как</w:t>
                  </w:r>
                  <w:proofErr w:type="gramEnd"/>
                  <w:r>
                    <w:rPr>
                      <w:rFonts w:ascii="Verdana" w:hAnsi="Verdana"/>
                      <w:color w:val="707070"/>
                      <w:sz w:val="28"/>
                      <w:szCs w:val="28"/>
                    </w:rPr>
                    <w:t xml:space="preserve"> показатель </w:t>
                  </w:r>
                  <w:proofErr w:type="spellStart"/>
                  <w:r>
                    <w:rPr>
                      <w:rFonts w:ascii="Verdana" w:hAnsi="Verdana"/>
                      <w:color w:val="707070"/>
                      <w:sz w:val="28"/>
                      <w:szCs w:val="28"/>
                    </w:rPr>
                    <w:t>FvFm</w:t>
                  </w:r>
                  <w:proofErr w:type="spellEnd"/>
                  <w:r>
                    <w:rPr>
                      <w:rFonts w:ascii="Verdana" w:hAnsi="Verdana"/>
                      <w:color w:val="707070"/>
                      <w:sz w:val="28"/>
                      <w:szCs w:val="28"/>
                    </w:rPr>
                    <w:t xml:space="preserve">, показатель FvF0 отражает влияние различных факторов на ФС II в стадии темноты. </w:t>
                  </w:r>
                  <w:proofErr w:type="gramStart"/>
                  <w:r>
                    <w:rPr>
                      <w:rFonts w:ascii="Verdana" w:hAnsi="Verdana"/>
                      <w:color w:val="707070"/>
                      <w:sz w:val="28"/>
                      <w:szCs w:val="28"/>
                    </w:rPr>
                    <w:t>Также</w:t>
                  </w:r>
                  <w:proofErr w:type="gramEnd"/>
                  <w:r>
                    <w:rPr>
                      <w:rFonts w:ascii="Verdana" w:hAnsi="Verdana"/>
                      <w:color w:val="707070"/>
                      <w:sz w:val="28"/>
                      <w:szCs w:val="28"/>
                    </w:rPr>
                    <w:t xml:space="preserve"> по мнению некоторых исследователей (</w:t>
                  </w:r>
                  <w:proofErr w:type="spellStart"/>
                  <w:r>
                    <w:rPr>
                      <w:rFonts w:ascii="Verdana" w:hAnsi="Verdana"/>
                      <w:color w:val="707070"/>
                      <w:sz w:val="28"/>
                      <w:szCs w:val="28"/>
                    </w:rPr>
                    <w:t>Baker</w:t>
                  </w:r>
                  <w:proofErr w:type="spellEnd"/>
                  <w:r>
                    <w:rPr>
                      <w:rFonts w:ascii="Verdana" w:hAnsi="Verdana"/>
                      <w:color w:val="707070"/>
                      <w:sz w:val="28"/>
                      <w:szCs w:val="28"/>
                    </w:rPr>
                    <w:t xml:space="preserve">, </w:t>
                  </w:r>
                  <w:proofErr w:type="spellStart"/>
                  <w:r>
                    <w:rPr>
                      <w:rFonts w:ascii="Verdana" w:hAnsi="Verdana"/>
                      <w:color w:val="707070"/>
                      <w:sz w:val="28"/>
                      <w:szCs w:val="28"/>
                    </w:rPr>
                    <w:t>Rosenquist</w:t>
                  </w:r>
                  <w:proofErr w:type="spellEnd"/>
                  <w:r>
                    <w:rPr>
                      <w:rFonts w:ascii="Verdana" w:hAnsi="Verdana"/>
                      <w:color w:val="707070"/>
                      <w:sz w:val="28"/>
                      <w:szCs w:val="28"/>
                    </w:rPr>
                    <w:t xml:space="preserve">, 2004) показатель </w:t>
                  </w:r>
                  <w:proofErr w:type="spellStart"/>
                  <w:r>
                    <w:rPr>
                      <w:rFonts w:ascii="Verdana" w:hAnsi="Verdana"/>
                      <w:color w:val="707070"/>
                      <w:sz w:val="28"/>
                      <w:szCs w:val="28"/>
                    </w:rPr>
                    <w:t>FvFm</w:t>
                  </w:r>
                  <w:proofErr w:type="spellEnd"/>
                  <w:r>
                    <w:rPr>
                      <w:rFonts w:ascii="Verdana" w:hAnsi="Verdana"/>
                      <w:color w:val="707070"/>
                      <w:sz w:val="28"/>
                      <w:szCs w:val="28"/>
                    </w:rPr>
                    <w:t xml:space="preserve"> является наиболее часто измеряемым среди </w:t>
                  </w:r>
                  <w:proofErr w:type="spellStart"/>
                  <w:r>
                    <w:rPr>
                      <w:rFonts w:ascii="Verdana" w:hAnsi="Verdana"/>
                      <w:color w:val="707070"/>
                      <w:sz w:val="28"/>
                      <w:szCs w:val="28"/>
                    </w:rPr>
                    <w:t>показателй</w:t>
                  </w:r>
                  <w:proofErr w:type="spellEnd"/>
                  <w:r>
                    <w:rPr>
                      <w:rFonts w:ascii="Verdana" w:hAnsi="Verdana"/>
                      <w:color w:val="707070"/>
                      <w:sz w:val="28"/>
                      <w:szCs w:val="28"/>
                    </w:rPr>
                    <w:t xml:space="preserve"> флуоресценции в мире.</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Следует также отметить, что упомянутые выше показатели имеют ряд ограничений:</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1) Показатели не чувствительны к раннему или слабому водному дефициту, в том числе у растений с типом фотосинтеза C4 (</w:t>
                  </w:r>
                  <w:proofErr w:type="spellStart"/>
                  <w:r>
                    <w:rPr>
                      <w:rFonts w:ascii="Verdana" w:hAnsi="Verdana"/>
                      <w:color w:val="707070"/>
                      <w:sz w:val="28"/>
                      <w:szCs w:val="28"/>
                    </w:rPr>
                    <w:t>Bukhov</w:t>
                  </w:r>
                  <w:proofErr w:type="spellEnd"/>
                  <w:r>
                    <w:rPr>
                      <w:rFonts w:ascii="Verdana" w:hAnsi="Verdana"/>
                      <w:color w:val="707070"/>
                      <w:sz w:val="28"/>
                      <w:szCs w:val="28"/>
                    </w:rPr>
                    <w:t xml:space="preserve">, </w:t>
                  </w:r>
                  <w:proofErr w:type="spellStart"/>
                  <w:r>
                    <w:rPr>
                      <w:rFonts w:ascii="Verdana" w:hAnsi="Verdana"/>
                      <w:color w:val="707070"/>
                      <w:sz w:val="28"/>
                      <w:szCs w:val="28"/>
                    </w:rPr>
                    <w:t>Carpentier</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2) Показатель </w:t>
                  </w:r>
                  <w:proofErr w:type="spellStart"/>
                  <w:r>
                    <w:rPr>
                      <w:rFonts w:ascii="Verdana" w:hAnsi="Verdana"/>
                      <w:color w:val="707070"/>
                      <w:sz w:val="28"/>
                      <w:szCs w:val="28"/>
                    </w:rPr>
                    <w:t>FvFm</w:t>
                  </w:r>
                  <w:proofErr w:type="spellEnd"/>
                  <w:r>
                    <w:rPr>
                      <w:rFonts w:ascii="Verdana" w:hAnsi="Verdana"/>
                      <w:color w:val="707070"/>
                      <w:sz w:val="28"/>
                      <w:szCs w:val="28"/>
                    </w:rPr>
                    <w:t xml:space="preserve"> не чувствителен к азотному голоданию з исключением очень низких значений содержания азота (</w:t>
                  </w:r>
                  <w:proofErr w:type="spellStart"/>
                  <w:r>
                    <w:rPr>
                      <w:rFonts w:ascii="Verdana" w:hAnsi="Verdana"/>
                      <w:color w:val="707070"/>
                      <w:sz w:val="28"/>
                      <w:szCs w:val="28"/>
                    </w:rPr>
                    <w:t>Baker</w:t>
                  </w:r>
                  <w:proofErr w:type="spellEnd"/>
                  <w:r>
                    <w:rPr>
                      <w:rFonts w:ascii="Verdana" w:hAnsi="Verdana"/>
                      <w:color w:val="707070"/>
                      <w:sz w:val="28"/>
                      <w:szCs w:val="28"/>
                    </w:rPr>
                    <w:t xml:space="preserve">, </w:t>
                  </w:r>
                  <w:proofErr w:type="spellStart"/>
                  <w:r>
                    <w:rPr>
                      <w:rFonts w:ascii="Verdana" w:hAnsi="Verdana"/>
                      <w:color w:val="707070"/>
                      <w:sz w:val="28"/>
                      <w:szCs w:val="28"/>
                    </w:rPr>
                    <w:t>Rosenquist</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3) Показатель </w:t>
                  </w:r>
                  <w:proofErr w:type="spellStart"/>
                  <w:r>
                    <w:rPr>
                      <w:rFonts w:ascii="Verdana" w:hAnsi="Verdana"/>
                      <w:color w:val="707070"/>
                      <w:sz w:val="28"/>
                      <w:szCs w:val="28"/>
                    </w:rPr>
                    <w:t>FvFm</w:t>
                  </w:r>
                  <w:proofErr w:type="spellEnd"/>
                  <w:r>
                    <w:rPr>
                      <w:rFonts w:ascii="Verdana" w:hAnsi="Verdana"/>
                      <w:color w:val="707070"/>
                      <w:sz w:val="28"/>
                      <w:szCs w:val="28"/>
                    </w:rPr>
                    <w:t xml:space="preserve"> не чувствителен к снижению концентрации серы также вплоть до очень низких значений ее концентрации (</w:t>
                  </w:r>
                  <w:proofErr w:type="spellStart"/>
                  <w:r>
                    <w:rPr>
                      <w:rFonts w:ascii="Verdana" w:hAnsi="Verdana"/>
                      <w:color w:val="707070"/>
                      <w:sz w:val="28"/>
                      <w:szCs w:val="28"/>
                    </w:rPr>
                    <w:t>Baker</w:t>
                  </w:r>
                  <w:proofErr w:type="spellEnd"/>
                  <w:r>
                    <w:rPr>
                      <w:rFonts w:ascii="Verdana" w:hAnsi="Verdana"/>
                      <w:color w:val="707070"/>
                      <w:sz w:val="28"/>
                      <w:szCs w:val="28"/>
                    </w:rPr>
                    <w:t xml:space="preserve">, </w:t>
                  </w:r>
                  <w:proofErr w:type="spellStart"/>
                  <w:r>
                    <w:rPr>
                      <w:rFonts w:ascii="Verdana" w:hAnsi="Verdana"/>
                      <w:color w:val="707070"/>
                      <w:sz w:val="28"/>
                      <w:szCs w:val="28"/>
                    </w:rPr>
                    <w:t>Rosenquist</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4) Оба показателя не чувствительны к температурному стрессу ниже 45</w:t>
                  </w:r>
                  <w:proofErr w:type="gramStart"/>
                  <w:r>
                    <w:rPr>
                      <w:rFonts w:ascii="Verdana" w:hAnsi="Verdana"/>
                      <w:color w:val="707070"/>
                      <w:sz w:val="28"/>
                      <w:szCs w:val="28"/>
                    </w:rPr>
                    <w:t>°С</w:t>
                  </w:r>
                  <w:proofErr w:type="gramEnd"/>
                  <w:r>
                    <w:rPr>
                      <w:rFonts w:ascii="Verdana" w:hAnsi="Verdana"/>
                      <w:color w:val="707070"/>
                      <w:sz w:val="28"/>
                      <w:szCs w:val="28"/>
                    </w:rPr>
                    <w:t xml:space="preserve"> (показано на примере листьев дуба в работе </w:t>
                  </w:r>
                  <w:proofErr w:type="spellStart"/>
                  <w:r>
                    <w:rPr>
                      <w:rFonts w:ascii="Verdana" w:hAnsi="Verdana"/>
                      <w:color w:val="707070"/>
                      <w:sz w:val="28"/>
                      <w:szCs w:val="28"/>
                    </w:rPr>
                    <w:t>Haldiman</w:t>
                  </w:r>
                  <w:proofErr w:type="spellEnd"/>
                  <w:r>
                    <w:rPr>
                      <w:rFonts w:ascii="Verdana" w:hAnsi="Verdana"/>
                      <w:color w:val="707070"/>
                      <w:sz w:val="28"/>
                      <w:szCs w:val="28"/>
                    </w:rPr>
                    <w:t xml:space="preserve">, </w:t>
                  </w:r>
                  <w:proofErr w:type="spellStart"/>
                  <w:r>
                    <w:rPr>
                      <w:rFonts w:ascii="Verdana" w:hAnsi="Verdana"/>
                      <w:color w:val="707070"/>
                      <w:sz w:val="28"/>
                      <w:szCs w:val="28"/>
                    </w:rPr>
                    <w:t>Feller</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5) Оба показателя нечувствительны к загрязнению 3- (3,4-дихлорфенил)-1,1-диметилмочевиной (</w:t>
                  </w:r>
                  <w:proofErr w:type="spellStart"/>
                  <w:r>
                    <w:rPr>
                      <w:rFonts w:ascii="Verdana" w:hAnsi="Verdana"/>
                      <w:color w:val="707070"/>
                      <w:sz w:val="28"/>
                      <w:szCs w:val="28"/>
                    </w:rPr>
                    <w:t>диуроном</w:t>
                  </w:r>
                  <w:proofErr w:type="spellEnd"/>
                  <w:r>
                    <w:rPr>
                      <w:rFonts w:ascii="Verdana" w:hAnsi="Verdana"/>
                      <w:color w:val="707070"/>
                      <w:sz w:val="28"/>
                      <w:szCs w:val="28"/>
                    </w:rPr>
                    <w:t>) (</w:t>
                  </w:r>
                  <w:proofErr w:type="spellStart"/>
                  <w:r>
                    <w:rPr>
                      <w:rFonts w:ascii="Verdana" w:hAnsi="Verdana"/>
                      <w:color w:val="707070"/>
                      <w:sz w:val="28"/>
                      <w:szCs w:val="28"/>
                    </w:rPr>
                    <w:t>Nedbal</w:t>
                  </w:r>
                  <w:proofErr w:type="spellEnd"/>
                  <w:r>
                    <w:rPr>
                      <w:rFonts w:ascii="Verdana" w:hAnsi="Verdana"/>
                      <w:color w:val="707070"/>
                      <w:sz w:val="28"/>
                      <w:szCs w:val="28"/>
                    </w:rPr>
                    <w:t xml:space="preserve">, </w:t>
                  </w:r>
                  <w:proofErr w:type="spellStart"/>
                  <w:r>
                    <w:rPr>
                      <w:rFonts w:ascii="Verdana" w:hAnsi="Verdana"/>
                      <w:color w:val="707070"/>
                      <w:sz w:val="28"/>
                      <w:szCs w:val="28"/>
                    </w:rPr>
                    <w:t>Whitmarsh</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6) Значения показателей чувствительны не ко всем гербицидам (</w:t>
                  </w:r>
                  <w:proofErr w:type="spellStart"/>
                  <w:r>
                    <w:rPr>
                      <w:rFonts w:ascii="Verdana" w:hAnsi="Verdana"/>
                      <w:color w:val="707070"/>
                      <w:sz w:val="28"/>
                      <w:szCs w:val="28"/>
                    </w:rPr>
                    <w:t>Nedbal</w:t>
                  </w:r>
                  <w:proofErr w:type="spellEnd"/>
                  <w:r>
                    <w:rPr>
                      <w:rFonts w:ascii="Verdana" w:hAnsi="Verdana"/>
                      <w:color w:val="707070"/>
                      <w:sz w:val="28"/>
                      <w:szCs w:val="28"/>
                    </w:rPr>
                    <w:t xml:space="preserve">, </w:t>
                  </w:r>
                  <w:proofErr w:type="spellStart"/>
                  <w:r>
                    <w:rPr>
                      <w:rFonts w:ascii="Verdana" w:hAnsi="Verdana"/>
                      <w:color w:val="707070"/>
                      <w:sz w:val="28"/>
                      <w:szCs w:val="28"/>
                    </w:rPr>
                    <w:t>Whitmarsh</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7)Значения показателей нечувствительны к загрязнению никелем и цинком (</w:t>
                  </w:r>
                  <w:proofErr w:type="spellStart"/>
                  <w:r>
                    <w:rPr>
                      <w:rFonts w:ascii="Verdana" w:hAnsi="Verdana"/>
                      <w:color w:val="707070"/>
                      <w:sz w:val="28"/>
                      <w:szCs w:val="28"/>
                    </w:rPr>
                    <w:t>Joshi</w:t>
                  </w:r>
                  <w:proofErr w:type="spellEnd"/>
                  <w:r>
                    <w:rPr>
                      <w:rFonts w:ascii="Verdana" w:hAnsi="Verdana"/>
                      <w:color w:val="707070"/>
                      <w:sz w:val="28"/>
                      <w:szCs w:val="28"/>
                    </w:rPr>
                    <w:t xml:space="preserve">, </w:t>
                  </w:r>
                  <w:proofErr w:type="spellStart"/>
                  <w:r>
                    <w:rPr>
                      <w:rFonts w:ascii="Verdana" w:hAnsi="Verdana"/>
                      <w:color w:val="707070"/>
                      <w:sz w:val="28"/>
                      <w:szCs w:val="28"/>
                    </w:rPr>
                    <w:t>Mohanty</w:t>
                  </w:r>
                  <w:proofErr w:type="spellEnd"/>
                  <w:r>
                    <w:rPr>
                      <w:rFonts w:ascii="Verdana" w:hAnsi="Verdana"/>
                      <w:color w:val="707070"/>
                      <w:sz w:val="28"/>
                      <w:szCs w:val="28"/>
                    </w:rPr>
                    <w:t>, 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8) У некоторых растений показатели нечувствительны к солевому стрессу (</w:t>
                  </w:r>
                  <w:proofErr w:type="spellStart"/>
                  <w:r>
                    <w:rPr>
                      <w:rFonts w:ascii="Verdana" w:hAnsi="Verdana"/>
                      <w:color w:val="707070"/>
                      <w:sz w:val="28"/>
                      <w:szCs w:val="28"/>
                    </w:rPr>
                    <w:t>Moradi</w:t>
                  </w:r>
                  <w:proofErr w:type="spellEnd"/>
                  <w:r>
                    <w:rPr>
                      <w:rFonts w:ascii="Verdana" w:hAnsi="Verdana"/>
                      <w:color w:val="707070"/>
                      <w:sz w:val="28"/>
                      <w:szCs w:val="28"/>
                    </w:rPr>
                    <w:t>, Ismail,2007).</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Также для оценки состояния фотосинтетического аппарата в </w:t>
                  </w:r>
                  <w:proofErr w:type="spellStart"/>
                  <w:r>
                    <w:rPr>
                      <w:rFonts w:ascii="Verdana" w:hAnsi="Verdana"/>
                      <w:color w:val="707070"/>
                      <w:sz w:val="28"/>
                      <w:szCs w:val="28"/>
                    </w:rPr>
                    <w:t>светоадаптированных</w:t>
                  </w:r>
                  <w:proofErr w:type="spellEnd"/>
                  <w:r>
                    <w:rPr>
                      <w:rFonts w:ascii="Verdana" w:hAnsi="Verdana"/>
                      <w:color w:val="707070"/>
                      <w:sz w:val="28"/>
                      <w:szCs w:val="28"/>
                    </w:rPr>
                    <w:t xml:space="preserve"> листьях используют такой показатель, как эффективный квантовый выход ФС II. Данный показатель обладает большей чувствительностью </w:t>
                  </w:r>
                  <w:proofErr w:type="gramStart"/>
                  <w:r>
                    <w:rPr>
                      <w:rFonts w:ascii="Verdana" w:hAnsi="Verdana"/>
                      <w:color w:val="707070"/>
                      <w:sz w:val="28"/>
                      <w:szCs w:val="28"/>
                    </w:rPr>
                    <w:t>к</w:t>
                  </w:r>
                  <w:proofErr w:type="gramEnd"/>
                  <w:r>
                    <w:rPr>
                      <w:rFonts w:ascii="Verdana" w:hAnsi="Verdana"/>
                      <w:color w:val="707070"/>
                      <w:sz w:val="28"/>
                      <w:szCs w:val="28"/>
                    </w:rPr>
                    <w:t xml:space="preserve"> </w:t>
                  </w:r>
                  <w:proofErr w:type="gramStart"/>
                  <w:r>
                    <w:rPr>
                      <w:rFonts w:ascii="Verdana" w:hAnsi="Verdana"/>
                      <w:color w:val="707070"/>
                      <w:sz w:val="28"/>
                      <w:szCs w:val="28"/>
                    </w:rPr>
                    <w:t>многими</w:t>
                  </w:r>
                  <w:proofErr w:type="gramEnd"/>
                  <w:r>
                    <w:rPr>
                      <w:rFonts w:ascii="Verdana" w:hAnsi="Verdana"/>
                      <w:color w:val="707070"/>
                      <w:sz w:val="28"/>
                      <w:szCs w:val="28"/>
                    </w:rPr>
                    <w:t xml:space="preserve"> видам воздействий, позволяя оценить эффективность ФС II (</w:t>
                  </w:r>
                  <w:proofErr w:type="spellStart"/>
                  <w:r>
                    <w:rPr>
                      <w:rFonts w:ascii="Verdana" w:hAnsi="Verdana"/>
                      <w:color w:val="707070"/>
                      <w:sz w:val="28"/>
                      <w:szCs w:val="28"/>
                    </w:rPr>
                    <w:t>Li</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xml:space="preserve">., 2009). Протокол измерения эффективного квантового выхода ФС II (Y (II)) был разработан в 1990 году </w:t>
                  </w:r>
                  <w:proofErr w:type="spellStart"/>
                  <w:r>
                    <w:rPr>
                      <w:rFonts w:ascii="Verdana" w:hAnsi="Verdana"/>
                      <w:color w:val="707070"/>
                      <w:sz w:val="28"/>
                      <w:szCs w:val="28"/>
                    </w:rPr>
                    <w:t>Дженти</w:t>
                  </w:r>
                  <w:proofErr w:type="spellEnd"/>
                  <w:r>
                    <w:rPr>
                      <w:rFonts w:ascii="Verdana" w:hAnsi="Verdana"/>
                      <w:color w:val="707070"/>
                      <w:sz w:val="28"/>
                      <w:szCs w:val="28"/>
                    </w:rPr>
                    <w:t xml:space="preserve"> с соавторами (</w:t>
                  </w:r>
                  <w:proofErr w:type="spellStart"/>
                  <w:r>
                    <w:rPr>
                      <w:rFonts w:ascii="Verdana" w:hAnsi="Verdana"/>
                      <w:color w:val="707070"/>
                      <w:sz w:val="28"/>
                      <w:szCs w:val="28"/>
                    </w:rPr>
                    <w:t>Genty</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1990).Данный протокол предназначен для оценки стресса растения по фотосинтетическим процессам, происходящим в постоянных условиях освещенности. Показатель Y (II) рассчитывают по формуле: F'м-</w:t>
                  </w:r>
                  <w:proofErr w:type="gramStart"/>
                  <w:r>
                    <w:rPr>
                      <w:rFonts w:ascii="Verdana" w:hAnsi="Verdana"/>
                      <w:color w:val="707070"/>
                      <w:sz w:val="28"/>
                      <w:szCs w:val="28"/>
                    </w:rPr>
                    <w:t>F</w:t>
                  </w:r>
                  <w:proofErr w:type="gramEnd"/>
                  <w:r>
                    <w:rPr>
                      <w:rFonts w:ascii="Verdana" w:hAnsi="Verdana"/>
                      <w:color w:val="707070"/>
                      <w:sz w:val="28"/>
                      <w:szCs w:val="28"/>
                    </w:rPr>
                    <w:t xml:space="preserve">'0F'0, где </w:t>
                  </w:r>
                  <w:proofErr w:type="spellStart"/>
                  <w:r>
                    <w:rPr>
                      <w:rFonts w:ascii="Verdana" w:hAnsi="Verdana"/>
                      <w:color w:val="707070"/>
                      <w:sz w:val="28"/>
                      <w:szCs w:val="28"/>
                    </w:rPr>
                    <w:t>F'м</w:t>
                  </w:r>
                  <w:proofErr w:type="spellEnd"/>
                  <w:r>
                    <w:rPr>
                      <w:rFonts w:ascii="Verdana" w:hAnsi="Verdana"/>
                      <w:color w:val="707070"/>
                      <w:sz w:val="28"/>
                      <w:szCs w:val="28"/>
                    </w:rPr>
                    <w:t xml:space="preserve"> - максимальная интенсивность флуоресценции в условиях световой адаптации, F'0 - постоянная интенсивность флуоресценции в условиях световой адаптации. В условиях </w:t>
                  </w:r>
                  <w:proofErr w:type="spellStart"/>
                  <w:r>
                    <w:rPr>
                      <w:rFonts w:ascii="Verdana" w:hAnsi="Verdana"/>
                      <w:color w:val="707070"/>
                      <w:sz w:val="28"/>
                      <w:szCs w:val="28"/>
                    </w:rPr>
                    <w:t>темновой</w:t>
                  </w:r>
                  <w:proofErr w:type="spellEnd"/>
                  <w:r>
                    <w:rPr>
                      <w:rFonts w:ascii="Verdana" w:hAnsi="Verdana"/>
                      <w:color w:val="707070"/>
                      <w:sz w:val="28"/>
                      <w:szCs w:val="28"/>
                    </w:rPr>
                    <w:t xml:space="preserve"> адаптации показатель Y (II) можно представить как </w:t>
                  </w:r>
                  <w:proofErr w:type="spellStart"/>
                  <w:r>
                    <w:rPr>
                      <w:rFonts w:ascii="Verdana" w:hAnsi="Verdana"/>
                      <w:color w:val="707070"/>
                      <w:sz w:val="28"/>
                      <w:szCs w:val="28"/>
                    </w:rPr>
                    <w:t>FvFm</w:t>
                  </w:r>
                  <w:proofErr w:type="spellEnd"/>
                  <w:r>
                    <w:rPr>
                      <w:rFonts w:ascii="Verdana" w:hAnsi="Verdana"/>
                      <w:color w:val="707070"/>
                      <w:sz w:val="28"/>
                      <w:szCs w:val="28"/>
                    </w:rPr>
                    <w:t>. Подобно вышеназванному показателю, показатель Y (II) отражает непосредственно эффективность фотосинтеза, а именно – количество энергии, используемой для фотохимических реакций ФС II в условиях постоянной освещенности. Для большинства неблагоприятных факторов и для растений с типом фотосинтеза С</w:t>
                  </w:r>
                  <w:proofErr w:type="gramStart"/>
                  <w:r>
                    <w:rPr>
                      <w:rFonts w:ascii="Verdana" w:hAnsi="Verdana"/>
                      <w:color w:val="707070"/>
                      <w:sz w:val="28"/>
                      <w:szCs w:val="28"/>
                    </w:rPr>
                    <w:t>4</w:t>
                  </w:r>
                  <w:proofErr w:type="gramEnd"/>
                  <w:r>
                    <w:rPr>
                      <w:rFonts w:ascii="Verdana" w:hAnsi="Verdana"/>
                      <w:color w:val="707070"/>
                      <w:sz w:val="28"/>
                      <w:szCs w:val="28"/>
                    </w:rPr>
                    <w:t xml:space="preserve"> показатель Y (II) связан с ассимиляцией углерода линейной зависимостью. Для растений с С3 типом фотосинтеза связь эффективного выхода ФС II с ассимиляцией углерода носит нелинейный характер. Измерения эффективного квантового выхода могут быть проведены также в полевых условиях.</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Это связано с тем, что точность метода позволяет интерпретировать природные условия в ясный день как постоянные. При использовании данного протокола также необходимо контролировать температуру, поскольку показатель Y(II) оказывается более чувствительным, чем отношение </w:t>
                  </w:r>
                  <w:proofErr w:type="spellStart"/>
                  <w:r>
                    <w:rPr>
                      <w:rFonts w:ascii="Verdana" w:hAnsi="Verdana"/>
                      <w:color w:val="707070"/>
                      <w:sz w:val="28"/>
                      <w:szCs w:val="28"/>
                    </w:rPr>
                    <w:t>FvFm</w:t>
                  </w:r>
                  <w:proofErr w:type="spellEnd"/>
                  <w:r>
                    <w:rPr>
                      <w:rFonts w:ascii="Verdana" w:hAnsi="Verdana"/>
                      <w:color w:val="707070"/>
                      <w:sz w:val="28"/>
                      <w:szCs w:val="28"/>
                    </w:rPr>
                    <w:t>.</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Измерение данного показателя </w:t>
                  </w:r>
                  <w:proofErr w:type="gramStart"/>
                  <w:r>
                    <w:rPr>
                      <w:rFonts w:ascii="Verdana" w:hAnsi="Verdana"/>
                      <w:color w:val="707070"/>
                      <w:sz w:val="28"/>
                      <w:szCs w:val="28"/>
                    </w:rPr>
                    <w:t>также, как</w:t>
                  </w:r>
                  <w:proofErr w:type="gramEnd"/>
                  <w:r>
                    <w:rPr>
                      <w:rFonts w:ascii="Verdana" w:hAnsi="Verdana"/>
                      <w:color w:val="707070"/>
                      <w:sz w:val="28"/>
                      <w:szCs w:val="28"/>
                    </w:rPr>
                    <w:t xml:space="preserve"> и для показателей, описанных выше, проходит в течение нескольких секунд. К основным преимуществам использования данного протокола можно отнести:</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1) чувствительность к засухе применительно к растениям с С4-типом фотосинтеза (</w:t>
                  </w:r>
                  <w:proofErr w:type="spellStart"/>
                  <w:r>
                    <w:rPr>
                      <w:rFonts w:ascii="Verdana" w:hAnsi="Verdana"/>
                      <w:color w:val="707070"/>
                      <w:sz w:val="28"/>
                      <w:szCs w:val="28"/>
                    </w:rPr>
                    <w:t>Cavender-Bares</w:t>
                  </w:r>
                  <w:proofErr w:type="spellEnd"/>
                  <w:r>
                    <w:rPr>
                      <w:rFonts w:ascii="Verdana" w:hAnsi="Verdana"/>
                      <w:color w:val="707070"/>
                      <w:sz w:val="28"/>
                      <w:szCs w:val="28"/>
                    </w:rPr>
                    <w:t xml:space="preserve">, </w:t>
                  </w:r>
                  <w:proofErr w:type="spellStart"/>
                  <w:r>
                    <w:rPr>
                      <w:rFonts w:ascii="Verdana" w:hAnsi="Verdana"/>
                      <w:color w:val="707070"/>
                      <w:sz w:val="28"/>
                      <w:szCs w:val="28"/>
                    </w:rPr>
                    <w:t>Bazzaz</w:t>
                  </w:r>
                  <w:proofErr w:type="spellEnd"/>
                  <w:r>
                    <w:rPr>
                      <w:rFonts w:ascii="Verdana" w:hAnsi="Verdana"/>
                      <w:color w:val="707070"/>
                      <w:sz w:val="28"/>
                      <w:szCs w:val="28"/>
                    </w:rPr>
                    <w:t xml:space="preserve">, 2004; </w:t>
                  </w:r>
                  <w:proofErr w:type="spellStart"/>
                  <w:r>
                    <w:rPr>
                      <w:rFonts w:ascii="Verdana" w:hAnsi="Verdana"/>
                      <w:color w:val="707070"/>
                      <w:sz w:val="28"/>
                      <w:szCs w:val="28"/>
                    </w:rPr>
                    <w:t>Da</w:t>
                  </w:r>
                  <w:proofErr w:type="spellEnd"/>
                  <w:r>
                    <w:rPr>
                      <w:rFonts w:ascii="Verdana" w:hAnsi="Verdana"/>
                      <w:color w:val="707070"/>
                      <w:sz w:val="28"/>
                      <w:szCs w:val="28"/>
                    </w:rPr>
                    <w:t xml:space="preserve"> </w:t>
                  </w:r>
                  <w:proofErr w:type="spellStart"/>
                  <w:r>
                    <w:rPr>
                      <w:rFonts w:ascii="Verdana" w:hAnsi="Verdana"/>
                      <w:color w:val="707070"/>
                      <w:sz w:val="28"/>
                      <w:szCs w:val="28"/>
                    </w:rPr>
                    <w:t>Silva</w:t>
                  </w:r>
                  <w:proofErr w:type="spellEnd"/>
                  <w:r>
                    <w:rPr>
                      <w:rFonts w:ascii="Verdana" w:hAnsi="Verdana"/>
                      <w:color w:val="707070"/>
                      <w:sz w:val="28"/>
                      <w:szCs w:val="28"/>
                    </w:rPr>
                    <w:t>, Arrabaca,2008);</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2) в модификации </w:t>
                  </w:r>
                  <w:proofErr w:type="spellStart"/>
                  <w:r>
                    <w:rPr>
                      <w:rFonts w:ascii="Verdana" w:hAnsi="Verdana"/>
                      <w:color w:val="707070"/>
                      <w:sz w:val="28"/>
                      <w:szCs w:val="28"/>
                    </w:rPr>
                    <w:t>Берка</w:t>
                  </w:r>
                  <w:proofErr w:type="spellEnd"/>
                  <w:r>
                    <w:rPr>
                      <w:rFonts w:ascii="Verdana" w:hAnsi="Verdana"/>
                      <w:color w:val="707070"/>
                      <w:sz w:val="28"/>
                      <w:szCs w:val="28"/>
                    </w:rPr>
                    <w:t xml:space="preserve"> для растений с типом фотосинтеза С3 показатель также может быть чувствительным к ранней засухе в </w:t>
                  </w:r>
                  <w:proofErr w:type="spellStart"/>
                  <w:r>
                    <w:rPr>
                      <w:rFonts w:ascii="Verdana" w:hAnsi="Verdana"/>
                      <w:color w:val="707070"/>
                      <w:sz w:val="28"/>
                      <w:szCs w:val="28"/>
                    </w:rPr>
                    <w:t>течние</w:t>
                  </w:r>
                  <w:proofErr w:type="spellEnd"/>
                  <w:r>
                    <w:rPr>
                      <w:rFonts w:ascii="Verdana" w:hAnsi="Verdana"/>
                      <w:color w:val="707070"/>
                      <w:sz w:val="28"/>
                      <w:szCs w:val="28"/>
                    </w:rPr>
                    <w:t xml:space="preserve"> 24 ч. после прекращения ирригации (Burke,2007; </w:t>
                  </w:r>
                  <w:proofErr w:type="spellStart"/>
                  <w:r>
                    <w:rPr>
                      <w:rFonts w:ascii="Verdana" w:hAnsi="Verdana"/>
                      <w:color w:val="707070"/>
                      <w:sz w:val="28"/>
                      <w:szCs w:val="28"/>
                    </w:rPr>
                    <w:t>Burke</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xml:space="preserve">., 2010). При использовании </w:t>
                  </w:r>
                  <w:proofErr w:type="spellStart"/>
                  <w:r>
                    <w:rPr>
                      <w:rFonts w:ascii="Verdana" w:hAnsi="Verdana"/>
                      <w:color w:val="707070"/>
                      <w:sz w:val="28"/>
                      <w:szCs w:val="28"/>
                    </w:rPr>
                    <w:t>станартной</w:t>
                  </w:r>
                  <w:proofErr w:type="spellEnd"/>
                  <w:r>
                    <w:rPr>
                      <w:rFonts w:ascii="Verdana" w:hAnsi="Verdana"/>
                      <w:color w:val="707070"/>
                      <w:sz w:val="28"/>
                      <w:szCs w:val="28"/>
                    </w:rPr>
                    <w:t xml:space="preserve"> методики для растений с С3-фотосинтезом можно зарегистрировать только значительное обезвоживание, не влияющее на </w:t>
                  </w:r>
                  <w:proofErr w:type="spellStart"/>
                  <w:r>
                    <w:rPr>
                      <w:rFonts w:ascii="Verdana" w:hAnsi="Verdana"/>
                      <w:color w:val="707070"/>
                      <w:sz w:val="28"/>
                      <w:szCs w:val="28"/>
                    </w:rPr>
                    <w:t>фотодыхание</w:t>
                  </w:r>
                  <w:proofErr w:type="spellEnd"/>
                  <w:r>
                    <w:rPr>
                      <w:rFonts w:ascii="Verdana" w:hAnsi="Verdana"/>
                      <w:color w:val="707070"/>
                      <w:sz w:val="28"/>
                      <w:szCs w:val="28"/>
                    </w:rPr>
                    <w:t xml:space="preserve"> (</w:t>
                  </w:r>
                  <w:proofErr w:type="spellStart"/>
                  <w:r>
                    <w:rPr>
                      <w:rFonts w:ascii="Verdana" w:hAnsi="Verdana"/>
                      <w:color w:val="707070"/>
                      <w:sz w:val="28"/>
                      <w:szCs w:val="28"/>
                    </w:rPr>
                    <w:t>Flexas</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2002);</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3) чувствительность к температурному стрессу выше 35</w:t>
                  </w:r>
                  <w:proofErr w:type="gramStart"/>
                  <w:r>
                    <w:rPr>
                      <w:rFonts w:ascii="Verdana" w:hAnsi="Verdana"/>
                      <w:color w:val="707070"/>
                      <w:sz w:val="28"/>
                      <w:szCs w:val="28"/>
                    </w:rPr>
                    <w:t>°С</w:t>
                  </w:r>
                  <w:proofErr w:type="gramEnd"/>
                  <w:r>
                    <w:rPr>
                      <w:rFonts w:ascii="Verdana" w:hAnsi="Verdana"/>
                      <w:color w:val="707070"/>
                      <w:sz w:val="28"/>
                      <w:szCs w:val="28"/>
                    </w:rPr>
                    <w:t xml:space="preserve"> (Haldiman,Feller,2004);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Однако в использовании протокола существует и ряд недостатков, среди которых выделяют:</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1) низкую чувствительность к азотному недостатку вплоть до голодания, однако модификация </w:t>
                  </w:r>
                  <w:proofErr w:type="spellStart"/>
                  <w:r>
                    <w:rPr>
                      <w:rFonts w:ascii="Verdana" w:hAnsi="Verdana"/>
                      <w:color w:val="707070"/>
                      <w:sz w:val="28"/>
                      <w:szCs w:val="28"/>
                    </w:rPr>
                    <w:t>Ченга</w:t>
                  </w:r>
                  <w:proofErr w:type="spellEnd"/>
                  <w:r>
                    <w:rPr>
                      <w:rFonts w:ascii="Verdana" w:hAnsi="Verdana"/>
                      <w:color w:val="707070"/>
                      <w:sz w:val="28"/>
                      <w:szCs w:val="28"/>
                    </w:rPr>
                    <w:t xml:space="preserve"> </w:t>
                  </w:r>
                  <w:proofErr w:type="gramStart"/>
                  <w:r>
                    <w:rPr>
                      <w:rFonts w:ascii="Verdana" w:hAnsi="Verdana"/>
                      <w:color w:val="707070"/>
                      <w:sz w:val="28"/>
                      <w:szCs w:val="28"/>
                    </w:rPr>
                    <w:t xml:space="preserve">( </w:t>
                  </w:r>
                  <w:proofErr w:type="spellStart"/>
                  <w:proofErr w:type="gramEnd"/>
                  <w:r>
                    <w:rPr>
                      <w:rFonts w:ascii="Verdana" w:hAnsi="Verdana"/>
                      <w:color w:val="707070"/>
                      <w:sz w:val="28"/>
                      <w:szCs w:val="28"/>
                    </w:rPr>
                    <w:t>Cheng</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2001) позволяет более точно зарегистрировать азотный дефицит;</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2) </w:t>
                  </w:r>
                  <w:proofErr w:type="gramStart"/>
                  <w:r>
                    <w:rPr>
                      <w:rFonts w:ascii="Verdana" w:hAnsi="Verdana"/>
                      <w:color w:val="707070"/>
                      <w:sz w:val="28"/>
                      <w:szCs w:val="28"/>
                    </w:rPr>
                    <w:t>недостаточную</w:t>
                  </w:r>
                  <w:proofErr w:type="gramEnd"/>
                  <w:r>
                    <w:rPr>
                      <w:rFonts w:ascii="Verdana" w:hAnsi="Verdana"/>
                      <w:color w:val="707070"/>
                      <w:sz w:val="28"/>
                      <w:szCs w:val="28"/>
                    </w:rPr>
                    <w:t xml:space="preserve"> </w:t>
                  </w:r>
                  <w:proofErr w:type="spellStart"/>
                  <w:r>
                    <w:rPr>
                      <w:rFonts w:ascii="Verdana" w:hAnsi="Verdana"/>
                      <w:color w:val="707070"/>
                      <w:sz w:val="28"/>
                      <w:szCs w:val="28"/>
                    </w:rPr>
                    <w:t>чувстительность</w:t>
                  </w:r>
                  <w:proofErr w:type="spellEnd"/>
                  <w:r>
                    <w:rPr>
                      <w:rFonts w:ascii="Verdana" w:hAnsi="Verdana"/>
                      <w:color w:val="707070"/>
                      <w:sz w:val="28"/>
                      <w:szCs w:val="28"/>
                    </w:rPr>
                    <w:t xml:space="preserve"> к недостатку серы вплоть до голодания (</w:t>
                  </w:r>
                  <w:proofErr w:type="spellStart"/>
                  <w:r>
                    <w:rPr>
                      <w:rFonts w:ascii="Verdana" w:hAnsi="Verdana"/>
                      <w:color w:val="707070"/>
                      <w:sz w:val="28"/>
                      <w:szCs w:val="28"/>
                    </w:rPr>
                    <w:t>Baker</w:t>
                  </w:r>
                  <w:proofErr w:type="spellEnd"/>
                  <w:r>
                    <w:rPr>
                      <w:rFonts w:ascii="Verdana" w:hAnsi="Verdana"/>
                      <w:color w:val="707070"/>
                      <w:sz w:val="28"/>
                      <w:szCs w:val="28"/>
                    </w:rPr>
                    <w:t>, Rosenquist,2004);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3) нечувствительность к солевому стрессу у ряда растений (</w:t>
                  </w:r>
                  <w:proofErr w:type="spellStart"/>
                  <w:r>
                    <w:rPr>
                      <w:rFonts w:ascii="Verdana" w:hAnsi="Verdana"/>
                      <w:color w:val="707070"/>
                      <w:sz w:val="28"/>
                      <w:szCs w:val="28"/>
                    </w:rPr>
                    <w:t>Moradi</w:t>
                  </w:r>
                  <w:proofErr w:type="spellEnd"/>
                  <w:r>
                    <w:rPr>
                      <w:rFonts w:ascii="Verdana" w:hAnsi="Verdana"/>
                      <w:color w:val="707070"/>
                      <w:sz w:val="28"/>
                      <w:szCs w:val="28"/>
                    </w:rPr>
                    <w:t>, Ismail,2007).</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Существует также другой метод, который связан со скоростью электронного транспорта ФС II. Данный показатель связан с показателем Y (II) уравнением:</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ETR=Y(II)×PAR×D×</w:t>
                  </w:r>
                  <w:r>
                    <w:rPr>
                      <w:rFonts w:ascii="Cambria Math" w:hAnsi="Cambria Math" w:cs="Cambria Math"/>
                      <w:color w:val="707070"/>
                      <w:sz w:val="28"/>
                      <w:szCs w:val="28"/>
                    </w:rPr>
                    <w:t>∝</w:t>
                  </w:r>
                  <w:r>
                    <w:rPr>
                      <w:rFonts w:ascii="Verdana" w:hAnsi="Verdana" w:cs="Verdana"/>
                      <w:color w:val="707070"/>
                      <w:sz w:val="28"/>
                      <w:szCs w:val="28"/>
                    </w:rPr>
                    <w:t>,</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proofErr w:type="gramStart"/>
                  <w:r>
                    <w:rPr>
                      <w:rFonts w:ascii="Verdana" w:hAnsi="Verdana"/>
                      <w:color w:val="707070"/>
                      <w:sz w:val="28"/>
                      <w:szCs w:val="28"/>
                    </w:rPr>
                    <w:t xml:space="preserve">где PAR – интенсивность падающего света в диапазоне 400-700 </w:t>
                  </w:r>
                  <w:proofErr w:type="spellStart"/>
                  <w:r>
                    <w:rPr>
                      <w:rFonts w:ascii="Verdana" w:hAnsi="Verdana"/>
                      <w:color w:val="707070"/>
                      <w:sz w:val="28"/>
                      <w:szCs w:val="28"/>
                    </w:rPr>
                    <w:t>нм</w:t>
                  </w:r>
                  <w:proofErr w:type="spellEnd"/>
                  <w:r>
                    <w:rPr>
                      <w:rFonts w:ascii="Verdana" w:hAnsi="Verdana"/>
                      <w:color w:val="707070"/>
                      <w:sz w:val="28"/>
                      <w:szCs w:val="28"/>
                    </w:rPr>
                    <w:t xml:space="preserve"> (</w:t>
                  </w:r>
                  <w:proofErr w:type="spellStart"/>
                  <w:r>
                    <w:rPr>
                      <w:rFonts w:ascii="Verdana" w:hAnsi="Verdana"/>
                      <w:color w:val="707070"/>
                      <w:sz w:val="28"/>
                      <w:szCs w:val="28"/>
                    </w:rPr>
                    <w:t>фотосинтетически</w:t>
                  </w:r>
                  <w:proofErr w:type="spellEnd"/>
                  <w:r>
                    <w:rPr>
                      <w:rFonts w:ascii="Verdana" w:hAnsi="Verdana"/>
                      <w:color w:val="707070"/>
                      <w:sz w:val="28"/>
                      <w:szCs w:val="28"/>
                    </w:rPr>
                    <w:t xml:space="preserve"> активная радиация), D – средний </w:t>
                  </w:r>
                  <w:proofErr w:type="spellStart"/>
                  <w:r>
                    <w:rPr>
                      <w:rFonts w:ascii="Verdana" w:hAnsi="Verdana"/>
                      <w:color w:val="707070"/>
                      <w:sz w:val="28"/>
                      <w:szCs w:val="28"/>
                    </w:rPr>
                    <w:t>коффициент</w:t>
                  </w:r>
                  <w:proofErr w:type="spellEnd"/>
                  <w:r>
                    <w:rPr>
                      <w:rFonts w:ascii="Verdana" w:hAnsi="Verdana"/>
                      <w:color w:val="707070"/>
                      <w:sz w:val="28"/>
                      <w:szCs w:val="28"/>
                    </w:rPr>
                    <w:t xml:space="preserve"> поглощения света листом, обычно принимаемый равным 0,84, </w:t>
                  </w:r>
                  <w:r>
                    <w:rPr>
                      <w:rFonts w:ascii="Cambria Math" w:hAnsi="Cambria Math" w:cs="Cambria Math"/>
                      <w:color w:val="707070"/>
                      <w:sz w:val="28"/>
                      <w:szCs w:val="28"/>
                    </w:rPr>
                    <w:t>∝</w:t>
                  </w:r>
                  <w:r>
                    <w:rPr>
                      <w:rFonts w:ascii="Verdana" w:hAnsi="Verdana" w:cs="Verdana"/>
                      <w:color w:val="707070"/>
                      <w:sz w:val="28"/>
                      <w:szCs w:val="28"/>
                    </w:rPr>
                    <w:t xml:space="preserve"> - среднее отношение </w:t>
                  </w:r>
                  <w:proofErr w:type="spellStart"/>
                  <w:r>
                    <w:rPr>
                      <w:rFonts w:ascii="Verdana" w:hAnsi="Verdana" w:cs="Verdana"/>
                      <w:color w:val="707070"/>
                      <w:sz w:val="28"/>
                      <w:szCs w:val="28"/>
                    </w:rPr>
                    <w:t>количства</w:t>
                  </w:r>
                  <w:proofErr w:type="spellEnd"/>
                  <w:r>
                    <w:rPr>
                      <w:rFonts w:ascii="Verdana" w:hAnsi="Verdana" w:cs="Verdana"/>
                      <w:color w:val="707070"/>
                      <w:sz w:val="28"/>
                      <w:szCs w:val="28"/>
                    </w:rPr>
                    <w:t xml:space="preserve"> реакционных центров ФС II к количеству реакционных центров ФС I, в среднем равное 0,5.</w:t>
                  </w:r>
                  <w:proofErr w:type="gramEnd"/>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Следует отметить, что данная методика не слишком часто используется, что связано со значительным разбросом коэффициента поглощения света листьями (0,7 – 0,9) в зависимости от возраста, степени </w:t>
                  </w:r>
                  <w:proofErr w:type="spellStart"/>
                  <w:r>
                    <w:rPr>
                      <w:rFonts w:ascii="Verdana" w:hAnsi="Verdana"/>
                      <w:color w:val="707070"/>
                      <w:sz w:val="28"/>
                      <w:szCs w:val="28"/>
                    </w:rPr>
                    <w:t>гидратированности</w:t>
                  </w:r>
                  <w:proofErr w:type="spellEnd"/>
                  <w:r>
                    <w:rPr>
                      <w:rFonts w:ascii="Verdana" w:hAnsi="Verdana"/>
                      <w:color w:val="707070"/>
                      <w:sz w:val="28"/>
                      <w:szCs w:val="28"/>
                    </w:rPr>
                    <w:t xml:space="preserve"> и прочих факторов (</w:t>
                  </w:r>
                  <w:proofErr w:type="spellStart"/>
                  <w:r>
                    <w:rPr>
                      <w:rFonts w:ascii="Verdana" w:hAnsi="Verdana"/>
                      <w:color w:val="707070"/>
                      <w:sz w:val="28"/>
                      <w:szCs w:val="28"/>
                    </w:rPr>
                    <w:t>Baker</w:t>
                  </w:r>
                  <w:proofErr w:type="spellEnd"/>
                  <w:r>
                    <w:rPr>
                      <w:rFonts w:ascii="Verdana" w:hAnsi="Verdana"/>
                      <w:color w:val="707070"/>
                      <w:sz w:val="28"/>
                      <w:szCs w:val="28"/>
                    </w:rPr>
                    <w:t>, 2008).</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Показатель ETR по чувствительности и прочим факторам часто аналогичен эффективному квантовому выходу ФС II.</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В настоящее время развивается метод анализа кривых O-J-I-P. Ограничения и применимость метода сравнимы с таковыми для выше рассмотренных показателей, однако точность данного метода, по материалам наблюдений, значительно выше. Измерение производится в течение нескольких секунд, результатом чего является кривая с </w:t>
                  </w:r>
                  <w:proofErr w:type="gramStart"/>
                  <w:r>
                    <w:rPr>
                      <w:rFonts w:ascii="Verdana" w:hAnsi="Verdana"/>
                      <w:color w:val="707070"/>
                      <w:sz w:val="28"/>
                      <w:szCs w:val="28"/>
                    </w:rPr>
                    <w:t>высоки</w:t>
                  </w:r>
                  <w:proofErr w:type="gramEnd"/>
                  <w:r>
                    <w:rPr>
                      <w:rFonts w:ascii="Verdana" w:hAnsi="Verdana"/>
                      <w:color w:val="707070"/>
                      <w:sz w:val="28"/>
                      <w:szCs w:val="28"/>
                    </w:rPr>
                    <w:t xml:space="preserve"> временным разрешением. По оси абсцисс обычно используют логарифмический масштаб.</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Различные участки кривой могут быть использованы в качестве самостоятельных индикаторов для определения некоторых факторов воздействия.</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В целом, характеры участков и всей кривой в целом обуславливаются процессами, которые протекают на молекулярном уровне в аппарате фотосинтеза.</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К ограничениям данного метода относят:</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1)невысокую чувствительность к температурному стрессу ниже 44</w:t>
                  </w:r>
                  <w:proofErr w:type="gramStart"/>
                  <w:r>
                    <w:rPr>
                      <w:rFonts w:ascii="Verdana" w:hAnsi="Verdana"/>
                      <w:color w:val="707070"/>
                      <w:sz w:val="28"/>
                      <w:szCs w:val="28"/>
                    </w:rPr>
                    <w:t>˚С</w:t>
                  </w:r>
                  <w:proofErr w:type="gramEnd"/>
                  <w:r>
                    <w:rPr>
                      <w:rFonts w:ascii="Verdana" w:hAnsi="Verdana"/>
                      <w:color w:val="707070"/>
                      <w:sz w:val="28"/>
                      <w:szCs w:val="28"/>
                    </w:rPr>
                    <w:t xml:space="preserve"> (</w:t>
                  </w:r>
                  <w:proofErr w:type="spellStart"/>
                  <w:r>
                    <w:rPr>
                      <w:rFonts w:ascii="Verdana" w:hAnsi="Verdana"/>
                      <w:color w:val="707070"/>
                      <w:sz w:val="28"/>
                      <w:szCs w:val="28"/>
                    </w:rPr>
                    <w:t>Strasser</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al.,2004);</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2) необходимость использовать одинаковую интенсивность возбуждающего света ввиду зависимости формы кривой от интенсивности света (Vredenberg,2011). Рекомендуемая интенсивность принимается </w:t>
                  </w:r>
                  <w:proofErr w:type="gramStart"/>
                  <w:r>
                    <w:rPr>
                      <w:rFonts w:ascii="Verdana" w:hAnsi="Verdana"/>
                      <w:color w:val="707070"/>
                      <w:sz w:val="28"/>
                      <w:szCs w:val="28"/>
                    </w:rPr>
                    <w:t>равной</w:t>
                  </w:r>
                  <w:proofErr w:type="gramEnd"/>
                  <w:r>
                    <w:rPr>
                      <w:rFonts w:ascii="Verdana" w:hAnsi="Verdana"/>
                      <w:color w:val="707070"/>
                      <w:sz w:val="28"/>
                      <w:szCs w:val="28"/>
                    </w:rPr>
                    <w:t xml:space="preserve"> 3500 мкмоль×м-2×с-1.</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Факторы, влияющие на показатели быстрой флуоресценции</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В показатели флуоресценции значительные изменения вносят: температурный стресс (</w:t>
                  </w:r>
                  <w:proofErr w:type="spellStart"/>
                  <w:r>
                    <w:rPr>
                      <w:rFonts w:ascii="Verdana" w:hAnsi="Verdana"/>
                      <w:color w:val="707070"/>
                      <w:sz w:val="28"/>
                      <w:szCs w:val="28"/>
                    </w:rPr>
                    <w:t>Leipner</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2000), водный стресс (</w:t>
                  </w:r>
                  <w:proofErr w:type="spellStart"/>
                  <w:r>
                    <w:rPr>
                      <w:rFonts w:ascii="Verdana" w:hAnsi="Verdana"/>
                      <w:color w:val="707070"/>
                      <w:sz w:val="28"/>
                      <w:szCs w:val="28"/>
                    </w:rPr>
                    <w:t>Strasser</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2010), фотоокислительный стресс (</w:t>
                  </w:r>
                  <w:proofErr w:type="spellStart"/>
                  <w:r>
                    <w:rPr>
                      <w:rFonts w:ascii="Verdana" w:hAnsi="Verdana"/>
                      <w:color w:val="707070"/>
                      <w:sz w:val="28"/>
                      <w:szCs w:val="28"/>
                    </w:rPr>
                    <w:t>Маторин</w:t>
                  </w:r>
                  <w:proofErr w:type="spellEnd"/>
                  <w:r>
                    <w:rPr>
                      <w:rFonts w:ascii="Verdana" w:hAnsi="Verdana"/>
                      <w:color w:val="707070"/>
                      <w:sz w:val="28"/>
                      <w:szCs w:val="28"/>
                    </w:rPr>
                    <w:t>, Алексеев, 2013), антропогенное загрязнение, в том числе загрязнение СО</w:t>
                  </w:r>
                  <w:proofErr w:type="gramStart"/>
                  <w:r>
                    <w:rPr>
                      <w:rFonts w:ascii="Verdana" w:hAnsi="Verdana"/>
                      <w:color w:val="707070"/>
                      <w:sz w:val="28"/>
                      <w:szCs w:val="28"/>
                    </w:rPr>
                    <w:t>2</w:t>
                  </w:r>
                  <w:proofErr w:type="gramEnd"/>
                  <w:r>
                    <w:rPr>
                      <w:rFonts w:ascii="Verdana" w:hAnsi="Verdana"/>
                      <w:color w:val="707070"/>
                      <w:sz w:val="28"/>
                      <w:szCs w:val="28"/>
                    </w:rPr>
                    <w:t xml:space="preserve"> (</w:t>
                  </w:r>
                  <w:proofErr w:type="spellStart"/>
                  <w:r>
                    <w:rPr>
                      <w:rFonts w:ascii="Verdana" w:hAnsi="Verdana"/>
                      <w:color w:val="707070"/>
                      <w:sz w:val="28"/>
                      <w:szCs w:val="28"/>
                    </w:rPr>
                    <w:t>Siffel</w:t>
                  </w:r>
                  <w:proofErr w:type="spellEnd"/>
                  <w:r>
                    <w:rPr>
                      <w:rFonts w:ascii="Verdana" w:hAnsi="Verdana"/>
                      <w:color w:val="707070"/>
                      <w:sz w:val="28"/>
                      <w:szCs w:val="28"/>
                    </w:rPr>
                    <w:t>, Braunova,1999), содержание биогенных элементов (</w:t>
                  </w:r>
                  <w:proofErr w:type="spellStart"/>
                  <w:r>
                    <w:rPr>
                      <w:rFonts w:ascii="Verdana" w:hAnsi="Verdana"/>
                      <w:color w:val="707070"/>
                      <w:sz w:val="28"/>
                      <w:szCs w:val="28"/>
                    </w:rPr>
                    <w:t>Cheng</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2001) и др.</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Например, в области температурного </w:t>
                  </w:r>
                  <w:proofErr w:type="gramStart"/>
                  <w:r>
                    <w:rPr>
                      <w:rFonts w:ascii="Verdana" w:hAnsi="Verdana"/>
                      <w:color w:val="707070"/>
                      <w:sz w:val="28"/>
                      <w:szCs w:val="28"/>
                    </w:rPr>
                    <w:t>воздействия</w:t>
                  </w:r>
                  <w:proofErr w:type="gramEnd"/>
                  <w:r>
                    <w:rPr>
                      <w:rFonts w:ascii="Verdana" w:hAnsi="Verdana"/>
                      <w:color w:val="707070"/>
                      <w:sz w:val="28"/>
                      <w:szCs w:val="28"/>
                    </w:rPr>
                    <w:t xml:space="preserve"> возможно наблюдать резкое снижении квантового выхода флуоресценции. При воздействии на объект различных температур возможна фиксация обратной реакции организма на температурный стресс. Несмотря на то, что температурные воздействия влияют на все показатели флуоресценции, некоторые из них имеют наиболее высокую разрешающую способность по отношению к воздействию данного фактора. Например, при исследовании температурного влияния на листья дуба было обнаружено, что отношение </w:t>
                  </w:r>
                  <w:proofErr w:type="spellStart"/>
                  <w:r>
                    <w:rPr>
                      <w:rFonts w:ascii="Verdana" w:hAnsi="Verdana"/>
                      <w:color w:val="707070"/>
                      <w:sz w:val="28"/>
                      <w:szCs w:val="28"/>
                    </w:rPr>
                    <w:t>FvFm</w:t>
                  </w:r>
                  <w:proofErr w:type="spellEnd"/>
                  <w:r>
                    <w:rPr>
                      <w:rFonts w:ascii="Verdana" w:hAnsi="Verdana"/>
                      <w:color w:val="707070"/>
                      <w:sz w:val="28"/>
                      <w:szCs w:val="28"/>
                    </w:rPr>
                    <w:t xml:space="preserve"> изменилось только при достижении температуры 45</w:t>
                  </w:r>
                  <w:proofErr w:type="gramStart"/>
                  <w:r>
                    <w:rPr>
                      <w:rFonts w:ascii="Verdana" w:hAnsi="Verdana"/>
                      <w:color w:val="707070"/>
                      <w:sz w:val="28"/>
                      <w:szCs w:val="28"/>
                    </w:rPr>
                    <w:t>˚С</w:t>
                  </w:r>
                  <w:proofErr w:type="gramEnd"/>
                  <w:r>
                    <w:rPr>
                      <w:rFonts w:ascii="Verdana" w:hAnsi="Verdana"/>
                      <w:color w:val="707070"/>
                      <w:sz w:val="28"/>
                      <w:szCs w:val="28"/>
                    </w:rPr>
                    <w:t>, параметры кривой O-J-I-P – при 44˚С, эффективный квантовый выход ФС II – при 35˚С.</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В последних исследованиях продемонстрировано, что показатели флуоресценции, в частности, вид индукционной кривой, также могут быть использованы в изучении ответа организма на дефицит влаги (</w:t>
                  </w:r>
                  <w:proofErr w:type="spellStart"/>
                  <w:r>
                    <w:rPr>
                      <w:rFonts w:ascii="Verdana" w:hAnsi="Verdana"/>
                      <w:color w:val="707070"/>
                      <w:sz w:val="28"/>
                      <w:szCs w:val="28"/>
                    </w:rPr>
                    <w:t>Strasser</w:t>
                  </w:r>
                  <w:proofErr w:type="spellEnd"/>
                  <w:r>
                    <w:rPr>
                      <w:rFonts w:ascii="Verdana" w:hAnsi="Verdana"/>
                      <w:color w:val="707070"/>
                      <w:sz w:val="28"/>
                      <w:szCs w:val="28"/>
                    </w:rPr>
                    <w:t xml:space="preserve"> </w:t>
                  </w:r>
                  <w:proofErr w:type="spellStart"/>
                  <w:r>
                    <w:rPr>
                      <w:rFonts w:ascii="Verdana" w:hAnsi="Verdana"/>
                      <w:color w:val="707070"/>
                      <w:sz w:val="28"/>
                      <w:szCs w:val="28"/>
                    </w:rPr>
                    <w:t>et</w:t>
                  </w:r>
                  <w:proofErr w:type="spellEnd"/>
                  <w:r>
                    <w:rPr>
                      <w:rFonts w:ascii="Verdana" w:hAnsi="Verdana"/>
                      <w:color w:val="707070"/>
                      <w:sz w:val="28"/>
                      <w:szCs w:val="28"/>
                    </w:rPr>
                    <w:t xml:space="preserve"> </w:t>
                  </w:r>
                  <w:proofErr w:type="spellStart"/>
                  <w:r>
                    <w:rPr>
                      <w:rFonts w:ascii="Verdana" w:hAnsi="Verdana"/>
                      <w:color w:val="707070"/>
                      <w:sz w:val="28"/>
                      <w:szCs w:val="28"/>
                    </w:rPr>
                    <w:t>al</w:t>
                  </w:r>
                  <w:proofErr w:type="spellEnd"/>
                  <w:r>
                    <w:rPr>
                      <w:rFonts w:ascii="Verdana" w:hAnsi="Verdana"/>
                      <w:color w:val="707070"/>
                      <w:sz w:val="28"/>
                      <w:szCs w:val="28"/>
                    </w:rPr>
                    <w:t xml:space="preserve">., 2010). Также в роли подобного индикатора могут выступать такие показатели, как, например, рассмотренный выше показатель </w:t>
                  </w:r>
                  <w:proofErr w:type="spellStart"/>
                  <w:r>
                    <w:rPr>
                      <w:rFonts w:ascii="Verdana" w:hAnsi="Verdana"/>
                      <w:color w:val="707070"/>
                      <w:sz w:val="28"/>
                      <w:szCs w:val="28"/>
                    </w:rPr>
                    <w:t>FvFm</w:t>
                  </w:r>
                  <w:proofErr w:type="spellEnd"/>
                  <w:r>
                    <w:rPr>
                      <w:rFonts w:ascii="Verdana" w:hAnsi="Verdana"/>
                      <w:color w:val="707070"/>
                      <w:sz w:val="28"/>
                      <w:szCs w:val="28"/>
                    </w:rPr>
                    <w:t>.</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Что касается загрязнения, чувствительными его индикаторами могут также служить показатели хлорофилла лишайников (</w:t>
                  </w:r>
                  <w:proofErr w:type="spellStart"/>
                  <w:r>
                    <w:rPr>
                      <w:rFonts w:ascii="Verdana" w:hAnsi="Verdana"/>
                      <w:color w:val="707070"/>
                      <w:sz w:val="28"/>
                      <w:szCs w:val="28"/>
                    </w:rPr>
                    <w:t>Маторин</w:t>
                  </w:r>
                  <w:proofErr w:type="spellEnd"/>
                  <w:r>
                    <w:rPr>
                      <w:rFonts w:ascii="Verdana" w:hAnsi="Verdana"/>
                      <w:color w:val="707070"/>
                      <w:sz w:val="28"/>
                      <w:szCs w:val="28"/>
                    </w:rPr>
                    <w:t xml:space="preserve">, Алексеев, 2013). Лишайники, в силу особенностей адаптации к среде обитания, достаточно устойчивы к перепадам влажности и температур, однако также известны своей низкой толерантностью к различным загрязнителям. Для фотосинтеза лишайников, прежде всего, необходим достаточный уровень влажности среды, однако, особенно в условиях достаточной освещенности, лишайники не способны в течение длительного времени сохранять воду. Это, собственно, ограничивает период фотосинтетической активности лишайников. Так же, как и у водорослей рода </w:t>
                  </w:r>
                  <w:proofErr w:type="spellStart"/>
                  <w:r>
                    <w:rPr>
                      <w:rFonts w:ascii="Verdana" w:hAnsi="Verdana"/>
                      <w:color w:val="707070"/>
                      <w:sz w:val="28"/>
                      <w:szCs w:val="28"/>
                    </w:rPr>
                    <w:t>Scenedesmus</w:t>
                  </w:r>
                  <w:proofErr w:type="spellEnd"/>
                  <w:r>
                    <w:rPr>
                      <w:rFonts w:ascii="Verdana" w:hAnsi="Verdana"/>
                      <w:color w:val="707070"/>
                      <w:sz w:val="28"/>
                      <w:szCs w:val="28"/>
                    </w:rPr>
                    <w:t xml:space="preserve">, у лишайников после их высушивания получает усиление красная полоса флуоресценции (715 </w:t>
                  </w:r>
                  <w:proofErr w:type="spellStart"/>
                  <w:r>
                    <w:rPr>
                      <w:rFonts w:ascii="Verdana" w:hAnsi="Verdana"/>
                      <w:color w:val="707070"/>
                      <w:sz w:val="28"/>
                      <w:szCs w:val="28"/>
                    </w:rPr>
                    <w:t>нм</w:t>
                  </w:r>
                  <w:proofErr w:type="spellEnd"/>
                  <w:r>
                    <w:rPr>
                      <w:rFonts w:ascii="Verdana" w:hAnsi="Verdana"/>
                      <w:color w:val="707070"/>
                      <w:sz w:val="28"/>
                      <w:szCs w:val="28"/>
                    </w:rPr>
                    <w:t xml:space="preserve">) по сравнению с коротковолновыми полосами (685 и 697 </w:t>
                  </w:r>
                  <w:proofErr w:type="spellStart"/>
                  <w:r>
                    <w:rPr>
                      <w:rFonts w:ascii="Verdana" w:hAnsi="Verdana"/>
                      <w:color w:val="707070"/>
                      <w:sz w:val="28"/>
                      <w:szCs w:val="28"/>
                    </w:rPr>
                    <w:t>нм</w:t>
                  </w:r>
                  <w:proofErr w:type="spellEnd"/>
                  <w:r>
                    <w:rPr>
                      <w:rFonts w:ascii="Verdana" w:hAnsi="Verdana"/>
                      <w:color w:val="707070"/>
                      <w:sz w:val="28"/>
                      <w:szCs w:val="28"/>
                    </w:rPr>
                    <w:t>). Однако</w:t>
                  </w:r>
                  <w:proofErr w:type="gramStart"/>
                  <w:r>
                    <w:rPr>
                      <w:rFonts w:ascii="Verdana" w:hAnsi="Verdana"/>
                      <w:color w:val="707070"/>
                      <w:sz w:val="28"/>
                      <w:szCs w:val="28"/>
                    </w:rPr>
                    <w:t>,</w:t>
                  </w:r>
                  <w:proofErr w:type="gramEnd"/>
                  <w:r>
                    <w:rPr>
                      <w:rFonts w:ascii="Verdana" w:hAnsi="Verdana"/>
                      <w:color w:val="707070"/>
                      <w:sz w:val="28"/>
                      <w:szCs w:val="28"/>
                    </w:rPr>
                    <w:t xml:space="preserve"> следует отметить, что у лишайников, в отличие от водорослей, в процессе </w:t>
                  </w:r>
                  <w:proofErr w:type="spellStart"/>
                  <w:r>
                    <w:rPr>
                      <w:rFonts w:ascii="Verdana" w:hAnsi="Verdana"/>
                      <w:color w:val="707070"/>
                      <w:sz w:val="28"/>
                      <w:szCs w:val="28"/>
                    </w:rPr>
                    <w:t>регидратации</w:t>
                  </w:r>
                  <w:proofErr w:type="spellEnd"/>
                  <w:r>
                    <w:rPr>
                      <w:rFonts w:ascii="Verdana" w:hAnsi="Verdana"/>
                      <w:color w:val="707070"/>
                      <w:sz w:val="28"/>
                      <w:szCs w:val="28"/>
                    </w:rPr>
                    <w:t xml:space="preserve"> спектр флуоресценции имеет способности к восстановлению. Вышесказанное позволяет сделать вывод о том, что у устойчивых к высушиванию видов при недостатке влаги происходит перераспределение энергии преимущественно в ФС I, в то время</w:t>
                  </w:r>
                  <w:proofErr w:type="gramStart"/>
                  <w:r>
                    <w:rPr>
                      <w:rFonts w:ascii="Verdana" w:hAnsi="Verdana"/>
                      <w:color w:val="707070"/>
                      <w:sz w:val="28"/>
                      <w:szCs w:val="28"/>
                    </w:rPr>
                    <w:t>,</w:t>
                  </w:r>
                  <w:proofErr w:type="gramEnd"/>
                  <w:r>
                    <w:rPr>
                      <w:rFonts w:ascii="Verdana" w:hAnsi="Verdana"/>
                      <w:color w:val="707070"/>
                      <w:sz w:val="28"/>
                      <w:szCs w:val="28"/>
                    </w:rPr>
                    <w:t xml:space="preserve"> как активность ФС II падает, что позволяет избежать избытка АФК и последующего разрушения фотосинтетического аппарата (</w:t>
                  </w:r>
                  <w:proofErr w:type="spellStart"/>
                  <w:r>
                    <w:rPr>
                      <w:rFonts w:ascii="Verdana" w:hAnsi="Verdana"/>
                      <w:color w:val="707070"/>
                      <w:sz w:val="28"/>
                      <w:szCs w:val="28"/>
                    </w:rPr>
                    <w:t>Маторин</w:t>
                  </w:r>
                  <w:proofErr w:type="spellEnd"/>
                  <w:r>
                    <w:rPr>
                      <w:rFonts w:ascii="Verdana" w:hAnsi="Verdana"/>
                      <w:color w:val="707070"/>
                      <w:sz w:val="28"/>
                      <w:szCs w:val="28"/>
                    </w:rPr>
                    <w:t>, Алексеев, 2013).</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К неблагоприятным факторам внешней среды также можно отнести </w:t>
                  </w:r>
                  <w:proofErr w:type="gramStart"/>
                  <w:r>
                    <w:rPr>
                      <w:rFonts w:ascii="Verdana" w:hAnsi="Verdana"/>
                      <w:color w:val="707070"/>
                      <w:sz w:val="28"/>
                      <w:szCs w:val="28"/>
                    </w:rPr>
                    <w:t>избыточную</w:t>
                  </w:r>
                  <w:proofErr w:type="gramEnd"/>
                  <w:r>
                    <w:rPr>
                      <w:rFonts w:ascii="Verdana" w:hAnsi="Verdana"/>
                      <w:color w:val="707070"/>
                      <w:sz w:val="28"/>
                      <w:szCs w:val="28"/>
                    </w:rPr>
                    <w:t xml:space="preserve"> </w:t>
                  </w:r>
                  <w:proofErr w:type="spellStart"/>
                  <w:r>
                    <w:rPr>
                      <w:rFonts w:ascii="Verdana" w:hAnsi="Verdana"/>
                      <w:color w:val="707070"/>
                      <w:sz w:val="28"/>
                      <w:szCs w:val="28"/>
                    </w:rPr>
                    <w:t>экспонированность</w:t>
                  </w:r>
                  <w:proofErr w:type="spellEnd"/>
                  <w:r>
                    <w:rPr>
                      <w:rFonts w:ascii="Verdana" w:hAnsi="Verdana"/>
                      <w:color w:val="707070"/>
                      <w:sz w:val="28"/>
                      <w:szCs w:val="28"/>
                    </w:rPr>
                    <w:t xml:space="preserve"> свету. Процессы полуденной депрессии фотосинтеза или </w:t>
                  </w:r>
                  <w:proofErr w:type="spellStart"/>
                  <w:r>
                    <w:rPr>
                      <w:rFonts w:ascii="Verdana" w:hAnsi="Verdana"/>
                      <w:color w:val="707070"/>
                      <w:sz w:val="28"/>
                      <w:szCs w:val="28"/>
                    </w:rPr>
                    <w:t>фотоингибирования</w:t>
                  </w:r>
                  <w:proofErr w:type="spellEnd"/>
                  <w:r>
                    <w:rPr>
                      <w:rFonts w:ascii="Verdana" w:hAnsi="Verdana"/>
                      <w:color w:val="707070"/>
                      <w:sz w:val="28"/>
                      <w:szCs w:val="28"/>
                    </w:rPr>
                    <w:t xml:space="preserve"> сопровождают фотоокислительный стресс организма. Процессы </w:t>
                  </w:r>
                  <w:proofErr w:type="spellStart"/>
                  <w:r>
                    <w:rPr>
                      <w:rFonts w:ascii="Verdana" w:hAnsi="Verdana"/>
                      <w:color w:val="707070"/>
                      <w:sz w:val="28"/>
                      <w:szCs w:val="28"/>
                    </w:rPr>
                    <w:t>фотоингибирования</w:t>
                  </w:r>
                  <w:proofErr w:type="spellEnd"/>
                  <w:r>
                    <w:rPr>
                      <w:rFonts w:ascii="Verdana" w:hAnsi="Verdana"/>
                      <w:color w:val="707070"/>
                      <w:sz w:val="28"/>
                      <w:szCs w:val="28"/>
                    </w:rPr>
                    <w:t xml:space="preserve"> во многом зависят от физиологического состояния растений, например, при благоприятных </w:t>
                  </w:r>
                  <w:proofErr w:type="gramStart"/>
                  <w:r>
                    <w:rPr>
                      <w:rFonts w:ascii="Verdana" w:hAnsi="Verdana"/>
                      <w:color w:val="707070"/>
                      <w:sz w:val="28"/>
                      <w:szCs w:val="28"/>
                    </w:rPr>
                    <w:t>условиях</w:t>
                  </w:r>
                  <w:proofErr w:type="gramEnd"/>
                  <w:r>
                    <w:rPr>
                      <w:rFonts w:ascii="Verdana" w:hAnsi="Verdana"/>
                      <w:color w:val="707070"/>
                      <w:sz w:val="28"/>
                      <w:szCs w:val="28"/>
                    </w:rPr>
                    <w:t xml:space="preserve"> возможно наблюдать незначительную полуденную депрессию фотосинтеза, в то время как при неблагоприятных условиях вышеупомянутая депрессия может достигать значительны величин.</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Также, учитывая сказанное выше, индикатором благополучия может выступать кривая </w:t>
                  </w:r>
                  <w:proofErr w:type="spellStart"/>
                  <w:r>
                    <w:rPr>
                      <w:rFonts w:ascii="Verdana" w:hAnsi="Verdana"/>
                      <w:color w:val="707070"/>
                      <w:sz w:val="28"/>
                      <w:szCs w:val="28"/>
                    </w:rPr>
                    <w:t>фотоингибирования</w:t>
                  </w:r>
                  <w:proofErr w:type="spellEnd"/>
                  <w:r>
                    <w:rPr>
                      <w:rFonts w:ascii="Verdana" w:hAnsi="Verdana"/>
                      <w:color w:val="707070"/>
                      <w:sz w:val="28"/>
                      <w:szCs w:val="28"/>
                    </w:rPr>
                    <w:t xml:space="preserve">-восстановления. Быстрое восстановление работы фотосинтетического аппарата связано с тем, что при данном процессе увеличивается вклад тепловой диссипации энергии, что предотвращает избыточное поступление энергии на реакционные центры. Медленное восстановление связано с </w:t>
                  </w:r>
                  <w:proofErr w:type="spellStart"/>
                  <w:r>
                    <w:rPr>
                      <w:rFonts w:ascii="Verdana" w:hAnsi="Verdana"/>
                      <w:color w:val="707070"/>
                      <w:sz w:val="28"/>
                      <w:szCs w:val="28"/>
                    </w:rPr>
                    <w:t>ресинтезом</w:t>
                  </w:r>
                  <w:proofErr w:type="spellEnd"/>
                  <w:r>
                    <w:rPr>
                      <w:rFonts w:ascii="Verdana" w:hAnsi="Verdana"/>
                      <w:color w:val="707070"/>
                      <w:sz w:val="28"/>
                      <w:szCs w:val="28"/>
                    </w:rPr>
                    <w:t xml:space="preserve"> белков реакционного центра ФС II. При этом степень необратимого </w:t>
                  </w:r>
                  <w:proofErr w:type="spellStart"/>
                  <w:r>
                    <w:rPr>
                      <w:rFonts w:ascii="Verdana" w:hAnsi="Verdana"/>
                      <w:color w:val="707070"/>
                      <w:sz w:val="28"/>
                      <w:szCs w:val="28"/>
                    </w:rPr>
                    <w:t>фотоповреждения</w:t>
                  </w:r>
                  <w:proofErr w:type="spellEnd"/>
                  <w:r>
                    <w:rPr>
                      <w:rFonts w:ascii="Verdana" w:hAnsi="Verdana"/>
                      <w:color w:val="707070"/>
                      <w:sz w:val="28"/>
                      <w:szCs w:val="28"/>
                    </w:rPr>
                    <w:t xml:space="preserve"> возможно оценить, </w:t>
                  </w:r>
                  <w:proofErr w:type="gramStart"/>
                  <w:r>
                    <w:rPr>
                      <w:rFonts w:ascii="Verdana" w:hAnsi="Verdana"/>
                      <w:color w:val="707070"/>
                      <w:sz w:val="28"/>
                      <w:szCs w:val="28"/>
                    </w:rPr>
                    <w:t>измерив</w:t>
                  </w:r>
                  <w:proofErr w:type="gramEnd"/>
                  <w:r>
                    <w:rPr>
                      <w:rFonts w:ascii="Verdana" w:hAnsi="Verdana"/>
                      <w:color w:val="707070"/>
                      <w:sz w:val="28"/>
                      <w:szCs w:val="28"/>
                    </w:rPr>
                    <w:t xml:space="preserve"> параметры флуоресценции после длительной </w:t>
                  </w:r>
                  <w:proofErr w:type="spellStart"/>
                  <w:r>
                    <w:rPr>
                      <w:rFonts w:ascii="Verdana" w:hAnsi="Verdana"/>
                      <w:color w:val="707070"/>
                      <w:sz w:val="28"/>
                      <w:szCs w:val="28"/>
                    </w:rPr>
                    <w:t>темновой</w:t>
                  </w:r>
                  <w:proofErr w:type="spellEnd"/>
                  <w:r>
                    <w:rPr>
                      <w:rFonts w:ascii="Verdana" w:hAnsi="Verdana"/>
                      <w:color w:val="707070"/>
                      <w:sz w:val="28"/>
                      <w:szCs w:val="28"/>
                    </w:rPr>
                    <w:t xml:space="preserve"> адаптации, что связано с тем, что для объективности полученных данных в данном случае на момент измерений процессы репарации уже должны завершиться.</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Также показатели флуоресценции, безусловно, изменяются при антропогенной нагрузке. Например, при загрязнении атмосферного воздуха СО</w:t>
                  </w:r>
                  <w:proofErr w:type="gramStart"/>
                  <w:r>
                    <w:rPr>
                      <w:rFonts w:ascii="Verdana" w:hAnsi="Verdana"/>
                      <w:color w:val="707070"/>
                      <w:sz w:val="28"/>
                      <w:szCs w:val="28"/>
                    </w:rPr>
                    <w:t>2</w:t>
                  </w:r>
                  <w:proofErr w:type="gramEnd"/>
                  <w:r>
                    <w:rPr>
                      <w:rFonts w:ascii="Verdana" w:hAnsi="Verdana"/>
                      <w:color w:val="707070"/>
                      <w:sz w:val="28"/>
                      <w:szCs w:val="28"/>
                    </w:rPr>
                    <w:t xml:space="preserve"> мы можем наблюдать увеличение квантового выхода ФС II, что, прежде всего, связано с усилением электронного транспорта. Данный эффект наиболее проявляется в растениях с </w:t>
                  </w:r>
                  <w:proofErr w:type="gramStart"/>
                  <w:r>
                    <w:rPr>
                      <w:rFonts w:ascii="Verdana" w:hAnsi="Verdana"/>
                      <w:color w:val="707070"/>
                      <w:sz w:val="28"/>
                      <w:szCs w:val="28"/>
                    </w:rPr>
                    <w:t>САМ-типом</w:t>
                  </w:r>
                  <w:proofErr w:type="gramEnd"/>
                  <w:r>
                    <w:rPr>
                      <w:rFonts w:ascii="Verdana" w:hAnsi="Verdana"/>
                      <w:color w:val="707070"/>
                      <w:sz w:val="28"/>
                      <w:szCs w:val="28"/>
                    </w:rPr>
                    <w:t xml:space="preserve"> фотосинтеза, в то время как у растений с С3-типом фотосинтеза этот эффект ниже. (</w:t>
                  </w:r>
                  <w:proofErr w:type="spellStart"/>
                  <w:r>
                    <w:rPr>
                      <w:rFonts w:ascii="Verdana" w:hAnsi="Verdana"/>
                      <w:color w:val="707070"/>
                      <w:sz w:val="28"/>
                      <w:szCs w:val="28"/>
                    </w:rPr>
                    <w:t>Skillman</w:t>
                  </w:r>
                  <w:proofErr w:type="spellEnd"/>
                  <w:r>
                    <w:rPr>
                      <w:rFonts w:ascii="Verdana" w:hAnsi="Verdana"/>
                      <w:color w:val="707070"/>
                      <w:sz w:val="28"/>
                      <w:szCs w:val="28"/>
                    </w:rPr>
                    <w:t xml:space="preserve">, </w:t>
                  </w:r>
                  <w:proofErr w:type="spellStart"/>
                  <w:r>
                    <w:rPr>
                      <w:rFonts w:ascii="Verdana" w:hAnsi="Verdana"/>
                      <w:color w:val="707070"/>
                      <w:sz w:val="28"/>
                      <w:szCs w:val="28"/>
                    </w:rPr>
                    <w:t>Winter</w:t>
                  </w:r>
                  <w:proofErr w:type="spellEnd"/>
                  <w:r>
                    <w:rPr>
                      <w:rFonts w:ascii="Verdana" w:hAnsi="Verdana"/>
                      <w:color w:val="707070"/>
                      <w:sz w:val="28"/>
                      <w:szCs w:val="28"/>
                    </w:rPr>
                    <w:t xml:space="preserve">, 1997). Это можно объяснить тем, что потребность в энергии для </w:t>
                  </w:r>
                  <w:proofErr w:type="spellStart"/>
                  <w:r>
                    <w:rPr>
                      <w:rFonts w:ascii="Verdana" w:hAnsi="Verdana"/>
                      <w:color w:val="707070"/>
                      <w:sz w:val="28"/>
                      <w:szCs w:val="28"/>
                    </w:rPr>
                    <w:t>декарбоксилирования</w:t>
                  </w:r>
                  <w:proofErr w:type="spellEnd"/>
                  <w:r>
                    <w:rPr>
                      <w:rFonts w:ascii="Verdana" w:hAnsi="Verdana"/>
                      <w:color w:val="707070"/>
                      <w:sz w:val="28"/>
                      <w:szCs w:val="28"/>
                    </w:rPr>
                    <w:t xml:space="preserve"> органических соединений в </w:t>
                  </w:r>
                  <w:proofErr w:type="spellStart"/>
                  <w:r>
                    <w:rPr>
                      <w:rFonts w:ascii="Verdana" w:hAnsi="Verdana"/>
                      <w:color w:val="707070"/>
                      <w:sz w:val="28"/>
                      <w:szCs w:val="28"/>
                    </w:rPr>
                    <w:t>темновой</w:t>
                  </w:r>
                  <w:proofErr w:type="spellEnd"/>
                  <w:r>
                    <w:rPr>
                      <w:rFonts w:ascii="Verdana" w:hAnsi="Verdana"/>
                      <w:color w:val="707070"/>
                      <w:sz w:val="28"/>
                      <w:szCs w:val="28"/>
                    </w:rPr>
                    <w:t xml:space="preserve"> фазе у растений с </w:t>
                  </w:r>
                  <w:proofErr w:type="spellStart"/>
                  <w:r>
                    <w:rPr>
                      <w:rFonts w:ascii="Verdana" w:hAnsi="Verdana"/>
                      <w:color w:val="707070"/>
                      <w:sz w:val="28"/>
                      <w:szCs w:val="28"/>
                    </w:rPr>
                    <w:t>сАМ</w:t>
                  </w:r>
                  <w:proofErr w:type="spellEnd"/>
                  <w:r>
                    <w:rPr>
                      <w:rFonts w:ascii="Verdana" w:hAnsi="Verdana"/>
                      <w:color w:val="707070"/>
                      <w:sz w:val="28"/>
                      <w:szCs w:val="28"/>
                    </w:rPr>
                    <w:t xml:space="preserve">-типом фотосинтеза выше. Более того, показатель </w:t>
                  </w:r>
                  <w:proofErr w:type="spellStart"/>
                  <w:r>
                    <w:rPr>
                      <w:rFonts w:ascii="Verdana" w:hAnsi="Verdana"/>
                      <w:color w:val="707070"/>
                      <w:sz w:val="28"/>
                      <w:szCs w:val="28"/>
                    </w:rPr>
                    <w:t>FvFm</w:t>
                  </w:r>
                  <w:proofErr w:type="spellEnd"/>
                  <w:r>
                    <w:rPr>
                      <w:rFonts w:ascii="Verdana" w:hAnsi="Verdana"/>
                      <w:color w:val="707070"/>
                      <w:sz w:val="28"/>
                      <w:szCs w:val="28"/>
                    </w:rPr>
                    <w:t xml:space="preserve"> коррелирует со степенью газового загрязнения окружающей среды (</w:t>
                  </w:r>
                  <w:proofErr w:type="spellStart"/>
                  <w:r>
                    <w:rPr>
                      <w:rFonts w:ascii="Verdana" w:hAnsi="Verdana"/>
                      <w:color w:val="707070"/>
                      <w:sz w:val="28"/>
                      <w:szCs w:val="28"/>
                    </w:rPr>
                    <w:t>Маторин</w:t>
                  </w:r>
                  <w:proofErr w:type="spellEnd"/>
                  <w:r>
                    <w:rPr>
                      <w:rFonts w:ascii="Verdana" w:hAnsi="Verdana"/>
                      <w:color w:val="707070"/>
                      <w:sz w:val="28"/>
                      <w:szCs w:val="28"/>
                    </w:rPr>
                    <w:t>, Алексеев, 2013).</w:t>
                  </w:r>
                </w:p>
                <w:p w:rsidR="00B05BB5" w:rsidRDefault="00B05BB5" w:rsidP="00C233CF">
                  <w:pPr>
                    <w:pStyle w:val="a4"/>
                    <w:shd w:val="clear" w:color="auto" w:fill="FFFFFF"/>
                    <w:spacing w:before="0" w:beforeAutospacing="0" w:after="0" w:afterAutospacing="0" w:line="365" w:lineRule="atLeast"/>
                    <w:ind w:left="322"/>
                    <w:rPr>
                      <w:rFonts w:ascii="Verdana" w:hAnsi="Verdana"/>
                      <w:color w:val="707070"/>
                      <w:sz w:val="28"/>
                      <w:szCs w:val="28"/>
                    </w:rPr>
                  </w:pPr>
                  <w:r>
                    <w:rPr>
                      <w:rFonts w:ascii="Verdana" w:hAnsi="Verdana"/>
                      <w:color w:val="707070"/>
                      <w:sz w:val="28"/>
                      <w:szCs w:val="28"/>
                    </w:rPr>
                    <w:t xml:space="preserve">Следует отметить, что данный подход может быть применен также и на популяционном уровне. Для этого необходимо использовать выборку, что упрощает процесс </w:t>
                  </w:r>
                  <w:proofErr w:type="spellStart"/>
                  <w:r>
                    <w:rPr>
                      <w:rFonts w:ascii="Verdana" w:hAnsi="Verdana"/>
                      <w:color w:val="707070"/>
                      <w:sz w:val="28"/>
                      <w:szCs w:val="28"/>
                    </w:rPr>
                    <w:t>темновой</w:t>
                  </w:r>
                  <w:proofErr w:type="spellEnd"/>
                  <w:r>
                    <w:rPr>
                      <w:rFonts w:ascii="Verdana" w:hAnsi="Verdana"/>
                      <w:color w:val="707070"/>
                      <w:sz w:val="28"/>
                      <w:szCs w:val="28"/>
                    </w:rPr>
                    <w:t xml:space="preserve"> адаптации и, соответственно, процесс измерений.</w:t>
                  </w:r>
                </w:p>
                <w:p w:rsidR="00B05BB5" w:rsidRDefault="00B05BB5"/>
              </w:txbxContent>
            </v:textbox>
          </v:shape>
        </w:pict>
      </w:r>
      <w:r w:rsidR="002F7167" w:rsidRPr="002F7167">
        <w:rPr>
          <w:rFonts w:ascii="Times New Roman" w:hAnsi="Times New Roman" w:cs="Times New Roman"/>
          <w:sz w:val="28"/>
          <w:szCs w:val="28"/>
        </w:rPr>
        <w:t>Список</w:t>
      </w:r>
      <w:r w:rsidR="00A16914" w:rsidRPr="002F7167">
        <w:rPr>
          <w:rFonts w:ascii="Times New Roman" w:hAnsi="Times New Roman" w:cs="Times New Roman"/>
          <w:sz w:val="28"/>
          <w:szCs w:val="28"/>
        </w:rPr>
        <w:t xml:space="preserve"> предусмотренн</w:t>
      </w:r>
      <w:r w:rsidR="002F7167" w:rsidRPr="002F7167">
        <w:rPr>
          <w:rFonts w:ascii="Times New Roman" w:hAnsi="Times New Roman" w:cs="Times New Roman"/>
          <w:sz w:val="28"/>
          <w:szCs w:val="28"/>
        </w:rPr>
        <w:t>ых</w:t>
      </w:r>
      <w:r w:rsidR="00A16914" w:rsidRPr="002F7167">
        <w:rPr>
          <w:rFonts w:ascii="Times New Roman" w:hAnsi="Times New Roman" w:cs="Times New Roman"/>
          <w:sz w:val="28"/>
          <w:szCs w:val="28"/>
        </w:rPr>
        <w:t xml:space="preserve"> современными коммерческими банками услуг постоянно растет. </w:t>
      </w:r>
      <w:proofErr w:type="gramStart"/>
      <w:r w:rsidR="00A16914" w:rsidRPr="002F7167">
        <w:rPr>
          <w:rFonts w:ascii="Times New Roman" w:hAnsi="Times New Roman" w:cs="Times New Roman"/>
          <w:sz w:val="28"/>
          <w:szCs w:val="28"/>
        </w:rPr>
        <w:t xml:space="preserve">Основные банковские услуги, которые составляют комиссионные доходы, включают в себя следующие услуги: расчетно-кассовое обслуживание для юридических лиц и физических лиц, предоставление </w:t>
      </w:r>
      <w:r w:rsidR="002F7167" w:rsidRPr="002F7167">
        <w:rPr>
          <w:rFonts w:ascii="Times New Roman" w:hAnsi="Times New Roman" w:cs="Times New Roman"/>
          <w:sz w:val="28"/>
          <w:szCs w:val="28"/>
        </w:rPr>
        <w:t>банковских гарантий, банковских</w:t>
      </w:r>
      <w:r w:rsidR="00A16914" w:rsidRPr="002F7167">
        <w:rPr>
          <w:rFonts w:ascii="Times New Roman" w:hAnsi="Times New Roman" w:cs="Times New Roman"/>
          <w:sz w:val="28"/>
          <w:szCs w:val="28"/>
        </w:rPr>
        <w:t xml:space="preserve"> валютных контрактов клиентов, обменные операции, брокерские и депозитарные услуг</w:t>
      </w:r>
      <w:r w:rsidR="002F7167" w:rsidRPr="002F7167">
        <w:rPr>
          <w:rFonts w:ascii="Times New Roman" w:hAnsi="Times New Roman" w:cs="Times New Roman"/>
          <w:sz w:val="28"/>
          <w:szCs w:val="28"/>
        </w:rPr>
        <w:t>и, операции с пластиковыми картами</w:t>
      </w:r>
      <w:r w:rsidR="00A16914" w:rsidRPr="002F7167">
        <w:rPr>
          <w:rFonts w:ascii="Times New Roman" w:hAnsi="Times New Roman" w:cs="Times New Roman"/>
          <w:sz w:val="28"/>
          <w:szCs w:val="28"/>
        </w:rPr>
        <w:t>, лизинговые о</w:t>
      </w:r>
      <w:r w:rsidR="002F7167" w:rsidRPr="002F7167">
        <w:rPr>
          <w:rFonts w:ascii="Times New Roman" w:hAnsi="Times New Roman" w:cs="Times New Roman"/>
          <w:sz w:val="28"/>
          <w:szCs w:val="28"/>
        </w:rPr>
        <w:t xml:space="preserve">перации, </w:t>
      </w:r>
      <w:proofErr w:type="spellStart"/>
      <w:r w:rsidR="002F7167" w:rsidRPr="002F7167">
        <w:rPr>
          <w:rFonts w:ascii="Times New Roman" w:hAnsi="Times New Roman" w:cs="Times New Roman"/>
          <w:sz w:val="28"/>
          <w:szCs w:val="28"/>
        </w:rPr>
        <w:t>фарфейтинговые</w:t>
      </w:r>
      <w:proofErr w:type="spellEnd"/>
      <w:r w:rsidR="002F7167" w:rsidRPr="002F7167">
        <w:rPr>
          <w:rFonts w:ascii="Times New Roman" w:hAnsi="Times New Roman" w:cs="Times New Roman"/>
          <w:sz w:val="28"/>
          <w:szCs w:val="28"/>
        </w:rPr>
        <w:t xml:space="preserve"> операции</w:t>
      </w:r>
      <w:r w:rsidR="00A16914" w:rsidRPr="002F7167">
        <w:rPr>
          <w:rFonts w:ascii="Times New Roman" w:hAnsi="Times New Roman" w:cs="Times New Roman"/>
          <w:sz w:val="28"/>
          <w:szCs w:val="28"/>
        </w:rPr>
        <w:t xml:space="preserve">, трастовые операции, </w:t>
      </w:r>
      <w:proofErr w:type="spellStart"/>
      <w:r w:rsidR="00A16914" w:rsidRPr="002F7167">
        <w:rPr>
          <w:rFonts w:ascii="Times New Roman" w:hAnsi="Times New Roman" w:cs="Times New Roman"/>
          <w:sz w:val="28"/>
          <w:szCs w:val="28"/>
        </w:rPr>
        <w:t>факторинговые</w:t>
      </w:r>
      <w:proofErr w:type="spellEnd"/>
      <w:r w:rsidR="00A16914" w:rsidRPr="002F7167">
        <w:rPr>
          <w:rFonts w:ascii="Times New Roman" w:hAnsi="Times New Roman" w:cs="Times New Roman"/>
          <w:sz w:val="28"/>
          <w:szCs w:val="28"/>
        </w:rPr>
        <w:t xml:space="preserve"> услуги, депозитные и другие решения для хранения</w:t>
      </w:r>
      <w:r w:rsidR="002F7167" w:rsidRPr="002F7167">
        <w:rPr>
          <w:rFonts w:ascii="Times New Roman" w:hAnsi="Times New Roman" w:cs="Times New Roman"/>
          <w:sz w:val="28"/>
          <w:szCs w:val="28"/>
        </w:rPr>
        <w:t xml:space="preserve"> денежных средств</w:t>
      </w:r>
      <w:r w:rsidR="00A16914" w:rsidRPr="002F7167">
        <w:rPr>
          <w:rFonts w:ascii="Times New Roman" w:hAnsi="Times New Roman" w:cs="Times New Roman"/>
          <w:sz w:val="28"/>
          <w:szCs w:val="28"/>
        </w:rPr>
        <w:t>.</w:t>
      </w:r>
      <w:proofErr w:type="gramEnd"/>
    </w:p>
    <w:p w:rsidR="00A16914" w:rsidRPr="002F7167" w:rsidRDefault="00A16914" w:rsidP="00A16914">
      <w:pPr>
        <w:pStyle w:val="a3"/>
        <w:spacing w:after="0" w:line="360" w:lineRule="auto"/>
        <w:ind w:left="0" w:firstLine="709"/>
        <w:jc w:val="both"/>
        <w:rPr>
          <w:rFonts w:ascii="Times New Roman" w:hAnsi="Times New Roman" w:cs="Times New Roman"/>
          <w:sz w:val="28"/>
          <w:szCs w:val="28"/>
        </w:rPr>
      </w:pPr>
      <w:r w:rsidRPr="002F7167">
        <w:rPr>
          <w:rFonts w:ascii="Times New Roman" w:hAnsi="Times New Roman" w:cs="Times New Roman"/>
          <w:sz w:val="28"/>
          <w:szCs w:val="28"/>
        </w:rPr>
        <w:t xml:space="preserve">Большинство российских коммерческих банков предоставляют наличный расчет и другие </w:t>
      </w:r>
      <w:proofErr w:type="gramStart"/>
      <w:r w:rsidRPr="002F7167">
        <w:rPr>
          <w:rFonts w:ascii="Times New Roman" w:hAnsi="Times New Roman" w:cs="Times New Roman"/>
          <w:sz w:val="28"/>
          <w:szCs w:val="28"/>
        </w:rPr>
        <w:t>услуги</w:t>
      </w:r>
      <w:proofErr w:type="gramEnd"/>
      <w:r w:rsidRPr="002F7167">
        <w:rPr>
          <w:rFonts w:ascii="Times New Roman" w:hAnsi="Times New Roman" w:cs="Times New Roman"/>
          <w:sz w:val="28"/>
          <w:szCs w:val="28"/>
        </w:rPr>
        <w:t xml:space="preserve"> своим клиентам бесплатно, покрывая расходы, связанные </w:t>
      </w:r>
      <w:r w:rsidR="002F7167" w:rsidRPr="002F7167">
        <w:rPr>
          <w:rFonts w:ascii="Times New Roman" w:hAnsi="Times New Roman" w:cs="Times New Roman"/>
          <w:sz w:val="28"/>
          <w:szCs w:val="28"/>
        </w:rPr>
        <w:t>с этими услугами</w:t>
      </w:r>
      <w:r w:rsidRPr="002F7167">
        <w:rPr>
          <w:rFonts w:ascii="Times New Roman" w:hAnsi="Times New Roman" w:cs="Times New Roman"/>
          <w:sz w:val="28"/>
          <w:szCs w:val="28"/>
        </w:rPr>
        <w:t xml:space="preserve"> за счет средств, полученных от размещения привлеченных средств. Оплата за такие услуги в виде комиссионных сборов клиента </w:t>
      </w:r>
      <w:r w:rsidR="002F7167" w:rsidRPr="002F7167">
        <w:rPr>
          <w:rFonts w:ascii="Times New Roman" w:hAnsi="Times New Roman" w:cs="Times New Roman"/>
          <w:sz w:val="28"/>
          <w:szCs w:val="28"/>
        </w:rPr>
        <w:t xml:space="preserve">существует только в некоторых </w:t>
      </w:r>
      <w:proofErr w:type="spellStart"/>
      <w:r w:rsidR="002F7167" w:rsidRPr="002F7167">
        <w:rPr>
          <w:rFonts w:ascii="Times New Roman" w:hAnsi="Times New Roman" w:cs="Times New Roman"/>
          <w:sz w:val="28"/>
          <w:szCs w:val="28"/>
        </w:rPr>
        <w:t>реиональных</w:t>
      </w:r>
      <w:proofErr w:type="spellEnd"/>
      <w:r w:rsidR="002F7167" w:rsidRPr="002F7167">
        <w:rPr>
          <w:rFonts w:ascii="Times New Roman" w:hAnsi="Times New Roman" w:cs="Times New Roman"/>
          <w:sz w:val="28"/>
          <w:szCs w:val="28"/>
        </w:rPr>
        <w:t xml:space="preserve"> банках.</w:t>
      </w:r>
    </w:p>
    <w:p w:rsidR="00A16914" w:rsidRPr="00A16914" w:rsidRDefault="002F7167" w:rsidP="00A16914">
      <w:pPr>
        <w:pStyle w:val="a3"/>
        <w:spacing w:after="0" w:line="360" w:lineRule="auto"/>
        <w:ind w:left="0" w:firstLine="709"/>
        <w:jc w:val="both"/>
        <w:rPr>
          <w:rFonts w:ascii="Times New Roman" w:hAnsi="Times New Roman" w:cs="Times New Roman"/>
          <w:sz w:val="28"/>
          <w:szCs w:val="28"/>
          <w:highlight w:val="yellow"/>
        </w:rPr>
      </w:pPr>
      <w:r w:rsidRPr="002F7167">
        <w:rPr>
          <w:rFonts w:ascii="Times New Roman" w:hAnsi="Times New Roman" w:cs="Times New Roman"/>
          <w:sz w:val="28"/>
          <w:szCs w:val="28"/>
        </w:rPr>
        <w:t xml:space="preserve">Современной тенденцией для многих коммерческих банков </w:t>
      </w:r>
      <w:r w:rsidR="00A16914" w:rsidRPr="002F7167">
        <w:rPr>
          <w:rFonts w:ascii="Times New Roman" w:hAnsi="Times New Roman" w:cs="Times New Roman"/>
          <w:sz w:val="28"/>
          <w:szCs w:val="28"/>
        </w:rPr>
        <w:t xml:space="preserve">является увеличение доли комиссионных доходов в общей сумме всех доходов. Это связано с тем, что комиссионные </w:t>
      </w:r>
      <w:r w:rsidRPr="002F7167">
        <w:rPr>
          <w:rFonts w:ascii="Times New Roman" w:hAnsi="Times New Roman" w:cs="Times New Roman"/>
          <w:sz w:val="28"/>
          <w:szCs w:val="28"/>
        </w:rPr>
        <w:t xml:space="preserve">доходы более стабильны. </w:t>
      </w:r>
      <w:proofErr w:type="gramStart"/>
      <w:r w:rsidRPr="002F7167">
        <w:rPr>
          <w:rFonts w:ascii="Times New Roman" w:hAnsi="Times New Roman" w:cs="Times New Roman"/>
          <w:sz w:val="28"/>
          <w:szCs w:val="28"/>
        </w:rPr>
        <w:t xml:space="preserve">В этом направлении банки действуют по </w:t>
      </w:r>
      <w:proofErr w:type="spellStart"/>
      <w:r w:rsidRPr="002F7167">
        <w:rPr>
          <w:rFonts w:ascii="Times New Roman" w:hAnsi="Times New Roman" w:cs="Times New Roman"/>
          <w:sz w:val="28"/>
          <w:szCs w:val="28"/>
        </w:rPr>
        <w:t>вектрору</w:t>
      </w:r>
      <w:proofErr w:type="spellEnd"/>
      <w:r w:rsidRPr="002F7167">
        <w:rPr>
          <w:rFonts w:ascii="Times New Roman" w:hAnsi="Times New Roman" w:cs="Times New Roman"/>
          <w:sz w:val="28"/>
          <w:szCs w:val="28"/>
        </w:rPr>
        <w:t xml:space="preserve"> снижения</w:t>
      </w:r>
      <w:r w:rsidR="00A16914" w:rsidRPr="002F7167">
        <w:rPr>
          <w:rFonts w:ascii="Times New Roman" w:hAnsi="Times New Roman" w:cs="Times New Roman"/>
          <w:sz w:val="28"/>
          <w:szCs w:val="28"/>
        </w:rPr>
        <w:t xml:space="preserve"> рентабельности операций на внутреннем финансовых рынках и снижения уровня процентной маржи.</w:t>
      </w:r>
      <w:proofErr w:type="gramEnd"/>
      <w:r w:rsidR="00A16914" w:rsidRPr="002F7167">
        <w:rPr>
          <w:rFonts w:ascii="Times New Roman" w:hAnsi="Times New Roman" w:cs="Times New Roman"/>
          <w:sz w:val="28"/>
          <w:szCs w:val="28"/>
        </w:rPr>
        <w:t xml:space="preserve"> Получение комиссионных доходов практически не влечет за собой </w:t>
      </w:r>
      <w:r w:rsidR="00A16914" w:rsidRPr="002F7167">
        <w:rPr>
          <w:rFonts w:ascii="Times New Roman" w:hAnsi="Times New Roman" w:cs="Times New Roman"/>
          <w:sz w:val="28"/>
          <w:szCs w:val="28"/>
        </w:rPr>
        <w:lastRenderedPageBreak/>
        <w:t>риск потери стоимости вложенных средств (за исключением маржинальных сделок).</w:t>
      </w:r>
    </w:p>
    <w:p w:rsidR="00A16914" w:rsidRPr="002F7167" w:rsidRDefault="00A16914" w:rsidP="00A16914">
      <w:pPr>
        <w:pStyle w:val="a3"/>
        <w:spacing w:after="0" w:line="360" w:lineRule="auto"/>
        <w:ind w:left="0" w:firstLine="709"/>
        <w:jc w:val="both"/>
        <w:rPr>
          <w:rFonts w:ascii="Times New Roman" w:hAnsi="Times New Roman" w:cs="Times New Roman"/>
          <w:sz w:val="28"/>
          <w:szCs w:val="28"/>
        </w:rPr>
      </w:pPr>
      <w:r w:rsidRPr="002F7167">
        <w:rPr>
          <w:rFonts w:ascii="Times New Roman" w:hAnsi="Times New Roman" w:cs="Times New Roman"/>
          <w:sz w:val="28"/>
          <w:szCs w:val="28"/>
        </w:rPr>
        <w:t>Доход от неосновной деятельности составля</w:t>
      </w:r>
      <w:r w:rsidR="002F7167" w:rsidRPr="002F7167">
        <w:rPr>
          <w:rFonts w:ascii="Times New Roman" w:hAnsi="Times New Roman" w:cs="Times New Roman"/>
          <w:sz w:val="28"/>
          <w:szCs w:val="28"/>
        </w:rPr>
        <w:t>е</w:t>
      </w:r>
      <w:r w:rsidRPr="002F7167">
        <w:rPr>
          <w:rFonts w:ascii="Times New Roman" w:hAnsi="Times New Roman" w:cs="Times New Roman"/>
          <w:sz w:val="28"/>
          <w:szCs w:val="28"/>
        </w:rPr>
        <w:t xml:space="preserve">т относительно небольшую долю в структуре </w:t>
      </w:r>
      <w:r w:rsidR="002F7167" w:rsidRPr="002F7167">
        <w:rPr>
          <w:rFonts w:ascii="Times New Roman" w:hAnsi="Times New Roman" w:cs="Times New Roman"/>
          <w:sz w:val="28"/>
          <w:szCs w:val="28"/>
        </w:rPr>
        <w:t xml:space="preserve">доходов </w:t>
      </w:r>
      <w:r w:rsidRPr="002F7167">
        <w:rPr>
          <w:rFonts w:ascii="Times New Roman" w:hAnsi="Times New Roman" w:cs="Times New Roman"/>
          <w:sz w:val="28"/>
          <w:szCs w:val="28"/>
        </w:rPr>
        <w:t>коммерческого банка. Доходы</w:t>
      </w:r>
      <w:r w:rsidR="002F7167" w:rsidRPr="002F7167">
        <w:rPr>
          <w:rFonts w:ascii="Times New Roman" w:hAnsi="Times New Roman" w:cs="Times New Roman"/>
          <w:sz w:val="28"/>
          <w:szCs w:val="28"/>
        </w:rPr>
        <w:t xml:space="preserve"> этой группы</w:t>
      </w:r>
      <w:r w:rsidRPr="002F7167">
        <w:rPr>
          <w:rFonts w:ascii="Times New Roman" w:hAnsi="Times New Roman" w:cs="Times New Roman"/>
          <w:sz w:val="28"/>
          <w:szCs w:val="28"/>
        </w:rPr>
        <w:t xml:space="preserve"> </w:t>
      </w:r>
      <w:proofErr w:type="spellStart"/>
      <w:proofErr w:type="gramStart"/>
      <w:r w:rsidRPr="002F7167">
        <w:rPr>
          <w:rFonts w:ascii="Times New Roman" w:hAnsi="Times New Roman" w:cs="Times New Roman"/>
          <w:sz w:val="28"/>
          <w:szCs w:val="28"/>
        </w:rPr>
        <w:t>группы</w:t>
      </w:r>
      <w:proofErr w:type="spellEnd"/>
      <w:proofErr w:type="gramEnd"/>
      <w:r w:rsidRPr="002F7167">
        <w:rPr>
          <w:rFonts w:ascii="Times New Roman" w:hAnsi="Times New Roman" w:cs="Times New Roman"/>
          <w:sz w:val="28"/>
          <w:szCs w:val="28"/>
        </w:rPr>
        <w:t xml:space="preserve"> включают в себя доходы</w:t>
      </w:r>
      <w:r w:rsidR="002F7167" w:rsidRPr="002F7167">
        <w:rPr>
          <w:rFonts w:ascii="Times New Roman" w:hAnsi="Times New Roman" w:cs="Times New Roman"/>
          <w:sz w:val="28"/>
          <w:szCs w:val="28"/>
        </w:rPr>
        <w:t xml:space="preserve"> от предоставления различных сервисов "небанковского" характера:</w:t>
      </w:r>
      <w:r w:rsidRPr="002F7167">
        <w:rPr>
          <w:rFonts w:ascii="Times New Roman" w:hAnsi="Times New Roman" w:cs="Times New Roman"/>
          <w:sz w:val="28"/>
          <w:szCs w:val="28"/>
        </w:rPr>
        <w:t xml:space="preserve"> от сдачи в аренду оборудования, зданий, машин, программного обеспечения и реализации продукции, потенциальный доход от участия в деятельности предприятий и организаций, а также доходы различны</w:t>
      </w:r>
      <w:r w:rsidR="002F7167" w:rsidRPr="002F7167">
        <w:rPr>
          <w:rFonts w:ascii="Times New Roman" w:hAnsi="Times New Roman" w:cs="Times New Roman"/>
          <w:sz w:val="28"/>
          <w:szCs w:val="28"/>
        </w:rPr>
        <w:t>х подразделений</w:t>
      </w:r>
      <w:r w:rsidRPr="002F7167">
        <w:rPr>
          <w:rFonts w:ascii="Times New Roman" w:hAnsi="Times New Roman" w:cs="Times New Roman"/>
          <w:sz w:val="28"/>
          <w:szCs w:val="28"/>
        </w:rPr>
        <w:t xml:space="preserve"> банка. </w:t>
      </w:r>
      <w:proofErr w:type="gramStart"/>
      <w:r w:rsidRPr="002F7167">
        <w:rPr>
          <w:rFonts w:ascii="Times New Roman" w:hAnsi="Times New Roman" w:cs="Times New Roman"/>
          <w:sz w:val="28"/>
          <w:szCs w:val="28"/>
        </w:rPr>
        <w:t>Последние включают в себя доходы от продажи информации, рекламы, аудита, правовой</w:t>
      </w:r>
      <w:r w:rsidR="002F7167" w:rsidRPr="002F7167">
        <w:rPr>
          <w:rFonts w:ascii="Times New Roman" w:hAnsi="Times New Roman" w:cs="Times New Roman"/>
          <w:sz w:val="28"/>
          <w:szCs w:val="28"/>
        </w:rPr>
        <w:t xml:space="preserve"> информации</w:t>
      </w:r>
      <w:r w:rsidRPr="002F7167">
        <w:rPr>
          <w:rFonts w:ascii="Times New Roman" w:hAnsi="Times New Roman" w:cs="Times New Roman"/>
          <w:sz w:val="28"/>
          <w:szCs w:val="28"/>
        </w:rPr>
        <w:t>, компьютер</w:t>
      </w:r>
      <w:r w:rsidR="002F7167" w:rsidRPr="002F7167">
        <w:rPr>
          <w:rFonts w:ascii="Times New Roman" w:hAnsi="Times New Roman" w:cs="Times New Roman"/>
          <w:sz w:val="28"/>
          <w:szCs w:val="28"/>
        </w:rPr>
        <w:t>ов</w:t>
      </w:r>
      <w:r w:rsidRPr="002F7167">
        <w:rPr>
          <w:rFonts w:ascii="Times New Roman" w:hAnsi="Times New Roman" w:cs="Times New Roman"/>
          <w:sz w:val="28"/>
          <w:szCs w:val="28"/>
        </w:rPr>
        <w:t>, телекоммуникаций, маркетинга, транспорта, безопасности и других услуг, предоставляемых клиентам банка.</w:t>
      </w:r>
      <w:proofErr w:type="gramEnd"/>
    </w:p>
    <w:p w:rsidR="00464F31" w:rsidRPr="009215D0" w:rsidRDefault="00A16914" w:rsidP="002F7167">
      <w:pPr>
        <w:pStyle w:val="a3"/>
        <w:spacing w:after="0" w:line="360" w:lineRule="auto"/>
        <w:ind w:left="0" w:firstLine="709"/>
        <w:jc w:val="both"/>
        <w:rPr>
          <w:rFonts w:ascii="Times New Roman" w:hAnsi="Times New Roman" w:cs="Times New Roman"/>
          <w:sz w:val="28"/>
          <w:szCs w:val="28"/>
        </w:rPr>
      </w:pPr>
      <w:proofErr w:type="gramStart"/>
      <w:r w:rsidRPr="009215D0">
        <w:rPr>
          <w:rFonts w:ascii="Times New Roman" w:hAnsi="Times New Roman" w:cs="Times New Roman"/>
          <w:sz w:val="28"/>
          <w:szCs w:val="28"/>
        </w:rPr>
        <w:t>В дополнение к доходам от первичной и вторичной деятельности некоторые банки получают иные доходы: от операций прошлых лет, полученные или обнаружен</w:t>
      </w:r>
      <w:r w:rsidR="002F7167" w:rsidRPr="009215D0">
        <w:rPr>
          <w:rFonts w:ascii="Times New Roman" w:hAnsi="Times New Roman" w:cs="Times New Roman"/>
          <w:sz w:val="28"/>
          <w:szCs w:val="28"/>
        </w:rPr>
        <w:t>н</w:t>
      </w:r>
      <w:r w:rsidRPr="009215D0">
        <w:rPr>
          <w:rFonts w:ascii="Times New Roman" w:hAnsi="Times New Roman" w:cs="Times New Roman"/>
          <w:sz w:val="28"/>
          <w:szCs w:val="28"/>
        </w:rPr>
        <w:t>ы</w:t>
      </w:r>
      <w:r w:rsidR="002F7167" w:rsidRPr="009215D0">
        <w:rPr>
          <w:rFonts w:ascii="Times New Roman" w:hAnsi="Times New Roman" w:cs="Times New Roman"/>
          <w:sz w:val="28"/>
          <w:szCs w:val="28"/>
        </w:rPr>
        <w:t>е</w:t>
      </w:r>
      <w:r w:rsidRPr="009215D0">
        <w:rPr>
          <w:rFonts w:ascii="Times New Roman" w:hAnsi="Times New Roman" w:cs="Times New Roman"/>
          <w:sz w:val="28"/>
          <w:szCs w:val="28"/>
        </w:rPr>
        <w:t xml:space="preserve"> в отчетном году; пени, штрафы, собранные от клиентов; прово</w:t>
      </w:r>
      <w:r w:rsidR="002F7167" w:rsidRPr="009215D0">
        <w:rPr>
          <w:rFonts w:ascii="Times New Roman" w:hAnsi="Times New Roman" w:cs="Times New Roman"/>
          <w:sz w:val="28"/>
          <w:szCs w:val="28"/>
        </w:rPr>
        <w:t>дки излишков денежных средств; в</w:t>
      </w:r>
      <w:r w:rsidRPr="009215D0">
        <w:rPr>
          <w:rFonts w:ascii="Times New Roman" w:hAnsi="Times New Roman" w:cs="Times New Roman"/>
          <w:sz w:val="28"/>
          <w:szCs w:val="28"/>
        </w:rPr>
        <w:t>осстановление сумм резервов; доходы в виде возврата бюджета</w:t>
      </w:r>
      <w:r w:rsidR="002F7167" w:rsidRPr="009215D0">
        <w:rPr>
          <w:rFonts w:ascii="Times New Roman" w:hAnsi="Times New Roman" w:cs="Times New Roman"/>
          <w:sz w:val="28"/>
          <w:szCs w:val="28"/>
        </w:rPr>
        <w:t>,</w:t>
      </w:r>
      <w:r w:rsidRPr="009215D0">
        <w:rPr>
          <w:rFonts w:ascii="Times New Roman" w:hAnsi="Times New Roman" w:cs="Times New Roman"/>
          <w:sz w:val="28"/>
          <w:szCs w:val="28"/>
        </w:rPr>
        <w:t xml:space="preserve"> переплаты налога на прибыль;</w:t>
      </w:r>
      <w:r w:rsidR="002F7167" w:rsidRPr="009215D0">
        <w:rPr>
          <w:rFonts w:ascii="Times New Roman" w:hAnsi="Times New Roman" w:cs="Times New Roman"/>
          <w:sz w:val="28"/>
          <w:szCs w:val="28"/>
        </w:rPr>
        <w:t xml:space="preserve"> </w:t>
      </w:r>
      <w:r w:rsidRPr="009215D0">
        <w:rPr>
          <w:rFonts w:ascii="Times New Roman" w:hAnsi="Times New Roman" w:cs="Times New Roman"/>
          <w:sz w:val="28"/>
          <w:szCs w:val="28"/>
        </w:rPr>
        <w:t>возмещение расходов на укрепление безопасности, коммунальны</w:t>
      </w:r>
      <w:r w:rsidR="002F7167" w:rsidRPr="009215D0">
        <w:rPr>
          <w:rFonts w:ascii="Times New Roman" w:hAnsi="Times New Roman" w:cs="Times New Roman"/>
          <w:sz w:val="28"/>
          <w:szCs w:val="28"/>
        </w:rPr>
        <w:t>е платежи от компаний по аренде и</w:t>
      </w:r>
      <w:r w:rsidR="009215D0" w:rsidRPr="009215D0">
        <w:rPr>
          <w:rFonts w:ascii="Times New Roman" w:hAnsi="Times New Roman" w:cs="Times New Roman"/>
          <w:sz w:val="28"/>
          <w:szCs w:val="28"/>
        </w:rPr>
        <w:t xml:space="preserve"> другие.</w:t>
      </w:r>
      <w:proofErr w:type="gramEnd"/>
      <w:r w:rsidR="009215D0" w:rsidRPr="009215D0">
        <w:rPr>
          <w:rFonts w:ascii="Times New Roman" w:hAnsi="Times New Roman" w:cs="Times New Roman"/>
          <w:sz w:val="28"/>
          <w:szCs w:val="28"/>
        </w:rPr>
        <w:t xml:space="preserve"> Такие доходы, как </w:t>
      </w:r>
      <w:proofErr w:type="gramStart"/>
      <w:r w:rsidR="009215D0" w:rsidRPr="009215D0">
        <w:rPr>
          <w:rFonts w:ascii="Times New Roman" w:hAnsi="Times New Roman" w:cs="Times New Roman"/>
          <w:sz w:val="28"/>
          <w:szCs w:val="28"/>
        </w:rPr>
        <w:t>правило</w:t>
      </w:r>
      <w:proofErr w:type="gramEnd"/>
      <w:r w:rsidR="009215D0" w:rsidRPr="009215D0">
        <w:rPr>
          <w:rFonts w:ascii="Times New Roman" w:hAnsi="Times New Roman" w:cs="Times New Roman"/>
          <w:sz w:val="28"/>
          <w:szCs w:val="28"/>
        </w:rPr>
        <w:t xml:space="preserve"> носят случайный, непредвиденный </w:t>
      </w:r>
      <w:proofErr w:type="spellStart"/>
      <w:r w:rsidR="009215D0" w:rsidRPr="009215D0">
        <w:rPr>
          <w:rFonts w:ascii="Times New Roman" w:hAnsi="Times New Roman" w:cs="Times New Roman"/>
          <w:sz w:val="28"/>
          <w:szCs w:val="28"/>
        </w:rPr>
        <w:t>характери</w:t>
      </w:r>
      <w:proofErr w:type="spellEnd"/>
      <w:r w:rsidR="009215D0" w:rsidRPr="009215D0">
        <w:rPr>
          <w:rFonts w:ascii="Times New Roman" w:hAnsi="Times New Roman" w:cs="Times New Roman"/>
          <w:sz w:val="28"/>
          <w:szCs w:val="28"/>
        </w:rPr>
        <w:t xml:space="preserve"> </w:t>
      </w:r>
      <w:r w:rsidRPr="009215D0">
        <w:rPr>
          <w:rFonts w:ascii="Times New Roman" w:hAnsi="Times New Roman" w:cs="Times New Roman"/>
          <w:sz w:val="28"/>
          <w:szCs w:val="28"/>
        </w:rPr>
        <w:t>и не включены в прогноз</w:t>
      </w:r>
      <w:r w:rsidR="009215D0" w:rsidRPr="009215D0">
        <w:rPr>
          <w:rFonts w:ascii="Times New Roman" w:hAnsi="Times New Roman" w:cs="Times New Roman"/>
          <w:sz w:val="28"/>
          <w:szCs w:val="28"/>
        </w:rPr>
        <w:t>ы</w:t>
      </w:r>
      <w:r w:rsidRPr="009215D0">
        <w:rPr>
          <w:rFonts w:ascii="Times New Roman" w:hAnsi="Times New Roman" w:cs="Times New Roman"/>
          <w:sz w:val="28"/>
          <w:szCs w:val="28"/>
        </w:rPr>
        <w:t xml:space="preserve"> доходов банка в предстоящий период.</w:t>
      </w:r>
    </w:p>
    <w:p w:rsidR="00A16914" w:rsidRDefault="00A16914">
      <w:pPr>
        <w:rPr>
          <w:rFonts w:ascii="Times New Roman" w:hAnsi="Times New Roman" w:cs="Times New Roman"/>
          <w:sz w:val="28"/>
          <w:szCs w:val="28"/>
        </w:rPr>
      </w:pPr>
      <w:r>
        <w:rPr>
          <w:rFonts w:ascii="Times New Roman" w:hAnsi="Times New Roman" w:cs="Times New Roman"/>
          <w:sz w:val="28"/>
          <w:szCs w:val="28"/>
        </w:rPr>
        <w:br w:type="page"/>
      </w:r>
    </w:p>
    <w:p w:rsidR="00CB3028" w:rsidRPr="00CB3028" w:rsidRDefault="00CB3028" w:rsidP="00CB3028">
      <w:pPr>
        <w:spacing w:after="0" w:line="360" w:lineRule="auto"/>
        <w:ind w:left="709"/>
        <w:jc w:val="center"/>
        <w:rPr>
          <w:rFonts w:ascii="Times New Roman" w:hAnsi="Times New Roman" w:cs="Times New Roman"/>
          <w:sz w:val="28"/>
          <w:szCs w:val="28"/>
        </w:rPr>
      </w:pPr>
      <w:r>
        <w:rPr>
          <w:rFonts w:ascii="Times New Roman" w:hAnsi="Times New Roman" w:cs="Times New Roman"/>
          <w:sz w:val="28"/>
          <w:szCs w:val="28"/>
        </w:rPr>
        <w:lastRenderedPageBreak/>
        <w:t>ГЛАВА 2. АНАЛИЗ ДЕЯТЕЛЬНОСТИ КОММЕРЧЕСКИХ БАНКОВ В РОССИЙСКОЙ ФЕДЕРАЦИИ</w:t>
      </w:r>
    </w:p>
    <w:p w:rsidR="001E4F45" w:rsidRPr="00FB7C43" w:rsidRDefault="00CB3028" w:rsidP="00B733C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B733C5">
        <w:rPr>
          <w:rFonts w:ascii="Times New Roman" w:hAnsi="Times New Roman" w:cs="Times New Roman"/>
          <w:sz w:val="28"/>
          <w:szCs w:val="28"/>
        </w:rPr>
        <w:t>1.Структура активов и пассивов коммерческих банков в России</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В IV квартале</w:t>
      </w:r>
      <w:r w:rsidR="00B733C5">
        <w:rPr>
          <w:rFonts w:ascii="Times New Roman" w:hAnsi="Times New Roman" w:cs="Times New Roman"/>
          <w:sz w:val="28"/>
          <w:szCs w:val="28"/>
        </w:rPr>
        <w:t xml:space="preserve"> 2014 года складывались неблаго</w:t>
      </w:r>
      <w:r w:rsidRPr="00B733C5">
        <w:rPr>
          <w:rFonts w:ascii="Times New Roman" w:hAnsi="Times New Roman" w:cs="Times New Roman"/>
          <w:sz w:val="28"/>
          <w:szCs w:val="28"/>
        </w:rPr>
        <w:t>приятные стартовые условия для развити</w:t>
      </w:r>
      <w:r w:rsidR="00B733C5">
        <w:rPr>
          <w:rFonts w:ascii="Times New Roman" w:hAnsi="Times New Roman" w:cs="Times New Roman"/>
          <w:sz w:val="28"/>
          <w:szCs w:val="28"/>
        </w:rPr>
        <w:t>я банков</w:t>
      </w:r>
      <w:r w:rsidRPr="00B733C5">
        <w:rPr>
          <w:rFonts w:ascii="Times New Roman" w:hAnsi="Times New Roman" w:cs="Times New Roman"/>
          <w:sz w:val="28"/>
          <w:szCs w:val="28"/>
        </w:rPr>
        <w:t>ского  сектора  в  2015</w:t>
      </w:r>
      <w:r w:rsidR="00B733C5">
        <w:rPr>
          <w:rFonts w:ascii="Times New Roman" w:hAnsi="Times New Roman" w:cs="Times New Roman"/>
          <w:sz w:val="28"/>
          <w:szCs w:val="28"/>
        </w:rPr>
        <w:t xml:space="preserve">  году.  Тем  не  </w:t>
      </w:r>
      <w:proofErr w:type="gramStart"/>
      <w:r w:rsidR="00B733C5">
        <w:rPr>
          <w:rFonts w:ascii="Times New Roman" w:hAnsi="Times New Roman" w:cs="Times New Roman"/>
          <w:sz w:val="28"/>
          <w:szCs w:val="28"/>
        </w:rPr>
        <w:t>менее</w:t>
      </w:r>
      <w:proofErr w:type="gramEnd"/>
      <w:r w:rsidR="00B733C5">
        <w:rPr>
          <w:rFonts w:ascii="Times New Roman" w:hAnsi="Times New Roman" w:cs="Times New Roman"/>
          <w:sz w:val="28"/>
          <w:szCs w:val="28"/>
        </w:rPr>
        <w:t xml:space="preserve">  банков</w:t>
      </w:r>
      <w:r w:rsidRPr="00B733C5">
        <w:rPr>
          <w:rFonts w:ascii="Times New Roman" w:hAnsi="Times New Roman" w:cs="Times New Roman"/>
          <w:sz w:val="28"/>
          <w:szCs w:val="28"/>
        </w:rPr>
        <w:t>ский  сектор  сохранял  устойчивость,  его  основные  системные  функции  выполнялись  в  отчетном  году  в полном объеме.</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Структура пассивов </w:t>
      </w:r>
      <w:r w:rsidR="00B05BB5">
        <w:rPr>
          <w:rFonts w:ascii="Times New Roman" w:hAnsi="Times New Roman" w:cs="Times New Roman"/>
          <w:sz w:val="28"/>
          <w:szCs w:val="28"/>
        </w:rPr>
        <w:t>коммерческих банков</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Ресурсная    база    кредитных    организаций    в    2015 году продолжала расширяться за счет средств на счетах клиентов.</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Суммарный  объ</w:t>
      </w:r>
      <w:r w:rsidR="00B733C5">
        <w:rPr>
          <w:rFonts w:ascii="Times New Roman" w:hAnsi="Times New Roman" w:cs="Times New Roman"/>
          <w:sz w:val="28"/>
          <w:szCs w:val="28"/>
        </w:rPr>
        <w:t>ем  депозитов  и  средств  орга</w:t>
      </w:r>
      <w:r w:rsidRPr="00B733C5">
        <w:rPr>
          <w:rFonts w:ascii="Times New Roman" w:hAnsi="Times New Roman" w:cs="Times New Roman"/>
          <w:sz w:val="28"/>
          <w:szCs w:val="28"/>
        </w:rPr>
        <w:t>низаций  (кроме  банков)  на  счетах  за  2015  год  увеличился  на  15,</w:t>
      </w:r>
      <w:r w:rsidR="00B733C5">
        <w:rPr>
          <w:rFonts w:ascii="Times New Roman" w:hAnsi="Times New Roman" w:cs="Times New Roman"/>
          <w:sz w:val="28"/>
          <w:szCs w:val="28"/>
        </w:rPr>
        <w:t>6%  (без  учета  валютной  пере</w:t>
      </w:r>
      <w:r w:rsidRPr="00B733C5">
        <w:rPr>
          <w:rFonts w:ascii="Times New Roman" w:hAnsi="Times New Roman" w:cs="Times New Roman"/>
          <w:sz w:val="28"/>
          <w:szCs w:val="28"/>
        </w:rPr>
        <w:t xml:space="preserve">оценки  –  на  2,7%);  их  объем  на  1.01.2016  достиг  27,1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что  составляет  32,6%  пассивов  </w:t>
      </w:r>
      <w:r w:rsidR="00B05BB5">
        <w:rPr>
          <w:rFonts w:ascii="Times New Roman" w:hAnsi="Times New Roman" w:cs="Times New Roman"/>
          <w:sz w:val="28"/>
          <w:szCs w:val="28"/>
        </w:rPr>
        <w:t>коммерческих банков</w:t>
      </w:r>
      <w:r w:rsidRPr="00B733C5">
        <w:rPr>
          <w:rFonts w:ascii="Times New Roman" w:hAnsi="Times New Roman" w:cs="Times New Roman"/>
          <w:sz w:val="28"/>
          <w:szCs w:val="28"/>
        </w:rPr>
        <w:t xml:space="preserve"> (на 1.01.2015 – 30,2%). При этом объем средств, привлеченных от организаций в рублях, возрос на 5,1%, а в иностранной валюте (в долларовом эквиваленте) – сократился на 0,5%.</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Объем  вкладов  физических  лиц  за  2015  год  увеличился  на  25,2%(за  2014  год  –  на  9,4%),  </w:t>
      </w:r>
      <w:proofErr w:type="gramStart"/>
      <w:r w:rsidRPr="00B733C5">
        <w:rPr>
          <w:rFonts w:ascii="Times New Roman" w:hAnsi="Times New Roman" w:cs="Times New Roman"/>
          <w:sz w:val="28"/>
          <w:szCs w:val="28"/>
        </w:rPr>
        <w:t>до</w:t>
      </w:r>
      <w:proofErr w:type="gramEnd"/>
      <w:r w:rsidRPr="00B733C5">
        <w:rPr>
          <w:rFonts w:ascii="Times New Roman" w:hAnsi="Times New Roman" w:cs="Times New Roman"/>
          <w:sz w:val="28"/>
          <w:szCs w:val="28"/>
        </w:rPr>
        <w:t xml:space="preserve">  </w:t>
      </w:r>
    </w:p>
    <w:p w:rsidR="00CB3028" w:rsidRPr="00B733C5" w:rsidRDefault="00CB3028" w:rsidP="00B733C5">
      <w:pPr>
        <w:spacing w:after="0" w:line="360" w:lineRule="auto"/>
        <w:jc w:val="both"/>
        <w:rPr>
          <w:rFonts w:ascii="Times New Roman" w:hAnsi="Times New Roman" w:cs="Times New Roman"/>
          <w:sz w:val="28"/>
          <w:szCs w:val="28"/>
        </w:rPr>
      </w:pPr>
      <w:r w:rsidRPr="00B733C5">
        <w:rPr>
          <w:rFonts w:ascii="Times New Roman" w:hAnsi="Times New Roman" w:cs="Times New Roman"/>
          <w:sz w:val="28"/>
          <w:szCs w:val="28"/>
        </w:rPr>
        <w:t xml:space="preserve">23,2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с</w:t>
      </w:r>
      <w:r w:rsidR="00B733C5">
        <w:rPr>
          <w:rFonts w:ascii="Times New Roman" w:hAnsi="Times New Roman" w:cs="Times New Roman"/>
          <w:sz w:val="28"/>
          <w:szCs w:val="28"/>
        </w:rPr>
        <w:t xml:space="preserve">  исключением  влияния  курсово</w:t>
      </w:r>
      <w:r w:rsidRPr="00B733C5">
        <w:rPr>
          <w:rFonts w:ascii="Times New Roman" w:hAnsi="Times New Roman" w:cs="Times New Roman"/>
          <w:sz w:val="28"/>
          <w:szCs w:val="28"/>
        </w:rPr>
        <w:t xml:space="preserve">го фактора прирост вкладов за год составил 16,8% (в  2014  году  зафиксировано  снижение  на  2,5%).  </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Доля вкладов в иностранной валюте возросла с 26,1 до  29,4%  (с  исключе</w:t>
      </w:r>
      <w:r w:rsidR="00B733C5">
        <w:rPr>
          <w:rFonts w:ascii="Times New Roman" w:hAnsi="Times New Roman" w:cs="Times New Roman"/>
          <w:sz w:val="28"/>
          <w:szCs w:val="28"/>
        </w:rPr>
        <w:t>нием  курсового  фактора  –  со</w:t>
      </w:r>
      <w:r w:rsidRPr="00B733C5">
        <w:rPr>
          <w:rFonts w:ascii="Times New Roman" w:hAnsi="Times New Roman" w:cs="Times New Roman"/>
          <w:sz w:val="28"/>
          <w:szCs w:val="28"/>
        </w:rPr>
        <w:t>кратилась до 24,3%). На вклады приходилось 28,0% пассивов банковског</w:t>
      </w:r>
      <w:r w:rsidR="00B733C5">
        <w:rPr>
          <w:rFonts w:ascii="Times New Roman" w:hAnsi="Times New Roman" w:cs="Times New Roman"/>
          <w:sz w:val="28"/>
          <w:szCs w:val="28"/>
        </w:rPr>
        <w:t>о сектора на 1.01.2016 (23,9% –</w:t>
      </w:r>
      <w:r w:rsidRPr="00B733C5">
        <w:rPr>
          <w:rFonts w:ascii="Times New Roman" w:hAnsi="Times New Roman" w:cs="Times New Roman"/>
          <w:sz w:val="28"/>
          <w:szCs w:val="28"/>
        </w:rPr>
        <w:t>на 1.01.2015). Доля ПАО Сбербанк на рынке вкладов физических лиц за год увеличилась с 45,0 до 46,0%.</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На  фоне  более</w:t>
      </w:r>
      <w:r w:rsidR="00B733C5">
        <w:rPr>
          <w:rFonts w:ascii="Times New Roman" w:hAnsi="Times New Roman" w:cs="Times New Roman"/>
          <w:sz w:val="28"/>
          <w:szCs w:val="28"/>
        </w:rPr>
        <w:t xml:space="preserve">  активного  использования  тра</w:t>
      </w:r>
      <w:r w:rsidRPr="00B733C5">
        <w:rPr>
          <w:rFonts w:ascii="Times New Roman" w:hAnsi="Times New Roman" w:cs="Times New Roman"/>
          <w:sz w:val="28"/>
          <w:szCs w:val="28"/>
        </w:rPr>
        <w:t>диционных  источников  фондирования  в  2015  году  кредитные орган</w:t>
      </w:r>
      <w:r w:rsidR="00B733C5">
        <w:rPr>
          <w:rFonts w:ascii="Times New Roman" w:hAnsi="Times New Roman" w:cs="Times New Roman"/>
          <w:sz w:val="28"/>
          <w:szCs w:val="28"/>
        </w:rPr>
        <w:t>изации существенно сократили за</w:t>
      </w:r>
      <w:r w:rsidRPr="00B733C5">
        <w:rPr>
          <w:rFonts w:ascii="Times New Roman" w:hAnsi="Times New Roman" w:cs="Times New Roman"/>
          <w:sz w:val="28"/>
          <w:szCs w:val="28"/>
        </w:rPr>
        <w:t xml:space="preserve">имствования у Банка России (на 42,3%, до 5,4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а  доля  этих  </w:t>
      </w:r>
      <w:r w:rsidRPr="00B733C5">
        <w:rPr>
          <w:rFonts w:ascii="Times New Roman" w:hAnsi="Times New Roman" w:cs="Times New Roman"/>
          <w:sz w:val="28"/>
          <w:szCs w:val="28"/>
        </w:rPr>
        <w:lastRenderedPageBreak/>
        <w:t xml:space="preserve">средств  в  пассивах  банков  уменьшилась  с  12,0  до  6,5%.  Задолженность  по  депозитам,  размещенным  в  банках  Федеральным казначейством, за 2015 год сократилась на 28,4%, до  0,4  трлн  рублей  (при  этом  значительное  </w:t>
      </w:r>
      <w:r w:rsidR="00B733C5">
        <w:rPr>
          <w:rFonts w:ascii="Times New Roman" w:hAnsi="Times New Roman" w:cs="Times New Roman"/>
          <w:sz w:val="28"/>
          <w:szCs w:val="28"/>
        </w:rPr>
        <w:t>сни</w:t>
      </w:r>
      <w:r w:rsidRPr="00B733C5">
        <w:rPr>
          <w:rFonts w:ascii="Times New Roman" w:hAnsi="Times New Roman" w:cs="Times New Roman"/>
          <w:sz w:val="28"/>
          <w:szCs w:val="28"/>
        </w:rPr>
        <w:t xml:space="preserve">жение  произошло  в  декабре  –  в  2,7  раза,  или  на  0,7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а их доля в пассивах банковского сектора уменьшилась с 0,7% на 1.01.2015 до 0,5% на 1.01.2016.</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Средневзвеше</w:t>
      </w:r>
      <w:r w:rsidR="00B733C5">
        <w:rPr>
          <w:rFonts w:ascii="Times New Roman" w:hAnsi="Times New Roman" w:cs="Times New Roman"/>
          <w:sz w:val="28"/>
          <w:szCs w:val="28"/>
        </w:rPr>
        <w:t>нная процентная ставка по рубле</w:t>
      </w:r>
      <w:r w:rsidRPr="00B733C5">
        <w:rPr>
          <w:rFonts w:ascii="Times New Roman" w:hAnsi="Times New Roman" w:cs="Times New Roman"/>
          <w:sz w:val="28"/>
          <w:szCs w:val="28"/>
        </w:rPr>
        <w:t xml:space="preserve">вым депозитам нефинансовых организаций на срок свыше 1 года снизилась с 13,6% годовых в январе до  10,8%  годовых  </w:t>
      </w:r>
      <w:r w:rsidR="00B733C5">
        <w:rPr>
          <w:rFonts w:ascii="Times New Roman" w:hAnsi="Times New Roman" w:cs="Times New Roman"/>
          <w:sz w:val="28"/>
          <w:szCs w:val="28"/>
        </w:rPr>
        <w:t>в  декабре  2015  года.  Средне</w:t>
      </w:r>
      <w:r w:rsidRPr="00B733C5">
        <w:rPr>
          <w:rFonts w:ascii="Times New Roman" w:hAnsi="Times New Roman" w:cs="Times New Roman"/>
          <w:sz w:val="28"/>
          <w:szCs w:val="28"/>
        </w:rPr>
        <w:t>взвешенная про</w:t>
      </w:r>
      <w:r w:rsidR="00B733C5">
        <w:rPr>
          <w:rFonts w:ascii="Times New Roman" w:hAnsi="Times New Roman" w:cs="Times New Roman"/>
          <w:sz w:val="28"/>
          <w:szCs w:val="28"/>
        </w:rPr>
        <w:t>центная ставка по рублевым вкла</w:t>
      </w:r>
      <w:r w:rsidRPr="00B733C5">
        <w:rPr>
          <w:rFonts w:ascii="Times New Roman" w:hAnsi="Times New Roman" w:cs="Times New Roman"/>
          <w:sz w:val="28"/>
          <w:szCs w:val="28"/>
        </w:rPr>
        <w:t>дам физических л</w:t>
      </w:r>
      <w:r w:rsidR="00B733C5">
        <w:rPr>
          <w:rFonts w:ascii="Times New Roman" w:hAnsi="Times New Roman" w:cs="Times New Roman"/>
          <w:sz w:val="28"/>
          <w:szCs w:val="28"/>
        </w:rPr>
        <w:t>иц аналогичной срочности за ука</w:t>
      </w:r>
      <w:r w:rsidRPr="00B733C5">
        <w:rPr>
          <w:rFonts w:ascii="Times New Roman" w:hAnsi="Times New Roman" w:cs="Times New Roman"/>
          <w:sz w:val="28"/>
          <w:szCs w:val="28"/>
        </w:rPr>
        <w:t>занный период снизилась с 13,1 до 9,3% годовых.</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Пассивы </w:t>
      </w:r>
      <w:r w:rsidR="00B05BB5">
        <w:rPr>
          <w:rFonts w:ascii="Times New Roman" w:hAnsi="Times New Roman" w:cs="Times New Roman"/>
          <w:sz w:val="28"/>
          <w:szCs w:val="28"/>
        </w:rPr>
        <w:t>коммерческих банков</w:t>
      </w:r>
      <w:r w:rsidRPr="00B733C5">
        <w:rPr>
          <w:rFonts w:ascii="Times New Roman" w:hAnsi="Times New Roman" w:cs="Times New Roman"/>
          <w:sz w:val="28"/>
          <w:szCs w:val="28"/>
        </w:rPr>
        <w:t xml:space="preserve"> в иностранной валюте  за  2015  год  </w:t>
      </w:r>
      <w:r w:rsidR="00B733C5">
        <w:rPr>
          <w:rFonts w:ascii="Times New Roman" w:hAnsi="Times New Roman" w:cs="Times New Roman"/>
          <w:sz w:val="28"/>
          <w:szCs w:val="28"/>
        </w:rPr>
        <w:t>сократились  на  5,4%  в  долла</w:t>
      </w:r>
      <w:r w:rsidRPr="00B733C5">
        <w:rPr>
          <w:rFonts w:ascii="Times New Roman" w:hAnsi="Times New Roman" w:cs="Times New Roman"/>
          <w:sz w:val="28"/>
          <w:szCs w:val="28"/>
        </w:rPr>
        <w:t xml:space="preserve">ровом эквиваленте и на 1.01.2016 составили 33,2% </w:t>
      </w:r>
      <w:r w:rsidR="00B733C5">
        <w:rPr>
          <w:rFonts w:ascii="Times New Roman" w:hAnsi="Times New Roman" w:cs="Times New Roman"/>
          <w:sz w:val="28"/>
          <w:szCs w:val="28"/>
        </w:rPr>
        <w:t xml:space="preserve"> </w:t>
      </w:r>
      <w:r w:rsidRPr="00B733C5">
        <w:rPr>
          <w:rFonts w:ascii="Times New Roman" w:hAnsi="Times New Roman" w:cs="Times New Roman"/>
          <w:sz w:val="28"/>
          <w:szCs w:val="28"/>
        </w:rPr>
        <w:t>совокупных  пассиво</w:t>
      </w:r>
      <w:r w:rsidR="00B733C5">
        <w:rPr>
          <w:rFonts w:ascii="Times New Roman" w:hAnsi="Times New Roman" w:cs="Times New Roman"/>
          <w:sz w:val="28"/>
          <w:szCs w:val="28"/>
        </w:rPr>
        <w:t>в  банковского  сектора  (с  ис</w:t>
      </w:r>
      <w:r w:rsidRPr="00B733C5">
        <w:rPr>
          <w:rFonts w:ascii="Times New Roman" w:hAnsi="Times New Roman" w:cs="Times New Roman"/>
          <w:sz w:val="28"/>
          <w:szCs w:val="28"/>
        </w:rPr>
        <w:t>ключением  курсового  фактора  –  27,8%)  против  29,0% годом ранее.</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Структура активов </w:t>
      </w:r>
      <w:r w:rsidR="00B05BB5">
        <w:rPr>
          <w:rFonts w:ascii="Times New Roman" w:hAnsi="Times New Roman" w:cs="Times New Roman"/>
          <w:sz w:val="28"/>
          <w:szCs w:val="28"/>
        </w:rPr>
        <w:t>коммерческих банков</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В 2015 году</w:t>
      </w:r>
      <w:r w:rsidR="00B733C5">
        <w:rPr>
          <w:rFonts w:ascii="Times New Roman" w:hAnsi="Times New Roman" w:cs="Times New Roman"/>
          <w:sz w:val="28"/>
          <w:szCs w:val="28"/>
        </w:rPr>
        <w:t xml:space="preserve"> отмечались умеренные темпы при</w:t>
      </w:r>
      <w:r w:rsidRPr="00B733C5">
        <w:rPr>
          <w:rFonts w:ascii="Times New Roman" w:hAnsi="Times New Roman" w:cs="Times New Roman"/>
          <w:sz w:val="28"/>
          <w:szCs w:val="28"/>
        </w:rPr>
        <w:t xml:space="preserve">роста  кредитования:  совокупный  объем  кредитов </w:t>
      </w:r>
      <w:r w:rsidR="00B733C5">
        <w:rPr>
          <w:rFonts w:ascii="Times New Roman" w:hAnsi="Times New Roman" w:cs="Times New Roman"/>
          <w:sz w:val="28"/>
          <w:szCs w:val="28"/>
        </w:rPr>
        <w:t>в</w:t>
      </w:r>
      <w:r w:rsidRPr="00B733C5">
        <w:rPr>
          <w:rFonts w:ascii="Times New Roman" w:hAnsi="Times New Roman" w:cs="Times New Roman"/>
          <w:sz w:val="28"/>
          <w:szCs w:val="28"/>
        </w:rPr>
        <w:t xml:space="preserve"> экономике  (нефи</w:t>
      </w:r>
      <w:r w:rsidR="00B733C5">
        <w:rPr>
          <w:rFonts w:ascii="Times New Roman" w:hAnsi="Times New Roman" w:cs="Times New Roman"/>
          <w:sz w:val="28"/>
          <w:szCs w:val="28"/>
        </w:rPr>
        <w:t>нансовым  организациям  и  физи</w:t>
      </w:r>
      <w:r w:rsidRPr="00B733C5">
        <w:rPr>
          <w:rFonts w:ascii="Times New Roman" w:hAnsi="Times New Roman" w:cs="Times New Roman"/>
          <w:sz w:val="28"/>
          <w:szCs w:val="28"/>
        </w:rPr>
        <w:t>ческим  лицам)  возрос  на  7,6%  (за  2014  год  –  на  25,9%)  и  составил  44,0</w:t>
      </w:r>
      <w:r w:rsidR="00B733C5">
        <w:rPr>
          <w:rFonts w:ascii="Times New Roman" w:hAnsi="Times New Roman" w:cs="Times New Roman"/>
          <w:sz w:val="28"/>
          <w:szCs w:val="28"/>
        </w:rPr>
        <w:t xml:space="preserve">  </w:t>
      </w:r>
      <w:proofErr w:type="gramStart"/>
      <w:r w:rsidR="00B733C5">
        <w:rPr>
          <w:rFonts w:ascii="Times New Roman" w:hAnsi="Times New Roman" w:cs="Times New Roman"/>
          <w:sz w:val="28"/>
          <w:szCs w:val="28"/>
        </w:rPr>
        <w:t>трлн</w:t>
      </w:r>
      <w:proofErr w:type="gramEnd"/>
      <w:r w:rsidR="00B733C5">
        <w:rPr>
          <w:rFonts w:ascii="Times New Roman" w:hAnsi="Times New Roman" w:cs="Times New Roman"/>
          <w:sz w:val="28"/>
          <w:szCs w:val="28"/>
        </w:rPr>
        <w:t xml:space="preserve">  рублей;  без  учета  ва</w:t>
      </w:r>
      <w:r w:rsidRPr="00B733C5">
        <w:rPr>
          <w:rFonts w:ascii="Times New Roman" w:hAnsi="Times New Roman" w:cs="Times New Roman"/>
          <w:sz w:val="28"/>
          <w:szCs w:val="28"/>
        </w:rPr>
        <w:t>лютной  переоценк</w:t>
      </w:r>
      <w:r w:rsidR="00B733C5">
        <w:rPr>
          <w:rFonts w:ascii="Times New Roman" w:hAnsi="Times New Roman" w:cs="Times New Roman"/>
          <w:sz w:val="28"/>
          <w:szCs w:val="28"/>
        </w:rPr>
        <w:t>и  кредиты  экономике  практиче</w:t>
      </w:r>
      <w:r w:rsidRPr="00B733C5">
        <w:rPr>
          <w:rFonts w:ascii="Times New Roman" w:hAnsi="Times New Roman" w:cs="Times New Roman"/>
          <w:sz w:val="28"/>
          <w:szCs w:val="28"/>
        </w:rPr>
        <w:t>ски не изменились (прирост на 0,1%). Соотношение кредитов  экономике  и  ВВП  увеличилось  за  год  с  52,4 до 54,4%.</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Объем кредитов и прочих размещенных средств, предоставленных   нефинансовым   организациям,   возрос  за  рассматриваемый  период  на  12,7%  (за  2014 год – на 31,3%), до 33,3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без учета валютного  фактора  прирост  составил  2,5%.  Доля  этих  кредитов  в  активах  банковского  сектора  за  2015 год увеличилась с 38,0 до 40,1%.</w:t>
      </w:r>
      <w:r w:rsidR="00B733C5">
        <w:rPr>
          <w:rFonts w:ascii="Times New Roman" w:hAnsi="Times New Roman" w:cs="Times New Roman"/>
          <w:sz w:val="28"/>
          <w:szCs w:val="28"/>
        </w:rPr>
        <w:t xml:space="preserve"> </w:t>
      </w:r>
      <w:r w:rsidRPr="00B733C5">
        <w:rPr>
          <w:rFonts w:ascii="Times New Roman" w:hAnsi="Times New Roman" w:cs="Times New Roman"/>
          <w:sz w:val="28"/>
          <w:szCs w:val="28"/>
        </w:rPr>
        <w:t>Задолженность  по  кредитам  субъектам  малого  и  среднего  предпри</w:t>
      </w:r>
      <w:r w:rsidR="00F4265B">
        <w:rPr>
          <w:rFonts w:ascii="Times New Roman" w:hAnsi="Times New Roman" w:cs="Times New Roman"/>
          <w:sz w:val="28"/>
          <w:szCs w:val="28"/>
        </w:rPr>
        <w:t>нимательства  на  1.01.2016  со</w:t>
      </w:r>
      <w:r w:rsidRPr="00B733C5">
        <w:rPr>
          <w:rFonts w:ascii="Times New Roman" w:hAnsi="Times New Roman" w:cs="Times New Roman"/>
          <w:sz w:val="28"/>
          <w:szCs w:val="28"/>
        </w:rPr>
        <w:t xml:space="preserve">ставила 4,8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или 14,5% от совокупного корпоративного </w:t>
      </w:r>
      <w:r w:rsidR="00F4265B">
        <w:rPr>
          <w:rFonts w:ascii="Times New Roman" w:hAnsi="Times New Roman" w:cs="Times New Roman"/>
          <w:sz w:val="28"/>
          <w:szCs w:val="28"/>
        </w:rPr>
        <w:t>кредитного портфеля банков. Объ</w:t>
      </w:r>
      <w:r w:rsidRPr="00B733C5">
        <w:rPr>
          <w:rFonts w:ascii="Times New Roman" w:hAnsi="Times New Roman" w:cs="Times New Roman"/>
          <w:sz w:val="28"/>
          <w:szCs w:val="28"/>
        </w:rPr>
        <w:t xml:space="preserve">ем кредитов </w:t>
      </w:r>
      <w:r w:rsidRPr="00B733C5">
        <w:rPr>
          <w:rFonts w:ascii="Times New Roman" w:hAnsi="Times New Roman" w:cs="Times New Roman"/>
          <w:sz w:val="28"/>
          <w:szCs w:val="28"/>
        </w:rPr>
        <w:lastRenderedPageBreak/>
        <w:t>МС</w:t>
      </w:r>
      <w:r w:rsidR="00F4265B">
        <w:rPr>
          <w:rFonts w:ascii="Times New Roman" w:hAnsi="Times New Roman" w:cs="Times New Roman"/>
          <w:sz w:val="28"/>
          <w:szCs w:val="28"/>
        </w:rPr>
        <w:t>П на 1.01.2016 в годовом выраже</w:t>
      </w:r>
      <w:r w:rsidRPr="00B733C5">
        <w:rPr>
          <w:rFonts w:ascii="Times New Roman" w:hAnsi="Times New Roman" w:cs="Times New Roman"/>
          <w:sz w:val="28"/>
          <w:szCs w:val="28"/>
        </w:rPr>
        <w:t>нии сократился на 5,7% (за 2014 год – на 0,8%).</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В  разрезе  видов  экономической  деятельности  наибольший  удель</w:t>
      </w:r>
      <w:r w:rsidR="00F4265B">
        <w:rPr>
          <w:rFonts w:ascii="Times New Roman" w:hAnsi="Times New Roman" w:cs="Times New Roman"/>
          <w:sz w:val="28"/>
          <w:szCs w:val="28"/>
        </w:rPr>
        <w:t>ный  вес  приходился  на  креди</w:t>
      </w:r>
      <w:r w:rsidRPr="00B733C5">
        <w:rPr>
          <w:rFonts w:ascii="Times New Roman" w:hAnsi="Times New Roman" w:cs="Times New Roman"/>
          <w:sz w:val="28"/>
          <w:szCs w:val="28"/>
        </w:rPr>
        <w:t xml:space="preserve">ты   предприятиям   обрабатывающих   производств   (23,5%  корпоративного  кредитного  портфеля  на  </w:t>
      </w:r>
      <w:r w:rsidR="00F4265B">
        <w:rPr>
          <w:rFonts w:ascii="Times New Roman" w:hAnsi="Times New Roman" w:cs="Times New Roman"/>
          <w:sz w:val="28"/>
          <w:szCs w:val="28"/>
        </w:rPr>
        <w:t>1.01.2016)</w:t>
      </w:r>
      <w:r w:rsidRPr="00B733C5">
        <w:rPr>
          <w:rFonts w:ascii="Times New Roman" w:hAnsi="Times New Roman" w:cs="Times New Roman"/>
          <w:sz w:val="28"/>
          <w:szCs w:val="28"/>
        </w:rPr>
        <w:t>.  Доля  кредитов  предприятиям  оптово-розничной торговли снизилась с 18,2% на 1.01.2015 до 14,7% на 1.01.2016.</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Динамика  кредитов  предприятиям  различных  видов деятельнос</w:t>
      </w:r>
      <w:r w:rsidR="00F4265B">
        <w:rPr>
          <w:rFonts w:ascii="Times New Roman" w:hAnsi="Times New Roman" w:cs="Times New Roman"/>
          <w:sz w:val="28"/>
          <w:szCs w:val="28"/>
        </w:rPr>
        <w:t>ти в 2015 году была разнонаправ</w:t>
      </w:r>
      <w:r w:rsidRPr="00B733C5">
        <w:rPr>
          <w:rFonts w:ascii="Times New Roman" w:hAnsi="Times New Roman" w:cs="Times New Roman"/>
          <w:sz w:val="28"/>
          <w:szCs w:val="28"/>
        </w:rPr>
        <w:t>ленной</w:t>
      </w:r>
      <w:r w:rsidR="009424AF">
        <w:rPr>
          <w:rFonts w:ascii="Times New Roman" w:hAnsi="Times New Roman" w:cs="Times New Roman"/>
          <w:sz w:val="28"/>
          <w:szCs w:val="28"/>
        </w:rPr>
        <w:t xml:space="preserve"> (приложение 1)</w:t>
      </w:r>
      <w:r w:rsidRPr="00B733C5">
        <w:rPr>
          <w:rFonts w:ascii="Times New Roman" w:hAnsi="Times New Roman" w:cs="Times New Roman"/>
          <w:sz w:val="28"/>
          <w:szCs w:val="28"/>
        </w:rPr>
        <w:t xml:space="preserve">. Задолженность по кредитам строительным организациям   и   </w:t>
      </w:r>
      <w:r w:rsidR="00F4265B">
        <w:rPr>
          <w:rFonts w:ascii="Times New Roman" w:hAnsi="Times New Roman" w:cs="Times New Roman"/>
          <w:sz w:val="28"/>
          <w:szCs w:val="28"/>
        </w:rPr>
        <w:t>торговым   предприятиям   сокра</w:t>
      </w:r>
      <w:r w:rsidRPr="00B733C5">
        <w:rPr>
          <w:rFonts w:ascii="Times New Roman" w:hAnsi="Times New Roman" w:cs="Times New Roman"/>
          <w:sz w:val="28"/>
          <w:szCs w:val="28"/>
        </w:rPr>
        <w:t>тилась  в  годовом  выр</w:t>
      </w:r>
      <w:r w:rsidR="00F4265B">
        <w:rPr>
          <w:rFonts w:ascii="Times New Roman" w:hAnsi="Times New Roman" w:cs="Times New Roman"/>
          <w:sz w:val="28"/>
          <w:szCs w:val="28"/>
        </w:rPr>
        <w:t>ажении  на  7,4  и  12,9%  соот</w:t>
      </w:r>
      <w:r w:rsidRPr="00B733C5">
        <w:rPr>
          <w:rFonts w:ascii="Times New Roman" w:hAnsi="Times New Roman" w:cs="Times New Roman"/>
          <w:sz w:val="28"/>
          <w:szCs w:val="28"/>
        </w:rPr>
        <w:t>ветственно  (с  по</w:t>
      </w:r>
      <w:r w:rsidR="00F4265B">
        <w:rPr>
          <w:rFonts w:ascii="Times New Roman" w:hAnsi="Times New Roman" w:cs="Times New Roman"/>
          <w:sz w:val="28"/>
          <w:szCs w:val="28"/>
        </w:rPr>
        <w:t>правкой  на  валютную  переоцен</w:t>
      </w:r>
      <w:r w:rsidRPr="00B733C5">
        <w:rPr>
          <w:rFonts w:ascii="Times New Roman" w:hAnsi="Times New Roman" w:cs="Times New Roman"/>
          <w:sz w:val="28"/>
          <w:szCs w:val="28"/>
        </w:rPr>
        <w:t>ку – на 12,5 и 15,9%). Задолженность по кредитам предприятиям  обрабатывающей  промышленности  в 2015 году увеличилась на 14,4% (с исключением влияния  валютного  курса  –  на  5,3%),  но  наиболее  существенно,  как  и  в  2014  году,  выросли  кредиты  предприятиям,   добывающим   полезные   ископа</w:t>
      </w:r>
      <w:r w:rsidR="00F4265B">
        <w:rPr>
          <w:rFonts w:ascii="Times New Roman" w:hAnsi="Times New Roman" w:cs="Times New Roman"/>
          <w:sz w:val="28"/>
          <w:szCs w:val="28"/>
        </w:rPr>
        <w:t>е</w:t>
      </w:r>
      <w:r w:rsidRPr="00B733C5">
        <w:rPr>
          <w:rFonts w:ascii="Times New Roman" w:hAnsi="Times New Roman" w:cs="Times New Roman"/>
          <w:sz w:val="28"/>
          <w:szCs w:val="28"/>
        </w:rPr>
        <w:t xml:space="preserve">мые, – на 21,3% </w:t>
      </w:r>
      <w:r w:rsidR="00F4265B">
        <w:rPr>
          <w:rFonts w:ascii="Times New Roman" w:hAnsi="Times New Roman" w:cs="Times New Roman"/>
          <w:sz w:val="28"/>
          <w:szCs w:val="28"/>
        </w:rPr>
        <w:t>(с поправкой на курсовую динами</w:t>
      </w:r>
      <w:r w:rsidRPr="00B733C5">
        <w:rPr>
          <w:rFonts w:ascii="Times New Roman" w:hAnsi="Times New Roman" w:cs="Times New Roman"/>
          <w:sz w:val="28"/>
          <w:szCs w:val="28"/>
        </w:rPr>
        <w:t xml:space="preserve">ку – </w:t>
      </w:r>
      <w:proofErr w:type="gramStart"/>
      <w:r w:rsidRPr="00B733C5">
        <w:rPr>
          <w:rFonts w:ascii="Times New Roman" w:hAnsi="Times New Roman" w:cs="Times New Roman"/>
          <w:sz w:val="28"/>
          <w:szCs w:val="28"/>
        </w:rPr>
        <w:t>на</w:t>
      </w:r>
      <w:proofErr w:type="gramEnd"/>
      <w:r w:rsidRPr="00B733C5">
        <w:rPr>
          <w:rFonts w:ascii="Times New Roman" w:hAnsi="Times New Roman" w:cs="Times New Roman"/>
          <w:sz w:val="28"/>
          <w:szCs w:val="28"/>
        </w:rPr>
        <w:t xml:space="preserve"> 4,4%).</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Удельный  вес </w:t>
      </w:r>
      <w:r w:rsidR="00F4265B">
        <w:rPr>
          <w:rFonts w:ascii="Times New Roman" w:hAnsi="Times New Roman" w:cs="Times New Roman"/>
          <w:sz w:val="28"/>
          <w:szCs w:val="28"/>
        </w:rPr>
        <w:t xml:space="preserve"> валютной  составляющей  в  кре</w:t>
      </w:r>
      <w:r w:rsidRPr="00B733C5">
        <w:rPr>
          <w:rFonts w:ascii="Times New Roman" w:hAnsi="Times New Roman" w:cs="Times New Roman"/>
          <w:sz w:val="28"/>
          <w:szCs w:val="28"/>
        </w:rPr>
        <w:t>дитах   нефинансовым   организациям   увеличился   с  33,3%  на  1.01.2015  до  39,8%  на  1.01.2016.  Доля  валютных кредитов увеличилась в</w:t>
      </w:r>
      <w:r w:rsidR="00F4265B">
        <w:rPr>
          <w:rFonts w:ascii="Times New Roman" w:hAnsi="Times New Roman" w:cs="Times New Roman"/>
          <w:sz w:val="28"/>
          <w:szCs w:val="28"/>
        </w:rPr>
        <w:t>о всех видах эко</w:t>
      </w:r>
      <w:r w:rsidRPr="00B733C5">
        <w:rPr>
          <w:rFonts w:ascii="Times New Roman" w:hAnsi="Times New Roman" w:cs="Times New Roman"/>
          <w:sz w:val="28"/>
          <w:szCs w:val="28"/>
        </w:rPr>
        <w:t>номической  деятель</w:t>
      </w:r>
      <w:r w:rsidR="00F4265B">
        <w:rPr>
          <w:rFonts w:ascii="Times New Roman" w:hAnsi="Times New Roman" w:cs="Times New Roman"/>
          <w:sz w:val="28"/>
          <w:szCs w:val="28"/>
        </w:rPr>
        <w:t>ности,  кроме  сельского  хозяй</w:t>
      </w:r>
      <w:r w:rsidRPr="00B733C5">
        <w:rPr>
          <w:rFonts w:ascii="Times New Roman" w:hAnsi="Times New Roman" w:cs="Times New Roman"/>
          <w:sz w:val="28"/>
          <w:szCs w:val="28"/>
        </w:rPr>
        <w:t>ства,  где  показатель  с</w:t>
      </w:r>
      <w:r w:rsidR="00F4265B">
        <w:rPr>
          <w:rFonts w:ascii="Times New Roman" w:hAnsi="Times New Roman" w:cs="Times New Roman"/>
          <w:sz w:val="28"/>
          <w:szCs w:val="28"/>
        </w:rPr>
        <w:t>низился  с  7,8  до  6,9%.  Наи</w:t>
      </w:r>
      <w:r w:rsidRPr="00B733C5">
        <w:rPr>
          <w:rFonts w:ascii="Times New Roman" w:hAnsi="Times New Roman" w:cs="Times New Roman"/>
          <w:sz w:val="28"/>
          <w:szCs w:val="28"/>
        </w:rPr>
        <w:t>более высокая доля задолженности в иностранной валюте по-прежн</w:t>
      </w:r>
      <w:r w:rsidR="00F4265B">
        <w:rPr>
          <w:rFonts w:ascii="Times New Roman" w:hAnsi="Times New Roman" w:cs="Times New Roman"/>
          <w:sz w:val="28"/>
          <w:szCs w:val="28"/>
        </w:rPr>
        <w:t>ему сохраняется в кредитах пред</w:t>
      </w:r>
      <w:r w:rsidRPr="00B733C5">
        <w:rPr>
          <w:rFonts w:ascii="Times New Roman" w:hAnsi="Times New Roman" w:cs="Times New Roman"/>
          <w:sz w:val="28"/>
          <w:szCs w:val="28"/>
        </w:rPr>
        <w:t>приятиям,  добывающим  полезные  ископаемые,  –  61,4% на 1.01.2016.</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Задолженность по кредитам физическим лицам за 2015 год снизила</w:t>
      </w:r>
      <w:r w:rsidR="00F4265B">
        <w:rPr>
          <w:rFonts w:ascii="Times New Roman" w:hAnsi="Times New Roman" w:cs="Times New Roman"/>
          <w:sz w:val="28"/>
          <w:szCs w:val="28"/>
        </w:rPr>
        <w:t>сь на 5,7% (в 2014 году зафикси</w:t>
      </w:r>
      <w:r w:rsidRPr="00B733C5">
        <w:rPr>
          <w:rFonts w:ascii="Times New Roman" w:hAnsi="Times New Roman" w:cs="Times New Roman"/>
          <w:sz w:val="28"/>
          <w:szCs w:val="28"/>
        </w:rPr>
        <w:t xml:space="preserve">рован прирост на 13,8%), до 10,7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Доля этих  кредитов  в  активах  банковского  сектора  на  1.01.2016  составила  12,9%.  Валютная  переоценка  отразилась  на  тем</w:t>
      </w:r>
      <w:r w:rsidR="00F4265B">
        <w:rPr>
          <w:rFonts w:ascii="Times New Roman" w:hAnsi="Times New Roman" w:cs="Times New Roman"/>
          <w:sz w:val="28"/>
          <w:szCs w:val="28"/>
        </w:rPr>
        <w:t>пах  прироста  розничных  креди</w:t>
      </w:r>
      <w:r w:rsidRPr="00B733C5">
        <w:rPr>
          <w:rFonts w:ascii="Times New Roman" w:hAnsi="Times New Roman" w:cs="Times New Roman"/>
          <w:sz w:val="28"/>
          <w:szCs w:val="28"/>
        </w:rPr>
        <w:t xml:space="preserve">тов  незначительно.  Кредитование  физических  лиц  </w:t>
      </w:r>
      <w:r w:rsidRPr="00B733C5">
        <w:rPr>
          <w:rFonts w:ascii="Times New Roman" w:hAnsi="Times New Roman" w:cs="Times New Roman"/>
          <w:sz w:val="28"/>
          <w:szCs w:val="28"/>
        </w:rPr>
        <w:lastRenderedPageBreak/>
        <w:t>снижалось  главным  образом  за  счет  сокращения  необеспеченного потребительского кредитования.</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Объем  задолже</w:t>
      </w:r>
      <w:r w:rsidR="00F4265B">
        <w:rPr>
          <w:rFonts w:ascii="Times New Roman" w:hAnsi="Times New Roman" w:cs="Times New Roman"/>
          <w:sz w:val="28"/>
          <w:szCs w:val="28"/>
        </w:rPr>
        <w:t>нности  по  ипотечным  жилищ</w:t>
      </w:r>
      <w:r w:rsidRPr="00B733C5">
        <w:rPr>
          <w:rFonts w:ascii="Times New Roman" w:hAnsi="Times New Roman" w:cs="Times New Roman"/>
          <w:sz w:val="28"/>
          <w:szCs w:val="28"/>
        </w:rPr>
        <w:t xml:space="preserve">ным  кредитам  (ИЖК)  за  2015  год  увеличился  на  12,9%, до 4,0 </w:t>
      </w:r>
      <w:proofErr w:type="gramStart"/>
      <w:r w:rsidRPr="00B733C5">
        <w:rPr>
          <w:rFonts w:ascii="Times New Roman" w:hAnsi="Times New Roman" w:cs="Times New Roman"/>
          <w:sz w:val="28"/>
          <w:szCs w:val="28"/>
        </w:rPr>
        <w:t>тр</w:t>
      </w:r>
      <w:r w:rsidR="00F4265B">
        <w:rPr>
          <w:rFonts w:ascii="Times New Roman" w:hAnsi="Times New Roman" w:cs="Times New Roman"/>
          <w:sz w:val="28"/>
          <w:szCs w:val="28"/>
        </w:rPr>
        <w:t>лн</w:t>
      </w:r>
      <w:proofErr w:type="gramEnd"/>
      <w:r w:rsidR="00F4265B">
        <w:rPr>
          <w:rFonts w:ascii="Times New Roman" w:hAnsi="Times New Roman" w:cs="Times New Roman"/>
          <w:sz w:val="28"/>
          <w:szCs w:val="28"/>
        </w:rPr>
        <w:t xml:space="preserve"> рублей. По-прежнему доминиру</w:t>
      </w:r>
      <w:r w:rsidRPr="00B733C5">
        <w:rPr>
          <w:rFonts w:ascii="Times New Roman" w:hAnsi="Times New Roman" w:cs="Times New Roman"/>
          <w:sz w:val="28"/>
          <w:szCs w:val="28"/>
        </w:rPr>
        <w:t xml:space="preserve">ет задолженность по кредитам в рублях – 3,9 </w:t>
      </w:r>
      <w:proofErr w:type="gramStart"/>
      <w:r w:rsidRPr="00B733C5">
        <w:rPr>
          <w:rFonts w:ascii="Times New Roman" w:hAnsi="Times New Roman" w:cs="Times New Roman"/>
          <w:sz w:val="28"/>
          <w:szCs w:val="28"/>
        </w:rPr>
        <w:t>трлн</w:t>
      </w:r>
      <w:proofErr w:type="gramEnd"/>
      <w:r w:rsidRPr="00B733C5">
        <w:rPr>
          <w:rFonts w:ascii="Times New Roman" w:hAnsi="Times New Roman" w:cs="Times New Roman"/>
          <w:sz w:val="28"/>
          <w:szCs w:val="28"/>
        </w:rPr>
        <w:t xml:space="preserve"> рублей  (их  удельный  вес  в  общем  объеме  ИЖК  –  96,7%). За отчетный год было предоставлено около 700  тыс.  ипотечных  кредитов  (за  2014  год  –  1  </w:t>
      </w:r>
      <w:proofErr w:type="gramStart"/>
      <w:r w:rsidRPr="00B733C5">
        <w:rPr>
          <w:rFonts w:ascii="Times New Roman" w:hAnsi="Times New Roman" w:cs="Times New Roman"/>
          <w:sz w:val="28"/>
          <w:szCs w:val="28"/>
        </w:rPr>
        <w:t>млн</w:t>
      </w:r>
      <w:proofErr w:type="gramEnd"/>
      <w:r w:rsidRPr="00B733C5">
        <w:rPr>
          <w:rFonts w:ascii="Times New Roman" w:hAnsi="Times New Roman" w:cs="Times New Roman"/>
          <w:sz w:val="28"/>
          <w:szCs w:val="28"/>
        </w:rPr>
        <w:t xml:space="preserve">  13 тыс.).</w:t>
      </w:r>
    </w:p>
    <w:p w:rsidR="00F4265B"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Объем  требований  кредитных  организаций  к  Банку  России  (по </w:t>
      </w:r>
      <w:r w:rsidR="00F4265B">
        <w:rPr>
          <w:rFonts w:ascii="Times New Roman" w:hAnsi="Times New Roman" w:cs="Times New Roman"/>
          <w:sz w:val="28"/>
          <w:szCs w:val="28"/>
        </w:rPr>
        <w:t xml:space="preserve"> корреспондентским  счетам,  де</w:t>
      </w:r>
      <w:r w:rsidRPr="00B733C5">
        <w:rPr>
          <w:rFonts w:ascii="Times New Roman" w:hAnsi="Times New Roman" w:cs="Times New Roman"/>
          <w:sz w:val="28"/>
          <w:szCs w:val="28"/>
        </w:rPr>
        <w:t>позитам и прочим средствам, размещенн</w:t>
      </w:r>
      <w:r w:rsidR="00F4265B">
        <w:rPr>
          <w:rFonts w:ascii="Times New Roman" w:hAnsi="Times New Roman" w:cs="Times New Roman"/>
          <w:sz w:val="28"/>
          <w:szCs w:val="28"/>
        </w:rPr>
        <w:t>ым в Бан</w:t>
      </w:r>
      <w:r w:rsidRPr="00B733C5">
        <w:rPr>
          <w:rFonts w:ascii="Times New Roman" w:hAnsi="Times New Roman" w:cs="Times New Roman"/>
          <w:sz w:val="28"/>
          <w:szCs w:val="28"/>
        </w:rPr>
        <w:t xml:space="preserve">ке  России)  за  2015  год  уменьшился  на  25,9%  (за  2014  год  –  увеличился  </w:t>
      </w:r>
      <w:r w:rsidR="00F4265B">
        <w:rPr>
          <w:rFonts w:ascii="Times New Roman" w:hAnsi="Times New Roman" w:cs="Times New Roman"/>
          <w:sz w:val="28"/>
          <w:szCs w:val="28"/>
        </w:rPr>
        <w:t xml:space="preserve">на  51,8%),  до  2,1  </w:t>
      </w:r>
      <w:proofErr w:type="gramStart"/>
      <w:r w:rsidR="00F4265B">
        <w:rPr>
          <w:rFonts w:ascii="Times New Roman" w:hAnsi="Times New Roman" w:cs="Times New Roman"/>
          <w:sz w:val="28"/>
          <w:szCs w:val="28"/>
        </w:rPr>
        <w:t>трлн</w:t>
      </w:r>
      <w:proofErr w:type="gramEnd"/>
      <w:r w:rsidR="00F4265B">
        <w:rPr>
          <w:rFonts w:ascii="Times New Roman" w:hAnsi="Times New Roman" w:cs="Times New Roman"/>
          <w:sz w:val="28"/>
          <w:szCs w:val="28"/>
        </w:rPr>
        <w:t xml:space="preserve">  руб</w:t>
      </w:r>
      <w:r w:rsidRPr="00B733C5">
        <w:rPr>
          <w:rFonts w:ascii="Times New Roman" w:hAnsi="Times New Roman" w:cs="Times New Roman"/>
          <w:sz w:val="28"/>
          <w:szCs w:val="28"/>
        </w:rPr>
        <w:t>лей;  доля  этих  требований  в  активах  банковского  сектора снизилась с 3,6 до 2,5%.</w:t>
      </w:r>
    </w:p>
    <w:p w:rsidR="00F4265B"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Процентные ставки по кредитам нефинансовым организациям в </w:t>
      </w:r>
      <w:r w:rsidR="00F4265B">
        <w:rPr>
          <w:rFonts w:ascii="Times New Roman" w:hAnsi="Times New Roman" w:cs="Times New Roman"/>
          <w:sz w:val="28"/>
          <w:szCs w:val="28"/>
        </w:rPr>
        <w:t>2015 году снижались: средневзве</w:t>
      </w:r>
      <w:r w:rsidRPr="00B733C5">
        <w:rPr>
          <w:rFonts w:ascii="Times New Roman" w:hAnsi="Times New Roman" w:cs="Times New Roman"/>
          <w:sz w:val="28"/>
          <w:szCs w:val="28"/>
        </w:rPr>
        <w:t>шенная ставка п</w:t>
      </w:r>
      <w:r w:rsidR="00F4265B">
        <w:rPr>
          <w:rFonts w:ascii="Times New Roman" w:hAnsi="Times New Roman" w:cs="Times New Roman"/>
          <w:sz w:val="28"/>
          <w:szCs w:val="28"/>
        </w:rPr>
        <w:t>о рублевым кредитам на срок свы</w:t>
      </w:r>
      <w:r w:rsidRPr="00B733C5">
        <w:rPr>
          <w:rFonts w:ascii="Times New Roman" w:hAnsi="Times New Roman" w:cs="Times New Roman"/>
          <w:sz w:val="28"/>
          <w:szCs w:val="28"/>
        </w:rPr>
        <w:t xml:space="preserve">ше 1 года в декабре составила 13,0% </w:t>
      </w:r>
      <w:proofErr w:type="gramStart"/>
      <w:r w:rsidRPr="00B733C5">
        <w:rPr>
          <w:rFonts w:ascii="Times New Roman" w:hAnsi="Times New Roman" w:cs="Times New Roman"/>
          <w:sz w:val="28"/>
          <w:szCs w:val="28"/>
        </w:rPr>
        <w:t>годовых</w:t>
      </w:r>
      <w:proofErr w:type="gramEnd"/>
      <w:r w:rsidRPr="00B733C5">
        <w:rPr>
          <w:rFonts w:ascii="Times New Roman" w:hAnsi="Times New Roman" w:cs="Times New Roman"/>
          <w:sz w:val="28"/>
          <w:szCs w:val="28"/>
        </w:rPr>
        <w:t xml:space="preserve">, что на  2,1  процентного </w:t>
      </w:r>
      <w:r w:rsidR="00F4265B">
        <w:rPr>
          <w:rFonts w:ascii="Times New Roman" w:hAnsi="Times New Roman" w:cs="Times New Roman"/>
          <w:sz w:val="28"/>
          <w:szCs w:val="28"/>
        </w:rPr>
        <w:t xml:space="preserve"> пункта  ниже  аналогичного  по</w:t>
      </w:r>
      <w:r w:rsidRPr="00B733C5">
        <w:rPr>
          <w:rFonts w:ascii="Times New Roman" w:hAnsi="Times New Roman" w:cs="Times New Roman"/>
          <w:sz w:val="28"/>
          <w:szCs w:val="28"/>
        </w:rPr>
        <w:t>казателя января 2015 года. По рублевым кредитам той  же  срочности</w:t>
      </w:r>
      <w:r w:rsidR="00F4265B">
        <w:rPr>
          <w:rFonts w:ascii="Times New Roman" w:hAnsi="Times New Roman" w:cs="Times New Roman"/>
          <w:sz w:val="28"/>
          <w:szCs w:val="28"/>
        </w:rPr>
        <w:t xml:space="preserve">  физическим  лицам  средневзве</w:t>
      </w:r>
      <w:r w:rsidRPr="00B733C5">
        <w:rPr>
          <w:rFonts w:ascii="Times New Roman" w:hAnsi="Times New Roman" w:cs="Times New Roman"/>
          <w:sz w:val="28"/>
          <w:szCs w:val="28"/>
        </w:rPr>
        <w:t xml:space="preserve">шенная ставка снизилась с 19,5% </w:t>
      </w:r>
      <w:proofErr w:type="gramStart"/>
      <w:r w:rsidRPr="00B733C5">
        <w:rPr>
          <w:rFonts w:ascii="Times New Roman" w:hAnsi="Times New Roman" w:cs="Times New Roman"/>
          <w:sz w:val="28"/>
          <w:szCs w:val="28"/>
        </w:rPr>
        <w:t>годовых</w:t>
      </w:r>
      <w:proofErr w:type="gramEnd"/>
      <w:r w:rsidRPr="00B733C5">
        <w:rPr>
          <w:rFonts w:ascii="Times New Roman" w:hAnsi="Times New Roman" w:cs="Times New Roman"/>
          <w:sz w:val="28"/>
          <w:szCs w:val="28"/>
        </w:rPr>
        <w:t xml:space="preserve"> в январе до 17,5% годовых </w:t>
      </w:r>
      <w:r w:rsidR="00F4265B">
        <w:rPr>
          <w:rFonts w:ascii="Times New Roman" w:hAnsi="Times New Roman" w:cs="Times New Roman"/>
          <w:sz w:val="28"/>
          <w:szCs w:val="28"/>
        </w:rPr>
        <w:t>в декабре 2015 года. Средневзве</w:t>
      </w:r>
      <w:r w:rsidRPr="00B733C5">
        <w:rPr>
          <w:rFonts w:ascii="Times New Roman" w:hAnsi="Times New Roman" w:cs="Times New Roman"/>
          <w:sz w:val="28"/>
          <w:szCs w:val="28"/>
        </w:rPr>
        <w:t>шенная ставка по ипотечным жилищным кредитам в рублях уменьшилась с 14,2% годовых в январе до 12,9% годовых в декабре 2015 года.</w:t>
      </w:r>
      <w:r w:rsidR="00F4265B">
        <w:rPr>
          <w:rFonts w:ascii="Times New Roman" w:hAnsi="Times New Roman" w:cs="Times New Roman"/>
          <w:sz w:val="28"/>
          <w:szCs w:val="28"/>
        </w:rPr>
        <w:t xml:space="preserve"> </w:t>
      </w:r>
    </w:p>
    <w:p w:rsidR="00CB3028" w:rsidRPr="00B733C5"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Портфель ценных бумаг за 2015 год увеличился на 21,1% (за 2014 го</w:t>
      </w:r>
      <w:r w:rsidR="00F4265B">
        <w:rPr>
          <w:rFonts w:ascii="Times New Roman" w:hAnsi="Times New Roman" w:cs="Times New Roman"/>
          <w:sz w:val="28"/>
          <w:szCs w:val="28"/>
        </w:rPr>
        <w:t xml:space="preserve">д – на 24,3%), до 11,8 </w:t>
      </w:r>
      <w:proofErr w:type="gramStart"/>
      <w:r w:rsidR="00F4265B">
        <w:rPr>
          <w:rFonts w:ascii="Times New Roman" w:hAnsi="Times New Roman" w:cs="Times New Roman"/>
          <w:sz w:val="28"/>
          <w:szCs w:val="28"/>
        </w:rPr>
        <w:t>трлн</w:t>
      </w:r>
      <w:proofErr w:type="gramEnd"/>
      <w:r w:rsidR="00F4265B">
        <w:rPr>
          <w:rFonts w:ascii="Times New Roman" w:hAnsi="Times New Roman" w:cs="Times New Roman"/>
          <w:sz w:val="28"/>
          <w:szCs w:val="28"/>
        </w:rPr>
        <w:t xml:space="preserve"> руб</w:t>
      </w:r>
      <w:r w:rsidRPr="00B733C5">
        <w:rPr>
          <w:rFonts w:ascii="Times New Roman" w:hAnsi="Times New Roman" w:cs="Times New Roman"/>
          <w:sz w:val="28"/>
          <w:szCs w:val="28"/>
        </w:rPr>
        <w:t>лей, а его доля в</w:t>
      </w:r>
      <w:r w:rsidR="00F4265B">
        <w:rPr>
          <w:rFonts w:ascii="Times New Roman" w:hAnsi="Times New Roman" w:cs="Times New Roman"/>
          <w:sz w:val="28"/>
          <w:szCs w:val="28"/>
        </w:rPr>
        <w:t xml:space="preserve"> активах банковского сектора вы</w:t>
      </w:r>
      <w:r w:rsidRPr="00B733C5">
        <w:rPr>
          <w:rFonts w:ascii="Times New Roman" w:hAnsi="Times New Roman" w:cs="Times New Roman"/>
          <w:sz w:val="28"/>
          <w:szCs w:val="28"/>
        </w:rPr>
        <w:t>росла с 12,5 до 14,2%. Объем вложений в долговые обязательства  к  концу  2015  года  достиг  9,6  трлн  рублей,  что  составило  81,6%  портфеля  ценных  бумаг.  Объем  долевых  ценных  бумаг  при  этом</w:t>
      </w:r>
      <w:r w:rsidR="00F4265B">
        <w:rPr>
          <w:rFonts w:ascii="Times New Roman" w:hAnsi="Times New Roman" w:cs="Times New Roman"/>
          <w:sz w:val="28"/>
          <w:szCs w:val="28"/>
        </w:rPr>
        <w:t xml:space="preserve">  со</w:t>
      </w:r>
      <w:r w:rsidRPr="00B733C5">
        <w:rPr>
          <w:rFonts w:ascii="Times New Roman" w:hAnsi="Times New Roman" w:cs="Times New Roman"/>
          <w:sz w:val="28"/>
          <w:szCs w:val="28"/>
        </w:rPr>
        <w:t>кратился  на  39,6%,  а</w:t>
      </w:r>
      <w:r w:rsidR="00F4265B">
        <w:rPr>
          <w:rFonts w:ascii="Times New Roman" w:hAnsi="Times New Roman" w:cs="Times New Roman"/>
          <w:sz w:val="28"/>
          <w:szCs w:val="28"/>
        </w:rPr>
        <w:t xml:space="preserve">  его  удельный  вес  в  портфе</w:t>
      </w:r>
      <w:r w:rsidRPr="00B733C5">
        <w:rPr>
          <w:rFonts w:ascii="Times New Roman" w:hAnsi="Times New Roman" w:cs="Times New Roman"/>
          <w:sz w:val="28"/>
          <w:szCs w:val="28"/>
        </w:rPr>
        <w:t>ле ценных бумаг по итогам 2015 года уменьшился вдвое – с 5,0 до 2,5%.</w:t>
      </w:r>
    </w:p>
    <w:p w:rsidR="00CB3028" w:rsidRDefault="00CB3028" w:rsidP="00B733C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lastRenderedPageBreak/>
        <w:t xml:space="preserve">Активы  кредитных  организаций  в  иностранной  валюте  за  2015  год  </w:t>
      </w:r>
      <w:r w:rsidR="00F4265B">
        <w:rPr>
          <w:rFonts w:ascii="Times New Roman" w:hAnsi="Times New Roman" w:cs="Times New Roman"/>
          <w:sz w:val="28"/>
          <w:szCs w:val="28"/>
        </w:rPr>
        <w:t>сократились  на  4,6%  в  долла</w:t>
      </w:r>
      <w:r w:rsidRPr="00B733C5">
        <w:rPr>
          <w:rFonts w:ascii="Times New Roman" w:hAnsi="Times New Roman" w:cs="Times New Roman"/>
          <w:sz w:val="28"/>
          <w:szCs w:val="28"/>
        </w:rPr>
        <w:t>ровом эквиваленте и на 1.01.2016 составили 34,7% совокупных актив</w:t>
      </w:r>
      <w:r w:rsidR="00F4265B">
        <w:rPr>
          <w:rFonts w:ascii="Times New Roman" w:hAnsi="Times New Roman" w:cs="Times New Roman"/>
          <w:sz w:val="28"/>
          <w:szCs w:val="28"/>
        </w:rPr>
        <w:t>ов банковского сектора (с исклю</w:t>
      </w:r>
      <w:r w:rsidRPr="00B733C5">
        <w:rPr>
          <w:rFonts w:ascii="Times New Roman" w:hAnsi="Times New Roman" w:cs="Times New Roman"/>
          <w:sz w:val="28"/>
          <w:szCs w:val="28"/>
        </w:rPr>
        <w:t>чением  курсового  фактора  –  29,1%)  против  30,0%  годом ранее.</w:t>
      </w:r>
    </w:p>
    <w:p w:rsidR="00FB7C43" w:rsidRPr="00B733C5" w:rsidRDefault="00FB7C43" w:rsidP="00B733C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из вышесказанного можно сделать вывод о том, что на</w:t>
      </w:r>
      <w:r w:rsidRPr="00B733C5">
        <w:rPr>
          <w:rFonts w:ascii="Times New Roman" w:hAnsi="Times New Roman" w:cs="Times New Roman"/>
          <w:sz w:val="28"/>
          <w:szCs w:val="28"/>
        </w:rPr>
        <w:t xml:space="preserve">  протяжении  </w:t>
      </w:r>
      <w:r>
        <w:rPr>
          <w:rFonts w:ascii="Times New Roman" w:hAnsi="Times New Roman" w:cs="Times New Roman"/>
          <w:sz w:val="28"/>
          <w:szCs w:val="28"/>
        </w:rPr>
        <w:t>большей  части  года  темпы  ро</w:t>
      </w:r>
      <w:r w:rsidRPr="00B733C5">
        <w:rPr>
          <w:rFonts w:ascii="Times New Roman" w:hAnsi="Times New Roman" w:cs="Times New Roman"/>
          <w:sz w:val="28"/>
          <w:szCs w:val="28"/>
        </w:rPr>
        <w:t xml:space="preserve">ста  кредитов </w:t>
      </w:r>
      <w:r>
        <w:rPr>
          <w:rFonts w:ascii="Times New Roman" w:hAnsi="Times New Roman" w:cs="Times New Roman"/>
          <w:sz w:val="28"/>
          <w:szCs w:val="28"/>
        </w:rPr>
        <w:t>в</w:t>
      </w:r>
      <w:r w:rsidRPr="00B733C5">
        <w:rPr>
          <w:rFonts w:ascii="Times New Roman" w:hAnsi="Times New Roman" w:cs="Times New Roman"/>
          <w:sz w:val="28"/>
          <w:szCs w:val="28"/>
        </w:rPr>
        <w:t xml:space="preserve"> экономике  замедлялись.  При  этом  значительное  влияние  на  показатели  банковского  сектора  оказала  валютная  переоценка.  Во  второй  половине  2015  года  общая  ситуация  в  банковском  секторе улучшилась.</w:t>
      </w:r>
      <w:r>
        <w:rPr>
          <w:rFonts w:ascii="Times New Roman" w:hAnsi="Times New Roman" w:cs="Times New Roman"/>
          <w:sz w:val="28"/>
          <w:szCs w:val="28"/>
        </w:rPr>
        <w:t xml:space="preserve"> </w:t>
      </w:r>
      <w:r w:rsidRPr="00B733C5">
        <w:rPr>
          <w:rFonts w:ascii="Times New Roman" w:hAnsi="Times New Roman" w:cs="Times New Roman"/>
          <w:sz w:val="28"/>
          <w:szCs w:val="28"/>
        </w:rPr>
        <w:t xml:space="preserve">Важнейшей  </w:t>
      </w:r>
      <w:r>
        <w:rPr>
          <w:rFonts w:ascii="Times New Roman" w:hAnsi="Times New Roman" w:cs="Times New Roman"/>
          <w:sz w:val="28"/>
          <w:szCs w:val="28"/>
        </w:rPr>
        <w:t>предпосылкой  наращивания  объе</w:t>
      </w:r>
      <w:r w:rsidRPr="00B733C5">
        <w:rPr>
          <w:rFonts w:ascii="Times New Roman" w:hAnsi="Times New Roman" w:cs="Times New Roman"/>
          <w:sz w:val="28"/>
          <w:szCs w:val="28"/>
        </w:rPr>
        <w:t xml:space="preserve">мов  кредитования  является  достаточный  уровень  капитала </w:t>
      </w:r>
      <w:r>
        <w:rPr>
          <w:rFonts w:ascii="Times New Roman" w:hAnsi="Times New Roman" w:cs="Times New Roman"/>
          <w:sz w:val="28"/>
          <w:szCs w:val="28"/>
        </w:rPr>
        <w:t xml:space="preserve">коммерческих банков. </w:t>
      </w:r>
      <w:r w:rsidRPr="00B733C5">
        <w:rPr>
          <w:rFonts w:ascii="Times New Roman" w:hAnsi="Times New Roman" w:cs="Times New Roman"/>
          <w:sz w:val="28"/>
          <w:szCs w:val="28"/>
        </w:rPr>
        <w:t xml:space="preserve">Прирост    активов    банковского    сектора    за    2015 год составил 6,9% (с поправкой на валютную переоценку  активы  уменьшились  на  1,6%)  против  35,2%  (без  учета  валютной  переоценки  –  18,3%)  в  2014  году.  </w:t>
      </w:r>
      <w:r w:rsidR="00880A59">
        <w:rPr>
          <w:rFonts w:ascii="Times New Roman" w:hAnsi="Times New Roman" w:cs="Times New Roman"/>
          <w:sz w:val="28"/>
          <w:szCs w:val="28"/>
        </w:rPr>
        <w:t>В 2015 году ресурсная база коммерческих банков продолжила расширяться, за счет того, что клиенты продолжали размещать на счетах денежные средства, а это свидетельствует о том, что доверие к коммерческим банкам сохранилось.</w:t>
      </w:r>
    </w:p>
    <w:p w:rsidR="00097A75" w:rsidRDefault="00097A75" w:rsidP="00F4265B">
      <w:pPr>
        <w:spacing w:after="0" w:line="360" w:lineRule="auto"/>
        <w:ind w:left="709"/>
        <w:jc w:val="both"/>
        <w:rPr>
          <w:rFonts w:ascii="Times New Roman" w:hAnsi="Times New Roman" w:cs="Times New Roman"/>
          <w:sz w:val="28"/>
          <w:szCs w:val="28"/>
        </w:rPr>
      </w:pPr>
    </w:p>
    <w:p w:rsidR="00B05BB5" w:rsidRDefault="00B05BB5" w:rsidP="00F4265B">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2.2. Доходы коммерческих банков России</w:t>
      </w:r>
      <w:r w:rsidRPr="00F4265B">
        <w:rPr>
          <w:rFonts w:ascii="Times New Roman" w:hAnsi="Times New Roman" w:cs="Times New Roman"/>
          <w:sz w:val="28"/>
          <w:szCs w:val="28"/>
        </w:rPr>
        <w:t xml:space="preserve"> </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F4265B">
        <w:rPr>
          <w:rFonts w:ascii="Times New Roman" w:hAnsi="Times New Roman" w:cs="Times New Roman"/>
          <w:sz w:val="28"/>
          <w:szCs w:val="28"/>
        </w:rPr>
        <w:t xml:space="preserve">В  2015  </w:t>
      </w:r>
      <w:r w:rsidRPr="00B05BB5">
        <w:rPr>
          <w:rFonts w:ascii="Times New Roman" w:hAnsi="Times New Roman" w:cs="Times New Roman"/>
          <w:sz w:val="28"/>
          <w:szCs w:val="28"/>
        </w:rPr>
        <w:t xml:space="preserve">году </w:t>
      </w:r>
      <w:r w:rsidR="00B05BB5" w:rsidRPr="00B05BB5">
        <w:rPr>
          <w:rFonts w:ascii="Times New Roman" w:hAnsi="Times New Roman" w:cs="Times New Roman"/>
          <w:sz w:val="28"/>
          <w:szCs w:val="28"/>
        </w:rPr>
        <w:t xml:space="preserve"> действующими  кредитными  организациями  получена ч</w:t>
      </w:r>
      <w:r w:rsidRPr="00B05BB5">
        <w:rPr>
          <w:rFonts w:ascii="Times New Roman" w:hAnsi="Times New Roman" w:cs="Times New Roman"/>
          <w:sz w:val="28"/>
          <w:szCs w:val="28"/>
        </w:rPr>
        <w:t xml:space="preserve">истая  прибыль  в  размере  192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 (в 2014 году – 589 млрд рублей). Основными  факторами  снижения  прибыли  стали  сокращение на 425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 или на 16,8%, до 2,1 трлн рублей ч</w:t>
      </w:r>
      <w:r w:rsidR="00B05BB5">
        <w:rPr>
          <w:rFonts w:ascii="Times New Roman" w:hAnsi="Times New Roman" w:cs="Times New Roman"/>
          <w:sz w:val="28"/>
          <w:szCs w:val="28"/>
        </w:rPr>
        <w:t>истого процентного дохода, полу</w:t>
      </w:r>
      <w:r w:rsidRPr="00B05BB5">
        <w:rPr>
          <w:rFonts w:ascii="Times New Roman" w:hAnsi="Times New Roman" w:cs="Times New Roman"/>
          <w:sz w:val="28"/>
          <w:szCs w:val="28"/>
        </w:rPr>
        <w:t>ченного за 2015 год (за 2014 год – 2,5 трлн рублей); а  также  увеличение  на  211  млрд  рублей,  или  на  14,0%,  чистых  ра</w:t>
      </w:r>
      <w:r w:rsidR="00B05BB5">
        <w:rPr>
          <w:rFonts w:ascii="Times New Roman" w:hAnsi="Times New Roman" w:cs="Times New Roman"/>
          <w:sz w:val="28"/>
          <w:szCs w:val="28"/>
        </w:rPr>
        <w:t>сходов  по  формированию  резер</w:t>
      </w:r>
      <w:r w:rsidRPr="00B05BB5">
        <w:rPr>
          <w:rFonts w:ascii="Times New Roman" w:hAnsi="Times New Roman" w:cs="Times New Roman"/>
          <w:sz w:val="28"/>
          <w:szCs w:val="28"/>
        </w:rPr>
        <w:t>вов  на  возможные  потери  (</w:t>
      </w:r>
      <w:r w:rsidR="009424AF">
        <w:rPr>
          <w:rFonts w:ascii="Times New Roman" w:hAnsi="Times New Roman" w:cs="Times New Roman"/>
          <w:sz w:val="28"/>
          <w:szCs w:val="28"/>
        </w:rPr>
        <w:t>приложение 2</w:t>
      </w:r>
      <w:r w:rsidRPr="00B05BB5">
        <w:rPr>
          <w:rFonts w:ascii="Times New Roman" w:hAnsi="Times New Roman" w:cs="Times New Roman"/>
          <w:sz w:val="28"/>
          <w:szCs w:val="28"/>
        </w:rPr>
        <w:t>)</w:t>
      </w:r>
      <w:r w:rsidR="00B05BB5">
        <w:rPr>
          <w:rFonts w:ascii="Times New Roman" w:hAnsi="Times New Roman" w:cs="Times New Roman"/>
          <w:sz w:val="28"/>
          <w:szCs w:val="28"/>
        </w:rPr>
        <w:t>.</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Сокращение  чи</w:t>
      </w:r>
      <w:r w:rsidR="00B05BB5">
        <w:rPr>
          <w:rFonts w:ascii="Times New Roman" w:hAnsi="Times New Roman" w:cs="Times New Roman"/>
          <w:sz w:val="28"/>
          <w:szCs w:val="28"/>
        </w:rPr>
        <w:t>стого  процентного  дохода  яви</w:t>
      </w:r>
      <w:r w:rsidRPr="00B05BB5">
        <w:rPr>
          <w:rFonts w:ascii="Times New Roman" w:hAnsi="Times New Roman" w:cs="Times New Roman"/>
          <w:sz w:val="28"/>
          <w:szCs w:val="28"/>
        </w:rPr>
        <w:t>лось  следствием  существенного  роста  стоимости  фондирования и одновременного снижения спроса на новые креди</w:t>
      </w:r>
      <w:r w:rsidR="00B05BB5">
        <w:rPr>
          <w:rFonts w:ascii="Times New Roman" w:hAnsi="Times New Roman" w:cs="Times New Roman"/>
          <w:sz w:val="28"/>
          <w:szCs w:val="28"/>
        </w:rPr>
        <w:t>ты в неблагоприятных макроэконо</w:t>
      </w:r>
      <w:r w:rsidRPr="00B05BB5">
        <w:rPr>
          <w:rFonts w:ascii="Times New Roman" w:hAnsi="Times New Roman" w:cs="Times New Roman"/>
          <w:sz w:val="28"/>
          <w:szCs w:val="28"/>
        </w:rPr>
        <w:t>мических  условия</w:t>
      </w:r>
      <w:r w:rsidR="00B05BB5">
        <w:rPr>
          <w:rFonts w:ascii="Times New Roman" w:hAnsi="Times New Roman" w:cs="Times New Roman"/>
          <w:sz w:val="28"/>
          <w:szCs w:val="28"/>
        </w:rPr>
        <w:t>х.  Отношение  чистого  процент</w:t>
      </w:r>
      <w:r w:rsidRPr="00B05BB5">
        <w:rPr>
          <w:rFonts w:ascii="Times New Roman" w:hAnsi="Times New Roman" w:cs="Times New Roman"/>
          <w:sz w:val="28"/>
          <w:szCs w:val="28"/>
        </w:rPr>
        <w:t>ного  дохода  к  вал</w:t>
      </w:r>
      <w:r w:rsidR="00B05BB5">
        <w:rPr>
          <w:rFonts w:ascii="Times New Roman" w:hAnsi="Times New Roman" w:cs="Times New Roman"/>
          <w:sz w:val="28"/>
          <w:szCs w:val="28"/>
        </w:rPr>
        <w:t xml:space="preserve">овому  процентному  доходу  </w:t>
      </w:r>
      <w:r w:rsidR="00B05BB5">
        <w:rPr>
          <w:rFonts w:ascii="Times New Roman" w:hAnsi="Times New Roman" w:cs="Times New Roman"/>
          <w:sz w:val="28"/>
          <w:szCs w:val="28"/>
        </w:rPr>
        <w:lastRenderedPageBreak/>
        <w:t>бан</w:t>
      </w:r>
      <w:r w:rsidRPr="00B05BB5">
        <w:rPr>
          <w:rFonts w:ascii="Times New Roman" w:hAnsi="Times New Roman" w:cs="Times New Roman"/>
          <w:sz w:val="28"/>
          <w:szCs w:val="28"/>
        </w:rPr>
        <w:t xml:space="preserve">ков  снизилось  с  48,0%  на  1.01.2015  до  32,4%  на  1.01.2016. Тем не </w:t>
      </w:r>
      <w:proofErr w:type="gramStart"/>
      <w:r w:rsidRPr="00B05BB5">
        <w:rPr>
          <w:rFonts w:ascii="Times New Roman" w:hAnsi="Times New Roman" w:cs="Times New Roman"/>
          <w:sz w:val="28"/>
          <w:szCs w:val="28"/>
        </w:rPr>
        <w:t>менее</w:t>
      </w:r>
      <w:proofErr w:type="gramEnd"/>
      <w:r w:rsidRPr="00B05BB5">
        <w:rPr>
          <w:rFonts w:ascii="Times New Roman" w:hAnsi="Times New Roman" w:cs="Times New Roman"/>
          <w:sz w:val="28"/>
          <w:szCs w:val="28"/>
        </w:rPr>
        <w:t xml:space="preserve"> чистый процентный доход оставался наиб</w:t>
      </w:r>
      <w:r w:rsidR="00B05BB5">
        <w:rPr>
          <w:rFonts w:ascii="Times New Roman" w:hAnsi="Times New Roman" w:cs="Times New Roman"/>
          <w:sz w:val="28"/>
          <w:szCs w:val="28"/>
        </w:rPr>
        <w:t>олее значимой статьей при форми</w:t>
      </w:r>
      <w:r w:rsidRPr="00B05BB5">
        <w:rPr>
          <w:rFonts w:ascii="Times New Roman" w:hAnsi="Times New Roman" w:cs="Times New Roman"/>
          <w:sz w:val="28"/>
          <w:szCs w:val="28"/>
        </w:rPr>
        <w:t>ровании  финансового  результата  банков,  его  доля  в  факторах  увеличения  прибыли  составила  59,8%  (в 2014 году – 60,8%).</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Динамика чи</w:t>
      </w:r>
      <w:r w:rsidR="00B05BB5">
        <w:rPr>
          <w:rFonts w:ascii="Times New Roman" w:hAnsi="Times New Roman" w:cs="Times New Roman"/>
          <w:sz w:val="28"/>
          <w:szCs w:val="28"/>
        </w:rPr>
        <w:t>стого процентного дохода во мно</w:t>
      </w:r>
      <w:r w:rsidRPr="00B05BB5">
        <w:rPr>
          <w:rFonts w:ascii="Times New Roman" w:hAnsi="Times New Roman" w:cs="Times New Roman"/>
          <w:sz w:val="28"/>
          <w:szCs w:val="28"/>
        </w:rPr>
        <w:t xml:space="preserve">гом определялась его снижением по операциям с физическими  лицами  (на  630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  или  почти  на  65%).  При  этом  процентные  доходы  по  кредитам, предоставленным физическим лицам, сократились на 2,3%, в то же время процентные расходы  по  операциям  с  населением  возросли  на  68,2%,  отраж</w:t>
      </w:r>
      <w:r w:rsidR="00B05BB5">
        <w:rPr>
          <w:rFonts w:ascii="Times New Roman" w:hAnsi="Times New Roman" w:cs="Times New Roman"/>
          <w:sz w:val="28"/>
          <w:szCs w:val="28"/>
        </w:rPr>
        <w:t>ая  повышение  ставок  по  вкла</w:t>
      </w:r>
      <w:r w:rsidRPr="00B05BB5">
        <w:rPr>
          <w:rFonts w:ascii="Times New Roman" w:hAnsi="Times New Roman" w:cs="Times New Roman"/>
          <w:sz w:val="28"/>
          <w:szCs w:val="28"/>
        </w:rPr>
        <w:t>дам физических лиц с целью не допустить отток вкладов.</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Чистые  комиссион</w:t>
      </w:r>
      <w:r w:rsidR="00B05BB5">
        <w:rPr>
          <w:rFonts w:ascii="Times New Roman" w:hAnsi="Times New Roman" w:cs="Times New Roman"/>
          <w:sz w:val="28"/>
          <w:szCs w:val="28"/>
        </w:rPr>
        <w:t>ные  доходы  за  2015  год  воз</w:t>
      </w:r>
      <w:r w:rsidRPr="00B05BB5">
        <w:rPr>
          <w:rFonts w:ascii="Times New Roman" w:hAnsi="Times New Roman" w:cs="Times New Roman"/>
          <w:sz w:val="28"/>
          <w:szCs w:val="28"/>
        </w:rPr>
        <w:t xml:space="preserve">росли на 47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 или на 6,5% (за 2014 год – на  10,8%).  Удельный  вес  этой  статьи  в  структуре  факторов увеличения прибыли за год повысился с 17,4 до 21,9%.</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Удельный вес ч</w:t>
      </w:r>
      <w:r w:rsidR="00B05BB5">
        <w:rPr>
          <w:rFonts w:ascii="Times New Roman" w:hAnsi="Times New Roman" w:cs="Times New Roman"/>
          <w:sz w:val="28"/>
          <w:szCs w:val="28"/>
        </w:rPr>
        <w:t>истого дохода от операций с ино</w:t>
      </w:r>
      <w:r w:rsidRPr="00B05BB5">
        <w:rPr>
          <w:rFonts w:ascii="Times New Roman" w:hAnsi="Times New Roman" w:cs="Times New Roman"/>
          <w:sz w:val="28"/>
          <w:szCs w:val="28"/>
        </w:rPr>
        <w:t>странной валюто</w:t>
      </w:r>
      <w:r w:rsidR="00B05BB5">
        <w:rPr>
          <w:rFonts w:ascii="Times New Roman" w:hAnsi="Times New Roman" w:cs="Times New Roman"/>
          <w:sz w:val="28"/>
          <w:szCs w:val="28"/>
        </w:rPr>
        <w:t>й (в первую очередь ее переоцен</w:t>
      </w:r>
      <w:r w:rsidRPr="00B05BB5">
        <w:rPr>
          <w:rFonts w:ascii="Times New Roman" w:hAnsi="Times New Roman" w:cs="Times New Roman"/>
          <w:sz w:val="28"/>
          <w:szCs w:val="28"/>
        </w:rPr>
        <w:t>ки) в структуре факторов роста прибыли за</w:t>
      </w:r>
      <w:r w:rsidR="00B05BB5">
        <w:rPr>
          <w:rFonts w:ascii="Times New Roman" w:hAnsi="Times New Roman" w:cs="Times New Roman"/>
          <w:sz w:val="28"/>
          <w:szCs w:val="28"/>
        </w:rPr>
        <w:t xml:space="preserve"> год воз</w:t>
      </w:r>
      <w:r w:rsidRPr="00B05BB5">
        <w:rPr>
          <w:rFonts w:ascii="Times New Roman" w:hAnsi="Times New Roman" w:cs="Times New Roman"/>
          <w:sz w:val="28"/>
          <w:szCs w:val="28"/>
        </w:rPr>
        <w:t>рос с 10,1 до 12,8%.</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Чистый  доход</w:t>
      </w:r>
      <w:r w:rsidR="00B05BB5">
        <w:rPr>
          <w:rFonts w:ascii="Times New Roman" w:hAnsi="Times New Roman" w:cs="Times New Roman"/>
          <w:sz w:val="28"/>
          <w:szCs w:val="28"/>
        </w:rPr>
        <w:t xml:space="preserve">  по  операциям  с  ценными  бу</w:t>
      </w:r>
      <w:r w:rsidRPr="00B05BB5">
        <w:rPr>
          <w:rFonts w:ascii="Times New Roman" w:hAnsi="Times New Roman" w:cs="Times New Roman"/>
          <w:sz w:val="28"/>
          <w:szCs w:val="28"/>
        </w:rPr>
        <w:t xml:space="preserve">магами  в  2015  году  составил  103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  в  структуре  факторов  увеличения  прибыли  на  его долю приходилось 2,9% (в 2014 году по этим операциям был зафиксирован </w:t>
      </w:r>
      <w:r w:rsidR="00B05BB5">
        <w:rPr>
          <w:rFonts w:ascii="Times New Roman" w:hAnsi="Times New Roman" w:cs="Times New Roman"/>
          <w:sz w:val="28"/>
          <w:szCs w:val="28"/>
        </w:rPr>
        <w:t>чистый убыток, со</w:t>
      </w:r>
      <w:r w:rsidRPr="00B05BB5">
        <w:rPr>
          <w:rFonts w:ascii="Times New Roman" w:hAnsi="Times New Roman" w:cs="Times New Roman"/>
          <w:sz w:val="28"/>
          <w:szCs w:val="28"/>
        </w:rPr>
        <w:t>ставлявший 4,3% в структуре факторов снижения прибыли).</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В  2015  году  значительно  сократился  удельный  вес  чистых  прочих  доходов  в  структуре  факторов  роста прибыли банк</w:t>
      </w:r>
      <w:r w:rsidR="00B05BB5">
        <w:rPr>
          <w:rFonts w:ascii="Times New Roman" w:hAnsi="Times New Roman" w:cs="Times New Roman"/>
          <w:sz w:val="28"/>
          <w:szCs w:val="28"/>
        </w:rPr>
        <w:t>ов – с 11,6 до 2,6%, прежде все</w:t>
      </w:r>
      <w:r w:rsidRPr="00B05BB5">
        <w:rPr>
          <w:rFonts w:ascii="Times New Roman" w:hAnsi="Times New Roman" w:cs="Times New Roman"/>
          <w:sz w:val="28"/>
          <w:szCs w:val="28"/>
        </w:rPr>
        <w:t xml:space="preserve">го за счет операций с производными финансовыми инструментами.  </w:t>
      </w:r>
      <w:r w:rsidR="00B05BB5">
        <w:rPr>
          <w:rFonts w:ascii="Times New Roman" w:hAnsi="Times New Roman" w:cs="Times New Roman"/>
          <w:sz w:val="28"/>
          <w:szCs w:val="28"/>
        </w:rPr>
        <w:t>На протяже</w:t>
      </w:r>
      <w:r w:rsidRPr="00B05BB5">
        <w:rPr>
          <w:rFonts w:ascii="Times New Roman" w:hAnsi="Times New Roman" w:cs="Times New Roman"/>
          <w:sz w:val="28"/>
          <w:szCs w:val="28"/>
        </w:rPr>
        <w:t>нии  2014  года  эти  операции  в  значительной  мере  способствовали росту прибыли.</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Расходы, свя</w:t>
      </w:r>
      <w:r w:rsidR="00B05BB5">
        <w:rPr>
          <w:rFonts w:ascii="Times New Roman" w:hAnsi="Times New Roman" w:cs="Times New Roman"/>
          <w:sz w:val="28"/>
          <w:szCs w:val="28"/>
        </w:rPr>
        <w:t>занные с обеспечением деятельно</w:t>
      </w:r>
      <w:r w:rsidRPr="00B05BB5">
        <w:rPr>
          <w:rFonts w:ascii="Times New Roman" w:hAnsi="Times New Roman" w:cs="Times New Roman"/>
          <w:sz w:val="28"/>
          <w:szCs w:val="28"/>
        </w:rPr>
        <w:t>сти  кредитных  орган</w:t>
      </w:r>
      <w:r w:rsidR="00B05BB5">
        <w:rPr>
          <w:rFonts w:ascii="Times New Roman" w:hAnsi="Times New Roman" w:cs="Times New Roman"/>
          <w:sz w:val="28"/>
          <w:szCs w:val="28"/>
        </w:rPr>
        <w:t>изаций,  за  2015  год  сократи</w:t>
      </w:r>
      <w:r w:rsidRPr="00B05BB5">
        <w:rPr>
          <w:rFonts w:ascii="Times New Roman" w:hAnsi="Times New Roman" w:cs="Times New Roman"/>
          <w:sz w:val="28"/>
          <w:szCs w:val="28"/>
        </w:rPr>
        <w:t>лись на 15,5%.</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lastRenderedPageBreak/>
        <w:t>Показатель рентабельности банковских активов снизился за 2015 год с 0,9 до 0,3%, рентабельности капитала – с 7,9 до 2,3%.</w:t>
      </w:r>
    </w:p>
    <w:p w:rsidR="00F4265B" w:rsidRPr="00B05BB5"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Удельный ве</w:t>
      </w:r>
      <w:r w:rsidR="00B05BB5">
        <w:rPr>
          <w:rFonts w:ascii="Times New Roman" w:hAnsi="Times New Roman" w:cs="Times New Roman"/>
          <w:sz w:val="28"/>
          <w:szCs w:val="28"/>
        </w:rPr>
        <w:t>с прибыльных коммерческих банков</w:t>
      </w:r>
      <w:r w:rsidRPr="00B05BB5">
        <w:rPr>
          <w:rFonts w:ascii="Times New Roman" w:hAnsi="Times New Roman" w:cs="Times New Roman"/>
          <w:sz w:val="28"/>
          <w:szCs w:val="28"/>
        </w:rPr>
        <w:t xml:space="preserve"> за год уменьшился с 84,9 до 75,4%, их прибыль составила 736 </w:t>
      </w:r>
      <w:proofErr w:type="gramStart"/>
      <w:r w:rsidRPr="00B05BB5">
        <w:rPr>
          <w:rFonts w:ascii="Times New Roman" w:hAnsi="Times New Roman" w:cs="Times New Roman"/>
          <w:sz w:val="28"/>
          <w:szCs w:val="28"/>
        </w:rPr>
        <w:t>м</w:t>
      </w:r>
      <w:r w:rsidR="00B05BB5">
        <w:rPr>
          <w:rFonts w:ascii="Times New Roman" w:hAnsi="Times New Roman" w:cs="Times New Roman"/>
          <w:sz w:val="28"/>
          <w:szCs w:val="28"/>
        </w:rPr>
        <w:t>лрд</w:t>
      </w:r>
      <w:proofErr w:type="gramEnd"/>
      <w:r w:rsidR="00B05BB5">
        <w:rPr>
          <w:rFonts w:ascii="Times New Roman" w:hAnsi="Times New Roman" w:cs="Times New Roman"/>
          <w:sz w:val="28"/>
          <w:szCs w:val="28"/>
        </w:rPr>
        <w:t xml:space="preserve"> рублей. При этом 180 кредит</w:t>
      </w:r>
      <w:r w:rsidRPr="00B05BB5">
        <w:rPr>
          <w:rFonts w:ascii="Times New Roman" w:hAnsi="Times New Roman" w:cs="Times New Roman"/>
          <w:sz w:val="28"/>
          <w:szCs w:val="28"/>
        </w:rPr>
        <w:t>ных  организаций  за  2</w:t>
      </w:r>
      <w:r w:rsidR="00B05BB5">
        <w:rPr>
          <w:rFonts w:ascii="Times New Roman" w:hAnsi="Times New Roman" w:cs="Times New Roman"/>
          <w:sz w:val="28"/>
          <w:szCs w:val="28"/>
        </w:rPr>
        <w:t>015  год  имели  убытки  в  раз</w:t>
      </w:r>
      <w:r w:rsidRPr="00B05BB5">
        <w:rPr>
          <w:rFonts w:ascii="Times New Roman" w:hAnsi="Times New Roman" w:cs="Times New Roman"/>
          <w:sz w:val="28"/>
          <w:szCs w:val="28"/>
        </w:rPr>
        <w:t xml:space="preserve">мере  544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w:t>
      </w:r>
      <w:r w:rsidR="00B05BB5">
        <w:rPr>
          <w:rFonts w:ascii="Times New Roman" w:hAnsi="Times New Roman" w:cs="Times New Roman"/>
          <w:sz w:val="28"/>
          <w:szCs w:val="28"/>
        </w:rPr>
        <w:t>ей;  около  30%  убытков  прихо</w:t>
      </w:r>
      <w:r w:rsidRPr="00B05BB5">
        <w:rPr>
          <w:rFonts w:ascii="Times New Roman" w:hAnsi="Times New Roman" w:cs="Times New Roman"/>
          <w:sz w:val="28"/>
          <w:szCs w:val="28"/>
        </w:rPr>
        <w:t>дилось на банки,</w:t>
      </w:r>
      <w:r w:rsidR="00B05BB5">
        <w:rPr>
          <w:rFonts w:ascii="Times New Roman" w:hAnsi="Times New Roman" w:cs="Times New Roman"/>
          <w:sz w:val="28"/>
          <w:szCs w:val="28"/>
        </w:rPr>
        <w:t xml:space="preserve"> в отношении которых осуществля</w:t>
      </w:r>
      <w:r w:rsidRPr="00B05BB5">
        <w:rPr>
          <w:rFonts w:ascii="Times New Roman" w:hAnsi="Times New Roman" w:cs="Times New Roman"/>
          <w:sz w:val="28"/>
          <w:szCs w:val="28"/>
        </w:rPr>
        <w:t>ются меры по предупреждению банкротства.</w:t>
      </w:r>
    </w:p>
    <w:p w:rsidR="00F4265B" w:rsidRDefault="00F4265B" w:rsidP="00B05BB5">
      <w:pPr>
        <w:spacing w:after="0" w:line="360" w:lineRule="auto"/>
        <w:ind w:firstLine="709"/>
        <w:jc w:val="both"/>
        <w:rPr>
          <w:rFonts w:ascii="Times New Roman" w:hAnsi="Times New Roman" w:cs="Times New Roman"/>
          <w:sz w:val="28"/>
          <w:szCs w:val="28"/>
        </w:rPr>
      </w:pPr>
      <w:r w:rsidRPr="00B05BB5">
        <w:rPr>
          <w:rFonts w:ascii="Times New Roman" w:hAnsi="Times New Roman" w:cs="Times New Roman"/>
          <w:sz w:val="28"/>
          <w:szCs w:val="28"/>
        </w:rPr>
        <w:t xml:space="preserve">За  2015  год  собственные  средства  (капитал)  кредитных   организаций   возросли   на   13,6% . В 2015 году в связи с отзывом лицензии, реорганизацией или аннулированием лицензии прекратили деятельность </w:t>
      </w:r>
      <w:r w:rsidR="00B05BB5">
        <w:rPr>
          <w:rFonts w:ascii="Times New Roman" w:hAnsi="Times New Roman" w:cs="Times New Roman"/>
          <w:sz w:val="28"/>
          <w:szCs w:val="28"/>
        </w:rPr>
        <w:t>104 кре</w:t>
      </w:r>
      <w:r w:rsidRPr="00B05BB5">
        <w:rPr>
          <w:rFonts w:ascii="Times New Roman" w:hAnsi="Times New Roman" w:cs="Times New Roman"/>
          <w:sz w:val="28"/>
          <w:szCs w:val="28"/>
        </w:rPr>
        <w:t xml:space="preserve">дитные  организации.  Их  капитал  на  начало  2015  года  составлял  231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  Три  организации  получили  банковские  лицензии (их капитал на 1.01.2016 составил 0,5 </w:t>
      </w:r>
      <w:proofErr w:type="gramStart"/>
      <w:r w:rsidRPr="00B05BB5">
        <w:rPr>
          <w:rFonts w:ascii="Times New Roman" w:hAnsi="Times New Roman" w:cs="Times New Roman"/>
          <w:sz w:val="28"/>
          <w:szCs w:val="28"/>
        </w:rPr>
        <w:t>млрд</w:t>
      </w:r>
      <w:proofErr w:type="gramEnd"/>
      <w:r w:rsidRPr="00B05BB5">
        <w:rPr>
          <w:rFonts w:ascii="Times New Roman" w:hAnsi="Times New Roman" w:cs="Times New Roman"/>
          <w:sz w:val="28"/>
          <w:szCs w:val="28"/>
        </w:rPr>
        <w:t xml:space="preserve"> рублей).</w:t>
      </w:r>
    </w:p>
    <w:p w:rsidR="00880A59" w:rsidRPr="00B05BB5" w:rsidRDefault="00880A59" w:rsidP="00B05B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вышесказанного можно сделать вывод о том, что в 2015 году по сравнению с 2014 резко сократились доходы коммерческих банков</w:t>
      </w:r>
      <w:r w:rsidR="009424AF">
        <w:rPr>
          <w:rFonts w:ascii="Times New Roman" w:hAnsi="Times New Roman" w:cs="Times New Roman"/>
          <w:sz w:val="28"/>
          <w:szCs w:val="28"/>
        </w:rPr>
        <w:t xml:space="preserve"> (</w:t>
      </w:r>
      <w:r w:rsidR="009424AF" w:rsidRPr="00B05BB5">
        <w:rPr>
          <w:rFonts w:ascii="Times New Roman" w:hAnsi="Times New Roman" w:cs="Times New Roman"/>
          <w:sz w:val="28"/>
          <w:szCs w:val="28"/>
        </w:rPr>
        <w:t xml:space="preserve">192 </w:t>
      </w:r>
      <w:proofErr w:type="gramStart"/>
      <w:r w:rsidR="009424AF" w:rsidRPr="00B05BB5">
        <w:rPr>
          <w:rFonts w:ascii="Times New Roman" w:hAnsi="Times New Roman" w:cs="Times New Roman"/>
          <w:sz w:val="28"/>
          <w:szCs w:val="28"/>
        </w:rPr>
        <w:t>млрд</w:t>
      </w:r>
      <w:proofErr w:type="gramEnd"/>
      <w:r w:rsidR="009424AF" w:rsidRPr="00B05BB5">
        <w:rPr>
          <w:rFonts w:ascii="Times New Roman" w:hAnsi="Times New Roman" w:cs="Times New Roman"/>
          <w:sz w:val="28"/>
          <w:szCs w:val="28"/>
        </w:rPr>
        <w:t xml:space="preserve"> рублей </w:t>
      </w:r>
      <w:r w:rsidR="009424AF">
        <w:rPr>
          <w:rFonts w:ascii="Times New Roman" w:hAnsi="Times New Roman" w:cs="Times New Roman"/>
          <w:sz w:val="28"/>
          <w:szCs w:val="28"/>
        </w:rPr>
        <w:t>в 2015, а в</w:t>
      </w:r>
      <w:r w:rsidR="009424AF" w:rsidRPr="00B05BB5">
        <w:rPr>
          <w:rFonts w:ascii="Times New Roman" w:hAnsi="Times New Roman" w:cs="Times New Roman"/>
          <w:sz w:val="28"/>
          <w:szCs w:val="28"/>
        </w:rPr>
        <w:t xml:space="preserve"> 2014 году – 589 млрд рублей</w:t>
      </w:r>
      <w:r w:rsidR="009424AF">
        <w:rPr>
          <w:rFonts w:ascii="Times New Roman" w:hAnsi="Times New Roman" w:cs="Times New Roman"/>
          <w:sz w:val="28"/>
          <w:szCs w:val="28"/>
        </w:rPr>
        <w:t>)</w:t>
      </w:r>
      <w:r>
        <w:rPr>
          <w:rFonts w:ascii="Times New Roman" w:hAnsi="Times New Roman" w:cs="Times New Roman"/>
          <w:sz w:val="28"/>
          <w:szCs w:val="28"/>
        </w:rPr>
        <w:t>. Это свидетельствует о том, что в экономике сложилась на этот период времени довольно сложная ситуация</w:t>
      </w:r>
      <w:r w:rsidR="007D7889">
        <w:rPr>
          <w:rFonts w:ascii="Times New Roman" w:hAnsi="Times New Roman" w:cs="Times New Roman"/>
          <w:sz w:val="28"/>
          <w:szCs w:val="28"/>
        </w:rPr>
        <w:t xml:space="preserve">, это также повлияло  на спрос на новые </w:t>
      </w:r>
      <w:proofErr w:type="gramStart"/>
      <w:r w:rsidR="007D7889">
        <w:rPr>
          <w:rFonts w:ascii="Times New Roman" w:hAnsi="Times New Roman" w:cs="Times New Roman"/>
          <w:sz w:val="28"/>
          <w:szCs w:val="28"/>
        </w:rPr>
        <w:t>кредиты</w:t>
      </w:r>
      <w:proofErr w:type="gramEnd"/>
      <w:r w:rsidR="00A024EE">
        <w:rPr>
          <w:rFonts w:ascii="Times New Roman" w:hAnsi="Times New Roman" w:cs="Times New Roman"/>
          <w:sz w:val="28"/>
          <w:szCs w:val="28"/>
        </w:rPr>
        <w:t xml:space="preserve"> не смотря на то, что некоторые показатели отмечаются с увеличением прибыли</w:t>
      </w:r>
      <w:r w:rsidR="007D7889">
        <w:rPr>
          <w:rFonts w:ascii="Times New Roman" w:hAnsi="Times New Roman" w:cs="Times New Roman"/>
          <w:sz w:val="28"/>
          <w:szCs w:val="28"/>
        </w:rPr>
        <w:t>. В таких сложных макроэкономических условиях некоторые коммерческие банки не выдержали трудностей т.к. уже находились на грани банкротства, это привело к отзыву лицензии у них Центральным Банком, а некоторым пришлось претерпевать реорганизацию.</w:t>
      </w:r>
    </w:p>
    <w:p w:rsidR="00822F0E" w:rsidRPr="00B05BB5" w:rsidRDefault="00822F0E" w:rsidP="00B05BB5">
      <w:pPr>
        <w:spacing w:after="0" w:line="360" w:lineRule="auto"/>
        <w:ind w:firstLine="709"/>
        <w:jc w:val="both"/>
        <w:rPr>
          <w:rFonts w:ascii="Times New Roman" w:hAnsi="Times New Roman" w:cs="Times New Roman"/>
          <w:sz w:val="28"/>
          <w:szCs w:val="28"/>
        </w:rPr>
      </w:pPr>
    </w:p>
    <w:p w:rsidR="00822F0E" w:rsidRDefault="00822F0E" w:rsidP="00F546E1">
      <w:pPr>
        <w:spacing w:after="0" w:line="360" w:lineRule="auto"/>
        <w:ind w:left="709"/>
        <w:jc w:val="both"/>
        <w:rPr>
          <w:rFonts w:ascii="Times New Roman" w:hAnsi="Times New Roman" w:cs="Times New Roman"/>
          <w:sz w:val="28"/>
          <w:szCs w:val="28"/>
        </w:rPr>
      </w:pPr>
    </w:p>
    <w:p w:rsidR="00822F0E" w:rsidRDefault="00822F0E" w:rsidP="00F546E1">
      <w:pPr>
        <w:spacing w:after="0" w:line="360" w:lineRule="auto"/>
        <w:ind w:left="709"/>
        <w:jc w:val="both"/>
        <w:rPr>
          <w:rFonts w:ascii="Times New Roman" w:hAnsi="Times New Roman" w:cs="Times New Roman"/>
          <w:sz w:val="28"/>
          <w:szCs w:val="28"/>
        </w:rPr>
      </w:pPr>
    </w:p>
    <w:p w:rsidR="00617275" w:rsidRDefault="00617275" w:rsidP="00F546E1">
      <w:pPr>
        <w:spacing w:after="0" w:line="360" w:lineRule="auto"/>
        <w:ind w:left="709"/>
        <w:jc w:val="both"/>
        <w:rPr>
          <w:rFonts w:ascii="Times New Roman" w:hAnsi="Times New Roman" w:cs="Times New Roman"/>
          <w:sz w:val="28"/>
          <w:szCs w:val="28"/>
        </w:rPr>
      </w:pPr>
    </w:p>
    <w:p w:rsidR="00617275" w:rsidRDefault="00617275" w:rsidP="00F546E1">
      <w:pPr>
        <w:spacing w:after="0" w:line="360" w:lineRule="auto"/>
        <w:ind w:left="709"/>
        <w:jc w:val="both"/>
        <w:rPr>
          <w:rFonts w:ascii="Times New Roman" w:hAnsi="Times New Roman" w:cs="Times New Roman"/>
          <w:sz w:val="28"/>
          <w:szCs w:val="28"/>
        </w:rPr>
      </w:pPr>
    </w:p>
    <w:p w:rsidR="00617275" w:rsidRDefault="00617275" w:rsidP="00F546E1">
      <w:pPr>
        <w:spacing w:after="0" w:line="360" w:lineRule="auto"/>
        <w:ind w:left="709"/>
        <w:jc w:val="both"/>
        <w:rPr>
          <w:rFonts w:ascii="Times New Roman" w:hAnsi="Times New Roman" w:cs="Times New Roman"/>
          <w:sz w:val="28"/>
          <w:szCs w:val="28"/>
        </w:rPr>
      </w:pPr>
    </w:p>
    <w:p w:rsidR="009424AF" w:rsidRDefault="009424AF" w:rsidP="00F546E1">
      <w:pPr>
        <w:spacing w:after="0" w:line="360" w:lineRule="auto"/>
        <w:ind w:left="709"/>
        <w:jc w:val="both"/>
        <w:rPr>
          <w:rFonts w:ascii="Times New Roman" w:hAnsi="Times New Roman" w:cs="Times New Roman"/>
          <w:sz w:val="28"/>
          <w:szCs w:val="28"/>
        </w:rPr>
      </w:pPr>
    </w:p>
    <w:p w:rsidR="00F546E1" w:rsidRDefault="00F546E1" w:rsidP="008753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617275" w:rsidRPr="00B733C5" w:rsidRDefault="009424AF" w:rsidP="006172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вышеизложенного можно сделать выводы, что н</w:t>
      </w:r>
      <w:r w:rsidR="00617275" w:rsidRPr="00B733C5">
        <w:rPr>
          <w:rFonts w:ascii="Times New Roman" w:hAnsi="Times New Roman" w:cs="Times New Roman"/>
          <w:sz w:val="28"/>
          <w:szCs w:val="28"/>
        </w:rPr>
        <w:t xml:space="preserve">а  протяжении  </w:t>
      </w:r>
      <w:r w:rsidR="00617275">
        <w:rPr>
          <w:rFonts w:ascii="Times New Roman" w:hAnsi="Times New Roman" w:cs="Times New Roman"/>
          <w:sz w:val="28"/>
          <w:szCs w:val="28"/>
        </w:rPr>
        <w:t xml:space="preserve">большей  части  </w:t>
      </w:r>
      <w:r>
        <w:rPr>
          <w:rFonts w:ascii="Times New Roman" w:hAnsi="Times New Roman" w:cs="Times New Roman"/>
          <w:sz w:val="28"/>
          <w:szCs w:val="28"/>
        </w:rPr>
        <w:t xml:space="preserve">2015 </w:t>
      </w:r>
      <w:r w:rsidR="00617275">
        <w:rPr>
          <w:rFonts w:ascii="Times New Roman" w:hAnsi="Times New Roman" w:cs="Times New Roman"/>
          <w:sz w:val="28"/>
          <w:szCs w:val="28"/>
        </w:rPr>
        <w:t>года  темпы  ро</w:t>
      </w:r>
      <w:r w:rsidR="00617275" w:rsidRPr="00B733C5">
        <w:rPr>
          <w:rFonts w:ascii="Times New Roman" w:hAnsi="Times New Roman" w:cs="Times New Roman"/>
          <w:sz w:val="28"/>
          <w:szCs w:val="28"/>
        </w:rPr>
        <w:t>ста  кредитов  экономике  замедлялись</w:t>
      </w:r>
      <w:r>
        <w:rPr>
          <w:rFonts w:ascii="Times New Roman" w:hAnsi="Times New Roman" w:cs="Times New Roman"/>
          <w:sz w:val="28"/>
          <w:szCs w:val="28"/>
        </w:rPr>
        <w:t xml:space="preserve"> по сравнению с 2014</w:t>
      </w:r>
      <w:r w:rsidR="00617275" w:rsidRPr="00B733C5">
        <w:rPr>
          <w:rFonts w:ascii="Times New Roman" w:hAnsi="Times New Roman" w:cs="Times New Roman"/>
          <w:sz w:val="28"/>
          <w:szCs w:val="28"/>
        </w:rPr>
        <w:t xml:space="preserve">. </w:t>
      </w:r>
      <w:r>
        <w:rPr>
          <w:rFonts w:ascii="Times New Roman" w:hAnsi="Times New Roman" w:cs="Times New Roman"/>
          <w:sz w:val="28"/>
          <w:szCs w:val="28"/>
        </w:rPr>
        <w:t>Во второй половине 2014</w:t>
      </w:r>
      <w:r w:rsidR="00617275" w:rsidRPr="00B733C5">
        <w:rPr>
          <w:rFonts w:ascii="Times New Roman" w:hAnsi="Times New Roman" w:cs="Times New Roman"/>
          <w:sz w:val="28"/>
          <w:szCs w:val="28"/>
        </w:rPr>
        <w:t xml:space="preserve"> </w:t>
      </w:r>
      <w:r>
        <w:rPr>
          <w:rFonts w:ascii="Times New Roman" w:hAnsi="Times New Roman" w:cs="Times New Roman"/>
          <w:sz w:val="28"/>
          <w:szCs w:val="28"/>
        </w:rPr>
        <w:t xml:space="preserve">года были неблагоприятные условия, что внесло свой отпечаток и в начало 2015. </w:t>
      </w:r>
      <w:r w:rsidR="00617275" w:rsidRPr="00B733C5">
        <w:rPr>
          <w:rFonts w:ascii="Times New Roman" w:hAnsi="Times New Roman" w:cs="Times New Roman"/>
          <w:sz w:val="28"/>
          <w:szCs w:val="28"/>
        </w:rPr>
        <w:t>При  этом  значительное  влияние  на  показатели  банковского  сектора  оказала  валютная  переоценка.  Во  второй  половине  2015  года  общая  ситуация  в  банковском  секторе улучшилась.</w:t>
      </w:r>
    </w:p>
    <w:p w:rsidR="00617275" w:rsidRPr="00B733C5" w:rsidRDefault="00617275" w:rsidP="0061727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Важнейшей  </w:t>
      </w:r>
      <w:r>
        <w:rPr>
          <w:rFonts w:ascii="Times New Roman" w:hAnsi="Times New Roman" w:cs="Times New Roman"/>
          <w:sz w:val="28"/>
          <w:szCs w:val="28"/>
        </w:rPr>
        <w:t>предпосылкой  наращивания  объе</w:t>
      </w:r>
      <w:r w:rsidRPr="00B733C5">
        <w:rPr>
          <w:rFonts w:ascii="Times New Roman" w:hAnsi="Times New Roman" w:cs="Times New Roman"/>
          <w:sz w:val="28"/>
          <w:szCs w:val="28"/>
        </w:rPr>
        <w:t xml:space="preserve">мов  кредитования  является  достаточный  уровень  капитала </w:t>
      </w:r>
      <w:r>
        <w:rPr>
          <w:rFonts w:ascii="Times New Roman" w:hAnsi="Times New Roman" w:cs="Times New Roman"/>
          <w:sz w:val="28"/>
          <w:szCs w:val="28"/>
        </w:rPr>
        <w:t xml:space="preserve">коммерческих банков. </w:t>
      </w:r>
      <w:proofErr w:type="gramStart"/>
      <w:r>
        <w:rPr>
          <w:rFonts w:ascii="Times New Roman" w:hAnsi="Times New Roman" w:cs="Times New Roman"/>
          <w:sz w:val="28"/>
          <w:szCs w:val="28"/>
        </w:rPr>
        <w:t>Во втором полу</w:t>
      </w:r>
      <w:r w:rsidRPr="00B733C5">
        <w:rPr>
          <w:rFonts w:ascii="Times New Roman" w:hAnsi="Times New Roman" w:cs="Times New Roman"/>
          <w:sz w:val="28"/>
          <w:szCs w:val="28"/>
        </w:rPr>
        <w:t xml:space="preserve">годии  2015  года  прирост  кредитования  во  многом  обеспечивался </w:t>
      </w:r>
      <w:r>
        <w:rPr>
          <w:rFonts w:ascii="Times New Roman" w:hAnsi="Times New Roman" w:cs="Times New Roman"/>
          <w:sz w:val="28"/>
          <w:szCs w:val="28"/>
        </w:rPr>
        <w:t>банками, участвующими в програм</w:t>
      </w:r>
      <w:r w:rsidRPr="00B733C5">
        <w:rPr>
          <w:rFonts w:ascii="Times New Roman" w:hAnsi="Times New Roman" w:cs="Times New Roman"/>
          <w:sz w:val="28"/>
          <w:szCs w:val="28"/>
        </w:rPr>
        <w:t xml:space="preserve">ме  </w:t>
      </w:r>
      <w:proofErr w:type="spellStart"/>
      <w:r w:rsidRPr="00B733C5">
        <w:rPr>
          <w:rFonts w:ascii="Times New Roman" w:hAnsi="Times New Roman" w:cs="Times New Roman"/>
          <w:sz w:val="28"/>
          <w:szCs w:val="28"/>
        </w:rPr>
        <w:t>докапитализаци</w:t>
      </w:r>
      <w:r>
        <w:rPr>
          <w:rFonts w:ascii="Times New Roman" w:hAnsi="Times New Roman" w:cs="Times New Roman"/>
          <w:sz w:val="28"/>
          <w:szCs w:val="28"/>
        </w:rPr>
        <w:t>и</w:t>
      </w:r>
      <w:proofErr w:type="spellEnd"/>
      <w:r>
        <w:rPr>
          <w:rFonts w:ascii="Times New Roman" w:hAnsi="Times New Roman" w:cs="Times New Roman"/>
          <w:sz w:val="28"/>
          <w:szCs w:val="28"/>
        </w:rPr>
        <w:t xml:space="preserve">  банковского  сектора  и  при</w:t>
      </w:r>
      <w:r w:rsidRPr="00B733C5">
        <w:rPr>
          <w:rFonts w:ascii="Times New Roman" w:hAnsi="Times New Roman" w:cs="Times New Roman"/>
          <w:sz w:val="28"/>
          <w:szCs w:val="28"/>
        </w:rPr>
        <w:t>нявшими  на  себя  обязательства  по  расширению  кредитования  приоритетных  отраслей  экономики,  субъектов малого и среднего предпринимательства (МСП), ипотечного жилищного кредитования, а так-же  вложений  в  облигации  субъектов  Российской  Федерации и ипотечные облигации.</w:t>
      </w:r>
      <w:proofErr w:type="gramEnd"/>
    </w:p>
    <w:p w:rsidR="00617275" w:rsidRPr="00B733C5" w:rsidRDefault="00617275" w:rsidP="0061727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В 2015 году н</w:t>
      </w:r>
      <w:r>
        <w:rPr>
          <w:rFonts w:ascii="Times New Roman" w:hAnsi="Times New Roman" w:cs="Times New Roman"/>
          <w:sz w:val="28"/>
          <w:szCs w:val="28"/>
        </w:rPr>
        <w:t>аблюдался приток вкладов населе</w:t>
      </w:r>
      <w:r w:rsidRPr="00B733C5">
        <w:rPr>
          <w:rFonts w:ascii="Times New Roman" w:hAnsi="Times New Roman" w:cs="Times New Roman"/>
          <w:sz w:val="28"/>
          <w:szCs w:val="28"/>
        </w:rPr>
        <w:t>ния  в  банки,  что  свидетельствовало  о  сохранении  доверия к банковскому сектору.</w:t>
      </w:r>
      <w:r w:rsidR="009424AF">
        <w:rPr>
          <w:rFonts w:ascii="Times New Roman" w:hAnsi="Times New Roman" w:cs="Times New Roman"/>
          <w:sz w:val="28"/>
          <w:szCs w:val="28"/>
        </w:rPr>
        <w:t xml:space="preserve"> </w:t>
      </w:r>
    </w:p>
    <w:p w:rsidR="00617275" w:rsidRPr="00B733C5" w:rsidRDefault="00617275" w:rsidP="0061727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Прирост    активов    банковского    сектора    за    2015 год составил 6,9% (с поправкой на валютную переоценку  активы  уменьшились  на  1,6%)  против  35,2%  (без  учета  валютной  переоценки  –  18,3%)  в  2014  году.  Совокупный  объем  активов  российских  банков на 1 января 2016 года достиг 83,0 </w:t>
      </w:r>
      <w:proofErr w:type="gramStart"/>
      <w:r>
        <w:rPr>
          <w:rFonts w:ascii="Times New Roman" w:hAnsi="Times New Roman" w:cs="Times New Roman"/>
          <w:sz w:val="28"/>
          <w:szCs w:val="28"/>
        </w:rPr>
        <w:t>трлн</w:t>
      </w:r>
      <w:proofErr w:type="gramEnd"/>
      <w:r>
        <w:rPr>
          <w:rFonts w:ascii="Times New Roman" w:hAnsi="Times New Roman" w:cs="Times New Roman"/>
          <w:sz w:val="28"/>
          <w:szCs w:val="28"/>
        </w:rPr>
        <w:t xml:space="preserve"> руб</w:t>
      </w:r>
      <w:r w:rsidRPr="00B733C5">
        <w:rPr>
          <w:rFonts w:ascii="Times New Roman" w:hAnsi="Times New Roman" w:cs="Times New Roman"/>
          <w:sz w:val="28"/>
          <w:szCs w:val="28"/>
        </w:rPr>
        <w:t>лей. В результате опережающего роста банковских активов  относительно  ВВП  их  соотношение  за  год  выросло с 99,6 до 102,7%.</w:t>
      </w:r>
    </w:p>
    <w:p w:rsidR="00617275" w:rsidRPr="00B733C5" w:rsidRDefault="00617275" w:rsidP="00617275">
      <w:pPr>
        <w:spacing w:after="0" w:line="360" w:lineRule="auto"/>
        <w:ind w:firstLine="709"/>
        <w:jc w:val="both"/>
        <w:rPr>
          <w:rFonts w:ascii="Times New Roman" w:hAnsi="Times New Roman" w:cs="Times New Roman"/>
          <w:sz w:val="28"/>
          <w:szCs w:val="28"/>
        </w:rPr>
      </w:pPr>
      <w:r w:rsidRPr="00B733C5">
        <w:rPr>
          <w:rFonts w:ascii="Times New Roman" w:hAnsi="Times New Roman" w:cs="Times New Roman"/>
          <w:sz w:val="28"/>
          <w:szCs w:val="28"/>
        </w:rPr>
        <w:t xml:space="preserve">Отношение  капитала  банковского  сектора  к  ВВП </w:t>
      </w:r>
      <w:r>
        <w:rPr>
          <w:rFonts w:ascii="Times New Roman" w:hAnsi="Times New Roman" w:cs="Times New Roman"/>
          <w:sz w:val="28"/>
          <w:szCs w:val="28"/>
        </w:rPr>
        <w:t xml:space="preserve"> выросло за год с 10,2 до 11,1% </w:t>
      </w:r>
      <w:r w:rsidRPr="00B25A24">
        <w:rPr>
          <w:rFonts w:ascii="Times New Roman" w:hAnsi="Times New Roman" w:cs="Times New Roman"/>
          <w:sz w:val="28"/>
          <w:szCs w:val="28"/>
        </w:rPr>
        <w:t>[</w:t>
      </w:r>
      <w:r w:rsidR="009424AF">
        <w:rPr>
          <w:rFonts w:ascii="Times New Roman" w:hAnsi="Times New Roman" w:cs="Times New Roman"/>
          <w:sz w:val="28"/>
          <w:szCs w:val="28"/>
        </w:rPr>
        <w:t>приложение 3</w:t>
      </w:r>
      <w:r w:rsidRPr="00B25A24">
        <w:rPr>
          <w:rFonts w:ascii="Times New Roman" w:hAnsi="Times New Roman" w:cs="Times New Roman"/>
          <w:sz w:val="28"/>
          <w:szCs w:val="28"/>
        </w:rPr>
        <w:t>]</w:t>
      </w:r>
      <w:r>
        <w:rPr>
          <w:rFonts w:ascii="Times New Roman" w:hAnsi="Times New Roman" w:cs="Times New Roman"/>
          <w:sz w:val="28"/>
          <w:szCs w:val="28"/>
        </w:rPr>
        <w:t xml:space="preserve"> </w:t>
      </w:r>
      <w:r w:rsidRPr="00B733C5">
        <w:rPr>
          <w:rFonts w:ascii="Times New Roman" w:hAnsi="Times New Roman" w:cs="Times New Roman"/>
          <w:sz w:val="28"/>
          <w:szCs w:val="28"/>
        </w:rPr>
        <w:t xml:space="preserve">Данный показатель включает депозиты и прочие привлеченные средства юридических лиц (кроме </w:t>
      </w:r>
      <w:r>
        <w:rPr>
          <w:rFonts w:ascii="Times New Roman" w:hAnsi="Times New Roman" w:cs="Times New Roman"/>
          <w:sz w:val="28"/>
          <w:szCs w:val="28"/>
        </w:rPr>
        <w:t>банков</w:t>
      </w:r>
      <w:r w:rsidRPr="00B733C5">
        <w:rPr>
          <w:rFonts w:ascii="Times New Roman" w:hAnsi="Times New Roman" w:cs="Times New Roman"/>
          <w:sz w:val="28"/>
          <w:szCs w:val="28"/>
        </w:rPr>
        <w:t xml:space="preserve">) за  вычетом  депозитов  Минфина  России,  депозитов  внебюджетных  фондов;  средства  </w:t>
      </w:r>
      <w:r w:rsidRPr="00B733C5">
        <w:rPr>
          <w:rFonts w:ascii="Times New Roman" w:hAnsi="Times New Roman" w:cs="Times New Roman"/>
          <w:sz w:val="28"/>
          <w:szCs w:val="28"/>
        </w:rPr>
        <w:lastRenderedPageBreak/>
        <w:t>орган</w:t>
      </w:r>
      <w:r>
        <w:rPr>
          <w:rFonts w:ascii="Times New Roman" w:hAnsi="Times New Roman" w:cs="Times New Roman"/>
          <w:sz w:val="28"/>
          <w:szCs w:val="28"/>
        </w:rPr>
        <w:t>изаций  (кроме  кредитных  орга</w:t>
      </w:r>
      <w:r w:rsidRPr="00B733C5">
        <w:rPr>
          <w:rFonts w:ascii="Times New Roman" w:hAnsi="Times New Roman" w:cs="Times New Roman"/>
          <w:sz w:val="28"/>
          <w:szCs w:val="28"/>
        </w:rPr>
        <w:t>низаций) на расчетных и прочих счетах. Показатель включен в Годовой отчет за 2015 год вместо ранее использовавшегося показателя “средства, привлеченные от организаций (кроме банков)”.</w:t>
      </w:r>
      <w:r>
        <w:rPr>
          <w:rFonts w:ascii="Times New Roman" w:hAnsi="Times New Roman" w:cs="Times New Roman"/>
          <w:sz w:val="28"/>
          <w:szCs w:val="28"/>
        </w:rPr>
        <w:t xml:space="preserve"> </w:t>
      </w:r>
      <w:r w:rsidRPr="00B733C5">
        <w:rPr>
          <w:rFonts w:ascii="Times New Roman" w:hAnsi="Times New Roman" w:cs="Times New Roman"/>
          <w:sz w:val="28"/>
          <w:szCs w:val="28"/>
        </w:rPr>
        <w:t>Включая сберегательные сертификаты.</w:t>
      </w:r>
    </w:p>
    <w:p w:rsidR="009424AF" w:rsidRPr="00B05BB5" w:rsidRDefault="009424AF" w:rsidP="009424AF">
      <w:pPr>
        <w:spacing w:after="0" w:line="360" w:lineRule="auto"/>
        <w:ind w:firstLine="709"/>
        <w:jc w:val="both"/>
        <w:rPr>
          <w:rFonts w:ascii="Times New Roman" w:hAnsi="Times New Roman" w:cs="Times New Roman"/>
          <w:sz w:val="28"/>
          <w:szCs w:val="28"/>
        </w:rPr>
      </w:pPr>
      <w:proofErr w:type="gramStart"/>
      <w:r>
        <w:rPr>
          <w:rFonts w:ascii="Times New Roman" w:eastAsia="Times New Roman" w:hAnsi="Times New Roman" w:cs="Times New Roman"/>
          <w:sz w:val="28"/>
          <w:szCs w:val="28"/>
          <w:lang w:eastAsia="ru-RU"/>
        </w:rPr>
        <w:t>Но</w:t>
      </w:r>
      <w:proofErr w:type="gramEnd"/>
      <w:r>
        <w:rPr>
          <w:rFonts w:ascii="Times New Roman" w:eastAsia="Times New Roman" w:hAnsi="Times New Roman" w:cs="Times New Roman"/>
          <w:sz w:val="28"/>
          <w:szCs w:val="28"/>
          <w:lang w:eastAsia="ru-RU"/>
        </w:rPr>
        <w:t xml:space="preserve"> тем не менее </w:t>
      </w:r>
      <w:r>
        <w:rPr>
          <w:rFonts w:ascii="Times New Roman" w:hAnsi="Times New Roman" w:cs="Times New Roman"/>
          <w:sz w:val="28"/>
          <w:szCs w:val="28"/>
        </w:rPr>
        <w:t>в 2015 году по сравнению с 2014 резко сократились доходы коммерческих банков. Это свидетельствует о том, что в экономике сложилась на этот период времени довольно сложная ситуация, это также повлияло  на спрос на новые кредиты. В таких сложных макроэкономических условиях некоторые коммерческие банки не выдержали трудностей т.к. уже находились на грани банкротства, это привело к отзыву лицензии у них Центральным Банком, а некоторым пришлось претерпевать реорганизацию.</w:t>
      </w:r>
    </w:p>
    <w:p w:rsidR="008753CD" w:rsidRDefault="008753CD"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8753CD">
      <w:pPr>
        <w:spacing w:after="0" w:line="360" w:lineRule="auto"/>
        <w:ind w:firstLine="709"/>
        <w:jc w:val="both"/>
        <w:rPr>
          <w:rFonts w:ascii="Times New Roman" w:eastAsia="Times New Roman" w:hAnsi="Times New Roman" w:cs="Times New Roman"/>
          <w:sz w:val="28"/>
          <w:szCs w:val="28"/>
          <w:lang w:eastAsia="ru-RU"/>
        </w:rPr>
      </w:pPr>
    </w:p>
    <w:p w:rsidR="003A5DD3" w:rsidRDefault="003A5DD3" w:rsidP="003A5DD3">
      <w:pPr>
        <w:spacing w:after="0" w:line="360" w:lineRule="auto"/>
        <w:ind w:left="709"/>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32"/>
        </w:rPr>
        <w:t>Закон РСФСР от 02.12.90 г. "О банках и банковской деятельности в РСФСР"</w:t>
      </w:r>
      <w:proofErr w:type="gramStart"/>
      <w:r>
        <w:rPr>
          <w:rFonts w:ascii="Times New Roman" w:hAnsi="Times New Roman" w:cs="Times New Roman"/>
          <w:sz w:val="28"/>
          <w:szCs w:val="32"/>
        </w:rPr>
        <w:t>.-</w:t>
      </w:r>
      <w:proofErr w:type="gramEnd"/>
      <w:r>
        <w:rPr>
          <w:rFonts w:ascii="Times New Roman" w:hAnsi="Times New Roman" w:cs="Times New Roman"/>
          <w:sz w:val="28"/>
          <w:szCs w:val="32"/>
        </w:rPr>
        <w:t>М.,1990.</w:t>
      </w:r>
      <w:r>
        <w:rPr>
          <w:rFonts w:ascii="Times New Roman" w:hAnsi="Times New Roman" w:cs="Times New Roman"/>
          <w:sz w:val="28"/>
          <w:szCs w:val="28"/>
        </w:rPr>
        <w:t xml:space="preserve"> </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Положение Банка России от 29.07.1998 № 46-П «О территориальных учреждениях Банка России» // Источник: </w:t>
      </w:r>
      <w:hyperlink r:id="rId9" w:history="1">
        <w:r>
          <w:rPr>
            <w:rStyle w:val="ab"/>
            <w:rFonts w:ascii="Times New Roman" w:hAnsi="Times New Roman" w:cs="Times New Roman"/>
            <w:sz w:val="28"/>
            <w:szCs w:val="28"/>
          </w:rPr>
          <w:t>http://www.cbr.ru</w:t>
        </w:r>
      </w:hyperlink>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Федеральный закон от 10.07.2002 № 86-ФЗ «О Центральном Банке Российской Федерации (Банке России)» (ред. от 26.04.2007) // Источник:</w:t>
      </w:r>
      <w:r w:rsidRPr="00FD0B4B">
        <w:rPr>
          <w:rFonts w:ascii="Times New Roman" w:hAnsi="Times New Roman" w:cs="Times New Roman"/>
          <w:sz w:val="28"/>
          <w:szCs w:val="28"/>
        </w:rPr>
        <w:t xml:space="preserve"> </w:t>
      </w:r>
      <w:hyperlink r:id="rId10" w:history="1">
        <w:r w:rsidRPr="00FD0B4B">
          <w:rPr>
            <w:rStyle w:val="ab"/>
            <w:rFonts w:ascii="Times New Roman" w:hAnsi="Times New Roman" w:cs="Times New Roman"/>
            <w:color w:val="auto"/>
            <w:sz w:val="28"/>
            <w:szCs w:val="28"/>
          </w:rPr>
          <w:t>http://www.cbr.ru</w:t>
        </w:r>
      </w:hyperlink>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Голубович А.Д., Кулагин М.В., </w:t>
      </w:r>
      <w:proofErr w:type="spellStart"/>
      <w:r>
        <w:rPr>
          <w:rFonts w:ascii="Times New Roman" w:hAnsi="Times New Roman" w:cs="Times New Roman"/>
          <w:sz w:val="28"/>
          <w:szCs w:val="28"/>
        </w:rPr>
        <w:t>Миримская</w:t>
      </w:r>
      <w:proofErr w:type="spellEnd"/>
      <w:r>
        <w:rPr>
          <w:rFonts w:ascii="Times New Roman" w:hAnsi="Times New Roman" w:cs="Times New Roman"/>
          <w:sz w:val="28"/>
          <w:szCs w:val="28"/>
        </w:rPr>
        <w:t xml:space="preserve"> О.М. Валютные операции в коммерческих банках. - М.: АО «</w:t>
      </w:r>
      <w:proofErr w:type="spellStart"/>
      <w:r>
        <w:rPr>
          <w:rFonts w:ascii="Times New Roman" w:hAnsi="Times New Roman" w:cs="Times New Roman"/>
          <w:sz w:val="28"/>
          <w:szCs w:val="28"/>
        </w:rPr>
        <w:t>Менатеп-информ</w:t>
      </w:r>
      <w:proofErr w:type="spellEnd"/>
      <w:r>
        <w:rPr>
          <w:rFonts w:ascii="Times New Roman" w:hAnsi="Times New Roman" w:cs="Times New Roman"/>
          <w:sz w:val="28"/>
          <w:szCs w:val="28"/>
        </w:rPr>
        <w:t>», 2013. - 240 с.</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proofErr w:type="spellStart"/>
      <w:r>
        <w:rPr>
          <w:rFonts w:ascii="Times New Roman" w:hAnsi="Times New Roman" w:cs="Times New Roman"/>
          <w:sz w:val="28"/>
          <w:szCs w:val="32"/>
        </w:rPr>
        <w:t>Дробозина</w:t>
      </w:r>
      <w:proofErr w:type="spellEnd"/>
      <w:r>
        <w:rPr>
          <w:rFonts w:ascii="Times New Roman" w:hAnsi="Times New Roman" w:cs="Times New Roman"/>
          <w:sz w:val="28"/>
          <w:szCs w:val="32"/>
        </w:rPr>
        <w:t xml:space="preserve"> Л.А., Финансы. Денежное обращение</w:t>
      </w:r>
      <w:proofErr w:type="gramStart"/>
      <w:r>
        <w:rPr>
          <w:rFonts w:ascii="Times New Roman" w:hAnsi="Times New Roman" w:cs="Times New Roman"/>
          <w:sz w:val="28"/>
          <w:szCs w:val="32"/>
        </w:rPr>
        <w:t>.</w:t>
      </w:r>
      <w:proofErr w:type="gramEnd"/>
      <w:r>
        <w:rPr>
          <w:rFonts w:ascii="Times New Roman" w:hAnsi="Times New Roman" w:cs="Times New Roman"/>
          <w:sz w:val="28"/>
          <w:szCs w:val="32"/>
        </w:rPr>
        <w:t xml:space="preserve"> </w:t>
      </w:r>
      <w:proofErr w:type="gramStart"/>
      <w:r>
        <w:rPr>
          <w:rFonts w:ascii="Times New Roman" w:hAnsi="Times New Roman" w:cs="Times New Roman"/>
          <w:sz w:val="28"/>
          <w:szCs w:val="32"/>
        </w:rPr>
        <w:t>к</w:t>
      </w:r>
      <w:proofErr w:type="gramEnd"/>
      <w:r>
        <w:rPr>
          <w:rFonts w:ascii="Times New Roman" w:hAnsi="Times New Roman" w:cs="Times New Roman"/>
          <w:sz w:val="28"/>
          <w:szCs w:val="32"/>
        </w:rPr>
        <w:t>редит: Учебник для вузов, г. Москва, 2008 г.</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Жуков, Е. </w:t>
      </w:r>
      <w:proofErr w:type="spellStart"/>
      <w:r>
        <w:rPr>
          <w:rFonts w:ascii="Times New Roman" w:hAnsi="Times New Roman" w:cs="Times New Roman"/>
          <w:sz w:val="28"/>
          <w:szCs w:val="28"/>
        </w:rPr>
        <w:t>Банковскоедело</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Юнити</w:t>
      </w:r>
      <w:proofErr w:type="spellEnd"/>
      <w:r>
        <w:rPr>
          <w:rFonts w:ascii="Times New Roman" w:hAnsi="Times New Roman" w:cs="Times New Roman"/>
          <w:sz w:val="28"/>
          <w:szCs w:val="28"/>
        </w:rPr>
        <w:t>-Дата, 2011.</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Соколова О.В., Финансы, деньги, кредит: Учебник - М.: </w:t>
      </w:r>
      <w:proofErr w:type="spellStart"/>
      <w:r>
        <w:rPr>
          <w:rFonts w:ascii="Times New Roman" w:hAnsi="Times New Roman" w:cs="Times New Roman"/>
          <w:sz w:val="28"/>
          <w:szCs w:val="28"/>
        </w:rPr>
        <w:t>Юристъ</w:t>
      </w:r>
      <w:proofErr w:type="spellEnd"/>
      <w:r>
        <w:rPr>
          <w:rFonts w:ascii="Times New Roman" w:hAnsi="Times New Roman" w:cs="Times New Roman"/>
          <w:sz w:val="28"/>
          <w:szCs w:val="28"/>
        </w:rPr>
        <w:t xml:space="preserve">, 2010. - 784 с. </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Шевченко И.В.  Современная концепция денежно - кредитного регулирования экономики // Экономика устойчивого развития. 2015. No1. С. 183-189</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proofErr w:type="spellStart"/>
      <w:r>
        <w:rPr>
          <w:rFonts w:ascii="Times New Roman" w:hAnsi="Times New Roman" w:cs="Times New Roman"/>
          <w:sz w:val="28"/>
          <w:szCs w:val="28"/>
        </w:rPr>
        <w:t>Шенаев</w:t>
      </w:r>
      <w:proofErr w:type="spellEnd"/>
      <w:r>
        <w:rPr>
          <w:rFonts w:ascii="Times New Roman" w:hAnsi="Times New Roman" w:cs="Times New Roman"/>
          <w:sz w:val="28"/>
          <w:szCs w:val="28"/>
        </w:rPr>
        <w:t xml:space="preserve"> В.Н., Наумченко О.В. Центральный банк в процессе экономического регулирования. - М.: </w:t>
      </w:r>
      <w:proofErr w:type="spellStart"/>
      <w:r>
        <w:rPr>
          <w:rFonts w:ascii="Times New Roman" w:hAnsi="Times New Roman" w:cs="Times New Roman"/>
          <w:sz w:val="28"/>
          <w:szCs w:val="28"/>
        </w:rPr>
        <w:t>Консалтбанкир</w:t>
      </w:r>
      <w:proofErr w:type="spellEnd"/>
      <w:r>
        <w:rPr>
          <w:rFonts w:ascii="Times New Roman" w:hAnsi="Times New Roman" w:cs="Times New Roman"/>
          <w:sz w:val="28"/>
          <w:szCs w:val="28"/>
        </w:rPr>
        <w:t xml:space="preserve">, 2012. С.6. </w:t>
      </w:r>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proofErr w:type="spellStart"/>
      <w:r>
        <w:rPr>
          <w:rFonts w:ascii="Times New Roman" w:hAnsi="Times New Roman" w:cs="Times New Roman"/>
          <w:sz w:val="28"/>
          <w:szCs w:val="28"/>
        </w:rPr>
        <w:t>Альфа-банк</w:t>
      </w:r>
      <w:proofErr w:type="spellEnd"/>
      <w:r>
        <w:rPr>
          <w:rFonts w:ascii="Times New Roman" w:hAnsi="Times New Roman" w:cs="Times New Roman"/>
          <w:sz w:val="28"/>
          <w:szCs w:val="28"/>
        </w:rPr>
        <w:t>. Новости // Источник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hyperlink r:id="rId11" w:history="1">
        <w:r w:rsidRPr="00FD0B4B">
          <w:rPr>
            <w:rStyle w:val="ab"/>
            <w:rFonts w:ascii="Times New Roman" w:hAnsi="Times New Roman" w:cs="Times New Roman"/>
            <w:color w:val="auto"/>
            <w:sz w:val="28"/>
            <w:szCs w:val="28"/>
          </w:rPr>
          <w:t>https://alfabank.ru/</w:t>
        </w:r>
      </w:hyperlink>
    </w:p>
    <w:p w:rsidR="003A5DD3"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Информация </w:t>
      </w:r>
      <w:proofErr w:type="spellStart"/>
      <w:r>
        <w:rPr>
          <w:rFonts w:ascii="Times New Roman" w:hAnsi="Times New Roman" w:cs="Times New Roman"/>
          <w:sz w:val="28"/>
          <w:szCs w:val="28"/>
        </w:rPr>
        <w:t>обанке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Альфа-банк</w:t>
      </w:r>
      <w:proofErr w:type="spellEnd"/>
      <w:r>
        <w:rPr>
          <w:rFonts w:ascii="Times New Roman" w:hAnsi="Times New Roman" w:cs="Times New Roman"/>
          <w:sz w:val="28"/>
          <w:szCs w:val="28"/>
        </w:rPr>
        <w:t>» / Интернет-энциклопедия «Википедия», URL: http://ru.wikipedia.org/</w:t>
      </w:r>
    </w:p>
    <w:p w:rsidR="003A5DD3" w:rsidRPr="00EC26BD" w:rsidRDefault="003A5DD3" w:rsidP="003A5DD3">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investing.com - котировки и финансовые новости // Источник: </w:t>
      </w:r>
      <w:hyperlink r:id="rId12" w:history="1">
        <w:r w:rsidRPr="00FD0B4B">
          <w:rPr>
            <w:rStyle w:val="ab"/>
            <w:rFonts w:ascii="Times New Roman" w:hAnsi="Times New Roman" w:cs="Times New Roman"/>
            <w:color w:val="auto"/>
            <w:sz w:val="28"/>
            <w:szCs w:val="28"/>
          </w:rPr>
          <w:t>http://ru.investing.com</w:t>
        </w:r>
      </w:hyperlink>
    </w:p>
    <w:p w:rsidR="00EC26BD" w:rsidRDefault="00EC26BD" w:rsidP="00EC26BD">
      <w:pPr>
        <w:pStyle w:val="a3"/>
        <w:numPr>
          <w:ilvl w:val="0"/>
          <w:numId w:val="12"/>
        </w:numPr>
        <w:spacing w:after="0" w:line="360" w:lineRule="auto"/>
        <w:ind w:left="709" w:hanging="709"/>
        <w:jc w:val="both"/>
        <w:rPr>
          <w:rFonts w:ascii="Times New Roman" w:hAnsi="Times New Roman" w:cs="Times New Roman"/>
          <w:sz w:val="28"/>
          <w:szCs w:val="28"/>
        </w:rPr>
      </w:pPr>
      <w:r>
        <w:rPr>
          <w:rFonts w:ascii="Times New Roman" w:hAnsi="Times New Roman" w:cs="Times New Roman"/>
          <w:sz w:val="28"/>
          <w:szCs w:val="28"/>
        </w:rPr>
        <w:t xml:space="preserve">Информационный портал: банки, вклады, кредиты, депозиты,  ипотеки, рейтинги банков </w:t>
      </w:r>
      <w:proofErr w:type="spellStart"/>
      <w:r>
        <w:rPr>
          <w:rFonts w:ascii="Times New Roman" w:hAnsi="Times New Roman" w:cs="Times New Roman"/>
          <w:sz w:val="28"/>
          <w:szCs w:val="28"/>
        </w:rPr>
        <w:t>Росии</w:t>
      </w:r>
      <w:proofErr w:type="spellEnd"/>
      <w:r>
        <w:rPr>
          <w:rFonts w:ascii="Times New Roman" w:hAnsi="Times New Roman" w:cs="Times New Roman"/>
          <w:sz w:val="28"/>
          <w:szCs w:val="28"/>
        </w:rPr>
        <w:t xml:space="preserve"> // Источник: http://www.banki.ru/</w:t>
      </w:r>
    </w:p>
    <w:p w:rsidR="00617275" w:rsidRDefault="00617275" w:rsidP="008753CD">
      <w:pPr>
        <w:spacing w:after="0" w:line="360" w:lineRule="auto"/>
        <w:ind w:firstLine="709"/>
        <w:jc w:val="both"/>
        <w:rPr>
          <w:rFonts w:ascii="Times New Roman" w:hAnsi="Times New Roman" w:cs="Times New Roman"/>
          <w:sz w:val="28"/>
          <w:szCs w:val="28"/>
        </w:rPr>
      </w:pPr>
    </w:p>
    <w:p w:rsidR="00617275" w:rsidRDefault="00617275" w:rsidP="008753CD">
      <w:pPr>
        <w:spacing w:after="0" w:line="360" w:lineRule="auto"/>
        <w:ind w:firstLine="709"/>
        <w:jc w:val="both"/>
        <w:rPr>
          <w:rFonts w:ascii="Times New Roman" w:hAnsi="Times New Roman" w:cs="Times New Roman"/>
          <w:sz w:val="28"/>
          <w:szCs w:val="28"/>
        </w:rPr>
      </w:pPr>
    </w:p>
    <w:p w:rsidR="00617275" w:rsidRDefault="00617275" w:rsidP="008753CD">
      <w:pPr>
        <w:spacing w:after="0" w:line="360" w:lineRule="auto"/>
        <w:ind w:firstLine="709"/>
        <w:jc w:val="both"/>
        <w:rPr>
          <w:rFonts w:ascii="Times New Roman" w:hAnsi="Times New Roman" w:cs="Times New Roman"/>
          <w:sz w:val="28"/>
          <w:szCs w:val="28"/>
        </w:rPr>
      </w:pPr>
    </w:p>
    <w:p w:rsidR="00617275" w:rsidRDefault="00617275" w:rsidP="00A024E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ПРИЛОЖЕНИЯ</w:t>
      </w:r>
    </w:p>
    <w:p w:rsidR="003A5DD3" w:rsidRDefault="00B25A24" w:rsidP="008753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Приложение 1.</w:t>
      </w:r>
    </w:p>
    <w:p w:rsidR="00617275" w:rsidRDefault="009424AF" w:rsidP="00617275">
      <w:pPr>
        <w:spacing w:after="0" w:line="360" w:lineRule="auto"/>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14:anchorId="7EF1DF77" wp14:editId="2016C6FA">
            <wp:extent cx="5937885" cy="4192270"/>
            <wp:effectExtent l="0" t="0" r="0" b="0"/>
            <wp:docPr id="2" name="Рисунок 2" descr="C:\Users\ProBook\AppData\Local\Microsoft\Windows\INetCache\Content.Word\Безымянный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Book\AppData\Local\Microsoft\Windows\INetCache\Content.Word\Безымянный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885" cy="4192270"/>
                    </a:xfrm>
                    <a:prstGeom prst="rect">
                      <a:avLst/>
                    </a:prstGeom>
                    <a:noFill/>
                    <a:ln>
                      <a:noFill/>
                    </a:ln>
                  </pic:spPr>
                </pic:pic>
              </a:graphicData>
            </a:graphic>
          </wp:inline>
        </w:drawing>
      </w:r>
    </w:p>
    <w:p w:rsidR="00B25A24" w:rsidRDefault="00617275" w:rsidP="00617275">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2 </w:t>
      </w:r>
      <w:r w:rsidR="009424AF">
        <w:rPr>
          <w:rFonts w:ascii="Times New Roman" w:hAnsi="Times New Roman" w:cs="Times New Roman"/>
          <w:noProof/>
          <w:sz w:val="28"/>
          <w:szCs w:val="28"/>
          <w:lang w:eastAsia="ru-RU"/>
        </w:rPr>
        <w:drawing>
          <wp:inline distT="0" distB="0" distL="0" distR="0" wp14:anchorId="3B7AEA2F" wp14:editId="7576F1A0">
            <wp:extent cx="5795158" cy="3856138"/>
            <wp:effectExtent l="0" t="0" r="0" b="0"/>
            <wp:docPr id="4" name="Рисунок 4" descr="C:\Users\ProBook\AppData\Local\Microsoft\Windows\INetCache\Content.Word\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roBook\AppData\Local\Microsoft\Windows\INetCache\Content.Word\Безымянный.jpg"/>
                    <pic:cNvPicPr>
                      <a:picLocks noChangeAspect="1" noChangeArrowheads="1"/>
                    </pic:cNvPicPr>
                  </pic:nvPicPr>
                  <pic:blipFill rotWithShape="1">
                    <a:blip r:embed="rId14">
                      <a:extLst>
                        <a:ext uri="{28A0092B-C50C-407E-A947-70E740481C1C}">
                          <a14:useLocalDpi xmlns:a14="http://schemas.microsoft.com/office/drawing/2010/main" val="0"/>
                        </a:ext>
                      </a:extLst>
                    </a:blip>
                    <a:srcRect t="3275" b="84"/>
                    <a:stretch/>
                  </pic:blipFill>
                  <pic:spPr bwMode="auto">
                    <a:xfrm>
                      <a:off x="0" y="0"/>
                      <a:ext cx="5800234" cy="3859516"/>
                    </a:xfrm>
                    <a:prstGeom prst="rect">
                      <a:avLst/>
                    </a:prstGeom>
                    <a:noFill/>
                    <a:ln>
                      <a:noFill/>
                    </a:ln>
                    <a:extLst>
                      <a:ext uri="{53640926-AAD7-44D8-BBD7-CCE9431645EC}">
                        <a14:shadowObscured xmlns:a14="http://schemas.microsoft.com/office/drawing/2010/main"/>
                      </a:ext>
                    </a:extLst>
                  </pic:spPr>
                </pic:pic>
              </a:graphicData>
            </a:graphic>
          </wp:inline>
        </w:drawing>
      </w:r>
    </w:p>
    <w:p w:rsidR="00617275" w:rsidRDefault="00617275" w:rsidP="0061727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617275" w:rsidRDefault="009424AF" w:rsidP="00617275">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B8E7071" wp14:editId="227CA433">
            <wp:extent cx="5940425" cy="3091092"/>
            <wp:effectExtent l="0" t="0" r="0" b="0"/>
            <wp:docPr id="3" name="Рисунок 3" descr="C:\Users\ProBook\AppData\Local\Microsoft\Windows\INetCache\Content.Word\Безымянный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roBook\AppData\Local\Microsoft\Windows\INetCache\Content.Word\Безымянный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0425" cy="3091092"/>
                    </a:xfrm>
                    <a:prstGeom prst="rect">
                      <a:avLst/>
                    </a:prstGeom>
                    <a:noFill/>
                    <a:ln>
                      <a:noFill/>
                    </a:ln>
                  </pic:spPr>
                </pic:pic>
              </a:graphicData>
            </a:graphic>
          </wp:inline>
        </w:drawing>
      </w:r>
    </w:p>
    <w:sectPr w:rsidR="00617275" w:rsidSect="00B31136">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2F0" w:rsidRDefault="006312F0" w:rsidP="00F62CE1">
      <w:pPr>
        <w:spacing w:after="0" w:line="240" w:lineRule="auto"/>
      </w:pPr>
      <w:r>
        <w:separator/>
      </w:r>
    </w:p>
  </w:endnote>
  <w:endnote w:type="continuationSeparator" w:id="0">
    <w:p w:rsidR="006312F0" w:rsidRDefault="006312F0" w:rsidP="00F62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NewRomanPSMT">
    <w:charset w:val="00"/>
    <w:family w:val="auto"/>
    <w:pitch w:val="variable"/>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89063"/>
      <w:docPartObj>
        <w:docPartGallery w:val="Page Numbers (Bottom of Page)"/>
        <w:docPartUnique/>
      </w:docPartObj>
    </w:sdtPr>
    <w:sdtEndPr/>
    <w:sdtContent>
      <w:p w:rsidR="00B05BB5" w:rsidRDefault="00B05BB5">
        <w:pPr>
          <w:pStyle w:val="a9"/>
          <w:jc w:val="center"/>
        </w:pPr>
        <w:r>
          <w:fldChar w:fldCharType="begin"/>
        </w:r>
        <w:r>
          <w:instrText xml:space="preserve"> PAGE   \* MERGEFORMAT </w:instrText>
        </w:r>
        <w:r>
          <w:fldChar w:fldCharType="separate"/>
        </w:r>
        <w:r w:rsidR="00AF14AD">
          <w:rPr>
            <w:noProof/>
          </w:rPr>
          <w:t>2</w:t>
        </w:r>
        <w:r>
          <w:rPr>
            <w:noProof/>
          </w:rPr>
          <w:fldChar w:fldCharType="end"/>
        </w:r>
      </w:p>
    </w:sdtContent>
  </w:sdt>
  <w:p w:rsidR="00B05BB5" w:rsidRDefault="00B05BB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2F0" w:rsidRDefault="006312F0" w:rsidP="00F62CE1">
      <w:pPr>
        <w:spacing w:after="0" w:line="240" w:lineRule="auto"/>
      </w:pPr>
      <w:r>
        <w:separator/>
      </w:r>
    </w:p>
  </w:footnote>
  <w:footnote w:type="continuationSeparator" w:id="0">
    <w:p w:rsidR="006312F0" w:rsidRDefault="006312F0" w:rsidP="00F62C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1EF9"/>
    <w:multiLevelType w:val="singleLevel"/>
    <w:tmpl w:val="93E2DF0C"/>
    <w:lvl w:ilvl="0">
      <w:numFmt w:val="bullet"/>
      <w:lvlText w:val="-"/>
      <w:lvlJc w:val="left"/>
      <w:pPr>
        <w:tabs>
          <w:tab w:val="num" w:pos="360"/>
        </w:tabs>
        <w:ind w:left="360" w:hanging="360"/>
      </w:pPr>
      <w:rPr>
        <w:rFonts w:ascii="Times New Roman" w:hAnsi="Times New Roman" w:hint="default"/>
      </w:rPr>
    </w:lvl>
  </w:abstractNum>
  <w:abstractNum w:abstractNumId="1">
    <w:nsid w:val="25B7268E"/>
    <w:multiLevelType w:val="singleLevel"/>
    <w:tmpl w:val="541AC2A2"/>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2">
    <w:nsid w:val="2F603D05"/>
    <w:multiLevelType w:val="multilevel"/>
    <w:tmpl w:val="0052B98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CA06277"/>
    <w:multiLevelType w:val="hybridMultilevel"/>
    <w:tmpl w:val="539E5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99B5E8B"/>
    <w:multiLevelType w:val="multilevel"/>
    <w:tmpl w:val="894832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A6774D1"/>
    <w:multiLevelType w:val="hybridMultilevel"/>
    <w:tmpl w:val="E2B6EBAA"/>
    <w:lvl w:ilvl="0" w:tplc="8D3CA16E">
      <w:start w:val="1"/>
      <w:numFmt w:val="decimal"/>
      <w:lvlText w:val="%1)"/>
      <w:lvlJc w:val="left"/>
      <w:pPr>
        <w:ind w:left="720" w:hanging="360"/>
      </w:pPr>
      <w:rPr>
        <w:rFonts w:ascii="Times New Roman" w:eastAsiaTheme="minorHAnsi" w:hAnsi="Times New Roman" w:cstheme="minorBid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9551EB"/>
    <w:multiLevelType w:val="singleLevel"/>
    <w:tmpl w:val="93E2DF0C"/>
    <w:lvl w:ilvl="0">
      <w:numFmt w:val="bullet"/>
      <w:lvlText w:val="-"/>
      <w:lvlJc w:val="left"/>
      <w:pPr>
        <w:tabs>
          <w:tab w:val="num" w:pos="360"/>
        </w:tabs>
        <w:ind w:left="360" w:hanging="360"/>
      </w:pPr>
      <w:rPr>
        <w:rFonts w:ascii="Times New Roman" w:hAnsi="Times New Roman" w:hint="default"/>
      </w:rPr>
    </w:lvl>
  </w:abstractNum>
  <w:abstractNum w:abstractNumId="7">
    <w:nsid w:val="67254869"/>
    <w:multiLevelType w:val="hybridMultilevel"/>
    <w:tmpl w:val="7A101942"/>
    <w:lvl w:ilvl="0" w:tplc="80EC66DC">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9349D7"/>
    <w:multiLevelType w:val="singleLevel"/>
    <w:tmpl w:val="F350D5C2"/>
    <w:lvl w:ilvl="0">
      <w:start w:val="1"/>
      <w:numFmt w:val="decimal"/>
      <w:lvlText w:val="%1)"/>
      <w:lvlJc w:val="left"/>
      <w:pPr>
        <w:tabs>
          <w:tab w:val="num" w:pos="1080"/>
        </w:tabs>
        <w:ind w:left="1080" w:hanging="360"/>
      </w:pPr>
      <w:rPr>
        <w:rFonts w:cs="Times New Roman" w:hint="default"/>
      </w:rPr>
    </w:lvl>
  </w:abstractNum>
  <w:abstractNum w:abstractNumId="9">
    <w:nsid w:val="72447D9D"/>
    <w:multiLevelType w:val="singleLevel"/>
    <w:tmpl w:val="93E2DF0C"/>
    <w:lvl w:ilvl="0">
      <w:numFmt w:val="bullet"/>
      <w:lvlText w:val="-"/>
      <w:lvlJc w:val="left"/>
      <w:pPr>
        <w:tabs>
          <w:tab w:val="num" w:pos="360"/>
        </w:tabs>
        <w:ind w:left="360" w:hanging="360"/>
      </w:pPr>
      <w:rPr>
        <w:rFonts w:ascii="Times New Roman" w:hAnsi="Times New Roman" w:hint="default"/>
      </w:rPr>
    </w:lvl>
  </w:abstractNum>
  <w:abstractNum w:abstractNumId="10">
    <w:nsid w:val="79284A73"/>
    <w:multiLevelType w:val="hybridMultilevel"/>
    <w:tmpl w:val="1764A5A6"/>
    <w:lvl w:ilvl="0" w:tplc="39EC66D4">
      <w:start w:val="1"/>
      <w:numFmt w:val="decimal"/>
      <w:lvlText w:val="%1)"/>
      <w:lvlJc w:val="left"/>
      <w:pPr>
        <w:ind w:left="720" w:hanging="360"/>
      </w:pPr>
      <w:rPr>
        <w:rFonts w:ascii="Times New Roman" w:eastAsiaTheme="minorHAnsi" w:hAnsi="Times New Roman" w:cstheme="minorBid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9"/>
  </w:num>
  <w:num w:numId="5">
    <w:abstractNumId w:val="1"/>
  </w:num>
  <w:num w:numId="6">
    <w:abstractNumId w:val="6"/>
  </w:num>
  <w:num w:numId="7">
    <w:abstractNumId w:val="0"/>
  </w:num>
  <w:num w:numId="8">
    <w:abstractNumId w:val="8"/>
  </w:num>
  <w:num w:numId="9">
    <w:abstractNumId w:val="10"/>
  </w:num>
  <w:num w:numId="10">
    <w:abstractNumId w:val="5"/>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A4E52"/>
    <w:rsid w:val="000154D2"/>
    <w:rsid w:val="000301B1"/>
    <w:rsid w:val="00062105"/>
    <w:rsid w:val="00070EBA"/>
    <w:rsid w:val="00097A75"/>
    <w:rsid w:val="000A4E52"/>
    <w:rsid w:val="000B620A"/>
    <w:rsid w:val="00154256"/>
    <w:rsid w:val="001E4F45"/>
    <w:rsid w:val="00264674"/>
    <w:rsid w:val="00270F2C"/>
    <w:rsid w:val="00281404"/>
    <w:rsid w:val="002B15E6"/>
    <w:rsid w:val="002C017D"/>
    <w:rsid w:val="002F7167"/>
    <w:rsid w:val="0035767C"/>
    <w:rsid w:val="00391B0F"/>
    <w:rsid w:val="003A1776"/>
    <w:rsid w:val="003A5DD3"/>
    <w:rsid w:val="003B52A0"/>
    <w:rsid w:val="003C01FA"/>
    <w:rsid w:val="003D79DA"/>
    <w:rsid w:val="003D7BB8"/>
    <w:rsid w:val="003F0E80"/>
    <w:rsid w:val="00417905"/>
    <w:rsid w:val="0042734A"/>
    <w:rsid w:val="00435225"/>
    <w:rsid w:val="00464F31"/>
    <w:rsid w:val="00471D6C"/>
    <w:rsid w:val="00496E90"/>
    <w:rsid w:val="00497992"/>
    <w:rsid w:val="004A42FD"/>
    <w:rsid w:val="004B3BD2"/>
    <w:rsid w:val="004C0070"/>
    <w:rsid w:val="004F4268"/>
    <w:rsid w:val="004F787D"/>
    <w:rsid w:val="00510628"/>
    <w:rsid w:val="00520C8D"/>
    <w:rsid w:val="00533AB9"/>
    <w:rsid w:val="00534BFC"/>
    <w:rsid w:val="0054237D"/>
    <w:rsid w:val="00543FF9"/>
    <w:rsid w:val="00560ADD"/>
    <w:rsid w:val="005A3A30"/>
    <w:rsid w:val="005C2730"/>
    <w:rsid w:val="005C5B51"/>
    <w:rsid w:val="005D453F"/>
    <w:rsid w:val="005E0AB3"/>
    <w:rsid w:val="005F6E6C"/>
    <w:rsid w:val="006002CA"/>
    <w:rsid w:val="006040E0"/>
    <w:rsid w:val="0061092E"/>
    <w:rsid w:val="00617275"/>
    <w:rsid w:val="00630EC9"/>
    <w:rsid w:val="006312F0"/>
    <w:rsid w:val="00634941"/>
    <w:rsid w:val="0065082F"/>
    <w:rsid w:val="006638AC"/>
    <w:rsid w:val="006A60FC"/>
    <w:rsid w:val="00737B81"/>
    <w:rsid w:val="00737C5D"/>
    <w:rsid w:val="0074789D"/>
    <w:rsid w:val="00772DED"/>
    <w:rsid w:val="007C3E4C"/>
    <w:rsid w:val="007C7C50"/>
    <w:rsid w:val="007D029C"/>
    <w:rsid w:val="007D7889"/>
    <w:rsid w:val="007E5AEA"/>
    <w:rsid w:val="00822F0E"/>
    <w:rsid w:val="00824B98"/>
    <w:rsid w:val="00833891"/>
    <w:rsid w:val="00836463"/>
    <w:rsid w:val="00864D78"/>
    <w:rsid w:val="008753CD"/>
    <w:rsid w:val="00876A16"/>
    <w:rsid w:val="00880A59"/>
    <w:rsid w:val="0088206B"/>
    <w:rsid w:val="008B2264"/>
    <w:rsid w:val="008B4B18"/>
    <w:rsid w:val="008D577D"/>
    <w:rsid w:val="008D70B7"/>
    <w:rsid w:val="008F000D"/>
    <w:rsid w:val="008F6857"/>
    <w:rsid w:val="009215D0"/>
    <w:rsid w:val="00937809"/>
    <w:rsid w:val="00937A28"/>
    <w:rsid w:val="009424AF"/>
    <w:rsid w:val="00944437"/>
    <w:rsid w:val="0097041D"/>
    <w:rsid w:val="00973B66"/>
    <w:rsid w:val="00986C7A"/>
    <w:rsid w:val="009A6C89"/>
    <w:rsid w:val="009A7F66"/>
    <w:rsid w:val="009B0002"/>
    <w:rsid w:val="009C00EE"/>
    <w:rsid w:val="009D3741"/>
    <w:rsid w:val="00A024EE"/>
    <w:rsid w:val="00A025DB"/>
    <w:rsid w:val="00A03487"/>
    <w:rsid w:val="00A16914"/>
    <w:rsid w:val="00A263FE"/>
    <w:rsid w:val="00A54B41"/>
    <w:rsid w:val="00A64A99"/>
    <w:rsid w:val="00A70564"/>
    <w:rsid w:val="00A834CB"/>
    <w:rsid w:val="00AE1629"/>
    <w:rsid w:val="00AE4299"/>
    <w:rsid w:val="00AF14AD"/>
    <w:rsid w:val="00AF42AF"/>
    <w:rsid w:val="00B05BB5"/>
    <w:rsid w:val="00B25A24"/>
    <w:rsid w:val="00B30D84"/>
    <w:rsid w:val="00B31136"/>
    <w:rsid w:val="00B36BCB"/>
    <w:rsid w:val="00B6024F"/>
    <w:rsid w:val="00B733C5"/>
    <w:rsid w:val="00B73C18"/>
    <w:rsid w:val="00B9746C"/>
    <w:rsid w:val="00B97667"/>
    <w:rsid w:val="00BA567B"/>
    <w:rsid w:val="00BC26A5"/>
    <w:rsid w:val="00BF0B2C"/>
    <w:rsid w:val="00C00776"/>
    <w:rsid w:val="00C20481"/>
    <w:rsid w:val="00C233CF"/>
    <w:rsid w:val="00C64B83"/>
    <w:rsid w:val="00C7341C"/>
    <w:rsid w:val="00C73490"/>
    <w:rsid w:val="00C76A2E"/>
    <w:rsid w:val="00C84368"/>
    <w:rsid w:val="00C919DD"/>
    <w:rsid w:val="00C92E03"/>
    <w:rsid w:val="00C93B8E"/>
    <w:rsid w:val="00C9586F"/>
    <w:rsid w:val="00CA3D65"/>
    <w:rsid w:val="00CB3028"/>
    <w:rsid w:val="00CB388C"/>
    <w:rsid w:val="00CE60BC"/>
    <w:rsid w:val="00D7770F"/>
    <w:rsid w:val="00DB43A4"/>
    <w:rsid w:val="00DF4353"/>
    <w:rsid w:val="00E22016"/>
    <w:rsid w:val="00E75F16"/>
    <w:rsid w:val="00E80D8B"/>
    <w:rsid w:val="00E87271"/>
    <w:rsid w:val="00EB2DCD"/>
    <w:rsid w:val="00EC26BD"/>
    <w:rsid w:val="00EF016A"/>
    <w:rsid w:val="00EF6A85"/>
    <w:rsid w:val="00F13641"/>
    <w:rsid w:val="00F165EC"/>
    <w:rsid w:val="00F4265B"/>
    <w:rsid w:val="00F546E1"/>
    <w:rsid w:val="00F62CE1"/>
    <w:rsid w:val="00F729D5"/>
    <w:rsid w:val="00F85FF2"/>
    <w:rsid w:val="00F96E1B"/>
    <w:rsid w:val="00FA3FA9"/>
    <w:rsid w:val="00FB3272"/>
    <w:rsid w:val="00FB7C43"/>
    <w:rsid w:val="00FC1E19"/>
    <w:rsid w:val="00FD0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88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577D"/>
    <w:pPr>
      <w:ind w:left="720"/>
      <w:contextualSpacing/>
    </w:pPr>
  </w:style>
  <w:style w:type="paragraph" w:styleId="a4">
    <w:name w:val="Normal (Web)"/>
    <w:basedOn w:val="a"/>
    <w:uiPriority w:val="99"/>
    <w:unhideWhenUsed/>
    <w:rsid w:val="009A7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rsid w:val="00B6024F"/>
    <w:pPr>
      <w:widowControl w:val="0"/>
      <w:autoSpaceDE w:val="0"/>
      <w:autoSpaceDN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B6024F"/>
    <w:rPr>
      <w:rFonts w:ascii="Times New Roman" w:eastAsia="Times New Roman" w:hAnsi="Times New Roman" w:cs="Times New Roman"/>
      <w:sz w:val="28"/>
      <w:szCs w:val="20"/>
      <w:lang w:eastAsia="ru-RU"/>
    </w:rPr>
  </w:style>
  <w:style w:type="paragraph" w:customStyle="1" w:styleId="Textbody">
    <w:name w:val="Text body"/>
    <w:basedOn w:val="a"/>
    <w:rsid w:val="007C3E4C"/>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paragraph" w:styleId="a7">
    <w:name w:val="header"/>
    <w:basedOn w:val="a"/>
    <w:link w:val="a8"/>
    <w:uiPriority w:val="99"/>
    <w:unhideWhenUsed/>
    <w:rsid w:val="00F62CE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2CE1"/>
  </w:style>
  <w:style w:type="paragraph" w:styleId="a9">
    <w:name w:val="footer"/>
    <w:basedOn w:val="a"/>
    <w:link w:val="aa"/>
    <w:uiPriority w:val="99"/>
    <w:unhideWhenUsed/>
    <w:rsid w:val="00F62CE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2CE1"/>
  </w:style>
  <w:style w:type="character" w:styleId="ab">
    <w:name w:val="Hyperlink"/>
    <w:basedOn w:val="a0"/>
    <w:uiPriority w:val="99"/>
    <w:unhideWhenUsed/>
    <w:rsid w:val="00560ADD"/>
    <w:rPr>
      <w:color w:val="0000FF" w:themeColor="hyperlink"/>
      <w:u w:val="single"/>
    </w:rPr>
  </w:style>
  <w:style w:type="paragraph" w:styleId="ac">
    <w:name w:val="Balloon Text"/>
    <w:basedOn w:val="a"/>
    <w:link w:val="ad"/>
    <w:uiPriority w:val="99"/>
    <w:semiHidden/>
    <w:unhideWhenUsed/>
    <w:rsid w:val="00C233C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233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577D"/>
    <w:pPr>
      <w:ind w:left="720"/>
      <w:contextualSpacing/>
    </w:pPr>
  </w:style>
  <w:style w:type="paragraph" w:styleId="a4">
    <w:name w:val="Normal (Web)"/>
    <w:basedOn w:val="a"/>
    <w:uiPriority w:val="99"/>
    <w:unhideWhenUsed/>
    <w:rsid w:val="009A7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rsid w:val="00B6024F"/>
    <w:pPr>
      <w:widowControl w:val="0"/>
      <w:autoSpaceDE w:val="0"/>
      <w:autoSpaceDN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uiPriority w:val="99"/>
    <w:rsid w:val="00B6024F"/>
    <w:rPr>
      <w:rFonts w:ascii="Times New Roman" w:eastAsia="Times New Roman" w:hAnsi="Times New Roman" w:cs="Times New Roman"/>
      <w:sz w:val="28"/>
      <w:szCs w:val="20"/>
      <w:lang w:eastAsia="ru-RU"/>
    </w:rPr>
  </w:style>
  <w:style w:type="paragraph" w:customStyle="1" w:styleId="Textbody">
    <w:name w:val="Text body"/>
    <w:basedOn w:val="a"/>
    <w:rsid w:val="007C3E4C"/>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paragraph" w:styleId="a7">
    <w:name w:val="header"/>
    <w:basedOn w:val="a"/>
    <w:link w:val="a8"/>
    <w:uiPriority w:val="99"/>
    <w:unhideWhenUsed/>
    <w:rsid w:val="00F62CE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2CE1"/>
  </w:style>
  <w:style w:type="paragraph" w:styleId="a9">
    <w:name w:val="footer"/>
    <w:basedOn w:val="a"/>
    <w:link w:val="aa"/>
    <w:uiPriority w:val="99"/>
    <w:unhideWhenUsed/>
    <w:rsid w:val="00F62CE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2CE1"/>
  </w:style>
  <w:style w:type="character" w:styleId="ab">
    <w:name w:val="Hyperlink"/>
    <w:basedOn w:val="a0"/>
    <w:uiPriority w:val="99"/>
    <w:unhideWhenUsed/>
    <w:rsid w:val="00560AD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2035">
      <w:bodyDiv w:val="1"/>
      <w:marLeft w:val="0"/>
      <w:marRight w:val="0"/>
      <w:marTop w:val="0"/>
      <w:marBottom w:val="0"/>
      <w:divBdr>
        <w:top w:val="none" w:sz="0" w:space="0" w:color="auto"/>
        <w:left w:val="none" w:sz="0" w:space="0" w:color="auto"/>
        <w:bottom w:val="none" w:sz="0" w:space="0" w:color="auto"/>
        <w:right w:val="none" w:sz="0" w:space="0" w:color="auto"/>
      </w:divBdr>
      <w:divsChild>
        <w:div w:id="293221106">
          <w:marLeft w:val="0"/>
          <w:marRight w:val="0"/>
          <w:marTop w:val="0"/>
          <w:marBottom w:val="0"/>
          <w:divBdr>
            <w:top w:val="none" w:sz="0" w:space="0" w:color="auto"/>
            <w:left w:val="none" w:sz="0" w:space="0" w:color="auto"/>
            <w:bottom w:val="none" w:sz="0" w:space="0" w:color="auto"/>
            <w:right w:val="none" w:sz="0" w:space="0" w:color="auto"/>
          </w:divBdr>
        </w:div>
      </w:divsChild>
    </w:div>
    <w:div w:id="108866111">
      <w:bodyDiv w:val="1"/>
      <w:marLeft w:val="0"/>
      <w:marRight w:val="0"/>
      <w:marTop w:val="0"/>
      <w:marBottom w:val="0"/>
      <w:divBdr>
        <w:top w:val="none" w:sz="0" w:space="0" w:color="auto"/>
        <w:left w:val="none" w:sz="0" w:space="0" w:color="auto"/>
        <w:bottom w:val="none" w:sz="0" w:space="0" w:color="auto"/>
        <w:right w:val="none" w:sz="0" w:space="0" w:color="auto"/>
      </w:divBdr>
      <w:divsChild>
        <w:div w:id="112944687">
          <w:marLeft w:val="0"/>
          <w:marRight w:val="0"/>
          <w:marTop w:val="0"/>
          <w:marBottom w:val="0"/>
          <w:divBdr>
            <w:top w:val="none" w:sz="0" w:space="0" w:color="auto"/>
            <w:left w:val="none" w:sz="0" w:space="0" w:color="auto"/>
            <w:bottom w:val="none" w:sz="0" w:space="0" w:color="auto"/>
            <w:right w:val="none" w:sz="0" w:space="0" w:color="auto"/>
          </w:divBdr>
        </w:div>
        <w:div w:id="896742475">
          <w:marLeft w:val="0"/>
          <w:marRight w:val="0"/>
          <w:marTop w:val="0"/>
          <w:marBottom w:val="0"/>
          <w:divBdr>
            <w:top w:val="none" w:sz="0" w:space="0" w:color="auto"/>
            <w:left w:val="none" w:sz="0" w:space="0" w:color="auto"/>
            <w:bottom w:val="none" w:sz="0" w:space="0" w:color="auto"/>
            <w:right w:val="none" w:sz="0" w:space="0" w:color="auto"/>
          </w:divBdr>
        </w:div>
        <w:div w:id="1152991995">
          <w:marLeft w:val="0"/>
          <w:marRight w:val="0"/>
          <w:marTop w:val="0"/>
          <w:marBottom w:val="0"/>
          <w:divBdr>
            <w:top w:val="none" w:sz="0" w:space="0" w:color="auto"/>
            <w:left w:val="none" w:sz="0" w:space="0" w:color="auto"/>
            <w:bottom w:val="none" w:sz="0" w:space="0" w:color="auto"/>
            <w:right w:val="none" w:sz="0" w:space="0" w:color="auto"/>
          </w:divBdr>
        </w:div>
        <w:div w:id="681275858">
          <w:marLeft w:val="0"/>
          <w:marRight w:val="0"/>
          <w:marTop w:val="0"/>
          <w:marBottom w:val="0"/>
          <w:divBdr>
            <w:top w:val="none" w:sz="0" w:space="0" w:color="auto"/>
            <w:left w:val="none" w:sz="0" w:space="0" w:color="auto"/>
            <w:bottom w:val="none" w:sz="0" w:space="0" w:color="auto"/>
            <w:right w:val="none" w:sz="0" w:space="0" w:color="auto"/>
          </w:divBdr>
        </w:div>
        <w:div w:id="1038580399">
          <w:marLeft w:val="0"/>
          <w:marRight w:val="0"/>
          <w:marTop w:val="0"/>
          <w:marBottom w:val="0"/>
          <w:divBdr>
            <w:top w:val="none" w:sz="0" w:space="0" w:color="auto"/>
            <w:left w:val="none" w:sz="0" w:space="0" w:color="auto"/>
            <w:bottom w:val="none" w:sz="0" w:space="0" w:color="auto"/>
            <w:right w:val="none" w:sz="0" w:space="0" w:color="auto"/>
          </w:divBdr>
        </w:div>
        <w:div w:id="917404903">
          <w:marLeft w:val="0"/>
          <w:marRight w:val="0"/>
          <w:marTop w:val="0"/>
          <w:marBottom w:val="0"/>
          <w:divBdr>
            <w:top w:val="none" w:sz="0" w:space="0" w:color="auto"/>
            <w:left w:val="none" w:sz="0" w:space="0" w:color="auto"/>
            <w:bottom w:val="none" w:sz="0" w:space="0" w:color="auto"/>
            <w:right w:val="none" w:sz="0" w:space="0" w:color="auto"/>
          </w:divBdr>
        </w:div>
        <w:div w:id="1774012177">
          <w:marLeft w:val="0"/>
          <w:marRight w:val="0"/>
          <w:marTop w:val="0"/>
          <w:marBottom w:val="0"/>
          <w:divBdr>
            <w:top w:val="none" w:sz="0" w:space="0" w:color="auto"/>
            <w:left w:val="none" w:sz="0" w:space="0" w:color="auto"/>
            <w:bottom w:val="none" w:sz="0" w:space="0" w:color="auto"/>
            <w:right w:val="none" w:sz="0" w:space="0" w:color="auto"/>
          </w:divBdr>
        </w:div>
        <w:div w:id="1651901151">
          <w:marLeft w:val="0"/>
          <w:marRight w:val="0"/>
          <w:marTop w:val="0"/>
          <w:marBottom w:val="0"/>
          <w:divBdr>
            <w:top w:val="none" w:sz="0" w:space="0" w:color="auto"/>
            <w:left w:val="none" w:sz="0" w:space="0" w:color="auto"/>
            <w:bottom w:val="none" w:sz="0" w:space="0" w:color="auto"/>
            <w:right w:val="none" w:sz="0" w:space="0" w:color="auto"/>
          </w:divBdr>
        </w:div>
        <w:div w:id="1050568457">
          <w:marLeft w:val="0"/>
          <w:marRight w:val="0"/>
          <w:marTop w:val="0"/>
          <w:marBottom w:val="0"/>
          <w:divBdr>
            <w:top w:val="none" w:sz="0" w:space="0" w:color="auto"/>
            <w:left w:val="none" w:sz="0" w:space="0" w:color="auto"/>
            <w:bottom w:val="none" w:sz="0" w:space="0" w:color="auto"/>
            <w:right w:val="none" w:sz="0" w:space="0" w:color="auto"/>
          </w:divBdr>
        </w:div>
        <w:div w:id="1920938160">
          <w:marLeft w:val="0"/>
          <w:marRight w:val="0"/>
          <w:marTop w:val="0"/>
          <w:marBottom w:val="0"/>
          <w:divBdr>
            <w:top w:val="none" w:sz="0" w:space="0" w:color="auto"/>
            <w:left w:val="none" w:sz="0" w:space="0" w:color="auto"/>
            <w:bottom w:val="none" w:sz="0" w:space="0" w:color="auto"/>
            <w:right w:val="none" w:sz="0" w:space="0" w:color="auto"/>
          </w:divBdr>
        </w:div>
        <w:div w:id="1701395876">
          <w:marLeft w:val="0"/>
          <w:marRight w:val="0"/>
          <w:marTop w:val="0"/>
          <w:marBottom w:val="0"/>
          <w:divBdr>
            <w:top w:val="none" w:sz="0" w:space="0" w:color="auto"/>
            <w:left w:val="none" w:sz="0" w:space="0" w:color="auto"/>
            <w:bottom w:val="none" w:sz="0" w:space="0" w:color="auto"/>
            <w:right w:val="none" w:sz="0" w:space="0" w:color="auto"/>
          </w:divBdr>
        </w:div>
        <w:div w:id="1746604667">
          <w:marLeft w:val="0"/>
          <w:marRight w:val="0"/>
          <w:marTop w:val="0"/>
          <w:marBottom w:val="0"/>
          <w:divBdr>
            <w:top w:val="none" w:sz="0" w:space="0" w:color="auto"/>
            <w:left w:val="none" w:sz="0" w:space="0" w:color="auto"/>
            <w:bottom w:val="none" w:sz="0" w:space="0" w:color="auto"/>
            <w:right w:val="none" w:sz="0" w:space="0" w:color="auto"/>
          </w:divBdr>
        </w:div>
        <w:div w:id="338780584">
          <w:marLeft w:val="0"/>
          <w:marRight w:val="0"/>
          <w:marTop w:val="0"/>
          <w:marBottom w:val="0"/>
          <w:divBdr>
            <w:top w:val="none" w:sz="0" w:space="0" w:color="auto"/>
            <w:left w:val="none" w:sz="0" w:space="0" w:color="auto"/>
            <w:bottom w:val="none" w:sz="0" w:space="0" w:color="auto"/>
            <w:right w:val="none" w:sz="0" w:space="0" w:color="auto"/>
          </w:divBdr>
        </w:div>
        <w:div w:id="565067324">
          <w:marLeft w:val="0"/>
          <w:marRight w:val="0"/>
          <w:marTop w:val="0"/>
          <w:marBottom w:val="0"/>
          <w:divBdr>
            <w:top w:val="none" w:sz="0" w:space="0" w:color="auto"/>
            <w:left w:val="none" w:sz="0" w:space="0" w:color="auto"/>
            <w:bottom w:val="none" w:sz="0" w:space="0" w:color="auto"/>
            <w:right w:val="none" w:sz="0" w:space="0" w:color="auto"/>
          </w:divBdr>
        </w:div>
        <w:div w:id="194198564">
          <w:marLeft w:val="0"/>
          <w:marRight w:val="0"/>
          <w:marTop w:val="0"/>
          <w:marBottom w:val="0"/>
          <w:divBdr>
            <w:top w:val="none" w:sz="0" w:space="0" w:color="auto"/>
            <w:left w:val="none" w:sz="0" w:space="0" w:color="auto"/>
            <w:bottom w:val="none" w:sz="0" w:space="0" w:color="auto"/>
            <w:right w:val="none" w:sz="0" w:space="0" w:color="auto"/>
          </w:divBdr>
        </w:div>
        <w:div w:id="1259868380">
          <w:marLeft w:val="0"/>
          <w:marRight w:val="0"/>
          <w:marTop w:val="0"/>
          <w:marBottom w:val="0"/>
          <w:divBdr>
            <w:top w:val="none" w:sz="0" w:space="0" w:color="auto"/>
            <w:left w:val="none" w:sz="0" w:space="0" w:color="auto"/>
            <w:bottom w:val="none" w:sz="0" w:space="0" w:color="auto"/>
            <w:right w:val="none" w:sz="0" w:space="0" w:color="auto"/>
          </w:divBdr>
        </w:div>
        <w:div w:id="1594704767">
          <w:marLeft w:val="0"/>
          <w:marRight w:val="0"/>
          <w:marTop w:val="0"/>
          <w:marBottom w:val="0"/>
          <w:divBdr>
            <w:top w:val="none" w:sz="0" w:space="0" w:color="auto"/>
            <w:left w:val="none" w:sz="0" w:space="0" w:color="auto"/>
            <w:bottom w:val="none" w:sz="0" w:space="0" w:color="auto"/>
            <w:right w:val="none" w:sz="0" w:space="0" w:color="auto"/>
          </w:divBdr>
        </w:div>
        <w:div w:id="50545538">
          <w:marLeft w:val="0"/>
          <w:marRight w:val="0"/>
          <w:marTop w:val="0"/>
          <w:marBottom w:val="0"/>
          <w:divBdr>
            <w:top w:val="none" w:sz="0" w:space="0" w:color="auto"/>
            <w:left w:val="none" w:sz="0" w:space="0" w:color="auto"/>
            <w:bottom w:val="none" w:sz="0" w:space="0" w:color="auto"/>
            <w:right w:val="none" w:sz="0" w:space="0" w:color="auto"/>
          </w:divBdr>
        </w:div>
        <w:div w:id="1816097771">
          <w:marLeft w:val="0"/>
          <w:marRight w:val="0"/>
          <w:marTop w:val="0"/>
          <w:marBottom w:val="0"/>
          <w:divBdr>
            <w:top w:val="none" w:sz="0" w:space="0" w:color="auto"/>
            <w:left w:val="none" w:sz="0" w:space="0" w:color="auto"/>
            <w:bottom w:val="none" w:sz="0" w:space="0" w:color="auto"/>
            <w:right w:val="none" w:sz="0" w:space="0" w:color="auto"/>
          </w:divBdr>
        </w:div>
        <w:div w:id="997149963">
          <w:marLeft w:val="0"/>
          <w:marRight w:val="0"/>
          <w:marTop w:val="0"/>
          <w:marBottom w:val="0"/>
          <w:divBdr>
            <w:top w:val="none" w:sz="0" w:space="0" w:color="auto"/>
            <w:left w:val="none" w:sz="0" w:space="0" w:color="auto"/>
            <w:bottom w:val="none" w:sz="0" w:space="0" w:color="auto"/>
            <w:right w:val="none" w:sz="0" w:space="0" w:color="auto"/>
          </w:divBdr>
        </w:div>
        <w:div w:id="1071805241">
          <w:marLeft w:val="0"/>
          <w:marRight w:val="0"/>
          <w:marTop w:val="0"/>
          <w:marBottom w:val="0"/>
          <w:divBdr>
            <w:top w:val="none" w:sz="0" w:space="0" w:color="auto"/>
            <w:left w:val="none" w:sz="0" w:space="0" w:color="auto"/>
            <w:bottom w:val="none" w:sz="0" w:space="0" w:color="auto"/>
            <w:right w:val="none" w:sz="0" w:space="0" w:color="auto"/>
          </w:divBdr>
        </w:div>
        <w:div w:id="2025940461">
          <w:marLeft w:val="0"/>
          <w:marRight w:val="0"/>
          <w:marTop w:val="0"/>
          <w:marBottom w:val="0"/>
          <w:divBdr>
            <w:top w:val="none" w:sz="0" w:space="0" w:color="auto"/>
            <w:left w:val="none" w:sz="0" w:space="0" w:color="auto"/>
            <w:bottom w:val="none" w:sz="0" w:space="0" w:color="auto"/>
            <w:right w:val="none" w:sz="0" w:space="0" w:color="auto"/>
          </w:divBdr>
        </w:div>
        <w:div w:id="1359547937">
          <w:marLeft w:val="0"/>
          <w:marRight w:val="0"/>
          <w:marTop w:val="0"/>
          <w:marBottom w:val="0"/>
          <w:divBdr>
            <w:top w:val="none" w:sz="0" w:space="0" w:color="auto"/>
            <w:left w:val="none" w:sz="0" w:space="0" w:color="auto"/>
            <w:bottom w:val="none" w:sz="0" w:space="0" w:color="auto"/>
            <w:right w:val="none" w:sz="0" w:space="0" w:color="auto"/>
          </w:divBdr>
        </w:div>
        <w:div w:id="134766244">
          <w:marLeft w:val="0"/>
          <w:marRight w:val="0"/>
          <w:marTop w:val="0"/>
          <w:marBottom w:val="0"/>
          <w:divBdr>
            <w:top w:val="none" w:sz="0" w:space="0" w:color="auto"/>
            <w:left w:val="none" w:sz="0" w:space="0" w:color="auto"/>
            <w:bottom w:val="none" w:sz="0" w:space="0" w:color="auto"/>
            <w:right w:val="none" w:sz="0" w:space="0" w:color="auto"/>
          </w:divBdr>
        </w:div>
        <w:div w:id="1782798396">
          <w:marLeft w:val="0"/>
          <w:marRight w:val="0"/>
          <w:marTop w:val="0"/>
          <w:marBottom w:val="0"/>
          <w:divBdr>
            <w:top w:val="none" w:sz="0" w:space="0" w:color="auto"/>
            <w:left w:val="none" w:sz="0" w:space="0" w:color="auto"/>
            <w:bottom w:val="none" w:sz="0" w:space="0" w:color="auto"/>
            <w:right w:val="none" w:sz="0" w:space="0" w:color="auto"/>
          </w:divBdr>
        </w:div>
        <w:div w:id="188225322">
          <w:marLeft w:val="0"/>
          <w:marRight w:val="0"/>
          <w:marTop w:val="0"/>
          <w:marBottom w:val="0"/>
          <w:divBdr>
            <w:top w:val="none" w:sz="0" w:space="0" w:color="auto"/>
            <w:left w:val="none" w:sz="0" w:space="0" w:color="auto"/>
            <w:bottom w:val="none" w:sz="0" w:space="0" w:color="auto"/>
            <w:right w:val="none" w:sz="0" w:space="0" w:color="auto"/>
          </w:divBdr>
        </w:div>
        <w:div w:id="714543124">
          <w:marLeft w:val="0"/>
          <w:marRight w:val="0"/>
          <w:marTop w:val="0"/>
          <w:marBottom w:val="0"/>
          <w:divBdr>
            <w:top w:val="none" w:sz="0" w:space="0" w:color="auto"/>
            <w:left w:val="none" w:sz="0" w:space="0" w:color="auto"/>
            <w:bottom w:val="none" w:sz="0" w:space="0" w:color="auto"/>
            <w:right w:val="none" w:sz="0" w:space="0" w:color="auto"/>
          </w:divBdr>
        </w:div>
        <w:div w:id="1580360645">
          <w:marLeft w:val="0"/>
          <w:marRight w:val="0"/>
          <w:marTop w:val="0"/>
          <w:marBottom w:val="0"/>
          <w:divBdr>
            <w:top w:val="none" w:sz="0" w:space="0" w:color="auto"/>
            <w:left w:val="none" w:sz="0" w:space="0" w:color="auto"/>
            <w:bottom w:val="none" w:sz="0" w:space="0" w:color="auto"/>
            <w:right w:val="none" w:sz="0" w:space="0" w:color="auto"/>
          </w:divBdr>
        </w:div>
        <w:div w:id="384451378">
          <w:marLeft w:val="0"/>
          <w:marRight w:val="0"/>
          <w:marTop w:val="0"/>
          <w:marBottom w:val="0"/>
          <w:divBdr>
            <w:top w:val="none" w:sz="0" w:space="0" w:color="auto"/>
            <w:left w:val="none" w:sz="0" w:space="0" w:color="auto"/>
            <w:bottom w:val="none" w:sz="0" w:space="0" w:color="auto"/>
            <w:right w:val="none" w:sz="0" w:space="0" w:color="auto"/>
          </w:divBdr>
        </w:div>
        <w:div w:id="1986273958">
          <w:marLeft w:val="0"/>
          <w:marRight w:val="0"/>
          <w:marTop w:val="0"/>
          <w:marBottom w:val="0"/>
          <w:divBdr>
            <w:top w:val="none" w:sz="0" w:space="0" w:color="auto"/>
            <w:left w:val="none" w:sz="0" w:space="0" w:color="auto"/>
            <w:bottom w:val="none" w:sz="0" w:space="0" w:color="auto"/>
            <w:right w:val="none" w:sz="0" w:space="0" w:color="auto"/>
          </w:divBdr>
        </w:div>
        <w:div w:id="1127971119">
          <w:marLeft w:val="0"/>
          <w:marRight w:val="0"/>
          <w:marTop w:val="0"/>
          <w:marBottom w:val="0"/>
          <w:divBdr>
            <w:top w:val="none" w:sz="0" w:space="0" w:color="auto"/>
            <w:left w:val="none" w:sz="0" w:space="0" w:color="auto"/>
            <w:bottom w:val="none" w:sz="0" w:space="0" w:color="auto"/>
            <w:right w:val="none" w:sz="0" w:space="0" w:color="auto"/>
          </w:divBdr>
        </w:div>
        <w:div w:id="831601080">
          <w:marLeft w:val="0"/>
          <w:marRight w:val="0"/>
          <w:marTop w:val="0"/>
          <w:marBottom w:val="0"/>
          <w:divBdr>
            <w:top w:val="none" w:sz="0" w:space="0" w:color="auto"/>
            <w:left w:val="none" w:sz="0" w:space="0" w:color="auto"/>
            <w:bottom w:val="none" w:sz="0" w:space="0" w:color="auto"/>
            <w:right w:val="none" w:sz="0" w:space="0" w:color="auto"/>
          </w:divBdr>
        </w:div>
        <w:div w:id="1649896421">
          <w:marLeft w:val="0"/>
          <w:marRight w:val="0"/>
          <w:marTop w:val="0"/>
          <w:marBottom w:val="0"/>
          <w:divBdr>
            <w:top w:val="none" w:sz="0" w:space="0" w:color="auto"/>
            <w:left w:val="none" w:sz="0" w:space="0" w:color="auto"/>
            <w:bottom w:val="none" w:sz="0" w:space="0" w:color="auto"/>
            <w:right w:val="none" w:sz="0" w:space="0" w:color="auto"/>
          </w:divBdr>
        </w:div>
        <w:div w:id="1290552856">
          <w:marLeft w:val="0"/>
          <w:marRight w:val="0"/>
          <w:marTop w:val="0"/>
          <w:marBottom w:val="0"/>
          <w:divBdr>
            <w:top w:val="none" w:sz="0" w:space="0" w:color="auto"/>
            <w:left w:val="none" w:sz="0" w:space="0" w:color="auto"/>
            <w:bottom w:val="none" w:sz="0" w:space="0" w:color="auto"/>
            <w:right w:val="none" w:sz="0" w:space="0" w:color="auto"/>
          </w:divBdr>
        </w:div>
        <w:div w:id="786658197">
          <w:marLeft w:val="0"/>
          <w:marRight w:val="0"/>
          <w:marTop w:val="0"/>
          <w:marBottom w:val="0"/>
          <w:divBdr>
            <w:top w:val="none" w:sz="0" w:space="0" w:color="auto"/>
            <w:left w:val="none" w:sz="0" w:space="0" w:color="auto"/>
            <w:bottom w:val="none" w:sz="0" w:space="0" w:color="auto"/>
            <w:right w:val="none" w:sz="0" w:space="0" w:color="auto"/>
          </w:divBdr>
        </w:div>
        <w:div w:id="904343363">
          <w:marLeft w:val="0"/>
          <w:marRight w:val="0"/>
          <w:marTop w:val="0"/>
          <w:marBottom w:val="0"/>
          <w:divBdr>
            <w:top w:val="none" w:sz="0" w:space="0" w:color="auto"/>
            <w:left w:val="none" w:sz="0" w:space="0" w:color="auto"/>
            <w:bottom w:val="none" w:sz="0" w:space="0" w:color="auto"/>
            <w:right w:val="none" w:sz="0" w:space="0" w:color="auto"/>
          </w:divBdr>
        </w:div>
        <w:div w:id="1033460932">
          <w:marLeft w:val="0"/>
          <w:marRight w:val="0"/>
          <w:marTop w:val="0"/>
          <w:marBottom w:val="0"/>
          <w:divBdr>
            <w:top w:val="none" w:sz="0" w:space="0" w:color="auto"/>
            <w:left w:val="none" w:sz="0" w:space="0" w:color="auto"/>
            <w:bottom w:val="none" w:sz="0" w:space="0" w:color="auto"/>
            <w:right w:val="none" w:sz="0" w:space="0" w:color="auto"/>
          </w:divBdr>
        </w:div>
        <w:div w:id="1744793663">
          <w:marLeft w:val="0"/>
          <w:marRight w:val="0"/>
          <w:marTop w:val="0"/>
          <w:marBottom w:val="0"/>
          <w:divBdr>
            <w:top w:val="none" w:sz="0" w:space="0" w:color="auto"/>
            <w:left w:val="none" w:sz="0" w:space="0" w:color="auto"/>
            <w:bottom w:val="none" w:sz="0" w:space="0" w:color="auto"/>
            <w:right w:val="none" w:sz="0" w:space="0" w:color="auto"/>
          </w:divBdr>
        </w:div>
        <w:div w:id="1246384020">
          <w:marLeft w:val="0"/>
          <w:marRight w:val="0"/>
          <w:marTop w:val="0"/>
          <w:marBottom w:val="0"/>
          <w:divBdr>
            <w:top w:val="none" w:sz="0" w:space="0" w:color="auto"/>
            <w:left w:val="none" w:sz="0" w:space="0" w:color="auto"/>
            <w:bottom w:val="none" w:sz="0" w:space="0" w:color="auto"/>
            <w:right w:val="none" w:sz="0" w:space="0" w:color="auto"/>
          </w:divBdr>
        </w:div>
        <w:div w:id="89547012">
          <w:marLeft w:val="0"/>
          <w:marRight w:val="0"/>
          <w:marTop w:val="0"/>
          <w:marBottom w:val="0"/>
          <w:divBdr>
            <w:top w:val="none" w:sz="0" w:space="0" w:color="auto"/>
            <w:left w:val="none" w:sz="0" w:space="0" w:color="auto"/>
            <w:bottom w:val="none" w:sz="0" w:space="0" w:color="auto"/>
            <w:right w:val="none" w:sz="0" w:space="0" w:color="auto"/>
          </w:divBdr>
        </w:div>
        <w:div w:id="200752558">
          <w:marLeft w:val="0"/>
          <w:marRight w:val="0"/>
          <w:marTop w:val="0"/>
          <w:marBottom w:val="0"/>
          <w:divBdr>
            <w:top w:val="none" w:sz="0" w:space="0" w:color="auto"/>
            <w:left w:val="none" w:sz="0" w:space="0" w:color="auto"/>
            <w:bottom w:val="none" w:sz="0" w:space="0" w:color="auto"/>
            <w:right w:val="none" w:sz="0" w:space="0" w:color="auto"/>
          </w:divBdr>
        </w:div>
        <w:div w:id="1567254395">
          <w:marLeft w:val="0"/>
          <w:marRight w:val="0"/>
          <w:marTop w:val="0"/>
          <w:marBottom w:val="0"/>
          <w:divBdr>
            <w:top w:val="none" w:sz="0" w:space="0" w:color="auto"/>
            <w:left w:val="none" w:sz="0" w:space="0" w:color="auto"/>
            <w:bottom w:val="none" w:sz="0" w:space="0" w:color="auto"/>
            <w:right w:val="none" w:sz="0" w:space="0" w:color="auto"/>
          </w:divBdr>
        </w:div>
        <w:div w:id="13113545">
          <w:marLeft w:val="0"/>
          <w:marRight w:val="0"/>
          <w:marTop w:val="0"/>
          <w:marBottom w:val="0"/>
          <w:divBdr>
            <w:top w:val="none" w:sz="0" w:space="0" w:color="auto"/>
            <w:left w:val="none" w:sz="0" w:space="0" w:color="auto"/>
            <w:bottom w:val="none" w:sz="0" w:space="0" w:color="auto"/>
            <w:right w:val="none" w:sz="0" w:space="0" w:color="auto"/>
          </w:divBdr>
        </w:div>
        <w:div w:id="1778451438">
          <w:marLeft w:val="0"/>
          <w:marRight w:val="0"/>
          <w:marTop w:val="0"/>
          <w:marBottom w:val="0"/>
          <w:divBdr>
            <w:top w:val="none" w:sz="0" w:space="0" w:color="auto"/>
            <w:left w:val="none" w:sz="0" w:space="0" w:color="auto"/>
            <w:bottom w:val="none" w:sz="0" w:space="0" w:color="auto"/>
            <w:right w:val="none" w:sz="0" w:space="0" w:color="auto"/>
          </w:divBdr>
        </w:div>
        <w:div w:id="947471686">
          <w:marLeft w:val="0"/>
          <w:marRight w:val="0"/>
          <w:marTop w:val="0"/>
          <w:marBottom w:val="0"/>
          <w:divBdr>
            <w:top w:val="none" w:sz="0" w:space="0" w:color="auto"/>
            <w:left w:val="none" w:sz="0" w:space="0" w:color="auto"/>
            <w:bottom w:val="none" w:sz="0" w:space="0" w:color="auto"/>
            <w:right w:val="none" w:sz="0" w:space="0" w:color="auto"/>
          </w:divBdr>
        </w:div>
        <w:div w:id="598834625">
          <w:marLeft w:val="0"/>
          <w:marRight w:val="0"/>
          <w:marTop w:val="0"/>
          <w:marBottom w:val="0"/>
          <w:divBdr>
            <w:top w:val="none" w:sz="0" w:space="0" w:color="auto"/>
            <w:left w:val="none" w:sz="0" w:space="0" w:color="auto"/>
            <w:bottom w:val="none" w:sz="0" w:space="0" w:color="auto"/>
            <w:right w:val="none" w:sz="0" w:space="0" w:color="auto"/>
          </w:divBdr>
        </w:div>
        <w:div w:id="365063148">
          <w:marLeft w:val="0"/>
          <w:marRight w:val="0"/>
          <w:marTop w:val="0"/>
          <w:marBottom w:val="0"/>
          <w:divBdr>
            <w:top w:val="none" w:sz="0" w:space="0" w:color="auto"/>
            <w:left w:val="none" w:sz="0" w:space="0" w:color="auto"/>
            <w:bottom w:val="none" w:sz="0" w:space="0" w:color="auto"/>
            <w:right w:val="none" w:sz="0" w:space="0" w:color="auto"/>
          </w:divBdr>
        </w:div>
        <w:div w:id="1592737537">
          <w:marLeft w:val="0"/>
          <w:marRight w:val="0"/>
          <w:marTop w:val="0"/>
          <w:marBottom w:val="0"/>
          <w:divBdr>
            <w:top w:val="none" w:sz="0" w:space="0" w:color="auto"/>
            <w:left w:val="none" w:sz="0" w:space="0" w:color="auto"/>
            <w:bottom w:val="none" w:sz="0" w:space="0" w:color="auto"/>
            <w:right w:val="none" w:sz="0" w:space="0" w:color="auto"/>
          </w:divBdr>
        </w:div>
        <w:div w:id="377122174">
          <w:marLeft w:val="0"/>
          <w:marRight w:val="0"/>
          <w:marTop w:val="0"/>
          <w:marBottom w:val="0"/>
          <w:divBdr>
            <w:top w:val="none" w:sz="0" w:space="0" w:color="auto"/>
            <w:left w:val="none" w:sz="0" w:space="0" w:color="auto"/>
            <w:bottom w:val="none" w:sz="0" w:space="0" w:color="auto"/>
            <w:right w:val="none" w:sz="0" w:space="0" w:color="auto"/>
          </w:divBdr>
        </w:div>
        <w:div w:id="716053709">
          <w:marLeft w:val="0"/>
          <w:marRight w:val="0"/>
          <w:marTop w:val="0"/>
          <w:marBottom w:val="0"/>
          <w:divBdr>
            <w:top w:val="none" w:sz="0" w:space="0" w:color="auto"/>
            <w:left w:val="none" w:sz="0" w:space="0" w:color="auto"/>
            <w:bottom w:val="none" w:sz="0" w:space="0" w:color="auto"/>
            <w:right w:val="none" w:sz="0" w:space="0" w:color="auto"/>
          </w:divBdr>
        </w:div>
        <w:div w:id="1750148967">
          <w:marLeft w:val="0"/>
          <w:marRight w:val="0"/>
          <w:marTop w:val="0"/>
          <w:marBottom w:val="0"/>
          <w:divBdr>
            <w:top w:val="none" w:sz="0" w:space="0" w:color="auto"/>
            <w:left w:val="none" w:sz="0" w:space="0" w:color="auto"/>
            <w:bottom w:val="none" w:sz="0" w:space="0" w:color="auto"/>
            <w:right w:val="none" w:sz="0" w:space="0" w:color="auto"/>
          </w:divBdr>
        </w:div>
        <w:div w:id="829253888">
          <w:marLeft w:val="0"/>
          <w:marRight w:val="0"/>
          <w:marTop w:val="0"/>
          <w:marBottom w:val="0"/>
          <w:divBdr>
            <w:top w:val="none" w:sz="0" w:space="0" w:color="auto"/>
            <w:left w:val="none" w:sz="0" w:space="0" w:color="auto"/>
            <w:bottom w:val="none" w:sz="0" w:space="0" w:color="auto"/>
            <w:right w:val="none" w:sz="0" w:space="0" w:color="auto"/>
          </w:divBdr>
        </w:div>
        <w:div w:id="1359355469">
          <w:marLeft w:val="0"/>
          <w:marRight w:val="0"/>
          <w:marTop w:val="0"/>
          <w:marBottom w:val="0"/>
          <w:divBdr>
            <w:top w:val="none" w:sz="0" w:space="0" w:color="auto"/>
            <w:left w:val="none" w:sz="0" w:space="0" w:color="auto"/>
            <w:bottom w:val="none" w:sz="0" w:space="0" w:color="auto"/>
            <w:right w:val="none" w:sz="0" w:space="0" w:color="auto"/>
          </w:divBdr>
        </w:div>
        <w:div w:id="265696464">
          <w:marLeft w:val="0"/>
          <w:marRight w:val="0"/>
          <w:marTop w:val="0"/>
          <w:marBottom w:val="0"/>
          <w:divBdr>
            <w:top w:val="none" w:sz="0" w:space="0" w:color="auto"/>
            <w:left w:val="none" w:sz="0" w:space="0" w:color="auto"/>
            <w:bottom w:val="none" w:sz="0" w:space="0" w:color="auto"/>
            <w:right w:val="none" w:sz="0" w:space="0" w:color="auto"/>
          </w:divBdr>
        </w:div>
        <w:div w:id="789515627">
          <w:marLeft w:val="0"/>
          <w:marRight w:val="0"/>
          <w:marTop w:val="0"/>
          <w:marBottom w:val="0"/>
          <w:divBdr>
            <w:top w:val="none" w:sz="0" w:space="0" w:color="auto"/>
            <w:left w:val="none" w:sz="0" w:space="0" w:color="auto"/>
            <w:bottom w:val="none" w:sz="0" w:space="0" w:color="auto"/>
            <w:right w:val="none" w:sz="0" w:space="0" w:color="auto"/>
          </w:divBdr>
        </w:div>
        <w:div w:id="1313870109">
          <w:marLeft w:val="0"/>
          <w:marRight w:val="0"/>
          <w:marTop w:val="0"/>
          <w:marBottom w:val="0"/>
          <w:divBdr>
            <w:top w:val="none" w:sz="0" w:space="0" w:color="auto"/>
            <w:left w:val="none" w:sz="0" w:space="0" w:color="auto"/>
            <w:bottom w:val="none" w:sz="0" w:space="0" w:color="auto"/>
            <w:right w:val="none" w:sz="0" w:space="0" w:color="auto"/>
          </w:divBdr>
        </w:div>
        <w:div w:id="312223057">
          <w:marLeft w:val="0"/>
          <w:marRight w:val="0"/>
          <w:marTop w:val="0"/>
          <w:marBottom w:val="0"/>
          <w:divBdr>
            <w:top w:val="none" w:sz="0" w:space="0" w:color="auto"/>
            <w:left w:val="none" w:sz="0" w:space="0" w:color="auto"/>
            <w:bottom w:val="none" w:sz="0" w:space="0" w:color="auto"/>
            <w:right w:val="none" w:sz="0" w:space="0" w:color="auto"/>
          </w:divBdr>
        </w:div>
        <w:div w:id="749934008">
          <w:marLeft w:val="0"/>
          <w:marRight w:val="0"/>
          <w:marTop w:val="0"/>
          <w:marBottom w:val="0"/>
          <w:divBdr>
            <w:top w:val="none" w:sz="0" w:space="0" w:color="auto"/>
            <w:left w:val="none" w:sz="0" w:space="0" w:color="auto"/>
            <w:bottom w:val="none" w:sz="0" w:space="0" w:color="auto"/>
            <w:right w:val="none" w:sz="0" w:space="0" w:color="auto"/>
          </w:divBdr>
        </w:div>
        <w:div w:id="1135104231">
          <w:marLeft w:val="0"/>
          <w:marRight w:val="0"/>
          <w:marTop w:val="0"/>
          <w:marBottom w:val="0"/>
          <w:divBdr>
            <w:top w:val="none" w:sz="0" w:space="0" w:color="auto"/>
            <w:left w:val="none" w:sz="0" w:space="0" w:color="auto"/>
            <w:bottom w:val="none" w:sz="0" w:space="0" w:color="auto"/>
            <w:right w:val="none" w:sz="0" w:space="0" w:color="auto"/>
          </w:divBdr>
        </w:div>
        <w:div w:id="1021467321">
          <w:marLeft w:val="0"/>
          <w:marRight w:val="0"/>
          <w:marTop w:val="0"/>
          <w:marBottom w:val="0"/>
          <w:divBdr>
            <w:top w:val="none" w:sz="0" w:space="0" w:color="auto"/>
            <w:left w:val="none" w:sz="0" w:space="0" w:color="auto"/>
            <w:bottom w:val="none" w:sz="0" w:space="0" w:color="auto"/>
            <w:right w:val="none" w:sz="0" w:space="0" w:color="auto"/>
          </w:divBdr>
        </w:div>
        <w:div w:id="263850505">
          <w:marLeft w:val="0"/>
          <w:marRight w:val="0"/>
          <w:marTop w:val="0"/>
          <w:marBottom w:val="0"/>
          <w:divBdr>
            <w:top w:val="none" w:sz="0" w:space="0" w:color="auto"/>
            <w:left w:val="none" w:sz="0" w:space="0" w:color="auto"/>
            <w:bottom w:val="none" w:sz="0" w:space="0" w:color="auto"/>
            <w:right w:val="none" w:sz="0" w:space="0" w:color="auto"/>
          </w:divBdr>
        </w:div>
        <w:div w:id="147211602">
          <w:marLeft w:val="0"/>
          <w:marRight w:val="0"/>
          <w:marTop w:val="0"/>
          <w:marBottom w:val="0"/>
          <w:divBdr>
            <w:top w:val="none" w:sz="0" w:space="0" w:color="auto"/>
            <w:left w:val="none" w:sz="0" w:space="0" w:color="auto"/>
            <w:bottom w:val="none" w:sz="0" w:space="0" w:color="auto"/>
            <w:right w:val="none" w:sz="0" w:space="0" w:color="auto"/>
          </w:divBdr>
        </w:div>
        <w:div w:id="2127920136">
          <w:marLeft w:val="0"/>
          <w:marRight w:val="0"/>
          <w:marTop w:val="0"/>
          <w:marBottom w:val="0"/>
          <w:divBdr>
            <w:top w:val="none" w:sz="0" w:space="0" w:color="auto"/>
            <w:left w:val="none" w:sz="0" w:space="0" w:color="auto"/>
            <w:bottom w:val="none" w:sz="0" w:space="0" w:color="auto"/>
            <w:right w:val="none" w:sz="0" w:space="0" w:color="auto"/>
          </w:divBdr>
        </w:div>
        <w:div w:id="2059359657">
          <w:marLeft w:val="0"/>
          <w:marRight w:val="0"/>
          <w:marTop w:val="0"/>
          <w:marBottom w:val="0"/>
          <w:divBdr>
            <w:top w:val="none" w:sz="0" w:space="0" w:color="auto"/>
            <w:left w:val="none" w:sz="0" w:space="0" w:color="auto"/>
            <w:bottom w:val="none" w:sz="0" w:space="0" w:color="auto"/>
            <w:right w:val="none" w:sz="0" w:space="0" w:color="auto"/>
          </w:divBdr>
        </w:div>
        <w:div w:id="1695811836">
          <w:marLeft w:val="0"/>
          <w:marRight w:val="0"/>
          <w:marTop w:val="0"/>
          <w:marBottom w:val="0"/>
          <w:divBdr>
            <w:top w:val="none" w:sz="0" w:space="0" w:color="auto"/>
            <w:left w:val="none" w:sz="0" w:space="0" w:color="auto"/>
            <w:bottom w:val="none" w:sz="0" w:space="0" w:color="auto"/>
            <w:right w:val="none" w:sz="0" w:space="0" w:color="auto"/>
          </w:divBdr>
        </w:div>
        <w:div w:id="879590316">
          <w:marLeft w:val="0"/>
          <w:marRight w:val="0"/>
          <w:marTop w:val="0"/>
          <w:marBottom w:val="0"/>
          <w:divBdr>
            <w:top w:val="none" w:sz="0" w:space="0" w:color="auto"/>
            <w:left w:val="none" w:sz="0" w:space="0" w:color="auto"/>
            <w:bottom w:val="none" w:sz="0" w:space="0" w:color="auto"/>
            <w:right w:val="none" w:sz="0" w:space="0" w:color="auto"/>
          </w:divBdr>
        </w:div>
        <w:div w:id="398014399">
          <w:marLeft w:val="0"/>
          <w:marRight w:val="0"/>
          <w:marTop w:val="0"/>
          <w:marBottom w:val="0"/>
          <w:divBdr>
            <w:top w:val="none" w:sz="0" w:space="0" w:color="auto"/>
            <w:left w:val="none" w:sz="0" w:space="0" w:color="auto"/>
            <w:bottom w:val="none" w:sz="0" w:space="0" w:color="auto"/>
            <w:right w:val="none" w:sz="0" w:space="0" w:color="auto"/>
          </w:divBdr>
        </w:div>
        <w:div w:id="992951326">
          <w:marLeft w:val="0"/>
          <w:marRight w:val="0"/>
          <w:marTop w:val="0"/>
          <w:marBottom w:val="0"/>
          <w:divBdr>
            <w:top w:val="none" w:sz="0" w:space="0" w:color="auto"/>
            <w:left w:val="none" w:sz="0" w:space="0" w:color="auto"/>
            <w:bottom w:val="none" w:sz="0" w:space="0" w:color="auto"/>
            <w:right w:val="none" w:sz="0" w:space="0" w:color="auto"/>
          </w:divBdr>
        </w:div>
        <w:div w:id="1578127458">
          <w:marLeft w:val="0"/>
          <w:marRight w:val="0"/>
          <w:marTop w:val="0"/>
          <w:marBottom w:val="0"/>
          <w:divBdr>
            <w:top w:val="none" w:sz="0" w:space="0" w:color="auto"/>
            <w:left w:val="none" w:sz="0" w:space="0" w:color="auto"/>
            <w:bottom w:val="none" w:sz="0" w:space="0" w:color="auto"/>
            <w:right w:val="none" w:sz="0" w:space="0" w:color="auto"/>
          </w:divBdr>
        </w:div>
        <w:div w:id="1620186454">
          <w:marLeft w:val="0"/>
          <w:marRight w:val="0"/>
          <w:marTop w:val="0"/>
          <w:marBottom w:val="0"/>
          <w:divBdr>
            <w:top w:val="none" w:sz="0" w:space="0" w:color="auto"/>
            <w:left w:val="none" w:sz="0" w:space="0" w:color="auto"/>
            <w:bottom w:val="none" w:sz="0" w:space="0" w:color="auto"/>
            <w:right w:val="none" w:sz="0" w:space="0" w:color="auto"/>
          </w:divBdr>
        </w:div>
        <w:div w:id="222179420">
          <w:marLeft w:val="0"/>
          <w:marRight w:val="0"/>
          <w:marTop w:val="0"/>
          <w:marBottom w:val="0"/>
          <w:divBdr>
            <w:top w:val="none" w:sz="0" w:space="0" w:color="auto"/>
            <w:left w:val="none" w:sz="0" w:space="0" w:color="auto"/>
            <w:bottom w:val="none" w:sz="0" w:space="0" w:color="auto"/>
            <w:right w:val="none" w:sz="0" w:space="0" w:color="auto"/>
          </w:divBdr>
        </w:div>
        <w:div w:id="1264068955">
          <w:marLeft w:val="0"/>
          <w:marRight w:val="0"/>
          <w:marTop w:val="0"/>
          <w:marBottom w:val="0"/>
          <w:divBdr>
            <w:top w:val="none" w:sz="0" w:space="0" w:color="auto"/>
            <w:left w:val="none" w:sz="0" w:space="0" w:color="auto"/>
            <w:bottom w:val="none" w:sz="0" w:space="0" w:color="auto"/>
            <w:right w:val="none" w:sz="0" w:space="0" w:color="auto"/>
          </w:divBdr>
        </w:div>
        <w:div w:id="414673790">
          <w:marLeft w:val="0"/>
          <w:marRight w:val="0"/>
          <w:marTop w:val="0"/>
          <w:marBottom w:val="0"/>
          <w:divBdr>
            <w:top w:val="none" w:sz="0" w:space="0" w:color="auto"/>
            <w:left w:val="none" w:sz="0" w:space="0" w:color="auto"/>
            <w:bottom w:val="none" w:sz="0" w:space="0" w:color="auto"/>
            <w:right w:val="none" w:sz="0" w:space="0" w:color="auto"/>
          </w:divBdr>
        </w:div>
        <w:div w:id="1626496238">
          <w:marLeft w:val="0"/>
          <w:marRight w:val="0"/>
          <w:marTop w:val="0"/>
          <w:marBottom w:val="0"/>
          <w:divBdr>
            <w:top w:val="none" w:sz="0" w:space="0" w:color="auto"/>
            <w:left w:val="none" w:sz="0" w:space="0" w:color="auto"/>
            <w:bottom w:val="none" w:sz="0" w:space="0" w:color="auto"/>
            <w:right w:val="none" w:sz="0" w:space="0" w:color="auto"/>
          </w:divBdr>
        </w:div>
        <w:div w:id="740450086">
          <w:marLeft w:val="0"/>
          <w:marRight w:val="0"/>
          <w:marTop w:val="0"/>
          <w:marBottom w:val="0"/>
          <w:divBdr>
            <w:top w:val="none" w:sz="0" w:space="0" w:color="auto"/>
            <w:left w:val="none" w:sz="0" w:space="0" w:color="auto"/>
            <w:bottom w:val="none" w:sz="0" w:space="0" w:color="auto"/>
            <w:right w:val="none" w:sz="0" w:space="0" w:color="auto"/>
          </w:divBdr>
        </w:div>
        <w:div w:id="1523282812">
          <w:marLeft w:val="0"/>
          <w:marRight w:val="0"/>
          <w:marTop w:val="0"/>
          <w:marBottom w:val="0"/>
          <w:divBdr>
            <w:top w:val="none" w:sz="0" w:space="0" w:color="auto"/>
            <w:left w:val="none" w:sz="0" w:space="0" w:color="auto"/>
            <w:bottom w:val="none" w:sz="0" w:space="0" w:color="auto"/>
            <w:right w:val="none" w:sz="0" w:space="0" w:color="auto"/>
          </w:divBdr>
        </w:div>
        <w:div w:id="2037073208">
          <w:marLeft w:val="0"/>
          <w:marRight w:val="0"/>
          <w:marTop w:val="0"/>
          <w:marBottom w:val="0"/>
          <w:divBdr>
            <w:top w:val="none" w:sz="0" w:space="0" w:color="auto"/>
            <w:left w:val="none" w:sz="0" w:space="0" w:color="auto"/>
            <w:bottom w:val="none" w:sz="0" w:space="0" w:color="auto"/>
            <w:right w:val="none" w:sz="0" w:space="0" w:color="auto"/>
          </w:divBdr>
        </w:div>
        <w:div w:id="277833019">
          <w:marLeft w:val="0"/>
          <w:marRight w:val="0"/>
          <w:marTop w:val="0"/>
          <w:marBottom w:val="0"/>
          <w:divBdr>
            <w:top w:val="none" w:sz="0" w:space="0" w:color="auto"/>
            <w:left w:val="none" w:sz="0" w:space="0" w:color="auto"/>
            <w:bottom w:val="none" w:sz="0" w:space="0" w:color="auto"/>
            <w:right w:val="none" w:sz="0" w:space="0" w:color="auto"/>
          </w:divBdr>
        </w:div>
        <w:div w:id="962617212">
          <w:marLeft w:val="0"/>
          <w:marRight w:val="0"/>
          <w:marTop w:val="0"/>
          <w:marBottom w:val="0"/>
          <w:divBdr>
            <w:top w:val="none" w:sz="0" w:space="0" w:color="auto"/>
            <w:left w:val="none" w:sz="0" w:space="0" w:color="auto"/>
            <w:bottom w:val="none" w:sz="0" w:space="0" w:color="auto"/>
            <w:right w:val="none" w:sz="0" w:space="0" w:color="auto"/>
          </w:divBdr>
        </w:div>
        <w:div w:id="780298663">
          <w:marLeft w:val="0"/>
          <w:marRight w:val="0"/>
          <w:marTop w:val="0"/>
          <w:marBottom w:val="0"/>
          <w:divBdr>
            <w:top w:val="none" w:sz="0" w:space="0" w:color="auto"/>
            <w:left w:val="none" w:sz="0" w:space="0" w:color="auto"/>
            <w:bottom w:val="none" w:sz="0" w:space="0" w:color="auto"/>
            <w:right w:val="none" w:sz="0" w:space="0" w:color="auto"/>
          </w:divBdr>
        </w:div>
        <w:div w:id="1080785025">
          <w:marLeft w:val="0"/>
          <w:marRight w:val="0"/>
          <w:marTop w:val="0"/>
          <w:marBottom w:val="0"/>
          <w:divBdr>
            <w:top w:val="none" w:sz="0" w:space="0" w:color="auto"/>
            <w:left w:val="none" w:sz="0" w:space="0" w:color="auto"/>
            <w:bottom w:val="none" w:sz="0" w:space="0" w:color="auto"/>
            <w:right w:val="none" w:sz="0" w:space="0" w:color="auto"/>
          </w:divBdr>
        </w:div>
        <w:div w:id="111748862">
          <w:marLeft w:val="0"/>
          <w:marRight w:val="0"/>
          <w:marTop w:val="0"/>
          <w:marBottom w:val="0"/>
          <w:divBdr>
            <w:top w:val="none" w:sz="0" w:space="0" w:color="auto"/>
            <w:left w:val="none" w:sz="0" w:space="0" w:color="auto"/>
            <w:bottom w:val="none" w:sz="0" w:space="0" w:color="auto"/>
            <w:right w:val="none" w:sz="0" w:space="0" w:color="auto"/>
          </w:divBdr>
        </w:div>
        <w:div w:id="5834948">
          <w:marLeft w:val="0"/>
          <w:marRight w:val="0"/>
          <w:marTop w:val="0"/>
          <w:marBottom w:val="0"/>
          <w:divBdr>
            <w:top w:val="none" w:sz="0" w:space="0" w:color="auto"/>
            <w:left w:val="none" w:sz="0" w:space="0" w:color="auto"/>
            <w:bottom w:val="none" w:sz="0" w:space="0" w:color="auto"/>
            <w:right w:val="none" w:sz="0" w:space="0" w:color="auto"/>
          </w:divBdr>
        </w:div>
        <w:div w:id="1227688905">
          <w:marLeft w:val="0"/>
          <w:marRight w:val="0"/>
          <w:marTop w:val="0"/>
          <w:marBottom w:val="0"/>
          <w:divBdr>
            <w:top w:val="none" w:sz="0" w:space="0" w:color="auto"/>
            <w:left w:val="none" w:sz="0" w:space="0" w:color="auto"/>
            <w:bottom w:val="none" w:sz="0" w:space="0" w:color="auto"/>
            <w:right w:val="none" w:sz="0" w:space="0" w:color="auto"/>
          </w:divBdr>
        </w:div>
        <w:div w:id="566189154">
          <w:marLeft w:val="0"/>
          <w:marRight w:val="0"/>
          <w:marTop w:val="0"/>
          <w:marBottom w:val="0"/>
          <w:divBdr>
            <w:top w:val="none" w:sz="0" w:space="0" w:color="auto"/>
            <w:left w:val="none" w:sz="0" w:space="0" w:color="auto"/>
            <w:bottom w:val="none" w:sz="0" w:space="0" w:color="auto"/>
            <w:right w:val="none" w:sz="0" w:space="0" w:color="auto"/>
          </w:divBdr>
        </w:div>
        <w:div w:id="912786669">
          <w:marLeft w:val="0"/>
          <w:marRight w:val="0"/>
          <w:marTop w:val="0"/>
          <w:marBottom w:val="0"/>
          <w:divBdr>
            <w:top w:val="none" w:sz="0" w:space="0" w:color="auto"/>
            <w:left w:val="none" w:sz="0" w:space="0" w:color="auto"/>
            <w:bottom w:val="none" w:sz="0" w:space="0" w:color="auto"/>
            <w:right w:val="none" w:sz="0" w:space="0" w:color="auto"/>
          </w:divBdr>
        </w:div>
        <w:div w:id="187331642">
          <w:marLeft w:val="0"/>
          <w:marRight w:val="0"/>
          <w:marTop w:val="0"/>
          <w:marBottom w:val="0"/>
          <w:divBdr>
            <w:top w:val="none" w:sz="0" w:space="0" w:color="auto"/>
            <w:left w:val="none" w:sz="0" w:space="0" w:color="auto"/>
            <w:bottom w:val="none" w:sz="0" w:space="0" w:color="auto"/>
            <w:right w:val="none" w:sz="0" w:space="0" w:color="auto"/>
          </w:divBdr>
        </w:div>
        <w:div w:id="56057606">
          <w:marLeft w:val="0"/>
          <w:marRight w:val="0"/>
          <w:marTop w:val="0"/>
          <w:marBottom w:val="0"/>
          <w:divBdr>
            <w:top w:val="none" w:sz="0" w:space="0" w:color="auto"/>
            <w:left w:val="none" w:sz="0" w:space="0" w:color="auto"/>
            <w:bottom w:val="none" w:sz="0" w:space="0" w:color="auto"/>
            <w:right w:val="none" w:sz="0" w:space="0" w:color="auto"/>
          </w:divBdr>
        </w:div>
        <w:div w:id="392512132">
          <w:marLeft w:val="0"/>
          <w:marRight w:val="0"/>
          <w:marTop w:val="0"/>
          <w:marBottom w:val="0"/>
          <w:divBdr>
            <w:top w:val="none" w:sz="0" w:space="0" w:color="auto"/>
            <w:left w:val="none" w:sz="0" w:space="0" w:color="auto"/>
            <w:bottom w:val="none" w:sz="0" w:space="0" w:color="auto"/>
            <w:right w:val="none" w:sz="0" w:space="0" w:color="auto"/>
          </w:divBdr>
        </w:div>
        <w:div w:id="1641030738">
          <w:marLeft w:val="0"/>
          <w:marRight w:val="0"/>
          <w:marTop w:val="0"/>
          <w:marBottom w:val="0"/>
          <w:divBdr>
            <w:top w:val="none" w:sz="0" w:space="0" w:color="auto"/>
            <w:left w:val="none" w:sz="0" w:space="0" w:color="auto"/>
            <w:bottom w:val="none" w:sz="0" w:space="0" w:color="auto"/>
            <w:right w:val="none" w:sz="0" w:space="0" w:color="auto"/>
          </w:divBdr>
        </w:div>
        <w:div w:id="1587225353">
          <w:marLeft w:val="0"/>
          <w:marRight w:val="0"/>
          <w:marTop w:val="0"/>
          <w:marBottom w:val="0"/>
          <w:divBdr>
            <w:top w:val="none" w:sz="0" w:space="0" w:color="auto"/>
            <w:left w:val="none" w:sz="0" w:space="0" w:color="auto"/>
            <w:bottom w:val="none" w:sz="0" w:space="0" w:color="auto"/>
            <w:right w:val="none" w:sz="0" w:space="0" w:color="auto"/>
          </w:divBdr>
        </w:div>
        <w:div w:id="879514974">
          <w:marLeft w:val="0"/>
          <w:marRight w:val="0"/>
          <w:marTop w:val="0"/>
          <w:marBottom w:val="0"/>
          <w:divBdr>
            <w:top w:val="none" w:sz="0" w:space="0" w:color="auto"/>
            <w:left w:val="none" w:sz="0" w:space="0" w:color="auto"/>
            <w:bottom w:val="none" w:sz="0" w:space="0" w:color="auto"/>
            <w:right w:val="none" w:sz="0" w:space="0" w:color="auto"/>
          </w:divBdr>
        </w:div>
        <w:div w:id="730344043">
          <w:marLeft w:val="0"/>
          <w:marRight w:val="0"/>
          <w:marTop w:val="0"/>
          <w:marBottom w:val="0"/>
          <w:divBdr>
            <w:top w:val="none" w:sz="0" w:space="0" w:color="auto"/>
            <w:left w:val="none" w:sz="0" w:space="0" w:color="auto"/>
            <w:bottom w:val="none" w:sz="0" w:space="0" w:color="auto"/>
            <w:right w:val="none" w:sz="0" w:space="0" w:color="auto"/>
          </w:divBdr>
        </w:div>
        <w:div w:id="1700353349">
          <w:marLeft w:val="0"/>
          <w:marRight w:val="0"/>
          <w:marTop w:val="0"/>
          <w:marBottom w:val="0"/>
          <w:divBdr>
            <w:top w:val="none" w:sz="0" w:space="0" w:color="auto"/>
            <w:left w:val="none" w:sz="0" w:space="0" w:color="auto"/>
            <w:bottom w:val="none" w:sz="0" w:space="0" w:color="auto"/>
            <w:right w:val="none" w:sz="0" w:space="0" w:color="auto"/>
          </w:divBdr>
        </w:div>
        <w:div w:id="1342780097">
          <w:marLeft w:val="0"/>
          <w:marRight w:val="0"/>
          <w:marTop w:val="0"/>
          <w:marBottom w:val="0"/>
          <w:divBdr>
            <w:top w:val="none" w:sz="0" w:space="0" w:color="auto"/>
            <w:left w:val="none" w:sz="0" w:space="0" w:color="auto"/>
            <w:bottom w:val="none" w:sz="0" w:space="0" w:color="auto"/>
            <w:right w:val="none" w:sz="0" w:space="0" w:color="auto"/>
          </w:divBdr>
        </w:div>
        <w:div w:id="798493054">
          <w:marLeft w:val="0"/>
          <w:marRight w:val="0"/>
          <w:marTop w:val="0"/>
          <w:marBottom w:val="0"/>
          <w:divBdr>
            <w:top w:val="none" w:sz="0" w:space="0" w:color="auto"/>
            <w:left w:val="none" w:sz="0" w:space="0" w:color="auto"/>
            <w:bottom w:val="none" w:sz="0" w:space="0" w:color="auto"/>
            <w:right w:val="none" w:sz="0" w:space="0" w:color="auto"/>
          </w:divBdr>
        </w:div>
        <w:div w:id="1058088793">
          <w:marLeft w:val="0"/>
          <w:marRight w:val="0"/>
          <w:marTop w:val="0"/>
          <w:marBottom w:val="0"/>
          <w:divBdr>
            <w:top w:val="none" w:sz="0" w:space="0" w:color="auto"/>
            <w:left w:val="none" w:sz="0" w:space="0" w:color="auto"/>
            <w:bottom w:val="none" w:sz="0" w:space="0" w:color="auto"/>
            <w:right w:val="none" w:sz="0" w:space="0" w:color="auto"/>
          </w:divBdr>
        </w:div>
        <w:div w:id="463544735">
          <w:marLeft w:val="0"/>
          <w:marRight w:val="0"/>
          <w:marTop w:val="0"/>
          <w:marBottom w:val="0"/>
          <w:divBdr>
            <w:top w:val="none" w:sz="0" w:space="0" w:color="auto"/>
            <w:left w:val="none" w:sz="0" w:space="0" w:color="auto"/>
            <w:bottom w:val="none" w:sz="0" w:space="0" w:color="auto"/>
            <w:right w:val="none" w:sz="0" w:space="0" w:color="auto"/>
          </w:divBdr>
        </w:div>
        <w:div w:id="1529759377">
          <w:marLeft w:val="0"/>
          <w:marRight w:val="0"/>
          <w:marTop w:val="0"/>
          <w:marBottom w:val="0"/>
          <w:divBdr>
            <w:top w:val="none" w:sz="0" w:space="0" w:color="auto"/>
            <w:left w:val="none" w:sz="0" w:space="0" w:color="auto"/>
            <w:bottom w:val="none" w:sz="0" w:space="0" w:color="auto"/>
            <w:right w:val="none" w:sz="0" w:space="0" w:color="auto"/>
          </w:divBdr>
        </w:div>
        <w:div w:id="1146045233">
          <w:marLeft w:val="0"/>
          <w:marRight w:val="0"/>
          <w:marTop w:val="0"/>
          <w:marBottom w:val="0"/>
          <w:divBdr>
            <w:top w:val="none" w:sz="0" w:space="0" w:color="auto"/>
            <w:left w:val="none" w:sz="0" w:space="0" w:color="auto"/>
            <w:bottom w:val="none" w:sz="0" w:space="0" w:color="auto"/>
            <w:right w:val="none" w:sz="0" w:space="0" w:color="auto"/>
          </w:divBdr>
        </w:div>
        <w:div w:id="1554272741">
          <w:marLeft w:val="0"/>
          <w:marRight w:val="0"/>
          <w:marTop w:val="0"/>
          <w:marBottom w:val="0"/>
          <w:divBdr>
            <w:top w:val="none" w:sz="0" w:space="0" w:color="auto"/>
            <w:left w:val="none" w:sz="0" w:space="0" w:color="auto"/>
            <w:bottom w:val="none" w:sz="0" w:space="0" w:color="auto"/>
            <w:right w:val="none" w:sz="0" w:space="0" w:color="auto"/>
          </w:divBdr>
        </w:div>
        <w:div w:id="1634867231">
          <w:marLeft w:val="0"/>
          <w:marRight w:val="0"/>
          <w:marTop w:val="0"/>
          <w:marBottom w:val="0"/>
          <w:divBdr>
            <w:top w:val="none" w:sz="0" w:space="0" w:color="auto"/>
            <w:left w:val="none" w:sz="0" w:space="0" w:color="auto"/>
            <w:bottom w:val="none" w:sz="0" w:space="0" w:color="auto"/>
            <w:right w:val="none" w:sz="0" w:space="0" w:color="auto"/>
          </w:divBdr>
        </w:div>
        <w:div w:id="2004627308">
          <w:marLeft w:val="0"/>
          <w:marRight w:val="0"/>
          <w:marTop w:val="0"/>
          <w:marBottom w:val="0"/>
          <w:divBdr>
            <w:top w:val="none" w:sz="0" w:space="0" w:color="auto"/>
            <w:left w:val="none" w:sz="0" w:space="0" w:color="auto"/>
            <w:bottom w:val="none" w:sz="0" w:space="0" w:color="auto"/>
            <w:right w:val="none" w:sz="0" w:space="0" w:color="auto"/>
          </w:divBdr>
        </w:div>
        <w:div w:id="1613240879">
          <w:marLeft w:val="0"/>
          <w:marRight w:val="0"/>
          <w:marTop w:val="0"/>
          <w:marBottom w:val="0"/>
          <w:divBdr>
            <w:top w:val="none" w:sz="0" w:space="0" w:color="auto"/>
            <w:left w:val="none" w:sz="0" w:space="0" w:color="auto"/>
            <w:bottom w:val="none" w:sz="0" w:space="0" w:color="auto"/>
            <w:right w:val="none" w:sz="0" w:space="0" w:color="auto"/>
          </w:divBdr>
        </w:div>
        <w:div w:id="269318247">
          <w:marLeft w:val="0"/>
          <w:marRight w:val="0"/>
          <w:marTop w:val="0"/>
          <w:marBottom w:val="0"/>
          <w:divBdr>
            <w:top w:val="none" w:sz="0" w:space="0" w:color="auto"/>
            <w:left w:val="none" w:sz="0" w:space="0" w:color="auto"/>
            <w:bottom w:val="none" w:sz="0" w:space="0" w:color="auto"/>
            <w:right w:val="none" w:sz="0" w:space="0" w:color="auto"/>
          </w:divBdr>
        </w:div>
        <w:div w:id="608588960">
          <w:marLeft w:val="0"/>
          <w:marRight w:val="0"/>
          <w:marTop w:val="0"/>
          <w:marBottom w:val="0"/>
          <w:divBdr>
            <w:top w:val="none" w:sz="0" w:space="0" w:color="auto"/>
            <w:left w:val="none" w:sz="0" w:space="0" w:color="auto"/>
            <w:bottom w:val="none" w:sz="0" w:space="0" w:color="auto"/>
            <w:right w:val="none" w:sz="0" w:space="0" w:color="auto"/>
          </w:divBdr>
        </w:div>
        <w:div w:id="517082786">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13599762">
          <w:marLeft w:val="0"/>
          <w:marRight w:val="0"/>
          <w:marTop w:val="0"/>
          <w:marBottom w:val="0"/>
          <w:divBdr>
            <w:top w:val="none" w:sz="0" w:space="0" w:color="auto"/>
            <w:left w:val="none" w:sz="0" w:space="0" w:color="auto"/>
            <w:bottom w:val="none" w:sz="0" w:space="0" w:color="auto"/>
            <w:right w:val="none" w:sz="0" w:space="0" w:color="auto"/>
          </w:divBdr>
        </w:div>
        <w:div w:id="41835000">
          <w:marLeft w:val="0"/>
          <w:marRight w:val="0"/>
          <w:marTop w:val="0"/>
          <w:marBottom w:val="0"/>
          <w:divBdr>
            <w:top w:val="none" w:sz="0" w:space="0" w:color="auto"/>
            <w:left w:val="none" w:sz="0" w:space="0" w:color="auto"/>
            <w:bottom w:val="none" w:sz="0" w:space="0" w:color="auto"/>
            <w:right w:val="none" w:sz="0" w:space="0" w:color="auto"/>
          </w:divBdr>
        </w:div>
        <w:div w:id="366175576">
          <w:marLeft w:val="0"/>
          <w:marRight w:val="0"/>
          <w:marTop w:val="0"/>
          <w:marBottom w:val="0"/>
          <w:divBdr>
            <w:top w:val="none" w:sz="0" w:space="0" w:color="auto"/>
            <w:left w:val="none" w:sz="0" w:space="0" w:color="auto"/>
            <w:bottom w:val="none" w:sz="0" w:space="0" w:color="auto"/>
            <w:right w:val="none" w:sz="0" w:space="0" w:color="auto"/>
          </w:divBdr>
        </w:div>
        <w:div w:id="2112701248">
          <w:marLeft w:val="0"/>
          <w:marRight w:val="0"/>
          <w:marTop w:val="0"/>
          <w:marBottom w:val="0"/>
          <w:divBdr>
            <w:top w:val="none" w:sz="0" w:space="0" w:color="auto"/>
            <w:left w:val="none" w:sz="0" w:space="0" w:color="auto"/>
            <w:bottom w:val="none" w:sz="0" w:space="0" w:color="auto"/>
            <w:right w:val="none" w:sz="0" w:space="0" w:color="auto"/>
          </w:divBdr>
        </w:div>
        <w:div w:id="425080835">
          <w:marLeft w:val="0"/>
          <w:marRight w:val="0"/>
          <w:marTop w:val="0"/>
          <w:marBottom w:val="0"/>
          <w:divBdr>
            <w:top w:val="none" w:sz="0" w:space="0" w:color="auto"/>
            <w:left w:val="none" w:sz="0" w:space="0" w:color="auto"/>
            <w:bottom w:val="none" w:sz="0" w:space="0" w:color="auto"/>
            <w:right w:val="none" w:sz="0" w:space="0" w:color="auto"/>
          </w:divBdr>
        </w:div>
        <w:div w:id="1874532465">
          <w:marLeft w:val="0"/>
          <w:marRight w:val="0"/>
          <w:marTop w:val="0"/>
          <w:marBottom w:val="0"/>
          <w:divBdr>
            <w:top w:val="none" w:sz="0" w:space="0" w:color="auto"/>
            <w:left w:val="none" w:sz="0" w:space="0" w:color="auto"/>
            <w:bottom w:val="none" w:sz="0" w:space="0" w:color="auto"/>
            <w:right w:val="none" w:sz="0" w:space="0" w:color="auto"/>
          </w:divBdr>
        </w:div>
        <w:div w:id="1047295054">
          <w:marLeft w:val="0"/>
          <w:marRight w:val="0"/>
          <w:marTop w:val="0"/>
          <w:marBottom w:val="0"/>
          <w:divBdr>
            <w:top w:val="none" w:sz="0" w:space="0" w:color="auto"/>
            <w:left w:val="none" w:sz="0" w:space="0" w:color="auto"/>
            <w:bottom w:val="none" w:sz="0" w:space="0" w:color="auto"/>
            <w:right w:val="none" w:sz="0" w:space="0" w:color="auto"/>
          </w:divBdr>
        </w:div>
        <w:div w:id="287511274">
          <w:marLeft w:val="0"/>
          <w:marRight w:val="0"/>
          <w:marTop w:val="0"/>
          <w:marBottom w:val="0"/>
          <w:divBdr>
            <w:top w:val="none" w:sz="0" w:space="0" w:color="auto"/>
            <w:left w:val="none" w:sz="0" w:space="0" w:color="auto"/>
            <w:bottom w:val="none" w:sz="0" w:space="0" w:color="auto"/>
            <w:right w:val="none" w:sz="0" w:space="0" w:color="auto"/>
          </w:divBdr>
        </w:div>
        <w:div w:id="403140027">
          <w:marLeft w:val="0"/>
          <w:marRight w:val="0"/>
          <w:marTop w:val="0"/>
          <w:marBottom w:val="0"/>
          <w:divBdr>
            <w:top w:val="none" w:sz="0" w:space="0" w:color="auto"/>
            <w:left w:val="none" w:sz="0" w:space="0" w:color="auto"/>
            <w:bottom w:val="none" w:sz="0" w:space="0" w:color="auto"/>
            <w:right w:val="none" w:sz="0" w:space="0" w:color="auto"/>
          </w:divBdr>
        </w:div>
        <w:div w:id="1168323727">
          <w:marLeft w:val="0"/>
          <w:marRight w:val="0"/>
          <w:marTop w:val="0"/>
          <w:marBottom w:val="0"/>
          <w:divBdr>
            <w:top w:val="none" w:sz="0" w:space="0" w:color="auto"/>
            <w:left w:val="none" w:sz="0" w:space="0" w:color="auto"/>
            <w:bottom w:val="none" w:sz="0" w:space="0" w:color="auto"/>
            <w:right w:val="none" w:sz="0" w:space="0" w:color="auto"/>
          </w:divBdr>
        </w:div>
        <w:div w:id="2064451488">
          <w:marLeft w:val="0"/>
          <w:marRight w:val="0"/>
          <w:marTop w:val="0"/>
          <w:marBottom w:val="0"/>
          <w:divBdr>
            <w:top w:val="none" w:sz="0" w:space="0" w:color="auto"/>
            <w:left w:val="none" w:sz="0" w:space="0" w:color="auto"/>
            <w:bottom w:val="none" w:sz="0" w:space="0" w:color="auto"/>
            <w:right w:val="none" w:sz="0" w:space="0" w:color="auto"/>
          </w:divBdr>
        </w:div>
        <w:div w:id="517349935">
          <w:marLeft w:val="0"/>
          <w:marRight w:val="0"/>
          <w:marTop w:val="0"/>
          <w:marBottom w:val="0"/>
          <w:divBdr>
            <w:top w:val="none" w:sz="0" w:space="0" w:color="auto"/>
            <w:left w:val="none" w:sz="0" w:space="0" w:color="auto"/>
            <w:bottom w:val="none" w:sz="0" w:space="0" w:color="auto"/>
            <w:right w:val="none" w:sz="0" w:space="0" w:color="auto"/>
          </w:divBdr>
        </w:div>
        <w:div w:id="1947999151">
          <w:marLeft w:val="0"/>
          <w:marRight w:val="0"/>
          <w:marTop w:val="0"/>
          <w:marBottom w:val="0"/>
          <w:divBdr>
            <w:top w:val="none" w:sz="0" w:space="0" w:color="auto"/>
            <w:left w:val="none" w:sz="0" w:space="0" w:color="auto"/>
            <w:bottom w:val="none" w:sz="0" w:space="0" w:color="auto"/>
            <w:right w:val="none" w:sz="0" w:space="0" w:color="auto"/>
          </w:divBdr>
        </w:div>
        <w:div w:id="188490261">
          <w:marLeft w:val="0"/>
          <w:marRight w:val="0"/>
          <w:marTop w:val="0"/>
          <w:marBottom w:val="0"/>
          <w:divBdr>
            <w:top w:val="none" w:sz="0" w:space="0" w:color="auto"/>
            <w:left w:val="none" w:sz="0" w:space="0" w:color="auto"/>
            <w:bottom w:val="none" w:sz="0" w:space="0" w:color="auto"/>
            <w:right w:val="none" w:sz="0" w:space="0" w:color="auto"/>
          </w:divBdr>
        </w:div>
        <w:div w:id="2123452732">
          <w:marLeft w:val="0"/>
          <w:marRight w:val="0"/>
          <w:marTop w:val="0"/>
          <w:marBottom w:val="0"/>
          <w:divBdr>
            <w:top w:val="none" w:sz="0" w:space="0" w:color="auto"/>
            <w:left w:val="none" w:sz="0" w:space="0" w:color="auto"/>
            <w:bottom w:val="none" w:sz="0" w:space="0" w:color="auto"/>
            <w:right w:val="none" w:sz="0" w:space="0" w:color="auto"/>
          </w:divBdr>
        </w:div>
        <w:div w:id="61949884">
          <w:marLeft w:val="0"/>
          <w:marRight w:val="0"/>
          <w:marTop w:val="0"/>
          <w:marBottom w:val="0"/>
          <w:divBdr>
            <w:top w:val="none" w:sz="0" w:space="0" w:color="auto"/>
            <w:left w:val="none" w:sz="0" w:space="0" w:color="auto"/>
            <w:bottom w:val="none" w:sz="0" w:space="0" w:color="auto"/>
            <w:right w:val="none" w:sz="0" w:space="0" w:color="auto"/>
          </w:divBdr>
        </w:div>
        <w:div w:id="417363617">
          <w:marLeft w:val="0"/>
          <w:marRight w:val="0"/>
          <w:marTop w:val="0"/>
          <w:marBottom w:val="0"/>
          <w:divBdr>
            <w:top w:val="none" w:sz="0" w:space="0" w:color="auto"/>
            <w:left w:val="none" w:sz="0" w:space="0" w:color="auto"/>
            <w:bottom w:val="none" w:sz="0" w:space="0" w:color="auto"/>
            <w:right w:val="none" w:sz="0" w:space="0" w:color="auto"/>
          </w:divBdr>
        </w:div>
        <w:div w:id="1011296518">
          <w:marLeft w:val="0"/>
          <w:marRight w:val="0"/>
          <w:marTop w:val="0"/>
          <w:marBottom w:val="0"/>
          <w:divBdr>
            <w:top w:val="none" w:sz="0" w:space="0" w:color="auto"/>
            <w:left w:val="none" w:sz="0" w:space="0" w:color="auto"/>
            <w:bottom w:val="none" w:sz="0" w:space="0" w:color="auto"/>
            <w:right w:val="none" w:sz="0" w:space="0" w:color="auto"/>
          </w:divBdr>
        </w:div>
        <w:div w:id="1701586391">
          <w:marLeft w:val="0"/>
          <w:marRight w:val="0"/>
          <w:marTop w:val="0"/>
          <w:marBottom w:val="0"/>
          <w:divBdr>
            <w:top w:val="none" w:sz="0" w:space="0" w:color="auto"/>
            <w:left w:val="none" w:sz="0" w:space="0" w:color="auto"/>
            <w:bottom w:val="none" w:sz="0" w:space="0" w:color="auto"/>
            <w:right w:val="none" w:sz="0" w:space="0" w:color="auto"/>
          </w:divBdr>
        </w:div>
        <w:div w:id="1210604556">
          <w:marLeft w:val="0"/>
          <w:marRight w:val="0"/>
          <w:marTop w:val="0"/>
          <w:marBottom w:val="0"/>
          <w:divBdr>
            <w:top w:val="none" w:sz="0" w:space="0" w:color="auto"/>
            <w:left w:val="none" w:sz="0" w:space="0" w:color="auto"/>
            <w:bottom w:val="none" w:sz="0" w:space="0" w:color="auto"/>
            <w:right w:val="none" w:sz="0" w:space="0" w:color="auto"/>
          </w:divBdr>
        </w:div>
        <w:div w:id="1320845018">
          <w:marLeft w:val="0"/>
          <w:marRight w:val="0"/>
          <w:marTop w:val="0"/>
          <w:marBottom w:val="0"/>
          <w:divBdr>
            <w:top w:val="none" w:sz="0" w:space="0" w:color="auto"/>
            <w:left w:val="none" w:sz="0" w:space="0" w:color="auto"/>
            <w:bottom w:val="none" w:sz="0" w:space="0" w:color="auto"/>
            <w:right w:val="none" w:sz="0" w:space="0" w:color="auto"/>
          </w:divBdr>
        </w:div>
        <w:div w:id="608439042">
          <w:marLeft w:val="0"/>
          <w:marRight w:val="0"/>
          <w:marTop w:val="0"/>
          <w:marBottom w:val="0"/>
          <w:divBdr>
            <w:top w:val="none" w:sz="0" w:space="0" w:color="auto"/>
            <w:left w:val="none" w:sz="0" w:space="0" w:color="auto"/>
            <w:bottom w:val="none" w:sz="0" w:space="0" w:color="auto"/>
            <w:right w:val="none" w:sz="0" w:space="0" w:color="auto"/>
          </w:divBdr>
        </w:div>
        <w:div w:id="1657761242">
          <w:marLeft w:val="0"/>
          <w:marRight w:val="0"/>
          <w:marTop w:val="0"/>
          <w:marBottom w:val="0"/>
          <w:divBdr>
            <w:top w:val="none" w:sz="0" w:space="0" w:color="auto"/>
            <w:left w:val="none" w:sz="0" w:space="0" w:color="auto"/>
            <w:bottom w:val="none" w:sz="0" w:space="0" w:color="auto"/>
            <w:right w:val="none" w:sz="0" w:space="0" w:color="auto"/>
          </w:divBdr>
        </w:div>
        <w:div w:id="1615598856">
          <w:marLeft w:val="0"/>
          <w:marRight w:val="0"/>
          <w:marTop w:val="0"/>
          <w:marBottom w:val="0"/>
          <w:divBdr>
            <w:top w:val="none" w:sz="0" w:space="0" w:color="auto"/>
            <w:left w:val="none" w:sz="0" w:space="0" w:color="auto"/>
            <w:bottom w:val="none" w:sz="0" w:space="0" w:color="auto"/>
            <w:right w:val="none" w:sz="0" w:space="0" w:color="auto"/>
          </w:divBdr>
        </w:div>
        <w:div w:id="1699962725">
          <w:marLeft w:val="0"/>
          <w:marRight w:val="0"/>
          <w:marTop w:val="0"/>
          <w:marBottom w:val="0"/>
          <w:divBdr>
            <w:top w:val="none" w:sz="0" w:space="0" w:color="auto"/>
            <w:left w:val="none" w:sz="0" w:space="0" w:color="auto"/>
            <w:bottom w:val="none" w:sz="0" w:space="0" w:color="auto"/>
            <w:right w:val="none" w:sz="0" w:space="0" w:color="auto"/>
          </w:divBdr>
        </w:div>
        <w:div w:id="1059787725">
          <w:marLeft w:val="0"/>
          <w:marRight w:val="0"/>
          <w:marTop w:val="0"/>
          <w:marBottom w:val="0"/>
          <w:divBdr>
            <w:top w:val="none" w:sz="0" w:space="0" w:color="auto"/>
            <w:left w:val="none" w:sz="0" w:space="0" w:color="auto"/>
            <w:bottom w:val="none" w:sz="0" w:space="0" w:color="auto"/>
            <w:right w:val="none" w:sz="0" w:space="0" w:color="auto"/>
          </w:divBdr>
        </w:div>
        <w:div w:id="942297354">
          <w:marLeft w:val="0"/>
          <w:marRight w:val="0"/>
          <w:marTop w:val="0"/>
          <w:marBottom w:val="0"/>
          <w:divBdr>
            <w:top w:val="none" w:sz="0" w:space="0" w:color="auto"/>
            <w:left w:val="none" w:sz="0" w:space="0" w:color="auto"/>
            <w:bottom w:val="none" w:sz="0" w:space="0" w:color="auto"/>
            <w:right w:val="none" w:sz="0" w:space="0" w:color="auto"/>
          </w:divBdr>
        </w:div>
        <w:div w:id="383917752">
          <w:marLeft w:val="0"/>
          <w:marRight w:val="0"/>
          <w:marTop w:val="0"/>
          <w:marBottom w:val="0"/>
          <w:divBdr>
            <w:top w:val="none" w:sz="0" w:space="0" w:color="auto"/>
            <w:left w:val="none" w:sz="0" w:space="0" w:color="auto"/>
            <w:bottom w:val="none" w:sz="0" w:space="0" w:color="auto"/>
            <w:right w:val="none" w:sz="0" w:space="0" w:color="auto"/>
          </w:divBdr>
        </w:div>
        <w:div w:id="243683134">
          <w:marLeft w:val="0"/>
          <w:marRight w:val="0"/>
          <w:marTop w:val="0"/>
          <w:marBottom w:val="0"/>
          <w:divBdr>
            <w:top w:val="none" w:sz="0" w:space="0" w:color="auto"/>
            <w:left w:val="none" w:sz="0" w:space="0" w:color="auto"/>
            <w:bottom w:val="none" w:sz="0" w:space="0" w:color="auto"/>
            <w:right w:val="none" w:sz="0" w:space="0" w:color="auto"/>
          </w:divBdr>
        </w:div>
        <w:div w:id="446699848">
          <w:marLeft w:val="0"/>
          <w:marRight w:val="0"/>
          <w:marTop w:val="0"/>
          <w:marBottom w:val="0"/>
          <w:divBdr>
            <w:top w:val="none" w:sz="0" w:space="0" w:color="auto"/>
            <w:left w:val="none" w:sz="0" w:space="0" w:color="auto"/>
            <w:bottom w:val="none" w:sz="0" w:space="0" w:color="auto"/>
            <w:right w:val="none" w:sz="0" w:space="0" w:color="auto"/>
          </w:divBdr>
        </w:div>
        <w:div w:id="2066828106">
          <w:marLeft w:val="0"/>
          <w:marRight w:val="0"/>
          <w:marTop w:val="0"/>
          <w:marBottom w:val="0"/>
          <w:divBdr>
            <w:top w:val="none" w:sz="0" w:space="0" w:color="auto"/>
            <w:left w:val="none" w:sz="0" w:space="0" w:color="auto"/>
            <w:bottom w:val="none" w:sz="0" w:space="0" w:color="auto"/>
            <w:right w:val="none" w:sz="0" w:space="0" w:color="auto"/>
          </w:divBdr>
        </w:div>
        <w:div w:id="1844934304">
          <w:marLeft w:val="0"/>
          <w:marRight w:val="0"/>
          <w:marTop w:val="0"/>
          <w:marBottom w:val="0"/>
          <w:divBdr>
            <w:top w:val="none" w:sz="0" w:space="0" w:color="auto"/>
            <w:left w:val="none" w:sz="0" w:space="0" w:color="auto"/>
            <w:bottom w:val="none" w:sz="0" w:space="0" w:color="auto"/>
            <w:right w:val="none" w:sz="0" w:space="0" w:color="auto"/>
          </w:divBdr>
        </w:div>
        <w:div w:id="2120103762">
          <w:marLeft w:val="0"/>
          <w:marRight w:val="0"/>
          <w:marTop w:val="0"/>
          <w:marBottom w:val="0"/>
          <w:divBdr>
            <w:top w:val="none" w:sz="0" w:space="0" w:color="auto"/>
            <w:left w:val="none" w:sz="0" w:space="0" w:color="auto"/>
            <w:bottom w:val="none" w:sz="0" w:space="0" w:color="auto"/>
            <w:right w:val="none" w:sz="0" w:space="0" w:color="auto"/>
          </w:divBdr>
        </w:div>
        <w:div w:id="1769883358">
          <w:marLeft w:val="0"/>
          <w:marRight w:val="0"/>
          <w:marTop w:val="0"/>
          <w:marBottom w:val="0"/>
          <w:divBdr>
            <w:top w:val="none" w:sz="0" w:space="0" w:color="auto"/>
            <w:left w:val="none" w:sz="0" w:space="0" w:color="auto"/>
            <w:bottom w:val="none" w:sz="0" w:space="0" w:color="auto"/>
            <w:right w:val="none" w:sz="0" w:space="0" w:color="auto"/>
          </w:divBdr>
        </w:div>
        <w:div w:id="1632902701">
          <w:marLeft w:val="0"/>
          <w:marRight w:val="0"/>
          <w:marTop w:val="0"/>
          <w:marBottom w:val="0"/>
          <w:divBdr>
            <w:top w:val="none" w:sz="0" w:space="0" w:color="auto"/>
            <w:left w:val="none" w:sz="0" w:space="0" w:color="auto"/>
            <w:bottom w:val="none" w:sz="0" w:space="0" w:color="auto"/>
            <w:right w:val="none" w:sz="0" w:space="0" w:color="auto"/>
          </w:divBdr>
        </w:div>
        <w:div w:id="802620209">
          <w:marLeft w:val="0"/>
          <w:marRight w:val="0"/>
          <w:marTop w:val="0"/>
          <w:marBottom w:val="0"/>
          <w:divBdr>
            <w:top w:val="none" w:sz="0" w:space="0" w:color="auto"/>
            <w:left w:val="none" w:sz="0" w:space="0" w:color="auto"/>
            <w:bottom w:val="none" w:sz="0" w:space="0" w:color="auto"/>
            <w:right w:val="none" w:sz="0" w:space="0" w:color="auto"/>
          </w:divBdr>
        </w:div>
        <w:div w:id="130447526">
          <w:marLeft w:val="0"/>
          <w:marRight w:val="0"/>
          <w:marTop w:val="0"/>
          <w:marBottom w:val="0"/>
          <w:divBdr>
            <w:top w:val="none" w:sz="0" w:space="0" w:color="auto"/>
            <w:left w:val="none" w:sz="0" w:space="0" w:color="auto"/>
            <w:bottom w:val="none" w:sz="0" w:space="0" w:color="auto"/>
            <w:right w:val="none" w:sz="0" w:space="0" w:color="auto"/>
          </w:divBdr>
        </w:div>
        <w:div w:id="873423882">
          <w:marLeft w:val="0"/>
          <w:marRight w:val="0"/>
          <w:marTop w:val="0"/>
          <w:marBottom w:val="0"/>
          <w:divBdr>
            <w:top w:val="none" w:sz="0" w:space="0" w:color="auto"/>
            <w:left w:val="none" w:sz="0" w:space="0" w:color="auto"/>
            <w:bottom w:val="none" w:sz="0" w:space="0" w:color="auto"/>
            <w:right w:val="none" w:sz="0" w:space="0" w:color="auto"/>
          </w:divBdr>
        </w:div>
        <w:div w:id="132480388">
          <w:marLeft w:val="0"/>
          <w:marRight w:val="0"/>
          <w:marTop w:val="0"/>
          <w:marBottom w:val="0"/>
          <w:divBdr>
            <w:top w:val="none" w:sz="0" w:space="0" w:color="auto"/>
            <w:left w:val="none" w:sz="0" w:space="0" w:color="auto"/>
            <w:bottom w:val="none" w:sz="0" w:space="0" w:color="auto"/>
            <w:right w:val="none" w:sz="0" w:space="0" w:color="auto"/>
          </w:divBdr>
        </w:div>
        <w:div w:id="1842546721">
          <w:marLeft w:val="0"/>
          <w:marRight w:val="0"/>
          <w:marTop w:val="0"/>
          <w:marBottom w:val="0"/>
          <w:divBdr>
            <w:top w:val="none" w:sz="0" w:space="0" w:color="auto"/>
            <w:left w:val="none" w:sz="0" w:space="0" w:color="auto"/>
            <w:bottom w:val="none" w:sz="0" w:space="0" w:color="auto"/>
            <w:right w:val="none" w:sz="0" w:space="0" w:color="auto"/>
          </w:divBdr>
        </w:div>
        <w:div w:id="1588226084">
          <w:marLeft w:val="0"/>
          <w:marRight w:val="0"/>
          <w:marTop w:val="0"/>
          <w:marBottom w:val="0"/>
          <w:divBdr>
            <w:top w:val="none" w:sz="0" w:space="0" w:color="auto"/>
            <w:left w:val="none" w:sz="0" w:space="0" w:color="auto"/>
            <w:bottom w:val="none" w:sz="0" w:space="0" w:color="auto"/>
            <w:right w:val="none" w:sz="0" w:space="0" w:color="auto"/>
          </w:divBdr>
        </w:div>
        <w:div w:id="1579754037">
          <w:marLeft w:val="0"/>
          <w:marRight w:val="0"/>
          <w:marTop w:val="0"/>
          <w:marBottom w:val="0"/>
          <w:divBdr>
            <w:top w:val="none" w:sz="0" w:space="0" w:color="auto"/>
            <w:left w:val="none" w:sz="0" w:space="0" w:color="auto"/>
            <w:bottom w:val="none" w:sz="0" w:space="0" w:color="auto"/>
            <w:right w:val="none" w:sz="0" w:space="0" w:color="auto"/>
          </w:divBdr>
        </w:div>
        <w:div w:id="1419061036">
          <w:marLeft w:val="0"/>
          <w:marRight w:val="0"/>
          <w:marTop w:val="0"/>
          <w:marBottom w:val="0"/>
          <w:divBdr>
            <w:top w:val="none" w:sz="0" w:space="0" w:color="auto"/>
            <w:left w:val="none" w:sz="0" w:space="0" w:color="auto"/>
            <w:bottom w:val="none" w:sz="0" w:space="0" w:color="auto"/>
            <w:right w:val="none" w:sz="0" w:space="0" w:color="auto"/>
          </w:divBdr>
        </w:div>
        <w:div w:id="1651248202">
          <w:marLeft w:val="0"/>
          <w:marRight w:val="0"/>
          <w:marTop w:val="0"/>
          <w:marBottom w:val="0"/>
          <w:divBdr>
            <w:top w:val="none" w:sz="0" w:space="0" w:color="auto"/>
            <w:left w:val="none" w:sz="0" w:space="0" w:color="auto"/>
            <w:bottom w:val="none" w:sz="0" w:space="0" w:color="auto"/>
            <w:right w:val="none" w:sz="0" w:space="0" w:color="auto"/>
          </w:divBdr>
        </w:div>
        <w:div w:id="1911650454">
          <w:marLeft w:val="0"/>
          <w:marRight w:val="0"/>
          <w:marTop w:val="0"/>
          <w:marBottom w:val="0"/>
          <w:divBdr>
            <w:top w:val="none" w:sz="0" w:space="0" w:color="auto"/>
            <w:left w:val="none" w:sz="0" w:space="0" w:color="auto"/>
            <w:bottom w:val="none" w:sz="0" w:space="0" w:color="auto"/>
            <w:right w:val="none" w:sz="0" w:space="0" w:color="auto"/>
          </w:divBdr>
        </w:div>
        <w:div w:id="958099478">
          <w:marLeft w:val="0"/>
          <w:marRight w:val="0"/>
          <w:marTop w:val="0"/>
          <w:marBottom w:val="0"/>
          <w:divBdr>
            <w:top w:val="none" w:sz="0" w:space="0" w:color="auto"/>
            <w:left w:val="none" w:sz="0" w:space="0" w:color="auto"/>
            <w:bottom w:val="none" w:sz="0" w:space="0" w:color="auto"/>
            <w:right w:val="none" w:sz="0" w:space="0" w:color="auto"/>
          </w:divBdr>
        </w:div>
        <w:div w:id="873731441">
          <w:marLeft w:val="0"/>
          <w:marRight w:val="0"/>
          <w:marTop w:val="0"/>
          <w:marBottom w:val="0"/>
          <w:divBdr>
            <w:top w:val="none" w:sz="0" w:space="0" w:color="auto"/>
            <w:left w:val="none" w:sz="0" w:space="0" w:color="auto"/>
            <w:bottom w:val="none" w:sz="0" w:space="0" w:color="auto"/>
            <w:right w:val="none" w:sz="0" w:space="0" w:color="auto"/>
          </w:divBdr>
        </w:div>
        <w:div w:id="320816635">
          <w:marLeft w:val="0"/>
          <w:marRight w:val="0"/>
          <w:marTop w:val="0"/>
          <w:marBottom w:val="0"/>
          <w:divBdr>
            <w:top w:val="none" w:sz="0" w:space="0" w:color="auto"/>
            <w:left w:val="none" w:sz="0" w:space="0" w:color="auto"/>
            <w:bottom w:val="none" w:sz="0" w:space="0" w:color="auto"/>
            <w:right w:val="none" w:sz="0" w:space="0" w:color="auto"/>
          </w:divBdr>
        </w:div>
        <w:div w:id="1063484163">
          <w:marLeft w:val="0"/>
          <w:marRight w:val="0"/>
          <w:marTop w:val="0"/>
          <w:marBottom w:val="0"/>
          <w:divBdr>
            <w:top w:val="none" w:sz="0" w:space="0" w:color="auto"/>
            <w:left w:val="none" w:sz="0" w:space="0" w:color="auto"/>
            <w:bottom w:val="none" w:sz="0" w:space="0" w:color="auto"/>
            <w:right w:val="none" w:sz="0" w:space="0" w:color="auto"/>
          </w:divBdr>
        </w:div>
        <w:div w:id="1326662042">
          <w:marLeft w:val="0"/>
          <w:marRight w:val="0"/>
          <w:marTop w:val="0"/>
          <w:marBottom w:val="0"/>
          <w:divBdr>
            <w:top w:val="none" w:sz="0" w:space="0" w:color="auto"/>
            <w:left w:val="none" w:sz="0" w:space="0" w:color="auto"/>
            <w:bottom w:val="none" w:sz="0" w:space="0" w:color="auto"/>
            <w:right w:val="none" w:sz="0" w:space="0" w:color="auto"/>
          </w:divBdr>
        </w:div>
        <w:div w:id="1593509200">
          <w:marLeft w:val="0"/>
          <w:marRight w:val="0"/>
          <w:marTop w:val="0"/>
          <w:marBottom w:val="0"/>
          <w:divBdr>
            <w:top w:val="none" w:sz="0" w:space="0" w:color="auto"/>
            <w:left w:val="none" w:sz="0" w:space="0" w:color="auto"/>
            <w:bottom w:val="none" w:sz="0" w:space="0" w:color="auto"/>
            <w:right w:val="none" w:sz="0" w:space="0" w:color="auto"/>
          </w:divBdr>
        </w:div>
        <w:div w:id="1211649332">
          <w:marLeft w:val="0"/>
          <w:marRight w:val="0"/>
          <w:marTop w:val="0"/>
          <w:marBottom w:val="0"/>
          <w:divBdr>
            <w:top w:val="none" w:sz="0" w:space="0" w:color="auto"/>
            <w:left w:val="none" w:sz="0" w:space="0" w:color="auto"/>
            <w:bottom w:val="none" w:sz="0" w:space="0" w:color="auto"/>
            <w:right w:val="none" w:sz="0" w:space="0" w:color="auto"/>
          </w:divBdr>
        </w:div>
        <w:div w:id="1524172580">
          <w:marLeft w:val="0"/>
          <w:marRight w:val="0"/>
          <w:marTop w:val="0"/>
          <w:marBottom w:val="0"/>
          <w:divBdr>
            <w:top w:val="none" w:sz="0" w:space="0" w:color="auto"/>
            <w:left w:val="none" w:sz="0" w:space="0" w:color="auto"/>
            <w:bottom w:val="none" w:sz="0" w:space="0" w:color="auto"/>
            <w:right w:val="none" w:sz="0" w:space="0" w:color="auto"/>
          </w:divBdr>
        </w:div>
        <w:div w:id="1809586748">
          <w:marLeft w:val="0"/>
          <w:marRight w:val="0"/>
          <w:marTop w:val="0"/>
          <w:marBottom w:val="0"/>
          <w:divBdr>
            <w:top w:val="none" w:sz="0" w:space="0" w:color="auto"/>
            <w:left w:val="none" w:sz="0" w:space="0" w:color="auto"/>
            <w:bottom w:val="none" w:sz="0" w:space="0" w:color="auto"/>
            <w:right w:val="none" w:sz="0" w:space="0" w:color="auto"/>
          </w:divBdr>
        </w:div>
        <w:div w:id="1859000275">
          <w:marLeft w:val="0"/>
          <w:marRight w:val="0"/>
          <w:marTop w:val="0"/>
          <w:marBottom w:val="0"/>
          <w:divBdr>
            <w:top w:val="none" w:sz="0" w:space="0" w:color="auto"/>
            <w:left w:val="none" w:sz="0" w:space="0" w:color="auto"/>
            <w:bottom w:val="none" w:sz="0" w:space="0" w:color="auto"/>
            <w:right w:val="none" w:sz="0" w:space="0" w:color="auto"/>
          </w:divBdr>
        </w:div>
        <w:div w:id="2003389177">
          <w:marLeft w:val="0"/>
          <w:marRight w:val="0"/>
          <w:marTop w:val="0"/>
          <w:marBottom w:val="0"/>
          <w:divBdr>
            <w:top w:val="none" w:sz="0" w:space="0" w:color="auto"/>
            <w:left w:val="none" w:sz="0" w:space="0" w:color="auto"/>
            <w:bottom w:val="none" w:sz="0" w:space="0" w:color="auto"/>
            <w:right w:val="none" w:sz="0" w:space="0" w:color="auto"/>
          </w:divBdr>
        </w:div>
        <w:div w:id="1491602537">
          <w:marLeft w:val="0"/>
          <w:marRight w:val="0"/>
          <w:marTop w:val="0"/>
          <w:marBottom w:val="0"/>
          <w:divBdr>
            <w:top w:val="none" w:sz="0" w:space="0" w:color="auto"/>
            <w:left w:val="none" w:sz="0" w:space="0" w:color="auto"/>
            <w:bottom w:val="none" w:sz="0" w:space="0" w:color="auto"/>
            <w:right w:val="none" w:sz="0" w:space="0" w:color="auto"/>
          </w:divBdr>
        </w:div>
        <w:div w:id="389429925">
          <w:marLeft w:val="0"/>
          <w:marRight w:val="0"/>
          <w:marTop w:val="0"/>
          <w:marBottom w:val="0"/>
          <w:divBdr>
            <w:top w:val="none" w:sz="0" w:space="0" w:color="auto"/>
            <w:left w:val="none" w:sz="0" w:space="0" w:color="auto"/>
            <w:bottom w:val="none" w:sz="0" w:space="0" w:color="auto"/>
            <w:right w:val="none" w:sz="0" w:space="0" w:color="auto"/>
          </w:divBdr>
        </w:div>
        <w:div w:id="1644045773">
          <w:marLeft w:val="0"/>
          <w:marRight w:val="0"/>
          <w:marTop w:val="0"/>
          <w:marBottom w:val="0"/>
          <w:divBdr>
            <w:top w:val="none" w:sz="0" w:space="0" w:color="auto"/>
            <w:left w:val="none" w:sz="0" w:space="0" w:color="auto"/>
            <w:bottom w:val="none" w:sz="0" w:space="0" w:color="auto"/>
            <w:right w:val="none" w:sz="0" w:space="0" w:color="auto"/>
          </w:divBdr>
        </w:div>
        <w:div w:id="1227454306">
          <w:marLeft w:val="0"/>
          <w:marRight w:val="0"/>
          <w:marTop w:val="0"/>
          <w:marBottom w:val="0"/>
          <w:divBdr>
            <w:top w:val="none" w:sz="0" w:space="0" w:color="auto"/>
            <w:left w:val="none" w:sz="0" w:space="0" w:color="auto"/>
            <w:bottom w:val="none" w:sz="0" w:space="0" w:color="auto"/>
            <w:right w:val="none" w:sz="0" w:space="0" w:color="auto"/>
          </w:divBdr>
        </w:div>
        <w:div w:id="311831844">
          <w:marLeft w:val="0"/>
          <w:marRight w:val="0"/>
          <w:marTop w:val="0"/>
          <w:marBottom w:val="0"/>
          <w:divBdr>
            <w:top w:val="none" w:sz="0" w:space="0" w:color="auto"/>
            <w:left w:val="none" w:sz="0" w:space="0" w:color="auto"/>
            <w:bottom w:val="none" w:sz="0" w:space="0" w:color="auto"/>
            <w:right w:val="none" w:sz="0" w:space="0" w:color="auto"/>
          </w:divBdr>
        </w:div>
        <w:div w:id="1322152431">
          <w:marLeft w:val="0"/>
          <w:marRight w:val="0"/>
          <w:marTop w:val="0"/>
          <w:marBottom w:val="0"/>
          <w:divBdr>
            <w:top w:val="none" w:sz="0" w:space="0" w:color="auto"/>
            <w:left w:val="none" w:sz="0" w:space="0" w:color="auto"/>
            <w:bottom w:val="none" w:sz="0" w:space="0" w:color="auto"/>
            <w:right w:val="none" w:sz="0" w:space="0" w:color="auto"/>
          </w:divBdr>
        </w:div>
        <w:div w:id="209731733">
          <w:marLeft w:val="0"/>
          <w:marRight w:val="0"/>
          <w:marTop w:val="0"/>
          <w:marBottom w:val="0"/>
          <w:divBdr>
            <w:top w:val="none" w:sz="0" w:space="0" w:color="auto"/>
            <w:left w:val="none" w:sz="0" w:space="0" w:color="auto"/>
            <w:bottom w:val="none" w:sz="0" w:space="0" w:color="auto"/>
            <w:right w:val="none" w:sz="0" w:space="0" w:color="auto"/>
          </w:divBdr>
        </w:div>
        <w:div w:id="1030447961">
          <w:marLeft w:val="0"/>
          <w:marRight w:val="0"/>
          <w:marTop w:val="0"/>
          <w:marBottom w:val="0"/>
          <w:divBdr>
            <w:top w:val="none" w:sz="0" w:space="0" w:color="auto"/>
            <w:left w:val="none" w:sz="0" w:space="0" w:color="auto"/>
            <w:bottom w:val="none" w:sz="0" w:space="0" w:color="auto"/>
            <w:right w:val="none" w:sz="0" w:space="0" w:color="auto"/>
          </w:divBdr>
        </w:div>
        <w:div w:id="2057503886">
          <w:marLeft w:val="0"/>
          <w:marRight w:val="0"/>
          <w:marTop w:val="0"/>
          <w:marBottom w:val="0"/>
          <w:divBdr>
            <w:top w:val="none" w:sz="0" w:space="0" w:color="auto"/>
            <w:left w:val="none" w:sz="0" w:space="0" w:color="auto"/>
            <w:bottom w:val="none" w:sz="0" w:space="0" w:color="auto"/>
            <w:right w:val="none" w:sz="0" w:space="0" w:color="auto"/>
          </w:divBdr>
        </w:div>
        <w:div w:id="1459372516">
          <w:marLeft w:val="0"/>
          <w:marRight w:val="0"/>
          <w:marTop w:val="0"/>
          <w:marBottom w:val="0"/>
          <w:divBdr>
            <w:top w:val="none" w:sz="0" w:space="0" w:color="auto"/>
            <w:left w:val="none" w:sz="0" w:space="0" w:color="auto"/>
            <w:bottom w:val="none" w:sz="0" w:space="0" w:color="auto"/>
            <w:right w:val="none" w:sz="0" w:space="0" w:color="auto"/>
          </w:divBdr>
        </w:div>
        <w:div w:id="1543977154">
          <w:marLeft w:val="0"/>
          <w:marRight w:val="0"/>
          <w:marTop w:val="0"/>
          <w:marBottom w:val="0"/>
          <w:divBdr>
            <w:top w:val="none" w:sz="0" w:space="0" w:color="auto"/>
            <w:left w:val="none" w:sz="0" w:space="0" w:color="auto"/>
            <w:bottom w:val="none" w:sz="0" w:space="0" w:color="auto"/>
            <w:right w:val="none" w:sz="0" w:space="0" w:color="auto"/>
          </w:divBdr>
        </w:div>
        <w:div w:id="1974166956">
          <w:marLeft w:val="0"/>
          <w:marRight w:val="0"/>
          <w:marTop w:val="0"/>
          <w:marBottom w:val="0"/>
          <w:divBdr>
            <w:top w:val="none" w:sz="0" w:space="0" w:color="auto"/>
            <w:left w:val="none" w:sz="0" w:space="0" w:color="auto"/>
            <w:bottom w:val="none" w:sz="0" w:space="0" w:color="auto"/>
            <w:right w:val="none" w:sz="0" w:space="0" w:color="auto"/>
          </w:divBdr>
        </w:div>
        <w:div w:id="495461113">
          <w:marLeft w:val="0"/>
          <w:marRight w:val="0"/>
          <w:marTop w:val="0"/>
          <w:marBottom w:val="0"/>
          <w:divBdr>
            <w:top w:val="none" w:sz="0" w:space="0" w:color="auto"/>
            <w:left w:val="none" w:sz="0" w:space="0" w:color="auto"/>
            <w:bottom w:val="none" w:sz="0" w:space="0" w:color="auto"/>
            <w:right w:val="none" w:sz="0" w:space="0" w:color="auto"/>
          </w:divBdr>
        </w:div>
        <w:div w:id="1235700332">
          <w:marLeft w:val="0"/>
          <w:marRight w:val="0"/>
          <w:marTop w:val="0"/>
          <w:marBottom w:val="0"/>
          <w:divBdr>
            <w:top w:val="none" w:sz="0" w:space="0" w:color="auto"/>
            <w:left w:val="none" w:sz="0" w:space="0" w:color="auto"/>
            <w:bottom w:val="none" w:sz="0" w:space="0" w:color="auto"/>
            <w:right w:val="none" w:sz="0" w:space="0" w:color="auto"/>
          </w:divBdr>
        </w:div>
        <w:div w:id="727190991">
          <w:marLeft w:val="0"/>
          <w:marRight w:val="0"/>
          <w:marTop w:val="0"/>
          <w:marBottom w:val="0"/>
          <w:divBdr>
            <w:top w:val="none" w:sz="0" w:space="0" w:color="auto"/>
            <w:left w:val="none" w:sz="0" w:space="0" w:color="auto"/>
            <w:bottom w:val="none" w:sz="0" w:space="0" w:color="auto"/>
            <w:right w:val="none" w:sz="0" w:space="0" w:color="auto"/>
          </w:divBdr>
        </w:div>
        <w:div w:id="1476482360">
          <w:marLeft w:val="0"/>
          <w:marRight w:val="0"/>
          <w:marTop w:val="0"/>
          <w:marBottom w:val="0"/>
          <w:divBdr>
            <w:top w:val="none" w:sz="0" w:space="0" w:color="auto"/>
            <w:left w:val="none" w:sz="0" w:space="0" w:color="auto"/>
            <w:bottom w:val="none" w:sz="0" w:space="0" w:color="auto"/>
            <w:right w:val="none" w:sz="0" w:space="0" w:color="auto"/>
          </w:divBdr>
        </w:div>
        <w:div w:id="1426994753">
          <w:marLeft w:val="0"/>
          <w:marRight w:val="0"/>
          <w:marTop w:val="0"/>
          <w:marBottom w:val="0"/>
          <w:divBdr>
            <w:top w:val="none" w:sz="0" w:space="0" w:color="auto"/>
            <w:left w:val="none" w:sz="0" w:space="0" w:color="auto"/>
            <w:bottom w:val="none" w:sz="0" w:space="0" w:color="auto"/>
            <w:right w:val="none" w:sz="0" w:space="0" w:color="auto"/>
          </w:divBdr>
        </w:div>
        <w:div w:id="2111314237">
          <w:marLeft w:val="0"/>
          <w:marRight w:val="0"/>
          <w:marTop w:val="0"/>
          <w:marBottom w:val="0"/>
          <w:divBdr>
            <w:top w:val="none" w:sz="0" w:space="0" w:color="auto"/>
            <w:left w:val="none" w:sz="0" w:space="0" w:color="auto"/>
            <w:bottom w:val="none" w:sz="0" w:space="0" w:color="auto"/>
            <w:right w:val="none" w:sz="0" w:space="0" w:color="auto"/>
          </w:divBdr>
        </w:div>
        <w:div w:id="1426724570">
          <w:marLeft w:val="0"/>
          <w:marRight w:val="0"/>
          <w:marTop w:val="0"/>
          <w:marBottom w:val="0"/>
          <w:divBdr>
            <w:top w:val="none" w:sz="0" w:space="0" w:color="auto"/>
            <w:left w:val="none" w:sz="0" w:space="0" w:color="auto"/>
            <w:bottom w:val="none" w:sz="0" w:space="0" w:color="auto"/>
            <w:right w:val="none" w:sz="0" w:space="0" w:color="auto"/>
          </w:divBdr>
        </w:div>
        <w:div w:id="810055008">
          <w:marLeft w:val="0"/>
          <w:marRight w:val="0"/>
          <w:marTop w:val="0"/>
          <w:marBottom w:val="0"/>
          <w:divBdr>
            <w:top w:val="none" w:sz="0" w:space="0" w:color="auto"/>
            <w:left w:val="none" w:sz="0" w:space="0" w:color="auto"/>
            <w:bottom w:val="none" w:sz="0" w:space="0" w:color="auto"/>
            <w:right w:val="none" w:sz="0" w:space="0" w:color="auto"/>
          </w:divBdr>
        </w:div>
        <w:div w:id="289361831">
          <w:marLeft w:val="0"/>
          <w:marRight w:val="0"/>
          <w:marTop w:val="0"/>
          <w:marBottom w:val="0"/>
          <w:divBdr>
            <w:top w:val="none" w:sz="0" w:space="0" w:color="auto"/>
            <w:left w:val="none" w:sz="0" w:space="0" w:color="auto"/>
            <w:bottom w:val="none" w:sz="0" w:space="0" w:color="auto"/>
            <w:right w:val="none" w:sz="0" w:space="0" w:color="auto"/>
          </w:divBdr>
        </w:div>
        <w:div w:id="1532693621">
          <w:marLeft w:val="0"/>
          <w:marRight w:val="0"/>
          <w:marTop w:val="0"/>
          <w:marBottom w:val="0"/>
          <w:divBdr>
            <w:top w:val="none" w:sz="0" w:space="0" w:color="auto"/>
            <w:left w:val="none" w:sz="0" w:space="0" w:color="auto"/>
            <w:bottom w:val="none" w:sz="0" w:space="0" w:color="auto"/>
            <w:right w:val="none" w:sz="0" w:space="0" w:color="auto"/>
          </w:divBdr>
        </w:div>
        <w:div w:id="2089643995">
          <w:marLeft w:val="0"/>
          <w:marRight w:val="0"/>
          <w:marTop w:val="0"/>
          <w:marBottom w:val="0"/>
          <w:divBdr>
            <w:top w:val="none" w:sz="0" w:space="0" w:color="auto"/>
            <w:left w:val="none" w:sz="0" w:space="0" w:color="auto"/>
            <w:bottom w:val="none" w:sz="0" w:space="0" w:color="auto"/>
            <w:right w:val="none" w:sz="0" w:space="0" w:color="auto"/>
          </w:divBdr>
        </w:div>
        <w:div w:id="1387291017">
          <w:marLeft w:val="0"/>
          <w:marRight w:val="0"/>
          <w:marTop w:val="0"/>
          <w:marBottom w:val="0"/>
          <w:divBdr>
            <w:top w:val="none" w:sz="0" w:space="0" w:color="auto"/>
            <w:left w:val="none" w:sz="0" w:space="0" w:color="auto"/>
            <w:bottom w:val="none" w:sz="0" w:space="0" w:color="auto"/>
            <w:right w:val="none" w:sz="0" w:space="0" w:color="auto"/>
          </w:divBdr>
        </w:div>
        <w:div w:id="1972861115">
          <w:marLeft w:val="0"/>
          <w:marRight w:val="0"/>
          <w:marTop w:val="0"/>
          <w:marBottom w:val="0"/>
          <w:divBdr>
            <w:top w:val="none" w:sz="0" w:space="0" w:color="auto"/>
            <w:left w:val="none" w:sz="0" w:space="0" w:color="auto"/>
            <w:bottom w:val="none" w:sz="0" w:space="0" w:color="auto"/>
            <w:right w:val="none" w:sz="0" w:space="0" w:color="auto"/>
          </w:divBdr>
        </w:div>
        <w:div w:id="1003898527">
          <w:marLeft w:val="0"/>
          <w:marRight w:val="0"/>
          <w:marTop w:val="0"/>
          <w:marBottom w:val="0"/>
          <w:divBdr>
            <w:top w:val="none" w:sz="0" w:space="0" w:color="auto"/>
            <w:left w:val="none" w:sz="0" w:space="0" w:color="auto"/>
            <w:bottom w:val="none" w:sz="0" w:space="0" w:color="auto"/>
            <w:right w:val="none" w:sz="0" w:space="0" w:color="auto"/>
          </w:divBdr>
        </w:div>
        <w:div w:id="1852911698">
          <w:marLeft w:val="0"/>
          <w:marRight w:val="0"/>
          <w:marTop w:val="0"/>
          <w:marBottom w:val="0"/>
          <w:divBdr>
            <w:top w:val="none" w:sz="0" w:space="0" w:color="auto"/>
            <w:left w:val="none" w:sz="0" w:space="0" w:color="auto"/>
            <w:bottom w:val="none" w:sz="0" w:space="0" w:color="auto"/>
            <w:right w:val="none" w:sz="0" w:space="0" w:color="auto"/>
          </w:divBdr>
        </w:div>
        <w:div w:id="1360009201">
          <w:marLeft w:val="0"/>
          <w:marRight w:val="0"/>
          <w:marTop w:val="0"/>
          <w:marBottom w:val="0"/>
          <w:divBdr>
            <w:top w:val="none" w:sz="0" w:space="0" w:color="auto"/>
            <w:left w:val="none" w:sz="0" w:space="0" w:color="auto"/>
            <w:bottom w:val="none" w:sz="0" w:space="0" w:color="auto"/>
            <w:right w:val="none" w:sz="0" w:space="0" w:color="auto"/>
          </w:divBdr>
        </w:div>
        <w:div w:id="1998266155">
          <w:marLeft w:val="0"/>
          <w:marRight w:val="0"/>
          <w:marTop w:val="0"/>
          <w:marBottom w:val="0"/>
          <w:divBdr>
            <w:top w:val="none" w:sz="0" w:space="0" w:color="auto"/>
            <w:left w:val="none" w:sz="0" w:space="0" w:color="auto"/>
            <w:bottom w:val="none" w:sz="0" w:space="0" w:color="auto"/>
            <w:right w:val="none" w:sz="0" w:space="0" w:color="auto"/>
          </w:divBdr>
        </w:div>
        <w:div w:id="1491293183">
          <w:marLeft w:val="0"/>
          <w:marRight w:val="0"/>
          <w:marTop w:val="0"/>
          <w:marBottom w:val="0"/>
          <w:divBdr>
            <w:top w:val="none" w:sz="0" w:space="0" w:color="auto"/>
            <w:left w:val="none" w:sz="0" w:space="0" w:color="auto"/>
            <w:bottom w:val="none" w:sz="0" w:space="0" w:color="auto"/>
            <w:right w:val="none" w:sz="0" w:space="0" w:color="auto"/>
          </w:divBdr>
        </w:div>
        <w:div w:id="50346311">
          <w:marLeft w:val="0"/>
          <w:marRight w:val="0"/>
          <w:marTop w:val="0"/>
          <w:marBottom w:val="0"/>
          <w:divBdr>
            <w:top w:val="none" w:sz="0" w:space="0" w:color="auto"/>
            <w:left w:val="none" w:sz="0" w:space="0" w:color="auto"/>
            <w:bottom w:val="none" w:sz="0" w:space="0" w:color="auto"/>
            <w:right w:val="none" w:sz="0" w:space="0" w:color="auto"/>
          </w:divBdr>
        </w:div>
        <w:div w:id="59982002">
          <w:marLeft w:val="0"/>
          <w:marRight w:val="0"/>
          <w:marTop w:val="0"/>
          <w:marBottom w:val="0"/>
          <w:divBdr>
            <w:top w:val="none" w:sz="0" w:space="0" w:color="auto"/>
            <w:left w:val="none" w:sz="0" w:space="0" w:color="auto"/>
            <w:bottom w:val="none" w:sz="0" w:space="0" w:color="auto"/>
            <w:right w:val="none" w:sz="0" w:space="0" w:color="auto"/>
          </w:divBdr>
        </w:div>
        <w:div w:id="318464831">
          <w:marLeft w:val="0"/>
          <w:marRight w:val="0"/>
          <w:marTop w:val="0"/>
          <w:marBottom w:val="0"/>
          <w:divBdr>
            <w:top w:val="none" w:sz="0" w:space="0" w:color="auto"/>
            <w:left w:val="none" w:sz="0" w:space="0" w:color="auto"/>
            <w:bottom w:val="none" w:sz="0" w:space="0" w:color="auto"/>
            <w:right w:val="none" w:sz="0" w:space="0" w:color="auto"/>
          </w:divBdr>
        </w:div>
        <w:div w:id="520433569">
          <w:marLeft w:val="0"/>
          <w:marRight w:val="0"/>
          <w:marTop w:val="0"/>
          <w:marBottom w:val="0"/>
          <w:divBdr>
            <w:top w:val="none" w:sz="0" w:space="0" w:color="auto"/>
            <w:left w:val="none" w:sz="0" w:space="0" w:color="auto"/>
            <w:bottom w:val="none" w:sz="0" w:space="0" w:color="auto"/>
            <w:right w:val="none" w:sz="0" w:space="0" w:color="auto"/>
          </w:divBdr>
        </w:div>
        <w:div w:id="1162162265">
          <w:marLeft w:val="0"/>
          <w:marRight w:val="0"/>
          <w:marTop w:val="0"/>
          <w:marBottom w:val="0"/>
          <w:divBdr>
            <w:top w:val="none" w:sz="0" w:space="0" w:color="auto"/>
            <w:left w:val="none" w:sz="0" w:space="0" w:color="auto"/>
            <w:bottom w:val="none" w:sz="0" w:space="0" w:color="auto"/>
            <w:right w:val="none" w:sz="0" w:space="0" w:color="auto"/>
          </w:divBdr>
        </w:div>
        <w:div w:id="1788112208">
          <w:marLeft w:val="0"/>
          <w:marRight w:val="0"/>
          <w:marTop w:val="0"/>
          <w:marBottom w:val="0"/>
          <w:divBdr>
            <w:top w:val="none" w:sz="0" w:space="0" w:color="auto"/>
            <w:left w:val="none" w:sz="0" w:space="0" w:color="auto"/>
            <w:bottom w:val="none" w:sz="0" w:space="0" w:color="auto"/>
            <w:right w:val="none" w:sz="0" w:space="0" w:color="auto"/>
          </w:divBdr>
        </w:div>
        <w:div w:id="1269849244">
          <w:marLeft w:val="0"/>
          <w:marRight w:val="0"/>
          <w:marTop w:val="0"/>
          <w:marBottom w:val="0"/>
          <w:divBdr>
            <w:top w:val="none" w:sz="0" w:space="0" w:color="auto"/>
            <w:left w:val="none" w:sz="0" w:space="0" w:color="auto"/>
            <w:bottom w:val="none" w:sz="0" w:space="0" w:color="auto"/>
            <w:right w:val="none" w:sz="0" w:space="0" w:color="auto"/>
          </w:divBdr>
        </w:div>
        <w:div w:id="2051613157">
          <w:marLeft w:val="0"/>
          <w:marRight w:val="0"/>
          <w:marTop w:val="0"/>
          <w:marBottom w:val="0"/>
          <w:divBdr>
            <w:top w:val="none" w:sz="0" w:space="0" w:color="auto"/>
            <w:left w:val="none" w:sz="0" w:space="0" w:color="auto"/>
            <w:bottom w:val="none" w:sz="0" w:space="0" w:color="auto"/>
            <w:right w:val="none" w:sz="0" w:space="0" w:color="auto"/>
          </w:divBdr>
        </w:div>
        <w:div w:id="1594583046">
          <w:marLeft w:val="0"/>
          <w:marRight w:val="0"/>
          <w:marTop w:val="0"/>
          <w:marBottom w:val="0"/>
          <w:divBdr>
            <w:top w:val="none" w:sz="0" w:space="0" w:color="auto"/>
            <w:left w:val="none" w:sz="0" w:space="0" w:color="auto"/>
            <w:bottom w:val="none" w:sz="0" w:space="0" w:color="auto"/>
            <w:right w:val="none" w:sz="0" w:space="0" w:color="auto"/>
          </w:divBdr>
        </w:div>
        <w:div w:id="1433237724">
          <w:marLeft w:val="0"/>
          <w:marRight w:val="0"/>
          <w:marTop w:val="0"/>
          <w:marBottom w:val="0"/>
          <w:divBdr>
            <w:top w:val="none" w:sz="0" w:space="0" w:color="auto"/>
            <w:left w:val="none" w:sz="0" w:space="0" w:color="auto"/>
            <w:bottom w:val="none" w:sz="0" w:space="0" w:color="auto"/>
            <w:right w:val="none" w:sz="0" w:space="0" w:color="auto"/>
          </w:divBdr>
        </w:div>
        <w:div w:id="1230188568">
          <w:marLeft w:val="0"/>
          <w:marRight w:val="0"/>
          <w:marTop w:val="0"/>
          <w:marBottom w:val="0"/>
          <w:divBdr>
            <w:top w:val="none" w:sz="0" w:space="0" w:color="auto"/>
            <w:left w:val="none" w:sz="0" w:space="0" w:color="auto"/>
            <w:bottom w:val="none" w:sz="0" w:space="0" w:color="auto"/>
            <w:right w:val="none" w:sz="0" w:space="0" w:color="auto"/>
          </w:divBdr>
        </w:div>
        <w:div w:id="242835029">
          <w:marLeft w:val="0"/>
          <w:marRight w:val="0"/>
          <w:marTop w:val="0"/>
          <w:marBottom w:val="0"/>
          <w:divBdr>
            <w:top w:val="none" w:sz="0" w:space="0" w:color="auto"/>
            <w:left w:val="none" w:sz="0" w:space="0" w:color="auto"/>
            <w:bottom w:val="none" w:sz="0" w:space="0" w:color="auto"/>
            <w:right w:val="none" w:sz="0" w:space="0" w:color="auto"/>
          </w:divBdr>
        </w:div>
        <w:div w:id="354500023">
          <w:marLeft w:val="0"/>
          <w:marRight w:val="0"/>
          <w:marTop w:val="0"/>
          <w:marBottom w:val="0"/>
          <w:divBdr>
            <w:top w:val="none" w:sz="0" w:space="0" w:color="auto"/>
            <w:left w:val="none" w:sz="0" w:space="0" w:color="auto"/>
            <w:bottom w:val="none" w:sz="0" w:space="0" w:color="auto"/>
            <w:right w:val="none" w:sz="0" w:space="0" w:color="auto"/>
          </w:divBdr>
        </w:div>
        <w:div w:id="1037121133">
          <w:marLeft w:val="0"/>
          <w:marRight w:val="0"/>
          <w:marTop w:val="0"/>
          <w:marBottom w:val="0"/>
          <w:divBdr>
            <w:top w:val="none" w:sz="0" w:space="0" w:color="auto"/>
            <w:left w:val="none" w:sz="0" w:space="0" w:color="auto"/>
            <w:bottom w:val="none" w:sz="0" w:space="0" w:color="auto"/>
            <w:right w:val="none" w:sz="0" w:space="0" w:color="auto"/>
          </w:divBdr>
        </w:div>
        <w:div w:id="192890152">
          <w:marLeft w:val="0"/>
          <w:marRight w:val="0"/>
          <w:marTop w:val="0"/>
          <w:marBottom w:val="0"/>
          <w:divBdr>
            <w:top w:val="none" w:sz="0" w:space="0" w:color="auto"/>
            <w:left w:val="none" w:sz="0" w:space="0" w:color="auto"/>
            <w:bottom w:val="none" w:sz="0" w:space="0" w:color="auto"/>
            <w:right w:val="none" w:sz="0" w:space="0" w:color="auto"/>
          </w:divBdr>
        </w:div>
        <w:div w:id="420183554">
          <w:marLeft w:val="0"/>
          <w:marRight w:val="0"/>
          <w:marTop w:val="0"/>
          <w:marBottom w:val="0"/>
          <w:divBdr>
            <w:top w:val="none" w:sz="0" w:space="0" w:color="auto"/>
            <w:left w:val="none" w:sz="0" w:space="0" w:color="auto"/>
            <w:bottom w:val="none" w:sz="0" w:space="0" w:color="auto"/>
            <w:right w:val="none" w:sz="0" w:space="0" w:color="auto"/>
          </w:divBdr>
        </w:div>
        <w:div w:id="1352881693">
          <w:marLeft w:val="0"/>
          <w:marRight w:val="0"/>
          <w:marTop w:val="0"/>
          <w:marBottom w:val="0"/>
          <w:divBdr>
            <w:top w:val="none" w:sz="0" w:space="0" w:color="auto"/>
            <w:left w:val="none" w:sz="0" w:space="0" w:color="auto"/>
            <w:bottom w:val="none" w:sz="0" w:space="0" w:color="auto"/>
            <w:right w:val="none" w:sz="0" w:space="0" w:color="auto"/>
          </w:divBdr>
        </w:div>
        <w:div w:id="943684628">
          <w:marLeft w:val="0"/>
          <w:marRight w:val="0"/>
          <w:marTop w:val="0"/>
          <w:marBottom w:val="0"/>
          <w:divBdr>
            <w:top w:val="none" w:sz="0" w:space="0" w:color="auto"/>
            <w:left w:val="none" w:sz="0" w:space="0" w:color="auto"/>
            <w:bottom w:val="none" w:sz="0" w:space="0" w:color="auto"/>
            <w:right w:val="none" w:sz="0" w:space="0" w:color="auto"/>
          </w:divBdr>
        </w:div>
        <w:div w:id="855002690">
          <w:marLeft w:val="0"/>
          <w:marRight w:val="0"/>
          <w:marTop w:val="0"/>
          <w:marBottom w:val="0"/>
          <w:divBdr>
            <w:top w:val="none" w:sz="0" w:space="0" w:color="auto"/>
            <w:left w:val="none" w:sz="0" w:space="0" w:color="auto"/>
            <w:bottom w:val="none" w:sz="0" w:space="0" w:color="auto"/>
            <w:right w:val="none" w:sz="0" w:space="0" w:color="auto"/>
          </w:divBdr>
        </w:div>
        <w:div w:id="1406299401">
          <w:marLeft w:val="0"/>
          <w:marRight w:val="0"/>
          <w:marTop w:val="0"/>
          <w:marBottom w:val="0"/>
          <w:divBdr>
            <w:top w:val="none" w:sz="0" w:space="0" w:color="auto"/>
            <w:left w:val="none" w:sz="0" w:space="0" w:color="auto"/>
            <w:bottom w:val="none" w:sz="0" w:space="0" w:color="auto"/>
            <w:right w:val="none" w:sz="0" w:space="0" w:color="auto"/>
          </w:divBdr>
        </w:div>
        <w:div w:id="731580623">
          <w:marLeft w:val="0"/>
          <w:marRight w:val="0"/>
          <w:marTop w:val="0"/>
          <w:marBottom w:val="0"/>
          <w:divBdr>
            <w:top w:val="none" w:sz="0" w:space="0" w:color="auto"/>
            <w:left w:val="none" w:sz="0" w:space="0" w:color="auto"/>
            <w:bottom w:val="none" w:sz="0" w:space="0" w:color="auto"/>
            <w:right w:val="none" w:sz="0" w:space="0" w:color="auto"/>
          </w:divBdr>
        </w:div>
        <w:div w:id="90929884">
          <w:marLeft w:val="0"/>
          <w:marRight w:val="0"/>
          <w:marTop w:val="0"/>
          <w:marBottom w:val="0"/>
          <w:divBdr>
            <w:top w:val="none" w:sz="0" w:space="0" w:color="auto"/>
            <w:left w:val="none" w:sz="0" w:space="0" w:color="auto"/>
            <w:bottom w:val="none" w:sz="0" w:space="0" w:color="auto"/>
            <w:right w:val="none" w:sz="0" w:space="0" w:color="auto"/>
          </w:divBdr>
        </w:div>
        <w:div w:id="1898200855">
          <w:marLeft w:val="0"/>
          <w:marRight w:val="0"/>
          <w:marTop w:val="0"/>
          <w:marBottom w:val="0"/>
          <w:divBdr>
            <w:top w:val="none" w:sz="0" w:space="0" w:color="auto"/>
            <w:left w:val="none" w:sz="0" w:space="0" w:color="auto"/>
            <w:bottom w:val="none" w:sz="0" w:space="0" w:color="auto"/>
            <w:right w:val="none" w:sz="0" w:space="0" w:color="auto"/>
          </w:divBdr>
        </w:div>
        <w:div w:id="2056151491">
          <w:marLeft w:val="0"/>
          <w:marRight w:val="0"/>
          <w:marTop w:val="0"/>
          <w:marBottom w:val="0"/>
          <w:divBdr>
            <w:top w:val="none" w:sz="0" w:space="0" w:color="auto"/>
            <w:left w:val="none" w:sz="0" w:space="0" w:color="auto"/>
            <w:bottom w:val="none" w:sz="0" w:space="0" w:color="auto"/>
            <w:right w:val="none" w:sz="0" w:space="0" w:color="auto"/>
          </w:divBdr>
        </w:div>
        <w:div w:id="570892061">
          <w:marLeft w:val="0"/>
          <w:marRight w:val="0"/>
          <w:marTop w:val="0"/>
          <w:marBottom w:val="0"/>
          <w:divBdr>
            <w:top w:val="none" w:sz="0" w:space="0" w:color="auto"/>
            <w:left w:val="none" w:sz="0" w:space="0" w:color="auto"/>
            <w:bottom w:val="none" w:sz="0" w:space="0" w:color="auto"/>
            <w:right w:val="none" w:sz="0" w:space="0" w:color="auto"/>
          </w:divBdr>
        </w:div>
        <w:div w:id="814951382">
          <w:marLeft w:val="0"/>
          <w:marRight w:val="0"/>
          <w:marTop w:val="0"/>
          <w:marBottom w:val="0"/>
          <w:divBdr>
            <w:top w:val="none" w:sz="0" w:space="0" w:color="auto"/>
            <w:left w:val="none" w:sz="0" w:space="0" w:color="auto"/>
            <w:bottom w:val="none" w:sz="0" w:space="0" w:color="auto"/>
            <w:right w:val="none" w:sz="0" w:space="0" w:color="auto"/>
          </w:divBdr>
        </w:div>
        <w:div w:id="1289356708">
          <w:marLeft w:val="0"/>
          <w:marRight w:val="0"/>
          <w:marTop w:val="0"/>
          <w:marBottom w:val="0"/>
          <w:divBdr>
            <w:top w:val="none" w:sz="0" w:space="0" w:color="auto"/>
            <w:left w:val="none" w:sz="0" w:space="0" w:color="auto"/>
            <w:bottom w:val="none" w:sz="0" w:space="0" w:color="auto"/>
            <w:right w:val="none" w:sz="0" w:space="0" w:color="auto"/>
          </w:divBdr>
        </w:div>
        <w:div w:id="1675108416">
          <w:marLeft w:val="0"/>
          <w:marRight w:val="0"/>
          <w:marTop w:val="0"/>
          <w:marBottom w:val="0"/>
          <w:divBdr>
            <w:top w:val="none" w:sz="0" w:space="0" w:color="auto"/>
            <w:left w:val="none" w:sz="0" w:space="0" w:color="auto"/>
            <w:bottom w:val="none" w:sz="0" w:space="0" w:color="auto"/>
            <w:right w:val="none" w:sz="0" w:space="0" w:color="auto"/>
          </w:divBdr>
        </w:div>
        <w:div w:id="1522360275">
          <w:marLeft w:val="0"/>
          <w:marRight w:val="0"/>
          <w:marTop w:val="0"/>
          <w:marBottom w:val="0"/>
          <w:divBdr>
            <w:top w:val="none" w:sz="0" w:space="0" w:color="auto"/>
            <w:left w:val="none" w:sz="0" w:space="0" w:color="auto"/>
            <w:bottom w:val="none" w:sz="0" w:space="0" w:color="auto"/>
            <w:right w:val="none" w:sz="0" w:space="0" w:color="auto"/>
          </w:divBdr>
        </w:div>
        <w:div w:id="1068917873">
          <w:marLeft w:val="0"/>
          <w:marRight w:val="0"/>
          <w:marTop w:val="0"/>
          <w:marBottom w:val="0"/>
          <w:divBdr>
            <w:top w:val="none" w:sz="0" w:space="0" w:color="auto"/>
            <w:left w:val="none" w:sz="0" w:space="0" w:color="auto"/>
            <w:bottom w:val="none" w:sz="0" w:space="0" w:color="auto"/>
            <w:right w:val="none" w:sz="0" w:space="0" w:color="auto"/>
          </w:divBdr>
        </w:div>
        <w:div w:id="1832526797">
          <w:marLeft w:val="0"/>
          <w:marRight w:val="0"/>
          <w:marTop w:val="0"/>
          <w:marBottom w:val="0"/>
          <w:divBdr>
            <w:top w:val="none" w:sz="0" w:space="0" w:color="auto"/>
            <w:left w:val="none" w:sz="0" w:space="0" w:color="auto"/>
            <w:bottom w:val="none" w:sz="0" w:space="0" w:color="auto"/>
            <w:right w:val="none" w:sz="0" w:space="0" w:color="auto"/>
          </w:divBdr>
        </w:div>
        <w:div w:id="8604354">
          <w:marLeft w:val="0"/>
          <w:marRight w:val="0"/>
          <w:marTop w:val="0"/>
          <w:marBottom w:val="0"/>
          <w:divBdr>
            <w:top w:val="none" w:sz="0" w:space="0" w:color="auto"/>
            <w:left w:val="none" w:sz="0" w:space="0" w:color="auto"/>
            <w:bottom w:val="none" w:sz="0" w:space="0" w:color="auto"/>
            <w:right w:val="none" w:sz="0" w:space="0" w:color="auto"/>
          </w:divBdr>
        </w:div>
        <w:div w:id="391583790">
          <w:marLeft w:val="0"/>
          <w:marRight w:val="0"/>
          <w:marTop w:val="0"/>
          <w:marBottom w:val="0"/>
          <w:divBdr>
            <w:top w:val="none" w:sz="0" w:space="0" w:color="auto"/>
            <w:left w:val="none" w:sz="0" w:space="0" w:color="auto"/>
            <w:bottom w:val="none" w:sz="0" w:space="0" w:color="auto"/>
            <w:right w:val="none" w:sz="0" w:space="0" w:color="auto"/>
          </w:divBdr>
        </w:div>
        <w:div w:id="815608849">
          <w:marLeft w:val="0"/>
          <w:marRight w:val="0"/>
          <w:marTop w:val="0"/>
          <w:marBottom w:val="0"/>
          <w:divBdr>
            <w:top w:val="none" w:sz="0" w:space="0" w:color="auto"/>
            <w:left w:val="none" w:sz="0" w:space="0" w:color="auto"/>
            <w:bottom w:val="none" w:sz="0" w:space="0" w:color="auto"/>
            <w:right w:val="none" w:sz="0" w:space="0" w:color="auto"/>
          </w:divBdr>
        </w:div>
        <w:div w:id="207958476">
          <w:marLeft w:val="0"/>
          <w:marRight w:val="0"/>
          <w:marTop w:val="0"/>
          <w:marBottom w:val="0"/>
          <w:divBdr>
            <w:top w:val="none" w:sz="0" w:space="0" w:color="auto"/>
            <w:left w:val="none" w:sz="0" w:space="0" w:color="auto"/>
            <w:bottom w:val="none" w:sz="0" w:space="0" w:color="auto"/>
            <w:right w:val="none" w:sz="0" w:space="0" w:color="auto"/>
          </w:divBdr>
        </w:div>
        <w:div w:id="1781140214">
          <w:marLeft w:val="0"/>
          <w:marRight w:val="0"/>
          <w:marTop w:val="0"/>
          <w:marBottom w:val="0"/>
          <w:divBdr>
            <w:top w:val="none" w:sz="0" w:space="0" w:color="auto"/>
            <w:left w:val="none" w:sz="0" w:space="0" w:color="auto"/>
            <w:bottom w:val="none" w:sz="0" w:space="0" w:color="auto"/>
            <w:right w:val="none" w:sz="0" w:space="0" w:color="auto"/>
          </w:divBdr>
        </w:div>
        <w:div w:id="365758547">
          <w:marLeft w:val="0"/>
          <w:marRight w:val="0"/>
          <w:marTop w:val="0"/>
          <w:marBottom w:val="0"/>
          <w:divBdr>
            <w:top w:val="none" w:sz="0" w:space="0" w:color="auto"/>
            <w:left w:val="none" w:sz="0" w:space="0" w:color="auto"/>
            <w:bottom w:val="none" w:sz="0" w:space="0" w:color="auto"/>
            <w:right w:val="none" w:sz="0" w:space="0" w:color="auto"/>
          </w:divBdr>
        </w:div>
        <w:div w:id="1593930367">
          <w:marLeft w:val="0"/>
          <w:marRight w:val="0"/>
          <w:marTop w:val="0"/>
          <w:marBottom w:val="0"/>
          <w:divBdr>
            <w:top w:val="none" w:sz="0" w:space="0" w:color="auto"/>
            <w:left w:val="none" w:sz="0" w:space="0" w:color="auto"/>
            <w:bottom w:val="none" w:sz="0" w:space="0" w:color="auto"/>
            <w:right w:val="none" w:sz="0" w:space="0" w:color="auto"/>
          </w:divBdr>
        </w:div>
        <w:div w:id="244651961">
          <w:marLeft w:val="0"/>
          <w:marRight w:val="0"/>
          <w:marTop w:val="0"/>
          <w:marBottom w:val="0"/>
          <w:divBdr>
            <w:top w:val="none" w:sz="0" w:space="0" w:color="auto"/>
            <w:left w:val="none" w:sz="0" w:space="0" w:color="auto"/>
            <w:bottom w:val="none" w:sz="0" w:space="0" w:color="auto"/>
            <w:right w:val="none" w:sz="0" w:space="0" w:color="auto"/>
          </w:divBdr>
        </w:div>
        <w:div w:id="615139098">
          <w:marLeft w:val="0"/>
          <w:marRight w:val="0"/>
          <w:marTop w:val="0"/>
          <w:marBottom w:val="0"/>
          <w:divBdr>
            <w:top w:val="none" w:sz="0" w:space="0" w:color="auto"/>
            <w:left w:val="none" w:sz="0" w:space="0" w:color="auto"/>
            <w:bottom w:val="none" w:sz="0" w:space="0" w:color="auto"/>
            <w:right w:val="none" w:sz="0" w:space="0" w:color="auto"/>
          </w:divBdr>
        </w:div>
        <w:div w:id="1121337360">
          <w:marLeft w:val="0"/>
          <w:marRight w:val="0"/>
          <w:marTop w:val="0"/>
          <w:marBottom w:val="0"/>
          <w:divBdr>
            <w:top w:val="none" w:sz="0" w:space="0" w:color="auto"/>
            <w:left w:val="none" w:sz="0" w:space="0" w:color="auto"/>
            <w:bottom w:val="none" w:sz="0" w:space="0" w:color="auto"/>
            <w:right w:val="none" w:sz="0" w:space="0" w:color="auto"/>
          </w:divBdr>
        </w:div>
        <w:div w:id="1334410178">
          <w:marLeft w:val="0"/>
          <w:marRight w:val="0"/>
          <w:marTop w:val="0"/>
          <w:marBottom w:val="0"/>
          <w:divBdr>
            <w:top w:val="none" w:sz="0" w:space="0" w:color="auto"/>
            <w:left w:val="none" w:sz="0" w:space="0" w:color="auto"/>
            <w:bottom w:val="none" w:sz="0" w:space="0" w:color="auto"/>
            <w:right w:val="none" w:sz="0" w:space="0" w:color="auto"/>
          </w:divBdr>
        </w:div>
        <w:div w:id="1676229768">
          <w:marLeft w:val="0"/>
          <w:marRight w:val="0"/>
          <w:marTop w:val="0"/>
          <w:marBottom w:val="0"/>
          <w:divBdr>
            <w:top w:val="none" w:sz="0" w:space="0" w:color="auto"/>
            <w:left w:val="none" w:sz="0" w:space="0" w:color="auto"/>
            <w:bottom w:val="none" w:sz="0" w:space="0" w:color="auto"/>
            <w:right w:val="none" w:sz="0" w:space="0" w:color="auto"/>
          </w:divBdr>
        </w:div>
        <w:div w:id="883953754">
          <w:marLeft w:val="0"/>
          <w:marRight w:val="0"/>
          <w:marTop w:val="0"/>
          <w:marBottom w:val="0"/>
          <w:divBdr>
            <w:top w:val="none" w:sz="0" w:space="0" w:color="auto"/>
            <w:left w:val="none" w:sz="0" w:space="0" w:color="auto"/>
            <w:bottom w:val="none" w:sz="0" w:space="0" w:color="auto"/>
            <w:right w:val="none" w:sz="0" w:space="0" w:color="auto"/>
          </w:divBdr>
        </w:div>
        <w:div w:id="1276716113">
          <w:marLeft w:val="0"/>
          <w:marRight w:val="0"/>
          <w:marTop w:val="0"/>
          <w:marBottom w:val="0"/>
          <w:divBdr>
            <w:top w:val="none" w:sz="0" w:space="0" w:color="auto"/>
            <w:left w:val="none" w:sz="0" w:space="0" w:color="auto"/>
            <w:bottom w:val="none" w:sz="0" w:space="0" w:color="auto"/>
            <w:right w:val="none" w:sz="0" w:space="0" w:color="auto"/>
          </w:divBdr>
        </w:div>
        <w:div w:id="1065101114">
          <w:marLeft w:val="0"/>
          <w:marRight w:val="0"/>
          <w:marTop w:val="0"/>
          <w:marBottom w:val="0"/>
          <w:divBdr>
            <w:top w:val="none" w:sz="0" w:space="0" w:color="auto"/>
            <w:left w:val="none" w:sz="0" w:space="0" w:color="auto"/>
            <w:bottom w:val="none" w:sz="0" w:space="0" w:color="auto"/>
            <w:right w:val="none" w:sz="0" w:space="0" w:color="auto"/>
          </w:divBdr>
        </w:div>
        <w:div w:id="1754859707">
          <w:marLeft w:val="0"/>
          <w:marRight w:val="0"/>
          <w:marTop w:val="0"/>
          <w:marBottom w:val="0"/>
          <w:divBdr>
            <w:top w:val="none" w:sz="0" w:space="0" w:color="auto"/>
            <w:left w:val="none" w:sz="0" w:space="0" w:color="auto"/>
            <w:bottom w:val="none" w:sz="0" w:space="0" w:color="auto"/>
            <w:right w:val="none" w:sz="0" w:space="0" w:color="auto"/>
          </w:divBdr>
        </w:div>
        <w:div w:id="1792742154">
          <w:marLeft w:val="0"/>
          <w:marRight w:val="0"/>
          <w:marTop w:val="0"/>
          <w:marBottom w:val="0"/>
          <w:divBdr>
            <w:top w:val="none" w:sz="0" w:space="0" w:color="auto"/>
            <w:left w:val="none" w:sz="0" w:space="0" w:color="auto"/>
            <w:bottom w:val="none" w:sz="0" w:space="0" w:color="auto"/>
            <w:right w:val="none" w:sz="0" w:space="0" w:color="auto"/>
          </w:divBdr>
        </w:div>
        <w:div w:id="1661346514">
          <w:marLeft w:val="0"/>
          <w:marRight w:val="0"/>
          <w:marTop w:val="0"/>
          <w:marBottom w:val="0"/>
          <w:divBdr>
            <w:top w:val="none" w:sz="0" w:space="0" w:color="auto"/>
            <w:left w:val="none" w:sz="0" w:space="0" w:color="auto"/>
            <w:bottom w:val="none" w:sz="0" w:space="0" w:color="auto"/>
            <w:right w:val="none" w:sz="0" w:space="0" w:color="auto"/>
          </w:divBdr>
        </w:div>
        <w:div w:id="1373577464">
          <w:marLeft w:val="0"/>
          <w:marRight w:val="0"/>
          <w:marTop w:val="0"/>
          <w:marBottom w:val="0"/>
          <w:divBdr>
            <w:top w:val="none" w:sz="0" w:space="0" w:color="auto"/>
            <w:left w:val="none" w:sz="0" w:space="0" w:color="auto"/>
            <w:bottom w:val="none" w:sz="0" w:space="0" w:color="auto"/>
            <w:right w:val="none" w:sz="0" w:space="0" w:color="auto"/>
          </w:divBdr>
        </w:div>
        <w:div w:id="1533835044">
          <w:marLeft w:val="0"/>
          <w:marRight w:val="0"/>
          <w:marTop w:val="0"/>
          <w:marBottom w:val="0"/>
          <w:divBdr>
            <w:top w:val="none" w:sz="0" w:space="0" w:color="auto"/>
            <w:left w:val="none" w:sz="0" w:space="0" w:color="auto"/>
            <w:bottom w:val="none" w:sz="0" w:space="0" w:color="auto"/>
            <w:right w:val="none" w:sz="0" w:space="0" w:color="auto"/>
          </w:divBdr>
        </w:div>
        <w:div w:id="1006133489">
          <w:marLeft w:val="0"/>
          <w:marRight w:val="0"/>
          <w:marTop w:val="0"/>
          <w:marBottom w:val="0"/>
          <w:divBdr>
            <w:top w:val="none" w:sz="0" w:space="0" w:color="auto"/>
            <w:left w:val="none" w:sz="0" w:space="0" w:color="auto"/>
            <w:bottom w:val="none" w:sz="0" w:space="0" w:color="auto"/>
            <w:right w:val="none" w:sz="0" w:space="0" w:color="auto"/>
          </w:divBdr>
        </w:div>
        <w:div w:id="418334149">
          <w:marLeft w:val="0"/>
          <w:marRight w:val="0"/>
          <w:marTop w:val="0"/>
          <w:marBottom w:val="0"/>
          <w:divBdr>
            <w:top w:val="none" w:sz="0" w:space="0" w:color="auto"/>
            <w:left w:val="none" w:sz="0" w:space="0" w:color="auto"/>
            <w:bottom w:val="none" w:sz="0" w:space="0" w:color="auto"/>
            <w:right w:val="none" w:sz="0" w:space="0" w:color="auto"/>
          </w:divBdr>
        </w:div>
        <w:div w:id="834536305">
          <w:marLeft w:val="0"/>
          <w:marRight w:val="0"/>
          <w:marTop w:val="0"/>
          <w:marBottom w:val="0"/>
          <w:divBdr>
            <w:top w:val="none" w:sz="0" w:space="0" w:color="auto"/>
            <w:left w:val="none" w:sz="0" w:space="0" w:color="auto"/>
            <w:bottom w:val="none" w:sz="0" w:space="0" w:color="auto"/>
            <w:right w:val="none" w:sz="0" w:space="0" w:color="auto"/>
          </w:divBdr>
        </w:div>
        <w:div w:id="46876494">
          <w:marLeft w:val="0"/>
          <w:marRight w:val="0"/>
          <w:marTop w:val="0"/>
          <w:marBottom w:val="0"/>
          <w:divBdr>
            <w:top w:val="none" w:sz="0" w:space="0" w:color="auto"/>
            <w:left w:val="none" w:sz="0" w:space="0" w:color="auto"/>
            <w:bottom w:val="none" w:sz="0" w:space="0" w:color="auto"/>
            <w:right w:val="none" w:sz="0" w:space="0" w:color="auto"/>
          </w:divBdr>
        </w:div>
        <w:div w:id="660501211">
          <w:marLeft w:val="0"/>
          <w:marRight w:val="0"/>
          <w:marTop w:val="0"/>
          <w:marBottom w:val="0"/>
          <w:divBdr>
            <w:top w:val="none" w:sz="0" w:space="0" w:color="auto"/>
            <w:left w:val="none" w:sz="0" w:space="0" w:color="auto"/>
            <w:bottom w:val="none" w:sz="0" w:space="0" w:color="auto"/>
            <w:right w:val="none" w:sz="0" w:space="0" w:color="auto"/>
          </w:divBdr>
        </w:div>
        <w:div w:id="1875653439">
          <w:marLeft w:val="0"/>
          <w:marRight w:val="0"/>
          <w:marTop w:val="0"/>
          <w:marBottom w:val="0"/>
          <w:divBdr>
            <w:top w:val="none" w:sz="0" w:space="0" w:color="auto"/>
            <w:left w:val="none" w:sz="0" w:space="0" w:color="auto"/>
            <w:bottom w:val="none" w:sz="0" w:space="0" w:color="auto"/>
            <w:right w:val="none" w:sz="0" w:space="0" w:color="auto"/>
          </w:divBdr>
        </w:div>
        <w:div w:id="219248058">
          <w:marLeft w:val="0"/>
          <w:marRight w:val="0"/>
          <w:marTop w:val="0"/>
          <w:marBottom w:val="0"/>
          <w:divBdr>
            <w:top w:val="none" w:sz="0" w:space="0" w:color="auto"/>
            <w:left w:val="none" w:sz="0" w:space="0" w:color="auto"/>
            <w:bottom w:val="none" w:sz="0" w:space="0" w:color="auto"/>
            <w:right w:val="none" w:sz="0" w:space="0" w:color="auto"/>
          </w:divBdr>
        </w:div>
        <w:div w:id="291064271">
          <w:marLeft w:val="0"/>
          <w:marRight w:val="0"/>
          <w:marTop w:val="0"/>
          <w:marBottom w:val="0"/>
          <w:divBdr>
            <w:top w:val="none" w:sz="0" w:space="0" w:color="auto"/>
            <w:left w:val="none" w:sz="0" w:space="0" w:color="auto"/>
            <w:bottom w:val="none" w:sz="0" w:space="0" w:color="auto"/>
            <w:right w:val="none" w:sz="0" w:space="0" w:color="auto"/>
          </w:divBdr>
        </w:div>
        <w:div w:id="736585784">
          <w:marLeft w:val="0"/>
          <w:marRight w:val="0"/>
          <w:marTop w:val="0"/>
          <w:marBottom w:val="0"/>
          <w:divBdr>
            <w:top w:val="none" w:sz="0" w:space="0" w:color="auto"/>
            <w:left w:val="none" w:sz="0" w:space="0" w:color="auto"/>
            <w:bottom w:val="none" w:sz="0" w:space="0" w:color="auto"/>
            <w:right w:val="none" w:sz="0" w:space="0" w:color="auto"/>
          </w:divBdr>
        </w:div>
        <w:div w:id="1285769755">
          <w:marLeft w:val="0"/>
          <w:marRight w:val="0"/>
          <w:marTop w:val="0"/>
          <w:marBottom w:val="0"/>
          <w:divBdr>
            <w:top w:val="none" w:sz="0" w:space="0" w:color="auto"/>
            <w:left w:val="none" w:sz="0" w:space="0" w:color="auto"/>
            <w:bottom w:val="none" w:sz="0" w:space="0" w:color="auto"/>
            <w:right w:val="none" w:sz="0" w:space="0" w:color="auto"/>
          </w:divBdr>
        </w:div>
        <w:div w:id="148444955">
          <w:marLeft w:val="0"/>
          <w:marRight w:val="0"/>
          <w:marTop w:val="0"/>
          <w:marBottom w:val="0"/>
          <w:divBdr>
            <w:top w:val="none" w:sz="0" w:space="0" w:color="auto"/>
            <w:left w:val="none" w:sz="0" w:space="0" w:color="auto"/>
            <w:bottom w:val="none" w:sz="0" w:space="0" w:color="auto"/>
            <w:right w:val="none" w:sz="0" w:space="0" w:color="auto"/>
          </w:divBdr>
        </w:div>
        <w:div w:id="1683775054">
          <w:marLeft w:val="0"/>
          <w:marRight w:val="0"/>
          <w:marTop w:val="0"/>
          <w:marBottom w:val="0"/>
          <w:divBdr>
            <w:top w:val="none" w:sz="0" w:space="0" w:color="auto"/>
            <w:left w:val="none" w:sz="0" w:space="0" w:color="auto"/>
            <w:bottom w:val="none" w:sz="0" w:space="0" w:color="auto"/>
            <w:right w:val="none" w:sz="0" w:space="0" w:color="auto"/>
          </w:divBdr>
        </w:div>
        <w:div w:id="78139019">
          <w:marLeft w:val="0"/>
          <w:marRight w:val="0"/>
          <w:marTop w:val="0"/>
          <w:marBottom w:val="0"/>
          <w:divBdr>
            <w:top w:val="none" w:sz="0" w:space="0" w:color="auto"/>
            <w:left w:val="none" w:sz="0" w:space="0" w:color="auto"/>
            <w:bottom w:val="none" w:sz="0" w:space="0" w:color="auto"/>
            <w:right w:val="none" w:sz="0" w:space="0" w:color="auto"/>
          </w:divBdr>
        </w:div>
        <w:div w:id="1213348420">
          <w:marLeft w:val="0"/>
          <w:marRight w:val="0"/>
          <w:marTop w:val="0"/>
          <w:marBottom w:val="0"/>
          <w:divBdr>
            <w:top w:val="none" w:sz="0" w:space="0" w:color="auto"/>
            <w:left w:val="none" w:sz="0" w:space="0" w:color="auto"/>
            <w:bottom w:val="none" w:sz="0" w:space="0" w:color="auto"/>
            <w:right w:val="none" w:sz="0" w:space="0" w:color="auto"/>
          </w:divBdr>
        </w:div>
        <w:div w:id="1243030792">
          <w:marLeft w:val="0"/>
          <w:marRight w:val="0"/>
          <w:marTop w:val="0"/>
          <w:marBottom w:val="0"/>
          <w:divBdr>
            <w:top w:val="none" w:sz="0" w:space="0" w:color="auto"/>
            <w:left w:val="none" w:sz="0" w:space="0" w:color="auto"/>
            <w:bottom w:val="none" w:sz="0" w:space="0" w:color="auto"/>
            <w:right w:val="none" w:sz="0" w:space="0" w:color="auto"/>
          </w:divBdr>
        </w:div>
        <w:div w:id="1046955800">
          <w:marLeft w:val="0"/>
          <w:marRight w:val="0"/>
          <w:marTop w:val="0"/>
          <w:marBottom w:val="0"/>
          <w:divBdr>
            <w:top w:val="none" w:sz="0" w:space="0" w:color="auto"/>
            <w:left w:val="none" w:sz="0" w:space="0" w:color="auto"/>
            <w:bottom w:val="none" w:sz="0" w:space="0" w:color="auto"/>
            <w:right w:val="none" w:sz="0" w:space="0" w:color="auto"/>
          </w:divBdr>
        </w:div>
        <w:div w:id="57628574">
          <w:marLeft w:val="0"/>
          <w:marRight w:val="0"/>
          <w:marTop w:val="0"/>
          <w:marBottom w:val="0"/>
          <w:divBdr>
            <w:top w:val="none" w:sz="0" w:space="0" w:color="auto"/>
            <w:left w:val="none" w:sz="0" w:space="0" w:color="auto"/>
            <w:bottom w:val="none" w:sz="0" w:space="0" w:color="auto"/>
            <w:right w:val="none" w:sz="0" w:space="0" w:color="auto"/>
          </w:divBdr>
        </w:div>
        <w:div w:id="1831632842">
          <w:marLeft w:val="0"/>
          <w:marRight w:val="0"/>
          <w:marTop w:val="0"/>
          <w:marBottom w:val="0"/>
          <w:divBdr>
            <w:top w:val="none" w:sz="0" w:space="0" w:color="auto"/>
            <w:left w:val="none" w:sz="0" w:space="0" w:color="auto"/>
            <w:bottom w:val="none" w:sz="0" w:space="0" w:color="auto"/>
            <w:right w:val="none" w:sz="0" w:space="0" w:color="auto"/>
          </w:divBdr>
        </w:div>
        <w:div w:id="480460421">
          <w:marLeft w:val="0"/>
          <w:marRight w:val="0"/>
          <w:marTop w:val="0"/>
          <w:marBottom w:val="0"/>
          <w:divBdr>
            <w:top w:val="none" w:sz="0" w:space="0" w:color="auto"/>
            <w:left w:val="none" w:sz="0" w:space="0" w:color="auto"/>
            <w:bottom w:val="none" w:sz="0" w:space="0" w:color="auto"/>
            <w:right w:val="none" w:sz="0" w:space="0" w:color="auto"/>
          </w:divBdr>
        </w:div>
        <w:div w:id="277177797">
          <w:marLeft w:val="0"/>
          <w:marRight w:val="0"/>
          <w:marTop w:val="0"/>
          <w:marBottom w:val="0"/>
          <w:divBdr>
            <w:top w:val="none" w:sz="0" w:space="0" w:color="auto"/>
            <w:left w:val="none" w:sz="0" w:space="0" w:color="auto"/>
            <w:bottom w:val="none" w:sz="0" w:space="0" w:color="auto"/>
            <w:right w:val="none" w:sz="0" w:space="0" w:color="auto"/>
          </w:divBdr>
        </w:div>
        <w:div w:id="1376538731">
          <w:marLeft w:val="0"/>
          <w:marRight w:val="0"/>
          <w:marTop w:val="0"/>
          <w:marBottom w:val="0"/>
          <w:divBdr>
            <w:top w:val="none" w:sz="0" w:space="0" w:color="auto"/>
            <w:left w:val="none" w:sz="0" w:space="0" w:color="auto"/>
            <w:bottom w:val="none" w:sz="0" w:space="0" w:color="auto"/>
            <w:right w:val="none" w:sz="0" w:space="0" w:color="auto"/>
          </w:divBdr>
        </w:div>
        <w:div w:id="1021205507">
          <w:marLeft w:val="0"/>
          <w:marRight w:val="0"/>
          <w:marTop w:val="0"/>
          <w:marBottom w:val="0"/>
          <w:divBdr>
            <w:top w:val="none" w:sz="0" w:space="0" w:color="auto"/>
            <w:left w:val="none" w:sz="0" w:space="0" w:color="auto"/>
            <w:bottom w:val="none" w:sz="0" w:space="0" w:color="auto"/>
            <w:right w:val="none" w:sz="0" w:space="0" w:color="auto"/>
          </w:divBdr>
        </w:div>
        <w:div w:id="245960983">
          <w:marLeft w:val="0"/>
          <w:marRight w:val="0"/>
          <w:marTop w:val="0"/>
          <w:marBottom w:val="0"/>
          <w:divBdr>
            <w:top w:val="none" w:sz="0" w:space="0" w:color="auto"/>
            <w:left w:val="none" w:sz="0" w:space="0" w:color="auto"/>
            <w:bottom w:val="none" w:sz="0" w:space="0" w:color="auto"/>
            <w:right w:val="none" w:sz="0" w:space="0" w:color="auto"/>
          </w:divBdr>
        </w:div>
        <w:div w:id="829054108">
          <w:marLeft w:val="0"/>
          <w:marRight w:val="0"/>
          <w:marTop w:val="0"/>
          <w:marBottom w:val="0"/>
          <w:divBdr>
            <w:top w:val="none" w:sz="0" w:space="0" w:color="auto"/>
            <w:left w:val="none" w:sz="0" w:space="0" w:color="auto"/>
            <w:bottom w:val="none" w:sz="0" w:space="0" w:color="auto"/>
            <w:right w:val="none" w:sz="0" w:space="0" w:color="auto"/>
          </w:divBdr>
        </w:div>
        <w:div w:id="1847556470">
          <w:marLeft w:val="0"/>
          <w:marRight w:val="0"/>
          <w:marTop w:val="0"/>
          <w:marBottom w:val="0"/>
          <w:divBdr>
            <w:top w:val="none" w:sz="0" w:space="0" w:color="auto"/>
            <w:left w:val="none" w:sz="0" w:space="0" w:color="auto"/>
            <w:bottom w:val="none" w:sz="0" w:space="0" w:color="auto"/>
            <w:right w:val="none" w:sz="0" w:space="0" w:color="auto"/>
          </w:divBdr>
        </w:div>
        <w:div w:id="1239903815">
          <w:marLeft w:val="0"/>
          <w:marRight w:val="0"/>
          <w:marTop w:val="0"/>
          <w:marBottom w:val="0"/>
          <w:divBdr>
            <w:top w:val="none" w:sz="0" w:space="0" w:color="auto"/>
            <w:left w:val="none" w:sz="0" w:space="0" w:color="auto"/>
            <w:bottom w:val="none" w:sz="0" w:space="0" w:color="auto"/>
            <w:right w:val="none" w:sz="0" w:space="0" w:color="auto"/>
          </w:divBdr>
        </w:div>
        <w:div w:id="1170221598">
          <w:marLeft w:val="0"/>
          <w:marRight w:val="0"/>
          <w:marTop w:val="0"/>
          <w:marBottom w:val="0"/>
          <w:divBdr>
            <w:top w:val="none" w:sz="0" w:space="0" w:color="auto"/>
            <w:left w:val="none" w:sz="0" w:space="0" w:color="auto"/>
            <w:bottom w:val="none" w:sz="0" w:space="0" w:color="auto"/>
            <w:right w:val="none" w:sz="0" w:space="0" w:color="auto"/>
          </w:divBdr>
        </w:div>
        <w:div w:id="1283268086">
          <w:marLeft w:val="0"/>
          <w:marRight w:val="0"/>
          <w:marTop w:val="0"/>
          <w:marBottom w:val="0"/>
          <w:divBdr>
            <w:top w:val="none" w:sz="0" w:space="0" w:color="auto"/>
            <w:left w:val="none" w:sz="0" w:space="0" w:color="auto"/>
            <w:bottom w:val="none" w:sz="0" w:space="0" w:color="auto"/>
            <w:right w:val="none" w:sz="0" w:space="0" w:color="auto"/>
          </w:divBdr>
        </w:div>
        <w:div w:id="1701589623">
          <w:marLeft w:val="0"/>
          <w:marRight w:val="0"/>
          <w:marTop w:val="0"/>
          <w:marBottom w:val="0"/>
          <w:divBdr>
            <w:top w:val="none" w:sz="0" w:space="0" w:color="auto"/>
            <w:left w:val="none" w:sz="0" w:space="0" w:color="auto"/>
            <w:bottom w:val="none" w:sz="0" w:space="0" w:color="auto"/>
            <w:right w:val="none" w:sz="0" w:space="0" w:color="auto"/>
          </w:divBdr>
        </w:div>
        <w:div w:id="578444639">
          <w:marLeft w:val="0"/>
          <w:marRight w:val="0"/>
          <w:marTop w:val="0"/>
          <w:marBottom w:val="0"/>
          <w:divBdr>
            <w:top w:val="none" w:sz="0" w:space="0" w:color="auto"/>
            <w:left w:val="none" w:sz="0" w:space="0" w:color="auto"/>
            <w:bottom w:val="none" w:sz="0" w:space="0" w:color="auto"/>
            <w:right w:val="none" w:sz="0" w:space="0" w:color="auto"/>
          </w:divBdr>
        </w:div>
        <w:div w:id="970982097">
          <w:marLeft w:val="0"/>
          <w:marRight w:val="0"/>
          <w:marTop w:val="0"/>
          <w:marBottom w:val="0"/>
          <w:divBdr>
            <w:top w:val="none" w:sz="0" w:space="0" w:color="auto"/>
            <w:left w:val="none" w:sz="0" w:space="0" w:color="auto"/>
            <w:bottom w:val="none" w:sz="0" w:space="0" w:color="auto"/>
            <w:right w:val="none" w:sz="0" w:space="0" w:color="auto"/>
          </w:divBdr>
        </w:div>
        <w:div w:id="33510360">
          <w:marLeft w:val="0"/>
          <w:marRight w:val="0"/>
          <w:marTop w:val="0"/>
          <w:marBottom w:val="0"/>
          <w:divBdr>
            <w:top w:val="none" w:sz="0" w:space="0" w:color="auto"/>
            <w:left w:val="none" w:sz="0" w:space="0" w:color="auto"/>
            <w:bottom w:val="none" w:sz="0" w:space="0" w:color="auto"/>
            <w:right w:val="none" w:sz="0" w:space="0" w:color="auto"/>
          </w:divBdr>
        </w:div>
        <w:div w:id="586622429">
          <w:marLeft w:val="0"/>
          <w:marRight w:val="0"/>
          <w:marTop w:val="0"/>
          <w:marBottom w:val="0"/>
          <w:divBdr>
            <w:top w:val="none" w:sz="0" w:space="0" w:color="auto"/>
            <w:left w:val="none" w:sz="0" w:space="0" w:color="auto"/>
            <w:bottom w:val="none" w:sz="0" w:space="0" w:color="auto"/>
            <w:right w:val="none" w:sz="0" w:space="0" w:color="auto"/>
          </w:divBdr>
        </w:div>
        <w:div w:id="344599093">
          <w:marLeft w:val="0"/>
          <w:marRight w:val="0"/>
          <w:marTop w:val="0"/>
          <w:marBottom w:val="0"/>
          <w:divBdr>
            <w:top w:val="none" w:sz="0" w:space="0" w:color="auto"/>
            <w:left w:val="none" w:sz="0" w:space="0" w:color="auto"/>
            <w:bottom w:val="none" w:sz="0" w:space="0" w:color="auto"/>
            <w:right w:val="none" w:sz="0" w:space="0" w:color="auto"/>
          </w:divBdr>
        </w:div>
        <w:div w:id="902451020">
          <w:marLeft w:val="0"/>
          <w:marRight w:val="0"/>
          <w:marTop w:val="0"/>
          <w:marBottom w:val="0"/>
          <w:divBdr>
            <w:top w:val="none" w:sz="0" w:space="0" w:color="auto"/>
            <w:left w:val="none" w:sz="0" w:space="0" w:color="auto"/>
            <w:bottom w:val="none" w:sz="0" w:space="0" w:color="auto"/>
            <w:right w:val="none" w:sz="0" w:space="0" w:color="auto"/>
          </w:divBdr>
        </w:div>
        <w:div w:id="605384463">
          <w:marLeft w:val="0"/>
          <w:marRight w:val="0"/>
          <w:marTop w:val="0"/>
          <w:marBottom w:val="0"/>
          <w:divBdr>
            <w:top w:val="none" w:sz="0" w:space="0" w:color="auto"/>
            <w:left w:val="none" w:sz="0" w:space="0" w:color="auto"/>
            <w:bottom w:val="none" w:sz="0" w:space="0" w:color="auto"/>
            <w:right w:val="none" w:sz="0" w:space="0" w:color="auto"/>
          </w:divBdr>
        </w:div>
        <w:div w:id="1075936541">
          <w:marLeft w:val="0"/>
          <w:marRight w:val="0"/>
          <w:marTop w:val="0"/>
          <w:marBottom w:val="0"/>
          <w:divBdr>
            <w:top w:val="none" w:sz="0" w:space="0" w:color="auto"/>
            <w:left w:val="none" w:sz="0" w:space="0" w:color="auto"/>
            <w:bottom w:val="none" w:sz="0" w:space="0" w:color="auto"/>
            <w:right w:val="none" w:sz="0" w:space="0" w:color="auto"/>
          </w:divBdr>
        </w:div>
        <w:div w:id="1829058785">
          <w:marLeft w:val="0"/>
          <w:marRight w:val="0"/>
          <w:marTop w:val="0"/>
          <w:marBottom w:val="0"/>
          <w:divBdr>
            <w:top w:val="none" w:sz="0" w:space="0" w:color="auto"/>
            <w:left w:val="none" w:sz="0" w:space="0" w:color="auto"/>
            <w:bottom w:val="none" w:sz="0" w:space="0" w:color="auto"/>
            <w:right w:val="none" w:sz="0" w:space="0" w:color="auto"/>
          </w:divBdr>
        </w:div>
        <w:div w:id="473760398">
          <w:marLeft w:val="0"/>
          <w:marRight w:val="0"/>
          <w:marTop w:val="0"/>
          <w:marBottom w:val="0"/>
          <w:divBdr>
            <w:top w:val="none" w:sz="0" w:space="0" w:color="auto"/>
            <w:left w:val="none" w:sz="0" w:space="0" w:color="auto"/>
            <w:bottom w:val="none" w:sz="0" w:space="0" w:color="auto"/>
            <w:right w:val="none" w:sz="0" w:space="0" w:color="auto"/>
          </w:divBdr>
        </w:div>
        <w:div w:id="412973949">
          <w:marLeft w:val="0"/>
          <w:marRight w:val="0"/>
          <w:marTop w:val="0"/>
          <w:marBottom w:val="0"/>
          <w:divBdr>
            <w:top w:val="none" w:sz="0" w:space="0" w:color="auto"/>
            <w:left w:val="none" w:sz="0" w:space="0" w:color="auto"/>
            <w:bottom w:val="none" w:sz="0" w:space="0" w:color="auto"/>
            <w:right w:val="none" w:sz="0" w:space="0" w:color="auto"/>
          </w:divBdr>
        </w:div>
        <w:div w:id="500394213">
          <w:marLeft w:val="0"/>
          <w:marRight w:val="0"/>
          <w:marTop w:val="0"/>
          <w:marBottom w:val="0"/>
          <w:divBdr>
            <w:top w:val="none" w:sz="0" w:space="0" w:color="auto"/>
            <w:left w:val="none" w:sz="0" w:space="0" w:color="auto"/>
            <w:bottom w:val="none" w:sz="0" w:space="0" w:color="auto"/>
            <w:right w:val="none" w:sz="0" w:space="0" w:color="auto"/>
          </w:divBdr>
        </w:div>
        <w:div w:id="868371127">
          <w:marLeft w:val="0"/>
          <w:marRight w:val="0"/>
          <w:marTop w:val="0"/>
          <w:marBottom w:val="0"/>
          <w:divBdr>
            <w:top w:val="none" w:sz="0" w:space="0" w:color="auto"/>
            <w:left w:val="none" w:sz="0" w:space="0" w:color="auto"/>
            <w:bottom w:val="none" w:sz="0" w:space="0" w:color="auto"/>
            <w:right w:val="none" w:sz="0" w:space="0" w:color="auto"/>
          </w:divBdr>
        </w:div>
        <w:div w:id="1939750813">
          <w:marLeft w:val="0"/>
          <w:marRight w:val="0"/>
          <w:marTop w:val="0"/>
          <w:marBottom w:val="0"/>
          <w:divBdr>
            <w:top w:val="none" w:sz="0" w:space="0" w:color="auto"/>
            <w:left w:val="none" w:sz="0" w:space="0" w:color="auto"/>
            <w:bottom w:val="none" w:sz="0" w:space="0" w:color="auto"/>
            <w:right w:val="none" w:sz="0" w:space="0" w:color="auto"/>
          </w:divBdr>
        </w:div>
        <w:div w:id="279000229">
          <w:marLeft w:val="0"/>
          <w:marRight w:val="0"/>
          <w:marTop w:val="0"/>
          <w:marBottom w:val="0"/>
          <w:divBdr>
            <w:top w:val="none" w:sz="0" w:space="0" w:color="auto"/>
            <w:left w:val="none" w:sz="0" w:space="0" w:color="auto"/>
            <w:bottom w:val="none" w:sz="0" w:space="0" w:color="auto"/>
            <w:right w:val="none" w:sz="0" w:space="0" w:color="auto"/>
          </w:divBdr>
        </w:div>
        <w:div w:id="600527519">
          <w:marLeft w:val="0"/>
          <w:marRight w:val="0"/>
          <w:marTop w:val="0"/>
          <w:marBottom w:val="0"/>
          <w:divBdr>
            <w:top w:val="none" w:sz="0" w:space="0" w:color="auto"/>
            <w:left w:val="none" w:sz="0" w:space="0" w:color="auto"/>
            <w:bottom w:val="none" w:sz="0" w:space="0" w:color="auto"/>
            <w:right w:val="none" w:sz="0" w:space="0" w:color="auto"/>
          </w:divBdr>
        </w:div>
        <w:div w:id="1212154146">
          <w:marLeft w:val="0"/>
          <w:marRight w:val="0"/>
          <w:marTop w:val="0"/>
          <w:marBottom w:val="0"/>
          <w:divBdr>
            <w:top w:val="none" w:sz="0" w:space="0" w:color="auto"/>
            <w:left w:val="none" w:sz="0" w:space="0" w:color="auto"/>
            <w:bottom w:val="none" w:sz="0" w:space="0" w:color="auto"/>
            <w:right w:val="none" w:sz="0" w:space="0" w:color="auto"/>
          </w:divBdr>
        </w:div>
        <w:div w:id="1928608225">
          <w:marLeft w:val="0"/>
          <w:marRight w:val="0"/>
          <w:marTop w:val="0"/>
          <w:marBottom w:val="0"/>
          <w:divBdr>
            <w:top w:val="none" w:sz="0" w:space="0" w:color="auto"/>
            <w:left w:val="none" w:sz="0" w:space="0" w:color="auto"/>
            <w:bottom w:val="none" w:sz="0" w:space="0" w:color="auto"/>
            <w:right w:val="none" w:sz="0" w:space="0" w:color="auto"/>
          </w:divBdr>
        </w:div>
        <w:div w:id="1964967046">
          <w:marLeft w:val="0"/>
          <w:marRight w:val="0"/>
          <w:marTop w:val="0"/>
          <w:marBottom w:val="0"/>
          <w:divBdr>
            <w:top w:val="none" w:sz="0" w:space="0" w:color="auto"/>
            <w:left w:val="none" w:sz="0" w:space="0" w:color="auto"/>
            <w:bottom w:val="none" w:sz="0" w:space="0" w:color="auto"/>
            <w:right w:val="none" w:sz="0" w:space="0" w:color="auto"/>
          </w:divBdr>
        </w:div>
        <w:div w:id="516193402">
          <w:marLeft w:val="0"/>
          <w:marRight w:val="0"/>
          <w:marTop w:val="0"/>
          <w:marBottom w:val="0"/>
          <w:divBdr>
            <w:top w:val="none" w:sz="0" w:space="0" w:color="auto"/>
            <w:left w:val="none" w:sz="0" w:space="0" w:color="auto"/>
            <w:bottom w:val="none" w:sz="0" w:space="0" w:color="auto"/>
            <w:right w:val="none" w:sz="0" w:space="0" w:color="auto"/>
          </w:divBdr>
        </w:div>
        <w:div w:id="96292517">
          <w:marLeft w:val="0"/>
          <w:marRight w:val="0"/>
          <w:marTop w:val="0"/>
          <w:marBottom w:val="0"/>
          <w:divBdr>
            <w:top w:val="none" w:sz="0" w:space="0" w:color="auto"/>
            <w:left w:val="none" w:sz="0" w:space="0" w:color="auto"/>
            <w:bottom w:val="none" w:sz="0" w:space="0" w:color="auto"/>
            <w:right w:val="none" w:sz="0" w:space="0" w:color="auto"/>
          </w:divBdr>
        </w:div>
        <w:div w:id="783769225">
          <w:marLeft w:val="0"/>
          <w:marRight w:val="0"/>
          <w:marTop w:val="0"/>
          <w:marBottom w:val="0"/>
          <w:divBdr>
            <w:top w:val="none" w:sz="0" w:space="0" w:color="auto"/>
            <w:left w:val="none" w:sz="0" w:space="0" w:color="auto"/>
            <w:bottom w:val="none" w:sz="0" w:space="0" w:color="auto"/>
            <w:right w:val="none" w:sz="0" w:space="0" w:color="auto"/>
          </w:divBdr>
        </w:div>
        <w:div w:id="1626735186">
          <w:marLeft w:val="0"/>
          <w:marRight w:val="0"/>
          <w:marTop w:val="0"/>
          <w:marBottom w:val="0"/>
          <w:divBdr>
            <w:top w:val="none" w:sz="0" w:space="0" w:color="auto"/>
            <w:left w:val="none" w:sz="0" w:space="0" w:color="auto"/>
            <w:bottom w:val="none" w:sz="0" w:space="0" w:color="auto"/>
            <w:right w:val="none" w:sz="0" w:space="0" w:color="auto"/>
          </w:divBdr>
        </w:div>
        <w:div w:id="3632073">
          <w:marLeft w:val="0"/>
          <w:marRight w:val="0"/>
          <w:marTop w:val="0"/>
          <w:marBottom w:val="0"/>
          <w:divBdr>
            <w:top w:val="none" w:sz="0" w:space="0" w:color="auto"/>
            <w:left w:val="none" w:sz="0" w:space="0" w:color="auto"/>
            <w:bottom w:val="none" w:sz="0" w:space="0" w:color="auto"/>
            <w:right w:val="none" w:sz="0" w:space="0" w:color="auto"/>
          </w:divBdr>
        </w:div>
        <w:div w:id="708527327">
          <w:marLeft w:val="0"/>
          <w:marRight w:val="0"/>
          <w:marTop w:val="0"/>
          <w:marBottom w:val="0"/>
          <w:divBdr>
            <w:top w:val="none" w:sz="0" w:space="0" w:color="auto"/>
            <w:left w:val="none" w:sz="0" w:space="0" w:color="auto"/>
            <w:bottom w:val="none" w:sz="0" w:space="0" w:color="auto"/>
            <w:right w:val="none" w:sz="0" w:space="0" w:color="auto"/>
          </w:divBdr>
        </w:div>
        <w:div w:id="726606597">
          <w:marLeft w:val="0"/>
          <w:marRight w:val="0"/>
          <w:marTop w:val="0"/>
          <w:marBottom w:val="0"/>
          <w:divBdr>
            <w:top w:val="none" w:sz="0" w:space="0" w:color="auto"/>
            <w:left w:val="none" w:sz="0" w:space="0" w:color="auto"/>
            <w:bottom w:val="none" w:sz="0" w:space="0" w:color="auto"/>
            <w:right w:val="none" w:sz="0" w:space="0" w:color="auto"/>
          </w:divBdr>
        </w:div>
        <w:div w:id="460736254">
          <w:marLeft w:val="0"/>
          <w:marRight w:val="0"/>
          <w:marTop w:val="0"/>
          <w:marBottom w:val="0"/>
          <w:divBdr>
            <w:top w:val="none" w:sz="0" w:space="0" w:color="auto"/>
            <w:left w:val="none" w:sz="0" w:space="0" w:color="auto"/>
            <w:bottom w:val="none" w:sz="0" w:space="0" w:color="auto"/>
            <w:right w:val="none" w:sz="0" w:space="0" w:color="auto"/>
          </w:divBdr>
        </w:div>
        <w:div w:id="180628408">
          <w:marLeft w:val="0"/>
          <w:marRight w:val="0"/>
          <w:marTop w:val="0"/>
          <w:marBottom w:val="0"/>
          <w:divBdr>
            <w:top w:val="none" w:sz="0" w:space="0" w:color="auto"/>
            <w:left w:val="none" w:sz="0" w:space="0" w:color="auto"/>
            <w:bottom w:val="none" w:sz="0" w:space="0" w:color="auto"/>
            <w:right w:val="none" w:sz="0" w:space="0" w:color="auto"/>
          </w:divBdr>
        </w:div>
        <w:div w:id="1017583870">
          <w:marLeft w:val="0"/>
          <w:marRight w:val="0"/>
          <w:marTop w:val="0"/>
          <w:marBottom w:val="0"/>
          <w:divBdr>
            <w:top w:val="none" w:sz="0" w:space="0" w:color="auto"/>
            <w:left w:val="none" w:sz="0" w:space="0" w:color="auto"/>
            <w:bottom w:val="none" w:sz="0" w:space="0" w:color="auto"/>
            <w:right w:val="none" w:sz="0" w:space="0" w:color="auto"/>
          </w:divBdr>
        </w:div>
        <w:div w:id="1653169244">
          <w:marLeft w:val="0"/>
          <w:marRight w:val="0"/>
          <w:marTop w:val="0"/>
          <w:marBottom w:val="0"/>
          <w:divBdr>
            <w:top w:val="none" w:sz="0" w:space="0" w:color="auto"/>
            <w:left w:val="none" w:sz="0" w:space="0" w:color="auto"/>
            <w:bottom w:val="none" w:sz="0" w:space="0" w:color="auto"/>
            <w:right w:val="none" w:sz="0" w:space="0" w:color="auto"/>
          </w:divBdr>
        </w:div>
        <w:div w:id="1491632000">
          <w:marLeft w:val="0"/>
          <w:marRight w:val="0"/>
          <w:marTop w:val="0"/>
          <w:marBottom w:val="0"/>
          <w:divBdr>
            <w:top w:val="none" w:sz="0" w:space="0" w:color="auto"/>
            <w:left w:val="none" w:sz="0" w:space="0" w:color="auto"/>
            <w:bottom w:val="none" w:sz="0" w:space="0" w:color="auto"/>
            <w:right w:val="none" w:sz="0" w:space="0" w:color="auto"/>
          </w:divBdr>
        </w:div>
        <w:div w:id="2147237415">
          <w:marLeft w:val="0"/>
          <w:marRight w:val="0"/>
          <w:marTop w:val="0"/>
          <w:marBottom w:val="0"/>
          <w:divBdr>
            <w:top w:val="none" w:sz="0" w:space="0" w:color="auto"/>
            <w:left w:val="none" w:sz="0" w:space="0" w:color="auto"/>
            <w:bottom w:val="none" w:sz="0" w:space="0" w:color="auto"/>
            <w:right w:val="none" w:sz="0" w:space="0" w:color="auto"/>
          </w:divBdr>
        </w:div>
        <w:div w:id="1992978931">
          <w:marLeft w:val="0"/>
          <w:marRight w:val="0"/>
          <w:marTop w:val="0"/>
          <w:marBottom w:val="0"/>
          <w:divBdr>
            <w:top w:val="none" w:sz="0" w:space="0" w:color="auto"/>
            <w:left w:val="none" w:sz="0" w:space="0" w:color="auto"/>
            <w:bottom w:val="none" w:sz="0" w:space="0" w:color="auto"/>
            <w:right w:val="none" w:sz="0" w:space="0" w:color="auto"/>
          </w:divBdr>
        </w:div>
        <w:div w:id="541866211">
          <w:marLeft w:val="0"/>
          <w:marRight w:val="0"/>
          <w:marTop w:val="0"/>
          <w:marBottom w:val="0"/>
          <w:divBdr>
            <w:top w:val="none" w:sz="0" w:space="0" w:color="auto"/>
            <w:left w:val="none" w:sz="0" w:space="0" w:color="auto"/>
            <w:bottom w:val="none" w:sz="0" w:space="0" w:color="auto"/>
            <w:right w:val="none" w:sz="0" w:space="0" w:color="auto"/>
          </w:divBdr>
        </w:div>
        <w:div w:id="33965831">
          <w:marLeft w:val="0"/>
          <w:marRight w:val="0"/>
          <w:marTop w:val="0"/>
          <w:marBottom w:val="0"/>
          <w:divBdr>
            <w:top w:val="none" w:sz="0" w:space="0" w:color="auto"/>
            <w:left w:val="none" w:sz="0" w:space="0" w:color="auto"/>
            <w:bottom w:val="none" w:sz="0" w:space="0" w:color="auto"/>
            <w:right w:val="none" w:sz="0" w:space="0" w:color="auto"/>
          </w:divBdr>
        </w:div>
        <w:div w:id="2102488929">
          <w:marLeft w:val="0"/>
          <w:marRight w:val="0"/>
          <w:marTop w:val="0"/>
          <w:marBottom w:val="0"/>
          <w:divBdr>
            <w:top w:val="none" w:sz="0" w:space="0" w:color="auto"/>
            <w:left w:val="none" w:sz="0" w:space="0" w:color="auto"/>
            <w:bottom w:val="none" w:sz="0" w:space="0" w:color="auto"/>
            <w:right w:val="none" w:sz="0" w:space="0" w:color="auto"/>
          </w:divBdr>
        </w:div>
        <w:div w:id="166336409">
          <w:marLeft w:val="0"/>
          <w:marRight w:val="0"/>
          <w:marTop w:val="0"/>
          <w:marBottom w:val="0"/>
          <w:divBdr>
            <w:top w:val="none" w:sz="0" w:space="0" w:color="auto"/>
            <w:left w:val="none" w:sz="0" w:space="0" w:color="auto"/>
            <w:bottom w:val="none" w:sz="0" w:space="0" w:color="auto"/>
            <w:right w:val="none" w:sz="0" w:space="0" w:color="auto"/>
          </w:divBdr>
        </w:div>
        <w:div w:id="1564410915">
          <w:marLeft w:val="0"/>
          <w:marRight w:val="0"/>
          <w:marTop w:val="0"/>
          <w:marBottom w:val="0"/>
          <w:divBdr>
            <w:top w:val="none" w:sz="0" w:space="0" w:color="auto"/>
            <w:left w:val="none" w:sz="0" w:space="0" w:color="auto"/>
            <w:bottom w:val="none" w:sz="0" w:space="0" w:color="auto"/>
            <w:right w:val="none" w:sz="0" w:space="0" w:color="auto"/>
          </w:divBdr>
        </w:div>
        <w:div w:id="736244342">
          <w:marLeft w:val="0"/>
          <w:marRight w:val="0"/>
          <w:marTop w:val="0"/>
          <w:marBottom w:val="0"/>
          <w:divBdr>
            <w:top w:val="none" w:sz="0" w:space="0" w:color="auto"/>
            <w:left w:val="none" w:sz="0" w:space="0" w:color="auto"/>
            <w:bottom w:val="none" w:sz="0" w:space="0" w:color="auto"/>
            <w:right w:val="none" w:sz="0" w:space="0" w:color="auto"/>
          </w:divBdr>
        </w:div>
        <w:div w:id="2001078412">
          <w:marLeft w:val="0"/>
          <w:marRight w:val="0"/>
          <w:marTop w:val="0"/>
          <w:marBottom w:val="0"/>
          <w:divBdr>
            <w:top w:val="none" w:sz="0" w:space="0" w:color="auto"/>
            <w:left w:val="none" w:sz="0" w:space="0" w:color="auto"/>
            <w:bottom w:val="none" w:sz="0" w:space="0" w:color="auto"/>
            <w:right w:val="none" w:sz="0" w:space="0" w:color="auto"/>
          </w:divBdr>
        </w:div>
        <w:div w:id="1932396532">
          <w:marLeft w:val="0"/>
          <w:marRight w:val="0"/>
          <w:marTop w:val="0"/>
          <w:marBottom w:val="0"/>
          <w:divBdr>
            <w:top w:val="none" w:sz="0" w:space="0" w:color="auto"/>
            <w:left w:val="none" w:sz="0" w:space="0" w:color="auto"/>
            <w:bottom w:val="none" w:sz="0" w:space="0" w:color="auto"/>
            <w:right w:val="none" w:sz="0" w:space="0" w:color="auto"/>
          </w:divBdr>
        </w:div>
        <w:div w:id="749549021">
          <w:marLeft w:val="0"/>
          <w:marRight w:val="0"/>
          <w:marTop w:val="0"/>
          <w:marBottom w:val="0"/>
          <w:divBdr>
            <w:top w:val="none" w:sz="0" w:space="0" w:color="auto"/>
            <w:left w:val="none" w:sz="0" w:space="0" w:color="auto"/>
            <w:bottom w:val="none" w:sz="0" w:space="0" w:color="auto"/>
            <w:right w:val="none" w:sz="0" w:space="0" w:color="auto"/>
          </w:divBdr>
        </w:div>
      </w:divsChild>
    </w:div>
    <w:div w:id="473910350">
      <w:bodyDiv w:val="1"/>
      <w:marLeft w:val="0"/>
      <w:marRight w:val="0"/>
      <w:marTop w:val="0"/>
      <w:marBottom w:val="0"/>
      <w:divBdr>
        <w:top w:val="none" w:sz="0" w:space="0" w:color="auto"/>
        <w:left w:val="none" w:sz="0" w:space="0" w:color="auto"/>
        <w:bottom w:val="none" w:sz="0" w:space="0" w:color="auto"/>
        <w:right w:val="none" w:sz="0" w:space="0" w:color="auto"/>
      </w:divBdr>
      <w:divsChild>
        <w:div w:id="1601329836">
          <w:marLeft w:val="0"/>
          <w:marRight w:val="0"/>
          <w:marTop w:val="0"/>
          <w:marBottom w:val="0"/>
          <w:divBdr>
            <w:top w:val="none" w:sz="0" w:space="0" w:color="auto"/>
            <w:left w:val="none" w:sz="0" w:space="0" w:color="auto"/>
            <w:bottom w:val="none" w:sz="0" w:space="0" w:color="auto"/>
            <w:right w:val="none" w:sz="0" w:space="0" w:color="auto"/>
          </w:divBdr>
        </w:div>
      </w:divsChild>
    </w:div>
    <w:div w:id="618223461">
      <w:bodyDiv w:val="1"/>
      <w:marLeft w:val="0"/>
      <w:marRight w:val="0"/>
      <w:marTop w:val="0"/>
      <w:marBottom w:val="0"/>
      <w:divBdr>
        <w:top w:val="none" w:sz="0" w:space="0" w:color="auto"/>
        <w:left w:val="none" w:sz="0" w:space="0" w:color="auto"/>
        <w:bottom w:val="none" w:sz="0" w:space="0" w:color="auto"/>
        <w:right w:val="none" w:sz="0" w:space="0" w:color="auto"/>
      </w:divBdr>
    </w:div>
    <w:div w:id="682170418">
      <w:bodyDiv w:val="1"/>
      <w:marLeft w:val="0"/>
      <w:marRight w:val="0"/>
      <w:marTop w:val="0"/>
      <w:marBottom w:val="0"/>
      <w:divBdr>
        <w:top w:val="none" w:sz="0" w:space="0" w:color="auto"/>
        <w:left w:val="none" w:sz="0" w:space="0" w:color="auto"/>
        <w:bottom w:val="none" w:sz="0" w:space="0" w:color="auto"/>
        <w:right w:val="none" w:sz="0" w:space="0" w:color="auto"/>
      </w:divBdr>
      <w:divsChild>
        <w:div w:id="407459281">
          <w:marLeft w:val="0"/>
          <w:marRight w:val="0"/>
          <w:marTop w:val="0"/>
          <w:marBottom w:val="0"/>
          <w:divBdr>
            <w:top w:val="none" w:sz="0" w:space="0" w:color="auto"/>
            <w:left w:val="none" w:sz="0" w:space="0" w:color="auto"/>
            <w:bottom w:val="none" w:sz="0" w:space="0" w:color="auto"/>
            <w:right w:val="none" w:sz="0" w:space="0" w:color="auto"/>
          </w:divBdr>
        </w:div>
        <w:div w:id="1576894108">
          <w:marLeft w:val="0"/>
          <w:marRight w:val="0"/>
          <w:marTop w:val="0"/>
          <w:marBottom w:val="0"/>
          <w:divBdr>
            <w:top w:val="none" w:sz="0" w:space="0" w:color="auto"/>
            <w:left w:val="none" w:sz="0" w:space="0" w:color="auto"/>
            <w:bottom w:val="none" w:sz="0" w:space="0" w:color="auto"/>
            <w:right w:val="none" w:sz="0" w:space="0" w:color="auto"/>
          </w:divBdr>
        </w:div>
        <w:div w:id="1549414061">
          <w:marLeft w:val="0"/>
          <w:marRight w:val="0"/>
          <w:marTop w:val="0"/>
          <w:marBottom w:val="0"/>
          <w:divBdr>
            <w:top w:val="none" w:sz="0" w:space="0" w:color="auto"/>
            <w:left w:val="none" w:sz="0" w:space="0" w:color="auto"/>
            <w:bottom w:val="none" w:sz="0" w:space="0" w:color="auto"/>
            <w:right w:val="none" w:sz="0" w:space="0" w:color="auto"/>
          </w:divBdr>
        </w:div>
      </w:divsChild>
    </w:div>
    <w:div w:id="732850883">
      <w:bodyDiv w:val="1"/>
      <w:marLeft w:val="0"/>
      <w:marRight w:val="0"/>
      <w:marTop w:val="0"/>
      <w:marBottom w:val="0"/>
      <w:divBdr>
        <w:top w:val="none" w:sz="0" w:space="0" w:color="auto"/>
        <w:left w:val="none" w:sz="0" w:space="0" w:color="auto"/>
        <w:bottom w:val="none" w:sz="0" w:space="0" w:color="auto"/>
        <w:right w:val="none" w:sz="0" w:space="0" w:color="auto"/>
      </w:divBdr>
    </w:div>
    <w:div w:id="850334692">
      <w:bodyDiv w:val="1"/>
      <w:marLeft w:val="0"/>
      <w:marRight w:val="0"/>
      <w:marTop w:val="0"/>
      <w:marBottom w:val="0"/>
      <w:divBdr>
        <w:top w:val="none" w:sz="0" w:space="0" w:color="auto"/>
        <w:left w:val="none" w:sz="0" w:space="0" w:color="auto"/>
        <w:bottom w:val="none" w:sz="0" w:space="0" w:color="auto"/>
        <w:right w:val="none" w:sz="0" w:space="0" w:color="auto"/>
      </w:divBdr>
    </w:div>
    <w:div w:id="929965998">
      <w:bodyDiv w:val="1"/>
      <w:marLeft w:val="0"/>
      <w:marRight w:val="0"/>
      <w:marTop w:val="0"/>
      <w:marBottom w:val="0"/>
      <w:divBdr>
        <w:top w:val="none" w:sz="0" w:space="0" w:color="auto"/>
        <w:left w:val="none" w:sz="0" w:space="0" w:color="auto"/>
        <w:bottom w:val="none" w:sz="0" w:space="0" w:color="auto"/>
        <w:right w:val="none" w:sz="0" w:space="0" w:color="auto"/>
      </w:divBdr>
      <w:divsChild>
        <w:div w:id="13772615">
          <w:marLeft w:val="0"/>
          <w:marRight w:val="0"/>
          <w:marTop w:val="0"/>
          <w:marBottom w:val="0"/>
          <w:divBdr>
            <w:top w:val="none" w:sz="0" w:space="0" w:color="auto"/>
            <w:left w:val="none" w:sz="0" w:space="0" w:color="auto"/>
            <w:bottom w:val="none" w:sz="0" w:space="0" w:color="auto"/>
            <w:right w:val="none" w:sz="0" w:space="0" w:color="auto"/>
          </w:divBdr>
        </w:div>
        <w:div w:id="30614502">
          <w:marLeft w:val="0"/>
          <w:marRight w:val="0"/>
          <w:marTop w:val="0"/>
          <w:marBottom w:val="0"/>
          <w:divBdr>
            <w:top w:val="none" w:sz="0" w:space="0" w:color="auto"/>
            <w:left w:val="none" w:sz="0" w:space="0" w:color="auto"/>
            <w:bottom w:val="none" w:sz="0" w:space="0" w:color="auto"/>
            <w:right w:val="none" w:sz="0" w:space="0" w:color="auto"/>
          </w:divBdr>
        </w:div>
        <w:div w:id="43338827">
          <w:marLeft w:val="0"/>
          <w:marRight w:val="0"/>
          <w:marTop w:val="0"/>
          <w:marBottom w:val="0"/>
          <w:divBdr>
            <w:top w:val="none" w:sz="0" w:space="0" w:color="auto"/>
            <w:left w:val="none" w:sz="0" w:space="0" w:color="auto"/>
            <w:bottom w:val="none" w:sz="0" w:space="0" w:color="auto"/>
            <w:right w:val="none" w:sz="0" w:space="0" w:color="auto"/>
          </w:divBdr>
        </w:div>
        <w:div w:id="43339230">
          <w:marLeft w:val="0"/>
          <w:marRight w:val="0"/>
          <w:marTop w:val="0"/>
          <w:marBottom w:val="0"/>
          <w:divBdr>
            <w:top w:val="none" w:sz="0" w:space="0" w:color="auto"/>
            <w:left w:val="none" w:sz="0" w:space="0" w:color="auto"/>
            <w:bottom w:val="none" w:sz="0" w:space="0" w:color="auto"/>
            <w:right w:val="none" w:sz="0" w:space="0" w:color="auto"/>
          </w:divBdr>
        </w:div>
        <w:div w:id="45104562">
          <w:marLeft w:val="0"/>
          <w:marRight w:val="0"/>
          <w:marTop w:val="0"/>
          <w:marBottom w:val="0"/>
          <w:divBdr>
            <w:top w:val="none" w:sz="0" w:space="0" w:color="auto"/>
            <w:left w:val="none" w:sz="0" w:space="0" w:color="auto"/>
            <w:bottom w:val="none" w:sz="0" w:space="0" w:color="auto"/>
            <w:right w:val="none" w:sz="0" w:space="0" w:color="auto"/>
          </w:divBdr>
        </w:div>
        <w:div w:id="48308972">
          <w:marLeft w:val="0"/>
          <w:marRight w:val="0"/>
          <w:marTop w:val="0"/>
          <w:marBottom w:val="0"/>
          <w:divBdr>
            <w:top w:val="none" w:sz="0" w:space="0" w:color="auto"/>
            <w:left w:val="none" w:sz="0" w:space="0" w:color="auto"/>
            <w:bottom w:val="none" w:sz="0" w:space="0" w:color="auto"/>
            <w:right w:val="none" w:sz="0" w:space="0" w:color="auto"/>
          </w:divBdr>
        </w:div>
        <w:div w:id="49699215">
          <w:marLeft w:val="0"/>
          <w:marRight w:val="0"/>
          <w:marTop w:val="0"/>
          <w:marBottom w:val="0"/>
          <w:divBdr>
            <w:top w:val="none" w:sz="0" w:space="0" w:color="auto"/>
            <w:left w:val="none" w:sz="0" w:space="0" w:color="auto"/>
            <w:bottom w:val="none" w:sz="0" w:space="0" w:color="auto"/>
            <w:right w:val="none" w:sz="0" w:space="0" w:color="auto"/>
          </w:divBdr>
        </w:div>
        <w:div w:id="52850806">
          <w:marLeft w:val="0"/>
          <w:marRight w:val="0"/>
          <w:marTop w:val="0"/>
          <w:marBottom w:val="0"/>
          <w:divBdr>
            <w:top w:val="none" w:sz="0" w:space="0" w:color="auto"/>
            <w:left w:val="none" w:sz="0" w:space="0" w:color="auto"/>
            <w:bottom w:val="none" w:sz="0" w:space="0" w:color="auto"/>
            <w:right w:val="none" w:sz="0" w:space="0" w:color="auto"/>
          </w:divBdr>
        </w:div>
        <w:div w:id="54134454">
          <w:marLeft w:val="0"/>
          <w:marRight w:val="0"/>
          <w:marTop w:val="0"/>
          <w:marBottom w:val="0"/>
          <w:divBdr>
            <w:top w:val="none" w:sz="0" w:space="0" w:color="auto"/>
            <w:left w:val="none" w:sz="0" w:space="0" w:color="auto"/>
            <w:bottom w:val="none" w:sz="0" w:space="0" w:color="auto"/>
            <w:right w:val="none" w:sz="0" w:space="0" w:color="auto"/>
          </w:divBdr>
        </w:div>
        <w:div w:id="55977946">
          <w:marLeft w:val="0"/>
          <w:marRight w:val="0"/>
          <w:marTop w:val="0"/>
          <w:marBottom w:val="0"/>
          <w:divBdr>
            <w:top w:val="none" w:sz="0" w:space="0" w:color="auto"/>
            <w:left w:val="none" w:sz="0" w:space="0" w:color="auto"/>
            <w:bottom w:val="none" w:sz="0" w:space="0" w:color="auto"/>
            <w:right w:val="none" w:sz="0" w:space="0" w:color="auto"/>
          </w:divBdr>
        </w:div>
        <w:div w:id="64299718">
          <w:marLeft w:val="0"/>
          <w:marRight w:val="0"/>
          <w:marTop w:val="0"/>
          <w:marBottom w:val="0"/>
          <w:divBdr>
            <w:top w:val="none" w:sz="0" w:space="0" w:color="auto"/>
            <w:left w:val="none" w:sz="0" w:space="0" w:color="auto"/>
            <w:bottom w:val="none" w:sz="0" w:space="0" w:color="auto"/>
            <w:right w:val="none" w:sz="0" w:space="0" w:color="auto"/>
          </w:divBdr>
        </w:div>
        <w:div w:id="65537891">
          <w:marLeft w:val="0"/>
          <w:marRight w:val="0"/>
          <w:marTop w:val="0"/>
          <w:marBottom w:val="0"/>
          <w:divBdr>
            <w:top w:val="none" w:sz="0" w:space="0" w:color="auto"/>
            <w:left w:val="none" w:sz="0" w:space="0" w:color="auto"/>
            <w:bottom w:val="none" w:sz="0" w:space="0" w:color="auto"/>
            <w:right w:val="none" w:sz="0" w:space="0" w:color="auto"/>
          </w:divBdr>
        </w:div>
        <w:div w:id="69692210">
          <w:marLeft w:val="0"/>
          <w:marRight w:val="0"/>
          <w:marTop w:val="0"/>
          <w:marBottom w:val="0"/>
          <w:divBdr>
            <w:top w:val="none" w:sz="0" w:space="0" w:color="auto"/>
            <w:left w:val="none" w:sz="0" w:space="0" w:color="auto"/>
            <w:bottom w:val="none" w:sz="0" w:space="0" w:color="auto"/>
            <w:right w:val="none" w:sz="0" w:space="0" w:color="auto"/>
          </w:divBdr>
        </w:div>
        <w:div w:id="87046790">
          <w:marLeft w:val="0"/>
          <w:marRight w:val="0"/>
          <w:marTop w:val="0"/>
          <w:marBottom w:val="0"/>
          <w:divBdr>
            <w:top w:val="none" w:sz="0" w:space="0" w:color="auto"/>
            <w:left w:val="none" w:sz="0" w:space="0" w:color="auto"/>
            <w:bottom w:val="none" w:sz="0" w:space="0" w:color="auto"/>
            <w:right w:val="none" w:sz="0" w:space="0" w:color="auto"/>
          </w:divBdr>
        </w:div>
        <w:div w:id="89206866">
          <w:marLeft w:val="0"/>
          <w:marRight w:val="0"/>
          <w:marTop w:val="0"/>
          <w:marBottom w:val="0"/>
          <w:divBdr>
            <w:top w:val="none" w:sz="0" w:space="0" w:color="auto"/>
            <w:left w:val="none" w:sz="0" w:space="0" w:color="auto"/>
            <w:bottom w:val="none" w:sz="0" w:space="0" w:color="auto"/>
            <w:right w:val="none" w:sz="0" w:space="0" w:color="auto"/>
          </w:divBdr>
        </w:div>
        <w:div w:id="98107633">
          <w:marLeft w:val="0"/>
          <w:marRight w:val="0"/>
          <w:marTop w:val="0"/>
          <w:marBottom w:val="0"/>
          <w:divBdr>
            <w:top w:val="none" w:sz="0" w:space="0" w:color="auto"/>
            <w:left w:val="none" w:sz="0" w:space="0" w:color="auto"/>
            <w:bottom w:val="none" w:sz="0" w:space="0" w:color="auto"/>
            <w:right w:val="none" w:sz="0" w:space="0" w:color="auto"/>
          </w:divBdr>
        </w:div>
        <w:div w:id="98842590">
          <w:marLeft w:val="0"/>
          <w:marRight w:val="0"/>
          <w:marTop w:val="0"/>
          <w:marBottom w:val="0"/>
          <w:divBdr>
            <w:top w:val="none" w:sz="0" w:space="0" w:color="auto"/>
            <w:left w:val="none" w:sz="0" w:space="0" w:color="auto"/>
            <w:bottom w:val="none" w:sz="0" w:space="0" w:color="auto"/>
            <w:right w:val="none" w:sz="0" w:space="0" w:color="auto"/>
          </w:divBdr>
        </w:div>
        <w:div w:id="99883564">
          <w:marLeft w:val="0"/>
          <w:marRight w:val="0"/>
          <w:marTop w:val="0"/>
          <w:marBottom w:val="0"/>
          <w:divBdr>
            <w:top w:val="none" w:sz="0" w:space="0" w:color="auto"/>
            <w:left w:val="none" w:sz="0" w:space="0" w:color="auto"/>
            <w:bottom w:val="none" w:sz="0" w:space="0" w:color="auto"/>
            <w:right w:val="none" w:sz="0" w:space="0" w:color="auto"/>
          </w:divBdr>
        </w:div>
        <w:div w:id="109324527">
          <w:marLeft w:val="0"/>
          <w:marRight w:val="0"/>
          <w:marTop w:val="0"/>
          <w:marBottom w:val="0"/>
          <w:divBdr>
            <w:top w:val="none" w:sz="0" w:space="0" w:color="auto"/>
            <w:left w:val="none" w:sz="0" w:space="0" w:color="auto"/>
            <w:bottom w:val="none" w:sz="0" w:space="0" w:color="auto"/>
            <w:right w:val="none" w:sz="0" w:space="0" w:color="auto"/>
          </w:divBdr>
        </w:div>
        <w:div w:id="110322947">
          <w:marLeft w:val="0"/>
          <w:marRight w:val="0"/>
          <w:marTop w:val="0"/>
          <w:marBottom w:val="0"/>
          <w:divBdr>
            <w:top w:val="none" w:sz="0" w:space="0" w:color="auto"/>
            <w:left w:val="none" w:sz="0" w:space="0" w:color="auto"/>
            <w:bottom w:val="none" w:sz="0" w:space="0" w:color="auto"/>
            <w:right w:val="none" w:sz="0" w:space="0" w:color="auto"/>
          </w:divBdr>
        </w:div>
        <w:div w:id="113865631">
          <w:marLeft w:val="0"/>
          <w:marRight w:val="0"/>
          <w:marTop w:val="0"/>
          <w:marBottom w:val="0"/>
          <w:divBdr>
            <w:top w:val="none" w:sz="0" w:space="0" w:color="auto"/>
            <w:left w:val="none" w:sz="0" w:space="0" w:color="auto"/>
            <w:bottom w:val="none" w:sz="0" w:space="0" w:color="auto"/>
            <w:right w:val="none" w:sz="0" w:space="0" w:color="auto"/>
          </w:divBdr>
        </w:div>
        <w:div w:id="116335461">
          <w:marLeft w:val="0"/>
          <w:marRight w:val="0"/>
          <w:marTop w:val="0"/>
          <w:marBottom w:val="0"/>
          <w:divBdr>
            <w:top w:val="none" w:sz="0" w:space="0" w:color="auto"/>
            <w:left w:val="none" w:sz="0" w:space="0" w:color="auto"/>
            <w:bottom w:val="none" w:sz="0" w:space="0" w:color="auto"/>
            <w:right w:val="none" w:sz="0" w:space="0" w:color="auto"/>
          </w:divBdr>
        </w:div>
        <w:div w:id="119232219">
          <w:marLeft w:val="0"/>
          <w:marRight w:val="0"/>
          <w:marTop w:val="0"/>
          <w:marBottom w:val="0"/>
          <w:divBdr>
            <w:top w:val="none" w:sz="0" w:space="0" w:color="auto"/>
            <w:left w:val="none" w:sz="0" w:space="0" w:color="auto"/>
            <w:bottom w:val="none" w:sz="0" w:space="0" w:color="auto"/>
            <w:right w:val="none" w:sz="0" w:space="0" w:color="auto"/>
          </w:divBdr>
        </w:div>
        <w:div w:id="122041117">
          <w:marLeft w:val="0"/>
          <w:marRight w:val="0"/>
          <w:marTop w:val="0"/>
          <w:marBottom w:val="0"/>
          <w:divBdr>
            <w:top w:val="none" w:sz="0" w:space="0" w:color="auto"/>
            <w:left w:val="none" w:sz="0" w:space="0" w:color="auto"/>
            <w:bottom w:val="none" w:sz="0" w:space="0" w:color="auto"/>
            <w:right w:val="none" w:sz="0" w:space="0" w:color="auto"/>
          </w:divBdr>
        </w:div>
        <w:div w:id="133648229">
          <w:marLeft w:val="0"/>
          <w:marRight w:val="0"/>
          <w:marTop w:val="0"/>
          <w:marBottom w:val="0"/>
          <w:divBdr>
            <w:top w:val="none" w:sz="0" w:space="0" w:color="auto"/>
            <w:left w:val="none" w:sz="0" w:space="0" w:color="auto"/>
            <w:bottom w:val="none" w:sz="0" w:space="0" w:color="auto"/>
            <w:right w:val="none" w:sz="0" w:space="0" w:color="auto"/>
          </w:divBdr>
        </w:div>
        <w:div w:id="135680882">
          <w:marLeft w:val="0"/>
          <w:marRight w:val="0"/>
          <w:marTop w:val="0"/>
          <w:marBottom w:val="0"/>
          <w:divBdr>
            <w:top w:val="none" w:sz="0" w:space="0" w:color="auto"/>
            <w:left w:val="none" w:sz="0" w:space="0" w:color="auto"/>
            <w:bottom w:val="none" w:sz="0" w:space="0" w:color="auto"/>
            <w:right w:val="none" w:sz="0" w:space="0" w:color="auto"/>
          </w:divBdr>
        </w:div>
        <w:div w:id="146212305">
          <w:marLeft w:val="0"/>
          <w:marRight w:val="0"/>
          <w:marTop w:val="0"/>
          <w:marBottom w:val="0"/>
          <w:divBdr>
            <w:top w:val="none" w:sz="0" w:space="0" w:color="auto"/>
            <w:left w:val="none" w:sz="0" w:space="0" w:color="auto"/>
            <w:bottom w:val="none" w:sz="0" w:space="0" w:color="auto"/>
            <w:right w:val="none" w:sz="0" w:space="0" w:color="auto"/>
          </w:divBdr>
        </w:div>
        <w:div w:id="149370341">
          <w:marLeft w:val="0"/>
          <w:marRight w:val="0"/>
          <w:marTop w:val="0"/>
          <w:marBottom w:val="0"/>
          <w:divBdr>
            <w:top w:val="none" w:sz="0" w:space="0" w:color="auto"/>
            <w:left w:val="none" w:sz="0" w:space="0" w:color="auto"/>
            <w:bottom w:val="none" w:sz="0" w:space="0" w:color="auto"/>
            <w:right w:val="none" w:sz="0" w:space="0" w:color="auto"/>
          </w:divBdr>
        </w:div>
        <w:div w:id="150218481">
          <w:marLeft w:val="0"/>
          <w:marRight w:val="0"/>
          <w:marTop w:val="0"/>
          <w:marBottom w:val="0"/>
          <w:divBdr>
            <w:top w:val="none" w:sz="0" w:space="0" w:color="auto"/>
            <w:left w:val="none" w:sz="0" w:space="0" w:color="auto"/>
            <w:bottom w:val="none" w:sz="0" w:space="0" w:color="auto"/>
            <w:right w:val="none" w:sz="0" w:space="0" w:color="auto"/>
          </w:divBdr>
        </w:div>
        <w:div w:id="154565231">
          <w:marLeft w:val="0"/>
          <w:marRight w:val="0"/>
          <w:marTop w:val="0"/>
          <w:marBottom w:val="0"/>
          <w:divBdr>
            <w:top w:val="none" w:sz="0" w:space="0" w:color="auto"/>
            <w:left w:val="none" w:sz="0" w:space="0" w:color="auto"/>
            <w:bottom w:val="none" w:sz="0" w:space="0" w:color="auto"/>
            <w:right w:val="none" w:sz="0" w:space="0" w:color="auto"/>
          </w:divBdr>
        </w:div>
        <w:div w:id="156655533">
          <w:marLeft w:val="0"/>
          <w:marRight w:val="0"/>
          <w:marTop w:val="0"/>
          <w:marBottom w:val="0"/>
          <w:divBdr>
            <w:top w:val="none" w:sz="0" w:space="0" w:color="auto"/>
            <w:left w:val="none" w:sz="0" w:space="0" w:color="auto"/>
            <w:bottom w:val="none" w:sz="0" w:space="0" w:color="auto"/>
            <w:right w:val="none" w:sz="0" w:space="0" w:color="auto"/>
          </w:divBdr>
        </w:div>
        <w:div w:id="161823443">
          <w:marLeft w:val="0"/>
          <w:marRight w:val="0"/>
          <w:marTop w:val="0"/>
          <w:marBottom w:val="0"/>
          <w:divBdr>
            <w:top w:val="none" w:sz="0" w:space="0" w:color="auto"/>
            <w:left w:val="none" w:sz="0" w:space="0" w:color="auto"/>
            <w:bottom w:val="none" w:sz="0" w:space="0" w:color="auto"/>
            <w:right w:val="none" w:sz="0" w:space="0" w:color="auto"/>
          </w:divBdr>
        </w:div>
        <w:div w:id="162665844">
          <w:marLeft w:val="0"/>
          <w:marRight w:val="0"/>
          <w:marTop w:val="0"/>
          <w:marBottom w:val="0"/>
          <w:divBdr>
            <w:top w:val="none" w:sz="0" w:space="0" w:color="auto"/>
            <w:left w:val="none" w:sz="0" w:space="0" w:color="auto"/>
            <w:bottom w:val="none" w:sz="0" w:space="0" w:color="auto"/>
            <w:right w:val="none" w:sz="0" w:space="0" w:color="auto"/>
          </w:divBdr>
        </w:div>
        <w:div w:id="169181126">
          <w:marLeft w:val="0"/>
          <w:marRight w:val="0"/>
          <w:marTop w:val="0"/>
          <w:marBottom w:val="0"/>
          <w:divBdr>
            <w:top w:val="none" w:sz="0" w:space="0" w:color="auto"/>
            <w:left w:val="none" w:sz="0" w:space="0" w:color="auto"/>
            <w:bottom w:val="none" w:sz="0" w:space="0" w:color="auto"/>
            <w:right w:val="none" w:sz="0" w:space="0" w:color="auto"/>
          </w:divBdr>
        </w:div>
        <w:div w:id="174614930">
          <w:marLeft w:val="0"/>
          <w:marRight w:val="0"/>
          <w:marTop w:val="0"/>
          <w:marBottom w:val="0"/>
          <w:divBdr>
            <w:top w:val="none" w:sz="0" w:space="0" w:color="auto"/>
            <w:left w:val="none" w:sz="0" w:space="0" w:color="auto"/>
            <w:bottom w:val="none" w:sz="0" w:space="0" w:color="auto"/>
            <w:right w:val="none" w:sz="0" w:space="0" w:color="auto"/>
          </w:divBdr>
        </w:div>
        <w:div w:id="186793258">
          <w:marLeft w:val="0"/>
          <w:marRight w:val="0"/>
          <w:marTop w:val="0"/>
          <w:marBottom w:val="0"/>
          <w:divBdr>
            <w:top w:val="none" w:sz="0" w:space="0" w:color="auto"/>
            <w:left w:val="none" w:sz="0" w:space="0" w:color="auto"/>
            <w:bottom w:val="none" w:sz="0" w:space="0" w:color="auto"/>
            <w:right w:val="none" w:sz="0" w:space="0" w:color="auto"/>
          </w:divBdr>
        </w:div>
        <w:div w:id="189609539">
          <w:marLeft w:val="0"/>
          <w:marRight w:val="0"/>
          <w:marTop w:val="0"/>
          <w:marBottom w:val="0"/>
          <w:divBdr>
            <w:top w:val="none" w:sz="0" w:space="0" w:color="auto"/>
            <w:left w:val="none" w:sz="0" w:space="0" w:color="auto"/>
            <w:bottom w:val="none" w:sz="0" w:space="0" w:color="auto"/>
            <w:right w:val="none" w:sz="0" w:space="0" w:color="auto"/>
          </w:divBdr>
        </w:div>
        <w:div w:id="192153740">
          <w:marLeft w:val="0"/>
          <w:marRight w:val="0"/>
          <w:marTop w:val="0"/>
          <w:marBottom w:val="0"/>
          <w:divBdr>
            <w:top w:val="none" w:sz="0" w:space="0" w:color="auto"/>
            <w:left w:val="none" w:sz="0" w:space="0" w:color="auto"/>
            <w:bottom w:val="none" w:sz="0" w:space="0" w:color="auto"/>
            <w:right w:val="none" w:sz="0" w:space="0" w:color="auto"/>
          </w:divBdr>
        </w:div>
        <w:div w:id="192698433">
          <w:marLeft w:val="0"/>
          <w:marRight w:val="0"/>
          <w:marTop w:val="0"/>
          <w:marBottom w:val="0"/>
          <w:divBdr>
            <w:top w:val="none" w:sz="0" w:space="0" w:color="auto"/>
            <w:left w:val="none" w:sz="0" w:space="0" w:color="auto"/>
            <w:bottom w:val="none" w:sz="0" w:space="0" w:color="auto"/>
            <w:right w:val="none" w:sz="0" w:space="0" w:color="auto"/>
          </w:divBdr>
        </w:div>
        <w:div w:id="197936901">
          <w:marLeft w:val="0"/>
          <w:marRight w:val="0"/>
          <w:marTop w:val="0"/>
          <w:marBottom w:val="0"/>
          <w:divBdr>
            <w:top w:val="none" w:sz="0" w:space="0" w:color="auto"/>
            <w:left w:val="none" w:sz="0" w:space="0" w:color="auto"/>
            <w:bottom w:val="none" w:sz="0" w:space="0" w:color="auto"/>
            <w:right w:val="none" w:sz="0" w:space="0" w:color="auto"/>
          </w:divBdr>
        </w:div>
        <w:div w:id="198249697">
          <w:marLeft w:val="0"/>
          <w:marRight w:val="0"/>
          <w:marTop w:val="0"/>
          <w:marBottom w:val="0"/>
          <w:divBdr>
            <w:top w:val="none" w:sz="0" w:space="0" w:color="auto"/>
            <w:left w:val="none" w:sz="0" w:space="0" w:color="auto"/>
            <w:bottom w:val="none" w:sz="0" w:space="0" w:color="auto"/>
            <w:right w:val="none" w:sz="0" w:space="0" w:color="auto"/>
          </w:divBdr>
        </w:div>
        <w:div w:id="208154830">
          <w:marLeft w:val="0"/>
          <w:marRight w:val="0"/>
          <w:marTop w:val="0"/>
          <w:marBottom w:val="0"/>
          <w:divBdr>
            <w:top w:val="none" w:sz="0" w:space="0" w:color="auto"/>
            <w:left w:val="none" w:sz="0" w:space="0" w:color="auto"/>
            <w:bottom w:val="none" w:sz="0" w:space="0" w:color="auto"/>
            <w:right w:val="none" w:sz="0" w:space="0" w:color="auto"/>
          </w:divBdr>
        </w:div>
        <w:div w:id="212619364">
          <w:marLeft w:val="0"/>
          <w:marRight w:val="0"/>
          <w:marTop w:val="0"/>
          <w:marBottom w:val="0"/>
          <w:divBdr>
            <w:top w:val="none" w:sz="0" w:space="0" w:color="auto"/>
            <w:left w:val="none" w:sz="0" w:space="0" w:color="auto"/>
            <w:bottom w:val="none" w:sz="0" w:space="0" w:color="auto"/>
            <w:right w:val="none" w:sz="0" w:space="0" w:color="auto"/>
          </w:divBdr>
        </w:div>
        <w:div w:id="213197505">
          <w:marLeft w:val="0"/>
          <w:marRight w:val="0"/>
          <w:marTop w:val="0"/>
          <w:marBottom w:val="0"/>
          <w:divBdr>
            <w:top w:val="none" w:sz="0" w:space="0" w:color="auto"/>
            <w:left w:val="none" w:sz="0" w:space="0" w:color="auto"/>
            <w:bottom w:val="none" w:sz="0" w:space="0" w:color="auto"/>
            <w:right w:val="none" w:sz="0" w:space="0" w:color="auto"/>
          </w:divBdr>
        </w:div>
        <w:div w:id="220597380">
          <w:marLeft w:val="0"/>
          <w:marRight w:val="0"/>
          <w:marTop w:val="0"/>
          <w:marBottom w:val="0"/>
          <w:divBdr>
            <w:top w:val="none" w:sz="0" w:space="0" w:color="auto"/>
            <w:left w:val="none" w:sz="0" w:space="0" w:color="auto"/>
            <w:bottom w:val="none" w:sz="0" w:space="0" w:color="auto"/>
            <w:right w:val="none" w:sz="0" w:space="0" w:color="auto"/>
          </w:divBdr>
        </w:div>
        <w:div w:id="235675069">
          <w:marLeft w:val="0"/>
          <w:marRight w:val="0"/>
          <w:marTop w:val="0"/>
          <w:marBottom w:val="0"/>
          <w:divBdr>
            <w:top w:val="none" w:sz="0" w:space="0" w:color="auto"/>
            <w:left w:val="none" w:sz="0" w:space="0" w:color="auto"/>
            <w:bottom w:val="none" w:sz="0" w:space="0" w:color="auto"/>
            <w:right w:val="none" w:sz="0" w:space="0" w:color="auto"/>
          </w:divBdr>
        </w:div>
        <w:div w:id="259917403">
          <w:marLeft w:val="0"/>
          <w:marRight w:val="0"/>
          <w:marTop w:val="0"/>
          <w:marBottom w:val="0"/>
          <w:divBdr>
            <w:top w:val="none" w:sz="0" w:space="0" w:color="auto"/>
            <w:left w:val="none" w:sz="0" w:space="0" w:color="auto"/>
            <w:bottom w:val="none" w:sz="0" w:space="0" w:color="auto"/>
            <w:right w:val="none" w:sz="0" w:space="0" w:color="auto"/>
          </w:divBdr>
        </w:div>
        <w:div w:id="262692107">
          <w:marLeft w:val="0"/>
          <w:marRight w:val="0"/>
          <w:marTop w:val="0"/>
          <w:marBottom w:val="0"/>
          <w:divBdr>
            <w:top w:val="none" w:sz="0" w:space="0" w:color="auto"/>
            <w:left w:val="none" w:sz="0" w:space="0" w:color="auto"/>
            <w:bottom w:val="none" w:sz="0" w:space="0" w:color="auto"/>
            <w:right w:val="none" w:sz="0" w:space="0" w:color="auto"/>
          </w:divBdr>
        </w:div>
        <w:div w:id="268436628">
          <w:marLeft w:val="0"/>
          <w:marRight w:val="0"/>
          <w:marTop w:val="0"/>
          <w:marBottom w:val="0"/>
          <w:divBdr>
            <w:top w:val="none" w:sz="0" w:space="0" w:color="auto"/>
            <w:left w:val="none" w:sz="0" w:space="0" w:color="auto"/>
            <w:bottom w:val="none" w:sz="0" w:space="0" w:color="auto"/>
            <w:right w:val="none" w:sz="0" w:space="0" w:color="auto"/>
          </w:divBdr>
        </w:div>
        <w:div w:id="271253609">
          <w:marLeft w:val="0"/>
          <w:marRight w:val="0"/>
          <w:marTop w:val="0"/>
          <w:marBottom w:val="0"/>
          <w:divBdr>
            <w:top w:val="none" w:sz="0" w:space="0" w:color="auto"/>
            <w:left w:val="none" w:sz="0" w:space="0" w:color="auto"/>
            <w:bottom w:val="none" w:sz="0" w:space="0" w:color="auto"/>
            <w:right w:val="none" w:sz="0" w:space="0" w:color="auto"/>
          </w:divBdr>
        </w:div>
        <w:div w:id="288631365">
          <w:marLeft w:val="0"/>
          <w:marRight w:val="0"/>
          <w:marTop w:val="0"/>
          <w:marBottom w:val="0"/>
          <w:divBdr>
            <w:top w:val="none" w:sz="0" w:space="0" w:color="auto"/>
            <w:left w:val="none" w:sz="0" w:space="0" w:color="auto"/>
            <w:bottom w:val="none" w:sz="0" w:space="0" w:color="auto"/>
            <w:right w:val="none" w:sz="0" w:space="0" w:color="auto"/>
          </w:divBdr>
        </w:div>
        <w:div w:id="299069043">
          <w:marLeft w:val="0"/>
          <w:marRight w:val="0"/>
          <w:marTop w:val="0"/>
          <w:marBottom w:val="0"/>
          <w:divBdr>
            <w:top w:val="none" w:sz="0" w:space="0" w:color="auto"/>
            <w:left w:val="none" w:sz="0" w:space="0" w:color="auto"/>
            <w:bottom w:val="none" w:sz="0" w:space="0" w:color="auto"/>
            <w:right w:val="none" w:sz="0" w:space="0" w:color="auto"/>
          </w:divBdr>
        </w:div>
        <w:div w:id="301009584">
          <w:marLeft w:val="0"/>
          <w:marRight w:val="0"/>
          <w:marTop w:val="0"/>
          <w:marBottom w:val="0"/>
          <w:divBdr>
            <w:top w:val="none" w:sz="0" w:space="0" w:color="auto"/>
            <w:left w:val="none" w:sz="0" w:space="0" w:color="auto"/>
            <w:bottom w:val="none" w:sz="0" w:space="0" w:color="auto"/>
            <w:right w:val="none" w:sz="0" w:space="0" w:color="auto"/>
          </w:divBdr>
        </w:div>
        <w:div w:id="310796866">
          <w:marLeft w:val="0"/>
          <w:marRight w:val="0"/>
          <w:marTop w:val="0"/>
          <w:marBottom w:val="0"/>
          <w:divBdr>
            <w:top w:val="none" w:sz="0" w:space="0" w:color="auto"/>
            <w:left w:val="none" w:sz="0" w:space="0" w:color="auto"/>
            <w:bottom w:val="none" w:sz="0" w:space="0" w:color="auto"/>
            <w:right w:val="none" w:sz="0" w:space="0" w:color="auto"/>
          </w:divBdr>
        </w:div>
        <w:div w:id="314603022">
          <w:marLeft w:val="0"/>
          <w:marRight w:val="0"/>
          <w:marTop w:val="0"/>
          <w:marBottom w:val="0"/>
          <w:divBdr>
            <w:top w:val="none" w:sz="0" w:space="0" w:color="auto"/>
            <w:left w:val="none" w:sz="0" w:space="0" w:color="auto"/>
            <w:bottom w:val="none" w:sz="0" w:space="0" w:color="auto"/>
            <w:right w:val="none" w:sz="0" w:space="0" w:color="auto"/>
          </w:divBdr>
        </w:div>
        <w:div w:id="319047202">
          <w:marLeft w:val="0"/>
          <w:marRight w:val="0"/>
          <w:marTop w:val="0"/>
          <w:marBottom w:val="0"/>
          <w:divBdr>
            <w:top w:val="none" w:sz="0" w:space="0" w:color="auto"/>
            <w:left w:val="none" w:sz="0" w:space="0" w:color="auto"/>
            <w:bottom w:val="none" w:sz="0" w:space="0" w:color="auto"/>
            <w:right w:val="none" w:sz="0" w:space="0" w:color="auto"/>
          </w:divBdr>
        </w:div>
        <w:div w:id="331955086">
          <w:marLeft w:val="0"/>
          <w:marRight w:val="0"/>
          <w:marTop w:val="0"/>
          <w:marBottom w:val="0"/>
          <w:divBdr>
            <w:top w:val="none" w:sz="0" w:space="0" w:color="auto"/>
            <w:left w:val="none" w:sz="0" w:space="0" w:color="auto"/>
            <w:bottom w:val="none" w:sz="0" w:space="0" w:color="auto"/>
            <w:right w:val="none" w:sz="0" w:space="0" w:color="auto"/>
          </w:divBdr>
        </w:div>
        <w:div w:id="346253260">
          <w:marLeft w:val="0"/>
          <w:marRight w:val="0"/>
          <w:marTop w:val="0"/>
          <w:marBottom w:val="0"/>
          <w:divBdr>
            <w:top w:val="none" w:sz="0" w:space="0" w:color="auto"/>
            <w:left w:val="none" w:sz="0" w:space="0" w:color="auto"/>
            <w:bottom w:val="none" w:sz="0" w:space="0" w:color="auto"/>
            <w:right w:val="none" w:sz="0" w:space="0" w:color="auto"/>
          </w:divBdr>
        </w:div>
        <w:div w:id="351763086">
          <w:marLeft w:val="0"/>
          <w:marRight w:val="0"/>
          <w:marTop w:val="0"/>
          <w:marBottom w:val="0"/>
          <w:divBdr>
            <w:top w:val="none" w:sz="0" w:space="0" w:color="auto"/>
            <w:left w:val="none" w:sz="0" w:space="0" w:color="auto"/>
            <w:bottom w:val="none" w:sz="0" w:space="0" w:color="auto"/>
            <w:right w:val="none" w:sz="0" w:space="0" w:color="auto"/>
          </w:divBdr>
        </w:div>
        <w:div w:id="354697742">
          <w:marLeft w:val="0"/>
          <w:marRight w:val="0"/>
          <w:marTop w:val="0"/>
          <w:marBottom w:val="0"/>
          <w:divBdr>
            <w:top w:val="none" w:sz="0" w:space="0" w:color="auto"/>
            <w:left w:val="none" w:sz="0" w:space="0" w:color="auto"/>
            <w:bottom w:val="none" w:sz="0" w:space="0" w:color="auto"/>
            <w:right w:val="none" w:sz="0" w:space="0" w:color="auto"/>
          </w:divBdr>
        </w:div>
        <w:div w:id="356659822">
          <w:marLeft w:val="0"/>
          <w:marRight w:val="0"/>
          <w:marTop w:val="0"/>
          <w:marBottom w:val="0"/>
          <w:divBdr>
            <w:top w:val="none" w:sz="0" w:space="0" w:color="auto"/>
            <w:left w:val="none" w:sz="0" w:space="0" w:color="auto"/>
            <w:bottom w:val="none" w:sz="0" w:space="0" w:color="auto"/>
            <w:right w:val="none" w:sz="0" w:space="0" w:color="auto"/>
          </w:divBdr>
        </w:div>
        <w:div w:id="373042057">
          <w:marLeft w:val="0"/>
          <w:marRight w:val="0"/>
          <w:marTop w:val="0"/>
          <w:marBottom w:val="0"/>
          <w:divBdr>
            <w:top w:val="none" w:sz="0" w:space="0" w:color="auto"/>
            <w:left w:val="none" w:sz="0" w:space="0" w:color="auto"/>
            <w:bottom w:val="none" w:sz="0" w:space="0" w:color="auto"/>
            <w:right w:val="none" w:sz="0" w:space="0" w:color="auto"/>
          </w:divBdr>
        </w:div>
        <w:div w:id="375354714">
          <w:marLeft w:val="0"/>
          <w:marRight w:val="0"/>
          <w:marTop w:val="0"/>
          <w:marBottom w:val="0"/>
          <w:divBdr>
            <w:top w:val="none" w:sz="0" w:space="0" w:color="auto"/>
            <w:left w:val="none" w:sz="0" w:space="0" w:color="auto"/>
            <w:bottom w:val="none" w:sz="0" w:space="0" w:color="auto"/>
            <w:right w:val="none" w:sz="0" w:space="0" w:color="auto"/>
          </w:divBdr>
        </w:div>
        <w:div w:id="389306662">
          <w:marLeft w:val="0"/>
          <w:marRight w:val="0"/>
          <w:marTop w:val="0"/>
          <w:marBottom w:val="0"/>
          <w:divBdr>
            <w:top w:val="none" w:sz="0" w:space="0" w:color="auto"/>
            <w:left w:val="none" w:sz="0" w:space="0" w:color="auto"/>
            <w:bottom w:val="none" w:sz="0" w:space="0" w:color="auto"/>
            <w:right w:val="none" w:sz="0" w:space="0" w:color="auto"/>
          </w:divBdr>
        </w:div>
        <w:div w:id="397242570">
          <w:marLeft w:val="0"/>
          <w:marRight w:val="0"/>
          <w:marTop w:val="0"/>
          <w:marBottom w:val="0"/>
          <w:divBdr>
            <w:top w:val="none" w:sz="0" w:space="0" w:color="auto"/>
            <w:left w:val="none" w:sz="0" w:space="0" w:color="auto"/>
            <w:bottom w:val="none" w:sz="0" w:space="0" w:color="auto"/>
            <w:right w:val="none" w:sz="0" w:space="0" w:color="auto"/>
          </w:divBdr>
        </w:div>
        <w:div w:id="408504639">
          <w:marLeft w:val="0"/>
          <w:marRight w:val="0"/>
          <w:marTop w:val="0"/>
          <w:marBottom w:val="0"/>
          <w:divBdr>
            <w:top w:val="none" w:sz="0" w:space="0" w:color="auto"/>
            <w:left w:val="none" w:sz="0" w:space="0" w:color="auto"/>
            <w:bottom w:val="none" w:sz="0" w:space="0" w:color="auto"/>
            <w:right w:val="none" w:sz="0" w:space="0" w:color="auto"/>
          </w:divBdr>
        </w:div>
        <w:div w:id="415588883">
          <w:marLeft w:val="0"/>
          <w:marRight w:val="0"/>
          <w:marTop w:val="0"/>
          <w:marBottom w:val="0"/>
          <w:divBdr>
            <w:top w:val="none" w:sz="0" w:space="0" w:color="auto"/>
            <w:left w:val="none" w:sz="0" w:space="0" w:color="auto"/>
            <w:bottom w:val="none" w:sz="0" w:space="0" w:color="auto"/>
            <w:right w:val="none" w:sz="0" w:space="0" w:color="auto"/>
          </w:divBdr>
        </w:div>
        <w:div w:id="417673364">
          <w:marLeft w:val="0"/>
          <w:marRight w:val="0"/>
          <w:marTop w:val="0"/>
          <w:marBottom w:val="0"/>
          <w:divBdr>
            <w:top w:val="none" w:sz="0" w:space="0" w:color="auto"/>
            <w:left w:val="none" w:sz="0" w:space="0" w:color="auto"/>
            <w:bottom w:val="none" w:sz="0" w:space="0" w:color="auto"/>
            <w:right w:val="none" w:sz="0" w:space="0" w:color="auto"/>
          </w:divBdr>
        </w:div>
        <w:div w:id="417756661">
          <w:marLeft w:val="0"/>
          <w:marRight w:val="0"/>
          <w:marTop w:val="0"/>
          <w:marBottom w:val="0"/>
          <w:divBdr>
            <w:top w:val="none" w:sz="0" w:space="0" w:color="auto"/>
            <w:left w:val="none" w:sz="0" w:space="0" w:color="auto"/>
            <w:bottom w:val="none" w:sz="0" w:space="0" w:color="auto"/>
            <w:right w:val="none" w:sz="0" w:space="0" w:color="auto"/>
          </w:divBdr>
        </w:div>
        <w:div w:id="420563719">
          <w:marLeft w:val="0"/>
          <w:marRight w:val="0"/>
          <w:marTop w:val="0"/>
          <w:marBottom w:val="0"/>
          <w:divBdr>
            <w:top w:val="none" w:sz="0" w:space="0" w:color="auto"/>
            <w:left w:val="none" w:sz="0" w:space="0" w:color="auto"/>
            <w:bottom w:val="none" w:sz="0" w:space="0" w:color="auto"/>
            <w:right w:val="none" w:sz="0" w:space="0" w:color="auto"/>
          </w:divBdr>
        </w:div>
        <w:div w:id="421411212">
          <w:marLeft w:val="0"/>
          <w:marRight w:val="0"/>
          <w:marTop w:val="0"/>
          <w:marBottom w:val="0"/>
          <w:divBdr>
            <w:top w:val="none" w:sz="0" w:space="0" w:color="auto"/>
            <w:left w:val="none" w:sz="0" w:space="0" w:color="auto"/>
            <w:bottom w:val="none" w:sz="0" w:space="0" w:color="auto"/>
            <w:right w:val="none" w:sz="0" w:space="0" w:color="auto"/>
          </w:divBdr>
        </w:div>
        <w:div w:id="432088668">
          <w:marLeft w:val="0"/>
          <w:marRight w:val="0"/>
          <w:marTop w:val="0"/>
          <w:marBottom w:val="0"/>
          <w:divBdr>
            <w:top w:val="none" w:sz="0" w:space="0" w:color="auto"/>
            <w:left w:val="none" w:sz="0" w:space="0" w:color="auto"/>
            <w:bottom w:val="none" w:sz="0" w:space="0" w:color="auto"/>
            <w:right w:val="none" w:sz="0" w:space="0" w:color="auto"/>
          </w:divBdr>
        </w:div>
        <w:div w:id="432360873">
          <w:marLeft w:val="0"/>
          <w:marRight w:val="0"/>
          <w:marTop w:val="0"/>
          <w:marBottom w:val="0"/>
          <w:divBdr>
            <w:top w:val="none" w:sz="0" w:space="0" w:color="auto"/>
            <w:left w:val="none" w:sz="0" w:space="0" w:color="auto"/>
            <w:bottom w:val="none" w:sz="0" w:space="0" w:color="auto"/>
            <w:right w:val="none" w:sz="0" w:space="0" w:color="auto"/>
          </w:divBdr>
        </w:div>
        <w:div w:id="435950379">
          <w:marLeft w:val="0"/>
          <w:marRight w:val="0"/>
          <w:marTop w:val="0"/>
          <w:marBottom w:val="0"/>
          <w:divBdr>
            <w:top w:val="none" w:sz="0" w:space="0" w:color="auto"/>
            <w:left w:val="none" w:sz="0" w:space="0" w:color="auto"/>
            <w:bottom w:val="none" w:sz="0" w:space="0" w:color="auto"/>
            <w:right w:val="none" w:sz="0" w:space="0" w:color="auto"/>
          </w:divBdr>
        </w:div>
        <w:div w:id="436294804">
          <w:marLeft w:val="0"/>
          <w:marRight w:val="0"/>
          <w:marTop w:val="0"/>
          <w:marBottom w:val="0"/>
          <w:divBdr>
            <w:top w:val="none" w:sz="0" w:space="0" w:color="auto"/>
            <w:left w:val="none" w:sz="0" w:space="0" w:color="auto"/>
            <w:bottom w:val="none" w:sz="0" w:space="0" w:color="auto"/>
            <w:right w:val="none" w:sz="0" w:space="0" w:color="auto"/>
          </w:divBdr>
        </w:div>
        <w:div w:id="440607071">
          <w:marLeft w:val="0"/>
          <w:marRight w:val="0"/>
          <w:marTop w:val="0"/>
          <w:marBottom w:val="0"/>
          <w:divBdr>
            <w:top w:val="none" w:sz="0" w:space="0" w:color="auto"/>
            <w:left w:val="none" w:sz="0" w:space="0" w:color="auto"/>
            <w:bottom w:val="none" w:sz="0" w:space="0" w:color="auto"/>
            <w:right w:val="none" w:sz="0" w:space="0" w:color="auto"/>
          </w:divBdr>
        </w:div>
        <w:div w:id="442459903">
          <w:marLeft w:val="0"/>
          <w:marRight w:val="0"/>
          <w:marTop w:val="0"/>
          <w:marBottom w:val="0"/>
          <w:divBdr>
            <w:top w:val="none" w:sz="0" w:space="0" w:color="auto"/>
            <w:left w:val="none" w:sz="0" w:space="0" w:color="auto"/>
            <w:bottom w:val="none" w:sz="0" w:space="0" w:color="auto"/>
            <w:right w:val="none" w:sz="0" w:space="0" w:color="auto"/>
          </w:divBdr>
        </w:div>
        <w:div w:id="443157197">
          <w:marLeft w:val="0"/>
          <w:marRight w:val="0"/>
          <w:marTop w:val="0"/>
          <w:marBottom w:val="0"/>
          <w:divBdr>
            <w:top w:val="none" w:sz="0" w:space="0" w:color="auto"/>
            <w:left w:val="none" w:sz="0" w:space="0" w:color="auto"/>
            <w:bottom w:val="none" w:sz="0" w:space="0" w:color="auto"/>
            <w:right w:val="none" w:sz="0" w:space="0" w:color="auto"/>
          </w:divBdr>
        </w:div>
        <w:div w:id="445126070">
          <w:marLeft w:val="0"/>
          <w:marRight w:val="0"/>
          <w:marTop w:val="0"/>
          <w:marBottom w:val="0"/>
          <w:divBdr>
            <w:top w:val="none" w:sz="0" w:space="0" w:color="auto"/>
            <w:left w:val="none" w:sz="0" w:space="0" w:color="auto"/>
            <w:bottom w:val="none" w:sz="0" w:space="0" w:color="auto"/>
            <w:right w:val="none" w:sz="0" w:space="0" w:color="auto"/>
          </w:divBdr>
        </w:div>
        <w:div w:id="451170277">
          <w:marLeft w:val="0"/>
          <w:marRight w:val="0"/>
          <w:marTop w:val="0"/>
          <w:marBottom w:val="0"/>
          <w:divBdr>
            <w:top w:val="none" w:sz="0" w:space="0" w:color="auto"/>
            <w:left w:val="none" w:sz="0" w:space="0" w:color="auto"/>
            <w:bottom w:val="none" w:sz="0" w:space="0" w:color="auto"/>
            <w:right w:val="none" w:sz="0" w:space="0" w:color="auto"/>
          </w:divBdr>
        </w:div>
        <w:div w:id="452097774">
          <w:marLeft w:val="0"/>
          <w:marRight w:val="0"/>
          <w:marTop w:val="0"/>
          <w:marBottom w:val="0"/>
          <w:divBdr>
            <w:top w:val="none" w:sz="0" w:space="0" w:color="auto"/>
            <w:left w:val="none" w:sz="0" w:space="0" w:color="auto"/>
            <w:bottom w:val="none" w:sz="0" w:space="0" w:color="auto"/>
            <w:right w:val="none" w:sz="0" w:space="0" w:color="auto"/>
          </w:divBdr>
        </w:div>
        <w:div w:id="452480045">
          <w:marLeft w:val="0"/>
          <w:marRight w:val="0"/>
          <w:marTop w:val="0"/>
          <w:marBottom w:val="0"/>
          <w:divBdr>
            <w:top w:val="none" w:sz="0" w:space="0" w:color="auto"/>
            <w:left w:val="none" w:sz="0" w:space="0" w:color="auto"/>
            <w:bottom w:val="none" w:sz="0" w:space="0" w:color="auto"/>
            <w:right w:val="none" w:sz="0" w:space="0" w:color="auto"/>
          </w:divBdr>
        </w:div>
        <w:div w:id="456995245">
          <w:marLeft w:val="0"/>
          <w:marRight w:val="0"/>
          <w:marTop w:val="0"/>
          <w:marBottom w:val="0"/>
          <w:divBdr>
            <w:top w:val="none" w:sz="0" w:space="0" w:color="auto"/>
            <w:left w:val="none" w:sz="0" w:space="0" w:color="auto"/>
            <w:bottom w:val="none" w:sz="0" w:space="0" w:color="auto"/>
            <w:right w:val="none" w:sz="0" w:space="0" w:color="auto"/>
          </w:divBdr>
        </w:div>
        <w:div w:id="472018886">
          <w:marLeft w:val="0"/>
          <w:marRight w:val="0"/>
          <w:marTop w:val="0"/>
          <w:marBottom w:val="0"/>
          <w:divBdr>
            <w:top w:val="none" w:sz="0" w:space="0" w:color="auto"/>
            <w:left w:val="none" w:sz="0" w:space="0" w:color="auto"/>
            <w:bottom w:val="none" w:sz="0" w:space="0" w:color="auto"/>
            <w:right w:val="none" w:sz="0" w:space="0" w:color="auto"/>
          </w:divBdr>
        </w:div>
        <w:div w:id="472990310">
          <w:marLeft w:val="0"/>
          <w:marRight w:val="0"/>
          <w:marTop w:val="0"/>
          <w:marBottom w:val="0"/>
          <w:divBdr>
            <w:top w:val="none" w:sz="0" w:space="0" w:color="auto"/>
            <w:left w:val="none" w:sz="0" w:space="0" w:color="auto"/>
            <w:bottom w:val="none" w:sz="0" w:space="0" w:color="auto"/>
            <w:right w:val="none" w:sz="0" w:space="0" w:color="auto"/>
          </w:divBdr>
        </w:div>
        <w:div w:id="476846101">
          <w:marLeft w:val="0"/>
          <w:marRight w:val="0"/>
          <w:marTop w:val="0"/>
          <w:marBottom w:val="0"/>
          <w:divBdr>
            <w:top w:val="none" w:sz="0" w:space="0" w:color="auto"/>
            <w:left w:val="none" w:sz="0" w:space="0" w:color="auto"/>
            <w:bottom w:val="none" w:sz="0" w:space="0" w:color="auto"/>
            <w:right w:val="none" w:sz="0" w:space="0" w:color="auto"/>
          </w:divBdr>
        </w:div>
        <w:div w:id="480194142">
          <w:marLeft w:val="0"/>
          <w:marRight w:val="0"/>
          <w:marTop w:val="0"/>
          <w:marBottom w:val="0"/>
          <w:divBdr>
            <w:top w:val="none" w:sz="0" w:space="0" w:color="auto"/>
            <w:left w:val="none" w:sz="0" w:space="0" w:color="auto"/>
            <w:bottom w:val="none" w:sz="0" w:space="0" w:color="auto"/>
            <w:right w:val="none" w:sz="0" w:space="0" w:color="auto"/>
          </w:divBdr>
        </w:div>
        <w:div w:id="485515329">
          <w:marLeft w:val="0"/>
          <w:marRight w:val="0"/>
          <w:marTop w:val="0"/>
          <w:marBottom w:val="0"/>
          <w:divBdr>
            <w:top w:val="none" w:sz="0" w:space="0" w:color="auto"/>
            <w:left w:val="none" w:sz="0" w:space="0" w:color="auto"/>
            <w:bottom w:val="none" w:sz="0" w:space="0" w:color="auto"/>
            <w:right w:val="none" w:sz="0" w:space="0" w:color="auto"/>
          </w:divBdr>
        </w:div>
        <w:div w:id="486745561">
          <w:marLeft w:val="0"/>
          <w:marRight w:val="0"/>
          <w:marTop w:val="0"/>
          <w:marBottom w:val="0"/>
          <w:divBdr>
            <w:top w:val="none" w:sz="0" w:space="0" w:color="auto"/>
            <w:left w:val="none" w:sz="0" w:space="0" w:color="auto"/>
            <w:bottom w:val="none" w:sz="0" w:space="0" w:color="auto"/>
            <w:right w:val="none" w:sz="0" w:space="0" w:color="auto"/>
          </w:divBdr>
        </w:div>
        <w:div w:id="498886447">
          <w:marLeft w:val="0"/>
          <w:marRight w:val="0"/>
          <w:marTop w:val="0"/>
          <w:marBottom w:val="0"/>
          <w:divBdr>
            <w:top w:val="none" w:sz="0" w:space="0" w:color="auto"/>
            <w:left w:val="none" w:sz="0" w:space="0" w:color="auto"/>
            <w:bottom w:val="none" w:sz="0" w:space="0" w:color="auto"/>
            <w:right w:val="none" w:sz="0" w:space="0" w:color="auto"/>
          </w:divBdr>
        </w:div>
        <w:div w:id="507644229">
          <w:marLeft w:val="0"/>
          <w:marRight w:val="0"/>
          <w:marTop w:val="0"/>
          <w:marBottom w:val="0"/>
          <w:divBdr>
            <w:top w:val="none" w:sz="0" w:space="0" w:color="auto"/>
            <w:left w:val="none" w:sz="0" w:space="0" w:color="auto"/>
            <w:bottom w:val="none" w:sz="0" w:space="0" w:color="auto"/>
            <w:right w:val="none" w:sz="0" w:space="0" w:color="auto"/>
          </w:divBdr>
        </w:div>
        <w:div w:id="510536159">
          <w:marLeft w:val="0"/>
          <w:marRight w:val="0"/>
          <w:marTop w:val="0"/>
          <w:marBottom w:val="0"/>
          <w:divBdr>
            <w:top w:val="none" w:sz="0" w:space="0" w:color="auto"/>
            <w:left w:val="none" w:sz="0" w:space="0" w:color="auto"/>
            <w:bottom w:val="none" w:sz="0" w:space="0" w:color="auto"/>
            <w:right w:val="none" w:sz="0" w:space="0" w:color="auto"/>
          </w:divBdr>
        </w:div>
        <w:div w:id="511459293">
          <w:marLeft w:val="0"/>
          <w:marRight w:val="0"/>
          <w:marTop w:val="0"/>
          <w:marBottom w:val="0"/>
          <w:divBdr>
            <w:top w:val="none" w:sz="0" w:space="0" w:color="auto"/>
            <w:left w:val="none" w:sz="0" w:space="0" w:color="auto"/>
            <w:bottom w:val="none" w:sz="0" w:space="0" w:color="auto"/>
            <w:right w:val="none" w:sz="0" w:space="0" w:color="auto"/>
          </w:divBdr>
        </w:div>
        <w:div w:id="515656323">
          <w:marLeft w:val="0"/>
          <w:marRight w:val="0"/>
          <w:marTop w:val="0"/>
          <w:marBottom w:val="0"/>
          <w:divBdr>
            <w:top w:val="none" w:sz="0" w:space="0" w:color="auto"/>
            <w:left w:val="none" w:sz="0" w:space="0" w:color="auto"/>
            <w:bottom w:val="none" w:sz="0" w:space="0" w:color="auto"/>
            <w:right w:val="none" w:sz="0" w:space="0" w:color="auto"/>
          </w:divBdr>
        </w:div>
        <w:div w:id="527639979">
          <w:marLeft w:val="0"/>
          <w:marRight w:val="0"/>
          <w:marTop w:val="0"/>
          <w:marBottom w:val="0"/>
          <w:divBdr>
            <w:top w:val="none" w:sz="0" w:space="0" w:color="auto"/>
            <w:left w:val="none" w:sz="0" w:space="0" w:color="auto"/>
            <w:bottom w:val="none" w:sz="0" w:space="0" w:color="auto"/>
            <w:right w:val="none" w:sz="0" w:space="0" w:color="auto"/>
          </w:divBdr>
        </w:div>
        <w:div w:id="534392960">
          <w:marLeft w:val="0"/>
          <w:marRight w:val="0"/>
          <w:marTop w:val="0"/>
          <w:marBottom w:val="0"/>
          <w:divBdr>
            <w:top w:val="none" w:sz="0" w:space="0" w:color="auto"/>
            <w:left w:val="none" w:sz="0" w:space="0" w:color="auto"/>
            <w:bottom w:val="none" w:sz="0" w:space="0" w:color="auto"/>
            <w:right w:val="none" w:sz="0" w:space="0" w:color="auto"/>
          </w:divBdr>
        </w:div>
        <w:div w:id="534512911">
          <w:marLeft w:val="0"/>
          <w:marRight w:val="0"/>
          <w:marTop w:val="0"/>
          <w:marBottom w:val="0"/>
          <w:divBdr>
            <w:top w:val="none" w:sz="0" w:space="0" w:color="auto"/>
            <w:left w:val="none" w:sz="0" w:space="0" w:color="auto"/>
            <w:bottom w:val="none" w:sz="0" w:space="0" w:color="auto"/>
            <w:right w:val="none" w:sz="0" w:space="0" w:color="auto"/>
          </w:divBdr>
        </w:div>
        <w:div w:id="535168286">
          <w:marLeft w:val="0"/>
          <w:marRight w:val="0"/>
          <w:marTop w:val="0"/>
          <w:marBottom w:val="0"/>
          <w:divBdr>
            <w:top w:val="none" w:sz="0" w:space="0" w:color="auto"/>
            <w:left w:val="none" w:sz="0" w:space="0" w:color="auto"/>
            <w:bottom w:val="none" w:sz="0" w:space="0" w:color="auto"/>
            <w:right w:val="none" w:sz="0" w:space="0" w:color="auto"/>
          </w:divBdr>
        </w:div>
        <w:div w:id="545530259">
          <w:marLeft w:val="0"/>
          <w:marRight w:val="0"/>
          <w:marTop w:val="0"/>
          <w:marBottom w:val="0"/>
          <w:divBdr>
            <w:top w:val="none" w:sz="0" w:space="0" w:color="auto"/>
            <w:left w:val="none" w:sz="0" w:space="0" w:color="auto"/>
            <w:bottom w:val="none" w:sz="0" w:space="0" w:color="auto"/>
            <w:right w:val="none" w:sz="0" w:space="0" w:color="auto"/>
          </w:divBdr>
        </w:div>
        <w:div w:id="549417598">
          <w:marLeft w:val="0"/>
          <w:marRight w:val="0"/>
          <w:marTop w:val="0"/>
          <w:marBottom w:val="0"/>
          <w:divBdr>
            <w:top w:val="none" w:sz="0" w:space="0" w:color="auto"/>
            <w:left w:val="none" w:sz="0" w:space="0" w:color="auto"/>
            <w:bottom w:val="none" w:sz="0" w:space="0" w:color="auto"/>
            <w:right w:val="none" w:sz="0" w:space="0" w:color="auto"/>
          </w:divBdr>
        </w:div>
        <w:div w:id="550119732">
          <w:marLeft w:val="0"/>
          <w:marRight w:val="0"/>
          <w:marTop w:val="0"/>
          <w:marBottom w:val="0"/>
          <w:divBdr>
            <w:top w:val="none" w:sz="0" w:space="0" w:color="auto"/>
            <w:left w:val="none" w:sz="0" w:space="0" w:color="auto"/>
            <w:bottom w:val="none" w:sz="0" w:space="0" w:color="auto"/>
            <w:right w:val="none" w:sz="0" w:space="0" w:color="auto"/>
          </w:divBdr>
        </w:div>
        <w:div w:id="551772071">
          <w:marLeft w:val="0"/>
          <w:marRight w:val="0"/>
          <w:marTop w:val="0"/>
          <w:marBottom w:val="0"/>
          <w:divBdr>
            <w:top w:val="none" w:sz="0" w:space="0" w:color="auto"/>
            <w:left w:val="none" w:sz="0" w:space="0" w:color="auto"/>
            <w:bottom w:val="none" w:sz="0" w:space="0" w:color="auto"/>
            <w:right w:val="none" w:sz="0" w:space="0" w:color="auto"/>
          </w:divBdr>
        </w:div>
        <w:div w:id="562370513">
          <w:marLeft w:val="0"/>
          <w:marRight w:val="0"/>
          <w:marTop w:val="0"/>
          <w:marBottom w:val="0"/>
          <w:divBdr>
            <w:top w:val="none" w:sz="0" w:space="0" w:color="auto"/>
            <w:left w:val="none" w:sz="0" w:space="0" w:color="auto"/>
            <w:bottom w:val="none" w:sz="0" w:space="0" w:color="auto"/>
            <w:right w:val="none" w:sz="0" w:space="0" w:color="auto"/>
          </w:divBdr>
        </w:div>
        <w:div w:id="571040270">
          <w:marLeft w:val="0"/>
          <w:marRight w:val="0"/>
          <w:marTop w:val="0"/>
          <w:marBottom w:val="0"/>
          <w:divBdr>
            <w:top w:val="none" w:sz="0" w:space="0" w:color="auto"/>
            <w:left w:val="none" w:sz="0" w:space="0" w:color="auto"/>
            <w:bottom w:val="none" w:sz="0" w:space="0" w:color="auto"/>
            <w:right w:val="none" w:sz="0" w:space="0" w:color="auto"/>
          </w:divBdr>
        </w:div>
        <w:div w:id="572741035">
          <w:marLeft w:val="0"/>
          <w:marRight w:val="0"/>
          <w:marTop w:val="0"/>
          <w:marBottom w:val="0"/>
          <w:divBdr>
            <w:top w:val="none" w:sz="0" w:space="0" w:color="auto"/>
            <w:left w:val="none" w:sz="0" w:space="0" w:color="auto"/>
            <w:bottom w:val="none" w:sz="0" w:space="0" w:color="auto"/>
            <w:right w:val="none" w:sz="0" w:space="0" w:color="auto"/>
          </w:divBdr>
        </w:div>
        <w:div w:id="573399505">
          <w:marLeft w:val="0"/>
          <w:marRight w:val="0"/>
          <w:marTop w:val="0"/>
          <w:marBottom w:val="0"/>
          <w:divBdr>
            <w:top w:val="none" w:sz="0" w:space="0" w:color="auto"/>
            <w:left w:val="none" w:sz="0" w:space="0" w:color="auto"/>
            <w:bottom w:val="none" w:sz="0" w:space="0" w:color="auto"/>
            <w:right w:val="none" w:sz="0" w:space="0" w:color="auto"/>
          </w:divBdr>
        </w:div>
        <w:div w:id="574559471">
          <w:marLeft w:val="0"/>
          <w:marRight w:val="0"/>
          <w:marTop w:val="0"/>
          <w:marBottom w:val="0"/>
          <w:divBdr>
            <w:top w:val="none" w:sz="0" w:space="0" w:color="auto"/>
            <w:left w:val="none" w:sz="0" w:space="0" w:color="auto"/>
            <w:bottom w:val="none" w:sz="0" w:space="0" w:color="auto"/>
            <w:right w:val="none" w:sz="0" w:space="0" w:color="auto"/>
          </w:divBdr>
        </w:div>
        <w:div w:id="580528976">
          <w:marLeft w:val="0"/>
          <w:marRight w:val="0"/>
          <w:marTop w:val="0"/>
          <w:marBottom w:val="0"/>
          <w:divBdr>
            <w:top w:val="none" w:sz="0" w:space="0" w:color="auto"/>
            <w:left w:val="none" w:sz="0" w:space="0" w:color="auto"/>
            <w:bottom w:val="none" w:sz="0" w:space="0" w:color="auto"/>
            <w:right w:val="none" w:sz="0" w:space="0" w:color="auto"/>
          </w:divBdr>
        </w:div>
        <w:div w:id="585698618">
          <w:marLeft w:val="0"/>
          <w:marRight w:val="0"/>
          <w:marTop w:val="0"/>
          <w:marBottom w:val="0"/>
          <w:divBdr>
            <w:top w:val="none" w:sz="0" w:space="0" w:color="auto"/>
            <w:left w:val="none" w:sz="0" w:space="0" w:color="auto"/>
            <w:bottom w:val="none" w:sz="0" w:space="0" w:color="auto"/>
            <w:right w:val="none" w:sz="0" w:space="0" w:color="auto"/>
          </w:divBdr>
        </w:div>
        <w:div w:id="599918753">
          <w:marLeft w:val="0"/>
          <w:marRight w:val="0"/>
          <w:marTop w:val="0"/>
          <w:marBottom w:val="0"/>
          <w:divBdr>
            <w:top w:val="none" w:sz="0" w:space="0" w:color="auto"/>
            <w:left w:val="none" w:sz="0" w:space="0" w:color="auto"/>
            <w:bottom w:val="none" w:sz="0" w:space="0" w:color="auto"/>
            <w:right w:val="none" w:sz="0" w:space="0" w:color="auto"/>
          </w:divBdr>
        </w:div>
        <w:div w:id="600450459">
          <w:marLeft w:val="0"/>
          <w:marRight w:val="0"/>
          <w:marTop w:val="0"/>
          <w:marBottom w:val="0"/>
          <w:divBdr>
            <w:top w:val="none" w:sz="0" w:space="0" w:color="auto"/>
            <w:left w:val="none" w:sz="0" w:space="0" w:color="auto"/>
            <w:bottom w:val="none" w:sz="0" w:space="0" w:color="auto"/>
            <w:right w:val="none" w:sz="0" w:space="0" w:color="auto"/>
          </w:divBdr>
        </w:div>
        <w:div w:id="601113129">
          <w:marLeft w:val="0"/>
          <w:marRight w:val="0"/>
          <w:marTop w:val="0"/>
          <w:marBottom w:val="0"/>
          <w:divBdr>
            <w:top w:val="none" w:sz="0" w:space="0" w:color="auto"/>
            <w:left w:val="none" w:sz="0" w:space="0" w:color="auto"/>
            <w:bottom w:val="none" w:sz="0" w:space="0" w:color="auto"/>
            <w:right w:val="none" w:sz="0" w:space="0" w:color="auto"/>
          </w:divBdr>
        </w:div>
        <w:div w:id="604197317">
          <w:marLeft w:val="0"/>
          <w:marRight w:val="0"/>
          <w:marTop w:val="0"/>
          <w:marBottom w:val="0"/>
          <w:divBdr>
            <w:top w:val="none" w:sz="0" w:space="0" w:color="auto"/>
            <w:left w:val="none" w:sz="0" w:space="0" w:color="auto"/>
            <w:bottom w:val="none" w:sz="0" w:space="0" w:color="auto"/>
            <w:right w:val="none" w:sz="0" w:space="0" w:color="auto"/>
          </w:divBdr>
        </w:div>
        <w:div w:id="611936177">
          <w:marLeft w:val="0"/>
          <w:marRight w:val="0"/>
          <w:marTop w:val="0"/>
          <w:marBottom w:val="0"/>
          <w:divBdr>
            <w:top w:val="none" w:sz="0" w:space="0" w:color="auto"/>
            <w:left w:val="none" w:sz="0" w:space="0" w:color="auto"/>
            <w:bottom w:val="none" w:sz="0" w:space="0" w:color="auto"/>
            <w:right w:val="none" w:sz="0" w:space="0" w:color="auto"/>
          </w:divBdr>
        </w:div>
        <w:div w:id="612320862">
          <w:marLeft w:val="0"/>
          <w:marRight w:val="0"/>
          <w:marTop w:val="0"/>
          <w:marBottom w:val="0"/>
          <w:divBdr>
            <w:top w:val="none" w:sz="0" w:space="0" w:color="auto"/>
            <w:left w:val="none" w:sz="0" w:space="0" w:color="auto"/>
            <w:bottom w:val="none" w:sz="0" w:space="0" w:color="auto"/>
            <w:right w:val="none" w:sz="0" w:space="0" w:color="auto"/>
          </w:divBdr>
        </w:div>
        <w:div w:id="613557836">
          <w:marLeft w:val="0"/>
          <w:marRight w:val="0"/>
          <w:marTop w:val="0"/>
          <w:marBottom w:val="0"/>
          <w:divBdr>
            <w:top w:val="none" w:sz="0" w:space="0" w:color="auto"/>
            <w:left w:val="none" w:sz="0" w:space="0" w:color="auto"/>
            <w:bottom w:val="none" w:sz="0" w:space="0" w:color="auto"/>
            <w:right w:val="none" w:sz="0" w:space="0" w:color="auto"/>
          </w:divBdr>
        </w:div>
        <w:div w:id="619066894">
          <w:marLeft w:val="0"/>
          <w:marRight w:val="0"/>
          <w:marTop w:val="0"/>
          <w:marBottom w:val="0"/>
          <w:divBdr>
            <w:top w:val="none" w:sz="0" w:space="0" w:color="auto"/>
            <w:left w:val="none" w:sz="0" w:space="0" w:color="auto"/>
            <w:bottom w:val="none" w:sz="0" w:space="0" w:color="auto"/>
            <w:right w:val="none" w:sz="0" w:space="0" w:color="auto"/>
          </w:divBdr>
        </w:div>
        <w:div w:id="624969370">
          <w:marLeft w:val="0"/>
          <w:marRight w:val="0"/>
          <w:marTop w:val="0"/>
          <w:marBottom w:val="0"/>
          <w:divBdr>
            <w:top w:val="none" w:sz="0" w:space="0" w:color="auto"/>
            <w:left w:val="none" w:sz="0" w:space="0" w:color="auto"/>
            <w:bottom w:val="none" w:sz="0" w:space="0" w:color="auto"/>
            <w:right w:val="none" w:sz="0" w:space="0" w:color="auto"/>
          </w:divBdr>
        </w:div>
        <w:div w:id="628126197">
          <w:marLeft w:val="0"/>
          <w:marRight w:val="0"/>
          <w:marTop w:val="0"/>
          <w:marBottom w:val="0"/>
          <w:divBdr>
            <w:top w:val="none" w:sz="0" w:space="0" w:color="auto"/>
            <w:left w:val="none" w:sz="0" w:space="0" w:color="auto"/>
            <w:bottom w:val="none" w:sz="0" w:space="0" w:color="auto"/>
            <w:right w:val="none" w:sz="0" w:space="0" w:color="auto"/>
          </w:divBdr>
        </w:div>
        <w:div w:id="628243664">
          <w:marLeft w:val="0"/>
          <w:marRight w:val="0"/>
          <w:marTop w:val="0"/>
          <w:marBottom w:val="0"/>
          <w:divBdr>
            <w:top w:val="none" w:sz="0" w:space="0" w:color="auto"/>
            <w:left w:val="none" w:sz="0" w:space="0" w:color="auto"/>
            <w:bottom w:val="none" w:sz="0" w:space="0" w:color="auto"/>
            <w:right w:val="none" w:sz="0" w:space="0" w:color="auto"/>
          </w:divBdr>
        </w:div>
        <w:div w:id="628513095">
          <w:marLeft w:val="0"/>
          <w:marRight w:val="0"/>
          <w:marTop w:val="0"/>
          <w:marBottom w:val="0"/>
          <w:divBdr>
            <w:top w:val="none" w:sz="0" w:space="0" w:color="auto"/>
            <w:left w:val="none" w:sz="0" w:space="0" w:color="auto"/>
            <w:bottom w:val="none" w:sz="0" w:space="0" w:color="auto"/>
            <w:right w:val="none" w:sz="0" w:space="0" w:color="auto"/>
          </w:divBdr>
        </w:div>
        <w:div w:id="635137165">
          <w:marLeft w:val="0"/>
          <w:marRight w:val="0"/>
          <w:marTop w:val="0"/>
          <w:marBottom w:val="0"/>
          <w:divBdr>
            <w:top w:val="none" w:sz="0" w:space="0" w:color="auto"/>
            <w:left w:val="none" w:sz="0" w:space="0" w:color="auto"/>
            <w:bottom w:val="none" w:sz="0" w:space="0" w:color="auto"/>
            <w:right w:val="none" w:sz="0" w:space="0" w:color="auto"/>
          </w:divBdr>
        </w:div>
        <w:div w:id="651829709">
          <w:marLeft w:val="0"/>
          <w:marRight w:val="0"/>
          <w:marTop w:val="0"/>
          <w:marBottom w:val="0"/>
          <w:divBdr>
            <w:top w:val="none" w:sz="0" w:space="0" w:color="auto"/>
            <w:left w:val="none" w:sz="0" w:space="0" w:color="auto"/>
            <w:bottom w:val="none" w:sz="0" w:space="0" w:color="auto"/>
            <w:right w:val="none" w:sz="0" w:space="0" w:color="auto"/>
          </w:divBdr>
        </w:div>
        <w:div w:id="654141697">
          <w:marLeft w:val="0"/>
          <w:marRight w:val="0"/>
          <w:marTop w:val="0"/>
          <w:marBottom w:val="0"/>
          <w:divBdr>
            <w:top w:val="none" w:sz="0" w:space="0" w:color="auto"/>
            <w:left w:val="none" w:sz="0" w:space="0" w:color="auto"/>
            <w:bottom w:val="none" w:sz="0" w:space="0" w:color="auto"/>
            <w:right w:val="none" w:sz="0" w:space="0" w:color="auto"/>
          </w:divBdr>
        </w:div>
        <w:div w:id="655190272">
          <w:marLeft w:val="0"/>
          <w:marRight w:val="0"/>
          <w:marTop w:val="0"/>
          <w:marBottom w:val="0"/>
          <w:divBdr>
            <w:top w:val="none" w:sz="0" w:space="0" w:color="auto"/>
            <w:left w:val="none" w:sz="0" w:space="0" w:color="auto"/>
            <w:bottom w:val="none" w:sz="0" w:space="0" w:color="auto"/>
            <w:right w:val="none" w:sz="0" w:space="0" w:color="auto"/>
          </w:divBdr>
        </w:div>
        <w:div w:id="661860625">
          <w:marLeft w:val="0"/>
          <w:marRight w:val="0"/>
          <w:marTop w:val="0"/>
          <w:marBottom w:val="0"/>
          <w:divBdr>
            <w:top w:val="none" w:sz="0" w:space="0" w:color="auto"/>
            <w:left w:val="none" w:sz="0" w:space="0" w:color="auto"/>
            <w:bottom w:val="none" w:sz="0" w:space="0" w:color="auto"/>
            <w:right w:val="none" w:sz="0" w:space="0" w:color="auto"/>
          </w:divBdr>
        </w:div>
        <w:div w:id="664666626">
          <w:marLeft w:val="0"/>
          <w:marRight w:val="0"/>
          <w:marTop w:val="0"/>
          <w:marBottom w:val="0"/>
          <w:divBdr>
            <w:top w:val="none" w:sz="0" w:space="0" w:color="auto"/>
            <w:left w:val="none" w:sz="0" w:space="0" w:color="auto"/>
            <w:bottom w:val="none" w:sz="0" w:space="0" w:color="auto"/>
            <w:right w:val="none" w:sz="0" w:space="0" w:color="auto"/>
          </w:divBdr>
        </w:div>
        <w:div w:id="673529835">
          <w:marLeft w:val="0"/>
          <w:marRight w:val="0"/>
          <w:marTop w:val="0"/>
          <w:marBottom w:val="0"/>
          <w:divBdr>
            <w:top w:val="none" w:sz="0" w:space="0" w:color="auto"/>
            <w:left w:val="none" w:sz="0" w:space="0" w:color="auto"/>
            <w:bottom w:val="none" w:sz="0" w:space="0" w:color="auto"/>
            <w:right w:val="none" w:sz="0" w:space="0" w:color="auto"/>
          </w:divBdr>
        </w:div>
        <w:div w:id="677855681">
          <w:marLeft w:val="0"/>
          <w:marRight w:val="0"/>
          <w:marTop w:val="0"/>
          <w:marBottom w:val="0"/>
          <w:divBdr>
            <w:top w:val="none" w:sz="0" w:space="0" w:color="auto"/>
            <w:left w:val="none" w:sz="0" w:space="0" w:color="auto"/>
            <w:bottom w:val="none" w:sz="0" w:space="0" w:color="auto"/>
            <w:right w:val="none" w:sz="0" w:space="0" w:color="auto"/>
          </w:divBdr>
        </w:div>
        <w:div w:id="678629597">
          <w:marLeft w:val="0"/>
          <w:marRight w:val="0"/>
          <w:marTop w:val="0"/>
          <w:marBottom w:val="0"/>
          <w:divBdr>
            <w:top w:val="none" w:sz="0" w:space="0" w:color="auto"/>
            <w:left w:val="none" w:sz="0" w:space="0" w:color="auto"/>
            <w:bottom w:val="none" w:sz="0" w:space="0" w:color="auto"/>
            <w:right w:val="none" w:sz="0" w:space="0" w:color="auto"/>
          </w:divBdr>
        </w:div>
        <w:div w:id="686178349">
          <w:marLeft w:val="0"/>
          <w:marRight w:val="0"/>
          <w:marTop w:val="0"/>
          <w:marBottom w:val="0"/>
          <w:divBdr>
            <w:top w:val="none" w:sz="0" w:space="0" w:color="auto"/>
            <w:left w:val="none" w:sz="0" w:space="0" w:color="auto"/>
            <w:bottom w:val="none" w:sz="0" w:space="0" w:color="auto"/>
            <w:right w:val="none" w:sz="0" w:space="0" w:color="auto"/>
          </w:divBdr>
        </w:div>
        <w:div w:id="692268989">
          <w:marLeft w:val="0"/>
          <w:marRight w:val="0"/>
          <w:marTop w:val="0"/>
          <w:marBottom w:val="0"/>
          <w:divBdr>
            <w:top w:val="none" w:sz="0" w:space="0" w:color="auto"/>
            <w:left w:val="none" w:sz="0" w:space="0" w:color="auto"/>
            <w:bottom w:val="none" w:sz="0" w:space="0" w:color="auto"/>
            <w:right w:val="none" w:sz="0" w:space="0" w:color="auto"/>
          </w:divBdr>
        </w:div>
        <w:div w:id="692995996">
          <w:marLeft w:val="0"/>
          <w:marRight w:val="0"/>
          <w:marTop w:val="0"/>
          <w:marBottom w:val="0"/>
          <w:divBdr>
            <w:top w:val="none" w:sz="0" w:space="0" w:color="auto"/>
            <w:left w:val="none" w:sz="0" w:space="0" w:color="auto"/>
            <w:bottom w:val="none" w:sz="0" w:space="0" w:color="auto"/>
            <w:right w:val="none" w:sz="0" w:space="0" w:color="auto"/>
          </w:divBdr>
        </w:div>
        <w:div w:id="706876405">
          <w:marLeft w:val="0"/>
          <w:marRight w:val="0"/>
          <w:marTop w:val="0"/>
          <w:marBottom w:val="0"/>
          <w:divBdr>
            <w:top w:val="none" w:sz="0" w:space="0" w:color="auto"/>
            <w:left w:val="none" w:sz="0" w:space="0" w:color="auto"/>
            <w:bottom w:val="none" w:sz="0" w:space="0" w:color="auto"/>
            <w:right w:val="none" w:sz="0" w:space="0" w:color="auto"/>
          </w:divBdr>
        </w:div>
        <w:div w:id="722142715">
          <w:marLeft w:val="0"/>
          <w:marRight w:val="0"/>
          <w:marTop w:val="0"/>
          <w:marBottom w:val="0"/>
          <w:divBdr>
            <w:top w:val="none" w:sz="0" w:space="0" w:color="auto"/>
            <w:left w:val="none" w:sz="0" w:space="0" w:color="auto"/>
            <w:bottom w:val="none" w:sz="0" w:space="0" w:color="auto"/>
            <w:right w:val="none" w:sz="0" w:space="0" w:color="auto"/>
          </w:divBdr>
        </w:div>
        <w:div w:id="722221085">
          <w:marLeft w:val="0"/>
          <w:marRight w:val="0"/>
          <w:marTop w:val="0"/>
          <w:marBottom w:val="0"/>
          <w:divBdr>
            <w:top w:val="none" w:sz="0" w:space="0" w:color="auto"/>
            <w:left w:val="none" w:sz="0" w:space="0" w:color="auto"/>
            <w:bottom w:val="none" w:sz="0" w:space="0" w:color="auto"/>
            <w:right w:val="none" w:sz="0" w:space="0" w:color="auto"/>
          </w:divBdr>
        </w:div>
        <w:div w:id="722368273">
          <w:marLeft w:val="0"/>
          <w:marRight w:val="0"/>
          <w:marTop w:val="0"/>
          <w:marBottom w:val="0"/>
          <w:divBdr>
            <w:top w:val="none" w:sz="0" w:space="0" w:color="auto"/>
            <w:left w:val="none" w:sz="0" w:space="0" w:color="auto"/>
            <w:bottom w:val="none" w:sz="0" w:space="0" w:color="auto"/>
            <w:right w:val="none" w:sz="0" w:space="0" w:color="auto"/>
          </w:divBdr>
        </w:div>
        <w:div w:id="739644053">
          <w:marLeft w:val="0"/>
          <w:marRight w:val="0"/>
          <w:marTop w:val="0"/>
          <w:marBottom w:val="0"/>
          <w:divBdr>
            <w:top w:val="none" w:sz="0" w:space="0" w:color="auto"/>
            <w:left w:val="none" w:sz="0" w:space="0" w:color="auto"/>
            <w:bottom w:val="none" w:sz="0" w:space="0" w:color="auto"/>
            <w:right w:val="none" w:sz="0" w:space="0" w:color="auto"/>
          </w:divBdr>
        </w:div>
        <w:div w:id="741101111">
          <w:marLeft w:val="0"/>
          <w:marRight w:val="0"/>
          <w:marTop w:val="0"/>
          <w:marBottom w:val="0"/>
          <w:divBdr>
            <w:top w:val="none" w:sz="0" w:space="0" w:color="auto"/>
            <w:left w:val="none" w:sz="0" w:space="0" w:color="auto"/>
            <w:bottom w:val="none" w:sz="0" w:space="0" w:color="auto"/>
            <w:right w:val="none" w:sz="0" w:space="0" w:color="auto"/>
          </w:divBdr>
        </w:div>
        <w:div w:id="743796507">
          <w:marLeft w:val="0"/>
          <w:marRight w:val="0"/>
          <w:marTop w:val="0"/>
          <w:marBottom w:val="0"/>
          <w:divBdr>
            <w:top w:val="none" w:sz="0" w:space="0" w:color="auto"/>
            <w:left w:val="none" w:sz="0" w:space="0" w:color="auto"/>
            <w:bottom w:val="none" w:sz="0" w:space="0" w:color="auto"/>
            <w:right w:val="none" w:sz="0" w:space="0" w:color="auto"/>
          </w:divBdr>
        </w:div>
        <w:div w:id="755053149">
          <w:marLeft w:val="0"/>
          <w:marRight w:val="0"/>
          <w:marTop w:val="0"/>
          <w:marBottom w:val="0"/>
          <w:divBdr>
            <w:top w:val="none" w:sz="0" w:space="0" w:color="auto"/>
            <w:left w:val="none" w:sz="0" w:space="0" w:color="auto"/>
            <w:bottom w:val="none" w:sz="0" w:space="0" w:color="auto"/>
            <w:right w:val="none" w:sz="0" w:space="0" w:color="auto"/>
          </w:divBdr>
        </w:div>
        <w:div w:id="757945944">
          <w:marLeft w:val="0"/>
          <w:marRight w:val="0"/>
          <w:marTop w:val="0"/>
          <w:marBottom w:val="0"/>
          <w:divBdr>
            <w:top w:val="none" w:sz="0" w:space="0" w:color="auto"/>
            <w:left w:val="none" w:sz="0" w:space="0" w:color="auto"/>
            <w:bottom w:val="none" w:sz="0" w:space="0" w:color="auto"/>
            <w:right w:val="none" w:sz="0" w:space="0" w:color="auto"/>
          </w:divBdr>
        </w:div>
        <w:div w:id="758520289">
          <w:marLeft w:val="0"/>
          <w:marRight w:val="0"/>
          <w:marTop w:val="0"/>
          <w:marBottom w:val="0"/>
          <w:divBdr>
            <w:top w:val="none" w:sz="0" w:space="0" w:color="auto"/>
            <w:left w:val="none" w:sz="0" w:space="0" w:color="auto"/>
            <w:bottom w:val="none" w:sz="0" w:space="0" w:color="auto"/>
            <w:right w:val="none" w:sz="0" w:space="0" w:color="auto"/>
          </w:divBdr>
        </w:div>
        <w:div w:id="762185285">
          <w:marLeft w:val="0"/>
          <w:marRight w:val="0"/>
          <w:marTop w:val="0"/>
          <w:marBottom w:val="0"/>
          <w:divBdr>
            <w:top w:val="none" w:sz="0" w:space="0" w:color="auto"/>
            <w:left w:val="none" w:sz="0" w:space="0" w:color="auto"/>
            <w:bottom w:val="none" w:sz="0" w:space="0" w:color="auto"/>
            <w:right w:val="none" w:sz="0" w:space="0" w:color="auto"/>
          </w:divBdr>
        </w:div>
        <w:div w:id="764837414">
          <w:marLeft w:val="0"/>
          <w:marRight w:val="0"/>
          <w:marTop w:val="0"/>
          <w:marBottom w:val="0"/>
          <w:divBdr>
            <w:top w:val="none" w:sz="0" w:space="0" w:color="auto"/>
            <w:left w:val="none" w:sz="0" w:space="0" w:color="auto"/>
            <w:bottom w:val="none" w:sz="0" w:space="0" w:color="auto"/>
            <w:right w:val="none" w:sz="0" w:space="0" w:color="auto"/>
          </w:divBdr>
        </w:div>
        <w:div w:id="770396937">
          <w:marLeft w:val="0"/>
          <w:marRight w:val="0"/>
          <w:marTop w:val="0"/>
          <w:marBottom w:val="0"/>
          <w:divBdr>
            <w:top w:val="none" w:sz="0" w:space="0" w:color="auto"/>
            <w:left w:val="none" w:sz="0" w:space="0" w:color="auto"/>
            <w:bottom w:val="none" w:sz="0" w:space="0" w:color="auto"/>
            <w:right w:val="none" w:sz="0" w:space="0" w:color="auto"/>
          </w:divBdr>
        </w:div>
        <w:div w:id="784236077">
          <w:marLeft w:val="0"/>
          <w:marRight w:val="0"/>
          <w:marTop w:val="0"/>
          <w:marBottom w:val="0"/>
          <w:divBdr>
            <w:top w:val="none" w:sz="0" w:space="0" w:color="auto"/>
            <w:left w:val="none" w:sz="0" w:space="0" w:color="auto"/>
            <w:bottom w:val="none" w:sz="0" w:space="0" w:color="auto"/>
            <w:right w:val="none" w:sz="0" w:space="0" w:color="auto"/>
          </w:divBdr>
        </w:div>
        <w:div w:id="785195182">
          <w:marLeft w:val="0"/>
          <w:marRight w:val="0"/>
          <w:marTop w:val="0"/>
          <w:marBottom w:val="0"/>
          <w:divBdr>
            <w:top w:val="none" w:sz="0" w:space="0" w:color="auto"/>
            <w:left w:val="none" w:sz="0" w:space="0" w:color="auto"/>
            <w:bottom w:val="none" w:sz="0" w:space="0" w:color="auto"/>
            <w:right w:val="none" w:sz="0" w:space="0" w:color="auto"/>
          </w:divBdr>
        </w:div>
        <w:div w:id="797838409">
          <w:marLeft w:val="0"/>
          <w:marRight w:val="0"/>
          <w:marTop w:val="0"/>
          <w:marBottom w:val="0"/>
          <w:divBdr>
            <w:top w:val="none" w:sz="0" w:space="0" w:color="auto"/>
            <w:left w:val="none" w:sz="0" w:space="0" w:color="auto"/>
            <w:bottom w:val="none" w:sz="0" w:space="0" w:color="auto"/>
            <w:right w:val="none" w:sz="0" w:space="0" w:color="auto"/>
          </w:divBdr>
        </w:div>
        <w:div w:id="821435242">
          <w:marLeft w:val="0"/>
          <w:marRight w:val="0"/>
          <w:marTop w:val="0"/>
          <w:marBottom w:val="0"/>
          <w:divBdr>
            <w:top w:val="none" w:sz="0" w:space="0" w:color="auto"/>
            <w:left w:val="none" w:sz="0" w:space="0" w:color="auto"/>
            <w:bottom w:val="none" w:sz="0" w:space="0" w:color="auto"/>
            <w:right w:val="none" w:sz="0" w:space="0" w:color="auto"/>
          </w:divBdr>
        </w:div>
        <w:div w:id="829827964">
          <w:marLeft w:val="0"/>
          <w:marRight w:val="0"/>
          <w:marTop w:val="0"/>
          <w:marBottom w:val="0"/>
          <w:divBdr>
            <w:top w:val="none" w:sz="0" w:space="0" w:color="auto"/>
            <w:left w:val="none" w:sz="0" w:space="0" w:color="auto"/>
            <w:bottom w:val="none" w:sz="0" w:space="0" w:color="auto"/>
            <w:right w:val="none" w:sz="0" w:space="0" w:color="auto"/>
          </w:divBdr>
        </w:div>
        <w:div w:id="838422243">
          <w:marLeft w:val="0"/>
          <w:marRight w:val="0"/>
          <w:marTop w:val="0"/>
          <w:marBottom w:val="0"/>
          <w:divBdr>
            <w:top w:val="none" w:sz="0" w:space="0" w:color="auto"/>
            <w:left w:val="none" w:sz="0" w:space="0" w:color="auto"/>
            <w:bottom w:val="none" w:sz="0" w:space="0" w:color="auto"/>
            <w:right w:val="none" w:sz="0" w:space="0" w:color="auto"/>
          </w:divBdr>
        </w:div>
        <w:div w:id="843209803">
          <w:marLeft w:val="0"/>
          <w:marRight w:val="0"/>
          <w:marTop w:val="0"/>
          <w:marBottom w:val="0"/>
          <w:divBdr>
            <w:top w:val="none" w:sz="0" w:space="0" w:color="auto"/>
            <w:left w:val="none" w:sz="0" w:space="0" w:color="auto"/>
            <w:bottom w:val="none" w:sz="0" w:space="0" w:color="auto"/>
            <w:right w:val="none" w:sz="0" w:space="0" w:color="auto"/>
          </w:divBdr>
        </w:div>
        <w:div w:id="849639591">
          <w:marLeft w:val="0"/>
          <w:marRight w:val="0"/>
          <w:marTop w:val="0"/>
          <w:marBottom w:val="0"/>
          <w:divBdr>
            <w:top w:val="none" w:sz="0" w:space="0" w:color="auto"/>
            <w:left w:val="none" w:sz="0" w:space="0" w:color="auto"/>
            <w:bottom w:val="none" w:sz="0" w:space="0" w:color="auto"/>
            <w:right w:val="none" w:sz="0" w:space="0" w:color="auto"/>
          </w:divBdr>
        </w:div>
        <w:div w:id="859201194">
          <w:marLeft w:val="0"/>
          <w:marRight w:val="0"/>
          <w:marTop w:val="0"/>
          <w:marBottom w:val="0"/>
          <w:divBdr>
            <w:top w:val="none" w:sz="0" w:space="0" w:color="auto"/>
            <w:left w:val="none" w:sz="0" w:space="0" w:color="auto"/>
            <w:bottom w:val="none" w:sz="0" w:space="0" w:color="auto"/>
            <w:right w:val="none" w:sz="0" w:space="0" w:color="auto"/>
          </w:divBdr>
        </w:div>
        <w:div w:id="861627849">
          <w:marLeft w:val="0"/>
          <w:marRight w:val="0"/>
          <w:marTop w:val="0"/>
          <w:marBottom w:val="0"/>
          <w:divBdr>
            <w:top w:val="none" w:sz="0" w:space="0" w:color="auto"/>
            <w:left w:val="none" w:sz="0" w:space="0" w:color="auto"/>
            <w:bottom w:val="none" w:sz="0" w:space="0" w:color="auto"/>
            <w:right w:val="none" w:sz="0" w:space="0" w:color="auto"/>
          </w:divBdr>
        </w:div>
        <w:div w:id="870336097">
          <w:marLeft w:val="0"/>
          <w:marRight w:val="0"/>
          <w:marTop w:val="0"/>
          <w:marBottom w:val="0"/>
          <w:divBdr>
            <w:top w:val="none" w:sz="0" w:space="0" w:color="auto"/>
            <w:left w:val="none" w:sz="0" w:space="0" w:color="auto"/>
            <w:bottom w:val="none" w:sz="0" w:space="0" w:color="auto"/>
            <w:right w:val="none" w:sz="0" w:space="0" w:color="auto"/>
          </w:divBdr>
        </w:div>
        <w:div w:id="879392102">
          <w:marLeft w:val="0"/>
          <w:marRight w:val="0"/>
          <w:marTop w:val="0"/>
          <w:marBottom w:val="0"/>
          <w:divBdr>
            <w:top w:val="none" w:sz="0" w:space="0" w:color="auto"/>
            <w:left w:val="none" w:sz="0" w:space="0" w:color="auto"/>
            <w:bottom w:val="none" w:sz="0" w:space="0" w:color="auto"/>
            <w:right w:val="none" w:sz="0" w:space="0" w:color="auto"/>
          </w:divBdr>
        </w:div>
        <w:div w:id="882794235">
          <w:marLeft w:val="0"/>
          <w:marRight w:val="0"/>
          <w:marTop w:val="0"/>
          <w:marBottom w:val="0"/>
          <w:divBdr>
            <w:top w:val="none" w:sz="0" w:space="0" w:color="auto"/>
            <w:left w:val="none" w:sz="0" w:space="0" w:color="auto"/>
            <w:bottom w:val="none" w:sz="0" w:space="0" w:color="auto"/>
            <w:right w:val="none" w:sz="0" w:space="0" w:color="auto"/>
          </w:divBdr>
        </w:div>
        <w:div w:id="884172873">
          <w:marLeft w:val="0"/>
          <w:marRight w:val="0"/>
          <w:marTop w:val="0"/>
          <w:marBottom w:val="0"/>
          <w:divBdr>
            <w:top w:val="none" w:sz="0" w:space="0" w:color="auto"/>
            <w:left w:val="none" w:sz="0" w:space="0" w:color="auto"/>
            <w:bottom w:val="none" w:sz="0" w:space="0" w:color="auto"/>
            <w:right w:val="none" w:sz="0" w:space="0" w:color="auto"/>
          </w:divBdr>
        </w:div>
        <w:div w:id="888881745">
          <w:marLeft w:val="0"/>
          <w:marRight w:val="0"/>
          <w:marTop w:val="0"/>
          <w:marBottom w:val="0"/>
          <w:divBdr>
            <w:top w:val="none" w:sz="0" w:space="0" w:color="auto"/>
            <w:left w:val="none" w:sz="0" w:space="0" w:color="auto"/>
            <w:bottom w:val="none" w:sz="0" w:space="0" w:color="auto"/>
            <w:right w:val="none" w:sz="0" w:space="0" w:color="auto"/>
          </w:divBdr>
        </w:div>
        <w:div w:id="896280770">
          <w:marLeft w:val="0"/>
          <w:marRight w:val="0"/>
          <w:marTop w:val="0"/>
          <w:marBottom w:val="0"/>
          <w:divBdr>
            <w:top w:val="none" w:sz="0" w:space="0" w:color="auto"/>
            <w:left w:val="none" w:sz="0" w:space="0" w:color="auto"/>
            <w:bottom w:val="none" w:sz="0" w:space="0" w:color="auto"/>
            <w:right w:val="none" w:sz="0" w:space="0" w:color="auto"/>
          </w:divBdr>
        </w:div>
        <w:div w:id="896402883">
          <w:marLeft w:val="0"/>
          <w:marRight w:val="0"/>
          <w:marTop w:val="0"/>
          <w:marBottom w:val="0"/>
          <w:divBdr>
            <w:top w:val="none" w:sz="0" w:space="0" w:color="auto"/>
            <w:left w:val="none" w:sz="0" w:space="0" w:color="auto"/>
            <w:bottom w:val="none" w:sz="0" w:space="0" w:color="auto"/>
            <w:right w:val="none" w:sz="0" w:space="0" w:color="auto"/>
          </w:divBdr>
        </w:div>
        <w:div w:id="900746772">
          <w:marLeft w:val="0"/>
          <w:marRight w:val="0"/>
          <w:marTop w:val="0"/>
          <w:marBottom w:val="0"/>
          <w:divBdr>
            <w:top w:val="none" w:sz="0" w:space="0" w:color="auto"/>
            <w:left w:val="none" w:sz="0" w:space="0" w:color="auto"/>
            <w:bottom w:val="none" w:sz="0" w:space="0" w:color="auto"/>
            <w:right w:val="none" w:sz="0" w:space="0" w:color="auto"/>
          </w:divBdr>
        </w:div>
        <w:div w:id="907887093">
          <w:marLeft w:val="0"/>
          <w:marRight w:val="0"/>
          <w:marTop w:val="0"/>
          <w:marBottom w:val="0"/>
          <w:divBdr>
            <w:top w:val="none" w:sz="0" w:space="0" w:color="auto"/>
            <w:left w:val="none" w:sz="0" w:space="0" w:color="auto"/>
            <w:bottom w:val="none" w:sz="0" w:space="0" w:color="auto"/>
            <w:right w:val="none" w:sz="0" w:space="0" w:color="auto"/>
          </w:divBdr>
        </w:div>
        <w:div w:id="909343085">
          <w:marLeft w:val="0"/>
          <w:marRight w:val="0"/>
          <w:marTop w:val="0"/>
          <w:marBottom w:val="0"/>
          <w:divBdr>
            <w:top w:val="none" w:sz="0" w:space="0" w:color="auto"/>
            <w:left w:val="none" w:sz="0" w:space="0" w:color="auto"/>
            <w:bottom w:val="none" w:sz="0" w:space="0" w:color="auto"/>
            <w:right w:val="none" w:sz="0" w:space="0" w:color="auto"/>
          </w:divBdr>
        </w:div>
        <w:div w:id="911618446">
          <w:marLeft w:val="0"/>
          <w:marRight w:val="0"/>
          <w:marTop w:val="0"/>
          <w:marBottom w:val="0"/>
          <w:divBdr>
            <w:top w:val="none" w:sz="0" w:space="0" w:color="auto"/>
            <w:left w:val="none" w:sz="0" w:space="0" w:color="auto"/>
            <w:bottom w:val="none" w:sz="0" w:space="0" w:color="auto"/>
            <w:right w:val="none" w:sz="0" w:space="0" w:color="auto"/>
          </w:divBdr>
        </w:div>
        <w:div w:id="912547100">
          <w:marLeft w:val="0"/>
          <w:marRight w:val="0"/>
          <w:marTop w:val="0"/>
          <w:marBottom w:val="0"/>
          <w:divBdr>
            <w:top w:val="none" w:sz="0" w:space="0" w:color="auto"/>
            <w:left w:val="none" w:sz="0" w:space="0" w:color="auto"/>
            <w:bottom w:val="none" w:sz="0" w:space="0" w:color="auto"/>
            <w:right w:val="none" w:sz="0" w:space="0" w:color="auto"/>
          </w:divBdr>
        </w:div>
        <w:div w:id="924340355">
          <w:marLeft w:val="0"/>
          <w:marRight w:val="0"/>
          <w:marTop w:val="0"/>
          <w:marBottom w:val="0"/>
          <w:divBdr>
            <w:top w:val="none" w:sz="0" w:space="0" w:color="auto"/>
            <w:left w:val="none" w:sz="0" w:space="0" w:color="auto"/>
            <w:bottom w:val="none" w:sz="0" w:space="0" w:color="auto"/>
            <w:right w:val="none" w:sz="0" w:space="0" w:color="auto"/>
          </w:divBdr>
        </w:div>
        <w:div w:id="924918366">
          <w:marLeft w:val="0"/>
          <w:marRight w:val="0"/>
          <w:marTop w:val="0"/>
          <w:marBottom w:val="0"/>
          <w:divBdr>
            <w:top w:val="none" w:sz="0" w:space="0" w:color="auto"/>
            <w:left w:val="none" w:sz="0" w:space="0" w:color="auto"/>
            <w:bottom w:val="none" w:sz="0" w:space="0" w:color="auto"/>
            <w:right w:val="none" w:sz="0" w:space="0" w:color="auto"/>
          </w:divBdr>
        </w:div>
        <w:div w:id="925846223">
          <w:marLeft w:val="0"/>
          <w:marRight w:val="0"/>
          <w:marTop w:val="0"/>
          <w:marBottom w:val="0"/>
          <w:divBdr>
            <w:top w:val="none" w:sz="0" w:space="0" w:color="auto"/>
            <w:left w:val="none" w:sz="0" w:space="0" w:color="auto"/>
            <w:bottom w:val="none" w:sz="0" w:space="0" w:color="auto"/>
            <w:right w:val="none" w:sz="0" w:space="0" w:color="auto"/>
          </w:divBdr>
        </w:div>
        <w:div w:id="926576458">
          <w:marLeft w:val="0"/>
          <w:marRight w:val="0"/>
          <w:marTop w:val="0"/>
          <w:marBottom w:val="0"/>
          <w:divBdr>
            <w:top w:val="none" w:sz="0" w:space="0" w:color="auto"/>
            <w:left w:val="none" w:sz="0" w:space="0" w:color="auto"/>
            <w:bottom w:val="none" w:sz="0" w:space="0" w:color="auto"/>
            <w:right w:val="none" w:sz="0" w:space="0" w:color="auto"/>
          </w:divBdr>
        </w:div>
        <w:div w:id="928807941">
          <w:marLeft w:val="0"/>
          <w:marRight w:val="0"/>
          <w:marTop w:val="0"/>
          <w:marBottom w:val="0"/>
          <w:divBdr>
            <w:top w:val="none" w:sz="0" w:space="0" w:color="auto"/>
            <w:left w:val="none" w:sz="0" w:space="0" w:color="auto"/>
            <w:bottom w:val="none" w:sz="0" w:space="0" w:color="auto"/>
            <w:right w:val="none" w:sz="0" w:space="0" w:color="auto"/>
          </w:divBdr>
        </w:div>
        <w:div w:id="936135027">
          <w:marLeft w:val="0"/>
          <w:marRight w:val="0"/>
          <w:marTop w:val="0"/>
          <w:marBottom w:val="0"/>
          <w:divBdr>
            <w:top w:val="none" w:sz="0" w:space="0" w:color="auto"/>
            <w:left w:val="none" w:sz="0" w:space="0" w:color="auto"/>
            <w:bottom w:val="none" w:sz="0" w:space="0" w:color="auto"/>
            <w:right w:val="none" w:sz="0" w:space="0" w:color="auto"/>
          </w:divBdr>
        </w:div>
        <w:div w:id="960653905">
          <w:marLeft w:val="0"/>
          <w:marRight w:val="0"/>
          <w:marTop w:val="0"/>
          <w:marBottom w:val="0"/>
          <w:divBdr>
            <w:top w:val="none" w:sz="0" w:space="0" w:color="auto"/>
            <w:left w:val="none" w:sz="0" w:space="0" w:color="auto"/>
            <w:bottom w:val="none" w:sz="0" w:space="0" w:color="auto"/>
            <w:right w:val="none" w:sz="0" w:space="0" w:color="auto"/>
          </w:divBdr>
        </w:div>
        <w:div w:id="965626651">
          <w:marLeft w:val="0"/>
          <w:marRight w:val="0"/>
          <w:marTop w:val="0"/>
          <w:marBottom w:val="0"/>
          <w:divBdr>
            <w:top w:val="none" w:sz="0" w:space="0" w:color="auto"/>
            <w:left w:val="none" w:sz="0" w:space="0" w:color="auto"/>
            <w:bottom w:val="none" w:sz="0" w:space="0" w:color="auto"/>
            <w:right w:val="none" w:sz="0" w:space="0" w:color="auto"/>
          </w:divBdr>
        </w:div>
        <w:div w:id="970936011">
          <w:marLeft w:val="0"/>
          <w:marRight w:val="0"/>
          <w:marTop w:val="0"/>
          <w:marBottom w:val="0"/>
          <w:divBdr>
            <w:top w:val="none" w:sz="0" w:space="0" w:color="auto"/>
            <w:left w:val="none" w:sz="0" w:space="0" w:color="auto"/>
            <w:bottom w:val="none" w:sz="0" w:space="0" w:color="auto"/>
            <w:right w:val="none" w:sz="0" w:space="0" w:color="auto"/>
          </w:divBdr>
        </w:div>
        <w:div w:id="975454831">
          <w:marLeft w:val="0"/>
          <w:marRight w:val="0"/>
          <w:marTop w:val="0"/>
          <w:marBottom w:val="0"/>
          <w:divBdr>
            <w:top w:val="none" w:sz="0" w:space="0" w:color="auto"/>
            <w:left w:val="none" w:sz="0" w:space="0" w:color="auto"/>
            <w:bottom w:val="none" w:sz="0" w:space="0" w:color="auto"/>
            <w:right w:val="none" w:sz="0" w:space="0" w:color="auto"/>
          </w:divBdr>
        </w:div>
        <w:div w:id="983702421">
          <w:marLeft w:val="0"/>
          <w:marRight w:val="0"/>
          <w:marTop w:val="0"/>
          <w:marBottom w:val="0"/>
          <w:divBdr>
            <w:top w:val="none" w:sz="0" w:space="0" w:color="auto"/>
            <w:left w:val="none" w:sz="0" w:space="0" w:color="auto"/>
            <w:bottom w:val="none" w:sz="0" w:space="0" w:color="auto"/>
            <w:right w:val="none" w:sz="0" w:space="0" w:color="auto"/>
          </w:divBdr>
        </w:div>
        <w:div w:id="985359071">
          <w:marLeft w:val="0"/>
          <w:marRight w:val="0"/>
          <w:marTop w:val="0"/>
          <w:marBottom w:val="0"/>
          <w:divBdr>
            <w:top w:val="none" w:sz="0" w:space="0" w:color="auto"/>
            <w:left w:val="none" w:sz="0" w:space="0" w:color="auto"/>
            <w:bottom w:val="none" w:sz="0" w:space="0" w:color="auto"/>
            <w:right w:val="none" w:sz="0" w:space="0" w:color="auto"/>
          </w:divBdr>
        </w:div>
        <w:div w:id="985815927">
          <w:marLeft w:val="0"/>
          <w:marRight w:val="0"/>
          <w:marTop w:val="0"/>
          <w:marBottom w:val="0"/>
          <w:divBdr>
            <w:top w:val="none" w:sz="0" w:space="0" w:color="auto"/>
            <w:left w:val="none" w:sz="0" w:space="0" w:color="auto"/>
            <w:bottom w:val="none" w:sz="0" w:space="0" w:color="auto"/>
            <w:right w:val="none" w:sz="0" w:space="0" w:color="auto"/>
          </w:divBdr>
        </w:div>
        <w:div w:id="988170517">
          <w:marLeft w:val="0"/>
          <w:marRight w:val="0"/>
          <w:marTop w:val="0"/>
          <w:marBottom w:val="0"/>
          <w:divBdr>
            <w:top w:val="none" w:sz="0" w:space="0" w:color="auto"/>
            <w:left w:val="none" w:sz="0" w:space="0" w:color="auto"/>
            <w:bottom w:val="none" w:sz="0" w:space="0" w:color="auto"/>
            <w:right w:val="none" w:sz="0" w:space="0" w:color="auto"/>
          </w:divBdr>
        </w:div>
        <w:div w:id="999767333">
          <w:marLeft w:val="0"/>
          <w:marRight w:val="0"/>
          <w:marTop w:val="0"/>
          <w:marBottom w:val="0"/>
          <w:divBdr>
            <w:top w:val="none" w:sz="0" w:space="0" w:color="auto"/>
            <w:left w:val="none" w:sz="0" w:space="0" w:color="auto"/>
            <w:bottom w:val="none" w:sz="0" w:space="0" w:color="auto"/>
            <w:right w:val="none" w:sz="0" w:space="0" w:color="auto"/>
          </w:divBdr>
        </w:div>
        <w:div w:id="1011951500">
          <w:marLeft w:val="0"/>
          <w:marRight w:val="0"/>
          <w:marTop w:val="0"/>
          <w:marBottom w:val="0"/>
          <w:divBdr>
            <w:top w:val="none" w:sz="0" w:space="0" w:color="auto"/>
            <w:left w:val="none" w:sz="0" w:space="0" w:color="auto"/>
            <w:bottom w:val="none" w:sz="0" w:space="0" w:color="auto"/>
            <w:right w:val="none" w:sz="0" w:space="0" w:color="auto"/>
          </w:divBdr>
        </w:div>
        <w:div w:id="1016034915">
          <w:marLeft w:val="0"/>
          <w:marRight w:val="0"/>
          <w:marTop w:val="0"/>
          <w:marBottom w:val="0"/>
          <w:divBdr>
            <w:top w:val="none" w:sz="0" w:space="0" w:color="auto"/>
            <w:left w:val="none" w:sz="0" w:space="0" w:color="auto"/>
            <w:bottom w:val="none" w:sz="0" w:space="0" w:color="auto"/>
            <w:right w:val="none" w:sz="0" w:space="0" w:color="auto"/>
          </w:divBdr>
        </w:div>
        <w:div w:id="1025328072">
          <w:marLeft w:val="0"/>
          <w:marRight w:val="0"/>
          <w:marTop w:val="0"/>
          <w:marBottom w:val="0"/>
          <w:divBdr>
            <w:top w:val="none" w:sz="0" w:space="0" w:color="auto"/>
            <w:left w:val="none" w:sz="0" w:space="0" w:color="auto"/>
            <w:bottom w:val="none" w:sz="0" w:space="0" w:color="auto"/>
            <w:right w:val="none" w:sz="0" w:space="0" w:color="auto"/>
          </w:divBdr>
        </w:div>
        <w:div w:id="1032606522">
          <w:marLeft w:val="0"/>
          <w:marRight w:val="0"/>
          <w:marTop w:val="0"/>
          <w:marBottom w:val="0"/>
          <w:divBdr>
            <w:top w:val="none" w:sz="0" w:space="0" w:color="auto"/>
            <w:left w:val="none" w:sz="0" w:space="0" w:color="auto"/>
            <w:bottom w:val="none" w:sz="0" w:space="0" w:color="auto"/>
            <w:right w:val="none" w:sz="0" w:space="0" w:color="auto"/>
          </w:divBdr>
        </w:div>
        <w:div w:id="1035274657">
          <w:marLeft w:val="0"/>
          <w:marRight w:val="0"/>
          <w:marTop w:val="0"/>
          <w:marBottom w:val="0"/>
          <w:divBdr>
            <w:top w:val="none" w:sz="0" w:space="0" w:color="auto"/>
            <w:left w:val="none" w:sz="0" w:space="0" w:color="auto"/>
            <w:bottom w:val="none" w:sz="0" w:space="0" w:color="auto"/>
            <w:right w:val="none" w:sz="0" w:space="0" w:color="auto"/>
          </w:divBdr>
        </w:div>
        <w:div w:id="1039281552">
          <w:marLeft w:val="0"/>
          <w:marRight w:val="0"/>
          <w:marTop w:val="0"/>
          <w:marBottom w:val="0"/>
          <w:divBdr>
            <w:top w:val="none" w:sz="0" w:space="0" w:color="auto"/>
            <w:left w:val="none" w:sz="0" w:space="0" w:color="auto"/>
            <w:bottom w:val="none" w:sz="0" w:space="0" w:color="auto"/>
            <w:right w:val="none" w:sz="0" w:space="0" w:color="auto"/>
          </w:divBdr>
        </w:div>
        <w:div w:id="1055662563">
          <w:marLeft w:val="0"/>
          <w:marRight w:val="0"/>
          <w:marTop w:val="0"/>
          <w:marBottom w:val="0"/>
          <w:divBdr>
            <w:top w:val="none" w:sz="0" w:space="0" w:color="auto"/>
            <w:left w:val="none" w:sz="0" w:space="0" w:color="auto"/>
            <w:bottom w:val="none" w:sz="0" w:space="0" w:color="auto"/>
            <w:right w:val="none" w:sz="0" w:space="0" w:color="auto"/>
          </w:divBdr>
        </w:div>
        <w:div w:id="1058438040">
          <w:marLeft w:val="0"/>
          <w:marRight w:val="0"/>
          <w:marTop w:val="0"/>
          <w:marBottom w:val="0"/>
          <w:divBdr>
            <w:top w:val="none" w:sz="0" w:space="0" w:color="auto"/>
            <w:left w:val="none" w:sz="0" w:space="0" w:color="auto"/>
            <w:bottom w:val="none" w:sz="0" w:space="0" w:color="auto"/>
            <w:right w:val="none" w:sz="0" w:space="0" w:color="auto"/>
          </w:divBdr>
        </w:div>
        <w:div w:id="1060521165">
          <w:marLeft w:val="0"/>
          <w:marRight w:val="0"/>
          <w:marTop w:val="0"/>
          <w:marBottom w:val="0"/>
          <w:divBdr>
            <w:top w:val="none" w:sz="0" w:space="0" w:color="auto"/>
            <w:left w:val="none" w:sz="0" w:space="0" w:color="auto"/>
            <w:bottom w:val="none" w:sz="0" w:space="0" w:color="auto"/>
            <w:right w:val="none" w:sz="0" w:space="0" w:color="auto"/>
          </w:divBdr>
        </w:div>
        <w:div w:id="1064134595">
          <w:marLeft w:val="0"/>
          <w:marRight w:val="0"/>
          <w:marTop w:val="0"/>
          <w:marBottom w:val="0"/>
          <w:divBdr>
            <w:top w:val="none" w:sz="0" w:space="0" w:color="auto"/>
            <w:left w:val="none" w:sz="0" w:space="0" w:color="auto"/>
            <w:bottom w:val="none" w:sz="0" w:space="0" w:color="auto"/>
            <w:right w:val="none" w:sz="0" w:space="0" w:color="auto"/>
          </w:divBdr>
        </w:div>
        <w:div w:id="1067921093">
          <w:marLeft w:val="0"/>
          <w:marRight w:val="0"/>
          <w:marTop w:val="0"/>
          <w:marBottom w:val="0"/>
          <w:divBdr>
            <w:top w:val="none" w:sz="0" w:space="0" w:color="auto"/>
            <w:left w:val="none" w:sz="0" w:space="0" w:color="auto"/>
            <w:bottom w:val="none" w:sz="0" w:space="0" w:color="auto"/>
            <w:right w:val="none" w:sz="0" w:space="0" w:color="auto"/>
          </w:divBdr>
        </w:div>
        <w:div w:id="1068115179">
          <w:marLeft w:val="0"/>
          <w:marRight w:val="0"/>
          <w:marTop w:val="0"/>
          <w:marBottom w:val="0"/>
          <w:divBdr>
            <w:top w:val="none" w:sz="0" w:space="0" w:color="auto"/>
            <w:left w:val="none" w:sz="0" w:space="0" w:color="auto"/>
            <w:bottom w:val="none" w:sz="0" w:space="0" w:color="auto"/>
            <w:right w:val="none" w:sz="0" w:space="0" w:color="auto"/>
          </w:divBdr>
        </w:div>
        <w:div w:id="1070614776">
          <w:marLeft w:val="0"/>
          <w:marRight w:val="0"/>
          <w:marTop w:val="0"/>
          <w:marBottom w:val="0"/>
          <w:divBdr>
            <w:top w:val="none" w:sz="0" w:space="0" w:color="auto"/>
            <w:left w:val="none" w:sz="0" w:space="0" w:color="auto"/>
            <w:bottom w:val="none" w:sz="0" w:space="0" w:color="auto"/>
            <w:right w:val="none" w:sz="0" w:space="0" w:color="auto"/>
          </w:divBdr>
        </w:div>
        <w:div w:id="1088384832">
          <w:marLeft w:val="0"/>
          <w:marRight w:val="0"/>
          <w:marTop w:val="0"/>
          <w:marBottom w:val="0"/>
          <w:divBdr>
            <w:top w:val="none" w:sz="0" w:space="0" w:color="auto"/>
            <w:left w:val="none" w:sz="0" w:space="0" w:color="auto"/>
            <w:bottom w:val="none" w:sz="0" w:space="0" w:color="auto"/>
            <w:right w:val="none" w:sz="0" w:space="0" w:color="auto"/>
          </w:divBdr>
        </w:div>
        <w:div w:id="1094397327">
          <w:marLeft w:val="0"/>
          <w:marRight w:val="0"/>
          <w:marTop w:val="0"/>
          <w:marBottom w:val="0"/>
          <w:divBdr>
            <w:top w:val="none" w:sz="0" w:space="0" w:color="auto"/>
            <w:left w:val="none" w:sz="0" w:space="0" w:color="auto"/>
            <w:bottom w:val="none" w:sz="0" w:space="0" w:color="auto"/>
            <w:right w:val="none" w:sz="0" w:space="0" w:color="auto"/>
          </w:divBdr>
        </w:div>
        <w:div w:id="1097405421">
          <w:marLeft w:val="0"/>
          <w:marRight w:val="0"/>
          <w:marTop w:val="0"/>
          <w:marBottom w:val="0"/>
          <w:divBdr>
            <w:top w:val="none" w:sz="0" w:space="0" w:color="auto"/>
            <w:left w:val="none" w:sz="0" w:space="0" w:color="auto"/>
            <w:bottom w:val="none" w:sz="0" w:space="0" w:color="auto"/>
            <w:right w:val="none" w:sz="0" w:space="0" w:color="auto"/>
          </w:divBdr>
        </w:div>
        <w:div w:id="1103453909">
          <w:marLeft w:val="0"/>
          <w:marRight w:val="0"/>
          <w:marTop w:val="0"/>
          <w:marBottom w:val="0"/>
          <w:divBdr>
            <w:top w:val="none" w:sz="0" w:space="0" w:color="auto"/>
            <w:left w:val="none" w:sz="0" w:space="0" w:color="auto"/>
            <w:bottom w:val="none" w:sz="0" w:space="0" w:color="auto"/>
            <w:right w:val="none" w:sz="0" w:space="0" w:color="auto"/>
          </w:divBdr>
        </w:div>
        <w:div w:id="1104033435">
          <w:marLeft w:val="0"/>
          <w:marRight w:val="0"/>
          <w:marTop w:val="0"/>
          <w:marBottom w:val="0"/>
          <w:divBdr>
            <w:top w:val="none" w:sz="0" w:space="0" w:color="auto"/>
            <w:left w:val="none" w:sz="0" w:space="0" w:color="auto"/>
            <w:bottom w:val="none" w:sz="0" w:space="0" w:color="auto"/>
            <w:right w:val="none" w:sz="0" w:space="0" w:color="auto"/>
          </w:divBdr>
        </w:div>
        <w:div w:id="1114789675">
          <w:marLeft w:val="0"/>
          <w:marRight w:val="0"/>
          <w:marTop w:val="0"/>
          <w:marBottom w:val="0"/>
          <w:divBdr>
            <w:top w:val="none" w:sz="0" w:space="0" w:color="auto"/>
            <w:left w:val="none" w:sz="0" w:space="0" w:color="auto"/>
            <w:bottom w:val="none" w:sz="0" w:space="0" w:color="auto"/>
            <w:right w:val="none" w:sz="0" w:space="0" w:color="auto"/>
          </w:divBdr>
        </w:div>
        <w:div w:id="1130561829">
          <w:marLeft w:val="0"/>
          <w:marRight w:val="0"/>
          <w:marTop w:val="0"/>
          <w:marBottom w:val="0"/>
          <w:divBdr>
            <w:top w:val="none" w:sz="0" w:space="0" w:color="auto"/>
            <w:left w:val="none" w:sz="0" w:space="0" w:color="auto"/>
            <w:bottom w:val="none" w:sz="0" w:space="0" w:color="auto"/>
            <w:right w:val="none" w:sz="0" w:space="0" w:color="auto"/>
          </w:divBdr>
        </w:div>
        <w:div w:id="1157649931">
          <w:marLeft w:val="0"/>
          <w:marRight w:val="0"/>
          <w:marTop w:val="0"/>
          <w:marBottom w:val="0"/>
          <w:divBdr>
            <w:top w:val="none" w:sz="0" w:space="0" w:color="auto"/>
            <w:left w:val="none" w:sz="0" w:space="0" w:color="auto"/>
            <w:bottom w:val="none" w:sz="0" w:space="0" w:color="auto"/>
            <w:right w:val="none" w:sz="0" w:space="0" w:color="auto"/>
          </w:divBdr>
        </w:div>
        <w:div w:id="1167747469">
          <w:marLeft w:val="0"/>
          <w:marRight w:val="0"/>
          <w:marTop w:val="0"/>
          <w:marBottom w:val="0"/>
          <w:divBdr>
            <w:top w:val="none" w:sz="0" w:space="0" w:color="auto"/>
            <w:left w:val="none" w:sz="0" w:space="0" w:color="auto"/>
            <w:bottom w:val="none" w:sz="0" w:space="0" w:color="auto"/>
            <w:right w:val="none" w:sz="0" w:space="0" w:color="auto"/>
          </w:divBdr>
        </w:div>
        <w:div w:id="1167786777">
          <w:marLeft w:val="0"/>
          <w:marRight w:val="0"/>
          <w:marTop w:val="0"/>
          <w:marBottom w:val="0"/>
          <w:divBdr>
            <w:top w:val="none" w:sz="0" w:space="0" w:color="auto"/>
            <w:left w:val="none" w:sz="0" w:space="0" w:color="auto"/>
            <w:bottom w:val="none" w:sz="0" w:space="0" w:color="auto"/>
            <w:right w:val="none" w:sz="0" w:space="0" w:color="auto"/>
          </w:divBdr>
        </w:div>
        <w:div w:id="1173109266">
          <w:marLeft w:val="0"/>
          <w:marRight w:val="0"/>
          <w:marTop w:val="0"/>
          <w:marBottom w:val="0"/>
          <w:divBdr>
            <w:top w:val="none" w:sz="0" w:space="0" w:color="auto"/>
            <w:left w:val="none" w:sz="0" w:space="0" w:color="auto"/>
            <w:bottom w:val="none" w:sz="0" w:space="0" w:color="auto"/>
            <w:right w:val="none" w:sz="0" w:space="0" w:color="auto"/>
          </w:divBdr>
        </w:div>
        <w:div w:id="1179781383">
          <w:marLeft w:val="0"/>
          <w:marRight w:val="0"/>
          <w:marTop w:val="0"/>
          <w:marBottom w:val="0"/>
          <w:divBdr>
            <w:top w:val="none" w:sz="0" w:space="0" w:color="auto"/>
            <w:left w:val="none" w:sz="0" w:space="0" w:color="auto"/>
            <w:bottom w:val="none" w:sz="0" w:space="0" w:color="auto"/>
            <w:right w:val="none" w:sz="0" w:space="0" w:color="auto"/>
          </w:divBdr>
        </w:div>
        <w:div w:id="1205753463">
          <w:marLeft w:val="0"/>
          <w:marRight w:val="0"/>
          <w:marTop w:val="0"/>
          <w:marBottom w:val="0"/>
          <w:divBdr>
            <w:top w:val="none" w:sz="0" w:space="0" w:color="auto"/>
            <w:left w:val="none" w:sz="0" w:space="0" w:color="auto"/>
            <w:bottom w:val="none" w:sz="0" w:space="0" w:color="auto"/>
            <w:right w:val="none" w:sz="0" w:space="0" w:color="auto"/>
          </w:divBdr>
        </w:div>
        <w:div w:id="1212692663">
          <w:marLeft w:val="0"/>
          <w:marRight w:val="0"/>
          <w:marTop w:val="0"/>
          <w:marBottom w:val="0"/>
          <w:divBdr>
            <w:top w:val="none" w:sz="0" w:space="0" w:color="auto"/>
            <w:left w:val="none" w:sz="0" w:space="0" w:color="auto"/>
            <w:bottom w:val="none" w:sz="0" w:space="0" w:color="auto"/>
            <w:right w:val="none" w:sz="0" w:space="0" w:color="auto"/>
          </w:divBdr>
        </w:div>
        <w:div w:id="1213031710">
          <w:marLeft w:val="0"/>
          <w:marRight w:val="0"/>
          <w:marTop w:val="0"/>
          <w:marBottom w:val="0"/>
          <w:divBdr>
            <w:top w:val="none" w:sz="0" w:space="0" w:color="auto"/>
            <w:left w:val="none" w:sz="0" w:space="0" w:color="auto"/>
            <w:bottom w:val="none" w:sz="0" w:space="0" w:color="auto"/>
            <w:right w:val="none" w:sz="0" w:space="0" w:color="auto"/>
          </w:divBdr>
        </w:div>
        <w:div w:id="1256017281">
          <w:marLeft w:val="0"/>
          <w:marRight w:val="0"/>
          <w:marTop w:val="0"/>
          <w:marBottom w:val="0"/>
          <w:divBdr>
            <w:top w:val="none" w:sz="0" w:space="0" w:color="auto"/>
            <w:left w:val="none" w:sz="0" w:space="0" w:color="auto"/>
            <w:bottom w:val="none" w:sz="0" w:space="0" w:color="auto"/>
            <w:right w:val="none" w:sz="0" w:space="0" w:color="auto"/>
          </w:divBdr>
        </w:div>
        <w:div w:id="1263101689">
          <w:marLeft w:val="0"/>
          <w:marRight w:val="0"/>
          <w:marTop w:val="0"/>
          <w:marBottom w:val="0"/>
          <w:divBdr>
            <w:top w:val="none" w:sz="0" w:space="0" w:color="auto"/>
            <w:left w:val="none" w:sz="0" w:space="0" w:color="auto"/>
            <w:bottom w:val="none" w:sz="0" w:space="0" w:color="auto"/>
            <w:right w:val="none" w:sz="0" w:space="0" w:color="auto"/>
          </w:divBdr>
        </w:div>
        <w:div w:id="1263420086">
          <w:marLeft w:val="0"/>
          <w:marRight w:val="0"/>
          <w:marTop w:val="0"/>
          <w:marBottom w:val="0"/>
          <w:divBdr>
            <w:top w:val="none" w:sz="0" w:space="0" w:color="auto"/>
            <w:left w:val="none" w:sz="0" w:space="0" w:color="auto"/>
            <w:bottom w:val="none" w:sz="0" w:space="0" w:color="auto"/>
            <w:right w:val="none" w:sz="0" w:space="0" w:color="auto"/>
          </w:divBdr>
        </w:div>
        <w:div w:id="1276018526">
          <w:marLeft w:val="0"/>
          <w:marRight w:val="0"/>
          <w:marTop w:val="0"/>
          <w:marBottom w:val="0"/>
          <w:divBdr>
            <w:top w:val="none" w:sz="0" w:space="0" w:color="auto"/>
            <w:left w:val="none" w:sz="0" w:space="0" w:color="auto"/>
            <w:bottom w:val="none" w:sz="0" w:space="0" w:color="auto"/>
            <w:right w:val="none" w:sz="0" w:space="0" w:color="auto"/>
          </w:divBdr>
        </w:div>
        <w:div w:id="1276449348">
          <w:marLeft w:val="0"/>
          <w:marRight w:val="0"/>
          <w:marTop w:val="0"/>
          <w:marBottom w:val="0"/>
          <w:divBdr>
            <w:top w:val="none" w:sz="0" w:space="0" w:color="auto"/>
            <w:left w:val="none" w:sz="0" w:space="0" w:color="auto"/>
            <w:bottom w:val="none" w:sz="0" w:space="0" w:color="auto"/>
            <w:right w:val="none" w:sz="0" w:space="0" w:color="auto"/>
          </w:divBdr>
        </w:div>
        <w:div w:id="1279339174">
          <w:marLeft w:val="0"/>
          <w:marRight w:val="0"/>
          <w:marTop w:val="0"/>
          <w:marBottom w:val="0"/>
          <w:divBdr>
            <w:top w:val="none" w:sz="0" w:space="0" w:color="auto"/>
            <w:left w:val="none" w:sz="0" w:space="0" w:color="auto"/>
            <w:bottom w:val="none" w:sz="0" w:space="0" w:color="auto"/>
            <w:right w:val="none" w:sz="0" w:space="0" w:color="auto"/>
          </w:divBdr>
        </w:div>
        <w:div w:id="1291591972">
          <w:marLeft w:val="0"/>
          <w:marRight w:val="0"/>
          <w:marTop w:val="0"/>
          <w:marBottom w:val="0"/>
          <w:divBdr>
            <w:top w:val="none" w:sz="0" w:space="0" w:color="auto"/>
            <w:left w:val="none" w:sz="0" w:space="0" w:color="auto"/>
            <w:bottom w:val="none" w:sz="0" w:space="0" w:color="auto"/>
            <w:right w:val="none" w:sz="0" w:space="0" w:color="auto"/>
          </w:divBdr>
        </w:div>
        <w:div w:id="1293948858">
          <w:marLeft w:val="0"/>
          <w:marRight w:val="0"/>
          <w:marTop w:val="0"/>
          <w:marBottom w:val="0"/>
          <w:divBdr>
            <w:top w:val="none" w:sz="0" w:space="0" w:color="auto"/>
            <w:left w:val="none" w:sz="0" w:space="0" w:color="auto"/>
            <w:bottom w:val="none" w:sz="0" w:space="0" w:color="auto"/>
            <w:right w:val="none" w:sz="0" w:space="0" w:color="auto"/>
          </w:divBdr>
        </w:div>
        <w:div w:id="1299531072">
          <w:marLeft w:val="0"/>
          <w:marRight w:val="0"/>
          <w:marTop w:val="0"/>
          <w:marBottom w:val="0"/>
          <w:divBdr>
            <w:top w:val="none" w:sz="0" w:space="0" w:color="auto"/>
            <w:left w:val="none" w:sz="0" w:space="0" w:color="auto"/>
            <w:bottom w:val="none" w:sz="0" w:space="0" w:color="auto"/>
            <w:right w:val="none" w:sz="0" w:space="0" w:color="auto"/>
          </w:divBdr>
        </w:div>
        <w:div w:id="1303389038">
          <w:marLeft w:val="0"/>
          <w:marRight w:val="0"/>
          <w:marTop w:val="0"/>
          <w:marBottom w:val="0"/>
          <w:divBdr>
            <w:top w:val="none" w:sz="0" w:space="0" w:color="auto"/>
            <w:left w:val="none" w:sz="0" w:space="0" w:color="auto"/>
            <w:bottom w:val="none" w:sz="0" w:space="0" w:color="auto"/>
            <w:right w:val="none" w:sz="0" w:space="0" w:color="auto"/>
          </w:divBdr>
        </w:div>
        <w:div w:id="1308314069">
          <w:marLeft w:val="0"/>
          <w:marRight w:val="0"/>
          <w:marTop w:val="0"/>
          <w:marBottom w:val="0"/>
          <w:divBdr>
            <w:top w:val="none" w:sz="0" w:space="0" w:color="auto"/>
            <w:left w:val="none" w:sz="0" w:space="0" w:color="auto"/>
            <w:bottom w:val="none" w:sz="0" w:space="0" w:color="auto"/>
            <w:right w:val="none" w:sz="0" w:space="0" w:color="auto"/>
          </w:divBdr>
        </w:div>
        <w:div w:id="1320697752">
          <w:marLeft w:val="0"/>
          <w:marRight w:val="0"/>
          <w:marTop w:val="0"/>
          <w:marBottom w:val="0"/>
          <w:divBdr>
            <w:top w:val="none" w:sz="0" w:space="0" w:color="auto"/>
            <w:left w:val="none" w:sz="0" w:space="0" w:color="auto"/>
            <w:bottom w:val="none" w:sz="0" w:space="0" w:color="auto"/>
            <w:right w:val="none" w:sz="0" w:space="0" w:color="auto"/>
          </w:divBdr>
        </w:div>
        <w:div w:id="1323393493">
          <w:marLeft w:val="0"/>
          <w:marRight w:val="0"/>
          <w:marTop w:val="0"/>
          <w:marBottom w:val="0"/>
          <w:divBdr>
            <w:top w:val="none" w:sz="0" w:space="0" w:color="auto"/>
            <w:left w:val="none" w:sz="0" w:space="0" w:color="auto"/>
            <w:bottom w:val="none" w:sz="0" w:space="0" w:color="auto"/>
            <w:right w:val="none" w:sz="0" w:space="0" w:color="auto"/>
          </w:divBdr>
        </w:div>
        <w:div w:id="1324241603">
          <w:marLeft w:val="0"/>
          <w:marRight w:val="0"/>
          <w:marTop w:val="0"/>
          <w:marBottom w:val="0"/>
          <w:divBdr>
            <w:top w:val="none" w:sz="0" w:space="0" w:color="auto"/>
            <w:left w:val="none" w:sz="0" w:space="0" w:color="auto"/>
            <w:bottom w:val="none" w:sz="0" w:space="0" w:color="auto"/>
            <w:right w:val="none" w:sz="0" w:space="0" w:color="auto"/>
          </w:divBdr>
        </w:div>
        <w:div w:id="1340347168">
          <w:marLeft w:val="0"/>
          <w:marRight w:val="0"/>
          <w:marTop w:val="0"/>
          <w:marBottom w:val="0"/>
          <w:divBdr>
            <w:top w:val="none" w:sz="0" w:space="0" w:color="auto"/>
            <w:left w:val="none" w:sz="0" w:space="0" w:color="auto"/>
            <w:bottom w:val="none" w:sz="0" w:space="0" w:color="auto"/>
            <w:right w:val="none" w:sz="0" w:space="0" w:color="auto"/>
          </w:divBdr>
        </w:div>
        <w:div w:id="1341663900">
          <w:marLeft w:val="0"/>
          <w:marRight w:val="0"/>
          <w:marTop w:val="0"/>
          <w:marBottom w:val="0"/>
          <w:divBdr>
            <w:top w:val="none" w:sz="0" w:space="0" w:color="auto"/>
            <w:left w:val="none" w:sz="0" w:space="0" w:color="auto"/>
            <w:bottom w:val="none" w:sz="0" w:space="0" w:color="auto"/>
            <w:right w:val="none" w:sz="0" w:space="0" w:color="auto"/>
          </w:divBdr>
        </w:div>
        <w:div w:id="1348289420">
          <w:marLeft w:val="0"/>
          <w:marRight w:val="0"/>
          <w:marTop w:val="0"/>
          <w:marBottom w:val="0"/>
          <w:divBdr>
            <w:top w:val="none" w:sz="0" w:space="0" w:color="auto"/>
            <w:left w:val="none" w:sz="0" w:space="0" w:color="auto"/>
            <w:bottom w:val="none" w:sz="0" w:space="0" w:color="auto"/>
            <w:right w:val="none" w:sz="0" w:space="0" w:color="auto"/>
          </w:divBdr>
        </w:div>
        <w:div w:id="1354384636">
          <w:marLeft w:val="0"/>
          <w:marRight w:val="0"/>
          <w:marTop w:val="0"/>
          <w:marBottom w:val="0"/>
          <w:divBdr>
            <w:top w:val="none" w:sz="0" w:space="0" w:color="auto"/>
            <w:left w:val="none" w:sz="0" w:space="0" w:color="auto"/>
            <w:bottom w:val="none" w:sz="0" w:space="0" w:color="auto"/>
            <w:right w:val="none" w:sz="0" w:space="0" w:color="auto"/>
          </w:divBdr>
        </w:div>
        <w:div w:id="1354459007">
          <w:marLeft w:val="0"/>
          <w:marRight w:val="0"/>
          <w:marTop w:val="0"/>
          <w:marBottom w:val="0"/>
          <w:divBdr>
            <w:top w:val="none" w:sz="0" w:space="0" w:color="auto"/>
            <w:left w:val="none" w:sz="0" w:space="0" w:color="auto"/>
            <w:bottom w:val="none" w:sz="0" w:space="0" w:color="auto"/>
            <w:right w:val="none" w:sz="0" w:space="0" w:color="auto"/>
          </w:divBdr>
        </w:div>
        <w:div w:id="1363290768">
          <w:marLeft w:val="0"/>
          <w:marRight w:val="0"/>
          <w:marTop w:val="0"/>
          <w:marBottom w:val="0"/>
          <w:divBdr>
            <w:top w:val="none" w:sz="0" w:space="0" w:color="auto"/>
            <w:left w:val="none" w:sz="0" w:space="0" w:color="auto"/>
            <w:bottom w:val="none" w:sz="0" w:space="0" w:color="auto"/>
            <w:right w:val="none" w:sz="0" w:space="0" w:color="auto"/>
          </w:divBdr>
        </w:div>
        <w:div w:id="1369329923">
          <w:marLeft w:val="0"/>
          <w:marRight w:val="0"/>
          <w:marTop w:val="0"/>
          <w:marBottom w:val="0"/>
          <w:divBdr>
            <w:top w:val="none" w:sz="0" w:space="0" w:color="auto"/>
            <w:left w:val="none" w:sz="0" w:space="0" w:color="auto"/>
            <w:bottom w:val="none" w:sz="0" w:space="0" w:color="auto"/>
            <w:right w:val="none" w:sz="0" w:space="0" w:color="auto"/>
          </w:divBdr>
        </w:div>
        <w:div w:id="1372992091">
          <w:marLeft w:val="0"/>
          <w:marRight w:val="0"/>
          <w:marTop w:val="0"/>
          <w:marBottom w:val="0"/>
          <w:divBdr>
            <w:top w:val="none" w:sz="0" w:space="0" w:color="auto"/>
            <w:left w:val="none" w:sz="0" w:space="0" w:color="auto"/>
            <w:bottom w:val="none" w:sz="0" w:space="0" w:color="auto"/>
            <w:right w:val="none" w:sz="0" w:space="0" w:color="auto"/>
          </w:divBdr>
        </w:div>
        <w:div w:id="1377004101">
          <w:marLeft w:val="0"/>
          <w:marRight w:val="0"/>
          <w:marTop w:val="0"/>
          <w:marBottom w:val="0"/>
          <w:divBdr>
            <w:top w:val="none" w:sz="0" w:space="0" w:color="auto"/>
            <w:left w:val="none" w:sz="0" w:space="0" w:color="auto"/>
            <w:bottom w:val="none" w:sz="0" w:space="0" w:color="auto"/>
            <w:right w:val="none" w:sz="0" w:space="0" w:color="auto"/>
          </w:divBdr>
        </w:div>
        <w:div w:id="1386756598">
          <w:marLeft w:val="0"/>
          <w:marRight w:val="0"/>
          <w:marTop w:val="0"/>
          <w:marBottom w:val="0"/>
          <w:divBdr>
            <w:top w:val="none" w:sz="0" w:space="0" w:color="auto"/>
            <w:left w:val="none" w:sz="0" w:space="0" w:color="auto"/>
            <w:bottom w:val="none" w:sz="0" w:space="0" w:color="auto"/>
            <w:right w:val="none" w:sz="0" w:space="0" w:color="auto"/>
          </w:divBdr>
        </w:div>
        <w:div w:id="1416320845">
          <w:marLeft w:val="0"/>
          <w:marRight w:val="0"/>
          <w:marTop w:val="0"/>
          <w:marBottom w:val="0"/>
          <w:divBdr>
            <w:top w:val="none" w:sz="0" w:space="0" w:color="auto"/>
            <w:left w:val="none" w:sz="0" w:space="0" w:color="auto"/>
            <w:bottom w:val="none" w:sz="0" w:space="0" w:color="auto"/>
            <w:right w:val="none" w:sz="0" w:space="0" w:color="auto"/>
          </w:divBdr>
        </w:div>
        <w:div w:id="1416853295">
          <w:marLeft w:val="0"/>
          <w:marRight w:val="0"/>
          <w:marTop w:val="0"/>
          <w:marBottom w:val="0"/>
          <w:divBdr>
            <w:top w:val="none" w:sz="0" w:space="0" w:color="auto"/>
            <w:left w:val="none" w:sz="0" w:space="0" w:color="auto"/>
            <w:bottom w:val="none" w:sz="0" w:space="0" w:color="auto"/>
            <w:right w:val="none" w:sz="0" w:space="0" w:color="auto"/>
          </w:divBdr>
        </w:div>
        <w:div w:id="1427459273">
          <w:marLeft w:val="0"/>
          <w:marRight w:val="0"/>
          <w:marTop w:val="0"/>
          <w:marBottom w:val="0"/>
          <w:divBdr>
            <w:top w:val="none" w:sz="0" w:space="0" w:color="auto"/>
            <w:left w:val="none" w:sz="0" w:space="0" w:color="auto"/>
            <w:bottom w:val="none" w:sz="0" w:space="0" w:color="auto"/>
            <w:right w:val="none" w:sz="0" w:space="0" w:color="auto"/>
          </w:divBdr>
        </w:div>
        <w:div w:id="1429349259">
          <w:marLeft w:val="0"/>
          <w:marRight w:val="0"/>
          <w:marTop w:val="0"/>
          <w:marBottom w:val="0"/>
          <w:divBdr>
            <w:top w:val="none" w:sz="0" w:space="0" w:color="auto"/>
            <w:left w:val="none" w:sz="0" w:space="0" w:color="auto"/>
            <w:bottom w:val="none" w:sz="0" w:space="0" w:color="auto"/>
            <w:right w:val="none" w:sz="0" w:space="0" w:color="auto"/>
          </w:divBdr>
        </w:div>
        <w:div w:id="1434402007">
          <w:marLeft w:val="0"/>
          <w:marRight w:val="0"/>
          <w:marTop w:val="0"/>
          <w:marBottom w:val="0"/>
          <w:divBdr>
            <w:top w:val="none" w:sz="0" w:space="0" w:color="auto"/>
            <w:left w:val="none" w:sz="0" w:space="0" w:color="auto"/>
            <w:bottom w:val="none" w:sz="0" w:space="0" w:color="auto"/>
            <w:right w:val="none" w:sz="0" w:space="0" w:color="auto"/>
          </w:divBdr>
        </w:div>
        <w:div w:id="1441295800">
          <w:marLeft w:val="0"/>
          <w:marRight w:val="0"/>
          <w:marTop w:val="0"/>
          <w:marBottom w:val="0"/>
          <w:divBdr>
            <w:top w:val="none" w:sz="0" w:space="0" w:color="auto"/>
            <w:left w:val="none" w:sz="0" w:space="0" w:color="auto"/>
            <w:bottom w:val="none" w:sz="0" w:space="0" w:color="auto"/>
            <w:right w:val="none" w:sz="0" w:space="0" w:color="auto"/>
          </w:divBdr>
        </w:div>
        <w:div w:id="1441335057">
          <w:marLeft w:val="0"/>
          <w:marRight w:val="0"/>
          <w:marTop w:val="0"/>
          <w:marBottom w:val="0"/>
          <w:divBdr>
            <w:top w:val="none" w:sz="0" w:space="0" w:color="auto"/>
            <w:left w:val="none" w:sz="0" w:space="0" w:color="auto"/>
            <w:bottom w:val="none" w:sz="0" w:space="0" w:color="auto"/>
            <w:right w:val="none" w:sz="0" w:space="0" w:color="auto"/>
          </w:divBdr>
        </w:div>
        <w:div w:id="1441874896">
          <w:marLeft w:val="0"/>
          <w:marRight w:val="0"/>
          <w:marTop w:val="0"/>
          <w:marBottom w:val="0"/>
          <w:divBdr>
            <w:top w:val="none" w:sz="0" w:space="0" w:color="auto"/>
            <w:left w:val="none" w:sz="0" w:space="0" w:color="auto"/>
            <w:bottom w:val="none" w:sz="0" w:space="0" w:color="auto"/>
            <w:right w:val="none" w:sz="0" w:space="0" w:color="auto"/>
          </w:divBdr>
        </w:div>
        <w:div w:id="1445809574">
          <w:marLeft w:val="0"/>
          <w:marRight w:val="0"/>
          <w:marTop w:val="0"/>
          <w:marBottom w:val="0"/>
          <w:divBdr>
            <w:top w:val="none" w:sz="0" w:space="0" w:color="auto"/>
            <w:left w:val="none" w:sz="0" w:space="0" w:color="auto"/>
            <w:bottom w:val="none" w:sz="0" w:space="0" w:color="auto"/>
            <w:right w:val="none" w:sz="0" w:space="0" w:color="auto"/>
          </w:divBdr>
        </w:div>
        <w:div w:id="1448936003">
          <w:marLeft w:val="0"/>
          <w:marRight w:val="0"/>
          <w:marTop w:val="0"/>
          <w:marBottom w:val="0"/>
          <w:divBdr>
            <w:top w:val="none" w:sz="0" w:space="0" w:color="auto"/>
            <w:left w:val="none" w:sz="0" w:space="0" w:color="auto"/>
            <w:bottom w:val="none" w:sz="0" w:space="0" w:color="auto"/>
            <w:right w:val="none" w:sz="0" w:space="0" w:color="auto"/>
          </w:divBdr>
        </w:div>
        <w:div w:id="1451851536">
          <w:marLeft w:val="0"/>
          <w:marRight w:val="0"/>
          <w:marTop w:val="0"/>
          <w:marBottom w:val="0"/>
          <w:divBdr>
            <w:top w:val="none" w:sz="0" w:space="0" w:color="auto"/>
            <w:left w:val="none" w:sz="0" w:space="0" w:color="auto"/>
            <w:bottom w:val="none" w:sz="0" w:space="0" w:color="auto"/>
            <w:right w:val="none" w:sz="0" w:space="0" w:color="auto"/>
          </w:divBdr>
        </w:div>
        <w:div w:id="1452629518">
          <w:marLeft w:val="0"/>
          <w:marRight w:val="0"/>
          <w:marTop w:val="0"/>
          <w:marBottom w:val="0"/>
          <w:divBdr>
            <w:top w:val="none" w:sz="0" w:space="0" w:color="auto"/>
            <w:left w:val="none" w:sz="0" w:space="0" w:color="auto"/>
            <w:bottom w:val="none" w:sz="0" w:space="0" w:color="auto"/>
            <w:right w:val="none" w:sz="0" w:space="0" w:color="auto"/>
          </w:divBdr>
        </w:div>
        <w:div w:id="1457522322">
          <w:marLeft w:val="0"/>
          <w:marRight w:val="0"/>
          <w:marTop w:val="0"/>
          <w:marBottom w:val="0"/>
          <w:divBdr>
            <w:top w:val="none" w:sz="0" w:space="0" w:color="auto"/>
            <w:left w:val="none" w:sz="0" w:space="0" w:color="auto"/>
            <w:bottom w:val="none" w:sz="0" w:space="0" w:color="auto"/>
            <w:right w:val="none" w:sz="0" w:space="0" w:color="auto"/>
          </w:divBdr>
        </w:div>
        <w:div w:id="1457527449">
          <w:marLeft w:val="0"/>
          <w:marRight w:val="0"/>
          <w:marTop w:val="0"/>
          <w:marBottom w:val="0"/>
          <w:divBdr>
            <w:top w:val="none" w:sz="0" w:space="0" w:color="auto"/>
            <w:left w:val="none" w:sz="0" w:space="0" w:color="auto"/>
            <w:bottom w:val="none" w:sz="0" w:space="0" w:color="auto"/>
            <w:right w:val="none" w:sz="0" w:space="0" w:color="auto"/>
          </w:divBdr>
        </w:div>
        <w:div w:id="1460957780">
          <w:marLeft w:val="0"/>
          <w:marRight w:val="0"/>
          <w:marTop w:val="0"/>
          <w:marBottom w:val="0"/>
          <w:divBdr>
            <w:top w:val="none" w:sz="0" w:space="0" w:color="auto"/>
            <w:left w:val="none" w:sz="0" w:space="0" w:color="auto"/>
            <w:bottom w:val="none" w:sz="0" w:space="0" w:color="auto"/>
            <w:right w:val="none" w:sz="0" w:space="0" w:color="auto"/>
          </w:divBdr>
        </w:div>
        <w:div w:id="1465195861">
          <w:marLeft w:val="0"/>
          <w:marRight w:val="0"/>
          <w:marTop w:val="0"/>
          <w:marBottom w:val="0"/>
          <w:divBdr>
            <w:top w:val="none" w:sz="0" w:space="0" w:color="auto"/>
            <w:left w:val="none" w:sz="0" w:space="0" w:color="auto"/>
            <w:bottom w:val="none" w:sz="0" w:space="0" w:color="auto"/>
            <w:right w:val="none" w:sz="0" w:space="0" w:color="auto"/>
          </w:divBdr>
        </w:div>
        <w:div w:id="1465468769">
          <w:marLeft w:val="0"/>
          <w:marRight w:val="0"/>
          <w:marTop w:val="0"/>
          <w:marBottom w:val="0"/>
          <w:divBdr>
            <w:top w:val="none" w:sz="0" w:space="0" w:color="auto"/>
            <w:left w:val="none" w:sz="0" w:space="0" w:color="auto"/>
            <w:bottom w:val="none" w:sz="0" w:space="0" w:color="auto"/>
            <w:right w:val="none" w:sz="0" w:space="0" w:color="auto"/>
          </w:divBdr>
        </w:div>
        <w:div w:id="1469400966">
          <w:marLeft w:val="0"/>
          <w:marRight w:val="0"/>
          <w:marTop w:val="0"/>
          <w:marBottom w:val="0"/>
          <w:divBdr>
            <w:top w:val="none" w:sz="0" w:space="0" w:color="auto"/>
            <w:left w:val="none" w:sz="0" w:space="0" w:color="auto"/>
            <w:bottom w:val="none" w:sz="0" w:space="0" w:color="auto"/>
            <w:right w:val="none" w:sz="0" w:space="0" w:color="auto"/>
          </w:divBdr>
        </w:div>
        <w:div w:id="1473673854">
          <w:marLeft w:val="0"/>
          <w:marRight w:val="0"/>
          <w:marTop w:val="0"/>
          <w:marBottom w:val="0"/>
          <w:divBdr>
            <w:top w:val="none" w:sz="0" w:space="0" w:color="auto"/>
            <w:left w:val="none" w:sz="0" w:space="0" w:color="auto"/>
            <w:bottom w:val="none" w:sz="0" w:space="0" w:color="auto"/>
            <w:right w:val="none" w:sz="0" w:space="0" w:color="auto"/>
          </w:divBdr>
        </w:div>
        <w:div w:id="1480227141">
          <w:marLeft w:val="0"/>
          <w:marRight w:val="0"/>
          <w:marTop w:val="0"/>
          <w:marBottom w:val="0"/>
          <w:divBdr>
            <w:top w:val="none" w:sz="0" w:space="0" w:color="auto"/>
            <w:left w:val="none" w:sz="0" w:space="0" w:color="auto"/>
            <w:bottom w:val="none" w:sz="0" w:space="0" w:color="auto"/>
            <w:right w:val="none" w:sz="0" w:space="0" w:color="auto"/>
          </w:divBdr>
        </w:div>
        <w:div w:id="1485123225">
          <w:marLeft w:val="0"/>
          <w:marRight w:val="0"/>
          <w:marTop w:val="0"/>
          <w:marBottom w:val="0"/>
          <w:divBdr>
            <w:top w:val="none" w:sz="0" w:space="0" w:color="auto"/>
            <w:left w:val="none" w:sz="0" w:space="0" w:color="auto"/>
            <w:bottom w:val="none" w:sz="0" w:space="0" w:color="auto"/>
            <w:right w:val="none" w:sz="0" w:space="0" w:color="auto"/>
          </w:divBdr>
        </w:div>
        <w:div w:id="1485313941">
          <w:marLeft w:val="0"/>
          <w:marRight w:val="0"/>
          <w:marTop w:val="0"/>
          <w:marBottom w:val="0"/>
          <w:divBdr>
            <w:top w:val="none" w:sz="0" w:space="0" w:color="auto"/>
            <w:left w:val="none" w:sz="0" w:space="0" w:color="auto"/>
            <w:bottom w:val="none" w:sz="0" w:space="0" w:color="auto"/>
            <w:right w:val="none" w:sz="0" w:space="0" w:color="auto"/>
          </w:divBdr>
        </w:div>
        <w:div w:id="1486773870">
          <w:marLeft w:val="0"/>
          <w:marRight w:val="0"/>
          <w:marTop w:val="0"/>
          <w:marBottom w:val="0"/>
          <w:divBdr>
            <w:top w:val="none" w:sz="0" w:space="0" w:color="auto"/>
            <w:left w:val="none" w:sz="0" w:space="0" w:color="auto"/>
            <w:bottom w:val="none" w:sz="0" w:space="0" w:color="auto"/>
            <w:right w:val="none" w:sz="0" w:space="0" w:color="auto"/>
          </w:divBdr>
        </w:div>
        <w:div w:id="1488550262">
          <w:marLeft w:val="0"/>
          <w:marRight w:val="0"/>
          <w:marTop w:val="0"/>
          <w:marBottom w:val="0"/>
          <w:divBdr>
            <w:top w:val="none" w:sz="0" w:space="0" w:color="auto"/>
            <w:left w:val="none" w:sz="0" w:space="0" w:color="auto"/>
            <w:bottom w:val="none" w:sz="0" w:space="0" w:color="auto"/>
            <w:right w:val="none" w:sz="0" w:space="0" w:color="auto"/>
          </w:divBdr>
        </w:div>
        <w:div w:id="1494369701">
          <w:marLeft w:val="0"/>
          <w:marRight w:val="0"/>
          <w:marTop w:val="0"/>
          <w:marBottom w:val="0"/>
          <w:divBdr>
            <w:top w:val="none" w:sz="0" w:space="0" w:color="auto"/>
            <w:left w:val="none" w:sz="0" w:space="0" w:color="auto"/>
            <w:bottom w:val="none" w:sz="0" w:space="0" w:color="auto"/>
            <w:right w:val="none" w:sz="0" w:space="0" w:color="auto"/>
          </w:divBdr>
        </w:div>
        <w:div w:id="1495956179">
          <w:marLeft w:val="0"/>
          <w:marRight w:val="0"/>
          <w:marTop w:val="0"/>
          <w:marBottom w:val="0"/>
          <w:divBdr>
            <w:top w:val="none" w:sz="0" w:space="0" w:color="auto"/>
            <w:left w:val="none" w:sz="0" w:space="0" w:color="auto"/>
            <w:bottom w:val="none" w:sz="0" w:space="0" w:color="auto"/>
            <w:right w:val="none" w:sz="0" w:space="0" w:color="auto"/>
          </w:divBdr>
        </w:div>
        <w:div w:id="1496066765">
          <w:marLeft w:val="0"/>
          <w:marRight w:val="0"/>
          <w:marTop w:val="0"/>
          <w:marBottom w:val="0"/>
          <w:divBdr>
            <w:top w:val="none" w:sz="0" w:space="0" w:color="auto"/>
            <w:left w:val="none" w:sz="0" w:space="0" w:color="auto"/>
            <w:bottom w:val="none" w:sz="0" w:space="0" w:color="auto"/>
            <w:right w:val="none" w:sz="0" w:space="0" w:color="auto"/>
          </w:divBdr>
        </w:div>
        <w:div w:id="1516922843">
          <w:marLeft w:val="0"/>
          <w:marRight w:val="0"/>
          <w:marTop w:val="0"/>
          <w:marBottom w:val="0"/>
          <w:divBdr>
            <w:top w:val="none" w:sz="0" w:space="0" w:color="auto"/>
            <w:left w:val="none" w:sz="0" w:space="0" w:color="auto"/>
            <w:bottom w:val="none" w:sz="0" w:space="0" w:color="auto"/>
            <w:right w:val="none" w:sz="0" w:space="0" w:color="auto"/>
          </w:divBdr>
        </w:div>
        <w:div w:id="1520854741">
          <w:marLeft w:val="0"/>
          <w:marRight w:val="0"/>
          <w:marTop w:val="0"/>
          <w:marBottom w:val="0"/>
          <w:divBdr>
            <w:top w:val="none" w:sz="0" w:space="0" w:color="auto"/>
            <w:left w:val="none" w:sz="0" w:space="0" w:color="auto"/>
            <w:bottom w:val="none" w:sz="0" w:space="0" w:color="auto"/>
            <w:right w:val="none" w:sz="0" w:space="0" w:color="auto"/>
          </w:divBdr>
        </w:div>
        <w:div w:id="1527983151">
          <w:marLeft w:val="0"/>
          <w:marRight w:val="0"/>
          <w:marTop w:val="0"/>
          <w:marBottom w:val="0"/>
          <w:divBdr>
            <w:top w:val="none" w:sz="0" w:space="0" w:color="auto"/>
            <w:left w:val="none" w:sz="0" w:space="0" w:color="auto"/>
            <w:bottom w:val="none" w:sz="0" w:space="0" w:color="auto"/>
            <w:right w:val="none" w:sz="0" w:space="0" w:color="auto"/>
          </w:divBdr>
        </w:div>
        <w:div w:id="1532911559">
          <w:marLeft w:val="0"/>
          <w:marRight w:val="0"/>
          <w:marTop w:val="0"/>
          <w:marBottom w:val="0"/>
          <w:divBdr>
            <w:top w:val="none" w:sz="0" w:space="0" w:color="auto"/>
            <w:left w:val="none" w:sz="0" w:space="0" w:color="auto"/>
            <w:bottom w:val="none" w:sz="0" w:space="0" w:color="auto"/>
            <w:right w:val="none" w:sz="0" w:space="0" w:color="auto"/>
          </w:divBdr>
        </w:div>
        <w:div w:id="1535579507">
          <w:marLeft w:val="0"/>
          <w:marRight w:val="0"/>
          <w:marTop w:val="0"/>
          <w:marBottom w:val="0"/>
          <w:divBdr>
            <w:top w:val="none" w:sz="0" w:space="0" w:color="auto"/>
            <w:left w:val="none" w:sz="0" w:space="0" w:color="auto"/>
            <w:bottom w:val="none" w:sz="0" w:space="0" w:color="auto"/>
            <w:right w:val="none" w:sz="0" w:space="0" w:color="auto"/>
          </w:divBdr>
        </w:div>
        <w:div w:id="1536037619">
          <w:marLeft w:val="0"/>
          <w:marRight w:val="0"/>
          <w:marTop w:val="0"/>
          <w:marBottom w:val="0"/>
          <w:divBdr>
            <w:top w:val="none" w:sz="0" w:space="0" w:color="auto"/>
            <w:left w:val="none" w:sz="0" w:space="0" w:color="auto"/>
            <w:bottom w:val="none" w:sz="0" w:space="0" w:color="auto"/>
            <w:right w:val="none" w:sz="0" w:space="0" w:color="auto"/>
          </w:divBdr>
        </w:div>
        <w:div w:id="1565408076">
          <w:marLeft w:val="0"/>
          <w:marRight w:val="0"/>
          <w:marTop w:val="0"/>
          <w:marBottom w:val="0"/>
          <w:divBdr>
            <w:top w:val="none" w:sz="0" w:space="0" w:color="auto"/>
            <w:left w:val="none" w:sz="0" w:space="0" w:color="auto"/>
            <w:bottom w:val="none" w:sz="0" w:space="0" w:color="auto"/>
            <w:right w:val="none" w:sz="0" w:space="0" w:color="auto"/>
          </w:divBdr>
        </w:div>
        <w:div w:id="1583030021">
          <w:marLeft w:val="0"/>
          <w:marRight w:val="0"/>
          <w:marTop w:val="0"/>
          <w:marBottom w:val="0"/>
          <w:divBdr>
            <w:top w:val="none" w:sz="0" w:space="0" w:color="auto"/>
            <w:left w:val="none" w:sz="0" w:space="0" w:color="auto"/>
            <w:bottom w:val="none" w:sz="0" w:space="0" w:color="auto"/>
            <w:right w:val="none" w:sz="0" w:space="0" w:color="auto"/>
          </w:divBdr>
        </w:div>
        <w:div w:id="1590043174">
          <w:marLeft w:val="0"/>
          <w:marRight w:val="0"/>
          <w:marTop w:val="0"/>
          <w:marBottom w:val="0"/>
          <w:divBdr>
            <w:top w:val="none" w:sz="0" w:space="0" w:color="auto"/>
            <w:left w:val="none" w:sz="0" w:space="0" w:color="auto"/>
            <w:bottom w:val="none" w:sz="0" w:space="0" w:color="auto"/>
            <w:right w:val="none" w:sz="0" w:space="0" w:color="auto"/>
          </w:divBdr>
        </w:div>
        <w:div w:id="1591088284">
          <w:marLeft w:val="0"/>
          <w:marRight w:val="0"/>
          <w:marTop w:val="0"/>
          <w:marBottom w:val="0"/>
          <w:divBdr>
            <w:top w:val="none" w:sz="0" w:space="0" w:color="auto"/>
            <w:left w:val="none" w:sz="0" w:space="0" w:color="auto"/>
            <w:bottom w:val="none" w:sz="0" w:space="0" w:color="auto"/>
            <w:right w:val="none" w:sz="0" w:space="0" w:color="auto"/>
          </w:divBdr>
        </w:div>
        <w:div w:id="1597983260">
          <w:marLeft w:val="0"/>
          <w:marRight w:val="0"/>
          <w:marTop w:val="0"/>
          <w:marBottom w:val="0"/>
          <w:divBdr>
            <w:top w:val="none" w:sz="0" w:space="0" w:color="auto"/>
            <w:left w:val="none" w:sz="0" w:space="0" w:color="auto"/>
            <w:bottom w:val="none" w:sz="0" w:space="0" w:color="auto"/>
            <w:right w:val="none" w:sz="0" w:space="0" w:color="auto"/>
          </w:divBdr>
        </w:div>
        <w:div w:id="1605073554">
          <w:marLeft w:val="0"/>
          <w:marRight w:val="0"/>
          <w:marTop w:val="0"/>
          <w:marBottom w:val="0"/>
          <w:divBdr>
            <w:top w:val="none" w:sz="0" w:space="0" w:color="auto"/>
            <w:left w:val="none" w:sz="0" w:space="0" w:color="auto"/>
            <w:bottom w:val="none" w:sz="0" w:space="0" w:color="auto"/>
            <w:right w:val="none" w:sz="0" w:space="0" w:color="auto"/>
          </w:divBdr>
        </w:div>
        <w:div w:id="1607036624">
          <w:marLeft w:val="0"/>
          <w:marRight w:val="0"/>
          <w:marTop w:val="0"/>
          <w:marBottom w:val="0"/>
          <w:divBdr>
            <w:top w:val="none" w:sz="0" w:space="0" w:color="auto"/>
            <w:left w:val="none" w:sz="0" w:space="0" w:color="auto"/>
            <w:bottom w:val="none" w:sz="0" w:space="0" w:color="auto"/>
            <w:right w:val="none" w:sz="0" w:space="0" w:color="auto"/>
          </w:divBdr>
        </w:div>
        <w:div w:id="1610162964">
          <w:marLeft w:val="0"/>
          <w:marRight w:val="0"/>
          <w:marTop w:val="0"/>
          <w:marBottom w:val="0"/>
          <w:divBdr>
            <w:top w:val="none" w:sz="0" w:space="0" w:color="auto"/>
            <w:left w:val="none" w:sz="0" w:space="0" w:color="auto"/>
            <w:bottom w:val="none" w:sz="0" w:space="0" w:color="auto"/>
            <w:right w:val="none" w:sz="0" w:space="0" w:color="auto"/>
          </w:divBdr>
        </w:div>
        <w:div w:id="1611475234">
          <w:marLeft w:val="0"/>
          <w:marRight w:val="0"/>
          <w:marTop w:val="0"/>
          <w:marBottom w:val="0"/>
          <w:divBdr>
            <w:top w:val="none" w:sz="0" w:space="0" w:color="auto"/>
            <w:left w:val="none" w:sz="0" w:space="0" w:color="auto"/>
            <w:bottom w:val="none" w:sz="0" w:space="0" w:color="auto"/>
            <w:right w:val="none" w:sz="0" w:space="0" w:color="auto"/>
          </w:divBdr>
        </w:div>
        <w:div w:id="1620337591">
          <w:marLeft w:val="0"/>
          <w:marRight w:val="0"/>
          <w:marTop w:val="0"/>
          <w:marBottom w:val="0"/>
          <w:divBdr>
            <w:top w:val="none" w:sz="0" w:space="0" w:color="auto"/>
            <w:left w:val="none" w:sz="0" w:space="0" w:color="auto"/>
            <w:bottom w:val="none" w:sz="0" w:space="0" w:color="auto"/>
            <w:right w:val="none" w:sz="0" w:space="0" w:color="auto"/>
          </w:divBdr>
        </w:div>
        <w:div w:id="1620604342">
          <w:marLeft w:val="0"/>
          <w:marRight w:val="0"/>
          <w:marTop w:val="0"/>
          <w:marBottom w:val="0"/>
          <w:divBdr>
            <w:top w:val="none" w:sz="0" w:space="0" w:color="auto"/>
            <w:left w:val="none" w:sz="0" w:space="0" w:color="auto"/>
            <w:bottom w:val="none" w:sz="0" w:space="0" w:color="auto"/>
            <w:right w:val="none" w:sz="0" w:space="0" w:color="auto"/>
          </w:divBdr>
        </w:div>
        <w:div w:id="1623923416">
          <w:marLeft w:val="0"/>
          <w:marRight w:val="0"/>
          <w:marTop w:val="0"/>
          <w:marBottom w:val="0"/>
          <w:divBdr>
            <w:top w:val="none" w:sz="0" w:space="0" w:color="auto"/>
            <w:left w:val="none" w:sz="0" w:space="0" w:color="auto"/>
            <w:bottom w:val="none" w:sz="0" w:space="0" w:color="auto"/>
            <w:right w:val="none" w:sz="0" w:space="0" w:color="auto"/>
          </w:divBdr>
        </w:div>
        <w:div w:id="1627656299">
          <w:marLeft w:val="0"/>
          <w:marRight w:val="0"/>
          <w:marTop w:val="0"/>
          <w:marBottom w:val="0"/>
          <w:divBdr>
            <w:top w:val="none" w:sz="0" w:space="0" w:color="auto"/>
            <w:left w:val="none" w:sz="0" w:space="0" w:color="auto"/>
            <w:bottom w:val="none" w:sz="0" w:space="0" w:color="auto"/>
            <w:right w:val="none" w:sz="0" w:space="0" w:color="auto"/>
          </w:divBdr>
        </w:div>
        <w:div w:id="1629973958">
          <w:marLeft w:val="0"/>
          <w:marRight w:val="0"/>
          <w:marTop w:val="0"/>
          <w:marBottom w:val="0"/>
          <w:divBdr>
            <w:top w:val="none" w:sz="0" w:space="0" w:color="auto"/>
            <w:left w:val="none" w:sz="0" w:space="0" w:color="auto"/>
            <w:bottom w:val="none" w:sz="0" w:space="0" w:color="auto"/>
            <w:right w:val="none" w:sz="0" w:space="0" w:color="auto"/>
          </w:divBdr>
        </w:div>
        <w:div w:id="1634287920">
          <w:marLeft w:val="0"/>
          <w:marRight w:val="0"/>
          <w:marTop w:val="0"/>
          <w:marBottom w:val="0"/>
          <w:divBdr>
            <w:top w:val="none" w:sz="0" w:space="0" w:color="auto"/>
            <w:left w:val="none" w:sz="0" w:space="0" w:color="auto"/>
            <w:bottom w:val="none" w:sz="0" w:space="0" w:color="auto"/>
            <w:right w:val="none" w:sz="0" w:space="0" w:color="auto"/>
          </w:divBdr>
        </w:div>
        <w:div w:id="1634796240">
          <w:marLeft w:val="0"/>
          <w:marRight w:val="0"/>
          <w:marTop w:val="0"/>
          <w:marBottom w:val="0"/>
          <w:divBdr>
            <w:top w:val="none" w:sz="0" w:space="0" w:color="auto"/>
            <w:left w:val="none" w:sz="0" w:space="0" w:color="auto"/>
            <w:bottom w:val="none" w:sz="0" w:space="0" w:color="auto"/>
            <w:right w:val="none" w:sz="0" w:space="0" w:color="auto"/>
          </w:divBdr>
        </w:div>
        <w:div w:id="1641836549">
          <w:marLeft w:val="0"/>
          <w:marRight w:val="0"/>
          <w:marTop w:val="0"/>
          <w:marBottom w:val="0"/>
          <w:divBdr>
            <w:top w:val="none" w:sz="0" w:space="0" w:color="auto"/>
            <w:left w:val="none" w:sz="0" w:space="0" w:color="auto"/>
            <w:bottom w:val="none" w:sz="0" w:space="0" w:color="auto"/>
            <w:right w:val="none" w:sz="0" w:space="0" w:color="auto"/>
          </w:divBdr>
        </w:div>
        <w:div w:id="1646813680">
          <w:marLeft w:val="0"/>
          <w:marRight w:val="0"/>
          <w:marTop w:val="0"/>
          <w:marBottom w:val="0"/>
          <w:divBdr>
            <w:top w:val="none" w:sz="0" w:space="0" w:color="auto"/>
            <w:left w:val="none" w:sz="0" w:space="0" w:color="auto"/>
            <w:bottom w:val="none" w:sz="0" w:space="0" w:color="auto"/>
            <w:right w:val="none" w:sz="0" w:space="0" w:color="auto"/>
          </w:divBdr>
        </w:div>
        <w:div w:id="1647318160">
          <w:marLeft w:val="0"/>
          <w:marRight w:val="0"/>
          <w:marTop w:val="0"/>
          <w:marBottom w:val="0"/>
          <w:divBdr>
            <w:top w:val="none" w:sz="0" w:space="0" w:color="auto"/>
            <w:left w:val="none" w:sz="0" w:space="0" w:color="auto"/>
            <w:bottom w:val="none" w:sz="0" w:space="0" w:color="auto"/>
            <w:right w:val="none" w:sz="0" w:space="0" w:color="auto"/>
          </w:divBdr>
        </w:div>
        <w:div w:id="1652833042">
          <w:marLeft w:val="0"/>
          <w:marRight w:val="0"/>
          <w:marTop w:val="0"/>
          <w:marBottom w:val="0"/>
          <w:divBdr>
            <w:top w:val="none" w:sz="0" w:space="0" w:color="auto"/>
            <w:left w:val="none" w:sz="0" w:space="0" w:color="auto"/>
            <w:bottom w:val="none" w:sz="0" w:space="0" w:color="auto"/>
            <w:right w:val="none" w:sz="0" w:space="0" w:color="auto"/>
          </w:divBdr>
        </w:div>
        <w:div w:id="1657107095">
          <w:marLeft w:val="0"/>
          <w:marRight w:val="0"/>
          <w:marTop w:val="0"/>
          <w:marBottom w:val="0"/>
          <w:divBdr>
            <w:top w:val="none" w:sz="0" w:space="0" w:color="auto"/>
            <w:left w:val="none" w:sz="0" w:space="0" w:color="auto"/>
            <w:bottom w:val="none" w:sz="0" w:space="0" w:color="auto"/>
            <w:right w:val="none" w:sz="0" w:space="0" w:color="auto"/>
          </w:divBdr>
        </w:div>
        <w:div w:id="1662856735">
          <w:marLeft w:val="0"/>
          <w:marRight w:val="0"/>
          <w:marTop w:val="0"/>
          <w:marBottom w:val="0"/>
          <w:divBdr>
            <w:top w:val="none" w:sz="0" w:space="0" w:color="auto"/>
            <w:left w:val="none" w:sz="0" w:space="0" w:color="auto"/>
            <w:bottom w:val="none" w:sz="0" w:space="0" w:color="auto"/>
            <w:right w:val="none" w:sz="0" w:space="0" w:color="auto"/>
          </w:divBdr>
        </w:div>
        <w:div w:id="1669753338">
          <w:marLeft w:val="0"/>
          <w:marRight w:val="0"/>
          <w:marTop w:val="0"/>
          <w:marBottom w:val="0"/>
          <w:divBdr>
            <w:top w:val="none" w:sz="0" w:space="0" w:color="auto"/>
            <w:left w:val="none" w:sz="0" w:space="0" w:color="auto"/>
            <w:bottom w:val="none" w:sz="0" w:space="0" w:color="auto"/>
            <w:right w:val="none" w:sz="0" w:space="0" w:color="auto"/>
          </w:divBdr>
        </w:div>
        <w:div w:id="1670675071">
          <w:marLeft w:val="0"/>
          <w:marRight w:val="0"/>
          <w:marTop w:val="0"/>
          <w:marBottom w:val="0"/>
          <w:divBdr>
            <w:top w:val="none" w:sz="0" w:space="0" w:color="auto"/>
            <w:left w:val="none" w:sz="0" w:space="0" w:color="auto"/>
            <w:bottom w:val="none" w:sz="0" w:space="0" w:color="auto"/>
            <w:right w:val="none" w:sz="0" w:space="0" w:color="auto"/>
          </w:divBdr>
        </w:div>
        <w:div w:id="1672105635">
          <w:marLeft w:val="0"/>
          <w:marRight w:val="0"/>
          <w:marTop w:val="0"/>
          <w:marBottom w:val="0"/>
          <w:divBdr>
            <w:top w:val="none" w:sz="0" w:space="0" w:color="auto"/>
            <w:left w:val="none" w:sz="0" w:space="0" w:color="auto"/>
            <w:bottom w:val="none" w:sz="0" w:space="0" w:color="auto"/>
            <w:right w:val="none" w:sz="0" w:space="0" w:color="auto"/>
          </w:divBdr>
        </w:div>
        <w:div w:id="1678775889">
          <w:marLeft w:val="0"/>
          <w:marRight w:val="0"/>
          <w:marTop w:val="0"/>
          <w:marBottom w:val="0"/>
          <w:divBdr>
            <w:top w:val="none" w:sz="0" w:space="0" w:color="auto"/>
            <w:left w:val="none" w:sz="0" w:space="0" w:color="auto"/>
            <w:bottom w:val="none" w:sz="0" w:space="0" w:color="auto"/>
            <w:right w:val="none" w:sz="0" w:space="0" w:color="auto"/>
          </w:divBdr>
        </w:div>
        <w:div w:id="1692491839">
          <w:marLeft w:val="0"/>
          <w:marRight w:val="0"/>
          <w:marTop w:val="0"/>
          <w:marBottom w:val="0"/>
          <w:divBdr>
            <w:top w:val="none" w:sz="0" w:space="0" w:color="auto"/>
            <w:left w:val="none" w:sz="0" w:space="0" w:color="auto"/>
            <w:bottom w:val="none" w:sz="0" w:space="0" w:color="auto"/>
            <w:right w:val="none" w:sz="0" w:space="0" w:color="auto"/>
          </w:divBdr>
        </w:div>
        <w:div w:id="1700618421">
          <w:marLeft w:val="0"/>
          <w:marRight w:val="0"/>
          <w:marTop w:val="0"/>
          <w:marBottom w:val="0"/>
          <w:divBdr>
            <w:top w:val="none" w:sz="0" w:space="0" w:color="auto"/>
            <w:left w:val="none" w:sz="0" w:space="0" w:color="auto"/>
            <w:bottom w:val="none" w:sz="0" w:space="0" w:color="auto"/>
            <w:right w:val="none" w:sz="0" w:space="0" w:color="auto"/>
          </w:divBdr>
        </w:div>
        <w:div w:id="1705524417">
          <w:marLeft w:val="0"/>
          <w:marRight w:val="0"/>
          <w:marTop w:val="0"/>
          <w:marBottom w:val="0"/>
          <w:divBdr>
            <w:top w:val="none" w:sz="0" w:space="0" w:color="auto"/>
            <w:left w:val="none" w:sz="0" w:space="0" w:color="auto"/>
            <w:bottom w:val="none" w:sz="0" w:space="0" w:color="auto"/>
            <w:right w:val="none" w:sz="0" w:space="0" w:color="auto"/>
          </w:divBdr>
        </w:div>
        <w:div w:id="1708219275">
          <w:marLeft w:val="0"/>
          <w:marRight w:val="0"/>
          <w:marTop w:val="0"/>
          <w:marBottom w:val="0"/>
          <w:divBdr>
            <w:top w:val="none" w:sz="0" w:space="0" w:color="auto"/>
            <w:left w:val="none" w:sz="0" w:space="0" w:color="auto"/>
            <w:bottom w:val="none" w:sz="0" w:space="0" w:color="auto"/>
            <w:right w:val="none" w:sz="0" w:space="0" w:color="auto"/>
          </w:divBdr>
        </w:div>
        <w:div w:id="1711683554">
          <w:marLeft w:val="0"/>
          <w:marRight w:val="0"/>
          <w:marTop w:val="0"/>
          <w:marBottom w:val="0"/>
          <w:divBdr>
            <w:top w:val="none" w:sz="0" w:space="0" w:color="auto"/>
            <w:left w:val="none" w:sz="0" w:space="0" w:color="auto"/>
            <w:bottom w:val="none" w:sz="0" w:space="0" w:color="auto"/>
            <w:right w:val="none" w:sz="0" w:space="0" w:color="auto"/>
          </w:divBdr>
        </w:div>
        <w:div w:id="1714228637">
          <w:marLeft w:val="0"/>
          <w:marRight w:val="0"/>
          <w:marTop w:val="0"/>
          <w:marBottom w:val="0"/>
          <w:divBdr>
            <w:top w:val="none" w:sz="0" w:space="0" w:color="auto"/>
            <w:left w:val="none" w:sz="0" w:space="0" w:color="auto"/>
            <w:bottom w:val="none" w:sz="0" w:space="0" w:color="auto"/>
            <w:right w:val="none" w:sz="0" w:space="0" w:color="auto"/>
          </w:divBdr>
        </w:div>
        <w:div w:id="1720208774">
          <w:marLeft w:val="0"/>
          <w:marRight w:val="0"/>
          <w:marTop w:val="0"/>
          <w:marBottom w:val="0"/>
          <w:divBdr>
            <w:top w:val="none" w:sz="0" w:space="0" w:color="auto"/>
            <w:left w:val="none" w:sz="0" w:space="0" w:color="auto"/>
            <w:bottom w:val="none" w:sz="0" w:space="0" w:color="auto"/>
            <w:right w:val="none" w:sz="0" w:space="0" w:color="auto"/>
          </w:divBdr>
        </w:div>
        <w:div w:id="1721130660">
          <w:marLeft w:val="0"/>
          <w:marRight w:val="0"/>
          <w:marTop w:val="0"/>
          <w:marBottom w:val="0"/>
          <w:divBdr>
            <w:top w:val="none" w:sz="0" w:space="0" w:color="auto"/>
            <w:left w:val="none" w:sz="0" w:space="0" w:color="auto"/>
            <w:bottom w:val="none" w:sz="0" w:space="0" w:color="auto"/>
            <w:right w:val="none" w:sz="0" w:space="0" w:color="auto"/>
          </w:divBdr>
        </w:div>
        <w:div w:id="1721631715">
          <w:marLeft w:val="0"/>
          <w:marRight w:val="0"/>
          <w:marTop w:val="0"/>
          <w:marBottom w:val="0"/>
          <w:divBdr>
            <w:top w:val="none" w:sz="0" w:space="0" w:color="auto"/>
            <w:left w:val="none" w:sz="0" w:space="0" w:color="auto"/>
            <w:bottom w:val="none" w:sz="0" w:space="0" w:color="auto"/>
            <w:right w:val="none" w:sz="0" w:space="0" w:color="auto"/>
          </w:divBdr>
        </w:div>
        <w:div w:id="1723480260">
          <w:marLeft w:val="0"/>
          <w:marRight w:val="0"/>
          <w:marTop w:val="0"/>
          <w:marBottom w:val="0"/>
          <w:divBdr>
            <w:top w:val="none" w:sz="0" w:space="0" w:color="auto"/>
            <w:left w:val="none" w:sz="0" w:space="0" w:color="auto"/>
            <w:bottom w:val="none" w:sz="0" w:space="0" w:color="auto"/>
            <w:right w:val="none" w:sz="0" w:space="0" w:color="auto"/>
          </w:divBdr>
        </w:div>
        <w:div w:id="1729643345">
          <w:marLeft w:val="0"/>
          <w:marRight w:val="0"/>
          <w:marTop w:val="0"/>
          <w:marBottom w:val="0"/>
          <w:divBdr>
            <w:top w:val="none" w:sz="0" w:space="0" w:color="auto"/>
            <w:left w:val="none" w:sz="0" w:space="0" w:color="auto"/>
            <w:bottom w:val="none" w:sz="0" w:space="0" w:color="auto"/>
            <w:right w:val="none" w:sz="0" w:space="0" w:color="auto"/>
          </w:divBdr>
        </w:div>
        <w:div w:id="1730880734">
          <w:marLeft w:val="0"/>
          <w:marRight w:val="0"/>
          <w:marTop w:val="0"/>
          <w:marBottom w:val="0"/>
          <w:divBdr>
            <w:top w:val="none" w:sz="0" w:space="0" w:color="auto"/>
            <w:left w:val="none" w:sz="0" w:space="0" w:color="auto"/>
            <w:bottom w:val="none" w:sz="0" w:space="0" w:color="auto"/>
            <w:right w:val="none" w:sz="0" w:space="0" w:color="auto"/>
          </w:divBdr>
        </w:div>
        <w:div w:id="1733692260">
          <w:marLeft w:val="0"/>
          <w:marRight w:val="0"/>
          <w:marTop w:val="0"/>
          <w:marBottom w:val="0"/>
          <w:divBdr>
            <w:top w:val="none" w:sz="0" w:space="0" w:color="auto"/>
            <w:left w:val="none" w:sz="0" w:space="0" w:color="auto"/>
            <w:bottom w:val="none" w:sz="0" w:space="0" w:color="auto"/>
            <w:right w:val="none" w:sz="0" w:space="0" w:color="auto"/>
          </w:divBdr>
        </w:div>
        <w:div w:id="1738361645">
          <w:marLeft w:val="0"/>
          <w:marRight w:val="0"/>
          <w:marTop w:val="0"/>
          <w:marBottom w:val="0"/>
          <w:divBdr>
            <w:top w:val="none" w:sz="0" w:space="0" w:color="auto"/>
            <w:left w:val="none" w:sz="0" w:space="0" w:color="auto"/>
            <w:bottom w:val="none" w:sz="0" w:space="0" w:color="auto"/>
            <w:right w:val="none" w:sz="0" w:space="0" w:color="auto"/>
          </w:divBdr>
        </w:div>
        <w:div w:id="1756592666">
          <w:marLeft w:val="0"/>
          <w:marRight w:val="0"/>
          <w:marTop w:val="0"/>
          <w:marBottom w:val="0"/>
          <w:divBdr>
            <w:top w:val="none" w:sz="0" w:space="0" w:color="auto"/>
            <w:left w:val="none" w:sz="0" w:space="0" w:color="auto"/>
            <w:bottom w:val="none" w:sz="0" w:space="0" w:color="auto"/>
            <w:right w:val="none" w:sz="0" w:space="0" w:color="auto"/>
          </w:divBdr>
        </w:div>
        <w:div w:id="1758095237">
          <w:marLeft w:val="0"/>
          <w:marRight w:val="0"/>
          <w:marTop w:val="0"/>
          <w:marBottom w:val="0"/>
          <w:divBdr>
            <w:top w:val="none" w:sz="0" w:space="0" w:color="auto"/>
            <w:left w:val="none" w:sz="0" w:space="0" w:color="auto"/>
            <w:bottom w:val="none" w:sz="0" w:space="0" w:color="auto"/>
            <w:right w:val="none" w:sz="0" w:space="0" w:color="auto"/>
          </w:divBdr>
        </w:div>
        <w:div w:id="1781604597">
          <w:marLeft w:val="0"/>
          <w:marRight w:val="0"/>
          <w:marTop w:val="0"/>
          <w:marBottom w:val="0"/>
          <w:divBdr>
            <w:top w:val="none" w:sz="0" w:space="0" w:color="auto"/>
            <w:left w:val="none" w:sz="0" w:space="0" w:color="auto"/>
            <w:bottom w:val="none" w:sz="0" w:space="0" w:color="auto"/>
            <w:right w:val="none" w:sz="0" w:space="0" w:color="auto"/>
          </w:divBdr>
        </w:div>
        <w:div w:id="1789201125">
          <w:marLeft w:val="0"/>
          <w:marRight w:val="0"/>
          <w:marTop w:val="0"/>
          <w:marBottom w:val="0"/>
          <w:divBdr>
            <w:top w:val="none" w:sz="0" w:space="0" w:color="auto"/>
            <w:left w:val="none" w:sz="0" w:space="0" w:color="auto"/>
            <w:bottom w:val="none" w:sz="0" w:space="0" w:color="auto"/>
            <w:right w:val="none" w:sz="0" w:space="0" w:color="auto"/>
          </w:divBdr>
        </w:div>
        <w:div w:id="1792551556">
          <w:marLeft w:val="0"/>
          <w:marRight w:val="0"/>
          <w:marTop w:val="0"/>
          <w:marBottom w:val="0"/>
          <w:divBdr>
            <w:top w:val="none" w:sz="0" w:space="0" w:color="auto"/>
            <w:left w:val="none" w:sz="0" w:space="0" w:color="auto"/>
            <w:bottom w:val="none" w:sz="0" w:space="0" w:color="auto"/>
            <w:right w:val="none" w:sz="0" w:space="0" w:color="auto"/>
          </w:divBdr>
        </w:div>
        <w:div w:id="1811511743">
          <w:marLeft w:val="0"/>
          <w:marRight w:val="0"/>
          <w:marTop w:val="0"/>
          <w:marBottom w:val="0"/>
          <w:divBdr>
            <w:top w:val="none" w:sz="0" w:space="0" w:color="auto"/>
            <w:left w:val="none" w:sz="0" w:space="0" w:color="auto"/>
            <w:bottom w:val="none" w:sz="0" w:space="0" w:color="auto"/>
            <w:right w:val="none" w:sz="0" w:space="0" w:color="auto"/>
          </w:divBdr>
        </w:div>
        <w:div w:id="1812673880">
          <w:marLeft w:val="0"/>
          <w:marRight w:val="0"/>
          <w:marTop w:val="0"/>
          <w:marBottom w:val="0"/>
          <w:divBdr>
            <w:top w:val="none" w:sz="0" w:space="0" w:color="auto"/>
            <w:left w:val="none" w:sz="0" w:space="0" w:color="auto"/>
            <w:bottom w:val="none" w:sz="0" w:space="0" w:color="auto"/>
            <w:right w:val="none" w:sz="0" w:space="0" w:color="auto"/>
          </w:divBdr>
        </w:div>
        <w:div w:id="1823964688">
          <w:marLeft w:val="0"/>
          <w:marRight w:val="0"/>
          <w:marTop w:val="0"/>
          <w:marBottom w:val="0"/>
          <w:divBdr>
            <w:top w:val="none" w:sz="0" w:space="0" w:color="auto"/>
            <w:left w:val="none" w:sz="0" w:space="0" w:color="auto"/>
            <w:bottom w:val="none" w:sz="0" w:space="0" w:color="auto"/>
            <w:right w:val="none" w:sz="0" w:space="0" w:color="auto"/>
          </w:divBdr>
        </w:div>
        <w:div w:id="1827938462">
          <w:marLeft w:val="0"/>
          <w:marRight w:val="0"/>
          <w:marTop w:val="0"/>
          <w:marBottom w:val="0"/>
          <w:divBdr>
            <w:top w:val="none" w:sz="0" w:space="0" w:color="auto"/>
            <w:left w:val="none" w:sz="0" w:space="0" w:color="auto"/>
            <w:bottom w:val="none" w:sz="0" w:space="0" w:color="auto"/>
            <w:right w:val="none" w:sz="0" w:space="0" w:color="auto"/>
          </w:divBdr>
        </w:div>
        <w:div w:id="1828936981">
          <w:marLeft w:val="0"/>
          <w:marRight w:val="0"/>
          <w:marTop w:val="0"/>
          <w:marBottom w:val="0"/>
          <w:divBdr>
            <w:top w:val="none" w:sz="0" w:space="0" w:color="auto"/>
            <w:left w:val="none" w:sz="0" w:space="0" w:color="auto"/>
            <w:bottom w:val="none" w:sz="0" w:space="0" w:color="auto"/>
            <w:right w:val="none" w:sz="0" w:space="0" w:color="auto"/>
          </w:divBdr>
        </w:div>
        <w:div w:id="1839881128">
          <w:marLeft w:val="0"/>
          <w:marRight w:val="0"/>
          <w:marTop w:val="0"/>
          <w:marBottom w:val="0"/>
          <w:divBdr>
            <w:top w:val="none" w:sz="0" w:space="0" w:color="auto"/>
            <w:left w:val="none" w:sz="0" w:space="0" w:color="auto"/>
            <w:bottom w:val="none" w:sz="0" w:space="0" w:color="auto"/>
            <w:right w:val="none" w:sz="0" w:space="0" w:color="auto"/>
          </w:divBdr>
        </w:div>
        <w:div w:id="1845168835">
          <w:marLeft w:val="0"/>
          <w:marRight w:val="0"/>
          <w:marTop w:val="0"/>
          <w:marBottom w:val="0"/>
          <w:divBdr>
            <w:top w:val="none" w:sz="0" w:space="0" w:color="auto"/>
            <w:left w:val="none" w:sz="0" w:space="0" w:color="auto"/>
            <w:bottom w:val="none" w:sz="0" w:space="0" w:color="auto"/>
            <w:right w:val="none" w:sz="0" w:space="0" w:color="auto"/>
          </w:divBdr>
        </w:div>
        <w:div w:id="1846434996">
          <w:marLeft w:val="0"/>
          <w:marRight w:val="0"/>
          <w:marTop w:val="0"/>
          <w:marBottom w:val="0"/>
          <w:divBdr>
            <w:top w:val="none" w:sz="0" w:space="0" w:color="auto"/>
            <w:left w:val="none" w:sz="0" w:space="0" w:color="auto"/>
            <w:bottom w:val="none" w:sz="0" w:space="0" w:color="auto"/>
            <w:right w:val="none" w:sz="0" w:space="0" w:color="auto"/>
          </w:divBdr>
        </w:div>
        <w:div w:id="1849442956">
          <w:marLeft w:val="0"/>
          <w:marRight w:val="0"/>
          <w:marTop w:val="0"/>
          <w:marBottom w:val="0"/>
          <w:divBdr>
            <w:top w:val="none" w:sz="0" w:space="0" w:color="auto"/>
            <w:left w:val="none" w:sz="0" w:space="0" w:color="auto"/>
            <w:bottom w:val="none" w:sz="0" w:space="0" w:color="auto"/>
            <w:right w:val="none" w:sz="0" w:space="0" w:color="auto"/>
          </w:divBdr>
        </w:div>
        <w:div w:id="1853254717">
          <w:marLeft w:val="0"/>
          <w:marRight w:val="0"/>
          <w:marTop w:val="0"/>
          <w:marBottom w:val="0"/>
          <w:divBdr>
            <w:top w:val="none" w:sz="0" w:space="0" w:color="auto"/>
            <w:left w:val="none" w:sz="0" w:space="0" w:color="auto"/>
            <w:bottom w:val="none" w:sz="0" w:space="0" w:color="auto"/>
            <w:right w:val="none" w:sz="0" w:space="0" w:color="auto"/>
          </w:divBdr>
        </w:div>
        <w:div w:id="1862357669">
          <w:marLeft w:val="0"/>
          <w:marRight w:val="0"/>
          <w:marTop w:val="0"/>
          <w:marBottom w:val="0"/>
          <w:divBdr>
            <w:top w:val="none" w:sz="0" w:space="0" w:color="auto"/>
            <w:left w:val="none" w:sz="0" w:space="0" w:color="auto"/>
            <w:bottom w:val="none" w:sz="0" w:space="0" w:color="auto"/>
            <w:right w:val="none" w:sz="0" w:space="0" w:color="auto"/>
          </w:divBdr>
        </w:div>
        <w:div w:id="1863084423">
          <w:marLeft w:val="0"/>
          <w:marRight w:val="0"/>
          <w:marTop w:val="0"/>
          <w:marBottom w:val="0"/>
          <w:divBdr>
            <w:top w:val="none" w:sz="0" w:space="0" w:color="auto"/>
            <w:left w:val="none" w:sz="0" w:space="0" w:color="auto"/>
            <w:bottom w:val="none" w:sz="0" w:space="0" w:color="auto"/>
            <w:right w:val="none" w:sz="0" w:space="0" w:color="auto"/>
          </w:divBdr>
        </w:div>
        <w:div w:id="1866212152">
          <w:marLeft w:val="0"/>
          <w:marRight w:val="0"/>
          <w:marTop w:val="0"/>
          <w:marBottom w:val="0"/>
          <w:divBdr>
            <w:top w:val="none" w:sz="0" w:space="0" w:color="auto"/>
            <w:left w:val="none" w:sz="0" w:space="0" w:color="auto"/>
            <w:bottom w:val="none" w:sz="0" w:space="0" w:color="auto"/>
            <w:right w:val="none" w:sz="0" w:space="0" w:color="auto"/>
          </w:divBdr>
        </w:div>
        <w:div w:id="1870483549">
          <w:marLeft w:val="0"/>
          <w:marRight w:val="0"/>
          <w:marTop w:val="0"/>
          <w:marBottom w:val="0"/>
          <w:divBdr>
            <w:top w:val="none" w:sz="0" w:space="0" w:color="auto"/>
            <w:left w:val="none" w:sz="0" w:space="0" w:color="auto"/>
            <w:bottom w:val="none" w:sz="0" w:space="0" w:color="auto"/>
            <w:right w:val="none" w:sz="0" w:space="0" w:color="auto"/>
          </w:divBdr>
        </w:div>
        <w:div w:id="1871843129">
          <w:marLeft w:val="0"/>
          <w:marRight w:val="0"/>
          <w:marTop w:val="0"/>
          <w:marBottom w:val="0"/>
          <w:divBdr>
            <w:top w:val="none" w:sz="0" w:space="0" w:color="auto"/>
            <w:left w:val="none" w:sz="0" w:space="0" w:color="auto"/>
            <w:bottom w:val="none" w:sz="0" w:space="0" w:color="auto"/>
            <w:right w:val="none" w:sz="0" w:space="0" w:color="auto"/>
          </w:divBdr>
        </w:div>
        <w:div w:id="1873221587">
          <w:marLeft w:val="0"/>
          <w:marRight w:val="0"/>
          <w:marTop w:val="0"/>
          <w:marBottom w:val="0"/>
          <w:divBdr>
            <w:top w:val="none" w:sz="0" w:space="0" w:color="auto"/>
            <w:left w:val="none" w:sz="0" w:space="0" w:color="auto"/>
            <w:bottom w:val="none" w:sz="0" w:space="0" w:color="auto"/>
            <w:right w:val="none" w:sz="0" w:space="0" w:color="auto"/>
          </w:divBdr>
        </w:div>
        <w:div w:id="1874226899">
          <w:marLeft w:val="0"/>
          <w:marRight w:val="0"/>
          <w:marTop w:val="0"/>
          <w:marBottom w:val="0"/>
          <w:divBdr>
            <w:top w:val="none" w:sz="0" w:space="0" w:color="auto"/>
            <w:left w:val="none" w:sz="0" w:space="0" w:color="auto"/>
            <w:bottom w:val="none" w:sz="0" w:space="0" w:color="auto"/>
            <w:right w:val="none" w:sz="0" w:space="0" w:color="auto"/>
          </w:divBdr>
        </w:div>
        <w:div w:id="1875800496">
          <w:marLeft w:val="0"/>
          <w:marRight w:val="0"/>
          <w:marTop w:val="0"/>
          <w:marBottom w:val="0"/>
          <w:divBdr>
            <w:top w:val="none" w:sz="0" w:space="0" w:color="auto"/>
            <w:left w:val="none" w:sz="0" w:space="0" w:color="auto"/>
            <w:bottom w:val="none" w:sz="0" w:space="0" w:color="auto"/>
            <w:right w:val="none" w:sz="0" w:space="0" w:color="auto"/>
          </w:divBdr>
        </w:div>
        <w:div w:id="1881625547">
          <w:marLeft w:val="0"/>
          <w:marRight w:val="0"/>
          <w:marTop w:val="0"/>
          <w:marBottom w:val="0"/>
          <w:divBdr>
            <w:top w:val="none" w:sz="0" w:space="0" w:color="auto"/>
            <w:left w:val="none" w:sz="0" w:space="0" w:color="auto"/>
            <w:bottom w:val="none" w:sz="0" w:space="0" w:color="auto"/>
            <w:right w:val="none" w:sz="0" w:space="0" w:color="auto"/>
          </w:divBdr>
        </w:div>
        <w:div w:id="1882552665">
          <w:marLeft w:val="0"/>
          <w:marRight w:val="0"/>
          <w:marTop w:val="0"/>
          <w:marBottom w:val="0"/>
          <w:divBdr>
            <w:top w:val="none" w:sz="0" w:space="0" w:color="auto"/>
            <w:left w:val="none" w:sz="0" w:space="0" w:color="auto"/>
            <w:bottom w:val="none" w:sz="0" w:space="0" w:color="auto"/>
            <w:right w:val="none" w:sz="0" w:space="0" w:color="auto"/>
          </w:divBdr>
        </w:div>
        <w:div w:id="1882788427">
          <w:marLeft w:val="0"/>
          <w:marRight w:val="0"/>
          <w:marTop w:val="0"/>
          <w:marBottom w:val="0"/>
          <w:divBdr>
            <w:top w:val="none" w:sz="0" w:space="0" w:color="auto"/>
            <w:left w:val="none" w:sz="0" w:space="0" w:color="auto"/>
            <w:bottom w:val="none" w:sz="0" w:space="0" w:color="auto"/>
            <w:right w:val="none" w:sz="0" w:space="0" w:color="auto"/>
          </w:divBdr>
        </w:div>
        <w:div w:id="1886061123">
          <w:marLeft w:val="0"/>
          <w:marRight w:val="0"/>
          <w:marTop w:val="0"/>
          <w:marBottom w:val="0"/>
          <w:divBdr>
            <w:top w:val="none" w:sz="0" w:space="0" w:color="auto"/>
            <w:left w:val="none" w:sz="0" w:space="0" w:color="auto"/>
            <w:bottom w:val="none" w:sz="0" w:space="0" w:color="auto"/>
            <w:right w:val="none" w:sz="0" w:space="0" w:color="auto"/>
          </w:divBdr>
        </w:div>
        <w:div w:id="1886794806">
          <w:marLeft w:val="0"/>
          <w:marRight w:val="0"/>
          <w:marTop w:val="0"/>
          <w:marBottom w:val="0"/>
          <w:divBdr>
            <w:top w:val="none" w:sz="0" w:space="0" w:color="auto"/>
            <w:left w:val="none" w:sz="0" w:space="0" w:color="auto"/>
            <w:bottom w:val="none" w:sz="0" w:space="0" w:color="auto"/>
            <w:right w:val="none" w:sz="0" w:space="0" w:color="auto"/>
          </w:divBdr>
        </w:div>
        <w:div w:id="1899440950">
          <w:marLeft w:val="0"/>
          <w:marRight w:val="0"/>
          <w:marTop w:val="0"/>
          <w:marBottom w:val="0"/>
          <w:divBdr>
            <w:top w:val="none" w:sz="0" w:space="0" w:color="auto"/>
            <w:left w:val="none" w:sz="0" w:space="0" w:color="auto"/>
            <w:bottom w:val="none" w:sz="0" w:space="0" w:color="auto"/>
            <w:right w:val="none" w:sz="0" w:space="0" w:color="auto"/>
          </w:divBdr>
        </w:div>
        <w:div w:id="1903442617">
          <w:marLeft w:val="0"/>
          <w:marRight w:val="0"/>
          <w:marTop w:val="0"/>
          <w:marBottom w:val="0"/>
          <w:divBdr>
            <w:top w:val="none" w:sz="0" w:space="0" w:color="auto"/>
            <w:left w:val="none" w:sz="0" w:space="0" w:color="auto"/>
            <w:bottom w:val="none" w:sz="0" w:space="0" w:color="auto"/>
            <w:right w:val="none" w:sz="0" w:space="0" w:color="auto"/>
          </w:divBdr>
        </w:div>
        <w:div w:id="1906644402">
          <w:marLeft w:val="0"/>
          <w:marRight w:val="0"/>
          <w:marTop w:val="0"/>
          <w:marBottom w:val="0"/>
          <w:divBdr>
            <w:top w:val="none" w:sz="0" w:space="0" w:color="auto"/>
            <w:left w:val="none" w:sz="0" w:space="0" w:color="auto"/>
            <w:bottom w:val="none" w:sz="0" w:space="0" w:color="auto"/>
            <w:right w:val="none" w:sz="0" w:space="0" w:color="auto"/>
          </w:divBdr>
        </w:div>
        <w:div w:id="1906644539">
          <w:marLeft w:val="0"/>
          <w:marRight w:val="0"/>
          <w:marTop w:val="0"/>
          <w:marBottom w:val="0"/>
          <w:divBdr>
            <w:top w:val="none" w:sz="0" w:space="0" w:color="auto"/>
            <w:left w:val="none" w:sz="0" w:space="0" w:color="auto"/>
            <w:bottom w:val="none" w:sz="0" w:space="0" w:color="auto"/>
            <w:right w:val="none" w:sz="0" w:space="0" w:color="auto"/>
          </w:divBdr>
        </w:div>
        <w:div w:id="1915355621">
          <w:marLeft w:val="0"/>
          <w:marRight w:val="0"/>
          <w:marTop w:val="0"/>
          <w:marBottom w:val="0"/>
          <w:divBdr>
            <w:top w:val="none" w:sz="0" w:space="0" w:color="auto"/>
            <w:left w:val="none" w:sz="0" w:space="0" w:color="auto"/>
            <w:bottom w:val="none" w:sz="0" w:space="0" w:color="auto"/>
            <w:right w:val="none" w:sz="0" w:space="0" w:color="auto"/>
          </w:divBdr>
        </w:div>
        <w:div w:id="1921718214">
          <w:marLeft w:val="0"/>
          <w:marRight w:val="0"/>
          <w:marTop w:val="0"/>
          <w:marBottom w:val="0"/>
          <w:divBdr>
            <w:top w:val="none" w:sz="0" w:space="0" w:color="auto"/>
            <w:left w:val="none" w:sz="0" w:space="0" w:color="auto"/>
            <w:bottom w:val="none" w:sz="0" w:space="0" w:color="auto"/>
            <w:right w:val="none" w:sz="0" w:space="0" w:color="auto"/>
          </w:divBdr>
        </w:div>
        <w:div w:id="1938951175">
          <w:marLeft w:val="0"/>
          <w:marRight w:val="0"/>
          <w:marTop w:val="0"/>
          <w:marBottom w:val="0"/>
          <w:divBdr>
            <w:top w:val="none" w:sz="0" w:space="0" w:color="auto"/>
            <w:left w:val="none" w:sz="0" w:space="0" w:color="auto"/>
            <w:bottom w:val="none" w:sz="0" w:space="0" w:color="auto"/>
            <w:right w:val="none" w:sz="0" w:space="0" w:color="auto"/>
          </w:divBdr>
        </w:div>
        <w:div w:id="1943102436">
          <w:marLeft w:val="0"/>
          <w:marRight w:val="0"/>
          <w:marTop w:val="0"/>
          <w:marBottom w:val="0"/>
          <w:divBdr>
            <w:top w:val="none" w:sz="0" w:space="0" w:color="auto"/>
            <w:left w:val="none" w:sz="0" w:space="0" w:color="auto"/>
            <w:bottom w:val="none" w:sz="0" w:space="0" w:color="auto"/>
            <w:right w:val="none" w:sz="0" w:space="0" w:color="auto"/>
          </w:divBdr>
        </w:div>
        <w:div w:id="1948148783">
          <w:marLeft w:val="0"/>
          <w:marRight w:val="0"/>
          <w:marTop w:val="0"/>
          <w:marBottom w:val="0"/>
          <w:divBdr>
            <w:top w:val="none" w:sz="0" w:space="0" w:color="auto"/>
            <w:left w:val="none" w:sz="0" w:space="0" w:color="auto"/>
            <w:bottom w:val="none" w:sz="0" w:space="0" w:color="auto"/>
            <w:right w:val="none" w:sz="0" w:space="0" w:color="auto"/>
          </w:divBdr>
        </w:div>
        <w:div w:id="1952012003">
          <w:marLeft w:val="0"/>
          <w:marRight w:val="0"/>
          <w:marTop w:val="0"/>
          <w:marBottom w:val="0"/>
          <w:divBdr>
            <w:top w:val="none" w:sz="0" w:space="0" w:color="auto"/>
            <w:left w:val="none" w:sz="0" w:space="0" w:color="auto"/>
            <w:bottom w:val="none" w:sz="0" w:space="0" w:color="auto"/>
            <w:right w:val="none" w:sz="0" w:space="0" w:color="auto"/>
          </w:divBdr>
        </w:div>
        <w:div w:id="1954823659">
          <w:marLeft w:val="0"/>
          <w:marRight w:val="0"/>
          <w:marTop w:val="0"/>
          <w:marBottom w:val="0"/>
          <w:divBdr>
            <w:top w:val="none" w:sz="0" w:space="0" w:color="auto"/>
            <w:left w:val="none" w:sz="0" w:space="0" w:color="auto"/>
            <w:bottom w:val="none" w:sz="0" w:space="0" w:color="auto"/>
            <w:right w:val="none" w:sz="0" w:space="0" w:color="auto"/>
          </w:divBdr>
        </w:div>
        <w:div w:id="1956476386">
          <w:marLeft w:val="0"/>
          <w:marRight w:val="0"/>
          <w:marTop w:val="0"/>
          <w:marBottom w:val="0"/>
          <w:divBdr>
            <w:top w:val="none" w:sz="0" w:space="0" w:color="auto"/>
            <w:left w:val="none" w:sz="0" w:space="0" w:color="auto"/>
            <w:bottom w:val="none" w:sz="0" w:space="0" w:color="auto"/>
            <w:right w:val="none" w:sz="0" w:space="0" w:color="auto"/>
          </w:divBdr>
        </w:div>
        <w:div w:id="1960406764">
          <w:marLeft w:val="0"/>
          <w:marRight w:val="0"/>
          <w:marTop w:val="0"/>
          <w:marBottom w:val="0"/>
          <w:divBdr>
            <w:top w:val="none" w:sz="0" w:space="0" w:color="auto"/>
            <w:left w:val="none" w:sz="0" w:space="0" w:color="auto"/>
            <w:bottom w:val="none" w:sz="0" w:space="0" w:color="auto"/>
            <w:right w:val="none" w:sz="0" w:space="0" w:color="auto"/>
          </w:divBdr>
        </w:div>
        <w:div w:id="1963922057">
          <w:marLeft w:val="0"/>
          <w:marRight w:val="0"/>
          <w:marTop w:val="0"/>
          <w:marBottom w:val="0"/>
          <w:divBdr>
            <w:top w:val="none" w:sz="0" w:space="0" w:color="auto"/>
            <w:left w:val="none" w:sz="0" w:space="0" w:color="auto"/>
            <w:bottom w:val="none" w:sz="0" w:space="0" w:color="auto"/>
            <w:right w:val="none" w:sz="0" w:space="0" w:color="auto"/>
          </w:divBdr>
        </w:div>
        <w:div w:id="1967159506">
          <w:marLeft w:val="0"/>
          <w:marRight w:val="0"/>
          <w:marTop w:val="0"/>
          <w:marBottom w:val="0"/>
          <w:divBdr>
            <w:top w:val="none" w:sz="0" w:space="0" w:color="auto"/>
            <w:left w:val="none" w:sz="0" w:space="0" w:color="auto"/>
            <w:bottom w:val="none" w:sz="0" w:space="0" w:color="auto"/>
            <w:right w:val="none" w:sz="0" w:space="0" w:color="auto"/>
          </w:divBdr>
        </w:div>
        <w:div w:id="1967811571">
          <w:marLeft w:val="0"/>
          <w:marRight w:val="0"/>
          <w:marTop w:val="0"/>
          <w:marBottom w:val="0"/>
          <w:divBdr>
            <w:top w:val="none" w:sz="0" w:space="0" w:color="auto"/>
            <w:left w:val="none" w:sz="0" w:space="0" w:color="auto"/>
            <w:bottom w:val="none" w:sz="0" w:space="0" w:color="auto"/>
            <w:right w:val="none" w:sz="0" w:space="0" w:color="auto"/>
          </w:divBdr>
        </w:div>
        <w:div w:id="1972709391">
          <w:marLeft w:val="0"/>
          <w:marRight w:val="0"/>
          <w:marTop w:val="0"/>
          <w:marBottom w:val="0"/>
          <w:divBdr>
            <w:top w:val="none" w:sz="0" w:space="0" w:color="auto"/>
            <w:left w:val="none" w:sz="0" w:space="0" w:color="auto"/>
            <w:bottom w:val="none" w:sz="0" w:space="0" w:color="auto"/>
            <w:right w:val="none" w:sz="0" w:space="0" w:color="auto"/>
          </w:divBdr>
        </w:div>
        <w:div w:id="1978799950">
          <w:marLeft w:val="0"/>
          <w:marRight w:val="0"/>
          <w:marTop w:val="0"/>
          <w:marBottom w:val="0"/>
          <w:divBdr>
            <w:top w:val="none" w:sz="0" w:space="0" w:color="auto"/>
            <w:left w:val="none" w:sz="0" w:space="0" w:color="auto"/>
            <w:bottom w:val="none" w:sz="0" w:space="0" w:color="auto"/>
            <w:right w:val="none" w:sz="0" w:space="0" w:color="auto"/>
          </w:divBdr>
        </w:div>
        <w:div w:id="1979334915">
          <w:marLeft w:val="0"/>
          <w:marRight w:val="0"/>
          <w:marTop w:val="0"/>
          <w:marBottom w:val="0"/>
          <w:divBdr>
            <w:top w:val="none" w:sz="0" w:space="0" w:color="auto"/>
            <w:left w:val="none" w:sz="0" w:space="0" w:color="auto"/>
            <w:bottom w:val="none" w:sz="0" w:space="0" w:color="auto"/>
            <w:right w:val="none" w:sz="0" w:space="0" w:color="auto"/>
          </w:divBdr>
        </w:div>
        <w:div w:id="1989284352">
          <w:marLeft w:val="0"/>
          <w:marRight w:val="0"/>
          <w:marTop w:val="0"/>
          <w:marBottom w:val="0"/>
          <w:divBdr>
            <w:top w:val="none" w:sz="0" w:space="0" w:color="auto"/>
            <w:left w:val="none" w:sz="0" w:space="0" w:color="auto"/>
            <w:bottom w:val="none" w:sz="0" w:space="0" w:color="auto"/>
            <w:right w:val="none" w:sz="0" w:space="0" w:color="auto"/>
          </w:divBdr>
        </w:div>
        <w:div w:id="1990669954">
          <w:marLeft w:val="0"/>
          <w:marRight w:val="0"/>
          <w:marTop w:val="0"/>
          <w:marBottom w:val="0"/>
          <w:divBdr>
            <w:top w:val="none" w:sz="0" w:space="0" w:color="auto"/>
            <w:left w:val="none" w:sz="0" w:space="0" w:color="auto"/>
            <w:bottom w:val="none" w:sz="0" w:space="0" w:color="auto"/>
            <w:right w:val="none" w:sz="0" w:space="0" w:color="auto"/>
          </w:divBdr>
        </w:div>
        <w:div w:id="1991866852">
          <w:marLeft w:val="0"/>
          <w:marRight w:val="0"/>
          <w:marTop w:val="0"/>
          <w:marBottom w:val="0"/>
          <w:divBdr>
            <w:top w:val="none" w:sz="0" w:space="0" w:color="auto"/>
            <w:left w:val="none" w:sz="0" w:space="0" w:color="auto"/>
            <w:bottom w:val="none" w:sz="0" w:space="0" w:color="auto"/>
            <w:right w:val="none" w:sz="0" w:space="0" w:color="auto"/>
          </w:divBdr>
        </w:div>
        <w:div w:id="1993413117">
          <w:marLeft w:val="0"/>
          <w:marRight w:val="0"/>
          <w:marTop w:val="0"/>
          <w:marBottom w:val="0"/>
          <w:divBdr>
            <w:top w:val="none" w:sz="0" w:space="0" w:color="auto"/>
            <w:left w:val="none" w:sz="0" w:space="0" w:color="auto"/>
            <w:bottom w:val="none" w:sz="0" w:space="0" w:color="auto"/>
            <w:right w:val="none" w:sz="0" w:space="0" w:color="auto"/>
          </w:divBdr>
        </w:div>
        <w:div w:id="2009868335">
          <w:marLeft w:val="0"/>
          <w:marRight w:val="0"/>
          <w:marTop w:val="0"/>
          <w:marBottom w:val="0"/>
          <w:divBdr>
            <w:top w:val="none" w:sz="0" w:space="0" w:color="auto"/>
            <w:left w:val="none" w:sz="0" w:space="0" w:color="auto"/>
            <w:bottom w:val="none" w:sz="0" w:space="0" w:color="auto"/>
            <w:right w:val="none" w:sz="0" w:space="0" w:color="auto"/>
          </w:divBdr>
        </w:div>
        <w:div w:id="2012754047">
          <w:marLeft w:val="0"/>
          <w:marRight w:val="0"/>
          <w:marTop w:val="0"/>
          <w:marBottom w:val="0"/>
          <w:divBdr>
            <w:top w:val="none" w:sz="0" w:space="0" w:color="auto"/>
            <w:left w:val="none" w:sz="0" w:space="0" w:color="auto"/>
            <w:bottom w:val="none" w:sz="0" w:space="0" w:color="auto"/>
            <w:right w:val="none" w:sz="0" w:space="0" w:color="auto"/>
          </w:divBdr>
        </w:div>
        <w:div w:id="2017264698">
          <w:marLeft w:val="0"/>
          <w:marRight w:val="0"/>
          <w:marTop w:val="0"/>
          <w:marBottom w:val="0"/>
          <w:divBdr>
            <w:top w:val="none" w:sz="0" w:space="0" w:color="auto"/>
            <w:left w:val="none" w:sz="0" w:space="0" w:color="auto"/>
            <w:bottom w:val="none" w:sz="0" w:space="0" w:color="auto"/>
            <w:right w:val="none" w:sz="0" w:space="0" w:color="auto"/>
          </w:divBdr>
        </w:div>
        <w:div w:id="2017346619">
          <w:marLeft w:val="0"/>
          <w:marRight w:val="0"/>
          <w:marTop w:val="0"/>
          <w:marBottom w:val="0"/>
          <w:divBdr>
            <w:top w:val="none" w:sz="0" w:space="0" w:color="auto"/>
            <w:left w:val="none" w:sz="0" w:space="0" w:color="auto"/>
            <w:bottom w:val="none" w:sz="0" w:space="0" w:color="auto"/>
            <w:right w:val="none" w:sz="0" w:space="0" w:color="auto"/>
          </w:divBdr>
        </w:div>
        <w:div w:id="2018538683">
          <w:marLeft w:val="0"/>
          <w:marRight w:val="0"/>
          <w:marTop w:val="0"/>
          <w:marBottom w:val="0"/>
          <w:divBdr>
            <w:top w:val="none" w:sz="0" w:space="0" w:color="auto"/>
            <w:left w:val="none" w:sz="0" w:space="0" w:color="auto"/>
            <w:bottom w:val="none" w:sz="0" w:space="0" w:color="auto"/>
            <w:right w:val="none" w:sz="0" w:space="0" w:color="auto"/>
          </w:divBdr>
        </w:div>
        <w:div w:id="2019774026">
          <w:marLeft w:val="0"/>
          <w:marRight w:val="0"/>
          <w:marTop w:val="0"/>
          <w:marBottom w:val="0"/>
          <w:divBdr>
            <w:top w:val="none" w:sz="0" w:space="0" w:color="auto"/>
            <w:left w:val="none" w:sz="0" w:space="0" w:color="auto"/>
            <w:bottom w:val="none" w:sz="0" w:space="0" w:color="auto"/>
            <w:right w:val="none" w:sz="0" w:space="0" w:color="auto"/>
          </w:divBdr>
        </w:div>
        <w:div w:id="2022661474">
          <w:marLeft w:val="0"/>
          <w:marRight w:val="0"/>
          <w:marTop w:val="0"/>
          <w:marBottom w:val="0"/>
          <w:divBdr>
            <w:top w:val="none" w:sz="0" w:space="0" w:color="auto"/>
            <w:left w:val="none" w:sz="0" w:space="0" w:color="auto"/>
            <w:bottom w:val="none" w:sz="0" w:space="0" w:color="auto"/>
            <w:right w:val="none" w:sz="0" w:space="0" w:color="auto"/>
          </w:divBdr>
        </w:div>
        <w:div w:id="2031955223">
          <w:marLeft w:val="0"/>
          <w:marRight w:val="0"/>
          <w:marTop w:val="0"/>
          <w:marBottom w:val="0"/>
          <w:divBdr>
            <w:top w:val="none" w:sz="0" w:space="0" w:color="auto"/>
            <w:left w:val="none" w:sz="0" w:space="0" w:color="auto"/>
            <w:bottom w:val="none" w:sz="0" w:space="0" w:color="auto"/>
            <w:right w:val="none" w:sz="0" w:space="0" w:color="auto"/>
          </w:divBdr>
        </w:div>
        <w:div w:id="2032879915">
          <w:marLeft w:val="0"/>
          <w:marRight w:val="0"/>
          <w:marTop w:val="0"/>
          <w:marBottom w:val="0"/>
          <w:divBdr>
            <w:top w:val="none" w:sz="0" w:space="0" w:color="auto"/>
            <w:left w:val="none" w:sz="0" w:space="0" w:color="auto"/>
            <w:bottom w:val="none" w:sz="0" w:space="0" w:color="auto"/>
            <w:right w:val="none" w:sz="0" w:space="0" w:color="auto"/>
          </w:divBdr>
        </w:div>
        <w:div w:id="2032997199">
          <w:marLeft w:val="0"/>
          <w:marRight w:val="0"/>
          <w:marTop w:val="0"/>
          <w:marBottom w:val="0"/>
          <w:divBdr>
            <w:top w:val="none" w:sz="0" w:space="0" w:color="auto"/>
            <w:left w:val="none" w:sz="0" w:space="0" w:color="auto"/>
            <w:bottom w:val="none" w:sz="0" w:space="0" w:color="auto"/>
            <w:right w:val="none" w:sz="0" w:space="0" w:color="auto"/>
          </w:divBdr>
        </w:div>
        <w:div w:id="2033451977">
          <w:marLeft w:val="0"/>
          <w:marRight w:val="0"/>
          <w:marTop w:val="0"/>
          <w:marBottom w:val="0"/>
          <w:divBdr>
            <w:top w:val="none" w:sz="0" w:space="0" w:color="auto"/>
            <w:left w:val="none" w:sz="0" w:space="0" w:color="auto"/>
            <w:bottom w:val="none" w:sz="0" w:space="0" w:color="auto"/>
            <w:right w:val="none" w:sz="0" w:space="0" w:color="auto"/>
          </w:divBdr>
        </w:div>
        <w:div w:id="2041128308">
          <w:marLeft w:val="0"/>
          <w:marRight w:val="0"/>
          <w:marTop w:val="0"/>
          <w:marBottom w:val="0"/>
          <w:divBdr>
            <w:top w:val="none" w:sz="0" w:space="0" w:color="auto"/>
            <w:left w:val="none" w:sz="0" w:space="0" w:color="auto"/>
            <w:bottom w:val="none" w:sz="0" w:space="0" w:color="auto"/>
            <w:right w:val="none" w:sz="0" w:space="0" w:color="auto"/>
          </w:divBdr>
        </w:div>
        <w:div w:id="2053535399">
          <w:marLeft w:val="0"/>
          <w:marRight w:val="0"/>
          <w:marTop w:val="0"/>
          <w:marBottom w:val="0"/>
          <w:divBdr>
            <w:top w:val="none" w:sz="0" w:space="0" w:color="auto"/>
            <w:left w:val="none" w:sz="0" w:space="0" w:color="auto"/>
            <w:bottom w:val="none" w:sz="0" w:space="0" w:color="auto"/>
            <w:right w:val="none" w:sz="0" w:space="0" w:color="auto"/>
          </w:divBdr>
        </w:div>
        <w:div w:id="2061587734">
          <w:marLeft w:val="0"/>
          <w:marRight w:val="0"/>
          <w:marTop w:val="0"/>
          <w:marBottom w:val="0"/>
          <w:divBdr>
            <w:top w:val="none" w:sz="0" w:space="0" w:color="auto"/>
            <w:left w:val="none" w:sz="0" w:space="0" w:color="auto"/>
            <w:bottom w:val="none" w:sz="0" w:space="0" w:color="auto"/>
            <w:right w:val="none" w:sz="0" w:space="0" w:color="auto"/>
          </w:divBdr>
        </w:div>
        <w:div w:id="2075740620">
          <w:marLeft w:val="0"/>
          <w:marRight w:val="0"/>
          <w:marTop w:val="0"/>
          <w:marBottom w:val="0"/>
          <w:divBdr>
            <w:top w:val="none" w:sz="0" w:space="0" w:color="auto"/>
            <w:left w:val="none" w:sz="0" w:space="0" w:color="auto"/>
            <w:bottom w:val="none" w:sz="0" w:space="0" w:color="auto"/>
            <w:right w:val="none" w:sz="0" w:space="0" w:color="auto"/>
          </w:divBdr>
        </w:div>
        <w:div w:id="2076514306">
          <w:marLeft w:val="0"/>
          <w:marRight w:val="0"/>
          <w:marTop w:val="0"/>
          <w:marBottom w:val="0"/>
          <w:divBdr>
            <w:top w:val="none" w:sz="0" w:space="0" w:color="auto"/>
            <w:left w:val="none" w:sz="0" w:space="0" w:color="auto"/>
            <w:bottom w:val="none" w:sz="0" w:space="0" w:color="auto"/>
            <w:right w:val="none" w:sz="0" w:space="0" w:color="auto"/>
          </w:divBdr>
        </w:div>
        <w:div w:id="2087218523">
          <w:marLeft w:val="0"/>
          <w:marRight w:val="0"/>
          <w:marTop w:val="0"/>
          <w:marBottom w:val="0"/>
          <w:divBdr>
            <w:top w:val="none" w:sz="0" w:space="0" w:color="auto"/>
            <w:left w:val="none" w:sz="0" w:space="0" w:color="auto"/>
            <w:bottom w:val="none" w:sz="0" w:space="0" w:color="auto"/>
            <w:right w:val="none" w:sz="0" w:space="0" w:color="auto"/>
          </w:divBdr>
        </w:div>
        <w:div w:id="2093163502">
          <w:marLeft w:val="0"/>
          <w:marRight w:val="0"/>
          <w:marTop w:val="0"/>
          <w:marBottom w:val="0"/>
          <w:divBdr>
            <w:top w:val="none" w:sz="0" w:space="0" w:color="auto"/>
            <w:left w:val="none" w:sz="0" w:space="0" w:color="auto"/>
            <w:bottom w:val="none" w:sz="0" w:space="0" w:color="auto"/>
            <w:right w:val="none" w:sz="0" w:space="0" w:color="auto"/>
          </w:divBdr>
        </w:div>
        <w:div w:id="2093892990">
          <w:marLeft w:val="0"/>
          <w:marRight w:val="0"/>
          <w:marTop w:val="0"/>
          <w:marBottom w:val="0"/>
          <w:divBdr>
            <w:top w:val="none" w:sz="0" w:space="0" w:color="auto"/>
            <w:left w:val="none" w:sz="0" w:space="0" w:color="auto"/>
            <w:bottom w:val="none" w:sz="0" w:space="0" w:color="auto"/>
            <w:right w:val="none" w:sz="0" w:space="0" w:color="auto"/>
          </w:divBdr>
        </w:div>
        <w:div w:id="2095275868">
          <w:marLeft w:val="0"/>
          <w:marRight w:val="0"/>
          <w:marTop w:val="0"/>
          <w:marBottom w:val="0"/>
          <w:divBdr>
            <w:top w:val="none" w:sz="0" w:space="0" w:color="auto"/>
            <w:left w:val="none" w:sz="0" w:space="0" w:color="auto"/>
            <w:bottom w:val="none" w:sz="0" w:space="0" w:color="auto"/>
            <w:right w:val="none" w:sz="0" w:space="0" w:color="auto"/>
          </w:divBdr>
        </w:div>
        <w:div w:id="2097970584">
          <w:marLeft w:val="0"/>
          <w:marRight w:val="0"/>
          <w:marTop w:val="0"/>
          <w:marBottom w:val="0"/>
          <w:divBdr>
            <w:top w:val="none" w:sz="0" w:space="0" w:color="auto"/>
            <w:left w:val="none" w:sz="0" w:space="0" w:color="auto"/>
            <w:bottom w:val="none" w:sz="0" w:space="0" w:color="auto"/>
            <w:right w:val="none" w:sz="0" w:space="0" w:color="auto"/>
          </w:divBdr>
        </w:div>
        <w:div w:id="2110545350">
          <w:marLeft w:val="0"/>
          <w:marRight w:val="0"/>
          <w:marTop w:val="0"/>
          <w:marBottom w:val="0"/>
          <w:divBdr>
            <w:top w:val="none" w:sz="0" w:space="0" w:color="auto"/>
            <w:left w:val="none" w:sz="0" w:space="0" w:color="auto"/>
            <w:bottom w:val="none" w:sz="0" w:space="0" w:color="auto"/>
            <w:right w:val="none" w:sz="0" w:space="0" w:color="auto"/>
          </w:divBdr>
        </w:div>
        <w:div w:id="2112046151">
          <w:marLeft w:val="0"/>
          <w:marRight w:val="0"/>
          <w:marTop w:val="0"/>
          <w:marBottom w:val="0"/>
          <w:divBdr>
            <w:top w:val="none" w:sz="0" w:space="0" w:color="auto"/>
            <w:left w:val="none" w:sz="0" w:space="0" w:color="auto"/>
            <w:bottom w:val="none" w:sz="0" w:space="0" w:color="auto"/>
            <w:right w:val="none" w:sz="0" w:space="0" w:color="auto"/>
          </w:divBdr>
        </w:div>
        <w:div w:id="2117796283">
          <w:marLeft w:val="0"/>
          <w:marRight w:val="0"/>
          <w:marTop w:val="0"/>
          <w:marBottom w:val="0"/>
          <w:divBdr>
            <w:top w:val="none" w:sz="0" w:space="0" w:color="auto"/>
            <w:left w:val="none" w:sz="0" w:space="0" w:color="auto"/>
            <w:bottom w:val="none" w:sz="0" w:space="0" w:color="auto"/>
            <w:right w:val="none" w:sz="0" w:space="0" w:color="auto"/>
          </w:divBdr>
        </w:div>
        <w:div w:id="2118870157">
          <w:marLeft w:val="0"/>
          <w:marRight w:val="0"/>
          <w:marTop w:val="0"/>
          <w:marBottom w:val="0"/>
          <w:divBdr>
            <w:top w:val="none" w:sz="0" w:space="0" w:color="auto"/>
            <w:left w:val="none" w:sz="0" w:space="0" w:color="auto"/>
            <w:bottom w:val="none" w:sz="0" w:space="0" w:color="auto"/>
            <w:right w:val="none" w:sz="0" w:space="0" w:color="auto"/>
          </w:divBdr>
        </w:div>
        <w:div w:id="2122917417">
          <w:marLeft w:val="0"/>
          <w:marRight w:val="0"/>
          <w:marTop w:val="0"/>
          <w:marBottom w:val="0"/>
          <w:divBdr>
            <w:top w:val="none" w:sz="0" w:space="0" w:color="auto"/>
            <w:left w:val="none" w:sz="0" w:space="0" w:color="auto"/>
            <w:bottom w:val="none" w:sz="0" w:space="0" w:color="auto"/>
            <w:right w:val="none" w:sz="0" w:space="0" w:color="auto"/>
          </w:divBdr>
        </w:div>
        <w:div w:id="2124617933">
          <w:marLeft w:val="0"/>
          <w:marRight w:val="0"/>
          <w:marTop w:val="0"/>
          <w:marBottom w:val="0"/>
          <w:divBdr>
            <w:top w:val="none" w:sz="0" w:space="0" w:color="auto"/>
            <w:left w:val="none" w:sz="0" w:space="0" w:color="auto"/>
            <w:bottom w:val="none" w:sz="0" w:space="0" w:color="auto"/>
            <w:right w:val="none" w:sz="0" w:space="0" w:color="auto"/>
          </w:divBdr>
        </w:div>
      </w:divsChild>
    </w:div>
    <w:div w:id="950361768">
      <w:bodyDiv w:val="1"/>
      <w:marLeft w:val="0"/>
      <w:marRight w:val="0"/>
      <w:marTop w:val="0"/>
      <w:marBottom w:val="0"/>
      <w:divBdr>
        <w:top w:val="none" w:sz="0" w:space="0" w:color="auto"/>
        <w:left w:val="none" w:sz="0" w:space="0" w:color="auto"/>
        <w:bottom w:val="none" w:sz="0" w:space="0" w:color="auto"/>
        <w:right w:val="none" w:sz="0" w:space="0" w:color="auto"/>
      </w:divBdr>
    </w:div>
    <w:div w:id="974677015">
      <w:bodyDiv w:val="1"/>
      <w:marLeft w:val="0"/>
      <w:marRight w:val="0"/>
      <w:marTop w:val="0"/>
      <w:marBottom w:val="0"/>
      <w:divBdr>
        <w:top w:val="none" w:sz="0" w:space="0" w:color="auto"/>
        <w:left w:val="none" w:sz="0" w:space="0" w:color="auto"/>
        <w:bottom w:val="none" w:sz="0" w:space="0" w:color="auto"/>
        <w:right w:val="none" w:sz="0" w:space="0" w:color="auto"/>
      </w:divBdr>
      <w:divsChild>
        <w:div w:id="79186122">
          <w:marLeft w:val="0"/>
          <w:marRight w:val="0"/>
          <w:marTop w:val="0"/>
          <w:marBottom w:val="0"/>
          <w:divBdr>
            <w:top w:val="none" w:sz="0" w:space="0" w:color="auto"/>
            <w:left w:val="none" w:sz="0" w:space="0" w:color="auto"/>
            <w:bottom w:val="none" w:sz="0" w:space="0" w:color="auto"/>
            <w:right w:val="none" w:sz="0" w:space="0" w:color="auto"/>
          </w:divBdr>
        </w:div>
        <w:div w:id="85661977">
          <w:marLeft w:val="0"/>
          <w:marRight w:val="0"/>
          <w:marTop w:val="0"/>
          <w:marBottom w:val="0"/>
          <w:divBdr>
            <w:top w:val="none" w:sz="0" w:space="0" w:color="auto"/>
            <w:left w:val="none" w:sz="0" w:space="0" w:color="auto"/>
            <w:bottom w:val="none" w:sz="0" w:space="0" w:color="auto"/>
            <w:right w:val="none" w:sz="0" w:space="0" w:color="auto"/>
          </w:divBdr>
        </w:div>
        <w:div w:id="126168125">
          <w:marLeft w:val="0"/>
          <w:marRight w:val="0"/>
          <w:marTop w:val="0"/>
          <w:marBottom w:val="0"/>
          <w:divBdr>
            <w:top w:val="none" w:sz="0" w:space="0" w:color="auto"/>
            <w:left w:val="none" w:sz="0" w:space="0" w:color="auto"/>
            <w:bottom w:val="none" w:sz="0" w:space="0" w:color="auto"/>
            <w:right w:val="none" w:sz="0" w:space="0" w:color="auto"/>
          </w:divBdr>
        </w:div>
        <w:div w:id="184444063">
          <w:marLeft w:val="0"/>
          <w:marRight w:val="0"/>
          <w:marTop w:val="0"/>
          <w:marBottom w:val="0"/>
          <w:divBdr>
            <w:top w:val="none" w:sz="0" w:space="0" w:color="auto"/>
            <w:left w:val="none" w:sz="0" w:space="0" w:color="auto"/>
            <w:bottom w:val="none" w:sz="0" w:space="0" w:color="auto"/>
            <w:right w:val="none" w:sz="0" w:space="0" w:color="auto"/>
          </w:divBdr>
        </w:div>
        <w:div w:id="194269746">
          <w:marLeft w:val="0"/>
          <w:marRight w:val="0"/>
          <w:marTop w:val="0"/>
          <w:marBottom w:val="0"/>
          <w:divBdr>
            <w:top w:val="none" w:sz="0" w:space="0" w:color="auto"/>
            <w:left w:val="none" w:sz="0" w:space="0" w:color="auto"/>
            <w:bottom w:val="none" w:sz="0" w:space="0" w:color="auto"/>
            <w:right w:val="none" w:sz="0" w:space="0" w:color="auto"/>
          </w:divBdr>
        </w:div>
        <w:div w:id="207642817">
          <w:marLeft w:val="0"/>
          <w:marRight w:val="0"/>
          <w:marTop w:val="0"/>
          <w:marBottom w:val="0"/>
          <w:divBdr>
            <w:top w:val="none" w:sz="0" w:space="0" w:color="auto"/>
            <w:left w:val="none" w:sz="0" w:space="0" w:color="auto"/>
            <w:bottom w:val="none" w:sz="0" w:space="0" w:color="auto"/>
            <w:right w:val="none" w:sz="0" w:space="0" w:color="auto"/>
          </w:divBdr>
        </w:div>
        <w:div w:id="223761908">
          <w:marLeft w:val="0"/>
          <w:marRight w:val="0"/>
          <w:marTop w:val="0"/>
          <w:marBottom w:val="0"/>
          <w:divBdr>
            <w:top w:val="none" w:sz="0" w:space="0" w:color="auto"/>
            <w:left w:val="none" w:sz="0" w:space="0" w:color="auto"/>
            <w:bottom w:val="none" w:sz="0" w:space="0" w:color="auto"/>
            <w:right w:val="none" w:sz="0" w:space="0" w:color="auto"/>
          </w:divBdr>
        </w:div>
        <w:div w:id="226303422">
          <w:marLeft w:val="0"/>
          <w:marRight w:val="0"/>
          <w:marTop w:val="0"/>
          <w:marBottom w:val="0"/>
          <w:divBdr>
            <w:top w:val="none" w:sz="0" w:space="0" w:color="auto"/>
            <w:left w:val="none" w:sz="0" w:space="0" w:color="auto"/>
            <w:bottom w:val="none" w:sz="0" w:space="0" w:color="auto"/>
            <w:right w:val="none" w:sz="0" w:space="0" w:color="auto"/>
          </w:divBdr>
        </w:div>
        <w:div w:id="226695901">
          <w:marLeft w:val="0"/>
          <w:marRight w:val="0"/>
          <w:marTop w:val="0"/>
          <w:marBottom w:val="0"/>
          <w:divBdr>
            <w:top w:val="none" w:sz="0" w:space="0" w:color="auto"/>
            <w:left w:val="none" w:sz="0" w:space="0" w:color="auto"/>
            <w:bottom w:val="none" w:sz="0" w:space="0" w:color="auto"/>
            <w:right w:val="none" w:sz="0" w:space="0" w:color="auto"/>
          </w:divBdr>
        </w:div>
        <w:div w:id="246155551">
          <w:marLeft w:val="0"/>
          <w:marRight w:val="0"/>
          <w:marTop w:val="0"/>
          <w:marBottom w:val="0"/>
          <w:divBdr>
            <w:top w:val="none" w:sz="0" w:space="0" w:color="auto"/>
            <w:left w:val="none" w:sz="0" w:space="0" w:color="auto"/>
            <w:bottom w:val="none" w:sz="0" w:space="0" w:color="auto"/>
            <w:right w:val="none" w:sz="0" w:space="0" w:color="auto"/>
          </w:divBdr>
        </w:div>
        <w:div w:id="253171841">
          <w:marLeft w:val="0"/>
          <w:marRight w:val="0"/>
          <w:marTop w:val="0"/>
          <w:marBottom w:val="0"/>
          <w:divBdr>
            <w:top w:val="none" w:sz="0" w:space="0" w:color="auto"/>
            <w:left w:val="none" w:sz="0" w:space="0" w:color="auto"/>
            <w:bottom w:val="none" w:sz="0" w:space="0" w:color="auto"/>
            <w:right w:val="none" w:sz="0" w:space="0" w:color="auto"/>
          </w:divBdr>
        </w:div>
        <w:div w:id="264116070">
          <w:marLeft w:val="0"/>
          <w:marRight w:val="0"/>
          <w:marTop w:val="0"/>
          <w:marBottom w:val="0"/>
          <w:divBdr>
            <w:top w:val="none" w:sz="0" w:space="0" w:color="auto"/>
            <w:left w:val="none" w:sz="0" w:space="0" w:color="auto"/>
            <w:bottom w:val="none" w:sz="0" w:space="0" w:color="auto"/>
            <w:right w:val="none" w:sz="0" w:space="0" w:color="auto"/>
          </w:divBdr>
        </w:div>
        <w:div w:id="267783863">
          <w:marLeft w:val="0"/>
          <w:marRight w:val="0"/>
          <w:marTop w:val="0"/>
          <w:marBottom w:val="0"/>
          <w:divBdr>
            <w:top w:val="none" w:sz="0" w:space="0" w:color="auto"/>
            <w:left w:val="none" w:sz="0" w:space="0" w:color="auto"/>
            <w:bottom w:val="none" w:sz="0" w:space="0" w:color="auto"/>
            <w:right w:val="none" w:sz="0" w:space="0" w:color="auto"/>
          </w:divBdr>
        </w:div>
        <w:div w:id="349988640">
          <w:marLeft w:val="0"/>
          <w:marRight w:val="0"/>
          <w:marTop w:val="0"/>
          <w:marBottom w:val="0"/>
          <w:divBdr>
            <w:top w:val="none" w:sz="0" w:space="0" w:color="auto"/>
            <w:left w:val="none" w:sz="0" w:space="0" w:color="auto"/>
            <w:bottom w:val="none" w:sz="0" w:space="0" w:color="auto"/>
            <w:right w:val="none" w:sz="0" w:space="0" w:color="auto"/>
          </w:divBdr>
        </w:div>
        <w:div w:id="370493868">
          <w:marLeft w:val="0"/>
          <w:marRight w:val="0"/>
          <w:marTop w:val="0"/>
          <w:marBottom w:val="0"/>
          <w:divBdr>
            <w:top w:val="none" w:sz="0" w:space="0" w:color="auto"/>
            <w:left w:val="none" w:sz="0" w:space="0" w:color="auto"/>
            <w:bottom w:val="none" w:sz="0" w:space="0" w:color="auto"/>
            <w:right w:val="none" w:sz="0" w:space="0" w:color="auto"/>
          </w:divBdr>
        </w:div>
        <w:div w:id="372196536">
          <w:marLeft w:val="0"/>
          <w:marRight w:val="0"/>
          <w:marTop w:val="0"/>
          <w:marBottom w:val="0"/>
          <w:divBdr>
            <w:top w:val="none" w:sz="0" w:space="0" w:color="auto"/>
            <w:left w:val="none" w:sz="0" w:space="0" w:color="auto"/>
            <w:bottom w:val="none" w:sz="0" w:space="0" w:color="auto"/>
            <w:right w:val="none" w:sz="0" w:space="0" w:color="auto"/>
          </w:divBdr>
        </w:div>
        <w:div w:id="380905439">
          <w:marLeft w:val="0"/>
          <w:marRight w:val="0"/>
          <w:marTop w:val="0"/>
          <w:marBottom w:val="0"/>
          <w:divBdr>
            <w:top w:val="none" w:sz="0" w:space="0" w:color="auto"/>
            <w:left w:val="none" w:sz="0" w:space="0" w:color="auto"/>
            <w:bottom w:val="none" w:sz="0" w:space="0" w:color="auto"/>
            <w:right w:val="none" w:sz="0" w:space="0" w:color="auto"/>
          </w:divBdr>
        </w:div>
        <w:div w:id="382483098">
          <w:marLeft w:val="0"/>
          <w:marRight w:val="0"/>
          <w:marTop w:val="0"/>
          <w:marBottom w:val="0"/>
          <w:divBdr>
            <w:top w:val="none" w:sz="0" w:space="0" w:color="auto"/>
            <w:left w:val="none" w:sz="0" w:space="0" w:color="auto"/>
            <w:bottom w:val="none" w:sz="0" w:space="0" w:color="auto"/>
            <w:right w:val="none" w:sz="0" w:space="0" w:color="auto"/>
          </w:divBdr>
        </w:div>
        <w:div w:id="386759297">
          <w:marLeft w:val="0"/>
          <w:marRight w:val="0"/>
          <w:marTop w:val="0"/>
          <w:marBottom w:val="0"/>
          <w:divBdr>
            <w:top w:val="none" w:sz="0" w:space="0" w:color="auto"/>
            <w:left w:val="none" w:sz="0" w:space="0" w:color="auto"/>
            <w:bottom w:val="none" w:sz="0" w:space="0" w:color="auto"/>
            <w:right w:val="none" w:sz="0" w:space="0" w:color="auto"/>
          </w:divBdr>
        </w:div>
        <w:div w:id="389503112">
          <w:marLeft w:val="0"/>
          <w:marRight w:val="0"/>
          <w:marTop w:val="0"/>
          <w:marBottom w:val="0"/>
          <w:divBdr>
            <w:top w:val="none" w:sz="0" w:space="0" w:color="auto"/>
            <w:left w:val="none" w:sz="0" w:space="0" w:color="auto"/>
            <w:bottom w:val="none" w:sz="0" w:space="0" w:color="auto"/>
            <w:right w:val="none" w:sz="0" w:space="0" w:color="auto"/>
          </w:divBdr>
        </w:div>
        <w:div w:id="411975873">
          <w:marLeft w:val="0"/>
          <w:marRight w:val="0"/>
          <w:marTop w:val="0"/>
          <w:marBottom w:val="0"/>
          <w:divBdr>
            <w:top w:val="none" w:sz="0" w:space="0" w:color="auto"/>
            <w:left w:val="none" w:sz="0" w:space="0" w:color="auto"/>
            <w:bottom w:val="none" w:sz="0" w:space="0" w:color="auto"/>
            <w:right w:val="none" w:sz="0" w:space="0" w:color="auto"/>
          </w:divBdr>
        </w:div>
        <w:div w:id="414326817">
          <w:marLeft w:val="0"/>
          <w:marRight w:val="0"/>
          <w:marTop w:val="0"/>
          <w:marBottom w:val="0"/>
          <w:divBdr>
            <w:top w:val="none" w:sz="0" w:space="0" w:color="auto"/>
            <w:left w:val="none" w:sz="0" w:space="0" w:color="auto"/>
            <w:bottom w:val="none" w:sz="0" w:space="0" w:color="auto"/>
            <w:right w:val="none" w:sz="0" w:space="0" w:color="auto"/>
          </w:divBdr>
        </w:div>
        <w:div w:id="475345261">
          <w:marLeft w:val="0"/>
          <w:marRight w:val="0"/>
          <w:marTop w:val="0"/>
          <w:marBottom w:val="0"/>
          <w:divBdr>
            <w:top w:val="none" w:sz="0" w:space="0" w:color="auto"/>
            <w:left w:val="none" w:sz="0" w:space="0" w:color="auto"/>
            <w:bottom w:val="none" w:sz="0" w:space="0" w:color="auto"/>
            <w:right w:val="none" w:sz="0" w:space="0" w:color="auto"/>
          </w:divBdr>
        </w:div>
        <w:div w:id="475492843">
          <w:marLeft w:val="0"/>
          <w:marRight w:val="0"/>
          <w:marTop w:val="0"/>
          <w:marBottom w:val="0"/>
          <w:divBdr>
            <w:top w:val="none" w:sz="0" w:space="0" w:color="auto"/>
            <w:left w:val="none" w:sz="0" w:space="0" w:color="auto"/>
            <w:bottom w:val="none" w:sz="0" w:space="0" w:color="auto"/>
            <w:right w:val="none" w:sz="0" w:space="0" w:color="auto"/>
          </w:divBdr>
        </w:div>
        <w:div w:id="539171292">
          <w:marLeft w:val="0"/>
          <w:marRight w:val="0"/>
          <w:marTop w:val="0"/>
          <w:marBottom w:val="0"/>
          <w:divBdr>
            <w:top w:val="none" w:sz="0" w:space="0" w:color="auto"/>
            <w:left w:val="none" w:sz="0" w:space="0" w:color="auto"/>
            <w:bottom w:val="none" w:sz="0" w:space="0" w:color="auto"/>
            <w:right w:val="none" w:sz="0" w:space="0" w:color="auto"/>
          </w:divBdr>
        </w:div>
        <w:div w:id="540286873">
          <w:marLeft w:val="0"/>
          <w:marRight w:val="0"/>
          <w:marTop w:val="0"/>
          <w:marBottom w:val="0"/>
          <w:divBdr>
            <w:top w:val="none" w:sz="0" w:space="0" w:color="auto"/>
            <w:left w:val="none" w:sz="0" w:space="0" w:color="auto"/>
            <w:bottom w:val="none" w:sz="0" w:space="0" w:color="auto"/>
            <w:right w:val="none" w:sz="0" w:space="0" w:color="auto"/>
          </w:divBdr>
        </w:div>
        <w:div w:id="544800847">
          <w:marLeft w:val="0"/>
          <w:marRight w:val="0"/>
          <w:marTop w:val="0"/>
          <w:marBottom w:val="0"/>
          <w:divBdr>
            <w:top w:val="none" w:sz="0" w:space="0" w:color="auto"/>
            <w:left w:val="none" w:sz="0" w:space="0" w:color="auto"/>
            <w:bottom w:val="none" w:sz="0" w:space="0" w:color="auto"/>
            <w:right w:val="none" w:sz="0" w:space="0" w:color="auto"/>
          </w:divBdr>
        </w:div>
        <w:div w:id="550770851">
          <w:marLeft w:val="0"/>
          <w:marRight w:val="0"/>
          <w:marTop w:val="0"/>
          <w:marBottom w:val="0"/>
          <w:divBdr>
            <w:top w:val="none" w:sz="0" w:space="0" w:color="auto"/>
            <w:left w:val="none" w:sz="0" w:space="0" w:color="auto"/>
            <w:bottom w:val="none" w:sz="0" w:space="0" w:color="auto"/>
            <w:right w:val="none" w:sz="0" w:space="0" w:color="auto"/>
          </w:divBdr>
        </w:div>
        <w:div w:id="566064978">
          <w:marLeft w:val="0"/>
          <w:marRight w:val="0"/>
          <w:marTop w:val="0"/>
          <w:marBottom w:val="0"/>
          <w:divBdr>
            <w:top w:val="none" w:sz="0" w:space="0" w:color="auto"/>
            <w:left w:val="none" w:sz="0" w:space="0" w:color="auto"/>
            <w:bottom w:val="none" w:sz="0" w:space="0" w:color="auto"/>
            <w:right w:val="none" w:sz="0" w:space="0" w:color="auto"/>
          </w:divBdr>
        </w:div>
        <w:div w:id="578515975">
          <w:marLeft w:val="0"/>
          <w:marRight w:val="0"/>
          <w:marTop w:val="0"/>
          <w:marBottom w:val="0"/>
          <w:divBdr>
            <w:top w:val="none" w:sz="0" w:space="0" w:color="auto"/>
            <w:left w:val="none" w:sz="0" w:space="0" w:color="auto"/>
            <w:bottom w:val="none" w:sz="0" w:space="0" w:color="auto"/>
            <w:right w:val="none" w:sz="0" w:space="0" w:color="auto"/>
          </w:divBdr>
        </w:div>
        <w:div w:id="602806537">
          <w:marLeft w:val="0"/>
          <w:marRight w:val="0"/>
          <w:marTop w:val="0"/>
          <w:marBottom w:val="0"/>
          <w:divBdr>
            <w:top w:val="none" w:sz="0" w:space="0" w:color="auto"/>
            <w:left w:val="none" w:sz="0" w:space="0" w:color="auto"/>
            <w:bottom w:val="none" w:sz="0" w:space="0" w:color="auto"/>
            <w:right w:val="none" w:sz="0" w:space="0" w:color="auto"/>
          </w:divBdr>
        </w:div>
        <w:div w:id="641470819">
          <w:marLeft w:val="0"/>
          <w:marRight w:val="0"/>
          <w:marTop w:val="0"/>
          <w:marBottom w:val="0"/>
          <w:divBdr>
            <w:top w:val="none" w:sz="0" w:space="0" w:color="auto"/>
            <w:left w:val="none" w:sz="0" w:space="0" w:color="auto"/>
            <w:bottom w:val="none" w:sz="0" w:space="0" w:color="auto"/>
            <w:right w:val="none" w:sz="0" w:space="0" w:color="auto"/>
          </w:divBdr>
        </w:div>
        <w:div w:id="641932165">
          <w:marLeft w:val="0"/>
          <w:marRight w:val="0"/>
          <w:marTop w:val="0"/>
          <w:marBottom w:val="0"/>
          <w:divBdr>
            <w:top w:val="none" w:sz="0" w:space="0" w:color="auto"/>
            <w:left w:val="none" w:sz="0" w:space="0" w:color="auto"/>
            <w:bottom w:val="none" w:sz="0" w:space="0" w:color="auto"/>
            <w:right w:val="none" w:sz="0" w:space="0" w:color="auto"/>
          </w:divBdr>
        </w:div>
        <w:div w:id="648051062">
          <w:marLeft w:val="0"/>
          <w:marRight w:val="0"/>
          <w:marTop w:val="0"/>
          <w:marBottom w:val="0"/>
          <w:divBdr>
            <w:top w:val="none" w:sz="0" w:space="0" w:color="auto"/>
            <w:left w:val="none" w:sz="0" w:space="0" w:color="auto"/>
            <w:bottom w:val="none" w:sz="0" w:space="0" w:color="auto"/>
            <w:right w:val="none" w:sz="0" w:space="0" w:color="auto"/>
          </w:divBdr>
        </w:div>
        <w:div w:id="648366992">
          <w:marLeft w:val="0"/>
          <w:marRight w:val="0"/>
          <w:marTop w:val="0"/>
          <w:marBottom w:val="0"/>
          <w:divBdr>
            <w:top w:val="none" w:sz="0" w:space="0" w:color="auto"/>
            <w:left w:val="none" w:sz="0" w:space="0" w:color="auto"/>
            <w:bottom w:val="none" w:sz="0" w:space="0" w:color="auto"/>
            <w:right w:val="none" w:sz="0" w:space="0" w:color="auto"/>
          </w:divBdr>
        </w:div>
        <w:div w:id="671840101">
          <w:marLeft w:val="0"/>
          <w:marRight w:val="0"/>
          <w:marTop w:val="0"/>
          <w:marBottom w:val="0"/>
          <w:divBdr>
            <w:top w:val="none" w:sz="0" w:space="0" w:color="auto"/>
            <w:left w:val="none" w:sz="0" w:space="0" w:color="auto"/>
            <w:bottom w:val="none" w:sz="0" w:space="0" w:color="auto"/>
            <w:right w:val="none" w:sz="0" w:space="0" w:color="auto"/>
          </w:divBdr>
        </w:div>
        <w:div w:id="723523895">
          <w:marLeft w:val="0"/>
          <w:marRight w:val="0"/>
          <w:marTop w:val="0"/>
          <w:marBottom w:val="0"/>
          <w:divBdr>
            <w:top w:val="none" w:sz="0" w:space="0" w:color="auto"/>
            <w:left w:val="none" w:sz="0" w:space="0" w:color="auto"/>
            <w:bottom w:val="none" w:sz="0" w:space="0" w:color="auto"/>
            <w:right w:val="none" w:sz="0" w:space="0" w:color="auto"/>
          </w:divBdr>
        </w:div>
        <w:div w:id="795411228">
          <w:marLeft w:val="0"/>
          <w:marRight w:val="0"/>
          <w:marTop w:val="0"/>
          <w:marBottom w:val="0"/>
          <w:divBdr>
            <w:top w:val="none" w:sz="0" w:space="0" w:color="auto"/>
            <w:left w:val="none" w:sz="0" w:space="0" w:color="auto"/>
            <w:bottom w:val="none" w:sz="0" w:space="0" w:color="auto"/>
            <w:right w:val="none" w:sz="0" w:space="0" w:color="auto"/>
          </w:divBdr>
        </w:div>
        <w:div w:id="814184693">
          <w:marLeft w:val="0"/>
          <w:marRight w:val="0"/>
          <w:marTop w:val="0"/>
          <w:marBottom w:val="0"/>
          <w:divBdr>
            <w:top w:val="none" w:sz="0" w:space="0" w:color="auto"/>
            <w:left w:val="none" w:sz="0" w:space="0" w:color="auto"/>
            <w:bottom w:val="none" w:sz="0" w:space="0" w:color="auto"/>
            <w:right w:val="none" w:sz="0" w:space="0" w:color="auto"/>
          </w:divBdr>
        </w:div>
        <w:div w:id="816647222">
          <w:marLeft w:val="0"/>
          <w:marRight w:val="0"/>
          <w:marTop w:val="0"/>
          <w:marBottom w:val="0"/>
          <w:divBdr>
            <w:top w:val="none" w:sz="0" w:space="0" w:color="auto"/>
            <w:left w:val="none" w:sz="0" w:space="0" w:color="auto"/>
            <w:bottom w:val="none" w:sz="0" w:space="0" w:color="auto"/>
            <w:right w:val="none" w:sz="0" w:space="0" w:color="auto"/>
          </w:divBdr>
        </w:div>
        <w:div w:id="837770398">
          <w:marLeft w:val="0"/>
          <w:marRight w:val="0"/>
          <w:marTop w:val="0"/>
          <w:marBottom w:val="0"/>
          <w:divBdr>
            <w:top w:val="none" w:sz="0" w:space="0" w:color="auto"/>
            <w:left w:val="none" w:sz="0" w:space="0" w:color="auto"/>
            <w:bottom w:val="none" w:sz="0" w:space="0" w:color="auto"/>
            <w:right w:val="none" w:sz="0" w:space="0" w:color="auto"/>
          </w:divBdr>
        </w:div>
        <w:div w:id="851259412">
          <w:marLeft w:val="0"/>
          <w:marRight w:val="0"/>
          <w:marTop w:val="0"/>
          <w:marBottom w:val="0"/>
          <w:divBdr>
            <w:top w:val="none" w:sz="0" w:space="0" w:color="auto"/>
            <w:left w:val="none" w:sz="0" w:space="0" w:color="auto"/>
            <w:bottom w:val="none" w:sz="0" w:space="0" w:color="auto"/>
            <w:right w:val="none" w:sz="0" w:space="0" w:color="auto"/>
          </w:divBdr>
        </w:div>
        <w:div w:id="872423908">
          <w:marLeft w:val="0"/>
          <w:marRight w:val="0"/>
          <w:marTop w:val="0"/>
          <w:marBottom w:val="0"/>
          <w:divBdr>
            <w:top w:val="none" w:sz="0" w:space="0" w:color="auto"/>
            <w:left w:val="none" w:sz="0" w:space="0" w:color="auto"/>
            <w:bottom w:val="none" w:sz="0" w:space="0" w:color="auto"/>
            <w:right w:val="none" w:sz="0" w:space="0" w:color="auto"/>
          </w:divBdr>
        </w:div>
        <w:div w:id="880434161">
          <w:marLeft w:val="0"/>
          <w:marRight w:val="0"/>
          <w:marTop w:val="0"/>
          <w:marBottom w:val="0"/>
          <w:divBdr>
            <w:top w:val="none" w:sz="0" w:space="0" w:color="auto"/>
            <w:left w:val="none" w:sz="0" w:space="0" w:color="auto"/>
            <w:bottom w:val="none" w:sz="0" w:space="0" w:color="auto"/>
            <w:right w:val="none" w:sz="0" w:space="0" w:color="auto"/>
          </w:divBdr>
        </w:div>
        <w:div w:id="899830924">
          <w:marLeft w:val="0"/>
          <w:marRight w:val="0"/>
          <w:marTop w:val="0"/>
          <w:marBottom w:val="0"/>
          <w:divBdr>
            <w:top w:val="none" w:sz="0" w:space="0" w:color="auto"/>
            <w:left w:val="none" w:sz="0" w:space="0" w:color="auto"/>
            <w:bottom w:val="none" w:sz="0" w:space="0" w:color="auto"/>
            <w:right w:val="none" w:sz="0" w:space="0" w:color="auto"/>
          </w:divBdr>
        </w:div>
        <w:div w:id="908346064">
          <w:marLeft w:val="0"/>
          <w:marRight w:val="0"/>
          <w:marTop w:val="0"/>
          <w:marBottom w:val="0"/>
          <w:divBdr>
            <w:top w:val="none" w:sz="0" w:space="0" w:color="auto"/>
            <w:left w:val="none" w:sz="0" w:space="0" w:color="auto"/>
            <w:bottom w:val="none" w:sz="0" w:space="0" w:color="auto"/>
            <w:right w:val="none" w:sz="0" w:space="0" w:color="auto"/>
          </w:divBdr>
        </w:div>
        <w:div w:id="922228374">
          <w:marLeft w:val="0"/>
          <w:marRight w:val="0"/>
          <w:marTop w:val="0"/>
          <w:marBottom w:val="0"/>
          <w:divBdr>
            <w:top w:val="none" w:sz="0" w:space="0" w:color="auto"/>
            <w:left w:val="none" w:sz="0" w:space="0" w:color="auto"/>
            <w:bottom w:val="none" w:sz="0" w:space="0" w:color="auto"/>
            <w:right w:val="none" w:sz="0" w:space="0" w:color="auto"/>
          </w:divBdr>
        </w:div>
        <w:div w:id="927731807">
          <w:marLeft w:val="0"/>
          <w:marRight w:val="0"/>
          <w:marTop w:val="0"/>
          <w:marBottom w:val="0"/>
          <w:divBdr>
            <w:top w:val="none" w:sz="0" w:space="0" w:color="auto"/>
            <w:left w:val="none" w:sz="0" w:space="0" w:color="auto"/>
            <w:bottom w:val="none" w:sz="0" w:space="0" w:color="auto"/>
            <w:right w:val="none" w:sz="0" w:space="0" w:color="auto"/>
          </w:divBdr>
        </w:div>
        <w:div w:id="941760342">
          <w:marLeft w:val="0"/>
          <w:marRight w:val="0"/>
          <w:marTop w:val="0"/>
          <w:marBottom w:val="0"/>
          <w:divBdr>
            <w:top w:val="none" w:sz="0" w:space="0" w:color="auto"/>
            <w:left w:val="none" w:sz="0" w:space="0" w:color="auto"/>
            <w:bottom w:val="none" w:sz="0" w:space="0" w:color="auto"/>
            <w:right w:val="none" w:sz="0" w:space="0" w:color="auto"/>
          </w:divBdr>
        </w:div>
        <w:div w:id="1019356742">
          <w:marLeft w:val="0"/>
          <w:marRight w:val="0"/>
          <w:marTop w:val="0"/>
          <w:marBottom w:val="0"/>
          <w:divBdr>
            <w:top w:val="none" w:sz="0" w:space="0" w:color="auto"/>
            <w:left w:val="none" w:sz="0" w:space="0" w:color="auto"/>
            <w:bottom w:val="none" w:sz="0" w:space="0" w:color="auto"/>
            <w:right w:val="none" w:sz="0" w:space="0" w:color="auto"/>
          </w:divBdr>
        </w:div>
        <w:div w:id="1070082132">
          <w:marLeft w:val="0"/>
          <w:marRight w:val="0"/>
          <w:marTop w:val="0"/>
          <w:marBottom w:val="0"/>
          <w:divBdr>
            <w:top w:val="none" w:sz="0" w:space="0" w:color="auto"/>
            <w:left w:val="none" w:sz="0" w:space="0" w:color="auto"/>
            <w:bottom w:val="none" w:sz="0" w:space="0" w:color="auto"/>
            <w:right w:val="none" w:sz="0" w:space="0" w:color="auto"/>
          </w:divBdr>
        </w:div>
        <w:div w:id="1084452954">
          <w:marLeft w:val="0"/>
          <w:marRight w:val="0"/>
          <w:marTop w:val="0"/>
          <w:marBottom w:val="0"/>
          <w:divBdr>
            <w:top w:val="none" w:sz="0" w:space="0" w:color="auto"/>
            <w:left w:val="none" w:sz="0" w:space="0" w:color="auto"/>
            <w:bottom w:val="none" w:sz="0" w:space="0" w:color="auto"/>
            <w:right w:val="none" w:sz="0" w:space="0" w:color="auto"/>
          </w:divBdr>
        </w:div>
        <w:div w:id="1100756525">
          <w:marLeft w:val="0"/>
          <w:marRight w:val="0"/>
          <w:marTop w:val="0"/>
          <w:marBottom w:val="0"/>
          <w:divBdr>
            <w:top w:val="none" w:sz="0" w:space="0" w:color="auto"/>
            <w:left w:val="none" w:sz="0" w:space="0" w:color="auto"/>
            <w:bottom w:val="none" w:sz="0" w:space="0" w:color="auto"/>
            <w:right w:val="none" w:sz="0" w:space="0" w:color="auto"/>
          </w:divBdr>
        </w:div>
        <w:div w:id="1107386752">
          <w:marLeft w:val="0"/>
          <w:marRight w:val="0"/>
          <w:marTop w:val="0"/>
          <w:marBottom w:val="0"/>
          <w:divBdr>
            <w:top w:val="none" w:sz="0" w:space="0" w:color="auto"/>
            <w:left w:val="none" w:sz="0" w:space="0" w:color="auto"/>
            <w:bottom w:val="none" w:sz="0" w:space="0" w:color="auto"/>
            <w:right w:val="none" w:sz="0" w:space="0" w:color="auto"/>
          </w:divBdr>
        </w:div>
        <w:div w:id="1115364716">
          <w:marLeft w:val="0"/>
          <w:marRight w:val="0"/>
          <w:marTop w:val="0"/>
          <w:marBottom w:val="0"/>
          <w:divBdr>
            <w:top w:val="none" w:sz="0" w:space="0" w:color="auto"/>
            <w:left w:val="none" w:sz="0" w:space="0" w:color="auto"/>
            <w:bottom w:val="none" w:sz="0" w:space="0" w:color="auto"/>
            <w:right w:val="none" w:sz="0" w:space="0" w:color="auto"/>
          </w:divBdr>
        </w:div>
        <w:div w:id="1122266613">
          <w:marLeft w:val="0"/>
          <w:marRight w:val="0"/>
          <w:marTop w:val="0"/>
          <w:marBottom w:val="0"/>
          <w:divBdr>
            <w:top w:val="none" w:sz="0" w:space="0" w:color="auto"/>
            <w:left w:val="none" w:sz="0" w:space="0" w:color="auto"/>
            <w:bottom w:val="none" w:sz="0" w:space="0" w:color="auto"/>
            <w:right w:val="none" w:sz="0" w:space="0" w:color="auto"/>
          </w:divBdr>
        </w:div>
        <w:div w:id="1149443368">
          <w:marLeft w:val="0"/>
          <w:marRight w:val="0"/>
          <w:marTop w:val="0"/>
          <w:marBottom w:val="0"/>
          <w:divBdr>
            <w:top w:val="none" w:sz="0" w:space="0" w:color="auto"/>
            <w:left w:val="none" w:sz="0" w:space="0" w:color="auto"/>
            <w:bottom w:val="none" w:sz="0" w:space="0" w:color="auto"/>
            <w:right w:val="none" w:sz="0" w:space="0" w:color="auto"/>
          </w:divBdr>
        </w:div>
        <w:div w:id="1171411788">
          <w:marLeft w:val="0"/>
          <w:marRight w:val="0"/>
          <w:marTop w:val="0"/>
          <w:marBottom w:val="0"/>
          <w:divBdr>
            <w:top w:val="none" w:sz="0" w:space="0" w:color="auto"/>
            <w:left w:val="none" w:sz="0" w:space="0" w:color="auto"/>
            <w:bottom w:val="none" w:sz="0" w:space="0" w:color="auto"/>
            <w:right w:val="none" w:sz="0" w:space="0" w:color="auto"/>
          </w:divBdr>
        </w:div>
        <w:div w:id="1178543357">
          <w:marLeft w:val="0"/>
          <w:marRight w:val="0"/>
          <w:marTop w:val="0"/>
          <w:marBottom w:val="0"/>
          <w:divBdr>
            <w:top w:val="none" w:sz="0" w:space="0" w:color="auto"/>
            <w:left w:val="none" w:sz="0" w:space="0" w:color="auto"/>
            <w:bottom w:val="none" w:sz="0" w:space="0" w:color="auto"/>
            <w:right w:val="none" w:sz="0" w:space="0" w:color="auto"/>
          </w:divBdr>
        </w:div>
        <w:div w:id="1178613336">
          <w:marLeft w:val="0"/>
          <w:marRight w:val="0"/>
          <w:marTop w:val="0"/>
          <w:marBottom w:val="0"/>
          <w:divBdr>
            <w:top w:val="none" w:sz="0" w:space="0" w:color="auto"/>
            <w:left w:val="none" w:sz="0" w:space="0" w:color="auto"/>
            <w:bottom w:val="none" w:sz="0" w:space="0" w:color="auto"/>
            <w:right w:val="none" w:sz="0" w:space="0" w:color="auto"/>
          </w:divBdr>
        </w:div>
        <w:div w:id="1196578413">
          <w:marLeft w:val="0"/>
          <w:marRight w:val="0"/>
          <w:marTop w:val="0"/>
          <w:marBottom w:val="0"/>
          <w:divBdr>
            <w:top w:val="none" w:sz="0" w:space="0" w:color="auto"/>
            <w:left w:val="none" w:sz="0" w:space="0" w:color="auto"/>
            <w:bottom w:val="none" w:sz="0" w:space="0" w:color="auto"/>
            <w:right w:val="none" w:sz="0" w:space="0" w:color="auto"/>
          </w:divBdr>
        </w:div>
        <w:div w:id="1199515843">
          <w:marLeft w:val="0"/>
          <w:marRight w:val="0"/>
          <w:marTop w:val="0"/>
          <w:marBottom w:val="0"/>
          <w:divBdr>
            <w:top w:val="none" w:sz="0" w:space="0" w:color="auto"/>
            <w:left w:val="none" w:sz="0" w:space="0" w:color="auto"/>
            <w:bottom w:val="none" w:sz="0" w:space="0" w:color="auto"/>
            <w:right w:val="none" w:sz="0" w:space="0" w:color="auto"/>
          </w:divBdr>
        </w:div>
        <w:div w:id="1219318863">
          <w:marLeft w:val="0"/>
          <w:marRight w:val="0"/>
          <w:marTop w:val="0"/>
          <w:marBottom w:val="0"/>
          <w:divBdr>
            <w:top w:val="none" w:sz="0" w:space="0" w:color="auto"/>
            <w:left w:val="none" w:sz="0" w:space="0" w:color="auto"/>
            <w:bottom w:val="none" w:sz="0" w:space="0" w:color="auto"/>
            <w:right w:val="none" w:sz="0" w:space="0" w:color="auto"/>
          </w:divBdr>
        </w:div>
        <w:div w:id="1220092876">
          <w:marLeft w:val="0"/>
          <w:marRight w:val="0"/>
          <w:marTop w:val="0"/>
          <w:marBottom w:val="0"/>
          <w:divBdr>
            <w:top w:val="none" w:sz="0" w:space="0" w:color="auto"/>
            <w:left w:val="none" w:sz="0" w:space="0" w:color="auto"/>
            <w:bottom w:val="none" w:sz="0" w:space="0" w:color="auto"/>
            <w:right w:val="none" w:sz="0" w:space="0" w:color="auto"/>
          </w:divBdr>
        </w:div>
        <w:div w:id="1242593910">
          <w:marLeft w:val="0"/>
          <w:marRight w:val="0"/>
          <w:marTop w:val="0"/>
          <w:marBottom w:val="0"/>
          <w:divBdr>
            <w:top w:val="none" w:sz="0" w:space="0" w:color="auto"/>
            <w:left w:val="none" w:sz="0" w:space="0" w:color="auto"/>
            <w:bottom w:val="none" w:sz="0" w:space="0" w:color="auto"/>
            <w:right w:val="none" w:sz="0" w:space="0" w:color="auto"/>
          </w:divBdr>
        </w:div>
        <w:div w:id="1284386702">
          <w:marLeft w:val="0"/>
          <w:marRight w:val="0"/>
          <w:marTop w:val="0"/>
          <w:marBottom w:val="0"/>
          <w:divBdr>
            <w:top w:val="none" w:sz="0" w:space="0" w:color="auto"/>
            <w:left w:val="none" w:sz="0" w:space="0" w:color="auto"/>
            <w:bottom w:val="none" w:sz="0" w:space="0" w:color="auto"/>
            <w:right w:val="none" w:sz="0" w:space="0" w:color="auto"/>
          </w:divBdr>
        </w:div>
        <w:div w:id="1292249671">
          <w:marLeft w:val="0"/>
          <w:marRight w:val="0"/>
          <w:marTop w:val="0"/>
          <w:marBottom w:val="0"/>
          <w:divBdr>
            <w:top w:val="none" w:sz="0" w:space="0" w:color="auto"/>
            <w:left w:val="none" w:sz="0" w:space="0" w:color="auto"/>
            <w:bottom w:val="none" w:sz="0" w:space="0" w:color="auto"/>
            <w:right w:val="none" w:sz="0" w:space="0" w:color="auto"/>
          </w:divBdr>
        </w:div>
        <w:div w:id="1299071640">
          <w:marLeft w:val="0"/>
          <w:marRight w:val="0"/>
          <w:marTop w:val="0"/>
          <w:marBottom w:val="0"/>
          <w:divBdr>
            <w:top w:val="none" w:sz="0" w:space="0" w:color="auto"/>
            <w:left w:val="none" w:sz="0" w:space="0" w:color="auto"/>
            <w:bottom w:val="none" w:sz="0" w:space="0" w:color="auto"/>
            <w:right w:val="none" w:sz="0" w:space="0" w:color="auto"/>
          </w:divBdr>
        </w:div>
        <w:div w:id="1304039120">
          <w:marLeft w:val="0"/>
          <w:marRight w:val="0"/>
          <w:marTop w:val="0"/>
          <w:marBottom w:val="0"/>
          <w:divBdr>
            <w:top w:val="none" w:sz="0" w:space="0" w:color="auto"/>
            <w:left w:val="none" w:sz="0" w:space="0" w:color="auto"/>
            <w:bottom w:val="none" w:sz="0" w:space="0" w:color="auto"/>
            <w:right w:val="none" w:sz="0" w:space="0" w:color="auto"/>
          </w:divBdr>
        </w:div>
        <w:div w:id="1327514963">
          <w:marLeft w:val="0"/>
          <w:marRight w:val="0"/>
          <w:marTop w:val="0"/>
          <w:marBottom w:val="0"/>
          <w:divBdr>
            <w:top w:val="none" w:sz="0" w:space="0" w:color="auto"/>
            <w:left w:val="none" w:sz="0" w:space="0" w:color="auto"/>
            <w:bottom w:val="none" w:sz="0" w:space="0" w:color="auto"/>
            <w:right w:val="none" w:sz="0" w:space="0" w:color="auto"/>
          </w:divBdr>
        </w:div>
        <w:div w:id="1342779256">
          <w:marLeft w:val="0"/>
          <w:marRight w:val="0"/>
          <w:marTop w:val="0"/>
          <w:marBottom w:val="0"/>
          <w:divBdr>
            <w:top w:val="none" w:sz="0" w:space="0" w:color="auto"/>
            <w:left w:val="none" w:sz="0" w:space="0" w:color="auto"/>
            <w:bottom w:val="none" w:sz="0" w:space="0" w:color="auto"/>
            <w:right w:val="none" w:sz="0" w:space="0" w:color="auto"/>
          </w:divBdr>
        </w:div>
        <w:div w:id="1349525430">
          <w:marLeft w:val="0"/>
          <w:marRight w:val="0"/>
          <w:marTop w:val="0"/>
          <w:marBottom w:val="0"/>
          <w:divBdr>
            <w:top w:val="none" w:sz="0" w:space="0" w:color="auto"/>
            <w:left w:val="none" w:sz="0" w:space="0" w:color="auto"/>
            <w:bottom w:val="none" w:sz="0" w:space="0" w:color="auto"/>
            <w:right w:val="none" w:sz="0" w:space="0" w:color="auto"/>
          </w:divBdr>
        </w:div>
        <w:div w:id="1359745180">
          <w:marLeft w:val="0"/>
          <w:marRight w:val="0"/>
          <w:marTop w:val="0"/>
          <w:marBottom w:val="0"/>
          <w:divBdr>
            <w:top w:val="none" w:sz="0" w:space="0" w:color="auto"/>
            <w:left w:val="none" w:sz="0" w:space="0" w:color="auto"/>
            <w:bottom w:val="none" w:sz="0" w:space="0" w:color="auto"/>
            <w:right w:val="none" w:sz="0" w:space="0" w:color="auto"/>
          </w:divBdr>
        </w:div>
        <w:div w:id="1365016353">
          <w:marLeft w:val="0"/>
          <w:marRight w:val="0"/>
          <w:marTop w:val="0"/>
          <w:marBottom w:val="0"/>
          <w:divBdr>
            <w:top w:val="none" w:sz="0" w:space="0" w:color="auto"/>
            <w:left w:val="none" w:sz="0" w:space="0" w:color="auto"/>
            <w:bottom w:val="none" w:sz="0" w:space="0" w:color="auto"/>
            <w:right w:val="none" w:sz="0" w:space="0" w:color="auto"/>
          </w:divBdr>
        </w:div>
        <w:div w:id="1377007434">
          <w:marLeft w:val="0"/>
          <w:marRight w:val="0"/>
          <w:marTop w:val="0"/>
          <w:marBottom w:val="0"/>
          <w:divBdr>
            <w:top w:val="none" w:sz="0" w:space="0" w:color="auto"/>
            <w:left w:val="none" w:sz="0" w:space="0" w:color="auto"/>
            <w:bottom w:val="none" w:sz="0" w:space="0" w:color="auto"/>
            <w:right w:val="none" w:sz="0" w:space="0" w:color="auto"/>
          </w:divBdr>
        </w:div>
        <w:div w:id="1377779678">
          <w:marLeft w:val="0"/>
          <w:marRight w:val="0"/>
          <w:marTop w:val="0"/>
          <w:marBottom w:val="0"/>
          <w:divBdr>
            <w:top w:val="none" w:sz="0" w:space="0" w:color="auto"/>
            <w:left w:val="none" w:sz="0" w:space="0" w:color="auto"/>
            <w:bottom w:val="none" w:sz="0" w:space="0" w:color="auto"/>
            <w:right w:val="none" w:sz="0" w:space="0" w:color="auto"/>
          </w:divBdr>
        </w:div>
        <w:div w:id="1400594250">
          <w:marLeft w:val="0"/>
          <w:marRight w:val="0"/>
          <w:marTop w:val="0"/>
          <w:marBottom w:val="0"/>
          <w:divBdr>
            <w:top w:val="none" w:sz="0" w:space="0" w:color="auto"/>
            <w:left w:val="none" w:sz="0" w:space="0" w:color="auto"/>
            <w:bottom w:val="none" w:sz="0" w:space="0" w:color="auto"/>
            <w:right w:val="none" w:sz="0" w:space="0" w:color="auto"/>
          </w:divBdr>
        </w:div>
        <w:div w:id="1435243790">
          <w:marLeft w:val="0"/>
          <w:marRight w:val="0"/>
          <w:marTop w:val="0"/>
          <w:marBottom w:val="0"/>
          <w:divBdr>
            <w:top w:val="none" w:sz="0" w:space="0" w:color="auto"/>
            <w:left w:val="none" w:sz="0" w:space="0" w:color="auto"/>
            <w:bottom w:val="none" w:sz="0" w:space="0" w:color="auto"/>
            <w:right w:val="none" w:sz="0" w:space="0" w:color="auto"/>
          </w:divBdr>
        </w:div>
        <w:div w:id="1450663110">
          <w:marLeft w:val="0"/>
          <w:marRight w:val="0"/>
          <w:marTop w:val="0"/>
          <w:marBottom w:val="0"/>
          <w:divBdr>
            <w:top w:val="none" w:sz="0" w:space="0" w:color="auto"/>
            <w:left w:val="none" w:sz="0" w:space="0" w:color="auto"/>
            <w:bottom w:val="none" w:sz="0" w:space="0" w:color="auto"/>
            <w:right w:val="none" w:sz="0" w:space="0" w:color="auto"/>
          </w:divBdr>
        </w:div>
        <w:div w:id="1481269303">
          <w:marLeft w:val="0"/>
          <w:marRight w:val="0"/>
          <w:marTop w:val="0"/>
          <w:marBottom w:val="0"/>
          <w:divBdr>
            <w:top w:val="none" w:sz="0" w:space="0" w:color="auto"/>
            <w:left w:val="none" w:sz="0" w:space="0" w:color="auto"/>
            <w:bottom w:val="none" w:sz="0" w:space="0" w:color="auto"/>
            <w:right w:val="none" w:sz="0" w:space="0" w:color="auto"/>
          </w:divBdr>
        </w:div>
        <w:div w:id="1490636587">
          <w:marLeft w:val="0"/>
          <w:marRight w:val="0"/>
          <w:marTop w:val="0"/>
          <w:marBottom w:val="0"/>
          <w:divBdr>
            <w:top w:val="none" w:sz="0" w:space="0" w:color="auto"/>
            <w:left w:val="none" w:sz="0" w:space="0" w:color="auto"/>
            <w:bottom w:val="none" w:sz="0" w:space="0" w:color="auto"/>
            <w:right w:val="none" w:sz="0" w:space="0" w:color="auto"/>
          </w:divBdr>
        </w:div>
        <w:div w:id="1515262204">
          <w:marLeft w:val="0"/>
          <w:marRight w:val="0"/>
          <w:marTop w:val="0"/>
          <w:marBottom w:val="0"/>
          <w:divBdr>
            <w:top w:val="none" w:sz="0" w:space="0" w:color="auto"/>
            <w:left w:val="none" w:sz="0" w:space="0" w:color="auto"/>
            <w:bottom w:val="none" w:sz="0" w:space="0" w:color="auto"/>
            <w:right w:val="none" w:sz="0" w:space="0" w:color="auto"/>
          </w:divBdr>
        </w:div>
        <w:div w:id="1530948188">
          <w:marLeft w:val="0"/>
          <w:marRight w:val="0"/>
          <w:marTop w:val="0"/>
          <w:marBottom w:val="0"/>
          <w:divBdr>
            <w:top w:val="none" w:sz="0" w:space="0" w:color="auto"/>
            <w:left w:val="none" w:sz="0" w:space="0" w:color="auto"/>
            <w:bottom w:val="none" w:sz="0" w:space="0" w:color="auto"/>
            <w:right w:val="none" w:sz="0" w:space="0" w:color="auto"/>
          </w:divBdr>
        </w:div>
        <w:div w:id="1543784471">
          <w:marLeft w:val="0"/>
          <w:marRight w:val="0"/>
          <w:marTop w:val="0"/>
          <w:marBottom w:val="0"/>
          <w:divBdr>
            <w:top w:val="none" w:sz="0" w:space="0" w:color="auto"/>
            <w:left w:val="none" w:sz="0" w:space="0" w:color="auto"/>
            <w:bottom w:val="none" w:sz="0" w:space="0" w:color="auto"/>
            <w:right w:val="none" w:sz="0" w:space="0" w:color="auto"/>
          </w:divBdr>
        </w:div>
        <w:div w:id="1561401355">
          <w:marLeft w:val="0"/>
          <w:marRight w:val="0"/>
          <w:marTop w:val="0"/>
          <w:marBottom w:val="0"/>
          <w:divBdr>
            <w:top w:val="none" w:sz="0" w:space="0" w:color="auto"/>
            <w:left w:val="none" w:sz="0" w:space="0" w:color="auto"/>
            <w:bottom w:val="none" w:sz="0" w:space="0" w:color="auto"/>
            <w:right w:val="none" w:sz="0" w:space="0" w:color="auto"/>
          </w:divBdr>
        </w:div>
        <w:div w:id="1591306899">
          <w:marLeft w:val="0"/>
          <w:marRight w:val="0"/>
          <w:marTop w:val="0"/>
          <w:marBottom w:val="0"/>
          <w:divBdr>
            <w:top w:val="none" w:sz="0" w:space="0" w:color="auto"/>
            <w:left w:val="none" w:sz="0" w:space="0" w:color="auto"/>
            <w:bottom w:val="none" w:sz="0" w:space="0" w:color="auto"/>
            <w:right w:val="none" w:sz="0" w:space="0" w:color="auto"/>
          </w:divBdr>
        </w:div>
        <w:div w:id="1598709416">
          <w:marLeft w:val="0"/>
          <w:marRight w:val="0"/>
          <w:marTop w:val="0"/>
          <w:marBottom w:val="0"/>
          <w:divBdr>
            <w:top w:val="none" w:sz="0" w:space="0" w:color="auto"/>
            <w:left w:val="none" w:sz="0" w:space="0" w:color="auto"/>
            <w:bottom w:val="none" w:sz="0" w:space="0" w:color="auto"/>
            <w:right w:val="none" w:sz="0" w:space="0" w:color="auto"/>
          </w:divBdr>
        </w:div>
        <w:div w:id="1604531313">
          <w:marLeft w:val="0"/>
          <w:marRight w:val="0"/>
          <w:marTop w:val="0"/>
          <w:marBottom w:val="0"/>
          <w:divBdr>
            <w:top w:val="none" w:sz="0" w:space="0" w:color="auto"/>
            <w:left w:val="none" w:sz="0" w:space="0" w:color="auto"/>
            <w:bottom w:val="none" w:sz="0" w:space="0" w:color="auto"/>
            <w:right w:val="none" w:sz="0" w:space="0" w:color="auto"/>
          </w:divBdr>
        </w:div>
        <w:div w:id="1606962618">
          <w:marLeft w:val="0"/>
          <w:marRight w:val="0"/>
          <w:marTop w:val="0"/>
          <w:marBottom w:val="0"/>
          <w:divBdr>
            <w:top w:val="none" w:sz="0" w:space="0" w:color="auto"/>
            <w:left w:val="none" w:sz="0" w:space="0" w:color="auto"/>
            <w:bottom w:val="none" w:sz="0" w:space="0" w:color="auto"/>
            <w:right w:val="none" w:sz="0" w:space="0" w:color="auto"/>
          </w:divBdr>
        </w:div>
        <w:div w:id="1639914215">
          <w:marLeft w:val="0"/>
          <w:marRight w:val="0"/>
          <w:marTop w:val="0"/>
          <w:marBottom w:val="0"/>
          <w:divBdr>
            <w:top w:val="none" w:sz="0" w:space="0" w:color="auto"/>
            <w:left w:val="none" w:sz="0" w:space="0" w:color="auto"/>
            <w:bottom w:val="none" w:sz="0" w:space="0" w:color="auto"/>
            <w:right w:val="none" w:sz="0" w:space="0" w:color="auto"/>
          </w:divBdr>
        </w:div>
        <w:div w:id="1641110291">
          <w:marLeft w:val="0"/>
          <w:marRight w:val="0"/>
          <w:marTop w:val="0"/>
          <w:marBottom w:val="0"/>
          <w:divBdr>
            <w:top w:val="none" w:sz="0" w:space="0" w:color="auto"/>
            <w:left w:val="none" w:sz="0" w:space="0" w:color="auto"/>
            <w:bottom w:val="none" w:sz="0" w:space="0" w:color="auto"/>
            <w:right w:val="none" w:sz="0" w:space="0" w:color="auto"/>
          </w:divBdr>
        </w:div>
        <w:div w:id="1663701648">
          <w:marLeft w:val="0"/>
          <w:marRight w:val="0"/>
          <w:marTop w:val="0"/>
          <w:marBottom w:val="0"/>
          <w:divBdr>
            <w:top w:val="none" w:sz="0" w:space="0" w:color="auto"/>
            <w:left w:val="none" w:sz="0" w:space="0" w:color="auto"/>
            <w:bottom w:val="none" w:sz="0" w:space="0" w:color="auto"/>
            <w:right w:val="none" w:sz="0" w:space="0" w:color="auto"/>
          </w:divBdr>
        </w:div>
        <w:div w:id="1666280812">
          <w:marLeft w:val="0"/>
          <w:marRight w:val="0"/>
          <w:marTop w:val="0"/>
          <w:marBottom w:val="0"/>
          <w:divBdr>
            <w:top w:val="none" w:sz="0" w:space="0" w:color="auto"/>
            <w:left w:val="none" w:sz="0" w:space="0" w:color="auto"/>
            <w:bottom w:val="none" w:sz="0" w:space="0" w:color="auto"/>
            <w:right w:val="none" w:sz="0" w:space="0" w:color="auto"/>
          </w:divBdr>
        </w:div>
        <w:div w:id="1674068054">
          <w:marLeft w:val="0"/>
          <w:marRight w:val="0"/>
          <w:marTop w:val="0"/>
          <w:marBottom w:val="0"/>
          <w:divBdr>
            <w:top w:val="none" w:sz="0" w:space="0" w:color="auto"/>
            <w:left w:val="none" w:sz="0" w:space="0" w:color="auto"/>
            <w:bottom w:val="none" w:sz="0" w:space="0" w:color="auto"/>
            <w:right w:val="none" w:sz="0" w:space="0" w:color="auto"/>
          </w:divBdr>
        </w:div>
        <w:div w:id="1715227975">
          <w:marLeft w:val="0"/>
          <w:marRight w:val="0"/>
          <w:marTop w:val="0"/>
          <w:marBottom w:val="0"/>
          <w:divBdr>
            <w:top w:val="none" w:sz="0" w:space="0" w:color="auto"/>
            <w:left w:val="none" w:sz="0" w:space="0" w:color="auto"/>
            <w:bottom w:val="none" w:sz="0" w:space="0" w:color="auto"/>
            <w:right w:val="none" w:sz="0" w:space="0" w:color="auto"/>
          </w:divBdr>
        </w:div>
        <w:div w:id="1759904913">
          <w:marLeft w:val="0"/>
          <w:marRight w:val="0"/>
          <w:marTop w:val="0"/>
          <w:marBottom w:val="0"/>
          <w:divBdr>
            <w:top w:val="none" w:sz="0" w:space="0" w:color="auto"/>
            <w:left w:val="none" w:sz="0" w:space="0" w:color="auto"/>
            <w:bottom w:val="none" w:sz="0" w:space="0" w:color="auto"/>
            <w:right w:val="none" w:sz="0" w:space="0" w:color="auto"/>
          </w:divBdr>
        </w:div>
        <w:div w:id="1785224787">
          <w:marLeft w:val="0"/>
          <w:marRight w:val="0"/>
          <w:marTop w:val="0"/>
          <w:marBottom w:val="0"/>
          <w:divBdr>
            <w:top w:val="none" w:sz="0" w:space="0" w:color="auto"/>
            <w:left w:val="none" w:sz="0" w:space="0" w:color="auto"/>
            <w:bottom w:val="none" w:sz="0" w:space="0" w:color="auto"/>
            <w:right w:val="none" w:sz="0" w:space="0" w:color="auto"/>
          </w:divBdr>
        </w:div>
        <w:div w:id="1797025678">
          <w:marLeft w:val="0"/>
          <w:marRight w:val="0"/>
          <w:marTop w:val="0"/>
          <w:marBottom w:val="0"/>
          <w:divBdr>
            <w:top w:val="none" w:sz="0" w:space="0" w:color="auto"/>
            <w:left w:val="none" w:sz="0" w:space="0" w:color="auto"/>
            <w:bottom w:val="none" w:sz="0" w:space="0" w:color="auto"/>
            <w:right w:val="none" w:sz="0" w:space="0" w:color="auto"/>
          </w:divBdr>
        </w:div>
        <w:div w:id="1809084327">
          <w:marLeft w:val="0"/>
          <w:marRight w:val="0"/>
          <w:marTop w:val="0"/>
          <w:marBottom w:val="0"/>
          <w:divBdr>
            <w:top w:val="none" w:sz="0" w:space="0" w:color="auto"/>
            <w:left w:val="none" w:sz="0" w:space="0" w:color="auto"/>
            <w:bottom w:val="none" w:sz="0" w:space="0" w:color="auto"/>
            <w:right w:val="none" w:sz="0" w:space="0" w:color="auto"/>
          </w:divBdr>
        </w:div>
        <w:div w:id="1818524434">
          <w:marLeft w:val="0"/>
          <w:marRight w:val="0"/>
          <w:marTop w:val="0"/>
          <w:marBottom w:val="0"/>
          <w:divBdr>
            <w:top w:val="none" w:sz="0" w:space="0" w:color="auto"/>
            <w:left w:val="none" w:sz="0" w:space="0" w:color="auto"/>
            <w:bottom w:val="none" w:sz="0" w:space="0" w:color="auto"/>
            <w:right w:val="none" w:sz="0" w:space="0" w:color="auto"/>
          </w:divBdr>
        </w:div>
        <w:div w:id="1845240844">
          <w:marLeft w:val="0"/>
          <w:marRight w:val="0"/>
          <w:marTop w:val="0"/>
          <w:marBottom w:val="0"/>
          <w:divBdr>
            <w:top w:val="none" w:sz="0" w:space="0" w:color="auto"/>
            <w:left w:val="none" w:sz="0" w:space="0" w:color="auto"/>
            <w:bottom w:val="none" w:sz="0" w:space="0" w:color="auto"/>
            <w:right w:val="none" w:sz="0" w:space="0" w:color="auto"/>
          </w:divBdr>
        </w:div>
        <w:div w:id="1857386278">
          <w:marLeft w:val="0"/>
          <w:marRight w:val="0"/>
          <w:marTop w:val="0"/>
          <w:marBottom w:val="0"/>
          <w:divBdr>
            <w:top w:val="none" w:sz="0" w:space="0" w:color="auto"/>
            <w:left w:val="none" w:sz="0" w:space="0" w:color="auto"/>
            <w:bottom w:val="none" w:sz="0" w:space="0" w:color="auto"/>
            <w:right w:val="none" w:sz="0" w:space="0" w:color="auto"/>
          </w:divBdr>
        </w:div>
        <w:div w:id="1879581992">
          <w:marLeft w:val="0"/>
          <w:marRight w:val="0"/>
          <w:marTop w:val="0"/>
          <w:marBottom w:val="0"/>
          <w:divBdr>
            <w:top w:val="none" w:sz="0" w:space="0" w:color="auto"/>
            <w:left w:val="none" w:sz="0" w:space="0" w:color="auto"/>
            <w:bottom w:val="none" w:sz="0" w:space="0" w:color="auto"/>
            <w:right w:val="none" w:sz="0" w:space="0" w:color="auto"/>
          </w:divBdr>
        </w:div>
        <w:div w:id="1881898102">
          <w:marLeft w:val="0"/>
          <w:marRight w:val="0"/>
          <w:marTop w:val="0"/>
          <w:marBottom w:val="0"/>
          <w:divBdr>
            <w:top w:val="none" w:sz="0" w:space="0" w:color="auto"/>
            <w:left w:val="none" w:sz="0" w:space="0" w:color="auto"/>
            <w:bottom w:val="none" w:sz="0" w:space="0" w:color="auto"/>
            <w:right w:val="none" w:sz="0" w:space="0" w:color="auto"/>
          </w:divBdr>
        </w:div>
        <w:div w:id="1884558199">
          <w:marLeft w:val="0"/>
          <w:marRight w:val="0"/>
          <w:marTop w:val="0"/>
          <w:marBottom w:val="0"/>
          <w:divBdr>
            <w:top w:val="none" w:sz="0" w:space="0" w:color="auto"/>
            <w:left w:val="none" w:sz="0" w:space="0" w:color="auto"/>
            <w:bottom w:val="none" w:sz="0" w:space="0" w:color="auto"/>
            <w:right w:val="none" w:sz="0" w:space="0" w:color="auto"/>
          </w:divBdr>
        </w:div>
        <w:div w:id="1949769734">
          <w:marLeft w:val="0"/>
          <w:marRight w:val="0"/>
          <w:marTop w:val="0"/>
          <w:marBottom w:val="0"/>
          <w:divBdr>
            <w:top w:val="none" w:sz="0" w:space="0" w:color="auto"/>
            <w:left w:val="none" w:sz="0" w:space="0" w:color="auto"/>
            <w:bottom w:val="none" w:sz="0" w:space="0" w:color="auto"/>
            <w:right w:val="none" w:sz="0" w:space="0" w:color="auto"/>
          </w:divBdr>
        </w:div>
        <w:div w:id="1964533781">
          <w:marLeft w:val="0"/>
          <w:marRight w:val="0"/>
          <w:marTop w:val="0"/>
          <w:marBottom w:val="0"/>
          <w:divBdr>
            <w:top w:val="none" w:sz="0" w:space="0" w:color="auto"/>
            <w:left w:val="none" w:sz="0" w:space="0" w:color="auto"/>
            <w:bottom w:val="none" w:sz="0" w:space="0" w:color="auto"/>
            <w:right w:val="none" w:sz="0" w:space="0" w:color="auto"/>
          </w:divBdr>
        </w:div>
        <w:div w:id="1971354330">
          <w:marLeft w:val="0"/>
          <w:marRight w:val="0"/>
          <w:marTop w:val="0"/>
          <w:marBottom w:val="0"/>
          <w:divBdr>
            <w:top w:val="none" w:sz="0" w:space="0" w:color="auto"/>
            <w:left w:val="none" w:sz="0" w:space="0" w:color="auto"/>
            <w:bottom w:val="none" w:sz="0" w:space="0" w:color="auto"/>
            <w:right w:val="none" w:sz="0" w:space="0" w:color="auto"/>
          </w:divBdr>
        </w:div>
        <w:div w:id="1971394173">
          <w:marLeft w:val="0"/>
          <w:marRight w:val="0"/>
          <w:marTop w:val="0"/>
          <w:marBottom w:val="0"/>
          <w:divBdr>
            <w:top w:val="none" w:sz="0" w:space="0" w:color="auto"/>
            <w:left w:val="none" w:sz="0" w:space="0" w:color="auto"/>
            <w:bottom w:val="none" w:sz="0" w:space="0" w:color="auto"/>
            <w:right w:val="none" w:sz="0" w:space="0" w:color="auto"/>
          </w:divBdr>
        </w:div>
        <w:div w:id="1997486457">
          <w:marLeft w:val="0"/>
          <w:marRight w:val="0"/>
          <w:marTop w:val="0"/>
          <w:marBottom w:val="0"/>
          <w:divBdr>
            <w:top w:val="none" w:sz="0" w:space="0" w:color="auto"/>
            <w:left w:val="none" w:sz="0" w:space="0" w:color="auto"/>
            <w:bottom w:val="none" w:sz="0" w:space="0" w:color="auto"/>
            <w:right w:val="none" w:sz="0" w:space="0" w:color="auto"/>
          </w:divBdr>
        </w:div>
        <w:div w:id="2004967903">
          <w:marLeft w:val="0"/>
          <w:marRight w:val="0"/>
          <w:marTop w:val="0"/>
          <w:marBottom w:val="0"/>
          <w:divBdr>
            <w:top w:val="none" w:sz="0" w:space="0" w:color="auto"/>
            <w:left w:val="none" w:sz="0" w:space="0" w:color="auto"/>
            <w:bottom w:val="none" w:sz="0" w:space="0" w:color="auto"/>
            <w:right w:val="none" w:sz="0" w:space="0" w:color="auto"/>
          </w:divBdr>
        </w:div>
        <w:div w:id="2005819078">
          <w:marLeft w:val="0"/>
          <w:marRight w:val="0"/>
          <w:marTop w:val="0"/>
          <w:marBottom w:val="0"/>
          <w:divBdr>
            <w:top w:val="none" w:sz="0" w:space="0" w:color="auto"/>
            <w:left w:val="none" w:sz="0" w:space="0" w:color="auto"/>
            <w:bottom w:val="none" w:sz="0" w:space="0" w:color="auto"/>
            <w:right w:val="none" w:sz="0" w:space="0" w:color="auto"/>
          </w:divBdr>
        </w:div>
        <w:div w:id="2009675953">
          <w:marLeft w:val="0"/>
          <w:marRight w:val="0"/>
          <w:marTop w:val="0"/>
          <w:marBottom w:val="0"/>
          <w:divBdr>
            <w:top w:val="none" w:sz="0" w:space="0" w:color="auto"/>
            <w:left w:val="none" w:sz="0" w:space="0" w:color="auto"/>
            <w:bottom w:val="none" w:sz="0" w:space="0" w:color="auto"/>
            <w:right w:val="none" w:sz="0" w:space="0" w:color="auto"/>
          </w:divBdr>
        </w:div>
        <w:div w:id="2013949147">
          <w:marLeft w:val="0"/>
          <w:marRight w:val="0"/>
          <w:marTop w:val="0"/>
          <w:marBottom w:val="0"/>
          <w:divBdr>
            <w:top w:val="none" w:sz="0" w:space="0" w:color="auto"/>
            <w:left w:val="none" w:sz="0" w:space="0" w:color="auto"/>
            <w:bottom w:val="none" w:sz="0" w:space="0" w:color="auto"/>
            <w:right w:val="none" w:sz="0" w:space="0" w:color="auto"/>
          </w:divBdr>
        </w:div>
        <w:div w:id="2019384818">
          <w:marLeft w:val="0"/>
          <w:marRight w:val="0"/>
          <w:marTop w:val="0"/>
          <w:marBottom w:val="0"/>
          <w:divBdr>
            <w:top w:val="none" w:sz="0" w:space="0" w:color="auto"/>
            <w:left w:val="none" w:sz="0" w:space="0" w:color="auto"/>
            <w:bottom w:val="none" w:sz="0" w:space="0" w:color="auto"/>
            <w:right w:val="none" w:sz="0" w:space="0" w:color="auto"/>
          </w:divBdr>
        </w:div>
        <w:div w:id="2019886259">
          <w:marLeft w:val="0"/>
          <w:marRight w:val="0"/>
          <w:marTop w:val="0"/>
          <w:marBottom w:val="0"/>
          <w:divBdr>
            <w:top w:val="none" w:sz="0" w:space="0" w:color="auto"/>
            <w:left w:val="none" w:sz="0" w:space="0" w:color="auto"/>
            <w:bottom w:val="none" w:sz="0" w:space="0" w:color="auto"/>
            <w:right w:val="none" w:sz="0" w:space="0" w:color="auto"/>
          </w:divBdr>
        </w:div>
        <w:div w:id="2026248252">
          <w:marLeft w:val="0"/>
          <w:marRight w:val="0"/>
          <w:marTop w:val="0"/>
          <w:marBottom w:val="0"/>
          <w:divBdr>
            <w:top w:val="none" w:sz="0" w:space="0" w:color="auto"/>
            <w:left w:val="none" w:sz="0" w:space="0" w:color="auto"/>
            <w:bottom w:val="none" w:sz="0" w:space="0" w:color="auto"/>
            <w:right w:val="none" w:sz="0" w:space="0" w:color="auto"/>
          </w:divBdr>
        </w:div>
        <w:div w:id="2030988770">
          <w:marLeft w:val="0"/>
          <w:marRight w:val="0"/>
          <w:marTop w:val="0"/>
          <w:marBottom w:val="0"/>
          <w:divBdr>
            <w:top w:val="none" w:sz="0" w:space="0" w:color="auto"/>
            <w:left w:val="none" w:sz="0" w:space="0" w:color="auto"/>
            <w:bottom w:val="none" w:sz="0" w:space="0" w:color="auto"/>
            <w:right w:val="none" w:sz="0" w:space="0" w:color="auto"/>
          </w:divBdr>
        </w:div>
        <w:div w:id="2044668483">
          <w:marLeft w:val="0"/>
          <w:marRight w:val="0"/>
          <w:marTop w:val="0"/>
          <w:marBottom w:val="0"/>
          <w:divBdr>
            <w:top w:val="none" w:sz="0" w:space="0" w:color="auto"/>
            <w:left w:val="none" w:sz="0" w:space="0" w:color="auto"/>
            <w:bottom w:val="none" w:sz="0" w:space="0" w:color="auto"/>
            <w:right w:val="none" w:sz="0" w:space="0" w:color="auto"/>
          </w:divBdr>
        </w:div>
        <w:div w:id="2045640778">
          <w:marLeft w:val="0"/>
          <w:marRight w:val="0"/>
          <w:marTop w:val="0"/>
          <w:marBottom w:val="0"/>
          <w:divBdr>
            <w:top w:val="none" w:sz="0" w:space="0" w:color="auto"/>
            <w:left w:val="none" w:sz="0" w:space="0" w:color="auto"/>
            <w:bottom w:val="none" w:sz="0" w:space="0" w:color="auto"/>
            <w:right w:val="none" w:sz="0" w:space="0" w:color="auto"/>
          </w:divBdr>
        </w:div>
        <w:div w:id="2057044091">
          <w:marLeft w:val="0"/>
          <w:marRight w:val="0"/>
          <w:marTop w:val="0"/>
          <w:marBottom w:val="0"/>
          <w:divBdr>
            <w:top w:val="none" w:sz="0" w:space="0" w:color="auto"/>
            <w:left w:val="none" w:sz="0" w:space="0" w:color="auto"/>
            <w:bottom w:val="none" w:sz="0" w:space="0" w:color="auto"/>
            <w:right w:val="none" w:sz="0" w:space="0" w:color="auto"/>
          </w:divBdr>
        </w:div>
        <w:div w:id="2101636067">
          <w:marLeft w:val="0"/>
          <w:marRight w:val="0"/>
          <w:marTop w:val="0"/>
          <w:marBottom w:val="0"/>
          <w:divBdr>
            <w:top w:val="none" w:sz="0" w:space="0" w:color="auto"/>
            <w:left w:val="none" w:sz="0" w:space="0" w:color="auto"/>
            <w:bottom w:val="none" w:sz="0" w:space="0" w:color="auto"/>
            <w:right w:val="none" w:sz="0" w:space="0" w:color="auto"/>
          </w:divBdr>
        </w:div>
      </w:divsChild>
    </w:div>
    <w:div w:id="1004631397">
      <w:bodyDiv w:val="1"/>
      <w:marLeft w:val="0"/>
      <w:marRight w:val="0"/>
      <w:marTop w:val="0"/>
      <w:marBottom w:val="0"/>
      <w:divBdr>
        <w:top w:val="none" w:sz="0" w:space="0" w:color="auto"/>
        <w:left w:val="none" w:sz="0" w:space="0" w:color="auto"/>
        <w:bottom w:val="none" w:sz="0" w:space="0" w:color="auto"/>
        <w:right w:val="none" w:sz="0" w:space="0" w:color="auto"/>
      </w:divBdr>
    </w:div>
    <w:div w:id="1073506964">
      <w:bodyDiv w:val="1"/>
      <w:marLeft w:val="0"/>
      <w:marRight w:val="0"/>
      <w:marTop w:val="0"/>
      <w:marBottom w:val="0"/>
      <w:divBdr>
        <w:top w:val="none" w:sz="0" w:space="0" w:color="auto"/>
        <w:left w:val="none" w:sz="0" w:space="0" w:color="auto"/>
        <w:bottom w:val="none" w:sz="0" w:space="0" w:color="auto"/>
        <w:right w:val="none" w:sz="0" w:space="0" w:color="auto"/>
      </w:divBdr>
    </w:div>
    <w:div w:id="1098405944">
      <w:bodyDiv w:val="1"/>
      <w:marLeft w:val="0"/>
      <w:marRight w:val="0"/>
      <w:marTop w:val="0"/>
      <w:marBottom w:val="0"/>
      <w:divBdr>
        <w:top w:val="none" w:sz="0" w:space="0" w:color="auto"/>
        <w:left w:val="none" w:sz="0" w:space="0" w:color="auto"/>
        <w:bottom w:val="none" w:sz="0" w:space="0" w:color="auto"/>
        <w:right w:val="none" w:sz="0" w:space="0" w:color="auto"/>
      </w:divBdr>
      <w:divsChild>
        <w:div w:id="1921211463">
          <w:marLeft w:val="0"/>
          <w:marRight w:val="0"/>
          <w:marTop w:val="0"/>
          <w:marBottom w:val="0"/>
          <w:divBdr>
            <w:top w:val="none" w:sz="0" w:space="0" w:color="auto"/>
            <w:left w:val="none" w:sz="0" w:space="0" w:color="auto"/>
            <w:bottom w:val="none" w:sz="0" w:space="0" w:color="auto"/>
            <w:right w:val="none" w:sz="0" w:space="0" w:color="auto"/>
          </w:divBdr>
        </w:div>
      </w:divsChild>
    </w:div>
    <w:div w:id="1134711620">
      <w:bodyDiv w:val="1"/>
      <w:marLeft w:val="0"/>
      <w:marRight w:val="0"/>
      <w:marTop w:val="0"/>
      <w:marBottom w:val="0"/>
      <w:divBdr>
        <w:top w:val="none" w:sz="0" w:space="0" w:color="auto"/>
        <w:left w:val="none" w:sz="0" w:space="0" w:color="auto"/>
        <w:bottom w:val="none" w:sz="0" w:space="0" w:color="auto"/>
        <w:right w:val="none" w:sz="0" w:space="0" w:color="auto"/>
      </w:divBdr>
    </w:div>
    <w:div w:id="1518929666">
      <w:bodyDiv w:val="1"/>
      <w:marLeft w:val="0"/>
      <w:marRight w:val="0"/>
      <w:marTop w:val="0"/>
      <w:marBottom w:val="0"/>
      <w:divBdr>
        <w:top w:val="none" w:sz="0" w:space="0" w:color="auto"/>
        <w:left w:val="none" w:sz="0" w:space="0" w:color="auto"/>
        <w:bottom w:val="none" w:sz="0" w:space="0" w:color="auto"/>
        <w:right w:val="none" w:sz="0" w:space="0" w:color="auto"/>
      </w:divBdr>
      <w:divsChild>
        <w:div w:id="2510939">
          <w:marLeft w:val="0"/>
          <w:marRight w:val="0"/>
          <w:marTop w:val="0"/>
          <w:marBottom w:val="0"/>
          <w:divBdr>
            <w:top w:val="none" w:sz="0" w:space="0" w:color="auto"/>
            <w:left w:val="none" w:sz="0" w:space="0" w:color="auto"/>
            <w:bottom w:val="none" w:sz="0" w:space="0" w:color="auto"/>
            <w:right w:val="none" w:sz="0" w:space="0" w:color="auto"/>
          </w:divBdr>
        </w:div>
        <w:div w:id="248274053">
          <w:marLeft w:val="0"/>
          <w:marRight w:val="0"/>
          <w:marTop w:val="0"/>
          <w:marBottom w:val="0"/>
          <w:divBdr>
            <w:top w:val="none" w:sz="0" w:space="0" w:color="auto"/>
            <w:left w:val="none" w:sz="0" w:space="0" w:color="auto"/>
            <w:bottom w:val="none" w:sz="0" w:space="0" w:color="auto"/>
            <w:right w:val="none" w:sz="0" w:space="0" w:color="auto"/>
          </w:divBdr>
        </w:div>
        <w:div w:id="320278254">
          <w:marLeft w:val="0"/>
          <w:marRight w:val="0"/>
          <w:marTop w:val="0"/>
          <w:marBottom w:val="0"/>
          <w:divBdr>
            <w:top w:val="none" w:sz="0" w:space="0" w:color="auto"/>
            <w:left w:val="none" w:sz="0" w:space="0" w:color="auto"/>
            <w:bottom w:val="none" w:sz="0" w:space="0" w:color="auto"/>
            <w:right w:val="none" w:sz="0" w:space="0" w:color="auto"/>
          </w:divBdr>
        </w:div>
        <w:div w:id="332681693">
          <w:marLeft w:val="0"/>
          <w:marRight w:val="0"/>
          <w:marTop w:val="0"/>
          <w:marBottom w:val="0"/>
          <w:divBdr>
            <w:top w:val="none" w:sz="0" w:space="0" w:color="auto"/>
            <w:left w:val="none" w:sz="0" w:space="0" w:color="auto"/>
            <w:bottom w:val="none" w:sz="0" w:space="0" w:color="auto"/>
            <w:right w:val="none" w:sz="0" w:space="0" w:color="auto"/>
          </w:divBdr>
        </w:div>
        <w:div w:id="473570021">
          <w:marLeft w:val="0"/>
          <w:marRight w:val="0"/>
          <w:marTop w:val="0"/>
          <w:marBottom w:val="0"/>
          <w:divBdr>
            <w:top w:val="none" w:sz="0" w:space="0" w:color="auto"/>
            <w:left w:val="none" w:sz="0" w:space="0" w:color="auto"/>
            <w:bottom w:val="none" w:sz="0" w:space="0" w:color="auto"/>
            <w:right w:val="none" w:sz="0" w:space="0" w:color="auto"/>
          </w:divBdr>
        </w:div>
        <w:div w:id="607392802">
          <w:marLeft w:val="0"/>
          <w:marRight w:val="0"/>
          <w:marTop w:val="0"/>
          <w:marBottom w:val="0"/>
          <w:divBdr>
            <w:top w:val="none" w:sz="0" w:space="0" w:color="auto"/>
            <w:left w:val="none" w:sz="0" w:space="0" w:color="auto"/>
            <w:bottom w:val="none" w:sz="0" w:space="0" w:color="auto"/>
            <w:right w:val="none" w:sz="0" w:space="0" w:color="auto"/>
          </w:divBdr>
        </w:div>
        <w:div w:id="664938365">
          <w:marLeft w:val="0"/>
          <w:marRight w:val="0"/>
          <w:marTop w:val="0"/>
          <w:marBottom w:val="0"/>
          <w:divBdr>
            <w:top w:val="none" w:sz="0" w:space="0" w:color="auto"/>
            <w:left w:val="none" w:sz="0" w:space="0" w:color="auto"/>
            <w:bottom w:val="none" w:sz="0" w:space="0" w:color="auto"/>
            <w:right w:val="none" w:sz="0" w:space="0" w:color="auto"/>
          </w:divBdr>
        </w:div>
        <w:div w:id="685139276">
          <w:marLeft w:val="0"/>
          <w:marRight w:val="0"/>
          <w:marTop w:val="0"/>
          <w:marBottom w:val="0"/>
          <w:divBdr>
            <w:top w:val="none" w:sz="0" w:space="0" w:color="auto"/>
            <w:left w:val="none" w:sz="0" w:space="0" w:color="auto"/>
            <w:bottom w:val="none" w:sz="0" w:space="0" w:color="auto"/>
            <w:right w:val="none" w:sz="0" w:space="0" w:color="auto"/>
          </w:divBdr>
        </w:div>
        <w:div w:id="763308246">
          <w:marLeft w:val="0"/>
          <w:marRight w:val="0"/>
          <w:marTop w:val="0"/>
          <w:marBottom w:val="0"/>
          <w:divBdr>
            <w:top w:val="none" w:sz="0" w:space="0" w:color="auto"/>
            <w:left w:val="none" w:sz="0" w:space="0" w:color="auto"/>
            <w:bottom w:val="none" w:sz="0" w:space="0" w:color="auto"/>
            <w:right w:val="none" w:sz="0" w:space="0" w:color="auto"/>
          </w:divBdr>
        </w:div>
        <w:div w:id="868227578">
          <w:marLeft w:val="0"/>
          <w:marRight w:val="0"/>
          <w:marTop w:val="0"/>
          <w:marBottom w:val="0"/>
          <w:divBdr>
            <w:top w:val="none" w:sz="0" w:space="0" w:color="auto"/>
            <w:left w:val="none" w:sz="0" w:space="0" w:color="auto"/>
            <w:bottom w:val="none" w:sz="0" w:space="0" w:color="auto"/>
            <w:right w:val="none" w:sz="0" w:space="0" w:color="auto"/>
          </w:divBdr>
        </w:div>
        <w:div w:id="982463000">
          <w:marLeft w:val="0"/>
          <w:marRight w:val="0"/>
          <w:marTop w:val="0"/>
          <w:marBottom w:val="0"/>
          <w:divBdr>
            <w:top w:val="none" w:sz="0" w:space="0" w:color="auto"/>
            <w:left w:val="none" w:sz="0" w:space="0" w:color="auto"/>
            <w:bottom w:val="none" w:sz="0" w:space="0" w:color="auto"/>
            <w:right w:val="none" w:sz="0" w:space="0" w:color="auto"/>
          </w:divBdr>
        </w:div>
        <w:div w:id="989018130">
          <w:marLeft w:val="0"/>
          <w:marRight w:val="0"/>
          <w:marTop w:val="0"/>
          <w:marBottom w:val="0"/>
          <w:divBdr>
            <w:top w:val="none" w:sz="0" w:space="0" w:color="auto"/>
            <w:left w:val="none" w:sz="0" w:space="0" w:color="auto"/>
            <w:bottom w:val="none" w:sz="0" w:space="0" w:color="auto"/>
            <w:right w:val="none" w:sz="0" w:space="0" w:color="auto"/>
          </w:divBdr>
        </w:div>
        <w:div w:id="1006711387">
          <w:marLeft w:val="0"/>
          <w:marRight w:val="0"/>
          <w:marTop w:val="0"/>
          <w:marBottom w:val="0"/>
          <w:divBdr>
            <w:top w:val="none" w:sz="0" w:space="0" w:color="auto"/>
            <w:left w:val="none" w:sz="0" w:space="0" w:color="auto"/>
            <w:bottom w:val="none" w:sz="0" w:space="0" w:color="auto"/>
            <w:right w:val="none" w:sz="0" w:space="0" w:color="auto"/>
          </w:divBdr>
        </w:div>
        <w:div w:id="1033582060">
          <w:marLeft w:val="0"/>
          <w:marRight w:val="0"/>
          <w:marTop w:val="0"/>
          <w:marBottom w:val="0"/>
          <w:divBdr>
            <w:top w:val="none" w:sz="0" w:space="0" w:color="auto"/>
            <w:left w:val="none" w:sz="0" w:space="0" w:color="auto"/>
            <w:bottom w:val="none" w:sz="0" w:space="0" w:color="auto"/>
            <w:right w:val="none" w:sz="0" w:space="0" w:color="auto"/>
          </w:divBdr>
        </w:div>
        <w:div w:id="1061439741">
          <w:marLeft w:val="0"/>
          <w:marRight w:val="0"/>
          <w:marTop w:val="0"/>
          <w:marBottom w:val="0"/>
          <w:divBdr>
            <w:top w:val="none" w:sz="0" w:space="0" w:color="auto"/>
            <w:left w:val="none" w:sz="0" w:space="0" w:color="auto"/>
            <w:bottom w:val="none" w:sz="0" w:space="0" w:color="auto"/>
            <w:right w:val="none" w:sz="0" w:space="0" w:color="auto"/>
          </w:divBdr>
        </w:div>
        <w:div w:id="1098526826">
          <w:marLeft w:val="0"/>
          <w:marRight w:val="0"/>
          <w:marTop w:val="0"/>
          <w:marBottom w:val="0"/>
          <w:divBdr>
            <w:top w:val="none" w:sz="0" w:space="0" w:color="auto"/>
            <w:left w:val="none" w:sz="0" w:space="0" w:color="auto"/>
            <w:bottom w:val="none" w:sz="0" w:space="0" w:color="auto"/>
            <w:right w:val="none" w:sz="0" w:space="0" w:color="auto"/>
          </w:divBdr>
        </w:div>
        <w:div w:id="1254440058">
          <w:marLeft w:val="0"/>
          <w:marRight w:val="0"/>
          <w:marTop w:val="0"/>
          <w:marBottom w:val="0"/>
          <w:divBdr>
            <w:top w:val="none" w:sz="0" w:space="0" w:color="auto"/>
            <w:left w:val="none" w:sz="0" w:space="0" w:color="auto"/>
            <w:bottom w:val="none" w:sz="0" w:space="0" w:color="auto"/>
            <w:right w:val="none" w:sz="0" w:space="0" w:color="auto"/>
          </w:divBdr>
        </w:div>
        <w:div w:id="1283611455">
          <w:marLeft w:val="0"/>
          <w:marRight w:val="0"/>
          <w:marTop w:val="0"/>
          <w:marBottom w:val="0"/>
          <w:divBdr>
            <w:top w:val="none" w:sz="0" w:space="0" w:color="auto"/>
            <w:left w:val="none" w:sz="0" w:space="0" w:color="auto"/>
            <w:bottom w:val="none" w:sz="0" w:space="0" w:color="auto"/>
            <w:right w:val="none" w:sz="0" w:space="0" w:color="auto"/>
          </w:divBdr>
        </w:div>
        <w:div w:id="1459761800">
          <w:marLeft w:val="0"/>
          <w:marRight w:val="0"/>
          <w:marTop w:val="0"/>
          <w:marBottom w:val="0"/>
          <w:divBdr>
            <w:top w:val="none" w:sz="0" w:space="0" w:color="auto"/>
            <w:left w:val="none" w:sz="0" w:space="0" w:color="auto"/>
            <w:bottom w:val="none" w:sz="0" w:space="0" w:color="auto"/>
            <w:right w:val="none" w:sz="0" w:space="0" w:color="auto"/>
          </w:divBdr>
        </w:div>
        <w:div w:id="1475565492">
          <w:marLeft w:val="0"/>
          <w:marRight w:val="0"/>
          <w:marTop w:val="0"/>
          <w:marBottom w:val="0"/>
          <w:divBdr>
            <w:top w:val="none" w:sz="0" w:space="0" w:color="auto"/>
            <w:left w:val="none" w:sz="0" w:space="0" w:color="auto"/>
            <w:bottom w:val="none" w:sz="0" w:space="0" w:color="auto"/>
            <w:right w:val="none" w:sz="0" w:space="0" w:color="auto"/>
          </w:divBdr>
        </w:div>
        <w:div w:id="1554153453">
          <w:marLeft w:val="0"/>
          <w:marRight w:val="0"/>
          <w:marTop w:val="0"/>
          <w:marBottom w:val="0"/>
          <w:divBdr>
            <w:top w:val="none" w:sz="0" w:space="0" w:color="auto"/>
            <w:left w:val="none" w:sz="0" w:space="0" w:color="auto"/>
            <w:bottom w:val="none" w:sz="0" w:space="0" w:color="auto"/>
            <w:right w:val="none" w:sz="0" w:space="0" w:color="auto"/>
          </w:divBdr>
        </w:div>
        <w:div w:id="1673870883">
          <w:marLeft w:val="0"/>
          <w:marRight w:val="0"/>
          <w:marTop w:val="0"/>
          <w:marBottom w:val="0"/>
          <w:divBdr>
            <w:top w:val="none" w:sz="0" w:space="0" w:color="auto"/>
            <w:left w:val="none" w:sz="0" w:space="0" w:color="auto"/>
            <w:bottom w:val="none" w:sz="0" w:space="0" w:color="auto"/>
            <w:right w:val="none" w:sz="0" w:space="0" w:color="auto"/>
          </w:divBdr>
        </w:div>
        <w:div w:id="1678534694">
          <w:marLeft w:val="0"/>
          <w:marRight w:val="0"/>
          <w:marTop w:val="0"/>
          <w:marBottom w:val="0"/>
          <w:divBdr>
            <w:top w:val="none" w:sz="0" w:space="0" w:color="auto"/>
            <w:left w:val="none" w:sz="0" w:space="0" w:color="auto"/>
            <w:bottom w:val="none" w:sz="0" w:space="0" w:color="auto"/>
            <w:right w:val="none" w:sz="0" w:space="0" w:color="auto"/>
          </w:divBdr>
        </w:div>
        <w:div w:id="1678539116">
          <w:marLeft w:val="0"/>
          <w:marRight w:val="0"/>
          <w:marTop w:val="0"/>
          <w:marBottom w:val="0"/>
          <w:divBdr>
            <w:top w:val="none" w:sz="0" w:space="0" w:color="auto"/>
            <w:left w:val="none" w:sz="0" w:space="0" w:color="auto"/>
            <w:bottom w:val="none" w:sz="0" w:space="0" w:color="auto"/>
            <w:right w:val="none" w:sz="0" w:space="0" w:color="auto"/>
          </w:divBdr>
        </w:div>
        <w:div w:id="1682200151">
          <w:marLeft w:val="0"/>
          <w:marRight w:val="0"/>
          <w:marTop w:val="0"/>
          <w:marBottom w:val="0"/>
          <w:divBdr>
            <w:top w:val="none" w:sz="0" w:space="0" w:color="auto"/>
            <w:left w:val="none" w:sz="0" w:space="0" w:color="auto"/>
            <w:bottom w:val="none" w:sz="0" w:space="0" w:color="auto"/>
            <w:right w:val="none" w:sz="0" w:space="0" w:color="auto"/>
          </w:divBdr>
        </w:div>
        <w:div w:id="1731608799">
          <w:marLeft w:val="0"/>
          <w:marRight w:val="0"/>
          <w:marTop w:val="0"/>
          <w:marBottom w:val="0"/>
          <w:divBdr>
            <w:top w:val="none" w:sz="0" w:space="0" w:color="auto"/>
            <w:left w:val="none" w:sz="0" w:space="0" w:color="auto"/>
            <w:bottom w:val="none" w:sz="0" w:space="0" w:color="auto"/>
            <w:right w:val="none" w:sz="0" w:space="0" w:color="auto"/>
          </w:divBdr>
        </w:div>
        <w:div w:id="1801528364">
          <w:marLeft w:val="0"/>
          <w:marRight w:val="0"/>
          <w:marTop w:val="0"/>
          <w:marBottom w:val="0"/>
          <w:divBdr>
            <w:top w:val="none" w:sz="0" w:space="0" w:color="auto"/>
            <w:left w:val="none" w:sz="0" w:space="0" w:color="auto"/>
            <w:bottom w:val="none" w:sz="0" w:space="0" w:color="auto"/>
            <w:right w:val="none" w:sz="0" w:space="0" w:color="auto"/>
          </w:divBdr>
        </w:div>
      </w:divsChild>
    </w:div>
    <w:div w:id="1734621692">
      <w:bodyDiv w:val="1"/>
      <w:marLeft w:val="0"/>
      <w:marRight w:val="0"/>
      <w:marTop w:val="0"/>
      <w:marBottom w:val="0"/>
      <w:divBdr>
        <w:top w:val="none" w:sz="0" w:space="0" w:color="auto"/>
        <w:left w:val="none" w:sz="0" w:space="0" w:color="auto"/>
        <w:bottom w:val="none" w:sz="0" w:space="0" w:color="auto"/>
        <w:right w:val="none" w:sz="0" w:space="0" w:color="auto"/>
      </w:divBdr>
    </w:div>
    <w:div w:id="1744184347">
      <w:bodyDiv w:val="1"/>
      <w:marLeft w:val="0"/>
      <w:marRight w:val="0"/>
      <w:marTop w:val="0"/>
      <w:marBottom w:val="0"/>
      <w:divBdr>
        <w:top w:val="none" w:sz="0" w:space="0" w:color="auto"/>
        <w:left w:val="none" w:sz="0" w:space="0" w:color="auto"/>
        <w:bottom w:val="none" w:sz="0" w:space="0" w:color="auto"/>
        <w:right w:val="none" w:sz="0" w:space="0" w:color="auto"/>
      </w:divBdr>
    </w:div>
    <w:div w:id="1985963907">
      <w:bodyDiv w:val="1"/>
      <w:marLeft w:val="0"/>
      <w:marRight w:val="0"/>
      <w:marTop w:val="0"/>
      <w:marBottom w:val="0"/>
      <w:divBdr>
        <w:top w:val="none" w:sz="0" w:space="0" w:color="auto"/>
        <w:left w:val="none" w:sz="0" w:space="0" w:color="auto"/>
        <w:bottom w:val="none" w:sz="0" w:space="0" w:color="auto"/>
        <w:right w:val="none" w:sz="0" w:space="0" w:color="auto"/>
      </w:divBdr>
      <w:divsChild>
        <w:div w:id="742851">
          <w:marLeft w:val="0"/>
          <w:marRight w:val="0"/>
          <w:marTop w:val="0"/>
          <w:marBottom w:val="0"/>
          <w:divBdr>
            <w:top w:val="none" w:sz="0" w:space="0" w:color="auto"/>
            <w:left w:val="none" w:sz="0" w:space="0" w:color="auto"/>
            <w:bottom w:val="none" w:sz="0" w:space="0" w:color="auto"/>
            <w:right w:val="none" w:sz="0" w:space="0" w:color="auto"/>
          </w:divBdr>
        </w:div>
        <w:div w:id="2829377">
          <w:marLeft w:val="0"/>
          <w:marRight w:val="0"/>
          <w:marTop w:val="0"/>
          <w:marBottom w:val="0"/>
          <w:divBdr>
            <w:top w:val="none" w:sz="0" w:space="0" w:color="auto"/>
            <w:left w:val="none" w:sz="0" w:space="0" w:color="auto"/>
            <w:bottom w:val="none" w:sz="0" w:space="0" w:color="auto"/>
            <w:right w:val="none" w:sz="0" w:space="0" w:color="auto"/>
          </w:divBdr>
        </w:div>
        <w:div w:id="4594410">
          <w:marLeft w:val="0"/>
          <w:marRight w:val="0"/>
          <w:marTop w:val="0"/>
          <w:marBottom w:val="0"/>
          <w:divBdr>
            <w:top w:val="none" w:sz="0" w:space="0" w:color="auto"/>
            <w:left w:val="none" w:sz="0" w:space="0" w:color="auto"/>
            <w:bottom w:val="none" w:sz="0" w:space="0" w:color="auto"/>
            <w:right w:val="none" w:sz="0" w:space="0" w:color="auto"/>
          </w:divBdr>
        </w:div>
        <w:div w:id="7686326">
          <w:marLeft w:val="0"/>
          <w:marRight w:val="0"/>
          <w:marTop w:val="0"/>
          <w:marBottom w:val="0"/>
          <w:divBdr>
            <w:top w:val="none" w:sz="0" w:space="0" w:color="auto"/>
            <w:left w:val="none" w:sz="0" w:space="0" w:color="auto"/>
            <w:bottom w:val="none" w:sz="0" w:space="0" w:color="auto"/>
            <w:right w:val="none" w:sz="0" w:space="0" w:color="auto"/>
          </w:divBdr>
        </w:div>
        <w:div w:id="10229918">
          <w:marLeft w:val="0"/>
          <w:marRight w:val="0"/>
          <w:marTop w:val="0"/>
          <w:marBottom w:val="0"/>
          <w:divBdr>
            <w:top w:val="none" w:sz="0" w:space="0" w:color="auto"/>
            <w:left w:val="none" w:sz="0" w:space="0" w:color="auto"/>
            <w:bottom w:val="none" w:sz="0" w:space="0" w:color="auto"/>
            <w:right w:val="none" w:sz="0" w:space="0" w:color="auto"/>
          </w:divBdr>
        </w:div>
        <w:div w:id="20060138">
          <w:marLeft w:val="0"/>
          <w:marRight w:val="0"/>
          <w:marTop w:val="0"/>
          <w:marBottom w:val="0"/>
          <w:divBdr>
            <w:top w:val="none" w:sz="0" w:space="0" w:color="auto"/>
            <w:left w:val="none" w:sz="0" w:space="0" w:color="auto"/>
            <w:bottom w:val="none" w:sz="0" w:space="0" w:color="auto"/>
            <w:right w:val="none" w:sz="0" w:space="0" w:color="auto"/>
          </w:divBdr>
        </w:div>
        <w:div w:id="23753494">
          <w:marLeft w:val="0"/>
          <w:marRight w:val="0"/>
          <w:marTop w:val="0"/>
          <w:marBottom w:val="0"/>
          <w:divBdr>
            <w:top w:val="none" w:sz="0" w:space="0" w:color="auto"/>
            <w:left w:val="none" w:sz="0" w:space="0" w:color="auto"/>
            <w:bottom w:val="none" w:sz="0" w:space="0" w:color="auto"/>
            <w:right w:val="none" w:sz="0" w:space="0" w:color="auto"/>
          </w:divBdr>
        </w:div>
        <w:div w:id="24404471">
          <w:marLeft w:val="0"/>
          <w:marRight w:val="0"/>
          <w:marTop w:val="0"/>
          <w:marBottom w:val="0"/>
          <w:divBdr>
            <w:top w:val="none" w:sz="0" w:space="0" w:color="auto"/>
            <w:left w:val="none" w:sz="0" w:space="0" w:color="auto"/>
            <w:bottom w:val="none" w:sz="0" w:space="0" w:color="auto"/>
            <w:right w:val="none" w:sz="0" w:space="0" w:color="auto"/>
          </w:divBdr>
        </w:div>
        <w:div w:id="26494606">
          <w:marLeft w:val="0"/>
          <w:marRight w:val="0"/>
          <w:marTop w:val="0"/>
          <w:marBottom w:val="0"/>
          <w:divBdr>
            <w:top w:val="none" w:sz="0" w:space="0" w:color="auto"/>
            <w:left w:val="none" w:sz="0" w:space="0" w:color="auto"/>
            <w:bottom w:val="none" w:sz="0" w:space="0" w:color="auto"/>
            <w:right w:val="none" w:sz="0" w:space="0" w:color="auto"/>
          </w:divBdr>
        </w:div>
        <w:div w:id="30418274">
          <w:marLeft w:val="0"/>
          <w:marRight w:val="0"/>
          <w:marTop w:val="0"/>
          <w:marBottom w:val="0"/>
          <w:divBdr>
            <w:top w:val="none" w:sz="0" w:space="0" w:color="auto"/>
            <w:left w:val="none" w:sz="0" w:space="0" w:color="auto"/>
            <w:bottom w:val="none" w:sz="0" w:space="0" w:color="auto"/>
            <w:right w:val="none" w:sz="0" w:space="0" w:color="auto"/>
          </w:divBdr>
        </w:div>
        <w:div w:id="33776899">
          <w:marLeft w:val="0"/>
          <w:marRight w:val="0"/>
          <w:marTop w:val="0"/>
          <w:marBottom w:val="0"/>
          <w:divBdr>
            <w:top w:val="none" w:sz="0" w:space="0" w:color="auto"/>
            <w:left w:val="none" w:sz="0" w:space="0" w:color="auto"/>
            <w:bottom w:val="none" w:sz="0" w:space="0" w:color="auto"/>
            <w:right w:val="none" w:sz="0" w:space="0" w:color="auto"/>
          </w:divBdr>
        </w:div>
        <w:div w:id="35207043">
          <w:marLeft w:val="0"/>
          <w:marRight w:val="0"/>
          <w:marTop w:val="0"/>
          <w:marBottom w:val="0"/>
          <w:divBdr>
            <w:top w:val="none" w:sz="0" w:space="0" w:color="auto"/>
            <w:left w:val="none" w:sz="0" w:space="0" w:color="auto"/>
            <w:bottom w:val="none" w:sz="0" w:space="0" w:color="auto"/>
            <w:right w:val="none" w:sz="0" w:space="0" w:color="auto"/>
          </w:divBdr>
        </w:div>
        <w:div w:id="40447387">
          <w:marLeft w:val="0"/>
          <w:marRight w:val="0"/>
          <w:marTop w:val="0"/>
          <w:marBottom w:val="0"/>
          <w:divBdr>
            <w:top w:val="none" w:sz="0" w:space="0" w:color="auto"/>
            <w:left w:val="none" w:sz="0" w:space="0" w:color="auto"/>
            <w:bottom w:val="none" w:sz="0" w:space="0" w:color="auto"/>
            <w:right w:val="none" w:sz="0" w:space="0" w:color="auto"/>
          </w:divBdr>
        </w:div>
        <w:div w:id="41565282">
          <w:marLeft w:val="0"/>
          <w:marRight w:val="0"/>
          <w:marTop w:val="0"/>
          <w:marBottom w:val="0"/>
          <w:divBdr>
            <w:top w:val="none" w:sz="0" w:space="0" w:color="auto"/>
            <w:left w:val="none" w:sz="0" w:space="0" w:color="auto"/>
            <w:bottom w:val="none" w:sz="0" w:space="0" w:color="auto"/>
            <w:right w:val="none" w:sz="0" w:space="0" w:color="auto"/>
          </w:divBdr>
        </w:div>
        <w:div w:id="42172326">
          <w:marLeft w:val="0"/>
          <w:marRight w:val="0"/>
          <w:marTop w:val="0"/>
          <w:marBottom w:val="0"/>
          <w:divBdr>
            <w:top w:val="none" w:sz="0" w:space="0" w:color="auto"/>
            <w:left w:val="none" w:sz="0" w:space="0" w:color="auto"/>
            <w:bottom w:val="none" w:sz="0" w:space="0" w:color="auto"/>
            <w:right w:val="none" w:sz="0" w:space="0" w:color="auto"/>
          </w:divBdr>
        </w:div>
        <w:div w:id="42491123">
          <w:marLeft w:val="0"/>
          <w:marRight w:val="0"/>
          <w:marTop w:val="0"/>
          <w:marBottom w:val="0"/>
          <w:divBdr>
            <w:top w:val="none" w:sz="0" w:space="0" w:color="auto"/>
            <w:left w:val="none" w:sz="0" w:space="0" w:color="auto"/>
            <w:bottom w:val="none" w:sz="0" w:space="0" w:color="auto"/>
            <w:right w:val="none" w:sz="0" w:space="0" w:color="auto"/>
          </w:divBdr>
        </w:div>
        <w:div w:id="46346289">
          <w:marLeft w:val="0"/>
          <w:marRight w:val="0"/>
          <w:marTop w:val="0"/>
          <w:marBottom w:val="0"/>
          <w:divBdr>
            <w:top w:val="none" w:sz="0" w:space="0" w:color="auto"/>
            <w:left w:val="none" w:sz="0" w:space="0" w:color="auto"/>
            <w:bottom w:val="none" w:sz="0" w:space="0" w:color="auto"/>
            <w:right w:val="none" w:sz="0" w:space="0" w:color="auto"/>
          </w:divBdr>
        </w:div>
        <w:div w:id="48265376">
          <w:marLeft w:val="0"/>
          <w:marRight w:val="0"/>
          <w:marTop w:val="0"/>
          <w:marBottom w:val="0"/>
          <w:divBdr>
            <w:top w:val="none" w:sz="0" w:space="0" w:color="auto"/>
            <w:left w:val="none" w:sz="0" w:space="0" w:color="auto"/>
            <w:bottom w:val="none" w:sz="0" w:space="0" w:color="auto"/>
            <w:right w:val="none" w:sz="0" w:space="0" w:color="auto"/>
          </w:divBdr>
        </w:div>
        <w:div w:id="50738799">
          <w:marLeft w:val="0"/>
          <w:marRight w:val="0"/>
          <w:marTop w:val="0"/>
          <w:marBottom w:val="0"/>
          <w:divBdr>
            <w:top w:val="none" w:sz="0" w:space="0" w:color="auto"/>
            <w:left w:val="none" w:sz="0" w:space="0" w:color="auto"/>
            <w:bottom w:val="none" w:sz="0" w:space="0" w:color="auto"/>
            <w:right w:val="none" w:sz="0" w:space="0" w:color="auto"/>
          </w:divBdr>
        </w:div>
        <w:div w:id="51081375">
          <w:marLeft w:val="0"/>
          <w:marRight w:val="0"/>
          <w:marTop w:val="0"/>
          <w:marBottom w:val="0"/>
          <w:divBdr>
            <w:top w:val="none" w:sz="0" w:space="0" w:color="auto"/>
            <w:left w:val="none" w:sz="0" w:space="0" w:color="auto"/>
            <w:bottom w:val="none" w:sz="0" w:space="0" w:color="auto"/>
            <w:right w:val="none" w:sz="0" w:space="0" w:color="auto"/>
          </w:divBdr>
        </w:div>
        <w:div w:id="62336952">
          <w:marLeft w:val="0"/>
          <w:marRight w:val="0"/>
          <w:marTop w:val="0"/>
          <w:marBottom w:val="0"/>
          <w:divBdr>
            <w:top w:val="none" w:sz="0" w:space="0" w:color="auto"/>
            <w:left w:val="none" w:sz="0" w:space="0" w:color="auto"/>
            <w:bottom w:val="none" w:sz="0" w:space="0" w:color="auto"/>
            <w:right w:val="none" w:sz="0" w:space="0" w:color="auto"/>
          </w:divBdr>
        </w:div>
        <w:div w:id="64961304">
          <w:marLeft w:val="0"/>
          <w:marRight w:val="0"/>
          <w:marTop w:val="0"/>
          <w:marBottom w:val="0"/>
          <w:divBdr>
            <w:top w:val="none" w:sz="0" w:space="0" w:color="auto"/>
            <w:left w:val="none" w:sz="0" w:space="0" w:color="auto"/>
            <w:bottom w:val="none" w:sz="0" w:space="0" w:color="auto"/>
            <w:right w:val="none" w:sz="0" w:space="0" w:color="auto"/>
          </w:divBdr>
        </w:div>
        <w:div w:id="68234999">
          <w:marLeft w:val="0"/>
          <w:marRight w:val="0"/>
          <w:marTop w:val="0"/>
          <w:marBottom w:val="0"/>
          <w:divBdr>
            <w:top w:val="none" w:sz="0" w:space="0" w:color="auto"/>
            <w:left w:val="none" w:sz="0" w:space="0" w:color="auto"/>
            <w:bottom w:val="none" w:sz="0" w:space="0" w:color="auto"/>
            <w:right w:val="none" w:sz="0" w:space="0" w:color="auto"/>
          </w:divBdr>
        </w:div>
        <w:div w:id="77411768">
          <w:marLeft w:val="0"/>
          <w:marRight w:val="0"/>
          <w:marTop w:val="0"/>
          <w:marBottom w:val="0"/>
          <w:divBdr>
            <w:top w:val="none" w:sz="0" w:space="0" w:color="auto"/>
            <w:left w:val="none" w:sz="0" w:space="0" w:color="auto"/>
            <w:bottom w:val="none" w:sz="0" w:space="0" w:color="auto"/>
            <w:right w:val="none" w:sz="0" w:space="0" w:color="auto"/>
          </w:divBdr>
        </w:div>
        <w:div w:id="78213757">
          <w:marLeft w:val="0"/>
          <w:marRight w:val="0"/>
          <w:marTop w:val="0"/>
          <w:marBottom w:val="0"/>
          <w:divBdr>
            <w:top w:val="none" w:sz="0" w:space="0" w:color="auto"/>
            <w:left w:val="none" w:sz="0" w:space="0" w:color="auto"/>
            <w:bottom w:val="none" w:sz="0" w:space="0" w:color="auto"/>
            <w:right w:val="none" w:sz="0" w:space="0" w:color="auto"/>
          </w:divBdr>
        </w:div>
        <w:div w:id="82993630">
          <w:marLeft w:val="0"/>
          <w:marRight w:val="0"/>
          <w:marTop w:val="0"/>
          <w:marBottom w:val="0"/>
          <w:divBdr>
            <w:top w:val="none" w:sz="0" w:space="0" w:color="auto"/>
            <w:left w:val="none" w:sz="0" w:space="0" w:color="auto"/>
            <w:bottom w:val="none" w:sz="0" w:space="0" w:color="auto"/>
            <w:right w:val="none" w:sz="0" w:space="0" w:color="auto"/>
          </w:divBdr>
        </w:div>
        <w:div w:id="83499982">
          <w:marLeft w:val="0"/>
          <w:marRight w:val="0"/>
          <w:marTop w:val="0"/>
          <w:marBottom w:val="0"/>
          <w:divBdr>
            <w:top w:val="none" w:sz="0" w:space="0" w:color="auto"/>
            <w:left w:val="none" w:sz="0" w:space="0" w:color="auto"/>
            <w:bottom w:val="none" w:sz="0" w:space="0" w:color="auto"/>
            <w:right w:val="none" w:sz="0" w:space="0" w:color="auto"/>
          </w:divBdr>
        </w:div>
        <w:div w:id="86266772">
          <w:marLeft w:val="0"/>
          <w:marRight w:val="0"/>
          <w:marTop w:val="0"/>
          <w:marBottom w:val="0"/>
          <w:divBdr>
            <w:top w:val="none" w:sz="0" w:space="0" w:color="auto"/>
            <w:left w:val="none" w:sz="0" w:space="0" w:color="auto"/>
            <w:bottom w:val="none" w:sz="0" w:space="0" w:color="auto"/>
            <w:right w:val="none" w:sz="0" w:space="0" w:color="auto"/>
          </w:divBdr>
        </w:div>
        <w:div w:id="90667785">
          <w:marLeft w:val="0"/>
          <w:marRight w:val="0"/>
          <w:marTop w:val="0"/>
          <w:marBottom w:val="0"/>
          <w:divBdr>
            <w:top w:val="none" w:sz="0" w:space="0" w:color="auto"/>
            <w:left w:val="none" w:sz="0" w:space="0" w:color="auto"/>
            <w:bottom w:val="none" w:sz="0" w:space="0" w:color="auto"/>
            <w:right w:val="none" w:sz="0" w:space="0" w:color="auto"/>
          </w:divBdr>
        </w:div>
        <w:div w:id="92287592">
          <w:marLeft w:val="0"/>
          <w:marRight w:val="0"/>
          <w:marTop w:val="0"/>
          <w:marBottom w:val="0"/>
          <w:divBdr>
            <w:top w:val="none" w:sz="0" w:space="0" w:color="auto"/>
            <w:left w:val="none" w:sz="0" w:space="0" w:color="auto"/>
            <w:bottom w:val="none" w:sz="0" w:space="0" w:color="auto"/>
            <w:right w:val="none" w:sz="0" w:space="0" w:color="auto"/>
          </w:divBdr>
        </w:div>
        <w:div w:id="92673568">
          <w:marLeft w:val="0"/>
          <w:marRight w:val="0"/>
          <w:marTop w:val="0"/>
          <w:marBottom w:val="0"/>
          <w:divBdr>
            <w:top w:val="none" w:sz="0" w:space="0" w:color="auto"/>
            <w:left w:val="none" w:sz="0" w:space="0" w:color="auto"/>
            <w:bottom w:val="none" w:sz="0" w:space="0" w:color="auto"/>
            <w:right w:val="none" w:sz="0" w:space="0" w:color="auto"/>
          </w:divBdr>
        </w:div>
        <w:div w:id="93326396">
          <w:marLeft w:val="0"/>
          <w:marRight w:val="0"/>
          <w:marTop w:val="0"/>
          <w:marBottom w:val="0"/>
          <w:divBdr>
            <w:top w:val="none" w:sz="0" w:space="0" w:color="auto"/>
            <w:left w:val="none" w:sz="0" w:space="0" w:color="auto"/>
            <w:bottom w:val="none" w:sz="0" w:space="0" w:color="auto"/>
            <w:right w:val="none" w:sz="0" w:space="0" w:color="auto"/>
          </w:divBdr>
        </w:div>
        <w:div w:id="93674912">
          <w:marLeft w:val="0"/>
          <w:marRight w:val="0"/>
          <w:marTop w:val="0"/>
          <w:marBottom w:val="0"/>
          <w:divBdr>
            <w:top w:val="none" w:sz="0" w:space="0" w:color="auto"/>
            <w:left w:val="none" w:sz="0" w:space="0" w:color="auto"/>
            <w:bottom w:val="none" w:sz="0" w:space="0" w:color="auto"/>
            <w:right w:val="none" w:sz="0" w:space="0" w:color="auto"/>
          </w:divBdr>
        </w:div>
        <w:div w:id="95951407">
          <w:marLeft w:val="0"/>
          <w:marRight w:val="0"/>
          <w:marTop w:val="0"/>
          <w:marBottom w:val="0"/>
          <w:divBdr>
            <w:top w:val="none" w:sz="0" w:space="0" w:color="auto"/>
            <w:left w:val="none" w:sz="0" w:space="0" w:color="auto"/>
            <w:bottom w:val="none" w:sz="0" w:space="0" w:color="auto"/>
            <w:right w:val="none" w:sz="0" w:space="0" w:color="auto"/>
          </w:divBdr>
        </w:div>
        <w:div w:id="101262995">
          <w:marLeft w:val="0"/>
          <w:marRight w:val="0"/>
          <w:marTop w:val="0"/>
          <w:marBottom w:val="0"/>
          <w:divBdr>
            <w:top w:val="none" w:sz="0" w:space="0" w:color="auto"/>
            <w:left w:val="none" w:sz="0" w:space="0" w:color="auto"/>
            <w:bottom w:val="none" w:sz="0" w:space="0" w:color="auto"/>
            <w:right w:val="none" w:sz="0" w:space="0" w:color="auto"/>
          </w:divBdr>
        </w:div>
        <w:div w:id="105077125">
          <w:marLeft w:val="0"/>
          <w:marRight w:val="0"/>
          <w:marTop w:val="0"/>
          <w:marBottom w:val="0"/>
          <w:divBdr>
            <w:top w:val="none" w:sz="0" w:space="0" w:color="auto"/>
            <w:left w:val="none" w:sz="0" w:space="0" w:color="auto"/>
            <w:bottom w:val="none" w:sz="0" w:space="0" w:color="auto"/>
            <w:right w:val="none" w:sz="0" w:space="0" w:color="auto"/>
          </w:divBdr>
        </w:div>
        <w:div w:id="106118545">
          <w:marLeft w:val="0"/>
          <w:marRight w:val="0"/>
          <w:marTop w:val="0"/>
          <w:marBottom w:val="0"/>
          <w:divBdr>
            <w:top w:val="none" w:sz="0" w:space="0" w:color="auto"/>
            <w:left w:val="none" w:sz="0" w:space="0" w:color="auto"/>
            <w:bottom w:val="none" w:sz="0" w:space="0" w:color="auto"/>
            <w:right w:val="none" w:sz="0" w:space="0" w:color="auto"/>
          </w:divBdr>
        </w:div>
        <w:div w:id="107043962">
          <w:marLeft w:val="0"/>
          <w:marRight w:val="0"/>
          <w:marTop w:val="0"/>
          <w:marBottom w:val="0"/>
          <w:divBdr>
            <w:top w:val="none" w:sz="0" w:space="0" w:color="auto"/>
            <w:left w:val="none" w:sz="0" w:space="0" w:color="auto"/>
            <w:bottom w:val="none" w:sz="0" w:space="0" w:color="auto"/>
            <w:right w:val="none" w:sz="0" w:space="0" w:color="auto"/>
          </w:divBdr>
        </w:div>
        <w:div w:id="116610218">
          <w:marLeft w:val="0"/>
          <w:marRight w:val="0"/>
          <w:marTop w:val="0"/>
          <w:marBottom w:val="0"/>
          <w:divBdr>
            <w:top w:val="none" w:sz="0" w:space="0" w:color="auto"/>
            <w:left w:val="none" w:sz="0" w:space="0" w:color="auto"/>
            <w:bottom w:val="none" w:sz="0" w:space="0" w:color="auto"/>
            <w:right w:val="none" w:sz="0" w:space="0" w:color="auto"/>
          </w:divBdr>
        </w:div>
        <w:div w:id="117578277">
          <w:marLeft w:val="0"/>
          <w:marRight w:val="0"/>
          <w:marTop w:val="0"/>
          <w:marBottom w:val="0"/>
          <w:divBdr>
            <w:top w:val="none" w:sz="0" w:space="0" w:color="auto"/>
            <w:left w:val="none" w:sz="0" w:space="0" w:color="auto"/>
            <w:bottom w:val="none" w:sz="0" w:space="0" w:color="auto"/>
            <w:right w:val="none" w:sz="0" w:space="0" w:color="auto"/>
          </w:divBdr>
        </w:div>
        <w:div w:id="118689833">
          <w:marLeft w:val="0"/>
          <w:marRight w:val="0"/>
          <w:marTop w:val="0"/>
          <w:marBottom w:val="0"/>
          <w:divBdr>
            <w:top w:val="none" w:sz="0" w:space="0" w:color="auto"/>
            <w:left w:val="none" w:sz="0" w:space="0" w:color="auto"/>
            <w:bottom w:val="none" w:sz="0" w:space="0" w:color="auto"/>
            <w:right w:val="none" w:sz="0" w:space="0" w:color="auto"/>
          </w:divBdr>
        </w:div>
        <w:div w:id="118960763">
          <w:marLeft w:val="0"/>
          <w:marRight w:val="0"/>
          <w:marTop w:val="0"/>
          <w:marBottom w:val="0"/>
          <w:divBdr>
            <w:top w:val="none" w:sz="0" w:space="0" w:color="auto"/>
            <w:left w:val="none" w:sz="0" w:space="0" w:color="auto"/>
            <w:bottom w:val="none" w:sz="0" w:space="0" w:color="auto"/>
            <w:right w:val="none" w:sz="0" w:space="0" w:color="auto"/>
          </w:divBdr>
        </w:div>
        <w:div w:id="121651491">
          <w:marLeft w:val="0"/>
          <w:marRight w:val="0"/>
          <w:marTop w:val="0"/>
          <w:marBottom w:val="0"/>
          <w:divBdr>
            <w:top w:val="none" w:sz="0" w:space="0" w:color="auto"/>
            <w:left w:val="none" w:sz="0" w:space="0" w:color="auto"/>
            <w:bottom w:val="none" w:sz="0" w:space="0" w:color="auto"/>
            <w:right w:val="none" w:sz="0" w:space="0" w:color="auto"/>
          </w:divBdr>
        </w:div>
        <w:div w:id="124668359">
          <w:marLeft w:val="0"/>
          <w:marRight w:val="0"/>
          <w:marTop w:val="0"/>
          <w:marBottom w:val="0"/>
          <w:divBdr>
            <w:top w:val="none" w:sz="0" w:space="0" w:color="auto"/>
            <w:left w:val="none" w:sz="0" w:space="0" w:color="auto"/>
            <w:bottom w:val="none" w:sz="0" w:space="0" w:color="auto"/>
            <w:right w:val="none" w:sz="0" w:space="0" w:color="auto"/>
          </w:divBdr>
        </w:div>
        <w:div w:id="130101485">
          <w:marLeft w:val="0"/>
          <w:marRight w:val="0"/>
          <w:marTop w:val="0"/>
          <w:marBottom w:val="0"/>
          <w:divBdr>
            <w:top w:val="none" w:sz="0" w:space="0" w:color="auto"/>
            <w:left w:val="none" w:sz="0" w:space="0" w:color="auto"/>
            <w:bottom w:val="none" w:sz="0" w:space="0" w:color="auto"/>
            <w:right w:val="none" w:sz="0" w:space="0" w:color="auto"/>
          </w:divBdr>
        </w:div>
        <w:div w:id="140730489">
          <w:marLeft w:val="0"/>
          <w:marRight w:val="0"/>
          <w:marTop w:val="0"/>
          <w:marBottom w:val="0"/>
          <w:divBdr>
            <w:top w:val="none" w:sz="0" w:space="0" w:color="auto"/>
            <w:left w:val="none" w:sz="0" w:space="0" w:color="auto"/>
            <w:bottom w:val="none" w:sz="0" w:space="0" w:color="auto"/>
            <w:right w:val="none" w:sz="0" w:space="0" w:color="auto"/>
          </w:divBdr>
        </w:div>
        <w:div w:id="150144458">
          <w:marLeft w:val="0"/>
          <w:marRight w:val="0"/>
          <w:marTop w:val="0"/>
          <w:marBottom w:val="0"/>
          <w:divBdr>
            <w:top w:val="none" w:sz="0" w:space="0" w:color="auto"/>
            <w:left w:val="none" w:sz="0" w:space="0" w:color="auto"/>
            <w:bottom w:val="none" w:sz="0" w:space="0" w:color="auto"/>
            <w:right w:val="none" w:sz="0" w:space="0" w:color="auto"/>
          </w:divBdr>
        </w:div>
        <w:div w:id="152070209">
          <w:marLeft w:val="0"/>
          <w:marRight w:val="0"/>
          <w:marTop w:val="0"/>
          <w:marBottom w:val="0"/>
          <w:divBdr>
            <w:top w:val="none" w:sz="0" w:space="0" w:color="auto"/>
            <w:left w:val="none" w:sz="0" w:space="0" w:color="auto"/>
            <w:bottom w:val="none" w:sz="0" w:space="0" w:color="auto"/>
            <w:right w:val="none" w:sz="0" w:space="0" w:color="auto"/>
          </w:divBdr>
        </w:div>
        <w:div w:id="154152135">
          <w:marLeft w:val="0"/>
          <w:marRight w:val="0"/>
          <w:marTop w:val="0"/>
          <w:marBottom w:val="0"/>
          <w:divBdr>
            <w:top w:val="none" w:sz="0" w:space="0" w:color="auto"/>
            <w:left w:val="none" w:sz="0" w:space="0" w:color="auto"/>
            <w:bottom w:val="none" w:sz="0" w:space="0" w:color="auto"/>
            <w:right w:val="none" w:sz="0" w:space="0" w:color="auto"/>
          </w:divBdr>
        </w:div>
        <w:div w:id="156194476">
          <w:marLeft w:val="0"/>
          <w:marRight w:val="0"/>
          <w:marTop w:val="0"/>
          <w:marBottom w:val="0"/>
          <w:divBdr>
            <w:top w:val="none" w:sz="0" w:space="0" w:color="auto"/>
            <w:left w:val="none" w:sz="0" w:space="0" w:color="auto"/>
            <w:bottom w:val="none" w:sz="0" w:space="0" w:color="auto"/>
            <w:right w:val="none" w:sz="0" w:space="0" w:color="auto"/>
          </w:divBdr>
        </w:div>
        <w:div w:id="163058242">
          <w:marLeft w:val="0"/>
          <w:marRight w:val="0"/>
          <w:marTop w:val="0"/>
          <w:marBottom w:val="0"/>
          <w:divBdr>
            <w:top w:val="none" w:sz="0" w:space="0" w:color="auto"/>
            <w:left w:val="none" w:sz="0" w:space="0" w:color="auto"/>
            <w:bottom w:val="none" w:sz="0" w:space="0" w:color="auto"/>
            <w:right w:val="none" w:sz="0" w:space="0" w:color="auto"/>
          </w:divBdr>
        </w:div>
        <w:div w:id="166293225">
          <w:marLeft w:val="0"/>
          <w:marRight w:val="0"/>
          <w:marTop w:val="0"/>
          <w:marBottom w:val="0"/>
          <w:divBdr>
            <w:top w:val="none" w:sz="0" w:space="0" w:color="auto"/>
            <w:left w:val="none" w:sz="0" w:space="0" w:color="auto"/>
            <w:bottom w:val="none" w:sz="0" w:space="0" w:color="auto"/>
            <w:right w:val="none" w:sz="0" w:space="0" w:color="auto"/>
          </w:divBdr>
        </w:div>
        <w:div w:id="166483287">
          <w:marLeft w:val="0"/>
          <w:marRight w:val="0"/>
          <w:marTop w:val="0"/>
          <w:marBottom w:val="0"/>
          <w:divBdr>
            <w:top w:val="none" w:sz="0" w:space="0" w:color="auto"/>
            <w:left w:val="none" w:sz="0" w:space="0" w:color="auto"/>
            <w:bottom w:val="none" w:sz="0" w:space="0" w:color="auto"/>
            <w:right w:val="none" w:sz="0" w:space="0" w:color="auto"/>
          </w:divBdr>
        </w:div>
        <w:div w:id="169369789">
          <w:marLeft w:val="0"/>
          <w:marRight w:val="0"/>
          <w:marTop w:val="0"/>
          <w:marBottom w:val="0"/>
          <w:divBdr>
            <w:top w:val="none" w:sz="0" w:space="0" w:color="auto"/>
            <w:left w:val="none" w:sz="0" w:space="0" w:color="auto"/>
            <w:bottom w:val="none" w:sz="0" w:space="0" w:color="auto"/>
            <w:right w:val="none" w:sz="0" w:space="0" w:color="auto"/>
          </w:divBdr>
        </w:div>
        <w:div w:id="172378486">
          <w:marLeft w:val="0"/>
          <w:marRight w:val="0"/>
          <w:marTop w:val="0"/>
          <w:marBottom w:val="0"/>
          <w:divBdr>
            <w:top w:val="none" w:sz="0" w:space="0" w:color="auto"/>
            <w:left w:val="none" w:sz="0" w:space="0" w:color="auto"/>
            <w:bottom w:val="none" w:sz="0" w:space="0" w:color="auto"/>
            <w:right w:val="none" w:sz="0" w:space="0" w:color="auto"/>
          </w:divBdr>
        </w:div>
        <w:div w:id="172842188">
          <w:marLeft w:val="0"/>
          <w:marRight w:val="0"/>
          <w:marTop w:val="0"/>
          <w:marBottom w:val="0"/>
          <w:divBdr>
            <w:top w:val="none" w:sz="0" w:space="0" w:color="auto"/>
            <w:left w:val="none" w:sz="0" w:space="0" w:color="auto"/>
            <w:bottom w:val="none" w:sz="0" w:space="0" w:color="auto"/>
            <w:right w:val="none" w:sz="0" w:space="0" w:color="auto"/>
          </w:divBdr>
        </w:div>
        <w:div w:id="176434453">
          <w:marLeft w:val="0"/>
          <w:marRight w:val="0"/>
          <w:marTop w:val="0"/>
          <w:marBottom w:val="0"/>
          <w:divBdr>
            <w:top w:val="none" w:sz="0" w:space="0" w:color="auto"/>
            <w:left w:val="none" w:sz="0" w:space="0" w:color="auto"/>
            <w:bottom w:val="none" w:sz="0" w:space="0" w:color="auto"/>
            <w:right w:val="none" w:sz="0" w:space="0" w:color="auto"/>
          </w:divBdr>
        </w:div>
        <w:div w:id="180318476">
          <w:marLeft w:val="0"/>
          <w:marRight w:val="0"/>
          <w:marTop w:val="0"/>
          <w:marBottom w:val="0"/>
          <w:divBdr>
            <w:top w:val="none" w:sz="0" w:space="0" w:color="auto"/>
            <w:left w:val="none" w:sz="0" w:space="0" w:color="auto"/>
            <w:bottom w:val="none" w:sz="0" w:space="0" w:color="auto"/>
            <w:right w:val="none" w:sz="0" w:space="0" w:color="auto"/>
          </w:divBdr>
        </w:div>
        <w:div w:id="183180306">
          <w:marLeft w:val="0"/>
          <w:marRight w:val="0"/>
          <w:marTop w:val="0"/>
          <w:marBottom w:val="0"/>
          <w:divBdr>
            <w:top w:val="none" w:sz="0" w:space="0" w:color="auto"/>
            <w:left w:val="none" w:sz="0" w:space="0" w:color="auto"/>
            <w:bottom w:val="none" w:sz="0" w:space="0" w:color="auto"/>
            <w:right w:val="none" w:sz="0" w:space="0" w:color="auto"/>
          </w:divBdr>
        </w:div>
        <w:div w:id="183708973">
          <w:marLeft w:val="0"/>
          <w:marRight w:val="0"/>
          <w:marTop w:val="0"/>
          <w:marBottom w:val="0"/>
          <w:divBdr>
            <w:top w:val="none" w:sz="0" w:space="0" w:color="auto"/>
            <w:left w:val="none" w:sz="0" w:space="0" w:color="auto"/>
            <w:bottom w:val="none" w:sz="0" w:space="0" w:color="auto"/>
            <w:right w:val="none" w:sz="0" w:space="0" w:color="auto"/>
          </w:divBdr>
        </w:div>
        <w:div w:id="184291390">
          <w:marLeft w:val="0"/>
          <w:marRight w:val="0"/>
          <w:marTop w:val="0"/>
          <w:marBottom w:val="0"/>
          <w:divBdr>
            <w:top w:val="none" w:sz="0" w:space="0" w:color="auto"/>
            <w:left w:val="none" w:sz="0" w:space="0" w:color="auto"/>
            <w:bottom w:val="none" w:sz="0" w:space="0" w:color="auto"/>
            <w:right w:val="none" w:sz="0" w:space="0" w:color="auto"/>
          </w:divBdr>
        </w:div>
        <w:div w:id="185144912">
          <w:marLeft w:val="0"/>
          <w:marRight w:val="0"/>
          <w:marTop w:val="0"/>
          <w:marBottom w:val="0"/>
          <w:divBdr>
            <w:top w:val="none" w:sz="0" w:space="0" w:color="auto"/>
            <w:left w:val="none" w:sz="0" w:space="0" w:color="auto"/>
            <w:bottom w:val="none" w:sz="0" w:space="0" w:color="auto"/>
            <w:right w:val="none" w:sz="0" w:space="0" w:color="auto"/>
          </w:divBdr>
        </w:div>
        <w:div w:id="188106257">
          <w:marLeft w:val="0"/>
          <w:marRight w:val="0"/>
          <w:marTop w:val="0"/>
          <w:marBottom w:val="0"/>
          <w:divBdr>
            <w:top w:val="none" w:sz="0" w:space="0" w:color="auto"/>
            <w:left w:val="none" w:sz="0" w:space="0" w:color="auto"/>
            <w:bottom w:val="none" w:sz="0" w:space="0" w:color="auto"/>
            <w:right w:val="none" w:sz="0" w:space="0" w:color="auto"/>
          </w:divBdr>
        </w:div>
        <w:div w:id="189226946">
          <w:marLeft w:val="0"/>
          <w:marRight w:val="0"/>
          <w:marTop w:val="0"/>
          <w:marBottom w:val="0"/>
          <w:divBdr>
            <w:top w:val="none" w:sz="0" w:space="0" w:color="auto"/>
            <w:left w:val="none" w:sz="0" w:space="0" w:color="auto"/>
            <w:bottom w:val="none" w:sz="0" w:space="0" w:color="auto"/>
            <w:right w:val="none" w:sz="0" w:space="0" w:color="auto"/>
          </w:divBdr>
        </w:div>
        <w:div w:id="192042243">
          <w:marLeft w:val="0"/>
          <w:marRight w:val="0"/>
          <w:marTop w:val="0"/>
          <w:marBottom w:val="0"/>
          <w:divBdr>
            <w:top w:val="none" w:sz="0" w:space="0" w:color="auto"/>
            <w:left w:val="none" w:sz="0" w:space="0" w:color="auto"/>
            <w:bottom w:val="none" w:sz="0" w:space="0" w:color="auto"/>
            <w:right w:val="none" w:sz="0" w:space="0" w:color="auto"/>
          </w:divBdr>
        </w:div>
        <w:div w:id="193807447">
          <w:marLeft w:val="0"/>
          <w:marRight w:val="0"/>
          <w:marTop w:val="0"/>
          <w:marBottom w:val="0"/>
          <w:divBdr>
            <w:top w:val="none" w:sz="0" w:space="0" w:color="auto"/>
            <w:left w:val="none" w:sz="0" w:space="0" w:color="auto"/>
            <w:bottom w:val="none" w:sz="0" w:space="0" w:color="auto"/>
            <w:right w:val="none" w:sz="0" w:space="0" w:color="auto"/>
          </w:divBdr>
        </w:div>
        <w:div w:id="199588322">
          <w:marLeft w:val="0"/>
          <w:marRight w:val="0"/>
          <w:marTop w:val="0"/>
          <w:marBottom w:val="0"/>
          <w:divBdr>
            <w:top w:val="none" w:sz="0" w:space="0" w:color="auto"/>
            <w:left w:val="none" w:sz="0" w:space="0" w:color="auto"/>
            <w:bottom w:val="none" w:sz="0" w:space="0" w:color="auto"/>
            <w:right w:val="none" w:sz="0" w:space="0" w:color="auto"/>
          </w:divBdr>
        </w:div>
        <w:div w:id="199711638">
          <w:marLeft w:val="0"/>
          <w:marRight w:val="0"/>
          <w:marTop w:val="0"/>
          <w:marBottom w:val="0"/>
          <w:divBdr>
            <w:top w:val="none" w:sz="0" w:space="0" w:color="auto"/>
            <w:left w:val="none" w:sz="0" w:space="0" w:color="auto"/>
            <w:bottom w:val="none" w:sz="0" w:space="0" w:color="auto"/>
            <w:right w:val="none" w:sz="0" w:space="0" w:color="auto"/>
          </w:divBdr>
        </w:div>
        <w:div w:id="200244770">
          <w:marLeft w:val="0"/>
          <w:marRight w:val="0"/>
          <w:marTop w:val="0"/>
          <w:marBottom w:val="0"/>
          <w:divBdr>
            <w:top w:val="none" w:sz="0" w:space="0" w:color="auto"/>
            <w:left w:val="none" w:sz="0" w:space="0" w:color="auto"/>
            <w:bottom w:val="none" w:sz="0" w:space="0" w:color="auto"/>
            <w:right w:val="none" w:sz="0" w:space="0" w:color="auto"/>
          </w:divBdr>
        </w:div>
        <w:div w:id="200675482">
          <w:marLeft w:val="0"/>
          <w:marRight w:val="0"/>
          <w:marTop w:val="0"/>
          <w:marBottom w:val="0"/>
          <w:divBdr>
            <w:top w:val="none" w:sz="0" w:space="0" w:color="auto"/>
            <w:left w:val="none" w:sz="0" w:space="0" w:color="auto"/>
            <w:bottom w:val="none" w:sz="0" w:space="0" w:color="auto"/>
            <w:right w:val="none" w:sz="0" w:space="0" w:color="auto"/>
          </w:divBdr>
        </w:div>
        <w:div w:id="203560114">
          <w:marLeft w:val="0"/>
          <w:marRight w:val="0"/>
          <w:marTop w:val="0"/>
          <w:marBottom w:val="0"/>
          <w:divBdr>
            <w:top w:val="none" w:sz="0" w:space="0" w:color="auto"/>
            <w:left w:val="none" w:sz="0" w:space="0" w:color="auto"/>
            <w:bottom w:val="none" w:sz="0" w:space="0" w:color="auto"/>
            <w:right w:val="none" w:sz="0" w:space="0" w:color="auto"/>
          </w:divBdr>
        </w:div>
        <w:div w:id="205721470">
          <w:marLeft w:val="0"/>
          <w:marRight w:val="0"/>
          <w:marTop w:val="0"/>
          <w:marBottom w:val="0"/>
          <w:divBdr>
            <w:top w:val="none" w:sz="0" w:space="0" w:color="auto"/>
            <w:left w:val="none" w:sz="0" w:space="0" w:color="auto"/>
            <w:bottom w:val="none" w:sz="0" w:space="0" w:color="auto"/>
            <w:right w:val="none" w:sz="0" w:space="0" w:color="auto"/>
          </w:divBdr>
        </w:div>
        <w:div w:id="208420816">
          <w:marLeft w:val="0"/>
          <w:marRight w:val="0"/>
          <w:marTop w:val="0"/>
          <w:marBottom w:val="0"/>
          <w:divBdr>
            <w:top w:val="none" w:sz="0" w:space="0" w:color="auto"/>
            <w:left w:val="none" w:sz="0" w:space="0" w:color="auto"/>
            <w:bottom w:val="none" w:sz="0" w:space="0" w:color="auto"/>
            <w:right w:val="none" w:sz="0" w:space="0" w:color="auto"/>
          </w:divBdr>
        </w:div>
        <w:div w:id="209808280">
          <w:marLeft w:val="0"/>
          <w:marRight w:val="0"/>
          <w:marTop w:val="0"/>
          <w:marBottom w:val="0"/>
          <w:divBdr>
            <w:top w:val="none" w:sz="0" w:space="0" w:color="auto"/>
            <w:left w:val="none" w:sz="0" w:space="0" w:color="auto"/>
            <w:bottom w:val="none" w:sz="0" w:space="0" w:color="auto"/>
            <w:right w:val="none" w:sz="0" w:space="0" w:color="auto"/>
          </w:divBdr>
        </w:div>
        <w:div w:id="211701236">
          <w:marLeft w:val="0"/>
          <w:marRight w:val="0"/>
          <w:marTop w:val="0"/>
          <w:marBottom w:val="0"/>
          <w:divBdr>
            <w:top w:val="none" w:sz="0" w:space="0" w:color="auto"/>
            <w:left w:val="none" w:sz="0" w:space="0" w:color="auto"/>
            <w:bottom w:val="none" w:sz="0" w:space="0" w:color="auto"/>
            <w:right w:val="none" w:sz="0" w:space="0" w:color="auto"/>
          </w:divBdr>
        </w:div>
        <w:div w:id="212078634">
          <w:marLeft w:val="0"/>
          <w:marRight w:val="0"/>
          <w:marTop w:val="0"/>
          <w:marBottom w:val="0"/>
          <w:divBdr>
            <w:top w:val="none" w:sz="0" w:space="0" w:color="auto"/>
            <w:left w:val="none" w:sz="0" w:space="0" w:color="auto"/>
            <w:bottom w:val="none" w:sz="0" w:space="0" w:color="auto"/>
            <w:right w:val="none" w:sz="0" w:space="0" w:color="auto"/>
          </w:divBdr>
        </w:div>
        <w:div w:id="212276480">
          <w:marLeft w:val="0"/>
          <w:marRight w:val="0"/>
          <w:marTop w:val="0"/>
          <w:marBottom w:val="0"/>
          <w:divBdr>
            <w:top w:val="none" w:sz="0" w:space="0" w:color="auto"/>
            <w:left w:val="none" w:sz="0" w:space="0" w:color="auto"/>
            <w:bottom w:val="none" w:sz="0" w:space="0" w:color="auto"/>
            <w:right w:val="none" w:sz="0" w:space="0" w:color="auto"/>
          </w:divBdr>
        </w:div>
        <w:div w:id="212617783">
          <w:marLeft w:val="0"/>
          <w:marRight w:val="0"/>
          <w:marTop w:val="0"/>
          <w:marBottom w:val="0"/>
          <w:divBdr>
            <w:top w:val="none" w:sz="0" w:space="0" w:color="auto"/>
            <w:left w:val="none" w:sz="0" w:space="0" w:color="auto"/>
            <w:bottom w:val="none" w:sz="0" w:space="0" w:color="auto"/>
            <w:right w:val="none" w:sz="0" w:space="0" w:color="auto"/>
          </w:divBdr>
        </w:div>
        <w:div w:id="216667047">
          <w:marLeft w:val="0"/>
          <w:marRight w:val="0"/>
          <w:marTop w:val="0"/>
          <w:marBottom w:val="0"/>
          <w:divBdr>
            <w:top w:val="none" w:sz="0" w:space="0" w:color="auto"/>
            <w:left w:val="none" w:sz="0" w:space="0" w:color="auto"/>
            <w:bottom w:val="none" w:sz="0" w:space="0" w:color="auto"/>
            <w:right w:val="none" w:sz="0" w:space="0" w:color="auto"/>
          </w:divBdr>
        </w:div>
        <w:div w:id="216672905">
          <w:marLeft w:val="0"/>
          <w:marRight w:val="0"/>
          <w:marTop w:val="0"/>
          <w:marBottom w:val="0"/>
          <w:divBdr>
            <w:top w:val="none" w:sz="0" w:space="0" w:color="auto"/>
            <w:left w:val="none" w:sz="0" w:space="0" w:color="auto"/>
            <w:bottom w:val="none" w:sz="0" w:space="0" w:color="auto"/>
            <w:right w:val="none" w:sz="0" w:space="0" w:color="auto"/>
          </w:divBdr>
        </w:div>
        <w:div w:id="216860487">
          <w:marLeft w:val="0"/>
          <w:marRight w:val="0"/>
          <w:marTop w:val="0"/>
          <w:marBottom w:val="0"/>
          <w:divBdr>
            <w:top w:val="none" w:sz="0" w:space="0" w:color="auto"/>
            <w:left w:val="none" w:sz="0" w:space="0" w:color="auto"/>
            <w:bottom w:val="none" w:sz="0" w:space="0" w:color="auto"/>
            <w:right w:val="none" w:sz="0" w:space="0" w:color="auto"/>
          </w:divBdr>
        </w:div>
        <w:div w:id="217283091">
          <w:marLeft w:val="0"/>
          <w:marRight w:val="0"/>
          <w:marTop w:val="0"/>
          <w:marBottom w:val="0"/>
          <w:divBdr>
            <w:top w:val="none" w:sz="0" w:space="0" w:color="auto"/>
            <w:left w:val="none" w:sz="0" w:space="0" w:color="auto"/>
            <w:bottom w:val="none" w:sz="0" w:space="0" w:color="auto"/>
            <w:right w:val="none" w:sz="0" w:space="0" w:color="auto"/>
          </w:divBdr>
        </w:div>
        <w:div w:id="218328786">
          <w:marLeft w:val="0"/>
          <w:marRight w:val="0"/>
          <w:marTop w:val="0"/>
          <w:marBottom w:val="0"/>
          <w:divBdr>
            <w:top w:val="none" w:sz="0" w:space="0" w:color="auto"/>
            <w:left w:val="none" w:sz="0" w:space="0" w:color="auto"/>
            <w:bottom w:val="none" w:sz="0" w:space="0" w:color="auto"/>
            <w:right w:val="none" w:sz="0" w:space="0" w:color="auto"/>
          </w:divBdr>
        </w:div>
        <w:div w:id="229582552">
          <w:marLeft w:val="0"/>
          <w:marRight w:val="0"/>
          <w:marTop w:val="0"/>
          <w:marBottom w:val="0"/>
          <w:divBdr>
            <w:top w:val="none" w:sz="0" w:space="0" w:color="auto"/>
            <w:left w:val="none" w:sz="0" w:space="0" w:color="auto"/>
            <w:bottom w:val="none" w:sz="0" w:space="0" w:color="auto"/>
            <w:right w:val="none" w:sz="0" w:space="0" w:color="auto"/>
          </w:divBdr>
        </w:div>
        <w:div w:id="232736471">
          <w:marLeft w:val="0"/>
          <w:marRight w:val="0"/>
          <w:marTop w:val="0"/>
          <w:marBottom w:val="0"/>
          <w:divBdr>
            <w:top w:val="none" w:sz="0" w:space="0" w:color="auto"/>
            <w:left w:val="none" w:sz="0" w:space="0" w:color="auto"/>
            <w:bottom w:val="none" w:sz="0" w:space="0" w:color="auto"/>
            <w:right w:val="none" w:sz="0" w:space="0" w:color="auto"/>
          </w:divBdr>
        </w:div>
        <w:div w:id="240140765">
          <w:marLeft w:val="0"/>
          <w:marRight w:val="0"/>
          <w:marTop w:val="0"/>
          <w:marBottom w:val="0"/>
          <w:divBdr>
            <w:top w:val="none" w:sz="0" w:space="0" w:color="auto"/>
            <w:left w:val="none" w:sz="0" w:space="0" w:color="auto"/>
            <w:bottom w:val="none" w:sz="0" w:space="0" w:color="auto"/>
            <w:right w:val="none" w:sz="0" w:space="0" w:color="auto"/>
          </w:divBdr>
        </w:div>
        <w:div w:id="242419225">
          <w:marLeft w:val="0"/>
          <w:marRight w:val="0"/>
          <w:marTop w:val="0"/>
          <w:marBottom w:val="0"/>
          <w:divBdr>
            <w:top w:val="none" w:sz="0" w:space="0" w:color="auto"/>
            <w:left w:val="none" w:sz="0" w:space="0" w:color="auto"/>
            <w:bottom w:val="none" w:sz="0" w:space="0" w:color="auto"/>
            <w:right w:val="none" w:sz="0" w:space="0" w:color="auto"/>
          </w:divBdr>
        </w:div>
        <w:div w:id="244724327">
          <w:marLeft w:val="0"/>
          <w:marRight w:val="0"/>
          <w:marTop w:val="0"/>
          <w:marBottom w:val="0"/>
          <w:divBdr>
            <w:top w:val="none" w:sz="0" w:space="0" w:color="auto"/>
            <w:left w:val="none" w:sz="0" w:space="0" w:color="auto"/>
            <w:bottom w:val="none" w:sz="0" w:space="0" w:color="auto"/>
            <w:right w:val="none" w:sz="0" w:space="0" w:color="auto"/>
          </w:divBdr>
        </w:div>
        <w:div w:id="255789482">
          <w:marLeft w:val="0"/>
          <w:marRight w:val="0"/>
          <w:marTop w:val="0"/>
          <w:marBottom w:val="0"/>
          <w:divBdr>
            <w:top w:val="none" w:sz="0" w:space="0" w:color="auto"/>
            <w:left w:val="none" w:sz="0" w:space="0" w:color="auto"/>
            <w:bottom w:val="none" w:sz="0" w:space="0" w:color="auto"/>
            <w:right w:val="none" w:sz="0" w:space="0" w:color="auto"/>
          </w:divBdr>
        </w:div>
        <w:div w:id="260769064">
          <w:marLeft w:val="0"/>
          <w:marRight w:val="0"/>
          <w:marTop w:val="0"/>
          <w:marBottom w:val="0"/>
          <w:divBdr>
            <w:top w:val="none" w:sz="0" w:space="0" w:color="auto"/>
            <w:left w:val="none" w:sz="0" w:space="0" w:color="auto"/>
            <w:bottom w:val="none" w:sz="0" w:space="0" w:color="auto"/>
            <w:right w:val="none" w:sz="0" w:space="0" w:color="auto"/>
          </w:divBdr>
        </w:div>
        <w:div w:id="260921139">
          <w:marLeft w:val="0"/>
          <w:marRight w:val="0"/>
          <w:marTop w:val="0"/>
          <w:marBottom w:val="0"/>
          <w:divBdr>
            <w:top w:val="none" w:sz="0" w:space="0" w:color="auto"/>
            <w:left w:val="none" w:sz="0" w:space="0" w:color="auto"/>
            <w:bottom w:val="none" w:sz="0" w:space="0" w:color="auto"/>
            <w:right w:val="none" w:sz="0" w:space="0" w:color="auto"/>
          </w:divBdr>
        </w:div>
        <w:div w:id="261306483">
          <w:marLeft w:val="0"/>
          <w:marRight w:val="0"/>
          <w:marTop w:val="0"/>
          <w:marBottom w:val="0"/>
          <w:divBdr>
            <w:top w:val="none" w:sz="0" w:space="0" w:color="auto"/>
            <w:left w:val="none" w:sz="0" w:space="0" w:color="auto"/>
            <w:bottom w:val="none" w:sz="0" w:space="0" w:color="auto"/>
            <w:right w:val="none" w:sz="0" w:space="0" w:color="auto"/>
          </w:divBdr>
        </w:div>
        <w:div w:id="264461869">
          <w:marLeft w:val="0"/>
          <w:marRight w:val="0"/>
          <w:marTop w:val="0"/>
          <w:marBottom w:val="0"/>
          <w:divBdr>
            <w:top w:val="none" w:sz="0" w:space="0" w:color="auto"/>
            <w:left w:val="none" w:sz="0" w:space="0" w:color="auto"/>
            <w:bottom w:val="none" w:sz="0" w:space="0" w:color="auto"/>
            <w:right w:val="none" w:sz="0" w:space="0" w:color="auto"/>
          </w:divBdr>
        </w:div>
        <w:div w:id="266154357">
          <w:marLeft w:val="0"/>
          <w:marRight w:val="0"/>
          <w:marTop w:val="0"/>
          <w:marBottom w:val="0"/>
          <w:divBdr>
            <w:top w:val="none" w:sz="0" w:space="0" w:color="auto"/>
            <w:left w:val="none" w:sz="0" w:space="0" w:color="auto"/>
            <w:bottom w:val="none" w:sz="0" w:space="0" w:color="auto"/>
            <w:right w:val="none" w:sz="0" w:space="0" w:color="auto"/>
          </w:divBdr>
        </w:div>
        <w:div w:id="269436417">
          <w:marLeft w:val="0"/>
          <w:marRight w:val="0"/>
          <w:marTop w:val="0"/>
          <w:marBottom w:val="0"/>
          <w:divBdr>
            <w:top w:val="none" w:sz="0" w:space="0" w:color="auto"/>
            <w:left w:val="none" w:sz="0" w:space="0" w:color="auto"/>
            <w:bottom w:val="none" w:sz="0" w:space="0" w:color="auto"/>
            <w:right w:val="none" w:sz="0" w:space="0" w:color="auto"/>
          </w:divBdr>
        </w:div>
        <w:div w:id="279337558">
          <w:marLeft w:val="0"/>
          <w:marRight w:val="0"/>
          <w:marTop w:val="0"/>
          <w:marBottom w:val="0"/>
          <w:divBdr>
            <w:top w:val="none" w:sz="0" w:space="0" w:color="auto"/>
            <w:left w:val="none" w:sz="0" w:space="0" w:color="auto"/>
            <w:bottom w:val="none" w:sz="0" w:space="0" w:color="auto"/>
            <w:right w:val="none" w:sz="0" w:space="0" w:color="auto"/>
          </w:divBdr>
        </w:div>
        <w:div w:id="279801815">
          <w:marLeft w:val="0"/>
          <w:marRight w:val="0"/>
          <w:marTop w:val="0"/>
          <w:marBottom w:val="0"/>
          <w:divBdr>
            <w:top w:val="none" w:sz="0" w:space="0" w:color="auto"/>
            <w:left w:val="none" w:sz="0" w:space="0" w:color="auto"/>
            <w:bottom w:val="none" w:sz="0" w:space="0" w:color="auto"/>
            <w:right w:val="none" w:sz="0" w:space="0" w:color="auto"/>
          </w:divBdr>
        </w:div>
        <w:div w:id="280232441">
          <w:marLeft w:val="0"/>
          <w:marRight w:val="0"/>
          <w:marTop w:val="0"/>
          <w:marBottom w:val="0"/>
          <w:divBdr>
            <w:top w:val="none" w:sz="0" w:space="0" w:color="auto"/>
            <w:left w:val="none" w:sz="0" w:space="0" w:color="auto"/>
            <w:bottom w:val="none" w:sz="0" w:space="0" w:color="auto"/>
            <w:right w:val="none" w:sz="0" w:space="0" w:color="auto"/>
          </w:divBdr>
        </w:div>
        <w:div w:id="280958099">
          <w:marLeft w:val="0"/>
          <w:marRight w:val="0"/>
          <w:marTop w:val="0"/>
          <w:marBottom w:val="0"/>
          <w:divBdr>
            <w:top w:val="none" w:sz="0" w:space="0" w:color="auto"/>
            <w:left w:val="none" w:sz="0" w:space="0" w:color="auto"/>
            <w:bottom w:val="none" w:sz="0" w:space="0" w:color="auto"/>
            <w:right w:val="none" w:sz="0" w:space="0" w:color="auto"/>
          </w:divBdr>
        </w:div>
        <w:div w:id="285893547">
          <w:marLeft w:val="0"/>
          <w:marRight w:val="0"/>
          <w:marTop w:val="0"/>
          <w:marBottom w:val="0"/>
          <w:divBdr>
            <w:top w:val="none" w:sz="0" w:space="0" w:color="auto"/>
            <w:left w:val="none" w:sz="0" w:space="0" w:color="auto"/>
            <w:bottom w:val="none" w:sz="0" w:space="0" w:color="auto"/>
            <w:right w:val="none" w:sz="0" w:space="0" w:color="auto"/>
          </w:divBdr>
        </w:div>
        <w:div w:id="287860027">
          <w:marLeft w:val="0"/>
          <w:marRight w:val="0"/>
          <w:marTop w:val="0"/>
          <w:marBottom w:val="0"/>
          <w:divBdr>
            <w:top w:val="none" w:sz="0" w:space="0" w:color="auto"/>
            <w:left w:val="none" w:sz="0" w:space="0" w:color="auto"/>
            <w:bottom w:val="none" w:sz="0" w:space="0" w:color="auto"/>
            <w:right w:val="none" w:sz="0" w:space="0" w:color="auto"/>
          </w:divBdr>
        </w:div>
        <w:div w:id="289477004">
          <w:marLeft w:val="0"/>
          <w:marRight w:val="0"/>
          <w:marTop w:val="0"/>
          <w:marBottom w:val="0"/>
          <w:divBdr>
            <w:top w:val="none" w:sz="0" w:space="0" w:color="auto"/>
            <w:left w:val="none" w:sz="0" w:space="0" w:color="auto"/>
            <w:bottom w:val="none" w:sz="0" w:space="0" w:color="auto"/>
            <w:right w:val="none" w:sz="0" w:space="0" w:color="auto"/>
          </w:divBdr>
        </w:div>
        <w:div w:id="290482565">
          <w:marLeft w:val="0"/>
          <w:marRight w:val="0"/>
          <w:marTop w:val="0"/>
          <w:marBottom w:val="0"/>
          <w:divBdr>
            <w:top w:val="none" w:sz="0" w:space="0" w:color="auto"/>
            <w:left w:val="none" w:sz="0" w:space="0" w:color="auto"/>
            <w:bottom w:val="none" w:sz="0" w:space="0" w:color="auto"/>
            <w:right w:val="none" w:sz="0" w:space="0" w:color="auto"/>
          </w:divBdr>
        </w:div>
        <w:div w:id="296760164">
          <w:marLeft w:val="0"/>
          <w:marRight w:val="0"/>
          <w:marTop w:val="0"/>
          <w:marBottom w:val="0"/>
          <w:divBdr>
            <w:top w:val="none" w:sz="0" w:space="0" w:color="auto"/>
            <w:left w:val="none" w:sz="0" w:space="0" w:color="auto"/>
            <w:bottom w:val="none" w:sz="0" w:space="0" w:color="auto"/>
            <w:right w:val="none" w:sz="0" w:space="0" w:color="auto"/>
          </w:divBdr>
        </w:div>
        <w:div w:id="298341341">
          <w:marLeft w:val="0"/>
          <w:marRight w:val="0"/>
          <w:marTop w:val="0"/>
          <w:marBottom w:val="0"/>
          <w:divBdr>
            <w:top w:val="none" w:sz="0" w:space="0" w:color="auto"/>
            <w:left w:val="none" w:sz="0" w:space="0" w:color="auto"/>
            <w:bottom w:val="none" w:sz="0" w:space="0" w:color="auto"/>
            <w:right w:val="none" w:sz="0" w:space="0" w:color="auto"/>
          </w:divBdr>
        </w:div>
        <w:div w:id="301426978">
          <w:marLeft w:val="0"/>
          <w:marRight w:val="0"/>
          <w:marTop w:val="0"/>
          <w:marBottom w:val="0"/>
          <w:divBdr>
            <w:top w:val="none" w:sz="0" w:space="0" w:color="auto"/>
            <w:left w:val="none" w:sz="0" w:space="0" w:color="auto"/>
            <w:bottom w:val="none" w:sz="0" w:space="0" w:color="auto"/>
            <w:right w:val="none" w:sz="0" w:space="0" w:color="auto"/>
          </w:divBdr>
        </w:div>
        <w:div w:id="306477961">
          <w:marLeft w:val="0"/>
          <w:marRight w:val="0"/>
          <w:marTop w:val="0"/>
          <w:marBottom w:val="0"/>
          <w:divBdr>
            <w:top w:val="none" w:sz="0" w:space="0" w:color="auto"/>
            <w:left w:val="none" w:sz="0" w:space="0" w:color="auto"/>
            <w:bottom w:val="none" w:sz="0" w:space="0" w:color="auto"/>
            <w:right w:val="none" w:sz="0" w:space="0" w:color="auto"/>
          </w:divBdr>
        </w:div>
        <w:div w:id="306864485">
          <w:marLeft w:val="0"/>
          <w:marRight w:val="0"/>
          <w:marTop w:val="0"/>
          <w:marBottom w:val="0"/>
          <w:divBdr>
            <w:top w:val="none" w:sz="0" w:space="0" w:color="auto"/>
            <w:left w:val="none" w:sz="0" w:space="0" w:color="auto"/>
            <w:bottom w:val="none" w:sz="0" w:space="0" w:color="auto"/>
            <w:right w:val="none" w:sz="0" w:space="0" w:color="auto"/>
          </w:divBdr>
        </w:div>
        <w:div w:id="316540405">
          <w:marLeft w:val="0"/>
          <w:marRight w:val="0"/>
          <w:marTop w:val="0"/>
          <w:marBottom w:val="0"/>
          <w:divBdr>
            <w:top w:val="none" w:sz="0" w:space="0" w:color="auto"/>
            <w:left w:val="none" w:sz="0" w:space="0" w:color="auto"/>
            <w:bottom w:val="none" w:sz="0" w:space="0" w:color="auto"/>
            <w:right w:val="none" w:sz="0" w:space="0" w:color="auto"/>
          </w:divBdr>
        </w:div>
        <w:div w:id="321399687">
          <w:marLeft w:val="0"/>
          <w:marRight w:val="0"/>
          <w:marTop w:val="0"/>
          <w:marBottom w:val="0"/>
          <w:divBdr>
            <w:top w:val="none" w:sz="0" w:space="0" w:color="auto"/>
            <w:left w:val="none" w:sz="0" w:space="0" w:color="auto"/>
            <w:bottom w:val="none" w:sz="0" w:space="0" w:color="auto"/>
            <w:right w:val="none" w:sz="0" w:space="0" w:color="auto"/>
          </w:divBdr>
        </w:div>
        <w:div w:id="323318587">
          <w:marLeft w:val="0"/>
          <w:marRight w:val="0"/>
          <w:marTop w:val="0"/>
          <w:marBottom w:val="0"/>
          <w:divBdr>
            <w:top w:val="none" w:sz="0" w:space="0" w:color="auto"/>
            <w:left w:val="none" w:sz="0" w:space="0" w:color="auto"/>
            <w:bottom w:val="none" w:sz="0" w:space="0" w:color="auto"/>
            <w:right w:val="none" w:sz="0" w:space="0" w:color="auto"/>
          </w:divBdr>
        </w:div>
        <w:div w:id="328139963">
          <w:marLeft w:val="0"/>
          <w:marRight w:val="0"/>
          <w:marTop w:val="0"/>
          <w:marBottom w:val="0"/>
          <w:divBdr>
            <w:top w:val="none" w:sz="0" w:space="0" w:color="auto"/>
            <w:left w:val="none" w:sz="0" w:space="0" w:color="auto"/>
            <w:bottom w:val="none" w:sz="0" w:space="0" w:color="auto"/>
            <w:right w:val="none" w:sz="0" w:space="0" w:color="auto"/>
          </w:divBdr>
        </w:div>
        <w:div w:id="330909703">
          <w:marLeft w:val="0"/>
          <w:marRight w:val="0"/>
          <w:marTop w:val="0"/>
          <w:marBottom w:val="0"/>
          <w:divBdr>
            <w:top w:val="none" w:sz="0" w:space="0" w:color="auto"/>
            <w:left w:val="none" w:sz="0" w:space="0" w:color="auto"/>
            <w:bottom w:val="none" w:sz="0" w:space="0" w:color="auto"/>
            <w:right w:val="none" w:sz="0" w:space="0" w:color="auto"/>
          </w:divBdr>
        </w:div>
        <w:div w:id="333453819">
          <w:marLeft w:val="0"/>
          <w:marRight w:val="0"/>
          <w:marTop w:val="0"/>
          <w:marBottom w:val="0"/>
          <w:divBdr>
            <w:top w:val="none" w:sz="0" w:space="0" w:color="auto"/>
            <w:left w:val="none" w:sz="0" w:space="0" w:color="auto"/>
            <w:bottom w:val="none" w:sz="0" w:space="0" w:color="auto"/>
            <w:right w:val="none" w:sz="0" w:space="0" w:color="auto"/>
          </w:divBdr>
        </w:div>
        <w:div w:id="334310205">
          <w:marLeft w:val="0"/>
          <w:marRight w:val="0"/>
          <w:marTop w:val="0"/>
          <w:marBottom w:val="0"/>
          <w:divBdr>
            <w:top w:val="none" w:sz="0" w:space="0" w:color="auto"/>
            <w:left w:val="none" w:sz="0" w:space="0" w:color="auto"/>
            <w:bottom w:val="none" w:sz="0" w:space="0" w:color="auto"/>
            <w:right w:val="none" w:sz="0" w:space="0" w:color="auto"/>
          </w:divBdr>
        </w:div>
        <w:div w:id="341014237">
          <w:marLeft w:val="0"/>
          <w:marRight w:val="0"/>
          <w:marTop w:val="0"/>
          <w:marBottom w:val="0"/>
          <w:divBdr>
            <w:top w:val="none" w:sz="0" w:space="0" w:color="auto"/>
            <w:left w:val="none" w:sz="0" w:space="0" w:color="auto"/>
            <w:bottom w:val="none" w:sz="0" w:space="0" w:color="auto"/>
            <w:right w:val="none" w:sz="0" w:space="0" w:color="auto"/>
          </w:divBdr>
        </w:div>
        <w:div w:id="354886354">
          <w:marLeft w:val="0"/>
          <w:marRight w:val="0"/>
          <w:marTop w:val="0"/>
          <w:marBottom w:val="0"/>
          <w:divBdr>
            <w:top w:val="none" w:sz="0" w:space="0" w:color="auto"/>
            <w:left w:val="none" w:sz="0" w:space="0" w:color="auto"/>
            <w:bottom w:val="none" w:sz="0" w:space="0" w:color="auto"/>
            <w:right w:val="none" w:sz="0" w:space="0" w:color="auto"/>
          </w:divBdr>
        </w:div>
        <w:div w:id="356083389">
          <w:marLeft w:val="0"/>
          <w:marRight w:val="0"/>
          <w:marTop w:val="0"/>
          <w:marBottom w:val="0"/>
          <w:divBdr>
            <w:top w:val="none" w:sz="0" w:space="0" w:color="auto"/>
            <w:left w:val="none" w:sz="0" w:space="0" w:color="auto"/>
            <w:bottom w:val="none" w:sz="0" w:space="0" w:color="auto"/>
            <w:right w:val="none" w:sz="0" w:space="0" w:color="auto"/>
          </w:divBdr>
        </w:div>
        <w:div w:id="358548794">
          <w:marLeft w:val="0"/>
          <w:marRight w:val="0"/>
          <w:marTop w:val="0"/>
          <w:marBottom w:val="0"/>
          <w:divBdr>
            <w:top w:val="none" w:sz="0" w:space="0" w:color="auto"/>
            <w:left w:val="none" w:sz="0" w:space="0" w:color="auto"/>
            <w:bottom w:val="none" w:sz="0" w:space="0" w:color="auto"/>
            <w:right w:val="none" w:sz="0" w:space="0" w:color="auto"/>
          </w:divBdr>
        </w:div>
        <w:div w:id="358699966">
          <w:marLeft w:val="0"/>
          <w:marRight w:val="0"/>
          <w:marTop w:val="0"/>
          <w:marBottom w:val="0"/>
          <w:divBdr>
            <w:top w:val="none" w:sz="0" w:space="0" w:color="auto"/>
            <w:left w:val="none" w:sz="0" w:space="0" w:color="auto"/>
            <w:bottom w:val="none" w:sz="0" w:space="0" w:color="auto"/>
            <w:right w:val="none" w:sz="0" w:space="0" w:color="auto"/>
          </w:divBdr>
        </w:div>
        <w:div w:id="362754556">
          <w:marLeft w:val="0"/>
          <w:marRight w:val="0"/>
          <w:marTop w:val="0"/>
          <w:marBottom w:val="0"/>
          <w:divBdr>
            <w:top w:val="none" w:sz="0" w:space="0" w:color="auto"/>
            <w:left w:val="none" w:sz="0" w:space="0" w:color="auto"/>
            <w:bottom w:val="none" w:sz="0" w:space="0" w:color="auto"/>
            <w:right w:val="none" w:sz="0" w:space="0" w:color="auto"/>
          </w:divBdr>
        </w:div>
        <w:div w:id="364254388">
          <w:marLeft w:val="0"/>
          <w:marRight w:val="0"/>
          <w:marTop w:val="0"/>
          <w:marBottom w:val="0"/>
          <w:divBdr>
            <w:top w:val="none" w:sz="0" w:space="0" w:color="auto"/>
            <w:left w:val="none" w:sz="0" w:space="0" w:color="auto"/>
            <w:bottom w:val="none" w:sz="0" w:space="0" w:color="auto"/>
            <w:right w:val="none" w:sz="0" w:space="0" w:color="auto"/>
          </w:divBdr>
        </w:div>
        <w:div w:id="365568924">
          <w:marLeft w:val="0"/>
          <w:marRight w:val="0"/>
          <w:marTop w:val="0"/>
          <w:marBottom w:val="0"/>
          <w:divBdr>
            <w:top w:val="none" w:sz="0" w:space="0" w:color="auto"/>
            <w:left w:val="none" w:sz="0" w:space="0" w:color="auto"/>
            <w:bottom w:val="none" w:sz="0" w:space="0" w:color="auto"/>
            <w:right w:val="none" w:sz="0" w:space="0" w:color="auto"/>
          </w:divBdr>
        </w:div>
        <w:div w:id="365914639">
          <w:marLeft w:val="0"/>
          <w:marRight w:val="0"/>
          <w:marTop w:val="0"/>
          <w:marBottom w:val="0"/>
          <w:divBdr>
            <w:top w:val="none" w:sz="0" w:space="0" w:color="auto"/>
            <w:left w:val="none" w:sz="0" w:space="0" w:color="auto"/>
            <w:bottom w:val="none" w:sz="0" w:space="0" w:color="auto"/>
            <w:right w:val="none" w:sz="0" w:space="0" w:color="auto"/>
          </w:divBdr>
        </w:div>
        <w:div w:id="369885412">
          <w:marLeft w:val="0"/>
          <w:marRight w:val="0"/>
          <w:marTop w:val="0"/>
          <w:marBottom w:val="0"/>
          <w:divBdr>
            <w:top w:val="none" w:sz="0" w:space="0" w:color="auto"/>
            <w:left w:val="none" w:sz="0" w:space="0" w:color="auto"/>
            <w:bottom w:val="none" w:sz="0" w:space="0" w:color="auto"/>
            <w:right w:val="none" w:sz="0" w:space="0" w:color="auto"/>
          </w:divBdr>
        </w:div>
        <w:div w:id="374350719">
          <w:marLeft w:val="0"/>
          <w:marRight w:val="0"/>
          <w:marTop w:val="0"/>
          <w:marBottom w:val="0"/>
          <w:divBdr>
            <w:top w:val="none" w:sz="0" w:space="0" w:color="auto"/>
            <w:left w:val="none" w:sz="0" w:space="0" w:color="auto"/>
            <w:bottom w:val="none" w:sz="0" w:space="0" w:color="auto"/>
            <w:right w:val="none" w:sz="0" w:space="0" w:color="auto"/>
          </w:divBdr>
        </w:div>
        <w:div w:id="374430278">
          <w:marLeft w:val="0"/>
          <w:marRight w:val="0"/>
          <w:marTop w:val="0"/>
          <w:marBottom w:val="0"/>
          <w:divBdr>
            <w:top w:val="none" w:sz="0" w:space="0" w:color="auto"/>
            <w:left w:val="none" w:sz="0" w:space="0" w:color="auto"/>
            <w:bottom w:val="none" w:sz="0" w:space="0" w:color="auto"/>
            <w:right w:val="none" w:sz="0" w:space="0" w:color="auto"/>
          </w:divBdr>
        </w:div>
        <w:div w:id="375861943">
          <w:marLeft w:val="0"/>
          <w:marRight w:val="0"/>
          <w:marTop w:val="0"/>
          <w:marBottom w:val="0"/>
          <w:divBdr>
            <w:top w:val="none" w:sz="0" w:space="0" w:color="auto"/>
            <w:left w:val="none" w:sz="0" w:space="0" w:color="auto"/>
            <w:bottom w:val="none" w:sz="0" w:space="0" w:color="auto"/>
            <w:right w:val="none" w:sz="0" w:space="0" w:color="auto"/>
          </w:divBdr>
        </w:div>
        <w:div w:id="376391764">
          <w:marLeft w:val="0"/>
          <w:marRight w:val="0"/>
          <w:marTop w:val="0"/>
          <w:marBottom w:val="0"/>
          <w:divBdr>
            <w:top w:val="none" w:sz="0" w:space="0" w:color="auto"/>
            <w:left w:val="none" w:sz="0" w:space="0" w:color="auto"/>
            <w:bottom w:val="none" w:sz="0" w:space="0" w:color="auto"/>
            <w:right w:val="none" w:sz="0" w:space="0" w:color="auto"/>
          </w:divBdr>
        </w:div>
        <w:div w:id="378360240">
          <w:marLeft w:val="0"/>
          <w:marRight w:val="0"/>
          <w:marTop w:val="0"/>
          <w:marBottom w:val="0"/>
          <w:divBdr>
            <w:top w:val="none" w:sz="0" w:space="0" w:color="auto"/>
            <w:left w:val="none" w:sz="0" w:space="0" w:color="auto"/>
            <w:bottom w:val="none" w:sz="0" w:space="0" w:color="auto"/>
            <w:right w:val="none" w:sz="0" w:space="0" w:color="auto"/>
          </w:divBdr>
        </w:div>
        <w:div w:id="382561068">
          <w:marLeft w:val="0"/>
          <w:marRight w:val="0"/>
          <w:marTop w:val="0"/>
          <w:marBottom w:val="0"/>
          <w:divBdr>
            <w:top w:val="none" w:sz="0" w:space="0" w:color="auto"/>
            <w:left w:val="none" w:sz="0" w:space="0" w:color="auto"/>
            <w:bottom w:val="none" w:sz="0" w:space="0" w:color="auto"/>
            <w:right w:val="none" w:sz="0" w:space="0" w:color="auto"/>
          </w:divBdr>
        </w:div>
        <w:div w:id="390419556">
          <w:marLeft w:val="0"/>
          <w:marRight w:val="0"/>
          <w:marTop w:val="0"/>
          <w:marBottom w:val="0"/>
          <w:divBdr>
            <w:top w:val="none" w:sz="0" w:space="0" w:color="auto"/>
            <w:left w:val="none" w:sz="0" w:space="0" w:color="auto"/>
            <w:bottom w:val="none" w:sz="0" w:space="0" w:color="auto"/>
            <w:right w:val="none" w:sz="0" w:space="0" w:color="auto"/>
          </w:divBdr>
        </w:div>
        <w:div w:id="390810849">
          <w:marLeft w:val="0"/>
          <w:marRight w:val="0"/>
          <w:marTop w:val="0"/>
          <w:marBottom w:val="0"/>
          <w:divBdr>
            <w:top w:val="none" w:sz="0" w:space="0" w:color="auto"/>
            <w:left w:val="none" w:sz="0" w:space="0" w:color="auto"/>
            <w:bottom w:val="none" w:sz="0" w:space="0" w:color="auto"/>
            <w:right w:val="none" w:sz="0" w:space="0" w:color="auto"/>
          </w:divBdr>
        </w:div>
        <w:div w:id="392386106">
          <w:marLeft w:val="0"/>
          <w:marRight w:val="0"/>
          <w:marTop w:val="0"/>
          <w:marBottom w:val="0"/>
          <w:divBdr>
            <w:top w:val="none" w:sz="0" w:space="0" w:color="auto"/>
            <w:left w:val="none" w:sz="0" w:space="0" w:color="auto"/>
            <w:bottom w:val="none" w:sz="0" w:space="0" w:color="auto"/>
            <w:right w:val="none" w:sz="0" w:space="0" w:color="auto"/>
          </w:divBdr>
        </w:div>
        <w:div w:id="395788569">
          <w:marLeft w:val="0"/>
          <w:marRight w:val="0"/>
          <w:marTop w:val="0"/>
          <w:marBottom w:val="0"/>
          <w:divBdr>
            <w:top w:val="none" w:sz="0" w:space="0" w:color="auto"/>
            <w:left w:val="none" w:sz="0" w:space="0" w:color="auto"/>
            <w:bottom w:val="none" w:sz="0" w:space="0" w:color="auto"/>
            <w:right w:val="none" w:sz="0" w:space="0" w:color="auto"/>
          </w:divBdr>
        </w:div>
        <w:div w:id="396248768">
          <w:marLeft w:val="0"/>
          <w:marRight w:val="0"/>
          <w:marTop w:val="0"/>
          <w:marBottom w:val="0"/>
          <w:divBdr>
            <w:top w:val="none" w:sz="0" w:space="0" w:color="auto"/>
            <w:left w:val="none" w:sz="0" w:space="0" w:color="auto"/>
            <w:bottom w:val="none" w:sz="0" w:space="0" w:color="auto"/>
            <w:right w:val="none" w:sz="0" w:space="0" w:color="auto"/>
          </w:divBdr>
        </w:div>
        <w:div w:id="404954625">
          <w:marLeft w:val="0"/>
          <w:marRight w:val="0"/>
          <w:marTop w:val="0"/>
          <w:marBottom w:val="0"/>
          <w:divBdr>
            <w:top w:val="none" w:sz="0" w:space="0" w:color="auto"/>
            <w:left w:val="none" w:sz="0" w:space="0" w:color="auto"/>
            <w:bottom w:val="none" w:sz="0" w:space="0" w:color="auto"/>
            <w:right w:val="none" w:sz="0" w:space="0" w:color="auto"/>
          </w:divBdr>
        </w:div>
        <w:div w:id="408117468">
          <w:marLeft w:val="0"/>
          <w:marRight w:val="0"/>
          <w:marTop w:val="0"/>
          <w:marBottom w:val="0"/>
          <w:divBdr>
            <w:top w:val="none" w:sz="0" w:space="0" w:color="auto"/>
            <w:left w:val="none" w:sz="0" w:space="0" w:color="auto"/>
            <w:bottom w:val="none" w:sz="0" w:space="0" w:color="auto"/>
            <w:right w:val="none" w:sz="0" w:space="0" w:color="auto"/>
          </w:divBdr>
        </w:div>
        <w:div w:id="413208808">
          <w:marLeft w:val="0"/>
          <w:marRight w:val="0"/>
          <w:marTop w:val="0"/>
          <w:marBottom w:val="0"/>
          <w:divBdr>
            <w:top w:val="none" w:sz="0" w:space="0" w:color="auto"/>
            <w:left w:val="none" w:sz="0" w:space="0" w:color="auto"/>
            <w:bottom w:val="none" w:sz="0" w:space="0" w:color="auto"/>
            <w:right w:val="none" w:sz="0" w:space="0" w:color="auto"/>
          </w:divBdr>
        </w:div>
        <w:div w:id="416564161">
          <w:marLeft w:val="0"/>
          <w:marRight w:val="0"/>
          <w:marTop w:val="0"/>
          <w:marBottom w:val="0"/>
          <w:divBdr>
            <w:top w:val="none" w:sz="0" w:space="0" w:color="auto"/>
            <w:left w:val="none" w:sz="0" w:space="0" w:color="auto"/>
            <w:bottom w:val="none" w:sz="0" w:space="0" w:color="auto"/>
            <w:right w:val="none" w:sz="0" w:space="0" w:color="auto"/>
          </w:divBdr>
        </w:div>
        <w:div w:id="418139238">
          <w:marLeft w:val="0"/>
          <w:marRight w:val="0"/>
          <w:marTop w:val="0"/>
          <w:marBottom w:val="0"/>
          <w:divBdr>
            <w:top w:val="none" w:sz="0" w:space="0" w:color="auto"/>
            <w:left w:val="none" w:sz="0" w:space="0" w:color="auto"/>
            <w:bottom w:val="none" w:sz="0" w:space="0" w:color="auto"/>
            <w:right w:val="none" w:sz="0" w:space="0" w:color="auto"/>
          </w:divBdr>
        </w:div>
        <w:div w:id="419251796">
          <w:marLeft w:val="0"/>
          <w:marRight w:val="0"/>
          <w:marTop w:val="0"/>
          <w:marBottom w:val="0"/>
          <w:divBdr>
            <w:top w:val="none" w:sz="0" w:space="0" w:color="auto"/>
            <w:left w:val="none" w:sz="0" w:space="0" w:color="auto"/>
            <w:bottom w:val="none" w:sz="0" w:space="0" w:color="auto"/>
            <w:right w:val="none" w:sz="0" w:space="0" w:color="auto"/>
          </w:divBdr>
        </w:div>
        <w:div w:id="432558535">
          <w:marLeft w:val="0"/>
          <w:marRight w:val="0"/>
          <w:marTop w:val="0"/>
          <w:marBottom w:val="0"/>
          <w:divBdr>
            <w:top w:val="none" w:sz="0" w:space="0" w:color="auto"/>
            <w:left w:val="none" w:sz="0" w:space="0" w:color="auto"/>
            <w:bottom w:val="none" w:sz="0" w:space="0" w:color="auto"/>
            <w:right w:val="none" w:sz="0" w:space="0" w:color="auto"/>
          </w:divBdr>
        </w:div>
        <w:div w:id="433205638">
          <w:marLeft w:val="0"/>
          <w:marRight w:val="0"/>
          <w:marTop w:val="0"/>
          <w:marBottom w:val="0"/>
          <w:divBdr>
            <w:top w:val="none" w:sz="0" w:space="0" w:color="auto"/>
            <w:left w:val="none" w:sz="0" w:space="0" w:color="auto"/>
            <w:bottom w:val="none" w:sz="0" w:space="0" w:color="auto"/>
            <w:right w:val="none" w:sz="0" w:space="0" w:color="auto"/>
          </w:divBdr>
        </w:div>
        <w:div w:id="434252536">
          <w:marLeft w:val="0"/>
          <w:marRight w:val="0"/>
          <w:marTop w:val="0"/>
          <w:marBottom w:val="0"/>
          <w:divBdr>
            <w:top w:val="none" w:sz="0" w:space="0" w:color="auto"/>
            <w:left w:val="none" w:sz="0" w:space="0" w:color="auto"/>
            <w:bottom w:val="none" w:sz="0" w:space="0" w:color="auto"/>
            <w:right w:val="none" w:sz="0" w:space="0" w:color="auto"/>
          </w:divBdr>
        </w:div>
        <w:div w:id="438379834">
          <w:marLeft w:val="0"/>
          <w:marRight w:val="0"/>
          <w:marTop w:val="0"/>
          <w:marBottom w:val="0"/>
          <w:divBdr>
            <w:top w:val="none" w:sz="0" w:space="0" w:color="auto"/>
            <w:left w:val="none" w:sz="0" w:space="0" w:color="auto"/>
            <w:bottom w:val="none" w:sz="0" w:space="0" w:color="auto"/>
            <w:right w:val="none" w:sz="0" w:space="0" w:color="auto"/>
          </w:divBdr>
        </w:div>
        <w:div w:id="442043564">
          <w:marLeft w:val="0"/>
          <w:marRight w:val="0"/>
          <w:marTop w:val="0"/>
          <w:marBottom w:val="0"/>
          <w:divBdr>
            <w:top w:val="none" w:sz="0" w:space="0" w:color="auto"/>
            <w:left w:val="none" w:sz="0" w:space="0" w:color="auto"/>
            <w:bottom w:val="none" w:sz="0" w:space="0" w:color="auto"/>
            <w:right w:val="none" w:sz="0" w:space="0" w:color="auto"/>
          </w:divBdr>
        </w:div>
        <w:div w:id="448551332">
          <w:marLeft w:val="0"/>
          <w:marRight w:val="0"/>
          <w:marTop w:val="0"/>
          <w:marBottom w:val="0"/>
          <w:divBdr>
            <w:top w:val="none" w:sz="0" w:space="0" w:color="auto"/>
            <w:left w:val="none" w:sz="0" w:space="0" w:color="auto"/>
            <w:bottom w:val="none" w:sz="0" w:space="0" w:color="auto"/>
            <w:right w:val="none" w:sz="0" w:space="0" w:color="auto"/>
          </w:divBdr>
        </w:div>
        <w:div w:id="451362889">
          <w:marLeft w:val="0"/>
          <w:marRight w:val="0"/>
          <w:marTop w:val="0"/>
          <w:marBottom w:val="0"/>
          <w:divBdr>
            <w:top w:val="none" w:sz="0" w:space="0" w:color="auto"/>
            <w:left w:val="none" w:sz="0" w:space="0" w:color="auto"/>
            <w:bottom w:val="none" w:sz="0" w:space="0" w:color="auto"/>
            <w:right w:val="none" w:sz="0" w:space="0" w:color="auto"/>
          </w:divBdr>
        </w:div>
        <w:div w:id="451560792">
          <w:marLeft w:val="0"/>
          <w:marRight w:val="0"/>
          <w:marTop w:val="0"/>
          <w:marBottom w:val="0"/>
          <w:divBdr>
            <w:top w:val="none" w:sz="0" w:space="0" w:color="auto"/>
            <w:left w:val="none" w:sz="0" w:space="0" w:color="auto"/>
            <w:bottom w:val="none" w:sz="0" w:space="0" w:color="auto"/>
            <w:right w:val="none" w:sz="0" w:space="0" w:color="auto"/>
          </w:divBdr>
        </w:div>
        <w:div w:id="453450438">
          <w:marLeft w:val="0"/>
          <w:marRight w:val="0"/>
          <w:marTop w:val="0"/>
          <w:marBottom w:val="0"/>
          <w:divBdr>
            <w:top w:val="none" w:sz="0" w:space="0" w:color="auto"/>
            <w:left w:val="none" w:sz="0" w:space="0" w:color="auto"/>
            <w:bottom w:val="none" w:sz="0" w:space="0" w:color="auto"/>
            <w:right w:val="none" w:sz="0" w:space="0" w:color="auto"/>
          </w:divBdr>
        </w:div>
        <w:div w:id="455489720">
          <w:marLeft w:val="0"/>
          <w:marRight w:val="0"/>
          <w:marTop w:val="0"/>
          <w:marBottom w:val="0"/>
          <w:divBdr>
            <w:top w:val="none" w:sz="0" w:space="0" w:color="auto"/>
            <w:left w:val="none" w:sz="0" w:space="0" w:color="auto"/>
            <w:bottom w:val="none" w:sz="0" w:space="0" w:color="auto"/>
            <w:right w:val="none" w:sz="0" w:space="0" w:color="auto"/>
          </w:divBdr>
        </w:div>
        <w:div w:id="456066944">
          <w:marLeft w:val="0"/>
          <w:marRight w:val="0"/>
          <w:marTop w:val="0"/>
          <w:marBottom w:val="0"/>
          <w:divBdr>
            <w:top w:val="none" w:sz="0" w:space="0" w:color="auto"/>
            <w:left w:val="none" w:sz="0" w:space="0" w:color="auto"/>
            <w:bottom w:val="none" w:sz="0" w:space="0" w:color="auto"/>
            <w:right w:val="none" w:sz="0" w:space="0" w:color="auto"/>
          </w:divBdr>
        </w:div>
        <w:div w:id="456803335">
          <w:marLeft w:val="0"/>
          <w:marRight w:val="0"/>
          <w:marTop w:val="0"/>
          <w:marBottom w:val="0"/>
          <w:divBdr>
            <w:top w:val="none" w:sz="0" w:space="0" w:color="auto"/>
            <w:left w:val="none" w:sz="0" w:space="0" w:color="auto"/>
            <w:bottom w:val="none" w:sz="0" w:space="0" w:color="auto"/>
            <w:right w:val="none" w:sz="0" w:space="0" w:color="auto"/>
          </w:divBdr>
        </w:div>
        <w:div w:id="459156342">
          <w:marLeft w:val="0"/>
          <w:marRight w:val="0"/>
          <w:marTop w:val="0"/>
          <w:marBottom w:val="0"/>
          <w:divBdr>
            <w:top w:val="none" w:sz="0" w:space="0" w:color="auto"/>
            <w:left w:val="none" w:sz="0" w:space="0" w:color="auto"/>
            <w:bottom w:val="none" w:sz="0" w:space="0" w:color="auto"/>
            <w:right w:val="none" w:sz="0" w:space="0" w:color="auto"/>
          </w:divBdr>
        </w:div>
        <w:div w:id="463230251">
          <w:marLeft w:val="0"/>
          <w:marRight w:val="0"/>
          <w:marTop w:val="0"/>
          <w:marBottom w:val="0"/>
          <w:divBdr>
            <w:top w:val="none" w:sz="0" w:space="0" w:color="auto"/>
            <w:left w:val="none" w:sz="0" w:space="0" w:color="auto"/>
            <w:bottom w:val="none" w:sz="0" w:space="0" w:color="auto"/>
            <w:right w:val="none" w:sz="0" w:space="0" w:color="auto"/>
          </w:divBdr>
        </w:div>
        <w:div w:id="463474054">
          <w:marLeft w:val="0"/>
          <w:marRight w:val="0"/>
          <w:marTop w:val="0"/>
          <w:marBottom w:val="0"/>
          <w:divBdr>
            <w:top w:val="none" w:sz="0" w:space="0" w:color="auto"/>
            <w:left w:val="none" w:sz="0" w:space="0" w:color="auto"/>
            <w:bottom w:val="none" w:sz="0" w:space="0" w:color="auto"/>
            <w:right w:val="none" w:sz="0" w:space="0" w:color="auto"/>
          </w:divBdr>
        </w:div>
        <w:div w:id="467892680">
          <w:marLeft w:val="0"/>
          <w:marRight w:val="0"/>
          <w:marTop w:val="0"/>
          <w:marBottom w:val="0"/>
          <w:divBdr>
            <w:top w:val="none" w:sz="0" w:space="0" w:color="auto"/>
            <w:left w:val="none" w:sz="0" w:space="0" w:color="auto"/>
            <w:bottom w:val="none" w:sz="0" w:space="0" w:color="auto"/>
            <w:right w:val="none" w:sz="0" w:space="0" w:color="auto"/>
          </w:divBdr>
        </w:div>
        <w:div w:id="468858772">
          <w:marLeft w:val="0"/>
          <w:marRight w:val="0"/>
          <w:marTop w:val="0"/>
          <w:marBottom w:val="0"/>
          <w:divBdr>
            <w:top w:val="none" w:sz="0" w:space="0" w:color="auto"/>
            <w:left w:val="none" w:sz="0" w:space="0" w:color="auto"/>
            <w:bottom w:val="none" w:sz="0" w:space="0" w:color="auto"/>
            <w:right w:val="none" w:sz="0" w:space="0" w:color="auto"/>
          </w:divBdr>
        </w:div>
        <w:div w:id="472259437">
          <w:marLeft w:val="0"/>
          <w:marRight w:val="0"/>
          <w:marTop w:val="0"/>
          <w:marBottom w:val="0"/>
          <w:divBdr>
            <w:top w:val="none" w:sz="0" w:space="0" w:color="auto"/>
            <w:left w:val="none" w:sz="0" w:space="0" w:color="auto"/>
            <w:bottom w:val="none" w:sz="0" w:space="0" w:color="auto"/>
            <w:right w:val="none" w:sz="0" w:space="0" w:color="auto"/>
          </w:divBdr>
        </w:div>
        <w:div w:id="475419208">
          <w:marLeft w:val="0"/>
          <w:marRight w:val="0"/>
          <w:marTop w:val="0"/>
          <w:marBottom w:val="0"/>
          <w:divBdr>
            <w:top w:val="none" w:sz="0" w:space="0" w:color="auto"/>
            <w:left w:val="none" w:sz="0" w:space="0" w:color="auto"/>
            <w:bottom w:val="none" w:sz="0" w:space="0" w:color="auto"/>
            <w:right w:val="none" w:sz="0" w:space="0" w:color="auto"/>
          </w:divBdr>
        </w:div>
        <w:div w:id="475731998">
          <w:marLeft w:val="0"/>
          <w:marRight w:val="0"/>
          <w:marTop w:val="0"/>
          <w:marBottom w:val="0"/>
          <w:divBdr>
            <w:top w:val="none" w:sz="0" w:space="0" w:color="auto"/>
            <w:left w:val="none" w:sz="0" w:space="0" w:color="auto"/>
            <w:bottom w:val="none" w:sz="0" w:space="0" w:color="auto"/>
            <w:right w:val="none" w:sz="0" w:space="0" w:color="auto"/>
          </w:divBdr>
        </w:div>
        <w:div w:id="477040071">
          <w:marLeft w:val="0"/>
          <w:marRight w:val="0"/>
          <w:marTop w:val="0"/>
          <w:marBottom w:val="0"/>
          <w:divBdr>
            <w:top w:val="none" w:sz="0" w:space="0" w:color="auto"/>
            <w:left w:val="none" w:sz="0" w:space="0" w:color="auto"/>
            <w:bottom w:val="none" w:sz="0" w:space="0" w:color="auto"/>
            <w:right w:val="none" w:sz="0" w:space="0" w:color="auto"/>
          </w:divBdr>
        </w:div>
        <w:div w:id="481392456">
          <w:marLeft w:val="0"/>
          <w:marRight w:val="0"/>
          <w:marTop w:val="0"/>
          <w:marBottom w:val="0"/>
          <w:divBdr>
            <w:top w:val="none" w:sz="0" w:space="0" w:color="auto"/>
            <w:left w:val="none" w:sz="0" w:space="0" w:color="auto"/>
            <w:bottom w:val="none" w:sz="0" w:space="0" w:color="auto"/>
            <w:right w:val="none" w:sz="0" w:space="0" w:color="auto"/>
          </w:divBdr>
        </w:div>
        <w:div w:id="486169094">
          <w:marLeft w:val="0"/>
          <w:marRight w:val="0"/>
          <w:marTop w:val="0"/>
          <w:marBottom w:val="0"/>
          <w:divBdr>
            <w:top w:val="none" w:sz="0" w:space="0" w:color="auto"/>
            <w:left w:val="none" w:sz="0" w:space="0" w:color="auto"/>
            <w:bottom w:val="none" w:sz="0" w:space="0" w:color="auto"/>
            <w:right w:val="none" w:sz="0" w:space="0" w:color="auto"/>
          </w:divBdr>
        </w:div>
        <w:div w:id="488404810">
          <w:marLeft w:val="0"/>
          <w:marRight w:val="0"/>
          <w:marTop w:val="0"/>
          <w:marBottom w:val="0"/>
          <w:divBdr>
            <w:top w:val="none" w:sz="0" w:space="0" w:color="auto"/>
            <w:left w:val="none" w:sz="0" w:space="0" w:color="auto"/>
            <w:bottom w:val="none" w:sz="0" w:space="0" w:color="auto"/>
            <w:right w:val="none" w:sz="0" w:space="0" w:color="auto"/>
          </w:divBdr>
        </w:div>
        <w:div w:id="489102449">
          <w:marLeft w:val="0"/>
          <w:marRight w:val="0"/>
          <w:marTop w:val="0"/>
          <w:marBottom w:val="0"/>
          <w:divBdr>
            <w:top w:val="none" w:sz="0" w:space="0" w:color="auto"/>
            <w:left w:val="none" w:sz="0" w:space="0" w:color="auto"/>
            <w:bottom w:val="none" w:sz="0" w:space="0" w:color="auto"/>
            <w:right w:val="none" w:sz="0" w:space="0" w:color="auto"/>
          </w:divBdr>
        </w:div>
        <w:div w:id="489449515">
          <w:marLeft w:val="0"/>
          <w:marRight w:val="0"/>
          <w:marTop w:val="0"/>
          <w:marBottom w:val="0"/>
          <w:divBdr>
            <w:top w:val="none" w:sz="0" w:space="0" w:color="auto"/>
            <w:left w:val="none" w:sz="0" w:space="0" w:color="auto"/>
            <w:bottom w:val="none" w:sz="0" w:space="0" w:color="auto"/>
            <w:right w:val="none" w:sz="0" w:space="0" w:color="auto"/>
          </w:divBdr>
        </w:div>
        <w:div w:id="492260495">
          <w:marLeft w:val="0"/>
          <w:marRight w:val="0"/>
          <w:marTop w:val="0"/>
          <w:marBottom w:val="0"/>
          <w:divBdr>
            <w:top w:val="none" w:sz="0" w:space="0" w:color="auto"/>
            <w:left w:val="none" w:sz="0" w:space="0" w:color="auto"/>
            <w:bottom w:val="none" w:sz="0" w:space="0" w:color="auto"/>
            <w:right w:val="none" w:sz="0" w:space="0" w:color="auto"/>
          </w:divBdr>
        </w:div>
        <w:div w:id="495727927">
          <w:marLeft w:val="0"/>
          <w:marRight w:val="0"/>
          <w:marTop w:val="0"/>
          <w:marBottom w:val="0"/>
          <w:divBdr>
            <w:top w:val="none" w:sz="0" w:space="0" w:color="auto"/>
            <w:left w:val="none" w:sz="0" w:space="0" w:color="auto"/>
            <w:bottom w:val="none" w:sz="0" w:space="0" w:color="auto"/>
            <w:right w:val="none" w:sz="0" w:space="0" w:color="auto"/>
          </w:divBdr>
        </w:div>
        <w:div w:id="495997917">
          <w:marLeft w:val="0"/>
          <w:marRight w:val="0"/>
          <w:marTop w:val="0"/>
          <w:marBottom w:val="0"/>
          <w:divBdr>
            <w:top w:val="none" w:sz="0" w:space="0" w:color="auto"/>
            <w:left w:val="none" w:sz="0" w:space="0" w:color="auto"/>
            <w:bottom w:val="none" w:sz="0" w:space="0" w:color="auto"/>
            <w:right w:val="none" w:sz="0" w:space="0" w:color="auto"/>
          </w:divBdr>
        </w:div>
        <w:div w:id="497616614">
          <w:marLeft w:val="0"/>
          <w:marRight w:val="0"/>
          <w:marTop w:val="0"/>
          <w:marBottom w:val="0"/>
          <w:divBdr>
            <w:top w:val="none" w:sz="0" w:space="0" w:color="auto"/>
            <w:left w:val="none" w:sz="0" w:space="0" w:color="auto"/>
            <w:bottom w:val="none" w:sz="0" w:space="0" w:color="auto"/>
            <w:right w:val="none" w:sz="0" w:space="0" w:color="auto"/>
          </w:divBdr>
        </w:div>
        <w:div w:id="498472782">
          <w:marLeft w:val="0"/>
          <w:marRight w:val="0"/>
          <w:marTop w:val="0"/>
          <w:marBottom w:val="0"/>
          <w:divBdr>
            <w:top w:val="none" w:sz="0" w:space="0" w:color="auto"/>
            <w:left w:val="none" w:sz="0" w:space="0" w:color="auto"/>
            <w:bottom w:val="none" w:sz="0" w:space="0" w:color="auto"/>
            <w:right w:val="none" w:sz="0" w:space="0" w:color="auto"/>
          </w:divBdr>
        </w:div>
        <w:div w:id="503326794">
          <w:marLeft w:val="0"/>
          <w:marRight w:val="0"/>
          <w:marTop w:val="0"/>
          <w:marBottom w:val="0"/>
          <w:divBdr>
            <w:top w:val="none" w:sz="0" w:space="0" w:color="auto"/>
            <w:left w:val="none" w:sz="0" w:space="0" w:color="auto"/>
            <w:bottom w:val="none" w:sz="0" w:space="0" w:color="auto"/>
            <w:right w:val="none" w:sz="0" w:space="0" w:color="auto"/>
          </w:divBdr>
        </w:div>
        <w:div w:id="504898549">
          <w:marLeft w:val="0"/>
          <w:marRight w:val="0"/>
          <w:marTop w:val="0"/>
          <w:marBottom w:val="0"/>
          <w:divBdr>
            <w:top w:val="none" w:sz="0" w:space="0" w:color="auto"/>
            <w:left w:val="none" w:sz="0" w:space="0" w:color="auto"/>
            <w:bottom w:val="none" w:sz="0" w:space="0" w:color="auto"/>
            <w:right w:val="none" w:sz="0" w:space="0" w:color="auto"/>
          </w:divBdr>
        </w:div>
        <w:div w:id="508451809">
          <w:marLeft w:val="0"/>
          <w:marRight w:val="0"/>
          <w:marTop w:val="0"/>
          <w:marBottom w:val="0"/>
          <w:divBdr>
            <w:top w:val="none" w:sz="0" w:space="0" w:color="auto"/>
            <w:left w:val="none" w:sz="0" w:space="0" w:color="auto"/>
            <w:bottom w:val="none" w:sz="0" w:space="0" w:color="auto"/>
            <w:right w:val="none" w:sz="0" w:space="0" w:color="auto"/>
          </w:divBdr>
        </w:div>
        <w:div w:id="509180160">
          <w:marLeft w:val="0"/>
          <w:marRight w:val="0"/>
          <w:marTop w:val="0"/>
          <w:marBottom w:val="0"/>
          <w:divBdr>
            <w:top w:val="none" w:sz="0" w:space="0" w:color="auto"/>
            <w:left w:val="none" w:sz="0" w:space="0" w:color="auto"/>
            <w:bottom w:val="none" w:sz="0" w:space="0" w:color="auto"/>
            <w:right w:val="none" w:sz="0" w:space="0" w:color="auto"/>
          </w:divBdr>
        </w:div>
        <w:div w:id="517087565">
          <w:marLeft w:val="0"/>
          <w:marRight w:val="0"/>
          <w:marTop w:val="0"/>
          <w:marBottom w:val="0"/>
          <w:divBdr>
            <w:top w:val="none" w:sz="0" w:space="0" w:color="auto"/>
            <w:left w:val="none" w:sz="0" w:space="0" w:color="auto"/>
            <w:bottom w:val="none" w:sz="0" w:space="0" w:color="auto"/>
            <w:right w:val="none" w:sz="0" w:space="0" w:color="auto"/>
          </w:divBdr>
        </w:div>
        <w:div w:id="517433427">
          <w:marLeft w:val="0"/>
          <w:marRight w:val="0"/>
          <w:marTop w:val="0"/>
          <w:marBottom w:val="0"/>
          <w:divBdr>
            <w:top w:val="none" w:sz="0" w:space="0" w:color="auto"/>
            <w:left w:val="none" w:sz="0" w:space="0" w:color="auto"/>
            <w:bottom w:val="none" w:sz="0" w:space="0" w:color="auto"/>
            <w:right w:val="none" w:sz="0" w:space="0" w:color="auto"/>
          </w:divBdr>
        </w:div>
        <w:div w:id="518009477">
          <w:marLeft w:val="0"/>
          <w:marRight w:val="0"/>
          <w:marTop w:val="0"/>
          <w:marBottom w:val="0"/>
          <w:divBdr>
            <w:top w:val="none" w:sz="0" w:space="0" w:color="auto"/>
            <w:left w:val="none" w:sz="0" w:space="0" w:color="auto"/>
            <w:bottom w:val="none" w:sz="0" w:space="0" w:color="auto"/>
            <w:right w:val="none" w:sz="0" w:space="0" w:color="auto"/>
          </w:divBdr>
        </w:div>
        <w:div w:id="522716201">
          <w:marLeft w:val="0"/>
          <w:marRight w:val="0"/>
          <w:marTop w:val="0"/>
          <w:marBottom w:val="0"/>
          <w:divBdr>
            <w:top w:val="none" w:sz="0" w:space="0" w:color="auto"/>
            <w:left w:val="none" w:sz="0" w:space="0" w:color="auto"/>
            <w:bottom w:val="none" w:sz="0" w:space="0" w:color="auto"/>
            <w:right w:val="none" w:sz="0" w:space="0" w:color="auto"/>
          </w:divBdr>
        </w:div>
        <w:div w:id="522983258">
          <w:marLeft w:val="0"/>
          <w:marRight w:val="0"/>
          <w:marTop w:val="0"/>
          <w:marBottom w:val="0"/>
          <w:divBdr>
            <w:top w:val="none" w:sz="0" w:space="0" w:color="auto"/>
            <w:left w:val="none" w:sz="0" w:space="0" w:color="auto"/>
            <w:bottom w:val="none" w:sz="0" w:space="0" w:color="auto"/>
            <w:right w:val="none" w:sz="0" w:space="0" w:color="auto"/>
          </w:divBdr>
        </w:div>
        <w:div w:id="526138849">
          <w:marLeft w:val="0"/>
          <w:marRight w:val="0"/>
          <w:marTop w:val="0"/>
          <w:marBottom w:val="0"/>
          <w:divBdr>
            <w:top w:val="none" w:sz="0" w:space="0" w:color="auto"/>
            <w:left w:val="none" w:sz="0" w:space="0" w:color="auto"/>
            <w:bottom w:val="none" w:sz="0" w:space="0" w:color="auto"/>
            <w:right w:val="none" w:sz="0" w:space="0" w:color="auto"/>
          </w:divBdr>
        </w:div>
        <w:div w:id="528228138">
          <w:marLeft w:val="0"/>
          <w:marRight w:val="0"/>
          <w:marTop w:val="0"/>
          <w:marBottom w:val="0"/>
          <w:divBdr>
            <w:top w:val="none" w:sz="0" w:space="0" w:color="auto"/>
            <w:left w:val="none" w:sz="0" w:space="0" w:color="auto"/>
            <w:bottom w:val="none" w:sz="0" w:space="0" w:color="auto"/>
            <w:right w:val="none" w:sz="0" w:space="0" w:color="auto"/>
          </w:divBdr>
        </w:div>
        <w:div w:id="532425622">
          <w:marLeft w:val="0"/>
          <w:marRight w:val="0"/>
          <w:marTop w:val="0"/>
          <w:marBottom w:val="0"/>
          <w:divBdr>
            <w:top w:val="none" w:sz="0" w:space="0" w:color="auto"/>
            <w:left w:val="none" w:sz="0" w:space="0" w:color="auto"/>
            <w:bottom w:val="none" w:sz="0" w:space="0" w:color="auto"/>
            <w:right w:val="none" w:sz="0" w:space="0" w:color="auto"/>
          </w:divBdr>
        </w:div>
        <w:div w:id="532577741">
          <w:marLeft w:val="0"/>
          <w:marRight w:val="0"/>
          <w:marTop w:val="0"/>
          <w:marBottom w:val="0"/>
          <w:divBdr>
            <w:top w:val="none" w:sz="0" w:space="0" w:color="auto"/>
            <w:left w:val="none" w:sz="0" w:space="0" w:color="auto"/>
            <w:bottom w:val="none" w:sz="0" w:space="0" w:color="auto"/>
            <w:right w:val="none" w:sz="0" w:space="0" w:color="auto"/>
          </w:divBdr>
        </w:div>
        <w:div w:id="534733233">
          <w:marLeft w:val="0"/>
          <w:marRight w:val="0"/>
          <w:marTop w:val="0"/>
          <w:marBottom w:val="0"/>
          <w:divBdr>
            <w:top w:val="none" w:sz="0" w:space="0" w:color="auto"/>
            <w:left w:val="none" w:sz="0" w:space="0" w:color="auto"/>
            <w:bottom w:val="none" w:sz="0" w:space="0" w:color="auto"/>
            <w:right w:val="none" w:sz="0" w:space="0" w:color="auto"/>
          </w:divBdr>
        </w:div>
        <w:div w:id="536089595">
          <w:marLeft w:val="0"/>
          <w:marRight w:val="0"/>
          <w:marTop w:val="0"/>
          <w:marBottom w:val="0"/>
          <w:divBdr>
            <w:top w:val="none" w:sz="0" w:space="0" w:color="auto"/>
            <w:left w:val="none" w:sz="0" w:space="0" w:color="auto"/>
            <w:bottom w:val="none" w:sz="0" w:space="0" w:color="auto"/>
            <w:right w:val="none" w:sz="0" w:space="0" w:color="auto"/>
          </w:divBdr>
        </w:div>
        <w:div w:id="536888645">
          <w:marLeft w:val="0"/>
          <w:marRight w:val="0"/>
          <w:marTop w:val="0"/>
          <w:marBottom w:val="0"/>
          <w:divBdr>
            <w:top w:val="none" w:sz="0" w:space="0" w:color="auto"/>
            <w:left w:val="none" w:sz="0" w:space="0" w:color="auto"/>
            <w:bottom w:val="none" w:sz="0" w:space="0" w:color="auto"/>
            <w:right w:val="none" w:sz="0" w:space="0" w:color="auto"/>
          </w:divBdr>
        </w:div>
        <w:div w:id="538205776">
          <w:marLeft w:val="0"/>
          <w:marRight w:val="0"/>
          <w:marTop w:val="0"/>
          <w:marBottom w:val="0"/>
          <w:divBdr>
            <w:top w:val="none" w:sz="0" w:space="0" w:color="auto"/>
            <w:left w:val="none" w:sz="0" w:space="0" w:color="auto"/>
            <w:bottom w:val="none" w:sz="0" w:space="0" w:color="auto"/>
            <w:right w:val="none" w:sz="0" w:space="0" w:color="auto"/>
          </w:divBdr>
        </w:div>
        <w:div w:id="538973517">
          <w:marLeft w:val="0"/>
          <w:marRight w:val="0"/>
          <w:marTop w:val="0"/>
          <w:marBottom w:val="0"/>
          <w:divBdr>
            <w:top w:val="none" w:sz="0" w:space="0" w:color="auto"/>
            <w:left w:val="none" w:sz="0" w:space="0" w:color="auto"/>
            <w:bottom w:val="none" w:sz="0" w:space="0" w:color="auto"/>
            <w:right w:val="none" w:sz="0" w:space="0" w:color="auto"/>
          </w:divBdr>
        </w:div>
        <w:div w:id="540898285">
          <w:marLeft w:val="0"/>
          <w:marRight w:val="0"/>
          <w:marTop w:val="0"/>
          <w:marBottom w:val="0"/>
          <w:divBdr>
            <w:top w:val="none" w:sz="0" w:space="0" w:color="auto"/>
            <w:left w:val="none" w:sz="0" w:space="0" w:color="auto"/>
            <w:bottom w:val="none" w:sz="0" w:space="0" w:color="auto"/>
            <w:right w:val="none" w:sz="0" w:space="0" w:color="auto"/>
          </w:divBdr>
        </w:div>
        <w:div w:id="541096948">
          <w:marLeft w:val="0"/>
          <w:marRight w:val="0"/>
          <w:marTop w:val="0"/>
          <w:marBottom w:val="0"/>
          <w:divBdr>
            <w:top w:val="none" w:sz="0" w:space="0" w:color="auto"/>
            <w:left w:val="none" w:sz="0" w:space="0" w:color="auto"/>
            <w:bottom w:val="none" w:sz="0" w:space="0" w:color="auto"/>
            <w:right w:val="none" w:sz="0" w:space="0" w:color="auto"/>
          </w:divBdr>
        </w:div>
        <w:div w:id="544412132">
          <w:marLeft w:val="0"/>
          <w:marRight w:val="0"/>
          <w:marTop w:val="0"/>
          <w:marBottom w:val="0"/>
          <w:divBdr>
            <w:top w:val="none" w:sz="0" w:space="0" w:color="auto"/>
            <w:left w:val="none" w:sz="0" w:space="0" w:color="auto"/>
            <w:bottom w:val="none" w:sz="0" w:space="0" w:color="auto"/>
            <w:right w:val="none" w:sz="0" w:space="0" w:color="auto"/>
          </w:divBdr>
        </w:div>
        <w:div w:id="555971026">
          <w:marLeft w:val="0"/>
          <w:marRight w:val="0"/>
          <w:marTop w:val="0"/>
          <w:marBottom w:val="0"/>
          <w:divBdr>
            <w:top w:val="none" w:sz="0" w:space="0" w:color="auto"/>
            <w:left w:val="none" w:sz="0" w:space="0" w:color="auto"/>
            <w:bottom w:val="none" w:sz="0" w:space="0" w:color="auto"/>
            <w:right w:val="none" w:sz="0" w:space="0" w:color="auto"/>
          </w:divBdr>
        </w:div>
        <w:div w:id="557741917">
          <w:marLeft w:val="0"/>
          <w:marRight w:val="0"/>
          <w:marTop w:val="0"/>
          <w:marBottom w:val="0"/>
          <w:divBdr>
            <w:top w:val="none" w:sz="0" w:space="0" w:color="auto"/>
            <w:left w:val="none" w:sz="0" w:space="0" w:color="auto"/>
            <w:bottom w:val="none" w:sz="0" w:space="0" w:color="auto"/>
            <w:right w:val="none" w:sz="0" w:space="0" w:color="auto"/>
          </w:divBdr>
        </w:div>
        <w:div w:id="558322566">
          <w:marLeft w:val="0"/>
          <w:marRight w:val="0"/>
          <w:marTop w:val="0"/>
          <w:marBottom w:val="0"/>
          <w:divBdr>
            <w:top w:val="none" w:sz="0" w:space="0" w:color="auto"/>
            <w:left w:val="none" w:sz="0" w:space="0" w:color="auto"/>
            <w:bottom w:val="none" w:sz="0" w:space="0" w:color="auto"/>
            <w:right w:val="none" w:sz="0" w:space="0" w:color="auto"/>
          </w:divBdr>
        </w:div>
        <w:div w:id="565264397">
          <w:marLeft w:val="0"/>
          <w:marRight w:val="0"/>
          <w:marTop w:val="0"/>
          <w:marBottom w:val="0"/>
          <w:divBdr>
            <w:top w:val="none" w:sz="0" w:space="0" w:color="auto"/>
            <w:left w:val="none" w:sz="0" w:space="0" w:color="auto"/>
            <w:bottom w:val="none" w:sz="0" w:space="0" w:color="auto"/>
            <w:right w:val="none" w:sz="0" w:space="0" w:color="auto"/>
          </w:divBdr>
        </w:div>
        <w:div w:id="575633486">
          <w:marLeft w:val="0"/>
          <w:marRight w:val="0"/>
          <w:marTop w:val="0"/>
          <w:marBottom w:val="0"/>
          <w:divBdr>
            <w:top w:val="none" w:sz="0" w:space="0" w:color="auto"/>
            <w:left w:val="none" w:sz="0" w:space="0" w:color="auto"/>
            <w:bottom w:val="none" w:sz="0" w:space="0" w:color="auto"/>
            <w:right w:val="none" w:sz="0" w:space="0" w:color="auto"/>
          </w:divBdr>
        </w:div>
        <w:div w:id="579409241">
          <w:marLeft w:val="0"/>
          <w:marRight w:val="0"/>
          <w:marTop w:val="0"/>
          <w:marBottom w:val="0"/>
          <w:divBdr>
            <w:top w:val="none" w:sz="0" w:space="0" w:color="auto"/>
            <w:left w:val="none" w:sz="0" w:space="0" w:color="auto"/>
            <w:bottom w:val="none" w:sz="0" w:space="0" w:color="auto"/>
            <w:right w:val="none" w:sz="0" w:space="0" w:color="auto"/>
          </w:divBdr>
        </w:div>
        <w:div w:id="582110272">
          <w:marLeft w:val="0"/>
          <w:marRight w:val="0"/>
          <w:marTop w:val="0"/>
          <w:marBottom w:val="0"/>
          <w:divBdr>
            <w:top w:val="none" w:sz="0" w:space="0" w:color="auto"/>
            <w:left w:val="none" w:sz="0" w:space="0" w:color="auto"/>
            <w:bottom w:val="none" w:sz="0" w:space="0" w:color="auto"/>
            <w:right w:val="none" w:sz="0" w:space="0" w:color="auto"/>
          </w:divBdr>
        </w:div>
        <w:div w:id="583537160">
          <w:marLeft w:val="0"/>
          <w:marRight w:val="0"/>
          <w:marTop w:val="0"/>
          <w:marBottom w:val="0"/>
          <w:divBdr>
            <w:top w:val="none" w:sz="0" w:space="0" w:color="auto"/>
            <w:left w:val="none" w:sz="0" w:space="0" w:color="auto"/>
            <w:bottom w:val="none" w:sz="0" w:space="0" w:color="auto"/>
            <w:right w:val="none" w:sz="0" w:space="0" w:color="auto"/>
          </w:divBdr>
        </w:div>
        <w:div w:id="587076826">
          <w:marLeft w:val="0"/>
          <w:marRight w:val="0"/>
          <w:marTop w:val="0"/>
          <w:marBottom w:val="0"/>
          <w:divBdr>
            <w:top w:val="none" w:sz="0" w:space="0" w:color="auto"/>
            <w:left w:val="none" w:sz="0" w:space="0" w:color="auto"/>
            <w:bottom w:val="none" w:sz="0" w:space="0" w:color="auto"/>
            <w:right w:val="none" w:sz="0" w:space="0" w:color="auto"/>
          </w:divBdr>
        </w:div>
        <w:div w:id="588386405">
          <w:marLeft w:val="0"/>
          <w:marRight w:val="0"/>
          <w:marTop w:val="0"/>
          <w:marBottom w:val="0"/>
          <w:divBdr>
            <w:top w:val="none" w:sz="0" w:space="0" w:color="auto"/>
            <w:left w:val="none" w:sz="0" w:space="0" w:color="auto"/>
            <w:bottom w:val="none" w:sz="0" w:space="0" w:color="auto"/>
            <w:right w:val="none" w:sz="0" w:space="0" w:color="auto"/>
          </w:divBdr>
        </w:div>
        <w:div w:id="595598938">
          <w:marLeft w:val="0"/>
          <w:marRight w:val="0"/>
          <w:marTop w:val="0"/>
          <w:marBottom w:val="0"/>
          <w:divBdr>
            <w:top w:val="none" w:sz="0" w:space="0" w:color="auto"/>
            <w:left w:val="none" w:sz="0" w:space="0" w:color="auto"/>
            <w:bottom w:val="none" w:sz="0" w:space="0" w:color="auto"/>
            <w:right w:val="none" w:sz="0" w:space="0" w:color="auto"/>
          </w:divBdr>
        </w:div>
        <w:div w:id="597061508">
          <w:marLeft w:val="0"/>
          <w:marRight w:val="0"/>
          <w:marTop w:val="0"/>
          <w:marBottom w:val="0"/>
          <w:divBdr>
            <w:top w:val="none" w:sz="0" w:space="0" w:color="auto"/>
            <w:left w:val="none" w:sz="0" w:space="0" w:color="auto"/>
            <w:bottom w:val="none" w:sz="0" w:space="0" w:color="auto"/>
            <w:right w:val="none" w:sz="0" w:space="0" w:color="auto"/>
          </w:divBdr>
        </w:div>
        <w:div w:id="598682982">
          <w:marLeft w:val="0"/>
          <w:marRight w:val="0"/>
          <w:marTop w:val="0"/>
          <w:marBottom w:val="0"/>
          <w:divBdr>
            <w:top w:val="none" w:sz="0" w:space="0" w:color="auto"/>
            <w:left w:val="none" w:sz="0" w:space="0" w:color="auto"/>
            <w:bottom w:val="none" w:sz="0" w:space="0" w:color="auto"/>
            <w:right w:val="none" w:sz="0" w:space="0" w:color="auto"/>
          </w:divBdr>
        </w:div>
        <w:div w:id="604073430">
          <w:marLeft w:val="0"/>
          <w:marRight w:val="0"/>
          <w:marTop w:val="0"/>
          <w:marBottom w:val="0"/>
          <w:divBdr>
            <w:top w:val="none" w:sz="0" w:space="0" w:color="auto"/>
            <w:left w:val="none" w:sz="0" w:space="0" w:color="auto"/>
            <w:bottom w:val="none" w:sz="0" w:space="0" w:color="auto"/>
            <w:right w:val="none" w:sz="0" w:space="0" w:color="auto"/>
          </w:divBdr>
        </w:div>
        <w:div w:id="610935256">
          <w:marLeft w:val="0"/>
          <w:marRight w:val="0"/>
          <w:marTop w:val="0"/>
          <w:marBottom w:val="0"/>
          <w:divBdr>
            <w:top w:val="none" w:sz="0" w:space="0" w:color="auto"/>
            <w:left w:val="none" w:sz="0" w:space="0" w:color="auto"/>
            <w:bottom w:val="none" w:sz="0" w:space="0" w:color="auto"/>
            <w:right w:val="none" w:sz="0" w:space="0" w:color="auto"/>
          </w:divBdr>
        </w:div>
        <w:div w:id="614286727">
          <w:marLeft w:val="0"/>
          <w:marRight w:val="0"/>
          <w:marTop w:val="0"/>
          <w:marBottom w:val="0"/>
          <w:divBdr>
            <w:top w:val="none" w:sz="0" w:space="0" w:color="auto"/>
            <w:left w:val="none" w:sz="0" w:space="0" w:color="auto"/>
            <w:bottom w:val="none" w:sz="0" w:space="0" w:color="auto"/>
            <w:right w:val="none" w:sz="0" w:space="0" w:color="auto"/>
          </w:divBdr>
        </w:div>
        <w:div w:id="616914369">
          <w:marLeft w:val="0"/>
          <w:marRight w:val="0"/>
          <w:marTop w:val="0"/>
          <w:marBottom w:val="0"/>
          <w:divBdr>
            <w:top w:val="none" w:sz="0" w:space="0" w:color="auto"/>
            <w:left w:val="none" w:sz="0" w:space="0" w:color="auto"/>
            <w:bottom w:val="none" w:sz="0" w:space="0" w:color="auto"/>
            <w:right w:val="none" w:sz="0" w:space="0" w:color="auto"/>
          </w:divBdr>
        </w:div>
        <w:div w:id="623732047">
          <w:marLeft w:val="0"/>
          <w:marRight w:val="0"/>
          <w:marTop w:val="0"/>
          <w:marBottom w:val="0"/>
          <w:divBdr>
            <w:top w:val="none" w:sz="0" w:space="0" w:color="auto"/>
            <w:left w:val="none" w:sz="0" w:space="0" w:color="auto"/>
            <w:bottom w:val="none" w:sz="0" w:space="0" w:color="auto"/>
            <w:right w:val="none" w:sz="0" w:space="0" w:color="auto"/>
          </w:divBdr>
        </w:div>
        <w:div w:id="624505070">
          <w:marLeft w:val="0"/>
          <w:marRight w:val="0"/>
          <w:marTop w:val="0"/>
          <w:marBottom w:val="0"/>
          <w:divBdr>
            <w:top w:val="none" w:sz="0" w:space="0" w:color="auto"/>
            <w:left w:val="none" w:sz="0" w:space="0" w:color="auto"/>
            <w:bottom w:val="none" w:sz="0" w:space="0" w:color="auto"/>
            <w:right w:val="none" w:sz="0" w:space="0" w:color="auto"/>
          </w:divBdr>
        </w:div>
        <w:div w:id="624820735">
          <w:marLeft w:val="0"/>
          <w:marRight w:val="0"/>
          <w:marTop w:val="0"/>
          <w:marBottom w:val="0"/>
          <w:divBdr>
            <w:top w:val="none" w:sz="0" w:space="0" w:color="auto"/>
            <w:left w:val="none" w:sz="0" w:space="0" w:color="auto"/>
            <w:bottom w:val="none" w:sz="0" w:space="0" w:color="auto"/>
            <w:right w:val="none" w:sz="0" w:space="0" w:color="auto"/>
          </w:divBdr>
        </w:div>
        <w:div w:id="627778300">
          <w:marLeft w:val="0"/>
          <w:marRight w:val="0"/>
          <w:marTop w:val="0"/>
          <w:marBottom w:val="0"/>
          <w:divBdr>
            <w:top w:val="none" w:sz="0" w:space="0" w:color="auto"/>
            <w:left w:val="none" w:sz="0" w:space="0" w:color="auto"/>
            <w:bottom w:val="none" w:sz="0" w:space="0" w:color="auto"/>
            <w:right w:val="none" w:sz="0" w:space="0" w:color="auto"/>
          </w:divBdr>
        </w:div>
        <w:div w:id="631398683">
          <w:marLeft w:val="0"/>
          <w:marRight w:val="0"/>
          <w:marTop w:val="0"/>
          <w:marBottom w:val="0"/>
          <w:divBdr>
            <w:top w:val="none" w:sz="0" w:space="0" w:color="auto"/>
            <w:left w:val="none" w:sz="0" w:space="0" w:color="auto"/>
            <w:bottom w:val="none" w:sz="0" w:space="0" w:color="auto"/>
            <w:right w:val="none" w:sz="0" w:space="0" w:color="auto"/>
          </w:divBdr>
        </w:div>
        <w:div w:id="633877786">
          <w:marLeft w:val="0"/>
          <w:marRight w:val="0"/>
          <w:marTop w:val="0"/>
          <w:marBottom w:val="0"/>
          <w:divBdr>
            <w:top w:val="none" w:sz="0" w:space="0" w:color="auto"/>
            <w:left w:val="none" w:sz="0" w:space="0" w:color="auto"/>
            <w:bottom w:val="none" w:sz="0" w:space="0" w:color="auto"/>
            <w:right w:val="none" w:sz="0" w:space="0" w:color="auto"/>
          </w:divBdr>
        </w:div>
        <w:div w:id="634216488">
          <w:marLeft w:val="0"/>
          <w:marRight w:val="0"/>
          <w:marTop w:val="0"/>
          <w:marBottom w:val="0"/>
          <w:divBdr>
            <w:top w:val="none" w:sz="0" w:space="0" w:color="auto"/>
            <w:left w:val="none" w:sz="0" w:space="0" w:color="auto"/>
            <w:bottom w:val="none" w:sz="0" w:space="0" w:color="auto"/>
            <w:right w:val="none" w:sz="0" w:space="0" w:color="auto"/>
          </w:divBdr>
        </w:div>
        <w:div w:id="637883608">
          <w:marLeft w:val="0"/>
          <w:marRight w:val="0"/>
          <w:marTop w:val="0"/>
          <w:marBottom w:val="0"/>
          <w:divBdr>
            <w:top w:val="none" w:sz="0" w:space="0" w:color="auto"/>
            <w:left w:val="none" w:sz="0" w:space="0" w:color="auto"/>
            <w:bottom w:val="none" w:sz="0" w:space="0" w:color="auto"/>
            <w:right w:val="none" w:sz="0" w:space="0" w:color="auto"/>
          </w:divBdr>
        </w:div>
        <w:div w:id="638609125">
          <w:marLeft w:val="0"/>
          <w:marRight w:val="0"/>
          <w:marTop w:val="0"/>
          <w:marBottom w:val="0"/>
          <w:divBdr>
            <w:top w:val="none" w:sz="0" w:space="0" w:color="auto"/>
            <w:left w:val="none" w:sz="0" w:space="0" w:color="auto"/>
            <w:bottom w:val="none" w:sz="0" w:space="0" w:color="auto"/>
            <w:right w:val="none" w:sz="0" w:space="0" w:color="auto"/>
          </w:divBdr>
        </w:div>
        <w:div w:id="641035734">
          <w:marLeft w:val="0"/>
          <w:marRight w:val="0"/>
          <w:marTop w:val="0"/>
          <w:marBottom w:val="0"/>
          <w:divBdr>
            <w:top w:val="none" w:sz="0" w:space="0" w:color="auto"/>
            <w:left w:val="none" w:sz="0" w:space="0" w:color="auto"/>
            <w:bottom w:val="none" w:sz="0" w:space="0" w:color="auto"/>
            <w:right w:val="none" w:sz="0" w:space="0" w:color="auto"/>
          </w:divBdr>
        </w:div>
        <w:div w:id="641815838">
          <w:marLeft w:val="0"/>
          <w:marRight w:val="0"/>
          <w:marTop w:val="0"/>
          <w:marBottom w:val="0"/>
          <w:divBdr>
            <w:top w:val="none" w:sz="0" w:space="0" w:color="auto"/>
            <w:left w:val="none" w:sz="0" w:space="0" w:color="auto"/>
            <w:bottom w:val="none" w:sz="0" w:space="0" w:color="auto"/>
            <w:right w:val="none" w:sz="0" w:space="0" w:color="auto"/>
          </w:divBdr>
        </w:div>
        <w:div w:id="642546597">
          <w:marLeft w:val="0"/>
          <w:marRight w:val="0"/>
          <w:marTop w:val="0"/>
          <w:marBottom w:val="0"/>
          <w:divBdr>
            <w:top w:val="none" w:sz="0" w:space="0" w:color="auto"/>
            <w:left w:val="none" w:sz="0" w:space="0" w:color="auto"/>
            <w:bottom w:val="none" w:sz="0" w:space="0" w:color="auto"/>
            <w:right w:val="none" w:sz="0" w:space="0" w:color="auto"/>
          </w:divBdr>
        </w:div>
        <w:div w:id="646593692">
          <w:marLeft w:val="0"/>
          <w:marRight w:val="0"/>
          <w:marTop w:val="0"/>
          <w:marBottom w:val="0"/>
          <w:divBdr>
            <w:top w:val="none" w:sz="0" w:space="0" w:color="auto"/>
            <w:left w:val="none" w:sz="0" w:space="0" w:color="auto"/>
            <w:bottom w:val="none" w:sz="0" w:space="0" w:color="auto"/>
            <w:right w:val="none" w:sz="0" w:space="0" w:color="auto"/>
          </w:divBdr>
        </w:div>
        <w:div w:id="649099480">
          <w:marLeft w:val="0"/>
          <w:marRight w:val="0"/>
          <w:marTop w:val="0"/>
          <w:marBottom w:val="0"/>
          <w:divBdr>
            <w:top w:val="none" w:sz="0" w:space="0" w:color="auto"/>
            <w:left w:val="none" w:sz="0" w:space="0" w:color="auto"/>
            <w:bottom w:val="none" w:sz="0" w:space="0" w:color="auto"/>
            <w:right w:val="none" w:sz="0" w:space="0" w:color="auto"/>
          </w:divBdr>
        </w:div>
        <w:div w:id="650598966">
          <w:marLeft w:val="0"/>
          <w:marRight w:val="0"/>
          <w:marTop w:val="0"/>
          <w:marBottom w:val="0"/>
          <w:divBdr>
            <w:top w:val="none" w:sz="0" w:space="0" w:color="auto"/>
            <w:left w:val="none" w:sz="0" w:space="0" w:color="auto"/>
            <w:bottom w:val="none" w:sz="0" w:space="0" w:color="auto"/>
            <w:right w:val="none" w:sz="0" w:space="0" w:color="auto"/>
          </w:divBdr>
        </w:div>
        <w:div w:id="659117267">
          <w:marLeft w:val="0"/>
          <w:marRight w:val="0"/>
          <w:marTop w:val="0"/>
          <w:marBottom w:val="0"/>
          <w:divBdr>
            <w:top w:val="none" w:sz="0" w:space="0" w:color="auto"/>
            <w:left w:val="none" w:sz="0" w:space="0" w:color="auto"/>
            <w:bottom w:val="none" w:sz="0" w:space="0" w:color="auto"/>
            <w:right w:val="none" w:sz="0" w:space="0" w:color="auto"/>
          </w:divBdr>
        </w:div>
        <w:div w:id="661548981">
          <w:marLeft w:val="0"/>
          <w:marRight w:val="0"/>
          <w:marTop w:val="0"/>
          <w:marBottom w:val="0"/>
          <w:divBdr>
            <w:top w:val="none" w:sz="0" w:space="0" w:color="auto"/>
            <w:left w:val="none" w:sz="0" w:space="0" w:color="auto"/>
            <w:bottom w:val="none" w:sz="0" w:space="0" w:color="auto"/>
            <w:right w:val="none" w:sz="0" w:space="0" w:color="auto"/>
          </w:divBdr>
        </w:div>
        <w:div w:id="664673198">
          <w:marLeft w:val="0"/>
          <w:marRight w:val="0"/>
          <w:marTop w:val="0"/>
          <w:marBottom w:val="0"/>
          <w:divBdr>
            <w:top w:val="none" w:sz="0" w:space="0" w:color="auto"/>
            <w:left w:val="none" w:sz="0" w:space="0" w:color="auto"/>
            <w:bottom w:val="none" w:sz="0" w:space="0" w:color="auto"/>
            <w:right w:val="none" w:sz="0" w:space="0" w:color="auto"/>
          </w:divBdr>
        </w:div>
        <w:div w:id="665672235">
          <w:marLeft w:val="0"/>
          <w:marRight w:val="0"/>
          <w:marTop w:val="0"/>
          <w:marBottom w:val="0"/>
          <w:divBdr>
            <w:top w:val="none" w:sz="0" w:space="0" w:color="auto"/>
            <w:left w:val="none" w:sz="0" w:space="0" w:color="auto"/>
            <w:bottom w:val="none" w:sz="0" w:space="0" w:color="auto"/>
            <w:right w:val="none" w:sz="0" w:space="0" w:color="auto"/>
          </w:divBdr>
        </w:div>
        <w:div w:id="665791489">
          <w:marLeft w:val="0"/>
          <w:marRight w:val="0"/>
          <w:marTop w:val="0"/>
          <w:marBottom w:val="0"/>
          <w:divBdr>
            <w:top w:val="none" w:sz="0" w:space="0" w:color="auto"/>
            <w:left w:val="none" w:sz="0" w:space="0" w:color="auto"/>
            <w:bottom w:val="none" w:sz="0" w:space="0" w:color="auto"/>
            <w:right w:val="none" w:sz="0" w:space="0" w:color="auto"/>
          </w:divBdr>
        </w:div>
        <w:div w:id="665859334">
          <w:marLeft w:val="0"/>
          <w:marRight w:val="0"/>
          <w:marTop w:val="0"/>
          <w:marBottom w:val="0"/>
          <w:divBdr>
            <w:top w:val="none" w:sz="0" w:space="0" w:color="auto"/>
            <w:left w:val="none" w:sz="0" w:space="0" w:color="auto"/>
            <w:bottom w:val="none" w:sz="0" w:space="0" w:color="auto"/>
            <w:right w:val="none" w:sz="0" w:space="0" w:color="auto"/>
          </w:divBdr>
        </w:div>
        <w:div w:id="666790017">
          <w:marLeft w:val="0"/>
          <w:marRight w:val="0"/>
          <w:marTop w:val="0"/>
          <w:marBottom w:val="0"/>
          <w:divBdr>
            <w:top w:val="none" w:sz="0" w:space="0" w:color="auto"/>
            <w:left w:val="none" w:sz="0" w:space="0" w:color="auto"/>
            <w:bottom w:val="none" w:sz="0" w:space="0" w:color="auto"/>
            <w:right w:val="none" w:sz="0" w:space="0" w:color="auto"/>
          </w:divBdr>
        </w:div>
        <w:div w:id="669021561">
          <w:marLeft w:val="0"/>
          <w:marRight w:val="0"/>
          <w:marTop w:val="0"/>
          <w:marBottom w:val="0"/>
          <w:divBdr>
            <w:top w:val="none" w:sz="0" w:space="0" w:color="auto"/>
            <w:left w:val="none" w:sz="0" w:space="0" w:color="auto"/>
            <w:bottom w:val="none" w:sz="0" w:space="0" w:color="auto"/>
            <w:right w:val="none" w:sz="0" w:space="0" w:color="auto"/>
          </w:divBdr>
        </w:div>
        <w:div w:id="669796344">
          <w:marLeft w:val="0"/>
          <w:marRight w:val="0"/>
          <w:marTop w:val="0"/>
          <w:marBottom w:val="0"/>
          <w:divBdr>
            <w:top w:val="none" w:sz="0" w:space="0" w:color="auto"/>
            <w:left w:val="none" w:sz="0" w:space="0" w:color="auto"/>
            <w:bottom w:val="none" w:sz="0" w:space="0" w:color="auto"/>
            <w:right w:val="none" w:sz="0" w:space="0" w:color="auto"/>
          </w:divBdr>
        </w:div>
        <w:div w:id="676422361">
          <w:marLeft w:val="0"/>
          <w:marRight w:val="0"/>
          <w:marTop w:val="0"/>
          <w:marBottom w:val="0"/>
          <w:divBdr>
            <w:top w:val="none" w:sz="0" w:space="0" w:color="auto"/>
            <w:left w:val="none" w:sz="0" w:space="0" w:color="auto"/>
            <w:bottom w:val="none" w:sz="0" w:space="0" w:color="auto"/>
            <w:right w:val="none" w:sz="0" w:space="0" w:color="auto"/>
          </w:divBdr>
        </w:div>
        <w:div w:id="679814485">
          <w:marLeft w:val="0"/>
          <w:marRight w:val="0"/>
          <w:marTop w:val="0"/>
          <w:marBottom w:val="0"/>
          <w:divBdr>
            <w:top w:val="none" w:sz="0" w:space="0" w:color="auto"/>
            <w:left w:val="none" w:sz="0" w:space="0" w:color="auto"/>
            <w:bottom w:val="none" w:sz="0" w:space="0" w:color="auto"/>
            <w:right w:val="none" w:sz="0" w:space="0" w:color="auto"/>
          </w:divBdr>
        </w:div>
        <w:div w:id="680354498">
          <w:marLeft w:val="0"/>
          <w:marRight w:val="0"/>
          <w:marTop w:val="0"/>
          <w:marBottom w:val="0"/>
          <w:divBdr>
            <w:top w:val="none" w:sz="0" w:space="0" w:color="auto"/>
            <w:left w:val="none" w:sz="0" w:space="0" w:color="auto"/>
            <w:bottom w:val="none" w:sz="0" w:space="0" w:color="auto"/>
            <w:right w:val="none" w:sz="0" w:space="0" w:color="auto"/>
          </w:divBdr>
        </w:div>
        <w:div w:id="681008308">
          <w:marLeft w:val="0"/>
          <w:marRight w:val="0"/>
          <w:marTop w:val="0"/>
          <w:marBottom w:val="0"/>
          <w:divBdr>
            <w:top w:val="none" w:sz="0" w:space="0" w:color="auto"/>
            <w:left w:val="none" w:sz="0" w:space="0" w:color="auto"/>
            <w:bottom w:val="none" w:sz="0" w:space="0" w:color="auto"/>
            <w:right w:val="none" w:sz="0" w:space="0" w:color="auto"/>
          </w:divBdr>
        </w:div>
        <w:div w:id="690229548">
          <w:marLeft w:val="0"/>
          <w:marRight w:val="0"/>
          <w:marTop w:val="0"/>
          <w:marBottom w:val="0"/>
          <w:divBdr>
            <w:top w:val="none" w:sz="0" w:space="0" w:color="auto"/>
            <w:left w:val="none" w:sz="0" w:space="0" w:color="auto"/>
            <w:bottom w:val="none" w:sz="0" w:space="0" w:color="auto"/>
            <w:right w:val="none" w:sz="0" w:space="0" w:color="auto"/>
          </w:divBdr>
        </w:div>
        <w:div w:id="690690475">
          <w:marLeft w:val="0"/>
          <w:marRight w:val="0"/>
          <w:marTop w:val="0"/>
          <w:marBottom w:val="0"/>
          <w:divBdr>
            <w:top w:val="none" w:sz="0" w:space="0" w:color="auto"/>
            <w:left w:val="none" w:sz="0" w:space="0" w:color="auto"/>
            <w:bottom w:val="none" w:sz="0" w:space="0" w:color="auto"/>
            <w:right w:val="none" w:sz="0" w:space="0" w:color="auto"/>
          </w:divBdr>
        </w:div>
        <w:div w:id="691689220">
          <w:marLeft w:val="0"/>
          <w:marRight w:val="0"/>
          <w:marTop w:val="0"/>
          <w:marBottom w:val="0"/>
          <w:divBdr>
            <w:top w:val="none" w:sz="0" w:space="0" w:color="auto"/>
            <w:left w:val="none" w:sz="0" w:space="0" w:color="auto"/>
            <w:bottom w:val="none" w:sz="0" w:space="0" w:color="auto"/>
            <w:right w:val="none" w:sz="0" w:space="0" w:color="auto"/>
          </w:divBdr>
        </w:div>
        <w:div w:id="696613651">
          <w:marLeft w:val="0"/>
          <w:marRight w:val="0"/>
          <w:marTop w:val="0"/>
          <w:marBottom w:val="0"/>
          <w:divBdr>
            <w:top w:val="none" w:sz="0" w:space="0" w:color="auto"/>
            <w:left w:val="none" w:sz="0" w:space="0" w:color="auto"/>
            <w:bottom w:val="none" w:sz="0" w:space="0" w:color="auto"/>
            <w:right w:val="none" w:sz="0" w:space="0" w:color="auto"/>
          </w:divBdr>
        </w:div>
        <w:div w:id="698698996">
          <w:marLeft w:val="0"/>
          <w:marRight w:val="0"/>
          <w:marTop w:val="0"/>
          <w:marBottom w:val="0"/>
          <w:divBdr>
            <w:top w:val="none" w:sz="0" w:space="0" w:color="auto"/>
            <w:left w:val="none" w:sz="0" w:space="0" w:color="auto"/>
            <w:bottom w:val="none" w:sz="0" w:space="0" w:color="auto"/>
            <w:right w:val="none" w:sz="0" w:space="0" w:color="auto"/>
          </w:divBdr>
        </w:div>
        <w:div w:id="701857699">
          <w:marLeft w:val="0"/>
          <w:marRight w:val="0"/>
          <w:marTop w:val="0"/>
          <w:marBottom w:val="0"/>
          <w:divBdr>
            <w:top w:val="none" w:sz="0" w:space="0" w:color="auto"/>
            <w:left w:val="none" w:sz="0" w:space="0" w:color="auto"/>
            <w:bottom w:val="none" w:sz="0" w:space="0" w:color="auto"/>
            <w:right w:val="none" w:sz="0" w:space="0" w:color="auto"/>
          </w:divBdr>
        </w:div>
        <w:div w:id="703216989">
          <w:marLeft w:val="0"/>
          <w:marRight w:val="0"/>
          <w:marTop w:val="0"/>
          <w:marBottom w:val="0"/>
          <w:divBdr>
            <w:top w:val="none" w:sz="0" w:space="0" w:color="auto"/>
            <w:left w:val="none" w:sz="0" w:space="0" w:color="auto"/>
            <w:bottom w:val="none" w:sz="0" w:space="0" w:color="auto"/>
            <w:right w:val="none" w:sz="0" w:space="0" w:color="auto"/>
          </w:divBdr>
        </w:div>
        <w:div w:id="705064117">
          <w:marLeft w:val="0"/>
          <w:marRight w:val="0"/>
          <w:marTop w:val="0"/>
          <w:marBottom w:val="0"/>
          <w:divBdr>
            <w:top w:val="none" w:sz="0" w:space="0" w:color="auto"/>
            <w:left w:val="none" w:sz="0" w:space="0" w:color="auto"/>
            <w:bottom w:val="none" w:sz="0" w:space="0" w:color="auto"/>
            <w:right w:val="none" w:sz="0" w:space="0" w:color="auto"/>
          </w:divBdr>
        </w:div>
        <w:div w:id="708533504">
          <w:marLeft w:val="0"/>
          <w:marRight w:val="0"/>
          <w:marTop w:val="0"/>
          <w:marBottom w:val="0"/>
          <w:divBdr>
            <w:top w:val="none" w:sz="0" w:space="0" w:color="auto"/>
            <w:left w:val="none" w:sz="0" w:space="0" w:color="auto"/>
            <w:bottom w:val="none" w:sz="0" w:space="0" w:color="auto"/>
            <w:right w:val="none" w:sz="0" w:space="0" w:color="auto"/>
          </w:divBdr>
        </w:div>
        <w:div w:id="708842898">
          <w:marLeft w:val="0"/>
          <w:marRight w:val="0"/>
          <w:marTop w:val="0"/>
          <w:marBottom w:val="0"/>
          <w:divBdr>
            <w:top w:val="none" w:sz="0" w:space="0" w:color="auto"/>
            <w:left w:val="none" w:sz="0" w:space="0" w:color="auto"/>
            <w:bottom w:val="none" w:sz="0" w:space="0" w:color="auto"/>
            <w:right w:val="none" w:sz="0" w:space="0" w:color="auto"/>
          </w:divBdr>
        </w:div>
        <w:div w:id="711420450">
          <w:marLeft w:val="0"/>
          <w:marRight w:val="0"/>
          <w:marTop w:val="0"/>
          <w:marBottom w:val="0"/>
          <w:divBdr>
            <w:top w:val="none" w:sz="0" w:space="0" w:color="auto"/>
            <w:left w:val="none" w:sz="0" w:space="0" w:color="auto"/>
            <w:bottom w:val="none" w:sz="0" w:space="0" w:color="auto"/>
            <w:right w:val="none" w:sz="0" w:space="0" w:color="auto"/>
          </w:divBdr>
        </w:div>
        <w:div w:id="711538366">
          <w:marLeft w:val="0"/>
          <w:marRight w:val="0"/>
          <w:marTop w:val="0"/>
          <w:marBottom w:val="0"/>
          <w:divBdr>
            <w:top w:val="none" w:sz="0" w:space="0" w:color="auto"/>
            <w:left w:val="none" w:sz="0" w:space="0" w:color="auto"/>
            <w:bottom w:val="none" w:sz="0" w:space="0" w:color="auto"/>
            <w:right w:val="none" w:sz="0" w:space="0" w:color="auto"/>
          </w:divBdr>
        </w:div>
        <w:div w:id="712971124">
          <w:marLeft w:val="0"/>
          <w:marRight w:val="0"/>
          <w:marTop w:val="0"/>
          <w:marBottom w:val="0"/>
          <w:divBdr>
            <w:top w:val="none" w:sz="0" w:space="0" w:color="auto"/>
            <w:left w:val="none" w:sz="0" w:space="0" w:color="auto"/>
            <w:bottom w:val="none" w:sz="0" w:space="0" w:color="auto"/>
            <w:right w:val="none" w:sz="0" w:space="0" w:color="auto"/>
          </w:divBdr>
        </w:div>
        <w:div w:id="714814490">
          <w:marLeft w:val="0"/>
          <w:marRight w:val="0"/>
          <w:marTop w:val="0"/>
          <w:marBottom w:val="0"/>
          <w:divBdr>
            <w:top w:val="none" w:sz="0" w:space="0" w:color="auto"/>
            <w:left w:val="none" w:sz="0" w:space="0" w:color="auto"/>
            <w:bottom w:val="none" w:sz="0" w:space="0" w:color="auto"/>
            <w:right w:val="none" w:sz="0" w:space="0" w:color="auto"/>
          </w:divBdr>
        </w:div>
        <w:div w:id="715857286">
          <w:marLeft w:val="0"/>
          <w:marRight w:val="0"/>
          <w:marTop w:val="0"/>
          <w:marBottom w:val="0"/>
          <w:divBdr>
            <w:top w:val="none" w:sz="0" w:space="0" w:color="auto"/>
            <w:left w:val="none" w:sz="0" w:space="0" w:color="auto"/>
            <w:bottom w:val="none" w:sz="0" w:space="0" w:color="auto"/>
            <w:right w:val="none" w:sz="0" w:space="0" w:color="auto"/>
          </w:divBdr>
        </w:div>
        <w:div w:id="717777553">
          <w:marLeft w:val="0"/>
          <w:marRight w:val="0"/>
          <w:marTop w:val="0"/>
          <w:marBottom w:val="0"/>
          <w:divBdr>
            <w:top w:val="none" w:sz="0" w:space="0" w:color="auto"/>
            <w:left w:val="none" w:sz="0" w:space="0" w:color="auto"/>
            <w:bottom w:val="none" w:sz="0" w:space="0" w:color="auto"/>
            <w:right w:val="none" w:sz="0" w:space="0" w:color="auto"/>
          </w:divBdr>
        </w:div>
        <w:div w:id="722102457">
          <w:marLeft w:val="0"/>
          <w:marRight w:val="0"/>
          <w:marTop w:val="0"/>
          <w:marBottom w:val="0"/>
          <w:divBdr>
            <w:top w:val="none" w:sz="0" w:space="0" w:color="auto"/>
            <w:left w:val="none" w:sz="0" w:space="0" w:color="auto"/>
            <w:bottom w:val="none" w:sz="0" w:space="0" w:color="auto"/>
            <w:right w:val="none" w:sz="0" w:space="0" w:color="auto"/>
          </w:divBdr>
        </w:div>
        <w:div w:id="729501485">
          <w:marLeft w:val="0"/>
          <w:marRight w:val="0"/>
          <w:marTop w:val="0"/>
          <w:marBottom w:val="0"/>
          <w:divBdr>
            <w:top w:val="none" w:sz="0" w:space="0" w:color="auto"/>
            <w:left w:val="none" w:sz="0" w:space="0" w:color="auto"/>
            <w:bottom w:val="none" w:sz="0" w:space="0" w:color="auto"/>
            <w:right w:val="none" w:sz="0" w:space="0" w:color="auto"/>
          </w:divBdr>
        </w:div>
        <w:div w:id="730660881">
          <w:marLeft w:val="0"/>
          <w:marRight w:val="0"/>
          <w:marTop w:val="0"/>
          <w:marBottom w:val="0"/>
          <w:divBdr>
            <w:top w:val="none" w:sz="0" w:space="0" w:color="auto"/>
            <w:left w:val="none" w:sz="0" w:space="0" w:color="auto"/>
            <w:bottom w:val="none" w:sz="0" w:space="0" w:color="auto"/>
            <w:right w:val="none" w:sz="0" w:space="0" w:color="auto"/>
          </w:divBdr>
        </w:div>
        <w:div w:id="737244854">
          <w:marLeft w:val="0"/>
          <w:marRight w:val="0"/>
          <w:marTop w:val="0"/>
          <w:marBottom w:val="0"/>
          <w:divBdr>
            <w:top w:val="none" w:sz="0" w:space="0" w:color="auto"/>
            <w:left w:val="none" w:sz="0" w:space="0" w:color="auto"/>
            <w:bottom w:val="none" w:sz="0" w:space="0" w:color="auto"/>
            <w:right w:val="none" w:sz="0" w:space="0" w:color="auto"/>
          </w:divBdr>
        </w:div>
        <w:div w:id="742341246">
          <w:marLeft w:val="0"/>
          <w:marRight w:val="0"/>
          <w:marTop w:val="0"/>
          <w:marBottom w:val="0"/>
          <w:divBdr>
            <w:top w:val="none" w:sz="0" w:space="0" w:color="auto"/>
            <w:left w:val="none" w:sz="0" w:space="0" w:color="auto"/>
            <w:bottom w:val="none" w:sz="0" w:space="0" w:color="auto"/>
            <w:right w:val="none" w:sz="0" w:space="0" w:color="auto"/>
          </w:divBdr>
        </w:div>
        <w:div w:id="743113590">
          <w:marLeft w:val="0"/>
          <w:marRight w:val="0"/>
          <w:marTop w:val="0"/>
          <w:marBottom w:val="0"/>
          <w:divBdr>
            <w:top w:val="none" w:sz="0" w:space="0" w:color="auto"/>
            <w:left w:val="none" w:sz="0" w:space="0" w:color="auto"/>
            <w:bottom w:val="none" w:sz="0" w:space="0" w:color="auto"/>
            <w:right w:val="none" w:sz="0" w:space="0" w:color="auto"/>
          </w:divBdr>
        </w:div>
        <w:div w:id="743139092">
          <w:marLeft w:val="0"/>
          <w:marRight w:val="0"/>
          <w:marTop w:val="0"/>
          <w:marBottom w:val="0"/>
          <w:divBdr>
            <w:top w:val="none" w:sz="0" w:space="0" w:color="auto"/>
            <w:left w:val="none" w:sz="0" w:space="0" w:color="auto"/>
            <w:bottom w:val="none" w:sz="0" w:space="0" w:color="auto"/>
            <w:right w:val="none" w:sz="0" w:space="0" w:color="auto"/>
          </w:divBdr>
        </w:div>
        <w:div w:id="743646789">
          <w:marLeft w:val="0"/>
          <w:marRight w:val="0"/>
          <w:marTop w:val="0"/>
          <w:marBottom w:val="0"/>
          <w:divBdr>
            <w:top w:val="none" w:sz="0" w:space="0" w:color="auto"/>
            <w:left w:val="none" w:sz="0" w:space="0" w:color="auto"/>
            <w:bottom w:val="none" w:sz="0" w:space="0" w:color="auto"/>
            <w:right w:val="none" w:sz="0" w:space="0" w:color="auto"/>
          </w:divBdr>
        </w:div>
        <w:div w:id="749498141">
          <w:marLeft w:val="0"/>
          <w:marRight w:val="0"/>
          <w:marTop w:val="0"/>
          <w:marBottom w:val="0"/>
          <w:divBdr>
            <w:top w:val="none" w:sz="0" w:space="0" w:color="auto"/>
            <w:left w:val="none" w:sz="0" w:space="0" w:color="auto"/>
            <w:bottom w:val="none" w:sz="0" w:space="0" w:color="auto"/>
            <w:right w:val="none" w:sz="0" w:space="0" w:color="auto"/>
          </w:divBdr>
        </w:div>
        <w:div w:id="750542461">
          <w:marLeft w:val="0"/>
          <w:marRight w:val="0"/>
          <w:marTop w:val="0"/>
          <w:marBottom w:val="0"/>
          <w:divBdr>
            <w:top w:val="none" w:sz="0" w:space="0" w:color="auto"/>
            <w:left w:val="none" w:sz="0" w:space="0" w:color="auto"/>
            <w:bottom w:val="none" w:sz="0" w:space="0" w:color="auto"/>
            <w:right w:val="none" w:sz="0" w:space="0" w:color="auto"/>
          </w:divBdr>
        </w:div>
        <w:div w:id="754668094">
          <w:marLeft w:val="0"/>
          <w:marRight w:val="0"/>
          <w:marTop w:val="0"/>
          <w:marBottom w:val="0"/>
          <w:divBdr>
            <w:top w:val="none" w:sz="0" w:space="0" w:color="auto"/>
            <w:left w:val="none" w:sz="0" w:space="0" w:color="auto"/>
            <w:bottom w:val="none" w:sz="0" w:space="0" w:color="auto"/>
            <w:right w:val="none" w:sz="0" w:space="0" w:color="auto"/>
          </w:divBdr>
        </w:div>
        <w:div w:id="755321069">
          <w:marLeft w:val="0"/>
          <w:marRight w:val="0"/>
          <w:marTop w:val="0"/>
          <w:marBottom w:val="0"/>
          <w:divBdr>
            <w:top w:val="none" w:sz="0" w:space="0" w:color="auto"/>
            <w:left w:val="none" w:sz="0" w:space="0" w:color="auto"/>
            <w:bottom w:val="none" w:sz="0" w:space="0" w:color="auto"/>
            <w:right w:val="none" w:sz="0" w:space="0" w:color="auto"/>
          </w:divBdr>
        </w:div>
        <w:div w:id="755859257">
          <w:marLeft w:val="0"/>
          <w:marRight w:val="0"/>
          <w:marTop w:val="0"/>
          <w:marBottom w:val="0"/>
          <w:divBdr>
            <w:top w:val="none" w:sz="0" w:space="0" w:color="auto"/>
            <w:left w:val="none" w:sz="0" w:space="0" w:color="auto"/>
            <w:bottom w:val="none" w:sz="0" w:space="0" w:color="auto"/>
            <w:right w:val="none" w:sz="0" w:space="0" w:color="auto"/>
          </w:divBdr>
        </w:div>
        <w:div w:id="760102159">
          <w:marLeft w:val="0"/>
          <w:marRight w:val="0"/>
          <w:marTop w:val="0"/>
          <w:marBottom w:val="0"/>
          <w:divBdr>
            <w:top w:val="none" w:sz="0" w:space="0" w:color="auto"/>
            <w:left w:val="none" w:sz="0" w:space="0" w:color="auto"/>
            <w:bottom w:val="none" w:sz="0" w:space="0" w:color="auto"/>
            <w:right w:val="none" w:sz="0" w:space="0" w:color="auto"/>
          </w:divBdr>
        </w:div>
        <w:div w:id="761024415">
          <w:marLeft w:val="0"/>
          <w:marRight w:val="0"/>
          <w:marTop w:val="0"/>
          <w:marBottom w:val="0"/>
          <w:divBdr>
            <w:top w:val="none" w:sz="0" w:space="0" w:color="auto"/>
            <w:left w:val="none" w:sz="0" w:space="0" w:color="auto"/>
            <w:bottom w:val="none" w:sz="0" w:space="0" w:color="auto"/>
            <w:right w:val="none" w:sz="0" w:space="0" w:color="auto"/>
          </w:divBdr>
        </w:div>
        <w:div w:id="768506524">
          <w:marLeft w:val="0"/>
          <w:marRight w:val="0"/>
          <w:marTop w:val="0"/>
          <w:marBottom w:val="0"/>
          <w:divBdr>
            <w:top w:val="none" w:sz="0" w:space="0" w:color="auto"/>
            <w:left w:val="none" w:sz="0" w:space="0" w:color="auto"/>
            <w:bottom w:val="none" w:sz="0" w:space="0" w:color="auto"/>
            <w:right w:val="none" w:sz="0" w:space="0" w:color="auto"/>
          </w:divBdr>
        </w:div>
        <w:div w:id="773749902">
          <w:marLeft w:val="0"/>
          <w:marRight w:val="0"/>
          <w:marTop w:val="0"/>
          <w:marBottom w:val="0"/>
          <w:divBdr>
            <w:top w:val="none" w:sz="0" w:space="0" w:color="auto"/>
            <w:left w:val="none" w:sz="0" w:space="0" w:color="auto"/>
            <w:bottom w:val="none" w:sz="0" w:space="0" w:color="auto"/>
            <w:right w:val="none" w:sz="0" w:space="0" w:color="auto"/>
          </w:divBdr>
        </w:div>
        <w:div w:id="774398395">
          <w:marLeft w:val="0"/>
          <w:marRight w:val="0"/>
          <w:marTop w:val="0"/>
          <w:marBottom w:val="0"/>
          <w:divBdr>
            <w:top w:val="none" w:sz="0" w:space="0" w:color="auto"/>
            <w:left w:val="none" w:sz="0" w:space="0" w:color="auto"/>
            <w:bottom w:val="none" w:sz="0" w:space="0" w:color="auto"/>
            <w:right w:val="none" w:sz="0" w:space="0" w:color="auto"/>
          </w:divBdr>
        </w:div>
        <w:div w:id="779028605">
          <w:marLeft w:val="0"/>
          <w:marRight w:val="0"/>
          <w:marTop w:val="0"/>
          <w:marBottom w:val="0"/>
          <w:divBdr>
            <w:top w:val="none" w:sz="0" w:space="0" w:color="auto"/>
            <w:left w:val="none" w:sz="0" w:space="0" w:color="auto"/>
            <w:bottom w:val="none" w:sz="0" w:space="0" w:color="auto"/>
            <w:right w:val="none" w:sz="0" w:space="0" w:color="auto"/>
          </w:divBdr>
        </w:div>
        <w:div w:id="783186884">
          <w:marLeft w:val="0"/>
          <w:marRight w:val="0"/>
          <w:marTop w:val="0"/>
          <w:marBottom w:val="0"/>
          <w:divBdr>
            <w:top w:val="none" w:sz="0" w:space="0" w:color="auto"/>
            <w:left w:val="none" w:sz="0" w:space="0" w:color="auto"/>
            <w:bottom w:val="none" w:sz="0" w:space="0" w:color="auto"/>
            <w:right w:val="none" w:sz="0" w:space="0" w:color="auto"/>
          </w:divBdr>
        </w:div>
        <w:div w:id="789783988">
          <w:marLeft w:val="0"/>
          <w:marRight w:val="0"/>
          <w:marTop w:val="0"/>
          <w:marBottom w:val="0"/>
          <w:divBdr>
            <w:top w:val="none" w:sz="0" w:space="0" w:color="auto"/>
            <w:left w:val="none" w:sz="0" w:space="0" w:color="auto"/>
            <w:bottom w:val="none" w:sz="0" w:space="0" w:color="auto"/>
            <w:right w:val="none" w:sz="0" w:space="0" w:color="auto"/>
          </w:divBdr>
        </w:div>
        <w:div w:id="793134578">
          <w:marLeft w:val="0"/>
          <w:marRight w:val="0"/>
          <w:marTop w:val="0"/>
          <w:marBottom w:val="0"/>
          <w:divBdr>
            <w:top w:val="none" w:sz="0" w:space="0" w:color="auto"/>
            <w:left w:val="none" w:sz="0" w:space="0" w:color="auto"/>
            <w:bottom w:val="none" w:sz="0" w:space="0" w:color="auto"/>
            <w:right w:val="none" w:sz="0" w:space="0" w:color="auto"/>
          </w:divBdr>
        </w:div>
        <w:div w:id="805314321">
          <w:marLeft w:val="0"/>
          <w:marRight w:val="0"/>
          <w:marTop w:val="0"/>
          <w:marBottom w:val="0"/>
          <w:divBdr>
            <w:top w:val="none" w:sz="0" w:space="0" w:color="auto"/>
            <w:left w:val="none" w:sz="0" w:space="0" w:color="auto"/>
            <w:bottom w:val="none" w:sz="0" w:space="0" w:color="auto"/>
            <w:right w:val="none" w:sz="0" w:space="0" w:color="auto"/>
          </w:divBdr>
        </w:div>
        <w:div w:id="805513652">
          <w:marLeft w:val="0"/>
          <w:marRight w:val="0"/>
          <w:marTop w:val="0"/>
          <w:marBottom w:val="0"/>
          <w:divBdr>
            <w:top w:val="none" w:sz="0" w:space="0" w:color="auto"/>
            <w:left w:val="none" w:sz="0" w:space="0" w:color="auto"/>
            <w:bottom w:val="none" w:sz="0" w:space="0" w:color="auto"/>
            <w:right w:val="none" w:sz="0" w:space="0" w:color="auto"/>
          </w:divBdr>
        </w:div>
        <w:div w:id="809714622">
          <w:marLeft w:val="0"/>
          <w:marRight w:val="0"/>
          <w:marTop w:val="0"/>
          <w:marBottom w:val="0"/>
          <w:divBdr>
            <w:top w:val="none" w:sz="0" w:space="0" w:color="auto"/>
            <w:left w:val="none" w:sz="0" w:space="0" w:color="auto"/>
            <w:bottom w:val="none" w:sz="0" w:space="0" w:color="auto"/>
            <w:right w:val="none" w:sz="0" w:space="0" w:color="auto"/>
          </w:divBdr>
        </w:div>
        <w:div w:id="818884419">
          <w:marLeft w:val="0"/>
          <w:marRight w:val="0"/>
          <w:marTop w:val="0"/>
          <w:marBottom w:val="0"/>
          <w:divBdr>
            <w:top w:val="none" w:sz="0" w:space="0" w:color="auto"/>
            <w:left w:val="none" w:sz="0" w:space="0" w:color="auto"/>
            <w:bottom w:val="none" w:sz="0" w:space="0" w:color="auto"/>
            <w:right w:val="none" w:sz="0" w:space="0" w:color="auto"/>
          </w:divBdr>
        </w:div>
        <w:div w:id="819806033">
          <w:marLeft w:val="0"/>
          <w:marRight w:val="0"/>
          <w:marTop w:val="0"/>
          <w:marBottom w:val="0"/>
          <w:divBdr>
            <w:top w:val="none" w:sz="0" w:space="0" w:color="auto"/>
            <w:left w:val="none" w:sz="0" w:space="0" w:color="auto"/>
            <w:bottom w:val="none" w:sz="0" w:space="0" w:color="auto"/>
            <w:right w:val="none" w:sz="0" w:space="0" w:color="auto"/>
          </w:divBdr>
        </w:div>
        <w:div w:id="823662563">
          <w:marLeft w:val="0"/>
          <w:marRight w:val="0"/>
          <w:marTop w:val="0"/>
          <w:marBottom w:val="0"/>
          <w:divBdr>
            <w:top w:val="none" w:sz="0" w:space="0" w:color="auto"/>
            <w:left w:val="none" w:sz="0" w:space="0" w:color="auto"/>
            <w:bottom w:val="none" w:sz="0" w:space="0" w:color="auto"/>
            <w:right w:val="none" w:sz="0" w:space="0" w:color="auto"/>
          </w:divBdr>
        </w:div>
        <w:div w:id="827595824">
          <w:marLeft w:val="0"/>
          <w:marRight w:val="0"/>
          <w:marTop w:val="0"/>
          <w:marBottom w:val="0"/>
          <w:divBdr>
            <w:top w:val="none" w:sz="0" w:space="0" w:color="auto"/>
            <w:left w:val="none" w:sz="0" w:space="0" w:color="auto"/>
            <w:bottom w:val="none" w:sz="0" w:space="0" w:color="auto"/>
            <w:right w:val="none" w:sz="0" w:space="0" w:color="auto"/>
          </w:divBdr>
        </w:div>
        <w:div w:id="831524167">
          <w:marLeft w:val="0"/>
          <w:marRight w:val="0"/>
          <w:marTop w:val="0"/>
          <w:marBottom w:val="0"/>
          <w:divBdr>
            <w:top w:val="none" w:sz="0" w:space="0" w:color="auto"/>
            <w:left w:val="none" w:sz="0" w:space="0" w:color="auto"/>
            <w:bottom w:val="none" w:sz="0" w:space="0" w:color="auto"/>
            <w:right w:val="none" w:sz="0" w:space="0" w:color="auto"/>
          </w:divBdr>
        </w:div>
        <w:div w:id="832835127">
          <w:marLeft w:val="0"/>
          <w:marRight w:val="0"/>
          <w:marTop w:val="0"/>
          <w:marBottom w:val="0"/>
          <w:divBdr>
            <w:top w:val="none" w:sz="0" w:space="0" w:color="auto"/>
            <w:left w:val="none" w:sz="0" w:space="0" w:color="auto"/>
            <w:bottom w:val="none" w:sz="0" w:space="0" w:color="auto"/>
            <w:right w:val="none" w:sz="0" w:space="0" w:color="auto"/>
          </w:divBdr>
        </w:div>
        <w:div w:id="838159333">
          <w:marLeft w:val="0"/>
          <w:marRight w:val="0"/>
          <w:marTop w:val="0"/>
          <w:marBottom w:val="0"/>
          <w:divBdr>
            <w:top w:val="none" w:sz="0" w:space="0" w:color="auto"/>
            <w:left w:val="none" w:sz="0" w:space="0" w:color="auto"/>
            <w:bottom w:val="none" w:sz="0" w:space="0" w:color="auto"/>
            <w:right w:val="none" w:sz="0" w:space="0" w:color="auto"/>
          </w:divBdr>
        </w:div>
        <w:div w:id="838421757">
          <w:marLeft w:val="0"/>
          <w:marRight w:val="0"/>
          <w:marTop w:val="0"/>
          <w:marBottom w:val="0"/>
          <w:divBdr>
            <w:top w:val="none" w:sz="0" w:space="0" w:color="auto"/>
            <w:left w:val="none" w:sz="0" w:space="0" w:color="auto"/>
            <w:bottom w:val="none" w:sz="0" w:space="0" w:color="auto"/>
            <w:right w:val="none" w:sz="0" w:space="0" w:color="auto"/>
          </w:divBdr>
        </w:div>
        <w:div w:id="840662284">
          <w:marLeft w:val="0"/>
          <w:marRight w:val="0"/>
          <w:marTop w:val="0"/>
          <w:marBottom w:val="0"/>
          <w:divBdr>
            <w:top w:val="none" w:sz="0" w:space="0" w:color="auto"/>
            <w:left w:val="none" w:sz="0" w:space="0" w:color="auto"/>
            <w:bottom w:val="none" w:sz="0" w:space="0" w:color="auto"/>
            <w:right w:val="none" w:sz="0" w:space="0" w:color="auto"/>
          </w:divBdr>
        </w:div>
        <w:div w:id="840854130">
          <w:marLeft w:val="0"/>
          <w:marRight w:val="0"/>
          <w:marTop w:val="0"/>
          <w:marBottom w:val="0"/>
          <w:divBdr>
            <w:top w:val="none" w:sz="0" w:space="0" w:color="auto"/>
            <w:left w:val="none" w:sz="0" w:space="0" w:color="auto"/>
            <w:bottom w:val="none" w:sz="0" w:space="0" w:color="auto"/>
            <w:right w:val="none" w:sz="0" w:space="0" w:color="auto"/>
          </w:divBdr>
        </w:div>
        <w:div w:id="845631285">
          <w:marLeft w:val="0"/>
          <w:marRight w:val="0"/>
          <w:marTop w:val="0"/>
          <w:marBottom w:val="0"/>
          <w:divBdr>
            <w:top w:val="none" w:sz="0" w:space="0" w:color="auto"/>
            <w:left w:val="none" w:sz="0" w:space="0" w:color="auto"/>
            <w:bottom w:val="none" w:sz="0" w:space="0" w:color="auto"/>
            <w:right w:val="none" w:sz="0" w:space="0" w:color="auto"/>
          </w:divBdr>
        </w:div>
        <w:div w:id="851647123">
          <w:marLeft w:val="0"/>
          <w:marRight w:val="0"/>
          <w:marTop w:val="0"/>
          <w:marBottom w:val="0"/>
          <w:divBdr>
            <w:top w:val="none" w:sz="0" w:space="0" w:color="auto"/>
            <w:left w:val="none" w:sz="0" w:space="0" w:color="auto"/>
            <w:bottom w:val="none" w:sz="0" w:space="0" w:color="auto"/>
            <w:right w:val="none" w:sz="0" w:space="0" w:color="auto"/>
          </w:divBdr>
        </w:div>
        <w:div w:id="855121971">
          <w:marLeft w:val="0"/>
          <w:marRight w:val="0"/>
          <w:marTop w:val="0"/>
          <w:marBottom w:val="0"/>
          <w:divBdr>
            <w:top w:val="none" w:sz="0" w:space="0" w:color="auto"/>
            <w:left w:val="none" w:sz="0" w:space="0" w:color="auto"/>
            <w:bottom w:val="none" w:sz="0" w:space="0" w:color="auto"/>
            <w:right w:val="none" w:sz="0" w:space="0" w:color="auto"/>
          </w:divBdr>
        </w:div>
        <w:div w:id="855726356">
          <w:marLeft w:val="0"/>
          <w:marRight w:val="0"/>
          <w:marTop w:val="0"/>
          <w:marBottom w:val="0"/>
          <w:divBdr>
            <w:top w:val="none" w:sz="0" w:space="0" w:color="auto"/>
            <w:left w:val="none" w:sz="0" w:space="0" w:color="auto"/>
            <w:bottom w:val="none" w:sz="0" w:space="0" w:color="auto"/>
            <w:right w:val="none" w:sz="0" w:space="0" w:color="auto"/>
          </w:divBdr>
        </w:div>
        <w:div w:id="855734212">
          <w:marLeft w:val="0"/>
          <w:marRight w:val="0"/>
          <w:marTop w:val="0"/>
          <w:marBottom w:val="0"/>
          <w:divBdr>
            <w:top w:val="none" w:sz="0" w:space="0" w:color="auto"/>
            <w:left w:val="none" w:sz="0" w:space="0" w:color="auto"/>
            <w:bottom w:val="none" w:sz="0" w:space="0" w:color="auto"/>
            <w:right w:val="none" w:sz="0" w:space="0" w:color="auto"/>
          </w:divBdr>
        </w:div>
        <w:div w:id="859203222">
          <w:marLeft w:val="0"/>
          <w:marRight w:val="0"/>
          <w:marTop w:val="0"/>
          <w:marBottom w:val="0"/>
          <w:divBdr>
            <w:top w:val="none" w:sz="0" w:space="0" w:color="auto"/>
            <w:left w:val="none" w:sz="0" w:space="0" w:color="auto"/>
            <w:bottom w:val="none" w:sz="0" w:space="0" w:color="auto"/>
            <w:right w:val="none" w:sz="0" w:space="0" w:color="auto"/>
          </w:divBdr>
        </w:div>
        <w:div w:id="859590375">
          <w:marLeft w:val="0"/>
          <w:marRight w:val="0"/>
          <w:marTop w:val="0"/>
          <w:marBottom w:val="0"/>
          <w:divBdr>
            <w:top w:val="none" w:sz="0" w:space="0" w:color="auto"/>
            <w:left w:val="none" w:sz="0" w:space="0" w:color="auto"/>
            <w:bottom w:val="none" w:sz="0" w:space="0" w:color="auto"/>
            <w:right w:val="none" w:sz="0" w:space="0" w:color="auto"/>
          </w:divBdr>
        </w:div>
        <w:div w:id="860825192">
          <w:marLeft w:val="0"/>
          <w:marRight w:val="0"/>
          <w:marTop w:val="0"/>
          <w:marBottom w:val="0"/>
          <w:divBdr>
            <w:top w:val="none" w:sz="0" w:space="0" w:color="auto"/>
            <w:left w:val="none" w:sz="0" w:space="0" w:color="auto"/>
            <w:bottom w:val="none" w:sz="0" w:space="0" w:color="auto"/>
            <w:right w:val="none" w:sz="0" w:space="0" w:color="auto"/>
          </w:divBdr>
        </w:div>
        <w:div w:id="870651605">
          <w:marLeft w:val="0"/>
          <w:marRight w:val="0"/>
          <w:marTop w:val="0"/>
          <w:marBottom w:val="0"/>
          <w:divBdr>
            <w:top w:val="none" w:sz="0" w:space="0" w:color="auto"/>
            <w:left w:val="none" w:sz="0" w:space="0" w:color="auto"/>
            <w:bottom w:val="none" w:sz="0" w:space="0" w:color="auto"/>
            <w:right w:val="none" w:sz="0" w:space="0" w:color="auto"/>
          </w:divBdr>
        </w:div>
        <w:div w:id="873883355">
          <w:marLeft w:val="0"/>
          <w:marRight w:val="0"/>
          <w:marTop w:val="0"/>
          <w:marBottom w:val="0"/>
          <w:divBdr>
            <w:top w:val="none" w:sz="0" w:space="0" w:color="auto"/>
            <w:left w:val="none" w:sz="0" w:space="0" w:color="auto"/>
            <w:bottom w:val="none" w:sz="0" w:space="0" w:color="auto"/>
            <w:right w:val="none" w:sz="0" w:space="0" w:color="auto"/>
          </w:divBdr>
        </w:div>
        <w:div w:id="874735516">
          <w:marLeft w:val="0"/>
          <w:marRight w:val="0"/>
          <w:marTop w:val="0"/>
          <w:marBottom w:val="0"/>
          <w:divBdr>
            <w:top w:val="none" w:sz="0" w:space="0" w:color="auto"/>
            <w:left w:val="none" w:sz="0" w:space="0" w:color="auto"/>
            <w:bottom w:val="none" w:sz="0" w:space="0" w:color="auto"/>
            <w:right w:val="none" w:sz="0" w:space="0" w:color="auto"/>
          </w:divBdr>
        </w:div>
        <w:div w:id="876744505">
          <w:marLeft w:val="0"/>
          <w:marRight w:val="0"/>
          <w:marTop w:val="0"/>
          <w:marBottom w:val="0"/>
          <w:divBdr>
            <w:top w:val="none" w:sz="0" w:space="0" w:color="auto"/>
            <w:left w:val="none" w:sz="0" w:space="0" w:color="auto"/>
            <w:bottom w:val="none" w:sz="0" w:space="0" w:color="auto"/>
            <w:right w:val="none" w:sz="0" w:space="0" w:color="auto"/>
          </w:divBdr>
        </w:div>
        <w:div w:id="877550654">
          <w:marLeft w:val="0"/>
          <w:marRight w:val="0"/>
          <w:marTop w:val="0"/>
          <w:marBottom w:val="0"/>
          <w:divBdr>
            <w:top w:val="none" w:sz="0" w:space="0" w:color="auto"/>
            <w:left w:val="none" w:sz="0" w:space="0" w:color="auto"/>
            <w:bottom w:val="none" w:sz="0" w:space="0" w:color="auto"/>
            <w:right w:val="none" w:sz="0" w:space="0" w:color="auto"/>
          </w:divBdr>
        </w:div>
        <w:div w:id="877744403">
          <w:marLeft w:val="0"/>
          <w:marRight w:val="0"/>
          <w:marTop w:val="0"/>
          <w:marBottom w:val="0"/>
          <w:divBdr>
            <w:top w:val="none" w:sz="0" w:space="0" w:color="auto"/>
            <w:left w:val="none" w:sz="0" w:space="0" w:color="auto"/>
            <w:bottom w:val="none" w:sz="0" w:space="0" w:color="auto"/>
            <w:right w:val="none" w:sz="0" w:space="0" w:color="auto"/>
          </w:divBdr>
        </w:div>
        <w:div w:id="880244738">
          <w:marLeft w:val="0"/>
          <w:marRight w:val="0"/>
          <w:marTop w:val="0"/>
          <w:marBottom w:val="0"/>
          <w:divBdr>
            <w:top w:val="none" w:sz="0" w:space="0" w:color="auto"/>
            <w:left w:val="none" w:sz="0" w:space="0" w:color="auto"/>
            <w:bottom w:val="none" w:sz="0" w:space="0" w:color="auto"/>
            <w:right w:val="none" w:sz="0" w:space="0" w:color="auto"/>
          </w:divBdr>
        </w:div>
        <w:div w:id="885340344">
          <w:marLeft w:val="0"/>
          <w:marRight w:val="0"/>
          <w:marTop w:val="0"/>
          <w:marBottom w:val="0"/>
          <w:divBdr>
            <w:top w:val="none" w:sz="0" w:space="0" w:color="auto"/>
            <w:left w:val="none" w:sz="0" w:space="0" w:color="auto"/>
            <w:bottom w:val="none" w:sz="0" w:space="0" w:color="auto"/>
            <w:right w:val="none" w:sz="0" w:space="0" w:color="auto"/>
          </w:divBdr>
        </w:div>
        <w:div w:id="889001228">
          <w:marLeft w:val="0"/>
          <w:marRight w:val="0"/>
          <w:marTop w:val="0"/>
          <w:marBottom w:val="0"/>
          <w:divBdr>
            <w:top w:val="none" w:sz="0" w:space="0" w:color="auto"/>
            <w:left w:val="none" w:sz="0" w:space="0" w:color="auto"/>
            <w:bottom w:val="none" w:sz="0" w:space="0" w:color="auto"/>
            <w:right w:val="none" w:sz="0" w:space="0" w:color="auto"/>
          </w:divBdr>
        </w:div>
        <w:div w:id="890191075">
          <w:marLeft w:val="0"/>
          <w:marRight w:val="0"/>
          <w:marTop w:val="0"/>
          <w:marBottom w:val="0"/>
          <w:divBdr>
            <w:top w:val="none" w:sz="0" w:space="0" w:color="auto"/>
            <w:left w:val="none" w:sz="0" w:space="0" w:color="auto"/>
            <w:bottom w:val="none" w:sz="0" w:space="0" w:color="auto"/>
            <w:right w:val="none" w:sz="0" w:space="0" w:color="auto"/>
          </w:divBdr>
        </w:div>
        <w:div w:id="892619061">
          <w:marLeft w:val="0"/>
          <w:marRight w:val="0"/>
          <w:marTop w:val="0"/>
          <w:marBottom w:val="0"/>
          <w:divBdr>
            <w:top w:val="none" w:sz="0" w:space="0" w:color="auto"/>
            <w:left w:val="none" w:sz="0" w:space="0" w:color="auto"/>
            <w:bottom w:val="none" w:sz="0" w:space="0" w:color="auto"/>
            <w:right w:val="none" w:sz="0" w:space="0" w:color="auto"/>
          </w:divBdr>
        </w:div>
        <w:div w:id="898709132">
          <w:marLeft w:val="0"/>
          <w:marRight w:val="0"/>
          <w:marTop w:val="0"/>
          <w:marBottom w:val="0"/>
          <w:divBdr>
            <w:top w:val="none" w:sz="0" w:space="0" w:color="auto"/>
            <w:left w:val="none" w:sz="0" w:space="0" w:color="auto"/>
            <w:bottom w:val="none" w:sz="0" w:space="0" w:color="auto"/>
            <w:right w:val="none" w:sz="0" w:space="0" w:color="auto"/>
          </w:divBdr>
        </w:div>
        <w:div w:id="903954431">
          <w:marLeft w:val="0"/>
          <w:marRight w:val="0"/>
          <w:marTop w:val="0"/>
          <w:marBottom w:val="0"/>
          <w:divBdr>
            <w:top w:val="none" w:sz="0" w:space="0" w:color="auto"/>
            <w:left w:val="none" w:sz="0" w:space="0" w:color="auto"/>
            <w:bottom w:val="none" w:sz="0" w:space="0" w:color="auto"/>
            <w:right w:val="none" w:sz="0" w:space="0" w:color="auto"/>
          </w:divBdr>
        </w:div>
        <w:div w:id="904678848">
          <w:marLeft w:val="0"/>
          <w:marRight w:val="0"/>
          <w:marTop w:val="0"/>
          <w:marBottom w:val="0"/>
          <w:divBdr>
            <w:top w:val="none" w:sz="0" w:space="0" w:color="auto"/>
            <w:left w:val="none" w:sz="0" w:space="0" w:color="auto"/>
            <w:bottom w:val="none" w:sz="0" w:space="0" w:color="auto"/>
            <w:right w:val="none" w:sz="0" w:space="0" w:color="auto"/>
          </w:divBdr>
        </w:div>
        <w:div w:id="904953302">
          <w:marLeft w:val="0"/>
          <w:marRight w:val="0"/>
          <w:marTop w:val="0"/>
          <w:marBottom w:val="0"/>
          <w:divBdr>
            <w:top w:val="none" w:sz="0" w:space="0" w:color="auto"/>
            <w:left w:val="none" w:sz="0" w:space="0" w:color="auto"/>
            <w:bottom w:val="none" w:sz="0" w:space="0" w:color="auto"/>
            <w:right w:val="none" w:sz="0" w:space="0" w:color="auto"/>
          </w:divBdr>
        </w:div>
        <w:div w:id="908615501">
          <w:marLeft w:val="0"/>
          <w:marRight w:val="0"/>
          <w:marTop w:val="0"/>
          <w:marBottom w:val="0"/>
          <w:divBdr>
            <w:top w:val="none" w:sz="0" w:space="0" w:color="auto"/>
            <w:left w:val="none" w:sz="0" w:space="0" w:color="auto"/>
            <w:bottom w:val="none" w:sz="0" w:space="0" w:color="auto"/>
            <w:right w:val="none" w:sz="0" w:space="0" w:color="auto"/>
          </w:divBdr>
        </w:div>
        <w:div w:id="910458372">
          <w:marLeft w:val="0"/>
          <w:marRight w:val="0"/>
          <w:marTop w:val="0"/>
          <w:marBottom w:val="0"/>
          <w:divBdr>
            <w:top w:val="none" w:sz="0" w:space="0" w:color="auto"/>
            <w:left w:val="none" w:sz="0" w:space="0" w:color="auto"/>
            <w:bottom w:val="none" w:sz="0" w:space="0" w:color="auto"/>
            <w:right w:val="none" w:sz="0" w:space="0" w:color="auto"/>
          </w:divBdr>
        </w:div>
        <w:div w:id="915213500">
          <w:marLeft w:val="0"/>
          <w:marRight w:val="0"/>
          <w:marTop w:val="0"/>
          <w:marBottom w:val="0"/>
          <w:divBdr>
            <w:top w:val="none" w:sz="0" w:space="0" w:color="auto"/>
            <w:left w:val="none" w:sz="0" w:space="0" w:color="auto"/>
            <w:bottom w:val="none" w:sz="0" w:space="0" w:color="auto"/>
            <w:right w:val="none" w:sz="0" w:space="0" w:color="auto"/>
          </w:divBdr>
        </w:div>
        <w:div w:id="920454594">
          <w:marLeft w:val="0"/>
          <w:marRight w:val="0"/>
          <w:marTop w:val="0"/>
          <w:marBottom w:val="0"/>
          <w:divBdr>
            <w:top w:val="none" w:sz="0" w:space="0" w:color="auto"/>
            <w:left w:val="none" w:sz="0" w:space="0" w:color="auto"/>
            <w:bottom w:val="none" w:sz="0" w:space="0" w:color="auto"/>
            <w:right w:val="none" w:sz="0" w:space="0" w:color="auto"/>
          </w:divBdr>
        </w:div>
        <w:div w:id="922681525">
          <w:marLeft w:val="0"/>
          <w:marRight w:val="0"/>
          <w:marTop w:val="0"/>
          <w:marBottom w:val="0"/>
          <w:divBdr>
            <w:top w:val="none" w:sz="0" w:space="0" w:color="auto"/>
            <w:left w:val="none" w:sz="0" w:space="0" w:color="auto"/>
            <w:bottom w:val="none" w:sz="0" w:space="0" w:color="auto"/>
            <w:right w:val="none" w:sz="0" w:space="0" w:color="auto"/>
          </w:divBdr>
        </w:div>
        <w:div w:id="925380758">
          <w:marLeft w:val="0"/>
          <w:marRight w:val="0"/>
          <w:marTop w:val="0"/>
          <w:marBottom w:val="0"/>
          <w:divBdr>
            <w:top w:val="none" w:sz="0" w:space="0" w:color="auto"/>
            <w:left w:val="none" w:sz="0" w:space="0" w:color="auto"/>
            <w:bottom w:val="none" w:sz="0" w:space="0" w:color="auto"/>
            <w:right w:val="none" w:sz="0" w:space="0" w:color="auto"/>
          </w:divBdr>
        </w:div>
        <w:div w:id="928193593">
          <w:marLeft w:val="0"/>
          <w:marRight w:val="0"/>
          <w:marTop w:val="0"/>
          <w:marBottom w:val="0"/>
          <w:divBdr>
            <w:top w:val="none" w:sz="0" w:space="0" w:color="auto"/>
            <w:left w:val="none" w:sz="0" w:space="0" w:color="auto"/>
            <w:bottom w:val="none" w:sz="0" w:space="0" w:color="auto"/>
            <w:right w:val="none" w:sz="0" w:space="0" w:color="auto"/>
          </w:divBdr>
        </w:div>
        <w:div w:id="928852975">
          <w:marLeft w:val="0"/>
          <w:marRight w:val="0"/>
          <w:marTop w:val="0"/>
          <w:marBottom w:val="0"/>
          <w:divBdr>
            <w:top w:val="none" w:sz="0" w:space="0" w:color="auto"/>
            <w:left w:val="none" w:sz="0" w:space="0" w:color="auto"/>
            <w:bottom w:val="none" w:sz="0" w:space="0" w:color="auto"/>
            <w:right w:val="none" w:sz="0" w:space="0" w:color="auto"/>
          </w:divBdr>
        </w:div>
        <w:div w:id="934285504">
          <w:marLeft w:val="0"/>
          <w:marRight w:val="0"/>
          <w:marTop w:val="0"/>
          <w:marBottom w:val="0"/>
          <w:divBdr>
            <w:top w:val="none" w:sz="0" w:space="0" w:color="auto"/>
            <w:left w:val="none" w:sz="0" w:space="0" w:color="auto"/>
            <w:bottom w:val="none" w:sz="0" w:space="0" w:color="auto"/>
            <w:right w:val="none" w:sz="0" w:space="0" w:color="auto"/>
          </w:divBdr>
        </w:div>
        <w:div w:id="934441656">
          <w:marLeft w:val="0"/>
          <w:marRight w:val="0"/>
          <w:marTop w:val="0"/>
          <w:marBottom w:val="0"/>
          <w:divBdr>
            <w:top w:val="none" w:sz="0" w:space="0" w:color="auto"/>
            <w:left w:val="none" w:sz="0" w:space="0" w:color="auto"/>
            <w:bottom w:val="none" w:sz="0" w:space="0" w:color="auto"/>
            <w:right w:val="none" w:sz="0" w:space="0" w:color="auto"/>
          </w:divBdr>
        </w:div>
        <w:div w:id="940722459">
          <w:marLeft w:val="0"/>
          <w:marRight w:val="0"/>
          <w:marTop w:val="0"/>
          <w:marBottom w:val="0"/>
          <w:divBdr>
            <w:top w:val="none" w:sz="0" w:space="0" w:color="auto"/>
            <w:left w:val="none" w:sz="0" w:space="0" w:color="auto"/>
            <w:bottom w:val="none" w:sz="0" w:space="0" w:color="auto"/>
            <w:right w:val="none" w:sz="0" w:space="0" w:color="auto"/>
          </w:divBdr>
        </w:div>
        <w:div w:id="941033674">
          <w:marLeft w:val="0"/>
          <w:marRight w:val="0"/>
          <w:marTop w:val="0"/>
          <w:marBottom w:val="0"/>
          <w:divBdr>
            <w:top w:val="none" w:sz="0" w:space="0" w:color="auto"/>
            <w:left w:val="none" w:sz="0" w:space="0" w:color="auto"/>
            <w:bottom w:val="none" w:sz="0" w:space="0" w:color="auto"/>
            <w:right w:val="none" w:sz="0" w:space="0" w:color="auto"/>
          </w:divBdr>
        </w:div>
        <w:div w:id="947081188">
          <w:marLeft w:val="0"/>
          <w:marRight w:val="0"/>
          <w:marTop w:val="0"/>
          <w:marBottom w:val="0"/>
          <w:divBdr>
            <w:top w:val="none" w:sz="0" w:space="0" w:color="auto"/>
            <w:left w:val="none" w:sz="0" w:space="0" w:color="auto"/>
            <w:bottom w:val="none" w:sz="0" w:space="0" w:color="auto"/>
            <w:right w:val="none" w:sz="0" w:space="0" w:color="auto"/>
          </w:divBdr>
        </w:div>
        <w:div w:id="949824608">
          <w:marLeft w:val="0"/>
          <w:marRight w:val="0"/>
          <w:marTop w:val="0"/>
          <w:marBottom w:val="0"/>
          <w:divBdr>
            <w:top w:val="none" w:sz="0" w:space="0" w:color="auto"/>
            <w:left w:val="none" w:sz="0" w:space="0" w:color="auto"/>
            <w:bottom w:val="none" w:sz="0" w:space="0" w:color="auto"/>
            <w:right w:val="none" w:sz="0" w:space="0" w:color="auto"/>
          </w:divBdr>
        </w:div>
        <w:div w:id="950169008">
          <w:marLeft w:val="0"/>
          <w:marRight w:val="0"/>
          <w:marTop w:val="0"/>
          <w:marBottom w:val="0"/>
          <w:divBdr>
            <w:top w:val="none" w:sz="0" w:space="0" w:color="auto"/>
            <w:left w:val="none" w:sz="0" w:space="0" w:color="auto"/>
            <w:bottom w:val="none" w:sz="0" w:space="0" w:color="auto"/>
            <w:right w:val="none" w:sz="0" w:space="0" w:color="auto"/>
          </w:divBdr>
        </w:div>
        <w:div w:id="957949825">
          <w:marLeft w:val="0"/>
          <w:marRight w:val="0"/>
          <w:marTop w:val="0"/>
          <w:marBottom w:val="0"/>
          <w:divBdr>
            <w:top w:val="none" w:sz="0" w:space="0" w:color="auto"/>
            <w:left w:val="none" w:sz="0" w:space="0" w:color="auto"/>
            <w:bottom w:val="none" w:sz="0" w:space="0" w:color="auto"/>
            <w:right w:val="none" w:sz="0" w:space="0" w:color="auto"/>
          </w:divBdr>
        </w:div>
        <w:div w:id="961155283">
          <w:marLeft w:val="0"/>
          <w:marRight w:val="0"/>
          <w:marTop w:val="0"/>
          <w:marBottom w:val="0"/>
          <w:divBdr>
            <w:top w:val="none" w:sz="0" w:space="0" w:color="auto"/>
            <w:left w:val="none" w:sz="0" w:space="0" w:color="auto"/>
            <w:bottom w:val="none" w:sz="0" w:space="0" w:color="auto"/>
            <w:right w:val="none" w:sz="0" w:space="0" w:color="auto"/>
          </w:divBdr>
        </w:div>
        <w:div w:id="962351098">
          <w:marLeft w:val="0"/>
          <w:marRight w:val="0"/>
          <w:marTop w:val="0"/>
          <w:marBottom w:val="0"/>
          <w:divBdr>
            <w:top w:val="none" w:sz="0" w:space="0" w:color="auto"/>
            <w:left w:val="none" w:sz="0" w:space="0" w:color="auto"/>
            <w:bottom w:val="none" w:sz="0" w:space="0" w:color="auto"/>
            <w:right w:val="none" w:sz="0" w:space="0" w:color="auto"/>
          </w:divBdr>
        </w:div>
        <w:div w:id="963340862">
          <w:marLeft w:val="0"/>
          <w:marRight w:val="0"/>
          <w:marTop w:val="0"/>
          <w:marBottom w:val="0"/>
          <w:divBdr>
            <w:top w:val="none" w:sz="0" w:space="0" w:color="auto"/>
            <w:left w:val="none" w:sz="0" w:space="0" w:color="auto"/>
            <w:bottom w:val="none" w:sz="0" w:space="0" w:color="auto"/>
            <w:right w:val="none" w:sz="0" w:space="0" w:color="auto"/>
          </w:divBdr>
        </w:div>
        <w:div w:id="967129280">
          <w:marLeft w:val="0"/>
          <w:marRight w:val="0"/>
          <w:marTop w:val="0"/>
          <w:marBottom w:val="0"/>
          <w:divBdr>
            <w:top w:val="none" w:sz="0" w:space="0" w:color="auto"/>
            <w:left w:val="none" w:sz="0" w:space="0" w:color="auto"/>
            <w:bottom w:val="none" w:sz="0" w:space="0" w:color="auto"/>
            <w:right w:val="none" w:sz="0" w:space="0" w:color="auto"/>
          </w:divBdr>
        </w:div>
        <w:div w:id="968820908">
          <w:marLeft w:val="0"/>
          <w:marRight w:val="0"/>
          <w:marTop w:val="0"/>
          <w:marBottom w:val="0"/>
          <w:divBdr>
            <w:top w:val="none" w:sz="0" w:space="0" w:color="auto"/>
            <w:left w:val="none" w:sz="0" w:space="0" w:color="auto"/>
            <w:bottom w:val="none" w:sz="0" w:space="0" w:color="auto"/>
            <w:right w:val="none" w:sz="0" w:space="0" w:color="auto"/>
          </w:divBdr>
        </w:div>
        <w:div w:id="971905001">
          <w:marLeft w:val="0"/>
          <w:marRight w:val="0"/>
          <w:marTop w:val="0"/>
          <w:marBottom w:val="0"/>
          <w:divBdr>
            <w:top w:val="none" w:sz="0" w:space="0" w:color="auto"/>
            <w:left w:val="none" w:sz="0" w:space="0" w:color="auto"/>
            <w:bottom w:val="none" w:sz="0" w:space="0" w:color="auto"/>
            <w:right w:val="none" w:sz="0" w:space="0" w:color="auto"/>
          </w:divBdr>
        </w:div>
        <w:div w:id="972061738">
          <w:marLeft w:val="0"/>
          <w:marRight w:val="0"/>
          <w:marTop w:val="0"/>
          <w:marBottom w:val="0"/>
          <w:divBdr>
            <w:top w:val="none" w:sz="0" w:space="0" w:color="auto"/>
            <w:left w:val="none" w:sz="0" w:space="0" w:color="auto"/>
            <w:bottom w:val="none" w:sz="0" w:space="0" w:color="auto"/>
            <w:right w:val="none" w:sz="0" w:space="0" w:color="auto"/>
          </w:divBdr>
        </w:div>
        <w:div w:id="977304471">
          <w:marLeft w:val="0"/>
          <w:marRight w:val="0"/>
          <w:marTop w:val="0"/>
          <w:marBottom w:val="0"/>
          <w:divBdr>
            <w:top w:val="none" w:sz="0" w:space="0" w:color="auto"/>
            <w:left w:val="none" w:sz="0" w:space="0" w:color="auto"/>
            <w:bottom w:val="none" w:sz="0" w:space="0" w:color="auto"/>
            <w:right w:val="none" w:sz="0" w:space="0" w:color="auto"/>
          </w:divBdr>
        </w:div>
        <w:div w:id="982393977">
          <w:marLeft w:val="0"/>
          <w:marRight w:val="0"/>
          <w:marTop w:val="0"/>
          <w:marBottom w:val="0"/>
          <w:divBdr>
            <w:top w:val="none" w:sz="0" w:space="0" w:color="auto"/>
            <w:left w:val="none" w:sz="0" w:space="0" w:color="auto"/>
            <w:bottom w:val="none" w:sz="0" w:space="0" w:color="auto"/>
            <w:right w:val="none" w:sz="0" w:space="0" w:color="auto"/>
          </w:divBdr>
        </w:div>
        <w:div w:id="982661961">
          <w:marLeft w:val="0"/>
          <w:marRight w:val="0"/>
          <w:marTop w:val="0"/>
          <w:marBottom w:val="0"/>
          <w:divBdr>
            <w:top w:val="none" w:sz="0" w:space="0" w:color="auto"/>
            <w:left w:val="none" w:sz="0" w:space="0" w:color="auto"/>
            <w:bottom w:val="none" w:sz="0" w:space="0" w:color="auto"/>
            <w:right w:val="none" w:sz="0" w:space="0" w:color="auto"/>
          </w:divBdr>
        </w:div>
        <w:div w:id="983393343">
          <w:marLeft w:val="0"/>
          <w:marRight w:val="0"/>
          <w:marTop w:val="0"/>
          <w:marBottom w:val="0"/>
          <w:divBdr>
            <w:top w:val="none" w:sz="0" w:space="0" w:color="auto"/>
            <w:left w:val="none" w:sz="0" w:space="0" w:color="auto"/>
            <w:bottom w:val="none" w:sz="0" w:space="0" w:color="auto"/>
            <w:right w:val="none" w:sz="0" w:space="0" w:color="auto"/>
          </w:divBdr>
        </w:div>
        <w:div w:id="987132415">
          <w:marLeft w:val="0"/>
          <w:marRight w:val="0"/>
          <w:marTop w:val="0"/>
          <w:marBottom w:val="0"/>
          <w:divBdr>
            <w:top w:val="none" w:sz="0" w:space="0" w:color="auto"/>
            <w:left w:val="none" w:sz="0" w:space="0" w:color="auto"/>
            <w:bottom w:val="none" w:sz="0" w:space="0" w:color="auto"/>
            <w:right w:val="none" w:sz="0" w:space="0" w:color="auto"/>
          </w:divBdr>
        </w:div>
        <w:div w:id="987590467">
          <w:marLeft w:val="0"/>
          <w:marRight w:val="0"/>
          <w:marTop w:val="0"/>
          <w:marBottom w:val="0"/>
          <w:divBdr>
            <w:top w:val="none" w:sz="0" w:space="0" w:color="auto"/>
            <w:left w:val="none" w:sz="0" w:space="0" w:color="auto"/>
            <w:bottom w:val="none" w:sz="0" w:space="0" w:color="auto"/>
            <w:right w:val="none" w:sz="0" w:space="0" w:color="auto"/>
          </w:divBdr>
        </w:div>
        <w:div w:id="993724186">
          <w:marLeft w:val="0"/>
          <w:marRight w:val="0"/>
          <w:marTop w:val="0"/>
          <w:marBottom w:val="0"/>
          <w:divBdr>
            <w:top w:val="none" w:sz="0" w:space="0" w:color="auto"/>
            <w:left w:val="none" w:sz="0" w:space="0" w:color="auto"/>
            <w:bottom w:val="none" w:sz="0" w:space="0" w:color="auto"/>
            <w:right w:val="none" w:sz="0" w:space="0" w:color="auto"/>
          </w:divBdr>
        </w:div>
        <w:div w:id="994184477">
          <w:marLeft w:val="0"/>
          <w:marRight w:val="0"/>
          <w:marTop w:val="0"/>
          <w:marBottom w:val="0"/>
          <w:divBdr>
            <w:top w:val="none" w:sz="0" w:space="0" w:color="auto"/>
            <w:left w:val="none" w:sz="0" w:space="0" w:color="auto"/>
            <w:bottom w:val="none" w:sz="0" w:space="0" w:color="auto"/>
            <w:right w:val="none" w:sz="0" w:space="0" w:color="auto"/>
          </w:divBdr>
        </w:div>
        <w:div w:id="995112330">
          <w:marLeft w:val="0"/>
          <w:marRight w:val="0"/>
          <w:marTop w:val="0"/>
          <w:marBottom w:val="0"/>
          <w:divBdr>
            <w:top w:val="none" w:sz="0" w:space="0" w:color="auto"/>
            <w:left w:val="none" w:sz="0" w:space="0" w:color="auto"/>
            <w:bottom w:val="none" w:sz="0" w:space="0" w:color="auto"/>
            <w:right w:val="none" w:sz="0" w:space="0" w:color="auto"/>
          </w:divBdr>
        </w:div>
        <w:div w:id="1000932875">
          <w:marLeft w:val="0"/>
          <w:marRight w:val="0"/>
          <w:marTop w:val="0"/>
          <w:marBottom w:val="0"/>
          <w:divBdr>
            <w:top w:val="none" w:sz="0" w:space="0" w:color="auto"/>
            <w:left w:val="none" w:sz="0" w:space="0" w:color="auto"/>
            <w:bottom w:val="none" w:sz="0" w:space="0" w:color="auto"/>
            <w:right w:val="none" w:sz="0" w:space="0" w:color="auto"/>
          </w:divBdr>
        </w:div>
        <w:div w:id="1002898171">
          <w:marLeft w:val="0"/>
          <w:marRight w:val="0"/>
          <w:marTop w:val="0"/>
          <w:marBottom w:val="0"/>
          <w:divBdr>
            <w:top w:val="none" w:sz="0" w:space="0" w:color="auto"/>
            <w:left w:val="none" w:sz="0" w:space="0" w:color="auto"/>
            <w:bottom w:val="none" w:sz="0" w:space="0" w:color="auto"/>
            <w:right w:val="none" w:sz="0" w:space="0" w:color="auto"/>
          </w:divBdr>
        </w:div>
        <w:div w:id="1003971128">
          <w:marLeft w:val="0"/>
          <w:marRight w:val="0"/>
          <w:marTop w:val="0"/>
          <w:marBottom w:val="0"/>
          <w:divBdr>
            <w:top w:val="none" w:sz="0" w:space="0" w:color="auto"/>
            <w:left w:val="none" w:sz="0" w:space="0" w:color="auto"/>
            <w:bottom w:val="none" w:sz="0" w:space="0" w:color="auto"/>
            <w:right w:val="none" w:sz="0" w:space="0" w:color="auto"/>
          </w:divBdr>
        </w:div>
        <w:div w:id="1008368049">
          <w:marLeft w:val="0"/>
          <w:marRight w:val="0"/>
          <w:marTop w:val="0"/>
          <w:marBottom w:val="0"/>
          <w:divBdr>
            <w:top w:val="none" w:sz="0" w:space="0" w:color="auto"/>
            <w:left w:val="none" w:sz="0" w:space="0" w:color="auto"/>
            <w:bottom w:val="none" w:sz="0" w:space="0" w:color="auto"/>
            <w:right w:val="none" w:sz="0" w:space="0" w:color="auto"/>
          </w:divBdr>
        </w:div>
        <w:div w:id="1011761256">
          <w:marLeft w:val="0"/>
          <w:marRight w:val="0"/>
          <w:marTop w:val="0"/>
          <w:marBottom w:val="0"/>
          <w:divBdr>
            <w:top w:val="none" w:sz="0" w:space="0" w:color="auto"/>
            <w:left w:val="none" w:sz="0" w:space="0" w:color="auto"/>
            <w:bottom w:val="none" w:sz="0" w:space="0" w:color="auto"/>
            <w:right w:val="none" w:sz="0" w:space="0" w:color="auto"/>
          </w:divBdr>
        </w:div>
        <w:div w:id="1018654094">
          <w:marLeft w:val="0"/>
          <w:marRight w:val="0"/>
          <w:marTop w:val="0"/>
          <w:marBottom w:val="0"/>
          <w:divBdr>
            <w:top w:val="none" w:sz="0" w:space="0" w:color="auto"/>
            <w:left w:val="none" w:sz="0" w:space="0" w:color="auto"/>
            <w:bottom w:val="none" w:sz="0" w:space="0" w:color="auto"/>
            <w:right w:val="none" w:sz="0" w:space="0" w:color="auto"/>
          </w:divBdr>
        </w:div>
        <w:div w:id="1022122510">
          <w:marLeft w:val="0"/>
          <w:marRight w:val="0"/>
          <w:marTop w:val="0"/>
          <w:marBottom w:val="0"/>
          <w:divBdr>
            <w:top w:val="none" w:sz="0" w:space="0" w:color="auto"/>
            <w:left w:val="none" w:sz="0" w:space="0" w:color="auto"/>
            <w:bottom w:val="none" w:sz="0" w:space="0" w:color="auto"/>
            <w:right w:val="none" w:sz="0" w:space="0" w:color="auto"/>
          </w:divBdr>
        </w:div>
        <w:div w:id="1024862655">
          <w:marLeft w:val="0"/>
          <w:marRight w:val="0"/>
          <w:marTop w:val="0"/>
          <w:marBottom w:val="0"/>
          <w:divBdr>
            <w:top w:val="none" w:sz="0" w:space="0" w:color="auto"/>
            <w:left w:val="none" w:sz="0" w:space="0" w:color="auto"/>
            <w:bottom w:val="none" w:sz="0" w:space="0" w:color="auto"/>
            <w:right w:val="none" w:sz="0" w:space="0" w:color="auto"/>
          </w:divBdr>
        </w:div>
        <w:div w:id="1027174411">
          <w:marLeft w:val="0"/>
          <w:marRight w:val="0"/>
          <w:marTop w:val="0"/>
          <w:marBottom w:val="0"/>
          <w:divBdr>
            <w:top w:val="none" w:sz="0" w:space="0" w:color="auto"/>
            <w:left w:val="none" w:sz="0" w:space="0" w:color="auto"/>
            <w:bottom w:val="none" w:sz="0" w:space="0" w:color="auto"/>
            <w:right w:val="none" w:sz="0" w:space="0" w:color="auto"/>
          </w:divBdr>
        </w:div>
        <w:div w:id="1030181159">
          <w:marLeft w:val="0"/>
          <w:marRight w:val="0"/>
          <w:marTop w:val="0"/>
          <w:marBottom w:val="0"/>
          <w:divBdr>
            <w:top w:val="none" w:sz="0" w:space="0" w:color="auto"/>
            <w:left w:val="none" w:sz="0" w:space="0" w:color="auto"/>
            <w:bottom w:val="none" w:sz="0" w:space="0" w:color="auto"/>
            <w:right w:val="none" w:sz="0" w:space="0" w:color="auto"/>
          </w:divBdr>
        </w:div>
        <w:div w:id="1035689974">
          <w:marLeft w:val="0"/>
          <w:marRight w:val="0"/>
          <w:marTop w:val="0"/>
          <w:marBottom w:val="0"/>
          <w:divBdr>
            <w:top w:val="none" w:sz="0" w:space="0" w:color="auto"/>
            <w:left w:val="none" w:sz="0" w:space="0" w:color="auto"/>
            <w:bottom w:val="none" w:sz="0" w:space="0" w:color="auto"/>
            <w:right w:val="none" w:sz="0" w:space="0" w:color="auto"/>
          </w:divBdr>
        </w:div>
        <w:div w:id="1040132215">
          <w:marLeft w:val="0"/>
          <w:marRight w:val="0"/>
          <w:marTop w:val="0"/>
          <w:marBottom w:val="0"/>
          <w:divBdr>
            <w:top w:val="none" w:sz="0" w:space="0" w:color="auto"/>
            <w:left w:val="none" w:sz="0" w:space="0" w:color="auto"/>
            <w:bottom w:val="none" w:sz="0" w:space="0" w:color="auto"/>
            <w:right w:val="none" w:sz="0" w:space="0" w:color="auto"/>
          </w:divBdr>
        </w:div>
        <w:div w:id="1053774644">
          <w:marLeft w:val="0"/>
          <w:marRight w:val="0"/>
          <w:marTop w:val="0"/>
          <w:marBottom w:val="0"/>
          <w:divBdr>
            <w:top w:val="none" w:sz="0" w:space="0" w:color="auto"/>
            <w:left w:val="none" w:sz="0" w:space="0" w:color="auto"/>
            <w:bottom w:val="none" w:sz="0" w:space="0" w:color="auto"/>
            <w:right w:val="none" w:sz="0" w:space="0" w:color="auto"/>
          </w:divBdr>
        </w:div>
        <w:div w:id="1054965537">
          <w:marLeft w:val="0"/>
          <w:marRight w:val="0"/>
          <w:marTop w:val="0"/>
          <w:marBottom w:val="0"/>
          <w:divBdr>
            <w:top w:val="none" w:sz="0" w:space="0" w:color="auto"/>
            <w:left w:val="none" w:sz="0" w:space="0" w:color="auto"/>
            <w:bottom w:val="none" w:sz="0" w:space="0" w:color="auto"/>
            <w:right w:val="none" w:sz="0" w:space="0" w:color="auto"/>
          </w:divBdr>
        </w:div>
        <w:div w:id="1060522325">
          <w:marLeft w:val="0"/>
          <w:marRight w:val="0"/>
          <w:marTop w:val="0"/>
          <w:marBottom w:val="0"/>
          <w:divBdr>
            <w:top w:val="none" w:sz="0" w:space="0" w:color="auto"/>
            <w:left w:val="none" w:sz="0" w:space="0" w:color="auto"/>
            <w:bottom w:val="none" w:sz="0" w:space="0" w:color="auto"/>
            <w:right w:val="none" w:sz="0" w:space="0" w:color="auto"/>
          </w:divBdr>
        </w:div>
        <w:div w:id="1065444873">
          <w:marLeft w:val="0"/>
          <w:marRight w:val="0"/>
          <w:marTop w:val="0"/>
          <w:marBottom w:val="0"/>
          <w:divBdr>
            <w:top w:val="none" w:sz="0" w:space="0" w:color="auto"/>
            <w:left w:val="none" w:sz="0" w:space="0" w:color="auto"/>
            <w:bottom w:val="none" w:sz="0" w:space="0" w:color="auto"/>
            <w:right w:val="none" w:sz="0" w:space="0" w:color="auto"/>
          </w:divBdr>
        </w:div>
        <w:div w:id="1068846332">
          <w:marLeft w:val="0"/>
          <w:marRight w:val="0"/>
          <w:marTop w:val="0"/>
          <w:marBottom w:val="0"/>
          <w:divBdr>
            <w:top w:val="none" w:sz="0" w:space="0" w:color="auto"/>
            <w:left w:val="none" w:sz="0" w:space="0" w:color="auto"/>
            <w:bottom w:val="none" w:sz="0" w:space="0" w:color="auto"/>
            <w:right w:val="none" w:sz="0" w:space="0" w:color="auto"/>
          </w:divBdr>
        </w:div>
        <w:div w:id="1069765633">
          <w:marLeft w:val="0"/>
          <w:marRight w:val="0"/>
          <w:marTop w:val="0"/>
          <w:marBottom w:val="0"/>
          <w:divBdr>
            <w:top w:val="none" w:sz="0" w:space="0" w:color="auto"/>
            <w:left w:val="none" w:sz="0" w:space="0" w:color="auto"/>
            <w:bottom w:val="none" w:sz="0" w:space="0" w:color="auto"/>
            <w:right w:val="none" w:sz="0" w:space="0" w:color="auto"/>
          </w:divBdr>
        </w:div>
        <w:div w:id="1073043878">
          <w:marLeft w:val="0"/>
          <w:marRight w:val="0"/>
          <w:marTop w:val="0"/>
          <w:marBottom w:val="0"/>
          <w:divBdr>
            <w:top w:val="none" w:sz="0" w:space="0" w:color="auto"/>
            <w:left w:val="none" w:sz="0" w:space="0" w:color="auto"/>
            <w:bottom w:val="none" w:sz="0" w:space="0" w:color="auto"/>
            <w:right w:val="none" w:sz="0" w:space="0" w:color="auto"/>
          </w:divBdr>
        </w:div>
        <w:div w:id="1080639031">
          <w:marLeft w:val="0"/>
          <w:marRight w:val="0"/>
          <w:marTop w:val="0"/>
          <w:marBottom w:val="0"/>
          <w:divBdr>
            <w:top w:val="none" w:sz="0" w:space="0" w:color="auto"/>
            <w:left w:val="none" w:sz="0" w:space="0" w:color="auto"/>
            <w:bottom w:val="none" w:sz="0" w:space="0" w:color="auto"/>
            <w:right w:val="none" w:sz="0" w:space="0" w:color="auto"/>
          </w:divBdr>
        </w:div>
        <w:div w:id="1082799527">
          <w:marLeft w:val="0"/>
          <w:marRight w:val="0"/>
          <w:marTop w:val="0"/>
          <w:marBottom w:val="0"/>
          <w:divBdr>
            <w:top w:val="none" w:sz="0" w:space="0" w:color="auto"/>
            <w:left w:val="none" w:sz="0" w:space="0" w:color="auto"/>
            <w:bottom w:val="none" w:sz="0" w:space="0" w:color="auto"/>
            <w:right w:val="none" w:sz="0" w:space="0" w:color="auto"/>
          </w:divBdr>
        </w:div>
        <w:div w:id="1084304676">
          <w:marLeft w:val="0"/>
          <w:marRight w:val="0"/>
          <w:marTop w:val="0"/>
          <w:marBottom w:val="0"/>
          <w:divBdr>
            <w:top w:val="none" w:sz="0" w:space="0" w:color="auto"/>
            <w:left w:val="none" w:sz="0" w:space="0" w:color="auto"/>
            <w:bottom w:val="none" w:sz="0" w:space="0" w:color="auto"/>
            <w:right w:val="none" w:sz="0" w:space="0" w:color="auto"/>
          </w:divBdr>
        </w:div>
        <w:div w:id="1090005278">
          <w:marLeft w:val="0"/>
          <w:marRight w:val="0"/>
          <w:marTop w:val="0"/>
          <w:marBottom w:val="0"/>
          <w:divBdr>
            <w:top w:val="none" w:sz="0" w:space="0" w:color="auto"/>
            <w:left w:val="none" w:sz="0" w:space="0" w:color="auto"/>
            <w:bottom w:val="none" w:sz="0" w:space="0" w:color="auto"/>
            <w:right w:val="none" w:sz="0" w:space="0" w:color="auto"/>
          </w:divBdr>
        </w:div>
        <w:div w:id="1091925745">
          <w:marLeft w:val="0"/>
          <w:marRight w:val="0"/>
          <w:marTop w:val="0"/>
          <w:marBottom w:val="0"/>
          <w:divBdr>
            <w:top w:val="none" w:sz="0" w:space="0" w:color="auto"/>
            <w:left w:val="none" w:sz="0" w:space="0" w:color="auto"/>
            <w:bottom w:val="none" w:sz="0" w:space="0" w:color="auto"/>
            <w:right w:val="none" w:sz="0" w:space="0" w:color="auto"/>
          </w:divBdr>
        </w:div>
        <w:div w:id="1093403022">
          <w:marLeft w:val="0"/>
          <w:marRight w:val="0"/>
          <w:marTop w:val="0"/>
          <w:marBottom w:val="0"/>
          <w:divBdr>
            <w:top w:val="none" w:sz="0" w:space="0" w:color="auto"/>
            <w:left w:val="none" w:sz="0" w:space="0" w:color="auto"/>
            <w:bottom w:val="none" w:sz="0" w:space="0" w:color="auto"/>
            <w:right w:val="none" w:sz="0" w:space="0" w:color="auto"/>
          </w:divBdr>
        </w:div>
        <w:div w:id="1101878555">
          <w:marLeft w:val="0"/>
          <w:marRight w:val="0"/>
          <w:marTop w:val="0"/>
          <w:marBottom w:val="0"/>
          <w:divBdr>
            <w:top w:val="none" w:sz="0" w:space="0" w:color="auto"/>
            <w:left w:val="none" w:sz="0" w:space="0" w:color="auto"/>
            <w:bottom w:val="none" w:sz="0" w:space="0" w:color="auto"/>
            <w:right w:val="none" w:sz="0" w:space="0" w:color="auto"/>
          </w:divBdr>
        </w:div>
        <w:div w:id="1101878589">
          <w:marLeft w:val="0"/>
          <w:marRight w:val="0"/>
          <w:marTop w:val="0"/>
          <w:marBottom w:val="0"/>
          <w:divBdr>
            <w:top w:val="none" w:sz="0" w:space="0" w:color="auto"/>
            <w:left w:val="none" w:sz="0" w:space="0" w:color="auto"/>
            <w:bottom w:val="none" w:sz="0" w:space="0" w:color="auto"/>
            <w:right w:val="none" w:sz="0" w:space="0" w:color="auto"/>
          </w:divBdr>
        </w:div>
        <w:div w:id="1102341630">
          <w:marLeft w:val="0"/>
          <w:marRight w:val="0"/>
          <w:marTop w:val="0"/>
          <w:marBottom w:val="0"/>
          <w:divBdr>
            <w:top w:val="none" w:sz="0" w:space="0" w:color="auto"/>
            <w:left w:val="none" w:sz="0" w:space="0" w:color="auto"/>
            <w:bottom w:val="none" w:sz="0" w:space="0" w:color="auto"/>
            <w:right w:val="none" w:sz="0" w:space="0" w:color="auto"/>
          </w:divBdr>
        </w:div>
        <w:div w:id="1103959308">
          <w:marLeft w:val="0"/>
          <w:marRight w:val="0"/>
          <w:marTop w:val="0"/>
          <w:marBottom w:val="0"/>
          <w:divBdr>
            <w:top w:val="none" w:sz="0" w:space="0" w:color="auto"/>
            <w:left w:val="none" w:sz="0" w:space="0" w:color="auto"/>
            <w:bottom w:val="none" w:sz="0" w:space="0" w:color="auto"/>
            <w:right w:val="none" w:sz="0" w:space="0" w:color="auto"/>
          </w:divBdr>
        </w:div>
        <w:div w:id="1107581565">
          <w:marLeft w:val="0"/>
          <w:marRight w:val="0"/>
          <w:marTop w:val="0"/>
          <w:marBottom w:val="0"/>
          <w:divBdr>
            <w:top w:val="none" w:sz="0" w:space="0" w:color="auto"/>
            <w:left w:val="none" w:sz="0" w:space="0" w:color="auto"/>
            <w:bottom w:val="none" w:sz="0" w:space="0" w:color="auto"/>
            <w:right w:val="none" w:sz="0" w:space="0" w:color="auto"/>
          </w:divBdr>
        </w:div>
        <w:div w:id="1113591677">
          <w:marLeft w:val="0"/>
          <w:marRight w:val="0"/>
          <w:marTop w:val="0"/>
          <w:marBottom w:val="0"/>
          <w:divBdr>
            <w:top w:val="none" w:sz="0" w:space="0" w:color="auto"/>
            <w:left w:val="none" w:sz="0" w:space="0" w:color="auto"/>
            <w:bottom w:val="none" w:sz="0" w:space="0" w:color="auto"/>
            <w:right w:val="none" w:sz="0" w:space="0" w:color="auto"/>
          </w:divBdr>
        </w:div>
        <w:div w:id="1115439277">
          <w:marLeft w:val="0"/>
          <w:marRight w:val="0"/>
          <w:marTop w:val="0"/>
          <w:marBottom w:val="0"/>
          <w:divBdr>
            <w:top w:val="none" w:sz="0" w:space="0" w:color="auto"/>
            <w:left w:val="none" w:sz="0" w:space="0" w:color="auto"/>
            <w:bottom w:val="none" w:sz="0" w:space="0" w:color="auto"/>
            <w:right w:val="none" w:sz="0" w:space="0" w:color="auto"/>
          </w:divBdr>
        </w:div>
        <w:div w:id="1117681098">
          <w:marLeft w:val="0"/>
          <w:marRight w:val="0"/>
          <w:marTop w:val="0"/>
          <w:marBottom w:val="0"/>
          <w:divBdr>
            <w:top w:val="none" w:sz="0" w:space="0" w:color="auto"/>
            <w:left w:val="none" w:sz="0" w:space="0" w:color="auto"/>
            <w:bottom w:val="none" w:sz="0" w:space="0" w:color="auto"/>
            <w:right w:val="none" w:sz="0" w:space="0" w:color="auto"/>
          </w:divBdr>
        </w:div>
        <w:div w:id="1117722635">
          <w:marLeft w:val="0"/>
          <w:marRight w:val="0"/>
          <w:marTop w:val="0"/>
          <w:marBottom w:val="0"/>
          <w:divBdr>
            <w:top w:val="none" w:sz="0" w:space="0" w:color="auto"/>
            <w:left w:val="none" w:sz="0" w:space="0" w:color="auto"/>
            <w:bottom w:val="none" w:sz="0" w:space="0" w:color="auto"/>
            <w:right w:val="none" w:sz="0" w:space="0" w:color="auto"/>
          </w:divBdr>
        </w:div>
        <w:div w:id="1120539449">
          <w:marLeft w:val="0"/>
          <w:marRight w:val="0"/>
          <w:marTop w:val="0"/>
          <w:marBottom w:val="0"/>
          <w:divBdr>
            <w:top w:val="none" w:sz="0" w:space="0" w:color="auto"/>
            <w:left w:val="none" w:sz="0" w:space="0" w:color="auto"/>
            <w:bottom w:val="none" w:sz="0" w:space="0" w:color="auto"/>
            <w:right w:val="none" w:sz="0" w:space="0" w:color="auto"/>
          </w:divBdr>
        </w:div>
        <w:div w:id="1121610569">
          <w:marLeft w:val="0"/>
          <w:marRight w:val="0"/>
          <w:marTop w:val="0"/>
          <w:marBottom w:val="0"/>
          <w:divBdr>
            <w:top w:val="none" w:sz="0" w:space="0" w:color="auto"/>
            <w:left w:val="none" w:sz="0" w:space="0" w:color="auto"/>
            <w:bottom w:val="none" w:sz="0" w:space="0" w:color="auto"/>
            <w:right w:val="none" w:sz="0" w:space="0" w:color="auto"/>
          </w:divBdr>
        </w:div>
        <w:div w:id="1123766432">
          <w:marLeft w:val="0"/>
          <w:marRight w:val="0"/>
          <w:marTop w:val="0"/>
          <w:marBottom w:val="0"/>
          <w:divBdr>
            <w:top w:val="none" w:sz="0" w:space="0" w:color="auto"/>
            <w:left w:val="none" w:sz="0" w:space="0" w:color="auto"/>
            <w:bottom w:val="none" w:sz="0" w:space="0" w:color="auto"/>
            <w:right w:val="none" w:sz="0" w:space="0" w:color="auto"/>
          </w:divBdr>
        </w:div>
        <w:div w:id="1124545561">
          <w:marLeft w:val="0"/>
          <w:marRight w:val="0"/>
          <w:marTop w:val="0"/>
          <w:marBottom w:val="0"/>
          <w:divBdr>
            <w:top w:val="none" w:sz="0" w:space="0" w:color="auto"/>
            <w:left w:val="none" w:sz="0" w:space="0" w:color="auto"/>
            <w:bottom w:val="none" w:sz="0" w:space="0" w:color="auto"/>
            <w:right w:val="none" w:sz="0" w:space="0" w:color="auto"/>
          </w:divBdr>
        </w:div>
        <w:div w:id="1127160552">
          <w:marLeft w:val="0"/>
          <w:marRight w:val="0"/>
          <w:marTop w:val="0"/>
          <w:marBottom w:val="0"/>
          <w:divBdr>
            <w:top w:val="none" w:sz="0" w:space="0" w:color="auto"/>
            <w:left w:val="none" w:sz="0" w:space="0" w:color="auto"/>
            <w:bottom w:val="none" w:sz="0" w:space="0" w:color="auto"/>
            <w:right w:val="none" w:sz="0" w:space="0" w:color="auto"/>
          </w:divBdr>
        </w:div>
        <w:div w:id="1127621465">
          <w:marLeft w:val="0"/>
          <w:marRight w:val="0"/>
          <w:marTop w:val="0"/>
          <w:marBottom w:val="0"/>
          <w:divBdr>
            <w:top w:val="none" w:sz="0" w:space="0" w:color="auto"/>
            <w:left w:val="none" w:sz="0" w:space="0" w:color="auto"/>
            <w:bottom w:val="none" w:sz="0" w:space="0" w:color="auto"/>
            <w:right w:val="none" w:sz="0" w:space="0" w:color="auto"/>
          </w:divBdr>
        </w:div>
        <w:div w:id="1131168613">
          <w:marLeft w:val="0"/>
          <w:marRight w:val="0"/>
          <w:marTop w:val="0"/>
          <w:marBottom w:val="0"/>
          <w:divBdr>
            <w:top w:val="none" w:sz="0" w:space="0" w:color="auto"/>
            <w:left w:val="none" w:sz="0" w:space="0" w:color="auto"/>
            <w:bottom w:val="none" w:sz="0" w:space="0" w:color="auto"/>
            <w:right w:val="none" w:sz="0" w:space="0" w:color="auto"/>
          </w:divBdr>
        </w:div>
        <w:div w:id="1133642229">
          <w:marLeft w:val="0"/>
          <w:marRight w:val="0"/>
          <w:marTop w:val="0"/>
          <w:marBottom w:val="0"/>
          <w:divBdr>
            <w:top w:val="none" w:sz="0" w:space="0" w:color="auto"/>
            <w:left w:val="none" w:sz="0" w:space="0" w:color="auto"/>
            <w:bottom w:val="none" w:sz="0" w:space="0" w:color="auto"/>
            <w:right w:val="none" w:sz="0" w:space="0" w:color="auto"/>
          </w:divBdr>
        </w:div>
        <w:div w:id="1135489429">
          <w:marLeft w:val="0"/>
          <w:marRight w:val="0"/>
          <w:marTop w:val="0"/>
          <w:marBottom w:val="0"/>
          <w:divBdr>
            <w:top w:val="none" w:sz="0" w:space="0" w:color="auto"/>
            <w:left w:val="none" w:sz="0" w:space="0" w:color="auto"/>
            <w:bottom w:val="none" w:sz="0" w:space="0" w:color="auto"/>
            <w:right w:val="none" w:sz="0" w:space="0" w:color="auto"/>
          </w:divBdr>
        </w:div>
        <w:div w:id="1135681433">
          <w:marLeft w:val="0"/>
          <w:marRight w:val="0"/>
          <w:marTop w:val="0"/>
          <w:marBottom w:val="0"/>
          <w:divBdr>
            <w:top w:val="none" w:sz="0" w:space="0" w:color="auto"/>
            <w:left w:val="none" w:sz="0" w:space="0" w:color="auto"/>
            <w:bottom w:val="none" w:sz="0" w:space="0" w:color="auto"/>
            <w:right w:val="none" w:sz="0" w:space="0" w:color="auto"/>
          </w:divBdr>
        </w:div>
        <w:div w:id="1135682511">
          <w:marLeft w:val="0"/>
          <w:marRight w:val="0"/>
          <w:marTop w:val="0"/>
          <w:marBottom w:val="0"/>
          <w:divBdr>
            <w:top w:val="none" w:sz="0" w:space="0" w:color="auto"/>
            <w:left w:val="none" w:sz="0" w:space="0" w:color="auto"/>
            <w:bottom w:val="none" w:sz="0" w:space="0" w:color="auto"/>
            <w:right w:val="none" w:sz="0" w:space="0" w:color="auto"/>
          </w:divBdr>
        </w:div>
        <w:div w:id="1142119546">
          <w:marLeft w:val="0"/>
          <w:marRight w:val="0"/>
          <w:marTop w:val="0"/>
          <w:marBottom w:val="0"/>
          <w:divBdr>
            <w:top w:val="none" w:sz="0" w:space="0" w:color="auto"/>
            <w:left w:val="none" w:sz="0" w:space="0" w:color="auto"/>
            <w:bottom w:val="none" w:sz="0" w:space="0" w:color="auto"/>
            <w:right w:val="none" w:sz="0" w:space="0" w:color="auto"/>
          </w:divBdr>
        </w:div>
        <w:div w:id="1142384659">
          <w:marLeft w:val="0"/>
          <w:marRight w:val="0"/>
          <w:marTop w:val="0"/>
          <w:marBottom w:val="0"/>
          <w:divBdr>
            <w:top w:val="none" w:sz="0" w:space="0" w:color="auto"/>
            <w:left w:val="none" w:sz="0" w:space="0" w:color="auto"/>
            <w:bottom w:val="none" w:sz="0" w:space="0" w:color="auto"/>
            <w:right w:val="none" w:sz="0" w:space="0" w:color="auto"/>
          </w:divBdr>
        </w:div>
        <w:div w:id="1149128653">
          <w:marLeft w:val="0"/>
          <w:marRight w:val="0"/>
          <w:marTop w:val="0"/>
          <w:marBottom w:val="0"/>
          <w:divBdr>
            <w:top w:val="none" w:sz="0" w:space="0" w:color="auto"/>
            <w:left w:val="none" w:sz="0" w:space="0" w:color="auto"/>
            <w:bottom w:val="none" w:sz="0" w:space="0" w:color="auto"/>
            <w:right w:val="none" w:sz="0" w:space="0" w:color="auto"/>
          </w:divBdr>
        </w:div>
        <w:div w:id="1149128875">
          <w:marLeft w:val="0"/>
          <w:marRight w:val="0"/>
          <w:marTop w:val="0"/>
          <w:marBottom w:val="0"/>
          <w:divBdr>
            <w:top w:val="none" w:sz="0" w:space="0" w:color="auto"/>
            <w:left w:val="none" w:sz="0" w:space="0" w:color="auto"/>
            <w:bottom w:val="none" w:sz="0" w:space="0" w:color="auto"/>
            <w:right w:val="none" w:sz="0" w:space="0" w:color="auto"/>
          </w:divBdr>
        </w:div>
        <w:div w:id="1150754921">
          <w:marLeft w:val="0"/>
          <w:marRight w:val="0"/>
          <w:marTop w:val="0"/>
          <w:marBottom w:val="0"/>
          <w:divBdr>
            <w:top w:val="none" w:sz="0" w:space="0" w:color="auto"/>
            <w:left w:val="none" w:sz="0" w:space="0" w:color="auto"/>
            <w:bottom w:val="none" w:sz="0" w:space="0" w:color="auto"/>
            <w:right w:val="none" w:sz="0" w:space="0" w:color="auto"/>
          </w:divBdr>
        </w:div>
        <w:div w:id="1151561686">
          <w:marLeft w:val="0"/>
          <w:marRight w:val="0"/>
          <w:marTop w:val="0"/>
          <w:marBottom w:val="0"/>
          <w:divBdr>
            <w:top w:val="none" w:sz="0" w:space="0" w:color="auto"/>
            <w:left w:val="none" w:sz="0" w:space="0" w:color="auto"/>
            <w:bottom w:val="none" w:sz="0" w:space="0" w:color="auto"/>
            <w:right w:val="none" w:sz="0" w:space="0" w:color="auto"/>
          </w:divBdr>
        </w:div>
        <w:div w:id="1157527668">
          <w:marLeft w:val="0"/>
          <w:marRight w:val="0"/>
          <w:marTop w:val="0"/>
          <w:marBottom w:val="0"/>
          <w:divBdr>
            <w:top w:val="none" w:sz="0" w:space="0" w:color="auto"/>
            <w:left w:val="none" w:sz="0" w:space="0" w:color="auto"/>
            <w:bottom w:val="none" w:sz="0" w:space="0" w:color="auto"/>
            <w:right w:val="none" w:sz="0" w:space="0" w:color="auto"/>
          </w:divBdr>
        </w:div>
        <w:div w:id="1158570508">
          <w:marLeft w:val="0"/>
          <w:marRight w:val="0"/>
          <w:marTop w:val="0"/>
          <w:marBottom w:val="0"/>
          <w:divBdr>
            <w:top w:val="none" w:sz="0" w:space="0" w:color="auto"/>
            <w:left w:val="none" w:sz="0" w:space="0" w:color="auto"/>
            <w:bottom w:val="none" w:sz="0" w:space="0" w:color="auto"/>
            <w:right w:val="none" w:sz="0" w:space="0" w:color="auto"/>
          </w:divBdr>
        </w:div>
        <w:div w:id="1169100268">
          <w:marLeft w:val="0"/>
          <w:marRight w:val="0"/>
          <w:marTop w:val="0"/>
          <w:marBottom w:val="0"/>
          <w:divBdr>
            <w:top w:val="none" w:sz="0" w:space="0" w:color="auto"/>
            <w:left w:val="none" w:sz="0" w:space="0" w:color="auto"/>
            <w:bottom w:val="none" w:sz="0" w:space="0" w:color="auto"/>
            <w:right w:val="none" w:sz="0" w:space="0" w:color="auto"/>
          </w:divBdr>
        </w:div>
        <w:div w:id="1171412468">
          <w:marLeft w:val="0"/>
          <w:marRight w:val="0"/>
          <w:marTop w:val="0"/>
          <w:marBottom w:val="0"/>
          <w:divBdr>
            <w:top w:val="none" w:sz="0" w:space="0" w:color="auto"/>
            <w:left w:val="none" w:sz="0" w:space="0" w:color="auto"/>
            <w:bottom w:val="none" w:sz="0" w:space="0" w:color="auto"/>
            <w:right w:val="none" w:sz="0" w:space="0" w:color="auto"/>
          </w:divBdr>
        </w:div>
        <w:div w:id="1172255475">
          <w:marLeft w:val="0"/>
          <w:marRight w:val="0"/>
          <w:marTop w:val="0"/>
          <w:marBottom w:val="0"/>
          <w:divBdr>
            <w:top w:val="none" w:sz="0" w:space="0" w:color="auto"/>
            <w:left w:val="none" w:sz="0" w:space="0" w:color="auto"/>
            <w:bottom w:val="none" w:sz="0" w:space="0" w:color="auto"/>
            <w:right w:val="none" w:sz="0" w:space="0" w:color="auto"/>
          </w:divBdr>
        </w:div>
        <w:div w:id="1172791119">
          <w:marLeft w:val="0"/>
          <w:marRight w:val="0"/>
          <w:marTop w:val="0"/>
          <w:marBottom w:val="0"/>
          <w:divBdr>
            <w:top w:val="none" w:sz="0" w:space="0" w:color="auto"/>
            <w:left w:val="none" w:sz="0" w:space="0" w:color="auto"/>
            <w:bottom w:val="none" w:sz="0" w:space="0" w:color="auto"/>
            <w:right w:val="none" w:sz="0" w:space="0" w:color="auto"/>
          </w:divBdr>
        </w:div>
        <w:div w:id="1172839628">
          <w:marLeft w:val="0"/>
          <w:marRight w:val="0"/>
          <w:marTop w:val="0"/>
          <w:marBottom w:val="0"/>
          <w:divBdr>
            <w:top w:val="none" w:sz="0" w:space="0" w:color="auto"/>
            <w:left w:val="none" w:sz="0" w:space="0" w:color="auto"/>
            <w:bottom w:val="none" w:sz="0" w:space="0" w:color="auto"/>
            <w:right w:val="none" w:sz="0" w:space="0" w:color="auto"/>
          </w:divBdr>
        </w:div>
        <w:div w:id="1174614371">
          <w:marLeft w:val="0"/>
          <w:marRight w:val="0"/>
          <w:marTop w:val="0"/>
          <w:marBottom w:val="0"/>
          <w:divBdr>
            <w:top w:val="none" w:sz="0" w:space="0" w:color="auto"/>
            <w:left w:val="none" w:sz="0" w:space="0" w:color="auto"/>
            <w:bottom w:val="none" w:sz="0" w:space="0" w:color="auto"/>
            <w:right w:val="none" w:sz="0" w:space="0" w:color="auto"/>
          </w:divBdr>
        </w:div>
        <w:div w:id="1183864515">
          <w:marLeft w:val="0"/>
          <w:marRight w:val="0"/>
          <w:marTop w:val="0"/>
          <w:marBottom w:val="0"/>
          <w:divBdr>
            <w:top w:val="none" w:sz="0" w:space="0" w:color="auto"/>
            <w:left w:val="none" w:sz="0" w:space="0" w:color="auto"/>
            <w:bottom w:val="none" w:sz="0" w:space="0" w:color="auto"/>
            <w:right w:val="none" w:sz="0" w:space="0" w:color="auto"/>
          </w:divBdr>
        </w:div>
        <w:div w:id="1184444268">
          <w:marLeft w:val="0"/>
          <w:marRight w:val="0"/>
          <w:marTop w:val="0"/>
          <w:marBottom w:val="0"/>
          <w:divBdr>
            <w:top w:val="none" w:sz="0" w:space="0" w:color="auto"/>
            <w:left w:val="none" w:sz="0" w:space="0" w:color="auto"/>
            <w:bottom w:val="none" w:sz="0" w:space="0" w:color="auto"/>
            <w:right w:val="none" w:sz="0" w:space="0" w:color="auto"/>
          </w:divBdr>
        </w:div>
        <w:div w:id="1184905510">
          <w:marLeft w:val="0"/>
          <w:marRight w:val="0"/>
          <w:marTop w:val="0"/>
          <w:marBottom w:val="0"/>
          <w:divBdr>
            <w:top w:val="none" w:sz="0" w:space="0" w:color="auto"/>
            <w:left w:val="none" w:sz="0" w:space="0" w:color="auto"/>
            <w:bottom w:val="none" w:sz="0" w:space="0" w:color="auto"/>
            <w:right w:val="none" w:sz="0" w:space="0" w:color="auto"/>
          </w:divBdr>
        </w:div>
        <w:div w:id="1186209870">
          <w:marLeft w:val="0"/>
          <w:marRight w:val="0"/>
          <w:marTop w:val="0"/>
          <w:marBottom w:val="0"/>
          <w:divBdr>
            <w:top w:val="none" w:sz="0" w:space="0" w:color="auto"/>
            <w:left w:val="none" w:sz="0" w:space="0" w:color="auto"/>
            <w:bottom w:val="none" w:sz="0" w:space="0" w:color="auto"/>
            <w:right w:val="none" w:sz="0" w:space="0" w:color="auto"/>
          </w:divBdr>
        </w:div>
        <w:div w:id="1186870795">
          <w:marLeft w:val="0"/>
          <w:marRight w:val="0"/>
          <w:marTop w:val="0"/>
          <w:marBottom w:val="0"/>
          <w:divBdr>
            <w:top w:val="none" w:sz="0" w:space="0" w:color="auto"/>
            <w:left w:val="none" w:sz="0" w:space="0" w:color="auto"/>
            <w:bottom w:val="none" w:sz="0" w:space="0" w:color="auto"/>
            <w:right w:val="none" w:sz="0" w:space="0" w:color="auto"/>
          </w:divBdr>
        </w:div>
        <w:div w:id="1196651529">
          <w:marLeft w:val="0"/>
          <w:marRight w:val="0"/>
          <w:marTop w:val="0"/>
          <w:marBottom w:val="0"/>
          <w:divBdr>
            <w:top w:val="none" w:sz="0" w:space="0" w:color="auto"/>
            <w:left w:val="none" w:sz="0" w:space="0" w:color="auto"/>
            <w:bottom w:val="none" w:sz="0" w:space="0" w:color="auto"/>
            <w:right w:val="none" w:sz="0" w:space="0" w:color="auto"/>
          </w:divBdr>
        </w:div>
        <w:div w:id="1198859818">
          <w:marLeft w:val="0"/>
          <w:marRight w:val="0"/>
          <w:marTop w:val="0"/>
          <w:marBottom w:val="0"/>
          <w:divBdr>
            <w:top w:val="none" w:sz="0" w:space="0" w:color="auto"/>
            <w:left w:val="none" w:sz="0" w:space="0" w:color="auto"/>
            <w:bottom w:val="none" w:sz="0" w:space="0" w:color="auto"/>
            <w:right w:val="none" w:sz="0" w:space="0" w:color="auto"/>
          </w:divBdr>
        </w:div>
        <w:div w:id="1200707690">
          <w:marLeft w:val="0"/>
          <w:marRight w:val="0"/>
          <w:marTop w:val="0"/>
          <w:marBottom w:val="0"/>
          <w:divBdr>
            <w:top w:val="none" w:sz="0" w:space="0" w:color="auto"/>
            <w:left w:val="none" w:sz="0" w:space="0" w:color="auto"/>
            <w:bottom w:val="none" w:sz="0" w:space="0" w:color="auto"/>
            <w:right w:val="none" w:sz="0" w:space="0" w:color="auto"/>
          </w:divBdr>
        </w:div>
        <w:div w:id="1207717501">
          <w:marLeft w:val="0"/>
          <w:marRight w:val="0"/>
          <w:marTop w:val="0"/>
          <w:marBottom w:val="0"/>
          <w:divBdr>
            <w:top w:val="none" w:sz="0" w:space="0" w:color="auto"/>
            <w:left w:val="none" w:sz="0" w:space="0" w:color="auto"/>
            <w:bottom w:val="none" w:sz="0" w:space="0" w:color="auto"/>
            <w:right w:val="none" w:sz="0" w:space="0" w:color="auto"/>
          </w:divBdr>
        </w:div>
        <w:div w:id="1210340241">
          <w:marLeft w:val="0"/>
          <w:marRight w:val="0"/>
          <w:marTop w:val="0"/>
          <w:marBottom w:val="0"/>
          <w:divBdr>
            <w:top w:val="none" w:sz="0" w:space="0" w:color="auto"/>
            <w:left w:val="none" w:sz="0" w:space="0" w:color="auto"/>
            <w:bottom w:val="none" w:sz="0" w:space="0" w:color="auto"/>
            <w:right w:val="none" w:sz="0" w:space="0" w:color="auto"/>
          </w:divBdr>
        </w:div>
        <w:div w:id="1210533169">
          <w:marLeft w:val="0"/>
          <w:marRight w:val="0"/>
          <w:marTop w:val="0"/>
          <w:marBottom w:val="0"/>
          <w:divBdr>
            <w:top w:val="none" w:sz="0" w:space="0" w:color="auto"/>
            <w:left w:val="none" w:sz="0" w:space="0" w:color="auto"/>
            <w:bottom w:val="none" w:sz="0" w:space="0" w:color="auto"/>
            <w:right w:val="none" w:sz="0" w:space="0" w:color="auto"/>
          </w:divBdr>
        </w:div>
        <w:div w:id="1211649142">
          <w:marLeft w:val="0"/>
          <w:marRight w:val="0"/>
          <w:marTop w:val="0"/>
          <w:marBottom w:val="0"/>
          <w:divBdr>
            <w:top w:val="none" w:sz="0" w:space="0" w:color="auto"/>
            <w:left w:val="none" w:sz="0" w:space="0" w:color="auto"/>
            <w:bottom w:val="none" w:sz="0" w:space="0" w:color="auto"/>
            <w:right w:val="none" w:sz="0" w:space="0" w:color="auto"/>
          </w:divBdr>
        </w:div>
        <w:div w:id="1213152024">
          <w:marLeft w:val="0"/>
          <w:marRight w:val="0"/>
          <w:marTop w:val="0"/>
          <w:marBottom w:val="0"/>
          <w:divBdr>
            <w:top w:val="none" w:sz="0" w:space="0" w:color="auto"/>
            <w:left w:val="none" w:sz="0" w:space="0" w:color="auto"/>
            <w:bottom w:val="none" w:sz="0" w:space="0" w:color="auto"/>
            <w:right w:val="none" w:sz="0" w:space="0" w:color="auto"/>
          </w:divBdr>
        </w:div>
        <w:div w:id="1215969657">
          <w:marLeft w:val="0"/>
          <w:marRight w:val="0"/>
          <w:marTop w:val="0"/>
          <w:marBottom w:val="0"/>
          <w:divBdr>
            <w:top w:val="none" w:sz="0" w:space="0" w:color="auto"/>
            <w:left w:val="none" w:sz="0" w:space="0" w:color="auto"/>
            <w:bottom w:val="none" w:sz="0" w:space="0" w:color="auto"/>
            <w:right w:val="none" w:sz="0" w:space="0" w:color="auto"/>
          </w:divBdr>
        </w:div>
        <w:div w:id="1216893485">
          <w:marLeft w:val="0"/>
          <w:marRight w:val="0"/>
          <w:marTop w:val="0"/>
          <w:marBottom w:val="0"/>
          <w:divBdr>
            <w:top w:val="none" w:sz="0" w:space="0" w:color="auto"/>
            <w:left w:val="none" w:sz="0" w:space="0" w:color="auto"/>
            <w:bottom w:val="none" w:sz="0" w:space="0" w:color="auto"/>
            <w:right w:val="none" w:sz="0" w:space="0" w:color="auto"/>
          </w:divBdr>
        </w:div>
        <w:div w:id="1217862428">
          <w:marLeft w:val="0"/>
          <w:marRight w:val="0"/>
          <w:marTop w:val="0"/>
          <w:marBottom w:val="0"/>
          <w:divBdr>
            <w:top w:val="none" w:sz="0" w:space="0" w:color="auto"/>
            <w:left w:val="none" w:sz="0" w:space="0" w:color="auto"/>
            <w:bottom w:val="none" w:sz="0" w:space="0" w:color="auto"/>
            <w:right w:val="none" w:sz="0" w:space="0" w:color="auto"/>
          </w:divBdr>
        </w:div>
        <w:div w:id="1224483930">
          <w:marLeft w:val="0"/>
          <w:marRight w:val="0"/>
          <w:marTop w:val="0"/>
          <w:marBottom w:val="0"/>
          <w:divBdr>
            <w:top w:val="none" w:sz="0" w:space="0" w:color="auto"/>
            <w:left w:val="none" w:sz="0" w:space="0" w:color="auto"/>
            <w:bottom w:val="none" w:sz="0" w:space="0" w:color="auto"/>
            <w:right w:val="none" w:sz="0" w:space="0" w:color="auto"/>
          </w:divBdr>
        </w:div>
        <w:div w:id="1227494521">
          <w:marLeft w:val="0"/>
          <w:marRight w:val="0"/>
          <w:marTop w:val="0"/>
          <w:marBottom w:val="0"/>
          <w:divBdr>
            <w:top w:val="none" w:sz="0" w:space="0" w:color="auto"/>
            <w:left w:val="none" w:sz="0" w:space="0" w:color="auto"/>
            <w:bottom w:val="none" w:sz="0" w:space="0" w:color="auto"/>
            <w:right w:val="none" w:sz="0" w:space="0" w:color="auto"/>
          </w:divBdr>
        </w:div>
        <w:div w:id="1229075200">
          <w:marLeft w:val="0"/>
          <w:marRight w:val="0"/>
          <w:marTop w:val="0"/>
          <w:marBottom w:val="0"/>
          <w:divBdr>
            <w:top w:val="none" w:sz="0" w:space="0" w:color="auto"/>
            <w:left w:val="none" w:sz="0" w:space="0" w:color="auto"/>
            <w:bottom w:val="none" w:sz="0" w:space="0" w:color="auto"/>
            <w:right w:val="none" w:sz="0" w:space="0" w:color="auto"/>
          </w:divBdr>
        </w:div>
        <w:div w:id="1231379937">
          <w:marLeft w:val="0"/>
          <w:marRight w:val="0"/>
          <w:marTop w:val="0"/>
          <w:marBottom w:val="0"/>
          <w:divBdr>
            <w:top w:val="none" w:sz="0" w:space="0" w:color="auto"/>
            <w:left w:val="none" w:sz="0" w:space="0" w:color="auto"/>
            <w:bottom w:val="none" w:sz="0" w:space="0" w:color="auto"/>
            <w:right w:val="none" w:sz="0" w:space="0" w:color="auto"/>
          </w:divBdr>
        </w:div>
        <w:div w:id="1231695884">
          <w:marLeft w:val="0"/>
          <w:marRight w:val="0"/>
          <w:marTop w:val="0"/>
          <w:marBottom w:val="0"/>
          <w:divBdr>
            <w:top w:val="none" w:sz="0" w:space="0" w:color="auto"/>
            <w:left w:val="none" w:sz="0" w:space="0" w:color="auto"/>
            <w:bottom w:val="none" w:sz="0" w:space="0" w:color="auto"/>
            <w:right w:val="none" w:sz="0" w:space="0" w:color="auto"/>
          </w:divBdr>
        </w:div>
        <w:div w:id="1231886376">
          <w:marLeft w:val="0"/>
          <w:marRight w:val="0"/>
          <w:marTop w:val="0"/>
          <w:marBottom w:val="0"/>
          <w:divBdr>
            <w:top w:val="none" w:sz="0" w:space="0" w:color="auto"/>
            <w:left w:val="none" w:sz="0" w:space="0" w:color="auto"/>
            <w:bottom w:val="none" w:sz="0" w:space="0" w:color="auto"/>
            <w:right w:val="none" w:sz="0" w:space="0" w:color="auto"/>
          </w:divBdr>
        </w:div>
        <w:div w:id="1232276532">
          <w:marLeft w:val="0"/>
          <w:marRight w:val="0"/>
          <w:marTop w:val="0"/>
          <w:marBottom w:val="0"/>
          <w:divBdr>
            <w:top w:val="none" w:sz="0" w:space="0" w:color="auto"/>
            <w:left w:val="none" w:sz="0" w:space="0" w:color="auto"/>
            <w:bottom w:val="none" w:sz="0" w:space="0" w:color="auto"/>
            <w:right w:val="none" w:sz="0" w:space="0" w:color="auto"/>
          </w:divBdr>
        </w:div>
        <w:div w:id="1235776771">
          <w:marLeft w:val="0"/>
          <w:marRight w:val="0"/>
          <w:marTop w:val="0"/>
          <w:marBottom w:val="0"/>
          <w:divBdr>
            <w:top w:val="none" w:sz="0" w:space="0" w:color="auto"/>
            <w:left w:val="none" w:sz="0" w:space="0" w:color="auto"/>
            <w:bottom w:val="none" w:sz="0" w:space="0" w:color="auto"/>
            <w:right w:val="none" w:sz="0" w:space="0" w:color="auto"/>
          </w:divBdr>
        </w:div>
        <w:div w:id="1241210864">
          <w:marLeft w:val="0"/>
          <w:marRight w:val="0"/>
          <w:marTop w:val="0"/>
          <w:marBottom w:val="0"/>
          <w:divBdr>
            <w:top w:val="none" w:sz="0" w:space="0" w:color="auto"/>
            <w:left w:val="none" w:sz="0" w:space="0" w:color="auto"/>
            <w:bottom w:val="none" w:sz="0" w:space="0" w:color="auto"/>
            <w:right w:val="none" w:sz="0" w:space="0" w:color="auto"/>
          </w:divBdr>
        </w:div>
        <w:div w:id="1245071082">
          <w:marLeft w:val="0"/>
          <w:marRight w:val="0"/>
          <w:marTop w:val="0"/>
          <w:marBottom w:val="0"/>
          <w:divBdr>
            <w:top w:val="none" w:sz="0" w:space="0" w:color="auto"/>
            <w:left w:val="none" w:sz="0" w:space="0" w:color="auto"/>
            <w:bottom w:val="none" w:sz="0" w:space="0" w:color="auto"/>
            <w:right w:val="none" w:sz="0" w:space="0" w:color="auto"/>
          </w:divBdr>
        </w:div>
        <w:div w:id="1249536041">
          <w:marLeft w:val="0"/>
          <w:marRight w:val="0"/>
          <w:marTop w:val="0"/>
          <w:marBottom w:val="0"/>
          <w:divBdr>
            <w:top w:val="none" w:sz="0" w:space="0" w:color="auto"/>
            <w:left w:val="none" w:sz="0" w:space="0" w:color="auto"/>
            <w:bottom w:val="none" w:sz="0" w:space="0" w:color="auto"/>
            <w:right w:val="none" w:sz="0" w:space="0" w:color="auto"/>
          </w:divBdr>
        </w:div>
        <w:div w:id="1249540185">
          <w:marLeft w:val="0"/>
          <w:marRight w:val="0"/>
          <w:marTop w:val="0"/>
          <w:marBottom w:val="0"/>
          <w:divBdr>
            <w:top w:val="none" w:sz="0" w:space="0" w:color="auto"/>
            <w:left w:val="none" w:sz="0" w:space="0" w:color="auto"/>
            <w:bottom w:val="none" w:sz="0" w:space="0" w:color="auto"/>
            <w:right w:val="none" w:sz="0" w:space="0" w:color="auto"/>
          </w:divBdr>
        </w:div>
        <w:div w:id="1256212362">
          <w:marLeft w:val="0"/>
          <w:marRight w:val="0"/>
          <w:marTop w:val="0"/>
          <w:marBottom w:val="0"/>
          <w:divBdr>
            <w:top w:val="none" w:sz="0" w:space="0" w:color="auto"/>
            <w:left w:val="none" w:sz="0" w:space="0" w:color="auto"/>
            <w:bottom w:val="none" w:sz="0" w:space="0" w:color="auto"/>
            <w:right w:val="none" w:sz="0" w:space="0" w:color="auto"/>
          </w:divBdr>
        </w:div>
        <w:div w:id="1258172007">
          <w:marLeft w:val="0"/>
          <w:marRight w:val="0"/>
          <w:marTop w:val="0"/>
          <w:marBottom w:val="0"/>
          <w:divBdr>
            <w:top w:val="none" w:sz="0" w:space="0" w:color="auto"/>
            <w:left w:val="none" w:sz="0" w:space="0" w:color="auto"/>
            <w:bottom w:val="none" w:sz="0" w:space="0" w:color="auto"/>
            <w:right w:val="none" w:sz="0" w:space="0" w:color="auto"/>
          </w:divBdr>
        </w:div>
        <w:div w:id="1263025878">
          <w:marLeft w:val="0"/>
          <w:marRight w:val="0"/>
          <w:marTop w:val="0"/>
          <w:marBottom w:val="0"/>
          <w:divBdr>
            <w:top w:val="none" w:sz="0" w:space="0" w:color="auto"/>
            <w:left w:val="none" w:sz="0" w:space="0" w:color="auto"/>
            <w:bottom w:val="none" w:sz="0" w:space="0" w:color="auto"/>
            <w:right w:val="none" w:sz="0" w:space="0" w:color="auto"/>
          </w:divBdr>
        </w:div>
        <w:div w:id="1263878833">
          <w:marLeft w:val="0"/>
          <w:marRight w:val="0"/>
          <w:marTop w:val="0"/>
          <w:marBottom w:val="0"/>
          <w:divBdr>
            <w:top w:val="none" w:sz="0" w:space="0" w:color="auto"/>
            <w:left w:val="none" w:sz="0" w:space="0" w:color="auto"/>
            <w:bottom w:val="none" w:sz="0" w:space="0" w:color="auto"/>
            <w:right w:val="none" w:sz="0" w:space="0" w:color="auto"/>
          </w:divBdr>
        </w:div>
        <w:div w:id="1267079154">
          <w:marLeft w:val="0"/>
          <w:marRight w:val="0"/>
          <w:marTop w:val="0"/>
          <w:marBottom w:val="0"/>
          <w:divBdr>
            <w:top w:val="none" w:sz="0" w:space="0" w:color="auto"/>
            <w:left w:val="none" w:sz="0" w:space="0" w:color="auto"/>
            <w:bottom w:val="none" w:sz="0" w:space="0" w:color="auto"/>
            <w:right w:val="none" w:sz="0" w:space="0" w:color="auto"/>
          </w:divBdr>
        </w:div>
        <w:div w:id="1268391097">
          <w:marLeft w:val="0"/>
          <w:marRight w:val="0"/>
          <w:marTop w:val="0"/>
          <w:marBottom w:val="0"/>
          <w:divBdr>
            <w:top w:val="none" w:sz="0" w:space="0" w:color="auto"/>
            <w:left w:val="none" w:sz="0" w:space="0" w:color="auto"/>
            <w:bottom w:val="none" w:sz="0" w:space="0" w:color="auto"/>
            <w:right w:val="none" w:sz="0" w:space="0" w:color="auto"/>
          </w:divBdr>
        </w:div>
        <w:div w:id="1271353493">
          <w:marLeft w:val="0"/>
          <w:marRight w:val="0"/>
          <w:marTop w:val="0"/>
          <w:marBottom w:val="0"/>
          <w:divBdr>
            <w:top w:val="none" w:sz="0" w:space="0" w:color="auto"/>
            <w:left w:val="none" w:sz="0" w:space="0" w:color="auto"/>
            <w:bottom w:val="none" w:sz="0" w:space="0" w:color="auto"/>
            <w:right w:val="none" w:sz="0" w:space="0" w:color="auto"/>
          </w:divBdr>
        </w:div>
        <w:div w:id="1273050519">
          <w:marLeft w:val="0"/>
          <w:marRight w:val="0"/>
          <w:marTop w:val="0"/>
          <w:marBottom w:val="0"/>
          <w:divBdr>
            <w:top w:val="none" w:sz="0" w:space="0" w:color="auto"/>
            <w:left w:val="none" w:sz="0" w:space="0" w:color="auto"/>
            <w:bottom w:val="none" w:sz="0" w:space="0" w:color="auto"/>
            <w:right w:val="none" w:sz="0" w:space="0" w:color="auto"/>
          </w:divBdr>
        </w:div>
        <w:div w:id="1275821633">
          <w:marLeft w:val="0"/>
          <w:marRight w:val="0"/>
          <w:marTop w:val="0"/>
          <w:marBottom w:val="0"/>
          <w:divBdr>
            <w:top w:val="none" w:sz="0" w:space="0" w:color="auto"/>
            <w:left w:val="none" w:sz="0" w:space="0" w:color="auto"/>
            <w:bottom w:val="none" w:sz="0" w:space="0" w:color="auto"/>
            <w:right w:val="none" w:sz="0" w:space="0" w:color="auto"/>
          </w:divBdr>
        </w:div>
        <w:div w:id="1278871444">
          <w:marLeft w:val="0"/>
          <w:marRight w:val="0"/>
          <w:marTop w:val="0"/>
          <w:marBottom w:val="0"/>
          <w:divBdr>
            <w:top w:val="none" w:sz="0" w:space="0" w:color="auto"/>
            <w:left w:val="none" w:sz="0" w:space="0" w:color="auto"/>
            <w:bottom w:val="none" w:sz="0" w:space="0" w:color="auto"/>
            <w:right w:val="none" w:sz="0" w:space="0" w:color="auto"/>
          </w:divBdr>
        </w:div>
        <w:div w:id="1280066152">
          <w:marLeft w:val="0"/>
          <w:marRight w:val="0"/>
          <w:marTop w:val="0"/>
          <w:marBottom w:val="0"/>
          <w:divBdr>
            <w:top w:val="none" w:sz="0" w:space="0" w:color="auto"/>
            <w:left w:val="none" w:sz="0" w:space="0" w:color="auto"/>
            <w:bottom w:val="none" w:sz="0" w:space="0" w:color="auto"/>
            <w:right w:val="none" w:sz="0" w:space="0" w:color="auto"/>
          </w:divBdr>
        </w:div>
        <w:div w:id="1280260446">
          <w:marLeft w:val="0"/>
          <w:marRight w:val="0"/>
          <w:marTop w:val="0"/>
          <w:marBottom w:val="0"/>
          <w:divBdr>
            <w:top w:val="none" w:sz="0" w:space="0" w:color="auto"/>
            <w:left w:val="none" w:sz="0" w:space="0" w:color="auto"/>
            <w:bottom w:val="none" w:sz="0" w:space="0" w:color="auto"/>
            <w:right w:val="none" w:sz="0" w:space="0" w:color="auto"/>
          </w:divBdr>
        </w:div>
        <w:div w:id="1283876876">
          <w:marLeft w:val="0"/>
          <w:marRight w:val="0"/>
          <w:marTop w:val="0"/>
          <w:marBottom w:val="0"/>
          <w:divBdr>
            <w:top w:val="none" w:sz="0" w:space="0" w:color="auto"/>
            <w:left w:val="none" w:sz="0" w:space="0" w:color="auto"/>
            <w:bottom w:val="none" w:sz="0" w:space="0" w:color="auto"/>
            <w:right w:val="none" w:sz="0" w:space="0" w:color="auto"/>
          </w:divBdr>
        </w:div>
        <w:div w:id="1293751436">
          <w:marLeft w:val="0"/>
          <w:marRight w:val="0"/>
          <w:marTop w:val="0"/>
          <w:marBottom w:val="0"/>
          <w:divBdr>
            <w:top w:val="none" w:sz="0" w:space="0" w:color="auto"/>
            <w:left w:val="none" w:sz="0" w:space="0" w:color="auto"/>
            <w:bottom w:val="none" w:sz="0" w:space="0" w:color="auto"/>
            <w:right w:val="none" w:sz="0" w:space="0" w:color="auto"/>
          </w:divBdr>
        </w:div>
        <w:div w:id="1294752671">
          <w:marLeft w:val="0"/>
          <w:marRight w:val="0"/>
          <w:marTop w:val="0"/>
          <w:marBottom w:val="0"/>
          <w:divBdr>
            <w:top w:val="none" w:sz="0" w:space="0" w:color="auto"/>
            <w:left w:val="none" w:sz="0" w:space="0" w:color="auto"/>
            <w:bottom w:val="none" w:sz="0" w:space="0" w:color="auto"/>
            <w:right w:val="none" w:sz="0" w:space="0" w:color="auto"/>
          </w:divBdr>
        </w:div>
        <w:div w:id="1295718587">
          <w:marLeft w:val="0"/>
          <w:marRight w:val="0"/>
          <w:marTop w:val="0"/>
          <w:marBottom w:val="0"/>
          <w:divBdr>
            <w:top w:val="none" w:sz="0" w:space="0" w:color="auto"/>
            <w:left w:val="none" w:sz="0" w:space="0" w:color="auto"/>
            <w:bottom w:val="none" w:sz="0" w:space="0" w:color="auto"/>
            <w:right w:val="none" w:sz="0" w:space="0" w:color="auto"/>
          </w:divBdr>
        </w:div>
        <w:div w:id="1296564560">
          <w:marLeft w:val="0"/>
          <w:marRight w:val="0"/>
          <w:marTop w:val="0"/>
          <w:marBottom w:val="0"/>
          <w:divBdr>
            <w:top w:val="none" w:sz="0" w:space="0" w:color="auto"/>
            <w:left w:val="none" w:sz="0" w:space="0" w:color="auto"/>
            <w:bottom w:val="none" w:sz="0" w:space="0" w:color="auto"/>
            <w:right w:val="none" w:sz="0" w:space="0" w:color="auto"/>
          </w:divBdr>
        </w:div>
        <w:div w:id="1297301464">
          <w:marLeft w:val="0"/>
          <w:marRight w:val="0"/>
          <w:marTop w:val="0"/>
          <w:marBottom w:val="0"/>
          <w:divBdr>
            <w:top w:val="none" w:sz="0" w:space="0" w:color="auto"/>
            <w:left w:val="none" w:sz="0" w:space="0" w:color="auto"/>
            <w:bottom w:val="none" w:sz="0" w:space="0" w:color="auto"/>
            <w:right w:val="none" w:sz="0" w:space="0" w:color="auto"/>
          </w:divBdr>
        </w:div>
        <w:div w:id="1300375424">
          <w:marLeft w:val="0"/>
          <w:marRight w:val="0"/>
          <w:marTop w:val="0"/>
          <w:marBottom w:val="0"/>
          <w:divBdr>
            <w:top w:val="none" w:sz="0" w:space="0" w:color="auto"/>
            <w:left w:val="none" w:sz="0" w:space="0" w:color="auto"/>
            <w:bottom w:val="none" w:sz="0" w:space="0" w:color="auto"/>
            <w:right w:val="none" w:sz="0" w:space="0" w:color="auto"/>
          </w:divBdr>
        </w:div>
        <w:div w:id="1307930409">
          <w:marLeft w:val="0"/>
          <w:marRight w:val="0"/>
          <w:marTop w:val="0"/>
          <w:marBottom w:val="0"/>
          <w:divBdr>
            <w:top w:val="none" w:sz="0" w:space="0" w:color="auto"/>
            <w:left w:val="none" w:sz="0" w:space="0" w:color="auto"/>
            <w:bottom w:val="none" w:sz="0" w:space="0" w:color="auto"/>
            <w:right w:val="none" w:sz="0" w:space="0" w:color="auto"/>
          </w:divBdr>
        </w:div>
        <w:div w:id="1310400449">
          <w:marLeft w:val="0"/>
          <w:marRight w:val="0"/>
          <w:marTop w:val="0"/>
          <w:marBottom w:val="0"/>
          <w:divBdr>
            <w:top w:val="none" w:sz="0" w:space="0" w:color="auto"/>
            <w:left w:val="none" w:sz="0" w:space="0" w:color="auto"/>
            <w:bottom w:val="none" w:sz="0" w:space="0" w:color="auto"/>
            <w:right w:val="none" w:sz="0" w:space="0" w:color="auto"/>
          </w:divBdr>
        </w:div>
        <w:div w:id="1311012395">
          <w:marLeft w:val="0"/>
          <w:marRight w:val="0"/>
          <w:marTop w:val="0"/>
          <w:marBottom w:val="0"/>
          <w:divBdr>
            <w:top w:val="none" w:sz="0" w:space="0" w:color="auto"/>
            <w:left w:val="none" w:sz="0" w:space="0" w:color="auto"/>
            <w:bottom w:val="none" w:sz="0" w:space="0" w:color="auto"/>
            <w:right w:val="none" w:sz="0" w:space="0" w:color="auto"/>
          </w:divBdr>
        </w:div>
        <w:div w:id="1315642103">
          <w:marLeft w:val="0"/>
          <w:marRight w:val="0"/>
          <w:marTop w:val="0"/>
          <w:marBottom w:val="0"/>
          <w:divBdr>
            <w:top w:val="none" w:sz="0" w:space="0" w:color="auto"/>
            <w:left w:val="none" w:sz="0" w:space="0" w:color="auto"/>
            <w:bottom w:val="none" w:sz="0" w:space="0" w:color="auto"/>
            <w:right w:val="none" w:sz="0" w:space="0" w:color="auto"/>
          </w:divBdr>
        </w:div>
        <w:div w:id="1319529896">
          <w:marLeft w:val="0"/>
          <w:marRight w:val="0"/>
          <w:marTop w:val="0"/>
          <w:marBottom w:val="0"/>
          <w:divBdr>
            <w:top w:val="none" w:sz="0" w:space="0" w:color="auto"/>
            <w:left w:val="none" w:sz="0" w:space="0" w:color="auto"/>
            <w:bottom w:val="none" w:sz="0" w:space="0" w:color="auto"/>
            <w:right w:val="none" w:sz="0" w:space="0" w:color="auto"/>
          </w:divBdr>
        </w:div>
        <w:div w:id="1324167295">
          <w:marLeft w:val="0"/>
          <w:marRight w:val="0"/>
          <w:marTop w:val="0"/>
          <w:marBottom w:val="0"/>
          <w:divBdr>
            <w:top w:val="none" w:sz="0" w:space="0" w:color="auto"/>
            <w:left w:val="none" w:sz="0" w:space="0" w:color="auto"/>
            <w:bottom w:val="none" w:sz="0" w:space="0" w:color="auto"/>
            <w:right w:val="none" w:sz="0" w:space="0" w:color="auto"/>
          </w:divBdr>
        </w:div>
        <w:div w:id="1327826715">
          <w:marLeft w:val="0"/>
          <w:marRight w:val="0"/>
          <w:marTop w:val="0"/>
          <w:marBottom w:val="0"/>
          <w:divBdr>
            <w:top w:val="none" w:sz="0" w:space="0" w:color="auto"/>
            <w:left w:val="none" w:sz="0" w:space="0" w:color="auto"/>
            <w:bottom w:val="none" w:sz="0" w:space="0" w:color="auto"/>
            <w:right w:val="none" w:sz="0" w:space="0" w:color="auto"/>
          </w:divBdr>
        </w:div>
        <w:div w:id="1329090901">
          <w:marLeft w:val="0"/>
          <w:marRight w:val="0"/>
          <w:marTop w:val="0"/>
          <w:marBottom w:val="0"/>
          <w:divBdr>
            <w:top w:val="none" w:sz="0" w:space="0" w:color="auto"/>
            <w:left w:val="none" w:sz="0" w:space="0" w:color="auto"/>
            <w:bottom w:val="none" w:sz="0" w:space="0" w:color="auto"/>
            <w:right w:val="none" w:sz="0" w:space="0" w:color="auto"/>
          </w:divBdr>
        </w:div>
        <w:div w:id="1332220901">
          <w:marLeft w:val="0"/>
          <w:marRight w:val="0"/>
          <w:marTop w:val="0"/>
          <w:marBottom w:val="0"/>
          <w:divBdr>
            <w:top w:val="none" w:sz="0" w:space="0" w:color="auto"/>
            <w:left w:val="none" w:sz="0" w:space="0" w:color="auto"/>
            <w:bottom w:val="none" w:sz="0" w:space="0" w:color="auto"/>
            <w:right w:val="none" w:sz="0" w:space="0" w:color="auto"/>
          </w:divBdr>
        </w:div>
        <w:div w:id="1332752258">
          <w:marLeft w:val="0"/>
          <w:marRight w:val="0"/>
          <w:marTop w:val="0"/>
          <w:marBottom w:val="0"/>
          <w:divBdr>
            <w:top w:val="none" w:sz="0" w:space="0" w:color="auto"/>
            <w:left w:val="none" w:sz="0" w:space="0" w:color="auto"/>
            <w:bottom w:val="none" w:sz="0" w:space="0" w:color="auto"/>
            <w:right w:val="none" w:sz="0" w:space="0" w:color="auto"/>
          </w:divBdr>
        </w:div>
        <w:div w:id="1336886682">
          <w:marLeft w:val="0"/>
          <w:marRight w:val="0"/>
          <w:marTop w:val="0"/>
          <w:marBottom w:val="0"/>
          <w:divBdr>
            <w:top w:val="none" w:sz="0" w:space="0" w:color="auto"/>
            <w:left w:val="none" w:sz="0" w:space="0" w:color="auto"/>
            <w:bottom w:val="none" w:sz="0" w:space="0" w:color="auto"/>
            <w:right w:val="none" w:sz="0" w:space="0" w:color="auto"/>
          </w:divBdr>
        </w:div>
        <w:div w:id="1347050463">
          <w:marLeft w:val="0"/>
          <w:marRight w:val="0"/>
          <w:marTop w:val="0"/>
          <w:marBottom w:val="0"/>
          <w:divBdr>
            <w:top w:val="none" w:sz="0" w:space="0" w:color="auto"/>
            <w:left w:val="none" w:sz="0" w:space="0" w:color="auto"/>
            <w:bottom w:val="none" w:sz="0" w:space="0" w:color="auto"/>
            <w:right w:val="none" w:sz="0" w:space="0" w:color="auto"/>
          </w:divBdr>
        </w:div>
        <w:div w:id="1348871148">
          <w:marLeft w:val="0"/>
          <w:marRight w:val="0"/>
          <w:marTop w:val="0"/>
          <w:marBottom w:val="0"/>
          <w:divBdr>
            <w:top w:val="none" w:sz="0" w:space="0" w:color="auto"/>
            <w:left w:val="none" w:sz="0" w:space="0" w:color="auto"/>
            <w:bottom w:val="none" w:sz="0" w:space="0" w:color="auto"/>
            <w:right w:val="none" w:sz="0" w:space="0" w:color="auto"/>
          </w:divBdr>
        </w:div>
        <w:div w:id="1354184825">
          <w:marLeft w:val="0"/>
          <w:marRight w:val="0"/>
          <w:marTop w:val="0"/>
          <w:marBottom w:val="0"/>
          <w:divBdr>
            <w:top w:val="none" w:sz="0" w:space="0" w:color="auto"/>
            <w:left w:val="none" w:sz="0" w:space="0" w:color="auto"/>
            <w:bottom w:val="none" w:sz="0" w:space="0" w:color="auto"/>
            <w:right w:val="none" w:sz="0" w:space="0" w:color="auto"/>
          </w:divBdr>
        </w:div>
        <w:div w:id="1354648641">
          <w:marLeft w:val="0"/>
          <w:marRight w:val="0"/>
          <w:marTop w:val="0"/>
          <w:marBottom w:val="0"/>
          <w:divBdr>
            <w:top w:val="none" w:sz="0" w:space="0" w:color="auto"/>
            <w:left w:val="none" w:sz="0" w:space="0" w:color="auto"/>
            <w:bottom w:val="none" w:sz="0" w:space="0" w:color="auto"/>
            <w:right w:val="none" w:sz="0" w:space="0" w:color="auto"/>
          </w:divBdr>
        </w:div>
        <w:div w:id="1357661099">
          <w:marLeft w:val="0"/>
          <w:marRight w:val="0"/>
          <w:marTop w:val="0"/>
          <w:marBottom w:val="0"/>
          <w:divBdr>
            <w:top w:val="none" w:sz="0" w:space="0" w:color="auto"/>
            <w:left w:val="none" w:sz="0" w:space="0" w:color="auto"/>
            <w:bottom w:val="none" w:sz="0" w:space="0" w:color="auto"/>
            <w:right w:val="none" w:sz="0" w:space="0" w:color="auto"/>
          </w:divBdr>
        </w:div>
        <w:div w:id="1358193768">
          <w:marLeft w:val="0"/>
          <w:marRight w:val="0"/>
          <w:marTop w:val="0"/>
          <w:marBottom w:val="0"/>
          <w:divBdr>
            <w:top w:val="none" w:sz="0" w:space="0" w:color="auto"/>
            <w:left w:val="none" w:sz="0" w:space="0" w:color="auto"/>
            <w:bottom w:val="none" w:sz="0" w:space="0" w:color="auto"/>
            <w:right w:val="none" w:sz="0" w:space="0" w:color="auto"/>
          </w:divBdr>
        </w:div>
        <w:div w:id="1363900196">
          <w:marLeft w:val="0"/>
          <w:marRight w:val="0"/>
          <w:marTop w:val="0"/>
          <w:marBottom w:val="0"/>
          <w:divBdr>
            <w:top w:val="none" w:sz="0" w:space="0" w:color="auto"/>
            <w:left w:val="none" w:sz="0" w:space="0" w:color="auto"/>
            <w:bottom w:val="none" w:sz="0" w:space="0" w:color="auto"/>
            <w:right w:val="none" w:sz="0" w:space="0" w:color="auto"/>
          </w:divBdr>
        </w:div>
        <w:div w:id="1365860788">
          <w:marLeft w:val="0"/>
          <w:marRight w:val="0"/>
          <w:marTop w:val="0"/>
          <w:marBottom w:val="0"/>
          <w:divBdr>
            <w:top w:val="none" w:sz="0" w:space="0" w:color="auto"/>
            <w:left w:val="none" w:sz="0" w:space="0" w:color="auto"/>
            <w:bottom w:val="none" w:sz="0" w:space="0" w:color="auto"/>
            <w:right w:val="none" w:sz="0" w:space="0" w:color="auto"/>
          </w:divBdr>
        </w:div>
        <w:div w:id="1367095270">
          <w:marLeft w:val="0"/>
          <w:marRight w:val="0"/>
          <w:marTop w:val="0"/>
          <w:marBottom w:val="0"/>
          <w:divBdr>
            <w:top w:val="none" w:sz="0" w:space="0" w:color="auto"/>
            <w:left w:val="none" w:sz="0" w:space="0" w:color="auto"/>
            <w:bottom w:val="none" w:sz="0" w:space="0" w:color="auto"/>
            <w:right w:val="none" w:sz="0" w:space="0" w:color="auto"/>
          </w:divBdr>
        </w:div>
        <w:div w:id="1376275255">
          <w:marLeft w:val="0"/>
          <w:marRight w:val="0"/>
          <w:marTop w:val="0"/>
          <w:marBottom w:val="0"/>
          <w:divBdr>
            <w:top w:val="none" w:sz="0" w:space="0" w:color="auto"/>
            <w:left w:val="none" w:sz="0" w:space="0" w:color="auto"/>
            <w:bottom w:val="none" w:sz="0" w:space="0" w:color="auto"/>
            <w:right w:val="none" w:sz="0" w:space="0" w:color="auto"/>
          </w:divBdr>
        </w:div>
        <w:div w:id="1376739512">
          <w:marLeft w:val="0"/>
          <w:marRight w:val="0"/>
          <w:marTop w:val="0"/>
          <w:marBottom w:val="0"/>
          <w:divBdr>
            <w:top w:val="none" w:sz="0" w:space="0" w:color="auto"/>
            <w:left w:val="none" w:sz="0" w:space="0" w:color="auto"/>
            <w:bottom w:val="none" w:sz="0" w:space="0" w:color="auto"/>
            <w:right w:val="none" w:sz="0" w:space="0" w:color="auto"/>
          </w:divBdr>
        </w:div>
        <w:div w:id="1377317840">
          <w:marLeft w:val="0"/>
          <w:marRight w:val="0"/>
          <w:marTop w:val="0"/>
          <w:marBottom w:val="0"/>
          <w:divBdr>
            <w:top w:val="none" w:sz="0" w:space="0" w:color="auto"/>
            <w:left w:val="none" w:sz="0" w:space="0" w:color="auto"/>
            <w:bottom w:val="none" w:sz="0" w:space="0" w:color="auto"/>
            <w:right w:val="none" w:sz="0" w:space="0" w:color="auto"/>
          </w:divBdr>
        </w:div>
        <w:div w:id="1381444928">
          <w:marLeft w:val="0"/>
          <w:marRight w:val="0"/>
          <w:marTop w:val="0"/>
          <w:marBottom w:val="0"/>
          <w:divBdr>
            <w:top w:val="none" w:sz="0" w:space="0" w:color="auto"/>
            <w:left w:val="none" w:sz="0" w:space="0" w:color="auto"/>
            <w:bottom w:val="none" w:sz="0" w:space="0" w:color="auto"/>
            <w:right w:val="none" w:sz="0" w:space="0" w:color="auto"/>
          </w:divBdr>
        </w:div>
        <w:div w:id="1386022522">
          <w:marLeft w:val="0"/>
          <w:marRight w:val="0"/>
          <w:marTop w:val="0"/>
          <w:marBottom w:val="0"/>
          <w:divBdr>
            <w:top w:val="none" w:sz="0" w:space="0" w:color="auto"/>
            <w:left w:val="none" w:sz="0" w:space="0" w:color="auto"/>
            <w:bottom w:val="none" w:sz="0" w:space="0" w:color="auto"/>
            <w:right w:val="none" w:sz="0" w:space="0" w:color="auto"/>
          </w:divBdr>
        </w:div>
        <w:div w:id="1393381830">
          <w:marLeft w:val="0"/>
          <w:marRight w:val="0"/>
          <w:marTop w:val="0"/>
          <w:marBottom w:val="0"/>
          <w:divBdr>
            <w:top w:val="none" w:sz="0" w:space="0" w:color="auto"/>
            <w:left w:val="none" w:sz="0" w:space="0" w:color="auto"/>
            <w:bottom w:val="none" w:sz="0" w:space="0" w:color="auto"/>
            <w:right w:val="none" w:sz="0" w:space="0" w:color="auto"/>
          </w:divBdr>
        </w:div>
        <w:div w:id="1395617580">
          <w:marLeft w:val="0"/>
          <w:marRight w:val="0"/>
          <w:marTop w:val="0"/>
          <w:marBottom w:val="0"/>
          <w:divBdr>
            <w:top w:val="none" w:sz="0" w:space="0" w:color="auto"/>
            <w:left w:val="none" w:sz="0" w:space="0" w:color="auto"/>
            <w:bottom w:val="none" w:sz="0" w:space="0" w:color="auto"/>
            <w:right w:val="none" w:sz="0" w:space="0" w:color="auto"/>
          </w:divBdr>
        </w:div>
        <w:div w:id="1398237779">
          <w:marLeft w:val="0"/>
          <w:marRight w:val="0"/>
          <w:marTop w:val="0"/>
          <w:marBottom w:val="0"/>
          <w:divBdr>
            <w:top w:val="none" w:sz="0" w:space="0" w:color="auto"/>
            <w:left w:val="none" w:sz="0" w:space="0" w:color="auto"/>
            <w:bottom w:val="none" w:sz="0" w:space="0" w:color="auto"/>
            <w:right w:val="none" w:sz="0" w:space="0" w:color="auto"/>
          </w:divBdr>
        </w:div>
        <w:div w:id="1404915478">
          <w:marLeft w:val="0"/>
          <w:marRight w:val="0"/>
          <w:marTop w:val="0"/>
          <w:marBottom w:val="0"/>
          <w:divBdr>
            <w:top w:val="none" w:sz="0" w:space="0" w:color="auto"/>
            <w:left w:val="none" w:sz="0" w:space="0" w:color="auto"/>
            <w:bottom w:val="none" w:sz="0" w:space="0" w:color="auto"/>
            <w:right w:val="none" w:sz="0" w:space="0" w:color="auto"/>
          </w:divBdr>
        </w:div>
        <w:div w:id="1410882416">
          <w:marLeft w:val="0"/>
          <w:marRight w:val="0"/>
          <w:marTop w:val="0"/>
          <w:marBottom w:val="0"/>
          <w:divBdr>
            <w:top w:val="none" w:sz="0" w:space="0" w:color="auto"/>
            <w:left w:val="none" w:sz="0" w:space="0" w:color="auto"/>
            <w:bottom w:val="none" w:sz="0" w:space="0" w:color="auto"/>
            <w:right w:val="none" w:sz="0" w:space="0" w:color="auto"/>
          </w:divBdr>
        </w:div>
        <w:div w:id="1414351034">
          <w:marLeft w:val="0"/>
          <w:marRight w:val="0"/>
          <w:marTop w:val="0"/>
          <w:marBottom w:val="0"/>
          <w:divBdr>
            <w:top w:val="none" w:sz="0" w:space="0" w:color="auto"/>
            <w:left w:val="none" w:sz="0" w:space="0" w:color="auto"/>
            <w:bottom w:val="none" w:sz="0" w:space="0" w:color="auto"/>
            <w:right w:val="none" w:sz="0" w:space="0" w:color="auto"/>
          </w:divBdr>
        </w:div>
        <w:div w:id="1418405498">
          <w:marLeft w:val="0"/>
          <w:marRight w:val="0"/>
          <w:marTop w:val="0"/>
          <w:marBottom w:val="0"/>
          <w:divBdr>
            <w:top w:val="none" w:sz="0" w:space="0" w:color="auto"/>
            <w:left w:val="none" w:sz="0" w:space="0" w:color="auto"/>
            <w:bottom w:val="none" w:sz="0" w:space="0" w:color="auto"/>
            <w:right w:val="none" w:sz="0" w:space="0" w:color="auto"/>
          </w:divBdr>
        </w:div>
        <w:div w:id="1424688510">
          <w:marLeft w:val="0"/>
          <w:marRight w:val="0"/>
          <w:marTop w:val="0"/>
          <w:marBottom w:val="0"/>
          <w:divBdr>
            <w:top w:val="none" w:sz="0" w:space="0" w:color="auto"/>
            <w:left w:val="none" w:sz="0" w:space="0" w:color="auto"/>
            <w:bottom w:val="none" w:sz="0" w:space="0" w:color="auto"/>
            <w:right w:val="none" w:sz="0" w:space="0" w:color="auto"/>
          </w:divBdr>
        </w:div>
        <w:div w:id="1428769771">
          <w:marLeft w:val="0"/>
          <w:marRight w:val="0"/>
          <w:marTop w:val="0"/>
          <w:marBottom w:val="0"/>
          <w:divBdr>
            <w:top w:val="none" w:sz="0" w:space="0" w:color="auto"/>
            <w:left w:val="none" w:sz="0" w:space="0" w:color="auto"/>
            <w:bottom w:val="none" w:sz="0" w:space="0" w:color="auto"/>
            <w:right w:val="none" w:sz="0" w:space="0" w:color="auto"/>
          </w:divBdr>
        </w:div>
        <w:div w:id="1429887762">
          <w:marLeft w:val="0"/>
          <w:marRight w:val="0"/>
          <w:marTop w:val="0"/>
          <w:marBottom w:val="0"/>
          <w:divBdr>
            <w:top w:val="none" w:sz="0" w:space="0" w:color="auto"/>
            <w:left w:val="none" w:sz="0" w:space="0" w:color="auto"/>
            <w:bottom w:val="none" w:sz="0" w:space="0" w:color="auto"/>
            <w:right w:val="none" w:sz="0" w:space="0" w:color="auto"/>
          </w:divBdr>
        </w:div>
        <w:div w:id="1431044989">
          <w:marLeft w:val="0"/>
          <w:marRight w:val="0"/>
          <w:marTop w:val="0"/>
          <w:marBottom w:val="0"/>
          <w:divBdr>
            <w:top w:val="none" w:sz="0" w:space="0" w:color="auto"/>
            <w:left w:val="none" w:sz="0" w:space="0" w:color="auto"/>
            <w:bottom w:val="none" w:sz="0" w:space="0" w:color="auto"/>
            <w:right w:val="none" w:sz="0" w:space="0" w:color="auto"/>
          </w:divBdr>
        </w:div>
        <w:div w:id="1432165322">
          <w:marLeft w:val="0"/>
          <w:marRight w:val="0"/>
          <w:marTop w:val="0"/>
          <w:marBottom w:val="0"/>
          <w:divBdr>
            <w:top w:val="none" w:sz="0" w:space="0" w:color="auto"/>
            <w:left w:val="none" w:sz="0" w:space="0" w:color="auto"/>
            <w:bottom w:val="none" w:sz="0" w:space="0" w:color="auto"/>
            <w:right w:val="none" w:sz="0" w:space="0" w:color="auto"/>
          </w:divBdr>
        </w:div>
        <w:div w:id="1439325518">
          <w:marLeft w:val="0"/>
          <w:marRight w:val="0"/>
          <w:marTop w:val="0"/>
          <w:marBottom w:val="0"/>
          <w:divBdr>
            <w:top w:val="none" w:sz="0" w:space="0" w:color="auto"/>
            <w:left w:val="none" w:sz="0" w:space="0" w:color="auto"/>
            <w:bottom w:val="none" w:sz="0" w:space="0" w:color="auto"/>
            <w:right w:val="none" w:sz="0" w:space="0" w:color="auto"/>
          </w:divBdr>
        </w:div>
        <w:div w:id="1444229683">
          <w:marLeft w:val="0"/>
          <w:marRight w:val="0"/>
          <w:marTop w:val="0"/>
          <w:marBottom w:val="0"/>
          <w:divBdr>
            <w:top w:val="none" w:sz="0" w:space="0" w:color="auto"/>
            <w:left w:val="none" w:sz="0" w:space="0" w:color="auto"/>
            <w:bottom w:val="none" w:sz="0" w:space="0" w:color="auto"/>
            <w:right w:val="none" w:sz="0" w:space="0" w:color="auto"/>
          </w:divBdr>
        </w:div>
        <w:div w:id="1448622636">
          <w:marLeft w:val="0"/>
          <w:marRight w:val="0"/>
          <w:marTop w:val="0"/>
          <w:marBottom w:val="0"/>
          <w:divBdr>
            <w:top w:val="none" w:sz="0" w:space="0" w:color="auto"/>
            <w:left w:val="none" w:sz="0" w:space="0" w:color="auto"/>
            <w:bottom w:val="none" w:sz="0" w:space="0" w:color="auto"/>
            <w:right w:val="none" w:sz="0" w:space="0" w:color="auto"/>
          </w:divBdr>
        </w:div>
        <w:div w:id="1451172176">
          <w:marLeft w:val="0"/>
          <w:marRight w:val="0"/>
          <w:marTop w:val="0"/>
          <w:marBottom w:val="0"/>
          <w:divBdr>
            <w:top w:val="none" w:sz="0" w:space="0" w:color="auto"/>
            <w:left w:val="none" w:sz="0" w:space="0" w:color="auto"/>
            <w:bottom w:val="none" w:sz="0" w:space="0" w:color="auto"/>
            <w:right w:val="none" w:sz="0" w:space="0" w:color="auto"/>
          </w:divBdr>
        </w:div>
        <w:div w:id="1451701586">
          <w:marLeft w:val="0"/>
          <w:marRight w:val="0"/>
          <w:marTop w:val="0"/>
          <w:marBottom w:val="0"/>
          <w:divBdr>
            <w:top w:val="none" w:sz="0" w:space="0" w:color="auto"/>
            <w:left w:val="none" w:sz="0" w:space="0" w:color="auto"/>
            <w:bottom w:val="none" w:sz="0" w:space="0" w:color="auto"/>
            <w:right w:val="none" w:sz="0" w:space="0" w:color="auto"/>
          </w:divBdr>
        </w:div>
        <w:div w:id="1454402349">
          <w:marLeft w:val="0"/>
          <w:marRight w:val="0"/>
          <w:marTop w:val="0"/>
          <w:marBottom w:val="0"/>
          <w:divBdr>
            <w:top w:val="none" w:sz="0" w:space="0" w:color="auto"/>
            <w:left w:val="none" w:sz="0" w:space="0" w:color="auto"/>
            <w:bottom w:val="none" w:sz="0" w:space="0" w:color="auto"/>
            <w:right w:val="none" w:sz="0" w:space="0" w:color="auto"/>
          </w:divBdr>
        </w:div>
        <w:div w:id="1465537278">
          <w:marLeft w:val="0"/>
          <w:marRight w:val="0"/>
          <w:marTop w:val="0"/>
          <w:marBottom w:val="0"/>
          <w:divBdr>
            <w:top w:val="none" w:sz="0" w:space="0" w:color="auto"/>
            <w:left w:val="none" w:sz="0" w:space="0" w:color="auto"/>
            <w:bottom w:val="none" w:sz="0" w:space="0" w:color="auto"/>
            <w:right w:val="none" w:sz="0" w:space="0" w:color="auto"/>
          </w:divBdr>
        </w:div>
        <w:div w:id="1470786494">
          <w:marLeft w:val="0"/>
          <w:marRight w:val="0"/>
          <w:marTop w:val="0"/>
          <w:marBottom w:val="0"/>
          <w:divBdr>
            <w:top w:val="none" w:sz="0" w:space="0" w:color="auto"/>
            <w:left w:val="none" w:sz="0" w:space="0" w:color="auto"/>
            <w:bottom w:val="none" w:sz="0" w:space="0" w:color="auto"/>
            <w:right w:val="none" w:sz="0" w:space="0" w:color="auto"/>
          </w:divBdr>
        </w:div>
        <w:div w:id="1470787528">
          <w:marLeft w:val="0"/>
          <w:marRight w:val="0"/>
          <w:marTop w:val="0"/>
          <w:marBottom w:val="0"/>
          <w:divBdr>
            <w:top w:val="none" w:sz="0" w:space="0" w:color="auto"/>
            <w:left w:val="none" w:sz="0" w:space="0" w:color="auto"/>
            <w:bottom w:val="none" w:sz="0" w:space="0" w:color="auto"/>
            <w:right w:val="none" w:sz="0" w:space="0" w:color="auto"/>
          </w:divBdr>
        </w:div>
        <w:div w:id="1479416411">
          <w:marLeft w:val="0"/>
          <w:marRight w:val="0"/>
          <w:marTop w:val="0"/>
          <w:marBottom w:val="0"/>
          <w:divBdr>
            <w:top w:val="none" w:sz="0" w:space="0" w:color="auto"/>
            <w:left w:val="none" w:sz="0" w:space="0" w:color="auto"/>
            <w:bottom w:val="none" w:sz="0" w:space="0" w:color="auto"/>
            <w:right w:val="none" w:sz="0" w:space="0" w:color="auto"/>
          </w:divBdr>
        </w:div>
        <w:div w:id="1483885983">
          <w:marLeft w:val="0"/>
          <w:marRight w:val="0"/>
          <w:marTop w:val="0"/>
          <w:marBottom w:val="0"/>
          <w:divBdr>
            <w:top w:val="none" w:sz="0" w:space="0" w:color="auto"/>
            <w:left w:val="none" w:sz="0" w:space="0" w:color="auto"/>
            <w:bottom w:val="none" w:sz="0" w:space="0" w:color="auto"/>
            <w:right w:val="none" w:sz="0" w:space="0" w:color="auto"/>
          </w:divBdr>
        </w:div>
        <w:div w:id="1484857816">
          <w:marLeft w:val="0"/>
          <w:marRight w:val="0"/>
          <w:marTop w:val="0"/>
          <w:marBottom w:val="0"/>
          <w:divBdr>
            <w:top w:val="none" w:sz="0" w:space="0" w:color="auto"/>
            <w:left w:val="none" w:sz="0" w:space="0" w:color="auto"/>
            <w:bottom w:val="none" w:sz="0" w:space="0" w:color="auto"/>
            <w:right w:val="none" w:sz="0" w:space="0" w:color="auto"/>
          </w:divBdr>
        </w:div>
        <w:div w:id="1486506033">
          <w:marLeft w:val="0"/>
          <w:marRight w:val="0"/>
          <w:marTop w:val="0"/>
          <w:marBottom w:val="0"/>
          <w:divBdr>
            <w:top w:val="none" w:sz="0" w:space="0" w:color="auto"/>
            <w:left w:val="none" w:sz="0" w:space="0" w:color="auto"/>
            <w:bottom w:val="none" w:sz="0" w:space="0" w:color="auto"/>
            <w:right w:val="none" w:sz="0" w:space="0" w:color="auto"/>
          </w:divBdr>
        </w:div>
        <w:div w:id="1486897227">
          <w:marLeft w:val="0"/>
          <w:marRight w:val="0"/>
          <w:marTop w:val="0"/>
          <w:marBottom w:val="0"/>
          <w:divBdr>
            <w:top w:val="none" w:sz="0" w:space="0" w:color="auto"/>
            <w:left w:val="none" w:sz="0" w:space="0" w:color="auto"/>
            <w:bottom w:val="none" w:sz="0" w:space="0" w:color="auto"/>
            <w:right w:val="none" w:sz="0" w:space="0" w:color="auto"/>
          </w:divBdr>
        </w:div>
        <w:div w:id="1490049343">
          <w:marLeft w:val="0"/>
          <w:marRight w:val="0"/>
          <w:marTop w:val="0"/>
          <w:marBottom w:val="0"/>
          <w:divBdr>
            <w:top w:val="none" w:sz="0" w:space="0" w:color="auto"/>
            <w:left w:val="none" w:sz="0" w:space="0" w:color="auto"/>
            <w:bottom w:val="none" w:sz="0" w:space="0" w:color="auto"/>
            <w:right w:val="none" w:sz="0" w:space="0" w:color="auto"/>
          </w:divBdr>
        </w:div>
        <w:div w:id="1494251726">
          <w:marLeft w:val="0"/>
          <w:marRight w:val="0"/>
          <w:marTop w:val="0"/>
          <w:marBottom w:val="0"/>
          <w:divBdr>
            <w:top w:val="none" w:sz="0" w:space="0" w:color="auto"/>
            <w:left w:val="none" w:sz="0" w:space="0" w:color="auto"/>
            <w:bottom w:val="none" w:sz="0" w:space="0" w:color="auto"/>
            <w:right w:val="none" w:sz="0" w:space="0" w:color="auto"/>
          </w:divBdr>
        </w:div>
        <w:div w:id="1499812114">
          <w:marLeft w:val="0"/>
          <w:marRight w:val="0"/>
          <w:marTop w:val="0"/>
          <w:marBottom w:val="0"/>
          <w:divBdr>
            <w:top w:val="none" w:sz="0" w:space="0" w:color="auto"/>
            <w:left w:val="none" w:sz="0" w:space="0" w:color="auto"/>
            <w:bottom w:val="none" w:sz="0" w:space="0" w:color="auto"/>
            <w:right w:val="none" w:sz="0" w:space="0" w:color="auto"/>
          </w:divBdr>
        </w:div>
        <w:div w:id="1501769810">
          <w:marLeft w:val="0"/>
          <w:marRight w:val="0"/>
          <w:marTop w:val="0"/>
          <w:marBottom w:val="0"/>
          <w:divBdr>
            <w:top w:val="none" w:sz="0" w:space="0" w:color="auto"/>
            <w:left w:val="none" w:sz="0" w:space="0" w:color="auto"/>
            <w:bottom w:val="none" w:sz="0" w:space="0" w:color="auto"/>
            <w:right w:val="none" w:sz="0" w:space="0" w:color="auto"/>
          </w:divBdr>
        </w:div>
        <w:div w:id="1503856297">
          <w:marLeft w:val="0"/>
          <w:marRight w:val="0"/>
          <w:marTop w:val="0"/>
          <w:marBottom w:val="0"/>
          <w:divBdr>
            <w:top w:val="none" w:sz="0" w:space="0" w:color="auto"/>
            <w:left w:val="none" w:sz="0" w:space="0" w:color="auto"/>
            <w:bottom w:val="none" w:sz="0" w:space="0" w:color="auto"/>
            <w:right w:val="none" w:sz="0" w:space="0" w:color="auto"/>
          </w:divBdr>
        </w:div>
        <w:div w:id="1506361880">
          <w:marLeft w:val="0"/>
          <w:marRight w:val="0"/>
          <w:marTop w:val="0"/>
          <w:marBottom w:val="0"/>
          <w:divBdr>
            <w:top w:val="none" w:sz="0" w:space="0" w:color="auto"/>
            <w:left w:val="none" w:sz="0" w:space="0" w:color="auto"/>
            <w:bottom w:val="none" w:sz="0" w:space="0" w:color="auto"/>
            <w:right w:val="none" w:sz="0" w:space="0" w:color="auto"/>
          </w:divBdr>
        </w:div>
        <w:div w:id="1506631890">
          <w:marLeft w:val="0"/>
          <w:marRight w:val="0"/>
          <w:marTop w:val="0"/>
          <w:marBottom w:val="0"/>
          <w:divBdr>
            <w:top w:val="none" w:sz="0" w:space="0" w:color="auto"/>
            <w:left w:val="none" w:sz="0" w:space="0" w:color="auto"/>
            <w:bottom w:val="none" w:sz="0" w:space="0" w:color="auto"/>
            <w:right w:val="none" w:sz="0" w:space="0" w:color="auto"/>
          </w:divBdr>
        </w:div>
        <w:div w:id="1507550592">
          <w:marLeft w:val="0"/>
          <w:marRight w:val="0"/>
          <w:marTop w:val="0"/>
          <w:marBottom w:val="0"/>
          <w:divBdr>
            <w:top w:val="none" w:sz="0" w:space="0" w:color="auto"/>
            <w:left w:val="none" w:sz="0" w:space="0" w:color="auto"/>
            <w:bottom w:val="none" w:sz="0" w:space="0" w:color="auto"/>
            <w:right w:val="none" w:sz="0" w:space="0" w:color="auto"/>
          </w:divBdr>
        </w:div>
        <w:div w:id="1511719271">
          <w:marLeft w:val="0"/>
          <w:marRight w:val="0"/>
          <w:marTop w:val="0"/>
          <w:marBottom w:val="0"/>
          <w:divBdr>
            <w:top w:val="none" w:sz="0" w:space="0" w:color="auto"/>
            <w:left w:val="none" w:sz="0" w:space="0" w:color="auto"/>
            <w:bottom w:val="none" w:sz="0" w:space="0" w:color="auto"/>
            <w:right w:val="none" w:sz="0" w:space="0" w:color="auto"/>
          </w:divBdr>
        </w:div>
        <w:div w:id="1516847263">
          <w:marLeft w:val="0"/>
          <w:marRight w:val="0"/>
          <w:marTop w:val="0"/>
          <w:marBottom w:val="0"/>
          <w:divBdr>
            <w:top w:val="none" w:sz="0" w:space="0" w:color="auto"/>
            <w:left w:val="none" w:sz="0" w:space="0" w:color="auto"/>
            <w:bottom w:val="none" w:sz="0" w:space="0" w:color="auto"/>
            <w:right w:val="none" w:sz="0" w:space="0" w:color="auto"/>
          </w:divBdr>
        </w:div>
        <w:div w:id="1523665261">
          <w:marLeft w:val="0"/>
          <w:marRight w:val="0"/>
          <w:marTop w:val="0"/>
          <w:marBottom w:val="0"/>
          <w:divBdr>
            <w:top w:val="none" w:sz="0" w:space="0" w:color="auto"/>
            <w:left w:val="none" w:sz="0" w:space="0" w:color="auto"/>
            <w:bottom w:val="none" w:sz="0" w:space="0" w:color="auto"/>
            <w:right w:val="none" w:sz="0" w:space="0" w:color="auto"/>
          </w:divBdr>
        </w:div>
        <w:div w:id="1525242240">
          <w:marLeft w:val="0"/>
          <w:marRight w:val="0"/>
          <w:marTop w:val="0"/>
          <w:marBottom w:val="0"/>
          <w:divBdr>
            <w:top w:val="none" w:sz="0" w:space="0" w:color="auto"/>
            <w:left w:val="none" w:sz="0" w:space="0" w:color="auto"/>
            <w:bottom w:val="none" w:sz="0" w:space="0" w:color="auto"/>
            <w:right w:val="none" w:sz="0" w:space="0" w:color="auto"/>
          </w:divBdr>
        </w:div>
        <w:div w:id="1527065176">
          <w:marLeft w:val="0"/>
          <w:marRight w:val="0"/>
          <w:marTop w:val="0"/>
          <w:marBottom w:val="0"/>
          <w:divBdr>
            <w:top w:val="none" w:sz="0" w:space="0" w:color="auto"/>
            <w:left w:val="none" w:sz="0" w:space="0" w:color="auto"/>
            <w:bottom w:val="none" w:sz="0" w:space="0" w:color="auto"/>
            <w:right w:val="none" w:sz="0" w:space="0" w:color="auto"/>
          </w:divBdr>
        </w:div>
        <w:div w:id="1527595037">
          <w:marLeft w:val="0"/>
          <w:marRight w:val="0"/>
          <w:marTop w:val="0"/>
          <w:marBottom w:val="0"/>
          <w:divBdr>
            <w:top w:val="none" w:sz="0" w:space="0" w:color="auto"/>
            <w:left w:val="none" w:sz="0" w:space="0" w:color="auto"/>
            <w:bottom w:val="none" w:sz="0" w:space="0" w:color="auto"/>
            <w:right w:val="none" w:sz="0" w:space="0" w:color="auto"/>
          </w:divBdr>
        </w:div>
        <w:div w:id="1534072875">
          <w:marLeft w:val="0"/>
          <w:marRight w:val="0"/>
          <w:marTop w:val="0"/>
          <w:marBottom w:val="0"/>
          <w:divBdr>
            <w:top w:val="none" w:sz="0" w:space="0" w:color="auto"/>
            <w:left w:val="none" w:sz="0" w:space="0" w:color="auto"/>
            <w:bottom w:val="none" w:sz="0" w:space="0" w:color="auto"/>
            <w:right w:val="none" w:sz="0" w:space="0" w:color="auto"/>
          </w:divBdr>
        </w:div>
        <w:div w:id="1538277673">
          <w:marLeft w:val="0"/>
          <w:marRight w:val="0"/>
          <w:marTop w:val="0"/>
          <w:marBottom w:val="0"/>
          <w:divBdr>
            <w:top w:val="none" w:sz="0" w:space="0" w:color="auto"/>
            <w:left w:val="none" w:sz="0" w:space="0" w:color="auto"/>
            <w:bottom w:val="none" w:sz="0" w:space="0" w:color="auto"/>
            <w:right w:val="none" w:sz="0" w:space="0" w:color="auto"/>
          </w:divBdr>
        </w:div>
        <w:div w:id="1541701293">
          <w:marLeft w:val="0"/>
          <w:marRight w:val="0"/>
          <w:marTop w:val="0"/>
          <w:marBottom w:val="0"/>
          <w:divBdr>
            <w:top w:val="none" w:sz="0" w:space="0" w:color="auto"/>
            <w:left w:val="none" w:sz="0" w:space="0" w:color="auto"/>
            <w:bottom w:val="none" w:sz="0" w:space="0" w:color="auto"/>
            <w:right w:val="none" w:sz="0" w:space="0" w:color="auto"/>
          </w:divBdr>
        </w:div>
        <w:div w:id="1544976540">
          <w:marLeft w:val="0"/>
          <w:marRight w:val="0"/>
          <w:marTop w:val="0"/>
          <w:marBottom w:val="0"/>
          <w:divBdr>
            <w:top w:val="none" w:sz="0" w:space="0" w:color="auto"/>
            <w:left w:val="none" w:sz="0" w:space="0" w:color="auto"/>
            <w:bottom w:val="none" w:sz="0" w:space="0" w:color="auto"/>
            <w:right w:val="none" w:sz="0" w:space="0" w:color="auto"/>
          </w:divBdr>
        </w:div>
        <w:div w:id="1555432329">
          <w:marLeft w:val="0"/>
          <w:marRight w:val="0"/>
          <w:marTop w:val="0"/>
          <w:marBottom w:val="0"/>
          <w:divBdr>
            <w:top w:val="none" w:sz="0" w:space="0" w:color="auto"/>
            <w:left w:val="none" w:sz="0" w:space="0" w:color="auto"/>
            <w:bottom w:val="none" w:sz="0" w:space="0" w:color="auto"/>
            <w:right w:val="none" w:sz="0" w:space="0" w:color="auto"/>
          </w:divBdr>
        </w:div>
        <w:div w:id="1555896451">
          <w:marLeft w:val="0"/>
          <w:marRight w:val="0"/>
          <w:marTop w:val="0"/>
          <w:marBottom w:val="0"/>
          <w:divBdr>
            <w:top w:val="none" w:sz="0" w:space="0" w:color="auto"/>
            <w:left w:val="none" w:sz="0" w:space="0" w:color="auto"/>
            <w:bottom w:val="none" w:sz="0" w:space="0" w:color="auto"/>
            <w:right w:val="none" w:sz="0" w:space="0" w:color="auto"/>
          </w:divBdr>
        </w:div>
        <w:div w:id="1564945957">
          <w:marLeft w:val="0"/>
          <w:marRight w:val="0"/>
          <w:marTop w:val="0"/>
          <w:marBottom w:val="0"/>
          <w:divBdr>
            <w:top w:val="none" w:sz="0" w:space="0" w:color="auto"/>
            <w:left w:val="none" w:sz="0" w:space="0" w:color="auto"/>
            <w:bottom w:val="none" w:sz="0" w:space="0" w:color="auto"/>
            <w:right w:val="none" w:sz="0" w:space="0" w:color="auto"/>
          </w:divBdr>
        </w:div>
        <w:div w:id="1566455223">
          <w:marLeft w:val="0"/>
          <w:marRight w:val="0"/>
          <w:marTop w:val="0"/>
          <w:marBottom w:val="0"/>
          <w:divBdr>
            <w:top w:val="none" w:sz="0" w:space="0" w:color="auto"/>
            <w:left w:val="none" w:sz="0" w:space="0" w:color="auto"/>
            <w:bottom w:val="none" w:sz="0" w:space="0" w:color="auto"/>
            <w:right w:val="none" w:sz="0" w:space="0" w:color="auto"/>
          </w:divBdr>
        </w:div>
        <w:div w:id="1567495347">
          <w:marLeft w:val="0"/>
          <w:marRight w:val="0"/>
          <w:marTop w:val="0"/>
          <w:marBottom w:val="0"/>
          <w:divBdr>
            <w:top w:val="none" w:sz="0" w:space="0" w:color="auto"/>
            <w:left w:val="none" w:sz="0" w:space="0" w:color="auto"/>
            <w:bottom w:val="none" w:sz="0" w:space="0" w:color="auto"/>
            <w:right w:val="none" w:sz="0" w:space="0" w:color="auto"/>
          </w:divBdr>
        </w:div>
        <w:div w:id="1573420528">
          <w:marLeft w:val="0"/>
          <w:marRight w:val="0"/>
          <w:marTop w:val="0"/>
          <w:marBottom w:val="0"/>
          <w:divBdr>
            <w:top w:val="none" w:sz="0" w:space="0" w:color="auto"/>
            <w:left w:val="none" w:sz="0" w:space="0" w:color="auto"/>
            <w:bottom w:val="none" w:sz="0" w:space="0" w:color="auto"/>
            <w:right w:val="none" w:sz="0" w:space="0" w:color="auto"/>
          </w:divBdr>
        </w:div>
        <w:div w:id="1573655505">
          <w:marLeft w:val="0"/>
          <w:marRight w:val="0"/>
          <w:marTop w:val="0"/>
          <w:marBottom w:val="0"/>
          <w:divBdr>
            <w:top w:val="none" w:sz="0" w:space="0" w:color="auto"/>
            <w:left w:val="none" w:sz="0" w:space="0" w:color="auto"/>
            <w:bottom w:val="none" w:sz="0" w:space="0" w:color="auto"/>
            <w:right w:val="none" w:sz="0" w:space="0" w:color="auto"/>
          </w:divBdr>
        </w:div>
        <w:div w:id="1581209583">
          <w:marLeft w:val="0"/>
          <w:marRight w:val="0"/>
          <w:marTop w:val="0"/>
          <w:marBottom w:val="0"/>
          <w:divBdr>
            <w:top w:val="none" w:sz="0" w:space="0" w:color="auto"/>
            <w:left w:val="none" w:sz="0" w:space="0" w:color="auto"/>
            <w:bottom w:val="none" w:sz="0" w:space="0" w:color="auto"/>
            <w:right w:val="none" w:sz="0" w:space="0" w:color="auto"/>
          </w:divBdr>
        </w:div>
        <w:div w:id="1581326795">
          <w:marLeft w:val="0"/>
          <w:marRight w:val="0"/>
          <w:marTop w:val="0"/>
          <w:marBottom w:val="0"/>
          <w:divBdr>
            <w:top w:val="none" w:sz="0" w:space="0" w:color="auto"/>
            <w:left w:val="none" w:sz="0" w:space="0" w:color="auto"/>
            <w:bottom w:val="none" w:sz="0" w:space="0" w:color="auto"/>
            <w:right w:val="none" w:sz="0" w:space="0" w:color="auto"/>
          </w:divBdr>
        </w:div>
        <w:div w:id="1581677474">
          <w:marLeft w:val="0"/>
          <w:marRight w:val="0"/>
          <w:marTop w:val="0"/>
          <w:marBottom w:val="0"/>
          <w:divBdr>
            <w:top w:val="none" w:sz="0" w:space="0" w:color="auto"/>
            <w:left w:val="none" w:sz="0" w:space="0" w:color="auto"/>
            <w:bottom w:val="none" w:sz="0" w:space="0" w:color="auto"/>
            <w:right w:val="none" w:sz="0" w:space="0" w:color="auto"/>
          </w:divBdr>
        </w:div>
        <w:div w:id="1586181071">
          <w:marLeft w:val="0"/>
          <w:marRight w:val="0"/>
          <w:marTop w:val="0"/>
          <w:marBottom w:val="0"/>
          <w:divBdr>
            <w:top w:val="none" w:sz="0" w:space="0" w:color="auto"/>
            <w:left w:val="none" w:sz="0" w:space="0" w:color="auto"/>
            <w:bottom w:val="none" w:sz="0" w:space="0" w:color="auto"/>
            <w:right w:val="none" w:sz="0" w:space="0" w:color="auto"/>
          </w:divBdr>
        </w:div>
        <w:div w:id="1587111304">
          <w:marLeft w:val="0"/>
          <w:marRight w:val="0"/>
          <w:marTop w:val="0"/>
          <w:marBottom w:val="0"/>
          <w:divBdr>
            <w:top w:val="none" w:sz="0" w:space="0" w:color="auto"/>
            <w:left w:val="none" w:sz="0" w:space="0" w:color="auto"/>
            <w:bottom w:val="none" w:sz="0" w:space="0" w:color="auto"/>
            <w:right w:val="none" w:sz="0" w:space="0" w:color="auto"/>
          </w:divBdr>
        </w:div>
        <w:div w:id="1587614850">
          <w:marLeft w:val="0"/>
          <w:marRight w:val="0"/>
          <w:marTop w:val="0"/>
          <w:marBottom w:val="0"/>
          <w:divBdr>
            <w:top w:val="none" w:sz="0" w:space="0" w:color="auto"/>
            <w:left w:val="none" w:sz="0" w:space="0" w:color="auto"/>
            <w:bottom w:val="none" w:sz="0" w:space="0" w:color="auto"/>
            <w:right w:val="none" w:sz="0" w:space="0" w:color="auto"/>
          </w:divBdr>
        </w:div>
        <w:div w:id="1588150208">
          <w:marLeft w:val="0"/>
          <w:marRight w:val="0"/>
          <w:marTop w:val="0"/>
          <w:marBottom w:val="0"/>
          <w:divBdr>
            <w:top w:val="none" w:sz="0" w:space="0" w:color="auto"/>
            <w:left w:val="none" w:sz="0" w:space="0" w:color="auto"/>
            <w:bottom w:val="none" w:sz="0" w:space="0" w:color="auto"/>
            <w:right w:val="none" w:sz="0" w:space="0" w:color="auto"/>
          </w:divBdr>
        </w:div>
        <w:div w:id="1590960920">
          <w:marLeft w:val="0"/>
          <w:marRight w:val="0"/>
          <w:marTop w:val="0"/>
          <w:marBottom w:val="0"/>
          <w:divBdr>
            <w:top w:val="none" w:sz="0" w:space="0" w:color="auto"/>
            <w:left w:val="none" w:sz="0" w:space="0" w:color="auto"/>
            <w:bottom w:val="none" w:sz="0" w:space="0" w:color="auto"/>
            <w:right w:val="none" w:sz="0" w:space="0" w:color="auto"/>
          </w:divBdr>
        </w:div>
        <w:div w:id="1592276492">
          <w:marLeft w:val="0"/>
          <w:marRight w:val="0"/>
          <w:marTop w:val="0"/>
          <w:marBottom w:val="0"/>
          <w:divBdr>
            <w:top w:val="none" w:sz="0" w:space="0" w:color="auto"/>
            <w:left w:val="none" w:sz="0" w:space="0" w:color="auto"/>
            <w:bottom w:val="none" w:sz="0" w:space="0" w:color="auto"/>
            <w:right w:val="none" w:sz="0" w:space="0" w:color="auto"/>
          </w:divBdr>
        </w:div>
        <w:div w:id="1593272202">
          <w:marLeft w:val="0"/>
          <w:marRight w:val="0"/>
          <w:marTop w:val="0"/>
          <w:marBottom w:val="0"/>
          <w:divBdr>
            <w:top w:val="none" w:sz="0" w:space="0" w:color="auto"/>
            <w:left w:val="none" w:sz="0" w:space="0" w:color="auto"/>
            <w:bottom w:val="none" w:sz="0" w:space="0" w:color="auto"/>
            <w:right w:val="none" w:sz="0" w:space="0" w:color="auto"/>
          </w:divBdr>
        </w:div>
        <w:div w:id="1595675169">
          <w:marLeft w:val="0"/>
          <w:marRight w:val="0"/>
          <w:marTop w:val="0"/>
          <w:marBottom w:val="0"/>
          <w:divBdr>
            <w:top w:val="none" w:sz="0" w:space="0" w:color="auto"/>
            <w:left w:val="none" w:sz="0" w:space="0" w:color="auto"/>
            <w:bottom w:val="none" w:sz="0" w:space="0" w:color="auto"/>
            <w:right w:val="none" w:sz="0" w:space="0" w:color="auto"/>
          </w:divBdr>
        </w:div>
        <w:div w:id="1596935970">
          <w:marLeft w:val="0"/>
          <w:marRight w:val="0"/>
          <w:marTop w:val="0"/>
          <w:marBottom w:val="0"/>
          <w:divBdr>
            <w:top w:val="none" w:sz="0" w:space="0" w:color="auto"/>
            <w:left w:val="none" w:sz="0" w:space="0" w:color="auto"/>
            <w:bottom w:val="none" w:sz="0" w:space="0" w:color="auto"/>
            <w:right w:val="none" w:sz="0" w:space="0" w:color="auto"/>
          </w:divBdr>
        </w:div>
        <w:div w:id="1598057583">
          <w:marLeft w:val="0"/>
          <w:marRight w:val="0"/>
          <w:marTop w:val="0"/>
          <w:marBottom w:val="0"/>
          <w:divBdr>
            <w:top w:val="none" w:sz="0" w:space="0" w:color="auto"/>
            <w:left w:val="none" w:sz="0" w:space="0" w:color="auto"/>
            <w:bottom w:val="none" w:sz="0" w:space="0" w:color="auto"/>
            <w:right w:val="none" w:sz="0" w:space="0" w:color="auto"/>
          </w:divBdr>
        </w:div>
        <w:div w:id="1599409443">
          <w:marLeft w:val="0"/>
          <w:marRight w:val="0"/>
          <w:marTop w:val="0"/>
          <w:marBottom w:val="0"/>
          <w:divBdr>
            <w:top w:val="none" w:sz="0" w:space="0" w:color="auto"/>
            <w:left w:val="none" w:sz="0" w:space="0" w:color="auto"/>
            <w:bottom w:val="none" w:sz="0" w:space="0" w:color="auto"/>
            <w:right w:val="none" w:sz="0" w:space="0" w:color="auto"/>
          </w:divBdr>
        </w:div>
        <w:div w:id="1599482034">
          <w:marLeft w:val="0"/>
          <w:marRight w:val="0"/>
          <w:marTop w:val="0"/>
          <w:marBottom w:val="0"/>
          <w:divBdr>
            <w:top w:val="none" w:sz="0" w:space="0" w:color="auto"/>
            <w:left w:val="none" w:sz="0" w:space="0" w:color="auto"/>
            <w:bottom w:val="none" w:sz="0" w:space="0" w:color="auto"/>
            <w:right w:val="none" w:sz="0" w:space="0" w:color="auto"/>
          </w:divBdr>
        </w:div>
        <w:div w:id="1600065689">
          <w:marLeft w:val="0"/>
          <w:marRight w:val="0"/>
          <w:marTop w:val="0"/>
          <w:marBottom w:val="0"/>
          <w:divBdr>
            <w:top w:val="none" w:sz="0" w:space="0" w:color="auto"/>
            <w:left w:val="none" w:sz="0" w:space="0" w:color="auto"/>
            <w:bottom w:val="none" w:sz="0" w:space="0" w:color="auto"/>
            <w:right w:val="none" w:sz="0" w:space="0" w:color="auto"/>
          </w:divBdr>
        </w:div>
        <w:div w:id="1603221667">
          <w:marLeft w:val="0"/>
          <w:marRight w:val="0"/>
          <w:marTop w:val="0"/>
          <w:marBottom w:val="0"/>
          <w:divBdr>
            <w:top w:val="none" w:sz="0" w:space="0" w:color="auto"/>
            <w:left w:val="none" w:sz="0" w:space="0" w:color="auto"/>
            <w:bottom w:val="none" w:sz="0" w:space="0" w:color="auto"/>
            <w:right w:val="none" w:sz="0" w:space="0" w:color="auto"/>
          </w:divBdr>
        </w:div>
        <w:div w:id="1604453936">
          <w:marLeft w:val="0"/>
          <w:marRight w:val="0"/>
          <w:marTop w:val="0"/>
          <w:marBottom w:val="0"/>
          <w:divBdr>
            <w:top w:val="none" w:sz="0" w:space="0" w:color="auto"/>
            <w:left w:val="none" w:sz="0" w:space="0" w:color="auto"/>
            <w:bottom w:val="none" w:sz="0" w:space="0" w:color="auto"/>
            <w:right w:val="none" w:sz="0" w:space="0" w:color="auto"/>
          </w:divBdr>
        </w:div>
        <w:div w:id="1605379532">
          <w:marLeft w:val="0"/>
          <w:marRight w:val="0"/>
          <w:marTop w:val="0"/>
          <w:marBottom w:val="0"/>
          <w:divBdr>
            <w:top w:val="none" w:sz="0" w:space="0" w:color="auto"/>
            <w:left w:val="none" w:sz="0" w:space="0" w:color="auto"/>
            <w:bottom w:val="none" w:sz="0" w:space="0" w:color="auto"/>
            <w:right w:val="none" w:sz="0" w:space="0" w:color="auto"/>
          </w:divBdr>
        </w:div>
        <w:div w:id="1606037997">
          <w:marLeft w:val="0"/>
          <w:marRight w:val="0"/>
          <w:marTop w:val="0"/>
          <w:marBottom w:val="0"/>
          <w:divBdr>
            <w:top w:val="none" w:sz="0" w:space="0" w:color="auto"/>
            <w:left w:val="none" w:sz="0" w:space="0" w:color="auto"/>
            <w:bottom w:val="none" w:sz="0" w:space="0" w:color="auto"/>
            <w:right w:val="none" w:sz="0" w:space="0" w:color="auto"/>
          </w:divBdr>
        </w:div>
        <w:div w:id="1611083900">
          <w:marLeft w:val="0"/>
          <w:marRight w:val="0"/>
          <w:marTop w:val="0"/>
          <w:marBottom w:val="0"/>
          <w:divBdr>
            <w:top w:val="none" w:sz="0" w:space="0" w:color="auto"/>
            <w:left w:val="none" w:sz="0" w:space="0" w:color="auto"/>
            <w:bottom w:val="none" w:sz="0" w:space="0" w:color="auto"/>
            <w:right w:val="none" w:sz="0" w:space="0" w:color="auto"/>
          </w:divBdr>
        </w:div>
        <w:div w:id="1614021302">
          <w:marLeft w:val="0"/>
          <w:marRight w:val="0"/>
          <w:marTop w:val="0"/>
          <w:marBottom w:val="0"/>
          <w:divBdr>
            <w:top w:val="none" w:sz="0" w:space="0" w:color="auto"/>
            <w:left w:val="none" w:sz="0" w:space="0" w:color="auto"/>
            <w:bottom w:val="none" w:sz="0" w:space="0" w:color="auto"/>
            <w:right w:val="none" w:sz="0" w:space="0" w:color="auto"/>
          </w:divBdr>
        </w:div>
        <w:div w:id="1618104476">
          <w:marLeft w:val="0"/>
          <w:marRight w:val="0"/>
          <w:marTop w:val="0"/>
          <w:marBottom w:val="0"/>
          <w:divBdr>
            <w:top w:val="none" w:sz="0" w:space="0" w:color="auto"/>
            <w:left w:val="none" w:sz="0" w:space="0" w:color="auto"/>
            <w:bottom w:val="none" w:sz="0" w:space="0" w:color="auto"/>
            <w:right w:val="none" w:sz="0" w:space="0" w:color="auto"/>
          </w:divBdr>
        </w:div>
        <w:div w:id="1621455864">
          <w:marLeft w:val="0"/>
          <w:marRight w:val="0"/>
          <w:marTop w:val="0"/>
          <w:marBottom w:val="0"/>
          <w:divBdr>
            <w:top w:val="none" w:sz="0" w:space="0" w:color="auto"/>
            <w:left w:val="none" w:sz="0" w:space="0" w:color="auto"/>
            <w:bottom w:val="none" w:sz="0" w:space="0" w:color="auto"/>
            <w:right w:val="none" w:sz="0" w:space="0" w:color="auto"/>
          </w:divBdr>
        </w:div>
        <w:div w:id="1626352860">
          <w:marLeft w:val="0"/>
          <w:marRight w:val="0"/>
          <w:marTop w:val="0"/>
          <w:marBottom w:val="0"/>
          <w:divBdr>
            <w:top w:val="none" w:sz="0" w:space="0" w:color="auto"/>
            <w:left w:val="none" w:sz="0" w:space="0" w:color="auto"/>
            <w:bottom w:val="none" w:sz="0" w:space="0" w:color="auto"/>
            <w:right w:val="none" w:sz="0" w:space="0" w:color="auto"/>
          </w:divBdr>
        </w:div>
        <w:div w:id="1626888154">
          <w:marLeft w:val="0"/>
          <w:marRight w:val="0"/>
          <w:marTop w:val="0"/>
          <w:marBottom w:val="0"/>
          <w:divBdr>
            <w:top w:val="none" w:sz="0" w:space="0" w:color="auto"/>
            <w:left w:val="none" w:sz="0" w:space="0" w:color="auto"/>
            <w:bottom w:val="none" w:sz="0" w:space="0" w:color="auto"/>
            <w:right w:val="none" w:sz="0" w:space="0" w:color="auto"/>
          </w:divBdr>
        </w:div>
        <w:div w:id="1629316129">
          <w:marLeft w:val="0"/>
          <w:marRight w:val="0"/>
          <w:marTop w:val="0"/>
          <w:marBottom w:val="0"/>
          <w:divBdr>
            <w:top w:val="none" w:sz="0" w:space="0" w:color="auto"/>
            <w:left w:val="none" w:sz="0" w:space="0" w:color="auto"/>
            <w:bottom w:val="none" w:sz="0" w:space="0" w:color="auto"/>
            <w:right w:val="none" w:sz="0" w:space="0" w:color="auto"/>
          </w:divBdr>
        </w:div>
        <w:div w:id="1630358560">
          <w:marLeft w:val="0"/>
          <w:marRight w:val="0"/>
          <w:marTop w:val="0"/>
          <w:marBottom w:val="0"/>
          <w:divBdr>
            <w:top w:val="none" w:sz="0" w:space="0" w:color="auto"/>
            <w:left w:val="none" w:sz="0" w:space="0" w:color="auto"/>
            <w:bottom w:val="none" w:sz="0" w:space="0" w:color="auto"/>
            <w:right w:val="none" w:sz="0" w:space="0" w:color="auto"/>
          </w:divBdr>
        </w:div>
        <w:div w:id="1642887366">
          <w:marLeft w:val="0"/>
          <w:marRight w:val="0"/>
          <w:marTop w:val="0"/>
          <w:marBottom w:val="0"/>
          <w:divBdr>
            <w:top w:val="none" w:sz="0" w:space="0" w:color="auto"/>
            <w:left w:val="none" w:sz="0" w:space="0" w:color="auto"/>
            <w:bottom w:val="none" w:sz="0" w:space="0" w:color="auto"/>
            <w:right w:val="none" w:sz="0" w:space="0" w:color="auto"/>
          </w:divBdr>
        </w:div>
        <w:div w:id="1642924691">
          <w:marLeft w:val="0"/>
          <w:marRight w:val="0"/>
          <w:marTop w:val="0"/>
          <w:marBottom w:val="0"/>
          <w:divBdr>
            <w:top w:val="none" w:sz="0" w:space="0" w:color="auto"/>
            <w:left w:val="none" w:sz="0" w:space="0" w:color="auto"/>
            <w:bottom w:val="none" w:sz="0" w:space="0" w:color="auto"/>
            <w:right w:val="none" w:sz="0" w:space="0" w:color="auto"/>
          </w:divBdr>
        </w:div>
        <w:div w:id="1646932244">
          <w:marLeft w:val="0"/>
          <w:marRight w:val="0"/>
          <w:marTop w:val="0"/>
          <w:marBottom w:val="0"/>
          <w:divBdr>
            <w:top w:val="none" w:sz="0" w:space="0" w:color="auto"/>
            <w:left w:val="none" w:sz="0" w:space="0" w:color="auto"/>
            <w:bottom w:val="none" w:sz="0" w:space="0" w:color="auto"/>
            <w:right w:val="none" w:sz="0" w:space="0" w:color="auto"/>
          </w:divBdr>
        </w:div>
        <w:div w:id="1655068723">
          <w:marLeft w:val="0"/>
          <w:marRight w:val="0"/>
          <w:marTop w:val="0"/>
          <w:marBottom w:val="0"/>
          <w:divBdr>
            <w:top w:val="none" w:sz="0" w:space="0" w:color="auto"/>
            <w:left w:val="none" w:sz="0" w:space="0" w:color="auto"/>
            <w:bottom w:val="none" w:sz="0" w:space="0" w:color="auto"/>
            <w:right w:val="none" w:sz="0" w:space="0" w:color="auto"/>
          </w:divBdr>
        </w:div>
        <w:div w:id="1655375095">
          <w:marLeft w:val="0"/>
          <w:marRight w:val="0"/>
          <w:marTop w:val="0"/>
          <w:marBottom w:val="0"/>
          <w:divBdr>
            <w:top w:val="none" w:sz="0" w:space="0" w:color="auto"/>
            <w:left w:val="none" w:sz="0" w:space="0" w:color="auto"/>
            <w:bottom w:val="none" w:sz="0" w:space="0" w:color="auto"/>
            <w:right w:val="none" w:sz="0" w:space="0" w:color="auto"/>
          </w:divBdr>
        </w:div>
        <w:div w:id="1662733080">
          <w:marLeft w:val="0"/>
          <w:marRight w:val="0"/>
          <w:marTop w:val="0"/>
          <w:marBottom w:val="0"/>
          <w:divBdr>
            <w:top w:val="none" w:sz="0" w:space="0" w:color="auto"/>
            <w:left w:val="none" w:sz="0" w:space="0" w:color="auto"/>
            <w:bottom w:val="none" w:sz="0" w:space="0" w:color="auto"/>
            <w:right w:val="none" w:sz="0" w:space="0" w:color="auto"/>
          </w:divBdr>
        </w:div>
        <w:div w:id="1665280102">
          <w:marLeft w:val="0"/>
          <w:marRight w:val="0"/>
          <w:marTop w:val="0"/>
          <w:marBottom w:val="0"/>
          <w:divBdr>
            <w:top w:val="none" w:sz="0" w:space="0" w:color="auto"/>
            <w:left w:val="none" w:sz="0" w:space="0" w:color="auto"/>
            <w:bottom w:val="none" w:sz="0" w:space="0" w:color="auto"/>
            <w:right w:val="none" w:sz="0" w:space="0" w:color="auto"/>
          </w:divBdr>
        </w:div>
        <w:div w:id="1669483271">
          <w:marLeft w:val="0"/>
          <w:marRight w:val="0"/>
          <w:marTop w:val="0"/>
          <w:marBottom w:val="0"/>
          <w:divBdr>
            <w:top w:val="none" w:sz="0" w:space="0" w:color="auto"/>
            <w:left w:val="none" w:sz="0" w:space="0" w:color="auto"/>
            <w:bottom w:val="none" w:sz="0" w:space="0" w:color="auto"/>
            <w:right w:val="none" w:sz="0" w:space="0" w:color="auto"/>
          </w:divBdr>
        </w:div>
        <w:div w:id="1669989047">
          <w:marLeft w:val="0"/>
          <w:marRight w:val="0"/>
          <w:marTop w:val="0"/>
          <w:marBottom w:val="0"/>
          <w:divBdr>
            <w:top w:val="none" w:sz="0" w:space="0" w:color="auto"/>
            <w:left w:val="none" w:sz="0" w:space="0" w:color="auto"/>
            <w:bottom w:val="none" w:sz="0" w:space="0" w:color="auto"/>
            <w:right w:val="none" w:sz="0" w:space="0" w:color="auto"/>
          </w:divBdr>
        </w:div>
        <w:div w:id="1672296196">
          <w:marLeft w:val="0"/>
          <w:marRight w:val="0"/>
          <w:marTop w:val="0"/>
          <w:marBottom w:val="0"/>
          <w:divBdr>
            <w:top w:val="none" w:sz="0" w:space="0" w:color="auto"/>
            <w:left w:val="none" w:sz="0" w:space="0" w:color="auto"/>
            <w:bottom w:val="none" w:sz="0" w:space="0" w:color="auto"/>
            <w:right w:val="none" w:sz="0" w:space="0" w:color="auto"/>
          </w:divBdr>
        </w:div>
        <w:div w:id="1674451482">
          <w:marLeft w:val="0"/>
          <w:marRight w:val="0"/>
          <w:marTop w:val="0"/>
          <w:marBottom w:val="0"/>
          <w:divBdr>
            <w:top w:val="none" w:sz="0" w:space="0" w:color="auto"/>
            <w:left w:val="none" w:sz="0" w:space="0" w:color="auto"/>
            <w:bottom w:val="none" w:sz="0" w:space="0" w:color="auto"/>
            <w:right w:val="none" w:sz="0" w:space="0" w:color="auto"/>
          </w:divBdr>
        </w:div>
        <w:div w:id="1677616115">
          <w:marLeft w:val="0"/>
          <w:marRight w:val="0"/>
          <w:marTop w:val="0"/>
          <w:marBottom w:val="0"/>
          <w:divBdr>
            <w:top w:val="none" w:sz="0" w:space="0" w:color="auto"/>
            <w:left w:val="none" w:sz="0" w:space="0" w:color="auto"/>
            <w:bottom w:val="none" w:sz="0" w:space="0" w:color="auto"/>
            <w:right w:val="none" w:sz="0" w:space="0" w:color="auto"/>
          </w:divBdr>
        </w:div>
        <w:div w:id="1678267009">
          <w:marLeft w:val="0"/>
          <w:marRight w:val="0"/>
          <w:marTop w:val="0"/>
          <w:marBottom w:val="0"/>
          <w:divBdr>
            <w:top w:val="none" w:sz="0" w:space="0" w:color="auto"/>
            <w:left w:val="none" w:sz="0" w:space="0" w:color="auto"/>
            <w:bottom w:val="none" w:sz="0" w:space="0" w:color="auto"/>
            <w:right w:val="none" w:sz="0" w:space="0" w:color="auto"/>
          </w:divBdr>
        </w:div>
        <w:div w:id="1684436564">
          <w:marLeft w:val="0"/>
          <w:marRight w:val="0"/>
          <w:marTop w:val="0"/>
          <w:marBottom w:val="0"/>
          <w:divBdr>
            <w:top w:val="none" w:sz="0" w:space="0" w:color="auto"/>
            <w:left w:val="none" w:sz="0" w:space="0" w:color="auto"/>
            <w:bottom w:val="none" w:sz="0" w:space="0" w:color="auto"/>
            <w:right w:val="none" w:sz="0" w:space="0" w:color="auto"/>
          </w:divBdr>
        </w:div>
        <w:div w:id="1688209856">
          <w:marLeft w:val="0"/>
          <w:marRight w:val="0"/>
          <w:marTop w:val="0"/>
          <w:marBottom w:val="0"/>
          <w:divBdr>
            <w:top w:val="none" w:sz="0" w:space="0" w:color="auto"/>
            <w:left w:val="none" w:sz="0" w:space="0" w:color="auto"/>
            <w:bottom w:val="none" w:sz="0" w:space="0" w:color="auto"/>
            <w:right w:val="none" w:sz="0" w:space="0" w:color="auto"/>
          </w:divBdr>
        </w:div>
        <w:div w:id="1701278077">
          <w:marLeft w:val="0"/>
          <w:marRight w:val="0"/>
          <w:marTop w:val="0"/>
          <w:marBottom w:val="0"/>
          <w:divBdr>
            <w:top w:val="none" w:sz="0" w:space="0" w:color="auto"/>
            <w:left w:val="none" w:sz="0" w:space="0" w:color="auto"/>
            <w:bottom w:val="none" w:sz="0" w:space="0" w:color="auto"/>
            <w:right w:val="none" w:sz="0" w:space="0" w:color="auto"/>
          </w:divBdr>
        </w:div>
        <w:div w:id="1703747066">
          <w:marLeft w:val="0"/>
          <w:marRight w:val="0"/>
          <w:marTop w:val="0"/>
          <w:marBottom w:val="0"/>
          <w:divBdr>
            <w:top w:val="none" w:sz="0" w:space="0" w:color="auto"/>
            <w:left w:val="none" w:sz="0" w:space="0" w:color="auto"/>
            <w:bottom w:val="none" w:sz="0" w:space="0" w:color="auto"/>
            <w:right w:val="none" w:sz="0" w:space="0" w:color="auto"/>
          </w:divBdr>
        </w:div>
        <w:div w:id="1710952415">
          <w:marLeft w:val="0"/>
          <w:marRight w:val="0"/>
          <w:marTop w:val="0"/>
          <w:marBottom w:val="0"/>
          <w:divBdr>
            <w:top w:val="none" w:sz="0" w:space="0" w:color="auto"/>
            <w:left w:val="none" w:sz="0" w:space="0" w:color="auto"/>
            <w:bottom w:val="none" w:sz="0" w:space="0" w:color="auto"/>
            <w:right w:val="none" w:sz="0" w:space="0" w:color="auto"/>
          </w:divBdr>
        </w:div>
        <w:div w:id="1712850114">
          <w:marLeft w:val="0"/>
          <w:marRight w:val="0"/>
          <w:marTop w:val="0"/>
          <w:marBottom w:val="0"/>
          <w:divBdr>
            <w:top w:val="none" w:sz="0" w:space="0" w:color="auto"/>
            <w:left w:val="none" w:sz="0" w:space="0" w:color="auto"/>
            <w:bottom w:val="none" w:sz="0" w:space="0" w:color="auto"/>
            <w:right w:val="none" w:sz="0" w:space="0" w:color="auto"/>
          </w:divBdr>
        </w:div>
        <w:div w:id="1714498383">
          <w:marLeft w:val="0"/>
          <w:marRight w:val="0"/>
          <w:marTop w:val="0"/>
          <w:marBottom w:val="0"/>
          <w:divBdr>
            <w:top w:val="none" w:sz="0" w:space="0" w:color="auto"/>
            <w:left w:val="none" w:sz="0" w:space="0" w:color="auto"/>
            <w:bottom w:val="none" w:sz="0" w:space="0" w:color="auto"/>
            <w:right w:val="none" w:sz="0" w:space="0" w:color="auto"/>
          </w:divBdr>
        </w:div>
        <w:div w:id="1722243327">
          <w:marLeft w:val="0"/>
          <w:marRight w:val="0"/>
          <w:marTop w:val="0"/>
          <w:marBottom w:val="0"/>
          <w:divBdr>
            <w:top w:val="none" w:sz="0" w:space="0" w:color="auto"/>
            <w:left w:val="none" w:sz="0" w:space="0" w:color="auto"/>
            <w:bottom w:val="none" w:sz="0" w:space="0" w:color="auto"/>
            <w:right w:val="none" w:sz="0" w:space="0" w:color="auto"/>
          </w:divBdr>
        </w:div>
        <w:div w:id="1724861993">
          <w:marLeft w:val="0"/>
          <w:marRight w:val="0"/>
          <w:marTop w:val="0"/>
          <w:marBottom w:val="0"/>
          <w:divBdr>
            <w:top w:val="none" w:sz="0" w:space="0" w:color="auto"/>
            <w:left w:val="none" w:sz="0" w:space="0" w:color="auto"/>
            <w:bottom w:val="none" w:sz="0" w:space="0" w:color="auto"/>
            <w:right w:val="none" w:sz="0" w:space="0" w:color="auto"/>
          </w:divBdr>
        </w:div>
        <w:div w:id="1741756365">
          <w:marLeft w:val="0"/>
          <w:marRight w:val="0"/>
          <w:marTop w:val="0"/>
          <w:marBottom w:val="0"/>
          <w:divBdr>
            <w:top w:val="none" w:sz="0" w:space="0" w:color="auto"/>
            <w:left w:val="none" w:sz="0" w:space="0" w:color="auto"/>
            <w:bottom w:val="none" w:sz="0" w:space="0" w:color="auto"/>
            <w:right w:val="none" w:sz="0" w:space="0" w:color="auto"/>
          </w:divBdr>
        </w:div>
        <w:div w:id="1741826127">
          <w:marLeft w:val="0"/>
          <w:marRight w:val="0"/>
          <w:marTop w:val="0"/>
          <w:marBottom w:val="0"/>
          <w:divBdr>
            <w:top w:val="none" w:sz="0" w:space="0" w:color="auto"/>
            <w:left w:val="none" w:sz="0" w:space="0" w:color="auto"/>
            <w:bottom w:val="none" w:sz="0" w:space="0" w:color="auto"/>
            <w:right w:val="none" w:sz="0" w:space="0" w:color="auto"/>
          </w:divBdr>
        </w:div>
        <w:div w:id="1749501883">
          <w:marLeft w:val="0"/>
          <w:marRight w:val="0"/>
          <w:marTop w:val="0"/>
          <w:marBottom w:val="0"/>
          <w:divBdr>
            <w:top w:val="none" w:sz="0" w:space="0" w:color="auto"/>
            <w:left w:val="none" w:sz="0" w:space="0" w:color="auto"/>
            <w:bottom w:val="none" w:sz="0" w:space="0" w:color="auto"/>
            <w:right w:val="none" w:sz="0" w:space="0" w:color="auto"/>
          </w:divBdr>
        </w:div>
        <w:div w:id="1750080396">
          <w:marLeft w:val="0"/>
          <w:marRight w:val="0"/>
          <w:marTop w:val="0"/>
          <w:marBottom w:val="0"/>
          <w:divBdr>
            <w:top w:val="none" w:sz="0" w:space="0" w:color="auto"/>
            <w:left w:val="none" w:sz="0" w:space="0" w:color="auto"/>
            <w:bottom w:val="none" w:sz="0" w:space="0" w:color="auto"/>
            <w:right w:val="none" w:sz="0" w:space="0" w:color="auto"/>
          </w:divBdr>
        </w:div>
        <w:div w:id="1752506840">
          <w:marLeft w:val="0"/>
          <w:marRight w:val="0"/>
          <w:marTop w:val="0"/>
          <w:marBottom w:val="0"/>
          <w:divBdr>
            <w:top w:val="none" w:sz="0" w:space="0" w:color="auto"/>
            <w:left w:val="none" w:sz="0" w:space="0" w:color="auto"/>
            <w:bottom w:val="none" w:sz="0" w:space="0" w:color="auto"/>
            <w:right w:val="none" w:sz="0" w:space="0" w:color="auto"/>
          </w:divBdr>
        </w:div>
        <w:div w:id="1757432118">
          <w:marLeft w:val="0"/>
          <w:marRight w:val="0"/>
          <w:marTop w:val="0"/>
          <w:marBottom w:val="0"/>
          <w:divBdr>
            <w:top w:val="none" w:sz="0" w:space="0" w:color="auto"/>
            <w:left w:val="none" w:sz="0" w:space="0" w:color="auto"/>
            <w:bottom w:val="none" w:sz="0" w:space="0" w:color="auto"/>
            <w:right w:val="none" w:sz="0" w:space="0" w:color="auto"/>
          </w:divBdr>
        </w:div>
        <w:div w:id="1760255188">
          <w:marLeft w:val="0"/>
          <w:marRight w:val="0"/>
          <w:marTop w:val="0"/>
          <w:marBottom w:val="0"/>
          <w:divBdr>
            <w:top w:val="none" w:sz="0" w:space="0" w:color="auto"/>
            <w:left w:val="none" w:sz="0" w:space="0" w:color="auto"/>
            <w:bottom w:val="none" w:sz="0" w:space="0" w:color="auto"/>
            <w:right w:val="none" w:sz="0" w:space="0" w:color="auto"/>
          </w:divBdr>
        </w:div>
        <w:div w:id="1760636227">
          <w:marLeft w:val="0"/>
          <w:marRight w:val="0"/>
          <w:marTop w:val="0"/>
          <w:marBottom w:val="0"/>
          <w:divBdr>
            <w:top w:val="none" w:sz="0" w:space="0" w:color="auto"/>
            <w:left w:val="none" w:sz="0" w:space="0" w:color="auto"/>
            <w:bottom w:val="none" w:sz="0" w:space="0" w:color="auto"/>
            <w:right w:val="none" w:sz="0" w:space="0" w:color="auto"/>
          </w:divBdr>
        </w:div>
        <w:div w:id="1761557683">
          <w:marLeft w:val="0"/>
          <w:marRight w:val="0"/>
          <w:marTop w:val="0"/>
          <w:marBottom w:val="0"/>
          <w:divBdr>
            <w:top w:val="none" w:sz="0" w:space="0" w:color="auto"/>
            <w:left w:val="none" w:sz="0" w:space="0" w:color="auto"/>
            <w:bottom w:val="none" w:sz="0" w:space="0" w:color="auto"/>
            <w:right w:val="none" w:sz="0" w:space="0" w:color="auto"/>
          </w:divBdr>
        </w:div>
        <w:div w:id="1763182613">
          <w:marLeft w:val="0"/>
          <w:marRight w:val="0"/>
          <w:marTop w:val="0"/>
          <w:marBottom w:val="0"/>
          <w:divBdr>
            <w:top w:val="none" w:sz="0" w:space="0" w:color="auto"/>
            <w:left w:val="none" w:sz="0" w:space="0" w:color="auto"/>
            <w:bottom w:val="none" w:sz="0" w:space="0" w:color="auto"/>
            <w:right w:val="none" w:sz="0" w:space="0" w:color="auto"/>
          </w:divBdr>
        </w:div>
        <w:div w:id="1764640197">
          <w:marLeft w:val="0"/>
          <w:marRight w:val="0"/>
          <w:marTop w:val="0"/>
          <w:marBottom w:val="0"/>
          <w:divBdr>
            <w:top w:val="none" w:sz="0" w:space="0" w:color="auto"/>
            <w:left w:val="none" w:sz="0" w:space="0" w:color="auto"/>
            <w:bottom w:val="none" w:sz="0" w:space="0" w:color="auto"/>
            <w:right w:val="none" w:sz="0" w:space="0" w:color="auto"/>
          </w:divBdr>
        </w:div>
        <w:div w:id="1765686623">
          <w:marLeft w:val="0"/>
          <w:marRight w:val="0"/>
          <w:marTop w:val="0"/>
          <w:marBottom w:val="0"/>
          <w:divBdr>
            <w:top w:val="none" w:sz="0" w:space="0" w:color="auto"/>
            <w:left w:val="none" w:sz="0" w:space="0" w:color="auto"/>
            <w:bottom w:val="none" w:sz="0" w:space="0" w:color="auto"/>
            <w:right w:val="none" w:sz="0" w:space="0" w:color="auto"/>
          </w:divBdr>
        </w:div>
        <w:div w:id="1767460735">
          <w:marLeft w:val="0"/>
          <w:marRight w:val="0"/>
          <w:marTop w:val="0"/>
          <w:marBottom w:val="0"/>
          <w:divBdr>
            <w:top w:val="none" w:sz="0" w:space="0" w:color="auto"/>
            <w:left w:val="none" w:sz="0" w:space="0" w:color="auto"/>
            <w:bottom w:val="none" w:sz="0" w:space="0" w:color="auto"/>
            <w:right w:val="none" w:sz="0" w:space="0" w:color="auto"/>
          </w:divBdr>
        </w:div>
        <w:div w:id="1770615678">
          <w:marLeft w:val="0"/>
          <w:marRight w:val="0"/>
          <w:marTop w:val="0"/>
          <w:marBottom w:val="0"/>
          <w:divBdr>
            <w:top w:val="none" w:sz="0" w:space="0" w:color="auto"/>
            <w:left w:val="none" w:sz="0" w:space="0" w:color="auto"/>
            <w:bottom w:val="none" w:sz="0" w:space="0" w:color="auto"/>
            <w:right w:val="none" w:sz="0" w:space="0" w:color="auto"/>
          </w:divBdr>
        </w:div>
        <w:div w:id="1774127896">
          <w:marLeft w:val="0"/>
          <w:marRight w:val="0"/>
          <w:marTop w:val="0"/>
          <w:marBottom w:val="0"/>
          <w:divBdr>
            <w:top w:val="none" w:sz="0" w:space="0" w:color="auto"/>
            <w:left w:val="none" w:sz="0" w:space="0" w:color="auto"/>
            <w:bottom w:val="none" w:sz="0" w:space="0" w:color="auto"/>
            <w:right w:val="none" w:sz="0" w:space="0" w:color="auto"/>
          </w:divBdr>
        </w:div>
        <w:div w:id="1778019750">
          <w:marLeft w:val="0"/>
          <w:marRight w:val="0"/>
          <w:marTop w:val="0"/>
          <w:marBottom w:val="0"/>
          <w:divBdr>
            <w:top w:val="none" w:sz="0" w:space="0" w:color="auto"/>
            <w:left w:val="none" w:sz="0" w:space="0" w:color="auto"/>
            <w:bottom w:val="none" w:sz="0" w:space="0" w:color="auto"/>
            <w:right w:val="none" w:sz="0" w:space="0" w:color="auto"/>
          </w:divBdr>
        </w:div>
        <w:div w:id="1780030041">
          <w:marLeft w:val="0"/>
          <w:marRight w:val="0"/>
          <w:marTop w:val="0"/>
          <w:marBottom w:val="0"/>
          <w:divBdr>
            <w:top w:val="none" w:sz="0" w:space="0" w:color="auto"/>
            <w:left w:val="none" w:sz="0" w:space="0" w:color="auto"/>
            <w:bottom w:val="none" w:sz="0" w:space="0" w:color="auto"/>
            <w:right w:val="none" w:sz="0" w:space="0" w:color="auto"/>
          </w:divBdr>
        </w:div>
        <w:div w:id="1780907479">
          <w:marLeft w:val="0"/>
          <w:marRight w:val="0"/>
          <w:marTop w:val="0"/>
          <w:marBottom w:val="0"/>
          <w:divBdr>
            <w:top w:val="none" w:sz="0" w:space="0" w:color="auto"/>
            <w:left w:val="none" w:sz="0" w:space="0" w:color="auto"/>
            <w:bottom w:val="none" w:sz="0" w:space="0" w:color="auto"/>
            <w:right w:val="none" w:sz="0" w:space="0" w:color="auto"/>
          </w:divBdr>
        </w:div>
        <w:div w:id="1783109245">
          <w:marLeft w:val="0"/>
          <w:marRight w:val="0"/>
          <w:marTop w:val="0"/>
          <w:marBottom w:val="0"/>
          <w:divBdr>
            <w:top w:val="none" w:sz="0" w:space="0" w:color="auto"/>
            <w:left w:val="none" w:sz="0" w:space="0" w:color="auto"/>
            <w:bottom w:val="none" w:sz="0" w:space="0" w:color="auto"/>
            <w:right w:val="none" w:sz="0" w:space="0" w:color="auto"/>
          </w:divBdr>
        </w:div>
        <w:div w:id="1783844454">
          <w:marLeft w:val="0"/>
          <w:marRight w:val="0"/>
          <w:marTop w:val="0"/>
          <w:marBottom w:val="0"/>
          <w:divBdr>
            <w:top w:val="none" w:sz="0" w:space="0" w:color="auto"/>
            <w:left w:val="none" w:sz="0" w:space="0" w:color="auto"/>
            <w:bottom w:val="none" w:sz="0" w:space="0" w:color="auto"/>
            <w:right w:val="none" w:sz="0" w:space="0" w:color="auto"/>
          </w:divBdr>
        </w:div>
        <w:div w:id="1786457874">
          <w:marLeft w:val="0"/>
          <w:marRight w:val="0"/>
          <w:marTop w:val="0"/>
          <w:marBottom w:val="0"/>
          <w:divBdr>
            <w:top w:val="none" w:sz="0" w:space="0" w:color="auto"/>
            <w:left w:val="none" w:sz="0" w:space="0" w:color="auto"/>
            <w:bottom w:val="none" w:sz="0" w:space="0" w:color="auto"/>
            <w:right w:val="none" w:sz="0" w:space="0" w:color="auto"/>
          </w:divBdr>
        </w:div>
        <w:div w:id="1789279170">
          <w:marLeft w:val="0"/>
          <w:marRight w:val="0"/>
          <w:marTop w:val="0"/>
          <w:marBottom w:val="0"/>
          <w:divBdr>
            <w:top w:val="none" w:sz="0" w:space="0" w:color="auto"/>
            <w:left w:val="none" w:sz="0" w:space="0" w:color="auto"/>
            <w:bottom w:val="none" w:sz="0" w:space="0" w:color="auto"/>
            <w:right w:val="none" w:sz="0" w:space="0" w:color="auto"/>
          </w:divBdr>
        </w:div>
        <w:div w:id="1792672777">
          <w:marLeft w:val="0"/>
          <w:marRight w:val="0"/>
          <w:marTop w:val="0"/>
          <w:marBottom w:val="0"/>
          <w:divBdr>
            <w:top w:val="none" w:sz="0" w:space="0" w:color="auto"/>
            <w:left w:val="none" w:sz="0" w:space="0" w:color="auto"/>
            <w:bottom w:val="none" w:sz="0" w:space="0" w:color="auto"/>
            <w:right w:val="none" w:sz="0" w:space="0" w:color="auto"/>
          </w:divBdr>
        </w:div>
        <w:div w:id="1805075963">
          <w:marLeft w:val="0"/>
          <w:marRight w:val="0"/>
          <w:marTop w:val="0"/>
          <w:marBottom w:val="0"/>
          <w:divBdr>
            <w:top w:val="none" w:sz="0" w:space="0" w:color="auto"/>
            <w:left w:val="none" w:sz="0" w:space="0" w:color="auto"/>
            <w:bottom w:val="none" w:sz="0" w:space="0" w:color="auto"/>
            <w:right w:val="none" w:sz="0" w:space="0" w:color="auto"/>
          </w:divBdr>
        </w:div>
        <w:div w:id="1812751040">
          <w:marLeft w:val="0"/>
          <w:marRight w:val="0"/>
          <w:marTop w:val="0"/>
          <w:marBottom w:val="0"/>
          <w:divBdr>
            <w:top w:val="none" w:sz="0" w:space="0" w:color="auto"/>
            <w:left w:val="none" w:sz="0" w:space="0" w:color="auto"/>
            <w:bottom w:val="none" w:sz="0" w:space="0" w:color="auto"/>
            <w:right w:val="none" w:sz="0" w:space="0" w:color="auto"/>
          </w:divBdr>
        </w:div>
        <w:div w:id="1815024709">
          <w:marLeft w:val="0"/>
          <w:marRight w:val="0"/>
          <w:marTop w:val="0"/>
          <w:marBottom w:val="0"/>
          <w:divBdr>
            <w:top w:val="none" w:sz="0" w:space="0" w:color="auto"/>
            <w:left w:val="none" w:sz="0" w:space="0" w:color="auto"/>
            <w:bottom w:val="none" w:sz="0" w:space="0" w:color="auto"/>
            <w:right w:val="none" w:sz="0" w:space="0" w:color="auto"/>
          </w:divBdr>
        </w:div>
        <w:div w:id="1816099365">
          <w:marLeft w:val="0"/>
          <w:marRight w:val="0"/>
          <w:marTop w:val="0"/>
          <w:marBottom w:val="0"/>
          <w:divBdr>
            <w:top w:val="none" w:sz="0" w:space="0" w:color="auto"/>
            <w:left w:val="none" w:sz="0" w:space="0" w:color="auto"/>
            <w:bottom w:val="none" w:sz="0" w:space="0" w:color="auto"/>
            <w:right w:val="none" w:sz="0" w:space="0" w:color="auto"/>
          </w:divBdr>
        </w:div>
        <w:div w:id="1818916765">
          <w:marLeft w:val="0"/>
          <w:marRight w:val="0"/>
          <w:marTop w:val="0"/>
          <w:marBottom w:val="0"/>
          <w:divBdr>
            <w:top w:val="none" w:sz="0" w:space="0" w:color="auto"/>
            <w:left w:val="none" w:sz="0" w:space="0" w:color="auto"/>
            <w:bottom w:val="none" w:sz="0" w:space="0" w:color="auto"/>
            <w:right w:val="none" w:sz="0" w:space="0" w:color="auto"/>
          </w:divBdr>
        </w:div>
        <w:div w:id="1820346695">
          <w:marLeft w:val="0"/>
          <w:marRight w:val="0"/>
          <w:marTop w:val="0"/>
          <w:marBottom w:val="0"/>
          <w:divBdr>
            <w:top w:val="none" w:sz="0" w:space="0" w:color="auto"/>
            <w:left w:val="none" w:sz="0" w:space="0" w:color="auto"/>
            <w:bottom w:val="none" w:sz="0" w:space="0" w:color="auto"/>
            <w:right w:val="none" w:sz="0" w:space="0" w:color="auto"/>
          </w:divBdr>
        </w:div>
        <w:div w:id="1820731234">
          <w:marLeft w:val="0"/>
          <w:marRight w:val="0"/>
          <w:marTop w:val="0"/>
          <w:marBottom w:val="0"/>
          <w:divBdr>
            <w:top w:val="none" w:sz="0" w:space="0" w:color="auto"/>
            <w:left w:val="none" w:sz="0" w:space="0" w:color="auto"/>
            <w:bottom w:val="none" w:sz="0" w:space="0" w:color="auto"/>
            <w:right w:val="none" w:sz="0" w:space="0" w:color="auto"/>
          </w:divBdr>
        </w:div>
        <w:div w:id="1820925002">
          <w:marLeft w:val="0"/>
          <w:marRight w:val="0"/>
          <w:marTop w:val="0"/>
          <w:marBottom w:val="0"/>
          <w:divBdr>
            <w:top w:val="none" w:sz="0" w:space="0" w:color="auto"/>
            <w:left w:val="none" w:sz="0" w:space="0" w:color="auto"/>
            <w:bottom w:val="none" w:sz="0" w:space="0" w:color="auto"/>
            <w:right w:val="none" w:sz="0" w:space="0" w:color="auto"/>
          </w:divBdr>
        </w:div>
        <w:div w:id="1823694370">
          <w:marLeft w:val="0"/>
          <w:marRight w:val="0"/>
          <w:marTop w:val="0"/>
          <w:marBottom w:val="0"/>
          <w:divBdr>
            <w:top w:val="none" w:sz="0" w:space="0" w:color="auto"/>
            <w:left w:val="none" w:sz="0" w:space="0" w:color="auto"/>
            <w:bottom w:val="none" w:sz="0" w:space="0" w:color="auto"/>
            <w:right w:val="none" w:sz="0" w:space="0" w:color="auto"/>
          </w:divBdr>
        </w:div>
        <w:div w:id="1824394981">
          <w:marLeft w:val="0"/>
          <w:marRight w:val="0"/>
          <w:marTop w:val="0"/>
          <w:marBottom w:val="0"/>
          <w:divBdr>
            <w:top w:val="none" w:sz="0" w:space="0" w:color="auto"/>
            <w:left w:val="none" w:sz="0" w:space="0" w:color="auto"/>
            <w:bottom w:val="none" w:sz="0" w:space="0" w:color="auto"/>
            <w:right w:val="none" w:sz="0" w:space="0" w:color="auto"/>
          </w:divBdr>
        </w:div>
        <w:div w:id="1824736012">
          <w:marLeft w:val="0"/>
          <w:marRight w:val="0"/>
          <w:marTop w:val="0"/>
          <w:marBottom w:val="0"/>
          <w:divBdr>
            <w:top w:val="none" w:sz="0" w:space="0" w:color="auto"/>
            <w:left w:val="none" w:sz="0" w:space="0" w:color="auto"/>
            <w:bottom w:val="none" w:sz="0" w:space="0" w:color="auto"/>
            <w:right w:val="none" w:sz="0" w:space="0" w:color="auto"/>
          </w:divBdr>
        </w:div>
        <w:div w:id="1826361386">
          <w:marLeft w:val="0"/>
          <w:marRight w:val="0"/>
          <w:marTop w:val="0"/>
          <w:marBottom w:val="0"/>
          <w:divBdr>
            <w:top w:val="none" w:sz="0" w:space="0" w:color="auto"/>
            <w:left w:val="none" w:sz="0" w:space="0" w:color="auto"/>
            <w:bottom w:val="none" w:sz="0" w:space="0" w:color="auto"/>
            <w:right w:val="none" w:sz="0" w:space="0" w:color="auto"/>
          </w:divBdr>
        </w:div>
        <w:div w:id="1827669267">
          <w:marLeft w:val="0"/>
          <w:marRight w:val="0"/>
          <w:marTop w:val="0"/>
          <w:marBottom w:val="0"/>
          <w:divBdr>
            <w:top w:val="none" w:sz="0" w:space="0" w:color="auto"/>
            <w:left w:val="none" w:sz="0" w:space="0" w:color="auto"/>
            <w:bottom w:val="none" w:sz="0" w:space="0" w:color="auto"/>
            <w:right w:val="none" w:sz="0" w:space="0" w:color="auto"/>
          </w:divBdr>
        </w:div>
        <w:div w:id="1828326341">
          <w:marLeft w:val="0"/>
          <w:marRight w:val="0"/>
          <w:marTop w:val="0"/>
          <w:marBottom w:val="0"/>
          <w:divBdr>
            <w:top w:val="none" w:sz="0" w:space="0" w:color="auto"/>
            <w:left w:val="none" w:sz="0" w:space="0" w:color="auto"/>
            <w:bottom w:val="none" w:sz="0" w:space="0" w:color="auto"/>
            <w:right w:val="none" w:sz="0" w:space="0" w:color="auto"/>
          </w:divBdr>
        </w:div>
        <w:div w:id="1831870781">
          <w:marLeft w:val="0"/>
          <w:marRight w:val="0"/>
          <w:marTop w:val="0"/>
          <w:marBottom w:val="0"/>
          <w:divBdr>
            <w:top w:val="none" w:sz="0" w:space="0" w:color="auto"/>
            <w:left w:val="none" w:sz="0" w:space="0" w:color="auto"/>
            <w:bottom w:val="none" w:sz="0" w:space="0" w:color="auto"/>
            <w:right w:val="none" w:sz="0" w:space="0" w:color="auto"/>
          </w:divBdr>
        </w:div>
        <w:div w:id="1839883248">
          <w:marLeft w:val="0"/>
          <w:marRight w:val="0"/>
          <w:marTop w:val="0"/>
          <w:marBottom w:val="0"/>
          <w:divBdr>
            <w:top w:val="none" w:sz="0" w:space="0" w:color="auto"/>
            <w:left w:val="none" w:sz="0" w:space="0" w:color="auto"/>
            <w:bottom w:val="none" w:sz="0" w:space="0" w:color="auto"/>
            <w:right w:val="none" w:sz="0" w:space="0" w:color="auto"/>
          </w:divBdr>
        </w:div>
        <w:div w:id="1847745718">
          <w:marLeft w:val="0"/>
          <w:marRight w:val="0"/>
          <w:marTop w:val="0"/>
          <w:marBottom w:val="0"/>
          <w:divBdr>
            <w:top w:val="none" w:sz="0" w:space="0" w:color="auto"/>
            <w:left w:val="none" w:sz="0" w:space="0" w:color="auto"/>
            <w:bottom w:val="none" w:sz="0" w:space="0" w:color="auto"/>
            <w:right w:val="none" w:sz="0" w:space="0" w:color="auto"/>
          </w:divBdr>
        </w:div>
        <w:div w:id="1861433032">
          <w:marLeft w:val="0"/>
          <w:marRight w:val="0"/>
          <w:marTop w:val="0"/>
          <w:marBottom w:val="0"/>
          <w:divBdr>
            <w:top w:val="none" w:sz="0" w:space="0" w:color="auto"/>
            <w:left w:val="none" w:sz="0" w:space="0" w:color="auto"/>
            <w:bottom w:val="none" w:sz="0" w:space="0" w:color="auto"/>
            <w:right w:val="none" w:sz="0" w:space="0" w:color="auto"/>
          </w:divBdr>
        </w:div>
        <w:div w:id="1864512220">
          <w:marLeft w:val="0"/>
          <w:marRight w:val="0"/>
          <w:marTop w:val="0"/>
          <w:marBottom w:val="0"/>
          <w:divBdr>
            <w:top w:val="none" w:sz="0" w:space="0" w:color="auto"/>
            <w:left w:val="none" w:sz="0" w:space="0" w:color="auto"/>
            <w:bottom w:val="none" w:sz="0" w:space="0" w:color="auto"/>
            <w:right w:val="none" w:sz="0" w:space="0" w:color="auto"/>
          </w:divBdr>
        </w:div>
        <w:div w:id="1864593485">
          <w:marLeft w:val="0"/>
          <w:marRight w:val="0"/>
          <w:marTop w:val="0"/>
          <w:marBottom w:val="0"/>
          <w:divBdr>
            <w:top w:val="none" w:sz="0" w:space="0" w:color="auto"/>
            <w:left w:val="none" w:sz="0" w:space="0" w:color="auto"/>
            <w:bottom w:val="none" w:sz="0" w:space="0" w:color="auto"/>
            <w:right w:val="none" w:sz="0" w:space="0" w:color="auto"/>
          </w:divBdr>
        </w:div>
        <w:div w:id="1868524097">
          <w:marLeft w:val="0"/>
          <w:marRight w:val="0"/>
          <w:marTop w:val="0"/>
          <w:marBottom w:val="0"/>
          <w:divBdr>
            <w:top w:val="none" w:sz="0" w:space="0" w:color="auto"/>
            <w:left w:val="none" w:sz="0" w:space="0" w:color="auto"/>
            <w:bottom w:val="none" w:sz="0" w:space="0" w:color="auto"/>
            <w:right w:val="none" w:sz="0" w:space="0" w:color="auto"/>
          </w:divBdr>
        </w:div>
        <w:div w:id="1869680587">
          <w:marLeft w:val="0"/>
          <w:marRight w:val="0"/>
          <w:marTop w:val="0"/>
          <w:marBottom w:val="0"/>
          <w:divBdr>
            <w:top w:val="none" w:sz="0" w:space="0" w:color="auto"/>
            <w:left w:val="none" w:sz="0" w:space="0" w:color="auto"/>
            <w:bottom w:val="none" w:sz="0" w:space="0" w:color="auto"/>
            <w:right w:val="none" w:sz="0" w:space="0" w:color="auto"/>
          </w:divBdr>
        </w:div>
        <w:div w:id="1879002709">
          <w:marLeft w:val="0"/>
          <w:marRight w:val="0"/>
          <w:marTop w:val="0"/>
          <w:marBottom w:val="0"/>
          <w:divBdr>
            <w:top w:val="none" w:sz="0" w:space="0" w:color="auto"/>
            <w:left w:val="none" w:sz="0" w:space="0" w:color="auto"/>
            <w:bottom w:val="none" w:sz="0" w:space="0" w:color="auto"/>
            <w:right w:val="none" w:sz="0" w:space="0" w:color="auto"/>
          </w:divBdr>
        </w:div>
        <w:div w:id="1881933570">
          <w:marLeft w:val="0"/>
          <w:marRight w:val="0"/>
          <w:marTop w:val="0"/>
          <w:marBottom w:val="0"/>
          <w:divBdr>
            <w:top w:val="none" w:sz="0" w:space="0" w:color="auto"/>
            <w:left w:val="none" w:sz="0" w:space="0" w:color="auto"/>
            <w:bottom w:val="none" w:sz="0" w:space="0" w:color="auto"/>
            <w:right w:val="none" w:sz="0" w:space="0" w:color="auto"/>
          </w:divBdr>
        </w:div>
        <w:div w:id="1890990735">
          <w:marLeft w:val="0"/>
          <w:marRight w:val="0"/>
          <w:marTop w:val="0"/>
          <w:marBottom w:val="0"/>
          <w:divBdr>
            <w:top w:val="none" w:sz="0" w:space="0" w:color="auto"/>
            <w:left w:val="none" w:sz="0" w:space="0" w:color="auto"/>
            <w:bottom w:val="none" w:sz="0" w:space="0" w:color="auto"/>
            <w:right w:val="none" w:sz="0" w:space="0" w:color="auto"/>
          </w:divBdr>
        </w:div>
        <w:div w:id="1893955871">
          <w:marLeft w:val="0"/>
          <w:marRight w:val="0"/>
          <w:marTop w:val="0"/>
          <w:marBottom w:val="0"/>
          <w:divBdr>
            <w:top w:val="none" w:sz="0" w:space="0" w:color="auto"/>
            <w:left w:val="none" w:sz="0" w:space="0" w:color="auto"/>
            <w:bottom w:val="none" w:sz="0" w:space="0" w:color="auto"/>
            <w:right w:val="none" w:sz="0" w:space="0" w:color="auto"/>
          </w:divBdr>
        </w:div>
        <w:div w:id="1896116848">
          <w:marLeft w:val="0"/>
          <w:marRight w:val="0"/>
          <w:marTop w:val="0"/>
          <w:marBottom w:val="0"/>
          <w:divBdr>
            <w:top w:val="none" w:sz="0" w:space="0" w:color="auto"/>
            <w:left w:val="none" w:sz="0" w:space="0" w:color="auto"/>
            <w:bottom w:val="none" w:sz="0" w:space="0" w:color="auto"/>
            <w:right w:val="none" w:sz="0" w:space="0" w:color="auto"/>
          </w:divBdr>
        </w:div>
        <w:div w:id="1897155321">
          <w:marLeft w:val="0"/>
          <w:marRight w:val="0"/>
          <w:marTop w:val="0"/>
          <w:marBottom w:val="0"/>
          <w:divBdr>
            <w:top w:val="none" w:sz="0" w:space="0" w:color="auto"/>
            <w:left w:val="none" w:sz="0" w:space="0" w:color="auto"/>
            <w:bottom w:val="none" w:sz="0" w:space="0" w:color="auto"/>
            <w:right w:val="none" w:sz="0" w:space="0" w:color="auto"/>
          </w:divBdr>
        </w:div>
        <w:div w:id="1898129471">
          <w:marLeft w:val="0"/>
          <w:marRight w:val="0"/>
          <w:marTop w:val="0"/>
          <w:marBottom w:val="0"/>
          <w:divBdr>
            <w:top w:val="none" w:sz="0" w:space="0" w:color="auto"/>
            <w:left w:val="none" w:sz="0" w:space="0" w:color="auto"/>
            <w:bottom w:val="none" w:sz="0" w:space="0" w:color="auto"/>
            <w:right w:val="none" w:sz="0" w:space="0" w:color="auto"/>
          </w:divBdr>
        </w:div>
        <w:div w:id="1899314607">
          <w:marLeft w:val="0"/>
          <w:marRight w:val="0"/>
          <w:marTop w:val="0"/>
          <w:marBottom w:val="0"/>
          <w:divBdr>
            <w:top w:val="none" w:sz="0" w:space="0" w:color="auto"/>
            <w:left w:val="none" w:sz="0" w:space="0" w:color="auto"/>
            <w:bottom w:val="none" w:sz="0" w:space="0" w:color="auto"/>
            <w:right w:val="none" w:sz="0" w:space="0" w:color="auto"/>
          </w:divBdr>
        </w:div>
        <w:div w:id="1901557450">
          <w:marLeft w:val="0"/>
          <w:marRight w:val="0"/>
          <w:marTop w:val="0"/>
          <w:marBottom w:val="0"/>
          <w:divBdr>
            <w:top w:val="none" w:sz="0" w:space="0" w:color="auto"/>
            <w:left w:val="none" w:sz="0" w:space="0" w:color="auto"/>
            <w:bottom w:val="none" w:sz="0" w:space="0" w:color="auto"/>
            <w:right w:val="none" w:sz="0" w:space="0" w:color="auto"/>
          </w:divBdr>
        </w:div>
        <w:div w:id="1907182568">
          <w:marLeft w:val="0"/>
          <w:marRight w:val="0"/>
          <w:marTop w:val="0"/>
          <w:marBottom w:val="0"/>
          <w:divBdr>
            <w:top w:val="none" w:sz="0" w:space="0" w:color="auto"/>
            <w:left w:val="none" w:sz="0" w:space="0" w:color="auto"/>
            <w:bottom w:val="none" w:sz="0" w:space="0" w:color="auto"/>
            <w:right w:val="none" w:sz="0" w:space="0" w:color="auto"/>
          </w:divBdr>
        </w:div>
        <w:div w:id="1914772180">
          <w:marLeft w:val="0"/>
          <w:marRight w:val="0"/>
          <w:marTop w:val="0"/>
          <w:marBottom w:val="0"/>
          <w:divBdr>
            <w:top w:val="none" w:sz="0" w:space="0" w:color="auto"/>
            <w:left w:val="none" w:sz="0" w:space="0" w:color="auto"/>
            <w:bottom w:val="none" w:sz="0" w:space="0" w:color="auto"/>
            <w:right w:val="none" w:sz="0" w:space="0" w:color="auto"/>
          </w:divBdr>
        </w:div>
        <w:div w:id="1917401937">
          <w:marLeft w:val="0"/>
          <w:marRight w:val="0"/>
          <w:marTop w:val="0"/>
          <w:marBottom w:val="0"/>
          <w:divBdr>
            <w:top w:val="none" w:sz="0" w:space="0" w:color="auto"/>
            <w:left w:val="none" w:sz="0" w:space="0" w:color="auto"/>
            <w:bottom w:val="none" w:sz="0" w:space="0" w:color="auto"/>
            <w:right w:val="none" w:sz="0" w:space="0" w:color="auto"/>
          </w:divBdr>
        </w:div>
        <w:div w:id="1917863997">
          <w:marLeft w:val="0"/>
          <w:marRight w:val="0"/>
          <w:marTop w:val="0"/>
          <w:marBottom w:val="0"/>
          <w:divBdr>
            <w:top w:val="none" w:sz="0" w:space="0" w:color="auto"/>
            <w:left w:val="none" w:sz="0" w:space="0" w:color="auto"/>
            <w:bottom w:val="none" w:sz="0" w:space="0" w:color="auto"/>
            <w:right w:val="none" w:sz="0" w:space="0" w:color="auto"/>
          </w:divBdr>
        </w:div>
        <w:div w:id="1918860246">
          <w:marLeft w:val="0"/>
          <w:marRight w:val="0"/>
          <w:marTop w:val="0"/>
          <w:marBottom w:val="0"/>
          <w:divBdr>
            <w:top w:val="none" w:sz="0" w:space="0" w:color="auto"/>
            <w:left w:val="none" w:sz="0" w:space="0" w:color="auto"/>
            <w:bottom w:val="none" w:sz="0" w:space="0" w:color="auto"/>
            <w:right w:val="none" w:sz="0" w:space="0" w:color="auto"/>
          </w:divBdr>
        </w:div>
        <w:div w:id="1922325971">
          <w:marLeft w:val="0"/>
          <w:marRight w:val="0"/>
          <w:marTop w:val="0"/>
          <w:marBottom w:val="0"/>
          <w:divBdr>
            <w:top w:val="none" w:sz="0" w:space="0" w:color="auto"/>
            <w:left w:val="none" w:sz="0" w:space="0" w:color="auto"/>
            <w:bottom w:val="none" w:sz="0" w:space="0" w:color="auto"/>
            <w:right w:val="none" w:sz="0" w:space="0" w:color="auto"/>
          </w:divBdr>
        </w:div>
        <w:div w:id="1922982539">
          <w:marLeft w:val="0"/>
          <w:marRight w:val="0"/>
          <w:marTop w:val="0"/>
          <w:marBottom w:val="0"/>
          <w:divBdr>
            <w:top w:val="none" w:sz="0" w:space="0" w:color="auto"/>
            <w:left w:val="none" w:sz="0" w:space="0" w:color="auto"/>
            <w:bottom w:val="none" w:sz="0" w:space="0" w:color="auto"/>
            <w:right w:val="none" w:sz="0" w:space="0" w:color="auto"/>
          </w:divBdr>
        </w:div>
        <w:div w:id="1923030226">
          <w:marLeft w:val="0"/>
          <w:marRight w:val="0"/>
          <w:marTop w:val="0"/>
          <w:marBottom w:val="0"/>
          <w:divBdr>
            <w:top w:val="none" w:sz="0" w:space="0" w:color="auto"/>
            <w:left w:val="none" w:sz="0" w:space="0" w:color="auto"/>
            <w:bottom w:val="none" w:sz="0" w:space="0" w:color="auto"/>
            <w:right w:val="none" w:sz="0" w:space="0" w:color="auto"/>
          </w:divBdr>
        </w:div>
        <w:div w:id="1923448353">
          <w:marLeft w:val="0"/>
          <w:marRight w:val="0"/>
          <w:marTop w:val="0"/>
          <w:marBottom w:val="0"/>
          <w:divBdr>
            <w:top w:val="none" w:sz="0" w:space="0" w:color="auto"/>
            <w:left w:val="none" w:sz="0" w:space="0" w:color="auto"/>
            <w:bottom w:val="none" w:sz="0" w:space="0" w:color="auto"/>
            <w:right w:val="none" w:sz="0" w:space="0" w:color="auto"/>
          </w:divBdr>
        </w:div>
        <w:div w:id="1925020807">
          <w:marLeft w:val="0"/>
          <w:marRight w:val="0"/>
          <w:marTop w:val="0"/>
          <w:marBottom w:val="0"/>
          <w:divBdr>
            <w:top w:val="none" w:sz="0" w:space="0" w:color="auto"/>
            <w:left w:val="none" w:sz="0" w:space="0" w:color="auto"/>
            <w:bottom w:val="none" w:sz="0" w:space="0" w:color="auto"/>
            <w:right w:val="none" w:sz="0" w:space="0" w:color="auto"/>
          </w:divBdr>
        </w:div>
        <w:div w:id="1930310610">
          <w:marLeft w:val="0"/>
          <w:marRight w:val="0"/>
          <w:marTop w:val="0"/>
          <w:marBottom w:val="0"/>
          <w:divBdr>
            <w:top w:val="none" w:sz="0" w:space="0" w:color="auto"/>
            <w:left w:val="none" w:sz="0" w:space="0" w:color="auto"/>
            <w:bottom w:val="none" w:sz="0" w:space="0" w:color="auto"/>
            <w:right w:val="none" w:sz="0" w:space="0" w:color="auto"/>
          </w:divBdr>
        </w:div>
        <w:div w:id="1938512376">
          <w:marLeft w:val="0"/>
          <w:marRight w:val="0"/>
          <w:marTop w:val="0"/>
          <w:marBottom w:val="0"/>
          <w:divBdr>
            <w:top w:val="none" w:sz="0" w:space="0" w:color="auto"/>
            <w:left w:val="none" w:sz="0" w:space="0" w:color="auto"/>
            <w:bottom w:val="none" w:sz="0" w:space="0" w:color="auto"/>
            <w:right w:val="none" w:sz="0" w:space="0" w:color="auto"/>
          </w:divBdr>
        </w:div>
        <w:div w:id="1941447080">
          <w:marLeft w:val="0"/>
          <w:marRight w:val="0"/>
          <w:marTop w:val="0"/>
          <w:marBottom w:val="0"/>
          <w:divBdr>
            <w:top w:val="none" w:sz="0" w:space="0" w:color="auto"/>
            <w:left w:val="none" w:sz="0" w:space="0" w:color="auto"/>
            <w:bottom w:val="none" w:sz="0" w:space="0" w:color="auto"/>
            <w:right w:val="none" w:sz="0" w:space="0" w:color="auto"/>
          </w:divBdr>
        </w:div>
        <w:div w:id="1950040639">
          <w:marLeft w:val="0"/>
          <w:marRight w:val="0"/>
          <w:marTop w:val="0"/>
          <w:marBottom w:val="0"/>
          <w:divBdr>
            <w:top w:val="none" w:sz="0" w:space="0" w:color="auto"/>
            <w:left w:val="none" w:sz="0" w:space="0" w:color="auto"/>
            <w:bottom w:val="none" w:sz="0" w:space="0" w:color="auto"/>
            <w:right w:val="none" w:sz="0" w:space="0" w:color="auto"/>
          </w:divBdr>
        </w:div>
        <w:div w:id="1955864399">
          <w:marLeft w:val="0"/>
          <w:marRight w:val="0"/>
          <w:marTop w:val="0"/>
          <w:marBottom w:val="0"/>
          <w:divBdr>
            <w:top w:val="none" w:sz="0" w:space="0" w:color="auto"/>
            <w:left w:val="none" w:sz="0" w:space="0" w:color="auto"/>
            <w:bottom w:val="none" w:sz="0" w:space="0" w:color="auto"/>
            <w:right w:val="none" w:sz="0" w:space="0" w:color="auto"/>
          </w:divBdr>
        </w:div>
        <w:div w:id="1956054898">
          <w:marLeft w:val="0"/>
          <w:marRight w:val="0"/>
          <w:marTop w:val="0"/>
          <w:marBottom w:val="0"/>
          <w:divBdr>
            <w:top w:val="none" w:sz="0" w:space="0" w:color="auto"/>
            <w:left w:val="none" w:sz="0" w:space="0" w:color="auto"/>
            <w:bottom w:val="none" w:sz="0" w:space="0" w:color="auto"/>
            <w:right w:val="none" w:sz="0" w:space="0" w:color="auto"/>
          </w:divBdr>
        </w:div>
        <w:div w:id="1956643100">
          <w:marLeft w:val="0"/>
          <w:marRight w:val="0"/>
          <w:marTop w:val="0"/>
          <w:marBottom w:val="0"/>
          <w:divBdr>
            <w:top w:val="none" w:sz="0" w:space="0" w:color="auto"/>
            <w:left w:val="none" w:sz="0" w:space="0" w:color="auto"/>
            <w:bottom w:val="none" w:sz="0" w:space="0" w:color="auto"/>
            <w:right w:val="none" w:sz="0" w:space="0" w:color="auto"/>
          </w:divBdr>
        </w:div>
        <w:div w:id="1956791219">
          <w:marLeft w:val="0"/>
          <w:marRight w:val="0"/>
          <w:marTop w:val="0"/>
          <w:marBottom w:val="0"/>
          <w:divBdr>
            <w:top w:val="none" w:sz="0" w:space="0" w:color="auto"/>
            <w:left w:val="none" w:sz="0" w:space="0" w:color="auto"/>
            <w:bottom w:val="none" w:sz="0" w:space="0" w:color="auto"/>
            <w:right w:val="none" w:sz="0" w:space="0" w:color="auto"/>
          </w:divBdr>
        </w:div>
        <w:div w:id="1960600526">
          <w:marLeft w:val="0"/>
          <w:marRight w:val="0"/>
          <w:marTop w:val="0"/>
          <w:marBottom w:val="0"/>
          <w:divBdr>
            <w:top w:val="none" w:sz="0" w:space="0" w:color="auto"/>
            <w:left w:val="none" w:sz="0" w:space="0" w:color="auto"/>
            <w:bottom w:val="none" w:sz="0" w:space="0" w:color="auto"/>
            <w:right w:val="none" w:sz="0" w:space="0" w:color="auto"/>
          </w:divBdr>
        </w:div>
        <w:div w:id="1961184575">
          <w:marLeft w:val="0"/>
          <w:marRight w:val="0"/>
          <w:marTop w:val="0"/>
          <w:marBottom w:val="0"/>
          <w:divBdr>
            <w:top w:val="none" w:sz="0" w:space="0" w:color="auto"/>
            <w:left w:val="none" w:sz="0" w:space="0" w:color="auto"/>
            <w:bottom w:val="none" w:sz="0" w:space="0" w:color="auto"/>
            <w:right w:val="none" w:sz="0" w:space="0" w:color="auto"/>
          </w:divBdr>
        </w:div>
        <w:div w:id="1961253387">
          <w:marLeft w:val="0"/>
          <w:marRight w:val="0"/>
          <w:marTop w:val="0"/>
          <w:marBottom w:val="0"/>
          <w:divBdr>
            <w:top w:val="none" w:sz="0" w:space="0" w:color="auto"/>
            <w:left w:val="none" w:sz="0" w:space="0" w:color="auto"/>
            <w:bottom w:val="none" w:sz="0" w:space="0" w:color="auto"/>
            <w:right w:val="none" w:sz="0" w:space="0" w:color="auto"/>
          </w:divBdr>
        </w:div>
        <w:div w:id="1963920911">
          <w:marLeft w:val="0"/>
          <w:marRight w:val="0"/>
          <w:marTop w:val="0"/>
          <w:marBottom w:val="0"/>
          <w:divBdr>
            <w:top w:val="none" w:sz="0" w:space="0" w:color="auto"/>
            <w:left w:val="none" w:sz="0" w:space="0" w:color="auto"/>
            <w:bottom w:val="none" w:sz="0" w:space="0" w:color="auto"/>
            <w:right w:val="none" w:sz="0" w:space="0" w:color="auto"/>
          </w:divBdr>
        </w:div>
        <w:div w:id="1976905980">
          <w:marLeft w:val="0"/>
          <w:marRight w:val="0"/>
          <w:marTop w:val="0"/>
          <w:marBottom w:val="0"/>
          <w:divBdr>
            <w:top w:val="none" w:sz="0" w:space="0" w:color="auto"/>
            <w:left w:val="none" w:sz="0" w:space="0" w:color="auto"/>
            <w:bottom w:val="none" w:sz="0" w:space="0" w:color="auto"/>
            <w:right w:val="none" w:sz="0" w:space="0" w:color="auto"/>
          </w:divBdr>
        </w:div>
        <w:div w:id="1978414380">
          <w:marLeft w:val="0"/>
          <w:marRight w:val="0"/>
          <w:marTop w:val="0"/>
          <w:marBottom w:val="0"/>
          <w:divBdr>
            <w:top w:val="none" w:sz="0" w:space="0" w:color="auto"/>
            <w:left w:val="none" w:sz="0" w:space="0" w:color="auto"/>
            <w:bottom w:val="none" w:sz="0" w:space="0" w:color="auto"/>
            <w:right w:val="none" w:sz="0" w:space="0" w:color="auto"/>
          </w:divBdr>
        </w:div>
        <w:div w:id="1982884669">
          <w:marLeft w:val="0"/>
          <w:marRight w:val="0"/>
          <w:marTop w:val="0"/>
          <w:marBottom w:val="0"/>
          <w:divBdr>
            <w:top w:val="none" w:sz="0" w:space="0" w:color="auto"/>
            <w:left w:val="none" w:sz="0" w:space="0" w:color="auto"/>
            <w:bottom w:val="none" w:sz="0" w:space="0" w:color="auto"/>
            <w:right w:val="none" w:sz="0" w:space="0" w:color="auto"/>
          </w:divBdr>
        </w:div>
        <w:div w:id="1985817758">
          <w:marLeft w:val="0"/>
          <w:marRight w:val="0"/>
          <w:marTop w:val="0"/>
          <w:marBottom w:val="0"/>
          <w:divBdr>
            <w:top w:val="none" w:sz="0" w:space="0" w:color="auto"/>
            <w:left w:val="none" w:sz="0" w:space="0" w:color="auto"/>
            <w:bottom w:val="none" w:sz="0" w:space="0" w:color="auto"/>
            <w:right w:val="none" w:sz="0" w:space="0" w:color="auto"/>
          </w:divBdr>
        </w:div>
        <w:div w:id="1992830991">
          <w:marLeft w:val="0"/>
          <w:marRight w:val="0"/>
          <w:marTop w:val="0"/>
          <w:marBottom w:val="0"/>
          <w:divBdr>
            <w:top w:val="none" w:sz="0" w:space="0" w:color="auto"/>
            <w:left w:val="none" w:sz="0" w:space="0" w:color="auto"/>
            <w:bottom w:val="none" w:sz="0" w:space="0" w:color="auto"/>
            <w:right w:val="none" w:sz="0" w:space="0" w:color="auto"/>
          </w:divBdr>
        </w:div>
        <w:div w:id="1995183903">
          <w:marLeft w:val="0"/>
          <w:marRight w:val="0"/>
          <w:marTop w:val="0"/>
          <w:marBottom w:val="0"/>
          <w:divBdr>
            <w:top w:val="none" w:sz="0" w:space="0" w:color="auto"/>
            <w:left w:val="none" w:sz="0" w:space="0" w:color="auto"/>
            <w:bottom w:val="none" w:sz="0" w:space="0" w:color="auto"/>
            <w:right w:val="none" w:sz="0" w:space="0" w:color="auto"/>
          </w:divBdr>
        </w:div>
        <w:div w:id="1997295554">
          <w:marLeft w:val="0"/>
          <w:marRight w:val="0"/>
          <w:marTop w:val="0"/>
          <w:marBottom w:val="0"/>
          <w:divBdr>
            <w:top w:val="none" w:sz="0" w:space="0" w:color="auto"/>
            <w:left w:val="none" w:sz="0" w:space="0" w:color="auto"/>
            <w:bottom w:val="none" w:sz="0" w:space="0" w:color="auto"/>
            <w:right w:val="none" w:sz="0" w:space="0" w:color="auto"/>
          </w:divBdr>
        </w:div>
        <w:div w:id="1997412786">
          <w:marLeft w:val="0"/>
          <w:marRight w:val="0"/>
          <w:marTop w:val="0"/>
          <w:marBottom w:val="0"/>
          <w:divBdr>
            <w:top w:val="none" w:sz="0" w:space="0" w:color="auto"/>
            <w:left w:val="none" w:sz="0" w:space="0" w:color="auto"/>
            <w:bottom w:val="none" w:sz="0" w:space="0" w:color="auto"/>
            <w:right w:val="none" w:sz="0" w:space="0" w:color="auto"/>
          </w:divBdr>
        </w:div>
        <w:div w:id="2000577481">
          <w:marLeft w:val="0"/>
          <w:marRight w:val="0"/>
          <w:marTop w:val="0"/>
          <w:marBottom w:val="0"/>
          <w:divBdr>
            <w:top w:val="none" w:sz="0" w:space="0" w:color="auto"/>
            <w:left w:val="none" w:sz="0" w:space="0" w:color="auto"/>
            <w:bottom w:val="none" w:sz="0" w:space="0" w:color="auto"/>
            <w:right w:val="none" w:sz="0" w:space="0" w:color="auto"/>
          </w:divBdr>
        </w:div>
        <w:div w:id="2011370400">
          <w:marLeft w:val="0"/>
          <w:marRight w:val="0"/>
          <w:marTop w:val="0"/>
          <w:marBottom w:val="0"/>
          <w:divBdr>
            <w:top w:val="none" w:sz="0" w:space="0" w:color="auto"/>
            <w:left w:val="none" w:sz="0" w:space="0" w:color="auto"/>
            <w:bottom w:val="none" w:sz="0" w:space="0" w:color="auto"/>
            <w:right w:val="none" w:sz="0" w:space="0" w:color="auto"/>
          </w:divBdr>
        </w:div>
        <w:div w:id="2011518754">
          <w:marLeft w:val="0"/>
          <w:marRight w:val="0"/>
          <w:marTop w:val="0"/>
          <w:marBottom w:val="0"/>
          <w:divBdr>
            <w:top w:val="none" w:sz="0" w:space="0" w:color="auto"/>
            <w:left w:val="none" w:sz="0" w:space="0" w:color="auto"/>
            <w:bottom w:val="none" w:sz="0" w:space="0" w:color="auto"/>
            <w:right w:val="none" w:sz="0" w:space="0" w:color="auto"/>
          </w:divBdr>
        </w:div>
        <w:div w:id="2011759852">
          <w:marLeft w:val="0"/>
          <w:marRight w:val="0"/>
          <w:marTop w:val="0"/>
          <w:marBottom w:val="0"/>
          <w:divBdr>
            <w:top w:val="none" w:sz="0" w:space="0" w:color="auto"/>
            <w:left w:val="none" w:sz="0" w:space="0" w:color="auto"/>
            <w:bottom w:val="none" w:sz="0" w:space="0" w:color="auto"/>
            <w:right w:val="none" w:sz="0" w:space="0" w:color="auto"/>
          </w:divBdr>
        </w:div>
        <w:div w:id="2021882558">
          <w:marLeft w:val="0"/>
          <w:marRight w:val="0"/>
          <w:marTop w:val="0"/>
          <w:marBottom w:val="0"/>
          <w:divBdr>
            <w:top w:val="none" w:sz="0" w:space="0" w:color="auto"/>
            <w:left w:val="none" w:sz="0" w:space="0" w:color="auto"/>
            <w:bottom w:val="none" w:sz="0" w:space="0" w:color="auto"/>
            <w:right w:val="none" w:sz="0" w:space="0" w:color="auto"/>
          </w:divBdr>
        </w:div>
        <w:div w:id="2029794461">
          <w:marLeft w:val="0"/>
          <w:marRight w:val="0"/>
          <w:marTop w:val="0"/>
          <w:marBottom w:val="0"/>
          <w:divBdr>
            <w:top w:val="none" w:sz="0" w:space="0" w:color="auto"/>
            <w:left w:val="none" w:sz="0" w:space="0" w:color="auto"/>
            <w:bottom w:val="none" w:sz="0" w:space="0" w:color="auto"/>
            <w:right w:val="none" w:sz="0" w:space="0" w:color="auto"/>
          </w:divBdr>
        </w:div>
        <w:div w:id="2030524971">
          <w:marLeft w:val="0"/>
          <w:marRight w:val="0"/>
          <w:marTop w:val="0"/>
          <w:marBottom w:val="0"/>
          <w:divBdr>
            <w:top w:val="none" w:sz="0" w:space="0" w:color="auto"/>
            <w:left w:val="none" w:sz="0" w:space="0" w:color="auto"/>
            <w:bottom w:val="none" w:sz="0" w:space="0" w:color="auto"/>
            <w:right w:val="none" w:sz="0" w:space="0" w:color="auto"/>
          </w:divBdr>
        </w:div>
        <w:div w:id="2033459401">
          <w:marLeft w:val="0"/>
          <w:marRight w:val="0"/>
          <w:marTop w:val="0"/>
          <w:marBottom w:val="0"/>
          <w:divBdr>
            <w:top w:val="none" w:sz="0" w:space="0" w:color="auto"/>
            <w:left w:val="none" w:sz="0" w:space="0" w:color="auto"/>
            <w:bottom w:val="none" w:sz="0" w:space="0" w:color="auto"/>
            <w:right w:val="none" w:sz="0" w:space="0" w:color="auto"/>
          </w:divBdr>
        </w:div>
        <w:div w:id="2036541077">
          <w:marLeft w:val="0"/>
          <w:marRight w:val="0"/>
          <w:marTop w:val="0"/>
          <w:marBottom w:val="0"/>
          <w:divBdr>
            <w:top w:val="none" w:sz="0" w:space="0" w:color="auto"/>
            <w:left w:val="none" w:sz="0" w:space="0" w:color="auto"/>
            <w:bottom w:val="none" w:sz="0" w:space="0" w:color="auto"/>
            <w:right w:val="none" w:sz="0" w:space="0" w:color="auto"/>
          </w:divBdr>
        </w:div>
        <w:div w:id="2037347446">
          <w:marLeft w:val="0"/>
          <w:marRight w:val="0"/>
          <w:marTop w:val="0"/>
          <w:marBottom w:val="0"/>
          <w:divBdr>
            <w:top w:val="none" w:sz="0" w:space="0" w:color="auto"/>
            <w:left w:val="none" w:sz="0" w:space="0" w:color="auto"/>
            <w:bottom w:val="none" w:sz="0" w:space="0" w:color="auto"/>
            <w:right w:val="none" w:sz="0" w:space="0" w:color="auto"/>
          </w:divBdr>
        </w:div>
        <w:div w:id="2040809758">
          <w:marLeft w:val="0"/>
          <w:marRight w:val="0"/>
          <w:marTop w:val="0"/>
          <w:marBottom w:val="0"/>
          <w:divBdr>
            <w:top w:val="none" w:sz="0" w:space="0" w:color="auto"/>
            <w:left w:val="none" w:sz="0" w:space="0" w:color="auto"/>
            <w:bottom w:val="none" w:sz="0" w:space="0" w:color="auto"/>
            <w:right w:val="none" w:sz="0" w:space="0" w:color="auto"/>
          </w:divBdr>
        </w:div>
        <w:div w:id="2041933891">
          <w:marLeft w:val="0"/>
          <w:marRight w:val="0"/>
          <w:marTop w:val="0"/>
          <w:marBottom w:val="0"/>
          <w:divBdr>
            <w:top w:val="none" w:sz="0" w:space="0" w:color="auto"/>
            <w:left w:val="none" w:sz="0" w:space="0" w:color="auto"/>
            <w:bottom w:val="none" w:sz="0" w:space="0" w:color="auto"/>
            <w:right w:val="none" w:sz="0" w:space="0" w:color="auto"/>
          </w:divBdr>
        </w:div>
        <w:div w:id="2051998485">
          <w:marLeft w:val="0"/>
          <w:marRight w:val="0"/>
          <w:marTop w:val="0"/>
          <w:marBottom w:val="0"/>
          <w:divBdr>
            <w:top w:val="none" w:sz="0" w:space="0" w:color="auto"/>
            <w:left w:val="none" w:sz="0" w:space="0" w:color="auto"/>
            <w:bottom w:val="none" w:sz="0" w:space="0" w:color="auto"/>
            <w:right w:val="none" w:sz="0" w:space="0" w:color="auto"/>
          </w:divBdr>
        </w:div>
        <w:div w:id="2052343031">
          <w:marLeft w:val="0"/>
          <w:marRight w:val="0"/>
          <w:marTop w:val="0"/>
          <w:marBottom w:val="0"/>
          <w:divBdr>
            <w:top w:val="none" w:sz="0" w:space="0" w:color="auto"/>
            <w:left w:val="none" w:sz="0" w:space="0" w:color="auto"/>
            <w:bottom w:val="none" w:sz="0" w:space="0" w:color="auto"/>
            <w:right w:val="none" w:sz="0" w:space="0" w:color="auto"/>
          </w:divBdr>
        </w:div>
        <w:div w:id="2053847238">
          <w:marLeft w:val="0"/>
          <w:marRight w:val="0"/>
          <w:marTop w:val="0"/>
          <w:marBottom w:val="0"/>
          <w:divBdr>
            <w:top w:val="none" w:sz="0" w:space="0" w:color="auto"/>
            <w:left w:val="none" w:sz="0" w:space="0" w:color="auto"/>
            <w:bottom w:val="none" w:sz="0" w:space="0" w:color="auto"/>
            <w:right w:val="none" w:sz="0" w:space="0" w:color="auto"/>
          </w:divBdr>
        </w:div>
        <w:div w:id="2056928348">
          <w:marLeft w:val="0"/>
          <w:marRight w:val="0"/>
          <w:marTop w:val="0"/>
          <w:marBottom w:val="0"/>
          <w:divBdr>
            <w:top w:val="none" w:sz="0" w:space="0" w:color="auto"/>
            <w:left w:val="none" w:sz="0" w:space="0" w:color="auto"/>
            <w:bottom w:val="none" w:sz="0" w:space="0" w:color="auto"/>
            <w:right w:val="none" w:sz="0" w:space="0" w:color="auto"/>
          </w:divBdr>
        </w:div>
        <w:div w:id="2057045044">
          <w:marLeft w:val="0"/>
          <w:marRight w:val="0"/>
          <w:marTop w:val="0"/>
          <w:marBottom w:val="0"/>
          <w:divBdr>
            <w:top w:val="none" w:sz="0" w:space="0" w:color="auto"/>
            <w:left w:val="none" w:sz="0" w:space="0" w:color="auto"/>
            <w:bottom w:val="none" w:sz="0" w:space="0" w:color="auto"/>
            <w:right w:val="none" w:sz="0" w:space="0" w:color="auto"/>
          </w:divBdr>
        </w:div>
        <w:div w:id="2059235586">
          <w:marLeft w:val="0"/>
          <w:marRight w:val="0"/>
          <w:marTop w:val="0"/>
          <w:marBottom w:val="0"/>
          <w:divBdr>
            <w:top w:val="none" w:sz="0" w:space="0" w:color="auto"/>
            <w:left w:val="none" w:sz="0" w:space="0" w:color="auto"/>
            <w:bottom w:val="none" w:sz="0" w:space="0" w:color="auto"/>
            <w:right w:val="none" w:sz="0" w:space="0" w:color="auto"/>
          </w:divBdr>
        </w:div>
        <w:div w:id="2062245068">
          <w:marLeft w:val="0"/>
          <w:marRight w:val="0"/>
          <w:marTop w:val="0"/>
          <w:marBottom w:val="0"/>
          <w:divBdr>
            <w:top w:val="none" w:sz="0" w:space="0" w:color="auto"/>
            <w:left w:val="none" w:sz="0" w:space="0" w:color="auto"/>
            <w:bottom w:val="none" w:sz="0" w:space="0" w:color="auto"/>
            <w:right w:val="none" w:sz="0" w:space="0" w:color="auto"/>
          </w:divBdr>
        </w:div>
        <w:div w:id="2067870657">
          <w:marLeft w:val="0"/>
          <w:marRight w:val="0"/>
          <w:marTop w:val="0"/>
          <w:marBottom w:val="0"/>
          <w:divBdr>
            <w:top w:val="none" w:sz="0" w:space="0" w:color="auto"/>
            <w:left w:val="none" w:sz="0" w:space="0" w:color="auto"/>
            <w:bottom w:val="none" w:sz="0" w:space="0" w:color="auto"/>
            <w:right w:val="none" w:sz="0" w:space="0" w:color="auto"/>
          </w:divBdr>
        </w:div>
        <w:div w:id="2068334204">
          <w:marLeft w:val="0"/>
          <w:marRight w:val="0"/>
          <w:marTop w:val="0"/>
          <w:marBottom w:val="0"/>
          <w:divBdr>
            <w:top w:val="none" w:sz="0" w:space="0" w:color="auto"/>
            <w:left w:val="none" w:sz="0" w:space="0" w:color="auto"/>
            <w:bottom w:val="none" w:sz="0" w:space="0" w:color="auto"/>
            <w:right w:val="none" w:sz="0" w:space="0" w:color="auto"/>
          </w:divBdr>
        </w:div>
        <w:div w:id="2068524372">
          <w:marLeft w:val="0"/>
          <w:marRight w:val="0"/>
          <w:marTop w:val="0"/>
          <w:marBottom w:val="0"/>
          <w:divBdr>
            <w:top w:val="none" w:sz="0" w:space="0" w:color="auto"/>
            <w:left w:val="none" w:sz="0" w:space="0" w:color="auto"/>
            <w:bottom w:val="none" w:sz="0" w:space="0" w:color="auto"/>
            <w:right w:val="none" w:sz="0" w:space="0" w:color="auto"/>
          </w:divBdr>
        </w:div>
        <w:div w:id="2070880288">
          <w:marLeft w:val="0"/>
          <w:marRight w:val="0"/>
          <w:marTop w:val="0"/>
          <w:marBottom w:val="0"/>
          <w:divBdr>
            <w:top w:val="none" w:sz="0" w:space="0" w:color="auto"/>
            <w:left w:val="none" w:sz="0" w:space="0" w:color="auto"/>
            <w:bottom w:val="none" w:sz="0" w:space="0" w:color="auto"/>
            <w:right w:val="none" w:sz="0" w:space="0" w:color="auto"/>
          </w:divBdr>
        </w:div>
        <w:div w:id="2072998458">
          <w:marLeft w:val="0"/>
          <w:marRight w:val="0"/>
          <w:marTop w:val="0"/>
          <w:marBottom w:val="0"/>
          <w:divBdr>
            <w:top w:val="none" w:sz="0" w:space="0" w:color="auto"/>
            <w:left w:val="none" w:sz="0" w:space="0" w:color="auto"/>
            <w:bottom w:val="none" w:sz="0" w:space="0" w:color="auto"/>
            <w:right w:val="none" w:sz="0" w:space="0" w:color="auto"/>
          </w:divBdr>
        </w:div>
        <w:div w:id="2079135063">
          <w:marLeft w:val="0"/>
          <w:marRight w:val="0"/>
          <w:marTop w:val="0"/>
          <w:marBottom w:val="0"/>
          <w:divBdr>
            <w:top w:val="none" w:sz="0" w:space="0" w:color="auto"/>
            <w:left w:val="none" w:sz="0" w:space="0" w:color="auto"/>
            <w:bottom w:val="none" w:sz="0" w:space="0" w:color="auto"/>
            <w:right w:val="none" w:sz="0" w:space="0" w:color="auto"/>
          </w:divBdr>
        </w:div>
        <w:div w:id="2081629528">
          <w:marLeft w:val="0"/>
          <w:marRight w:val="0"/>
          <w:marTop w:val="0"/>
          <w:marBottom w:val="0"/>
          <w:divBdr>
            <w:top w:val="none" w:sz="0" w:space="0" w:color="auto"/>
            <w:left w:val="none" w:sz="0" w:space="0" w:color="auto"/>
            <w:bottom w:val="none" w:sz="0" w:space="0" w:color="auto"/>
            <w:right w:val="none" w:sz="0" w:space="0" w:color="auto"/>
          </w:divBdr>
        </w:div>
        <w:div w:id="2084327989">
          <w:marLeft w:val="0"/>
          <w:marRight w:val="0"/>
          <w:marTop w:val="0"/>
          <w:marBottom w:val="0"/>
          <w:divBdr>
            <w:top w:val="none" w:sz="0" w:space="0" w:color="auto"/>
            <w:left w:val="none" w:sz="0" w:space="0" w:color="auto"/>
            <w:bottom w:val="none" w:sz="0" w:space="0" w:color="auto"/>
            <w:right w:val="none" w:sz="0" w:space="0" w:color="auto"/>
          </w:divBdr>
        </w:div>
        <w:div w:id="2085714783">
          <w:marLeft w:val="0"/>
          <w:marRight w:val="0"/>
          <w:marTop w:val="0"/>
          <w:marBottom w:val="0"/>
          <w:divBdr>
            <w:top w:val="none" w:sz="0" w:space="0" w:color="auto"/>
            <w:left w:val="none" w:sz="0" w:space="0" w:color="auto"/>
            <w:bottom w:val="none" w:sz="0" w:space="0" w:color="auto"/>
            <w:right w:val="none" w:sz="0" w:space="0" w:color="auto"/>
          </w:divBdr>
        </w:div>
        <w:div w:id="2087409499">
          <w:marLeft w:val="0"/>
          <w:marRight w:val="0"/>
          <w:marTop w:val="0"/>
          <w:marBottom w:val="0"/>
          <w:divBdr>
            <w:top w:val="none" w:sz="0" w:space="0" w:color="auto"/>
            <w:left w:val="none" w:sz="0" w:space="0" w:color="auto"/>
            <w:bottom w:val="none" w:sz="0" w:space="0" w:color="auto"/>
            <w:right w:val="none" w:sz="0" w:space="0" w:color="auto"/>
          </w:divBdr>
        </w:div>
        <w:div w:id="2089494511">
          <w:marLeft w:val="0"/>
          <w:marRight w:val="0"/>
          <w:marTop w:val="0"/>
          <w:marBottom w:val="0"/>
          <w:divBdr>
            <w:top w:val="none" w:sz="0" w:space="0" w:color="auto"/>
            <w:left w:val="none" w:sz="0" w:space="0" w:color="auto"/>
            <w:bottom w:val="none" w:sz="0" w:space="0" w:color="auto"/>
            <w:right w:val="none" w:sz="0" w:space="0" w:color="auto"/>
          </w:divBdr>
        </w:div>
        <w:div w:id="2093163699">
          <w:marLeft w:val="0"/>
          <w:marRight w:val="0"/>
          <w:marTop w:val="0"/>
          <w:marBottom w:val="0"/>
          <w:divBdr>
            <w:top w:val="none" w:sz="0" w:space="0" w:color="auto"/>
            <w:left w:val="none" w:sz="0" w:space="0" w:color="auto"/>
            <w:bottom w:val="none" w:sz="0" w:space="0" w:color="auto"/>
            <w:right w:val="none" w:sz="0" w:space="0" w:color="auto"/>
          </w:divBdr>
        </w:div>
        <w:div w:id="2095782308">
          <w:marLeft w:val="0"/>
          <w:marRight w:val="0"/>
          <w:marTop w:val="0"/>
          <w:marBottom w:val="0"/>
          <w:divBdr>
            <w:top w:val="none" w:sz="0" w:space="0" w:color="auto"/>
            <w:left w:val="none" w:sz="0" w:space="0" w:color="auto"/>
            <w:bottom w:val="none" w:sz="0" w:space="0" w:color="auto"/>
            <w:right w:val="none" w:sz="0" w:space="0" w:color="auto"/>
          </w:divBdr>
        </w:div>
        <w:div w:id="2097090953">
          <w:marLeft w:val="0"/>
          <w:marRight w:val="0"/>
          <w:marTop w:val="0"/>
          <w:marBottom w:val="0"/>
          <w:divBdr>
            <w:top w:val="none" w:sz="0" w:space="0" w:color="auto"/>
            <w:left w:val="none" w:sz="0" w:space="0" w:color="auto"/>
            <w:bottom w:val="none" w:sz="0" w:space="0" w:color="auto"/>
            <w:right w:val="none" w:sz="0" w:space="0" w:color="auto"/>
          </w:divBdr>
        </w:div>
        <w:div w:id="2101295608">
          <w:marLeft w:val="0"/>
          <w:marRight w:val="0"/>
          <w:marTop w:val="0"/>
          <w:marBottom w:val="0"/>
          <w:divBdr>
            <w:top w:val="none" w:sz="0" w:space="0" w:color="auto"/>
            <w:left w:val="none" w:sz="0" w:space="0" w:color="auto"/>
            <w:bottom w:val="none" w:sz="0" w:space="0" w:color="auto"/>
            <w:right w:val="none" w:sz="0" w:space="0" w:color="auto"/>
          </w:divBdr>
        </w:div>
        <w:div w:id="2103408720">
          <w:marLeft w:val="0"/>
          <w:marRight w:val="0"/>
          <w:marTop w:val="0"/>
          <w:marBottom w:val="0"/>
          <w:divBdr>
            <w:top w:val="none" w:sz="0" w:space="0" w:color="auto"/>
            <w:left w:val="none" w:sz="0" w:space="0" w:color="auto"/>
            <w:bottom w:val="none" w:sz="0" w:space="0" w:color="auto"/>
            <w:right w:val="none" w:sz="0" w:space="0" w:color="auto"/>
          </w:divBdr>
        </w:div>
        <w:div w:id="2104765646">
          <w:marLeft w:val="0"/>
          <w:marRight w:val="0"/>
          <w:marTop w:val="0"/>
          <w:marBottom w:val="0"/>
          <w:divBdr>
            <w:top w:val="none" w:sz="0" w:space="0" w:color="auto"/>
            <w:left w:val="none" w:sz="0" w:space="0" w:color="auto"/>
            <w:bottom w:val="none" w:sz="0" w:space="0" w:color="auto"/>
            <w:right w:val="none" w:sz="0" w:space="0" w:color="auto"/>
          </w:divBdr>
        </w:div>
        <w:div w:id="2105563654">
          <w:marLeft w:val="0"/>
          <w:marRight w:val="0"/>
          <w:marTop w:val="0"/>
          <w:marBottom w:val="0"/>
          <w:divBdr>
            <w:top w:val="none" w:sz="0" w:space="0" w:color="auto"/>
            <w:left w:val="none" w:sz="0" w:space="0" w:color="auto"/>
            <w:bottom w:val="none" w:sz="0" w:space="0" w:color="auto"/>
            <w:right w:val="none" w:sz="0" w:space="0" w:color="auto"/>
          </w:divBdr>
        </w:div>
        <w:div w:id="2106072166">
          <w:marLeft w:val="0"/>
          <w:marRight w:val="0"/>
          <w:marTop w:val="0"/>
          <w:marBottom w:val="0"/>
          <w:divBdr>
            <w:top w:val="none" w:sz="0" w:space="0" w:color="auto"/>
            <w:left w:val="none" w:sz="0" w:space="0" w:color="auto"/>
            <w:bottom w:val="none" w:sz="0" w:space="0" w:color="auto"/>
            <w:right w:val="none" w:sz="0" w:space="0" w:color="auto"/>
          </w:divBdr>
        </w:div>
        <w:div w:id="2109620217">
          <w:marLeft w:val="0"/>
          <w:marRight w:val="0"/>
          <w:marTop w:val="0"/>
          <w:marBottom w:val="0"/>
          <w:divBdr>
            <w:top w:val="none" w:sz="0" w:space="0" w:color="auto"/>
            <w:left w:val="none" w:sz="0" w:space="0" w:color="auto"/>
            <w:bottom w:val="none" w:sz="0" w:space="0" w:color="auto"/>
            <w:right w:val="none" w:sz="0" w:space="0" w:color="auto"/>
          </w:divBdr>
        </w:div>
        <w:div w:id="2119836579">
          <w:marLeft w:val="0"/>
          <w:marRight w:val="0"/>
          <w:marTop w:val="0"/>
          <w:marBottom w:val="0"/>
          <w:divBdr>
            <w:top w:val="none" w:sz="0" w:space="0" w:color="auto"/>
            <w:left w:val="none" w:sz="0" w:space="0" w:color="auto"/>
            <w:bottom w:val="none" w:sz="0" w:space="0" w:color="auto"/>
            <w:right w:val="none" w:sz="0" w:space="0" w:color="auto"/>
          </w:divBdr>
        </w:div>
        <w:div w:id="2119907843">
          <w:marLeft w:val="0"/>
          <w:marRight w:val="0"/>
          <w:marTop w:val="0"/>
          <w:marBottom w:val="0"/>
          <w:divBdr>
            <w:top w:val="none" w:sz="0" w:space="0" w:color="auto"/>
            <w:left w:val="none" w:sz="0" w:space="0" w:color="auto"/>
            <w:bottom w:val="none" w:sz="0" w:space="0" w:color="auto"/>
            <w:right w:val="none" w:sz="0" w:space="0" w:color="auto"/>
          </w:divBdr>
        </w:div>
        <w:div w:id="2125226263">
          <w:marLeft w:val="0"/>
          <w:marRight w:val="0"/>
          <w:marTop w:val="0"/>
          <w:marBottom w:val="0"/>
          <w:divBdr>
            <w:top w:val="none" w:sz="0" w:space="0" w:color="auto"/>
            <w:left w:val="none" w:sz="0" w:space="0" w:color="auto"/>
            <w:bottom w:val="none" w:sz="0" w:space="0" w:color="auto"/>
            <w:right w:val="none" w:sz="0" w:space="0" w:color="auto"/>
          </w:divBdr>
        </w:div>
        <w:div w:id="2127040600">
          <w:marLeft w:val="0"/>
          <w:marRight w:val="0"/>
          <w:marTop w:val="0"/>
          <w:marBottom w:val="0"/>
          <w:divBdr>
            <w:top w:val="none" w:sz="0" w:space="0" w:color="auto"/>
            <w:left w:val="none" w:sz="0" w:space="0" w:color="auto"/>
            <w:bottom w:val="none" w:sz="0" w:space="0" w:color="auto"/>
            <w:right w:val="none" w:sz="0" w:space="0" w:color="auto"/>
          </w:divBdr>
        </w:div>
        <w:div w:id="2135833137">
          <w:marLeft w:val="0"/>
          <w:marRight w:val="0"/>
          <w:marTop w:val="0"/>
          <w:marBottom w:val="0"/>
          <w:divBdr>
            <w:top w:val="none" w:sz="0" w:space="0" w:color="auto"/>
            <w:left w:val="none" w:sz="0" w:space="0" w:color="auto"/>
            <w:bottom w:val="none" w:sz="0" w:space="0" w:color="auto"/>
            <w:right w:val="none" w:sz="0" w:space="0" w:color="auto"/>
          </w:divBdr>
        </w:div>
        <w:div w:id="2143889816">
          <w:marLeft w:val="0"/>
          <w:marRight w:val="0"/>
          <w:marTop w:val="0"/>
          <w:marBottom w:val="0"/>
          <w:divBdr>
            <w:top w:val="none" w:sz="0" w:space="0" w:color="auto"/>
            <w:left w:val="none" w:sz="0" w:space="0" w:color="auto"/>
            <w:bottom w:val="none" w:sz="0" w:space="0" w:color="auto"/>
            <w:right w:val="none" w:sz="0" w:space="0" w:color="auto"/>
          </w:divBdr>
        </w:div>
        <w:div w:id="2145540423">
          <w:marLeft w:val="0"/>
          <w:marRight w:val="0"/>
          <w:marTop w:val="0"/>
          <w:marBottom w:val="0"/>
          <w:divBdr>
            <w:top w:val="none" w:sz="0" w:space="0" w:color="auto"/>
            <w:left w:val="none" w:sz="0" w:space="0" w:color="auto"/>
            <w:bottom w:val="none" w:sz="0" w:space="0" w:color="auto"/>
            <w:right w:val="none" w:sz="0" w:space="0" w:color="auto"/>
          </w:divBdr>
        </w:div>
      </w:divsChild>
    </w:div>
    <w:div w:id="2074306706">
      <w:bodyDiv w:val="1"/>
      <w:marLeft w:val="0"/>
      <w:marRight w:val="0"/>
      <w:marTop w:val="0"/>
      <w:marBottom w:val="0"/>
      <w:divBdr>
        <w:top w:val="none" w:sz="0" w:space="0" w:color="auto"/>
        <w:left w:val="none" w:sz="0" w:space="0" w:color="auto"/>
        <w:bottom w:val="none" w:sz="0" w:space="0" w:color="auto"/>
        <w:right w:val="none" w:sz="0" w:space="0" w:color="auto"/>
      </w:divBdr>
      <w:divsChild>
        <w:div w:id="1171332795">
          <w:marLeft w:val="0"/>
          <w:marRight w:val="0"/>
          <w:marTop w:val="0"/>
          <w:marBottom w:val="0"/>
          <w:divBdr>
            <w:top w:val="none" w:sz="0" w:space="0" w:color="auto"/>
            <w:left w:val="none" w:sz="0" w:space="0" w:color="auto"/>
            <w:bottom w:val="none" w:sz="0" w:space="0" w:color="auto"/>
            <w:right w:val="none" w:sz="0" w:space="0" w:color="auto"/>
          </w:divBdr>
        </w:div>
        <w:div w:id="177424513">
          <w:marLeft w:val="0"/>
          <w:marRight w:val="0"/>
          <w:marTop w:val="0"/>
          <w:marBottom w:val="0"/>
          <w:divBdr>
            <w:top w:val="none" w:sz="0" w:space="0" w:color="auto"/>
            <w:left w:val="none" w:sz="0" w:space="0" w:color="auto"/>
            <w:bottom w:val="none" w:sz="0" w:space="0" w:color="auto"/>
            <w:right w:val="none" w:sz="0" w:space="0" w:color="auto"/>
          </w:divBdr>
        </w:div>
        <w:div w:id="717124642">
          <w:marLeft w:val="0"/>
          <w:marRight w:val="0"/>
          <w:marTop w:val="0"/>
          <w:marBottom w:val="0"/>
          <w:divBdr>
            <w:top w:val="none" w:sz="0" w:space="0" w:color="auto"/>
            <w:left w:val="none" w:sz="0" w:space="0" w:color="auto"/>
            <w:bottom w:val="none" w:sz="0" w:space="0" w:color="auto"/>
            <w:right w:val="none" w:sz="0" w:space="0" w:color="auto"/>
          </w:divBdr>
        </w:div>
        <w:div w:id="1442602251">
          <w:marLeft w:val="0"/>
          <w:marRight w:val="0"/>
          <w:marTop w:val="0"/>
          <w:marBottom w:val="0"/>
          <w:divBdr>
            <w:top w:val="none" w:sz="0" w:space="0" w:color="auto"/>
            <w:left w:val="none" w:sz="0" w:space="0" w:color="auto"/>
            <w:bottom w:val="none" w:sz="0" w:space="0" w:color="auto"/>
            <w:right w:val="none" w:sz="0" w:space="0" w:color="auto"/>
          </w:divBdr>
        </w:div>
        <w:div w:id="538392991">
          <w:marLeft w:val="0"/>
          <w:marRight w:val="0"/>
          <w:marTop w:val="0"/>
          <w:marBottom w:val="0"/>
          <w:divBdr>
            <w:top w:val="none" w:sz="0" w:space="0" w:color="auto"/>
            <w:left w:val="none" w:sz="0" w:space="0" w:color="auto"/>
            <w:bottom w:val="none" w:sz="0" w:space="0" w:color="auto"/>
            <w:right w:val="none" w:sz="0" w:space="0" w:color="auto"/>
          </w:divBdr>
        </w:div>
        <w:div w:id="695236021">
          <w:marLeft w:val="0"/>
          <w:marRight w:val="0"/>
          <w:marTop w:val="0"/>
          <w:marBottom w:val="0"/>
          <w:divBdr>
            <w:top w:val="none" w:sz="0" w:space="0" w:color="auto"/>
            <w:left w:val="none" w:sz="0" w:space="0" w:color="auto"/>
            <w:bottom w:val="none" w:sz="0" w:space="0" w:color="auto"/>
            <w:right w:val="none" w:sz="0" w:space="0" w:color="auto"/>
          </w:divBdr>
        </w:div>
        <w:div w:id="1506168835">
          <w:marLeft w:val="0"/>
          <w:marRight w:val="0"/>
          <w:marTop w:val="0"/>
          <w:marBottom w:val="0"/>
          <w:divBdr>
            <w:top w:val="none" w:sz="0" w:space="0" w:color="auto"/>
            <w:left w:val="none" w:sz="0" w:space="0" w:color="auto"/>
            <w:bottom w:val="none" w:sz="0" w:space="0" w:color="auto"/>
            <w:right w:val="none" w:sz="0" w:space="0" w:color="auto"/>
          </w:divBdr>
        </w:div>
        <w:div w:id="383984764">
          <w:marLeft w:val="0"/>
          <w:marRight w:val="0"/>
          <w:marTop w:val="0"/>
          <w:marBottom w:val="0"/>
          <w:divBdr>
            <w:top w:val="none" w:sz="0" w:space="0" w:color="auto"/>
            <w:left w:val="none" w:sz="0" w:space="0" w:color="auto"/>
            <w:bottom w:val="none" w:sz="0" w:space="0" w:color="auto"/>
            <w:right w:val="none" w:sz="0" w:space="0" w:color="auto"/>
          </w:divBdr>
        </w:div>
        <w:div w:id="883492723">
          <w:marLeft w:val="0"/>
          <w:marRight w:val="0"/>
          <w:marTop w:val="0"/>
          <w:marBottom w:val="0"/>
          <w:divBdr>
            <w:top w:val="none" w:sz="0" w:space="0" w:color="auto"/>
            <w:left w:val="none" w:sz="0" w:space="0" w:color="auto"/>
            <w:bottom w:val="none" w:sz="0" w:space="0" w:color="auto"/>
            <w:right w:val="none" w:sz="0" w:space="0" w:color="auto"/>
          </w:divBdr>
        </w:div>
        <w:div w:id="1150053484">
          <w:marLeft w:val="0"/>
          <w:marRight w:val="0"/>
          <w:marTop w:val="0"/>
          <w:marBottom w:val="0"/>
          <w:divBdr>
            <w:top w:val="none" w:sz="0" w:space="0" w:color="auto"/>
            <w:left w:val="none" w:sz="0" w:space="0" w:color="auto"/>
            <w:bottom w:val="none" w:sz="0" w:space="0" w:color="auto"/>
            <w:right w:val="none" w:sz="0" w:space="0" w:color="auto"/>
          </w:divBdr>
        </w:div>
        <w:div w:id="585502565">
          <w:marLeft w:val="0"/>
          <w:marRight w:val="0"/>
          <w:marTop w:val="0"/>
          <w:marBottom w:val="0"/>
          <w:divBdr>
            <w:top w:val="none" w:sz="0" w:space="0" w:color="auto"/>
            <w:left w:val="none" w:sz="0" w:space="0" w:color="auto"/>
            <w:bottom w:val="none" w:sz="0" w:space="0" w:color="auto"/>
            <w:right w:val="none" w:sz="0" w:space="0" w:color="auto"/>
          </w:divBdr>
        </w:div>
        <w:div w:id="500504831">
          <w:marLeft w:val="0"/>
          <w:marRight w:val="0"/>
          <w:marTop w:val="0"/>
          <w:marBottom w:val="0"/>
          <w:divBdr>
            <w:top w:val="none" w:sz="0" w:space="0" w:color="auto"/>
            <w:left w:val="none" w:sz="0" w:space="0" w:color="auto"/>
            <w:bottom w:val="none" w:sz="0" w:space="0" w:color="auto"/>
            <w:right w:val="none" w:sz="0" w:space="0" w:color="auto"/>
          </w:divBdr>
        </w:div>
        <w:div w:id="66534358">
          <w:marLeft w:val="0"/>
          <w:marRight w:val="0"/>
          <w:marTop w:val="0"/>
          <w:marBottom w:val="0"/>
          <w:divBdr>
            <w:top w:val="none" w:sz="0" w:space="0" w:color="auto"/>
            <w:left w:val="none" w:sz="0" w:space="0" w:color="auto"/>
            <w:bottom w:val="none" w:sz="0" w:space="0" w:color="auto"/>
            <w:right w:val="none" w:sz="0" w:space="0" w:color="auto"/>
          </w:divBdr>
        </w:div>
        <w:div w:id="336659672">
          <w:marLeft w:val="0"/>
          <w:marRight w:val="0"/>
          <w:marTop w:val="0"/>
          <w:marBottom w:val="0"/>
          <w:divBdr>
            <w:top w:val="none" w:sz="0" w:space="0" w:color="auto"/>
            <w:left w:val="none" w:sz="0" w:space="0" w:color="auto"/>
            <w:bottom w:val="none" w:sz="0" w:space="0" w:color="auto"/>
            <w:right w:val="none" w:sz="0" w:space="0" w:color="auto"/>
          </w:divBdr>
        </w:div>
        <w:div w:id="1260868128">
          <w:marLeft w:val="0"/>
          <w:marRight w:val="0"/>
          <w:marTop w:val="0"/>
          <w:marBottom w:val="0"/>
          <w:divBdr>
            <w:top w:val="none" w:sz="0" w:space="0" w:color="auto"/>
            <w:left w:val="none" w:sz="0" w:space="0" w:color="auto"/>
            <w:bottom w:val="none" w:sz="0" w:space="0" w:color="auto"/>
            <w:right w:val="none" w:sz="0" w:space="0" w:color="auto"/>
          </w:divBdr>
        </w:div>
        <w:div w:id="726026196">
          <w:marLeft w:val="0"/>
          <w:marRight w:val="0"/>
          <w:marTop w:val="0"/>
          <w:marBottom w:val="0"/>
          <w:divBdr>
            <w:top w:val="none" w:sz="0" w:space="0" w:color="auto"/>
            <w:left w:val="none" w:sz="0" w:space="0" w:color="auto"/>
            <w:bottom w:val="none" w:sz="0" w:space="0" w:color="auto"/>
            <w:right w:val="none" w:sz="0" w:space="0" w:color="auto"/>
          </w:divBdr>
        </w:div>
        <w:div w:id="757210828">
          <w:marLeft w:val="0"/>
          <w:marRight w:val="0"/>
          <w:marTop w:val="0"/>
          <w:marBottom w:val="0"/>
          <w:divBdr>
            <w:top w:val="none" w:sz="0" w:space="0" w:color="auto"/>
            <w:left w:val="none" w:sz="0" w:space="0" w:color="auto"/>
            <w:bottom w:val="none" w:sz="0" w:space="0" w:color="auto"/>
            <w:right w:val="none" w:sz="0" w:space="0" w:color="auto"/>
          </w:divBdr>
        </w:div>
        <w:div w:id="69696849">
          <w:marLeft w:val="0"/>
          <w:marRight w:val="0"/>
          <w:marTop w:val="0"/>
          <w:marBottom w:val="0"/>
          <w:divBdr>
            <w:top w:val="none" w:sz="0" w:space="0" w:color="auto"/>
            <w:left w:val="none" w:sz="0" w:space="0" w:color="auto"/>
            <w:bottom w:val="none" w:sz="0" w:space="0" w:color="auto"/>
            <w:right w:val="none" w:sz="0" w:space="0" w:color="auto"/>
          </w:divBdr>
        </w:div>
        <w:div w:id="995449510">
          <w:marLeft w:val="0"/>
          <w:marRight w:val="0"/>
          <w:marTop w:val="0"/>
          <w:marBottom w:val="0"/>
          <w:divBdr>
            <w:top w:val="none" w:sz="0" w:space="0" w:color="auto"/>
            <w:left w:val="none" w:sz="0" w:space="0" w:color="auto"/>
            <w:bottom w:val="none" w:sz="0" w:space="0" w:color="auto"/>
            <w:right w:val="none" w:sz="0" w:space="0" w:color="auto"/>
          </w:divBdr>
        </w:div>
        <w:div w:id="675034305">
          <w:marLeft w:val="0"/>
          <w:marRight w:val="0"/>
          <w:marTop w:val="0"/>
          <w:marBottom w:val="0"/>
          <w:divBdr>
            <w:top w:val="none" w:sz="0" w:space="0" w:color="auto"/>
            <w:left w:val="none" w:sz="0" w:space="0" w:color="auto"/>
            <w:bottom w:val="none" w:sz="0" w:space="0" w:color="auto"/>
            <w:right w:val="none" w:sz="0" w:space="0" w:color="auto"/>
          </w:divBdr>
        </w:div>
        <w:div w:id="1554728833">
          <w:marLeft w:val="0"/>
          <w:marRight w:val="0"/>
          <w:marTop w:val="0"/>
          <w:marBottom w:val="0"/>
          <w:divBdr>
            <w:top w:val="none" w:sz="0" w:space="0" w:color="auto"/>
            <w:left w:val="none" w:sz="0" w:space="0" w:color="auto"/>
            <w:bottom w:val="none" w:sz="0" w:space="0" w:color="auto"/>
            <w:right w:val="none" w:sz="0" w:space="0" w:color="auto"/>
          </w:divBdr>
        </w:div>
        <w:div w:id="1118259662">
          <w:marLeft w:val="0"/>
          <w:marRight w:val="0"/>
          <w:marTop w:val="0"/>
          <w:marBottom w:val="0"/>
          <w:divBdr>
            <w:top w:val="none" w:sz="0" w:space="0" w:color="auto"/>
            <w:left w:val="none" w:sz="0" w:space="0" w:color="auto"/>
            <w:bottom w:val="none" w:sz="0" w:space="0" w:color="auto"/>
            <w:right w:val="none" w:sz="0" w:space="0" w:color="auto"/>
          </w:divBdr>
        </w:div>
        <w:div w:id="2107992367">
          <w:marLeft w:val="0"/>
          <w:marRight w:val="0"/>
          <w:marTop w:val="0"/>
          <w:marBottom w:val="0"/>
          <w:divBdr>
            <w:top w:val="none" w:sz="0" w:space="0" w:color="auto"/>
            <w:left w:val="none" w:sz="0" w:space="0" w:color="auto"/>
            <w:bottom w:val="none" w:sz="0" w:space="0" w:color="auto"/>
            <w:right w:val="none" w:sz="0" w:space="0" w:color="auto"/>
          </w:divBdr>
        </w:div>
        <w:div w:id="1203205746">
          <w:marLeft w:val="0"/>
          <w:marRight w:val="0"/>
          <w:marTop w:val="0"/>
          <w:marBottom w:val="0"/>
          <w:divBdr>
            <w:top w:val="none" w:sz="0" w:space="0" w:color="auto"/>
            <w:left w:val="none" w:sz="0" w:space="0" w:color="auto"/>
            <w:bottom w:val="none" w:sz="0" w:space="0" w:color="auto"/>
            <w:right w:val="none" w:sz="0" w:space="0" w:color="auto"/>
          </w:divBdr>
        </w:div>
        <w:div w:id="751663269">
          <w:marLeft w:val="0"/>
          <w:marRight w:val="0"/>
          <w:marTop w:val="0"/>
          <w:marBottom w:val="0"/>
          <w:divBdr>
            <w:top w:val="none" w:sz="0" w:space="0" w:color="auto"/>
            <w:left w:val="none" w:sz="0" w:space="0" w:color="auto"/>
            <w:bottom w:val="none" w:sz="0" w:space="0" w:color="auto"/>
            <w:right w:val="none" w:sz="0" w:space="0" w:color="auto"/>
          </w:divBdr>
        </w:div>
        <w:div w:id="2107459332">
          <w:marLeft w:val="0"/>
          <w:marRight w:val="0"/>
          <w:marTop w:val="0"/>
          <w:marBottom w:val="0"/>
          <w:divBdr>
            <w:top w:val="none" w:sz="0" w:space="0" w:color="auto"/>
            <w:left w:val="none" w:sz="0" w:space="0" w:color="auto"/>
            <w:bottom w:val="none" w:sz="0" w:space="0" w:color="auto"/>
            <w:right w:val="none" w:sz="0" w:space="0" w:color="auto"/>
          </w:divBdr>
        </w:div>
        <w:div w:id="1934194363">
          <w:marLeft w:val="0"/>
          <w:marRight w:val="0"/>
          <w:marTop w:val="0"/>
          <w:marBottom w:val="0"/>
          <w:divBdr>
            <w:top w:val="none" w:sz="0" w:space="0" w:color="auto"/>
            <w:left w:val="none" w:sz="0" w:space="0" w:color="auto"/>
            <w:bottom w:val="none" w:sz="0" w:space="0" w:color="auto"/>
            <w:right w:val="none" w:sz="0" w:space="0" w:color="auto"/>
          </w:divBdr>
        </w:div>
        <w:div w:id="239947421">
          <w:marLeft w:val="0"/>
          <w:marRight w:val="0"/>
          <w:marTop w:val="0"/>
          <w:marBottom w:val="0"/>
          <w:divBdr>
            <w:top w:val="none" w:sz="0" w:space="0" w:color="auto"/>
            <w:left w:val="none" w:sz="0" w:space="0" w:color="auto"/>
            <w:bottom w:val="none" w:sz="0" w:space="0" w:color="auto"/>
            <w:right w:val="none" w:sz="0" w:space="0" w:color="auto"/>
          </w:divBdr>
        </w:div>
        <w:div w:id="2081705788">
          <w:marLeft w:val="0"/>
          <w:marRight w:val="0"/>
          <w:marTop w:val="0"/>
          <w:marBottom w:val="0"/>
          <w:divBdr>
            <w:top w:val="none" w:sz="0" w:space="0" w:color="auto"/>
            <w:left w:val="none" w:sz="0" w:space="0" w:color="auto"/>
            <w:bottom w:val="none" w:sz="0" w:space="0" w:color="auto"/>
            <w:right w:val="none" w:sz="0" w:space="0" w:color="auto"/>
          </w:divBdr>
        </w:div>
        <w:div w:id="1227259713">
          <w:marLeft w:val="0"/>
          <w:marRight w:val="0"/>
          <w:marTop w:val="0"/>
          <w:marBottom w:val="0"/>
          <w:divBdr>
            <w:top w:val="none" w:sz="0" w:space="0" w:color="auto"/>
            <w:left w:val="none" w:sz="0" w:space="0" w:color="auto"/>
            <w:bottom w:val="none" w:sz="0" w:space="0" w:color="auto"/>
            <w:right w:val="none" w:sz="0" w:space="0" w:color="auto"/>
          </w:divBdr>
        </w:div>
        <w:div w:id="559903294">
          <w:marLeft w:val="0"/>
          <w:marRight w:val="0"/>
          <w:marTop w:val="0"/>
          <w:marBottom w:val="0"/>
          <w:divBdr>
            <w:top w:val="none" w:sz="0" w:space="0" w:color="auto"/>
            <w:left w:val="none" w:sz="0" w:space="0" w:color="auto"/>
            <w:bottom w:val="none" w:sz="0" w:space="0" w:color="auto"/>
            <w:right w:val="none" w:sz="0" w:space="0" w:color="auto"/>
          </w:divBdr>
        </w:div>
        <w:div w:id="1814443893">
          <w:marLeft w:val="0"/>
          <w:marRight w:val="0"/>
          <w:marTop w:val="0"/>
          <w:marBottom w:val="0"/>
          <w:divBdr>
            <w:top w:val="none" w:sz="0" w:space="0" w:color="auto"/>
            <w:left w:val="none" w:sz="0" w:space="0" w:color="auto"/>
            <w:bottom w:val="none" w:sz="0" w:space="0" w:color="auto"/>
            <w:right w:val="none" w:sz="0" w:space="0" w:color="auto"/>
          </w:divBdr>
        </w:div>
        <w:div w:id="181868227">
          <w:marLeft w:val="0"/>
          <w:marRight w:val="0"/>
          <w:marTop w:val="0"/>
          <w:marBottom w:val="0"/>
          <w:divBdr>
            <w:top w:val="none" w:sz="0" w:space="0" w:color="auto"/>
            <w:left w:val="none" w:sz="0" w:space="0" w:color="auto"/>
            <w:bottom w:val="none" w:sz="0" w:space="0" w:color="auto"/>
            <w:right w:val="none" w:sz="0" w:space="0" w:color="auto"/>
          </w:divBdr>
        </w:div>
        <w:div w:id="858587708">
          <w:marLeft w:val="0"/>
          <w:marRight w:val="0"/>
          <w:marTop w:val="0"/>
          <w:marBottom w:val="0"/>
          <w:divBdr>
            <w:top w:val="none" w:sz="0" w:space="0" w:color="auto"/>
            <w:left w:val="none" w:sz="0" w:space="0" w:color="auto"/>
            <w:bottom w:val="none" w:sz="0" w:space="0" w:color="auto"/>
            <w:right w:val="none" w:sz="0" w:space="0" w:color="auto"/>
          </w:divBdr>
        </w:div>
        <w:div w:id="966349523">
          <w:marLeft w:val="0"/>
          <w:marRight w:val="0"/>
          <w:marTop w:val="0"/>
          <w:marBottom w:val="0"/>
          <w:divBdr>
            <w:top w:val="none" w:sz="0" w:space="0" w:color="auto"/>
            <w:left w:val="none" w:sz="0" w:space="0" w:color="auto"/>
            <w:bottom w:val="none" w:sz="0" w:space="0" w:color="auto"/>
            <w:right w:val="none" w:sz="0" w:space="0" w:color="auto"/>
          </w:divBdr>
        </w:div>
        <w:div w:id="57748783">
          <w:marLeft w:val="0"/>
          <w:marRight w:val="0"/>
          <w:marTop w:val="0"/>
          <w:marBottom w:val="0"/>
          <w:divBdr>
            <w:top w:val="none" w:sz="0" w:space="0" w:color="auto"/>
            <w:left w:val="none" w:sz="0" w:space="0" w:color="auto"/>
            <w:bottom w:val="none" w:sz="0" w:space="0" w:color="auto"/>
            <w:right w:val="none" w:sz="0" w:space="0" w:color="auto"/>
          </w:divBdr>
        </w:div>
        <w:div w:id="1866291246">
          <w:marLeft w:val="0"/>
          <w:marRight w:val="0"/>
          <w:marTop w:val="0"/>
          <w:marBottom w:val="0"/>
          <w:divBdr>
            <w:top w:val="none" w:sz="0" w:space="0" w:color="auto"/>
            <w:left w:val="none" w:sz="0" w:space="0" w:color="auto"/>
            <w:bottom w:val="none" w:sz="0" w:space="0" w:color="auto"/>
            <w:right w:val="none" w:sz="0" w:space="0" w:color="auto"/>
          </w:divBdr>
        </w:div>
        <w:div w:id="1824396877">
          <w:marLeft w:val="0"/>
          <w:marRight w:val="0"/>
          <w:marTop w:val="0"/>
          <w:marBottom w:val="0"/>
          <w:divBdr>
            <w:top w:val="none" w:sz="0" w:space="0" w:color="auto"/>
            <w:left w:val="none" w:sz="0" w:space="0" w:color="auto"/>
            <w:bottom w:val="none" w:sz="0" w:space="0" w:color="auto"/>
            <w:right w:val="none" w:sz="0" w:space="0" w:color="auto"/>
          </w:divBdr>
        </w:div>
        <w:div w:id="417755378">
          <w:marLeft w:val="0"/>
          <w:marRight w:val="0"/>
          <w:marTop w:val="0"/>
          <w:marBottom w:val="0"/>
          <w:divBdr>
            <w:top w:val="none" w:sz="0" w:space="0" w:color="auto"/>
            <w:left w:val="none" w:sz="0" w:space="0" w:color="auto"/>
            <w:bottom w:val="none" w:sz="0" w:space="0" w:color="auto"/>
            <w:right w:val="none" w:sz="0" w:space="0" w:color="auto"/>
          </w:divBdr>
        </w:div>
        <w:div w:id="680812992">
          <w:marLeft w:val="0"/>
          <w:marRight w:val="0"/>
          <w:marTop w:val="0"/>
          <w:marBottom w:val="0"/>
          <w:divBdr>
            <w:top w:val="none" w:sz="0" w:space="0" w:color="auto"/>
            <w:left w:val="none" w:sz="0" w:space="0" w:color="auto"/>
            <w:bottom w:val="none" w:sz="0" w:space="0" w:color="auto"/>
            <w:right w:val="none" w:sz="0" w:space="0" w:color="auto"/>
          </w:divBdr>
        </w:div>
        <w:div w:id="660818855">
          <w:marLeft w:val="0"/>
          <w:marRight w:val="0"/>
          <w:marTop w:val="0"/>
          <w:marBottom w:val="0"/>
          <w:divBdr>
            <w:top w:val="none" w:sz="0" w:space="0" w:color="auto"/>
            <w:left w:val="none" w:sz="0" w:space="0" w:color="auto"/>
            <w:bottom w:val="none" w:sz="0" w:space="0" w:color="auto"/>
            <w:right w:val="none" w:sz="0" w:space="0" w:color="auto"/>
          </w:divBdr>
        </w:div>
        <w:div w:id="1463116265">
          <w:marLeft w:val="0"/>
          <w:marRight w:val="0"/>
          <w:marTop w:val="0"/>
          <w:marBottom w:val="0"/>
          <w:divBdr>
            <w:top w:val="none" w:sz="0" w:space="0" w:color="auto"/>
            <w:left w:val="none" w:sz="0" w:space="0" w:color="auto"/>
            <w:bottom w:val="none" w:sz="0" w:space="0" w:color="auto"/>
            <w:right w:val="none" w:sz="0" w:space="0" w:color="auto"/>
          </w:divBdr>
        </w:div>
        <w:div w:id="1376126792">
          <w:marLeft w:val="0"/>
          <w:marRight w:val="0"/>
          <w:marTop w:val="0"/>
          <w:marBottom w:val="0"/>
          <w:divBdr>
            <w:top w:val="none" w:sz="0" w:space="0" w:color="auto"/>
            <w:left w:val="none" w:sz="0" w:space="0" w:color="auto"/>
            <w:bottom w:val="none" w:sz="0" w:space="0" w:color="auto"/>
            <w:right w:val="none" w:sz="0" w:space="0" w:color="auto"/>
          </w:divBdr>
        </w:div>
        <w:div w:id="1548180499">
          <w:marLeft w:val="0"/>
          <w:marRight w:val="0"/>
          <w:marTop w:val="0"/>
          <w:marBottom w:val="0"/>
          <w:divBdr>
            <w:top w:val="none" w:sz="0" w:space="0" w:color="auto"/>
            <w:left w:val="none" w:sz="0" w:space="0" w:color="auto"/>
            <w:bottom w:val="none" w:sz="0" w:space="0" w:color="auto"/>
            <w:right w:val="none" w:sz="0" w:space="0" w:color="auto"/>
          </w:divBdr>
        </w:div>
        <w:div w:id="1964381647">
          <w:marLeft w:val="0"/>
          <w:marRight w:val="0"/>
          <w:marTop w:val="0"/>
          <w:marBottom w:val="0"/>
          <w:divBdr>
            <w:top w:val="none" w:sz="0" w:space="0" w:color="auto"/>
            <w:left w:val="none" w:sz="0" w:space="0" w:color="auto"/>
            <w:bottom w:val="none" w:sz="0" w:space="0" w:color="auto"/>
            <w:right w:val="none" w:sz="0" w:space="0" w:color="auto"/>
          </w:divBdr>
        </w:div>
        <w:div w:id="962231055">
          <w:marLeft w:val="0"/>
          <w:marRight w:val="0"/>
          <w:marTop w:val="0"/>
          <w:marBottom w:val="0"/>
          <w:divBdr>
            <w:top w:val="none" w:sz="0" w:space="0" w:color="auto"/>
            <w:left w:val="none" w:sz="0" w:space="0" w:color="auto"/>
            <w:bottom w:val="none" w:sz="0" w:space="0" w:color="auto"/>
            <w:right w:val="none" w:sz="0" w:space="0" w:color="auto"/>
          </w:divBdr>
        </w:div>
        <w:div w:id="154106013">
          <w:marLeft w:val="0"/>
          <w:marRight w:val="0"/>
          <w:marTop w:val="0"/>
          <w:marBottom w:val="0"/>
          <w:divBdr>
            <w:top w:val="none" w:sz="0" w:space="0" w:color="auto"/>
            <w:left w:val="none" w:sz="0" w:space="0" w:color="auto"/>
            <w:bottom w:val="none" w:sz="0" w:space="0" w:color="auto"/>
            <w:right w:val="none" w:sz="0" w:space="0" w:color="auto"/>
          </w:divBdr>
        </w:div>
        <w:div w:id="1014310154">
          <w:marLeft w:val="0"/>
          <w:marRight w:val="0"/>
          <w:marTop w:val="0"/>
          <w:marBottom w:val="0"/>
          <w:divBdr>
            <w:top w:val="none" w:sz="0" w:space="0" w:color="auto"/>
            <w:left w:val="none" w:sz="0" w:space="0" w:color="auto"/>
            <w:bottom w:val="none" w:sz="0" w:space="0" w:color="auto"/>
            <w:right w:val="none" w:sz="0" w:space="0" w:color="auto"/>
          </w:divBdr>
        </w:div>
        <w:div w:id="133186000">
          <w:marLeft w:val="0"/>
          <w:marRight w:val="0"/>
          <w:marTop w:val="0"/>
          <w:marBottom w:val="0"/>
          <w:divBdr>
            <w:top w:val="none" w:sz="0" w:space="0" w:color="auto"/>
            <w:left w:val="none" w:sz="0" w:space="0" w:color="auto"/>
            <w:bottom w:val="none" w:sz="0" w:space="0" w:color="auto"/>
            <w:right w:val="none" w:sz="0" w:space="0" w:color="auto"/>
          </w:divBdr>
        </w:div>
        <w:div w:id="1878279233">
          <w:marLeft w:val="0"/>
          <w:marRight w:val="0"/>
          <w:marTop w:val="0"/>
          <w:marBottom w:val="0"/>
          <w:divBdr>
            <w:top w:val="none" w:sz="0" w:space="0" w:color="auto"/>
            <w:left w:val="none" w:sz="0" w:space="0" w:color="auto"/>
            <w:bottom w:val="none" w:sz="0" w:space="0" w:color="auto"/>
            <w:right w:val="none" w:sz="0" w:space="0" w:color="auto"/>
          </w:divBdr>
        </w:div>
        <w:div w:id="173225124">
          <w:marLeft w:val="0"/>
          <w:marRight w:val="0"/>
          <w:marTop w:val="0"/>
          <w:marBottom w:val="0"/>
          <w:divBdr>
            <w:top w:val="none" w:sz="0" w:space="0" w:color="auto"/>
            <w:left w:val="none" w:sz="0" w:space="0" w:color="auto"/>
            <w:bottom w:val="none" w:sz="0" w:space="0" w:color="auto"/>
            <w:right w:val="none" w:sz="0" w:space="0" w:color="auto"/>
          </w:divBdr>
        </w:div>
        <w:div w:id="86997236">
          <w:marLeft w:val="0"/>
          <w:marRight w:val="0"/>
          <w:marTop w:val="0"/>
          <w:marBottom w:val="0"/>
          <w:divBdr>
            <w:top w:val="none" w:sz="0" w:space="0" w:color="auto"/>
            <w:left w:val="none" w:sz="0" w:space="0" w:color="auto"/>
            <w:bottom w:val="none" w:sz="0" w:space="0" w:color="auto"/>
            <w:right w:val="none" w:sz="0" w:space="0" w:color="auto"/>
          </w:divBdr>
        </w:div>
        <w:div w:id="1558055082">
          <w:marLeft w:val="0"/>
          <w:marRight w:val="0"/>
          <w:marTop w:val="0"/>
          <w:marBottom w:val="0"/>
          <w:divBdr>
            <w:top w:val="none" w:sz="0" w:space="0" w:color="auto"/>
            <w:left w:val="none" w:sz="0" w:space="0" w:color="auto"/>
            <w:bottom w:val="none" w:sz="0" w:space="0" w:color="auto"/>
            <w:right w:val="none" w:sz="0" w:space="0" w:color="auto"/>
          </w:divBdr>
        </w:div>
        <w:div w:id="1984776177">
          <w:marLeft w:val="0"/>
          <w:marRight w:val="0"/>
          <w:marTop w:val="0"/>
          <w:marBottom w:val="0"/>
          <w:divBdr>
            <w:top w:val="none" w:sz="0" w:space="0" w:color="auto"/>
            <w:left w:val="none" w:sz="0" w:space="0" w:color="auto"/>
            <w:bottom w:val="none" w:sz="0" w:space="0" w:color="auto"/>
            <w:right w:val="none" w:sz="0" w:space="0" w:color="auto"/>
          </w:divBdr>
        </w:div>
        <w:div w:id="153960458">
          <w:marLeft w:val="0"/>
          <w:marRight w:val="0"/>
          <w:marTop w:val="0"/>
          <w:marBottom w:val="0"/>
          <w:divBdr>
            <w:top w:val="none" w:sz="0" w:space="0" w:color="auto"/>
            <w:left w:val="none" w:sz="0" w:space="0" w:color="auto"/>
            <w:bottom w:val="none" w:sz="0" w:space="0" w:color="auto"/>
            <w:right w:val="none" w:sz="0" w:space="0" w:color="auto"/>
          </w:divBdr>
        </w:div>
        <w:div w:id="1427457745">
          <w:marLeft w:val="0"/>
          <w:marRight w:val="0"/>
          <w:marTop w:val="0"/>
          <w:marBottom w:val="0"/>
          <w:divBdr>
            <w:top w:val="none" w:sz="0" w:space="0" w:color="auto"/>
            <w:left w:val="none" w:sz="0" w:space="0" w:color="auto"/>
            <w:bottom w:val="none" w:sz="0" w:space="0" w:color="auto"/>
            <w:right w:val="none" w:sz="0" w:space="0" w:color="auto"/>
          </w:divBdr>
        </w:div>
        <w:div w:id="1860436248">
          <w:marLeft w:val="0"/>
          <w:marRight w:val="0"/>
          <w:marTop w:val="0"/>
          <w:marBottom w:val="0"/>
          <w:divBdr>
            <w:top w:val="none" w:sz="0" w:space="0" w:color="auto"/>
            <w:left w:val="none" w:sz="0" w:space="0" w:color="auto"/>
            <w:bottom w:val="none" w:sz="0" w:space="0" w:color="auto"/>
            <w:right w:val="none" w:sz="0" w:space="0" w:color="auto"/>
          </w:divBdr>
        </w:div>
        <w:div w:id="39862410">
          <w:marLeft w:val="0"/>
          <w:marRight w:val="0"/>
          <w:marTop w:val="0"/>
          <w:marBottom w:val="0"/>
          <w:divBdr>
            <w:top w:val="none" w:sz="0" w:space="0" w:color="auto"/>
            <w:left w:val="none" w:sz="0" w:space="0" w:color="auto"/>
            <w:bottom w:val="none" w:sz="0" w:space="0" w:color="auto"/>
            <w:right w:val="none" w:sz="0" w:space="0" w:color="auto"/>
          </w:divBdr>
        </w:div>
        <w:div w:id="1991399266">
          <w:marLeft w:val="0"/>
          <w:marRight w:val="0"/>
          <w:marTop w:val="0"/>
          <w:marBottom w:val="0"/>
          <w:divBdr>
            <w:top w:val="none" w:sz="0" w:space="0" w:color="auto"/>
            <w:left w:val="none" w:sz="0" w:space="0" w:color="auto"/>
            <w:bottom w:val="none" w:sz="0" w:space="0" w:color="auto"/>
            <w:right w:val="none" w:sz="0" w:space="0" w:color="auto"/>
          </w:divBdr>
        </w:div>
        <w:div w:id="2018724167">
          <w:marLeft w:val="0"/>
          <w:marRight w:val="0"/>
          <w:marTop w:val="0"/>
          <w:marBottom w:val="0"/>
          <w:divBdr>
            <w:top w:val="none" w:sz="0" w:space="0" w:color="auto"/>
            <w:left w:val="none" w:sz="0" w:space="0" w:color="auto"/>
            <w:bottom w:val="none" w:sz="0" w:space="0" w:color="auto"/>
            <w:right w:val="none" w:sz="0" w:space="0" w:color="auto"/>
          </w:divBdr>
        </w:div>
        <w:div w:id="1390612789">
          <w:marLeft w:val="0"/>
          <w:marRight w:val="0"/>
          <w:marTop w:val="0"/>
          <w:marBottom w:val="0"/>
          <w:divBdr>
            <w:top w:val="none" w:sz="0" w:space="0" w:color="auto"/>
            <w:left w:val="none" w:sz="0" w:space="0" w:color="auto"/>
            <w:bottom w:val="none" w:sz="0" w:space="0" w:color="auto"/>
            <w:right w:val="none" w:sz="0" w:space="0" w:color="auto"/>
          </w:divBdr>
        </w:div>
        <w:div w:id="651984114">
          <w:marLeft w:val="0"/>
          <w:marRight w:val="0"/>
          <w:marTop w:val="0"/>
          <w:marBottom w:val="0"/>
          <w:divBdr>
            <w:top w:val="none" w:sz="0" w:space="0" w:color="auto"/>
            <w:left w:val="none" w:sz="0" w:space="0" w:color="auto"/>
            <w:bottom w:val="none" w:sz="0" w:space="0" w:color="auto"/>
            <w:right w:val="none" w:sz="0" w:space="0" w:color="auto"/>
          </w:divBdr>
        </w:div>
        <w:div w:id="132449293">
          <w:marLeft w:val="0"/>
          <w:marRight w:val="0"/>
          <w:marTop w:val="0"/>
          <w:marBottom w:val="0"/>
          <w:divBdr>
            <w:top w:val="none" w:sz="0" w:space="0" w:color="auto"/>
            <w:left w:val="none" w:sz="0" w:space="0" w:color="auto"/>
            <w:bottom w:val="none" w:sz="0" w:space="0" w:color="auto"/>
            <w:right w:val="none" w:sz="0" w:space="0" w:color="auto"/>
          </w:divBdr>
        </w:div>
        <w:div w:id="1736708440">
          <w:marLeft w:val="0"/>
          <w:marRight w:val="0"/>
          <w:marTop w:val="0"/>
          <w:marBottom w:val="0"/>
          <w:divBdr>
            <w:top w:val="none" w:sz="0" w:space="0" w:color="auto"/>
            <w:left w:val="none" w:sz="0" w:space="0" w:color="auto"/>
            <w:bottom w:val="none" w:sz="0" w:space="0" w:color="auto"/>
            <w:right w:val="none" w:sz="0" w:space="0" w:color="auto"/>
          </w:divBdr>
        </w:div>
        <w:div w:id="1916165511">
          <w:marLeft w:val="0"/>
          <w:marRight w:val="0"/>
          <w:marTop w:val="0"/>
          <w:marBottom w:val="0"/>
          <w:divBdr>
            <w:top w:val="none" w:sz="0" w:space="0" w:color="auto"/>
            <w:left w:val="none" w:sz="0" w:space="0" w:color="auto"/>
            <w:bottom w:val="none" w:sz="0" w:space="0" w:color="auto"/>
            <w:right w:val="none" w:sz="0" w:space="0" w:color="auto"/>
          </w:divBdr>
        </w:div>
        <w:div w:id="601960207">
          <w:marLeft w:val="0"/>
          <w:marRight w:val="0"/>
          <w:marTop w:val="0"/>
          <w:marBottom w:val="0"/>
          <w:divBdr>
            <w:top w:val="none" w:sz="0" w:space="0" w:color="auto"/>
            <w:left w:val="none" w:sz="0" w:space="0" w:color="auto"/>
            <w:bottom w:val="none" w:sz="0" w:space="0" w:color="auto"/>
            <w:right w:val="none" w:sz="0" w:space="0" w:color="auto"/>
          </w:divBdr>
        </w:div>
        <w:div w:id="1896089802">
          <w:marLeft w:val="0"/>
          <w:marRight w:val="0"/>
          <w:marTop w:val="0"/>
          <w:marBottom w:val="0"/>
          <w:divBdr>
            <w:top w:val="none" w:sz="0" w:space="0" w:color="auto"/>
            <w:left w:val="none" w:sz="0" w:space="0" w:color="auto"/>
            <w:bottom w:val="none" w:sz="0" w:space="0" w:color="auto"/>
            <w:right w:val="none" w:sz="0" w:space="0" w:color="auto"/>
          </w:divBdr>
        </w:div>
        <w:div w:id="738944600">
          <w:marLeft w:val="0"/>
          <w:marRight w:val="0"/>
          <w:marTop w:val="0"/>
          <w:marBottom w:val="0"/>
          <w:divBdr>
            <w:top w:val="none" w:sz="0" w:space="0" w:color="auto"/>
            <w:left w:val="none" w:sz="0" w:space="0" w:color="auto"/>
            <w:bottom w:val="none" w:sz="0" w:space="0" w:color="auto"/>
            <w:right w:val="none" w:sz="0" w:space="0" w:color="auto"/>
          </w:divBdr>
        </w:div>
        <w:div w:id="1679311351">
          <w:marLeft w:val="0"/>
          <w:marRight w:val="0"/>
          <w:marTop w:val="0"/>
          <w:marBottom w:val="0"/>
          <w:divBdr>
            <w:top w:val="none" w:sz="0" w:space="0" w:color="auto"/>
            <w:left w:val="none" w:sz="0" w:space="0" w:color="auto"/>
            <w:bottom w:val="none" w:sz="0" w:space="0" w:color="auto"/>
            <w:right w:val="none" w:sz="0" w:space="0" w:color="auto"/>
          </w:divBdr>
        </w:div>
        <w:div w:id="712001504">
          <w:marLeft w:val="0"/>
          <w:marRight w:val="0"/>
          <w:marTop w:val="0"/>
          <w:marBottom w:val="0"/>
          <w:divBdr>
            <w:top w:val="none" w:sz="0" w:space="0" w:color="auto"/>
            <w:left w:val="none" w:sz="0" w:space="0" w:color="auto"/>
            <w:bottom w:val="none" w:sz="0" w:space="0" w:color="auto"/>
            <w:right w:val="none" w:sz="0" w:space="0" w:color="auto"/>
          </w:divBdr>
        </w:div>
        <w:div w:id="2001152669">
          <w:marLeft w:val="0"/>
          <w:marRight w:val="0"/>
          <w:marTop w:val="0"/>
          <w:marBottom w:val="0"/>
          <w:divBdr>
            <w:top w:val="none" w:sz="0" w:space="0" w:color="auto"/>
            <w:left w:val="none" w:sz="0" w:space="0" w:color="auto"/>
            <w:bottom w:val="none" w:sz="0" w:space="0" w:color="auto"/>
            <w:right w:val="none" w:sz="0" w:space="0" w:color="auto"/>
          </w:divBdr>
        </w:div>
        <w:div w:id="1844197352">
          <w:marLeft w:val="0"/>
          <w:marRight w:val="0"/>
          <w:marTop w:val="0"/>
          <w:marBottom w:val="0"/>
          <w:divBdr>
            <w:top w:val="none" w:sz="0" w:space="0" w:color="auto"/>
            <w:left w:val="none" w:sz="0" w:space="0" w:color="auto"/>
            <w:bottom w:val="none" w:sz="0" w:space="0" w:color="auto"/>
            <w:right w:val="none" w:sz="0" w:space="0" w:color="auto"/>
          </w:divBdr>
        </w:div>
        <w:div w:id="1413509311">
          <w:marLeft w:val="0"/>
          <w:marRight w:val="0"/>
          <w:marTop w:val="0"/>
          <w:marBottom w:val="0"/>
          <w:divBdr>
            <w:top w:val="none" w:sz="0" w:space="0" w:color="auto"/>
            <w:left w:val="none" w:sz="0" w:space="0" w:color="auto"/>
            <w:bottom w:val="none" w:sz="0" w:space="0" w:color="auto"/>
            <w:right w:val="none" w:sz="0" w:space="0" w:color="auto"/>
          </w:divBdr>
        </w:div>
        <w:div w:id="190387070">
          <w:marLeft w:val="0"/>
          <w:marRight w:val="0"/>
          <w:marTop w:val="0"/>
          <w:marBottom w:val="0"/>
          <w:divBdr>
            <w:top w:val="none" w:sz="0" w:space="0" w:color="auto"/>
            <w:left w:val="none" w:sz="0" w:space="0" w:color="auto"/>
            <w:bottom w:val="none" w:sz="0" w:space="0" w:color="auto"/>
            <w:right w:val="none" w:sz="0" w:space="0" w:color="auto"/>
          </w:divBdr>
        </w:div>
        <w:div w:id="1528642678">
          <w:marLeft w:val="0"/>
          <w:marRight w:val="0"/>
          <w:marTop w:val="0"/>
          <w:marBottom w:val="0"/>
          <w:divBdr>
            <w:top w:val="none" w:sz="0" w:space="0" w:color="auto"/>
            <w:left w:val="none" w:sz="0" w:space="0" w:color="auto"/>
            <w:bottom w:val="none" w:sz="0" w:space="0" w:color="auto"/>
            <w:right w:val="none" w:sz="0" w:space="0" w:color="auto"/>
          </w:divBdr>
        </w:div>
        <w:div w:id="595216057">
          <w:marLeft w:val="0"/>
          <w:marRight w:val="0"/>
          <w:marTop w:val="0"/>
          <w:marBottom w:val="0"/>
          <w:divBdr>
            <w:top w:val="none" w:sz="0" w:space="0" w:color="auto"/>
            <w:left w:val="none" w:sz="0" w:space="0" w:color="auto"/>
            <w:bottom w:val="none" w:sz="0" w:space="0" w:color="auto"/>
            <w:right w:val="none" w:sz="0" w:space="0" w:color="auto"/>
          </w:divBdr>
        </w:div>
        <w:div w:id="991063034">
          <w:marLeft w:val="0"/>
          <w:marRight w:val="0"/>
          <w:marTop w:val="0"/>
          <w:marBottom w:val="0"/>
          <w:divBdr>
            <w:top w:val="none" w:sz="0" w:space="0" w:color="auto"/>
            <w:left w:val="none" w:sz="0" w:space="0" w:color="auto"/>
            <w:bottom w:val="none" w:sz="0" w:space="0" w:color="auto"/>
            <w:right w:val="none" w:sz="0" w:space="0" w:color="auto"/>
          </w:divBdr>
        </w:div>
        <w:div w:id="2014139741">
          <w:marLeft w:val="0"/>
          <w:marRight w:val="0"/>
          <w:marTop w:val="0"/>
          <w:marBottom w:val="0"/>
          <w:divBdr>
            <w:top w:val="none" w:sz="0" w:space="0" w:color="auto"/>
            <w:left w:val="none" w:sz="0" w:space="0" w:color="auto"/>
            <w:bottom w:val="none" w:sz="0" w:space="0" w:color="auto"/>
            <w:right w:val="none" w:sz="0" w:space="0" w:color="auto"/>
          </w:divBdr>
        </w:div>
        <w:div w:id="1627656232">
          <w:marLeft w:val="0"/>
          <w:marRight w:val="0"/>
          <w:marTop w:val="0"/>
          <w:marBottom w:val="0"/>
          <w:divBdr>
            <w:top w:val="none" w:sz="0" w:space="0" w:color="auto"/>
            <w:left w:val="none" w:sz="0" w:space="0" w:color="auto"/>
            <w:bottom w:val="none" w:sz="0" w:space="0" w:color="auto"/>
            <w:right w:val="none" w:sz="0" w:space="0" w:color="auto"/>
          </w:divBdr>
        </w:div>
        <w:div w:id="1282834263">
          <w:marLeft w:val="0"/>
          <w:marRight w:val="0"/>
          <w:marTop w:val="0"/>
          <w:marBottom w:val="0"/>
          <w:divBdr>
            <w:top w:val="none" w:sz="0" w:space="0" w:color="auto"/>
            <w:left w:val="none" w:sz="0" w:space="0" w:color="auto"/>
            <w:bottom w:val="none" w:sz="0" w:space="0" w:color="auto"/>
            <w:right w:val="none" w:sz="0" w:space="0" w:color="auto"/>
          </w:divBdr>
        </w:div>
        <w:div w:id="1533034414">
          <w:marLeft w:val="0"/>
          <w:marRight w:val="0"/>
          <w:marTop w:val="0"/>
          <w:marBottom w:val="0"/>
          <w:divBdr>
            <w:top w:val="none" w:sz="0" w:space="0" w:color="auto"/>
            <w:left w:val="none" w:sz="0" w:space="0" w:color="auto"/>
            <w:bottom w:val="none" w:sz="0" w:space="0" w:color="auto"/>
            <w:right w:val="none" w:sz="0" w:space="0" w:color="auto"/>
          </w:divBdr>
        </w:div>
        <w:div w:id="293026283">
          <w:marLeft w:val="0"/>
          <w:marRight w:val="0"/>
          <w:marTop w:val="0"/>
          <w:marBottom w:val="0"/>
          <w:divBdr>
            <w:top w:val="none" w:sz="0" w:space="0" w:color="auto"/>
            <w:left w:val="none" w:sz="0" w:space="0" w:color="auto"/>
            <w:bottom w:val="none" w:sz="0" w:space="0" w:color="auto"/>
            <w:right w:val="none" w:sz="0" w:space="0" w:color="auto"/>
          </w:divBdr>
        </w:div>
        <w:div w:id="251744559">
          <w:marLeft w:val="0"/>
          <w:marRight w:val="0"/>
          <w:marTop w:val="0"/>
          <w:marBottom w:val="0"/>
          <w:divBdr>
            <w:top w:val="none" w:sz="0" w:space="0" w:color="auto"/>
            <w:left w:val="none" w:sz="0" w:space="0" w:color="auto"/>
            <w:bottom w:val="none" w:sz="0" w:space="0" w:color="auto"/>
            <w:right w:val="none" w:sz="0" w:space="0" w:color="auto"/>
          </w:divBdr>
        </w:div>
        <w:div w:id="666136238">
          <w:marLeft w:val="0"/>
          <w:marRight w:val="0"/>
          <w:marTop w:val="0"/>
          <w:marBottom w:val="0"/>
          <w:divBdr>
            <w:top w:val="none" w:sz="0" w:space="0" w:color="auto"/>
            <w:left w:val="none" w:sz="0" w:space="0" w:color="auto"/>
            <w:bottom w:val="none" w:sz="0" w:space="0" w:color="auto"/>
            <w:right w:val="none" w:sz="0" w:space="0" w:color="auto"/>
          </w:divBdr>
        </w:div>
        <w:div w:id="652880701">
          <w:marLeft w:val="0"/>
          <w:marRight w:val="0"/>
          <w:marTop w:val="0"/>
          <w:marBottom w:val="0"/>
          <w:divBdr>
            <w:top w:val="none" w:sz="0" w:space="0" w:color="auto"/>
            <w:left w:val="none" w:sz="0" w:space="0" w:color="auto"/>
            <w:bottom w:val="none" w:sz="0" w:space="0" w:color="auto"/>
            <w:right w:val="none" w:sz="0" w:space="0" w:color="auto"/>
          </w:divBdr>
        </w:div>
        <w:div w:id="1789280598">
          <w:marLeft w:val="0"/>
          <w:marRight w:val="0"/>
          <w:marTop w:val="0"/>
          <w:marBottom w:val="0"/>
          <w:divBdr>
            <w:top w:val="none" w:sz="0" w:space="0" w:color="auto"/>
            <w:left w:val="none" w:sz="0" w:space="0" w:color="auto"/>
            <w:bottom w:val="none" w:sz="0" w:space="0" w:color="auto"/>
            <w:right w:val="none" w:sz="0" w:space="0" w:color="auto"/>
          </w:divBdr>
        </w:div>
        <w:div w:id="207109041">
          <w:marLeft w:val="0"/>
          <w:marRight w:val="0"/>
          <w:marTop w:val="0"/>
          <w:marBottom w:val="0"/>
          <w:divBdr>
            <w:top w:val="none" w:sz="0" w:space="0" w:color="auto"/>
            <w:left w:val="none" w:sz="0" w:space="0" w:color="auto"/>
            <w:bottom w:val="none" w:sz="0" w:space="0" w:color="auto"/>
            <w:right w:val="none" w:sz="0" w:space="0" w:color="auto"/>
          </w:divBdr>
        </w:div>
        <w:div w:id="558706872">
          <w:marLeft w:val="0"/>
          <w:marRight w:val="0"/>
          <w:marTop w:val="0"/>
          <w:marBottom w:val="0"/>
          <w:divBdr>
            <w:top w:val="none" w:sz="0" w:space="0" w:color="auto"/>
            <w:left w:val="none" w:sz="0" w:space="0" w:color="auto"/>
            <w:bottom w:val="none" w:sz="0" w:space="0" w:color="auto"/>
            <w:right w:val="none" w:sz="0" w:space="0" w:color="auto"/>
          </w:divBdr>
        </w:div>
        <w:div w:id="490604888">
          <w:marLeft w:val="0"/>
          <w:marRight w:val="0"/>
          <w:marTop w:val="0"/>
          <w:marBottom w:val="0"/>
          <w:divBdr>
            <w:top w:val="none" w:sz="0" w:space="0" w:color="auto"/>
            <w:left w:val="none" w:sz="0" w:space="0" w:color="auto"/>
            <w:bottom w:val="none" w:sz="0" w:space="0" w:color="auto"/>
            <w:right w:val="none" w:sz="0" w:space="0" w:color="auto"/>
          </w:divBdr>
        </w:div>
        <w:div w:id="2110345373">
          <w:marLeft w:val="0"/>
          <w:marRight w:val="0"/>
          <w:marTop w:val="0"/>
          <w:marBottom w:val="0"/>
          <w:divBdr>
            <w:top w:val="none" w:sz="0" w:space="0" w:color="auto"/>
            <w:left w:val="none" w:sz="0" w:space="0" w:color="auto"/>
            <w:bottom w:val="none" w:sz="0" w:space="0" w:color="auto"/>
            <w:right w:val="none" w:sz="0" w:space="0" w:color="auto"/>
          </w:divBdr>
        </w:div>
        <w:div w:id="927153458">
          <w:marLeft w:val="0"/>
          <w:marRight w:val="0"/>
          <w:marTop w:val="0"/>
          <w:marBottom w:val="0"/>
          <w:divBdr>
            <w:top w:val="none" w:sz="0" w:space="0" w:color="auto"/>
            <w:left w:val="none" w:sz="0" w:space="0" w:color="auto"/>
            <w:bottom w:val="none" w:sz="0" w:space="0" w:color="auto"/>
            <w:right w:val="none" w:sz="0" w:space="0" w:color="auto"/>
          </w:divBdr>
        </w:div>
        <w:div w:id="868371818">
          <w:marLeft w:val="0"/>
          <w:marRight w:val="0"/>
          <w:marTop w:val="0"/>
          <w:marBottom w:val="0"/>
          <w:divBdr>
            <w:top w:val="none" w:sz="0" w:space="0" w:color="auto"/>
            <w:left w:val="none" w:sz="0" w:space="0" w:color="auto"/>
            <w:bottom w:val="none" w:sz="0" w:space="0" w:color="auto"/>
            <w:right w:val="none" w:sz="0" w:space="0" w:color="auto"/>
          </w:divBdr>
        </w:div>
        <w:div w:id="100222275">
          <w:marLeft w:val="0"/>
          <w:marRight w:val="0"/>
          <w:marTop w:val="0"/>
          <w:marBottom w:val="0"/>
          <w:divBdr>
            <w:top w:val="none" w:sz="0" w:space="0" w:color="auto"/>
            <w:left w:val="none" w:sz="0" w:space="0" w:color="auto"/>
            <w:bottom w:val="none" w:sz="0" w:space="0" w:color="auto"/>
            <w:right w:val="none" w:sz="0" w:space="0" w:color="auto"/>
          </w:divBdr>
        </w:div>
        <w:div w:id="1035733830">
          <w:marLeft w:val="0"/>
          <w:marRight w:val="0"/>
          <w:marTop w:val="0"/>
          <w:marBottom w:val="0"/>
          <w:divBdr>
            <w:top w:val="none" w:sz="0" w:space="0" w:color="auto"/>
            <w:left w:val="none" w:sz="0" w:space="0" w:color="auto"/>
            <w:bottom w:val="none" w:sz="0" w:space="0" w:color="auto"/>
            <w:right w:val="none" w:sz="0" w:space="0" w:color="auto"/>
          </w:divBdr>
        </w:div>
        <w:div w:id="413431288">
          <w:marLeft w:val="0"/>
          <w:marRight w:val="0"/>
          <w:marTop w:val="0"/>
          <w:marBottom w:val="0"/>
          <w:divBdr>
            <w:top w:val="none" w:sz="0" w:space="0" w:color="auto"/>
            <w:left w:val="none" w:sz="0" w:space="0" w:color="auto"/>
            <w:bottom w:val="none" w:sz="0" w:space="0" w:color="auto"/>
            <w:right w:val="none" w:sz="0" w:space="0" w:color="auto"/>
          </w:divBdr>
        </w:div>
        <w:div w:id="1532037375">
          <w:marLeft w:val="0"/>
          <w:marRight w:val="0"/>
          <w:marTop w:val="0"/>
          <w:marBottom w:val="0"/>
          <w:divBdr>
            <w:top w:val="none" w:sz="0" w:space="0" w:color="auto"/>
            <w:left w:val="none" w:sz="0" w:space="0" w:color="auto"/>
            <w:bottom w:val="none" w:sz="0" w:space="0" w:color="auto"/>
            <w:right w:val="none" w:sz="0" w:space="0" w:color="auto"/>
          </w:divBdr>
        </w:div>
        <w:div w:id="993993547">
          <w:marLeft w:val="0"/>
          <w:marRight w:val="0"/>
          <w:marTop w:val="0"/>
          <w:marBottom w:val="0"/>
          <w:divBdr>
            <w:top w:val="none" w:sz="0" w:space="0" w:color="auto"/>
            <w:left w:val="none" w:sz="0" w:space="0" w:color="auto"/>
            <w:bottom w:val="none" w:sz="0" w:space="0" w:color="auto"/>
            <w:right w:val="none" w:sz="0" w:space="0" w:color="auto"/>
          </w:divBdr>
        </w:div>
        <w:div w:id="417531019">
          <w:marLeft w:val="0"/>
          <w:marRight w:val="0"/>
          <w:marTop w:val="0"/>
          <w:marBottom w:val="0"/>
          <w:divBdr>
            <w:top w:val="none" w:sz="0" w:space="0" w:color="auto"/>
            <w:left w:val="none" w:sz="0" w:space="0" w:color="auto"/>
            <w:bottom w:val="none" w:sz="0" w:space="0" w:color="auto"/>
            <w:right w:val="none" w:sz="0" w:space="0" w:color="auto"/>
          </w:divBdr>
        </w:div>
        <w:div w:id="1118983818">
          <w:marLeft w:val="0"/>
          <w:marRight w:val="0"/>
          <w:marTop w:val="0"/>
          <w:marBottom w:val="0"/>
          <w:divBdr>
            <w:top w:val="none" w:sz="0" w:space="0" w:color="auto"/>
            <w:left w:val="none" w:sz="0" w:space="0" w:color="auto"/>
            <w:bottom w:val="none" w:sz="0" w:space="0" w:color="auto"/>
            <w:right w:val="none" w:sz="0" w:space="0" w:color="auto"/>
          </w:divBdr>
        </w:div>
        <w:div w:id="70079930">
          <w:marLeft w:val="0"/>
          <w:marRight w:val="0"/>
          <w:marTop w:val="0"/>
          <w:marBottom w:val="0"/>
          <w:divBdr>
            <w:top w:val="none" w:sz="0" w:space="0" w:color="auto"/>
            <w:left w:val="none" w:sz="0" w:space="0" w:color="auto"/>
            <w:bottom w:val="none" w:sz="0" w:space="0" w:color="auto"/>
            <w:right w:val="none" w:sz="0" w:space="0" w:color="auto"/>
          </w:divBdr>
        </w:div>
        <w:div w:id="1942253429">
          <w:marLeft w:val="0"/>
          <w:marRight w:val="0"/>
          <w:marTop w:val="0"/>
          <w:marBottom w:val="0"/>
          <w:divBdr>
            <w:top w:val="none" w:sz="0" w:space="0" w:color="auto"/>
            <w:left w:val="none" w:sz="0" w:space="0" w:color="auto"/>
            <w:bottom w:val="none" w:sz="0" w:space="0" w:color="auto"/>
            <w:right w:val="none" w:sz="0" w:space="0" w:color="auto"/>
          </w:divBdr>
        </w:div>
        <w:div w:id="23094932">
          <w:marLeft w:val="0"/>
          <w:marRight w:val="0"/>
          <w:marTop w:val="0"/>
          <w:marBottom w:val="0"/>
          <w:divBdr>
            <w:top w:val="none" w:sz="0" w:space="0" w:color="auto"/>
            <w:left w:val="none" w:sz="0" w:space="0" w:color="auto"/>
            <w:bottom w:val="none" w:sz="0" w:space="0" w:color="auto"/>
            <w:right w:val="none" w:sz="0" w:space="0" w:color="auto"/>
          </w:divBdr>
        </w:div>
        <w:div w:id="1348293817">
          <w:marLeft w:val="0"/>
          <w:marRight w:val="0"/>
          <w:marTop w:val="0"/>
          <w:marBottom w:val="0"/>
          <w:divBdr>
            <w:top w:val="none" w:sz="0" w:space="0" w:color="auto"/>
            <w:left w:val="none" w:sz="0" w:space="0" w:color="auto"/>
            <w:bottom w:val="none" w:sz="0" w:space="0" w:color="auto"/>
            <w:right w:val="none" w:sz="0" w:space="0" w:color="auto"/>
          </w:divBdr>
        </w:div>
        <w:div w:id="1656032788">
          <w:marLeft w:val="0"/>
          <w:marRight w:val="0"/>
          <w:marTop w:val="0"/>
          <w:marBottom w:val="0"/>
          <w:divBdr>
            <w:top w:val="none" w:sz="0" w:space="0" w:color="auto"/>
            <w:left w:val="none" w:sz="0" w:space="0" w:color="auto"/>
            <w:bottom w:val="none" w:sz="0" w:space="0" w:color="auto"/>
            <w:right w:val="none" w:sz="0" w:space="0" w:color="auto"/>
          </w:divBdr>
        </w:div>
        <w:div w:id="809709600">
          <w:marLeft w:val="0"/>
          <w:marRight w:val="0"/>
          <w:marTop w:val="0"/>
          <w:marBottom w:val="0"/>
          <w:divBdr>
            <w:top w:val="none" w:sz="0" w:space="0" w:color="auto"/>
            <w:left w:val="none" w:sz="0" w:space="0" w:color="auto"/>
            <w:bottom w:val="none" w:sz="0" w:space="0" w:color="auto"/>
            <w:right w:val="none" w:sz="0" w:space="0" w:color="auto"/>
          </w:divBdr>
        </w:div>
        <w:div w:id="1662587647">
          <w:marLeft w:val="0"/>
          <w:marRight w:val="0"/>
          <w:marTop w:val="0"/>
          <w:marBottom w:val="0"/>
          <w:divBdr>
            <w:top w:val="none" w:sz="0" w:space="0" w:color="auto"/>
            <w:left w:val="none" w:sz="0" w:space="0" w:color="auto"/>
            <w:bottom w:val="none" w:sz="0" w:space="0" w:color="auto"/>
            <w:right w:val="none" w:sz="0" w:space="0" w:color="auto"/>
          </w:divBdr>
        </w:div>
        <w:div w:id="1206521564">
          <w:marLeft w:val="0"/>
          <w:marRight w:val="0"/>
          <w:marTop w:val="0"/>
          <w:marBottom w:val="0"/>
          <w:divBdr>
            <w:top w:val="none" w:sz="0" w:space="0" w:color="auto"/>
            <w:left w:val="none" w:sz="0" w:space="0" w:color="auto"/>
            <w:bottom w:val="none" w:sz="0" w:space="0" w:color="auto"/>
            <w:right w:val="none" w:sz="0" w:space="0" w:color="auto"/>
          </w:divBdr>
        </w:div>
        <w:div w:id="546063460">
          <w:marLeft w:val="0"/>
          <w:marRight w:val="0"/>
          <w:marTop w:val="0"/>
          <w:marBottom w:val="0"/>
          <w:divBdr>
            <w:top w:val="none" w:sz="0" w:space="0" w:color="auto"/>
            <w:left w:val="none" w:sz="0" w:space="0" w:color="auto"/>
            <w:bottom w:val="none" w:sz="0" w:space="0" w:color="auto"/>
            <w:right w:val="none" w:sz="0" w:space="0" w:color="auto"/>
          </w:divBdr>
        </w:div>
        <w:div w:id="1221672635">
          <w:marLeft w:val="0"/>
          <w:marRight w:val="0"/>
          <w:marTop w:val="0"/>
          <w:marBottom w:val="0"/>
          <w:divBdr>
            <w:top w:val="none" w:sz="0" w:space="0" w:color="auto"/>
            <w:left w:val="none" w:sz="0" w:space="0" w:color="auto"/>
            <w:bottom w:val="none" w:sz="0" w:space="0" w:color="auto"/>
            <w:right w:val="none" w:sz="0" w:space="0" w:color="auto"/>
          </w:divBdr>
        </w:div>
        <w:div w:id="484972025">
          <w:marLeft w:val="0"/>
          <w:marRight w:val="0"/>
          <w:marTop w:val="0"/>
          <w:marBottom w:val="0"/>
          <w:divBdr>
            <w:top w:val="none" w:sz="0" w:space="0" w:color="auto"/>
            <w:left w:val="none" w:sz="0" w:space="0" w:color="auto"/>
            <w:bottom w:val="none" w:sz="0" w:space="0" w:color="auto"/>
            <w:right w:val="none" w:sz="0" w:space="0" w:color="auto"/>
          </w:divBdr>
        </w:div>
        <w:div w:id="18092006">
          <w:marLeft w:val="0"/>
          <w:marRight w:val="0"/>
          <w:marTop w:val="0"/>
          <w:marBottom w:val="0"/>
          <w:divBdr>
            <w:top w:val="none" w:sz="0" w:space="0" w:color="auto"/>
            <w:left w:val="none" w:sz="0" w:space="0" w:color="auto"/>
            <w:bottom w:val="none" w:sz="0" w:space="0" w:color="auto"/>
            <w:right w:val="none" w:sz="0" w:space="0" w:color="auto"/>
          </w:divBdr>
        </w:div>
        <w:div w:id="106393612">
          <w:marLeft w:val="0"/>
          <w:marRight w:val="0"/>
          <w:marTop w:val="0"/>
          <w:marBottom w:val="0"/>
          <w:divBdr>
            <w:top w:val="none" w:sz="0" w:space="0" w:color="auto"/>
            <w:left w:val="none" w:sz="0" w:space="0" w:color="auto"/>
            <w:bottom w:val="none" w:sz="0" w:space="0" w:color="auto"/>
            <w:right w:val="none" w:sz="0" w:space="0" w:color="auto"/>
          </w:divBdr>
        </w:div>
        <w:div w:id="938679063">
          <w:marLeft w:val="0"/>
          <w:marRight w:val="0"/>
          <w:marTop w:val="0"/>
          <w:marBottom w:val="0"/>
          <w:divBdr>
            <w:top w:val="none" w:sz="0" w:space="0" w:color="auto"/>
            <w:left w:val="none" w:sz="0" w:space="0" w:color="auto"/>
            <w:bottom w:val="none" w:sz="0" w:space="0" w:color="auto"/>
            <w:right w:val="none" w:sz="0" w:space="0" w:color="auto"/>
          </w:divBdr>
        </w:div>
        <w:div w:id="1344893264">
          <w:marLeft w:val="0"/>
          <w:marRight w:val="0"/>
          <w:marTop w:val="0"/>
          <w:marBottom w:val="0"/>
          <w:divBdr>
            <w:top w:val="none" w:sz="0" w:space="0" w:color="auto"/>
            <w:left w:val="none" w:sz="0" w:space="0" w:color="auto"/>
            <w:bottom w:val="none" w:sz="0" w:space="0" w:color="auto"/>
            <w:right w:val="none" w:sz="0" w:space="0" w:color="auto"/>
          </w:divBdr>
        </w:div>
        <w:div w:id="771900556">
          <w:marLeft w:val="0"/>
          <w:marRight w:val="0"/>
          <w:marTop w:val="0"/>
          <w:marBottom w:val="0"/>
          <w:divBdr>
            <w:top w:val="none" w:sz="0" w:space="0" w:color="auto"/>
            <w:left w:val="none" w:sz="0" w:space="0" w:color="auto"/>
            <w:bottom w:val="none" w:sz="0" w:space="0" w:color="auto"/>
            <w:right w:val="none" w:sz="0" w:space="0" w:color="auto"/>
          </w:divBdr>
        </w:div>
        <w:div w:id="1016226638">
          <w:marLeft w:val="0"/>
          <w:marRight w:val="0"/>
          <w:marTop w:val="0"/>
          <w:marBottom w:val="0"/>
          <w:divBdr>
            <w:top w:val="none" w:sz="0" w:space="0" w:color="auto"/>
            <w:left w:val="none" w:sz="0" w:space="0" w:color="auto"/>
            <w:bottom w:val="none" w:sz="0" w:space="0" w:color="auto"/>
            <w:right w:val="none" w:sz="0" w:space="0" w:color="auto"/>
          </w:divBdr>
        </w:div>
        <w:div w:id="1298755862">
          <w:marLeft w:val="0"/>
          <w:marRight w:val="0"/>
          <w:marTop w:val="0"/>
          <w:marBottom w:val="0"/>
          <w:divBdr>
            <w:top w:val="none" w:sz="0" w:space="0" w:color="auto"/>
            <w:left w:val="none" w:sz="0" w:space="0" w:color="auto"/>
            <w:bottom w:val="none" w:sz="0" w:space="0" w:color="auto"/>
            <w:right w:val="none" w:sz="0" w:space="0" w:color="auto"/>
          </w:divBdr>
        </w:div>
        <w:div w:id="281544637">
          <w:marLeft w:val="0"/>
          <w:marRight w:val="0"/>
          <w:marTop w:val="0"/>
          <w:marBottom w:val="0"/>
          <w:divBdr>
            <w:top w:val="none" w:sz="0" w:space="0" w:color="auto"/>
            <w:left w:val="none" w:sz="0" w:space="0" w:color="auto"/>
            <w:bottom w:val="none" w:sz="0" w:space="0" w:color="auto"/>
            <w:right w:val="none" w:sz="0" w:space="0" w:color="auto"/>
          </w:divBdr>
        </w:div>
        <w:div w:id="2005737693">
          <w:marLeft w:val="0"/>
          <w:marRight w:val="0"/>
          <w:marTop w:val="0"/>
          <w:marBottom w:val="0"/>
          <w:divBdr>
            <w:top w:val="none" w:sz="0" w:space="0" w:color="auto"/>
            <w:left w:val="none" w:sz="0" w:space="0" w:color="auto"/>
            <w:bottom w:val="none" w:sz="0" w:space="0" w:color="auto"/>
            <w:right w:val="none" w:sz="0" w:space="0" w:color="auto"/>
          </w:divBdr>
        </w:div>
        <w:div w:id="1490629435">
          <w:marLeft w:val="0"/>
          <w:marRight w:val="0"/>
          <w:marTop w:val="0"/>
          <w:marBottom w:val="0"/>
          <w:divBdr>
            <w:top w:val="none" w:sz="0" w:space="0" w:color="auto"/>
            <w:left w:val="none" w:sz="0" w:space="0" w:color="auto"/>
            <w:bottom w:val="none" w:sz="0" w:space="0" w:color="auto"/>
            <w:right w:val="none" w:sz="0" w:space="0" w:color="auto"/>
          </w:divBdr>
        </w:div>
        <w:div w:id="136454299">
          <w:marLeft w:val="0"/>
          <w:marRight w:val="0"/>
          <w:marTop w:val="0"/>
          <w:marBottom w:val="0"/>
          <w:divBdr>
            <w:top w:val="none" w:sz="0" w:space="0" w:color="auto"/>
            <w:left w:val="none" w:sz="0" w:space="0" w:color="auto"/>
            <w:bottom w:val="none" w:sz="0" w:space="0" w:color="auto"/>
            <w:right w:val="none" w:sz="0" w:space="0" w:color="auto"/>
          </w:divBdr>
        </w:div>
        <w:div w:id="1902208678">
          <w:marLeft w:val="0"/>
          <w:marRight w:val="0"/>
          <w:marTop w:val="0"/>
          <w:marBottom w:val="0"/>
          <w:divBdr>
            <w:top w:val="none" w:sz="0" w:space="0" w:color="auto"/>
            <w:left w:val="none" w:sz="0" w:space="0" w:color="auto"/>
            <w:bottom w:val="none" w:sz="0" w:space="0" w:color="auto"/>
            <w:right w:val="none" w:sz="0" w:space="0" w:color="auto"/>
          </w:divBdr>
        </w:div>
        <w:div w:id="640499259">
          <w:marLeft w:val="0"/>
          <w:marRight w:val="0"/>
          <w:marTop w:val="0"/>
          <w:marBottom w:val="0"/>
          <w:divBdr>
            <w:top w:val="none" w:sz="0" w:space="0" w:color="auto"/>
            <w:left w:val="none" w:sz="0" w:space="0" w:color="auto"/>
            <w:bottom w:val="none" w:sz="0" w:space="0" w:color="auto"/>
            <w:right w:val="none" w:sz="0" w:space="0" w:color="auto"/>
          </w:divBdr>
        </w:div>
        <w:div w:id="1823237018">
          <w:marLeft w:val="0"/>
          <w:marRight w:val="0"/>
          <w:marTop w:val="0"/>
          <w:marBottom w:val="0"/>
          <w:divBdr>
            <w:top w:val="none" w:sz="0" w:space="0" w:color="auto"/>
            <w:left w:val="none" w:sz="0" w:space="0" w:color="auto"/>
            <w:bottom w:val="none" w:sz="0" w:space="0" w:color="auto"/>
            <w:right w:val="none" w:sz="0" w:space="0" w:color="auto"/>
          </w:divBdr>
        </w:div>
        <w:div w:id="714893313">
          <w:marLeft w:val="0"/>
          <w:marRight w:val="0"/>
          <w:marTop w:val="0"/>
          <w:marBottom w:val="0"/>
          <w:divBdr>
            <w:top w:val="none" w:sz="0" w:space="0" w:color="auto"/>
            <w:left w:val="none" w:sz="0" w:space="0" w:color="auto"/>
            <w:bottom w:val="none" w:sz="0" w:space="0" w:color="auto"/>
            <w:right w:val="none" w:sz="0" w:space="0" w:color="auto"/>
          </w:divBdr>
        </w:div>
        <w:div w:id="357508879">
          <w:marLeft w:val="0"/>
          <w:marRight w:val="0"/>
          <w:marTop w:val="0"/>
          <w:marBottom w:val="0"/>
          <w:divBdr>
            <w:top w:val="none" w:sz="0" w:space="0" w:color="auto"/>
            <w:left w:val="none" w:sz="0" w:space="0" w:color="auto"/>
            <w:bottom w:val="none" w:sz="0" w:space="0" w:color="auto"/>
            <w:right w:val="none" w:sz="0" w:space="0" w:color="auto"/>
          </w:divBdr>
        </w:div>
        <w:div w:id="2106731975">
          <w:marLeft w:val="0"/>
          <w:marRight w:val="0"/>
          <w:marTop w:val="0"/>
          <w:marBottom w:val="0"/>
          <w:divBdr>
            <w:top w:val="none" w:sz="0" w:space="0" w:color="auto"/>
            <w:left w:val="none" w:sz="0" w:space="0" w:color="auto"/>
            <w:bottom w:val="none" w:sz="0" w:space="0" w:color="auto"/>
            <w:right w:val="none" w:sz="0" w:space="0" w:color="auto"/>
          </w:divBdr>
        </w:div>
        <w:div w:id="931163695">
          <w:marLeft w:val="0"/>
          <w:marRight w:val="0"/>
          <w:marTop w:val="0"/>
          <w:marBottom w:val="0"/>
          <w:divBdr>
            <w:top w:val="none" w:sz="0" w:space="0" w:color="auto"/>
            <w:left w:val="none" w:sz="0" w:space="0" w:color="auto"/>
            <w:bottom w:val="none" w:sz="0" w:space="0" w:color="auto"/>
            <w:right w:val="none" w:sz="0" w:space="0" w:color="auto"/>
          </w:divBdr>
        </w:div>
        <w:div w:id="807743627">
          <w:marLeft w:val="0"/>
          <w:marRight w:val="0"/>
          <w:marTop w:val="0"/>
          <w:marBottom w:val="0"/>
          <w:divBdr>
            <w:top w:val="none" w:sz="0" w:space="0" w:color="auto"/>
            <w:left w:val="none" w:sz="0" w:space="0" w:color="auto"/>
            <w:bottom w:val="none" w:sz="0" w:space="0" w:color="auto"/>
            <w:right w:val="none" w:sz="0" w:space="0" w:color="auto"/>
          </w:divBdr>
        </w:div>
        <w:div w:id="1258754479">
          <w:marLeft w:val="0"/>
          <w:marRight w:val="0"/>
          <w:marTop w:val="0"/>
          <w:marBottom w:val="0"/>
          <w:divBdr>
            <w:top w:val="none" w:sz="0" w:space="0" w:color="auto"/>
            <w:left w:val="none" w:sz="0" w:space="0" w:color="auto"/>
            <w:bottom w:val="none" w:sz="0" w:space="0" w:color="auto"/>
            <w:right w:val="none" w:sz="0" w:space="0" w:color="auto"/>
          </w:divBdr>
        </w:div>
        <w:div w:id="1661543985">
          <w:marLeft w:val="0"/>
          <w:marRight w:val="0"/>
          <w:marTop w:val="0"/>
          <w:marBottom w:val="0"/>
          <w:divBdr>
            <w:top w:val="none" w:sz="0" w:space="0" w:color="auto"/>
            <w:left w:val="none" w:sz="0" w:space="0" w:color="auto"/>
            <w:bottom w:val="none" w:sz="0" w:space="0" w:color="auto"/>
            <w:right w:val="none" w:sz="0" w:space="0" w:color="auto"/>
          </w:divBdr>
        </w:div>
        <w:div w:id="996959410">
          <w:marLeft w:val="0"/>
          <w:marRight w:val="0"/>
          <w:marTop w:val="0"/>
          <w:marBottom w:val="0"/>
          <w:divBdr>
            <w:top w:val="none" w:sz="0" w:space="0" w:color="auto"/>
            <w:left w:val="none" w:sz="0" w:space="0" w:color="auto"/>
            <w:bottom w:val="none" w:sz="0" w:space="0" w:color="auto"/>
            <w:right w:val="none" w:sz="0" w:space="0" w:color="auto"/>
          </w:divBdr>
        </w:div>
        <w:div w:id="573245123">
          <w:marLeft w:val="0"/>
          <w:marRight w:val="0"/>
          <w:marTop w:val="0"/>
          <w:marBottom w:val="0"/>
          <w:divBdr>
            <w:top w:val="none" w:sz="0" w:space="0" w:color="auto"/>
            <w:left w:val="none" w:sz="0" w:space="0" w:color="auto"/>
            <w:bottom w:val="none" w:sz="0" w:space="0" w:color="auto"/>
            <w:right w:val="none" w:sz="0" w:space="0" w:color="auto"/>
          </w:divBdr>
        </w:div>
        <w:div w:id="2146853946">
          <w:marLeft w:val="0"/>
          <w:marRight w:val="0"/>
          <w:marTop w:val="0"/>
          <w:marBottom w:val="0"/>
          <w:divBdr>
            <w:top w:val="none" w:sz="0" w:space="0" w:color="auto"/>
            <w:left w:val="none" w:sz="0" w:space="0" w:color="auto"/>
            <w:bottom w:val="none" w:sz="0" w:space="0" w:color="auto"/>
            <w:right w:val="none" w:sz="0" w:space="0" w:color="auto"/>
          </w:divBdr>
        </w:div>
        <w:div w:id="444814973">
          <w:marLeft w:val="0"/>
          <w:marRight w:val="0"/>
          <w:marTop w:val="0"/>
          <w:marBottom w:val="0"/>
          <w:divBdr>
            <w:top w:val="none" w:sz="0" w:space="0" w:color="auto"/>
            <w:left w:val="none" w:sz="0" w:space="0" w:color="auto"/>
            <w:bottom w:val="none" w:sz="0" w:space="0" w:color="auto"/>
            <w:right w:val="none" w:sz="0" w:space="0" w:color="auto"/>
          </w:divBdr>
        </w:div>
        <w:div w:id="246378294">
          <w:marLeft w:val="0"/>
          <w:marRight w:val="0"/>
          <w:marTop w:val="0"/>
          <w:marBottom w:val="0"/>
          <w:divBdr>
            <w:top w:val="none" w:sz="0" w:space="0" w:color="auto"/>
            <w:left w:val="none" w:sz="0" w:space="0" w:color="auto"/>
            <w:bottom w:val="none" w:sz="0" w:space="0" w:color="auto"/>
            <w:right w:val="none" w:sz="0" w:space="0" w:color="auto"/>
          </w:divBdr>
        </w:div>
        <w:div w:id="354844670">
          <w:marLeft w:val="0"/>
          <w:marRight w:val="0"/>
          <w:marTop w:val="0"/>
          <w:marBottom w:val="0"/>
          <w:divBdr>
            <w:top w:val="none" w:sz="0" w:space="0" w:color="auto"/>
            <w:left w:val="none" w:sz="0" w:space="0" w:color="auto"/>
            <w:bottom w:val="none" w:sz="0" w:space="0" w:color="auto"/>
            <w:right w:val="none" w:sz="0" w:space="0" w:color="auto"/>
          </w:divBdr>
        </w:div>
        <w:div w:id="1750151803">
          <w:marLeft w:val="0"/>
          <w:marRight w:val="0"/>
          <w:marTop w:val="0"/>
          <w:marBottom w:val="0"/>
          <w:divBdr>
            <w:top w:val="none" w:sz="0" w:space="0" w:color="auto"/>
            <w:left w:val="none" w:sz="0" w:space="0" w:color="auto"/>
            <w:bottom w:val="none" w:sz="0" w:space="0" w:color="auto"/>
            <w:right w:val="none" w:sz="0" w:space="0" w:color="auto"/>
          </w:divBdr>
        </w:div>
        <w:div w:id="858785117">
          <w:marLeft w:val="0"/>
          <w:marRight w:val="0"/>
          <w:marTop w:val="0"/>
          <w:marBottom w:val="0"/>
          <w:divBdr>
            <w:top w:val="none" w:sz="0" w:space="0" w:color="auto"/>
            <w:left w:val="none" w:sz="0" w:space="0" w:color="auto"/>
            <w:bottom w:val="none" w:sz="0" w:space="0" w:color="auto"/>
            <w:right w:val="none" w:sz="0" w:space="0" w:color="auto"/>
          </w:divBdr>
        </w:div>
        <w:div w:id="1304702034">
          <w:marLeft w:val="0"/>
          <w:marRight w:val="0"/>
          <w:marTop w:val="0"/>
          <w:marBottom w:val="0"/>
          <w:divBdr>
            <w:top w:val="none" w:sz="0" w:space="0" w:color="auto"/>
            <w:left w:val="none" w:sz="0" w:space="0" w:color="auto"/>
            <w:bottom w:val="none" w:sz="0" w:space="0" w:color="auto"/>
            <w:right w:val="none" w:sz="0" w:space="0" w:color="auto"/>
          </w:divBdr>
        </w:div>
        <w:div w:id="1274286221">
          <w:marLeft w:val="0"/>
          <w:marRight w:val="0"/>
          <w:marTop w:val="0"/>
          <w:marBottom w:val="0"/>
          <w:divBdr>
            <w:top w:val="none" w:sz="0" w:space="0" w:color="auto"/>
            <w:left w:val="none" w:sz="0" w:space="0" w:color="auto"/>
            <w:bottom w:val="none" w:sz="0" w:space="0" w:color="auto"/>
            <w:right w:val="none" w:sz="0" w:space="0" w:color="auto"/>
          </w:divBdr>
        </w:div>
        <w:div w:id="161821269">
          <w:marLeft w:val="0"/>
          <w:marRight w:val="0"/>
          <w:marTop w:val="0"/>
          <w:marBottom w:val="0"/>
          <w:divBdr>
            <w:top w:val="none" w:sz="0" w:space="0" w:color="auto"/>
            <w:left w:val="none" w:sz="0" w:space="0" w:color="auto"/>
            <w:bottom w:val="none" w:sz="0" w:space="0" w:color="auto"/>
            <w:right w:val="none" w:sz="0" w:space="0" w:color="auto"/>
          </w:divBdr>
        </w:div>
        <w:div w:id="24411883">
          <w:marLeft w:val="0"/>
          <w:marRight w:val="0"/>
          <w:marTop w:val="0"/>
          <w:marBottom w:val="0"/>
          <w:divBdr>
            <w:top w:val="none" w:sz="0" w:space="0" w:color="auto"/>
            <w:left w:val="none" w:sz="0" w:space="0" w:color="auto"/>
            <w:bottom w:val="none" w:sz="0" w:space="0" w:color="auto"/>
            <w:right w:val="none" w:sz="0" w:space="0" w:color="auto"/>
          </w:divBdr>
        </w:div>
        <w:div w:id="510753535">
          <w:marLeft w:val="0"/>
          <w:marRight w:val="0"/>
          <w:marTop w:val="0"/>
          <w:marBottom w:val="0"/>
          <w:divBdr>
            <w:top w:val="none" w:sz="0" w:space="0" w:color="auto"/>
            <w:left w:val="none" w:sz="0" w:space="0" w:color="auto"/>
            <w:bottom w:val="none" w:sz="0" w:space="0" w:color="auto"/>
            <w:right w:val="none" w:sz="0" w:space="0" w:color="auto"/>
          </w:divBdr>
        </w:div>
        <w:div w:id="1103259065">
          <w:marLeft w:val="0"/>
          <w:marRight w:val="0"/>
          <w:marTop w:val="0"/>
          <w:marBottom w:val="0"/>
          <w:divBdr>
            <w:top w:val="none" w:sz="0" w:space="0" w:color="auto"/>
            <w:left w:val="none" w:sz="0" w:space="0" w:color="auto"/>
            <w:bottom w:val="none" w:sz="0" w:space="0" w:color="auto"/>
            <w:right w:val="none" w:sz="0" w:space="0" w:color="auto"/>
          </w:divBdr>
        </w:div>
        <w:div w:id="443690295">
          <w:marLeft w:val="0"/>
          <w:marRight w:val="0"/>
          <w:marTop w:val="0"/>
          <w:marBottom w:val="0"/>
          <w:divBdr>
            <w:top w:val="none" w:sz="0" w:space="0" w:color="auto"/>
            <w:left w:val="none" w:sz="0" w:space="0" w:color="auto"/>
            <w:bottom w:val="none" w:sz="0" w:space="0" w:color="auto"/>
            <w:right w:val="none" w:sz="0" w:space="0" w:color="auto"/>
          </w:divBdr>
        </w:div>
        <w:div w:id="810824899">
          <w:marLeft w:val="0"/>
          <w:marRight w:val="0"/>
          <w:marTop w:val="0"/>
          <w:marBottom w:val="0"/>
          <w:divBdr>
            <w:top w:val="none" w:sz="0" w:space="0" w:color="auto"/>
            <w:left w:val="none" w:sz="0" w:space="0" w:color="auto"/>
            <w:bottom w:val="none" w:sz="0" w:space="0" w:color="auto"/>
            <w:right w:val="none" w:sz="0" w:space="0" w:color="auto"/>
          </w:divBdr>
        </w:div>
        <w:div w:id="717708265">
          <w:marLeft w:val="0"/>
          <w:marRight w:val="0"/>
          <w:marTop w:val="0"/>
          <w:marBottom w:val="0"/>
          <w:divBdr>
            <w:top w:val="none" w:sz="0" w:space="0" w:color="auto"/>
            <w:left w:val="none" w:sz="0" w:space="0" w:color="auto"/>
            <w:bottom w:val="none" w:sz="0" w:space="0" w:color="auto"/>
            <w:right w:val="none" w:sz="0" w:space="0" w:color="auto"/>
          </w:divBdr>
        </w:div>
        <w:div w:id="282267573">
          <w:marLeft w:val="0"/>
          <w:marRight w:val="0"/>
          <w:marTop w:val="0"/>
          <w:marBottom w:val="0"/>
          <w:divBdr>
            <w:top w:val="none" w:sz="0" w:space="0" w:color="auto"/>
            <w:left w:val="none" w:sz="0" w:space="0" w:color="auto"/>
            <w:bottom w:val="none" w:sz="0" w:space="0" w:color="auto"/>
            <w:right w:val="none" w:sz="0" w:space="0" w:color="auto"/>
          </w:divBdr>
        </w:div>
        <w:div w:id="561982502">
          <w:marLeft w:val="0"/>
          <w:marRight w:val="0"/>
          <w:marTop w:val="0"/>
          <w:marBottom w:val="0"/>
          <w:divBdr>
            <w:top w:val="none" w:sz="0" w:space="0" w:color="auto"/>
            <w:left w:val="none" w:sz="0" w:space="0" w:color="auto"/>
            <w:bottom w:val="none" w:sz="0" w:space="0" w:color="auto"/>
            <w:right w:val="none" w:sz="0" w:space="0" w:color="auto"/>
          </w:divBdr>
        </w:div>
        <w:div w:id="1422407550">
          <w:marLeft w:val="0"/>
          <w:marRight w:val="0"/>
          <w:marTop w:val="0"/>
          <w:marBottom w:val="0"/>
          <w:divBdr>
            <w:top w:val="none" w:sz="0" w:space="0" w:color="auto"/>
            <w:left w:val="none" w:sz="0" w:space="0" w:color="auto"/>
            <w:bottom w:val="none" w:sz="0" w:space="0" w:color="auto"/>
            <w:right w:val="none" w:sz="0" w:space="0" w:color="auto"/>
          </w:divBdr>
        </w:div>
        <w:div w:id="2070806676">
          <w:marLeft w:val="0"/>
          <w:marRight w:val="0"/>
          <w:marTop w:val="0"/>
          <w:marBottom w:val="0"/>
          <w:divBdr>
            <w:top w:val="none" w:sz="0" w:space="0" w:color="auto"/>
            <w:left w:val="none" w:sz="0" w:space="0" w:color="auto"/>
            <w:bottom w:val="none" w:sz="0" w:space="0" w:color="auto"/>
            <w:right w:val="none" w:sz="0" w:space="0" w:color="auto"/>
          </w:divBdr>
        </w:div>
        <w:div w:id="584072302">
          <w:marLeft w:val="0"/>
          <w:marRight w:val="0"/>
          <w:marTop w:val="0"/>
          <w:marBottom w:val="0"/>
          <w:divBdr>
            <w:top w:val="none" w:sz="0" w:space="0" w:color="auto"/>
            <w:left w:val="none" w:sz="0" w:space="0" w:color="auto"/>
            <w:bottom w:val="none" w:sz="0" w:space="0" w:color="auto"/>
            <w:right w:val="none" w:sz="0" w:space="0" w:color="auto"/>
          </w:divBdr>
        </w:div>
        <w:div w:id="1866869627">
          <w:marLeft w:val="0"/>
          <w:marRight w:val="0"/>
          <w:marTop w:val="0"/>
          <w:marBottom w:val="0"/>
          <w:divBdr>
            <w:top w:val="none" w:sz="0" w:space="0" w:color="auto"/>
            <w:left w:val="none" w:sz="0" w:space="0" w:color="auto"/>
            <w:bottom w:val="none" w:sz="0" w:space="0" w:color="auto"/>
            <w:right w:val="none" w:sz="0" w:space="0" w:color="auto"/>
          </w:divBdr>
        </w:div>
        <w:div w:id="456073443">
          <w:marLeft w:val="0"/>
          <w:marRight w:val="0"/>
          <w:marTop w:val="0"/>
          <w:marBottom w:val="0"/>
          <w:divBdr>
            <w:top w:val="none" w:sz="0" w:space="0" w:color="auto"/>
            <w:left w:val="none" w:sz="0" w:space="0" w:color="auto"/>
            <w:bottom w:val="none" w:sz="0" w:space="0" w:color="auto"/>
            <w:right w:val="none" w:sz="0" w:space="0" w:color="auto"/>
          </w:divBdr>
        </w:div>
        <w:div w:id="822163270">
          <w:marLeft w:val="0"/>
          <w:marRight w:val="0"/>
          <w:marTop w:val="0"/>
          <w:marBottom w:val="0"/>
          <w:divBdr>
            <w:top w:val="none" w:sz="0" w:space="0" w:color="auto"/>
            <w:left w:val="none" w:sz="0" w:space="0" w:color="auto"/>
            <w:bottom w:val="none" w:sz="0" w:space="0" w:color="auto"/>
            <w:right w:val="none" w:sz="0" w:space="0" w:color="auto"/>
          </w:divBdr>
        </w:div>
        <w:div w:id="389379840">
          <w:marLeft w:val="0"/>
          <w:marRight w:val="0"/>
          <w:marTop w:val="0"/>
          <w:marBottom w:val="0"/>
          <w:divBdr>
            <w:top w:val="none" w:sz="0" w:space="0" w:color="auto"/>
            <w:left w:val="none" w:sz="0" w:space="0" w:color="auto"/>
            <w:bottom w:val="none" w:sz="0" w:space="0" w:color="auto"/>
            <w:right w:val="none" w:sz="0" w:space="0" w:color="auto"/>
          </w:divBdr>
        </w:div>
        <w:div w:id="1641307313">
          <w:marLeft w:val="0"/>
          <w:marRight w:val="0"/>
          <w:marTop w:val="0"/>
          <w:marBottom w:val="0"/>
          <w:divBdr>
            <w:top w:val="none" w:sz="0" w:space="0" w:color="auto"/>
            <w:left w:val="none" w:sz="0" w:space="0" w:color="auto"/>
            <w:bottom w:val="none" w:sz="0" w:space="0" w:color="auto"/>
            <w:right w:val="none" w:sz="0" w:space="0" w:color="auto"/>
          </w:divBdr>
        </w:div>
        <w:div w:id="626009797">
          <w:marLeft w:val="0"/>
          <w:marRight w:val="0"/>
          <w:marTop w:val="0"/>
          <w:marBottom w:val="0"/>
          <w:divBdr>
            <w:top w:val="none" w:sz="0" w:space="0" w:color="auto"/>
            <w:left w:val="none" w:sz="0" w:space="0" w:color="auto"/>
            <w:bottom w:val="none" w:sz="0" w:space="0" w:color="auto"/>
            <w:right w:val="none" w:sz="0" w:space="0" w:color="auto"/>
          </w:divBdr>
        </w:div>
        <w:div w:id="1790390558">
          <w:marLeft w:val="0"/>
          <w:marRight w:val="0"/>
          <w:marTop w:val="0"/>
          <w:marBottom w:val="0"/>
          <w:divBdr>
            <w:top w:val="none" w:sz="0" w:space="0" w:color="auto"/>
            <w:left w:val="none" w:sz="0" w:space="0" w:color="auto"/>
            <w:bottom w:val="none" w:sz="0" w:space="0" w:color="auto"/>
            <w:right w:val="none" w:sz="0" w:space="0" w:color="auto"/>
          </w:divBdr>
        </w:div>
        <w:div w:id="1550922608">
          <w:marLeft w:val="0"/>
          <w:marRight w:val="0"/>
          <w:marTop w:val="0"/>
          <w:marBottom w:val="0"/>
          <w:divBdr>
            <w:top w:val="none" w:sz="0" w:space="0" w:color="auto"/>
            <w:left w:val="none" w:sz="0" w:space="0" w:color="auto"/>
            <w:bottom w:val="none" w:sz="0" w:space="0" w:color="auto"/>
            <w:right w:val="none" w:sz="0" w:space="0" w:color="auto"/>
          </w:divBdr>
        </w:div>
        <w:div w:id="1890917213">
          <w:marLeft w:val="0"/>
          <w:marRight w:val="0"/>
          <w:marTop w:val="0"/>
          <w:marBottom w:val="0"/>
          <w:divBdr>
            <w:top w:val="none" w:sz="0" w:space="0" w:color="auto"/>
            <w:left w:val="none" w:sz="0" w:space="0" w:color="auto"/>
            <w:bottom w:val="none" w:sz="0" w:space="0" w:color="auto"/>
            <w:right w:val="none" w:sz="0" w:space="0" w:color="auto"/>
          </w:divBdr>
        </w:div>
        <w:div w:id="1013149805">
          <w:marLeft w:val="0"/>
          <w:marRight w:val="0"/>
          <w:marTop w:val="0"/>
          <w:marBottom w:val="0"/>
          <w:divBdr>
            <w:top w:val="none" w:sz="0" w:space="0" w:color="auto"/>
            <w:left w:val="none" w:sz="0" w:space="0" w:color="auto"/>
            <w:bottom w:val="none" w:sz="0" w:space="0" w:color="auto"/>
            <w:right w:val="none" w:sz="0" w:space="0" w:color="auto"/>
          </w:divBdr>
        </w:div>
        <w:div w:id="759177775">
          <w:marLeft w:val="0"/>
          <w:marRight w:val="0"/>
          <w:marTop w:val="0"/>
          <w:marBottom w:val="0"/>
          <w:divBdr>
            <w:top w:val="none" w:sz="0" w:space="0" w:color="auto"/>
            <w:left w:val="none" w:sz="0" w:space="0" w:color="auto"/>
            <w:bottom w:val="none" w:sz="0" w:space="0" w:color="auto"/>
            <w:right w:val="none" w:sz="0" w:space="0" w:color="auto"/>
          </w:divBdr>
        </w:div>
        <w:div w:id="16739398">
          <w:marLeft w:val="0"/>
          <w:marRight w:val="0"/>
          <w:marTop w:val="0"/>
          <w:marBottom w:val="0"/>
          <w:divBdr>
            <w:top w:val="none" w:sz="0" w:space="0" w:color="auto"/>
            <w:left w:val="none" w:sz="0" w:space="0" w:color="auto"/>
            <w:bottom w:val="none" w:sz="0" w:space="0" w:color="auto"/>
            <w:right w:val="none" w:sz="0" w:space="0" w:color="auto"/>
          </w:divBdr>
        </w:div>
        <w:div w:id="1510483429">
          <w:marLeft w:val="0"/>
          <w:marRight w:val="0"/>
          <w:marTop w:val="0"/>
          <w:marBottom w:val="0"/>
          <w:divBdr>
            <w:top w:val="none" w:sz="0" w:space="0" w:color="auto"/>
            <w:left w:val="none" w:sz="0" w:space="0" w:color="auto"/>
            <w:bottom w:val="none" w:sz="0" w:space="0" w:color="auto"/>
            <w:right w:val="none" w:sz="0" w:space="0" w:color="auto"/>
          </w:divBdr>
        </w:div>
        <w:div w:id="1362709944">
          <w:marLeft w:val="0"/>
          <w:marRight w:val="0"/>
          <w:marTop w:val="0"/>
          <w:marBottom w:val="0"/>
          <w:divBdr>
            <w:top w:val="none" w:sz="0" w:space="0" w:color="auto"/>
            <w:left w:val="none" w:sz="0" w:space="0" w:color="auto"/>
            <w:bottom w:val="none" w:sz="0" w:space="0" w:color="auto"/>
            <w:right w:val="none" w:sz="0" w:space="0" w:color="auto"/>
          </w:divBdr>
        </w:div>
        <w:div w:id="474107454">
          <w:marLeft w:val="0"/>
          <w:marRight w:val="0"/>
          <w:marTop w:val="0"/>
          <w:marBottom w:val="0"/>
          <w:divBdr>
            <w:top w:val="none" w:sz="0" w:space="0" w:color="auto"/>
            <w:left w:val="none" w:sz="0" w:space="0" w:color="auto"/>
            <w:bottom w:val="none" w:sz="0" w:space="0" w:color="auto"/>
            <w:right w:val="none" w:sz="0" w:space="0" w:color="auto"/>
          </w:divBdr>
        </w:div>
        <w:div w:id="1346135466">
          <w:marLeft w:val="0"/>
          <w:marRight w:val="0"/>
          <w:marTop w:val="0"/>
          <w:marBottom w:val="0"/>
          <w:divBdr>
            <w:top w:val="none" w:sz="0" w:space="0" w:color="auto"/>
            <w:left w:val="none" w:sz="0" w:space="0" w:color="auto"/>
            <w:bottom w:val="none" w:sz="0" w:space="0" w:color="auto"/>
            <w:right w:val="none" w:sz="0" w:space="0" w:color="auto"/>
          </w:divBdr>
        </w:div>
        <w:div w:id="1468742702">
          <w:marLeft w:val="0"/>
          <w:marRight w:val="0"/>
          <w:marTop w:val="0"/>
          <w:marBottom w:val="0"/>
          <w:divBdr>
            <w:top w:val="none" w:sz="0" w:space="0" w:color="auto"/>
            <w:left w:val="none" w:sz="0" w:space="0" w:color="auto"/>
            <w:bottom w:val="none" w:sz="0" w:space="0" w:color="auto"/>
            <w:right w:val="none" w:sz="0" w:space="0" w:color="auto"/>
          </w:divBdr>
        </w:div>
        <w:div w:id="940339068">
          <w:marLeft w:val="0"/>
          <w:marRight w:val="0"/>
          <w:marTop w:val="0"/>
          <w:marBottom w:val="0"/>
          <w:divBdr>
            <w:top w:val="none" w:sz="0" w:space="0" w:color="auto"/>
            <w:left w:val="none" w:sz="0" w:space="0" w:color="auto"/>
            <w:bottom w:val="none" w:sz="0" w:space="0" w:color="auto"/>
            <w:right w:val="none" w:sz="0" w:space="0" w:color="auto"/>
          </w:divBdr>
        </w:div>
        <w:div w:id="324364164">
          <w:marLeft w:val="0"/>
          <w:marRight w:val="0"/>
          <w:marTop w:val="0"/>
          <w:marBottom w:val="0"/>
          <w:divBdr>
            <w:top w:val="none" w:sz="0" w:space="0" w:color="auto"/>
            <w:left w:val="none" w:sz="0" w:space="0" w:color="auto"/>
            <w:bottom w:val="none" w:sz="0" w:space="0" w:color="auto"/>
            <w:right w:val="none" w:sz="0" w:space="0" w:color="auto"/>
          </w:divBdr>
        </w:div>
        <w:div w:id="1421869144">
          <w:marLeft w:val="0"/>
          <w:marRight w:val="0"/>
          <w:marTop w:val="0"/>
          <w:marBottom w:val="0"/>
          <w:divBdr>
            <w:top w:val="none" w:sz="0" w:space="0" w:color="auto"/>
            <w:left w:val="none" w:sz="0" w:space="0" w:color="auto"/>
            <w:bottom w:val="none" w:sz="0" w:space="0" w:color="auto"/>
            <w:right w:val="none" w:sz="0" w:space="0" w:color="auto"/>
          </w:divBdr>
        </w:div>
        <w:div w:id="1068579141">
          <w:marLeft w:val="0"/>
          <w:marRight w:val="0"/>
          <w:marTop w:val="0"/>
          <w:marBottom w:val="0"/>
          <w:divBdr>
            <w:top w:val="none" w:sz="0" w:space="0" w:color="auto"/>
            <w:left w:val="none" w:sz="0" w:space="0" w:color="auto"/>
            <w:bottom w:val="none" w:sz="0" w:space="0" w:color="auto"/>
            <w:right w:val="none" w:sz="0" w:space="0" w:color="auto"/>
          </w:divBdr>
        </w:div>
        <w:div w:id="330331284">
          <w:marLeft w:val="0"/>
          <w:marRight w:val="0"/>
          <w:marTop w:val="0"/>
          <w:marBottom w:val="0"/>
          <w:divBdr>
            <w:top w:val="none" w:sz="0" w:space="0" w:color="auto"/>
            <w:left w:val="none" w:sz="0" w:space="0" w:color="auto"/>
            <w:bottom w:val="none" w:sz="0" w:space="0" w:color="auto"/>
            <w:right w:val="none" w:sz="0" w:space="0" w:color="auto"/>
          </w:divBdr>
        </w:div>
        <w:div w:id="1322215">
          <w:marLeft w:val="0"/>
          <w:marRight w:val="0"/>
          <w:marTop w:val="0"/>
          <w:marBottom w:val="0"/>
          <w:divBdr>
            <w:top w:val="none" w:sz="0" w:space="0" w:color="auto"/>
            <w:left w:val="none" w:sz="0" w:space="0" w:color="auto"/>
            <w:bottom w:val="none" w:sz="0" w:space="0" w:color="auto"/>
            <w:right w:val="none" w:sz="0" w:space="0" w:color="auto"/>
          </w:divBdr>
        </w:div>
        <w:div w:id="1061564360">
          <w:marLeft w:val="0"/>
          <w:marRight w:val="0"/>
          <w:marTop w:val="0"/>
          <w:marBottom w:val="0"/>
          <w:divBdr>
            <w:top w:val="none" w:sz="0" w:space="0" w:color="auto"/>
            <w:left w:val="none" w:sz="0" w:space="0" w:color="auto"/>
            <w:bottom w:val="none" w:sz="0" w:space="0" w:color="auto"/>
            <w:right w:val="none" w:sz="0" w:space="0" w:color="auto"/>
          </w:divBdr>
        </w:div>
        <w:div w:id="818234066">
          <w:marLeft w:val="0"/>
          <w:marRight w:val="0"/>
          <w:marTop w:val="0"/>
          <w:marBottom w:val="0"/>
          <w:divBdr>
            <w:top w:val="none" w:sz="0" w:space="0" w:color="auto"/>
            <w:left w:val="none" w:sz="0" w:space="0" w:color="auto"/>
            <w:bottom w:val="none" w:sz="0" w:space="0" w:color="auto"/>
            <w:right w:val="none" w:sz="0" w:space="0" w:color="auto"/>
          </w:divBdr>
        </w:div>
        <w:div w:id="426658749">
          <w:marLeft w:val="0"/>
          <w:marRight w:val="0"/>
          <w:marTop w:val="0"/>
          <w:marBottom w:val="0"/>
          <w:divBdr>
            <w:top w:val="none" w:sz="0" w:space="0" w:color="auto"/>
            <w:left w:val="none" w:sz="0" w:space="0" w:color="auto"/>
            <w:bottom w:val="none" w:sz="0" w:space="0" w:color="auto"/>
            <w:right w:val="none" w:sz="0" w:space="0" w:color="auto"/>
          </w:divBdr>
        </w:div>
        <w:div w:id="817650122">
          <w:marLeft w:val="0"/>
          <w:marRight w:val="0"/>
          <w:marTop w:val="0"/>
          <w:marBottom w:val="0"/>
          <w:divBdr>
            <w:top w:val="none" w:sz="0" w:space="0" w:color="auto"/>
            <w:left w:val="none" w:sz="0" w:space="0" w:color="auto"/>
            <w:bottom w:val="none" w:sz="0" w:space="0" w:color="auto"/>
            <w:right w:val="none" w:sz="0" w:space="0" w:color="auto"/>
          </w:divBdr>
        </w:div>
        <w:div w:id="840579662">
          <w:marLeft w:val="0"/>
          <w:marRight w:val="0"/>
          <w:marTop w:val="0"/>
          <w:marBottom w:val="0"/>
          <w:divBdr>
            <w:top w:val="none" w:sz="0" w:space="0" w:color="auto"/>
            <w:left w:val="none" w:sz="0" w:space="0" w:color="auto"/>
            <w:bottom w:val="none" w:sz="0" w:space="0" w:color="auto"/>
            <w:right w:val="none" w:sz="0" w:space="0" w:color="auto"/>
          </w:divBdr>
        </w:div>
        <w:div w:id="1277560572">
          <w:marLeft w:val="0"/>
          <w:marRight w:val="0"/>
          <w:marTop w:val="0"/>
          <w:marBottom w:val="0"/>
          <w:divBdr>
            <w:top w:val="none" w:sz="0" w:space="0" w:color="auto"/>
            <w:left w:val="none" w:sz="0" w:space="0" w:color="auto"/>
            <w:bottom w:val="none" w:sz="0" w:space="0" w:color="auto"/>
            <w:right w:val="none" w:sz="0" w:space="0" w:color="auto"/>
          </w:divBdr>
        </w:div>
        <w:div w:id="1843741757">
          <w:marLeft w:val="0"/>
          <w:marRight w:val="0"/>
          <w:marTop w:val="0"/>
          <w:marBottom w:val="0"/>
          <w:divBdr>
            <w:top w:val="none" w:sz="0" w:space="0" w:color="auto"/>
            <w:left w:val="none" w:sz="0" w:space="0" w:color="auto"/>
            <w:bottom w:val="none" w:sz="0" w:space="0" w:color="auto"/>
            <w:right w:val="none" w:sz="0" w:space="0" w:color="auto"/>
          </w:divBdr>
        </w:div>
        <w:div w:id="1917936395">
          <w:marLeft w:val="0"/>
          <w:marRight w:val="0"/>
          <w:marTop w:val="0"/>
          <w:marBottom w:val="0"/>
          <w:divBdr>
            <w:top w:val="none" w:sz="0" w:space="0" w:color="auto"/>
            <w:left w:val="none" w:sz="0" w:space="0" w:color="auto"/>
            <w:bottom w:val="none" w:sz="0" w:space="0" w:color="auto"/>
            <w:right w:val="none" w:sz="0" w:space="0" w:color="auto"/>
          </w:divBdr>
        </w:div>
        <w:div w:id="1410545271">
          <w:marLeft w:val="0"/>
          <w:marRight w:val="0"/>
          <w:marTop w:val="0"/>
          <w:marBottom w:val="0"/>
          <w:divBdr>
            <w:top w:val="none" w:sz="0" w:space="0" w:color="auto"/>
            <w:left w:val="none" w:sz="0" w:space="0" w:color="auto"/>
            <w:bottom w:val="none" w:sz="0" w:space="0" w:color="auto"/>
            <w:right w:val="none" w:sz="0" w:space="0" w:color="auto"/>
          </w:divBdr>
        </w:div>
        <w:div w:id="100611624">
          <w:marLeft w:val="0"/>
          <w:marRight w:val="0"/>
          <w:marTop w:val="0"/>
          <w:marBottom w:val="0"/>
          <w:divBdr>
            <w:top w:val="none" w:sz="0" w:space="0" w:color="auto"/>
            <w:left w:val="none" w:sz="0" w:space="0" w:color="auto"/>
            <w:bottom w:val="none" w:sz="0" w:space="0" w:color="auto"/>
            <w:right w:val="none" w:sz="0" w:space="0" w:color="auto"/>
          </w:divBdr>
        </w:div>
        <w:div w:id="1140344111">
          <w:marLeft w:val="0"/>
          <w:marRight w:val="0"/>
          <w:marTop w:val="0"/>
          <w:marBottom w:val="0"/>
          <w:divBdr>
            <w:top w:val="none" w:sz="0" w:space="0" w:color="auto"/>
            <w:left w:val="none" w:sz="0" w:space="0" w:color="auto"/>
            <w:bottom w:val="none" w:sz="0" w:space="0" w:color="auto"/>
            <w:right w:val="none" w:sz="0" w:space="0" w:color="auto"/>
          </w:divBdr>
        </w:div>
        <w:div w:id="1011880462">
          <w:marLeft w:val="0"/>
          <w:marRight w:val="0"/>
          <w:marTop w:val="0"/>
          <w:marBottom w:val="0"/>
          <w:divBdr>
            <w:top w:val="none" w:sz="0" w:space="0" w:color="auto"/>
            <w:left w:val="none" w:sz="0" w:space="0" w:color="auto"/>
            <w:bottom w:val="none" w:sz="0" w:space="0" w:color="auto"/>
            <w:right w:val="none" w:sz="0" w:space="0" w:color="auto"/>
          </w:divBdr>
        </w:div>
        <w:div w:id="832793861">
          <w:marLeft w:val="0"/>
          <w:marRight w:val="0"/>
          <w:marTop w:val="0"/>
          <w:marBottom w:val="0"/>
          <w:divBdr>
            <w:top w:val="none" w:sz="0" w:space="0" w:color="auto"/>
            <w:left w:val="none" w:sz="0" w:space="0" w:color="auto"/>
            <w:bottom w:val="none" w:sz="0" w:space="0" w:color="auto"/>
            <w:right w:val="none" w:sz="0" w:space="0" w:color="auto"/>
          </w:divBdr>
        </w:div>
        <w:div w:id="265693067">
          <w:marLeft w:val="0"/>
          <w:marRight w:val="0"/>
          <w:marTop w:val="0"/>
          <w:marBottom w:val="0"/>
          <w:divBdr>
            <w:top w:val="none" w:sz="0" w:space="0" w:color="auto"/>
            <w:left w:val="none" w:sz="0" w:space="0" w:color="auto"/>
            <w:bottom w:val="none" w:sz="0" w:space="0" w:color="auto"/>
            <w:right w:val="none" w:sz="0" w:space="0" w:color="auto"/>
          </w:divBdr>
        </w:div>
        <w:div w:id="373312113">
          <w:marLeft w:val="0"/>
          <w:marRight w:val="0"/>
          <w:marTop w:val="0"/>
          <w:marBottom w:val="0"/>
          <w:divBdr>
            <w:top w:val="none" w:sz="0" w:space="0" w:color="auto"/>
            <w:left w:val="none" w:sz="0" w:space="0" w:color="auto"/>
            <w:bottom w:val="none" w:sz="0" w:space="0" w:color="auto"/>
            <w:right w:val="none" w:sz="0" w:space="0" w:color="auto"/>
          </w:divBdr>
        </w:div>
        <w:div w:id="1753506105">
          <w:marLeft w:val="0"/>
          <w:marRight w:val="0"/>
          <w:marTop w:val="0"/>
          <w:marBottom w:val="0"/>
          <w:divBdr>
            <w:top w:val="none" w:sz="0" w:space="0" w:color="auto"/>
            <w:left w:val="none" w:sz="0" w:space="0" w:color="auto"/>
            <w:bottom w:val="none" w:sz="0" w:space="0" w:color="auto"/>
            <w:right w:val="none" w:sz="0" w:space="0" w:color="auto"/>
          </w:divBdr>
        </w:div>
        <w:div w:id="1825582243">
          <w:marLeft w:val="0"/>
          <w:marRight w:val="0"/>
          <w:marTop w:val="0"/>
          <w:marBottom w:val="0"/>
          <w:divBdr>
            <w:top w:val="none" w:sz="0" w:space="0" w:color="auto"/>
            <w:left w:val="none" w:sz="0" w:space="0" w:color="auto"/>
            <w:bottom w:val="none" w:sz="0" w:space="0" w:color="auto"/>
            <w:right w:val="none" w:sz="0" w:space="0" w:color="auto"/>
          </w:divBdr>
        </w:div>
        <w:div w:id="1823421384">
          <w:marLeft w:val="0"/>
          <w:marRight w:val="0"/>
          <w:marTop w:val="0"/>
          <w:marBottom w:val="0"/>
          <w:divBdr>
            <w:top w:val="none" w:sz="0" w:space="0" w:color="auto"/>
            <w:left w:val="none" w:sz="0" w:space="0" w:color="auto"/>
            <w:bottom w:val="none" w:sz="0" w:space="0" w:color="auto"/>
            <w:right w:val="none" w:sz="0" w:space="0" w:color="auto"/>
          </w:divBdr>
        </w:div>
        <w:div w:id="361129072">
          <w:marLeft w:val="0"/>
          <w:marRight w:val="0"/>
          <w:marTop w:val="0"/>
          <w:marBottom w:val="0"/>
          <w:divBdr>
            <w:top w:val="none" w:sz="0" w:space="0" w:color="auto"/>
            <w:left w:val="none" w:sz="0" w:space="0" w:color="auto"/>
            <w:bottom w:val="none" w:sz="0" w:space="0" w:color="auto"/>
            <w:right w:val="none" w:sz="0" w:space="0" w:color="auto"/>
          </w:divBdr>
        </w:div>
        <w:div w:id="1335376979">
          <w:marLeft w:val="0"/>
          <w:marRight w:val="0"/>
          <w:marTop w:val="0"/>
          <w:marBottom w:val="0"/>
          <w:divBdr>
            <w:top w:val="none" w:sz="0" w:space="0" w:color="auto"/>
            <w:left w:val="none" w:sz="0" w:space="0" w:color="auto"/>
            <w:bottom w:val="none" w:sz="0" w:space="0" w:color="auto"/>
            <w:right w:val="none" w:sz="0" w:space="0" w:color="auto"/>
          </w:divBdr>
        </w:div>
        <w:div w:id="1754083978">
          <w:marLeft w:val="0"/>
          <w:marRight w:val="0"/>
          <w:marTop w:val="0"/>
          <w:marBottom w:val="0"/>
          <w:divBdr>
            <w:top w:val="none" w:sz="0" w:space="0" w:color="auto"/>
            <w:left w:val="none" w:sz="0" w:space="0" w:color="auto"/>
            <w:bottom w:val="none" w:sz="0" w:space="0" w:color="auto"/>
            <w:right w:val="none" w:sz="0" w:space="0" w:color="auto"/>
          </w:divBdr>
        </w:div>
        <w:div w:id="33434163">
          <w:marLeft w:val="0"/>
          <w:marRight w:val="0"/>
          <w:marTop w:val="0"/>
          <w:marBottom w:val="0"/>
          <w:divBdr>
            <w:top w:val="none" w:sz="0" w:space="0" w:color="auto"/>
            <w:left w:val="none" w:sz="0" w:space="0" w:color="auto"/>
            <w:bottom w:val="none" w:sz="0" w:space="0" w:color="auto"/>
            <w:right w:val="none" w:sz="0" w:space="0" w:color="auto"/>
          </w:divBdr>
        </w:div>
        <w:div w:id="1910387756">
          <w:marLeft w:val="0"/>
          <w:marRight w:val="0"/>
          <w:marTop w:val="0"/>
          <w:marBottom w:val="0"/>
          <w:divBdr>
            <w:top w:val="none" w:sz="0" w:space="0" w:color="auto"/>
            <w:left w:val="none" w:sz="0" w:space="0" w:color="auto"/>
            <w:bottom w:val="none" w:sz="0" w:space="0" w:color="auto"/>
            <w:right w:val="none" w:sz="0" w:space="0" w:color="auto"/>
          </w:divBdr>
        </w:div>
        <w:div w:id="348027839">
          <w:marLeft w:val="0"/>
          <w:marRight w:val="0"/>
          <w:marTop w:val="0"/>
          <w:marBottom w:val="0"/>
          <w:divBdr>
            <w:top w:val="none" w:sz="0" w:space="0" w:color="auto"/>
            <w:left w:val="none" w:sz="0" w:space="0" w:color="auto"/>
            <w:bottom w:val="none" w:sz="0" w:space="0" w:color="auto"/>
            <w:right w:val="none" w:sz="0" w:space="0" w:color="auto"/>
          </w:divBdr>
        </w:div>
        <w:div w:id="2037415496">
          <w:marLeft w:val="0"/>
          <w:marRight w:val="0"/>
          <w:marTop w:val="0"/>
          <w:marBottom w:val="0"/>
          <w:divBdr>
            <w:top w:val="none" w:sz="0" w:space="0" w:color="auto"/>
            <w:left w:val="none" w:sz="0" w:space="0" w:color="auto"/>
            <w:bottom w:val="none" w:sz="0" w:space="0" w:color="auto"/>
            <w:right w:val="none" w:sz="0" w:space="0" w:color="auto"/>
          </w:divBdr>
        </w:div>
        <w:div w:id="883952367">
          <w:marLeft w:val="0"/>
          <w:marRight w:val="0"/>
          <w:marTop w:val="0"/>
          <w:marBottom w:val="0"/>
          <w:divBdr>
            <w:top w:val="none" w:sz="0" w:space="0" w:color="auto"/>
            <w:left w:val="none" w:sz="0" w:space="0" w:color="auto"/>
            <w:bottom w:val="none" w:sz="0" w:space="0" w:color="auto"/>
            <w:right w:val="none" w:sz="0" w:space="0" w:color="auto"/>
          </w:divBdr>
        </w:div>
        <w:div w:id="4596512">
          <w:marLeft w:val="0"/>
          <w:marRight w:val="0"/>
          <w:marTop w:val="0"/>
          <w:marBottom w:val="0"/>
          <w:divBdr>
            <w:top w:val="none" w:sz="0" w:space="0" w:color="auto"/>
            <w:left w:val="none" w:sz="0" w:space="0" w:color="auto"/>
            <w:bottom w:val="none" w:sz="0" w:space="0" w:color="auto"/>
            <w:right w:val="none" w:sz="0" w:space="0" w:color="auto"/>
          </w:divBdr>
        </w:div>
        <w:div w:id="610212487">
          <w:marLeft w:val="0"/>
          <w:marRight w:val="0"/>
          <w:marTop w:val="0"/>
          <w:marBottom w:val="0"/>
          <w:divBdr>
            <w:top w:val="none" w:sz="0" w:space="0" w:color="auto"/>
            <w:left w:val="none" w:sz="0" w:space="0" w:color="auto"/>
            <w:bottom w:val="none" w:sz="0" w:space="0" w:color="auto"/>
            <w:right w:val="none" w:sz="0" w:space="0" w:color="auto"/>
          </w:divBdr>
        </w:div>
        <w:div w:id="1257860554">
          <w:marLeft w:val="0"/>
          <w:marRight w:val="0"/>
          <w:marTop w:val="0"/>
          <w:marBottom w:val="0"/>
          <w:divBdr>
            <w:top w:val="none" w:sz="0" w:space="0" w:color="auto"/>
            <w:left w:val="none" w:sz="0" w:space="0" w:color="auto"/>
            <w:bottom w:val="none" w:sz="0" w:space="0" w:color="auto"/>
            <w:right w:val="none" w:sz="0" w:space="0" w:color="auto"/>
          </w:divBdr>
        </w:div>
        <w:div w:id="357659138">
          <w:marLeft w:val="0"/>
          <w:marRight w:val="0"/>
          <w:marTop w:val="0"/>
          <w:marBottom w:val="0"/>
          <w:divBdr>
            <w:top w:val="none" w:sz="0" w:space="0" w:color="auto"/>
            <w:left w:val="none" w:sz="0" w:space="0" w:color="auto"/>
            <w:bottom w:val="none" w:sz="0" w:space="0" w:color="auto"/>
            <w:right w:val="none" w:sz="0" w:space="0" w:color="auto"/>
          </w:divBdr>
        </w:div>
        <w:div w:id="1371685012">
          <w:marLeft w:val="0"/>
          <w:marRight w:val="0"/>
          <w:marTop w:val="0"/>
          <w:marBottom w:val="0"/>
          <w:divBdr>
            <w:top w:val="none" w:sz="0" w:space="0" w:color="auto"/>
            <w:left w:val="none" w:sz="0" w:space="0" w:color="auto"/>
            <w:bottom w:val="none" w:sz="0" w:space="0" w:color="auto"/>
            <w:right w:val="none" w:sz="0" w:space="0" w:color="auto"/>
          </w:divBdr>
        </w:div>
      </w:divsChild>
    </w:div>
    <w:div w:id="2111772349">
      <w:bodyDiv w:val="1"/>
      <w:marLeft w:val="0"/>
      <w:marRight w:val="0"/>
      <w:marTop w:val="0"/>
      <w:marBottom w:val="0"/>
      <w:divBdr>
        <w:top w:val="none" w:sz="0" w:space="0" w:color="auto"/>
        <w:left w:val="none" w:sz="0" w:space="0" w:color="auto"/>
        <w:bottom w:val="none" w:sz="0" w:space="0" w:color="auto"/>
        <w:right w:val="none" w:sz="0" w:space="0" w:color="auto"/>
      </w:divBdr>
      <w:divsChild>
        <w:div w:id="1682731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investing.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fabank.ru/"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www.cbr.ru"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5EA4B-58CC-473B-8ADE-4FCE73F3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6398</Words>
  <Characters>36472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ProBook</cp:lastModifiedBy>
  <cp:revision>2</cp:revision>
  <cp:lastPrinted>2017-02-01T06:32:00Z</cp:lastPrinted>
  <dcterms:created xsi:type="dcterms:W3CDTF">2017-04-02T11:12:00Z</dcterms:created>
  <dcterms:modified xsi:type="dcterms:W3CDTF">2017-04-02T11:12:00Z</dcterms:modified>
</cp:coreProperties>
</file>