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4E37" w:rsidRDefault="00F64E37" w:rsidP="003E1280">
      <w:pPr>
        <w:spacing w:after="0" w:line="360" w:lineRule="auto"/>
        <w:rPr>
          <w:rFonts w:ascii="Times New Roman" w:hAnsi="Times New Roman" w:cs="Times New Roman"/>
          <w:b/>
          <w:color w:val="auto"/>
          <w:sz w:val="28"/>
          <w:szCs w:val="28"/>
        </w:rPr>
      </w:pPr>
      <w:bookmarkStart w:id="0" w:name="_GoBack"/>
      <w:bookmarkEnd w:id="0"/>
    </w:p>
    <w:p w:rsidR="00F12CF8" w:rsidRDefault="00F12CF8" w:rsidP="00F12CF8">
      <w:pPr>
        <w:spacing w:after="0" w:line="360" w:lineRule="auto"/>
        <w:jc w:val="center"/>
        <w:rPr>
          <w:rFonts w:ascii="Times New Roman" w:hAnsi="Times New Roman" w:cs="Times New Roman"/>
          <w:b/>
          <w:color w:val="auto"/>
          <w:sz w:val="28"/>
          <w:szCs w:val="28"/>
        </w:rPr>
      </w:pPr>
      <w:r>
        <w:rPr>
          <w:rFonts w:ascii="Times New Roman" w:hAnsi="Times New Roman" w:cs="Times New Roman"/>
          <w:b/>
          <w:color w:val="auto"/>
          <w:sz w:val="28"/>
          <w:szCs w:val="28"/>
        </w:rPr>
        <w:t>СОДЕРЖАНИЕ</w:t>
      </w:r>
      <w:r>
        <w:rPr>
          <w:rFonts w:ascii="Times New Roman" w:hAnsi="Times New Roman" w:cs="Times New Roman"/>
          <w:b/>
          <w:color w:val="auto"/>
          <w:sz w:val="28"/>
          <w:szCs w:val="28"/>
        </w:rPr>
        <w:br/>
      </w:r>
    </w:p>
    <w:tbl>
      <w:tblPr>
        <w:tblStyle w:val="aa"/>
        <w:tblW w:w="9635" w:type="dxa"/>
        <w:tblInd w:w="6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5"/>
      </w:tblGrid>
      <w:tr w:rsidR="00F64E37" w:rsidTr="00467E34">
        <w:tc>
          <w:tcPr>
            <w:tcW w:w="9635" w:type="dxa"/>
          </w:tcPr>
          <w:p w:rsidR="00F64E37" w:rsidRPr="00F64E37" w:rsidRDefault="00F64E37" w:rsidP="00F64E37">
            <w:pPr>
              <w:spacing w:after="0" w:line="360" w:lineRule="auto"/>
              <w:ind w:firstLine="0"/>
              <w:rPr>
                <w:rFonts w:ascii="Times New Roman" w:hAnsi="Times New Roman" w:cs="Times New Roman"/>
                <w:color w:val="auto"/>
                <w:sz w:val="28"/>
                <w:szCs w:val="28"/>
              </w:rPr>
            </w:pPr>
            <w:r w:rsidRPr="00F64E37">
              <w:rPr>
                <w:rFonts w:ascii="Times New Roman" w:hAnsi="Times New Roman" w:cs="Times New Roman"/>
                <w:color w:val="auto"/>
                <w:sz w:val="28"/>
                <w:szCs w:val="28"/>
              </w:rPr>
              <w:t>Введение</w:t>
            </w:r>
            <w:r>
              <w:rPr>
                <w:rFonts w:ascii="Times New Roman" w:hAnsi="Times New Roman" w:cs="Times New Roman"/>
                <w:color w:val="auto"/>
                <w:sz w:val="28"/>
                <w:szCs w:val="28"/>
              </w:rPr>
              <w:t>……………………………………………………………………………</w:t>
            </w:r>
            <w:r w:rsidRPr="00F64E37">
              <w:rPr>
                <w:rFonts w:ascii="Times New Roman" w:hAnsi="Times New Roman" w:cs="Times New Roman"/>
                <w:color w:val="auto"/>
                <w:sz w:val="28"/>
                <w:szCs w:val="28"/>
              </w:rPr>
              <w:t>3</w:t>
            </w:r>
          </w:p>
        </w:tc>
      </w:tr>
      <w:tr w:rsidR="00F64E37" w:rsidTr="00467E34">
        <w:tc>
          <w:tcPr>
            <w:tcW w:w="9635" w:type="dxa"/>
          </w:tcPr>
          <w:p w:rsidR="00F64E37" w:rsidRPr="00F64E37" w:rsidRDefault="00F64E37" w:rsidP="00F64E37">
            <w:pPr>
              <w:spacing w:after="0" w:line="360" w:lineRule="auto"/>
              <w:ind w:firstLine="0"/>
              <w:rPr>
                <w:rFonts w:ascii="Times New Roman" w:hAnsi="Times New Roman" w:cs="Times New Roman"/>
                <w:color w:val="auto"/>
                <w:sz w:val="28"/>
                <w:szCs w:val="28"/>
              </w:rPr>
            </w:pPr>
            <w:r w:rsidRPr="00F64E37">
              <w:rPr>
                <w:rFonts w:ascii="Times New Roman" w:hAnsi="Times New Roman" w:cs="Times New Roman"/>
                <w:color w:val="auto"/>
                <w:sz w:val="28"/>
                <w:szCs w:val="28"/>
              </w:rPr>
              <w:t>Понятие капитализации</w:t>
            </w:r>
            <w:r>
              <w:rPr>
                <w:rFonts w:ascii="Times New Roman" w:hAnsi="Times New Roman" w:cs="Times New Roman"/>
                <w:color w:val="auto"/>
                <w:sz w:val="28"/>
                <w:szCs w:val="28"/>
              </w:rPr>
              <w:t>…………………………………………………………...</w:t>
            </w:r>
            <w:r w:rsidRPr="00F64E37">
              <w:rPr>
                <w:rFonts w:ascii="Times New Roman" w:hAnsi="Times New Roman" w:cs="Times New Roman"/>
                <w:color w:val="auto"/>
                <w:sz w:val="28"/>
                <w:szCs w:val="28"/>
              </w:rPr>
              <w:t>4</w:t>
            </w:r>
          </w:p>
        </w:tc>
      </w:tr>
      <w:tr w:rsidR="00F64E37" w:rsidTr="00467E34">
        <w:tc>
          <w:tcPr>
            <w:tcW w:w="9635" w:type="dxa"/>
          </w:tcPr>
          <w:p w:rsidR="00F64E37" w:rsidRPr="00F64E37" w:rsidRDefault="00F64E37" w:rsidP="00F64E37">
            <w:pPr>
              <w:spacing w:after="0" w:line="360" w:lineRule="auto"/>
              <w:ind w:firstLine="0"/>
              <w:rPr>
                <w:rFonts w:ascii="Times New Roman" w:hAnsi="Times New Roman" w:cs="Times New Roman"/>
                <w:sz w:val="28"/>
                <w:szCs w:val="28"/>
              </w:rPr>
            </w:pPr>
            <w:r w:rsidRPr="00F64E37">
              <w:rPr>
                <w:rFonts w:ascii="Times New Roman" w:hAnsi="Times New Roman" w:cs="Times New Roman"/>
                <w:sz w:val="28"/>
                <w:szCs w:val="28"/>
              </w:rPr>
              <w:t>Капитализация российских банков: проблемы и пути решения</w:t>
            </w:r>
            <w:r>
              <w:rPr>
                <w:rFonts w:ascii="Times New Roman" w:hAnsi="Times New Roman" w:cs="Times New Roman"/>
                <w:sz w:val="28"/>
                <w:szCs w:val="28"/>
              </w:rPr>
              <w:t>…………</w:t>
            </w:r>
            <w:proofErr w:type="gramStart"/>
            <w:r>
              <w:rPr>
                <w:rFonts w:ascii="Times New Roman" w:hAnsi="Times New Roman" w:cs="Times New Roman"/>
                <w:sz w:val="28"/>
                <w:szCs w:val="28"/>
              </w:rPr>
              <w:t>…….</w:t>
            </w:r>
            <w:proofErr w:type="gramEnd"/>
            <w:r w:rsidRPr="00F64E37">
              <w:rPr>
                <w:rFonts w:ascii="Times New Roman" w:hAnsi="Times New Roman" w:cs="Times New Roman"/>
                <w:sz w:val="28"/>
                <w:szCs w:val="28"/>
              </w:rPr>
              <w:t>6</w:t>
            </w:r>
          </w:p>
        </w:tc>
      </w:tr>
      <w:tr w:rsidR="00F64E37" w:rsidTr="00467E34">
        <w:tc>
          <w:tcPr>
            <w:tcW w:w="9635" w:type="dxa"/>
          </w:tcPr>
          <w:p w:rsidR="00F64E37" w:rsidRPr="00F64E37" w:rsidRDefault="00F64E37" w:rsidP="00F64E37">
            <w:pPr>
              <w:spacing w:after="0" w:line="360" w:lineRule="auto"/>
              <w:ind w:firstLine="0"/>
              <w:rPr>
                <w:rFonts w:ascii="Times New Roman" w:hAnsi="Times New Roman" w:cs="Times New Roman"/>
                <w:color w:val="auto"/>
                <w:sz w:val="28"/>
                <w:szCs w:val="28"/>
              </w:rPr>
            </w:pPr>
            <w:r w:rsidRPr="00F64E37">
              <w:rPr>
                <w:rFonts w:ascii="Times New Roman" w:hAnsi="Times New Roman" w:cs="Times New Roman"/>
                <w:color w:val="auto"/>
                <w:sz w:val="28"/>
                <w:szCs w:val="28"/>
              </w:rPr>
              <w:t>Заключение</w:t>
            </w:r>
            <w:r>
              <w:rPr>
                <w:rFonts w:ascii="Times New Roman" w:hAnsi="Times New Roman" w:cs="Times New Roman"/>
                <w:color w:val="auto"/>
                <w:sz w:val="28"/>
                <w:szCs w:val="28"/>
              </w:rPr>
              <w:t>…………………………………………………………………</w:t>
            </w:r>
            <w:proofErr w:type="gramStart"/>
            <w:r>
              <w:rPr>
                <w:rFonts w:ascii="Times New Roman" w:hAnsi="Times New Roman" w:cs="Times New Roman"/>
                <w:color w:val="auto"/>
                <w:sz w:val="28"/>
                <w:szCs w:val="28"/>
              </w:rPr>
              <w:t>…….</w:t>
            </w:r>
            <w:proofErr w:type="gramEnd"/>
            <w:r>
              <w:rPr>
                <w:rFonts w:ascii="Times New Roman" w:hAnsi="Times New Roman" w:cs="Times New Roman"/>
                <w:color w:val="auto"/>
                <w:sz w:val="28"/>
                <w:szCs w:val="28"/>
              </w:rPr>
              <w:t>.</w:t>
            </w:r>
            <w:r w:rsidRPr="00F64E37">
              <w:rPr>
                <w:rFonts w:ascii="Times New Roman" w:hAnsi="Times New Roman" w:cs="Times New Roman"/>
                <w:color w:val="auto"/>
                <w:sz w:val="28"/>
                <w:szCs w:val="28"/>
              </w:rPr>
              <w:t>13</w:t>
            </w:r>
          </w:p>
        </w:tc>
      </w:tr>
      <w:tr w:rsidR="00F64E37" w:rsidTr="00467E34">
        <w:tc>
          <w:tcPr>
            <w:tcW w:w="9635" w:type="dxa"/>
          </w:tcPr>
          <w:p w:rsidR="00F64E37" w:rsidRPr="00F64E37" w:rsidRDefault="00F64E37" w:rsidP="00F64E37">
            <w:pPr>
              <w:spacing w:after="0" w:line="360" w:lineRule="auto"/>
              <w:ind w:firstLine="0"/>
              <w:rPr>
                <w:rFonts w:ascii="Times New Roman" w:hAnsi="Times New Roman" w:cs="Times New Roman"/>
                <w:color w:val="auto"/>
                <w:sz w:val="28"/>
                <w:szCs w:val="28"/>
              </w:rPr>
            </w:pPr>
            <w:r w:rsidRPr="00F64E37">
              <w:rPr>
                <w:rFonts w:ascii="Times New Roman" w:hAnsi="Times New Roman" w:cs="Times New Roman"/>
                <w:color w:val="auto"/>
                <w:sz w:val="28"/>
                <w:szCs w:val="28"/>
              </w:rPr>
              <w:t>Список литературы</w:t>
            </w:r>
            <w:r>
              <w:rPr>
                <w:rFonts w:ascii="Times New Roman" w:hAnsi="Times New Roman" w:cs="Times New Roman"/>
                <w:color w:val="auto"/>
                <w:sz w:val="28"/>
                <w:szCs w:val="28"/>
              </w:rPr>
              <w:t>…………………………………………………………</w:t>
            </w:r>
            <w:proofErr w:type="gramStart"/>
            <w:r>
              <w:rPr>
                <w:rFonts w:ascii="Times New Roman" w:hAnsi="Times New Roman" w:cs="Times New Roman"/>
                <w:color w:val="auto"/>
                <w:sz w:val="28"/>
                <w:szCs w:val="28"/>
              </w:rPr>
              <w:t>…….</w:t>
            </w:r>
            <w:proofErr w:type="gramEnd"/>
            <w:r w:rsidRPr="00F64E37">
              <w:rPr>
                <w:rFonts w:ascii="Times New Roman" w:hAnsi="Times New Roman" w:cs="Times New Roman"/>
                <w:color w:val="auto"/>
                <w:sz w:val="28"/>
                <w:szCs w:val="28"/>
              </w:rPr>
              <w:t>14</w:t>
            </w:r>
          </w:p>
        </w:tc>
      </w:tr>
    </w:tbl>
    <w:p w:rsidR="00F12CF8" w:rsidRDefault="00F12CF8" w:rsidP="00F12CF8">
      <w:pPr>
        <w:spacing w:after="0" w:line="360" w:lineRule="auto"/>
        <w:jc w:val="center"/>
        <w:rPr>
          <w:rFonts w:ascii="Times New Roman" w:hAnsi="Times New Roman" w:cs="Times New Roman"/>
          <w:b/>
          <w:color w:val="auto"/>
          <w:sz w:val="28"/>
          <w:szCs w:val="28"/>
        </w:rPr>
      </w:pPr>
    </w:p>
    <w:p w:rsidR="00F12CF8" w:rsidRDefault="00F12CF8" w:rsidP="00F12CF8">
      <w:pPr>
        <w:spacing w:after="0" w:line="360" w:lineRule="auto"/>
        <w:jc w:val="center"/>
        <w:rPr>
          <w:rFonts w:ascii="Times New Roman" w:hAnsi="Times New Roman" w:cs="Times New Roman"/>
          <w:b/>
          <w:color w:val="auto"/>
          <w:sz w:val="28"/>
          <w:szCs w:val="28"/>
        </w:rPr>
      </w:pPr>
    </w:p>
    <w:p w:rsidR="00F12CF8" w:rsidRDefault="00F12CF8" w:rsidP="00F12CF8">
      <w:pPr>
        <w:spacing w:after="0" w:line="360" w:lineRule="auto"/>
        <w:jc w:val="center"/>
        <w:rPr>
          <w:rFonts w:ascii="Times New Roman" w:hAnsi="Times New Roman" w:cs="Times New Roman"/>
          <w:b/>
          <w:color w:val="auto"/>
          <w:sz w:val="28"/>
          <w:szCs w:val="28"/>
        </w:rPr>
      </w:pPr>
    </w:p>
    <w:p w:rsidR="00F12CF8" w:rsidRDefault="00F12CF8" w:rsidP="00F12CF8">
      <w:pPr>
        <w:spacing w:after="0" w:line="360" w:lineRule="auto"/>
        <w:jc w:val="center"/>
        <w:rPr>
          <w:rFonts w:ascii="Times New Roman" w:hAnsi="Times New Roman" w:cs="Times New Roman"/>
          <w:b/>
          <w:color w:val="auto"/>
          <w:sz w:val="28"/>
          <w:szCs w:val="28"/>
        </w:rPr>
      </w:pPr>
    </w:p>
    <w:p w:rsidR="00F12CF8" w:rsidRDefault="00F12CF8" w:rsidP="00F12CF8">
      <w:pPr>
        <w:spacing w:after="0" w:line="360" w:lineRule="auto"/>
        <w:jc w:val="center"/>
        <w:rPr>
          <w:rFonts w:ascii="Times New Roman" w:hAnsi="Times New Roman" w:cs="Times New Roman"/>
          <w:b/>
          <w:color w:val="auto"/>
          <w:sz w:val="28"/>
          <w:szCs w:val="28"/>
        </w:rPr>
      </w:pPr>
    </w:p>
    <w:p w:rsidR="00F12CF8" w:rsidRDefault="00F12CF8" w:rsidP="00F12CF8">
      <w:pPr>
        <w:spacing w:after="0" w:line="360" w:lineRule="auto"/>
        <w:jc w:val="center"/>
        <w:rPr>
          <w:rFonts w:ascii="Times New Roman" w:hAnsi="Times New Roman" w:cs="Times New Roman"/>
          <w:b/>
          <w:color w:val="auto"/>
          <w:sz w:val="28"/>
          <w:szCs w:val="28"/>
        </w:rPr>
      </w:pPr>
    </w:p>
    <w:p w:rsidR="00F12CF8" w:rsidRDefault="00F12CF8" w:rsidP="00F12CF8">
      <w:pPr>
        <w:spacing w:after="0" w:line="360" w:lineRule="auto"/>
        <w:jc w:val="center"/>
        <w:rPr>
          <w:rFonts w:ascii="Times New Roman" w:hAnsi="Times New Roman" w:cs="Times New Roman"/>
          <w:b/>
          <w:color w:val="auto"/>
          <w:sz w:val="28"/>
          <w:szCs w:val="28"/>
        </w:rPr>
      </w:pPr>
    </w:p>
    <w:p w:rsidR="00F12CF8" w:rsidRDefault="00F12CF8" w:rsidP="00F12CF8">
      <w:pPr>
        <w:spacing w:after="0" w:line="360" w:lineRule="auto"/>
        <w:jc w:val="center"/>
        <w:rPr>
          <w:rFonts w:ascii="Times New Roman" w:hAnsi="Times New Roman" w:cs="Times New Roman"/>
          <w:b/>
          <w:color w:val="auto"/>
          <w:sz w:val="28"/>
          <w:szCs w:val="28"/>
        </w:rPr>
      </w:pPr>
    </w:p>
    <w:p w:rsidR="00F12CF8" w:rsidRDefault="00F12CF8" w:rsidP="00F12CF8">
      <w:pPr>
        <w:spacing w:after="0" w:line="360" w:lineRule="auto"/>
        <w:jc w:val="center"/>
        <w:rPr>
          <w:rFonts w:ascii="Times New Roman" w:hAnsi="Times New Roman" w:cs="Times New Roman"/>
          <w:b/>
          <w:color w:val="auto"/>
          <w:sz w:val="28"/>
          <w:szCs w:val="28"/>
        </w:rPr>
      </w:pPr>
    </w:p>
    <w:p w:rsidR="00F12CF8" w:rsidRDefault="00F12CF8" w:rsidP="00F12CF8">
      <w:pPr>
        <w:spacing w:after="0" w:line="360" w:lineRule="auto"/>
        <w:jc w:val="center"/>
        <w:rPr>
          <w:rFonts w:ascii="Times New Roman" w:hAnsi="Times New Roman" w:cs="Times New Roman"/>
          <w:b/>
          <w:color w:val="auto"/>
          <w:sz w:val="28"/>
          <w:szCs w:val="28"/>
        </w:rPr>
      </w:pPr>
    </w:p>
    <w:p w:rsidR="00F12CF8" w:rsidRDefault="00F12CF8" w:rsidP="00F12CF8">
      <w:pPr>
        <w:spacing w:after="0" w:line="360" w:lineRule="auto"/>
        <w:jc w:val="center"/>
        <w:rPr>
          <w:rFonts w:ascii="Times New Roman" w:hAnsi="Times New Roman" w:cs="Times New Roman"/>
          <w:b/>
          <w:color w:val="auto"/>
          <w:sz w:val="28"/>
          <w:szCs w:val="28"/>
        </w:rPr>
      </w:pPr>
    </w:p>
    <w:p w:rsidR="00F12CF8" w:rsidRDefault="00F12CF8" w:rsidP="00F12CF8">
      <w:pPr>
        <w:spacing w:after="0" w:line="360" w:lineRule="auto"/>
        <w:jc w:val="center"/>
        <w:rPr>
          <w:rFonts w:ascii="Times New Roman" w:hAnsi="Times New Roman" w:cs="Times New Roman"/>
          <w:b/>
          <w:color w:val="auto"/>
          <w:sz w:val="28"/>
          <w:szCs w:val="28"/>
        </w:rPr>
      </w:pPr>
    </w:p>
    <w:p w:rsidR="00F12CF8" w:rsidRDefault="00F12CF8" w:rsidP="00F12CF8">
      <w:pPr>
        <w:spacing w:after="0" w:line="360" w:lineRule="auto"/>
        <w:jc w:val="center"/>
        <w:rPr>
          <w:rFonts w:ascii="Times New Roman" w:hAnsi="Times New Roman" w:cs="Times New Roman"/>
          <w:b/>
          <w:color w:val="auto"/>
          <w:sz w:val="28"/>
          <w:szCs w:val="28"/>
        </w:rPr>
      </w:pPr>
    </w:p>
    <w:p w:rsidR="00F12CF8" w:rsidRDefault="00F12CF8" w:rsidP="00F12CF8">
      <w:pPr>
        <w:spacing w:after="0" w:line="360" w:lineRule="auto"/>
        <w:jc w:val="center"/>
        <w:rPr>
          <w:rFonts w:ascii="Times New Roman" w:hAnsi="Times New Roman" w:cs="Times New Roman"/>
          <w:b/>
          <w:color w:val="auto"/>
          <w:sz w:val="28"/>
          <w:szCs w:val="28"/>
        </w:rPr>
      </w:pPr>
    </w:p>
    <w:p w:rsidR="00F12CF8" w:rsidRDefault="00F12CF8" w:rsidP="00F12CF8">
      <w:pPr>
        <w:spacing w:after="0" w:line="360" w:lineRule="auto"/>
        <w:jc w:val="center"/>
        <w:rPr>
          <w:rFonts w:ascii="Times New Roman" w:hAnsi="Times New Roman" w:cs="Times New Roman"/>
          <w:b/>
          <w:color w:val="auto"/>
          <w:sz w:val="28"/>
          <w:szCs w:val="28"/>
        </w:rPr>
      </w:pPr>
    </w:p>
    <w:p w:rsidR="00F12CF8" w:rsidRDefault="00F12CF8" w:rsidP="00F12CF8">
      <w:pPr>
        <w:spacing w:after="0" w:line="360" w:lineRule="auto"/>
        <w:jc w:val="center"/>
        <w:rPr>
          <w:rFonts w:ascii="Times New Roman" w:hAnsi="Times New Roman" w:cs="Times New Roman"/>
          <w:b/>
          <w:color w:val="auto"/>
          <w:sz w:val="28"/>
          <w:szCs w:val="28"/>
        </w:rPr>
      </w:pPr>
    </w:p>
    <w:p w:rsidR="00F12CF8" w:rsidRDefault="00F12CF8" w:rsidP="00F12CF8">
      <w:pPr>
        <w:spacing w:after="0" w:line="360" w:lineRule="auto"/>
        <w:jc w:val="center"/>
        <w:rPr>
          <w:rFonts w:ascii="Times New Roman" w:hAnsi="Times New Roman" w:cs="Times New Roman"/>
          <w:b/>
          <w:color w:val="auto"/>
          <w:sz w:val="28"/>
          <w:szCs w:val="28"/>
        </w:rPr>
      </w:pPr>
    </w:p>
    <w:p w:rsidR="00F12CF8" w:rsidRDefault="00F12CF8" w:rsidP="00F12CF8">
      <w:pPr>
        <w:spacing w:after="0" w:line="360" w:lineRule="auto"/>
        <w:jc w:val="center"/>
        <w:rPr>
          <w:rFonts w:ascii="Times New Roman" w:hAnsi="Times New Roman" w:cs="Times New Roman"/>
          <w:b/>
          <w:color w:val="auto"/>
          <w:sz w:val="28"/>
          <w:szCs w:val="28"/>
        </w:rPr>
      </w:pPr>
    </w:p>
    <w:p w:rsidR="00F12CF8" w:rsidRDefault="00F12CF8" w:rsidP="00F12CF8">
      <w:pPr>
        <w:spacing w:after="0" w:line="360" w:lineRule="auto"/>
        <w:jc w:val="center"/>
        <w:rPr>
          <w:rFonts w:ascii="Times New Roman" w:hAnsi="Times New Roman" w:cs="Times New Roman"/>
          <w:b/>
          <w:color w:val="auto"/>
          <w:sz w:val="28"/>
          <w:szCs w:val="28"/>
        </w:rPr>
      </w:pPr>
    </w:p>
    <w:p w:rsidR="00F12CF8" w:rsidRDefault="00F12CF8" w:rsidP="00F12CF8">
      <w:pPr>
        <w:spacing w:after="0" w:line="360" w:lineRule="auto"/>
        <w:jc w:val="center"/>
        <w:rPr>
          <w:rFonts w:ascii="Times New Roman" w:hAnsi="Times New Roman" w:cs="Times New Roman"/>
          <w:b/>
          <w:color w:val="auto"/>
          <w:sz w:val="28"/>
          <w:szCs w:val="28"/>
        </w:rPr>
      </w:pPr>
    </w:p>
    <w:p w:rsidR="00F12CF8" w:rsidRDefault="00F12CF8" w:rsidP="00F12CF8">
      <w:pPr>
        <w:spacing w:after="0" w:line="360" w:lineRule="auto"/>
        <w:jc w:val="center"/>
        <w:rPr>
          <w:rFonts w:ascii="Times New Roman" w:hAnsi="Times New Roman" w:cs="Times New Roman"/>
          <w:b/>
          <w:color w:val="auto"/>
          <w:sz w:val="28"/>
          <w:szCs w:val="28"/>
        </w:rPr>
      </w:pPr>
    </w:p>
    <w:p w:rsidR="00F12CF8" w:rsidRDefault="00F12CF8" w:rsidP="00F12CF8">
      <w:pPr>
        <w:spacing w:after="0" w:line="360" w:lineRule="auto"/>
        <w:jc w:val="center"/>
        <w:rPr>
          <w:rFonts w:ascii="Times New Roman" w:hAnsi="Times New Roman" w:cs="Times New Roman"/>
          <w:b/>
          <w:color w:val="auto"/>
          <w:sz w:val="28"/>
          <w:szCs w:val="28"/>
        </w:rPr>
      </w:pPr>
    </w:p>
    <w:p w:rsidR="00F12CF8" w:rsidRDefault="00F12CF8" w:rsidP="00F12CF8">
      <w:pPr>
        <w:spacing w:after="0" w:line="360" w:lineRule="auto"/>
        <w:jc w:val="center"/>
        <w:rPr>
          <w:rFonts w:ascii="Times New Roman" w:hAnsi="Times New Roman" w:cs="Times New Roman"/>
          <w:b/>
          <w:color w:val="auto"/>
          <w:sz w:val="28"/>
          <w:szCs w:val="28"/>
        </w:rPr>
      </w:pPr>
    </w:p>
    <w:p w:rsidR="00F12CF8" w:rsidRDefault="00F12CF8" w:rsidP="00F12CF8">
      <w:pPr>
        <w:spacing w:after="0" w:line="360" w:lineRule="auto"/>
        <w:jc w:val="center"/>
        <w:rPr>
          <w:rFonts w:ascii="Times New Roman" w:hAnsi="Times New Roman" w:cs="Times New Roman"/>
          <w:b/>
          <w:color w:val="auto"/>
          <w:sz w:val="28"/>
          <w:szCs w:val="28"/>
        </w:rPr>
      </w:pPr>
      <w:r>
        <w:rPr>
          <w:rFonts w:ascii="Times New Roman" w:hAnsi="Times New Roman" w:cs="Times New Roman"/>
          <w:b/>
          <w:color w:val="auto"/>
          <w:sz w:val="28"/>
          <w:szCs w:val="28"/>
        </w:rPr>
        <w:t>Введение</w:t>
      </w:r>
    </w:p>
    <w:p w:rsidR="00F12CF8" w:rsidRPr="00FA0B26" w:rsidRDefault="00F12CF8" w:rsidP="00FA0B26">
      <w:pPr>
        <w:spacing w:after="0" w:line="360" w:lineRule="auto"/>
        <w:ind w:firstLine="709"/>
        <w:rPr>
          <w:rFonts w:ascii="Times New Roman" w:hAnsi="Times New Roman" w:cs="Times New Roman"/>
          <w:b/>
          <w:color w:val="auto"/>
          <w:sz w:val="32"/>
          <w:szCs w:val="28"/>
        </w:rPr>
      </w:pPr>
    </w:p>
    <w:p w:rsidR="00F12CF8" w:rsidRPr="00FA0B26" w:rsidRDefault="00FA0B26" w:rsidP="00F64E37">
      <w:pPr>
        <w:spacing w:after="0" w:line="360" w:lineRule="auto"/>
        <w:ind w:firstLine="709"/>
        <w:rPr>
          <w:rFonts w:ascii="Times New Roman" w:hAnsi="Times New Roman" w:cs="Times New Roman"/>
          <w:sz w:val="28"/>
          <w:szCs w:val="27"/>
        </w:rPr>
      </w:pPr>
      <w:r w:rsidRPr="00FA0B26">
        <w:rPr>
          <w:rFonts w:ascii="Times New Roman" w:hAnsi="Times New Roman" w:cs="Times New Roman"/>
          <w:sz w:val="28"/>
          <w:szCs w:val="27"/>
        </w:rPr>
        <w:t>В настоящее время ни одно государство мира не может обойтись без банковской системы. Банковская деятельность выступает как система, способствующая реализации воспроизводственных отношений в экономике, она становится основой функционирования финансово-кредитных отношений во всех сферах и катализатором научно-технического прогресса.</w:t>
      </w:r>
    </w:p>
    <w:p w:rsidR="00F64E37" w:rsidRDefault="00F64E37" w:rsidP="00F64E37">
      <w:pPr>
        <w:spacing w:after="0" w:line="360" w:lineRule="auto"/>
        <w:ind w:firstLine="709"/>
        <w:rPr>
          <w:rFonts w:ascii="Times New Roman" w:hAnsi="Times New Roman" w:cs="Times New Roman"/>
          <w:sz w:val="28"/>
        </w:rPr>
      </w:pPr>
      <w:r w:rsidRPr="00F64E37">
        <w:rPr>
          <w:rFonts w:ascii="Times New Roman" w:hAnsi="Times New Roman" w:cs="Times New Roman"/>
          <w:sz w:val="28"/>
        </w:rPr>
        <w:t>Актуальность работы обусловлена тем, что банки являются мощной производительной силой, их деятельность напрямую связана с экономикой, обеспечением непрерывности и ускорением производства, приумножением богатства общества. Роль банков в экономике очень велика. В процессе своей деятельности они вступают во взаимоотношения как с другими банками и клиентами разных форм собственности, так и с различными субъектами хозяйственной жизни страны.</w:t>
      </w:r>
    </w:p>
    <w:p w:rsidR="00F64E37" w:rsidRPr="00F64E37" w:rsidRDefault="00F64E37" w:rsidP="00F64E37">
      <w:pPr>
        <w:spacing w:after="0" w:line="360" w:lineRule="auto"/>
        <w:ind w:firstLine="709"/>
        <w:rPr>
          <w:rFonts w:ascii="Times New Roman" w:hAnsi="Times New Roman" w:cs="Times New Roman"/>
          <w:sz w:val="28"/>
        </w:rPr>
      </w:pPr>
      <w:r w:rsidRPr="00F64E37">
        <w:rPr>
          <w:rFonts w:ascii="Times New Roman" w:hAnsi="Times New Roman" w:cs="Times New Roman"/>
          <w:bCs/>
          <w:sz w:val="28"/>
        </w:rPr>
        <w:t xml:space="preserve">Объектом </w:t>
      </w:r>
      <w:r w:rsidRPr="00F64E37">
        <w:rPr>
          <w:rFonts w:ascii="Times New Roman" w:hAnsi="Times New Roman" w:cs="Times New Roman"/>
          <w:sz w:val="28"/>
        </w:rPr>
        <w:t>является банковская система Российской Федерации.</w:t>
      </w:r>
    </w:p>
    <w:p w:rsidR="00F64E37" w:rsidRPr="00F64E37" w:rsidRDefault="00F64E37" w:rsidP="00F64E37">
      <w:pPr>
        <w:spacing w:after="0" w:line="360" w:lineRule="auto"/>
        <w:ind w:firstLine="709"/>
        <w:rPr>
          <w:rFonts w:ascii="Times New Roman" w:hAnsi="Times New Roman" w:cs="Times New Roman"/>
          <w:sz w:val="36"/>
        </w:rPr>
      </w:pPr>
      <w:r w:rsidRPr="00F64E37">
        <w:rPr>
          <w:rFonts w:ascii="Times New Roman" w:hAnsi="Times New Roman" w:cs="Times New Roman"/>
          <w:sz w:val="28"/>
        </w:rPr>
        <w:t>Предметом является</w:t>
      </w:r>
      <w:r w:rsidR="0000319A">
        <w:rPr>
          <w:rFonts w:ascii="Times New Roman" w:hAnsi="Times New Roman" w:cs="Times New Roman"/>
          <w:sz w:val="28"/>
        </w:rPr>
        <w:t xml:space="preserve"> </w:t>
      </w:r>
      <w:r w:rsidRPr="00F64E37">
        <w:rPr>
          <w:rFonts w:ascii="Times New Roman" w:hAnsi="Times New Roman" w:cs="Times New Roman"/>
          <w:sz w:val="28"/>
        </w:rPr>
        <w:t>- проблема капитализации</w:t>
      </w:r>
    </w:p>
    <w:p w:rsidR="00FA0B26" w:rsidRDefault="00FA0B26" w:rsidP="00F64E37">
      <w:pPr>
        <w:spacing w:after="0" w:line="360" w:lineRule="auto"/>
        <w:ind w:firstLine="709"/>
        <w:rPr>
          <w:rFonts w:ascii="Times New Roman" w:hAnsi="Times New Roman" w:cs="Times New Roman"/>
          <w:sz w:val="28"/>
          <w:szCs w:val="27"/>
        </w:rPr>
      </w:pPr>
      <w:r w:rsidRPr="00FA0B26">
        <w:rPr>
          <w:rFonts w:ascii="Times New Roman" w:hAnsi="Times New Roman" w:cs="Times New Roman"/>
          <w:sz w:val="28"/>
          <w:szCs w:val="27"/>
        </w:rPr>
        <w:t>Целью работы является исследование проблем</w:t>
      </w:r>
      <w:r>
        <w:rPr>
          <w:rFonts w:ascii="Times New Roman" w:hAnsi="Times New Roman" w:cs="Times New Roman"/>
          <w:sz w:val="28"/>
          <w:szCs w:val="27"/>
        </w:rPr>
        <w:t>а капитализации в российской банковской системе.</w:t>
      </w:r>
    </w:p>
    <w:p w:rsidR="00FA0B26" w:rsidRDefault="00FA0B26" w:rsidP="00F64E37">
      <w:pPr>
        <w:spacing w:after="0" w:line="360" w:lineRule="auto"/>
        <w:ind w:firstLine="709"/>
        <w:rPr>
          <w:rFonts w:ascii="Times New Roman" w:hAnsi="Times New Roman" w:cs="Times New Roman"/>
          <w:sz w:val="28"/>
          <w:szCs w:val="27"/>
        </w:rPr>
      </w:pPr>
      <w:r w:rsidRPr="00FA0B26">
        <w:rPr>
          <w:rFonts w:ascii="Times New Roman" w:hAnsi="Times New Roman" w:cs="Times New Roman"/>
          <w:sz w:val="28"/>
          <w:szCs w:val="27"/>
        </w:rPr>
        <w:t>В рамках изучения поставленной цели осн</w:t>
      </w:r>
      <w:r>
        <w:rPr>
          <w:rFonts w:ascii="Times New Roman" w:hAnsi="Times New Roman" w:cs="Times New Roman"/>
          <w:sz w:val="28"/>
          <w:szCs w:val="27"/>
        </w:rPr>
        <w:t xml:space="preserve">овными задачами работы являются: </w:t>
      </w:r>
    </w:p>
    <w:p w:rsidR="00FA0B26" w:rsidRPr="00FA0B26" w:rsidRDefault="00FA0B26" w:rsidP="00F64E37">
      <w:pPr>
        <w:pStyle w:val="a4"/>
        <w:numPr>
          <w:ilvl w:val="0"/>
          <w:numId w:val="6"/>
        </w:numPr>
        <w:spacing w:after="0" w:line="360" w:lineRule="auto"/>
        <w:ind w:left="0" w:firstLine="709"/>
        <w:rPr>
          <w:rFonts w:ascii="Times New Roman" w:hAnsi="Times New Roman" w:cs="Times New Roman"/>
          <w:b/>
          <w:color w:val="auto"/>
          <w:sz w:val="36"/>
          <w:szCs w:val="28"/>
        </w:rPr>
      </w:pPr>
      <w:r w:rsidRPr="00FA0B26">
        <w:rPr>
          <w:rFonts w:ascii="Times New Roman" w:hAnsi="Times New Roman" w:cs="Times New Roman"/>
          <w:sz w:val="28"/>
          <w:szCs w:val="27"/>
        </w:rPr>
        <w:t>изучение понятия кап</w:t>
      </w:r>
      <w:r>
        <w:rPr>
          <w:rFonts w:ascii="Times New Roman" w:hAnsi="Times New Roman" w:cs="Times New Roman"/>
          <w:sz w:val="28"/>
          <w:szCs w:val="27"/>
        </w:rPr>
        <w:t>и</w:t>
      </w:r>
      <w:r w:rsidRPr="00FA0B26">
        <w:rPr>
          <w:rFonts w:ascii="Times New Roman" w:hAnsi="Times New Roman" w:cs="Times New Roman"/>
          <w:sz w:val="28"/>
          <w:szCs w:val="27"/>
        </w:rPr>
        <w:t>тализаци</w:t>
      </w:r>
      <w:r>
        <w:rPr>
          <w:rFonts w:ascii="Times New Roman" w:hAnsi="Times New Roman" w:cs="Times New Roman"/>
          <w:sz w:val="28"/>
          <w:szCs w:val="27"/>
        </w:rPr>
        <w:t>и;</w:t>
      </w:r>
    </w:p>
    <w:p w:rsidR="00FA0B26" w:rsidRPr="00E852AD" w:rsidRDefault="00FA0B26" w:rsidP="00F64E37">
      <w:pPr>
        <w:pStyle w:val="a4"/>
        <w:numPr>
          <w:ilvl w:val="0"/>
          <w:numId w:val="6"/>
        </w:numPr>
        <w:spacing w:after="0" w:line="360" w:lineRule="auto"/>
        <w:ind w:left="0" w:firstLine="709"/>
        <w:rPr>
          <w:rFonts w:ascii="Times New Roman" w:hAnsi="Times New Roman" w:cs="Times New Roman"/>
          <w:b/>
          <w:color w:val="auto"/>
          <w:sz w:val="36"/>
          <w:szCs w:val="28"/>
        </w:rPr>
      </w:pPr>
      <w:r>
        <w:rPr>
          <w:rFonts w:ascii="Times New Roman" w:hAnsi="Times New Roman" w:cs="Times New Roman"/>
          <w:sz w:val="28"/>
          <w:szCs w:val="27"/>
        </w:rPr>
        <w:t>рассмотрение проблем</w:t>
      </w:r>
      <w:r w:rsidR="00E852AD">
        <w:rPr>
          <w:rFonts w:ascii="Times New Roman" w:hAnsi="Times New Roman" w:cs="Times New Roman"/>
          <w:sz w:val="28"/>
          <w:szCs w:val="27"/>
        </w:rPr>
        <w:t>ы капитализации и пути ее решения.</w:t>
      </w:r>
    </w:p>
    <w:p w:rsidR="00E852AD" w:rsidRPr="00E852AD" w:rsidRDefault="00E852AD" w:rsidP="00F64E37">
      <w:pPr>
        <w:spacing w:after="0" w:line="360" w:lineRule="auto"/>
        <w:ind w:firstLine="709"/>
        <w:rPr>
          <w:rFonts w:ascii="Times New Roman" w:hAnsi="Times New Roman" w:cs="Times New Roman"/>
          <w:b/>
          <w:color w:val="auto"/>
          <w:sz w:val="40"/>
          <w:szCs w:val="28"/>
        </w:rPr>
      </w:pPr>
      <w:r w:rsidRPr="00E852AD">
        <w:rPr>
          <w:rFonts w:ascii="Times New Roman" w:hAnsi="Times New Roman" w:cs="Times New Roman"/>
          <w:sz w:val="28"/>
        </w:rPr>
        <w:t>  </w:t>
      </w:r>
      <w:r w:rsidRPr="00E852AD">
        <w:rPr>
          <w:rFonts w:ascii="Times New Roman" w:hAnsi="Times New Roman" w:cs="Times New Roman"/>
          <w:sz w:val="28"/>
          <w:szCs w:val="27"/>
        </w:rPr>
        <w:t xml:space="preserve">Методологическую  основу работы составляют </w:t>
      </w:r>
      <w:r w:rsidR="00E83ACF">
        <w:rPr>
          <w:rFonts w:ascii="Times New Roman" w:hAnsi="Times New Roman" w:cs="Times New Roman"/>
          <w:sz w:val="28"/>
          <w:szCs w:val="27"/>
        </w:rPr>
        <w:t>закон о банках и банковской деятельности, положение Банка России</w:t>
      </w:r>
      <w:r>
        <w:rPr>
          <w:rFonts w:ascii="Times New Roman" w:hAnsi="Times New Roman" w:cs="Times New Roman"/>
          <w:sz w:val="28"/>
          <w:szCs w:val="27"/>
        </w:rPr>
        <w:t xml:space="preserve">, Федеральная </w:t>
      </w:r>
      <w:r w:rsidR="00E83ACF">
        <w:rPr>
          <w:rFonts w:ascii="Times New Roman" w:hAnsi="Times New Roman" w:cs="Times New Roman"/>
          <w:sz w:val="28"/>
          <w:szCs w:val="27"/>
        </w:rPr>
        <w:t>служба г</w:t>
      </w:r>
      <w:r>
        <w:rPr>
          <w:rFonts w:ascii="Times New Roman" w:hAnsi="Times New Roman" w:cs="Times New Roman"/>
          <w:sz w:val="28"/>
          <w:szCs w:val="27"/>
        </w:rPr>
        <w:t xml:space="preserve">осударственная </w:t>
      </w:r>
      <w:r w:rsidR="00E83ACF">
        <w:rPr>
          <w:rFonts w:ascii="Times New Roman" w:hAnsi="Times New Roman" w:cs="Times New Roman"/>
          <w:sz w:val="28"/>
          <w:szCs w:val="27"/>
        </w:rPr>
        <w:t>с</w:t>
      </w:r>
      <w:r>
        <w:rPr>
          <w:rFonts w:ascii="Times New Roman" w:hAnsi="Times New Roman" w:cs="Times New Roman"/>
          <w:sz w:val="28"/>
          <w:szCs w:val="27"/>
        </w:rPr>
        <w:t>татистик</w:t>
      </w:r>
      <w:r w:rsidR="00E83ACF">
        <w:rPr>
          <w:rFonts w:ascii="Times New Roman" w:hAnsi="Times New Roman" w:cs="Times New Roman"/>
          <w:sz w:val="28"/>
          <w:szCs w:val="27"/>
        </w:rPr>
        <w:t>и</w:t>
      </w:r>
      <w:r>
        <w:rPr>
          <w:rFonts w:ascii="Times New Roman" w:hAnsi="Times New Roman" w:cs="Times New Roman"/>
          <w:sz w:val="28"/>
          <w:szCs w:val="27"/>
        </w:rPr>
        <w:t xml:space="preserve">, интернет – источники. </w:t>
      </w:r>
      <w:r w:rsidRPr="00E852AD">
        <w:rPr>
          <w:rFonts w:ascii="Times New Roman" w:hAnsi="Times New Roman" w:cs="Times New Roman"/>
          <w:sz w:val="28"/>
          <w:szCs w:val="27"/>
        </w:rPr>
        <w:t xml:space="preserve"> </w:t>
      </w:r>
    </w:p>
    <w:p w:rsidR="00F12CF8" w:rsidRDefault="00F12CF8" w:rsidP="00F12CF8">
      <w:pPr>
        <w:spacing w:after="0" w:line="360" w:lineRule="auto"/>
        <w:jc w:val="center"/>
        <w:rPr>
          <w:rFonts w:ascii="Times New Roman" w:hAnsi="Times New Roman" w:cs="Times New Roman"/>
          <w:b/>
          <w:color w:val="auto"/>
          <w:sz w:val="28"/>
          <w:szCs w:val="28"/>
        </w:rPr>
      </w:pPr>
    </w:p>
    <w:p w:rsidR="00F12CF8" w:rsidRDefault="00F12CF8" w:rsidP="00F12CF8">
      <w:pPr>
        <w:spacing w:after="0" w:line="360" w:lineRule="auto"/>
        <w:jc w:val="center"/>
        <w:rPr>
          <w:rFonts w:ascii="Times New Roman" w:hAnsi="Times New Roman" w:cs="Times New Roman"/>
          <w:b/>
          <w:color w:val="auto"/>
          <w:sz w:val="28"/>
          <w:szCs w:val="28"/>
        </w:rPr>
      </w:pPr>
    </w:p>
    <w:p w:rsidR="00F12CF8" w:rsidRDefault="00F12CF8" w:rsidP="00F12CF8">
      <w:pPr>
        <w:spacing w:after="0" w:line="360" w:lineRule="auto"/>
        <w:jc w:val="center"/>
        <w:rPr>
          <w:rFonts w:ascii="Times New Roman" w:hAnsi="Times New Roman" w:cs="Times New Roman"/>
          <w:b/>
          <w:color w:val="auto"/>
          <w:sz w:val="28"/>
          <w:szCs w:val="28"/>
        </w:rPr>
      </w:pPr>
    </w:p>
    <w:p w:rsidR="00F12CF8" w:rsidRDefault="00F12CF8" w:rsidP="00F12CF8">
      <w:pPr>
        <w:spacing w:after="0" w:line="360" w:lineRule="auto"/>
        <w:jc w:val="center"/>
        <w:rPr>
          <w:rFonts w:ascii="Times New Roman" w:hAnsi="Times New Roman" w:cs="Times New Roman"/>
          <w:b/>
          <w:color w:val="auto"/>
          <w:sz w:val="28"/>
          <w:szCs w:val="28"/>
        </w:rPr>
      </w:pPr>
    </w:p>
    <w:p w:rsidR="00F12CF8" w:rsidRDefault="00F12CF8" w:rsidP="00F12CF8">
      <w:pPr>
        <w:spacing w:after="0" w:line="360" w:lineRule="auto"/>
        <w:jc w:val="center"/>
        <w:rPr>
          <w:rFonts w:ascii="Times New Roman" w:hAnsi="Times New Roman" w:cs="Times New Roman"/>
          <w:b/>
          <w:color w:val="auto"/>
          <w:sz w:val="28"/>
          <w:szCs w:val="28"/>
        </w:rPr>
      </w:pPr>
    </w:p>
    <w:p w:rsidR="00F12CF8" w:rsidRDefault="00F12CF8" w:rsidP="00F12CF8">
      <w:pPr>
        <w:spacing w:after="0" w:line="360" w:lineRule="auto"/>
        <w:jc w:val="center"/>
        <w:rPr>
          <w:rFonts w:ascii="Times New Roman" w:hAnsi="Times New Roman" w:cs="Times New Roman"/>
          <w:b/>
          <w:color w:val="auto"/>
          <w:sz w:val="28"/>
          <w:szCs w:val="28"/>
        </w:rPr>
      </w:pPr>
    </w:p>
    <w:p w:rsidR="00E231B4" w:rsidRPr="00F12CF8" w:rsidRDefault="00F12CF8" w:rsidP="00F12CF8">
      <w:pPr>
        <w:pStyle w:val="a4"/>
        <w:numPr>
          <w:ilvl w:val="0"/>
          <w:numId w:val="4"/>
        </w:numPr>
        <w:spacing w:after="0" w:line="360" w:lineRule="auto"/>
        <w:jc w:val="center"/>
        <w:rPr>
          <w:rFonts w:ascii="Times New Roman" w:hAnsi="Times New Roman" w:cs="Times New Roman"/>
          <w:b/>
          <w:color w:val="auto"/>
          <w:sz w:val="28"/>
          <w:szCs w:val="28"/>
        </w:rPr>
      </w:pPr>
      <w:r w:rsidRPr="00F12CF8">
        <w:rPr>
          <w:rFonts w:ascii="Times New Roman" w:hAnsi="Times New Roman" w:cs="Times New Roman"/>
          <w:b/>
          <w:color w:val="auto"/>
          <w:sz w:val="28"/>
          <w:szCs w:val="28"/>
        </w:rPr>
        <w:t>Понятие капитализации</w:t>
      </w:r>
      <w:r>
        <w:rPr>
          <w:rFonts w:ascii="Times New Roman" w:hAnsi="Times New Roman" w:cs="Times New Roman"/>
          <w:b/>
          <w:color w:val="auto"/>
          <w:sz w:val="28"/>
          <w:szCs w:val="28"/>
        </w:rPr>
        <w:t>.</w:t>
      </w:r>
    </w:p>
    <w:p w:rsidR="00F12CF8" w:rsidRDefault="00F12CF8" w:rsidP="00F12CF8">
      <w:pPr>
        <w:pStyle w:val="a3"/>
        <w:spacing w:line="360" w:lineRule="auto"/>
        <w:ind w:firstLine="709"/>
        <w:jc w:val="both"/>
        <w:rPr>
          <w:sz w:val="28"/>
        </w:rPr>
      </w:pPr>
      <w:r w:rsidRPr="00F321B9">
        <w:rPr>
          <w:sz w:val="28"/>
        </w:rPr>
        <w:t xml:space="preserve">В широком понимании капитализация – это использование свободных средств (капитала) для получения прибыли или дополнительных средств. Результат этого процесса – увеличение объема собственных денежных средств или эквивалентных им материальных ценностей. </w:t>
      </w:r>
    </w:p>
    <w:p w:rsidR="00F12CF8" w:rsidRPr="00F321B9" w:rsidRDefault="00F12CF8" w:rsidP="00F12CF8">
      <w:pPr>
        <w:pStyle w:val="a3"/>
        <w:spacing w:line="360" w:lineRule="auto"/>
        <w:ind w:firstLine="709"/>
        <w:jc w:val="both"/>
        <w:rPr>
          <w:sz w:val="28"/>
        </w:rPr>
      </w:pPr>
      <w:r w:rsidRPr="00F321B9">
        <w:rPr>
          <w:sz w:val="28"/>
        </w:rPr>
        <w:t>Если говорить совсем просто, вы вкладываете 100 рублей, получаете прибыль в размере 50 рублей. В сумме у вас наблюдается прирост капитала на 50% и общую (капитализированную) сумму вы можете снова пустить в оборот, чтобы еще не раз получить прирост капитала. В итог</w:t>
      </w:r>
      <w:r>
        <w:rPr>
          <w:sz w:val="28"/>
        </w:rPr>
        <w:t>е вы – миллионер.</w:t>
      </w:r>
    </w:p>
    <w:p w:rsidR="00F12CF8" w:rsidRPr="00B42A5A" w:rsidRDefault="00F12CF8" w:rsidP="00F12CF8">
      <w:pPr>
        <w:spacing w:after="0" w:line="360" w:lineRule="auto"/>
        <w:ind w:firstLine="709"/>
        <w:rPr>
          <w:rFonts w:ascii="Times New Roman" w:eastAsia="Times New Roman" w:hAnsi="Times New Roman" w:cs="Times New Roman"/>
          <w:sz w:val="28"/>
          <w:szCs w:val="24"/>
        </w:rPr>
      </w:pPr>
      <w:r w:rsidRPr="00F321B9">
        <w:rPr>
          <w:rFonts w:ascii="Times New Roman" w:eastAsia="Times New Roman" w:hAnsi="Times New Roman" w:cs="Times New Roman"/>
          <w:sz w:val="28"/>
          <w:szCs w:val="24"/>
        </w:rPr>
        <w:t xml:space="preserve">Рыночная капитализация подразумевает, что в стоимостном выражении можно оценить процент прироста денежных масс как отдельно взятой компании, так и любой отрасли экономики в целом. </w:t>
      </w:r>
      <w:r w:rsidR="00637922" w:rsidRPr="00B42A5A">
        <w:rPr>
          <w:rFonts w:ascii="Times New Roman" w:eastAsia="Times New Roman" w:hAnsi="Times New Roman" w:cs="Times New Roman"/>
          <w:sz w:val="28"/>
          <w:szCs w:val="24"/>
        </w:rPr>
        <w:t>[6]</w:t>
      </w:r>
    </w:p>
    <w:p w:rsidR="00F12CF8" w:rsidRPr="00F321B9" w:rsidRDefault="00F12CF8" w:rsidP="00F12CF8">
      <w:pPr>
        <w:spacing w:after="0" w:line="360" w:lineRule="auto"/>
        <w:ind w:firstLine="709"/>
        <w:rPr>
          <w:rFonts w:ascii="Times New Roman" w:eastAsia="Times New Roman" w:hAnsi="Times New Roman" w:cs="Times New Roman"/>
          <w:sz w:val="28"/>
          <w:szCs w:val="24"/>
        </w:rPr>
      </w:pPr>
      <w:r w:rsidRPr="00F321B9">
        <w:rPr>
          <w:rFonts w:ascii="Times New Roman" w:eastAsia="Times New Roman" w:hAnsi="Times New Roman" w:cs="Times New Roman"/>
          <w:sz w:val="28"/>
          <w:szCs w:val="24"/>
        </w:rPr>
        <w:t>Если взять фактическую бухгалтерскую отчетность за несколько лет, то можно увидеть процент увеличения оборотного капитала. Даже если наблюдается тенденция к резкому увеличению, это не значит, что дела у компании идут замечательно. Все дело в том, что при расчете прироста капитала учитываются не только собственные средства предприятия, но и заемные (в частности, долгосрочные обязательства). Это сильно искажает картину тогда, когда необходимо адекватно определить стоимость компании для продажи.</w:t>
      </w:r>
    </w:p>
    <w:p w:rsidR="00F12CF8" w:rsidRPr="00F321B9" w:rsidRDefault="00F12CF8" w:rsidP="00F12CF8">
      <w:pPr>
        <w:spacing w:after="0" w:line="360" w:lineRule="auto"/>
        <w:ind w:firstLine="709"/>
        <w:rPr>
          <w:rFonts w:ascii="Times New Roman" w:eastAsia="Times New Roman" w:hAnsi="Times New Roman" w:cs="Times New Roman"/>
          <w:sz w:val="28"/>
          <w:szCs w:val="24"/>
        </w:rPr>
      </w:pPr>
      <w:r w:rsidRPr="00F321B9">
        <w:rPr>
          <w:rFonts w:ascii="Times New Roman" w:eastAsia="Times New Roman" w:hAnsi="Times New Roman" w:cs="Times New Roman"/>
          <w:sz w:val="28"/>
          <w:szCs w:val="24"/>
        </w:rPr>
        <w:t>Именно поэтому при определении процента прироста финансов следует опираться только на стоимость акций компании, которые отражают чистую прибыль (</w:t>
      </w:r>
      <w:hyperlink r:id="rId8" w:tgtFrame="_blank" w:history="1">
        <w:r w:rsidRPr="00F321B9">
          <w:rPr>
            <w:rFonts w:ascii="Times New Roman" w:eastAsia="Times New Roman" w:hAnsi="Times New Roman" w:cs="Times New Roman"/>
            <w:color w:val="auto"/>
            <w:sz w:val="28"/>
            <w:szCs w:val="24"/>
          </w:rPr>
          <w:t>как рассчитать чистую прибыль</w:t>
        </w:r>
      </w:hyperlink>
      <w:r w:rsidRPr="00F321B9">
        <w:rPr>
          <w:rFonts w:ascii="Times New Roman" w:eastAsia="Times New Roman" w:hAnsi="Times New Roman" w:cs="Times New Roman"/>
          <w:color w:val="auto"/>
          <w:sz w:val="28"/>
          <w:szCs w:val="24"/>
        </w:rPr>
        <w:t xml:space="preserve">), </w:t>
      </w:r>
      <w:r w:rsidRPr="00F321B9">
        <w:rPr>
          <w:rFonts w:ascii="Times New Roman" w:eastAsia="Times New Roman" w:hAnsi="Times New Roman" w:cs="Times New Roman"/>
          <w:sz w:val="28"/>
          <w:szCs w:val="24"/>
        </w:rPr>
        <w:t>уменьшенную на сумму долговых обязательств. В зависимости от структуры капитала компании различают несколько видов рыночной капитализации:</w:t>
      </w:r>
    </w:p>
    <w:p w:rsidR="00F12CF8" w:rsidRPr="00F321B9" w:rsidRDefault="00F12CF8" w:rsidP="00F12CF8">
      <w:pPr>
        <w:numPr>
          <w:ilvl w:val="0"/>
          <w:numId w:val="3"/>
        </w:numPr>
        <w:spacing w:after="0" w:line="360" w:lineRule="auto"/>
        <w:ind w:left="0" w:firstLine="709"/>
        <w:rPr>
          <w:rFonts w:ascii="Times New Roman" w:eastAsia="Times New Roman" w:hAnsi="Times New Roman" w:cs="Times New Roman"/>
          <w:sz w:val="28"/>
          <w:szCs w:val="24"/>
        </w:rPr>
      </w:pPr>
      <w:r w:rsidRPr="00F321B9">
        <w:rPr>
          <w:rFonts w:ascii="Times New Roman" w:eastAsia="Times New Roman" w:hAnsi="Times New Roman" w:cs="Times New Roman"/>
          <w:sz w:val="28"/>
          <w:szCs w:val="24"/>
        </w:rPr>
        <w:lastRenderedPageBreak/>
        <w:t>Недостаточную. Этот вид характеризуется большим объемом заемных средств, за счет которых происходит денежный прирост. Проще говоря, процесс увеличения капитала в данной ситуации отражается лишь на бумаге.</w:t>
      </w:r>
    </w:p>
    <w:p w:rsidR="00F12CF8" w:rsidRPr="00F321B9" w:rsidRDefault="00F12CF8" w:rsidP="00F12CF8">
      <w:pPr>
        <w:numPr>
          <w:ilvl w:val="0"/>
          <w:numId w:val="3"/>
        </w:numPr>
        <w:spacing w:after="0" w:line="360" w:lineRule="auto"/>
        <w:ind w:left="0" w:firstLine="709"/>
        <w:rPr>
          <w:rFonts w:ascii="Times New Roman" w:eastAsia="Times New Roman" w:hAnsi="Times New Roman" w:cs="Times New Roman"/>
          <w:sz w:val="28"/>
          <w:szCs w:val="24"/>
        </w:rPr>
      </w:pPr>
      <w:r w:rsidRPr="00F321B9">
        <w:rPr>
          <w:rFonts w:ascii="Times New Roman" w:eastAsia="Times New Roman" w:hAnsi="Times New Roman" w:cs="Times New Roman"/>
          <w:sz w:val="28"/>
          <w:szCs w:val="24"/>
        </w:rPr>
        <w:t>Достаточную.</w:t>
      </w:r>
    </w:p>
    <w:p w:rsidR="00F12CF8" w:rsidRDefault="00F12CF8" w:rsidP="00F12CF8">
      <w:pPr>
        <w:numPr>
          <w:ilvl w:val="0"/>
          <w:numId w:val="3"/>
        </w:numPr>
        <w:spacing w:after="0" w:line="360" w:lineRule="auto"/>
        <w:ind w:left="0" w:firstLine="709"/>
        <w:rPr>
          <w:rFonts w:ascii="Times New Roman" w:eastAsia="Times New Roman" w:hAnsi="Times New Roman" w:cs="Times New Roman"/>
          <w:sz w:val="28"/>
          <w:szCs w:val="24"/>
        </w:rPr>
      </w:pPr>
      <w:r w:rsidRPr="00F321B9">
        <w:rPr>
          <w:rFonts w:ascii="Times New Roman" w:eastAsia="Times New Roman" w:hAnsi="Times New Roman" w:cs="Times New Roman"/>
          <w:sz w:val="28"/>
          <w:szCs w:val="24"/>
        </w:rPr>
        <w:t xml:space="preserve">Излишнюю. </w:t>
      </w:r>
      <w:proofErr w:type="gramStart"/>
      <w:r w:rsidRPr="00F321B9">
        <w:rPr>
          <w:rFonts w:ascii="Times New Roman" w:eastAsia="Times New Roman" w:hAnsi="Times New Roman" w:cs="Times New Roman"/>
          <w:sz w:val="28"/>
          <w:szCs w:val="24"/>
        </w:rPr>
        <w:t>Излишняя капитализация это</w:t>
      </w:r>
      <w:proofErr w:type="gramEnd"/>
      <w:r w:rsidRPr="00F321B9">
        <w:rPr>
          <w:rFonts w:ascii="Times New Roman" w:eastAsia="Times New Roman" w:hAnsi="Times New Roman" w:cs="Times New Roman"/>
          <w:sz w:val="28"/>
          <w:szCs w:val="24"/>
        </w:rPr>
        <w:t xml:space="preserve"> чистое накопление дополнительных средств, которое не поступает в оборот, а, по сути, лежит в активе компании мертвым грузом. То есть, расширения основных средств не происходит.</w:t>
      </w:r>
    </w:p>
    <w:p w:rsidR="00F12CF8" w:rsidRDefault="00F12CF8" w:rsidP="00F12CF8">
      <w:pPr>
        <w:spacing w:after="0" w:line="360" w:lineRule="auto"/>
        <w:rPr>
          <w:rFonts w:ascii="Times New Roman" w:eastAsia="Times New Roman" w:hAnsi="Times New Roman" w:cs="Times New Roman"/>
          <w:sz w:val="28"/>
          <w:szCs w:val="24"/>
        </w:rPr>
      </w:pPr>
    </w:p>
    <w:p w:rsidR="00F12CF8" w:rsidRDefault="00F12CF8" w:rsidP="00F12CF8">
      <w:pPr>
        <w:spacing w:after="0" w:line="360" w:lineRule="auto"/>
        <w:rPr>
          <w:rFonts w:ascii="Times New Roman" w:eastAsia="Times New Roman" w:hAnsi="Times New Roman" w:cs="Times New Roman"/>
          <w:sz w:val="28"/>
          <w:szCs w:val="24"/>
        </w:rPr>
      </w:pPr>
    </w:p>
    <w:p w:rsidR="00F12CF8" w:rsidRDefault="00F12CF8" w:rsidP="00F12CF8">
      <w:pPr>
        <w:spacing w:after="0" w:line="360" w:lineRule="auto"/>
        <w:rPr>
          <w:rFonts w:ascii="Times New Roman" w:eastAsia="Times New Roman" w:hAnsi="Times New Roman" w:cs="Times New Roman"/>
          <w:sz w:val="28"/>
          <w:szCs w:val="24"/>
        </w:rPr>
      </w:pPr>
    </w:p>
    <w:p w:rsidR="00F12CF8" w:rsidRDefault="00F12CF8" w:rsidP="00F12CF8">
      <w:pPr>
        <w:spacing w:after="0" w:line="360" w:lineRule="auto"/>
        <w:rPr>
          <w:rFonts w:ascii="Times New Roman" w:eastAsia="Times New Roman" w:hAnsi="Times New Roman" w:cs="Times New Roman"/>
          <w:sz w:val="28"/>
          <w:szCs w:val="24"/>
        </w:rPr>
      </w:pPr>
    </w:p>
    <w:p w:rsidR="00F12CF8" w:rsidRDefault="00F12CF8" w:rsidP="00F12CF8">
      <w:pPr>
        <w:spacing w:after="0" w:line="360" w:lineRule="auto"/>
        <w:rPr>
          <w:rFonts w:ascii="Times New Roman" w:eastAsia="Times New Roman" w:hAnsi="Times New Roman" w:cs="Times New Roman"/>
          <w:sz w:val="28"/>
          <w:szCs w:val="24"/>
        </w:rPr>
      </w:pPr>
    </w:p>
    <w:p w:rsidR="00F12CF8" w:rsidRDefault="00F12CF8" w:rsidP="00F12CF8">
      <w:pPr>
        <w:spacing w:after="0" w:line="360" w:lineRule="auto"/>
        <w:rPr>
          <w:rFonts w:ascii="Times New Roman" w:eastAsia="Times New Roman" w:hAnsi="Times New Roman" w:cs="Times New Roman"/>
          <w:sz w:val="28"/>
          <w:szCs w:val="24"/>
        </w:rPr>
      </w:pPr>
    </w:p>
    <w:p w:rsidR="00F12CF8" w:rsidRDefault="00F12CF8" w:rsidP="00F12CF8">
      <w:pPr>
        <w:spacing w:after="0" w:line="360" w:lineRule="auto"/>
        <w:rPr>
          <w:rFonts w:ascii="Times New Roman" w:eastAsia="Times New Roman" w:hAnsi="Times New Roman" w:cs="Times New Roman"/>
          <w:sz w:val="28"/>
          <w:szCs w:val="24"/>
        </w:rPr>
      </w:pPr>
    </w:p>
    <w:p w:rsidR="00F12CF8" w:rsidRDefault="00F12CF8" w:rsidP="00F12CF8">
      <w:pPr>
        <w:spacing w:after="0" w:line="360" w:lineRule="auto"/>
        <w:rPr>
          <w:rFonts w:ascii="Times New Roman" w:eastAsia="Times New Roman" w:hAnsi="Times New Roman" w:cs="Times New Roman"/>
          <w:sz w:val="28"/>
          <w:szCs w:val="24"/>
        </w:rPr>
      </w:pPr>
    </w:p>
    <w:p w:rsidR="00F12CF8" w:rsidRDefault="00F12CF8" w:rsidP="00F12CF8">
      <w:pPr>
        <w:spacing w:after="0" w:line="360" w:lineRule="auto"/>
        <w:rPr>
          <w:rFonts w:ascii="Times New Roman" w:eastAsia="Times New Roman" w:hAnsi="Times New Roman" w:cs="Times New Roman"/>
          <w:sz w:val="28"/>
          <w:szCs w:val="24"/>
        </w:rPr>
      </w:pPr>
    </w:p>
    <w:p w:rsidR="00F12CF8" w:rsidRDefault="00F12CF8" w:rsidP="00F12CF8">
      <w:pPr>
        <w:spacing w:after="0" w:line="360" w:lineRule="auto"/>
        <w:rPr>
          <w:rFonts w:ascii="Times New Roman" w:eastAsia="Times New Roman" w:hAnsi="Times New Roman" w:cs="Times New Roman"/>
          <w:sz w:val="28"/>
          <w:szCs w:val="24"/>
        </w:rPr>
      </w:pPr>
    </w:p>
    <w:p w:rsidR="00F12CF8" w:rsidRDefault="00F12CF8" w:rsidP="00F12CF8">
      <w:pPr>
        <w:spacing w:after="0" w:line="360" w:lineRule="auto"/>
        <w:rPr>
          <w:rFonts w:ascii="Times New Roman" w:eastAsia="Times New Roman" w:hAnsi="Times New Roman" w:cs="Times New Roman"/>
          <w:sz w:val="28"/>
          <w:szCs w:val="24"/>
        </w:rPr>
      </w:pPr>
    </w:p>
    <w:p w:rsidR="00F12CF8" w:rsidRDefault="00F12CF8" w:rsidP="00F12CF8">
      <w:pPr>
        <w:spacing w:after="0" w:line="360" w:lineRule="auto"/>
        <w:rPr>
          <w:rFonts w:ascii="Times New Roman" w:eastAsia="Times New Roman" w:hAnsi="Times New Roman" w:cs="Times New Roman"/>
          <w:sz w:val="28"/>
          <w:szCs w:val="24"/>
        </w:rPr>
      </w:pPr>
    </w:p>
    <w:p w:rsidR="00F12CF8" w:rsidRDefault="00F12CF8" w:rsidP="00F12CF8">
      <w:pPr>
        <w:spacing w:after="0" w:line="360" w:lineRule="auto"/>
        <w:rPr>
          <w:rFonts w:ascii="Times New Roman" w:eastAsia="Times New Roman" w:hAnsi="Times New Roman" w:cs="Times New Roman"/>
          <w:sz w:val="28"/>
          <w:szCs w:val="24"/>
        </w:rPr>
      </w:pPr>
    </w:p>
    <w:p w:rsidR="00F12CF8" w:rsidRDefault="00F12CF8" w:rsidP="00F12CF8">
      <w:pPr>
        <w:spacing w:after="0" w:line="360" w:lineRule="auto"/>
        <w:rPr>
          <w:rFonts w:ascii="Times New Roman" w:eastAsia="Times New Roman" w:hAnsi="Times New Roman" w:cs="Times New Roman"/>
          <w:sz w:val="28"/>
          <w:szCs w:val="24"/>
        </w:rPr>
      </w:pPr>
    </w:p>
    <w:p w:rsidR="00F12CF8" w:rsidRDefault="00F12CF8" w:rsidP="00F12CF8">
      <w:pPr>
        <w:spacing w:after="0" w:line="360" w:lineRule="auto"/>
        <w:rPr>
          <w:rFonts w:ascii="Times New Roman" w:eastAsia="Times New Roman" w:hAnsi="Times New Roman" w:cs="Times New Roman"/>
          <w:sz w:val="28"/>
          <w:szCs w:val="24"/>
        </w:rPr>
      </w:pPr>
    </w:p>
    <w:p w:rsidR="00F12CF8" w:rsidRDefault="00F12CF8" w:rsidP="00F12CF8">
      <w:pPr>
        <w:spacing w:after="0" w:line="360" w:lineRule="auto"/>
        <w:rPr>
          <w:rFonts w:ascii="Times New Roman" w:eastAsia="Times New Roman" w:hAnsi="Times New Roman" w:cs="Times New Roman"/>
          <w:sz w:val="28"/>
          <w:szCs w:val="24"/>
        </w:rPr>
      </w:pPr>
    </w:p>
    <w:p w:rsidR="00F12CF8" w:rsidRDefault="00F12CF8" w:rsidP="00F12CF8">
      <w:pPr>
        <w:spacing w:after="0" w:line="360" w:lineRule="auto"/>
        <w:rPr>
          <w:rFonts w:ascii="Times New Roman" w:eastAsia="Times New Roman" w:hAnsi="Times New Roman" w:cs="Times New Roman"/>
          <w:sz w:val="28"/>
          <w:szCs w:val="24"/>
        </w:rPr>
      </w:pPr>
    </w:p>
    <w:p w:rsidR="00F12CF8" w:rsidRDefault="00F12CF8" w:rsidP="00F12CF8">
      <w:pPr>
        <w:spacing w:after="0" w:line="360" w:lineRule="auto"/>
        <w:rPr>
          <w:rFonts w:ascii="Times New Roman" w:eastAsia="Times New Roman" w:hAnsi="Times New Roman" w:cs="Times New Roman"/>
          <w:sz w:val="28"/>
          <w:szCs w:val="24"/>
        </w:rPr>
      </w:pPr>
    </w:p>
    <w:p w:rsidR="00F12CF8" w:rsidRDefault="00F12CF8" w:rsidP="00F12CF8">
      <w:pPr>
        <w:spacing w:after="0" w:line="360" w:lineRule="auto"/>
        <w:rPr>
          <w:rFonts w:ascii="Times New Roman" w:eastAsia="Times New Roman" w:hAnsi="Times New Roman" w:cs="Times New Roman"/>
          <w:sz w:val="28"/>
          <w:szCs w:val="24"/>
        </w:rPr>
      </w:pPr>
    </w:p>
    <w:p w:rsidR="00F12CF8" w:rsidRDefault="00F12CF8" w:rsidP="00F12CF8">
      <w:pPr>
        <w:spacing w:after="0" w:line="360" w:lineRule="auto"/>
        <w:rPr>
          <w:rFonts w:ascii="Times New Roman" w:eastAsia="Times New Roman" w:hAnsi="Times New Roman" w:cs="Times New Roman"/>
          <w:sz w:val="28"/>
          <w:szCs w:val="24"/>
        </w:rPr>
      </w:pPr>
    </w:p>
    <w:p w:rsidR="00F12CF8" w:rsidRDefault="00F12CF8" w:rsidP="00F12CF8">
      <w:pPr>
        <w:spacing w:after="0" w:line="360" w:lineRule="auto"/>
        <w:rPr>
          <w:rFonts w:ascii="Times New Roman" w:eastAsia="Times New Roman" w:hAnsi="Times New Roman" w:cs="Times New Roman"/>
          <w:sz w:val="28"/>
          <w:szCs w:val="24"/>
        </w:rPr>
      </w:pPr>
    </w:p>
    <w:p w:rsidR="00F12CF8" w:rsidRDefault="00F12CF8" w:rsidP="00F12CF8">
      <w:pPr>
        <w:spacing w:after="0" w:line="360" w:lineRule="auto"/>
        <w:rPr>
          <w:rFonts w:ascii="Times New Roman" w:eastAsia="Times New Roman" w:hAnsi="Times New Roman" w:cs="Times New Roman"/>
          <w:sz w:val="28"/>
          <w:szCs w:val="24"/>
        </w:rPr>
      </w:pPr>
    </w:p>
    <w:p w:rsidR="00F12CF8" w:rsidRDefault="00F12CF8" w:rsidP="00F12CF8">
      <w:pPr>
        <w:spacing w:after="0" w:line="360" w:lineRule="auto"/>
        <w:rPr>
          <w:rFonts w:ascii="Times New Roman" w:eastAsia="Times New Roman" w:hAnsi="Times New Roman" w:cs="Times New Roman"/>
          <w:sz w:val="28"/>
          <w:szCs w:val="24"/>
        </w:rPr>
      </w:pPr>
    </w:p>
    <w:p w:rsidR="00F12CF8" w:rsidRDefault="00F12CF8" w:rsidP="00F12CF8">
      <w:pPr>
        <w:spacing w:after="0" w:line="360" w:lineRule="auto"/>
        <w:rPr>
          <w:rFonts w:ascii="Times New Roman" w:eastAsia="Times New Roman" w:hAnsi="Times New Roman" w:cs="Times New Roman"/>
          <w:sz w:val="28"/>
          <w:szCs w:val="24"/>
        </w:rPr>
      </w:pPr>
    </w:p>
    <w:p w:rsidR="00637922" w:rsidRPr="00F321B9" w:rsidRDefault="00637922" w:rsidP="00F12CF8">
      <w:pPr>
        <w:spacing w:after="0" w:line="360" w:lineRule="auto"/>
        <w:rPr>
          <w:rFonts w:ascii="Times New Roman" w:eastAsia="Times New Roman" w:hAnsi="Times New Roman" w:cs="Times New Roman"/>
          <w:sz w:val="28"/>
          <w:szCs w:val="24"/>
        </w:rPr>
      </w:pPr>
    </w:p>
    <w:p w:rsidR="00F12CF8" w:rsidRDefault="00F12CF8" w:rsidP="0000711D">
      <w:pPr>
        <w:spacing w:after="0" w:line="360" w:lineRule="auto"/>
        <w:ind w:firstLine="709"/>
        <w:jc w:val="center"/>
        <w:rPr>
          <w:rFonts w:ascii="Times New Roman" w:hAnsi="Times New Roman" w:cs="Times New Roman"/>
          <w:b/>
          <w:sz w:val="28"/>
          <w:szCs w:val="28"/>
        </w:rPr>
      </w:pPr>
    </w:p>
    <w:p w:rsidR="00E231B4" w:rsidRPr="00F12CF8" w:rsidRDefault="00413B8C" w:rsidP="00F12CF8">
      <w:pPr>
        <w:pStyle w:val="a4"/>
        <w:numPr>
          <w:ilvl w:val="0"/>
          <w:numId w:val="4"/>
        </w:numPr>
        <w:spacing w:after="0" w:line="360" w:lineRule="auto"/>
        <w:jc w:val="center"/>
        <w:rPr>
          <w:rFonts w:ascii="Times New Roman" w:hAnsi="Times New Roman" w:cs="Times New Roman"/>
          <w:b/>
          <w:sz w:val="28"/>
          <w:szCs w:val="28"/>
        </w:rPr>
      </w:pPr>
      <w:r w:rsidRPr="00F12CF8">
        <w:rPr>
          <w:rFonts w:ascii="Times New Roman" w:hAnsi="Times New Roman" w:cs="Times New Roman"/>
          <w:b/>
          <w:sz w:val="28"/>
          <w:szCs w:val="28"/>
        </w:rPr>
        <w:t>Капитализация российских банков: проблемы и пути решения</w:t>
      </w:r>
    </w:p>
    <w:p w:rsidR="00E231B4" w:rsidRPr="0000711D" w:rsidRDefault="00413B8C" w:rsidP="0000711D">
      <w:pPr>
        <w:spacing w:after="0" w:line="360" w:lineRule="auto"/>
        <w:ind w:firstLine="709"/>
        <w:rPr>
          <w:rFonts w:ascii="Times New Roman" w:hAnsi="Times New Roman" w:cs="Times New Roman"/>
          <w:sz w:val="28"/>
          <w:szCs w:val="28"/>
        </w:rPr>
      </w:pPr>
      <w:r w:rsidRPr="0000711D">
        <w:rPr>
          <w:rFonts w:ascii="Times New Roman" w:hAnsi="Times New Roman" w:cs="Times New Roman"/>
          <w:b/>
          <w:sz w:val="28"/>
          <w:szCs w:val="28"/>
        </w:rPr>
        <w:t xml:space="preserve"> </w:t>
      </w:r>
    </w:p>
    <w:p w:rsidR="00E231B4" w:rsidRPr="0000711D" w:rsidRDefault="00413B8C" w:rsidP="0000711D">
      <w:pPr>
        <w:spacing w:after="0" w:line="360" w:lineRule="auto"/>
        <w:ind w:firstLine="709"/>
        <w:rPr>
          <w:rFonts w:ascii="Times New Roman" w:hAnsi="Times New Roman" w:cs="Times New Roman"/>
          <w:sz w:val="28"/>
          <w:szCs w:val="28"/>
        </w:rPr>
      </w:pPr>
      <w:r w:rsidRPr="0000711D">
        <w:rPr>
          <w:rFonts w:ascii="Times New Roman" w:hAnsi="Times New Roman" w:cs="Times New Roman"/>
          <w:sz w:val="28"/>
          <w:szCs w:val="28"/>
        </w:rPr>
        <w:t xml:space="preserve">В настоящее время капитал кредитных организаций является важнейшим фактором долгосрочного устойчивого развития не только банковской системы России, но и всей экономики страны. Капитализация банков является проблемой, вызывающей дискуссии между различными учёными, экономистами и политиками. Данный вопрос обсуждается многими банковскими работниками и представителями надзорных органов. </w:t>
      </w:r>
    </w:p>
    <w:p w:rsidR="00E231B4" w:rsidRPr="0000711D" w:rsidRDefault="00413B8C" w:rsidP="0000711D">
      <w:pPr>
        <w:spacing w:after="0" w:line="360" w:lineRule="auto"/>
        <w:ind w:firstLine="709"/>
        <w:rPr>
          <w:rFonts w:ascii="Times New Roman" w:hAnsi="Times New Roman" w:cs="Times New Roman"/>
          <w:sz w:val="28"/>
          <w:szCs w:val="28"/>
        </w:rPr>
      </w:pPr>
      <w:r w:rsidRPr="0000711D">
        <w:rPr>
          <w:rFonts w:ascii="Times New Roman" w:hAnsi="Times New Roman" w:cs="Times New Roman"/>
          <w:sz w:val="28"/>
          <w:szCs w:val="28"/>
        </w:rPr>
        <w:t xml:space="preserve">В соответствии с Федеральным законом «О банках и банковской деятельности» минимальный размер уставного капитала вновь регистрируемого банка на день подачи ходатайства о государственной регистрации и выдаче лицензии на осуществление банковских операций устанавливается в сумме 300 миллионов рублей [1]. Также известно, что все кредитные организации, зарегистрированные ранее, обязаны довести размер своих собственных средств до минимальной допустимой величины. У банков, не выполнивших требований закона, Центральный банк Российской Федерации будет вынужден отозвать лицензию на осуществление банковских операций. </w:t>
      </w:r>
    </w:p>
    <w:p w:rsidR="00E231B4" w:rsidRPr="0000711D" w:rsidRDefault="00413B8C" w:rsidP="0000711D">
      <w:pPr>
        <w:spacing w:after="0" w:line="360" w:lineRule="auto"/>
        <w:ind w:firstLine="709"/>
        <w:rPr>
          <w:rFonts w:ascii="Times New Roman" w:hAnsi="Times New Roman" w:cs="Times New Roman"/>
          <w:sz w:val="28"/>
          <w:szCs w:val="28"/>
        </w:rPr>
      </w:pPr>
      <w:r w:rsidRPr="0000711D">
        <w:rPr>
          <w:rFonts w:ascii="Times New Roman" w:hAnsi="Times New Roman" w:cs="Times New Roman"/>
          <w:sz w:val="28"/>
          <w:szCs w:val="28"/>
        </w:rPr>
        <w:t xml:space="preserve">Анализ </w:t>
      </w:r>
      <w:proofErr w:type="spellStart"/>
      <w:r w:rsidRPr="0000711D">
        <w:rPr>
          <w:rFonts w:ascii="Times New Roman" w:hAnsi="Times New Roman" w:cs="Times New Roman"/>
          <w:sz w:val="28"/>
          <w:szCs w:val="28"/>
        </w:rPr>
        <w:t>рэнкингов</w:t>
      </w:r>
      <w:proofErr w:type="spellEnd"/>
      <w:r w:rsidRPr="0000711D">
        <w:rPr>
          <w:rFonts w:ascii="Times New Roman" w:hAnsi="Times New Roman" w:cs="Times New Roman"/>
          <w:sz w:val="28"/>
          <w:szCs w:val="28"/>
        </w:rPr>
        <w:t xml:space="preserve"> банков по величине собственных средств выявил пять лидеров, величина капитала которых является наивысшей среди всех банков Российской Федерации (таблица 1).  </w:t>
      </w:r>
    </w:p>
    <w:p w:rsidR="00E231B4" w:rsidRPr="0000711D" w:rsidRDefault="00413B8C" w:rsidP="0000711D">
      <w:pPr>
        <w:spacing w:after="0" w:line="360" w:lineRule="auto"/>
        <w:ind w:firstLine="709"/>
        <w:jc w:val="right"/>
        <w:rPr>
          <w:rFonts w:ascii="Times New Roman" w:hAnsi="Times New Roman" w:cs="Times New Roman"/>
          <w:sz w:val="28"/>
          <w:szCs w:val="28"/>
        </w:rPr>
      </w:pPr>
      <w:r w:rsidRPr="0000711D">
        <w:rPr>
          <w:rFonts w:ascii="Times New Roman" w:hAnsi="Times New Roman" w:cs="Times New Roman"/>
          <w:sz w:val="28"/>
          <w:szCs w:val="28"/>
        </w:rPr>
        <w:t>Таблица 1</w:t>
      </w:r>
      <w:r w:rsidR="0000711D" w:rsidRPr="0000711D">
        <w:rPr>
          <w:rFonts w:ascii="Times New Roman" w:hAnsi="Times New Roman" w:cs="Times New Roman"/>
          <w:sz w:val="28"/>
          <w:szCs w:val="28"/>
        </w:rPr>
        <w:t>.</w:t>
      </w:r>
      <w:r w:rsidRPr="0000711D">
        <w:rPr>
          <w:rFonts w:ascii="Times New Roman" w:hAnsi="Times New Roman" w:cs="Times New Roman"/>
          <w:sz w:val="28"/>
          <w:szCs w:val="28"/>
        </w:rPr>
        <w:t xml:space="preserve"> </w:t>
      </w:r>
      <w:proofErr w:type="spellStart"/>
      <w:proofErr w:type="gramStart"/>
      <w:r w:rsidRPr="0000711D">
        <w:rPr>
          <w:rFonts w:ascii="Times New Roman" w:hAnsi="Times New Roman" w:cs="Times New Roman"/>
          <w:sz w:val="28"/>
          <w:szCs w:val="28"/>
        </w:rPr>
        <w:t>Рэнкинг</w:t>
      </w:r>
      <w:proofErr w:type="spellEnd"/>
      <w:r w:rsidRPr="0000711D">
        <w:rPr>
          <w:rFonts w:ascii="Times New Roman" w:hAnsi="Times New Roman" w:cs="Times New Roman"/>
          <w:sz w:val="28"/>
          <w:szCs w:val="28"/>
        </w:rPr>
        <w:t xml:space="preserve">  банков</w:t>
      </w:r>
      <w:proofErr w:type="gramEnd"/>
      <w:r w:rsidRPr="0000711D">
        <w:rPr>
          <w:rFonts w:ascii="Times New Roman" w:hAnsi="Times New Roman" w:cs="Times New Roman"/>
          <w:sz w:val="28"/>
          <w:szCs w:val="28"/>
        </w:rPr>
        <w:t xml:space="preserve">  </w:t>
      </w:r>
      <w:r w:rsidR="0000711D">
        <w:rPr>
          <w:rFonts w:ascii="Times New Roman" w:hAnsi="Times New Roman" w:cs="Times New Roman"/>
          <w:sz w:val="28"/>
          <w:szCs w:val="28"/>
        </w:rPr>
        <w:t>РФ</w:t>
      </w:r>
      <w:r w:rsidRPr="0000711D">
        <w:rPr>
          <w:rFonts w:ascii="Times New Roman" w:hAnsi="Times New Roman" w:cs="Times New Roman"/>
          <w:sz w:val="28"/>
          <w:szCs w:val="28"/>
        </w:rPr>
        <w:t xml:space="preserve">  по  величине  собственного   капитала [4] </w:t>
      </w:r>
    </w:p>
    <w:p w:rsidR="00E231B4" w:rsidRPr="0000711D" w:rsidRDefault="00413B8C" w:rsidP="0000711D">
      <w:pPr>
        <w:spacing w:after="0" w:line="360" w:lineRule="auto"/>
        <w:ind w:firstLine="709"/>
        <w:rPr>
          <w:rFonts w:ascii="Times New Roman" w:hAnsi="Times New Roman" w:cs="Times New Roman"/>
          <w:sz w:val="28"/>
          <w:szCs w:val="28"/>
        </w:rPr>
      </w:pPr>
      <w:r w:rsidRPr="0000711D">
        <w:rPr>
          <w:rFonts w:ascii="Times New Roman" w:hAnsi="Times New Roman" w:cs="Times New Roman"/>
          <w:sz w:val="28"/>
          <w:szCs w:val="28"/>
        </w:rPr>
        <w:t xml:space="preserve"> </w:t>
      </w:r>
    </w:p>
    <w:tbl>
      <w:tblPr>
        <w:tblStyle w:val="TableGrid"/>
        <w:tblW w:w="9890" w:type="dxa"/>
        <w:tblInd w:w="-108" w:type="dxa"/>
        <w:tblCellMar>
          <w:top w:w="12" w:type="dxa"/>
          <w:left w:w="151" w:type="dxa"/>
          <w:right w:w="98" w:type="dxa"/>
        </w:tblCellMar>
        <w:tblLook w:val="04A0" w:firstRow="1" w:lastRow="0" w:firstColumn="1" w:lastColumn="0" w:noHBand="0" w:noVBand="1"/>
      </w:tblPr>
      <w:tblGrid>
        <w:gridCol w:w="535"/>
        <w:gridCol w:w="2407"/>
        <w:gridCol w:w="1844"/>
        <w:gridCol w:w="1844"/>
        <w:gridCol w:w="1844"/>
        <w:gridCol w:w="1416"/>
      </w:tblGrid>
      <w:tr w:rsidR="00E231B4" w:rsidRPr="0000711D">
        <w:trPr>
          <w:trHeight w:val="490"/>
        </w:trPr>
        <w:tc>
          <w:tcPr>
            <w:tcW w:w="536" w:type="dxa"/>
            <w:vMerge w:val="restart"/>
            <w:tcBorders>
              <w:top w:val="single" w:sz="4" w:space="0" w:color="000000"/>
              <w:left w:val="single" w:sz="4" w:space="0" w:color="000000"/>
              <w:bottom w:val="single" w:sz="4" w:space="0" w:color="000000"/>
              <w:right w:val="single" w:sz="4" w:space="0" w:color="000000"/>
            </w:tcBorders>
            <w:vAlign w:val="center"/>
          </w:tcPr>
          <w:p w:rsidR="00E231B4" w:rsidRPr="0000711D" w:rsidRDefault="00413B8C" w:rsidP="0000711D">
            <w:pPr>
              <w:spacing w:after="0" w:line="360" w:lineRule="auto"/>
              <w:ind w:firstLine="0"/>
              <w:jc w:val="center"/>
              <w:rPr>
                <w:rFonts w:ascii="Times New Roman" w:hAnsi="Times New Roman" w:cs="Times New Roman"/>
                <w:sz w:val="28"/>
                <w:szCs w:val="28"/>
              </w:rPr>
            </w:pPr>
            <w:r w:rsidRPr="0000711D">
              <w:rPr>
                <w:rFonts w:ascii="Times New Roman" w:hAnsi="Times New Roman" w:cs="Times New Roman"/>
                <w:sz w:val="28"/>
                <w:szCs w:val="28"/>
              </w:rPr>
              <w:t>№</w:t>
            </w:r>
          </w:p>
        </w:tc>
        <w:tc>
          <w:tcPr>
            <w:tcW w:w="2407" w:type="dxa"/>
            <w:vMerge w:val="restart"/>
            <w:tcBorders>
              <w:top w:val="single" w:sz="4" w:space="0" w:color="000000"/>
              <w:left w:val="single" w:sz="4" w:space="0" w:color="000000"/>
              <w:bottom w:val="single" w:sz="4" w:space="0" w:color="000000"/>
              <w:right w:val="single" w:sz="4" w:space="0" w:color="000000"/>
            </w:tcBorders>
            <w:vAlign w:val="center"/>
          </w:tcPr>
          <w:p w:rsidR="00E231B4" w:rsidRPr="0000711D" w:rsidRDefault="00413B8C" w:rsidP="0000711D">
            <w:pPr>
              <w:spacing w:after="0" w:line="360" w:lineRule="auto"/>
              <w:ind w:firstLine="0"/>
              <w:jc w:val="center"/>
              <w:rPr>
                <w:rFonts w:ascii="Times New Roman" w:hAnsi="Times New Roman" w:cs="Times New Roman"/>
                <w:sz w:val="28"/>
                <w:szCs w:val="28"/>
              </w:rPr>
            </w:pPr>
            <w:r w:rsidRPr="0000711D">
              <w:rPr>
                <w:rFonts w:ascii="Times New Roman" w:hAnsi="Times New Roman" w:cs="Times New Roman"/>
                <w:sz w:val="28"/>
                <w:szCs w:val="28"/>
              </w:rPr>
              <w:t>Название банка</w:t>
            </w:r>
          </w:p>
        </w:tc>
        <w:tc>
          <w:tcPr>
            <w:tcW w:w="3687" w:type="dxa"/>
            <w:gridSpan w:val="2"/>
            <w:tcBorders>
              <w:top w:val="single" w:sz="4" w:space="0" w:color="000000"/>
              <w:left w:val="single" w:sz="4" w:space="0" w:color="000000"/>
              <w:bottom w:val="single" w:sz="4" w:space="0" w:color="000000"/>
              <w:right w:val="single" w:sz="4" w:space="0" w:color="000000"/>
            </w:tcBorders>
            <w:vAlign w:val="center"/>
          </w:tcPr>
          <w:p w:rsidR="00E231B4" w:rsidRPr="0000711D" w:rsidRDefault="00413B8C" w:rsidP="0000711D">
            <w:pPr>
              <w:spacing w:after="0" w:line="360" w:lineRule="auto"/>
              <w:ind w:firstLine="0"/>
              <w:jc w:val="center"/>
              <w:rPr>
                <w:rFonts w:ascii="Times New Roman" w:hAnsi="Times New Roman" w:cs="Times New Roman"/>
                <w:sz w:val="28"/>
                <w:szCs w:val="28"/>
              </w:rPr>
            </w:pPr>
            <w:r w:rsidRPr="0000711D">
              <w:rPr>
                <w:rFonts w:ascii="Times New Roman" w:hAnsi="Times New Roman" w:cs="Times New Roman"/>
                <w:sz w:val="28"/>
                <w:szCs w:val="28"/>
              </w:rPr>
              <w:t>Капитал, тыс. руб.</w:t>
            </w:r>
          </w:p>
        </w:tc>
        <w:tc>
          <w:tcPr>
            <w:tcW w:w="1844" w:type="dxa"/>
            <w:vMerge w:val="restart"/>
            <w:tcBorders>
              <w:top w:val="single" w:sz="4" w:space="0" w:color="000000"/>
              <w:left w:val="single" w:sz="4" w:space="0" w:color="000000"/>
              <w:bottom w:val="single" w:sz="4" w:space="0" w:color="000000"/>
              <w:right w:val="single" w:sz="4" w:space="0" w:color="000000"/>
            </w:tcBorders>
          </w:tcPr>
          <w:p w:rsidR="00E231B4" w:rsidRPr="0000711D" w:rsidRDefault="00413B8C" w:rsidP="0000711D">
            <w:pPr>
              <w:spacing w:after="0" w:line="360" w:lineRule="auto"/>
              <w:ind w:firstLine="0"/>
              <w:jc w:val="center"/>
              <w:rPr>
                <w:rFonts w:ascii="Times New Roman" w:hAnsi="Times New Roman" w:cs="Times New Roman"/>
                <w:sz w:val="28"/>
                <w:szCs w:val="28"/>
              </w:rPr>
            </w:pPr>
            <w:r w:rsidRPr="0000711D">
              <w:rPr>
                <w:rFonts w:ascii="Times New Roman" w:hAnsi="Times New Roman" w:cs="Times New Roman"/>
                <w:sz w:val="28"/>
                <w:szCs w:val="28"/>
              </w:rPr>
              <w:t>Абсолютное изменение, тыс. руб.</w:t>
            </w:r>
          </w:p>
        </w:tc>
        <w:tc>
          <w:tcPr>
            <w:tcW w:w="1416" w:type="dxa"/>
            <w:vMerge w:val="restart"/>
            <w:tcBorders>
              <w:top w:val="single" w:sz="4" w:space="0" w:color="000000"/>
              <w:left w:val="single" w:sz="4" w:space="0" w:color="000000"/>
              <w:bottom w:val="single" w:sz="4" w:space="0" w:color="000000"/>
              <w:right w:val="single" w:sz="4" w:space="0" w:color="000000"/>
            </w:tcBorders>
          </w:tcPr>
          <w:p w:rsidR="00E231B4" w:rsidRPr="0000711D" w:rsidRDefault="00413B8C" w:rsidP="0000711D">
            <w:pPr>
              <w:spacing w:after="0" w:line="360" w:lineRule="auto"/>
              <w:ind w:firstLine="0"/>
              <w:jc w:val="center"/>
              <w:rPr>
                <w:rFonts w:ascii="Times New Roman" w:hAnsi="Times New Roman" w:cs="Times New Roman"/>
                <w:sz w:val="28"/>
                <w:szCs w:val="28"/>
              </w:rPr>
            </w:pPr>
            <w:r w:rsidRPr="0000711D">
              <w:rPr>
                <w:rFonts w:ascii="Times New Roman" w:hAnsi="Times New Roman" w:cs="Times New Roman"/>
                <w:sz w:val="28"/>
                <w:szCs w:val="28"/>
              </w:rPr>
              <w:t>Темп прироста, проценты</w:t>
            </w:r>
          </w:p>
        </w:tc>
      </w:tr>
      <w:tr w:rsidR="00E231B4" w:rsidRPr="0000711D">
        <w:trPr>
          <w:trHeight w:val="325"/>
        </w:trPr>
        <w:tc>
          <w:tcPr>
            <w:tcW w:w="0" w:type="auto"/>
            <w:vMerge/>
            <w:tcBorders>
              <w:top w:val="nil"/>
              <w:left w:val="single" w:sz="4" w:space="0" w:color="000000"/>
              <w:bottom w:val="single" w:sz="4" w:space="0" w:color="000000"/>
              <w:right w:val="single" w:sz="4" w:space="0" w:color="000000"/>
            </w:tcBorders>
          </w:tcPr>
          <w:p w:rsidR="00E231B4" w:rsidRPr="0000711D" w:rsidRDefault="00E231B4" w:rsidP="0000711D">
            <w:pPr>
              <w:spacing w:after="0" w:line="360" w:lineRule="auto"/>
              <w:ind w:firstLine="709"/>
              <w:jc w:val="center"/>
              <w:rPr>
                <w:rFonts w:ascii="Times New Roman" w:hAnsi="Times New Roman" w:cs="Times New Roman"/>
                <w:sz w:val="28"/>
                <w:szCs w:val="28"/>
              </w:rPr>
            </w:pPr>
          </w:p>
        </w:tc>
        <w:tc>
          <w:tcPr>
            <w:tcW w:w="0" w:type="auto"/>
            <w:vMerge/>
            <w:tcBorders>
              <w:top w:val="nil"/>
              <w:left w:val="single" w:sz="4" w:space="0" w:color="000000"/>
              <w:bottom w:val="single" w:sz="4" w:space="0" w:color="000000"/>
              <w:right w:val="single" w:sz="4" w:space="0" w:color="000000"/>
            </w:tcBorders>
          </w:tcPr>
          <w:p w:rsidR="00E231B4" w:rsidRPr="0000711D" w:rsidRDefault="00E231B4" w:rsidP="0000711D">
            <w:pPr>
              <w:spacing w:after="0" w:line="360" w:lineRule="auto"/>
              <w:ind w:firstLine="709"/>
              <w:jc w:val="center"/>
              <w:rPr>
                <w:rFonts w:ascii="Times New Roman" w:hAnsi="Times New Roman" w:cs="Times New Roman"/>
                <w:sz w:val="28"/>
                <w:szCs w:val="28"/>
              </w:rPr>
            </w:pPr>
          </w:p>
        </w:tc>
        <w:tc>
          <w:tcPr>
            <w:tcW w:w="1844" w:type="dxa"/>
            <w:tcBorders>
              <w:top w:val="single" w:sz="4" w:space="0" w:color="000000"/>
              <w:left w:val="single" w:sz="4" w:space="0" w:color="000000"/>
              <w:bottom w:val="single" w:sz="4" w:space="0" w:color="000000"/>
              <w:right w:val="single" w:sz="4" w:space="0" w:color="000000"/>
            </w:tcBorders>
          </w:tcPr>
          <w:p w:rsidR="00E231B4" w:rsidRPr="0000711D" w:rsidRDefault="00413B8C" w:rsidP="0000711D">
            <w:pPr>
              <w:spacing w:after="0" w:line="360" w:lineRule="auto"/>
              <w:ind w:firstLine="0"/>
              <w:jc w:val="center"/>
              <w:rPr>
                <w:rFonts w:ascii="Times New Roman" w:hAnsi="Times New Roman" w:cs="Times New Roman"/>
                <w:sz w:val="28"/>
                <w:szCs w:val="28"/>
              </w:rPr>
            </w:pPr>
            <w:r w:rsidRPr="0000711D">
              <w:rPr>
                <w:rFonts w:ascii="Times New Roman" w:hAnsi="Times New Roman" w:cs="Times New Roman"/>
                <w:sz w:val="28"/>
                <w:szCs w:val="28"/>
              </w:rPr>
              <w:t>01.01.2016</w:t>
            </w:r>
          </w:p>
        </w:tc>
        <w:tc>
          <w:tcPr>
            <w:tcW w:w="1844" w:type="dxa"/>
            <w:tcBorders>
              <w:top w:val="single" w:sz="4" w:space="0" w:color="000000"/>
              <w:left w:val="single" w:sz="4" w:space="0" w:color="000000"/>
              <w:bottom w:val="single" w:sz="4" w:space="0" w:color="000000"/>
              <w:right w:val="single" w:sz="4" w:space="0" w:color="000000"/>
            </w:tcBorders>
          </w:tcPr>
          <w:p w:rsidR="00E231B4" w:rsidRPr="0000711D" w:rsidRDefault="00413B8C" w:rsidP="0000711D">
            <w:pPr>
              <w:spacing w:after="0" w:line="360" w:lineRule="auto"/>
              <w:ind w:firstLine="0"/>
              <w:jc w:val="center"/>
              <w:rPr>
                <w:rFonts w:ascii="Times New Roman" w:hAnsi="Times New Roman" w:cs="Times New Roman"/>
                <w:sz w:val="28"/>
                <w:szCs w:val="28"/>
              </w:rPr>
            </w:pPr>
            <w:r w:rsidRPr="0000711D">
              <w:rPr>
                <w:rFonts w:ascii="Times New Roman" w:hAnsi="Times New Roman" w:cs="Times New Roman"/>
                <w:sz w:val="28"/>
                <w:szCs w:val="28"/>
              </w:rPr>
              <w:t>01.12.2015</w:t>
            </w:r>
          </w:p>
        </w:tc>
        <w:tc>
          <w:tcPr>
            <w:tcW w:w="0" w:type="auto"/>
            <w:vMerge/>
            <w:tcBorders>
              <w:top w:val="nil"/>
              <w:left w:val="single" w:sz="4" w:space="0" w:color="000000"/>
              <w:bottom w:val="single" w:sz="4" w:space="0" w:color="000000"/>
              <w:right w:val="single" w:sz="4" w:space="0" w:color="000000"/>
            </w:tcBorders>
          </w:tcPr>
          <w:p w:rsidR="00E231B4" w:rsidRPr="0000711D" w:rsidRDefault="00E231B4" w:rsidP="0000711D">
            <w:pPr>
              <w:spacing w:after="0" w:line="360" w:lineRule="auto"/>
              <w:ind w:firstLine="709"/>
              <w:jc w:val="center"/>
              <w:rPr>
                <w:rFonts w:ascii="Times New Roman" w:hAnsi="Times New Roman" w:cs="Times New Roman"/>
                <w:sz w:val="28"/>
                <w:szCs w:val="28"/>
              </w:rPr>
            </w:pPr>
          </w:p>
        </w:tc>
        <w:tc>
          <w:tcPr>
            <w:tcW w:w="0" w:type="auto"/>
            <w:vMerge/>
            <w:tcBorders>
              <w:top w:val="nil"/>
              <w:left w:val="single" w:sz="4" w:space="0" w:color="000000"/>
              <w:bottom w:val="single" w:sz="4" w:space="0" w:color="000000"/>
              <w:right w:val="single" w:sz="4" w:space="0" w:color="000000"/>
            </w:tcBorders>
          </w:tcPr>
          <w:p w:rsidR="00E231B4" w:rsidRPr="0000711D" w:rsidRDefault="00E231B4" w:rsidP="0000711D">
            <w:pPr>
              <w:spacing w:after="0" w:line="360" w:lineRule="auto"/>
              <w:ind w:firstLine="709"/>
              <w:jc w:val="center"/>
              <w:rPr>
                <w:rFonts w:ascii="Times New Roman" w:hAnsi="Times New Roman" w:cs="Times New Roman"/>
                <w:sz w:val="28"/>
                <w:szCs w:val="28"/>
              </w:rPr>
            </w:pPr>
          </w:p>
        </w:tc>
      </w:tr>
      <w:tr w:rsidR="00E231B4" w:rsidRPr="0000711D">
        <w:trPr>
          <w:trHeight w:val="439"/>
        </w:trPr>
        <w:tc>
          <w:tcPr>
            <w:tcW w:w="536" w:type="dxa"/>
            <w:tcBorders>
              <w:top w:val="single" w:sz="4" w:space="0" w:color="000000"/>
              <w:left w:val="single" w:sz="4" w:space="0" w:color="000000"/>
              <w:bottom w:val="single" w:sz="4" w:space="0" w:color="000000"/>
              <w:right w:val="single" w:sz="4" w:space="0" w:color="000000"/>
            </w:tcBorders>
          </w:tcPr>
          <w:p w:rsidR="00E231B4" w:rsidRPr="0000711D" w:rsidRDefault="00413B8C" w:rsidP="0000711D">
            <w:pPr>
              <w:spacing w:after="0" w:line="360" w:lineRule="auto"/>
              <w:ind w:firstLine="0"/>
              <w:jc w:val="center"/>
              <w:rPr>
                <w:rFonts w:ascii="Times New Roman" w:hAnsi="Times New Roman" w:cs="Times New Roman"/>
                <w:sz w:val="28"/>
                <w:szCs w:val="28"/>
              </w:rPr>
            </w:pPr>
            <w:r w:rsidRPr="0000711D">
              <w:rPr>
                <w:rFonts w:ascii="Times New Roman" w:hAnsi="Times New Roman" w:cs="Times New Roman"/>
                <w:sz w:val="28"/>
                <w:szCs w:val="28"/>
              </w:rPr>
              <w:lastRenderedPageBreak/>
              <w:t>1</w:t>
            </w:r>
          </w:p>
        </w:tc>
        <w:tc>
          <w:tcPr>
            <w:tcW w:w="2407" w:type="dxa"/>
            <w:tcBorders>
              <w:top w:val="single" w:sz="4" w:space="0" w:color="000000"/>
              <w:left w:val="single" w:sz="4" w:space="0" w:color="000000"/>
              <w:bottom w:val="single" w:sz="4" w:space="0" w:color="000000"/>
              <w:right w:val="single" w:sz="4" w:space="0" w:color="000000"/>
            </w:tcBorders>
            <w:vAlign w:val="center"/>
          </w:tcPr>
          <w:p w:rsidR="00E231B4" w:rsidRPr="0000711D" w:rsidRDefault="00413B8C" w:rsidP="0000711D">
            <w:pPr>
              <w:spacing w:after="0" w:line="360" w:lineRule="auto"/>
              <w:ind w:firstLine="0"/>
              <w:jc w:val="center"/>
              <w:rPr>
                <w:rFonts w:ascii="Times New Roman" w:hAnsi="Times New Roman" w:cs="Times New Roman"/>
                <w:sz w:val="28"/>
                <w:szCs w:val="28"/>
              </w:rPr>
            </w:pPr>
            <w:r w:rsidRPr="0000711D">
              <w:rPr>
                <w:rFonts w:ascii="Times New Roman" w:hAnsi="Times New Roman" w:cs="Times New Roman"/>
                <w:sz w:val="28"/>
                <w:szCs w:val="28"/>
              </w:rPr>
              <w:t>Сбербанк России</w:t>
            </w:r>
          </w:p>
        </w:tc>
        <w:tc>
          <w:tcPr>
            <w:tcW w:w="1844" w:type="dxa"/>
            <w:tcBorders>
              <w:top w:val="single" w:sz="4" w:space="0" w:color="000000"/>
              <w:left w:val="single" w:sz="4" w:space="0" w:color="000000"/>
              <w:bottom w:val="single" w:sz="4" w:space="0" w:color="000000"/>
              <w:right w:val="single" w:sz="4" w:space="0" w:color="000000"/>
            </w:tcBorders>
            <w:vAlign w:val="center"/>
          </w:tcPr>
          <w:p w:rsidR="00E231B4" w:rsidRPr="0000711D" w:rsidRDefault="00413B8C" w:rsidP="0000711D">
            <w:pPr>
              <w:spacing w:after="0" w:line="360" w:lineRule="auto"/>
              <w:ind w:firstLine="0"/>
              <w:jc w:val="center"/>
              <w:rPr>
                <w:rFonts w:ascii="Times New Roman" w:hAnsi="Times New Roman" w:cs="Times New Roman"/>
                <w:sz w:val="28"/>
                <w:szCs w:val="28"/>
              </w:rPr>
            </w:pPr>
            <w:r w:rsidRPr="0000711D">
              <w:rPr>
                <w:rFonts w:ascii="Times New Roman" w:hAnsi="Times New Roman" w:cs="Times New Roman"/>
                <w:sz w:val="28"/>
                <w:szCs w:val="28"/>
              </w:rPr>
              <w:t>2 678 956 688</w:t>
            </w:r>
          </w:p>
        </w:tc>
        <w:tc>
          <w:tcPr>
            <w:tcW w:w="1844" w:type="dxa"/>
            <w:tcBorders>
              <w:top w:val="single" w:sz="4" w:space="0" w:color="000000"/>
              <w:left w:val="single" w:sz="4" w:space="0" w:color="000000"/>
              <w:bottom w:val="single" w:sz="4" w:space="0" w:color="000000"/>
              <w:right w:val="single" w:sz="4" w:space="0" w:color="000000"/>
            </w:tcBorders>
            <w:vAlign w:val="center"/>
          </w:tcPr>
          <w:p w:rsidR="00E231B4" w:rsidRPr="0000711D" w:rsidRDefault="00413B8C" w:rsidP="0000711D">
            <w:pPr>
              <w:spacing w:after="0" w:line="360" w:lineRule="auto"/>
              <w:ind w:firstLine="0"/>
              <w:jc w:val="center"/>
              <w:rPr>
                <w:rFonts w:ascii="Times New Roman" w:hAnsi="Times New Roman" w:cs="Times New Roman"/>
                <w:sz w:val="28"/>
                <w:szCs w:val="28"/>
              </w:rPr>
            </w:pPr>
            <w:r w:rsidRPr="0000711D">
              <w:rPr>
                <w:rFonts w:ascii="Times New Roman" w:hAnsi="Times New Roman" w:cs="Times New Roman"/>
                <w:sz w:val="28"/>
                <w:szCs w:val="28"/>
              </w:rPr>
              <w:t>2 639 856 176</w:t>
            </w:r>
          </w:p>
        </w:tc>
        <w:tc>
          <w:tcPr>
            <w:tcW w:w="1844" w:type="dxa"/>
            <w:tcBorders>
              <w:top w:val="single" w:sz="4" w:space="0" w:color="000000"/>
              <w:left w:val="single" w:sz="4" w:space="0" w:color="000000"/>
              <w:bottom w:val="single" w:sz="4" w:space="0" w:color="000000"/>
              <w:right w:val="single" w:sz="4" w:space="0" w:color="000000"/>
            </w:tcBorders>
            <w:vAlign w:val="center"/>
          </w:tcPr>
          <w:p w:rsidR="00E231B4" w:rsidRPr="0000711D" w:rsidRDefault="00413B8C" w:rsidP="0000711D">
            <w:pPr>
              <w:spacing w:after="0" w:line="360" w:lineRule="auto"/>
              <w:ind w:firstLine="0"/>
              <w:jc w:val="center"/>
              <w:rPr>
                <w:rFonts w:ascii="Times New Roman" w:hAnsi="Times New Roman" w:cs="Times New Roman"/>
                <w:sz w:val="28"/>
                <w:szCs w:val="28"/>
              </w:rPr>
            </w:pPr>
            <w:r w:rsidRPr="0000711D">
              <w:rPr>
                <w:rFonts w:ascii="Times New Roman" w:hAnsi="Times New Roman" w:cs="Times New Roman"/>
                <w:sz w:val="28"/>
                <w:szCs w:val="28"/>
              </w:rPr>
              <w:t>39 100 512</w:t>
            </w:r>
          </w:p>
        </w:tc>
        <w:tc>
          <w:tcPr>
            <w:tcW w:w="1416" w:type="dxa"/>
            <w:tcBorders>
              <w:top w:val="single" w:sz="4" w:space="0" w:color="000000"/>
              <w:left w:val="single" w:sz="4" w:space="0" w:color="000000"/>
              <w:bottom w:val="single" w:sz="4" w:space="0" w:color="000000"/>
              <w:right w:val="single" w:sz="4" w:space="0" w:color="000000"/>
            </w:tcBorders>
            <w:vAlign w:val="center"/>
          </w:tcPr>
          <w:p w:rsidR="00E231B4" w:rsidRPr="0000711D" w:rsidRDefault="00413B8C" w:rsidP="0000711D">
            <w:pPr>
              <w:spacing w:after="0" w:line="360" w:lineRule="auto"/>
              <w:ind w:firstLine="0"/>
              <w:jc w:val="center"/>
              <w:rPr>
                <w:rFonts w:ascii="Times New Roman" w:hAnsi="Times New Roman" w:cs="Times New Roman"/>
                <w:sz w:val="28"/>
                <w:szCs w:val="28"/>
              </w:rPr>
            </w:pPr>
            <w:r w:rsidRPr="0000711D">
              <w:rPr>
                <w:rFonts w:ascii="Times New Roman" w:hAnsi="Times New Roman" w:cs="Times New Roman"/>
                <w:sz w:val="28"/>
                <w:szCs w:val="28"/>
              </w:rPr>
              <w:t>1,48</w:t>
            </w:r>
          </w:p>
        </w:tc>
      </w:tr>
      <w:tr w:rsidR="00E231B4" w:rsidRPr="0000711D">
        <w:trPr>
          <w:trHeight w:val="442"/>
        </w:trPr>
        <w:tc>
          <w:tcPr>
            <w:tcW w:w="536" w:type="dxa"/>
            <w:tcBorders>
              <w:top w:val="single" w:sz="4" w:space="0" w:color="000000"/>
              <w:left w:val="single" w:sz="4" w:space="0" w:color="000000"/>
              <w:bottom w:val="single" w:sz="4" w:space="0" w:color="000000"/>
              <w:right w:val="single" w:sz="4" w:space="0" w:color="000000"/>
            </w:tcBorders>
          </w:tcPr>
          <w:p w:rsidR="00E231B4" w:rsidRPr="0000711D" w:rsidRDefault="00413B8C" w:rsidP="0000711D">
            <w:pPr>
              <w:spacing w:after="0" w:line="360" w:lineRule="auto"/>
              <w:ind w:firstLine="0"/>
              <w:jc w:val="center"/>
              <w:rPr>
                <w:rFonts w:ascii="Times New Roman" w:hAnsi="Times New Roman" w:cs="Times New Roman"/>
                <w:sz w:val="28"/>
                <w:szCs w:val="28"/>
              </w:rPr>
            </w:pPr>
            <w:r w:rsidRPr="0000711D">
              <w:rPr>
                <w:rFonts w:ascii="Times New Roman" w:hAnsi="Times New Roman" w:cs="Times New Roman"/>
                <w:sz w:val="28"/>
                <w:szCs w:val="28"/>
              </w:rPr>
              <w:t>2</w:t>
            </w:r>
          </w:p>
        </w:tc>
        <w:tc>
          <w:tcPr>
            <w:tcW w:w="2407" w:type="dxa"/>
            <w:tcBorders>
              <w:top w:val="single" w:sz="4" w:space="0" w:color="000000"/>
              <w:left w:val="single" w:sz="4" w:space="0" w:color="000000"/>
              <w:bottom w:val="single" w:sz="4" w:space="0" w:color="000000"/>
              <w:right w:val="single" w:sz="4" w:space="0" w:color="000000"/>
            </w:tcBorders>
            <w:vAlign w:val="center"/>
          </w:tcPr>
          <w:p w:rsidR="00E231B4" w:rsidRPr="0000711D" w:rsidRDefault="00413B8C" w:rsidP="0000711D">
            <w:pPr>
              <w:spacing w:after="0" w:line="360" w:lineRule="auto"/>
              <w:ind w:firstLine="0"/>
              <w:jc w:val="center"/>
              <w:rPr>
                <w:rFonts w:ascii="Times New Roman" w:hAnsi="Times New Roman" w:cs="Times New Roman"/>
                <w:sz w:val="28"/>
                <w:szCs w:val="28"/>
              </w:rPr>
            </w:pPr>
            <w:r w:rsidRPr="0000711D">
              <w:rPr>
                <w:rFonts w:ascii="Times New Roman" w:hAnsi="Times New Roman" w:cs="Times New Roman"/>
                <w:sz w:val="28"/>
                <w:szCs w:val="28"/>
              </w:rPr>
              <w:t>ВТБ</w:t>
            </w:r>
          </w:p>
        </w:tc>
        <w:tc>
          <w:tcPr>
            <w:tcW w:w="1844" w:type="dxa"/>
            <w:tcBorders>
              <w:top w:val="single" w:sz="4" w:space="0" w:color="000000"/>
              <w:left w:val="single" w:sz="4" w:space="0" w:color="000000"/>
              <w:bottom w:val="single" w:sz="4" w:space="0" w:color="000000"/>
              <w:right w:val="single" w:sz="4" w:space="0" w:color="000000"/>
            </w:tcBorders>
            <w:vAlign w:val="center"/>
          </w:tcPr>
          <w:p w:rsidR="00E231B4" w:rsidRPr="0000711D" w:rsidRDefault="00413B8C" w:rsidP="0000711D">
            <w:pPr>
              <w:spacing w:after="0" w:line="360" w:lineRule="auto"/>
              <w:ind w:firstLine="0"/>
              <w:jc w:val="center"/>
              <w:rPr>
                <w:rFonts w:ascii="Times New Roman" w:hAnsi="Times New Roman" w:cs="Times New Roman"/>
                <w:sz w:val="28"/>
                <w:szCs w:val="28"/>
              </w:rPr>
            </w:pPr>
            <w:r w:rsidRPr="0000711D">
              <w:rPr>
                <w:rFonts w:ascii="Times New Roman" w:hAnsi="Times New Roman" w:cs="Times New Roman"/>
                <w:sz w:val="28"/>
                <w:szCs w:val="28"/>
              </w:rPr>
              <w:t>1 014 666 036</w:t>
            </w:r>
          </w:p>
        </w:tc>
        <w:tc>
          <w:tcPr>
            <w:tcW w:w="1844" w:type="dxa"/>
            <w:tcBorders>
              <w:top w:val="single" w:sz="4" w:space="0" w:color="000000"/>
              <w:left w:val="single" w:sz="4" w:space="0" w:color="000000"/>
              <w:bottom w:val="single" w:sz="4" w:space="0" w:color="000000"/>
              <w:right w:val="single" w:sz="4" w:space="0" w:color="000000"/>
            </w:tcBorders>
            <w:vAlign w:val="center"/>
          </w:tcPr>
          <w:p w:rsidR="00E231B4" w:rsidRPr="0000711D" w:rsidRDefault="00413B8C" w:rsidP="0000711D">
            <w:pPr>
              <w:spacing w:after="0" w:line="360" w:lineRule="auto"/>
              <w:ind w:firstLine="0"/>
              <w:jc w:val="center"/>
              <w:rPr>
                <w:rFonts w:ascii="Times New Roman" w:hAnsi="Times New Roman" w:cs="Times New Roman"/>
                <w:sz w:val="28"/>
                <w:szCs w:val="28"/>
              </w:rPr>
            </w:pPr>
            <w:r w:rsidRPr="0000711D">
              <w:rPr>
                <w:rFonts w:ascii="Times New Roman" w:hAnsi="Times New Roman" w:cs="Times New Roman"/>
                <w:sz w:val="28"/>
                <w:szCs w:val="28"/>
              </w:rPr>
              <w:t>1 041 317 882</w:t>
            </w:r>
          </w:p>
        </w:tc>
        <w:tc>
          <w:tcPr>
            <w:tcW w:w="1844" w:type="dxa"/>
            <w:tcBorders>
              <w:top w:val="single" w:sz="4" w:space="0" w:color="000000"/>
              <w:left w:val="single" w:sz="4" w:space="0" w:color="000000"/>
              <w:bottom w:val="single" w:sz="4" w:space="0" w:color="000000"/>
              <w:right w:val="single" w:sz="4" w:space="0" w:color="000000"/>
            </w:tcBorders>
            <w:vAlign w:val="center"/>
          </w:tcPr>
          <w:p w:rsidR="00E231B4" w:rsidRPr="0000711D" w:rsidRDefault="00413B8C" w:rsidP="0000711D">
            <w:pPr>
              <w:spacing w:after="0" w:line="360" w:lineRule="auto"/>
              <w:ind w:firstLine="0"/>
              <w:jc w:val="center"/>
              <w:rPr>
                <w:rFonts w:ascii="Times New Roman" w:hAnsi="Times New Roman" w:cs="Times New Roman"/>
                <w:sz w:val="28"/>
                <w:szCs w:val="28"/>
              </w:rPr>
            </w:pPr>
            <w:r w:rsidRPr="0000711D">
              <w:rPr>
                <w:rFonts w:ascii="Times New Roman" w:hAnsi="Times New Roman" w:cs="Times New Roman"/>
                <w:sz w:val="28"/>
                <w:szCs w:val="28"/>
              </w:rPr>
              <w:t>-26 651 846</w:t>
            </w:r>
          </w:p>
        </w:tc>
        <w:tc>
          <w:tcPr>
            <w:tcW w:w="1416" w:type="dxa"/>
            <w:tcBorders>
              <w:top w:val="single" w:sz="4" w:space="0" w:color="000000"/>
              <w:left w:val="single" w:sz="4" w:space="0" w:color="000000"/>
              <w:bottom w:val="single" w:sz="4" w:space="0" w:color="000000"/>
              <w:right w:val="single" w:sz="4" w:space="0" w:color="000000"/>
            </w:tcBorders>
            <w:vAlign w:val="center"/>
          </w:tcPr>
          <w:p w:rsidR="00E231B4" w:rsidRPr="0000711D" w:rsidRDefault="00413B8C" w:rsidP="0000711D">
            <w:pPr>
              <w:spacing w:after="0" w:line="360" w:lineRule="auto"/>
              <w:ind w:firstLine="0"/>
              <w:jc w:val="center"/>
              <w:rPr>
                <w:rFonts w:ascii="Times New Roman" w:hAnsi="Times New Roman" w:cs="Times New Roman"/>
                <w:sz w:val="28"/>
                <w:szCs w:val="28"/>
              </w:rPr>
            </w:pPr>
            <w:r w:rsidRPr="0000711D">
              <w:rPr>
                <w:rFonts w:ascii="Times New Roman" w:hAnsi="Times New Roman" w:cs="Times New Roman"/>
                <w:sz w:val="28"/>
                <w:szCs w:val="28"/>
              </w:rPr>
              <w:t>-2,56</w:t>
            </w:r>
          </w:p>
        </w:tc>
      </w:tr>
      <w:tr w:rsidR="00E231B4" w:rsidRPr="0000711D">
        <w:trPr>
          <w:trHeight w:val="439"/>
        </w:trPr>
        <w:tc>
          <w:tcPr>
            <w:tcW w:w="536" w:type="dxa"/>
            <w:tcBorders>
              <w:top w:val="single" w:sz="4" w:space="0" w:color="000000"/>
              <w:left w:val="single" w:sz="4" w:space="0" w:color="000000"/>
              <w:bottom w:val="single" w:sz="4" w:space="0" w:color="000000"/>
              <w:right w:val="single" w:sz="4" w:space="0" w:color="000000"/>
            </w:tcBorders>
          </w:tcPr>
          <w:p w:rsidR="00E231B4" w:rsidRPr="0000711D" w:rsidRDefault="00413B8C" w:rsidP="0000711D">
            <w:pPr>
              <w:spacing w:after="0" w:line="360" w:lineRule="auto"/>
              <w:ind w:firstLine="0"/>
              <w:jc w:val="center"/>
              <w:rPr>
                <w:rFonts w:ascii="Times New Roman" w:hAnsi="Times New Roman" w:cs="Times New Roman"/>
                <w:sz w:val="28"/>
                <w:szCs w:val="28"/>
              </w:rPr>
            </w:pPr>
            <w:r w:rsidRPr="0000711D">
              <w:rPr>
                <w:rFonts w:ascii="Times New Roman" w:hAnsi="Times New Roman" w:cs="Times New Roman"/>
                <w:sz w:val="28"/>
                <w:szCs w:val="28"/>
              </w:rPr>
              <w:t>3</w:t>
            </w:r>
          </w:p>
        </w:tc>
        <w:tc>
          <w:tcPr>
            <w:tcW w:w="2407" w:type="dxa"/>
            <w:tcBorders>
              <w:top w:val="single" w:sz="4" w:space="0" w:color="000000"/>
              <w:left w:val="single" w:sz="4" w:space="0" w:color="000000"/>
              <w:bottom w:val="single" w:sz="4" w:space="0" w:color="000000"/>
              <w:right w:val="single" w:sz="4" w:space="0" w:color="000000"/>
            </w:tcBorders>
            <w:vAlign w:val="center"/>
          </w:tcPr>
          <w:p w:rsidR="00E231B4" w:rsidRPr="0000711D" w:rsidRDefault="00413B8C" w:rsidP="0000711D">
            <w:pPr>
              <w:spacing w:after="0" w:line="360" w:lineRule="auto"/>
              <w:ind w:firstLine="0"/>
              <w:jc w:val="center"/>
              <w:rPr>
                <w:rFonts w:ascii="Times New Roman" w:hAnsi="Times New Roman" w:cs="Times New Roman"/>
                <w:sz w:val="28"/>
                <w:szCs w:val="28"/>
              </w:rPr>
            </w:pPr>
            <w:r w:rsidRPr="0000711D">
              <w:rPr>
                <w:rFonts w:ascii="Times New Roman" w:hAnsi="Times New Roman" w:cs="Times New Roman"/>
                <w:sz w:val="28"/>
                <w:szCs w:val="28"/>
              </w:rPr>
              <w:t>Газпромбанк</w:t>
            </w:r>
          </w:p>
        </w:tc>
        <w:tc>
          <w:tcPr>
            <w:tcW w:w="1844" w:type="dxa"/>
            <w:tcBorders>
              <w:top w:val="single" w:sz="4" w:space="0" w:color="000000"/>
              <w:left w:val="single" w:sz="4" w:space="0" w:color="000000"/>
              <w:bottom w:val="single" w:sz="4" w:space="0" w:color="000000"/>
              <w:right w:val="single" w:sz="4" w:space="0" w:color="000000"/>
            </w:tcBorders>
            <w:vAlign w:val="center"/>
          </w:tcPr>
          <w:p w:rsidR="00E231B4" w:rsidRPr="0000711D" w:rsidRDefault="00413B8C" w:rsidP="0000711D">
            <w:pPr>
              <w:spacing w:after="0" w:line="360" w:lineRule="auto"/>
              <w:ind w:firstLine="0"/>
              <w:jc w:val="center"/>
              <w:rPr>
                <w:rFonts w:ascii="Times New Roman" w:hAnsi="Times New Roman" w:cs="Times New Roman"/>
                <w:sz w:val="28"/>
                <w:szCs w:val="28"/>
              </w:rPr>
            </w:pPr>
            <w:r w:rsidRPr="0000711D">
              <w:rPr>
                <w:rFonts w:ascii="Times New Roman" w:hAnsi="Times New Roman" w:cs="Times New Roman"/>
                <w:sz w:val="28"/>
                <w:szCs w:val="28"/>
              </w:rPr>
              <w:t>646 057 465</w:t>
            </w:r>
          </w:p>
        </w:tc>
        <w:tc>
          <w:tcPr>
            <w:tcW w:w="1844" w:type="dxa"/>
            <w:tcBorders>
              <w:top w:val="single" w:sz="4" w:space="0" w:color="000000"/>
              <w:left w:val="single" w:sz="4" w:space="0" w:color="000000"/>
              <w:bottom w:val="single" w:sz="4" w:space="0" w:color="000000"/>
              <w:right w:val="single" w:sz="4" w:space="0" w:color="000000"/>
            </w:tcBorders>
            <w:vAlign w:val="center"/>
          </w:tcPr>
          <w:p w:rsidR="00E231B4" w:rsidRPr="0000711D" w:rsidRDefault="00413B8C" w:rsidP="0000711D">
            <w:pPr>
              <w:spacing w:after="0" w:line="360" w:lineRule="auto"/>
              <w:ind w:firstLine="0"/>
              <w:jc w:val="center"/>
              <w:rPr>
                <w:rFonts w:ascii="Times New Roman" w:hAnsi="Times New Roman" w:cs="Times New Roman"/>
                <w:sz w:val="28"/>
                <w:szCs w:val="28"/>
              </w:rPr>
            </w:pPr>
            <w:r w:rsidRPr="0000711D">
              <w:rPr>
                <w:rFonts w:ascii="Times New Roman" w:hAnsi="Times New Roman" w:cs="Times New Roman"/>
                <w:sz w:val="28"/>
                <w:szCs w:val="28"/>
              </w:rPr>
              <w:t>637 438 990</w:t>
            </w:r>
          </w:p>
        </w:tc>
        <w:tc>
          <w:tcPr>
            <w:tcW w:w="1844" w:type="dxa"/>
            <w:tcBorders>
              <w:top w:val="single" w:sz="4" w:space="0" w:color="000000"/>
              <w:left w:val="single" w:sz="4" w:space="0" w:color="000000"/>
              <w:bottom w:val="single" w:sz="4" w:space="0" w:color="000000"/>
              <w:right w:val="single" w:sz="4" w:space="0" w:color="000000"/>
            </w:tcBorders>
            <w:vAlign w:val="center"/>
          </w:tcPr>
          <w:p w:rsidR="00E231B4" w:rsidRPr="0000711D" w:rsidRDefault="00413B8C" w:rsidP="0000711D">
            <w:pPr>
              <w:spacing w:after="0" w:line="360" w:lineRule="auto"/>
              <w:ind w:firstLine="0"/>
              <w:jc w:val="center"/>
              <w:rPr>
                <w:rFonts w:ascii="Times New Roman" w:hAnsi="Times New Roman" w:cs="Times New Roman"/>
                <w:sz w:val="28"/>
                <w:szCs w:val="28"/>
              </w:rPr>
            </w:pPr>
            <w:r w:rsidRPr="0000711D">
              <w:rPr>
                <w:rFonts w:ascii="Times New Roman" w:hAnsi="Times New Roman" w:cs="Times New Roman"/>
                <w:sz w:val="28"/>
                <w:szCs w:val="28"/>
              </w:rPr>
              <w:t>8 618 475</w:t>
            </w:r>
          </w:p>
        </w:tc>
        <w:tc>
          <w:tcPr>
            <w:tcW w:w="1416" w:type="dxa"/>
            <w:tcBorders>
              <w:top w:val="single" w:sz="4" w:space="0" w:color="000000"/>
              <w:left w:val="single" w:sz="4" w:space="0" w:color="000000"/>
              <w:bottom w:val="single" w:sz="4" w:space="0" w:color="000000"/>
              <w:right w:val="single" w:sz="4" w:space="0" w:color="000000"/>
            </w:tcBorders>
            <w:vAlign w:val="center"/>
          </w:tcPr>
          <w:p w:rsidR="00E231B4" w:rsidRPr="0000711D" w:rsidRDefault="00413B8C" w:rsidP="0000711D">
            <w:pPr>
              <w:spacing w:after="0" w:line="360" w:lineRule="auto"/>
              <w:ind w:firstLine="0"/>
              <w:jc w:val="center"/>
              <w:rPr>
                <w:rFonts w:ascii="Times New Roman" w:hAnsi="Times New Roman" w:cs="Times New Roman"/>
                <w:sz w:val="28"/>
                <w:szCs w:val="28"/>
              </w:rPr>
            </w:pPr>
            <w:r w:rsidRPr="0000711D">
              <w:rPr>
                <w:rFonts w:ascii="Times New Roman" w:hAnsi="Times New Roman" w:cs="Times New Roman"/>
                <w:sz w:val="28"/>
                <w:szCs w:val="28"/>
              </w:rPr>
              <w:t>1,35</w:t>
            </w:r>
          </w:p>
        </w:tc>
      </w:tr>
      <w:tr w:rsidR="00E231B4" w:rsidRPr="0000711D">
        <w:trPr>
          <w:trHeight w:val="439"/>
        </w:trPr>
        <w:tc>
          <w:tcPr>
            <w:tcW w:w="536" w:type="dxa"/>
            <w:tcBorders>
              <w:top w:val="single" w:sz="4" w:space="0" w:color="000000"/>
              <w:left w:val="single" w:sz="4" w:space="0" w:color="000000"/>
              <w:bottom w:val="single" w:sz="4" w:space="0" w:color="000000"/>
              <w:right w:val="single" w:sz="4" w:space="0" w:color="000000"/>
            </w:tcBorders>
          </w:tcPr>
          <w:p w:rsidR="00E231B4" w:rsidRPr="0000711D" w:rsidRDefault="00413B8C" w:rsidP="0000711D">
            <w:pPr>
              <w:spacing w:after="0" w:line="360" w:lineRule="auto"/>
              <w:ind w:firstLine="0"/>
              <w:jc w:val="center"/>
              <w:rPr>
                <w:rFonts w:ascii="Times New Roman" w:hAnsi="Times New Roman" w:cs="Times New Roman"/>
                <w:sz w:val="28"/>
                <w:szCs w:val="28"/>
              </w:rPr>
            </w:pPr>
            <w:r w:rsidRPr="0000711D">
              <w:rPr>
                <w:rFonts w:ascii="Times New Roman" w:hAnsi="Times New Roman" w:cs="Times New Roman"/>
                <w:sz w:val="28"/>
                <w:szCs w:val="28"/>
              </w:rPr>
              <w:t>4</w:t>
            </w:r>
          </w:p>
        </w:tc>
        <w:tc>
          <w:tcPr>
            <w:tcW w:w="2407" w:type="dxa"/>
            <w:tcBorders>
              <w:top w:val="single" w:sz="4" w:space="0" w:color="000000"/>
              <w:left w:val="single" w:sz="4" w:space="0" w:color="000000"/>
              <w:bottom w:val="single" w:sz="4" w:space="0" w:color="000000"/>
              <w:right w:val="single" w:sz="4" w:space="0" w:color="000000"/>
            </w:tcBorders>
            <w:vAlign w:val="center"/>
          </w:tcPr>
          <w:p w:rsidR="00E231B4" w:rsidRPr="0000711D" w:rsidRDefault="00413B8C" w:rsidP="0000711D">
            <w:pPr>
              <w:spacing w:after="0" w:line="360" w:lineRule="auto"/>
              <w:ind w:firstLine="0"/>
              <w:jc w:val="center"/>
              <w:rPr>
                <w:rFonts w:ascii="Times New Roman" w:hAnsi="Times New Roman" w:cs="Times New Roman"/>
                <w:sz w:val="28"/>
                <w:szCs w:val="28"/>
              </w:rPr>
            </w:pPr>
            <w:proofErr w:type="spellStart"/>
            <w:r w:rsidRPr="0000711D">
              <w:rPr>
                <w:rFonts w:ascii="Times New Roman" w:hAnsi="Times New Roman" w:cs="Times New Roman"/>
                <w:sz w:val="28"/>
                <w:szCs w:val="28"/>
              </w:rPr>
              <w:t>Россельхозбанк</w:t>
            </w:r>
            <w:proofErr w:type="spellEnd"/>
          </w:p>
        </w:tc>
        <w:tc>
          <w:tcPr>
            <w:tcW w:w="1844" w:type="dxa"/>
            <w:tcBorders>
              <w:top w:val="single" w:sz="4" w:space="0" w:color="000000"/>
              <w:left w:val="single" w:sz="4" w:space="0" w:color="000000"/>
              <w:bottom w:val="single" w:sz="4" w:space="0" w:color="000000"/>
              <w:right w:val="single" w:sz="4" w:space="0" w:color="000000"/>
            </w:tcBorders>
            <w:vAlign w:val="center"/>
          </w:tcPr>
          <w:p w:rsidR="00E231B4" w:rsidRPr="0000711D" w:rsidRDefault="00413B8C" w:rsidP="0000711D">
            <w:pPr>
              <w:spacing w:after="0" w:line="360" w:lineRule="auto"/>
              <w:ind w:firstLine="0"/>
              <w:jc w:val="center"/>
              <w:rPr>
                <w:rFonts w:ascii="Times New Roman" w:hAnsi="Times New Roman" w:cs="Times New Roman"/>
                <w:sz w:val="28"/>
                <w:szCs w:val="28"/>
              </w:rPr>
            </w:pPr>
            <w:r w:rsidRPr="0000711D">
              <w:rPr>
                <w:rFonts w:ascii="Times New Roman" w:hAnsi="Times New Roman" w:cs="Times New Roman"/>
                <w:sz w:val="28"/>
                <w:szCs w:val="28"/>
              </w:rPr>
              <w:t>411 936 910</w:t>
            </w:r>
          </w:p>
        </w:tc>
        <w:tc>
          <w:tcPr>
            <w:tcW w:w="1844" w:type="dxa"/>
            <w:tcBorders>
              <w:top w:val="single" w:sz="4" w:space="0" w:color="000000"/>
              <w:left w:val="single" w:sz="4" w:space="0" w:color="000000"/>
              <w:bottom w:val="single" w:sz="4" w:space="0" w:color="000000"/>
              <w:right w:val="single" w:sz="4" w:space="0" w:color="000000"/>
            </w:tcBorders>
            <w:vAlign w:val="center"/>
          </w:tcPr>
          <w:p w:rsidR="00E231B4" w:rsidRPr="0000711D" w:rsidRDefault="00413B8C" w:rsidP="0000711D">
            <w:pPr>
              <w:spacing w:after="0" w:line="360" w:lineRule="auto"/>
              <w:ind w:firstLine="0"/>
              <w:jc w:val="center"/>
              <w:rPr>
                <w:rFonts w:ascii="Times New Roman" w:hAnsi="Times New Roman" w:cs="Times New Roman"/>
                <w:sz w:val="28"/>
                <w:szCs w:val="28"/>
              </w:rPr>
            </w:pPr>
            <w:r w:rsidRPr="0000711D">
              <w:rPr>
                <w:rFonts w:ascii="Times New Roman" w:hAnsi="Times New Roman" w:cs="Times New Roman"/>
                <w:sz w:val="28"/>
                <w:szCs w:val="28"/>
              </w:rPr>
              <w:t>428 531 816</w:t>
            </w:r>
          </w:p>
        </w:tc>
        <w:tc>
          <w:tcPr>
            <w:tcW w:w="1844" w:type="dxa"/>
            <w:tcBorders>
              <w:top w:val="single" w:sz="4" w:space="0" w:color="000000"/>
              <w:left w:val="single" w:sz="4" w:space="0" w:color="000000"/>
              <w:bottom w:val="single" w:sz="4" w:space="0" w:color="000000"/>
              <w:right w:val="single" w:sz="4" w:space="0" w:color="000000"/>
            </w:tcBorders>
            <w:vAlign w:val="center"/>
          </w:tcPr>
          <w:p w:rsidR="00E231B4" w:rsidRPr="0000711D" w:rsidRDefault="00413B8C" w:rsidP="0000711D">
            <w:pPr>
              <w:spacing w:after="0" w:line="360" w:lineRule="auto"/>
              <w:ind w:firstLine="0"/>
              <w:jc w:val="center"/>
              <w:rPr>
                <w:rFonts w:ascii="Times New Roman" w:hAnsi="Times New Roman" w:cs="Times New Roman"/>
                <w:sz w:val="28"/>
                <w:szCs w:val="28"/>
              </w:rPr>
            </w:pPr>
            <w:r w:rsidRPr="0000711D">
              <w:rPr>
                <w:rFonts w:ascii="Times New Roman" w:hAnsi="Times New Roman" w:cs="Times New Roman"/>
                <w:sz w:val="28"/>
                <w:szCs w:val="28"/>
              </w:rPr>
              <w:t>-16 594 906</w:t>
            </w:r>
          </w:p>
        </w:tc>
        <w:tc>
          <w:tcPr>
            <w:tcW w:w="1416" w:type="dxa"/>
            <w:tcBorders>
              <w:top w:val="single" w:sz="4" w:space="0" w:color="000000"/>
              <w:left w:val="single" w:sz="4" w:space="0" w:color="000000"/>
              <w:bottom w:val="single" w:sz="4" w:space="0" w:color="000000"/>
              <w:right w:val="single" w:sz="4" w:space="0" w:color="000000"/>
            </w:tcBorders>
            <w:vAlign w:val="center"/>
          </w:tcPr>
          <w:p w:rsidR="00E231B4" w:rsidRPr="0000711D" w:rsidRDefault="00413B8C" w:rsidP="0000711D">
            <w:pPr>
              <w:spacing w:after="0" w:line="360" w:lineRule="auto"/>
              <w:ind w:firstLine="0"/>
              <w:jc w:val="center"/>
              <w:rPr>
                <w:rFonts w:ascii="Times New Roman" w:hAnsi="Times New Roman" w:cs="Times New Roman"/>
                <w:sz w:val="28"/>
                <w:szCs w:val="28"/>
              </w:rPr>
            </w:pPr>
            <w:r w:rsidRPr="0000711D">
              <w:rPr>
                <w:rFonts w:ascii="Times New Roman" w:hAnsi="Times New Roman" w:cs="Times New Roman"/>
                <w:sz w:val="28"/>
                <w:szCs w:val="28"/>
              </w:rPr>
              <w:t>-3,87</w:t>
            </w:r>
          </w:p>
        </w:tc>
      </w:tr>
      <w:tr w:rsidR="00E231B4" w:rsidRPr="0000711D">
        <w:trPr>
          <w:trHeight w:val="442"/>
        </w:trPr>
        <w:tc>
          <w:tcPr>
            <w:tcW w:w="536" w:type="dxa"/>
            <w:tcBorders>
              <w:top w:val="single" w:sz="4" w:space="0" w:color="000000"/>
              <w:left w:val="single" w:sz="4" w:space="0" w:color="000000"/>
              <w:bottom w:val="single" w:sz="4" w:space="0" w:color="000000"/>
              <w:right w:val="single" w:sz="4" w:space="0" w:color="000000"/>
            </w:tcBorders>
          </w:tcPr>
          <w:p w:rsidR="00E231B4" w:rsidRPr="0000711D" w:rsidRDefault="00413B8C" w:rsidP="0000711D">
            <w:pPr>
              <w:spacing w:after="0" w:line="360" w:lineRule="auto"/>
              <w:ind w:firstLine="0"/>
              <w:jc w:val="center"/>
              <w:rPr>
                <w:rFonts w:ascii="Times New Roman" w:hAnsi="Times New Roman" w:cs="Times New Roman"/>
                <w:sz w:val="28"/>
                <w:szCs w:val="28"/>
              </w:rPr>
            </w:pPr>
            <w:r w:rsidRPr="0000711D">
              <w:rPr>
                <w:rFonts w:ascii="Times New Roman" w:hAnsi="Times New Roman" w:cs="Times New Roman"/>
                <w:sz w:val="28"/>
                <w:szCs w:val="28"/>
              </w:rPr>
              <w:t>5</w:t>
            </w:r>
          </w:p>
        </w:tc>
        <w:tc>
          <w:tcPr>
            <w:tcW w:w="2407" w:type="dxa"/>
            <w:tcBorders>
              <w:top w:val="single" w:sz="4" w:space="0" w:color="000000"/>
              <w:left w:val="single" w:sz="4" w:space="0" w:color="000000"/>
              <w:bottom w:val="single" w:sz="4" w:space="0" w:color="000000"/>
              <w:right w:val="single" w:sz="4" w:space="0" w:color="000000"/>
            </w:tcBorders>
            <w:vAlign w:val="center"/>
          </w:tcPr>
          <w:p w:rsidR="00E231B4" w:rsidRPr="0000711D" w:rsidRDefault="00413B8C" w:rsidP="0000711D">
            <w:pPr>
              <w:spacing w:after="0" w:line="360" w:lineRule="auto"/>
              <w:ind w:firstLine="0"/>
              <w:jc w:val="center"/>
              <w:rPr>
                <w:rFonts w:ascii="Times New Roman" w:hAnsi="Times New Roman" w:cs="Times New Roman"/>
                <w:sz w:val="28"/>
                <w:szCs w:val="28"/>
              </w:rPr>
            </w:pPr>
            <w:r w:rsidRPr="0000711D">
              <w:rPr>
                <w:rFonts w:ascii="Times New Roman" w:hAnsi="Times New Roman" w:cs="Times New Roman"/>
                <w:sz w:val="28"/>
                <w:szCs w:val="28"/>
              </w:rPr>
              <w:t>Альфа-Банк</w:t>
            </w:r>
          </w:p>
        </w:tc>
        <w:tc>
          <w:tcPr>
            <w:tcW w:w="1844" w:type="dxa"/>
            <w:tcBorders>
              <w:top w:val="single" w:sz="4" w:space="0" w:color="000000"/>
              <w:left w:val="single" w:sz="4" w:space="0" w:color="000000"/>
              <w:bottom w:val="single" w:sz="4" w:space="0" w:color="000000"/>
              <w:right w:val="single" w:sz="4" w:space="0" w:color="000000"/>
            </w:tcBorders>
            <w:vAlign w:val="center"/>
          </w:tcPr>
          <w:p w:rsidR="00E231B4" w:rsidRPr="0000711D" w:rsidRDefault="00413B8C" w:rsidP="0000711D">
            <w:pPr>
              <w:spacing w:after="0" w:line="360" w:lineRule="auto"/>
              <w:ind w:firstLine="0"/>
              <w:jc w:val="center"/>
              <w:rPr>
                <w:rFonts w:ascii="Times New Roman" w:hAnsi="Times New Roman" w:cs="Times New Roman"/>
                <w:sz w:val="28"/>
                <w:szCs w:val="28"/>
              </w:rPr>
            </w:pPr>
            <w:r w:rsidRPr="0000711D">
              <w:rPr>
                <w:rFonts w:ascii="Times New Roman" w:hAnsi="Times New Roman" w:cs="Times New Roman"/>
                <w:sz w:val="28"/>
                <w:szCs w:val="28"/>
              </w:rPr>
              <w:t>359 641 482</w:t>
            </w:r>
          </w:p>
        </w:tc>
        <w:tc>
          <w:tcPr>
            <w:tcW w:w="1844" w:type="dxa"/>
            <w:tcBorders>
              <w:top w:val="single" w:sz="4" w:space="0" w:color="000000"/>
              <w:left w:val="single" w:sz="4" w:space="0" w:color="000000"/>
              <w:bottom w:val="single" w:sz="4" w:space="0" w:color="000000"/>
              <w:right w:val="single" w:sz="4" w:space="0" w:color="000000"/>
            </w:tcBorders>
            <w:vAlign w:val="center"/>
          </w:tcPr>
          <w:p w:rsidR="00E231B4" w:rsidRPr="0000711D" w:rsidRDefault="00413B8C" w:rsidP="0000711D">
            <w:pPr>
              <w:spacing w:after="0" w:line="360" w:lineRule="auto"/>
              <w:ind w:firstLine="0"/>
              <w:jc w:val="center"/>
              <w:rPr>
                <w:rFonts w:ascii="Times New Roman" w:hAnsi="Times New Roman" w:cs="Times New Roman"/>
                <w:sz w:val="28"/>
                <w:szCs w:val="28"/>
              </w:rPr>
            </w:pPr>
            <w:r w:rsidRPr="0000711D">
              <w:rPr>
                <w:rFonts w:ascii="Times New Roman" w:hAnsi="Times New Roman" w:cs="Times New Roman"/>
                <w:sz w:val="28"/>
                <w:szCs w:val="28"/>
              </w:rPr>
              <w:t>274 143 567</w:t>
            </w:r>
          </w:p>
        </w:tc>
        <w:tc>
          <w:tcPr>
            <w:tcW w:w="1844" w:type="dxa"/>
            <w:tcBorders>
              <w:top w:val="single" w:sz="4" w:space="0" w:color="000000"/>
              <w:left w:val="single" w:sz="4" w:space="0" w:color="000000"/>
              <w:bottom w:val="single" w:sz="4" w:space="0" w:color="000000"/>
              <w:right w:val="single" w:sz="4" w:space="0" w:color="000000"/>
            </w:tcBorders>
            <w:vAlign w:val="center"/>
          </w:tcPr>
          <w:p w:rsidR="00E231B4" w:rsidRPr="0000711D" w:rsidRDefault="00413B8C" w:rsidP="0000711D">
            <w:pPr>
              <w:spacing w:after="0" w:line="360" w:lineRule="auto"/>
              <w:ind w:firstLine="0"/>
              <w:jc w:val="center"/>
              <w:rPr>
                <w:rFonts w:ascii="Times New Roman" w:hAnsi="Times New Roman" w:cs="Times New Roman"/>
                <w:sz w:val="28"/>
                <w:szCs w:val="28"/>
              </w:rPr>
            </w:pPr>
            <w:r w:rsidRPr="0000711D">
              <w:rPr>
                <w:rFonts w:ascii="Times New Roman" w:hAnsi="Times New Roman" w:cs="Times New Roman"/>
                <w:sz w:val="28"/>
                <w:szCs w:val="28"/>
              </w:rPr>
              <w:t>85 497 915</w:t>
            </w:r>
          </w:p>
        </w:tc>
        <w:tc>
          <w:tcPr>
            <w:tcW w:w="1416" w:type="dxa"/>
            <w:tcBorders>
              <w:top w:val="single" w:sz="4" w:space="0" w:color="000000"/>
              <w:left w:val="single" w:sz="4" w:space="0" w:color="000000"/>
              <w:bottom w:val="single" w:sz="4" w:space="0" w:color="000000"/>
              <w:right w:val="single" w:sz="4" w:space="0" w:color="000000"/>
            </w:tcBorders>
            <w:vAlign w:val="center"/>
          </w:tcPr>
          <w:p w:rsidR="00E231B4" w:rsidRPr="0000711D" w:rsidRDefault="00413B8C" w:rsidP="0000711D">
            <w:pPr>
              <w:spacing w:after="0" w:line="360" w:lineRule="auto"/>
              <w:ind w:firstLine="0"/>
              <w:jc w:val="center"/>
              <w:rPr>
                <w:rFonts w:ascii="Times New Roman" w:hAnsi="Times New Roman" w:cs="Times New Roman"/>
                <w:sz w:val="28"/>
                <w:szCs w:val="28"/>
              </w:rPr>
            </w:pPr>
            <w:r w:rsidRPr="0000711D">
              <w:rPr>
                <w:rFonts w:ascii="Times New Roman" w:hAnsi="Times New Roman" w:cs="Times New Roman"/>
                <w:sz w:val="28"/>
                <w:szCs w:val="28"/>
              </w:rPr>
              <w:t>31,.19</w:t>
            </w:r>
          </w:p>
        </w:tc>
      </w:tr>
    </w:tbl>
    <w:p w:rsidR="0000711D" w:rsidRDefault="0000711D" w:rsidP="0000711D">
      <w:pPr>
        <w:spacing w:after="0" w:line="360" w:lineRule="auto"/>
        <w:ind w:firstLine="709"/>
        <w:rPr>
          <w:rFonts w:ascii="Times New Roman" w:hAnsi="Times New Roman" w:cs="Times New Roman"/>
          <w:sz w:val="28"/>
          <w:szCs w:val="28"/>
        </w:rPr>
      </w:pPr>
    </w:p>
    <w:p w:rsidR="00E231B4" w:rsidRPr="0000711D" w:rsidRDefault="00413B8C" w:rsidP="0000711D">
      <w:pPr>
        <w:spacing w:after="0" w:line="360" w:lineRule="auto"/>
        <w:ind w:firstLine="709"/>
        <w:rPr>
          <w:rFonts w:ascii="Times New Roman" w:hAnsi="Times New Roman" w:cs="Times New Roman"/>
          <w:sz w:val="28"/>
          <w:szCs w:val="28"/>
        </w:rPr>
      </w:pPr>
      <w:r w:rsidRPr="0000711D">
        <w:rPr>
          <w:rFonts w:ascii="Times New Roman" w:hAnsi="Times New Roman" w:cs="Times New Roman"/>
          <w:sz w:val="28"/>
          <w:szCs w:val="28"/>
        </w:rPr>
        <w:t xml:space="preserve">Первенство этих банков связано с их позицией на рынке банковских услуг России, они являются системообразующими, в основном у каждого из этих банков в капитале участвует само государство. Но несмотря на значимость данных кредитных организаций изменение анализируемого показателя не является положительным. Капитализация либо является не значительной, либо отсутствует. Поэтому выяснение причин данной ситуации остаётся открытым вопросом. </w:t>
      </w:r>
    </w:p>
    <w:p w:rsidR="00E231B4" w:rsidRPr="0000711D" w:rsidRDefault="00413B8C" w:rsidP="0000711D">
      <w:pPr>
        <w:spacing w:after="0" w:line="360" w:lineRule="auto"/>
        <w:ind w:firstLine="709"/>
        <w:rPr>
          <w:rFonts w:ascii="Times New Roman" w:hAnsi="Times New Roman" w:cs="Times New Roman"/>
          <w:sz w:val="28"/>
          <w:szCs w:val="28"/>
        </w:rPr>
      </w:pPr>
      <w:r w:rsidRPr="0000711D">
        <w:rPr>
          <w:rFonts w:ascii="Times New Roman" w:hAnsi="Times New Roman" w:cs="Times New Roman"/>
          <w:sz w:val="28"/>
          <w:szCs w:val="28"/>
        </w:rPr>
        <w:t xml:space="preserve">Представляется, что не размер капитала должен быть главным требованием к работающим банкам, а его полезность и соблюдение основных обязательных нормативов. Капитализация банков – это не только увеличение собственного капитала, но и изменение его качественной структуры. Высказывается мнение, что дальнейшее резкое увеличение требований к минимальному капиталу банков приведет к уходу с рынка большого количества региональных банков, которые успешно работают с малым и средним бизнесом в регионах.  </w:t>
      </w:r>
    </w:p>
    <w:p w:rsidR="0000711D" w:rsidRPr="00B42A5A" w:rsidRDefault="00413B8C" w:rsidP="00637922">
      <w:pPr>
        <w:spacing w:after="0" w:line="360" w:lineRule="auto"/>
        <w:ind w:firstLine="709"/>
        <w:rPr>
          <w:rFonts w:ascii="Times New Roman" w:hAnsi="Times New Roman" w:cs="Times New Roman"/>
          <w:sz w:val="28"/>
          <w:szCs w:val="28"/>
        </w:rPr>
      </w:pPr>
      <w:r w:rsidRPr="0000711D">
        <w:rPr>
          <w:rFonts w:ascii="Times New Roman" w:hAnsi="Times New Roman" w:cs="Times New Roman"/>
          <w:sz w:val="28"/>
          <w:szCs w:val="28"/>
        </w:rPr>
        <w:t xml:space="preserve">Одной из проблем капитализации банковского сектора Российской Федерации является негативное влияние внешних факторов, замедление роста экономики, снижение темпов роста ВВП (таблица 2). Так, анализ показал, что рыночная стоимость всех конечных товаров и услуг растёт медленнее относительно собственных средств банков. </w:t>
      </w:r>
    </w:p>
    <w:p w:rsidR="00637922" w:rsidRDefault="00637922" w:rsidP="0000711D">
      <w:pPr>
        <w:spacing w:after="0" w:line="360" w:lineRule="auto"/>
        <w:ind w:firstLine="709"/>
        <w:jc w:val="right"/>
        <w:rPr>
          <w:rFonts w:ascii="Times New Roman" w:hAnsi="Times New Roman" w:cs="Times New Roman"/>
          <w:sz w:val="28"/>
          <w:szCs w:val="28"/>
        </w:rPr>
      </w:pPr>
    </w:p>
    <w:p w:rsidR="00637922" w:rsidRDefault="00637922" w:rsidP="0000711D">
      <w:pPr>
        <w:spacing w:after="0" w:line="360" w:lineRule="auto"/>
        <w:ind w:firstLine="709"/>
        <w:jc w:val="right"/>
        <w:rPr>
          <w:rFonts w:ascii="Times New Roman" w:hAnsi="Times New Roman" w:cs="Times New Roman"/>
          <w:sz w:val="28"/>
          <w:szCs w:val="28"/>
        </w:rPr>
      </w:pPr>
    </w:p>
    <w:p w:rsidR="00637922" w:rsidRDefault="00637922" w:rsidP="0000711D">
      <w:pPr>
        <w:spacing w:after="0" w:line="360" w:lineRule="auto"/>
        <w:ind w:firstLine="709"/>
        <w:jc w:val="right"/>
        <w:rPr>
          <w:rFonts w:ascii="Times New Roman" w:hAnsi="Times New Roman" w:cs="Times New Roman"/>
          <w:sz w:val="28"/>
          <w:szCs w:val="28"/>
        </w:rPr>
      </w:pPr>
    </w:p>
    <w:p w:rsidR="00637922" w:rsidRDefault="00637922" w:rsidP="0000711D">
      <w:pPr>
        <w:spacing w:after="0" w:line="360" w:lineRule="auto"/>
        <w:ind w:firstLine="709"/>
        <w:jc w:val="right"/>
        <w:rPr>
          <w:rFonts w:ascii="Times New Roman" w:hAnsi="Times New Roman" w:cs="Times New Roman"/>
          <w:sz w:val="28"/>
          <w:szCs w:val="28"/>
        </w:rPr>
      </w:pPr>
    </w:p>
    <w:p w:rsidR="00637922" w:rsidRDefault="00637922" w:rsidP="0000711D">
      <w:pPr>
        <w:spacing w:after="0" w:line="360" w:lineRule="auto"/>
        <w:ind w:firstLine="709"/>
        <w:jc w:val="right"/>
        <w:rPr>
          <w:rFonts w:ascii="Times New Roman" w:hAnsi="Times New Roman" w:cs="Times New Roman"/>
          <w:sz w:val="28"/>
          <w:szCs w:val="28"/>
        </w:rPr>
      </w:pPr>
    </w:p>
    <w:p w:rsidR="00E231B4" w:rsidRPr="0000711D" w:rsidRDefault="00413B8C" w:rsidP="0000711D">
      <w:pPr>
        <w:spacing w:after="0" w:line="360" w:lineRule="auto"/>
        <w:ind w:firstLine="709"/>
        <w:jc w:val="right"/>
        <w:rPr>
          <w:rFonts w:ascii="Times New Roman" w:hAnsi="Times New Roman" w:cs="Times New Roman"/>
          <w:sz w:val="28"/>
          <w:szCs w:val="28"/>
        </w:rPr>
      </w:pPr>
      <w:r w:rsidRPr="0000711D">
        <w:rPr>
          <w:rFonts w:ascii="Times New Roman" w:hAnsi="Times New Roman" w:cs="Times New Roman"/>
          <w:sz w:val="28"/>
          <w:szCs w:val="28"/>
        </w:rPr>
        <w:t>Таблица 2</w:t>
      </w:r>
      <w:r w:rsidR="0000711D">
        <w:rPr>
          <w:rFonts w:ascii="Times New Roman" w:hAnsi="Times New Roman" w:cs="Times New Roman"/>
          <w:sz w:val="28"/>
          <w:szCs w:val="28"/>
        </w:rPr>
        <w:t>.</w:t>
      </w:r>
      <w:r w:rsidRPr="0000711D">
        <w:rPr>
          <w:rFonts w:ascii="Times New Roman" w:hAnsi="Times New Roman" w:cs="Times New Roman"/>
          <w:sz w:val="28"/>
          <w:szCs w:val="28"/>
        </w:rPr>
        <w:t xml:space="preserve"> Динамика   </w:t>
      </w:r>
      <w:proofErr w:type="gramStart"/>
      <w:r w:rsidRPr="0000711D">
        <w:rPr>
          <w:rFonts w:ascii="Times New Roman" w:hAnsi="Times New Roman" w:cs="Times New Roman"/>
          <w:sz w:val="28"/>
          <w:szCs w:val="28"/>
        </w:rPr>
        <w:t>собственных  средств</w:t>
      </w:r>
      <w:proofErr w:type="gramEnd"/>
      <w:r w:rsidRPr="0000711D">
        <w:rPr>
          <w:rFonts w:ascii="Times New Roman" w:hAnsi="Times New Roman" w:cs="Times New Roman"/>
          <w:sz w:val="28"/>
          <w:szCs w:val="28"/>
        </w:rPr>
        <w:t xml:space="preserve">  кредитных  организаций  и  ВВП,  их  соотношение [</w:t>
      </w:r>
      <w:r w:rsidR="00637922" w:rsidRPr="00637922">
        <w:rPr>
          <w:rFonts w:ascii="Times New Roman" w:hAnsi="Times New Roman" w:cs="Times New Roman"/>
          <w:sz w:val="28"/>
          <w:szCs w:val="28"/>
        </w:rPr>
        <w:t>3</w:t>
      </w:r>
      <w:r w:rsidRPr="0000711D">
        <w:rPr>
          <w:rFonts w:ascii="Times New Roman" w:hAnsi="Times New Roman" w:cs="Times New Roman"/>
          <w:sz w:val="28"/>
          <w:szCs w:val="28"/>
        </w:rPr>
        <w:t xml:space="preserve">] </w:t>
      </w:r>
    </w:p>
    <w:p w:rsidR="00E231B4" w:rsidRPr="0000711D" w:rsidRDefault="00413B8C" w:rsidP="0000711D">
      <w:pPr>
        <w:spacing w:after="0" w:line="360" w:lineRule="auto"/>
        <w:ind w:firstLine="709"/>
        <w:rPr>
          <w:rFonts w:ascii="Times New Roman" w:hAnsi="Times New Roman" w:cs="Times New Roman"/>
          <w:sz w:val="28"/>
          <w:szCs w:val="28"/>
        </w:rPr>
      </w:pPr>
      <w:r w:rsidRPr="0000711D">
        <w:rPr>
          <w:rFonts w:ascii="Times New Roman" w:hAnsi="Times New Roman" w:cs="Times New Roman"/>
          <w:b/>
          <w:sz w:val="28"/>
          <w:szCs w:val="28"/>
        </w:rPr>
        <w:t xml:space="preserve"> </w:t>
      </w:r>
    </w:p>
    <w:tbl>
      <w:tblPr>
        <w:tblStyle w:val="TableGrid"/>
        <w:tblW w:w="9856" w:type="dxa"/>
        <w:tblInd w:w="-108" w:type="dxa"/>
        <w:tblCellMar>
          <w:top w:w="9" w:type="dxa"/>
          <w:left w:w="120" w:type="dxa"/>
          <w:right w:w="65" w:type="dxa"/>
        </w:tblCellMar>
        <w:tblLook w:val="04A0" w:firstRow="1" w:lastRow="0" w:firstColumn="1" w:lastColumn="0" w:noHBand="0" w:noVBand="1"/>
      </w:tblPr>
      <w:tblGrid>
        <w:gridCol w:w="1445"/>
        <w:gridCol w:w="1600"/>
        <w:gridCol w:w="1350"/>
        <w:gridCol w:w="1573"/>
        <w:gridCol w:w="1611"/>
        <w:gridCol w:w="2277"/>
      </w:tblGrid>
      <w:tr w:rsidR="00E231B4" w:rsidRPr="0000711D">
        <w:trPr>
          <w:trHeight w:val="564"/>
        </w:trPr>
        <w:tc>
          <w:tcPr>
            <w:tcW w:w="1241" w:type="dxa"/>
            <w:vMerge w:val="restart"/>
            <w:tcBorders>
              <w:top w:val="single" w:sz="4" w:space="0" w:color="000000"/>
              <w:left w:val="single" w:sz="4" w:space="0" w:color="000000"/>
              <w:bottom w:val="single" w:sz="4" w:space="0" w:color="000000"/>
              <w:right w:val="single" w:sz="4" w:space="0" w:color="000000"/>
            </w:tcBorders>
            <w:vAlign w:val="center"/>
          </w:tcPr>
          <w:p w:rsidR="00E231B4" w:rsidRPr="0000711D" w:rsidRDefault="00413B8C" w:rsidP="0000711D">
            <w:pPr>
              <w:spacing w:after="0" w:line="360" w:lineRule="auto"/>
              <w:ind w:firstLine="0"/>
              <w:jc w:val="center"/>
              <w:rPr>
                <w:rFonts w:ascii="Times New Roman" w:hAnsi="Times New Roman" w:cs="Times New Roman"/>
                <w:sz w:val="28"/>
                <w:szCs w:val="28"/>
              </w:rPr>
            </w:pPr>
            <w:r w:rsidRPr="0000711D">
              <w:rPr>
                <w:rFonts w:ascii="Times New Roman" w:hAnsi="Times New Roman" w:cs="Times New Roman"/>
                <w:sz w:val="28"/>
                <w:szCs w:val="28"/>
              </w:rPr>
              <w:t>Дата</w:t>
            </w:r>
          </w:p>
        </w:tc>
        <w:tc>
          <w:tcPr>
            <w:tcW w:w="2979" w:type="dxa"/>
            <w:gridSpan w:val="2"/>
            <w:tcBorders>
              <w:top w:val="single" w:sz="4" w:space="0" w:color="000000"/>
              <w:left w:val="single" w:sz="4" w:space="0" w:color="000000"/>
              <w:bottom w:val="single" w:sz="4" w:space="0" w:color="000000"/>
              <w:right w:val="single" w:sz="4" w:space="0" w:color="000000"/>
            </w:tcBorders>
          </w:tcPr>
          <w:p w:rsidR="00E231B4" w:rsidRPr="0000711D" w:rsidRDefault="00413B8C" w:rsidP="0000711D">
            <w:pPr>
              <w:spacing w:after="0" w:line="360" w:lineRule="auto"/>
              <w:ind w:firstLine="0"/>
              <w:jc w:val="center"/>
              <w:rPr>
                <w:rFonts w:ascii="Times New Roman" w:hAnsi="Times New Roman" w:cs="Times New Roman"/>
                <w:sz w:val="28"/>
                <w:szCs w:val="28"/>
              </w:rPr>
            </w:pPr>
            <w:r w:rsidRPr="0000711D">
              <w:rPr>
                <w:rFonts w:ascii="Times New Roman" w:hAnsi="Times New Roman" w:cs="Times New Roman"/>
                <w:sz w:val="28"/>
                <w:szCs w:val="28"/>
              </w:rPr>
              <w:t>Собственный капитал</w:t>
            </w:r>
          </w:p>
        </w:tc>
        <w:tc>
          <w:tcPr>
            <w:tcW w:w="3291" w:type="dxa"/>
            <w:gridSpan w:val="2"/>
            <w:tcBorders>
              <w:top w:val="single" w:sz="4" w:space="0" w:color="000000"/>
              <w:left w:val="single" w:sz="4" w:space="0" w:color="000000"/>
              <w:bottom w:val="single" w:sz="4" w:space="0" w:color="000000"/>
              <w:right w:val="single" w:sz="4" w:space="0" w:color="000000"/>
            </w:tcBorders>
          </w:tcPr>
          <w:p w:rsidR="00E231B4" w:rsidRPr="0000711D" w:rsidRDefault="00413B8C" w:rsidP="0000711D">
            <w:pPr>
              <w:spacing w:after="0" w:line="360" w:lineRule="auto"/>
              <w:ind w:firstLine="0"/>
              <w:jc w:val="center"/>
              <w:rPr>
                <w:rFonts w:ascii="Times New Roman" w:hAnsi="Times New Roman" w:cs="Times New Roman"/>
                <w:sz w:val="28"/>
                <w:szCs w:val="28"/>
              </w:rPr>
            </w:pPr>
            <w:r w:rsidRPr="0000711D">
              <w:rPr>
                <w:rFonts w:ascii="Times New Roman" w:hAnsi="Times New Roman" w:cs="Times New Roman"/>
                <w:sz w:val="28"/>
                <w:szCs w:val="28"/>
              </w:rPr>
              <w:t>ВВП</w:t>
            </w:r>
          </w:p>
        </w:tc>
        <w:tc>
          <w:tcPr>
            <w:tcW w:w="2345" w:type="dxa"/>
            <w:vMerge w:val="restart"/>
            <w:tcBorders>
              <w:top w:val="single" w:sz="4" w:space="0" w:color="000000"/>
              <w:left w:val="single" w:sz="4" w:space="0" w:color="000000"/>
              <w:bottom w:val="single" w:sz="4" w:space="0" w:color="000000"/>
              <w:right w:val="single" w:sz="4" w:space="0" w:color="000000"/>
            </w:tcBorders>
            <w:vAlign w:val="center"/>
          </w:tcPr>
          <w:p w:rsidR="00E231B4" w:rsidRPr="0000711D" w:rsidRDefault="00413B8C" w:rsidP="0000711D">
            <w:pPr>
              <w:spacing w:after="0" w:line="360" w:lineRule="auto"/>
              <w:ind w:firstLine="0"/>
              <w:jc w:val="center"/>
              <w:rPr>
                <w:rFonts w:ascii="Times New Roman" w:hAnsi="Times New Roman" w:cs="Times New Roman"/>
                <w:sz w:val="28"/>
                <w:szCs w:val="28"/>
              </w:rPr>
            </w:pPr>
            <w:r w:rsidRPr="0000711D">
              <w:rPr>
                <w:rFonts w:ascii="Times New Roman" w:hAnsi="Times New Roman" w:cs="Times New Roman"/>
                <w:sz w:val="28"/>
                <w:szCs w:val="28"/>
              </w:rPr>
              <w:t>Доля собственного капитала в ВВП, проценты</w:t>
            </w:r>
          </w:p>
        </w:tc>
      </w:tr>
      <w:tr w:rsidR="00E231B4" w:rsidRPr="0000711D">
        <w:trPr>
          <w:trHeight w:val="701"/>
        </w:trPr>
        <w:tc>
          <w:tcPr>
            <w:tcW w:w="0" w:type="auto"/>
            <w:vMerge/>
            <w:tcBorders>
              <w:top w:val="nil"/>
              <w:left w:val="single" w:sz="4" w:space="0" w:color="000000"/>
              <w:bottom w:val="single" w:sz="4" w:space="0" w:color="000000"/>
              <w:right w:val="single" w:sz="4" w:space="0" w:color="000000"/>
            </w:tcBorders>
            <w:vAlign w:val="center"/>
          </w:tcPr>
          <w:p w:rsidR="00E231B4" w:rsidRPr="0000711D" w:rsidRDefault="00E231B4" w:rsidP="0000711D">
            <w:pPr>
              <w:spacing w:after="0" w:line="360" w:lineRule="auto"/>
              <w:ind w:firstLine="709"/>
              <w:jc w:val="center"/>
              <w:rPr>
                <w:rFonts w:ascii="Times New Roman" w:hAnsi="Times New Roman" w:cs="Times New Roman"/>
                <w:sz w:val="28"/>
                <w:szCs w:val="28"/>
              </w:rPr>
            </w:pPr>
          </w:p>
        </w:tc>
        <w:tc>
          <w:tcPr>
            <w:tcW w:w="1670" w:type="dxa"/>
            <w:tcBorders>
              <w:top w:val="single" w:sz="4" w:space="0" w:color="000000"/>
              <w:left w:val="single" w:sz="4" w:space="0" w:color="000000"/>
              <w:bottom w:val="single" w:sz="4" w:space="0" w:color="000000"/>
              <w:right w:val="single" w:sz="4" w:space="0" w:color="000000"/>
            </w:tcBorders>
            <w:vAlign w:val="center"/>
          </w:tcPr>
          <w:p w:rsidR="00E231B4" w:rsidRPr="0000711D" w:rsidRDefault="00413B8C" w:rsidP="0000711D">
            <w:pPr>
              <w:spacing w:after="0" w:line="360" w:lineRule="auto"/>
              <w:ind w:firstLine="0"/>
              <w:jc w:val="center"/>
              <w:rPr>
                <w:rFonts w:ascii="Times New Roman" w:hAnsi="Times New Roman" w:cs="Times New Roman"/>
                <w:sz w:val="28"/>
                <w:szCs w:val="28"/>
              </w:rPr>
            </w:pPr>
            <w:r w:rsidRPr="0000711D">
              <w:rPr>
                <w:rFonts w:ascii="Times New Roman" w:hAnsi="Times New Roman" w:cs="Times New Roman"/>
                <w:sz w:val="28"/>
                <w:szCs w:val="28"/>
              </w:rPr>
              <w:t>Сумма, млрд рублей</w:t>
            </w:r>
          </w:p>
        </w:tc>
        <w:tc>
          <w:tcPr>
            <w:tcW w:w="1309" w:type="dxa"/>
            <w:tcBorders>
              <w:top w:val="single" w:sz="4" w:space="0" w:color="000000"/>
              <w:left w:val="single" w:sz="4" w:space="0" w:color="000000"/>
              <w:bottom w:val="single" w:sz="4" w:space="0" w:color="000000"/>
              <w:right w:val="single" w:sz="4" w:space="0" w:color="000000"/>
            </w:tcBorders>
          </w:tcPr>
          <w:p w:rsidR="00E231B4" w:rsidRPr="0000711D" w:rsidRDefault="00413B8C" w:rsidP="0000711D">
            <w:pPr>
              <w:spacing w:after="0" w:line="360" w:lineRule="auto"/>
              <w:ind w:firstLine="0"/>
              <w:jc w:val="center"/>
              <w:rPr>
                <w:rFonts w:ascii="Times New Roman" w:hAnsi="Times New Roman" w:cs="Times New Roman"/>
                <w:sz w:val="28"/>
                <w:szCs w:val="28"/>
              </w:rPr>
            </w:pPr>
            <w:r w:rsidRPr="0000711D">
              <w:rPr>
                <w:rFonts w:ascii="Times New Roman" w:hAnsi="Times New Roman" w:cs="Times New Roman"/>
                <w:sz w:val="28"/>
                <w:szCs w:val="28"/>
              </w:rPr>
              <w:t>Темп роста, проценты</w:t>
            </w:r>
          </w:p>
        </w:tc>
        <w:tc>
          <w:tcPr>
            <w:tcW w:w="1644" w:type="dxa"/>
            <w:tcBorders>
              <w:top w:val="single" w:sz="4" w:space="0" w:color="000000"/>
              <w:left w:val="single" w:sz="4" w:space="0" w:color="000000"/>
              <w:bottom w:val="single" w:sz="4" w:space="0" w:color="000000"/>
              <w:right w:val="single" w:sz="4" w:space="0" w:color="000000"/>
            </w:tcBorders>
            <w:vAlign w:val="center"/>
          </w:tcPr>
          <w:p w:rsidR="00E231B4" w:rsidRPr="0000711D" w:rsidRDefault="00413B8C" w:rsidP="0000711D">
            <w:pPr>
              <w:spacing w:after="0" w:line="360" w:lineRule="auto"/>
              <w:ind w:firstLine="0"/>
              <w:jc w:val="center"/>
              <w:rPr>
                <w:rFonts w:ascii="Times New Roman" w:hAnsi="Times New Roman" w:cs="Times New Roman"/>
                <w:sz w:val="28"/>
                <w:szCs w:val="28"/>
              </w:rPr>
            </w:pPr>
            <w:r w:rsidRPr="0000711D">
              <w:rPr>
                <w:rFonts w:ascii="Times New Roman" w:hAnsi="Times New Roman" w:cs="Times New Roman"/>
                <w:sz w:val="28"/>
                <w:szCs w:val="28"/>
              </w:rPr>
              <w:t>Сумма, млрд рублей</w:t>
            </w:r>
          </w:p>
        </w:tc>
        <w:tc>
          <w:tcPr>
            <w:tcW w:w="1646" w:type="dxa"/>
            <w:tcBorders>
              <w:top w:val="single" w:sz="4" w:space="0" w:color="000000"/>
              <w:left w:val="single" w:sz="4" w:space="0" w:color="000000"/>
              <w:bottom w:val="single" w:sz="4" w:space="0" w:color="000000"/>
              <w:right w:val="single" w:sz="4" w:space="0" w:color="000000"/>
            </w:tcBorders>
            <w:vAlign w:val="center"/>
          </w:tcPr>
          <w:p w:rsidR="00E231B4" w:rsidRPr="0000711D" w:rsidRDefault="00413B8C" w:rsidP="0000711D">
            <w:pPr>
              <w:spacing w:after="0" w:line="360" w:lineRule="auto"/>
              <w:ind w:firstLine="0"/>
              <w:jc w:val="center"/>
              <w:rPr>
                <w:rFonts w:ascii="Times New Roman" w:hAnsi="Times New Roman" w:cs="Times New Roman"/>
                <w:sz w:val="28"/>
                <w:szCs w:val="28"/>
              </w:rPr>
            </w:pPr>
            <w:r w:rsidRPr="0000711D">
              <w:rPr>
                <w:rFonts w:ascii="Times New Roman" w:hAnsi="Times New Roman" w:cs="Times New Roman"/>
                <w:sz w:val="28"/>
                <w:szCs w:val="28"/>
              </w:rPr>
              <w:t>Темп роста, проценты</w:t>
            </w:r>
          </w:p>
        </w:tc>
        <w:tc>
          <w:tcPr>
            <w:tcW w:w="0" w:type="auto"/>
            <w:vMerge/>
            <w:tcBorders>
              <w:top w:val="nil"/>
              <w:left w:val="single" w:sz="4" w:space="0" w:color="000000"/>
              <w:bottom w:val="single" w:sz="4" w:space="0" w:color="000000"/>
              <w:right w:val="single" w:sz="4" w:space="0" w:color="000000"/>
            </w:tcBorders>
          </w:tcPr>
          <w:p w:rsidR="00E231B4" w:rsidRPr="0000711D" w:rsidRDefault="00E231B4" w:rsidP="0000711D">
            <w:pPr>
              <w:spacing w:after="0" w:line="360" w:lineRule="auto"/>
              <w:ind w:firstLine="709"/>
              <w:jc w:val="center"/>
              <w:rPr>
                <w:rFonts w:ascii="Times New Roman" w:hAnsi="Times New Roman" w:cs="Times New Roman"/>
                <w:sz w:val="28"/>
                <w:szCs w:val="28"/>
              </w:rPr>
            </w:pPr>
          </w:p>
        </w:tc>
      </w:tr>
      <w:tr w:rsidR="00E231B4" w:rsidRPr="0000711D">
        <w:trPr>
          <w:trHeight w:val="240"/>
        </w:trPr>
        <w:tc>
          <w:tcPr>
            <w:tcW w:w="1241" w:type="dxa"/>
            <w:tcBorders>
              <w:top w:val="single" w:sz="4" w:space="0" w:color="000000"/>
              <w:left w:val="single" w:sz="4" w:space="0" w:color="000000"/>
              <w:bottom w:val="single" w:sz="4" w:space="0" w:color="000000"/>
              <w:right w:val="single" w:sz="4" w:space="0" w:color="000000"/>
            </w:tcBorders>
          </w:tcPr>
          <w:p w:rsidR="00E231B4" w:rsidRPr="0000711D" w:rsidRDefault="00413B8C" w:rsidP="0000711D">
            <w:pPr>
              <w:spacing w:after="0" w:line="360" w:lineRule="auto"/>
              <w:ind w:firstLine="0"/>
              <w:jc w:val="center"/>
              <w:rPr>
                <w:rFonts w:ascii="Times New Roman" w:hAnsi="Times New Roman" w:cs="Times New Roman"/>
                <w:sz w:val="28"/>
                <w:szCs w:val="28"/>
              </w:rPr>
            </w:pPr>
            <w:r w:rsidRPr="0000711D">
              <w:rPr>
                <w:rFonts w:ascii="Times New Roman" w:hAnsi="Times New Roman" w:cs="Times New Roman"/>
                <w:sz w:val="28"/>
                <w:szCs w:val="28"/>
              </w:rPr>
              <w:t>01.01.2011</w:t>
            </w:r>
          </w:p>
        </w:tc>
        <w:tc>
          <w:tcPr>
            <w:tcW w:w="1670" w:type="dxa"/>
            <w:tcBorders>
              <w:top w:val="single" w:sz="4" w:space="0" w:color="000000"/>
              <w:left w:val="single" w:sz="4" w:space="0" w:color="000000"/>
              <w:bottom w:val="single" w:sz="4" w:space="0" w:color="000000"/>
              <w:right w:val="single" w:sz="4" w:space="0" w:color="000000"/>
            </w:tcBorders>
          </w:tcPr>
          <w:p w:rsidR="00E231B4" w:rsidRPr="0000711D" w:rsidRDefault="00413B8C" w:rsidP="0000711D">
            <w:pPr>
              <w:spacing w:after="0" w:line="360" w:lineRule="auto"/>
              <w:ind w:firstLine="0"/>
              <w:jc w:val="center"/>
              <w:rPr>
                <w:rFonts w:ascii="Times New Roman" w:hAnsi="Times New Roman" w:cs="Times New Roman"/>
                <w:sz w:val="28"/>
                <w:szCs w:val="28"/>
              </w:rPr>
            </w:pPr>
            <w:r w:rsidRPr="0000711D">
              <w:rPr>
                <w:rFonts w:ascii="Times New Roman" w:hAnsi="Times New Roman" w:cs="Times New Roman"/>
                <w:sz w:val="28"/>
                <w:szCs w:val="28"/>
              </w:rPr>
              <w:t>4 732, 255</w:t>
            </w:r>
          </w:p>
        </w:tc>
        <w:tc>
          <w:tcPr>
            <w:tcW w:w="1309" w:type="dxa"/>
            <w:tcBorders>
              <w:top w:val="single" w:sz="4" w:space="0" w:color="000000"/>
              <w:left w:val="single" w:sz="4" w:space="0" w:color="000000"/>
              <w:bottom w:val="single" w:sz="4" w:space="0" w:color="000000"/>
              <w:right w:val="single" w:sz="4" w:space="0" w:color="000000"/>
            </w:tcBorders>
          </w:tcPr>
          <w:p w:rsidR="00E231B4" w:rsidRPr="0000711D" w:rsidRDefault="00413B8C" w:rsidP="0000711D">
            <w:pPr>
              <w:spacing w:after="0" w:line="360" w:lineRule="auto"/>
              <w:ind w:firstLine="0"/>
              <w:jc w:val="center"/>
              <w:rPr>
                <w:rFonts w:ascii="Times New Roman" w:hAnsi="Times New Roman" w:cs="Times New Roman"/>
                <w:sz w:val="28"/>
                <w:szCs w:val="28"/>
              </w:rPr>
            </w:pPr>
            <w:r w:rsidRPr="0000711D">
              <w:rPr>
                <w:rFonts w:ascii="Times New Roman" w:hAnsi="Times New Roman" w:cs="Times New Roman"/>
                <w:sz w:val="28"/>
                <w:szCs w:val="28"/>
              </w:rPr>
              <w:t>100,00</w:t>
            </w:r>
          </w:p>
        </w:tc>
        <w:tc>
          <w:tcPr>
            <w:tcW w:w="1644" w:type="dxa"/>
            <w:tcBorders>
              <w:top w:val="single" w:sz="4" w:space="0" w:color="000000"/>
              <w:left w:val="single" w:sz="4" w:space="0" w:color="000000"/>
              <w:bottom w:val="single" w:sz="4" w:space="0" w:color="000000"/>
              <w:right w:val="single" w:sz="4" w:space="0" w:color="000000"/>
            </w:tcBorders>
          </w:tcPr>
          <w:p w:rsidR="00E231B4" w:rsidRPr="0000711D" w:rsidRDefault="00413B8C" w:rsidP="0000711D">
            <w:pPr>
              <w:spacing w:after="0" w:line="360" w:lineRule="auto"/>
              <w:ind w:firstLine="0"/>
              <w:jc w:val="center"/>
              <w:rPr>
                <w:rFonts w:ascii="Times New Roman" w:hAnsi="Times New Roman" w:cs="Times New Roman"/>
                <w:sz w:val="28"/>
                <w:szCs w:val="28"/>
              </w:rPr>
            </w:pPr>
            <w:r w:rsidRPr="0000711D">
              <w:rPr>
                <w:rFonts w:ascii="Times New Roman" w:hAnsi="Times New Roman" w:cs="Times New Roman"/>
                <w:sz w:val="28"/>
                <w:szCs w:val="28"/>
              </w:rPr>
              <w:t>59 698,1</w:t>
            </w:r>
          </w:p>
        </w:tc>
        <w:tc>
          <w:tcPr>
            <w:tcW w:w="1646" w:type="dxa"/>
            <w:tcBorders>
              <w:top w:val="single" w:sz="4" w:space="0" w:color="000000"/>
              <w:left w:val="single" w:sz="4" w:space="0" w:color="000000"/>
              <w:bottom w:val="single" w:sz="4" w:space="0" w:color="000000"/>
              <w:right w:val="single" w:sz="4" w:space="0" w:color="000000"/>
            </w:tcBorders>
          </w:tcPr>
          <w:p w:rsidR="00E231B4" w:rsidRPr="0000711D" w:rsidRDefault="00413B8C" w:rsidP="0000711D">
            <w:pPr>
              <w:spacing w:after="0" w:line="360" w:lineRule="auto"/>
              <w:ind w:firstLine="0"/>
              <w:jc w:val="center"/>
              <w:rPr>
                <w:rFonts w:ascii="Times New Roman" w:hAnsi="Times New Roman" w:cs="Times New Roman"/>
                <w:sz w:val="28"/>
                <w:szCs w:val="28"/>
              </w:rPr>
            </w:pPr>
            <w:r w:rsidRPr="0000711D">
              <w:rPr>
                <w:rFonts w:ascii="Times New Roman" w:hAnsi="Times New Roman" w:cs="Times New Roman"/>
                <w:sz w:val="28"/>
                <w:szCs w:val="28"/>
              </w:rPr>
              <w:t>100,00</w:t>
            </w:r>
          </w:p>
        </w:tc>
        <w:tc>
          <w:tcPr>
            <w:tcW w:w="2345" w:type="dxa"/>
            <w:tcBorders>
              <w:top w:val="single" w:sz="4" w:space="0" w:color="000000"/>
              <w:left w:val="single" w:sz="4" w:space="0" w:color="000000"/>
              <w:bottom w:val="single" w:sz="4" w:space="0" w:color="000000"/>
              <w:right w:val="single" w:sz="4" w:space="0" w:color="000000"/>
            </w:tcBorders>
          </w:tcPr>
          <w:p w:rsidR="00E231B4" w:rsidRPr="0000711D" w:rsidRDefault="00413B8C" w:rsidP="0000711D">
            <w:pPr>
              <w:spacing w:after="0" w:line="360" w:lineRule="auto"/>
              <w:ind w:firstLine="0"/>
              <w:jc w:val="center"/>
              <w:rPr>
                <w:rFonts w:ascii="Times New Roman" w:hAnsi="Times New Roman" w:cs="Times New Roman"/>
                <w:sz w:val="28"/>
                <w:szCs w:val="28"/>
              </w:rPr>
            </w:pPr>
            <w:r w:rsidRPr="0000711D">
              <w:rPr>
                <w:rFonts w:ascii="Times New Roman" w:hAnsi="Times New Roman" w:cs="Times New Roman"/>
                <w:sz w:val="28"/>
                <w:szCs w:val="28"/>
              </w:rPr>
              <w:t>7,93</w:t>
            </w:r>
          </w:p>
        </w:tc>
      </w:tr>
      <w:tr w:rsidR="00E231B4" w:rsidRPr="0000711D">
        <w:trPr>
          <w:trHeight w:val="240"/>
        </w:trPr>
        <w:tc>
          <w:tcPr>
            <w:tcW w:w="1241" w:type="dxa"/>
            <w:tcBorders>
              <w:top w:val="single" w:sz="4" w:space="0" w:color="000000"/>
              <w:left w:val="single" w:sz="4" w:space="0" w:color="000000"/>
              <w:bottom w:val="single" w:sz="4" w:space="0" w:color="000000"/>
              <w:right w:val="single" w:sz="4" w:space="0" w:color="000000"/>
            </w:tcBorders>
          </w:tcPr>
          <w:p w:rsidR="00E231B4" w:rsidRPr="0000711D" w:rsidRDefault="00413B8C" w:rsidP="0000711D">
            <w:pPr>
              <w:spacing w:after="0" w:line="360" w:lineRule="auto"/>
              <w:ind w:firstLine="0"/>
              <w:jc w:val="center"/>
              <w:rPr>
                <w:rFonts w:ascii="Times New Roman" w:hAnsi="Times New Roman" w:cs="Times New Roman"/>
                <w:sz w:val="28"/>
                <w:szCs w:val="28"/>
              </w:rPr>
            </w:pPr>
            <w:r w:rsidRPr="0000711D">
              <w:rPr>
                <w:rFonts w:ascii="Times New Roman" w:hAnsi="Times New Roman" w:cs="Times New Roman"/>
                <w:sz w:val="28"/>
                <w:szCs w:val="28"/>
              </w:rPr>
              <w:t>01.01.2012</w:t>
            </w:r>
          </w:p>
        </w:tc>
        <w:tc>
          <w:tcPr>
            <w:tcW w:w="1670" w:type="dxa"/>
            <w:tcBorders>
              <w:top w:val="single" w:sz="4" w:space="0" w:color="000000"/>
              <w:left w:val="single" w:sz="4" w:space="0" w:color="000000"/>
              <w:bottom w:val="single" w:sz="4" w:space="0" w:color="000000"/>
              <w:right w:val="single" w:sz="4" w:space="0" w:color="000000"/>
            </w:tcBorders>
          </w:tcPr>
          <w:p w:rsidR="00E231B4" w:rsidRPr="0000711D" w:rsidRDefault="00413B8C" w:rsidP="0000711D">
            <w:pPr>
              <w:spacing w:after="0" w:line="360" w:lineRule="auto"/>
              <w:ind w:firstLine="0"/>
              <w:jc w:val="center"/>
              <w:rPr>
                <w:rFonts w:ascii="Times New Roman" w:hAnsi="Times New Roman" w:cs="Times New Roman"/>
                <w:sz w:val="28"/>
                <w:szCs w:val="28"/>
              </w:rPr>
            </w:pPr>
            <w:r w:rsidRPr="0000711D">
              <w:rPr>
                <w:rFonts w:ascii="Times New Roman" w:hAnsi="Times New Roman" w:cs="Times New Roman"/>
                <w:sz w:val="28"/>
                <w:szCs w:val="28"/>
              </w:rPr>
              <w:t>5 242, 051</w:t>
            </w:r>
          </w:p>
        </w:tc>
        <w:tc>
          <w:tcPr>
            <w:tcW w:w="1309" w:type="dxa"/>
            <w:tcBorders>
              <w:top w:val="single" w:sz="4" w:space="0" w:color="000000"/>
              <w:left w:val="single" w:sz="4" w:space="0" w:color="000000"/>
              <w:bottom w:val="single" w:sz="4" w:space="0" w:color="000000"/>
              <w:right w:val="single" w:sz="4" w:space="0" w:color="000000"/>
            </w:tcBorders>
          </w:tcPr>
          <w:p w:rsidR="00E231B4" w:rsidRPr="0000711D" w:rsidRDefault="00413B8C" w:rsidP="0000711D">
            <w:pPr>
              <w:spacing w:after="0" w:line="360" w:lineRule="auto"/>
              <w:ind w:firstLine="0"/>
              <w:jc w:val="center"/>
              <w:rPr>
                <w:rFonts w:ascii="Times New Roman" w:hAnsi="Times New Roman" w:cs="Times New Roman"/>
                <w:sz w:val="28"/>
                <w:szCs w:val="28"/>
              </w:rPr>
            </w:pPr>
            <w:r w:rsidRPr="0000711D">
              <w:rPr>
                <w:rFonts w:ascii="Times New Roman" w:hAnsi="Times New Roman" w:cs="Times New Roman"/>
                <w:sz w:val="28"/>
                <w:szCs w:val="28"/>
              </w:rPr>
              <w:t>110,77</w:t>
            </w:r>
          </w:p>
        </w:tc>
        <w:tc>
          <w:tcPr>
            <w:tcW w:w="1644" w:type="dxa"/>
            <w:tcBorders>
              <w:top w:val="single" w:sz="4" w:space="0" w:color="000000"/>
              <w:left w:val="single" w:sz="4" w:space="0" w:color="000000"/>
              <w:bottom w:val="single" w:sz="4" w:space="0" w:color="000000"/>
              <w:right w:val="single" w:sz="4" w:space="0" w:color="000000"/>
            </w:tcBorders>
          </w:tcPr>
          <w:p w:rsidR="00E231B4" w:rsidRPr="0000711D" w:rsidRDefault="00413B8C" w:rsidP="0000711D">
            <w:pPr>
              <w:spacing w:after="0" w:line="360" w:lineRule="auto"/>
              <w:ind w:firstLine="0"/>
              <w:jc w:val="center"/>
              <w:rPr>
                <w:rFonts w:ascii="Times New Roman" w:hAnsi="Times New Roman" w:cs="Times New Roman"/>
                <w:sz w:val="28"/>
                <w:szCs w:val="28"/>
              </w:rPr>
            </w:pPr>
            <w:r w:rsidRPr="0000711D">
              <w:rPr>
                <w:rFonts w:ascii="Times New Roman" w:hAnsi="Times New Roman" w:cs="Times New Roman"/>
                <w:sz w:val="28"/>
                <w:szCs w:val="28"/>
              </w:rPr>
              <w:t>66 926,9</w:t>
            </w:r>
          </w:p>
        </w:tc>
        <w:tc>
          <w:tcPr>
            <w:tcW w:w="1646" w:type="dxa"/>
            <w:tcBorders>
              <w:top w:val="single" w:sz="4" w:space="0" w:color="000000"/>
              <w:left w:val="single" w:sz="4" w:space="0" w:color="000000"/>
              <w:bottom w:val="single" w:sz="4" w:space="0" w:color="000000"/>
              <w:right w:val="single" w:sz="4" w:space="0" w:color="000000"/>
            </w:tcBorders>
          </w:tcPr>
          <w:p w:rsidR="00E231B4" w:rsidRPr="0000711D" w:rsidRDefault="00413B8C" w:rsidP="0000711D">
            <w:pPr>
              <w:spacing w:after="0" w:line="360" w:lineRule="auto"/>
              <w:ind w:firstLine="0"/>
              <w:jc w:val="center"/>
              <w:rPr>
                <w:rFonts w:ascii="Times New Roman" w:hAnsi="Times New Roman" w:cs="Times New Roman"/>
                <w:sz w:val="28"/>
                <w:szCs w:val="28"/>
              </w:rPr>
            </w:pPr>
            <w:r w:rsidRPr="0000711D">
              <w:rPr>
                <w:rFonts w:ascii="Times New Roman" w:hAnsi="Times New Roman" w:cs="Times New Roman"/>
                <w:sz w:val="28"/>
                <w:szCs w:val="28"/>
              </w:rPr>
              <w:t>112,10</w:t>
            </w:r>
          </w:p>
        </w:tc>
        <w:tc>
          <w:tcPr>
            <w:tcW w:w="2345" w:type="dxa"/>
            <w:tcBorders>
              <w:top w:val="single" w:sz="4" w:space="0" w:color="000000"/>
              <w:left w:val="single" w:sz="4" w:space="0" w:color="000000"/>
              <w:bottom w:val="single" w:sz="4" w:space="0" w:color="000000"/>
              <w:right w:val="single" w:sz="4" w:space="0" w:color="000000"/>
            </w:tcBorders>
          </w:tcPr>
          <w:p w:rsidR="00E231B4" w:rsidRPr="0000711D" w:rsidRDefault="00413B8C" w:rsidP="0000711D">
            <w:pPr>
              <w:spacing w:after="0" w:line="360" w:lineRule="auto"/>
              <w:ind w:firstLine="0"/>
              <w:jc w:val="center"/>
              <w:rPr>
                <w:rFonts w:ascii="Times New Roman" w:hAnsi="Times New Roman" w:cs="Times New Roman"/>
                <w:sz w:val="28"/>
                <w:szCs w:val="28"/>
              </w:rPr>
            </w:pPr>
            <w:r w:rsidRPr="0000711D">
              <w:rPr>
                <w:rFonts w:ascii="Times New Roman" w:hAnsi="Times New Roman" w:cs="Times New Roman"/>
                <w:sz w:val="28"/>
                <w:szCs w:val="28"/>
              </w:rPr>
              <w:t>7,83</w:t>
            </w:r>
          </w:p>
        </w:tc>
      </w:tr>
      <w:tr w:rsidR="00E231B4" w:rsidRPr="0000711D">
        <w:trPr>
          <w:trHeight w:val="240"/>
        </w:trPr>
        <w:tc>
          <w:tcPr>
            <w:tcW w:w="1241" w:type="dxa"/>
            <w:tcBorders>
              <w:top w:val="single" w:sz="4" w:space="0" w:color="000000"/>
              <w:left w:val="single" w:sz="4" w:space="0" w:color="000000"/>
              <w:bottom w:val="single" w:sz="4" w:space="0" w:color="000000"/>
              <w:right w:val="single" w:sz="4" w:space="0" w:color="000000"/>
            </w:tcBorders>
          </w:tcPr>
          <w:p w:rsidR="00E231B4" w:rsidRPr="0000711D" w:rsidRDefault="00413B8C" w:rsidP="0000711D">
            <w:pPr>
              <w:spacing w:after="0" w:line="360" w:lineRule="auto"/>
              <w:ind w:firstLine="0"/>
              <w:jc w:val="center"/>
              <w:rPr>
                <w:rFonts w:ascii="Times New Roman" w:hAnsi="Times New Roman" w:cs="Times New Roman"/>
                <w:sz w:val="28"/>
                <w:szCs w:val="28"/>
              </w:rPr>
            </w:pPr>
            <w:r w:rsidRPr="0000711D">
              <w:rPr>
                <w:rFonts w:ascii="Times New Roman" w:hAnsi="Times New Roman" w:cs="Times New Roman"/>
                <w:sz w:val="28"/>
                <w:szCs w:val="28"/>
              </w:rPr>
              <w:t>01.01.2013</w:t>
            </w:r>
          </w:p>
        </w:tc>
        <w:tc>
          <w:tcPr>
            <w:tcW w:w="1670" w:type="dxa"/>
            <w:tcBorders>
              <w:top w:val="single" w:sz="4" w:space="0" w:color="000000"/>
              <w:left w:val="single" w:sz="4" w:space="0" w:color="000000"/>
              <w:bottom w:val="single" w:sz="4" w:space="0" w:color="000000"/>
              <w:right w:val="single" w:sz="4" w:space="0" w:color="000000"/>
            </w:tcBorders>
          </w:tcPr>
          <w:p w:rsidR="00E231B4" w:rsidRPr="0000711D" w:rsidRDefault="00413B8C" w:rsidP="0000711D">
            <w:pPr>
              <w:spacing w:after="0" w:line="360" w:lineRule="auto"/>
              <w:ind w:firstLine="0"/>
              <w:jc w:val="center"/>
              <w:rPr>
                <w:rFonts w:ascii="Times New Roman" w:hAnsi="Times New Roman" w:cs="Times New Roman"/>
                <w:sz w:val="28"/>
                <w:szCs w:val="28"/>
              </w:rPr>
            </w:pPr>
            <w:r w:rsidRPr="0000711D">
              <w:rPr>
                <w:rFonts w:ascii="Times New Roman" w:hAnsi="Times New Roman" w:cs="Times New Roman"/>
                <w:sz w:val="28"/>
                <w:szCs w:val="28"/>
              </w:rPr>
              <w:t>6 112, 937</w:t>
            </w:r>
          </w:p>
        </w:tc>
        <w:tc>
          <w:tcPr>
            <w:tcW w:w="1309" w:type="dxa"/>
            <w:tcBorders>
              <w:top w:val="single" w:sz="4" w:space="0" w:color="000000"/>
              <w:left w:val="single" w:sz="4" w:space="0" w:color="000000"/>
              <w:bottom w:val="single" w:sz="4" w:space="0" w:color="000000"/>
              <w:right w:val="single" w:sz="4" w:space="0" w:color="000000"/>
            </w:tcBorders>
          </w:tcPr>
          <w:p w:rsidR="00E231B4" w:rsidRPr="0000711D" w:rsidRDefault="00413B8C" w:rsidP="0000711D">
            <w:pPr>
              <w:spacing w:after="0" w:line="360" w:lineRule="auto"/>
              <w:ind w:firstLine="0"/>
              <w:jc w:val="center"/>
              <w:rPr>
                <w:rFonts w:ascii="Times New Roman" w:hAnsi="Times New Roman" w:cs="Times New Roman"/>
                <w:sz w:val="28"/>
                <w:szCs w:val="28"/>
              </w:rPr>
            </w:pPr>
            <w:r w:rsidRPr="0000711D">
              <w:rPr>
                <w:rFonts w:ascii="Times New Roman" w:hAnsi="Times New Roman" w:cs="Times New Roman"/>
                <w:sz w:val="28"/>
                <w:szCs w:val="28"/>
              </w:rPr>
              <w:t>116,61</w:t>
            </w:r>
          </w:p>
        </w:tc>
        <w:tc>
          <w:tcPr>
            <w:tcW w:w="1644" w:type="dxa"/>
            <w:tcBorders>
              <w:top w:val="single" w:sz="4" w:space="0" w:color="000000"/>
              <w:left w:val="single" w:sz="4" w:space="0" w:color="000000"/>
              <w:bottom w:val="single" w:sz="4" w:space="0" w:color="000000"/>
              <w:right w:val="single" w:sz="4" w:space="0" w:color="000000"/>
            </w:tcBorders>
          </w:tcPr>
          <w:p w:rsidR="00E231B4" w:rsidRPr="0000711D" w:rsidRDefault="00413B8C" w:rsidP="0000711D">
            <w:pPr>
              <w:spacing w:after="0" w:line="360" w:lineRule="auto"/>
              <w:ind w:firstLine="0"/>
              <w:jc w:val="center"/>
              <w:rPr>
                <w:rFonts w:ascii="Times New Roman" w:hAnsi="Times New Roman" w:cs="Times New Roman"/>
                <w:sz w:val="28"/>
                <w:szCs w:val="28"/>
              </w:rPr>
            </w:pPr>
            <w:r w:rsidRPr="0000711D">
              <w:rPr>
                <w:rFonts w:ascii="Times New Roman" w:hAnsi="Times New Roman" w:cs="Times New Roman"/>
                <w:sz w:val="28"/>
                <w:szCs w:val="28"/>
              </w:rPr>
              <w:t>71 055,4</w:t>
            </w:r>
          </w:p>
        </w:tc>
        <w:tc>
          <w:tcPr>
            <w:tcW w:w="1646" w:type="dxa"/>
            <w:tcBorders>
              <w:top w:val="single" w:sz="4" w:space="0" w:color="000000"/>
              <w:left w:val="single" w:sz="4" w:space="0" w:color="000000"/>
              <w:bottom w:val="single" w:sz="4" w:space="0" w:color="000000"/>
              <w:right w:val="single" w:sz="4" w:space="0" w:color="000000"/>
            </w:tcBorders>
          </w:tcPr>
          <w:p w:rsidR="00E231B4" w:rsidRPr="0000711D" w:rsidRDefault="00413B8C" w:rsidP="0000711D">
            <w:pPr>
              <w:spacing w:after="0" w:line="360" w:lineRule="auto"/>
              <w:ind w:firstLine="0"/>
              <w:jc w:val="center"/>
              <w:rPr>
                <w:rFonts w:ascii="Times New Roman" w:hAnsi="Times New Roman" w:cs="Times New Roman"/>
                <w:sz w:val="28"/>
                <w:szCs w:val="28"/>
              </w:rPr>
            </w:pPr>
            <w:r w:rsidRPr="0000711D">
              <w:rPr>
                <w:rFonts w:ascii="Times New Roman" w:hAnsi="Times New Roman" w:cs="Times New Roman"/>
                <w:sz w:val="28"/>
                <w:szCs w:val="28"/>
              </w:rPr>
              <w:t>106,17</w:t>
            </w:r>
          </w:p>
        </w:tc>
        <w:tc>
          <w:tcPr>
            <w:tcW w:w="2345" w:type="dxa"/>
            <w:tcBorders>
              <w:top w:val="single" w:sz="4" w:space="0" w:color="000000"/>
              <w:left w:val="single" w:sz="4" w:space="0" w:color="000000"/>
              <w:bottom w:val="single" w:sz="4" w:space="0" w:color="000000"/>
              <w:right w:val="single" w:sz="4" w:space="0" w:color="000000"/>
            </w:tcBorders>
          </w:tcPr>
          <w:p w:rsidR="00E231B4" w:rsidRPr="0000711D" w:rsidRDefault="00413B8C" w:rsidP="0000711D">
            <w:pPr>
              <w:spacing w:after="0" w:line="360" w:lineRule="auto"/>
              <w:ind w:firstLine="0"/>
              <w:jc w:val="center"/>
              <w:rPr>
                <w:rFonts w:ascii="Times New Roman" w:hAnsi="Times New Roman" w:cs="Times New Roman"/>
                <w:sz w:val="28"/>
                <w:szCs w:val="28"/>
              </w:rPr>
            </w:pPr>
            <w:r w:rsidRPr="0000711D">
              <w:rPr>
                <w:rFonts w:ascii="Times New Roman" w:hAnsi="Times New Roman" w:cs="Times New Roman"/>
                <w:sz w:val="28"/>
                <w:szCs w:val="28"/>
              </w:rPr>
              <w:t>8,60</w:t>
            </w:r>
          </w:p>
        </w:tc>
      </w:tr>
      <w:tr w:rsidR="00E231B4" w:rsidRPr="0000711D">
        <w:trPr>
          <w:trHeight w:val="240"/>
        </w:trPr>
        <w:tc>
          <w:tcPr>
            <w:tcW w:w="1241" w:type="dxa"/>
            <w:tcBorders>
              <w:top w:val="single" w:sz="4" w:space="0" w:color="000000"/>
              <w:left w:val="single" w:sz="4" w:space="0" w:color="000000"/>
              <w:bottom w:val="single" w:sz="4" w:space="0" w:color="000000"/>
              <w:right w:val="single" w:sz="4" w:space="0" w:color="000000"/>
            </w:tcBorders>
          </w:tcPr>
          <w:p w:rsidR="00E231B4" w:rsidRPr="0000711D" w:rsidRDefault="00413B8C" w:rsidP="0000711D">
            <w:pPr>
              <w:spacing w:after="0" w:line="360" w:lineRule="auto"/>
              <w:ind w:firstLine="0"/>
              <w:jc w:val="center"/>
              <w:rPr>
                <w:rFonts w:ascii="Times New Roman" w:hAnsi="Times New Roman" w:cs="Times New Roman"/>
                <w:sz w:val="28"/>
                <w:szCs w:val="28"/>
              </w:rPr>
            </w:pPr>
            <w:r w:rsidRPr="0000711D">
              <w:rPr>
                <w:rFonts w:ascii="Times New Roman" w:hAnsi="Times New Roman" w:cs="Times New Roman"/>
                <w:sz w:val="28"/>
                <w:szCs w:val="28"/>
              </w:rPr>
              <w:t>01.01.2014</w:t>
            </w:r>
          </w:p>
        </w:tc>
        <w:tc>
          <w:tcPr>
            <w:tcW w:w="1670" w:type="dxa"/>
            <w:tcBorders>
              <w:top w:val="single" w:sz="4" w:space="0" w:color="000000"/>
              <w:left w:val="single" w:sz="4" w:space="0" w:color="000000"/>
              <w:bottom w:val="single" w:sz="4" w:space="0" w:color="000000"/>
              <w:right w:val="single" w:sz="4" w:space="0" w:color="000000"/>
            </w:tcBorders>
          </w:tcPr>
          <w:p w:rsidR="00E231B4" w:rsidRPr="0000711D" w:rsidRDefault="00413B8C" w:rsidP="0000711D">
            <w:pPr>
              <w:spacing w:after="0" w:line="360" w:lineRule="auto"/>
              <w:ind w:firstLine="0"/>
              <w:jc w:val="center"/>
              <w:rPr>
                <w:rFonts w:ascii="Times New Roman" w:hAnsi="Times New Roman" w:cs="Times New Roman"/>
                <w:sz w:val="28"/>
                <w:szCs w:val="28"/>
              </w:rPr>
            </w:pPr>
            <w:r w:rsidRPr="0000711D">
              <w:rPr>
                <w:rFonts w:ascii="Times New Roman" w:hAnsi="Times New Roman" w:cs="Times New Roman"/>
                <w:sz w:val="28"/>
                <w:szCs w:val="28"/>
              </w:rPr>
              <w:t>7 064, 349</w:t>
            </w:r>
          </w:p>
        </w:tc>
        <w:tc>
          <w:tcPr>
            <w:tcW w:w="1309" w:type="dxa"/>
            <w:tcBorders>
              <w:top w:val="single" w:sz="4" w:space="0" w:color="000000"/>
              <w:left w:val="single" w:sz="4" w:space="0" w:color="000000"/>
              <w:bottom w:val="single" w:sz="4" w:space="0" w:color="000000"/>
              <w:right w:val="single" w:sz="4" w:space="0" w:color="000000"/>
            </w:tcBorders>
          </w:tcPr>
          <w:p w:rsidR="00E231B4" w:rsidRPr="0000711D" w:rsidRDefault="00413B8C" w:rsidP="0000711D">
            <w:pPr>
              <w:spacing w:after="0" w:line="360" w:lineRule="auto"/>
              <w:ind w:firstLine="0"/>
              <w:jc w:val="center"/>
              <w:rPr>
                <w:rFonts w:ascii="Times New Roman" w:hAnsi="Times New Roman" w:cs="Times New Roman"/>
                <w:sz w:val="28"/>
                <w:szCs w:val="28"/>
              </w:rPr>
            </w:pPr>
            <w:r w:rsidRPr="0000711D">
              <w:rPr>
                <w:rFonts w:ascii="Times New Roman" w:hAnsi="Times New Roman" w:cs="Times New Roman"/>
                <w:sz w:val="28"/>
                <w:szCs w:val="28"/>
              </w:rPr>
              <w:t>115,56</w:t>
            </w:r>
          </w:p>
        </w:tc>
        <w:tc>
          <w:tcPr>
            <w:tcW w:w="1644" w:type="dxa"/>
            <w:tcBorders>
              <w:top w:val="single" w:sz="4" w:space="0" w:color="000000"/>
              <w:left w:val="single" w:sz="4" w:space="0" w:color="000000"/>
              <w:bottom w:val="single" w:sz="4" w:space="0" w:color="000000"/>
              <w:right w:val="single" w:sz="4" w:space="0" w:color="000000"/>
            </w:tcBorders>
          </w:tcPr>
          <w:p w:rsidR="00E231B4" w:rsidRPr="0000711D" w:rsidRDefault="00413B8C" w:rsidP="0000711D">
            <w:pPr>
              <w:spacing w:after="0" w:line="360" w:lineRule="auto"/>
              <w:ind w:firstLine="0"/>
              <w:jc w:val="center"/>
              <w:rPr>
                <w:rFonts w:ascii="Times New Roman" w:hAnsi="Times New Roman" w:cs="Times New Roman"/>
                <w:sz w:val="28"/>
                <w:szCs w:val="28"/>
              </w:rPr>
            </w:pPr>
            <w:r w:rsidRPr="0000711D">
              <w:rPr>
                <w:rFonts w:ascii="Times New Roman" w:hAnsi="Times New Roman" w:cs="Times New Roman"/>
                <w:sz w:val="28"/>
                <w:szCs w:val="28"/>
              </w:rPr>
              <w:t>77 893,1</w:t>
            </w:r>
          </w:p>
        </w:tc>
        <w:tc>
          <w:tcPr>
            <w:tcW w:w="1646" w:type="dxa"/>
            <w:tcBorders>
              <w:top w:val="single" w:sz="4" w:space="0" w:color="000000"/>
              <w:left w:val="single" w:sz="4" w:space="0" w:color="000000"/>
              <w:bottom w:val="single" w:sz="4" w:space="0" w:color="000000"/>
              <w:right w:val="single" w:sz="4" w:space="0" w:color="000000"/>
            </w:tcBorders>
          </w:tcPr>
          <w:p w:rsidR="00E231B4" w:rsidRPr="0000711D" w:rsidRDefault="00413B8C" w:rsidP="0000711D">
            <w:pPr>
              <w:spacing w:after="0" w:line="360" w:lineRule="auto"/>
              <w:ind w:firstLine="0"/>
              <w:jc w:val="center"/>
              <w:rPr>
                <w:rFonts w:ascii="Times New Roman" w:hAnsi="Times New Roman" w:cs="Times New Roman"/>
                <w:sz w:val="28"/>
                <w:szCs w:val="28"/>
              </w:rPr>
            </w:pPr>
            <w:r w:rsidRPr="0000711D">
              <w:rPr>
                <w:rFonts w:ascii="Times New Roman" w:hAnsi="Times New Roman" w:cs="Times New Roman"/>
                <w:sz w:val="28"/>
                <w:szCs w:val="28"/>
              </w:rPr>
              <w:t>109,62</w:t>
            </w:r>
          </w:p>
        </w:tc>
        <w:tc>
          <w:tcPr>
            <w:tcW w:w="2345" w:type="dxa"/>
            <w:tcBorders>
              <w:top w:val="single" w:sz="4" w:space="0" w:color="000000"/>
              <w:left w:val="single" w:sz="4" w:space="0" w:color="000000"/>
              <w:bottom w:val="single" w:sz="4" w:space="0" w:color="000000"/>
              <w:right w:val="single" w:sz="4" w:space="0" w:color="000000"/>
            </w:tcBorders>
          </w:tcPr>
          <w:p w:rsidR="00E231B4" w:rsidRPr="0000711D" w:rsidRDefault="00413B8C" w:rsidP="0000711D">
            <w:pPr>
              <w:spacing w:after="0" w:line="360" w:lineRule="auto"/>
              <w:ind w:firstLine="0"/>
              <w:jc w:val="center"/>
              <w:rPr>
                <w:rFonts w:ascii="Times New Roman" w:hAnsi="Times New Roman" w:cs="Times New Roman"/>
                <w:sz w:val="28"/>
                <w:szCs w:val="28"/>
              </w:rPr>
            </w:pPr>
            <w:r w:rsidRPr="0000711D">
              <w:rPr>
                <w:rFonts w:ascii="Times New Roman" w:hAnsi="Times New Roman" w:cs="Times New Roman"/>
                <w:sz w:val="28"/>
                <w:szCs w:val="28"/>
              </w:rPr>
              <w:t>9,07</w:t>
            </w:r>
          </w:p>
        </w:tc>
      </w:tr>
      <w:tr w:rsidR="00E231B4" w:rsidRPr="0000711D">
        <w:trPr>
          <w:trHeight w:val="240"/>
        </w:trPr>
        <w:tc>
          <w:tcPr>
            <w:tcW w:w="1241" w:type="dxa"/>
            <w:tcBorders>
              <w:top w:val="single" w:sz="4" w:space="0" w:color="000000"/>
              <w:left w:val="single" w:sz="4" w:space="0" w:color="000000"/>
              <w:bottom w:val="single" w:sz="4" w:space="0" w:color="000000"/>
              <w:right w:val="single" w:sz="4" w:space="0" w:color="000000"/>
            </w:tcBorders>
          </w:tcPr>
          <w:p w:rsidR="00E231B4" w:rsidRPr="0000711D" w:rsidRDefault="00413B8C" w:rsidP="0000711D">
            <w:pPr>
              <w:spacing w:after="0" w:line="360" w:lineRule="auto"/>
              <w:ind w:firstLine="0"/>
              <w:jc w:val="center"/>
              <w:rPr>
                <w:rFonts w:ascii="Times New Roman" w:hAnsi="Times New Roman" w:cs="Times New Roman"/>
                <w:sz w:val="28"/>
                <w:szCs w:val="28"/>
              </w:rPr>
            </w:pPr>
            <w:r w:rsidRPr="0000711D">
              <w:rPr>
                <w:rFonts w:ascii="Times New Roman" w:hAnsi="Times New Roman" w:cs="Times New Roman"/>
                <w:sz w:val="28"/>
                <w:szCs w:val="28"/>
              </w:rPr>
              <w:t>01.01.2015</w:t>
            </w:r>
          </w:p>
        </w:tc>
        <w:tc>
          <w:tcPr>
            <w:tcW w:w="1670" w:type="dxa"/>
            <w:tcBorders>
              <w:top w:val="single" w:sz="4" w:space="0" w:color="000000"/>
              <w:left w:val="single" w:sz="4" w:space="0" w:color="000000"/>
              <w:bottom w:val="single" w:sz="4" w:space="0" w:color="000000"/>
              <w:right w:val="single" w:sz="4" w:space="0" w:color="000000"/>
            </w:tcBorders>
          </w:tcPr>
          <w:p w:rsidR="00E231B4" w:rsidRPr="0000711D" w:rsidRDefault="00413B8C" w:rsidP="0000711D">
            <w:pPr>
              <w:spacing w:after="0" w:line="360" w:lineRule="auto"/>
              <w:ind w:firstLine="0"/>
              <w:jc w:val="center"/>
              <w:rPr>
                <w:rFonts w:ascii="Times New Roman" w:hAnsi="Times New Roman" w:cs="Times New Roman"/>
                <w:sz w:val="28"/>
                <w:szCs w:val="28"/>
              </w:rPr>
            </w:pPr>
            <w:r w:rsidRPr="0000711D">
              <w:rPr>
                <w:rFonts w:ascii="Times New Roman" w:hAnsi="Times New Roman" w:cs="Times New Roman"/>
                <w:sz w:val="28"/>
                <w:szCs w:val="28"/>
              </w:rPr>
              <w:t>7 928, 438</w:t>
            </w:r>
          </w:p>
        </w:tc>
        <w:tc>
          <w:tcPr>
            <w:tcW w:w="1309" w:type="dxa"/>
            <w:tcBorders>
              <w:top w:val="single" w:sz="4" w:space="0" w:color="000000"/>
              <w:left w:val="single" w:sz="4" w:space="0" w:color="000000"/>
              <w:bottom w:val="single" w:sz="4" w:space="0" w:color="000000"/>
              <w:right w:val="single" w:sz="4" w:space="0" w:color="000000"/>
            </w:tcBorders>
          </w:tcPr>
          <w:p w:rsidR="00E231B4" w:rsidRPr="0000711D" w:rsidRDefault="00413B8C" w:rsidP="0000711D">
            <w:pPr>
              <w:spacing w:after="0" w:line="360" w:lineRule="auto"/>
              <w:ind w:firstLine="0"/>
              <w:jc w:val="center"/>
              <w:rPr>
                <w:rFonts w:ascii="Times New Roman" w:hAnsi="Times New Roman" w:cs="Times New Roman"/>
                <w:sz w:val="28"/>
                <w:szCs w:val="28"/>
              </w:rPr>
            </w:pPr>
            <w:r w:rsidRPr="0000711D">
              <w:rPr>
                <w:rFonts w:ascii="Times New Roman" w:hAnsi="Times New Roman" w:cs="Times New Roman"/>
                <w:sz w:val="28"/>
                <w:szCs w:val="28"/>
              </w:rPr>
              <w:t>112,23</w:t>
            </w:r>
          </w:p>
        </w:tc>
        <w:tc>
          <w:tcPr>
            <w:tcW w:w="1644" w:type="dxa"/>
            <w:tcBorders>
              <w:top w:val="single" w:sz="4" w:space="0" w:color="000000"/>
              <w:left w:val="single" w:sz="4" w:space="0" w:color="000000"/>
              <w:bottom w:val="single" w:sz="4" w:space="0" w:color="000000"/>
              <w:right w:val="single" w:sz="4" w:space="0" w:color="000000"/>
            </w:tcBorders>
          </w:tcPr>
          <w:p w:rsidR="00E231B4" w:rsidRPr="0000711D" w:rsidRDefault="00413B8C" w:rsidP="0000711D">
            <w:pPr>
              <w:spacing w:after="0" w:line="360" w:lineRule="auto"/>
              <w:ind w:firstLine="0"/>
              <w:jc w:val="center"/>
              <w:rPr>
                <w:rFonts w:ascii="Times New Roman" w:hAnsi="Times New Roman" w:cs="Times New Roman"/>
                <w:sz w:val="28"/>
                <w:szCs w:val="28"/>
              </w:rPr>
            </w:pPr>
            <w:r w:rsidRPr="0000711D">
              <w:rPr>
                <w:rFonts w:ascii="Times New Roman" w:hAnsi="Times New Roman" w:cs="Times New Roman"/>
                <w:sz w:val="28"/>
                <w:szCs w:val="28"/>
              </w:rPr>
              <w:t>80 412,5</w:t>
            </w:r>
          </w:p>
        </w:tc>
        <w:tc>
          <w:tcPr>
            <w:tcW w:w="1646" w:type="dxa"/>
            <w:tcBorders>
              <w:top w:val="single" w:sz="4" w:space="0" w:color="000000"/>
              <w:left w:val="single" w:sz="4" w:space="0" w:color="000000"/>
              <w:bottom w:val="single" w:sz="4" w:space="0" w:color="000000"/>
              <w:right w:val="single" w:sz="4" w:space="0" w:color="000000"/>
            </w:tcBorders>
          </w:tcPr>
          <w:p w:rsidR="00E231B4" w:rsidRPr="0000711D" w:rsidRDefault="00413B8C" w:rsidP="0000711D">
            <w:pPr>
              <w:spacing w:after="0" w:line="360" w:lineRule="auto"/>
              <w:ind w:firstLine="0"/>
              <w:jc w:val="center"/>
              <w:rPr>
                <w:rFonts w:ascii="Times New Roman" w:hAnsi="Times New Roman" w:cs="Times New Roman"/>
                <w:sz w:val="28"/>
                <w:szCs w:val="28"/>
              </w:rPr>
            </w:pPr>
            <w:r w:rsidRPr="0000711D">
              <w:rPr>
                <w:rFonts w:ascii="Times New Roman" w:hAnsi="Times New Roman" w:cs="Times New Roman"/>
                <w:sz w:val="28"/>
                <w:szCs w:val="28"/>
              </w:rPr>
              <w:t>103,23</w:t>
            </w:r>
          </w:p>
        </w:tc>
        <w:tc>
          <w:tcPr>
            <w:tcW w:w="2345" w:type="dxa"/>
            <w:tcBorders>
              <w:top w:val="single" w:sz="4" w:space="0" w:color="000000"/>
              <w:left w:val="single" w:sz="4" w:space="0" w:color="000000"/>
              <w:bottom w:val="single" w:sz="4" w:space="0" w:color="000000"/>
              <w:right w:val="single" w:sz="4" w:space="0" w:color="000000"/>
            </w:tcBorders>
          </w:tcPr>
          <w:p w:rsidR="00E231B4" w:rsidRPr="0000711D" w:rsidRDefault="00413B8C" w:rsidP="0000711D">
            <w:pPr>
              <w:spacing w:after="0" w:line="360" w:lineRule="auto"/>
              <w:ind w:firstLine="0"/>
              <w:jc w:val="center"/>
              <w:rPr>
                <w:rFonts w:ascii="Times New Roman" w:hAnsi="Times New Roman" w:cs="Times New Roman"/>
                <w:sz w:val="28"/>
                <w:szCs w:val="28"/>
              </w:rPr>
            </w:pPr>
            <w:r w:rsidRPr="0000711D">
              <w:rPr>
                <w:rFonts w:ascii="Times New Roman" w:hAnsi="Times New Roman" w:cs="Times New Roman"/>
                <w:sz w:val="28"/>
                <w:szCs w:val="28"/>
              </w:rPr>
              <w:t>9,86</w:t>
            </w:r>
          </w:p>
        </w:tc>
      </w:tr>
      <w:tr w:rsidR="00E231B4" w:rsidRPr="0000711D">
        <w:trPr>
          <w:trHeight w:val="240"/>
        </w:trPr>
        <w:tc>
          <w:tcPr>
            <w:tcW w:w="1241" w:type="dxa"/>
            <w:tcBorders>
              <w:top w:val="single" w:sz="4" w:space="0" w:color="000000"/>
              <w:left w:val="single" w:sz="4" w:space="0" w:color="000000"/>
              <w:bottom w:val="single" w:sz="4" w:space="0" w:color="000000"/>
              <w:right w:val="single" w:sz="4" w:space="0" w:color="000000"/>
            </w:tcBorders>
          </w:tcPr>
          <w:p w:rsidR="00E231B4" w:rsidRPr="0000711D" w:rsidRDefault="00413B8C" w:rsidP="0000711D">
            <w:pPr>
              <w:spacing w:after="0" w:line="360" w:lineRule="auto"/>
              <w:ind w:firstLine="0"/>
              <w:jc w:val="center"/>
              <w:rPr>
                <w:rFonts w:ascii="Times New Roman" w:hAnsi="Times New Roman" w:cs="Times New Roman"/>
                <w:sz w:val="28"/>
                <w:szCs w:val="28"/>
              </w:rPr>
            </w:pPr>
            <w:r w:rsidRPr="0000711D">
              <w:rPr>
                <w:rFonts w:ascii="Times New Roman" w:hAnsi="Times New Roman" w:cs="Times New Roman"/>
                <w:sz w:val="28"/>
                <w:szCs w:val="28"/>
              </w:rPr>
              <w:t>Итого</w:t>
            </w:r>
          </w:p>
        </w:tc>
        <w:tc>
          <w:tcPr>
            <w:tcW w:w="1670" w:type="dxa"/>
            <w:tcBorders>
              <w:top w:val="single" w:sz="4" w:space="0" w:color="000000"/>
              <w:left w:val="single" w:sz="4" w:space="0" w:color="000000"/>
              <w:bottom w:val="single" w:sz="4" w:space="0" w:color="000000"/>
              <w:right w:val="single" w:sz="4" w:space="0" w:color="000000"/>
            </w:tcBorders>
          </w:tcPr>
          <w:p w:rsidR="00E231B4" w:rsidRPr="0000711D" w:rsidRDefault="00413B8C" w:rsidP="0000711D">
            <w:pPr>
              <w:spacing w:after="0" w:line="360" w:lineRule="auto"/>
              <w:ind w:firstLine="0"/>
              <w:jc w:val="center"/>
              <w:rPr>
                <w:rFonts w:ascii="Times New Roman" w:hAnsi="Times New Roman" w:cs="Times New Roman"/>
                <w:sz w:val="28"/>
                <w:szCs w:val="28"/>
              </w:rPr>
            </w:pPr>
            <w:r w:rsidRPr="0000711D">
              <w:rPr>
                <w:rFonts w:ascii="Times New Roman" w:hAnsi="Times New Roman" w:cs="Times New Roman"/>
                <w:sz w:val="28"/>
                <w:szCs w:val="28"/>
              </w:rPr>
              <w:t>31 080,030</w:t>
            </w:r>
          </w:p>
        </w:tc>
        <w:tc>
          <w:tcPr>
            <w:tcW w:w="1309" w:type="dxa"/>
            <w:tcBorders>
              <w:top w:val="single" w:sz="4" w:space="0" w:color="000000"/>
              <w:left w:val="single" w:sz="4" w:space="0" w:color="000000"/>
              <w:bottom w:val="single" w:sz="4" w:space="0" w:color="000000"/>
              <w:right w:val="single" w:sz="4" w:space="0" w:color="000000"/>
            </w:tcBorders>
          </w:tcPr>
          <w:p w:rsidR="00E231B4" w:rsidRPr="0000711D" w:rsidRDefault="00413B8C" w:rsidP="0000711D">
            <w:pPr>
              <w:spacing w:after="0" w:line="360" w:lineRule="auto"/>
              <w:ind w:firstLine="0"/>
              <w:jc w:val="center"/>
              <w:rPr>
                <w:rFonts w:ascii="Times New Roman" w:hAnsi="Times New Roman" w:cs="Times New Roman"/>
                <w:sz w:val="28"/>
                <w:szCs w:val="28"/>
              </w:rPr>
            </w:pPr>
            <w:r w:rsidRPr="0000711D">
              <w:rPr>
                <w:rFonts w:ascii="Times New Roman" w:hAnsi="Times New Roman" w:cs="Times New Roman"/>
                <w:sz w:val="28"/>
                <w:szCs w:val="28"/>
              </w:rPr>
              <w:t>113,77</w:t>
            </w:r>
          </w:p>
        </w:tc>
        <w:tc>
          <w:tcPr>
            <w:tcW w:w="1644" w:type="dxa"/>
            <w:tcBorders>
              <w:top w:val="single" w:sz="4" w:space="0" w:color="000000"/>
              <w:left w:val="single" w:sz="4" w:space="0" w:color="000000"/>
              <w:bottom w:val="single" w:sz="4" w:space="0" w:color="000000"/>
              <w:right w:val="single" w:sz="4" w:space="0" w:color="000000"/>
            </w:tcBorders>
          </w:tcPr>
          <w:p w:rsidR="00E231B4" w:rsidRPr="0000711D" w:rsidRDefault="00413B8C" w:rsidP="0000711D">
            <w:pPr>
              <w:spacing w:after="0" w:line="360" w:lineRule="auto"/>
              <w:ind w:firstLine="0"/>
              <w:jc w:val="center"/>
              <w:rPr>
                <w:rFonts w:ascii="Times New Roman" w:hAnsi="Times New Roman" w:cs="Times New Roman"/>
                <w:sz w:val="28"/>
                <w:szCs w:val="28"/>
              </w:rPr>
            </w:pPr>
            <w:r w:rsidRPr="0000711D">
              <w:rPr>
                <w:rFonts w:ascii="Times New Roman" w:hAnsi="Times New Roman" w:cs="Times New Roman"/>
                <w:sz w:val="28"/>
                <w:szCs w:val="28"/>
              </w:rPr>
              <w:t>355 986,1</w:t>
            </w:r>
          </w:p>
        </w:tc>
        <w:tc>
          <w:tcPr>
            <w:tcW w:w="1646" w:type="dxa"/>
            <w:tcBorders>
              <w:top w:val="single" w:sz="4" w:space="0" w:color="000000"/>
              <w:left w:val="single" w:sz="4" w:space="0" w:color="000000"/>
              <w:bottom w:val="single" w:sz="4" w:space="0" w:color="000000"/>
              <w:right w:val="single" w:sz="4" w:space="0" w:color="000000"/>
            </w:tcBorders>
          </w:tcPr>
          <w:p w:rsidR="00E231B4" w:rsidRPr="0000711D" w:rsidRDefault="00413B8C" w:rsidP="0000711D">
            <w:pPr>
              <w:spacing w:after="0" w:line="360" w:lineRule="auto"/>
              <w:ind w:firstLine="0"/>
              <w:jc w:val="center"/>
              <w:rPr>
                <w:rFonts w:ascii="Times New Roman" w:hAnsi="Times New Roman" w:cs="Times New Roman"/>
                <w:sz w:val="28"/>
                <w:szCs w:val="28"/>
              </w:rPr>
            </w:pPr>
            <w:r w:rsidRPr="0000711D">
              <w:rPr>
                <w:rFonts w:ascii="Times New Roman" w:hAnsi="Times New Roman" w:cs="Times New Roman"/>
                <w:sz w:val="28"/>
                <w:szCs w:val="28"/>
              </w:rPr>
              <w:t>107,73</w:t>
            </w:r>
          </w:p>
        </w:tc>
        <w:tc>
          <w:tcPr>
            <w:tcW w:w="2345" w:type="dxa"/>
            <w:tcBorders>
              <w:top w:val="single" w:sz="4" w:space="0" w:color="000000"/>
              <w:left w:val="single" w:sz="4" w:space="0" w:color="000000"/>
              <w:bottom w:val="single" w:sz="4" w:space="0" w:color="000000"/>
              <w:right w:val="single" w:sz="4" w:space="0" w:color="000000"/>
            </w:tcBorders>
          </w:tcPr>
          <w:p w:rsidR="00E231B4" w:rsidRPr="0000711D" w:rsidRDefault="00413B8C" w:rsidP="0000711D">
            <w:pPr>
              <w:spacing w:after="0" w:line="360" w:lineRule="auto"/>
              <w:ind w:firstLine="0"/>
              <w:jc w:val="center"/>
              <w:rPr>
                <w:rFonts w:ascii="Times New Roman" w:hAnsi="Times New Roman" w:cs="Times New Roman"/>
                <w:sz w:val="28"/>
                <w:szCs w:val="28"/>
              </w:rPr>
            </w:pPr>
            <w:r w:rsidRPr="0000711D">
              <w:rPr>
                <w:rFonts w:ascii="Times New Roman" w:hAnsi="Times New Roman" w:cs="Times New Roman"/>
                <w:sz w:val="28"/>
                <w:szCs w:val="28"/>
              </w:rPr>
              <w:t>8,73</w:t>
            </w:r>
          </w:p>
        </w:tc>
      </w:tr>
    </w:tbl>
    <w:p w:rsidR="00E231B4" w:rsidRPr="0000711D" w:rsidRDefault="00413B8C" w:rsidP="0000711D">
      <w:pPr>
        <w:spacing w:after="0" w:line="360" w:lineRule="auto"/>
        <w:ind w:firstLine="709"/>
        <w:rPr>
          <w:rFonts w:ascii="Times New Roman" w:hAnsi="Times New Roman" w:cs="Times New Roman"/>
          <w:sz w:val="28"/>
          <w:szCs w:val="28"/>
        </w:rPr>
      </w:pPr>
      <w:r w:rsidRPr="0000711D">
        <w:rPr>
          <w:rFonts w:ascii="Times New Roman" w:hAnsi="Times New Roman" w:cs="Times New Roman"/>
          <w:sz w:val="28"/>
          <w:szCs w:val="28"/>
        </w:rPr>
        <w:t xml:space="preserve"> </w:t>
      </w:r>
    </w:p>
    <w:p w:rsidR="00E231B4" w:rsidRPr="0000711D" w:rsidRDefault="00413B8C" w:rsidP="0000711D">
      <w:pPr>
        <w:spacing w:after="0" w:line="360" w:lineRule="auto"/>
        <w:ind w:firstLine="709"/>
        <w:rPr>
          <w:rFonts w:ascii="Times New Roman" w:hAnsi="Times New Roman" w:cs="Times New Roman"/>
          <w:sz w:val="28"/>
          <w:szCs w:val="28"/>
        </w:rPr>
      </w:pPr>
      <w:r w:rsidRPr="0000711D">
        <w:rPr>
          <w:rFonts w:ascii="Times New Roman" w:hAnsi="Times New Roman" w:cs="Times New Roman"/>
          <w:sz w:val="28"/>
          <w:szCs w:val="28"/>
        </w:rPr>
        <w:t>Известно, что банковский капитал развитых стран, таких как Япония, США, Великобритания, во много раз превышает размер собственных средств российских банков. Так, например, по данным официальной банковской статистики собственный капитал банковской системы Великобритании на 1.01.2014 составлял 486 009 миллионов фунтов стерлингов или 49,286173 триллионов рублей (по официальному курсу ЦБ РФ, равному 101,41 рубль за 1 фунт стерлингов), что, по нашим оценкам, превышает размер собственного капитала банковского сектора Российской Федерации в 7 раз [</w:t>
      </w:r>
      <w:r w:rsidR="00637922" w:rsidRPr="00637922">
        <w:rPr>
          <w:rFonts w:ascii="Times New Roman" w:hAnsi="Times New Roman" w:cs="Times New Roman"/>
          <w:sz w:val="28"/>
          <w:szCs w:val="28"/>
        </w:rPr>
        <w:t>3</w:t>
      </w:r>
      <w:r w:rsidRPr="0000711D">
        <w:rPr>
          <w:rFonts w:ascii="Times New Roman" w:hAnsi="Times New Roman" w:cs="Times New Roman"/>
          <w:sz w:val="28"/>
          <w:szCs w:val="28"/>
        </w:rPr>
        <w:t xml:space="preserve">]. Это свидетельствует о том, что банкам Российской Федерации необходимо увеличивать объём собственных средств, так как их капитал является </w:t>
      </w:r>
      <w:r w:rsidRPr="0000711D">
        <w:rPr>
          <w:rFonts w:ascii="Times New Roman" w:hAnsi="Times New Roman" w:cs="Times New Roman"/>
          <w:sz w:val="28"/>
          <w:szCs w:val="28"/>
        </w:rPr>
        <w:lastRenderedPageBreak/>
        <w:t xml:space="preserve">неотъемлемым конкурентным преимуществом на рынке банковских услуг внутри страны и среди зарубежных банков. </w:t>
      </w:r>
    </w:p>
    <w:p w:rsidR="00E231B4" w:rsidRPr="0000711D" w:rsidRDefault="00413B8C" w:rsidP="0000711D">
      <w:pPr>
        <w:spacing w:after="0" w:line="360" w:lineRule="auto"/>
        <w:ind w:firstLine="709"/>
        <w:rPr>
          <w:rFonts w:ascii="Times New Roman" w:hAnsi="Times New Roman" w:cs="Times New Roman"/>
          <w:sz w:val="28"/>
          <w:szCs w:val="28"/>
        </w:rPr>
      </w:pPr>
      <w:r w:rsidRPr="0000711D">
        <w:rPr>
          <w:rFonts w:ascii="Times New Roman" w:hAnsi="Times New Roman" w:cs="Times New Roman"/>
          <w:sz w:val="28"/>
          <w:szCs w:val="28"/>
        </w:rPr>
        <w:t xml:space="preserve">Процесс капитализации банковской системы неизбежен для Российской Федерации. Задачи модернизации экономики требуют расширения долгосрочного кредитования, что невозможно без значительного объема собственных средств. Однако в настоящее время размер капитала российских банков не позволяет адекватно финансировать инвестиционные потребности реального сектора экономики, о чём свидетельствуют данные рисунка 1. Недостаточно капитализированная банковская система не может генерировать как значительные объёмы денежных средств вообще, так и длинные деньги. </w:t>
      </w:r>
    </w:p>
    <w:p w:rsidR="00E231B4" w:rsidRPr="0000711D" w:rsidRDefault="00413B8C" w:rsidP="0000711D">
      <w:pPr>
        <w:spacing w:after="0" w:line="360" w:lineRule="auto"/>
        <w:ind w:firstLine="709"/>
        <w:rPr>
          <w:rFonts w:ascii="Times New Roman" w:hAnsi="Times New Roman" w:cs="Times New Roman"/>
          <w:sz w:val="28"/>
          <w:szCs w:val="28"/>
        </w:rPr>
      </w:pPr>
      <w:r w:rsidRPr="0000711D">
        <w:rPr>
          <w:rFonts w:ascii="Times New Roman" w:hAnsi="Times New Roman" w:cs="Times New Roman"/>
          <w:noProof/>
          <w:sz w:val="28"/>
          <w:szCs w:val="28"/>
        </w:rPr>
        <w:drawing>
          <wp:inline distT="0" distB="0" distL="0" distR="0">
            <wp:extent cx="5461000" cy="1848486"/>
            <wp:effectExtent l="0" t="0" r="0" b="0"/>
            <wp:docPr id="968" name="Picture 968"/>
            <wp:cNvGraphicFramePr/>
            <a:graphic xmlns:a="http://schemas.openxmlformats.org/drawingml/2006/main">
              <a:graphicData uri="http://schemas.openxmlformats.org/drawingml/2006/picture">
                <pic:pic xmlns:pic="http://schemas.openxmlformats.org/drawingml/2006/picture">
                  <pic:nvPicPr>
                    <pic:cNvPr id="968" name="Picture 968"/>
                    <pic:cNvPicPr/>
                  </pic:nvPicPr>
                  <pic:blipFill>
                    <a:blip r:embed="rId9"/>
                    <a:stretch>
                      <a:fillRect/>
                    </a:stretch>
                  </pic:blipFill>
                  <pic:spPr>
                    <a:xfrm>
                      <a:off x="0" y="0"/>
                      <a:ext cx="5461000" cy="1848486"/>
                    </a:xfrm>
                    <a:prstGeom prst="rect">
                      <a:avLst/>
                    </a:prstGeom>
                  </pic:spPr>
                </pic:pic>
              </a:graphicData>
            </a:graphic>
          </wp:inline>
        </w:drawing>
      </w:r>
      <w:r w:rsidRPr="0000711D">
        <w:rPr>
          <w:rFonts w:ascii="Times New Roman" w:hAnsi="Times New Roman" w:cs="Times New Roman"/>
          <w:sz w:val="28"/>
          <w:szCs w:val="28"/>
        </w:rPr>
        <w:t xml:space="preserve"> </w:t>
      </w:r>
    </w:p>
    <w:p w:rsidR="00E231B4" w:rsidRPr="0000711D" w:rsidRDefault="00413B8C" w:rsidP="0000711D">
      <w:pPr>
        <w:spacing w:after="0" w:line="360" w:lineRule="auto"/>
        <w:ind w:firstLine="709"/>
        <w:rPr>
          <w:rFonts w:ascii="Times New Roman" w:hAnsi="Times New Roman" w:cs="Times New Roman"/>
          <w:sz w:val="28"/>
          <w:szCs w:val="28"/>
        </w:rPr>
      </w:pPr>
      <w:r w:rsidRPr="0000711D">
        <w:rPr>
          <w:rFonts w:ascii="Times New Roman" w:hAnsi="Times New Roman" w:cs="Times New Roman"/>
          <w:sz w:val="28"/>
          <w:szCs w:val="28"/>
        </w:rPr>
        <w:t xml:space="preserve"> </w:t>
      </w:r>
    </w:p>
    <w:p w:rsidR="00E231B4" w:rsidRPr="0000711D" w:rsidRDefault="00413B8C" w:rsidP="0000711D">
      <w:pPr>
        <w:spacing w:after="0" w:line="360" w:lineRule="auto"/>
        <w:ind w:firstLine="709"/>
        <w:jc w:val="center"/>
        <w:rPr>
          <w:rFonts w:ascii="Times New Roman" w:hAnsi="Times New Roman" w:cs="Times New Roman"/>
          <w:sz w:val="28"/>
          <w:szCs w:val="28"/>
        </w:rPr>
      </w:pPr>
      <w:r w:rsidRPr="0000711D">
        <w:rPr>
          <w:rFonts w:ascii="Times New Roman" w:hAnsi="Times New Roman" w:cs="Times New Roman"/>
          <w:sz w:val="28"/>
          <w:szCs w:val="28"/>
        </w:rPr>
        <w:t>Рис. 1. Сравнительная характеристика капитала банков Российской Федерации и развитых стран по отношению к ВВП [</w:t>
      </w:r>
      <w:r w:rsidR="00637922" w:rsidRPr="00637922">
        <w:rPr>
          <w:rFonts w:ascii="Times New Roman" w:hAnsi="Times New Roman" w:cs="Times New Roman"/>
          <w:sz w:val="28"/>
          <w:szCs w:val="28"/>
        </w:rPr>
        <w:t>5</w:t>
      </w:r>
      <w:r w:rsidRPr="0000711D">
        <w:rPr>
          <w:rFonts w:ascii="Times New Roman" w:hAnsi="Times New Roman" w:cs="Times New Roman"/>
          <w:sz w:val="28"/>
          <w:szCs w:val="28"/>
        </w:rPr>
        <w:t>]</w:t>
      </w:r>
    </w:p>
    <w:p w:rsidR="00E231B4" w:rsidRPr="0000711D" w:rsidRDefault="00413B8C" w:rsidP="0000711D">
      <w:pPr>
        <w:spacing w:after="0" w:line="360" w:lineRule="auto"/>
        <w:ind w:firstLine="709"/>
        <w:rPr>
          <w:rFonts w:ascii="Times New Roman" w:hAnsi="Times New Roman" w:cs="Times New Roman"/>
          <w:sz w:val="28"/>
          <w:szCs w:val="28"/>
        </w:rPr>
      </w:pPr>
      <w:r w:rsidRPr="0000711D">
        <w:rPr>
          <w:rFonts w:ascii="Times New Roman" w:hAnsi="Times New Roman" w:cs="Times New Roman"/>
          <w:sz w:val="28"/>
          <w:szCs w:val="28"/>
        </w:rPr>
        <w:t xml:space="preserve"> </w:t>
      </w:r>
    </w:p>
    <w:p w:rsidR="00E231B4" w:rsidRPr="0000711D" w:rsidRDefault="00413B8C" w:rsidP="0000711D">
      <w:pPr>
        <w:spacing w:after="0" w:line="360" w:lineRule="auto"/>
        <w:ind w:firstLine="709"/>
        <w:rPr>
          <w:rFonts w:ascii="Times New Roman" w:hAnsi="Times New Roman" w:cs="Times New Roman"/>
          <w:sz w:val="28"/>
          <w:szCs w:val="28"/>
        </w:rPr>
      </w:pPr>
      <w:r w:rsidRPr="0000711D">
        <w:rPr>
          <w:rFonts w:ascii="Times New Roman" w:hAnsi="Times New Roman" w:cs="Times New Roman"/>
          <w:sz w:val="28"/>
          <w:szCs w:val="28"/>
        </w:rPr>
        <w:t xml:space="preserve">Поскольку уровень собственного капитала является одним из основополагающих факторов стабильной работы банка, то для сохранения его достаточности кредитная организация может выбрать два пути: либо не вкладывать средства в </w:t>
      </w:r>
      <w:proofErr w:type="spellStart"/>
      <w:r w:rsidRPr="0000711D">
        <w:rPr>
          <w:rFonts w:ascii="Times New Roman" w:hAnsi="Times New Roman" w:cs="Times New Roman"/>
          <w:sz w:val="28"/>
          <w:szCs w:val="28"/>
        </w:rPr>
        <w:t>высокорисковые</w:t>
      </w:r>
      <w:proofErr w:type="spellEnd"/>
      <w:r w:rsidRPr="0000711D">
        <w:rPr>
          <w:rFonts w:ascii="Times New Roman" w:hAnsi="Times New Roman" w:cs="Times New Roman"/>
          <w:sz w:val="28"/>
          <w:szCs w:val="28"/>
        </w:rPr>
        <w:t xml:space="preserve"> активы, либо наращивать капитал по мере возрастания риска. Повышение требований к достаточности капитала является важным и необходимым шагом на пути укрепления стабильности банковского сектора. </w:t>
      </w:r>
    </w:p>
    <w:p w:rsidR="00E231B4" w:rsidRPr="0000711D" w:rsidRDefault="00413B8C" w:rsidP="0000711D">
      <w:pPr>
        <w:spacing w:after="0" w:line="360" w:lineRule="auto"/>
        <w:ind w:firstLine="709"/>
        <w:rPr>
          <w:rFonts w:ascii="Times New Roman" w:hAnsi="Times New Roman" w:cs="Times New Roman"/>
          <w:sz w:val="28"/>
          <w:szCs w:val="28"/>
        </w:rPr>
      </w:pPr>
      <w:r w:rsidRPr="0000711D">
        <w:rPr>
          <w:rFonts w:ascii="Times New Roman" w:hAnsi="Times New Roman" w:cs="Times New Roman"/>
          <w:sz w:val="28"/>
          <w:szCs w:val="28"/>
        </w:rPr>
        <w:t xml:space="preserve">Одним из путей поддержания и наращивания капитала является получение кредитной организацией дополнительных взносов в уставный капитал от </w:t>
      </w:r>
      <w:r w:rsidRPr="0000711D">
        <w:rPr>
          <w:rFonts w:ascii="Times New Roman" w:hAnsi="Times New Roman" w:cs="Times New Roman"/>
          <w:sz w:val="28"/>
          <w:szCs w:val="28"/>
        </w:rPr>
        <w:lastRenderedPageBreak/>
        <w:t xml:space="preserve">существующих и потенциальных участников. Наращивание именно уставного капитала – этот способ увеличения собственных средств не связан с необходимостью платить налоги (в отличие от увеличения капитала за счёт роста прибыли банка). </w:t>
      </w:r>
    </w:p>
    <w:p w:rsidR="00E231B4" w:rsidRPr="0000711D" w:rsidRDefault="00413B8C" w:rsidP="0000711D">
      <w:pPr>
        <w:spacing w:after="0" w:line="360" w:lineRule="auto"/>
        <w:ind w:firstLine="709"/>
        <w:rPr>
          <w:rFonts w:ascii="Times New Roman" w:hAnsi="Times New Roman" w:cs="Times New Roman"/>
          <w:sz w:val="28"/>
          <w:szCs w:val="28"/>
        </w:rPr>
      </w:pPr>
      <w:r w:rsidRPr="0000711D">
        <w:rPr>
          <w:rFonts w:ascii="Times New Roman" w:hAnsi="Times New Roman" w:cs="Times New Roman"/>
          <w:sz w:val="28"/>
          <w:szCs w:val="28"/>
        </w:rPr>
        <w:t xml:space="preserve">Уставный капитал банка может возрасти путём увеличения номинальной стоимости размещённых акций или размещения дополнительных акций. Однако данный способ требует свободных денежных средств либо внутри страны, либо иностранных инвестиций. </w:t>
      </w:r>
    </w:p>
    <w:p w:rsidR="00E231B4" w:rsidRPr="0000711D" w:rsidRDefault="00413B8C" w:rsidP="0000711D">
      <w:pPr>
        <w:spacing w:after="0" w:line="360" w:lineRule="auto"/>
        <w:ind w:firstLine="709"/>
        <w:rPr>
          <w:rFonts w:ascii="Times New Roman" w:hAnsi="Times New Roman" w:cs="Times New Roman"/>
          <w:sz w:val="28"/>
          <w:szCs w:val="28"/>
        </w:rPr>
      </w:pPr>
      <w:r w:rsidRPr="0000711D">
        <w:rPr>
          <w:rFonts w:ascii="Times New Roman" w:hAnsi="Times New Roman" w:cs="Times New Roman"/>
          <w:sz w:val="28"/>
          <w:szCs w:val="28"/>
        </w:rPr>
        <w:t xml:space="preserve">Другой путь наращивания собственных средств - рост прибыли кредитной организации и регулирование направлений ее распределения. </w:t>
      </w:r>
    </w:p>
    <w:p w:rsidR="00E231B4" w:rsidRPr="0000711D" w:rsidRDefault="00413B8C" w:rsidP="0000711D">
      <w:pPr>
        <w:spacing w:after="0" w:line="360" w:lineRule="auto"/>
        <w:ind w:firstLine="709"/>
        <w:rPr>
          <w:rFonts w:ascii="Times New Roman" w:hAnsi="Times New Roman" w:cs="Times New Roman"/>
          <w:sz w:val="28"/>
          <w:szCs w:val="28"/>
        </w:rPr>
      </w:pPr>
      <w:r w:rsidRPr="0000711D">
        <w:rPr>
          <w:rFonts w:ascii="Times New Roman" w:hAnsi="Times New Roman" w:cs="Times New Roman"/>
          <w:sz w:val="28"/>
          <w:szCs w:val="28"/>
        </w:rPr>
        <w:t xml:space="preserve">Справедливо считается, что рост прибыли можно обеспечить, прежде всего, за счет проведения более взвешенной кредитной политики, исключения случаев предоставления кредитов и привлечения депозитов от инсайдеров и связанных с банком заемщиков на условиях, более благоприятных, чем рыночные, отвлечений собственных средств в нерациональные затраты. </w:t>
      </w:r>
    </w:p>
    <w:p w:rsidR="00E231B4" w:rsidRPr="0000711D" w:rsidRDefault="00413B8C" w:rsidP="0000711D">
      <w:pPr>
        <w:spacing w:after="0" w:line="360" w:lineRule="auto"/>
        <w:ind w:firstLine="709"/>
        <w:rPr>
          <w:rFonts w:ascii="Times New Roman" w:hAnsi="Times New Roman" w:cs="Times New Roman"/>
          <w:sz w:val="28"/>
          <w:szCs w:val="28"/>
        </w:rPr>
      </w:pPr>
      <w:r w:rsidRPr="0000711D">
        <w:rPr>
          <w:rFonts w:ascii="Times New Roman" w:hAnsi="Times New Roman" w:cs="Times New Roman"/>
          <w:sz w:val="28"/>
          <w:szCs w:val="28"/>
        </w:rPr>
        <w:t xml:space="preserve">Вопросы рационального распределения прибыли решаются путём отказа от выплаты дивидендов, либо их выплаты в минимальных размерах. Целесообразно сокращать размер прибыли, направляемой в фонды экономического стимулирования, использовать решающую часть прибыли банка после налогообложения на увеличение его капитала в форме капитализации, формирование резервного фонда либо создание резервов на возможные потери по ссудам под кредиты 1 категории качества. </w:t>
      </w:r>
    </w:p>
    <w:p w:rsidR="00E231B4" w:rsidRPr="0000711D" w:rsidRDefault="00413B8C" w:rsidP="0000711D">
      <w:pPr>
        <w:spacing w:after="0" w:line="360" w:lineRule="auto"/>
        <w:ind w:firstLine="709"/>
        <w:rPr>
          <w:rFonts w:ascii="Times New Roman" w:hAnsi="Times New Roman" w:cs="Times New Roman"/>
          <w:sz w:val="28"/>
          <w:szCs w:val="28"/>
        </w:rPr>
      </w:pPr>
      <w:r w:rsidRPr="0000711D">
        <w:rPr>
          <w:rFonts w:ascii="Times New Roman" w:hAnsi="Times New Roman" w:cs="Times New Roman"/>
          <w:sz w:val="28"/>
          <w:szCs w:val="28"/>
        </w:rPr>
        <w:t xml:space="preserve">Очевидно, что подобный подход к распределению прибыли не вызывает восторга ни у участников (отказ от выплаты дивидендов), ни у руководства и сотрудников (сокращение отчислений в фонды потребления). Однако, это, по-видимому, единственно возможный вариант распределения прибыли, так как в состав основного капитала включаются только фонды, использование которых не уменьшает размер имущества банка. Все фонды потребительского назначения, фонды для выдачи ссуд сотрудникам, фонды по выбывающим </w:t>
      </w:r>
      <w:r w:rsidRPr="0000711D">
        <w:rPr>
          <w:rFonts w:ascii="Times New Roman" w:hAnsi="Times New Roman" w:cs="Times New Roman"/>
          <w:sz w:val="28"/>
          <w:szCs w:val="28"/>
        </w:rPr>
        <w:lastRenderedPageBreak/>
        <w:t xml:space="preserve">участникам не попадают в расчёт основного капитала. Формирование указанных фондов возможно только за счет чистой прибыли кредитной организации. </w:t>
      </w:r>
    </w:p>
    <w:p w:rsidR="00E231B4" w:rsidRPr="0000711D" w:rsidRDefault="00413B8C" w:rsidP="0000711D">
      <w:pPr>
        <w:spacing w:after="0" w:line="360" w:lineRule="auto"/>
        <w:ind w:firstLine="709"/>
        <w:rPr>
          <w:rFonts w:ascii="Times New Roman" w:hAnsi="Times New Roman" w:cs="Times New Roman"/>
          <w:sz w:val="28"/>
          <w:szCs w:val="28"/>
        </w:rPr>
      </w:pPr>
      <w:r w:rsidRPr="0000711D">
        <w:rPr>
          <w:rFonts w:ascii="Times New Roman" w:hAnsi="Times New Roman" w:cs="Times New Roman"/>
          <w:sz w:val="28"/>
          <w:szCs w:val="28"/>
        </w:rPr>
        <w:t xml:space="preserve">Следует также отметить, что поддержание и наращивание размера собственных средств может осуществляться не только за счет роста суммируемых показателей, но и за счет уменьшения тех показателей, которые вычитаются при расчете капитала банка, в частности:  </w:t>
      </w:r>
    </w:p>
    <w:p w:rsidR="00E231B4" w:rsidRPr="0000711D" w:rsidRDefault="00413B8C" w:rsidP="0000711D">
      <w:pPr>
        <w:numPr>
          <w:ilvl w:val="0"/>
          <w:numId w:val="1"/>
        </w:numPr>
        <w:spacing w:after="0" w:line="360" w:lineRule="auto"/>
        <w:ind w:firstLine="709"/>
        <w:rPr>
          <w:rFonts w:ascii="Times New Roman" w:hAnsi="Times New Roman" w:cs="Times New Roman"/>
          <w:sz w:val="28"/>
          <w:szCs w:val="28"/>
        </w:rPr>
      </w:pPr>
      <w:r w:rsidRPr="0000711D">
        <w:rPr>
          <w:rFonts w:ascii="Times New Roman" w:hAnsi="Times New Roman" w:cs="Times New Roman"/>
          <w:sz w:val="28"/>
          <w:szCs w:val="28"/>
        </w:rPr>
        <w:t xml:space="preserve">нематериальных активов по остаточной стоимости (исключение не делается даже для программных продуктов и лицензий); </w:t>
      </w:r>
    </w:p>
    <w:p w:rsidR="00E231B4" w:rsidRPr="0000711D" w:rsidRDefault="00413B8C" w:rsidP="0000711D">
      <w:pPr>
        <w:numPr>
          <w:ilvl w:val="0"/>
          <w:numId w:val="1"/>
        </w:numPr>
        <w:spacing w:after="0" w:line="360" w:lineRule="auto"/>
        <w:ind w:firstLine="709"/>
        <w:rPr>
          <w:rFonts w:ascii="Times New Roman" w:hAnsi="Times New Roman" w:cs="Times New Roman"/>
          <w:sz w:val="28"/>
          <w:szCs w:val="28"/>
        </w:rPr>
      </w:pPr>
      <w:r w:rsidRPr="0000711D">
        <w:rPr>
          <w:rFonts w:ascii="Times New Roman" w:hAnsi="Times New Roman" w:cs="Times New Roman"/>
          <w:sz w:val="28"/>
          <w:szCs w:val="28"/>
        </w:rPr>
        <w:t xml:space="preserve">собственных акций, выкупленные у акционеров (исключение не делается даже для акций, имеющих рыночную котировку); </w:t>
      </w:r>
    </w:p>
    <w:p w:rsidR="00E231B4" w:rsidRPr="0000711D" w:rsidRDefault="00413B8C" w:rsidP="0000711D">
      <w:pPr>
        <w:numPr>
          <w:ilvl w:val="0"/>
          <w:numId w:val="1"/>
        </w:numPr>
        <w:spacing w:after="0" w:line="360" w:lineRule="auto"/>
        <w:ind w:firstLine="709"/>
        <w:rPr>
          <w:rFonts w:ascii="Times New Roman" w:hAnsi="Times New Roman" w:cs="Times New Roman"/>
          <w:sz w:val="28"/>
          <w:szCs w:val="28"/>
        </w:rPr>
      </w:pPr>
      <w:r w:rsidRPr="0000711D">
        <w:rPr>
          <w:rFonts w:ascii="Times New Roman" w:hAnsi="Times New Roman" w:cs="Times New Roman"/>
          <w:sz w:val="28"/>
          <w:szCs w:val="28"/>
        </w:rPr>
        <w:t xml:space="preserve">непокрытых убытков прошлых лет и текущего года; </w:t>
      </w:r>
    </w:p>
    <w:p w:rsidR="00E231B4" w:rsidRPr="0000711D" w:rsidRDefault="00413B8C" w:rsidP="0000711D">
      <w:pPr>
        <w:numPr>
          <w:ilvl w:val="0"/>
          <w:numId w:val="1"/>
        </w:numPr>
        <w:spacing w:after="0" w:line="360" w:lineRule="auto"/>
        <w:ind w:firstLine="709"/>
        <w:rPr>
          <w:rFonts w:ascii="Times New Roman" w:hAnsi="Times New Roman" w:cs="Times New Roman"/>
          <w:sz w:val="28"/>
          <w:szCs w:val="28"/>
        </w:rPr>
      </w:pPr>
      <w:proofErr w:type="spellStart"/>
      <w:r w:rsidRPr="0000711D">
        <w:rPr>
          <w:rFonts w:ascii="Times New Roman" w:hAnsi="Times New Roman" w:cs="Times New Roman"/>
          <w:sz w:val="28"/>
          <w:szCs w:val="28"/>
        </w:rPr>
        <w:t>недосозданного</w:t>
      </w:r>
      <w:proofErr w:type="spellEnd"/>
      <w:r w:rsidRPr="0000711D">
        <w:rPr>
          <w:rFonts w:ascii="Times New Roman" w:hAnsi="Times New Roman" w:cs="Times New Roman"/>
          <w:sz w:val="28"/>
          <w:szCs w:val="28"/>
        </w:rPr>
        <w:t xml:space="preserve"> резерва на возможные потери по ссудам под кредиты, относящиеся ко 2-4 группам риска; </w:t>
      </w:r>
    </w:p>
    <w:p w:rsidR="00E231B4" w:rsidRPr="0000711D" w:rsidRDefault="00413B8C" w:rsidP="0000711D">
      <w:pPr>
        <w:numPr>
          <w:ilvl w:val="0"/>
          <w:numId w:val="1"/>
        </w:numPr>
        <w:spacing w:after="0" w:line="360" w:lineRule="auto"/>
        <w:ind w:firstLine="709"/>
        <w:rPr>
          <w:rFonts w:ascii="Times New Roman" w:hAnsi="Times New Roman" w:cs="Times New Roman"/>
          <w:sz w:val="28"/>
          <w:szCs w:val="28"/>
        </w:rPr>
      </w:pPr>
      <w:proofErr w:type="spellStart"/>
      <w:r w:rsidRPr="0000711D">
        <w:rPr>
          <w:rFonts w:ascii="Times New Roman" w:hAnsi="Times New Roman" w:cs="Times New Roman"/>
          <w:sz w:val="28"/>
          <w:szCs w:val="28"/>
        </w:rPr>
        <w:t>недосозданного</w:t>
      </w:r>
      <w:proofErr w:type="spellEnd"/>
      <w:r w:rsidRPr="0000711D">
        <w:rPr>
          <w:rFonts w:ascii="Times New Roman" w:hAnsi="Times New Roman" w:cs="Times New Roman"/>
          <w:sz w:val="28"/>
          <w:szCs w:val="28"/>
        </w:rPr>
        <w:t xml:space="preserve"> резерва под обесценение вложений в ценные бумаги; </w:t>
      </w:r>
    </w:p>
    <w:p w:rsidR="00E231B4" w:rsidRPr="0000711D" w:rsidRDefault="00413B8C" w:rsidP="0000711D">
      <w:pPr>
        <w:numPr>
          <w:ilvl w:val="0"/>
          <w:numId w:val="1"/>
        </w:numPr>
        <w:spacing w:after="0" w:line="360" w:lineRule="auto"/>
        <w:ind w:firstLine="709"/>
        <w:rPr>
          <w:rFonts w:ascii="Times New Roman" w:hAnsi="Times New Roman" w:cs="Times New Roman"/>
          <w:sz w:val="28"/>
          <w:szCs w:val="28"/>
        </w:rPr>
      </w:pPr>
      <w:r w:rsidRPr="0000711D">
        <w:rPr>
          <w:rFonts w:ascii="Times New Roman" w:hAnsi="Times New Roman" w:cs="Times New Roman"/>
          <w:sz w:val="28"/>
          <w:szCs w:val="28"/>
        </w:rPr>
        <w:t xml:space="preserve">просроченной дебиторской задолженности свыше 30 дней (здесь понимается срок неисполнения дебитором своих обязательств по договору от момента, предусмотренного этим договором); </w:t>
      </w:r>
    </w:p>
    <w:p w:rsidR="00E231B4" w:rsidRPr="0000711D" w:rsidRDefault="00413B8C" w:rsidP="0000711D">
      <w:pPr>
        <w:numPr>
          <w:ilvl w:val="0"/>
          <w:numId w:val="1"/>
        </w:numPr>
        <w:spacing w:after="0" w:line="360" w:lineRule="auto"/>
        <w:ind w:firstLine="709"/>
        <w:rPr>
          <w:rFonts w:ascii="Times New Roman" w:hAnsi="Times New Roman" w:cs="Times New Roman"/>
          <w:sz w:val="28"/>
          <w:szCs w:val="28"/>
        </w:rPr>
      </w:pPr>
      <w:r w:rsidRPr="0000711D">
        <w:rPr>
          <w:rFonts w:ascii="Times New Roman" w:hAnsi="Times New Roman" w:cs="Times New Roman"/>
          <w:sz w:val="28"/>
          <w:szCs w:val="28"/>
        </w:rPr>
        <w:t xml:space="preserve">вложений в акции (доли, паи) тех организаций, доля участия банка в которых превышает 20%, а также вложений в акции (доли, паи) дочерних и зависимых обществ и кредитных организаций-резидентов; </w:t>
      </w:r>
    </w:p>
    <w:p w:rsidR="00E231B4" w:rsidRPr="0000711D" w:rsidRDefault="00413B8C" w:rsidP="0000711D">
      <w:pPr>
        <w:spacing w:after="0" w:line="360" w:lineRule="auto"/>
        <w:ind w:firstLine="709"/>
        <w:rPr>
          <w:rFonts w:ascii="Times New Roman" w:hAnsi="Times New Roman" w:cs="Times New Roman"/>
          <w:sz w:val="28"/>
          <w:szCs w:val="28"/>
        </w:rPr>
      </w:pPr>
      <w:r w:rsidRPr="0000711D">
        <w:rPr>
          <w:rFonts w:ascii="Times New Roman" w:hAnsi="Times New Roman" w:cs="Times New Roman"/>
          <w:sz w:val="28"/>
          <w:szCs w:val="28"/>
        </w:rPr>
        <w:t>–выданных кредитным организациям-резидентам субординированных кредитов (таким образом, прямая перекрестная выдача субординированных кредитов - не выход из положения, хотя никто не мешает банкам выдать друг другу субординированные кредиты через промежуточное посредство третьей (</w:t>
      </w:r>
      <w:proofErr w:type="spellStart"/>
      <w:r w:rsidRPr="0000711D">
        <w:rPr>
          <w:rFonts w:ascii="Times New Roman" w:hAnsi="Times New Roman" w:cs="Times New Roman"/>
          <w:sz w:val="28"/>
          <w:szCs w:val="28"/>
        </w:rPr>
        <w:t>некредитной</w:t>
      </w:r>
      <w:proofErr w:type="spellEnd"/>
      <w:r w:rsidRPr="0000711D">
        <w:rPr>
          <w:rFonts w:ascii="Times New Roman" w:hAnsi="Times New Roman" w:cs="Times New Roman"/>
          <w:sz w:val="28"/>
          <w:szCs w:val="28"/>
        </w:rPr>
        <w:t xml:space="preserve">) организации); </w:t>
      </w:r>
    </w:p>
    <w:p w:rsidR="00E231B4" w:rsidRPr="0000711D" w:rsidRDefault="00413B8C" w:rsidP="0000711D">
      <w:pPr>
        <w:numPr>
          <w:ilvl w:val="0"/>
          <w:numId w:val="1"/>
        </w:numPr>
        <w:spacing w:after="0" w:line="360" w:lineRule="auto"/>
        <w:ind w:firstLine="709"/>
        <w:rPr>
          <w:rFonts w:ascii="Times New Roman" w:hAnsi="Times New Roman" w:cs="Times New Roman"/>
          <w:sz w:val="28"/>
          <w:szCs w:val="28"/>
        </w:rPr>
      </w:pPr>
      <w:r w:rsidRPr="0000711D">
        <w:rPr>
          <w:rFonts w:ascii="Times New Roman" w:hAnsi="Times New Roman" w:cs="Times New Roman"/>
          <w:sz w:val="28"/>
          <w:szCs w:val="28"/>
        </w:rPr>
        <w:t xml:space="preserve">кредитов, гарантий и поручительств, предоставленных учредителям, участникам и инсайдерам сверх ограничений, установленных экономическими нормативами (здесь логика проста - не нарушай значений обязательных экономических нормативов, не превышай ограничений, накладываемых </w:t>
      </w:r>
      <w:r w:rsidRPr="0000711D">
        <w:rPr>
          <w:rFonts w:ascii="Times New Roman" w:hAnsi="Times New Roman" w:cs="Times New Roman"/>
          <w:sz w:val="28"/>
          <w:szCs w:val="28"/>
        </w:rPr>
        <w:lastRenderedPageBreak/>
        <w:t xml:space="preserve">размером собственных средств, в противном случае это повторно ударит по размеру капитала); </w:t>
      </w:r>
    </w:p>
    <w:p w:rsidR="00E231B4" w:rsidRPr="0000711D" w:rsidRDefault="00413B8C" w:rsidP="0000711D">
      <w:pPr>
        <w:numPr>
          <w:ilvl w:val="0"/>
          <w:numId w:val="1"/>
        </w:numPr>
        <w:spacing w:after="0" w:line="360" w:lineRule="auto"/>
        <w:ind w:firstLine="709"/>
        <w:rPr>
          <w:rFonts w:ascii="Times New Roman" w:hAnsi="Times New Roman" w:cs="Times New Roman"/>
          <w:sz w:val="28"/>
          <w:szCs w:val="28"/>
        </w:rPr>
      </w:pPr>
      <w:r w:rsidRPr="0000711D">
        <w:rPr>
          <w:rFonts w:ascii="Times New Roman" w:hAnsi="Times New Roman" w:cs="Times New Roman"/>
          <w:sz w:val="28"/>
          <w:szCs w:val="28"/>
        </w:rPr>
        <w:t xml:space="preserve">остаточной стоимости основных средств, превышающей сумму источников собственных средств (опять-таки, банк не должен иметь слишком много имущества, не приносящего доход) [2]. </w:t>
      </w:r>
    </w:p>
    <w:p w:rsidR="00E231B4" w:rsidRPr="0000711D" w:rsidRDefault="00413B8C" w:rsidP="0000711D">
      <w:pPr>
        <w:spacing w:after="0" w:line="360" w:lineRule="auto"/>
        <w:ind w:firstLine="709"/>
        <w:rPr>
          <w:rFonts w:ascii="Times New Roman" w:hAnsi="Times New Roman" w:cs="Times New Roman"/>
          <w:sz w:val="28"/>
          <w:szCs w:val="28"/>
        </w:rPr>
      </w:pPr>
      <w:r w:rsidRPr="0000711D">
        <w:rPr>
          <w:rFonts w:ascii="Times New Roman" w:hAnsi="Times New Roman" w:cs="Times New Roman"/>
          <w:sz w:val="28"/>
          <w:szCs w:val="28"/>
        </w:rPr>
        <w:t xml:space="preserve">По нашему мнению, все вышеперечисленные показатели занимают незначительный удельный вес среди общего объёма учитываемых величин, поэтому снижение их объёма не повлечёт глобального увеличения собственных средств, и данный метод не будет являться превалирующим способом решения проблем капитализации. </w:t>
      </w:r>
    </w:p>
    <w:p w:rsidR="00E231B4" w:rsidRPr="0000711D" w:rsidRDefault="00413B8C" w:rsidP="0000711D">
      <w:pPr>
        <w:spacing w:after="0" w:line="360" w:lineRule="auto"/>
        <w:ind w:firstLine="709"/>
        <w:rPr>
          <w:rFonts w:ascii="Times New Roman" w:hAnsi="Times New Roman" w:cs="Times New Roman"/>
          <w:sz w:val="28"/>
          <w:szCs w:val="28"/>
        </w:rPr>
      </w:pPr>
      <w:r w:rsidRPr="0000711D">
        <w:rPr>
          <w:rFonts w:ascii="Times New Roman" w:hAnsi="Times New Roman" w:cs="Times New Roman"/>
          <w:sz w:val="28"/>
          <w:szCs w:val="28"/>
        </w:rPr>
        <w:t xml:space="preserve">Таким образом, существует много различных путей совершенствования методов капитализации банковской системы, которые могут являться потенциальной возможностью увеличения капитала, улучшения его качественной структуры во время стабильного экономического роста. Но в период кризиса 2014-2016 года из-за сложившихся политических и экономических условий, роста инфляции, увеличения курса и введения различных санкций, реализация рассмотренных нами инструментов не является в полной мере доступной и возможной для банковского сектора Российской Федерации. В настоящее время российские банки используют реорганизацию, как способ решения проблем капитализации. По данным Центрального банка преобладают такие формы реорганизации, как слияние и присоединение. На 1 января 2016 года произошло слияние 2 банков и присоединение 97 кредитных организаций без образования филиалов. Таким образом, объединяются капиталы и банки оптимизируют свою деятельность во время кризиса. </w:t>
      </w:r>
    </w:p>
    <w:p w:rsidR="00E231B4" w:rsidRDefault="00413B8C" w:rsidP="0000711D">
      <w:pPr>
        <w:spacing w:after="0" w:line="360" w:lineRule="auto"/>
        <w:ind w:firstLine="709"/>
        <w:rPr>
          <w:rFonts w:ascii="Times New Roman" w:hAnsi="Times New Roman" w:cs="Times New Roman"/>
          <w:sz w:val="28"/>
          <w:szCs w:val="28"/>
        </w:rPr>
      </w:pPr>
      <w:r w:rsidRPr="0000711D">
        <w:rPr>
          <w:rFonts w:ascii="Times New Roman" w:hAnsi="Times New Roman" w:cs="Times New Roman"/>
          <w:sz w:val="28"/>
          <w:szCs w:val="28"/>
        </w:rPr>
        <w:t xml:space="preserve"> </w:t>
      </w:r>
    </w:p>
    <w:p w:rsidR="0000711D" w:rsidRDefault="0000711D" w:rsidP="0000711D">
      <w:pPr>
        <w:spacing w:after="0" w:line="360" w:lineRule="auto"/>
        <w:ind w:firstLine="709"/>
        <w:rPr>
          <w:rFonts w:ascii="Times New Roman" w:hAnsi="Times New Roman" w:cs="Times New Roman"/>
          <w:sz w:val="28"/>
          <w:szCs w:val="28"/>
        </w:rPr>
      </w:pPr>
    </w:p>
    <w:p w:rsidR="0000711D" w:rsidRDefault="0000711D" w:rsidP="0000711D">
      <w:pPr>
        <w:spacing w:after="0" w:line="360" w:lineRule="auto"/>
        <w:ind w:firstLine="709"/>
        <w:rPr>
          <w:rFonts w:ascii="Times New Roman" w:hAnsi="Times New Roman" w:cs="Times New Roman"/>
          <w:sz w:val="28"/>
          <w:szCs w:val="28"/>
        </w:rPr>
      </w:pPr>
    </w:p>
    <w:p w:rsidR="0000711D" w:rsidRDefault="0000711D" w:rsidP="0000711D">
      <w:pPr>
        <w:spacing w:after="0" w:line="360" w:lineRule="auto"/>
        <w:ind w:firstLine="709"/>
        <w:rPr>
          <w:rFonts w:ascii="Times New Roman" w:hAnsi="Times New Roman" w:cs="Times New Roman"/>
          <w:sz w:val="28"/>
          <w:szCs w:val="28"/>
        </w:rPr>
      </w:pPr>
    </w:p>
    <w:p w:rsidR="0000711D" w:rsidRDefault="0000711D" w:rsidP="0000711D">
      <w:pPr>
        <w:spacing w:after="0" w:line="360" w:lineRule="auto"/>
        <w:ind w:firstLine="709"/>
        <w:rPr>
          <w:rFonts w:ascii="Times New Roman" w:hAnsi="Times New Roman" w:cs="Times New Roman"/>
          <w:sz w:val="28"/>
          <w:szCs w:val="28"/>
        </w:rPr>
      </w:pPr>
    </w:p>
    <w:p w:rsidR="0000711D" w:rsidRDefault="0000711D" w:rsidP="0000711D">
      <w:pPr>
        <w:spacing w:after="0" w:line="360" w:lineRule="auto"/>
        <w:ind w:firstLine="709"/>
        <w:rPr>
          <w:rFonts w:ascii="Times New Roman" w:hAnsi="Times New Roman" w:cs="Times New Roman"/>
          <w:sz w:val="28"/>
          <w:szCs w:val="28"/>
        </w:rPr>
      </w:pPr>
    </w:p>
    <w:p w:rsidR="0000711D" w:rsidRDefault="0000711D" w:rsidP="0000711D">
      <w:pPr>
        <w:spacing w:after="0" w:line="360" w:lineRule="auto"/>
        <w:ind w:firstLine="709"/>
        <w:rPr>
          <w:rFonts w:ascii="Times New Roman" w:hAnsi="Times New Roman" w:cs="Times New Roman"/>
          <w:sz w:val="28"/>
          <w:szCs w:val="28"/>
        </w:rPr>
      </w:pPr>
    </w:p>
    <w:p w:rsidR="0000711D" w:rsidRDefault="0000711D" w:rsidP="0000711D">
      <w:pPr>
        <w:spacing w:after="0" w:line="360" w:lineRule="auto"/>
        <w:ind w:firstLine="709"/>
        <w:rPr>
          <w:rFonts w:ascii="Times New Roman" w:hAnsi="Times New Roman" w:cs="Times New Roman"/>
          <w:sz w:val="28"/>
          <w:szCs w:val="28"/>
        </w:rPr>
      </w:pPr>
    </w:p>
    <w:p w:rsidR="0000711D" w:rsidRDefault="0000711D" w:rsidP="0000711D">
      <w:pPr>
        <w:spacing w:after="0" w:line="360" w:lineRule="auto"/>
        <w:ind w:firstLine="709"/>
        <w:rPr>
          <w:rFonts w:ascii="Times New Roman" w:hAnsi="Times New Roman" w:cs="Times New Roman"/>
          <w:sz w:val="28"/>
          <w:szCs w:val="28"/>
        </w:rPr>
      </w:pPr>
    </w:p>
    <w:p w:rsidR="0000711D" w:rsidRDefault="0000711D" w:rsidP="0000711D">
      <w:pPr>
        <w:spacing w:after="0" w:line="360" w:lineRule="auto"/>
        <w:ind w:firstLine="709"/>
        <w:rPr>
          <w:rFonts w:ascii="Times New Roman" w:hAnsi="Times New Roman" w:cs="Times New Roman"/>
          <w:sz w:val="28"/>
          <w:szCs w:val="28"/>
        </w:rPr>
      </w:pPr>
    </w:p>
    <w:p w:rsidR="0000711D" w:rsidRDefault="0000711D" w:rsidP="0000711D">
      <w:pPr>
        <w:spacing w:after="0" w:line="360" w:lineRule="auto"/>
        <w:ind w:firstLine="709"/>
        <w:rPr>
          <w:rFonts w:ascii="Times New Roman" w:hAnsi="Times New Roman" w:cs="Times New Roman"/>
          <w:sz w:val="28"/>
          <w:szCs w:val="28"/>
        </w:rPr>
      </w:pPr>
    </w:p>
    <w:p w:rsidR="0000711D" w:rsidRDefault="0000711D" w:rsidP="0000711D">
      <w:pPr>
        <w:spacing w:after="0" w:line="360" w:lineRule="auto"/>
        <w:ind w:firstLine="709"/>
        <w:rPr>
          <w:rFonts w:ascii="Times New Roman" w:hAnsi="Times New Roman" w:cs="Times New Roman"/>
          <w:sz w:val="28"/>
          <w:szCs w:val="28"/>
        </w:rPr>
      </w:pPr>
    </w:p>
    <w:p w:rsidR="00F12CF8" w:rsidRDefault="00F12CF8" w:rsidP="0000711D">
      <w:pPr>
        <w:spacing w:after="0" w:line="360" w:lineRule="auto"/>
        <w:ind w:firstLine="709"/>
        <w:rPr>
          <w:rFonts w:ascii="Times New Roman" w:hAnsi="Times New Roman" w:cs="Times New Roman"/>
          <w:sz w:val="28"/>
          <w:szCs w:val="28"/>
        </w:rPr>
      </w:pPr>
    </w:p>
    <w:p w:rsidR="00F12CF8" w:rsidRDefault="00F12CF8" w:rsidP="0000711D">
      <w:pPr>
        <w:spacing w:after="0" w:line="360" w:lineRule="auto"/>
        <w:ind w:firstLine="709"/>
        <w:rPr>
          <w:rFonts w:ascii="Times New Roman" w:hAnsi="Times New Roman" w:cs="Times New Roman"/>
          <w:sz w:val="28"/>
          <w:szCs w:val="28"/>
        </w:rPr>
      </w:pPr>
    </w:p>
    <w:p w:rsidR="00F12CF8" w:rsidRPr="00F12CF8" w:rsidRDefault="00F12CF8" w:rsidP="00F12CF8">
      <w:pPr>
        <w:spacing w:after="0" w:line="360" w:lineRule="auto"/>
        <w:ind w:firstLine="709"/>
        <w:jc w:val="center"/>
        <w:rPr>
          <w:rFonts w:ascii="Times New Roman" w:hAnsi="Times New Roman" w:cs="Times New Roman"/>
          <w:b/>
          <w:sz w:val="28"/>
          <w:szCs w:val="28"/>
        </w:rPr>
      </w:pPr>
      <w:r w:rsidRPr="00F12CF8">
        <w:rPr>
          <w:rFonts w:ascii="Times New Roman" w:hAnsi="Times New Roman" w:cs="Times New Roman"/>
          <w:b/>
          <w:sz w:val="28"/>
          <w:szCs w:val="28"/>
        </w:rPr>
        <w:t>Заключение</w:t>
      </w:r>
    </w:p>
    <w:p w:rsidR="00EB75EC" w:rsidRDefault="00EB75EC" w:rsidP="00EB75EC">
      <w:pPr>
        <w:spacing w:after="0" w:line="360" w:lineRule="auto"/>
        <w:ind w:firstLine="709"/>
        <w:rPr>
          <w:rFonts w:ascii="Times New Roman" w:eastAsia="Times New Roman" w:hAnsi="Times New Roman" w:cs="Times New Roman"/>
          <w:color w:val="auto"/>
          <w:sz w:val="28"/>
          <w:szCs w:val="30"/>
        </w:rPr>
      </w:pPr>
      <w:r w:rsidRPr="00EB75EC">
        <w:rPr>
          <w:rFonts w:ascii="Times New Roman" w:eastAsia="Times New Roman" w:hAnsi="Times New Roman" w:cs="Times New Roman"/>
          <w:color w:val="auto"/>
          <w:sz w:val="28"/>
          <w:szCs w:val="30"/>
        </w:rPr>
        <w:t>Необходима</w:t>
      </w:r>
      <w:r>
        <w:rPr>
          <w:rFonts w:ascii="Times New Roman" w:eastAsia="Times New Roman" w:hAnsi="Times New Roman" w:cs="Times New Roman"/>
          <w:color w:val="auto"/>
          <w:sz w:val="28"/>
          <w:szCs w:val="30"/>
        </w:rPr>
        <w:t xml:space="preserve"> </w:t>
      </w:r>
      <w:r w:rsidRPr="00EB75EC">
        <w:rPr>
          <w:rFonts w:ascii="Times New Roman" w:eastAsia="Times New Roman" w:hAnsi="Times New Roman" w:cs="Times New Roman"/>
          <w:color w:val="auto"/>
          <w:sz w:val="28"/>
          <w:szCs w:val="30"/>
        </w:rPr>
        <w:t>разработка</w:t>
      </w:r>
      <w:r>
        <w:rPr>
          <w:rFonts w:ascii="Times New Roman" w:eastAsia="Times New Roman" w:hAnsi="Times New Roman" w:cs="Times New Roman"/>
          <w:color w:val="auto"/>
          <w:sz w:val="28"/>
          <w:szCs w:val="30"/>
        </w:rPr>
        <w:t xml:space="preserve"> </w:t>
      </w:r>
      <w:r w:rsidRPr="00EB75EC">
        <w:rPr>
          <w:rFonts w:ascii="Times New Roman" w:eastAsia="Times New Roman" w:hAnsi="Times New Roman" w:cs="Times New Roman"/>
          <w:color w:val="auto"/>
          <w:sz w:val="28"/>
          <w:szCs w:val="30"/>
        </w:rPr>
        <w:t>специальных</w:t>
      </w:r>
      <w:r>
        <w:rPr>
          <w:rFonts w:ascii="Times New Roman" w:eastAsia="Times New Roman" w:hAnsi="Times New Roman" w:cs="Times New Roman"/>
          <w:color w:val="auto"/>
          <w:sz w:val="28"/>
          <w:szCs w:val="30"/>
        </w:rPr>
        <w:t xml:space="preserve"> </w:t>
      </w:r>
      <w:r w:rsidRPr="00EB75EC">
        <w:rPr>
          <w:rFonts w:ascii="Times New Roman" w:eastAsia="Times New Roman" w:hAnsi="Times New Roman" w:cs="Times New Roman"/>
          <w:color w:val="auto"/>
          <w:sz w:val="28"/>
          <w:szCs w:val="30"/>
        </w:rPr>
        <w:t>механизмов, стимулирующих</w:t>
      </w:r>
      <w:r>
        <w:rPr>
          <w:rFonts w:ascii="Times New Roman" w:eastAsia="Times New Roman" w:hAnsi="Times New Roman" w:cs="Times New Roman"/>
          <w:color w:val="auto"/>
          <w:sz w:val="28"/>
          <w:szCs w:val="30"/>
        </w:rPr>
        <w:t xml:space="preserve"> </w:t>
      </w:r>
      <w:r w:rsidRPr="00EB75EC">
        <w:rPr>
          <w:rFonts w:ascii="Times New Roman" w:eastAsia="Times New Roman" w:hAnsi="Times New Roman" w:cs="Times New Roman"/>
          <w:color w:val="auto"/>
          <w:sz w:val="28"/>
          <w:szCs w:val="30"/>
        </w:rPr>
        <w:t>опережающий</w:t>
      </w:r>
      <w:r>
        <w:rPr>
          <w:rFonts w:ascii="Times New Roman" w:eastAsia="Times New Roman" w:hAnsi="Times New Roman" w:cs="Times New Roman"/>
          <w:color w:val="auto"/>
          <w:sz w:val="28"/>
          <w:szCs w:val="30"/>
        </w:rPr>
        <w:t xml:space="preserve"> </w:t>
      </w:r>
      <w:r w:rsidRPr="00EB75EC">
        <w:rPr>
          <w:rFonts w:ascii="Times New Roman" w:eastAsia="Times New Roman" w:hAnsi="Times New Roman" w:cs="Times New Roman"/>
          <w:color w:val="auto"/>
          <w:sz w:val="28"/>
          <w:szCs w:val="30"/>
        </w:rPr>
        <w:t>рост</w:t>
      </w:r>
      <w:r>
        <w:rPr>
          <w:rFonts w:ascii="Times New Roman" w:eastAsia="Times New Roman" w:hAnsi="Times New Roman" w:cs="Times New Roman"/>
          <w:color w:val="auto"/>
          <w:sz w:val="28"/>
          <w:szCs w:val="30"/>
        </w:rPr>
        <w:t xml:space="preserve"> </w:t>
      </w:r>
      <w:r w:rsidRPr="00EB75EC">
        <w:rPr>
          <w:rFonts w:ascii="Times New Roman" w:eastAsia="Times New Roman" w:hAnsi="Times New Roman" w:cs="Times New Roman"/>
          <w:color w:val="auto"/>
          <w:sz w:val="28"/>
          <w:szCs w:val="30"/>
        </w:rPr>
        <w:t>капитализации</w:t>
      </w:r>
      <w:r>
        <w:rPr>
          <w:rFonts w:ascii="Times New Roman" w:eastAsia="Times New Roman" w:hAnsi="Times New Roman" w:cs="Times New Roman"/>
          <w:color w:val="auto"/>
          <w:sz w:val="28"/>
          <w:szCs w:val="30"/>
        </w:rPr>
        <w:t xml:space="preserve"> </w:t>
      </w:r>
      <w:r w:rsidRPr="00EB75EC">
        <w:rPr>
          <w:rFonts w:ascii="Times New Roman" w:eastAsia="Times New Roman" w:hAnsi="Times New Roman" w:cs="Times New Roman"/>
          <w:color w:val="auto"/>
          <w:sz w:val="28"/>
          <w:szCs w:val="30"/>
        </w:rPr>
        <w:t>банковской</w:t>
      </w:r>
      <w:r>
        <w:rPr>
          <w:rFonts w:ascii="Times New Roman" w:eastAsia="Times New Roman" w:hAnsi="Times New Roman" w:cs="Times New Roman"/>
          <w:color w:val="auto"/>
          <w:sz w:val="28"/>
          <w:szCs w:val="30"/>
        </w:rPr>
        <w:t xml:space="preserve"> </w:t>
      </w:r>
      <w:r w:rsidRPr="00EB75EC">
        <w:rPr>
          <w:rFonts w:ascii="Times New Roman" w:eastAsia="Times New Roman" w:hAnsi="Times New Roman" w:cs="Times New Roman"/>
          <w:color w:val="auto"/>
          <w:sz w:val="28"/>
          <w:szCs w:val="30"/>
        </w:rPr>
        <w:t>сферы</w:t>
      </w:r>
      <w:r>
        <w:rPr>
          <w:rFonts w:ascii="Times New Roman" w:eastAsia="Times New Roman" w:hAnsi="Times New Roman" w:cs="Times New Roman"/>
          <w:color w:val="auto"/>
          <w:sz w:val="28"/>
          <w:szCs w:val="30"/>
        </w:rPr>
        <w:t xml:space="preserve"> </w:t>
      </w:r>
      <w:r w:rsidRPr="00EB75EC">
        <w:rPr>
          <w:rFonts w:ascii="Times New Roman" w:eastAsia="Times New Roman" w:hAnsi="Times New Roman" w:cs="Times New Roman"/>
          <w:color w:val="auto"/>
          <w:sz w:val="28"/>
          <w:szCs w:val="30"/>
        </w:rPr>
        <w:t>и</w:t>
      </w:r>
      <w:r>
        <w:rPr>
          <w:rFonts w:ascii="Times New Roman" w:eastAsia="Times New Roman" w:hAnsi="Times New Roman" w:cs="Times New Roman"/>
          <w:color w:val="auto"/>
          <w:sz w:val="28"/>
          <w:szCs w:val="30"/>
        </w:rPr>
        <w:t xml:space="preserve"> </w:t>
      </w:r>
      <w:r w:rsidRPr="00EB75EC">
        <w:rPr>
          <w:rFonts w:ascii="Times New Roman" w:eastAsia="Times New Roman" w:hAnsi="Times New Roman" w:cs="Times New Roman"/>
          <w:color w:val="auto"/>
          <w:sz w:val="28"/>
          <w:szCs w:val="30"/>
        </w:rPr>
        <w:t>увеличение</w:t>
      </w:r>
      <w:r>
        <w:rPr>
          <w:rFonts w:ascii="Times New Roman" w:eastAsia="Times New Roman" w:hAnsi="Times New Roman" w:cs="Times New Roman"/>
          <w:color w:val="auto"/>
          <w:sz w:val="28"/>
          <w:szCs w:val="30"/>
        </w:rPr>
        <w:t xml:space="preserve"> </w:t>
      </w:r>
      <w:r w:rsidRPr="00EB75EC">
        <w:rPr>
          <w:rFonts w:ascii="Times New Roman" w:eastAsia="Times New Roman" w:hAnsi="Times New Roman" w:cs="Times New Roman"/>
          <w:color w:val="auto"/>
          <w:sz w:val="28"/>
          <w:szCs w:val="30"/>
        </w:rPr>
        <w:t>функциональной</w:t>
      </w:r>
      <w:r>
        <w:rPr>
          <w:rFonts w:ascii="Times New Roman" w:eastAsia="Times New Roman" w:hAnsi="Times New Roman" w:cs="Times New Roman"/>
          <w:color w:val="auto"/>
          <w:sz w:val="28"/>
          <w:szCs w:val="30"/>
        </w:rPr>
        <w:t xml:space="preserve"> </w:t>
      </w:r>
      <w:r w:rsidRPr="00EB75EC">
        <w:rPr>
          <w:rFonts w:ascii="Times New Roman" w:eastAsia="Times New Roman" w:hAnsi="Times New Roman" w:cs="Times New Roman"/>
          <w:color w:val="auto"/>
          <w:sz w:val="28"/>
          <w:szCs w:val="30"/>
        </w:rPr>
        <w:t>роли</w:t>
      </w:r>
      <w:r>
        <w:rPr>
          <w:rFonts w:ascii="Times New Roman" w:eastAsia="Times New Roman" w:hAnsi="Times New Roman" w:cs="Times New Roman"/>
          <w:color w:val="auto"/>
          <w:sz w:val="28"/>
          <w:szCs w:val="30"/>
        </w:rPr>
        <w:t xml:space="preserve"> </w:t>
      </w:r>
      <w:r w:rsidRPr="00EB75EC">
        <w:rPr>
          <w:rFonts w:ascii="Times New Roman" w:eastAsia="Times New Roman" w:hAnsi="Times New Roman" w:cs="Times New Roman"/>
          <w:color w:val="auto"/>
          <w:sz w:val="28"/>
          <w:szCs w:val="30"/>
        </w:rPr>
        <w:t>банков</w:t>
      </w:r>
      <w:r>
        <w:rPr>
          <w:rFonts w:ascii="Times New Roman" w:eastAsia="Times New Roman" w:hAnsi="Times New Roman" w:cs="Times New Roman"/>
          <w:color w:val="auto"/>
          <w:sz w:val="28"/>
          <w:szCs w:val="30"/>
        </w:rPr>
        <w:t xml:space="preserve"> </w:t>
      </w:r>
      <w:r w:rsidRPr="00EB75EC">
        <w:rPr>
          <w:rFonts w:ascii="Times New Roman" w:eastAsia="Times New Roman" w:hAnsi="Times New Roman" w:cs="Times New Roman"/>
          <w:color w:val="auto"/>
          <w:sz w:val="28"/>
          <w:szCs w:val="30"/>
        </w:rPr>
        <w:t>в</w:t>
      </w:r>
      <w:r>
        <w:rPr>
          <w:rFonts w:ascii="Times New Roman" w:eastAsia="Times New Roman" w:hAnsi="Times New Roman" w:cs="Times New Roman"/>
          <w:color w:val="auto"/>
          <w:sz w:val="28"/>
          <w:szCs w:val="30"/>
        </w:rPr>
        <w:t xml:space="preserve"> </w:t>
      </w:r>
      <w:r w:rsidRPr="00EB75EC">
        <w:rPr>
          <w:rFonts w:ascii="Times New Roman" w:eastAsia="Times New Roman" w:hAnsi="Times New Roman" w:cs="Times New Roman"/>
          <w:color w:val="auto"/>
          <w:sz w:val="28"/>
          <w:szCs w:val="30"/>
        </w:rPr>
        <w:t>экономике</w:t>
      </w:r>
      <w:r>
        <w:rPr>
          <w:rFonts w:ascii="Times New Roman" w:eastAsia="Times New Roman" w:hAnsi="Times New Roman" w:cs="Times New Roman"/>
          <w:color w:val="auto"/>
          <w:sz w:val="28"/>
          <w:szCs w:val="30"/>
        </w:rPr>
        <w:t xml:space="preserve"> </w:t>
      </w:r>
      <w:r w:rsidRPr="00EB75EC">
        <w:rPr>
          <w:rFonts w:ascii="Times New Roman" w:eastAsia="Times New Roman" w:hAnsi="Times New Roman" w:cs="Times New Roman"/>
          <w:color w:val="auto"/>
          <w:sz w:val="28"/>
          <w:szCs w:val="30"/>
        </w:rPr>
        <w:t>страны</w:t>
      </w:r>
      <w:r>
        <w:rPr>
          <w:rFonts w:ascii="Times New Roman" w:eastAsia="Times New Roman" w:hAnsi="Times New Roman" w:cs="Times New Roman"/>
          <w:color w:val="auto"/>
          <w:sz w:val="28"/>
          <w:szCs w:val="30"/>
        </w:rPr>
        <w:t>.</w:t>
      </w:r>
    </w:p>
    <w:p w:rsidR="00EB75EC" w:rsidRPr="00EB75EC" w:rsidRDefault="00EB75EC" w:rsidP="003E10E7">
      <w:pPr>
        <w:spacing w:after="0" w:line="360" w:lineRule="auto"/>
        <w:ind w:firstLine="709"/>
        <w:rPr>
          <w:rFonts w:ascii="Times New Roman" w:eastAsia="Times New Roman" w:hAnsi="Times New Roman" w:cs="Times New Roman"/>
          <w:color w:val="auto"/>
          <w:sz w:val="28"/>
          <w:szCs w:val="30"/>
        </w:rPr>
      </w:pPr>
      <w:r w:rsidRPr="00EB75EC">
        <w:rPr>
          <w:rFonts w:ascii="Times New Roman" w:eastAsia="Times New Roman" w:hAnsi="Times New Roman" w:cs="Times New Roman"/>
          <w:color w:val="auto"/>
          <w:sz w:val="28"/>
          <w:szCs w:val="30"/>
        </w:rPr>
        <w:t>Для</w:t>
      </w:r>
      <w:r w:rsidR="003E10E7">
        <w:rPr>
          <w:rFonts w:ascii="Times New Roman" w:eastAsia="Times New Roman" w:hAnsi="Times New Roman" w:cs="Times New Roman"/>
          <w:color w:val="auto"/>
          <w:sz w:val="28"/>
          <w:szCs w:val="30"/>
        </w:rPr>
        <w:t xml:space="preserve"> </w:t>
      </w:r>
      <w:r w:rsidRPr="00EB75EC">
        <w:rPr>
          <w:rFonts w:ascii="Times New Roman" w:eastAsia="Times New Roman" w:hAnsi="Times New Roman" w:cs="Times New Roman"/>
          <w:color w:val="auto"/>
          <w:sz w:val="28"/>
          <w:szCs w:val="30"/>
        </w:rPr>
        <w:t>этого</w:t>
      </w:r>
      <w:r w:rsidR="003E10E7">
        <w:rPr>
          <w:rFonts w:ascii="Times New Roman" w:eastAsia="Times New Roman" w:hAnsi="Times New Roman" w:cs="Times New Roman"/>
          <w:color w:val="auto"/>
          <w:sz w:val="28"/>
          <w:szCs w:val="30"/>
        </w:rPr>
        <w:t xml:space="preserve"> </w:t>
      </w:r>
      <w:r w:rsidRPr="00EB75EC">
        <w:rPr>
          <w:rFonts w:ascii="Times New Roman" w:eastAsia="Times New Roman" w:hAnsi="Times New Roman" w:cs="Times New Roman"/>
          <w:color w:val="auto"/>
          <w:sz w:val="28"/>
          <w:szCs w:val="30"/>
        </w:rPr>
        <w:t>необходимо</w:t>
      </w:r>
      <w:r w:rsidR="003E10E7">
        <w:rPr>
          <w:rFonts w:ascii="Times New Roman" w:eastAsia="Times New Roman" w:hAnsi="Times New Roman" w:cs="Times New Roman"/>
          <w:color w:val="auto"/>
          <w:sz w:val="28"/>
          <w:szCs w:val="30"/>
        </w:rPr>
        <w:t xml:space="preserve"> </w:t>
      </w:r>
      <w:r w:rsidRPr="00EB75EC">
        <w:rPr>
          <w:rFonts w:ascii="Times New Roman" w:eastAsia="Times New Roman" w:hAnsi="Times New Roman" w:cs="Times New Roman"/>
          <w:color w:val="auto"/>
          <w:sz w:val="28"/>
          <w:szCs w:val="30"/>
        </w:rPr>
        <w:t>использовать</w:t>
      </w:r>
      <w:r w:rsidR="003E10E7">
        <w:rPr>
          <w:rFonts w:ascii="Times New Roman" w:eastAsia="Times New Roman" w:hAnsi="Times New Roman" w:cs="Times New Roman"/>
          <w:color w:val="auto"/>
          <w:sz w:val="28"/>
          <w:szCs w:val="30"/>
        </w:rPr>
        <w:t xml:space="preserve"> </w:t>
      </w:r>
      <w:r w:rsidRPr="00EB75EC">
        <w:rPr>
          <w:rFonts w:ascii="Times New Roman" w:eastAsia="Times New Roman" w:hAnsi="Times New Roman" w:cs="Times New Roman"/>
          <w:color w:val="auto"/>
          <w:sz w:val="28"/>
          <w:szCs w:val="30"/>
        </w:rPr>
        <w:t>весь</w:t>
      </w:r>
      <w:r w:rsidR="003E10E7">
        <w:rPr>
          <w:rFonts w:ascii="Times New Roman" w:eastAsia="Times New Roman" w:hAnsi="Times New Roman" w:cs="Times New Roman"/>
          <w:color w:val="auto"/>
          <w:sz w:val="28"/>
          <w:szCs w:val="30"/>
        </w:rPr>
        <w:t xml:space="preserve"> </w:t>
      </w:r>
      <w:r w:rsidRPr="00EB75EC">
        <w:rPr>
          <w:rFonts w:ascii="Times New Roman" w:eastAsia="Times New Roman" w:hAnsi="Times New Roman" w:cs="Times New Roman"/>
          <w:color w:val="auto"/>
          <w:sz w:val="28"/>
          <w:szCs w:val="30"/>
        </w:rPr>
        <w:t>комплекс</w:t>
      </w:r>
      <w:r w:rsidR="003E10E7">
        <w:rPr>
          <w:rFonts w:ascii="Times New Roman" w:eastAsia="Times New Roman" w:hAnsi="Times New Roman" w:cs="Times New Roman"/>
          <w:color w:val="auto"/>
          <w:sz w:val="28"/>
          <w:szCs w:val="30"/>
        </w:rPr>
        <w:t xml:space="preserve"> </w:t>
      </w:r>
      <w:r w:rsidRPr="00EB75EC">
        <w:rPr>
          <w:rFonts w:ascii="Times New Roman" w:eastAsia="Times New Roman" w:hAnsi="Times New Roman" w:cs="Times New Roman"/>
          <w:color w:val="auto"/>
          <w:sz w:val="28"/>
          <w:szCs w:val="30"/>
        </w:rPr>
        <w:t>мер</w:t>
      </w:r>
      <w:r w:rsidR="003E10E7">
        <w:rPr>
          <w:rFonts w:ascii="Times New Roman" w:eastAsia="Times New Roman" w:hAnsi="Times New Roman" w:cs="Times New Roman"/>
          <w:color w:val="auto"/>
          <w:sz w:val="28"/>
          <w:szCs w:val="30"/>
        </w:rPr>
        <w:t xml:space="preserve"> </w:t>
      </w:r>
      <w:r w:rsidRPr="00EB75EC">
        <w:rPr>
          <w:rFonts w:ascii="Times New Roman" w:eastAsia="Times New Roman" w:hAnsi="Times New Roman" w:cs="Times New Roman"/>
          <w:color w:val="auto"/>
          <w:sz w:val="28"/>
          <w:szCs w:val="30"/>
        </w:rPr>
        <w:t>денежно-кредитной</w:t>
      </w:r>
      <w:r w:rsidR="003E10E7">
        <w:rPr>
          <w:rFonts w:ascii="Times New Roman" w:eastAsia="Times New Roman" w:hAnsi="Times New Roman" w:cs="Times New Roman"/>
          <w:color w:val="auto"/>
          <w:sz w:val="28"/>
          <w:szCs w:val="30"/>
        </w:rPr>
        <w:t xml:space="preserve"> </w:t>
      </w:r>
      <w:r w:rsidRPr="00EB75EC">
        <w:rPr>
          <w:rFonts w:ascii="Times New Roman" w:eastAsia="Times New Roman" w:hAnsi="Times New Roman" w:cs="Times New Roman"/>
          <w:color w:val="auto"/>
          <w:sz w:val="28"/>
          <w:szCs w:val="30"/>
        </w:rPr>
        <w:t>и</w:t>
      </w:r>
      <w:r w:rsidR="003E10E7">
        <w:rPr>
          <w:rFonts w:ascii="Times New Roman" w:eastAsia="Times New Roman" w:hAnsi="Times New Roman" w:cs="Times New Roman"/>
          <w:color w:val="auto"/>
          <w:sz w:val="28"/>
          <w:szCs w:val="30"/>
        </w:rPr>
        <w:t xml:space="preserve"> </w:t>
      </w:r>
      <w:r w:rsidRPr="00EB75EC">
        <w:rPr>
          <w:rFonts w:ascii="Times New Roman" w:eastAsia="Times New Roman" w:hAnsi="Times New Roman" w:cs="Times New Roman"/>
          <w:color w:val="auto"/>
          <w:sz w:val="28"/>
          <w:szCs w:val="30"/>
        </w:rPr>
        <w:t>финансовой</w:t>
      </w:r>
      <w:r w:rsidR="003E10E7">
        <w:rPr>
          <w:rFonts w:ascii="Times New Roman" w:eastAsia="Times New Roman" w:hAnsi="Times New Roman" w:cs="Times New Roman"/>
          <w:color w:val="auto"/>
          <w:sz w:val="28"/>
          <w:szCs w:val="30"/>
        </w:rPr>
        <w:t xml:space="preserve"> </w:t>
      </w:r>
      <w:r w:rsidRPr="00EB75EC">
        <w:rPr>
          <w:rFonts w:ascii="Times New Roman" w:eastAsia="Times New Roman" w:hAnsi="Times New Roman" w:cs="Times New Roman"/>
          <w:color w:val="auto"/>
          <w:sz w:val="28"/>
          <w:szCs w:val="30"/>
        </w:rPr>
        <w:t>политики, направленный</w:t>
      </w:r>
      <w:r w:rsidR="003E10E7">
        <w:rPr>
          <w:rFonts w:ascii="Times New Roman" w:eastAsia="Times New Roman" w:hAnsi="Times New Roman" w:cs="Times New Roman"/>
          <w:color w:val="auto"/>
          <w:sz w:val="28"/>
          <w:szCs w:val="30"/>
        </w:rPr>
        <w:t xml:space="preserve"> </w:t>
      </w:r>
      <w:r w:rsidRPr="00EB75EC">
        <w:rPr>
          <w:rFonts w:ascii="Times New Roman" w:eastAsia="Times New Roman" w:hAnsi="Times New Roman" w:cs="Times New Roman"/>
          <w:color w:val="auto"/>
          <w:sz w:val="28"/>
          <w:szCs w:val="30"/>
        </w:rPr>
        <w:t>на</w:t>
      </w:r>
      <w:r w:rsidR="003E10E7">
        <w:rPr>
          <w:rFonts w:ascii="Times New Roman" w:eastAsia="Times New Roman" w:hAnsi="Times New Roman" w:cs="Times New Roman"/>
          <w:color w:val="auto"/>
          <w:sz w:val="28"/>
          <w:szCs w:val="30"/>
        </w:rPr>
        <w:t xml:space="preserve"> </w:t>
      </w:r>
      <w:r w:rsidRPr="00EB75EC">
        <w:rPr>
          <w:rFonts w:ascii="Times New Roman" w:eastAsia="Times New Roman" w:hAnsi="Times New Roman" w:cs="Times New Roman"/>
          <w:color w:val="auto"/>
          <w:sz w:val="28"/>
          <w:szCs w:val="30"/>
        </w:rPr>
        <w:t>укрепление</w:t>
      </w:r>
      <w:r w:rsidR="003E10E7">
        <w:rPr>
          <w:rFonts w:ascii="Times New Roman" w:eastAsia="Times New Roman" w:hAnsi="Times New Roman" w:cs="Times New Roman"/>
          <w:color w:val="auto"/>
          <w:sz w:val="28"/>
          <w:szCs w:val="30"/>
        </w:rPr>
        <w:t xml:space="preserve"> </w:t>
      </w:r>
      <w:r w:rsidRPr="00EB75EC">
        <w:rPr>
          <w:rFonts w:ascii="Times New Roman" w:eastAsia="Times New Roman" w:hAnsi="Times New Roman" w:cs="Times New Roman"/>
          <w:color w:val="auto"/>
          <w:sz w:val="28"/>
          <w:szCs w:val="30"/>
        </w:rPr>
        <w:t>банковской</w:t>
      </w:r>
      <w:r w:rsidR="003E10E7">
        <w:rPr>
          <w:rFonts w:ascii="Times New Roman" w:eastAsia="Times New Roman" w:hAnsi="Times New Roman" w:cs="Times New Roman"/>
          <w:color w:val="auto"/>
          <w:sz w:val="28"/>
          <w:szCs w:val="30"/>
        </w:rPr>
        <w:t xml:space="preserve"> </w:t>
      </w:r>
      <w:r w:rsidRPr="00EB75EC">
        <w:rPr>
          <w:rFonts w:ascii="Times New Roman" w:eastAsia="Times New Roman" w:hAnsi="Times New Roman" w:cs="Times New Roman"/>
          <w:color w:val="auto"/>
          <w:sz w:val="28"/>
          <w:szCs w:val="30"/>
        </w:rPr>
        <w:t>системы</w:t>
      </w:r>
      <w:r w:rsidR="003E10E7">
        <w:rPr>
          <w:rFonts w:ascii="Times New Roman" w:eastAsia="Times New Roman" w:hAnsi="Times New Roman" w:cs="Times New Roman"/>
          <w:color w:val="auto"/>
          <w:sz w:val="28"/>
          <w:szCs w:val="30"/>
        </w:rPr>
        <w:t xml:space="preserve"> </w:t>
      </w:r>
      <w:r w:rsidRPr="00EB75EC">
        <w:rPr>
          <w:rFonts w:ascii="Times New Roman" w:eastAsia="Times New Roman" w:hAnsi="Times New Roman" w:cs="Times New Roman"/>
          <w:color w:val="auto"/>
          <w:sz w:val="28"/>
          <w:szCs w:val="30"/>
        </w:rPr>
        <w:t>и</w:t>
      </w:r>
      <w:r w:rsidR="003E10E7">
        <w:rPr>
          <w:rFonts w:ascii="Times New Roman" w:eastAsia="Times New Roman" w:hAnsi="Times New Roman" w:cs="Times New Roman"/>
          <w:color w:val="auto"/>
          <w:sz w:val="28"/>
          <w:szCs w:val="30"/>
        </w:rPr>
        <w:t xml:space="preserve"> </w:t>
      </w:r>
      <w:r w:rsidRPr="00EB75EC">
        <w:rPr>
          <w:rFonts w:ascii="Times New Roman" w:eastAsia="Times New Roman" w:hAnsi="Times New Roman" w:cs="Times New Roman"/>
          <w:color w:val="auto"/>
          <w:sz w:val="28"/>
          <w:szCs w:val="30"/>
        </w:rPr>
        <w:t>формирование</w:t>
      </w:r>
      <w:r w:rsidR="003E10E7">
        <w:rPr>
          <w:rFonts w:ascii="Times New Roman" w:eastAsia="Times New Roman" w:hAnsi="Times New Roman" w:cs="Times New Roman"/>
          <w:color w:val="auto"/>
          <w:sz w:val="28"/>
          <w:szCs w:val="30"/>
        </w:rPr>
        <w:t xml:space="preserve"> </w:t>
      </w:r>
      <w:r w:rsidRPr="00EB75EC">
        <w:rPr>
          <w:rFonts w:ascii="Times New Roman" w:eastAsia="Times New Roman" w:hAnsi="Times New Roman" w:cs="Times New Roman"/>
          <w:color w:val="auto"/>
          <w:sz w:val="28"/>
          <w:szCs w:val="30"/>
        </w:rPr>
        <w:t>эффективных</w:t>
      </w:r>
      <w:r w:rsidR="003E10E7">
        <w:rPr>
          <w:rFonts w:ascii="Times New Roman" w:eastAsia="Times New Roman" w:hAnsi="Times New Roman" w:cs="Times New Roman"/>
          <w:color w:val="auto"/>
          <w:sz w:val="28"/>
          <w:szCs w:val="30"/>
        </w:rPr>
        <w:t xml:space="preserve"> </w:t>
      </w:r>
      <w:r w:rsidRPr="00EB75EC">
        <w:rPr>
          <w:rFonts w:ascii="Times New Roman" w:eastAsia="Times New Roman" w:hAnsi="Times New Roman" w:cs="Times New Roman"/>
          <w:color w:val="auto"/>
          <w:sz w:val="28"/>
          <w:szCs w:val="30"/>
        </w:rPr>
        <w:t>условий</w:t>
      </w:r>
      <w:r w:rsidR="003E10E7">
        <w:rPr>
          <w:rFonts w:ascii="Times New Roman" w:eastAsia="Times New Roman" w:hAnsi="Times New Roman" w:cs="Times New Roman"/>
          <w:color w:val="auto"/>
          <w:sz w:val="28"/>
          <w:szCs w:val="30"/>
        </w:rPr>
        <w:t xml:space="preserve"> </w:t>
      </w:r>
      <w:r w:rsidRPr="00EB75EC">
        <w:rPr>
          <w:rFonts w:ascii="Times New Roman" w:eastAsia="Times New Roman" w:hAnsi="Times New Roman" w:cs="Times New Roman"/>
          <w:color w:val="auto"/>
          <w:sz w:val="28"/>
          <w:szCs w:val="30"/>
        </w:rPr>
        <w:t>её</w:t>
      </w:r>
      <w:r w:rsidR="003E10E7">
        <w:rPr>
          <w:rFonts w:ascii="Times New Roman" w:eastAsia="Times New Roman" w:hAnsi="Times New Roman" w:cs="Times New Roman"/>
          <w:color w:val="auto"/>
          <w:sz w:val="28"/>
          <w:szCs w:val="30"/>
        </w:rPr>
        <w:t xml:space="preserve"> </w:t>
      </w:r>
      <w:r w:rsidRPr="00EB75EC">
        <w:rPr>
          <w:rFonts w:ascii="Times New Roman" w:eastAsia="Times New Roman" w:hAnsi="Times New Roman" w:cs="Times New Roman"/>
          <w:color w:val="auto"/>
          <w:sz w:val="28"/>
          <w:szCs w:val="30"/>
        </w:rPr>
        <w:t>функционирования.</w:t>
      </w:r>
      <w:r w:rsidR="003E10E7">
        <w:rPr>
          <w:rFonts w:ascii="Times New Roman" w:eastAsia="Times New Roman" w:hAnsi="Times New Roman" w:cs="Times New Roman"/>
          <w:color w:val="auto"/>
          <w:sz w:val="28"/>
          <w:szCs w:val="30"/>
        </w:rPr>
        <w:t xml:space="preserve"> </w:t>
      </w:r>
      <w:r w:rsidRPr="00EB75EC">
        <w:rPr>
          <w:rFonts w:ascii="Times New Roman" w:eastAsia="Times New Roman" w:hAnsi="Times New Roman" w:cs="Times New Roman"/>
          <w:color w:val="auto"/>
          <w:sz w:val="28"/>
          <w:szCs w:val="30"/>
        </w:rPr>
        <w:t>Осуществление</w:t>
      </w:r>
      <w:r w:rsidR="003E10E7">
        <w:rPr>
          <w:rFonts w:ascii="Times New Roman" w:eastAsia="Times New Roman" w:hAnsi="Times New Roman" w:cs="Times New Roman"/>
          <w:color w:val="auto"/>
          <w:sz w:val="28"/>
          <w:szCs w:val="30"/>
        </w:rPr>
        <w:t xml:space="preserve"> </w:t>
      </w:r>
      <w:r w:rsidRPr="00EB75EC">
        <w:rPr>
          <w:rFonts w:ascii="Times New Roman" w:eastAsia="Times New Roman" w:hAnsi="Times New Roman" w:cs="Times New Roman"/>
          <w:color w:val="auto"/>
          <w:sz w:val="28"/>
          <w:szCs w:val="30"/>
        </w:rPr>
        <w:t>предлагаемых</w:t>
      </w:r>
      <w:r w:rsidR="003E10E7">
        <w:rPr>
          <w:rFonts w:ascii="Times New Roman" w:eastAsia="Times New Roman" w:hAnsi="Times New Roman" w:cs="Times New Roman"/>
          <w:color w:val="auto"/>
          <w:sz w:val="28"/>
          <w:szCs w:val="30"/>
        </w:rPr>
        <w:t xml:space="preserve"> </w:t>
      </w:r>
      <w:r w:rsidRPr="00EB75EC">
        <w:rPr>
          <w:rFonts w:ascii="Times New Roman" w:eastAsia="Times New Roman" w:hAnsi="Times New Roman" w:cs="Times New Roman"/>
          <w:color w:val="auto"/>
          <w:sz w:val="28"/>
          <w:szCs w:val="30"/>
        </w:rPr>
        <w:t>мер</w:t>
      </w:r>
      <w:r w:rsidR="003E10E7">
        <w:rPr>
          <w:rFonts w:ascii="Times New Roman" w:eastAsia="Times New Roman" w:hAnsi="Times New Roman" w:cs="Times New Roman"/>
          <w:color w:val="auto"/>
          <w:sz w:val="28"/>
          <w:szCs w:val="30"/>
        </w:rPr>
        <w:t xml:space="preserve"> </w:t>
      </w:r>
      <w:r w:rsidRPr="00EB75EC">
        <w:rPr>
          <w:rFonts w:ascii="Times New Roman" w:eastAsia="Times New Roman" w:hAnsi="Times New Roman" w:cs="Times New Roman"/>
          <w:color w:val="auto"/>
          <w:sz w:val="28"/>
          <w:szCs w:val="30"/>
        </w:rPr>
        <w:t>будет</w:t>
      </w:r>
      <w:r w:rsidR="003E10E7">
        <w:rPr>
          <w:rFonts w:ascii="Times New Roman" w:eastAsia="Times New Roman" w:hAnsi="Times New Roman" w:cs="Times New Roman"/>
          <w:color w:val="auto"/>
          <w:sz w:val="28"/>
          <w:szCs w:val="30"/>
        </w:rPr>
        <w:t xml:space="preserve"> </w:t>
      </w:r>
      <w:r w:rsidRPr="00EB75EC">
        <w:rPr>
          <w:rFonts w:ascii="Times New Roman" w:eastAsia="Times New Roman" w:hAnsi="Times New Roman" w:cs="Times New Roman"/>
          <w:color w:val="auto"/>
          <w:sz w:val="28"/>
          <w:szCs w:val="30"/>
        </w:rPr>
        <w:t>стимулировать</w:t>
      </w:r>
      <w:r w:rsidR="003E10E7">
        <w:rPr>
          <w:rFonts w:ascii="Times New Roman" w:eastAsia="Times New Roman" w:hAnsi="Times New Roman" w:cs="Times New Roman"/>
          <w:color w:val="auto"/>
          <w:sz w:val="28"/>
          <w:szCs w:val="30"/>
        </w:rPr>
        <w:t xml:space="preserve"> </w:t>
      </w:r>
      <w:r w:rsidRPr="00EB75EC">
        <w:rPr>
          <w:rFonts w:ascii="Times New Roman" w:eastAsia="Times New Roman" w:hAnsi="Times New Roman" w:cs="Times New Roman"/>
          <w:color w:val="auto"/>
          <w:sz w:val="28"/>
          <w:szCs w:val="30"/>
        </w:rPr>
        <w:t>банки</w:t>
      </w:r>
      <w:r w:rsidR="003E10E7">
        <w:rPr>
          <w:rFonts w:ascii="Times New Roman" w:eastAsia="Times New Roman" w:hAnsi="Times New Roman" w:cs="Times New Roman"/>
          <w:color w:val="auto"/>
          <w:sz w:val="28"/>
          <w:szCs w:val="30"/>
        </w:rPr>
        <w:t xml:space="preserve"> </w:t>
      </w:r>
      <w:r w:rsidRPr="00EB75EC">
        <w:rPr>
          <w:rFonts w:ascii="Times New Roman" w:eastAsia="Times New Roman" w:hAnsi="Times New Roman" w:cs="Times New Roman"/>
          <w:color w:val="auto"/>
          <w:sz w:val="28"/>
          <w:szCs w:val="30"/>
        </w:rPr>
        <w:t>к</w:t>
      </w:r>
      <w:r w:rsidR="003E10E7">
        <w:rPr>
          <w:rFonts w:ascii="Times New Roman" w:eastAsia="Times New Roman" w:hAnsi="Times New Roman" w:cs="Times New Roman"/>
          <w:color w:val="auto"/>
          <w:sz w:val="28"/>
          <w:szCs w:val="30"/>
        </w:rPr>
        <w:t xml:space="preserve"> </w:t>
      </w:r>
      <w:r w:rsidRPr="00EB75EC">
        <w:rPr>
          <w:rFonts w:ascii="Times New Roman" w:eastAsia="Times New Roman" w:hAnsi="Times New Roman" w:cs="Times New Roman"/>
          <w:color w:val="auto"/>
          <w:sz w:val="28"/>
          <w:szCs w:val="30"/>
        </w:rPr>
        <w:t>полномасштабному</w:t>
      </w:r>
      <w:r w:rsidR="003E10E7">
        <w:rPr>
          <w:rFonts w:ascii="Times New Roman" w:eastAsia="Times New Roman" w:hAnsi="Times New Roman" w:cs="Times New Roman"/>
          <w:color w:val="auto"/>
          <w:sz w:val="28"/>
          <w:szCs w:val="30"/>
        </w:rPr>
        <w:t xml:space="preserve"> </w:t>
      </w:r>
      <w:r w:rsidRPr="00EB75EC">
        <w:rPr>
          <w:rFonts w:ascii="Times New Roman" w:eastAsia="Times New Roman" w:hAnsi="Times New Roman" w:cs="Times New Roman"/>
          <w:color w:val="auto"/>
          <w:sz w:val="28"/>
          <w:szCs w:val="30"/>
        </w:rPr>
        <w:t>участию</w:t>
      </w:r>
      <w:r w:rsidR="003E10E7">
        <w:rPr>
          <w:rFonts w:ascii="Times New Roman" w:eastAsia="Times New Roman" w:hAnsi="Times New Roman" w:cs="Times New Roman"/>
          <w:color w:val="auto"/>
          <w:sz w:val="28"/>
          <w:szCs w:val="30"/>
        </w:rPr>
        <w:t xml:space="preserve"> </w:t>
      </w:r>
      <w:r w:rsidRPr="00EB75EC">
        <w:rPr>
          <w:rFonts w:ascii="Times New Roman" w:eastAsia="Times New Roman" w:hAnsi="Times New Roman" w:cs="Times New Roman"/>
          <w:color w:val="auto"/>
          <w:sz w:val="28"/>
          <w:szCs w:val="30"/>
        </w:rPr>
        <w:t>в</w:t>
      </w:r>
      <w:r w:rsidR="003E10E7">
        <w:rPr>
          <w:rFonts w:ascii="Times New Roman" w:eastAsia="Times New Roman" w:hAnsi="Times New Roman" w:cs="Times New Roman"/>
          <w:color w:val="auto"/>
          <w:sz w:val="28"/>
          <w:szCs w:val="30"/>
        </w:rPr>
        <w:t xml:space="preserve"> </w:t>
      </w:r>
      <w:r w:rsidRPr="00EB75EC">
        <w:rPr>
          <w:rFonts w:ascii="Times New Roman" w:eastAsia="Times New Roman" w:hAnsi="Times New Roman" w:cs="Times New Roman"/>
          <w:color w:val="auto"/>
          <w:sz w:val="28"/>
          <w:szCs w:val="30"/>
        </w:rPr>
        <w:t>реализации</w:t>
      </w:r>
      <w:r w:rsidR="003E10E7">
        <w:rPr>
          <w:rFonts w:ascii="Times New Roman" w:eastAsia="Times New Roman" w:hAnsi="Times New Roman" w:cs="Times New Roman"/>
          <w:color w:val="auto"/>
          <w:sz w:val="28"/>
          <w:szCs w:val="30"/>
        </w:rPr>
        <w:t xml:space="preserve"> </w:t>
      </w:r>
      <w:r w:rsidRPr="00EB75EC">
        <w:rPr>
          <w:rFonts w:ascii="Times New Roman" w:eastAsia="Times New Roman" w:hAnsi="Times New Roman" w:cs="Times New Roman"/>
          <w:color w:val="auto"/>
          <w:sz w:val="28"/>
          <w:szCs w:val="30"/>
        </w:rPr>
        <w:t>экономических</w:t>
      </w:r>
      <w:r w:rsidR="003E10E7">
        <w:rPr>
          <w:rFonts w:ascii="Times New Roman" w:eastAsia="Times New Roman" w:hAnsi="Times New Roman" w:cs="Times New Roman"/>
          <w:color w:val="auto"/>
          <w:sz w:val="28"/>
          <w:szCs w:val="30"/>
        </w:rPr>
        <w:t xml:space="preserve"> </w:t>
      </w:r>
      <w:r w:rsidRPr="00EB75EC">
        <w:rPr>
          <w:rFonts w:ascii="Times New Roman" w:eastAsia="Times New Roman" w:hAnsi="Times New Roman" w:cs="Times New Roman"/>
          <w:color w:val="auto"/>
          <w:sz w:val="28"/>
          <w:szCs w:val="30"/>
        </w:rPr>
        <w:t>преобразований</w:t>
      </w:r>
      <w:r w:rsidR="003E10E7">
        <w:rPr>
          <w:rFonts w:ascii="Times New Roman" w:eastAsia="Times New Roman" w:hAnsi="Times New Roman" w:cs="Times New Roman"/>
          <w:color w:val="auto"/>
          <w:sz w:val="28"/>
          <w:szCs w:val="30"/>
        </w:rPr>
        <w:t xml:space="preserve"> </w:t>
      </w:r>
      <w:r w:rsidRPr="00EB75EC">
        <w:rPr>
          <w:rFonts w:ascii="Times New Roman" w:eastAsia="Times New Roman" w:hAnsi="Times New Roman" w:cs="Times New Roman"/>
          <w:color w:val="auto"/>
          <w:sz w:val="28"/>
          <w:szCs w:val="30"/>
        </w:rPr>
        <w:t>в</w:t>
      </w:r>
      <w:r w:rsidR="003E10E7">
        <w:rPr>
          <w:rFonts w:ascii="Times New Roman" w:eastAsia="Times New Roman" w:hAnsi="Times New Roman" w:cs="Times New Roman"/>
          <w:color w:val="auto"/>
          <w:sz w:val="28"/>
          <w:szCs w:val="30"/>
        </w:rPr>
        <w:t xml:space="preserve"> </w:t>
      </w:r>
      <w:r w:rsidRPr="00EB75EC">
        <w:rPr>
          <w:rFonts w:ascii="Times New Roman" w:eastAsia="Times New Roman" w:hAnsi="Times New Roman" w:cs="Times New Roman"/>
          <w:color w:val="auto"/>
          <w:sz w:val="28"/>
          <w:szCs w:val="30"/>
        </w:rPr>
        <w:t xml:space="preserve">стране. </w:t>
      </w:r>
    </w:p>
    <w:p w:rsidR="00F12CF8" w:rsidRDefault="00F12CF8" w:rsidP="0000711D">
      <w:pPr>
        <w:spacing w:after="0" w:line="360" w:lineRule="auto"/>
        <w:ind w:firstLine="709"/>
        <w:rPr>
          <w:rFonts w:ascii="Times New Roman" w:hAnsi="Times New Roman" w:cs="Times New Roman"/>
          <w:sz w:val="28"/>
          <w:szCs w:val="28"/>
        </w:rPr>
      </w:pPr>
    </w:p>
    <w:p w:rsidR="00F12CF8" w:rsidRDefault="00F12CF8" w:rsidP="0000711D">
      <w:pPr>
        <w:spacing w:after="0" w:line="360" w:lineRule="auto"/>
        <w:ind w:firstLine="709"/>
        <w:rPr>
          <w:rFonts w:ascii="Times New Roman" w:hAnsi="Times New Roman" w:cs="Times New Roman"/>
          <w:sz w:val="28"/>
          <w:szCs w:val="28"/>
        </w:rPr>
      </w:pPr>
    </w:p>
    <w:p w:rsidR="00F12CF8" w:rsidRDefault="00F12CF8" w:rsidP="0000711D">
      <w:pPr>
        <w:spacing w:after="0" w:line="360" w:lineRule="auto"/>
        <w:ind w:firstLine="709"/>
        <w:rPr>
          <w:rFonts w:ascii="Times New Roman" w:hAnsi="Times New Roman" w:cs="Times New Roman"/>
          <w:sz w:val="28"/>
          <w:szCs w:val="28"/>
        </w:rPr>
      </w:pPr>
    </w:p>
    <w:p w:rsidR="00F12CF8" w:rsidRDefault="00F12CF8" w:rsidP="0000711D">
      <w:pPr>
        <w:spacing w:after="0" w:line="360" w:lineRule="auto"/>
        <w:ind w:firstLine="709"/>
        <w:rPr>
          <w:rFonts w:ascii="Times New Roman" w:hAnsi="Times New Roman" w:cs="Times New Roman"/>
          <w:sz w:val="28"/>
          <w:szCs w:val="28"/>
        </w:rPr>
      </w:pPr>
    </w:p>
    <w:p w:rsidR="00F12CF8" w:rsidRDefault="00F12CF8" w:rsidP="0000711D">
      <w:pPr>
        <w:spacing w:after="0" w:line="360" w:lineRule="auto"/>
        <w:ind w:firstLine="709"/>
        <w:rPr>
          <w:rFonts w:ascii="Times New Roman" w:hAnsi="Times New Roman" w:cs="Times New Roman"/>
          <w:sz w:val="28"/>
          <w:szCs w:val="28"/>
        </w:rPr>
      </w:pPr>
    </w:p>
    <w:p w:rsidR="00F12CF8" w:rsidRDefault="00F12CF8" w:rsidP="0000711D">
      <w:pPr>
        <w:spacing w:after="0" w:line="360" w:lineRule="auto"/>
        <w:ind w:firstLine="709"/>
        <w:rPr>
          <w:rFonts w:ascii="Times New Roman" w:hAnsi="Times New Roman" w:cs="Times New Roman"/>
          <w:sz w:val="28"/>
          <w:szCs w:val="28"/>
        </w:rPr>
      </w:pPr>
    </w:p>
    <w:p w:rsidR="00F12CF8" w:rsidRDefault="00F12CF8" w:rsidP="0000711D">
      <w:pPr>
        <w:spacing w:after="0" w:line="360" w:lineRule="auto"/>
        <w:ind w:firstLine="709"/>
        <w:rPr>
          <w:rFonts w:ascii="Times New Roman" w:hAnsi="Times New Roman" w:cs="Times New Roman"/>
          <w:sz w:val="28"/>
          <w:szCs w:val="28"/>
        </w:rPr>
      </w:pPr>
    </w:p>
    <w:p w:rsidR="00F12CF8" w:rsidRDefault="00F12CF8" w:rsidP="0000711D">
      <w:pPr>
        <w:spacing w:after="0" w:line="360" w:lineRule="auto"/>
        <w:ind w:firstLine="709"/>
        <w:rPr>
          <w:rFonts w:ascii="Times New Roman" w:hAnsi="Times New Roman" w:cs="Times New Roman"/>
          <w:sz w:val="28"/>
          <w:szCs w:val="28"/>
        </w:rPr>
      </w:pPr>
    </w:p>
    <w:p w:rsidR="00F12CF8" w:rsidRDefault="00F12CF8" w:rsidP="0000711D">
      <w:pPr>
        <w:spacing w:after="0" w:line="360" w:lineRule="auto"/>
        <w:ind w:firstLine="709"/>
        <w:rPr>
          <w:rFonts w:ascii="Times New Roman" w:hAnsi="Times New Roman" w:cs="Times New Roman"/>
          <w:sz w:val="28"/>
          <w:szCs w:val="28"/>
        </w:rPr>
      </w:pPr>
    </w:p>
    <w:p w:rsidR="00F12CF8" w:rsidRDefault="00F12CF8" w:rsidP="0000711D">
      <w:pPr>
        <w:spacing w:after="0" w:line="360" w:lineRule="auto"/>
        <w:ind w:firstLine="709"/>
        <w:rPr>
          <w:rFonts w:ascii="Times New Roman" w:hAnsi="Times New Roman" w:cs="Times New Roman"/>
          <w:sz w:val="28"/>
          <w:szCs w:val="28"/>
        </w:rPr>
      </w:pPr>
    </w:p>
    <w:p w:rsidR="00F12CF8" w:rsidRDefault="00F12CF8" w:rsidP="0000711D">
      <w:pPr>
        <w:spacing w:after="0" w:line="360" w:lineRule="auto"/>
        <w:ind w:firstLine="709"/>
        <w:rPr>
          <w:rFonts w:ascii="Times New Roman" w:hAnsi="Times New Roman" w:cs="Times New Roman"/>
          <w:sz w:val="28"/>
          <w:szCs w:val="28"/>
        </w:rPr>
      </w:pPr>
    </w:p>
    <w:p w:rsidR="00F12CF8" w:rsidRDefault="00F12CF8" w:rsidP="0000711D">
      <w:pPr>
        <w:spacing w:after="0" w:line="360" w:lineRule="auto"/>
        <w:ind w:firstLine="709"/>
        <w:rPr>
          <w:rFonts w:ascii="Times New Roman" w:hAnsi="Times New Roman" w:cs="Times New Roman"/>
          <w:sz w:val="28"/>
          <w:szCs w:val="28"/>
        </w:rPr>
      </w:pPr>
    </w:p>
    <w:p w:rsidR="00F12CF8" w:rsidRDefault="00F12CF8" w:rsidP="0000711D">
      <w:pPr>
        <w:spacing w:after="0" w:line="360" w:lineRule="auto"/>
        <w:ind w:firstLine="709"/>
        <w:rPr>
          <w:rFonts w:ascii="Times New Roman" w:hAnsi="Times New Roman" w:cs="Times New Roman"/>
          <w:sz w:val="28"/>
          <w:szCs w:val="28"/>
        </w:rPr>
      </w:pPr>
    </w:p>
    <w:p w:rsidR="00F12CF8" w:rsidRDefault="00F12CF8" w:rsidP="0000711D">
      <w:pPr>
        <w:spacing w:after="0" w:line="360" w:lineRule="auto"/>
        <w:ind w:firstLine="709"/>
        <w:rPr>
          <w:rFonts w:ascii="Times New Roman" w:hAnsi="Times New Roman" w:cs="Times New Roman"/>
          <w:sz w:val="28"/>
          <w:szCs w:val="28"/>
        </w:rPr>
      </w:pPr>
    </w:p>
    <w:p w:rsidR="00F12CF8" w:rsidRDefault="00F12CF8" w:rsidP="0000711D">
      <w:pPr>
        <w:spacing w:after="0" w:line="360" w:lineRule="auto"/>
        <w:ind w:firstLine="709"/>
        <w:rPr>
          <w:rFonts w:ascii="Times New Roman" w:hAnsi="Times New Roman" w:cs="Times New Roman"/>
          <w:sz w:val="28"/>
          <w:szCs w:val="28"/>
        </w:rPr>
      </w:pPr>
    </w:p>
    <w:p w:rsidR="00F12CF8" w:rsidRDefault="00F12CF8" w:rsidP="0000711D">
      <w:pPr>
        <w:spacing w:after="0" w:line="360" w:lineRule="auto"/>
        <w:ind w:firstLine="709"/>
        <w:rPr>
          <w:rFonts w:ascii="Times New Roman" w:hAnsi="Times New Roman" w:cs="Times New Roman"/>
          <w:sz w:val="28"/>
          <w:szCs w:val="28"/>
        </w:rPr>
      </w:pPr>
    </w:p>
    <w:p w:rsidR="00F12CF8" w:rsidRDefault="00F12CF8" w:rsidP="0000711D">
      <w:pPr>
        <w:spacing w:after="0" w:line="360" w:lineRule="auto"/>
        <w:ind w:firstLine="709"/>
        <w:rPr>
          <w:rFonts w:ascii="Times New Roman" w:hAnsi="Times New Roman" w:cs="Times New Roman"/>
          <w:sz w:val="28"/>
          <w:szCs w:val="28"/>
        </w:rPr>
      </w:pPr>
    </w:p>
    <w:p w:rsidR="00E231B4" w:rsidRPr="0000711D" w:rsidRDefault="0000711D" w:rsidP="0000711D">
      <w:pPr>
        <w:spacing w:after="0" w:line="360" w:lineRule="auto"/>
        <w:ind w:firstLine="709"/>
        <w:jc w:val="center"/>
        <w:rPr>
          <w:rFonts w:ascii="Times New Roman" w:hAnsi="Times New Roman" w:cs="Times New Roman"/>
          <w:sz w:val="28"/>
          <w:szCs w:val="28"/>
        </w:rPr>
      </w:pPr>
      <w:r>
        <w:rPr>
          <w:rFonts w:ascii="Times New Roman" w:hAnsi="Times New Roman" w:cs="Times New Roman"/>
          <w:b/>
          <w:sz w:val="28"/>
          <w:szCs w:val="28"/>
        </w:rPr>
        <w:t>Список литературы</w:t>
      </w:r>
    </w:p>
    <w:p w:rsidR="00E231B4" w:rsidRPr="0000711D" w:rsidRDefault="00413B8C" w:rsidP="00467E34">
      <w:pPr>
        <w:numPr>
          <w:ilvl w:val="0"/>
          <w:numId w:val="2"/>
        </w:numPr>
        <w:spacing w:after="0" w:line="360" w:lineRule="auto"/>
        <w:ind w:left="0" w:firstLine="709"/>
        <w:rPr>
          <w:rFonts w:ascii="Times New Roman" w:hAnsi="Times New Roman" w:cs="Times New Roman"/>
          <w:sz w:val="28"/>
          <w:szCs w:val="28"/>
        </w:rPr>
      </w:pPr>
      <w:r w:rsidRPr="0000711D">
        <w:rPr>
          <w:rFonts w:ascii="Times New Roman" w:hAnsi="Times New Roman" w:cs="Times New Roman"/>
          <w:sz w:val="28"/>
          <w:szCs w:val="28"/>
        </w:rPr>
        <w:t xml:space="preserve">О банках и банковской </w:t>
      </w:r>
      <w:proofErr w:type="gramStart"/>
      <w:r w:rsidRPr="0000711D">
        <w:rPr>
          <w:rFonts w:ascii="Times New Roman" w:hAnsi="Times New Roman" w:cs="Times New Roman"/>
          <w:sz w:val="28"/>
          <w:szCs w:val="28"/>
        </w:rPr>
        <w:t>деятельности :</w:t>
      </w:r>
      <w:proofErr w:type="gramEnd"/>
      <w:r w:rsidRPr="0000711D">
        <w:rPr>
          <w:rFonts w:ascii="Times New Roman" w:hAnsi="Times New Roman" w:cs="Times New Roman"/>
          <w:sz w:val="28"/>
          <w:szCs w:val="28"/>
        </w:rPr>
        <w:t xml:space="preserve"> ФЗ от 02.12.1990 г. № 395-1-ФЗ. : http://www.consultant.ru/popular/bank/46_1.html#p317 (дата обращения: </w:t>
      </w:r>
      <w:r w:rsidR="0000711D" w:rsidRPr="0000711D">
        <w:rPr>
          <w:rFonts w:ascii="Times New Roman" w:hAnsi="Times New Roman" w:cs="Times New Roman"/>
          <w:sz w:val="28"/>
          <w:szCs w:val="28"/>
        </w:rPr>
        <w:t>16.03.2017</w:t>
      </w:r>
      <w:r w:rsidRPr="0000711D">
        <w:rPr>
          <w:rFonts w:ascii="Times New Roman" w:hAnsi="Times New Roman" w:cs="Times New Roman"/>
          <w:sz w:val="28"/>
          <w:szCs w:val="28"/>
        </w:rPr>
        <w:t xml:space="preserve">). </w:t>
      </w:r>
    </w:p>
    <w:p w:rsidR="00E231B4" w:rsidRPr="0000711D" w:rsidRDefault="00413B8C" w:rsidP="00467E34">
      <w:pPr>
        <w:numPr>
          <w:ilvl w:val="0"/>
          <w:numId w:val="2"/>
        </w:numPr>
        <w:spacing w:after="0" w:line="360" w:lineRule="auto"/>
        <w:ind w:left="0" w:firstLine="709"/>
        <w:rPr>
          <w:rFonts w:ascii="Times New Roman" w:hAnsi="Times New Roman" w:cs="Times New Roman"/>
          <w:sz w:val="28"/>
          <w:szCs w:val="28"/>
        </w:rPr>
      </w:pPr>
      <w:r w:rsidRPr="0000711D">
        <w:rPr>
          <w:rFonts w:ascii="Times New Roman" w:hAnsi="Times New Roman" w:cs="Times New Roman"/>
          <w:sz w:val="28"/>
          <w:szCs w:val="28"/>
        </w:rPr>
        <w:t>О методике определения величины собственных средств (капитала) кредитных организаций («Базель III»</w:t>
      </w:r>
      <w:proofErr w:type="gramStart"/>
      <w:r w:rsidRPr="0000711D">
        <w:rPr>
          <w:rFonts w:ascii="Times New Roman" w:hAnsi="Times New Roman" w:cs="Times New Roman"/>
          <w:sz w:val="28"/>
          <w:szCs w:val="28"/>
        </w:rPr>
        <w:t>) :</w:t>
      </w:r>
      <w:proofErr w:type="gramEnd"/>
      <w:r w:rsidRPr="0000711D">
        <w:rPr>
          <w:rFonts w:ascii="Times New Roman" w:hAnsi="Times New Roman" w:cs="Times New Roman"/>
          <w:sz w:val="28"/>
          <w:szCs w:val="28"/>
        </w:rPr>
        <w:t xml:space="preserve"> положение Банка России от 28 декабря 2012 года. № 395–</w:t>
      </w:r>
      <w:proofErr w:type="gramStart"/>
      <w:r w:rsidRPr="0000711D">
        <w:rPr>
          <w:rFonts w:ascii="Times New Roman" w:hAnsi="Times New Roman" w:cs="Times New Roman"/>
          <w:sz w:val="28"/>
          <w:szCs w:val="28"/>
        </w:rPr>
        <w:t>П. :</w:t>
      </w:r>
      <w:proofErr w:type="gramEnd"/>
      <w:r w:rsidRPr="0000711D">
        <w:rPr>
          <w:rFonts w:ascii="Times New Roman" w:hAnsi="Times New Roman" w:cs="Times New Roman"/>
          <w:sz w:val="28"/>
          <w:szCs w:val="28"/>
        </w:rPr>
        <w:t xml:space="preserve"> http://base.garant.ru/70324376/ (дата обращения: </w:t>
      </w:r>
      <w:r w:rsidR="0000711D" w:rsidRPr="0000711D">
        <w:rPr>
          <w:rFonts w:ascii="Times New Roman" w:hAnsi="Times New Roman" w:cs="Times New Roman"/>
          <w:sz w:val="28"/>
          <w:szCs w:val="28"/>
        </w:rPr>
        <w:t>16.03.2017</w:t>
      </w:r>
      <w:r w:rsidRPr="0000711D">
        <w:rPr>
          <w:rFonts w:ascii="Times New Roman" w:hAnsi="Times New Roman" w:cs="Times New Roman"/>
          <w:sz w:val="28"/>
          <w:szCs w:val="28"/>
        </w:rPr>
        <w:t xml:space="preserve">). </w:t>
      </w:r>
    </w:p>
    <w:p w:rsidR="00E231B4" w:rsidRPr="0000711D" w:rsidRDefault="00413B8C" w:rsidP="00467E34">
      <w:pPr>
        <w:numPr>
          <w:ilvl w:val="0"/>
          <w:numId w:val="2"/>
        </w:numPr>
        <w:spacing w:after="0" w:line="360" w:lineRule="auto"/>
        <w:ind w:left="0" w:firstLine="709"/>
        <w:rPr>
          <w:rFonts w:ascii="Times New Roman" w:hAnsi="Times New Roman" w:cs="Times New Roman"/>
          <w:sz w:val="28"/>
          <w:szCs w:val="28"/>
        </w:rPr>
      </w:pPr>
      <w:r w:rsidRPr="0000711D">
        <w:rPr>
          <w:rFonts w:ascii="Times New Roman" w:hAnsi="Times New Roman" w:cs="Times New Roman"/>
          <w:sz w:val="28"/>
          <w:szCs w:val="28"/>
        </w:rPr>
        <w:t>Банк России:</w:t>
      </w:r>
      <w:r w:rsidR="00394CE5" w:rsidRPr="00394CE5">
        <w:rPr>
          <w:sz w:val="28"/>
        </w:rPr>
        <w:t xml:space="preserve"> </w:t>
      </w:r>
      <w:r w:rsidR="00394CE5" w:rsidRPr="00394CE5">
        <w:rPr>
          <w:rFonts w:ascii="Times New Roman" w:hAnsi="Times New Roman" w:cs="Times New Roman"/>
          <w:sz w:val="28"/>
        </w:rPr>
        <w:t>[Электронный ресурс]. - Режим доступа</w:t>
      </w:r>
      <w:r w:rsidR="00394CE5" w:rsidRPr="00D3026D">
        <w:rPr>
          <w:sz w:val="28"/>
        </w:rPr>
        <w:t xml:space="preserve"> </w:t>
      </w:r>
      <w:r w:rsidR="0000711D" w:rsidRPr="0000711D">
        <w:rPr>
          <w:rFonts w:ascii="Times New Roman" w:hAnsi="Times New Roman" w:cs="Times New Roman"/>
          <w:sz w:val="28"/>
          <w:szCs w:val="28"/>
        </w:rPr>
        <w:t>–http://www.cbr.ru. – (д</w:t>
      </w:r>
      <w:r w:rsidRPr="0000711D">
        <w:rPr>
          <w:rFonts w:ascii="Times New Roman" w:hAnsi="Times New Roman" w:cs="Times New Roman"/>
          <w:sz w:val="28"/>
          <w:szCs w:val="28"/>
        </w:rPr>
        <w:t xml:space="preserve">ата обращения </w:t>
      </w:r>
      <w:r w:rsidR="0000711D" w:rsidRPr="0000711D">
        <w:rPr>
          <w:rFonts w:ascii="Times New Roman" w:hAnsi="Times New Roman" w:cs="Times New Roman"/>
          <w:sz w:val="28"/>
          <w:szCs w:val="28"/>
        </w:rPr>
        <w:t>16.03.2017)</w:t>
      </w:r>
      <w:r w:rsidRPr="0000711D">
        <w:rPr>
          <w:rFonts w:ascii="Times New Roman" w:hAnsi="Times New Roman" w:cs="Times New Roman"/>
          <w:sz w:val="28"/>
          <w:szCs w:val="28"/>
        </w:rPr>
        <w:t xml:space="preserve">. </w:t>
      </w:r>
    </w:p>
    <w:p w:rsidR="00E231B4" w:rsidRPr="0000711D" w:rsidRDefault="00413B8C" w:rsidP="00467E34">
      <w:pPr>
        <w:numPr>
          <w:ilvl w:val="0"/>
          <w:numId w:val="2"/>
        </w:numPr>
        <w:spacing w:after="0" w:line="360" w:lineRule="auto"/>
        <w:ind w:left="0" w:firstLine="709"/>
        <w:rPr>
          <w:rFonts w:ascii="Times New Roman" w:hAnsi="Times New Roman" w:cs="Times New Roman"/>
          <w:sz w:val="28"/>
          <w:szCs w:val="28"/>
        </w:rPr>
      </w:pPr>
      <w:proofErr w:type="spellStart"/>
      <w:r w:rsidRPr="0000711D">
        <w:rPr>
          <w:rFonts w:ascii="Times New Roman" w:hAnsi="Times New Roman" w:cs="Times New Roman"/>
          <w:sz w:val="28"/>
          <w:szCs w:val="28"/>
        </w:rPr>
        <w:t>Куап</w:t>
      </w:r>
      <w:proofErr w:type="spellEnd"/>
      <w:r w:rsidRPr="0000711D">
        <w:rPr>
          <w:rFonts w:ascii="Times New Roman" w:hAnsi="Times New Roman" w:cs="Times New Roman"/>
          <w:sz w:val="28"/>
          <w:szCs w:val="28"/>
        </w:rPr>
        <w:t>. Финансовый анализ банков:</w:t>
      </w:r>
      <w:r w:rsidR="00394CE5" w:rsidRPr="00394CE5">
        <w:rPr>
          <w:sz w:val="28"/>
        </w:rPr>
        <w:t xml:space="preserve"> </w:t>
      </w:r>
      <w:r w:rsidR="00394CE5" w:rsidRPr="00394CE5">
        <w:rPr>
          <w:rFonts w:ascii="Times New Roman" w:hAnsi="Times New Roman" w:cs="Times New Roman"/>
          <w:sz w:val="28"/>
        </w:rPr>
        <w:t>[Электронный ресурс]. - Режим доступа</w:t>
      </w:r>
      <w:r w:rsidRPr="0000711D">
        <w:rPr>
          <w:rFonts w:ascii="Times New Roman" w:hAnsi="Times New Roman" w:cs="Times New Roman"/>
          <w:sz w:val="28"/>
          <w:szCs w:val="28"/>
        </w:rPr>
        <w:t xml:space="preserve"> http://www.kuap.ru (дата обращения: </w:t>
      </w:r>
      <w:r w:rsidR="0000711D" w:rsidRPr="0000711D">
        <w:rPr>
          <w:rFonts w:ascii="Times New Roman" w:hAnsi="Times New Roman" w:cs="Times New Roman"/>
          <w:sz w:val="28"/>
          <w:szCs w:val="28"/>
        </w:rPr>
        <w:t>16.03.2017</w:t>
      </w:r>
      <w:r w:rsidRPr="0000711D">
        <w:rPr>
          <w:rFonts w:ascii="Times New Roman" w:hAnsi="Times New Roman" w:cs="Times New Roman"/>
          <w:sz w:val="28"/>
          <w:szCs w:val="28"/>
        </w:rPr>
        <w:t xml:space="preserve">). </w:t>
      </w:r>
    </w:p>
    <w:p w:rsidR="00E231B4" w:rsidRPr="0000711D" w:rsidRDefault="00413B8C" w:rsidP="00467E34">
      <w:pPr>
        <w:numPr>
          <w:ilvl w:val="0"/>
          <w:numId w:val="2"/>
        </w:numPr>
        <w:spacing w:after="0" w:line="360" w:lineRule="auto"/>
        <w:ind w:left="0" w:firstLine="709"/>
        <w:rPr>
          <w:rFonts w:ascii="Times New Roman" w:hAnsi="Times New Roman" w:cs="Times New Roman"/>
          <w:sz w:val="28"/>
          <w:szCs w:val="28"/>
        </w:rPr>
      </w:pPr>
      <w:r w:rsidRPr="0000711D">
        <w:rPr>
          <w:rFonts w:ascii="Times New Roman" w:hAnsi="Times New Roman" w:cs="Times New Roman"/>
          <w:sz w:val="28"/>
          <w:szCs w:val="28"/>
        </w:rPr>
        <w:t xml:space="preserve">Федеральная служба государственной статистики: http://www.gks.ru (дата обращения: </w:t>
      </w:r>
      <w:r w:rsidR="0000711D" w:rsidRPr="0000711D">
        <w:rPr>
          <w:rFonts w:ascii="Times New Roman" w:hAnsi="Times New Roman" w:cs="Times New Roman"/>
          <w:sz w:val="28"/>
          <w:szCs w:val="28"/>
        </w:rPr>
        <w:t>16</w:t>
      </w:r>
      <w:r w:rsidRPr="0000711D">
        <w:rPr>
          <w:rFonts w:ascii="Times New Roman" w:hAnsi="Times New Roman" w:cs="Times New Roman"/>
          <w:sz w:val="28"/>
          <w:szCs w:val="28"/>
        </w:rPr>
        <w:t>.0</w:t>
      </w:r>
      <w:r w:rsidR="0000711D" w:rsidRPr="0000711D">
        <w:rPr>
          <w:rFonts w:ascii="Times New Roman" w:hAnsi="Times New Roman" w:cs="Times New Roman"/>
          <w:sz w:val="28"/>
          <w:szCs w:val="28"/>
        </w:rPr>
        <w:t>3</w:t>
      </w:r>
      <w:r w:rsidRPr="0000711D">
        <w:rPr>
          <w:rFonts w:ascii="Times New Roman" w:hAnsi="Times New Roman" w:cs="Times New Roman"/>
          <w:sz w:val="28"/>
          <w:szCs w:val="28"/>
        </w:rPr>
        <w:t>.201</w:t>
      </w:r>
      <w:r w:rsidR="0000711D" w:rsidRPr="0000711D">
        <w:rPr>
          <w:rFonts w:ascii="Times New Roman" w:hAnsi="Times New Roman" w:cs="Times New Roman"/>
          <w:sz w:val="28"/>
          <w:szCs w:val="28"/>
        </w:rPr>
        <w:t>7</w:t>
      </w:r>
      <w:r w:rsidRPr="0000711D">
        <w:rPr>
          <w:rFonts w:ascii="Times New Roman" w:hAnsi="Times New Roman" w:cs="Times New Roman"/>
          <w:sz w:val="28"/>
          <w:szCs w:val="28"/>
        </w:rPr>
        <w:t xml:space="preserve">). </w:t>
      </w:r>
    </w:p>
    <w:p w:rsidR="00E231B4" w:rsidRPr="00F12CF8" w:rsidRDefault="00F12CF8" w:rsidP="00467E34">
      <w:pPr>
        <w:pStyle w:val="a4"/>
        <w:numPr>
          <w:ilvl w:val="0"/>
          <w:numId w:val="2"/>
        </w:numPr>
        <w:spacing w:after="0" w:line="360" w:lineRule="auto"/>
        <w:ind w:left="0" w:firstLine="709"/>
        <w:rPr>
          <w:rFonts w:ascii="Times New Roman" w:eastAsia="Times New Roman" w:hAnsi="Times New Roman" w:cs="Times New Roman"/>
          <w:b/>
          <w:bCs/>
          <w:color w:val="auto"/>
          <w:kern w:val="36"/>
          <w:sz w:val="48"/>
          <w:szCs w:val="48"/>
        </w:rPr>
      </w:pPr>
      <w:r w:rsidRPr="00F12CF8">
        <w:rPr>
          <w:rFonts w:ascii="Times New Roman" w:eastAsia="Times New Roman" w:hAnsi="Times New Roman" w:cs="Times New Roman"/>
          <w:bCs/>
          <w:color w:val="auto"/>
          <w:kern w:val="36"/>
          <w:sz w:val="28"/>
          <w:szCs w:val="48"/>
        </w:rPr>
        <w:t>Что такое капитализация и ее виды</w:t>
      </w:r>
      <w:r>
        <w:rPr>
          <w:rFonts w:ascii="Times New Roman" w:eastAsia="Times New Roman" w:hAnsi="Times New Roman" w:cs="Times New Roman"/>
          <w:bCs/>
          <w:color w:val="auto"/>
          <w:kern w:val="36"/>
          <w:sz w:val="28"/>
          <w:szCs w:val="48"/>
        </w:rPr>
        <w:t xml:space="preserve"> </w:t>
      </w:r>
      <w:r w:rsidR="00394CE5" w:rsidRPr="00D3026D">
        <w:rPr>
          <w:sz w:val="28"/>
        </w:rPr>
        <w:t>[</w:t>
      </w:r>
      <w:r w:rsidR="00394CE5">
        <w:rPr>
          <w:sz w:val="28"/>
        </w:rPr>
        <w:t>Э</w:t>
      </w:r>
      <w:r w:rsidR="00394CE5" w:rsidRPr="00D3026D">
        <w:rPr>
          <w:sz w:val="28"/>
        </w:rPr>
        <w:t>лектронный ресурс]. - Режим доступа</w:t>
      </w:r>
      <w:r w:rsidR="00413B8C" w:rsidRPr="00F12CF8">
        <w:rPr>
          <w:rFonts w:ascii="Times New Roman" w:hAnsi="Times New Roman" w:cs="Times New Roman"/>
          <w:sz w:val="16"/>
          <w:szCs w:val="28"/>
        </w:rPr>
        <w:t xml:space="preserve"> </w:t>
      </w:r>
      <w:r w:rsidRPr="00F12CF8">
        <w:rPr>
          <w:rFonts w:ascii="Times New Roman" w:hAnsi="Times New Roman" w:cs="Times New Roman"/>
          <w:sz w:val="28"/>
          <w:szCs w:val="28"/>
        </w:rPr>
        <w:t xml:space="preserve">http://prostoinvesticii.com/slovar-investora/chto-takoe-kapitalizaciya-i-ee-vidy.html </w:t>
      </w:r>
      <w:r w:rsidR="00394CE5" w:rsidRPr="0000711D">
        <w:rPr>
          <w:rFonts w:ascii="Times New Roman" w:hAnsi="Times New Roman" w:cs="Times New Roman"/>
          <w:sz w:val="28"/>
          <w:szCs w:val="28"/>
        </w:rPr>
        <w:t>(дата обращения: 16.03.2017).</w:t>
      </w:r>
    </w:p>
    <w:sectPr w:rsidR="00E231B4" w:rsidRPr="00F12CF8">
      <w:footerReference w:type="default" r:id="rId10"/>
      <w:pgSz w:w="11906" w:h="16838"/>
      <w:pgMar w:top="1133" w:right="1128" w:bottom="1184" w:left="1133"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4D5A" w:rsidRDefault="00B24D5A" w:rsidP="00F64E37">
      <w:pPr>
        <w:spacing w:after="0" w:line="240" w:lineRule="auto"/>
      </w:pPr>
      <w:r>
        <w:separator/>
      </w:r>
    </w:p>
  </w:endnote>
  <w:endnote w:type="continuationSeparator" w:id="0">
    <w:p w:rsidR="00B24D5A" w:rsidRDefault="00B24D5A" w:rsidP="00F64E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48325183"/>
      <w:docPartObj>
        <w:docPartGallery w:val="Page Numbers (Bottom of Page)"/>
        <w:docPartUnique/>
      </w:docPartObj>
    </w:sdtPr>
    <w:sdtEndPr/>
    <w:sdtContent>
      <w:p w:rsidR="00E83ACF" w:rsidRDefault="00E83ACF">
        <w:pPr>
          <w:pStyle w:val="a8"/>
          <w:jc w:val="center"/>
        </w:pPr>
        <w:r>
          <w:fldChar w:fldCharType="begin"/>
        </w:r>
        <w:r>
          <w:instrText>PAGE   \* MERGEFORMAT</w:instrText>
        </w:r>
        <w:r>
          <w:fldChar w:fldCharType="separate"/>
        </w:r>
        <w:r w:rsidR="00B42A5A">
          <w:rPr>
            <w:noProof/>
          </w:rPr>
          <w:t>13</w:t>
        </w:r>
        <w:r>
          <w:fldChar w:fldCharType="end"/>
        </w:r>
      </w:p>
    </w:sdtContent>
  </w:sdt>
  <w:p w:rsidR="00F64E37" w:rsidRDefault="00F64E37" w:rsidP="00E83ACF">
    <w:pPr>
      <w:pStyle w:val="a8"/>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4D5A" w:rsidRDefault="00B24D5A" w:rsidP="00F64E37">
      <w:pPr>
        <w:spacing w:after="0" w:line="240" w:lineRule="auto"/>
      </w:pPr>
      <w:r>
        <w:separator/>
      </w:r>
    </w:p>
  </w:footnote>
  <w:footnote w:type="continuationSeparator" w:id="0">
    <w:p w:rsidR="00B24D5A" w:rsidRDefault="00B24D5A" w:rsidP="00F64E3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A42B7"/>
    <w:multiLevelType w:val="hybridMultilevel"/>
    <w:tmpl w:val="32321FB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B777BF7"/>
    <w:multiLevelType w:val="hybridMultilevel"/>
    <w:tmpl w:val="A5F8953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1B891A85"/>
    <w:multiLevelType w:val="hybridMultilevel"/>
    <w:tmpl w:val="35EAC532"/>
    <w:lvl w:ilvl="0" w:tplc="B7885E12">
      <w:start w:val="1"/>
      <w:numFmt w:val="decimal"/>
      <w:lvlText w:val="%1."/>
      <w:lvlJc w:val="left"/>
      <w:pPr>
        <w:ind w:left="24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F02AE8E">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0E2F588">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07BC1BAA">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7DE1C26">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30242D5A">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65EAB60">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A82019A">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2DCBA66">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3AA64396"/>
    <w:multiLevelType w:val="multilevel"/>
    <w:tmpl w:val="038439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D314279"/>
    <w:multiLevelType w:val="hybridMultilevel"/>
    <w:tmpl w:val="BB0EAA92"/>
    <w:lvl w:ilvl="0" w:tplc="30349AE6">
      <w:start w:val="1"/>
      <w:numFmt w:val="bullet"/>
      <w:lvlText w:val="–"/>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6DE60BE">
      <w:start w:val="1"/>
      <w:numFmt w:val="bullet"/>
      <w:lvlText w:val="o"/>
      <w:lvlJc w:val="left"/>
      <w:pPr>
        <w:ind w:left="16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3C052EA">
      <w:start w:val="1"/>
      <w:numFmt w:val="bullet"/>
      <w:lvlText w:val="▪"/>
      <w:lvlJc w:val="left"/>
      <w:pPr>
        <w:ind w:left="23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1E812EE">
      <w:start w:val="1"/>
      <w:numFmt w:val="bullet"/>
      <w:lvlText w:val="•"/>
      <w:lvlJc w:val="left"/>
      <w:pPr>
        <w:ind w:left="30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24A43AA">
      <w:start w:val="1"/>
      <w:numFmt w:val="bullet"/>
      <w:lvlText w:val="o"/>
      <w:lvlJc w:val="left"/>
      <w:pPr>
        <w:ind w:left="38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557AC516">
      <w:start w:val="1"/>
      <w:numFmt w:val="bullet"/>
      <w:lvlText w:val="▪"/>
      <w:lvlJc w:val="left"/>
      <w:pPr>
        <w:ind w:left="45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6FC646A">
      <w:start w:val="1"/>
      <w:numFmt w:val="bullet"/>
      <w:lvlText w:val="•"/>
      <w:lvlJc w:val="left"/>
      <w:pPr>
        <w:ind w:left="52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2CE40AE">
      <w:start w:val="1"/>
      <w:numFmt w:val="bullet"/>
      <w:lvlText w:val="o"/>
      <w:lvlJc w:val="left"/>
      <w:pPr>
        <w:ind w:left="59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FE6DB58">
      <w:start w:val="1"/>
      <w:numFmt w:val="bullet"/>
      <w:lvlText w:val="▪"/>
      <w:lvlJc w:val="left"/>
      <w:pPr>
        <w:ind w:left="66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77B95550"/>
    <w:multiLevelType w:val="hybridMultilevel"/>
    <w:tmpl w:val="3BDCC9AA"/>
    <w:lvl w:ilvl="0" w:tplc="30349AE6">
      <w:start w:val="1"/>
      <w:numFmt w:val="bullet"/>
      <w:lvlText w:val="–"/>
      <w:lvlJc w:val="left"/>
      <w:pPr>
        <w:ind w:left="1429"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4"/>
  </w:num>
  <w:num w:numId="2">
    <w:abstractNumId w:val="2"/>
  </w:num>
  <w:num w:numId="3">
    <w:abstractNumId w:val="3"/>
  </w:num>
  <w:num w:numId="4">
    <w:abstractNumId w:val="1"/>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31B4"/>
    <w:rsid w:val="0000319A"/>
    <w:rsid w:val="0000711D"/>
    <w:rsid w:val="002D065F"/>
    <w:rsid w:val="00394CE5"/>
    <w:rsid w:val="003E10E7"/>
    <w:rsid w:val="003E1280"/>
    <w:rsid w:val="00413B8C"/>
    <w:rsid w:val="00467E34"/>
    <w:rsid w:val="005B70CD"/>
    <w:rsid w:val="00637922"/>
    <w:rsid w:val="00B24D5A"/>
    <w:rsid w:val="00B42A5A"/>
    <w:rsid w:val="00E231B4"/>
    <w:rsid w:val="00E53976"/>
    <w:rsid w:val="00E83ACF"/>
    <w:rsid w:val="00E852AD"/>
    <w:rsid w:val="00EB75EC"/>
    <w:rsid w:val="00EF34EC"/>
    <w:rsid w:val="00F12CF8"/>
    <w:rsid w:val="00F64E37"/>
    <w:rsid w:val="00FA0B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077ABC-02D2-4F17-81FA-829F6ED8A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3" w:line="265" w:lineRule="auto"/>
      <w:ind w:firstLine="557"/>
      <w:jc w:val="both"/>
    </w:pPr>
    <w:rPr>
      <w:rFonts w:ascii="Arial" w:eastAsia="Arial" w:hAnsi="Arial" w:cs="Arial"/>
      <w:color w:val="000000"/>
      <w:sz w:val="24"/>
    </w:rPr>
  </w:style>
  <w:style w:type="paragraph" w:styleId="1">
    <w:name w:val="heading 1"/>
    <w:basedOn w:val="a"/>
    <w:link w:val="10"/>
    <w:uiPriority w:val="9"/>
    <w:qFormat/>
    <w:rsid w:val="00F12CF8"/>
    <w:pPr>
      <w:spacing w:before="100" w:beforeAutospacing="1" w:after="100" w:afterAutospacing="1" w:line="240" w:lineRule="auto"/>
      <w:ind w:firstLine="0"/>
      <w:jc w:val="left"/>
      <w:outlineLvl w:val="0"/>
    </w:pPr>
    <w:rPr>
      <w:rFonts w:ascii="Times New Roman" w:eastAsia="Times New Roman" w:hAnsi="Times New Roman" w:cs="Times New Roman"/>
      <w:b/>
      <w:bCs/>
      <w:color w:val="auto"/>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Normal (Web)"/>
    <w:basedOn w:val="a"/>
    <w:uiPriority w:val="99"/>
    <w:unhideWhenUsed/>
    <w:rsid w:val="00F12CF8"/>
    <w:pPr>
      <w:spacing w:before="100" w:beforeAutospacing="1" w:after="100" w:afterAutospacing="1" w:line="240" w:lineRule="auto"/>
      <w:ind w:firstLine="0"/>
      <w:jc w:val="left"/>
    </w:pPr>
    <w:rPr>
      <w:rFonts w:ascii="Times New Roman" w:eastAsia="Times New Roman" w:hAnsi="Times New Roman" w:cs="Times New Roman"/>
      <w:color w:val="auto"/>
      <w:szCs w:val="24"/>
    </w:rPr>
  </w:style>
  <w:style w:type="paragraph" w:styleId="a4">
    <w:name w:val="List Paragraph"/>
    <w:basedOn w:val="a"/>
    <w:uiPriority w:val="34"/>
    <w:qFormat/>
    <w:rsid w:val="00F12CF8"/>
    <w:pPr>
      <w:ind w:left="720"/>
      <w:contextualSpacing/>
    </w:pPr>
  </w:style>
  <w:style w:type="character" w:styleId="a5">
    <w:name w:val="Hyperlink"/>
    <w:basedOn w:val="a0"/>
    <w:uiPriority w:val="99"/>
    <w:unhideWhenUsed/>
    <w:rsid w:val="00F12CF8"/>
    <w:rPr>
      <w:color w:val="0563C1" w:themeColor="hyperlink"/>
      <w:u w:val="single"/>
    </w:rPr>
  </w:style>
  <w:style w:type="character" w:customStyle="1" w:styleId="10">
    <w:name w:val="Заголовок 1 Знак"/>
    <w:basedOn w:val="a0"/>
    <w:link w:val="1"/>
    <w:uiPriority w:val="9"/>
    <w:rsid w:val="00F12CF8"/>
    <w:rPr>
      <w:rFonts w:ascii="Times New Roman" w:eastAsia="Times New Roman" w:hAnsi="Times New Roman" w:cs="Times New Roman"/>
      <w:b/>
      <w:bCs/>
      <w:kern w:val="36"/>
      <w:sz w:val="48"/>
      <w:szCs w:val="48"/>
    </w:rPr>
  </w:style>
  <w:style w:type="paragraph" w:styleId="a6">
    <w:name w:val="header"/>
    <w:basedOn w:val="a"/>
    <w:link w:val="a7"/>
    <w:uiPriority w:val="99"/>
    <w:unhideWhenUsed/>
    <w:rsid w:val="00F64E37"/>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F64E37"/>
    <w:rPr>
      <w:rFonts w:ascii="Arial" w:eastAsia="Arial" w:hAnsi="Arial" w:cs="Arial"/>
      <w:color w:val="000000"/>
      <w:sz w:val="24"/>
    </w:rPr>
  </w:style>
  <w:style w:type="paragraph" w:styleId="a8">
    <w:name w:val="footer"/>
    <w:basedOn w:val="a"/>
    <w:link w:val="a9"/>
    <w:uiPriority w:val="99"/>
    <w:unhideWhenUsed/>
    <w:rsid w:val="00F64E37"/>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64E37"/>
    <w:rPr>
      <w:rFonts w:ascii="Arial" w:eastAsia="Arial" w:hAnsi="Arial" w:cs="Arial"/>
      <w:color w:val="000000"/>
      <w:sz w:val="24"/>
    </w:rPr>
  </w:style>
  <w:style w:type="table" w:styleId="aa">
    <w:name w:val="Table Grid"/>
    <w:basedOn w:val="a1"/>
    <w:uiPriority w:val="39"/>
    <w:rsid w:val="00F64E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467E34"/>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467E34"/>
    <w:rPr>
      <w:rFonts w:ascii="Segoe UI" w:eastAsia="Arial"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0319567">
      <w:bodyDiv w:val="1"/>
      <w:marLeft w:val="0"/>
      <w:marRight w:val="0"/>
      <w:marTop w:val="0"/>
      <w:marBottom w:val="0"/>
      <w:divBdr>
        <w:top w:val="none" w:sz="0" w:space="0" w:color="auto"/>
        <w:left w:val="none" w:sz="0" w:space="0" w:color="auto"/>
        <w:bottom w:val="none" w:sz="0" w:space="0" w:color="auto"/>
        <w:right w:val="none" w:sz="0" w:space="0" w:color="auto"/>
      </w:divBdr>
      <w:divsChild>
        <w:div w:id="640156866">
          <w:marLeft w:val="0"/>
          <w:marRight w:val="0"/>
          <w:marTop w:val="0"/>
          <w:marBottom w:val="0"/>
          <w:divBdr>
            <w:top w:val="none" w:sz="0" w:space="0" w:color="auto"/>
            <w:left w:val="none" w:sz="0" w:space="0" w:color="auto"/>
            <w:bottom w:val="none" w:sz="0" w:space="0" w:color="auto"/>
            <w:right w:val="none" w:sz="0" w:space="0" w:color="auto"/>
          </w:divBdr>
        </w:div>
        <w:div w:id="96561059">
          <w:marLeft w:val="0"/>
          <w:marRight w:val="0"/>
          <w:marTop w:val="0"/>
          <w:marBottom w:val="0"/>
          <w:divBdr>
            <w:top w:val="none" w:sz="0" w:space="0" w:color="auto"/>
            <w:left w:val="none" w:sz="0" w:space="0" w:color="auto"/>
            <w:bottom w:val="none" w:sz="0" w:space="0" w:color="auto"/>
            <w:right w:val="none" w:sz="0" w:space="0" w:color="auto"/>
          </w:divBdr>
        </w:div>
        <w:div w:id="23479140">
          <w:marLeft w:val="0"/>
          <w:marRight w:val="0"/>
          <w:marTop w:val="0"/>
          <w:marBottom w:val="0"/>
          <w:divBdr>
            <w:top w:val="none" w:sz="0" w:space="0" w:color="auto"/>
            <w:left w:val="none" w:sz="0" w:space="0" w:color="auto"/>
            <w:bottom w:val="none" w:sz="0" w:space="0" w:color="auto"/>
            <w:right w:val="none" w:sz="0" w:space="0" w:color="auto"/>
          </w:divBdr>
        </w:div>
        <w:div w:id="2002417965">
          <w:marLeft w:val="0"/>
          <w:marRight w:val="0"/>
          <w:marTop w:val="0"/>
          <w:marBottom w:val="0"/>
          <w:divBdr>
            <w:top w:val="none" w:sz="0" w:space="0" w:color="auto"/>
            <w:left w:val="none" w:sz="0" w:space="0" w:color="auto"/>
            <w:bottom w:val="none" w:sz="0" w:space="0" w:color="auto"/>
            <w:right w:val="none" w:sz="0" w:space="0" w:color="auto"/>
          </w:divBdr>
        </w:div>
        <w:div w:id="1599949948">
          <w:marLeft w:val="0"/>
          <w:marRight w:val="0"/>
          <w:marTop w:val="0"/>
          <w:marBottom w:val="0"/>
          <w:divBdr>
            <w:top w:val="none" w:sz="0" w:space="0" w:color="auto"/>
            <w:left w:val="none" w:sz="0" w:space="0" w:color="auto"/>
            <w:bottom w:val="none" w:sz="0" w:space="0" w:color="auto"/>
            <w:right w:val="none" w:sz="0" w:space="0" w:color="auto"/>
          </w:divBdr>
        </w:div>
        <w:div w:id="1145971674">
          <w:marLeft w:val="0"/>
          <w:marRight w:val="0"/>
          <w:marTop w:val="0"/>
          <w:marBottom w:val="0"/>
          <w:divBdr>
            <w:top w:val="none" w:sz="0" w:space="0" w:color="auto"/>
            <w:left w:val="none" w:sz="0" w:space="0" w:color="auto"/>
            <w:bottom w:val="none" w:sz="0" w:space="0" w:color="auto"/>
            <w:right w:val="none" w:sz="0" w:space="0" w:color="auto"/>
          </w:divBdr>
        </w:div>
        <w:div w:id="1752391024">
          <w:marLeft w:val="0"/>
          <w:marRight w:val="0"/>
          <w:marTop w:val="0"/>
          <w:marBottom w:val="0"/>
          <w:divBdr>
            <w:top w:val="none" w:sz="0" w:space="0" w:color="auto"/>
            <w:left w:val="none" w:sz="0" w:space="0" w:color="auto"/>
            <w:bottom w:val="none" w:sz="0" w:space="0" w:color="auto"/>
            <w:right w:val="none" w:sz="0" w:space="0" w:color="auto"/>
          </w:divBdr>
        </w:div>
        <w:div w:id="666978451">
          <w:marLeft w:val="0"/>
          <w:marRight w:val="0"/>
          <w:marTop w:val="0"/>
          <w:marBottom w:val="0"/>
          <w:divBdr>
            <w:top w:val="none" w:sz="0" w:space="0" w:color="auto"/>
            <w:left w:val="none" w:sz="0" w:space="0" w:color="auto"/>
            <w:bottom w:val="none" w:sz="0" w:space="0" w:color="auto"/>
            <w:right w:val="none" w:sz="0" w:space="0" w:color="auto"/>
          </w:divBdr>
        </w:div>
        <w:div w:id="991447513">
          <w:marLeft w:val="0"/>
          <w:marRight w:val="0"/>
          <w:marTop w:val="0"/>
          <w:marBottom w:val="0"/>
          <w:divBdr>
            <w:top w:val="none" w:sz="0" w:space="0" w:color="auto"/>
            <w:left w:val="none" w:sz="0" w:space="0" w:color="auto"/>
            <w:bottom w:val="none" w:sz="0" w:space="0" w:color="auto"/>
            <w:right w:val="none" w:sz="0" w:space="0" w:color="auto"/>
          </w:divBdr>
        </w:div>
        <w:div w:id="517931072">
          <w:marLeft w:val="0"/>
          <w:marRight w:val="0"/>
          <w:marTop w:val="0"/>
          <w:marBottom w:val="0"/>
          <w:divBdr>
            <w:top w:val="none" w:sz="0" w:space="0" w:color="auto"/>
            <w:left w:val="none" w:sz="0" w:space="0" w:color="auto"/>
            <w:bottom w:val="none" w:sz="0" w:space="0" w:color="auto"/>
            <w:right w:val="none" w:sz="0" w:space="0" w:color="auto"/>
          </w:divBdr>
        </w:div>
        <w:div w:id="288167451">
          <w:marLeft w:val="0"/>
          <w:marRight w:val="0"/>
          <w:marTop w:val="0"/>
          <w:marBottom w:val="0"/>
          <w:divBdr>
            <w:top w:val="none" w:sz="0" w:space="0" w:color="auto"/>
            <w:left w:val="none" w:sz="0" w:space="0" w:color="auto"/>
            <w:bottom w:val="none" w:sz="0" w:space="0" w:color="auto"/>
            <w:right w:val="none" w:sz="0" w:space="0" w:color="auto"/>
          </w:divBdr>
        </w:div>
        <w:div w:id="117382609">
          <w:marLeft w:val="0"/>
          <w:marRight w:val="0"/>
          <w:marTop w:val="0"/>
          <w:marBottom w:val="0"/>
          <w:divBdr>
            <w:top w:val="none" w:sz="0" w:space="0" w:color="auto"/>
            <w:left w:val="none" w:sz="0" w:space="0" w:color="auto"/>
            <w:bottom w:val="none" w:sz="0" w:space="0" w:color="auto"/>
            <w:right w:val="none" w:sz="0" w:space="0" w:color="auto"/>
          </w:divBdr>
        </w:div>
        <w:div w:id="1591768862">
          <w:marLeft w:val="0"/>
          <w:marRight w:val="0"/>
          <w:marTop w:val="0"/>
          <w:marBottom w:val="0"/>
          <w:divBdr>
            <w:top w:val="none" w:sz="0" w:space="0" w:color="auto"/>
            <w:left w:val="none" w:sz="0" w:space="0" w:color="auto"/>
            <w:bottom w:val="none" w:sz="0" w:space="0" w:color="auto"/>
            <w:right w:val="none" w:sz="0" w:space="0" w:color="auto"/>
          </w:divBdr>
        </w:div>
        <w:div w:id="1685592881">
          <w:marLeft w:val="0"/>
          <w:marRight w:val="0"/>
          <w:marTop w:val="0"/>
          <w:marBottom w:val="0"/>
          <w:divBdr>
            <w:top w:val="none" w:sz="0" w:space="0" w:color="auto"/>
            <w:left w:val="none" w:sz="0" w:space="0" w:color="auto"/>
            <w:bottom w:val="none" w:sz="0" w:space="0" w:color="auto"/>
            <w:right w:val="none" w:sz="0" w:space="0" w:color="auto"/>
          </w:divBdr>
        </w:div>
        <w:div w:id="975834364">
          <w:marLeft w:val="0"/>
          <w:marRight w:val="0"/>
          <w:marTop w:val="0"/>
          <w:marBottom w:val="0"/>
          <w:divBdr>
            <w:top w:val="none" w:sz="0" w:space="0" w:color="auto"/>
            <w:left w:val="none" w:sz="0" w:space="0" w:color="auto"/>
            <w:bottom w:val="none" w:sz="0" w:space="0" w:color="auto"/>
            <w:right w:val="none" w:sz="0" w:space="0" w:color="auto"/>
          </w:divBdr>
        </w:div>
        <w:div w:id="543180825">
          <w:marLeft w:val="0"/>
          <w:marRight w:val="0"/>
          <w:marTop w:val="0"/>
          <w:marBottom w:val="0"/>
          <w:divBdr>
            <w:top w:val="none" w:sz="0" w:space="0" w:color="auto"/>
            <w:left w:val="none" w:sz="0" w:space="0" w:color="auto"/>
            <w:bottom w:val="none" w:sz="0" w:space="0" w:color="auto"/>
            <w:right w:val="none" w:sz="0" w:space="0" w:color="auto"/>
          </w:divBdr>
        </w:div>
        <w:div w:id="1710042">
          <w:marLeft w:val="0"/>
          <w:marRight w:val="0"/>
          <w:marTop w:val="0"/>
          <w:marBottom w:val="0"/>
          <w:divBdr>
            <w:top w:val="none" w:sz="0" w:space="0" w:color="auto"/>
            <w:left w:val="none" w:sz="0" w:space="0" w:color="auto"/>
            <w:bottom w:val="none" w:sz="0" w:space="0" w:color="auto"/>
            <w:right w:val="none" w:sz="0" w:space="0" w:color="auto"/>
          </w:divBdr>
        </w:div>
        <w:div w:id="206838310">
          <w:marLeft w:val="0"/>
          <w:marRight w:val="0"/>
          <w:marTop w:val="0"/>
          <w:marBottom w:val="0"/>
          <w:divBdr>
            <w:top w:val="none" w:sz="0" w:space="0" w:color="auto"/>
            <w:left w:val="none" w:sz="0" w:space="0" w:color="auto"/>
            <w:bottom w:val="none" w:sz="0" w:space="0" w:color="auto"/>
            <w:right w:val="none" w:sz="0" w:space="0" w:color="auto"/>
          </w:divBdr>
        </w:div>
        <w:div w:id="1011296935">
          <w:marLeft w:val="0"/>
          <w:marRight w:val="0"/>
          <w:marTop w:val="0"/>
          <w:marBottom w:val="0"/>
          <w:divBdr>
            <w:top w:val="none" w:sz="0" w:space="0" w:color="auto"/>
            <w:left w:val="none" w:sz="0" w:space="0" w:color="auto"/>
            <w:bottom w:val="none" w:sz="0" w:space="0" w:color="auto"/>
            <w:right w:val="none" w:sz="0" w:space="0" w:color="auto"/>
          </w:divBdr>
        </w:div>
        <w:div w:id="1267469466">
          <w:marLeft w:val="0"/>
          <w:marRight w:val="0"/>
          <w:marTop w:val="0"/>
          <w:marBottom w:val="0"/>
          <w:divBdr>
            <w:top w:val="none" w:sz="0" w:space="0" w:color="auto"/>
            <w:left w:val="none" w:sz="0" w:space="0" w:color="auto"/>
            <w:bottom w:val="none" w:sz="0" w:space="0" w:color="auto"/>
            <w:right w:val="none" w:sz="0" w:space="0" w:color="auto"/>
          </w:divBdr>
        </w:div>
        <w:div w:id="1891920294">
          <w:marLeft w:val="0"/>
          <w:marRight w:val="0"/>
          <w:marTop w:val="0"/>
          <w:marBottom w:val="0"/>
          <w:divBdr>
            <w:top w:val="none" w:sz="0" w:space="0" w:color="auto"/>
            <w:left w:val="none" w:sz="0" w:space="0" w:color="auto"/>
            <w:bottom w:val="none" w:sz="0" w:space="0" w:color="auto"/>
            <w:right w:val="none" w:sz="0" w:space="0" w:color="auto"/>
          </w:divBdr>
        </w:div>
        <w:div w:id="748235613">
          <w:marLeft w:val="0"/>
          <w:marRight w:val="0"/>
          <w:marTop w:val="0"/>
          <w:marBottom w:val="0"/>
          <w:divBdr>
            <w:top w:val="none" w:sz="0" w:space="0" w:color="auto"/>
            <w:left w:val="none" w:sz="0" w:space="0" w:color="auto"/>
            <w:bottom w:val="none" w:sz="0" w:space="0" w:color="auto"/>
            <w:right w:val="none" w:sz="0" w:space="0" w:color="auto"/>
          </w:divBdr>
        </w:div>
        <w:div w:id="445122727">
          <w:marLeft w:val="0"/>
          <w:marRight w:val="0"/>
          <w:marTop w:val="0"/>
          <w:marBottom w:val="0"/>
          <w:divBdr>
            <w:top w:val="none" w:sz="0" w:space="0" w:color="auto"/>
            <w:left w:val="none" w:sz="0" w:space="0" w:color="auto"/>
            <w:bottom w:val="none" w:sz="0" w:space="0" w:color="auto"/>
            <w:right w:val="none" w:sz="0" w:space="0" w:color="auto"/>
          </w:divBdr>
        </w:div>
        <w:div w:id="2074960103">
          <w:marLeft w:val="0"/>
          <w:marRight w:val="0"/>
          <w:marTop w:val="0"/>
          <w:marBottom w:val="0"/>
          <w:divBdr>
            <w:top w:val="none" w:sz="0" w:space="0" w:color="auto"/>
            <w:left w:val="none" w:sz="0" w:space="0" w:color="auto"/>
            <w:bottom w:val="none" w:sz="0" w:space="0" w:color="auto"/>
            <w:right w:val="none" w:sz="0" w:space="0" w:color="auto"/>
          </w:divBdr>
        </w:div>
        <w:div w:id="532307089">
          <w:marLeft w:val="0"/>
          <w:marRight w:val="0"/>
          <w:marTop w:val="0"/>
          <w:marBottom w:val="0"/>
          <w:divBdr>
            <w:top w:val="none" w:sz="0" w:space="0" w:color="auto"/>
            <w:left w:val="none" w:sz="0" w:space="0" w:color="auto"/>
            <w:bottom w:val="none" w:sz="0" w:space="0" w:color="auto"/>
            <w:right w:val="none" w:sz="0" w:space="0" w:color="auto"/>
          </w:divBdr>
        </w:div>
        <w:div w:id="1262689518">
          <w:marLeft w:val="0"/>
          <w:marRight w:val="0"/>
          <w:marTop w:val="0"/>
          <w:marBottom w:val="0"/>
          <w:divBdr>
            <w:top w:val="none" w:sz="0" w:space="0" w:color="auto"/>
            <w:left w:val="none" w:sz="0" w:space="0" w:color="auto"/>
            <w:bottom w:val="none" w:sz="0" w:space="0" w:color="auto"/>
            <w:right w:val="none" w:sz="0" w:space="0" w:color="auto"/>
          </w:divBdr>
        </w:div>
        <w:div w:id="1688485012">
          <w:marLeft w:val="0"/>
          <w:marRight w:val="0"/>
          <w:marTop w:val="0"/>
          <w:marBottom w:val="0"/>
          <w:divBdr>
            <w:top w:val="none" w:sz="0" w:space="0" w:color="auto"/>
            <w:left w:val="none" w:sz="0" w:space="0" w:color="auto"/>
            <w:bottom w:val="none" w:sz="0" w:space="0" w:color="auto"/>
            <w:right w:val="none" w:sz="0" w:space="0" w:color="auto"/>
          </w:divBdr>
        </w:div>
        <w:div w:id="130632733">
          <w:marLeft w:val="0"/>
          <w:marRight w:val="0"/>
          <w:marTop w:val="0"/>
          <w:marBottom w:val="0"/>
          <w:divBdr>
            <w:top w:val="none" w:sz="0" w:space="0" w:color="auto"/>
            <w:left w:val="none" w:sz="0" w:space="0" w:color="auto"/>
            <w:bottom w:val="none" w:sz="0" w:space="0" w:color="auto"/>
            <w:right w:val="none" w:sz="0" w:space="0" w:color="auto"/>
          </w:divBdr>
        </w:div>
        <w:div w:id="561599841">
          <w:marLeft w:val="0"/>
          <w:marRight w:val="0"/>
          <w:marTop w:val="0"/>
          <w:marBottom w:val="0"/>
          <w:divBdr>
            <w:top w:val="none" w:sz="0" w:space="0" w:color="auto"/>
            <w:left w:val="none" w:sz="0" w:space="0" w:color="auto"/>
            <w:bottom w:val="none" w:sz="0" w:space="0" w:color="auto"/>
            <w:right w:val="none" w:sz="0" w:space="0" w:color="auto"/>
          </w:divBdr>
        </w:div>
        <w:div w:id="120223055">
          <w:marLeft w:val="0"/>
          <w:marRight w:val="0"/>
          <w:marTop w:val="0"/>
          <w:marBottom w:val="0"/>
          <w:divBdr>
            <w:top w:val="none" w:sz="0" w:space="0" w:color="auto"/>
            <w:left w:val="none" w:sz="0" w:space="0" w:color="auto"/>
            <w:bottom w:val="none" w:sz="0" w:space="0" w:color="auto"/>
            <w:right w:val="none" w:sz="0" w:space="0" w:color="auto"/>
          </w:divBdr>
        </w:div>
        <w:div w:id="231502759">
          <w:marLeft w:val="0"/>
          <w:marRight w:val="0"/>
          <w:marTop w:val="0"/>
          <w:marBottom w:val="0"/>
          <w:divBdr>
            <w:top w:val="none" w:sz="0" w:space="0" w:color="auto"/>
            <w:left w:val="none" w:sz="0" w:space="0" w:color="auto"/>
            <w:bottom w:val="none" w:sz="0" w:space="0" w:color="auto"/>
            <w:right w:val="none" w:sz="0" w:space="0" w:color="auto"/>
          </w:divBdr>
        </w:div>
        <w:div w:id="69237006">
          <w:marLeft w:val="0"/>
          <w:marRight w:val="0"/>
          <w:marTop w:val="0"/>
          <w:marBottom w:val="0"/>
          <w:divBdr>
            <w:top w:val="none" w:sz="0" w:space="0" w:color="auto"/>
            <w:left w:val="none" w:sz="0" w:space="0" w:color="auto"/>
            <w:bottom w:val="none" w:sz="0" w:space="0" w:color="auto"/>
            <w:right w:val="none" w:sz="0" w:space="0" w:color="auto"/>
          </w:divBdr>
        </w:div>
        <w:div w:id="875847428">
          <w:marLeft w:val="0"/>
          <w:marRight w:val="0"/>
          <w:marTop w:val="0"/>
          <w:marBottom w:val="0"/>
          <w:divBdr>
            <w:top w:val="none" w:sz="0" w:space="0" w:color="auto"/>
            <w:left w:val="none" w:sz="0" w:space="0" w:color="auto"/>
            <w:bottom w:val="none" w:sz="0" w:space="0" w:color="auto"/>
            <w:right w:val="none" w:sz="0" w:space="0" w:color="auto"/>
          </w:divBdr>
        </w:div>
        <w:div w:id="960497047">
          <w:marLeft w:val="0"/>
          <w:marRight w:val="0"/>
          <w:marTop w:val="0"/>
          <w:marBottom w:val="0"/>
          <w:divBdr>
            <w:top w:val="none" w:sz="0" w:space="0" w:color="auto"/>
            <w:left w:val="none" w:sz="0" w:space="0" w:color="auto"/>
            <w:bottom w:val="none" w:sz="0" w:space="0" w:color="auto"/>
            <w:right w:val="none" w:sz="0" w:space="0" w:color="auto"/>
          </w:divBdr>
        </w:div>
        <w:div w:id="1949041034">
          <w:marLeft w:val="0"/>
          <w:marRight w:val="0"/>
          <w:marTop w:val="0"/>
          <w:marBottom w:val="0"/>
          <w:divBdr>
            <w:top w:val="none" w:sz="0" w:space="0" w:color="auto"/>
            <w:left w:val="none" w:sz="0" w:space="0" w:color="auto"/>
            <w:bottom w:val="none" w:sz="0" w:space="0" w:color="auto"/>
            <w:right w:val="none" w:sz="0" w:space="0" w:color="auto"/>
          </w:divBdr>
        </w:div>
        <w:div w:id="47262901">
          <w:marLeft w:val="0"/>
          <w:marRight w:val="0"/>
          <w:marTop w:val="0"/>
          <w:marBottom w:val="0"/>
          <w:divBdr>
            <w:top w:val="none" w:sz="0" w:space="0" w:color="auto"/>
            <w:left w:val="none" w:sz="0" w:space="0" w:color="auto"/>
            <w:bottom w:val="none" w:sz="0" w:space="0" w:color="auto"/>
            <w:right w:val="none" w:sz="0" w:space="0" w:color="auto"/>
          </w:divBdr>
        </w:div>
        <w:div w:id="608396004">
          <w:marLeft w:val="0"/>
          <w:marRight w:val="0"/>
          <w:marTop w:val="0"/>
          <w:marBottom w:val="0"/>
          <w:divBdr>
            <w:top w:val="none" w:sz="0" w:space="0" w:color="auto"/>
            <w:left w:val="none" w:sz="0" w:space="0" w:color="auto"/>
            <w:bottom w:val="none" w:sz="0" w:space="0" w:color="auto"/>
            <w:right w:val="none" w:sz="0" w:space="0" w:color="auto"/>
          </w:divBdr>
        </w:div>
        <w:div w:id="1620185743">
          <w:marLeft w:val="0"/>
          <w:marRight w:val="0"/>
          <w:marTop w:val="0"/>
          <w:marBottom w:val="0"/>
          <w:divBdr>
            <w:top w:val="none" w:sz="0" w:space="0" w:color="auto"/>
            <w:left w:val="none" w:sz="0" w:space="0" w:color="auto"/>
            <w:bottom w:val="none" w:sz="0" w:space="0" w:color="auto"/>
            <w:right w:val="none" w:sz="0" w:space="0" w:color="auto"/>
          </w:divBdr>
        </w:div>
        <w:div w:id="221253109">
          <w:marLeft w:val="0"/>
          <w:marRight w:val="0"/>
          <w:marTop w:val="0"/>
          <w:marBottom w:val="0"/>
          <w:divBdr>
            <w:top w:val="none" w:sz="0" w:space="0" w:color="auto"/>
            <w:left w:val="none" w:sz="0" w:space="0" w:color="auto"/>
            <w:bottom w:val="none" w:sz="0" w:space="0" w:color="auto"/>
            <w:right w:val="none" w:sz="0" w:space="0" w:color="auto"/>
          </w:divBdr>
        </w:div>
        <w:div w:id="1858540876">
          <w:marLeft w:val="0"/>
          <w:marRight w:val="0"/>
          <w:marTop w:val="0"/>
          <w:marBottom w:val="0"/>
          <w:divBdr>
            <w:top w:val="none" w:sz="0" w:space="0" w:color="auto"/>
            <w:left w:val="none" w:sz="0" w:space="0" w:color="auto"/>
            <w:bottom w:val="none" w:sz="0" w:space="0" w:color="auto"/>
            <w:right w:val="none" w:sz="0" w:space="0" w:color="auto"/>
          </w:divBdr>
        </w:div>
        <w:div w:id="109981914">
          <w:marLeft w:val="0"/>
          <w:marRight w:val="0"/>
          <w:marTop w:val="0"/>
          <w:marBottom w:val="0"/>
          <w:divBdr>
            <w:top w:val="none" w:sz="0" w:space="0" w:color="auto"/>
            <w:left w:val="none" w:sz="0" w:space="0" w:color="auto"/>
            <w:bottom w:val="none" w:sz="0" w:space="0" w:color="auto"/>
            <w:right w:val="none" w:sz="0" w:space="0" w:color="auto"/>
          </w:divBdr>
        </w:div>
        <w:div w:id="997224036">
          <w:marLeft w:val="0"/>
          <w:marRight w:val="0"/>
          <w:marTop w:val="0"/>
          <w:marBottom w:val="0"/>
          <w:divBdr>
            <w:top w:val="none" w:sz="0" w:space="0" w:color="auto"/>
            <w:left w:val="none" w:sz="0" w:space="0" w:color="auto"/>
            <w:bottom w:val="none" w:sz="0" w:space="0" w:color="auto"/>
            <w:right w:val="none" w:sz="0" w:space="0" w:color="auto"/>
          </w:divBdr>
        </w:div>
        <w:div w:id="398862753">
          <w:marLeft w:val="0"/>
          <w:marRight w:val="0"/>
          <w:marTop w:val="0"/>
          <w:marBottom w:val="0"/>
          <w:divBdr>
            <w:top w:val="none" w:sz="0" w:space="0" w:color="auto"/>
            <w:left w:val="none" w:sz="0" w:space="0" w:color="auto"/>
            <w:bottom w:val="none" w:sz="0" w:space="0" w:color="auto"/>
            <w:right w:val="none" w:sz="0" w:space="0" w:color="auto"/>
          </w:divBdr>
        </w:div>
        <w:div w:id="478688192">
          <w:marLeft w:val="0"/>
          <w:marRight w:val="0"/>
          <w:marTop w:val="0"/>
          <w:marBottom w:val="0"/>
          <w:divBdr>
            <w:top w:val="none" w:sz="0" w:space="0" w:color="auto"/>
            <w:left w:val="none" w:sz="0" w:space="0" w:color="auto"/>
            <w:bottom w:val="none" w:sz="0" w:space="0" w:color="auto"/>
            <w:right w:val="none" w:sz="0" w:space="0" w:color="auto"/>
          </w:divBdr>
        </w:div>
        <w:div w:id="1484661458">
          <w:marLeft w:val="0"/>
          <w:marRight w:val="0"/>
          <w:marTop w:val="0"/>
          <w:marBottom w:val="0"/>
          <w:divBdr>
            <w:top w:val="none" w:sz="0" w:space="0" w:color="auto"/>
            <w:left w:val="none" w:sz="0" w:space="0" w:color="auto"/>
            <w:bottom w:val="none" w:sz="0" w:space="0" w:color="auto"/>
            <w:right w:val="none" w:sz="0" w:space="0" w:color="auto"/>
          </w:divBdr>
        </w:div>
        <w:div w:id="1894925048">
          <w:marLeft w:val="0"/>
          <w:marRight w:val="0"/>
          <w:marTop w:val="0"/>
          <w:marBottom w:val="0"/>
          <w:divBdr>
            <w:top w:val="none" w:sz="0" w:space="0" w:color="auto"/>
            <w:left w:val="none" w:sz="0" w:space="0" w:color="auto"/>
            <w:bottom w:val="none" w:sz="0" w:space="0" w:color="auto"/>
            <w:right w:val="none" w:sz="0" w:space="0" w:color="auto"/>
          </w:divBdr>
        </w:div>
        <w:div w:id="1255285228">
          <w:marLeft w:val="0"/>
          <w:marRight w:val="0"/>
          <w:marTop w:val="0"/>
          <w:marBottom w:val="0"/>
          <w:divBdr>
            <w:top w:val="none" w:sz="0" w:space="0" w:color="auto"/>
            <w:left w:val="none" w:sz="0" w:space="0" w:color="auto"/>
            <w:bottom w:val="none" w:sz="0" w:space="0" w:color="auto"/>
            <w:right w:val="none" w:sz="0" w:space="0" w:color="auto"/>
          </w:divBdr>
        </w:div>
        <w:div w:id="1562327981">
          <w:marLeft w:val="0"/>
          <w:marRight w:val="0"/>
          <w:marTop w:val="0"/>
          <w:marBottom w:val="0"/>
          <w:divBdr>
            <w:top w:val="none" w:sz="0" w:space="0" w:color="auto"/>
            <w:left w:val="none" w:sz="0" w:space="0" w:color="auto"/>
            <w:bottom w:val="none" w:sz="0" w:space="0" w:color="auto"/>
            <w:right w:val="none" w:sz="0" w:space="0" w:color="auto"/>
          </w:divBdr>
        </w:div>
        <w:div w:id="1854034825">
          <w:marLeft w:val="0"/>
          <w:marRight w:val="0"/>
          <w:marTop w:val="0"/>
          <w:marBottom w:val="0"/>
          <w:divBdr>
            <w:top w:val="none" w:sz="0" w:space="0" w:color="auto"/>
            <w:left w:val="none" w:sz="0" w:space="0" w:color="auto"/>
            <w:bottom w:val="none" w:sz="0" w:space="0" w:color="auto"/>
            <w:right w:val="none" w:sz="0" w:space="0" w:color="auto"/>
          </w:divBdr>
        </w:div>
        <w:div w:id="1299527702">
          <w:marLeft w:val="0"/>
          <w:marRight w:val="0"/>
          <w:marTop w:val="0"/>
          <w:marBottom w:val="0"/>
          <w:divBdr>
            <w:top w:val="none" w:sz="0" w:space="0" w:color="auto"/>
            <w:left w:val="none" w:sz="0" w:space="0" w:color="auto"/>
            <w:bottom w:val="none" w:sz="0" w:space="0" w:color="auto"/>
            <w:right w:val="none" w:sz="0" w:space="0" w:color="auto"/>
          </w:divBdr>
        </w:div>
        <w:div w:id="718214500">
          <w:marLeft w:val="0"/>
          <w:marRight w:val="0"/>
          <w:marTop w:val="0"/>
          <w:marBottom w:val="0"/>
          <w:divBdr>
            <w:top w:val="none" w:sz="0" w:space="0" w:color="auto"/>
            <w:left w:val="none" w:sz="0" w:space="0" w:color="auto"/>
            <w:bottom w:val="none" w:sz="0" w:space="0" w:color="auto"/>
            <w:right w:val="none" w:sz="0" w:space="0" w:color="auto"/>
          </w:divBdr>
        </w:div>
        <w:div w:id="764228051">
          <w:marLeft w:val="0"/>
          <w:marRight w:val="0"/>
          <w:marTop w:val="0"/>
          <w:marBottom w:val="0"/>
          <w:divBdr>
            <w:top w:val="none" w:sz="0" w:space="0" w:color="auto"/>
            <w:left w:val="none" w:sz="0" w:space="0" w:color="auto"/>
            <w:bottom w:val="none" w:sz="0" w:space="0" w:color="auto"/>
            <w:right w:val="none" w:sz="0" w:space="0" w:color="auto"/>
          </w:divBdr>
        </w:div>
        <w:div w:id="297346407">
          <w:marLeft w:val="0"/>
          <w:marRight w:val="0"/>
          <w:marTop w:val="0"/>
          <w:marBottom w:val="0"/>
          <w:divBdr>
            <w:top w:val="none" w:sz="0" w:space="0" w:color="auto"/>
            <w:left w:val="none" w:sz="0" w:space="0" w:color="auto"/>
            <w:bottom w:val="none" w:sz="0" w:space="0" w:color="auto"/>
            <w:right w:val="none" w:sz="0" w:space="0" w:color="auto"/>
          </w:divBdr>
        </w:div>
        <w:div w:id="55204906">
          <w:marLeft w:val="0"/>
          <w:marRight w:val="0"/>
          <w:marTop w:val="0"/>
          <w:marBottom w:val="0"/>
          <w:divBdr>
            <w:top w:val="none" w:sz="0" w:space="0" w:color="auto"/>
            <w:left w:val="none" w:sz="0" w:space="0" w:color="auto"/>
            <w:bottom w:val="none" w:sz="0" w:space="0" w:color="auto"/>
            <w:right w:val="none" w:sz="0" w:space="0" w:color="auto"/>
          </w:divBdr>
        </w:div>
        <w:div w:id="1577133618">
          <w:marLeft w:val="0"/>
          <w:marRight w:val="0"/>
          <w:marTop w:val="0"/>
          <w:marBottom w:val="0"/>
          <w:divBdr>
            <w:top w:val="none" w:sz="0" w:space="0" w:color="auto"/>
            <w:left w:val="none" w:sz="0" w:space="0" w:color="auto"/>
            <w:bottom w:val="none" w:sz="0" w:space="0" w:color="auto"/>
            <w:right w:val="none" w:sz="0" w:space="0" w:color="auto"/>
          </w:divBdr>
        </w:div>
        <w:div w:id="1730421140">
          <w:marLeft w:val="0"/>
          <w:marRight w:val="0"/>
          <w:marTop w:val="0"/>
          <w:marBottom w:val="0"/>
          <w:divBdr>
            <w:top w:val="none" w:sz="0" w:space="0" w:color="auto"/>
            <w:left w:val="none" w:sz="0" w:space="0" w:color="auto"/>
            <w:bottom w:val="none" w:sz="0" w:space="0" w:color="auto"/>
            <w:right w:val="none" w:sz="0" w:space="0" w:color="auto"/>
          </w:divBdr>
        </w:div>
        <w:div w:id="902368198">
          <w:marLeft w:val="0"/>
          <w:marRight w:val="0"/>
          <w:marTop w:val="0"/>
          <w:marBottom w:val="0"/>
          <w:divBdr>
            <w:top w:val="none" w:sz="0" w:space="0" w:color="auto"/>
            <w:left w:val="none" w:sz="0" w:space="0" w:color="auto"/>
            <w:bottom w:val="none" w:sz="0" w:space="0" w:color="auto"/>
            <w:right w:val="none" w:sz="0" w:space="0" w:color="auto"/>
          </w:divBdr>
        </w:div>
        <w:div w:id="994575285">
          <w:marLeft w:val="0"/>
          <w:marRight w:val="0"/>
          <w:marTop w:val="0"/>
          <w:marBottom w:val="0"/>
          <w:divBdr>
            <w:top w:val="none" w:sz="0" w:space="0" w:color="auto"/>
            <w:left w:val="none" w:sz="0" w:space="0" w:color="auto"/>
            <w:bottom w:val="none" w:sz="0" w:space="0" w:color="auto"/>
            <w:right w:val="none" w:sz="0" w:space="0" w:color="auto"/>
          </w:divBdr>
        </w:div>
        <w:div w:id="794493785">
          <w:marLeft w:val="0"/>
          <w:marRight w:val="0"/>
          <w:marTop w:val="0"/>
          <w:marBottom w:val="0"/>
          <w:divBdr>
            <w:top w:val="none" w:sz="0" w:space="0" w:color="auto"/>
            <w:left w:val="none" w:sz="0" w:space="0" w:color="auto"/>
            <w:bottom w:val="none" w:sz="0" w:space="0" w:color="auto"/>
            <w:right w:val="none" w:sz="0" w:space="0" w:color="auto"/>
          </w:divBdr>
        </w:div>
        <w:div w:id="2146661314">
          <w:marLeft w:val="0"/>
          <w:marRight w:val="0"/>
          <w:marTop w:val="0"/>
          <w:marBottom w:val="0"/>
          <w:divBdr>
            <w:top w:val="none" w:sz="0" w:space="0" w:color="auto"/>
            <w:left w:val="none" w:sz="0" w:space="0" w:color="auto"/>
            <w:bottom w:val="none" w:sz="0" w:space="0" w:color="auto"/>
            <w:right w:val="none" w:sz="0" w:space="0" w:color="auto"/>
          </w:divBdr>
        </w:div>
        <w:div w:id="2127432183">
          <w:marLeft w:val="0"/>
          <w:marRight w:val="0"/>
          <w:marTop w:val="0"/>
          <w:marBottom w:val="0"/>
          <w:divBdr>
            <w:top w:val="none" w:sz="0" w:space="0" w:color="auto"/>
            <w:left w:val="none" w:sz="0" w:space="0" w:color="auto"/>
            <w:bottom w:val="none" w:sz="0" w:space="0" w:color="auto"/>
            <w:right w:val="none" w:sz="0" w:space="0" w:color="auto"/>
          </w:divBdr>
        </w:div>
        <w:div w:id="1311448710">
          <w:marLeft w:val="0"/>
          <w:marRight w:val="0"/>
          <w:marTop w:val="0"/>
          <w:marBottom w:val="0"/>
          <w:divBdr>
            <w:top w:val="none" w:sz="0" w:space="0" w:color="auto"/>
            <w:left w:val="none" w:sz="0" w:space="0" w:color="auto"/>
            <w:bottom w:val="none" w:sz="0" w:space="0" w:color="auto"/>
            <w:right w:val="none" w:sz="0" w:space="0" w:color="auto"/>
          </w:divBdr>
        </w:div>
      </w:divsChild>
    </w:div>
    <w:div w:id="6159076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prostoinvesticii.com/slovar-investora/chto-takoe-chistaya-pribyl-i-kak-ee-racschitat.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58FA33-7E0B-4AB3-8CF8-F22200786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13</Pages>
  <Words>2384</Words>
  <Characters>13592</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15945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Демонстрационно-бесплатная версия</dc:creator>
  <cp:keywords/>
  <cp:lastModifiedBy>Пользователь Windows</cp:lastModifiedBy>
  <cp:revision>14</cp:revision>
  <cp:lastPrinted>2017-03-16T19:24:00Z</cp:lastPrinted>
  <dcterms:created xsi:type="dcterms:W3CDTF">2017-03-16T18:30:00Z</dcterms:created>
  <dcterms:modified xsi:type="dcterms:W3CDTF">2017-03-27T07:20:00Z</dcterms:modified>
</cp:coreProperties>
</file>