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3E9" w:rsidRDefault="004913E9" w:rsidP="004913E9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СОДЕРЖАНИЕ</w:t>
      </w:r>
    </w:p>
    <w:p w:rsidR="004913E9" w:rsidRDefault="004913E9" w:rsidP="004913E9">
      <w:pPr>
        <w:spacing w:line="360" w:lineRule="auto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4913E9" w:rsidTr="004913E9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4913E9" w:rsidRDefault="004913E9" w:rsidP="004913E9">
            <w:pPr>
              <w:spacing w:line="360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 Ответы на теоретические вопросы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4913E9" w:rsidRDefault="004913E9" w:rsidP="004913E9">
            <w:pPr>
              <w:spacing w:line="360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</w:t>
            </w:r>
          </w:p>
        </w:tc>
      </w:tr>
      <w:tr w:rsidR="004913E9" w:rsidTr="004913E9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4913E9" w:rsidRDefault="004913E9" w:rsidP="004913E9">
            <w:pPr>
              <w:spacing w:line="360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 Эссе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4913E9" w:rsidRDefault="004913E9" w:rsidP="004913E9">
            <w:pPr>
              <w:spacing w:line="360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12</w:t>
            </w:r>
          </w:p>
        </w:tc>
      </w:tr>
      <w:tr w:rsidR="004913E9" w:rsidTr="004913E9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4913E9" w:rsidRDefault="004913E9" w:rsidP="004913E9">
            <w:pPr>
              <w:spacing w:line="360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 Тест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4913E9" w:rsidRDefault="004913E9" w:rsidP="004913E9">
            <w:pPr>
              <w:spacing w:line="360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17</w:t>
            </w:r>
          </w:p>
        </w:tc>
      </w:tr>
      <w:tr w:rsidR="008C7535" w:rsidTr="004913E9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8C7535" w:rsidRDefault="008C7535" w:rsidP="004913E9">
            <w:pPr>
              <w:spacing w:line="360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 Список использованных источников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8C7535" w:rsidRDefault="008C7535" w:rsidP="004913E9">
            <w:pPr>
              <w:spacing w:line="360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18</w:t>
            </w:r>
          </w:p>
        </w:tc>
      </w:tr>
    </w:tbl>
    <w:p w:rsidR="007769FF" w:rsidRPr="004913E9" w:rsidRDefault="004913E9" w:rsidP="004913E9">
      <w:pPr>
        <w:spacing w:line="360" w:lineRule="auto"/>
        <w:jc w:val="center"/>
        <w:rPr>
          <w:sz w:val="28"/>
          <w:szCs w:val="28"/>
        </w:rPr>
      </w:pPr>
      <w:r>
        <w:rPr>
          <w:sz w:val="28"/>
          <w:lang w:eastAsia="en-US"/>
        </w:rPr>
        <w:br w:type="page"/>
      </w: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b/>
          <w:sz w:val="28"/>
          <w:lang w:eastAsia="en-US"/>
        </w:rPr>
      </w:pPr>
      <w:r w:rsidRPr="00833A4F">
        <w:rPr>
          <w:i/>
          <w:sz w:val="28"/>
          <w:lang w:eastAsia="en-US"/>
        </w:rPr>
        <w:lastRenderedPageBreak/>
        <w:t>Тема:</w:t>
      </w:r>
      <w:r w:rsidRPr="00833A4F">
        <w:rPr>
          <w:sz w:val="28"/>
          <w:lang w:eastAsia="en-US"/>
        </w:rPr>
        <w:t xml:space="preserve"> </w:t>
      </w:r>
      <w:r w:rsidRPr="00833A4F">
        <w:rPr>
          <w:b/>
          <w:sz w:val="28"/>
          <w:lang w:eastAsia="en-US"/>
        </w:rPr>
        <w:t>Организационные основы противодействия коррупции на государственной и муниципальной службе</w:t>
      </w: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b/>
          <w:sz w:val="28"/>
          <w:lang w:eastAsia="en-US"/>
        </w:rPr>
      </w:pPr>
      <w:r w:rsidRPr="00833A4F">
        <w:rPr>
          <w:b/>
          <w:sz w:val="28"/>
          <w:lang w:eastAsia="en-US"/>
        </w:rPr>
        <w:t>1.Дайте развернутые ответы на следующие вопросы:</w:t>
      </w:r>
    </w:p>
    <w:p w:rsidR="007769F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  <w:r w:rsidRPr="00833A4F">
        <w:rPr>
          <w:sz w:val="28"/>
          <w:lang w:eastAsia="en-US"/>
        </w:rPr>
        <w:t>1.</w:t>
      </w:r>
      <w:r w:rsidR="00206902">
        <w:rPr>
          <w:sz w:val="28"/>
          <w:lang w:eastAsia="en-US"/>
        </w:rPr>
        <w:t xml:space="preserve"> </w:t>
      </w:r>
      <w:r w:rsidRPr="00833A4F">
        <w:rPr>
          <w:sz w:val="28"/>
          <w:lang w:eastAsia="en-US"/>
        </w:rPr>
        <w:t>Реализация</w:t>
      </w:r>
      <w:r w:rsidRPr="00833A4F">
        <w:rPr>
          <w:sz w:val="28"/>
          <w:lang w:eastAsia="en-US"/>
        </w:rPr>
        <w:tab/>
        <w:t xml:space="preserve"> реформы</w:t>
      </w:r>
      <w:r w:rsidRPr="00833A4F">
        <w:rPr>
          <w:sz w:val="28"/>
          <w:lang w:eastAsia="en-US"/>
        </w:rPr>
        <w:tab/>
        <w:t>системы</w:t>
      </w:r>
      <w:r w:rsidRPr="00833A4F">
        <w:rPr>
          <w:sz w:val="28"/>
          <w:lang w:eastAsia="en-US"/>
        </w:rPr>
        <w:tab/>
        <w:t>государственной</w:t>
      </w:r>
      <w:r w:rsidRPr="00833A4F">
        <w:rPr>
          <w:sz w:val="28"/>
          <w:lang w:eastAsia="en-US"/>
        </w:rPr>
        <w:tab/>
      </w:r>
      <w:r w:rsidR="00206902">
        <w:rPr>
          <w:sz w:val="28"/>
          <w:lang w:eastAsia="en-US"/>
        </w:rPr>
        <w:t xml:space="preserve">  </w:t>
      </w:r>
      <w:r w:rsidRPr="00833A4F">
        <w:rPr>
          <w:sz w:val="28"/>
          <w:lang w:eastAsia="en-US"/>
        </w:rPr>
        <w:t>службы</w:t>
      </w:r>
      <w:r w:rsidRPr="00833A4F">
        <w:rPr>
          <w:sz w:val="28"/>
          <w:lang w:eastAsia="en-US"/>
        </w:rPr>
        <w:tab/>
        <w:t>и муниципальной службы в механизме противодействия коррупции</w:t>
      </w:r>
    </w:p>
    <w:p w:rsidR="00833A4F" w:rsidRPr="00833A4F" w:rsidRDefault="00833A4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Согласно федеральному закону Российской Федерации от 25 декабря 2008 г. N 273-ФЗ "О противодействии коррупции", основными направлениями противодействия коррупции являются: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проведение единой государственной политики в области противодействия коррупции;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коррупции, а также с гражданами и институтами гражданского общества;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принятие законодательных, административных и иных мер, направленных на привлечение государственных и муниципальных служащих, а также граждан к более активному участию в противодействии коррупции, на формирование в обществе негативного отношения к коррупционному поведению;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совершенствование системы и структуры государственных органов, создание механизмов общественного контроля за их деятельностью;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введение антикоррупционных стандартов, то есть установление для соответствующей области деятельности единой системы запретов, ограничений и дозволений, обеспечивающих предупреждение коррупции в данной области;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lastRenderedPageBreak/>
        <w:t>- унификация прав и ограничений, запретов и обязанностей, установленных для государственных служащих, а также для лиц, замещающих государственные должности Российской Федерации;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обеспечение доступа граждан к информации о деятельности федеральных органов государственной власти, органов государственной власти субъектов Российской Федерации и органов местного самоуправления;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обеспечение независимости средств массовой информации;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неукоснительное соблюдение принципов независимости судей и невмешательства в судебную деятельность;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совершенствование организации деятельности правоохранительных и контролирующих органов по противодействию коррупции;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совершенствование порядка прохождения государственной и муниципальной службы;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обеспечение добросовестности, открытости, добросовестной конкуренции и объективности при размещении заказов на поставку товаров, выполнение работ, оказание услуг для государственных или муниципальных нужд;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устранение необоснованных запретов и ограничений, особенно в области экономической деятельности;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совершенствование порядка использования государственного и муниципального имущества, государственных и муниципальных ресурсов (в том числе при предоставлении государственной и муниципальной помощи), а также порядка передачи прав на использование такого имущества и его отчуждения;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повышение уровня оплаты труда и социальной защищенности государственных и муниципальных служащих;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 xml:space="preserve">- укрепление международного сотрудничества и развитие эффективных форм сотрудничества с правоохранительными органами и со специальными </w:t>
      </w:r>
      <w:r w:rsidRPr="00CA7761">
        <w:rPr>
          <w:sz w:val="28"/>
        </w:rPr>
        <w:lastRenderedPageBreak/>
        <w:t>службами,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розыска, конфискации и репатриации имущества, полученного коррупционным путем и находящегося за рубежом;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усиление контроля за решением вопросов, содержащихся в обращениях граждан и юридических лиц;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передача части функций государственных органов саморегулируемым организациям, а также иным негосударственным организациям;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повышение ответственности федеральных органов государственной власти, органов государственной власти субъектов Российской Федерации, органов местного самоуправления и их должностных лиц за непринятие мер по устранению причин коррупции;</w:t>
      </w:r>
    </w:p>
    <w:p w:rsidR="00CA7761" w:rsidRPr="00CA7761" w:rsidRDefault="00CA7761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CA7761">
        <w:rPr>
          <w:sz w:val="28"/>
        </w:rPr>
        <w:t>- оптимизация и конкретизация полномочий государственных органов и их работников, которые должны быть отражены в административных и должностных регламентах.</w:t>
      </w:r>
    </w:p>
    <w:p w:rsidR="00CA7761" w:rsidRPr="00AF7379" w:rsidRDefault="00CA7761" w:rsidP="007769FF">
      <w:pPr>
        <w:widowControl w:val="0"/>
        <w:ind w:firstLine="709"/>
        <w:jc w:val="both"/>
        <w:rPr>
          <w:lang w:eastAsia="en-US"/>
        </w:rPr>
      </w:pPr>
    </w:p>
    <w:p w:rsidR="007769FF" w:rsidRPr="00206902" w:rsidRDefault="007769FF" w:rsidP="00206902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206902">
        <w:rPr>
          <w:sz w:val="28"/>
          <w:szCs w:val="28"/>
          <w:lang w:eastAsia="en-US"/>
        </w:rPr>
        <w:t>2.Мотивы коррупционных проявлений в системе государственной службы и муниципальной  службы и формы их преодоления</w:t>
      </w:r>
    </w:p>
    <w:p w:rsidR="00833A4F" w:rsidRPr="00206902" w:rsidRDefault="00833A4F" w:rsidP="00206902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</w:p>
    <w:p w:rsidR="00206902" w:rsidRPr="00206902" w:rsidRDefault="00BF5ECE" w:rsidP="0020690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5ECE">
        <w:rPr>
          <w:sz w:val="28"/>
          <w:szCs w:val="28"/>
        </w:rPr>
        <w:t>Если говорить о государственных служащих, то они могут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распоряжаться таким ресурсами: бюджетные средст</w:t>
      </w:r>
      <w:r w:rsidR="00E4552E" w:rsidRPr="00206902">
        <w:rPr>
          <w:sz w:val="28"/>
          <w:szCs w:val="28"/>
        </w:rPr>
        <w:t xml:space="preserve">ва, </w:t>
      </w:r>
      <w:r w:rsidRPr="00BF5ECE">
        <w:rPr>
          <w:sz w:val="28"/>
          <w:szCs w:val="28"/>
        </w:rPr>
        <w:t>государственная или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муниципальная собственность, государственные заказы или льготы и т.п. Но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если отобрать у чиновника распределительные функции, то весь чиновничий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аппарат потеряет смыс</w:t>
      </w:r>
      <w:r w:rsidR="00E4552E" w:rsidRPr="00206902">
        <w:rPr>
          <w:sz w:val="28"/>
          <w:szCs w:val="28"/>
        </w:rPr>
        <w:t xml:space="preserve">л своего существования. Поэтому </w:t>
      </w:r>
      <w:r w:rsidRPr="00BF5ECE">
        <w:rPr>
          <w:sz w:val="28"/>
          <w:szCs w:val="28"/>
        </w:rPr>
        <w:t>государственные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служащие выступают в роли субъектов коррупционной деятельности, ибо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только они обладают властными полномочиями для принятия решений и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lastRenderedPageBreak/>
        <w:t>осуществления действий, ведущих к возникновению коррупционных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отношений. Предполагая, что каждый стремится преумножить свою прибыль,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можно прийти к выводу, что коррупция – это естественное экономическое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проявление, связанное с деятельностью конкретных лиц, обличенных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полномочиями для принятия решений в системе органов государственной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 xml:space="preserve">власти и управления. 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В этом плане существуют наиболее общие ситуации, которые создают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мотивы для коррупции, иными словами, для привнесения рыночного правила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«поиска выгоды» в системе государственного регулирования: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1. Частные фирмы и лица пытаются понизить издержки, налагаемые на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них правительством в форме налогов, потребительских правил и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регулирований. Эти действия могут выражаться в конкуренции за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государственный контракт, за квоту на экспорт или на импорт, но может быть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и результатом желания частной фирмы освободиться от налога (тогда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коррупция является теневым аналогом налогообложения).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Взятки понижают издержки у тех, кто их заплатил.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2. Бюрократы в общественном секторе могут быть слабо мотивированы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хорошо исполнять свою работу из-за низкой зарплаты и низкого уровня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внутреннего контроля. Вместе с тем, чрезмерное вмешательство государства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создает ограничения для частного рынка и, следовательно, возникают мотивы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нарушить эти ограничения, в чем заинтересованы сами экономические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агенты, прибегая к подкупу чиновника. Кроме того, регулирование рынка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государством, как, например, выдача разрешения или лицензии, приводит к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тому, что монополист – чиновник, владеющий правом на выдачу разрешения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 xml:space="preserve">– имеет возможность воспользоваться своим положением в личных целях. 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Значит, чиновник, так же как и агент, имеет мотив в виде личной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выгоды, нарушая свои обязательства перед государством.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Отсюда, коррупция как общий термин обозначает корыстное</w:t>
      </w:r>
      <w:r w:rsidR="00E4552E" w:rsidRPr="00206902">
        <w:rPr>
          <w:sz w:val="28"/>
          <w:szCs w:val="28"/>
        </w:rPr>
        <w:t xml:space="preserve"> </w:t>
      </w:r>
      <w:r w:rsidRPr="00BF5ECE">
        <w:rPr>
          <w:sz w:val="28"/>
          <w:szCs w:val="28"/>
        </w:rPr>
        <w:t>использование своего поло</w:t>
      </w:r>
      <w:r w:rsidR="00E4552E" w:rsidRPr="00206902">
        <w:rPr>
          <w:sz w:val="28"/>
          <w:szCs w:val="28"/>
        </w:rPr>
        <w:t>жения в обществе в личных целях</w:t>
      </w:r>
      <w:r w:rsidR="006E1CED" w:rsidRPr="00206902">
        <w:rPr>
          <w:sz w:val="28"/>
          <w:szCs w:val="28"/>
        </w:rPr>
        <w:t xml:space="preserve"> </w:t>
      </w:r>
    </w:p>
    <w:p w:rsidR="006E1CED" w:rsidRPr="00206902" w:rsidRDefault="00DA6FF0" w:rsidP="00206902">
      <w:pPr>
        <w:spacing w:line="360" w:lineRule="auto"/>
        <w:ind w:firstLine="708"/>
        <w:rPr>
          <w:sz w:val="28"/>
          <w:szCs w:val="28"/>
        </w:rPr>
      </w:pPr>
      <w:r w:rsidRPr="00206902">
        <w:rPr>
          <w:sz w:val="28"/>
          <w:szCs w:val="28"/>
        </w:rPr>
        <w:lastRenderedPageBreak/>
        <w:t>П</w:t>
      </w:r>
      <w:r w:rsidR="006E1CED" w:rsidRPr="00206902">
        <w:rPr>
          <w:sz w:val="28"/>
          <w:szCs w:val="28"/>
        </w:rPr>
        <w:t>ять основных сфер, реформы в которых способствуют воплощению в жизнь всеобъемлющей антикоррупционной стратегии:</w:t>
      </w:r>
      <w:r w:rsidR="006E1CED" w:rsidRPr="00206902">
        <w:rPr>
          <w:sz w:val="28"/>
          <w:szCs w:val="28"/>
        </w:rPr>
        <w:br/>
        <w:t>   ♦ социальные программы;</w:t>
      </w:r>
      <w:r w:rsidR="006E1CED" w:rsidRPr="00206902">
        <w:rPr>
          <w:sz w:val="28"/>
          <w:szCs w:val="28"/>
        </w:rPr>
        <w:br/>
        <w:t>   ♦ система управления общими органами государственной (муниципальной) власти;</w:t>
      </w:r>
      <w:r w:rsidR="006E1CED" w:rsidRPr="00206902">
        <w:rPr>
          <w:sz w:val="28"/>
          <w:szCs w:val="28"/>
        </w:rPr>
        <w:br/>
        <w:t>   ♦ подсистема управления правоохранительными органами;</w:t>
      </w:r>
      <w:r w:rsidR="006E1CED" w:rsidRPr="00206902">
        <w:rPr>
          <w:sz w:val="28"/>
          <w:szCs w:val="28"/>
        </w:rPr>
        <w:br/>
        <w:t>   ♦ общественное мнение;</w:t>
      </w:r>
      <w:r w:rsidR="006E1CED" w:rsidRPr="00206902">
        <w:rPr>
          <w:sz w:val="28"/>
          <w:szCs w:val="28"/>
        </w:rPr>
        <w:br/>
        <w:t>   ♦ социальные институты по предупреждению коррупции.</w:t>
      </w:r>
    </w:p>
    <w:p w:rsidR="006E1CED" w:rsidRPr="00206902" w:rsidRDefault="00206902" w:rsidP="0020690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06902">
        <w:rPr>
          <w:sz w:val="28"/>
          <w:szCs w:val="28"/>
        </w:rPr>
        <w:t>Методы борьбы с взяточничеством используются разные - в зависимости от формы и характера взяток.</w:t>
      </w:r>
    </w:p>
    <w:p w:rsidR="00206902" w:rsidRDefault="006E1CED" w:rsidP="0020690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06902">
        <w:rPr>
          <w:sz w:val="28"/>
          <w:szCs w:val="28"/>
        </w:rPr>
        <w:t>Первая группа - мелкое взяточничество. В России оно во многом обусловлено низким уровнем доходов. Отсюда в качестве важнейшей меры преодоления этого зла является повышение уровня заработной платы работников государственных учреждений и предприятий. Кроме этого, должно быть четкое законодательство, определяющее сроки исполнения заявлений и просьб населения и меры наказания за нарушения установленного порядка прохождения документов, а также за получение взяток.</w:t>
      </w:r>
      <w:r w:rsidRPr="00206902">
        <w:rPr>
          <w:sz w:val="28"/>
          <w:szCs w:val="28"/>
        </w:rPr>
        <w:br/>
        <w:t>   Вторая группа - крупное взяточничество, осуществляемое коррумпированными органами власти. В основном оно порождено экономическими реформами, приведшими к распаду народнохозяйственного комплекса как целостного хозяйства. В результате сложившаяся система управления и контроля была разрушена, а новый экономический механизм не сформировался. В итоге стали возможными такие явления, как финансово-экономическая пирамида «МММ»; массовая утечка капиталов за рубеж, которая достигает $24 млрд в год; отъезд из страны огромного количества наиболее квалифицированных рабочих и научных работников и т. д.</w:t>
      </w:r>
      <w:r w:rsidRPr="00206902">
        <w:rPr>
          <w:sz w:val="28"/>
          <w:szCs w:val="28"/>
        </w:rPr>
        <w:br/>
        <w:t xml:space="preserve">   В этих условиях, чтобы снизить уровень крупного взяточничества, нужны более тщательный отбор кадров во властные структуры с использованием </w:t>
      </w:r>
      <w:r w:rsidRPr="00206902">
        <w:rPr>
          <w:sz w:val="28"/>
          <w:szCs w:val="28"/>
        </w:rPr>
        <w:lastRenderedPageBreak/>
        <w:t>семи основных принципов, приведенных нами выше; создание действенной системы управления и контроля, правовых норм поведения работников властных структур управления с учетом повышенных норм ответственности за выявленные случаи взяточничества. Следует создавать такие условия, при которых величина потерь значительно превышает размеры доходов, получаемых работником от взяток. И наконец, необходимо создание атмосферы</w:t>
      </w:r>
      <w:r w:rsidR="00206902">
        <w:rPr>
          <w:sz w:val="28"/>
          <w:szCs w:val="28"/>
        </w:rPr>
        <w:t xml:space="preserve"> честности в обществе.</w:t>
      </w:r>
    </w:p>
    <w:p w:rsidR="006E1CED" w:rsidRPr="00206902" w:rsidRDefault="006E1CED" w:rsidP="0020690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06902">
        <w:rPr>
          <w:sz w:val="28"/>
          <w:szCs w:val="28"/>
        </w:rPr>
        <w:t>Третья группа - взяточничество незаконными структурами. Методы борьбы в этом направлении предполагают главным образом принятие законодательной базы, исключающей саму основу возникновения незаконных структур, и строгое наказание виновников, допускающих случаи вымогательства и взяточничества.</w:t>
      </w:r>
    </w:p>
    <w:p w:rsidR="00833A4F" w:rsidRDefault="00833A4F" w:rsidP="0020690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06902" w:rsidRPr="00206902" w:rsidRDefault="00206902" w:rsidP="0020690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7769FF" w:rsidRPr="00833A4F" w:rsidRDefault="007769FF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833A4F">
        <w:rPr>
          <w:sz w:val="28"/>
        </w:rPr>
        <w:t>3.Социально-экономические меры противодействия коррупции на государственной и муниципальной службе.</w:t>
      </w:r>
    </w:p>
    <w:p w:rsidR="00833A4F" w:rsidRPr="00833A4F" w:rsidRDefault="00833A4F" w:rsidP="00833A4F">
      <w:pPr>
        <w:spacing w:line="360" w:lineRule="auto"/>
        <w:ind w:firstLine="709"/>
        <w:contextualSpacing/>
        <w:jc w:val="both"/>
        <w:rPr>
          <w:sz w:val="28"/>
        </w:rPr>
      </w:pPr>
    </w:p>
    <w:p w:rsidR="002F0859" w:rsidRPr="00833A4F" w:rsidRDefault="002F0859" w:rsidP="00833A4F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833A4F">
        <w:rPr>
          <w:sz w:val="28"/>
        </w:rPr>
        <w:t xml:space="preserve">В рамках социально-экономических мер представляется необходимым выполнение следующих действий: </w:t>
      </w:r>
    </w:p>
    <w:p w:rsidR="002F0859" w:rsidRPr="00833A4F" w:rsidRDefault="002F0859" w:rsidP="00833A4F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833A4F">
        <w:rPr>
          <w:sz w:val="28"/>
        </w:rPr>
        <w:t xml:space="preserve">- уменьшение наличного оборота, расширение современных электронных средств расчета внедрение современных форм отчетности, которые облегчают контроль </w:t>
      </w:r>
      <w:r w:rsidR="00833A4F">
        <w:rPr>
          <w:sz w:val="28"/>
        </w:rPr>
        <w:t>над</w:t>
      </w:r>
      <w:r w:rsidRPr="00833A4F">
        <w:rPr>
          <w:sz w:val="28"/>
        </w:rPr>
        <w:t xml:space="preserve"> движением средств, затрудняют возможности дачи взяток в наличном виде. Это особенно важно для борьбы с низовой коррупцией; </w:t>
      </w:r>
    </w:p>
    <w:p w:rsidR="002F0859" w:rsidRPr="00833A4F" w:rsidRDefault="002F0859" w:rsidP="00833A4F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833A4F">
        <w:rPr>
          <w:sz w:val="28"/>
        </w:rPr>
        <w:t xml:space="preserve">- коммерциализация части социальных (в том числе - коммунальных) услуг, введение в этой сфере конкуренции превращают коррумпированный рынок дефицитных услуг в нормальный рынок услуг; </w:t>
      </w:r>
    </w:p>
    <w:p w:rsidR="002F0859" w:rsidRPr="00833A4F" w:rsidRDefault="002F0859" w:rsidP="00833A4F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833A4F">
        <w:rPr>
          <w:sz w:val="28"/>
        </w:rPr>
        <w:lastRenderedPageBreak/>
        <w:t xml:space="preserve">- делегирование решения части социальных задач институтам гражданского общества (под государственным контролем расходования ресурсов); </w:t>
      </w:r>
    </w:p>
    <w:p w:rsidR="002F0859" w:rsidRPr="00833A4F" w:rsidRDefault="002F0859" w:rsidP="00833A4F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833A4F">
        <w:rPr>
          <w:sz w:val="28"/>
        </w:rPr>
        <w:t xml:space="preserve">- введение реальной зависимости системы предоставления основных услуг населению от самого населения через его влияние на формирование эффективного местного самоуправления; </w:t>
      </w:r>
    </w:p>
    <w:p w:rsidR="002F0859" w:rsidRPr="00833A4F" w:rsidRDefault="002F0859" w:rsidP="00833A4F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833A4F">
        <w:rPr>
          <w:sz w:val="28"/>
        </w:rPr>
        <w:t xml:space="preserve">- приведение к единству реальной и официальной экономики различных секторов и социальных институтов (армия, высшая школа, ГИБДД); </w:t>
      </w:r>
    </w:p>
    <w:p w:rsidR="002F0859" w:rsidRPr="00833A4F" w:rsidRDefault="002F0859" w:rsidP="00833A4F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833A4F">
        <w:rPr>
          <w:sz w:val="28"/>
        </w:rPr>
        <w:t xml:space="preserve">- использование опыта международных и национальных специализированных агентств и развитие международного сотрудничества. </w:t>
      </w:r>
    </w:p>
    <w:p w:rsidR="00833A4F" w:rsidRDefault="00833A4F" w:rsidP="00833A4F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</w:p>
    <w:p w:rsidR="00206902" w:rsidRPr="00833A4F" w:rsidRDefault="00206902" w:rsidP="00833A4F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  <w:r w:rsidRPr="00833A4F">
        <w:rPr>
          <w:sz w:val="28"/>
        </w:rPr>
        <w:t>4.</w:t>
      </w:r>
      <w:r w:rsidR="00833A4F" w:rsidRPr="00833A4F">
        <w:rPr>
          <w:sz w:val="28"/>
        </w:rPr>
        <w:t xml:space="preserve"> </w:t>
      </w:r>
      <w:r w:rsidRPr="00833A4F">
        <w:rPr>
          <w:sz w:val="28"/>
        </w:rPr>
        <w:t>Эффективность использования информационных технологий по профилактике коррупции.</w:t>
      </w:r>
    </w:p>
    <w:p w:rsidR="00833A4F" w:rsidRPr="00833A4F" w:rsidRDefault="00833A4F" w:rsidP="00833A4F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</w:p>
    <w:p w:rsidR="00E72D90" w:rsidRPr="00E72D90" w:rsidRDefault="00E72D90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E72D90">
        <w:rPr>
          <w:sz w:val="28"/>
        </w:rPr>
        <w:t>Одним из наиболее значимых источников распростране</w:t>
      </w:r>
      <w:r w:rsidRPr="00833A4F">
        <w:rPr>
          <w:sz w:val="28"/>
        </w:rPr>
        <w:t xml:space="preserve">ния коррупции в нашем обществе </w:t>
      </w:r>
      <w:r w:rsidRPr="00E72D90">
        <w:rPr>
          <w:sz w:val="28"/>
        </w:rPr>
        <w:t xml:space="preserve">является низкая информированность населения о личных правах, об обязанностях различных властных структур и ведомств, а также крайняя сложность или даже, порой, невозможность доступа к нужной информации. Учитывая то, что принципиальным врагом коррупции является прозрачность, наиболее действенным способом борьбы с коррупцией является преобразование нашего общества в общество информационное. Как показывает опыт развитых стран, для построения наиболее эффективного и основательного фундамента информационного общества необходимо повсеместное развитие информационных технологий (ИТ). Бурное развитие информационных технологий, и особенно, наиболее значимого в данном контексте продукта ИТ – Интернет, невозможно без государственной поддержки. Согласно социологическим исследованиям, для популяризации </w:t>
      </w:r>
      <w:r w:rsidRPr="00E72D90">
        <w:rPr>
          <w:sz w:val="28"/>
        </w:rPr>
        <w:lastRenderedPageBreak/>
        <w:t xml:space="preserve">Интернет в обществе необходимо довести процентное соотношение пользователей Интернет к численности населения более 10%. А при достижении соотношения более 20% Интернет развивается без поддержки извне. К счастью, сегодня существуют регионы, которые уже перешагнули за 10% рубеж, однако, существуют и такие, где численность Интернет – сообщества составляет менее 1%. Неудивительно, что именно эти регионы, в основном, относятся к так называемым «проблемным». </w:t>
      </w:r>
    </w:p>
    <w:p w:rsidR="00E72D90" w:rsidRPr="00E72D90" w:rsidRDefault="00E72D90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E72D90">
        <w:rPr>
          <w:sz w:val="28"/>
        </w:rPr>
        <w:t xml:space="preserve">Необходимо сделать работу бюрократии информационно прозрачной. В информационной прозрачности, в первую очередь, должно быть заинтересовано государство, так как это является оптимальным средством контроля деятельности и эффективности расхода средств различными госструктурами, работающими с населением. Это позволит сделать ясной общую структуру выполняемых чиновником процессов и операций, что повысит прозрачность его работы. Исчезнет, так нравящееся каждому чиновнику, ощущение незаменимости. Поэтому вряд ли можно ожидать от чиновничества страстной поддержки идеи внедрения ИТ, которая приведет к потере собственной значимости. </w:t>
      </w:r>
    </w:p>
    <w:p w:rsidR="00E72D90" w:rsidRPr="00E72D90" w:rsidRDefault="00E72D90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E72D90">
        <w:rPr>
          <w:sz w:val="28"/>
        </w:rPr>
        <w:t xml:space="preserve">Конечно, само по себе популяризация Интернет не может решить проблему формирования информационного общества. Более того, такая популяризация невозможна без параллельного решения проблемы информационного содержания Интернет. Под информационным содержанием в данном конкретном случае </w:t>
      </w:r>
      <w:r w:rsidR="00833A4F">
        <w:rPr>
          <w:sz w:val="28"/>
        </w:rPr>
        <w:t>понимается официальная</w:t>
      </w:r>
      <w:r w:rsidRPr="00E72D90">
        <w:rPr>
          <w:sz w:val="28"/>
        </w:rPr>
        <w:t xml:space="preserve"> информац</w:t>
      </w:r>
      <w:r w:rsidR="00833A4F">
        <w:rPr>
          <w:sz w:val="28"/>
        </w:rPr>
        <w:t>ия</w:t>
      </w:r>
      <w:r w:rsidRPr="00E72D90">
        <w:rPr>
          <w:sz w:val="28"/>
        </w:rPr>
        <w:t xml:space="preserve"> о работе различных государственных служб и ведомств, доступных через Интернет. Исследования свидетельствуют о том, что любая услуга, перемещенная в Интернет для всеобщего доступа, за сравнительно короткое время значительно совершенствуется, во многом благодаря наличию упрощенной обратной связи. </w:t>
      </w:r>
    </w:p>
    <w:p w:rsidR="00E72D90" w:rsidRPr="00E72D90" w:rsidRDefault="00E72D90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E72D90">
        <w:rPr>
          <w:sz w:val="28"/>
        </w:rPr>
        <w:t xml:space="preserve">Основной целью внедрения ИТ должно стать достижение большей прозрачности и подотчетности служб и ведомств гражданам. Прозрачность </w:t>
      </w:r>
      <w:r w:rsidRPr="00E72D90">
        <w:rPr>
          <w:sz w:val="28"/>
        </w:rPr>
        <w:lastRenderedPageBreak/>
        <w:t xml:space="preserve">заключается в информировании граждан и всех заинтересованных сторон в отношении принимаемых решений, о ходе их реализации и результатах. Подотчетность, в свою очередь, это не просто предоставление гражданам официальной информации, а разработка комплекса показателей работы конкретных госорганов и создание доступных населению средств мониторинга этих показателей. Разработка такой системы позволит гражданам самостоятельно судить об эффективности работы госучреждений, а не полагаться только на заявления их руководителей и на сообщения СМИ. </w:t>
      </w:r>
    </w:p>
    <w:p w:rsidR="004913E9" w:rsidRDefault="00E72D90" w:rsidP="00833A4F">
      <w:pPr>
        <w:spacing w:line="360" w:lineRule="auto"/>
        <w:ind w:firstLine="709"/>
        <w:contextualSpacing/>
        <w:jc w:val="both"/>
        <w:rPr>
          <w:sz w:val="28"/>
        </w:rPr>
      </w:pPr>
      <w:r w:rsidRPr="00E72D90">
        <w:rPr>
          <w:sz w:val="28"/>
        </w:rPr>
        <w:t xml:space="preserve">Не существует универсального решения способного разом решить проблему коррупции. Однако можно принимать конкретные меры, пересматривать процедуры и регламенты, уделить внимание информационному содержанию Web-сайтов и перемещению части услуг в Интернет в тех точках предоставления государственных услуг, где наиболее высоки коррупционные показатели. </w:t>
      </w:r>
    </w:p>
    <w:p w:rsidR="00E72D90" w:rsidRDefault="00E72D90" w:rsidP="004913E9">
      <w:pPr>
        <w:spacing w:after="200" w:line="276" w:lineRule="auto"/>
        <w:rPr>
          <w:sz w:val="28"/>
        </w:rPr>
      </w:pPr>
    </w:p>
    <w:p w:rsidR="004913E9" w:rsidRPr="00E72D90" w:rsidRDefault="004913E9" w:rsidP="004913E9">
      <w:pPr>
        <w:spacing w:after="200" w:line="276" w:lineRule="auto"/>
        <w:rPr>
          <w:sz w:val="28"/>
        </w:rPr>
      </w:pPr>
    </w:p>
    <w:p w:rsidR="00E72D90" w:rsidRPr="00AF7379" w:rsidRDefault="00E72D90" w:rsidP="007769FF">
      <w:pPr>
        <w:widowControl w:val="0"/>
        <w:ind w:firstLine="709"/>
        <w:jc w:val="both"/>
        <w:rPr>
          <w:lang w:eastAsia="en-US"/>
        </w:rPr>
      </w:pPr>
    </w:p>
    <w:p w:rsidR="004913E9" w:rsidRDefault="004913E9">
      <w:pPr>
        <w:spacing w:after="200" w:line="276" w:lineRule="auto"/>
        <w:rPr>
          <w:b/>
          <w:sz w:val="28"/>
          <w:lang w:eastAsia="en-US"/>
        </w:rPr>
      </w:pPr>
      <w:r>
        <w:rPr>
          <w:b/>
          <w:sz w:val="28"/>
          <w:lang w:eastAsia="en-US"/>
        </w:rPr>
        <w:br w:type="page"/>
      </w:r>
    </w:p>
    <w:p w:rsidR="008C7535" w:rsidRDefault="00AC5ADB" w:rsidP="008C7535">
      <w:pPr>
        <w:spacing w:line="360" w:lineRule="auto"/>
        <w:ind w:firstLine="709"/>
        <w:contextualSpacing/>
        <w:jc w:val="both"/>
        <w:outlineLvl w:val="0"/>
        <w:rPr>
          <w:b/>
          <w:sz w:val="28"/>
          <w:lang w:eastAsia="en-US"/>
        </w:rPr>
      </w:pPr>
      <w:r>
        <w:rPr>
          <w:b/>
          <w:sz w:val="28"/>
          <w:lang w:eastAsia="en-US"/>
        </w:rPr>
        <w:lastRenderedPageBreak/>
        <w:t>2. Эссе: «</w:t>
      </w:r>
      <w:r w:rsidRPr="00AC5ADB">
        <w:rPr>
          <w:b/>
          <w:sz w:val="28"/>
          <w:lang w:eastAsia="en-US"/>
        </w:rPr>
        <w:t xml:space="preserve">Антикоррупционная  </w:t>
      </w:r>
      <w:r>
        <w:rPr>
          <w:b/>
          <w:sz w:val="28"/>
          <w:lang w:eastAsia="en-US"/>
        </w:rPr>
        <w:t>политика в Российской Федерации»</w:t>
      </w:r>
    </w:p>
    <w:p w:rsidR="00B67A59" w:rsidRPr="00AC5ADB" w:rsidRDefault="00B67A59" w:rsidP="008C7535">
      <w:pPr>
        <w:spacing w:line="360" w:lineRule="auto"/>
        <w:ind w:firstLine="709"/>
        <w:contextualSpacing/>
        <w:jc w:val="both"/>
        <w:outlineLvl w:val="0"/>
        <w:rPr>
          <w:b/>
          <w:sz w:val="28"/>
          <w:lang w:eastAsia="en-US"/>
        </w:rPr>
      </w:pPr>
    </w:p>
    <w:p w:rsidR="00AC5ADB" w:rsidRPr="00B67A59" w:rsidRDefault="004913E9" w:rsidP="008C7535">
      <w:pPr>
        <w:widowControl w:val="0"/>
        <w:spacing w:line="360" w:lineRule="auto"/>
        <w:ind w:firstLine="709"/>
        <w:contextualSpacing/>
        <w:jc w:val="both"/>
        <w:rPr>
          <w:b/>
          <w:sz w:val="32"/>
          <w:lang w:eastAsia="en-US"/>
        </w:rPr>
      </w:pPr>
      <w:r w:rsidRPr="00B67A59">
        <w:rPr>
          <w:sz w:val="28"/>
        </w:rPr>
        <w:t>Актуальность темы состоит в том, что среди разрушительных процессов коррупция занимает одно из основных мест. Она стала основным фактором стагнации экономики, превратилась в серьезную угрозу верховенству закона, демократическим преобразованиям и правам человека, привела к тяжелейшим социальным последствиям.</w:t>
      </w:r>
      <w:r w:rsidR="00B67A59" w:rsidRPr="00B67A59">
        <w:rPr>
          <w:sz w:val="28"/>
        </w:rPr>
        <w:t xml:space="preserve"> Коррупция подрывает доверие к властным структурам, ведет к деградации социума, политических и социальных отношений, наносит урон имиджу и престижу нашей страны в современном мире.</w:t>
      </w:r>
    </w:p>
    <w:p w:rsidR="00AC5ADB" w:rsidRDefault="00AC5ADB" w:rsidP="00AC5ADB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  <w:r w:rsidRPr="00AC5ADB">
        <w:rPr>
          <w:sz w:val="28"/>
        </w:rPr>
        <w:t xml:space="preserve">В современной действительности большое значение приобретает изучение процесса регуляции внутренней политики государства в области деятельности исполнительных структур и реализации сфер действия власти. Особенно это касается вопросов функционирования социальных институтов, судебного аппарата, государственных органов, </w:t>
      </w:r>
      <w:r>
        <w:rPr>
          <w:sz w:val="28"/>
        </w:rPr>
        <w:t xml:space="preserve">решающих вопросы межличностного </w:t>
      </w:r>
      <w:r w:rsidRPr="00AC5ADB">
        <w:rPr>
          <w:sz w:val="28"/>
        </w:rPr>
        <w:t>и гру</w:t>
      </w:r>
      <w:r>
        <w:rPr>
          <w:sz w:val="28"/>
        </w:rPr>
        <w:t>ппового взаимодействия граждан.</w:t>
      </w:r>
    </w:p>
    <w:p w:rsidR="00AC5ADB" w:rsidRDefault="00AC5ADB" w:rsidP="00AC5ADB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  <w:r w:rsidRPr="00AC5ADB">
        <w:rPr>
          <w:sz w:val="28"/>
        </w:rPr>
        <w:t>Последнее время в Российской Федерации все чаще поднимается вопрос о нарушении порядка работы вышеописанных структур, что реализуется в ситуации возникновения феномена коррупции. Соответственно одним из главных направлений действия власти является п</w:t>
      </w:r>
      <w:r>
        <w:rPr>
          <w:sz w:val="28"/>
        </w:rPr>
        <w:t xml:space="preserve">реодоление его распространения. </w:t>
      </w:r>
    </w:p>
    <w:p w:rsidR="00AC5ADB" w:rsidRDefault="00AC5ADB" w:rsidP="00AC5ADB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  <w:r w:rsidRPr="00AC5ADB">
        <w:rPr>
          <w:sz w:val="28"/>
        </w:rPr>
        <w:t xml:space="preserve">Слова «коррупция» и «коррумпированный» практически не сходят со страниц средств массовой информации, регулярно оповещающих граждан о новых фактах взяточничества среди чиновников различных ведомств. В этих условиях общественность страны все чаще задается вопросом: чем вызвано усиленное внимание к данной проблеме со стороны правоохранительных органов? Реальным ростом коррупции, которую невозможно более утаить за служебными дверями? Осознанием опасности данного явления, парализующего нормальную экономическую и политическую жизнь страны? </w:t>
      </w:r>
      <w:r w:rsidRPr="00AC5ADB">
        <w:rPr>
          <w:sz w:val="28"/>
        </w:rPr>
        <w:lastRenderedPageBreak/>
        <w:t>Или же поимка отдельных казнокрадов носит показной и «заказной» характер, чтобы успокоить общественность, давно и твердо уверенную, что взятки берут все, разница лишь в размере «стоим</w:t>
      </w:r>
      <w:r>
        <w:rPr>
          <w:sz w:val="28"/>
        </w:rPr>
        <w:t>ости» того или иного чиновника?</w:t>
      </w:r>
    </w:p>
    <w:p w:rsidR="00AC5ADB" w:rsidRDefault="00AC5ADB" w:rsidP="00AC5ADB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  <w:r w:rsidRPr="00AC5ADB">
        <w:rPr>
          <w:sz w:val="28"/>
        </w:rPr>
        <w:t>Таким образом, все эти вопросы можно объединить в информативную проблему, которая заключается в поиске ответа на вопрос: «Какова сущность антикоррупционной по</w:t>
      </w:r>
      <w:r>
        <w:rPr>
          <w:sz w:val="28"/>
        </w:rPr>
        <w:t xml:space="preserve">литики в Российской Федерации?» </w:t>
      </w:r>
      <w:r w:rsidRPr="00AC5ADB">
        <w:rPr>
          <w:sz w:val="28"/>
        </w:rPr>
        <w:t xml:space="preserve">Я считаю, что для ответа на данный вопрос необходимо дать определения понятиям «коррупция» </w:t>
      </w:r>
      <w:r>
        <w:rPr>
          <w:sz w:val="28"/>
        </w:rPr>
        <w:t xml:space="preserve">и «антикоррупционная политика». </w:t>
      </w:r>
      <w:r w:rsidRPr="00AC5ADB">
        <w:rPr>
          <w:sz w:val="28"/>
        </w:rPr>
        <w:t>Коррупция в самом общем смысле обозначает процесс использования должностным лицом своих властных полномочий и доверенных ему прав, а также связанных с этим официальным статусом авторитета, возможностей, связей в целях личной выгоды, противоречащий законодатель</w:t>
      </w:r>
      <w:r>
        <w:rPr>
          <w:sz w:val="28"/>
        </w:rPr>
        <w:t xml:space="preserve">ству и моральным установкам. </w:t>
      </w:r>
      <w:r w:rsidRPr="00AC5ADB">
        <w:rPr>
          <w:sz w:val="28"/>
        </w:rPr>
        <w:t>Также коррупцией называют подкуп должностных лиц, их продажность, что тип</w:t>
      </w:r>
      <w:r>
        <w:rPr>
          <w:sz w:val="28"/>
        </w:rPr>
        <w:t xml:space="preserve">ично для мафиозных государств. </w:t>
      </w:r>
      <w:r w:rsidRPr="00AC5ADB">
        <w:rPr>
          <w:sz w:val="28"/>
        </w:rPr>
        <w:t>Я считаю, что важно отметить тот факт, что в основе коррупционных действий лежит противоречие или конфликт между действиями должностного лица и интересами его оппонента, а также представителя власти и общества. Сегодня коррупцию приравнивают к мошенничеству, то есть преступлению</w:t>
      </w:r>
      <w:r>
        <w:rPr>
          <w:sz w:val="28"/>
        </w:rPr>
        <w:t xml:space="preserve"> против государственной власти. </w:t>
      </w:r>
      <w:r w:rsidRPr="00AC5ADB">
        <w:rPr>
          <w:sz w:val="28"/>
        </w:rPr>
        <w:t>Последствиями коррупции являются экономический ущерб, политические разногласия, противоречия</w:t>
      </w:r>
      <w:r>
        <w:rPr>
          <w:sz w:val="28"/>
        </w:rPr>
        <w:t xml:space="preserve"> в отношениях между индивидами. </w:t>
      </w:r>
      <w:r w:rsidRPr="00AC5ADB">
        <w:rPr>
          <w:sz w:val="28"/>
        </w:rPr>
        <w:t>Что касается обоснования феномена антикоррупционной политики, его определяют как это научно обоснованную, последовательную и системную деятельность институтов государства и гражданского общества, связанную с профилактикой и сокращением негативного влияния коррупции, а также с устранением причин и условий, сп</w:t>
      </w:r>
      <w:r>
        <w:rPr>
          <w:sz w:val="28"/>
        </w:rPr>
        <w:t>особствующих ее возникновению.</w:t>
      </w:r>
    </w:p>
    <w:p w:rsidR="00AC5ADB" w:rsidRDefault="00AC5ADB" w:rsidP="00AC5ADB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  <w:r w:rsidRPr="00AC5ADB">
        <w:rPr>
          <w:sz w:val="28"/>
        </w:rPr>
        <w:t>На мой взгляд, среди главных принципов антикоррупционной политики как синтетической области реализации правовых ос</w:t>
      </w:r>
      <w:r>
        <w:rPr>
          <w:sz w:val="28"/>
        </w:rPr>
        <w:t>нов государства можно выделить:</w:t>
      </w:r>
    </w:p>
    <w:p w:rsidR="00AC5ADB" w:rsidRDefault="00AC5ADB" w:rsidP="00AC5ADB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  <w:r>
        <w:rPr>
          <w:sz w:val="28"/>
        </w:rPr>
        <w:lastRenderedPageBreak/>
        <w:t>1)научность;</w:t>
      </w:r>
    </w:p>
    <w:p w:rsidR="00AC5ADB" w:rsidRDefault="00AC5ADB" w:rsidP="00AC5ADB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  <w:r>
        <w:rPr>
          <w:sz w:val="28"/>
        </w:rPr>
        <w:t>2)оперативность;</w:t>
      </w:r>
    </w:p>
    <w:p w:rsidR="00AC5ADB" w:rsidRDefault="00AC5ADB" w:rsidP="00AC5ADB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  <w:r w:rsidRPr="00AC5ADB">
        <w:rPr>
          <w:sz w:val="28"/>
        </w:rPr>
        <w:t>3) последовательность и постепенность: этот принцип особенно важен, так как стихийный характер действий в данной области может нарушить детализацию рассмотрения прецедентов с целью преодоления негативных последстви</w:t>
      </w:r>
      <w:r>
        <w:rPr>
          <w:sz w:val="28"/>
        </w:rPr>
        <w:t>й функционирования государства;</w:t>
      </w:r>
    </w:p>
    <w:p w:rsidR="00AC5ADB" w:rsidRDefault="00AC5ADB" w:rsidP="00AC5ADB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  <w:r w:rsidRPr="00AC5ADB">
        <w:rPr>
          <w:sz w:val="28"/>
        </w:rPr>
        <w:t>4) недопустимость у</w:t>
      </w:r>
      <w:r>
        <w:rPr>
          <w:sz w:val="28"/>
        </w:rPr>
        <w:t>становления двойных стандартов;</w:t>
      </w:r>
    </w:p>
    <w:p w:rsidR="00AC5ADB" w:rsidRDefault="00AC5ADB" w:rsidP="00AC5ADB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  <w:r w:rsidRPr="00AC5ADB">
        <w:rPr>
          <w:sz w:val="28"/>
        </w:rPr>
        <w:t>5) тесное сотрудничество международных организаций, институтов гражда</w:t>
      </w:r>
      <w:r>
        <w:rPr>
          <w:sz w:val="28"/>
        </w:rPr>
        <w:t xml:space="preserve">нского общества и государства. </w:t>
      </w:r>
    </w:p>
    <w:p w:rsidR="00AC5ADB" w:rsidRDefault="00AC5ADB" w:rsidP="00AC5ADB">
      <w:pPr>
        <w:widowControl w:val="0"/>
        <w:spacing w:line="360" w:lineRule="auto"/>
        <w:ind w:firstLine="709"/>
        <w:contextualSpacing/>
        <w:jc w:val="both"/>
        <w:rPr>
          <w:sz w:val="28"/>
        </w:rPr>
      </w:pPr>
      <w:r w:rsidRPr="00AC5ADB">
        <w:rPr>
          <w:sz w:val="28"/>
        </w:rPr>
        <w:t>Конституция Российской Федерации предполагает соблюдение всех вышеописанных принципов в нашей стране. Но существует проблема неисполнения их отдельными организациями или лицами.</w:t>
      </w:r>
      <w:r w:rsidRPr="00AC5ADB">
        <w:rPr>
          <w:sz w:val="28"/>
        </w:rPr>
        <w:br/>
        <w:t>Я считаю, что важным элементом антикоррупционной политики являются конкретные действия Президента РФ. Он в конце ноября 2003 г. подписал Указ об образовании Совета при Президенте РФ по борьбе с коррупцией, первое заседание, которо</w:t>
      </w:r>
      <w:r>
        <w:rPr>
          <w:sz w:val="28"/>
        </w:rPr>
        <w:t>е</w:t>
      </w:r>
      <w:r w:rsidRPr="00AC5ADB">
        <w:rPr>
          <w:sz w:val="28"/>
        </w:rPr>
        <w:t xml:space="preserve"> состоялось 12 января 2004 г. Открывая данное заседание, Президент РФ отметил необходимость выработки антикоррупционной политики, направленной на устранение причин и последствий коррупции. Согласно Положению «О Совете при Президенте Российской Федерации по борьбе с коррупцией», «совет является совещательным органом при Президенте Российской Федерации, образованным в целях оказания содействия Президенту Российской Федерации в реализации его конституционных полномочий».</w:t>
      </w:r>
      <w:r w:rsidRPr="00AC5ADB">
        <w:rPr>
          <w:sz w:val="28"/>
        </w:rPr>
        <w:br/>
        <w:t>На основании данного факта, была выстроена антикоррупционная политика нашей страны, которая включает следующие направления, которые имеют высокую степень актуальности в настоящее время и буд</w:t>
      </w:r>
      <w:r>
        <w:rPr>
          <w:sz w:val="28"/>
        </w:rPr>
        <w:t xml:space="preserve">ут иметь в перспективе: </w:t>
      </w:r>
    </w:p>
    <w:p w:rsidR="00123C6C" w:rsidRPr="00A978B7" w:rsidRDefault="00AC5ADB" w:rsidP="00B67A59">
      <w:pPr>
        <w:pStyle w:val="a4"/>
        <w:widowControl w:val="0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</w:rPr>
      </w:pPr>
      <w:r w:rsidRPr="00AC5ADB">
        <w:rPr>
          <w:sz w:val="28"/>
        </w:rPr>
        <w:t xml:space="preserve">в области административного законодательства (принятие актов по модернизации структур государства, ведущих правоохранительную </w:t>
      </w:r>
      <w:r w:rsidRPr="00AC5ADB">
        <w:rPr>
          <w:sz w:val="28"/>
        </w:rPr>
        <w:lastRenderedPageBreak/>
        <w:t>деятельность, освобождение госаппарата от излишних функций, создание юридической системы гарантий, защищающей государственных служащих от административного давления в процессе исполнения ими своей должности и др.). На мой взгляд, это позволит любому государственному служащему закрепить свой статус без нивелирования его значимости;</w:t>
      </w:r>
      <w:r w:rsidRPr="00AC5ADB">
        <w:rPr>
          <w:sz w:val="28"/>
        </w:rPr>
        <w:br/>
      </w:r>
      <w:r>
        <w:rPr>
          <w:sz w:val="28"/>
        </w:rPr>
        <w:t xml:space="preserve">– </w:t>
      </w:r>
      <w:r w:rsidRPr="00AC5ADB">
        <w:rPr>
          <w:sz w:val="28"/>
        </w:rPr>
        <w:t>в области уголовного законодательства (ужесточение уголовной ответственности за получение взятки государственным служащим, сокращение применения условного наказания к должностным лицам, совершившим коррупционные преступления, реанимация института конфискации имущества в уголовном законе применительно к коррупционным делам и др.). Эти меры позволят обеспечить профилактический эффект антикоррупционной политики, предотвратить преступления против государства, обеспечить</w:t>
      </w:r>
      <w:r w:rsidR="00123C6C">
        <w:rPr>
          <w:sz w:val="28"/>
        </w:rPr>
        <w:t xml:space="preserve"> стабильность экономики страны;</w:t>
      </w:r>
      <w:r w:rsidRPr="00AC5ADB">
        <w:rPr>
          <w:sz w:val="28"/>
        </w:rPr>
        <w:br/>
      </w:r>
      <w:r>
        <w:rPr>
          <w:sz w:val="28"/>
        </w:rPr>
        <w:t>–</w:t>
      </w:r>
      <w:r w:rsidRPr="00AC5ADB">
        <w:rPr>
          <w:sz w:val="28"/>
        </w:rPr>
        <w:t xml:space="preserve"> в области трудового законодательства (разработка мер правового антикоррупционного воздействия в отношении врачей, педагогов, сотрудников государственных учреждений и др.). На сегодняшний день в данном ракурсе существует наибольшее количество случаев злоупотребления служебным положением, что порождает тенденцию негативных изменений в других областях жизнедеятельности;</w:t>
      </w:r>
      <w:r w:rsidRPr="00AC5ADB">
        <w:rPr>
          <w:sz w:val="28"/>
        </w:rPr>
        <w:br/>
      </w:r>
      <w:r>
        <w:rPr>
          <w:sz w:val="28"/>
        </w:rPr>
        <w:t>–</w:t>
      </w:r>
      <w:r w:rsidRPr="00AC5ADB">
        <w:rPr>
          <w:sz w:val="28"/>
        </w:rPr>
        <w:t xml:space="preserve"> в иных областях (аудит доходов должностных лиц, осуществляемый независимыми компаниями, установление ответственности за сокрытие или искажение информации о деятельности государственных, муниципальных органов, парламентский контроль в обеспечении законности расследований </w:t>
      </w:r>
      <w:r w:rsidRPr="00A978B7">
        <w:rPr>
          <w:sz w:val="28"/>
        </w:rPr>
        <w:t>отдельных фактов коррупции высш</w:t>
      </w:r>
      <w:r w:rsidR="00123C6C" w:rsidRPr="00A978B7">
        <w:rPr>
          <w:sz w:val="28"/>
        </w:rPr>
        <w:t>ими должностными лицами и др.).</w:t>
      </w:r>
    </w:p>
    <w:p w:rsidR="00A978B7" w:rsidRDefault="00A978B7" w:rsidP="00A978B7">
      <w:pPr>
        <w:spacing w:line="360" w:lineRule="auto"/>
        <w:ind w:firstLine="709"/>
        <w:contextualSpacing/>
        <w:jc w:val="both"/>
        <w:rPr>
          <w:sz w:val="28"/>
        </w:rPr>
      </w:pPr>
      <w:r w:rsidRPr="00A978B7">
        <w:rPr>
          <w:sz w:val="28"/>
        </w:rPr>
        <w:t xml:space="preserve">Президент РФ </w:t>
      </w:r>
      <w:r w:rsidRPr="00A978B7">
        <w:rPr>
          <w:bCs/>
          <w:sz w:val="28"/>
        </w:rPr>
        <w:t>Владимир Путин</w:t>
      </w:r>
      <w:r w:rsidRPr="00A978B7">
        <w:rPr>
          <w:sz w:val="28"/>
        </w:rPr>
        <w:t xml:space="preserve"> утвердил Национальный план противодействия коррупции на 2016 - 2017 годы (</w:t>
      </w:r>
      <w:hyperlink r:id="rId7" w:history="1">
        <w:r w:rsidRPr="00A978B7">
          <w:rPr>
            <w:sz w:val="28"/>
          </w:rPr>
          <w:t>Указ Президента РФ от 1 апреля 2016 г. № 147</w:t>
        </w:r>
      </w:hyperlink>
      <w:r w:rsidRPr="00A978B7">
        <w:rPr>
          <w:sz w:val="28"/>
        </w:rPr>
        <w:t xml:space="preserve">). Так, предусмотрено, что в России появится специализированный информационно-методический ресурс по вопросам </w:t>
      </w:r>
      <w:r w:rsidRPr="00A978B7">
        <w:rPr>
          <w:sz w:val="28"/>
        </w:rPr>
        <w:lastRenderedPageBreak/>
        <w:t>реализации требований законодательства (в том числе актов президента и правительства) о противодействии коррупции. Помимо этого, в целях оценки уровня коррупции в России будут проведены социологические исследования. Предполагается, что они охватят все социальные слои населения.</w:t>
      </w:r>
    </w:p>
    <w:p w:rsidR="00A978B7" w:rsidRPr="00AC5ADB" w:rsidRDefault="00A978B7" w:rsidP="00A978B7">
      <w:pPr>
        <w:pStyle w:val="a4"/>
        <w:widowControl w:val="0"/>
        <w:spacing w:line="360" w:lineRule="auto"/>
        <w:ind w:left="0" w:firstLine="708"/>
        <w:jc w:val="both"/>
        <w:rPr>
          <w:sz w:val="28"/>
        </w:rPr>
      </w:pPr>
      <w:r w:rsidRPr="00A978B7">
        <w:rPr>
          <w:sz w:val="28"/>
        </w:rPr>
        <w:t>В России началась серьёзная борьба с коррупцией, поскольку взяточники разрушают честь и душу народа, делают из людей животных, готовых за зелёную бумажку продать что угодно.</w:t>
      </w:r>
    </w:p>
    <w:p w:rsidR="00AC5ADB" w:rsidRPr="00AC5ADB" w:rsidRDefault="00AC5ADB" w:rsidP="00A978B7">
      <w:pPr>
        <w:spacing w:line="360" w:lineRule="auto"/>
        <w:ind w:firstLine="709"/>
        <w:contextualSpacing/>
        <w:jc w:val="both"/>
        <w:rPr>
          <w:sz w:val="28"/>
        </w:rPr>
      </w:pPr>
      <w:r w:rsidRPr="00AC5ADB">
        <w:rPr>
          <w:sz w:val="28"/>
        </w:rPr>
        <w:t>Подводя итог вышесказанному, можно сделать вывод о том, что антикоррупционная политика в Российской Федерации имеет достаточную методологическую и научную основу, является детально проработанной и системно обоснованной. Но менталитет российских граждан создает существенные препятствия в реализации данной политики, что еще раз доказывает ее актуальность и практическую значимость.</w:t>
      </w:r>
      <w:r w:rsidR="00A978B7" w:rsidRPr="00A978B7">
        <w:rPr>
          <w:sz w:val="28"/>
        </w:rPr>
        <w:t xml:space="preserve"> </w:t>
      </w:r>
    </w:p>
    <w:p w:rsidR="004913E9" w:rsidRDefault="004913E9">
      <w:pPr>
        <w:spacing w:after="200" w:line="276" w:lineRule="auto"/>
        <w:rPr>
          <w:b/>
          <w:sz w:val="28"/>
          <w:lang w:eastAsia="en-US"/>
        </w:rPr>
      </w:pPr>
      <w:r>
        <w:rPr>
          <w:b/>
          <w:sz w:val="28"/>
          <w:lang w:eastAsia="en-US"/>
        </w:rPr>
        <w:br w:type="page"/>
      </w: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b/>
          <w:sz w:val="28"/>
          <w:lang w:eastAsia="en-US"/>
        </w:rPr>
      </w:pPr>
      <w:r w:rsidRPr="00833A4F">
        <w:rPr>
          <w:b/>
          <w:sz w:val="28"/>
          <w:lang w:eastAsia="en-US"/>
        </w:rPr>
        <w:lastRenderedPageBreak/>
        <w:t>3.Тест</w:t>
      </w: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  <w:r w:rsidRPr="00833A4F">
        <w:rPr>
          <w:sz w:val="28"/>
          <w:lang w:eastAsia="en-US"/>
        </w:rPr>
        <w:t>ТЗ № 1</w:t>
      </w: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  <w:r w:rsidRPr="00833A4F">
        <w:rPr>
          <w:sz w:val="28"/>
          <w:lang w:eastAsia="en-US"/>
        </w:rPr>
        <w:t>Департамент конституционного законодательства Минюста РФ проводит антикоррупционную экспертизу и оформляет заключения по результатам антикоррупционной экспертизы проектов федеральных законов, указов Президента Российской Федерации, постановлений Правительства Российской Федерации перед их направлением на согласование в заинтересованные федеральные органы исполнительной власти, иные государственные органы и организации в срок  не более ### рабочих дней</w:t>
      </w: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  <w:r w:rsidRPr="00DA6FF0">
        <w:rPr>
          <w:sz w:val="28"/>
          <w:lang w:eastAsia="en-US"/>
        </w:rPr>
        <w:t>-: двух</w:t>
      </w: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  <w:r w:rsidRPr="00833A4F">
        <w:rPr>
          <w:sz w:val="28"/>
          <w:lang w:eastAsia="en-US"/>
        </w:rPr>
        <w:t>-: пяти</w:t>
      </w: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  <w:r w:rsidRPr="00DA6FF0">
        <w:rPr>
          <w:sz w:val="28"/>
          <w:highlight w:val="cyan"/>
          <w:lang w:eastAsia="en-US"/>
        </w:rPr>
        <w:t>-: семи</w:t>
      </w: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  <w:r w:rsidRPr="00DA6FF0">
        <w:rPr>
          <w:sz w:val="28"/>
          <w:lang w:eastAsia="en-US"/>
        </w:rPr>
        <w:t>-: десяти</w:t>
      </w: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  <w:r w:rsidRPr="00833A4F">
        <w:rPr>
          <w:sz w:val="28"/>
          <w:lang w:eastAsia="en-US"/>
        </w:rPr>
        <w:t>ТЗ № 2</w:t>
      </w: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  <w:r w:rsidRPr="00833A4F">
        <w:rPr>
          <w:sz w:val="28"/>
          <w:lang w:eastAsia="en-US"/>
        </w:rPr>
        <w:t>Департамент конституционного законодательства Минюста РФ проводит антикоррупционную экспертизу и оформляет заключения по результатам антикоррупционной экспертизы проектов, доработанных нормативных правовых актов в срок  не более ### рабочих дней</w:t>
      </w: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  <w:r w:rsidRPr="00DA6FF0">
        <w:rPr>
          <w:sz w:val="28"/>
          <w:highlight w:val="cyan"/>
          <w:lang w:eastAsia="en-US"/>
        </w:rPr>
        <w:t>-: двух</w:t>
      </w: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  <w:r w:rsidRPr="00833A4F">
        <w:rPr>
          <w:sz w:val="28"/>
          <w:lang w:eastAsia="en-US"/>
        </w:rPr>
        <w:t>-: пяти</w:t>
      </w:r>
    </w:p>
    <w:p w:rsidR="007769FF" w:rsidRPr="00833A4F" w:rsidRDefault="007769FF" w:rsidP="00833A4F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  <w:r w:rsidRPr="00833A4F">
        <w:rPr>
          <w:sz w:val="28"/>
          <w:lang w:eastAsia="en-US"/>
        </w:rPr>
        <w:t>-: семи</w:t>
      </w:r>
    </w:p>
    <w:p w:rsidR="008C7535" w:rsidRDefault="007769FF" w:rsidP="007A1DDB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  <w:r w:rsidRPr="00833A4F">
        <w:rPr>
          <w:sz w:val="28"/>
          <w:lang w:eastAsia="en-US"/>
        </w:rPr>
        <w:t>-:десяти</w:t>
      </w:r>
    </w:p>
    <w:p w:rsidR="008C7535" w:rsidRDefault="008C7535">
      <w:pPr>
        <w:spacing w:after="200" w:line="276" w:lineRule="auto"/>
        <w:rPr>
          <w:sz w:val="28"/>
          <w:lang w:eastAsia="en-US"/>
        </w:rPr>
      </w:pPr>
      <w:r>
        <w:rPr>
          <w:sz w:val="28"/>
          <w:lang w:eastAsia="en-US"/>
        </w:rPr>
        <w:br w:type="page"/>
      </w:r>
    </w:p>
    <w:p w:rsidR="00890EF7" w:rsidRDefault="008C7535" w:rsidP="008C7535">
      <w:pPr>
        <w:widowControl w:val="0"/>
        <w:spacing w:line="360" w:lineRule="auto"/>
        <w:ind w:firstLine="709"/>
        <w:contextualSpacing/>
        <w:jc w:val="center"/>
        <w:rPr>
          <w:sz w:val="28"/>
          <w:lang w:eastAsia="en-US"/>
        </w:rPr>
      </w:pPr>
      <w:r>
        <w:rPr>
          <w:sz w:val="28"/>
          <w:lang w:eastAsia="en-US"/>
        </w:rPr>
        <w:lastRenderedPageBreak/>
        <w:t>СПИСОК ИСПОЛЬЗОВАННЫХ ИСТОЧНИКОВ</w:t>
      </w:r>
    </w:p>
    <w:p w:rsidR="008C7535" w:rsidRDefault="008C7535" w:rsidP="008C7535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</w:p>
    <w:p w:rsidR="008C7535" w:rsidRPr="008C7535" w:rsidRDefault="00F30AD3" w:rsidP="008C7535">
      <w:pPr>
        <w:widowControl w:val="0"/>
        <w:numPr>
          <w:ilvl w:val="0"/>
          <w:numId w:val="6"/>
        </w:numPr>
        <w:tabs>
          <w:tab w:val="left" w:pos="1134"/>
        </w:tabs>
        <w:ind w:right="104" w:firstLine="708"/>
        <w:jc w:val="both"/>
        <w:rPr>
          <w:sz w:val="28"/>
          <w:szCs w:val="22"/>
          <w:lang w:val="en-US" w:eastAsia="en-US"/>
        </w:rPr>
      </w:pPr>
      <w:hyperlink r:id="rId8">
        <w:r w:rsidR="008C7535" w:rsidRPr="00ED3F95">
          <w:rPr>
            <w:sz w:val="28"/>
            <w:szCs w:val="22"/>
            <w:lang w:eastAsia="en-US"/>
          </w:rPr>
          <w:t>Кабашов, С.Ю.</w:t>
        </w:r>
      </w:hyperlink>
      <w:r w:rsidR="008C7535" w:rsidRPr="00ED3F95">
        <w:rPr>
          <w:sz w:val="28"/>
          <w:szCs w:val="22"/>
          <w:lang w:eastAsia="en-US"/>
        </w:rPr>
        <w:t xml:space="preserve"> Урегулирование конфликта интересов и противодействие коррупции на гражданской и муниципальной службе: теория и практика : Учебное пособие для студ. вузов, обуч. по спец. "Государственное и муниципальное управление" / С.Ю. Кабашов </w:t>
      </w:r>
      <w:r w:rsidR="008C7535" w:rsidRPr="00ED3F95">
        <w:rPr>
          <w:spacing w:val="4"/>
          <w:sz w:val="28"/>
          <w:szCs w:val="22"/>
          <w:lang w:eastAsia="en-US"/>
        </w:rPr>
        <w:t xml:space="preserve">.— </w:t>
      </w:r>
      <w:r w:rsidR="008C7535" w:rsidRPr="00ED3F95">
        <w:rPr>
          <w:sz w:val="28"/>
          <w:szCs w:val="22"/>
          <w:lang w:eastAsia="en-US"/>
        </w:rPr>
        <w:t xml:space="preserve">М. : Инфра-М, 2014 .— </w:t>
      </w:r>
      <w:r w:rsidR="008C7535" w:rsidRPr="00ED3F95">
        <w:rPr>
          <w:sz w:val="28"/>
          <w:szCs w:val="22"/>
          <w:lang w:val="en-US" w:eastAsia="en-US"/>
        </w:rPr>
        <w:t>192 с. — (Высшее образование. Бакалавриат) .— ISBN 978-5-16-004278-7 .— ISBN</w:t>
      </w:r>
      <w:r w:rsidR="008C7535" w:rsidRPr="00ED3F95">
        <w:rPr>
          <w:spacing w:val="-15"/>
          <w:sz w:val="28"/>
          <w:szCs w:val="22"/>
          <w:lang w:val="en-US" w:eastAsia="en-US"/>
        </w:rPr>
        <w:t xml:space="preserve"> </w:t>
      </w:r>
      <w:r w:rsidR="008C7535" w:rsidRPr="00ED3F95">
        <w:rPr>
          <w:sz w:val="28"/>
          <w:szCs w:val="22"/>
          <w:lang w:val="en-US" w:eastAsia="en-US"/>
        </w:rPr>
        <w:t>978-5-16-100457-9.</w:t>
      </w:r>
    </w:p>
    <w:p w:rsidR="008C7535" w:rsidRPr="00ED3F95" w:rsidRDefault="00F30AD3" w:rsidP="008C7535">
      <w:pPr>
        <w:widowControl w:val="0"/>
        <w:numPr>
          <w:ilvl w:val="0"/>
          <w:numId w:val="6"/>
        </w:numPr>
        <w:tabs>
          <w:tab w:val="left" w:pos="1101"/>
        </w:tabs>
        <w:spacing w:before="40" w:line="242" w:lineRule="auto"/>
        <w:ind w:right="112" w:firstLine="708"/>
        <w:jc w:val="both"/>
        <w:rPr>
          <w:sz w:val="28"/>
          <w:szCs w:val="22"/>
          <w:lang w:eastAsia="en-US"/>
        </w:rPr>
      </w:pPr>
      <w:hyperlink r:id="rId9">
        <w:r w:rsidR="008C7535" w:rsidRPr="00ED3F95">
          <w:rPr>
            <w:sz w:val="28"/>
            <w:szCs w:val="22"/>
            <w:lang w:eastAsia="en-US"/>
          </w:rPr>
          <w:t>Кудашкин, А.В.</w:t>
        </w:r>
      </w:hyperlink>
      <w:r w:rsidR="008C7535" w:rsidRPr="00ED3F95">
        <w:rPr>
          <w:sz w:val="28"/>
          <w:szCs w:val="22"/>
          <w:lang w:eastAsia="en-US"/>
        </w:rPr>
        <w:t xml:space="preserve"> Антикоррупционная экспертиза: теория и практика : Научно-практическое пособие / А.В. Кудашкин ; Акад. Ген. прокуратуры </w:t>
      </w:r>
      <w:r w:rsidR="008C7535" w:rsidRPr="00ED3F95">
        <w:rPr>
          <w:spacing w:val="1"/>
          <w:sz w:val="28"/>
          <w:szCs w:val="22"/>
          <w:lang w:eastAsia="en-US"/>
        </w:rPr>
        <w:t xml:space="preserve"> </w:t>
      </w:r>
      <w:r w:rsidR="008C7535" w:rsidRPr="00ED3F95">
        <w:rPr>
          <w:sz w:val="28"/>
          <w:szCs w:val="22"/>
          <w:lang w:eastAsia="en-US"/>
        </w:rPr>
        <w:t>РФ</w:t>
      </w:r>
    </w:p>
    <w:p w:rsidR="008C7535" w:rsidRPr="00ED3F95" w:rsidRDefault="008C7535" w:rsidP="008C7535">
      <w:pPr>
        <w:widowControl w:val="0"/>
        <w:ind w:left="102" w:right="270"/>
        <w:jc w:val="both"/>
        <w:rPr>
          <w:sz w:val="28"/>
          <w:szCs w:val="28"/>
          <w:lang w:val="en-US" w:eastAsia="en-US"/>
        </w:rPr>
      </w:pPr>
      <w:r w:rsidRPr="00ED3F95">
        <w:rPr>
          <w:sz w:val="28"/>
          <w:szCs w:val="28"/>
          <w:lang w:eastAsia="en-US"/>
        </w:rPr>
        <w:t xml:space="preserve">.— М. : Норма : Инфра-М, 2012 .— 368 с. — </w:t>
      </w:r>
      <w:r w:rsidRPr="00ED3F95">
        <w:rPr>
          <w:sz w:val="28"/>
          <w:szCs w:val="28"/>
          <w:lang w:val="en-US" w:eastAsia="en-US"/>
        </w:rPr>
        <w:t>ISBN</w:t>
      </w:r>
      <w:r w:rsidRPr="00ED3F95">
        <w:rPr>
          <w:sz w:val="28"/>
          <w:szCs w:val="28"/>
          <w:lang w:eastAsia="en-US"/>
        </w:rPr>
        <w:t xml:space="preserve"> 978-5-91768-243-3 .— </w:t>
      </w:r>
      <w:r w:rsidRPr="00ED3F95">
        <w:rPr>
          <w:sz w:val="28"/>
          <w:szCs w:val="28"/>
          <w:lang w:val="en-US" w:eastAsia="en-US"/>
        </w:rPr>
        <w:t>ISBN</w:t>
      </w:r>
      <w:r w:rsidRPr="00ED3F95">
        <w:rPr>
          <w:spacing w:val="-4"/>
          <w:sz w:val="28"/>
          <w:szCs w:val="28"/>
          <w:lang w:val="en-US" w:eastAsia="en-US"/>
        </w:rPr>
        <w:t xml:space="preserve"> </w:t>
      </w:r>
      <w:r w:rsidRPr="00ED3F95">
        <w:rPr>
          <w:sz w:val="28"/>
          <w:szCs w:val="28"/>
          <w:lang w:val="en-US" w:eastAsia="en-US"/>
        </w:rPr>
        <w:t>978-5-16-005261-8.</w:t>
      </w:r>
    </w:p>
    <w:p w:rsidR="008C7535" w:rsidRPr="008C7535" w:rsidRDefault="008C7535" w:rsidP="008C75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before="47" w:line="242" w:lineRule="auto"/>
        <w:ind w:right="102" w:firstLine="749"/>
        <w:jc w:val="both"/>
        <w:rPr>
          <w:sz w:val="28"/>
          <w:szCs w:val="22"/>
          <w:lang w:eastAsia="en-US"/>
        </w:rPr>
      </w:pPr>
      <w:r w:rsidRPr="008C7535">
        <w:rPr>
          <w:sz w:val="28"/>
          <w:szCs w:val="22"/>
          <w:lang w:eastAsia="en-US"/>
        </w:rPr>
        <w:t xml:space="preserve">Гриб, В. Г. Противодействие коррупции [Электронный ресурс] : учеб.  пособие  /   В.  Г.  Гриб,  Л.  Е.  Окс.   -  М.:   Московская     </w:t>
      </w:r>
      <w:r w:rsidRPr="008C7535">
        <w:rPr>
          <w:spacing w:val="4"/>
          <w:sz w:val="28"/>
          <w:szCs w:val="22"/>
          <w:lang w:eastAsia="en-US"/>
        </w:rPr>
        <w:t xml:space="preserve"> </w:t>
      </w:r>
      <w:r w:rsidRPr="008C7535">
        <w:rPr>
          <w:sz w:val="28"/>
          <w:szCs w:val="22"/>
          <w:lang w:eastAsia="en-US"/>
        </w:rPr>
        <w:t>финансово-</w:t>
      </w:r>
      <w:r w:rsidRPr="008C7535">
        <w:rPr>
          <w:sz w:val="28"/>
          <w:szCs w:val="28"/>
          <w:lang w:eastAsia="en-US"/>
        </w:rPr>
        <w:t xml:space="preserve">промышленная академия, 2011. - (Университетская серия). - </w:t>
      </w:r>
      <w:r w:rsidRPr="008C7535">
        <w:rPr>
          <w:sz w:val="28"/>
          <w:szCs w:val="28"/>
          <w:lang w:val="en-US" w:eastAsia="en-US"/>
        </w:rPr>
        <w:t>ISBN</w:t>
      </w:r>
      <w:r w:rsidRPr="008C7535">
        <w:rPr>
          <w:sz w:val="28"/>
          <w:szCs w:val="28"/>
          <w:lang w:eastAsia="en-US"/>
        </w:rPr>
        <w:t xml:space="preserve"> 978-5- 902597-97-1.</w:t>
      </w:r>
    </w:p>
    <w:p w:rsidR="008C7535" w:rsidRPr="008C7535" w:rsidRDefault="008C7535" w:rsidP="008C7535">
      <w:pPr>
        <w:pStyle w:val="a4"/>
        <w:widowControl w:val="0"/>
        <w:tabs>
          <w:tab w:val="left" w:pos="1172"/>
        </w:tabs>
        <w:ind w:left="851" w:right="102"/>
        <w:jc w:val="both"/>
        <w:rPr>
          <w:sz w:val="28"/>
          <w:szCs w:val="22"/>
          <w:lang w:eastAsia="en-US"/>
        </w:rPr>
      </w:pPr>
    </w:p>
    <w:p w:rsidR="008C7535" w:rsidRPr="008C7535" w:rsidRDefault="008C7535" w:rsidP="008C7535">
      <w:pPr>
        <w:widowControl w:val="0"/>
        <w:tabs>
          <w:tab w:val="left" w:pos="1370"/>
        </w:tabs>
        <w:ind w:left="810" w:right="104"/>
        <w:jc w:val="both"/>
        <w:rPr>
          <w:sz w:val="28"/>
          <w:szCs w:val="22"/>
          <w:lang w:eastAsia="en-US"/>
        </w:rPr>
      </w:pPr>
    </w:p>
    <w:p w:rsidR="008C7535" w:rsidRPr="007A1DDB" w:rsidRDefault="008C7535" w:rsidP="007A1DDB">
      <w:pPr>
        <w:widowControl w:val="0"/>
        <w:spacing w:line="360" w:lineRule="auto"/>
        <w:ind w:firstLine="709"/>
        <w:contextualSpacing/>
        <w:jc w:val="both"/>
        <w:rPr>
          <w:sz w:val="28"/>
          <w:lang w:eastAsia="en-US"/>
        </w:rPr>
      </w:pPr>
    </w:p>
    <w:sectPr w:rsidR="008C7535" w:rsidRPr="007A1DDB" w:rsidSect="004913E9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AD3" w:rsidRDefault="00F30AD3" w:rsidP="004913E9">
      <w:r>
        <w:separator/>
      </w:r>
    </w:p>
  </w:endnote>
  <w:endnote w:type="continuationSeparator" w:id="0">
    <w:p w:rsidR="00F30AD3" w:rsidRDefault="00F30AD3" w:rsidP="00491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3923707"/>
      <w:docPartObj>
        <w:docPartGallery w:val="Page Numbers (Bottom of Page)"/>
        <w:docPartUnique/>
      </w:docPartObj>
    </w:sdtPr>
    <w:sdtEndPr/>
    <w:sdtContent>
      <w:p w:rsidR="004913E9" w:rsidRDefault="004913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487">
          <w:rPr>
            <w:noProof/>
          </w:rPr>
          <w:t>2</w:t>
        </w:r>
        <w:r>
          <w:fldChar w:fldCharType="end"/>
        </w:r>
      </w:p>
    </w:sdtContent>
  </w:sdt>
  <w:p w:rsidR="004913E9" w:rsidRDefault="004913E9">
    <w:pPr>
      <w:pStyle w:val="aa"/>
    </w:pPr>
  </w:p>
  <w:p w:rsidR="008F7BFF" w:rsidRDefault="008F7BF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AD3" w:rsidRDefault="00F30AD3" w:rsidP="004913E9">
      <w:r>
        <w:separator/>
      </w:r>
    </w:p>
  </w:footnote>
  <w:footnote w:type="continuationSeparator" w:id="0">
    <w:p w:rsidR="00F30AD3" w:rsidRDefault="00F30AD3" w:rsidP="00491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F39"/>
    <w:multiLevelType w:val="hybridMultilevel"/>
    <w:tmpl w:val="7EA876BC"/>
    <w:lvl w:ilvl="0" w:tplc="B71663D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B3E1D39"/>
    <w:multiLevelType w:val="hybridMultilevel"/>
    <w:tmpl w:val="AE741B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ABD14A6"/>
    <w:multiLevelType w:val="hybridMultilevel"/>
    <w:tmpl w:val="56264C34"/>
    <w:lvl w:ilvl="0" w:tplc="B71663DC">
      <w:start w:val="1"/>
      <w:numFmt w:val="bullet"/>
      <w:lvlText w:val="–"/>
      <w:lvlJc w:val="left"/>
      <w:pPr>
        <w:ind w:left="291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6" w:hanging="360"/>
      </w:pPr>
      <w:rPr>
        <w:rFonts w:ascii="Wingdings" w:hAnsi="Wingdings" w:hint="default"/>
      </w:rPr>
    </w:lvl>
  </w:abstractNum>
  <w:abstractNum w:abstractNumId="3">
    <w:nsid w:val="423B0EA9"/>
    <w:multiLevelType w:val="hybridMultilevel"/>
    <w:tmpl w:val="4A3E820E"/>
    <w:lvl w:ilvl="0" w:tplc="B71663DC">
      <w:start w:val="1"/>
      <w:numFmt w:val="bullet"/>
      <w:lvlText w:val="–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55A03358"/>
    <w:multiLevelType w:val="hybridMultilevel"/>
    <w:tmpl w:val="C3D8EB0A"/>
    <w:lvl w:ilvl="0" w:tplc="B71663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EF6F7F"/>
    <w:multiLevelType w:val="hybridMultilevel"/>
    <w:tmpl w:val="29563942"/>
    <w:lvl w:ilvl="0" w:tplc="185036B4">
      <w:start w:val="1"/>
      <w:numFmt w:val="decimal"/>
      <w:lvlText w:val="%1."/>
      <w:lvlJc w:val="left"/>
      <w:pPr>
        <w:ind w:left="102" w:hanging="31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B840256">
      <w:numFmt w:val="bullet"/>
      <w:lvlText w:val="•"/>
      <w:lvlJc w:val="left"/>
      <w:pPr>
        <w:ind w:left="1046" w:hanging="319"/>
      </w:pPr>
      <w:rPr>
        <w:rFonts w:hint="default"/>
      </w:rPr>
    </w:lvl>
    <w:lvl w:ilvl="2" w:tplc="1BA022D2">
      <w:numFmt w:val="bullet"/>
      <w:lvlText w:val="•"/>
      <w:lvlJc w:val="left"/>
      <w:pPr>
        <w:ind w:left="1993" w:hanging="319"/>
      </w:pPr>
      <w:rPr>
        <w:rFonts w:hint="default"/>
      </w:rPr>
    </w:lvl>
    <w:lvl w:ilvl="3" w:tplc="441C506A">
      <w:numFmt w:val="bullet"/>
      <w:lvlText w:val="•"/>
      <w:lvlJc w:val="left"/>
      <w:pPr>
        <w:ind w:left="2939" w:hanging="319"/>
      </w:pPr>
      <w:rPr>
        <w:rFonts w:hint="default"/>
      </w:rPr>
    </w:lvl>
    <w:lvl w:ilvl="4" w:tplc="6B4A5C82">
      <w:numFmt w:val="bullet"/>
      <w:lvlText w:val="•"/>
      <w:lvlJc w:val="left"/>
      <w:pPr>
        <w:ind w:left="3886" w:hanging="319"/>
      </w:pPr>
      <w:rPr>
        <w:rFonts w:hint="default"/>
      </w:rPr>
    </w:lvl>
    <w:lvl w:ilvl="5" w:tplc="84066CFA">
      <w:numFmt w:val="bullet"/>
      <w:lvlText w:val="•"/>
      <w:lvlJc w:val="left"/>
      <w:pPr>
        <w:ind w:left="4833" w:hanging="319"/>
      </w:pPr>
      <w:rPr>
        <w:rFonts w:hint="default"/>
      </w:rPr>
    </w:lvl>
    <w:lvl w:ilvl="6" w:tplc="44887AE2">
      <w:numFmt w:val="bullet"/>
      <w:lvlText w:val="•"/>
      <w:lvlJc w:val="left"/>
      <w:pPr>
        <w:ind w:left="5779" w:hanging="319"/>
      </w:pPr>
      <w:rPr>
        <w:rFonts w:hint="default"/>
      </w:rPr>
    </w:lvl>
    <w:lvl w:ilvl="7" w:tplc="BE80B2C8">
      <w:numFmt w:val="bullet"/>
      <w:lvlText w:val="•"/>
      <w:lvlJc w:val="left"/>
      <w:pPr>
        <w:ind w:left="6726" w:hanging="319"/>
      </w:pPr>
      <w:rPr>
        <w:rFonts w:hint="default"/>
      </w:rPr>
    </w:lvl>
    <w:lvl w:ilvl="8" w:tplc="3222A8E6">
      <w:numFmt w:val="bullet"/>
      <w:lvlText w:val="•"/>
      <w:lvlJc w:val="left"/>
      <w:pPr>
        <w:ind w:left="7673" w:hanging="319"/>
      </w:pPr>
      <w:rPr>
        <w:rFonts w:hint="default"/>
      </w:rPr>
    </w:lvl>
  </w:abstractNum>
  <w:abstractNum w:abstractNumId="6">
    <w:nsid w:val="62995FB6"/>
    <w:multiLevelType w:val="hybridMultilevel"/>
    <w:tmpl w:val="29563942"/>
    <w:lvl w:ilvl="0" w:tplc="185036B4">
      <w:start w:val="1"/>
      <w:numFmt w:val="decimal"/>
      <w:lvlText w:val="%1."/>
      <w:lvlJc w:val="left"/>
      <w:pPr>
        <w:ind w:left="102" w:hanging="31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B840256">
      <w:numFmt w:val="bullet"/>
      <w:lvlText w:val="•"/>
      <w:lvlJc w:val="left"/>
      <w:pPr>
        <w:ind w:left="1046" w:hanging="319"/>
      </w:pPr>
      <w:rPr>
        <w:rFonts w:hint="default"/>
      </w:rPr>
    </w:lvl>
    <w:lvl w:ilvl="2" w:tplc="1BA022D2">
      <w:numFmt w:val="bullet"/>
      <w:lvlText w:val="•"/>
      <w:lvlJc w:val="left"/>
      <w:pPr>
        <w:ind w:left="1993" w:hanging="319"/>
      </w:pPr>
      <w:rPr>
        <w:rFonts w:hint="default"/>
      </w:rPr>
    </w:lvl>
    <w:lvl w:ilvl="3" w:tplc="441C506A">
      <w:numFmt w:val="bullet"/>
      <w:lvlText w:val="•"/>
      <w:lvlJc w:val="left"/>
      <w:pPr>
        <w:ind w:left="2939" w:hanging="319"/>
      </w:pPr>
      <w:rPr>
        <w:rFonts w:hint="default"/>
      </w:rPr>
    </w:lvl>
    <w:lvl w:ilvl="4" w:tplc="6B4A5C82">
      <w:numFmt w:val="bullet"/>
      <w:lvlText w:val="•"/>
      <w:lvlJc w:val="left"/>
      <w:pPr>
        <w:ind w:left="3886" w:hanging="319"/>
      </w:pPr>
      <w:rPr>
        <w:rFonts w:hint="default"/>
      </w:rPr>
    </w:lvl>
    <w:lvl w:ilvl="5" w:tplc="84066CFA">
      <w:numFmt w:val="bullet"/>
      <w:lvlText w:val="•"/>
      <w:lvlJc w:val="left"/>
      <w:pPr>
        <w:ind w:left="4833" w:hanging="319"/>
      </w:pPr>
      <w:rPr>
        <w:rFonts w:hint="default"/>
      </w:rPr>
    </w:lvl>
    <w:lvl w:ilvl="6" w:tplc="44887AE2">
      <w:numFmt w:val="bullet"/>
      <w:lvlText w:val="•"/>
      <w:lvlJc w:val="left"/>
      <w:pPr>
        <w:ind w:left="5779" w:hanging="319"/>
      </w:pPr>
      <w:rPr>
        <w:rFonts w:hint="default"/>
      </w:rPr>
    </w:lvl>
    <w:lvl w:ilvl="7" w:tplc="BE80B2C8">
      <w:numFmt w:val="bullet"/>
      <w:lvlText w:val="•"/>
      <w:lvlJc w:val="left"/>
      <w:pPr>
        <w:ind w:left="6726" w:hanging="319"/>
      </w:pPr>
      <w:rPr>
        <w:rFonts w:hint="default"/>
      </w:rPr>
    </w:lvl>
    <w:lvl w:ilvl="8" w:tplc="3222A8E6">
      <w:numFmt w:val="bullet"/>
      <w:lvlText w:val="•"/>
      <w:lvlJc w:val="left"/>
      <w:pPr>
        <w:ind w:left="7673" w:hanging="319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9FF"/>
    <w:rsid w:val="000018A5"/>
    <w:rsid w:val="00123C6C"/>
    <w:rsid w:val="00206902"/>
    <w:rsid w:val="00221487"/>
    <w:rsid w:val="002E4F6E"/>
    <w:rsid w:val="002F0859"/>
    <w:rsid w:val="004913E9"/>
    <w:rsid w:val="006E1CED"/>
    <w:rsid w:val="007769FF"/>
    <w:rsid w:val="007A1DDB"/>
    <w:rsid w:val="00833A4F"/>
    <w:rsid w:val="00890EF7"/>
    <w:rsid w:val="008C7535"/>
    <w:rsid w:val="008F7BFF"/>
    <w:rsid w:val="00A978B7"/>
    <w:rsid w:val="00AC5ADB"/>
    <w:rsid w:val="00B67A59"/>
    <w:rsid w:val="00BF5ECE"/>
    <w:rsid w:val="00CA7761"/>
    <w:rsid w:val="00DA6FF0"/>
    <w:rsid w:val="00E4552E"/>
    <w:rsid w:val="00E72D90"/>
    <w:rsid w:val="00F3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27F7D2-208E-4158-82DA-2000EE15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0859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06902"/>
    <w:pPr>
      <w:ind w:left="720"/>
      <w:contextualSpacing/>
    </w:pPr>
  </w:style>
  <w:style w:type="character" w:styleId="a5">
    <w:name w:val="Strong"/>
    <w:basedOn w:val="a0"/>
    <w:uiPriority w:val="22"/>
    <w:qFormat/>
    <w:rsid w:val="00A978B7"/>
    <w:rPr>
      <w:b/>
      <w:bCs/>
    </w:rPr>
  </w:style>
  <w:style w:type="character" w:styleId="a6">
    <w:name w:val="Hyperlink"/>
    <w:basedOn w:val="a0"/>
    <w:uiPriority w:val="99"/>
    <w:semiHidden/>
    <w:unhideWhenUsed/>
    <w:rsid w:val="00A978B7"/>
    <w:rPr>
      <w:color w:val="0000FF"/>
      <w:u w:val="single"/>
    </w:rPr>
  </w:style>
  <w:style w:type="table" w:styleId="a7">
    <w:name w:val="Table Grid"/>
    <w:basedOn w:val="a1"/>
    <w:uiPriority w:val="59"/>
    <w:rsid w:val="00491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913E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91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913E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13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4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0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5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9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1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3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t.library.fa.ru/zgate.exe?ACTION=follow&amp;amp;SESSION_ID=5640&amp;amp;TERM=%D0%9A%D0%B0%D0%B1%D0%B0%D1%88%D0%BE%D0%B2%2C%20%D0%A1.%D0%AE.%5B1%2C1004%2C4%2C101%5D&amp;amp;LANG=ru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arant.ru/hotlaw/federal/706953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at.library.fa.ru/zgate.exe?ACTION=follow&amp;amp;SESSION_ID=5640&amp;amp;TERM=%D0%9A%D1%83%D0%B4%D0%B0%D1%88%D0%BA%D0%B8%D0%BD%2C%20%D0%90.%D0%92.%5B1%2C1004%2C4%2C101%5D&amp;amp;LANG=r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17</Pages>
  <Words>3560</Words>
  <Characters>20292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Гах Андрей</dc:creator>
  <cp:lastModifiedBy>Виктория</cp:lastModifiedBy>
  <cp:revision>6</cp:revision>
  <dcterms:created xsi:type="dcterms:W3CDTF">2017-03-06T21:24:00Z</dcterms:created>
  <dcterms:modified xsi:type="dcterms:W3CDTF">2017-03-26T17:04:00Z</dcterms:modified>
</cp:coreProperties>
</file>