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416E" w:rsidRDefault="00E8416E" w:rsidP="00CC425D">
      <w:pPr>
        <w:pStyle w:val="1"/>
        <w:jc w:val="center"/>
        <w:rPr>
          <w:rFonts w:cs="Times New Roman"/>
          <w:szCs w:val="28"/>
        </w:rPr>
      </w:pPr>
      <w:bookmarkStart w:id="0" w:name="_Toc443731265"/>
      <w:r>
        <w:rPr>
          <w:rFonts w:cs="Times New Roman"/>
          <w:szCs w:val="28"/>
        </w:rPr>
        <w:t>Содержание</w:t>
      </w:r>
      <w:bookmarkEnd w:id="0"/>
    </w:p>
    <w:sdt>
      <w:sdtPr>
        <w:rPr>
          <w:rFonts w:asciiTheme="minorHAnsi" w:eastAsiaTheme="minorHAnsi" w:hAnsiTheme="minorHAnsi" w:cstheme="minorBidi"/>
          <w:color w:val="auto"/>
          <w:sz w:val="22"/>
          <w:szCs w:val="22"/>
          <w:lang w:eastAsia="en-US"/>
        </w:rPr>
        <w:id w:val="964007958"/>
        <w:docPartObj>
          <w:docPartGallery w:val="Table of Contents"/>
          <w:docPartUnique/>
        </w:docPartObj>
      </w:sdtPr>
      <w:sdtEndPr>
        <w:rPr>
          <w:b/>
          <w:bCs/>
        </w:rPr>
      </w:sdtEndPr>
      <w:sdtContent>
        <w:p w:rsidR="00820A8D" w:rsidRPr="00820A8D" w:rsidRDefault="00820A8D">
          <w:pPr>
            <w:pStyle w:val="ac"/>
            <w:rPr>
              <w:color w:val="000000" w:themeColor="text1"/>
            </w:rPr>
          </w:pPr>
        </w:p>
        <w:p w:rsidR="00820A8D" w:rsidRPr="00820A8D" w:rsidRDefault="00820A8D">
          <w:pPr>
            <w:pStyle w:val="11"/>
            <w:tabs>
              <w:tab w:val="right" w:leader="dot" w:pos="9345"/>
            </w:tabs>
            <w:rPr>
              <w:rFonts w:ascii="Times New Roman" w:eastAsiaTheme="minorEastAsia" w:hAnsi="Times New Roman" w:cs="Times New Roman"/>
              <w:noProof/>
              <w:sz w:val="28"/>
              <w:szCs w:val="28"/>
              <w:lang w:eastAsia="ru-RU"/>
            </w:rPr>
          </w:pPr>
          <w:r w:rsidRPr="00820A8D">
            <w:rPr>
              <w:rFonts w:ascii="Times New Roman" w:hAnsi="Times New Roman" w:cs="Times New Roman"/>
              <w:sz w:val="28"/>
              <w:szCs w:val="28"/>
            </w:rPr>
            <w:fldChar w:fldCharType="begin"/>
          </w:r>
          <w:r w:rsidRPr="00820A8D">
            <w:rPr>
              <w:rFonts w:ascii="Times New Roman" w:hAnsi="Times New Roman" w:cs="Times New Roman"/>
              <w:sz w:val="28"/>
              <w:szCs w:val="28"/>
            </w:rPr>
            <w:instrText xml:space="preserve"> TOC \o "1-3" \h \z \u </w:instrText>
          </w:r>
          <w:r w:rsidRPr="00820A8D">
            <w:rPr>
              <w:rFonts w:ascii="Times New Roman" w:hAnsi="Times New Roman" w:cs="Times New Roman"/>
              <w:sz w:val="28"/>
              <w:szCs w:val="28"/>
            </w:rPr>
            <w:fldChar w:fldCharType="separate"/>
          </w:r>
          <w:hyperlink w:anchor="_Toc443731265" w:history="1">
            <w:r w:rsidRPr="00820A8D">
              <w:rPr>
                <w:rStyle w:val="ab"/>
                <w:rFonts w:ascii="Times New Roman" w:hAnsi="Times New Roman" w:cs="Times New Roman"/>
                <w:noProof/>
                <w:sz w:val="28"/>
                <w:szCs w:val="28"/>
              </w:rPr>
              <w:t>Содержание</w:t>
            </w:r>
            <w:r w:rsidRPr="00820A8D">
              <w:rPr>
                <w:rFonts w:ascii="Times New Roman" w:hAnsi="Times New Roman" w:cs="Times New Roman"/>
                <w:noProof/>
                <w:webHidden/>
                <w:sz w:val="28"/>
                <w:szCs w:val="28"/>
              </w:rPr>
              <w:tab/>
            </w:r>
            <w:r w:rsidRPr="00820A8D">
              <w:rPr>
                <w:rFonts w:ascii="Times New Roman" w:hAnsi="Times New Roman" w:cs="Times New Roman"/>
                <w:noProof/>
                <w:webHidden/>
                <w:sz w:val="28"/>
                <w:szCs w:val="28"/>
              </w:rPr>
              <w:fldChar w:fldCharType="begin"/>
            </w:r>
            <w:r w:rsidRPr="00820A8D">
              <w:rPr>
                <w:rFonts w:ascii="Times New Roman" w:hAnsi="Times New Roman" w:cs="Times New Roman"/>
                <w:noProof/>
                <w:webHidden/>
                <w:sz w:val="28"/>
                <w:szCs w:val="28"/>
              </w:rPr>
              <w:instrText xml:space="preserve"> PAGEREF _Toc443731265 \h </w:instrText>
            </w:r>
            <w:r w:rsidRPr="00820A8D">
              <w:rPr>
                <w:rFonts w:ascii="Times New Roman" w:hAnsi="Times New Roman" w:cs="Times New Roman"/>
                <w:noProof/>
                <w:webHidden/>
                <w:sz w:val="28"/>
                <w:szCs w:val="28"/>
              </w:rPr>
            </w:r>
            <w:r w:rsidRPr="00820A8D">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w:t>
            </w:r>
            <w:r w:rsidRPr="00820A8D">
              <w:rPr>
                <w:rFonts w:ascii="Times New Roman" w:hAnsi="Times New Roman" w:cs="Times New Roman"/>
                <w:noProof/>
                <w:webHidden/>
                <w:sz w:val="28"/>
                <w:szCs w:val="28"/>
              </w:rPr>
              <w:fldChar w:fldCharType="end"/>
            </w:r>
          </w:hyperlink>
        </w:p>
        <w:p w:rsidR="00820A8D" w:rsidRPr="00820A8D" w:rsidRDefault="00BA223C">
          <w:pPr>
            <w:pStyle w:val="11"/>
            <w:tabs>
              <w:tab w:val="right" w:leader="dot" w:pos="9345"/>
            </w:tabs>
            <w:rPr>
              <w:rFonts w:ascii="Times New Roman" w:eastAsiaTheme="minorEastAsia" w:hAnsi="Times New Roman" w:cs="Times New Roman"/>
              <w:noProof/>
              <w:sz w:val="28"/>
              <w:szCs w:val="28"/>
              <w:lang w:eastAsia="ru-RU"/>
            </w:rPr>
          </w:pPr>
          <w:hyperlink w:anchor="_Toc443731266" w:history="1">
            <w:r w:rsidR="00820A8D" w:rsidRPr="00820A8D">
              <w:rPr>
                <w:rStyle w:val="ab"/>
                <w:rFonts w:ascii="Times New Roman" w:hAnsi="Times New Roman" w:cs="Times New Roman"/>
                <w:noProof/>
                <w:sz w:val="28"/>
                <w:szCs w:val="28"/>
              </w:rPr>
              <w:t>Введение</w:t>
            </w:r>
            <w:r w:rsidR="00820A8D" w:rsidRPr="00820A8D">
              <w:rPr>
                <w:rFonts w:ascii="Times New Roman" w:hAnsi="Times New Roman" w:cs="Times New Roman"/>
                <w:noProof/>
                <w:webHidden/>
                <w:sz w:val="28"/>
                <w:szCs w:val="28"/>
              </w:rPr>
              <w:tab/>
            </w:r>
            <w:r w:rsidR="00820A8D" w:rsidRPr="00820A8D">
              <w:rPr>
                <w:rFonts w:ascii="Times New Roman" w:hAnsi="Times New Roman" w:cs="Times New Roman"/>
                <w:noProof/>
                <w:webHidden/>
                <w:sz w:val="28"/>
                <w:szCs w:val="28"/>
              </w:rPr>
              <w:fldChar w:fldCharType="begin"/>
            </w:r>
            <w:r w:rsidR="00820A8D" w:rsidRPr="00820A8D">
              <w:rPr>
                <w:rFonts w:ascii="Times New Roman" w:hAnsi="Times New Roman" w:cs="Times New Roman"/>
                <w:noProof/>
                <w:webHidden/>
                <w:sz w:val="28"/>
                <w:szCs w:val="28"/>
              </w:rPr>
              <w:instrText xml:space="preserve"> PAGEREF _Toc443731266 \h </w:instrText>
            </w:r>
            <w:r w:rsidR="00820A8D" w:rsidRPr="00820A8D">
              <w:rPr>
                <w:rFonts w:ascii="Times New Roman" w:hAnsi="Times New Roman" w:cs="Times New Roman"/>
                <w:noProof/>
                <w:webHidden/>
                <w:sz w:val="28"/>
                <w:szCs w:val="28"/>
              </w:rPr>
            </w:r>
            <w:r w:rsidR="00820A8D" w:rsidRPr="00820A8D">
              <w:rPr>
                <w:rFonts w:ascii="Times New Roman" w:hAnsi="Times New Roman" w:cs="Times New Roman"/>
                <w:noProof/>
                <w:webHidden/>
                <w:sz w:val="28"/>
                <w:szCs w:val="28"/>
              </w:rPr>
              <w:fldChar w:fldCharType="separate"/>
            </w:r>
            <w:r w:rsidR="00820A8D">
              <w:rPr>
                <w:rFonts w:ascii="Times New Roman" w:hAnsi="Times New Roman" w:cs="Times New Roman"/>
                <w:noProof/>
                <w:webHidden/>
                <w:sz w:val="28"/>
                <w:szCs w:val="28"/>
              </w:rPr>
              <w:t>2</w:t>
            </w:r>
            <w:r w:rsidR="00820A8D" w:rsidRPr="00820A8D">
              <w:rPr>
                <w:rFonts w:ascii="Times New Roman" w:hAnsi="Times New Roman" w:cs="Times New Roman"/>
                <w:noProof/>
                <w:webHidden/>
                <w:sz w:val="28"/>
                <w:szCs w:val="28"/>
              </w:rPr>
              <w:fldChar w:fldCharType="end"/>
            </w:r>
          </w:hyperlink>
        </w:p>
        <w:p w:rsidR="00820A8D" w:rsidRPr="00820A8D" w:rsidRDefault="00BA223C">
          <w:pPr>
            <w:pStyle w:val="11"/>
            <w:tabs>
              <w:tab w:val="right" w:leader="dot" w:pos="9345"/>
            </w:tabs>
            <w:rPr>
              <w:rFonts w:ascii="Times New Roman" w:eastAsiaTheme="minorEastAsia" w:hAnsi="Times New Roman" w:cs="Times New Roman"/>
              <w:noProof/>
              <w:sz w:val="28"/>
              <w:szCs w:val="28"/>
              <w:lang w:eastAsia="ru-RU"/>
            </w:rPr>
          </w:pPr>
          <w:hyperlink w:anchor="_Toc443731267" w:history="1">
            <w:r w:rsidR="00820A8D" w:rsidRPr="00820A8D">
              <w:rPr>
                <w:rStyle w:val="ab"/>
                <w:rFonts w:ascii="Times New Roman" w:hAnsi="Times New Roman" w:cs="Times New Roman"/>
                <w:noProof/>
                <w:sz w:val="28"/>
                <w:szCs w:val="28"/>
              </w:rPr>
              <w:t>1 Сущность налогового учета и налоговой отчетности</w:t>
            </w:r>
            <w:r w:rsidR="00820A8D" w:rsidRPr="00820A8D">
              <w:rPr>
                <w:rFonts w:ascii="Times New Roman" w:hAnsi="Times New Roman" w:cs="Times New Roman"/>
                <w:noProof/>
                <w:webHidden/>
                <w:sz w:val="28"/>
                <w:szCs w:val="28"/>
              </w:rPr>
              <w:tab/>
            </w:r>
            <w:r w:rsidR="00820A8D" w:rsidRPr="00820A8D">
              <w:rPr>
                <w:rFonts w:ascii="Times New Roman" w:hAnsi="Times New Roman" w:cs="Times New Roman"/>
                <w:noProof/>
                <w:webHidden/>
                <w:sz w:val="28"/>
                <w:szCs w:val="28"/>
              </w:rPr>
              <w:fldChar w:fldCharType="begin"/>
            </w:r>
            <w:r w:rsidR="00820A8D" w:rsidRPr="00820A8D">
              <w:rPr>
                <w:rFonts w:ascii="Times New Roman" w:hAnsi="Times New Roman" w:cs="Times New Roman"/>
                <w:noProof/>
                <w:webHidden/>
                <w:sz w:val="28"/>
                <w:szCs w:val="28"/>
              </w:rPr>
              <w:instrText xml:space="preserve"> PAGEREF _Toc443731267 \h </w:instrText>
            </w:r>
            <w:r w:rsidR="00820A8D" w:rsidRPr="00820A8D">
              <w:rPr>
                <w:rFonts w:ascii="Times New Roman" w:hAnsi="Times New Roman" w:cs="Times New Roman"/>
                <w:noProof/>
                <w:webHidden/>
                <w:sz w:val="28"/>
                <w:szCs w:val="28"/>
              </w:rPr>
            </w:r>
            <w:r w:rsidR="00820A8D" w:rsidRPr="00820A8D">
              <w:rPr>
                <w:rFonts w:ascii="Times New Roman" w:hAnsi="Times New Roman" w:cs="Times New Roman"/>
                <w:noProof/>
                <w:webHidden/>
                <w:sz w:val="28"/>
                <w:szCs w:val="28"/>
              </w:rPr>
              <w:fldChar w:fldCharType="separate"/>
            </w:r>
            <w:r w:rsidR="00820A8D">
              <w:rPr>
                <w:rFonts w:ascii="Times New Roman" w:hAnsi="Times New Roman" w:cs="Times New Roman"/>
                <w:noProof/>
                <w:webHidden/>
                <w:sz w:val="28"/>
                <w:szCs w:val="28"/>
              </w:rPr>
              <w:t>4</w:t>
            </w:r>
            <w:r w:rsidR="00820A8D" w:rsidRPr="00820A8D">
              <w:rPr>
                <w:rFonts w:ascii="Times New Roman" w:hAnsi="Times New Roman" w:cs="Times New Roman"/>
                <w:noProof/>
                <w:webHidden/>
                <w:sz w:val="28"/>
                <w:szCs w:val="28"/>
              </w:rPr>
              <w:fldChar w:fldCharType="end"/>
            </w:r>
          </w:hyperlink>
        </w:p>
        <w:p w:rsidR="00820A8D" w:rsidRPr="00820A8D" w:rsidRDefault="00BA223C">
          <w:pPr>
            <w:pStyle w:val="21"/>
            <w:tabs>
              <w:tab w:val="right" w:leader="dot" w:pos="9345"/>
            </w:tabs>
            <w:rPr>
              <w:rFonts w:ascii="Times New Roman" w:eastAsiaTheme="minorEastAsia" w:hAnsi="Times New Roman" w:cs="Times New Roman"/>
              <w:noProof/>
              <w:sz w:val="28"/>
              <w:szCs w:val="28"/>
              <w:lang w:eastAsia="ru-RU"/>
            </w:rPr>
          </w:pPr>
          <w:hyperlink w:anchor="_Toc443731268" w:history="1">
            <w:r w:rsidR="00820A8D" w:rsidRPr="00820A8D">
              <w:rPr>
                <w:rStyle w:val="ab"/>
                <w:rFonts w:ascii="Times New Roman" w:hAnsi="Times New Roman" w:cs="Times New Roman"/>
                <w:noProof/>
                <w:sz w:val="28"/>
                <w:szCs w:val="28"/>
              </w:rPr>
              <w:t>1.1 Особенности организации и ведения налогового учета</w:t>
            </w:r>
            <w:r w:rsidR="00820A8D" w:rsidRPr="00820A8D">
              <w:rPr>
                <w:rFonts w:ascii="Times New Roman" w:hAnsi="Times New Roman" w:cs="Times New Roman"/>
                <w:noProof/>
                <w:webHidden/>
                <w:sz w:val="28"/>
                <w:szCs w:val="28"/>
              </w:rPr>
              <w:tab/>
            </w:r>
            <w:r w:rsidR="00820A8D" w:rsidRPr="00820A8D">
              <w:rPr>
                <w:rFonts w:ascii="Times New Roman" w:hAnsi="Times New Roman" w:cs="Times New Roman"/>
                <w:noProof/>
                <w:webHidden/>
                <w:sz w:val="28"/>
                <w:szCs w:val="28"/>
              </w:rPr>
              <w:fldChar w:fldCharType="begin"/>
            </w:r>
            <w:r w:rsidR="00820A8D" w:rsidRPr="00820A8D">
              <w:rPr>
                <w:rFonts w:ascii="Times New Roman" w:hAnsi="Times New Roman" w:cs="Times New Roman"/>
                <w:noProof/>
                <w:webHidden/>
                <w:sz w:val="28"/>
                <w:szCs w:val="28"/>
              </w:rPr>
              <w:instrText xml:space="preserve"> PAGEREF _Toc443731268 \h </w:instrText>
            </w:r>
            <w:r w:rsidR="00820A8D" w:rsidRPr="00820A8D">
              <w:rPr>
                <w:rFonts w:ascii="Times New Roman" w:hAnsi="Times New Roman" w:cs="Times New Roman"/>
                <w:noProof/>
                <w:webHidden/>
                <w:sz w:val="28"/>
                <w:szCs w:val="28"/>
              </w:rPr>
            </w:r>
            <w:r w:rsidR="00820A8D" w:rsidRPr="00820A8D">
              <w:rPr>
                <w:rFonts w:ascii="Times New Roman" w:hAnsi="Times New Roman" w:cs="Times New Roman"/>
                <w:noProof/>
                <w:webHidden/>
                <w:sz w:val="28"/>
                <w:szCs w:val="28"/>
              </w:rPr>
              <w:fldChar w:fldCharType="separate"/>
            </w:r>
            <w:r w:rsidR="00820A8D">
              <w:rPr>
                <w:rFonts w:ascii="Times New Roman" w:hAnsi="Times New Roman" w:cs="Times New Roman"/>
                <w:noProof/>
                <w:webHidden/>
                <w:sz w:val="28"/>
                <w:szCs w:val="28"/>
              </w:rPr>
              <w:t>4</w:t>
            </w:r>
            <w:r w:rsidR="00820A8D" w:rsidRPr="00820A8D">
              <w:rPr>
                <w:rFonts w:ascii="Times New Roman" w:hAnsi="Times New Roman" w:cs="Times New Roman"/>
                <w:noProof/>
                <w:webHidden/>
                <w:sz w:val="28"/>
                <w:szCs w:val="28"/>
              </w:rPr>
              <w:fldChar w:fldCharType="end"/>
            </w:r>
          </w:hyperlink>
        </w:p>
        <w:p w:rsidR="00820A8D" w:rsidRPr="00820A8D" w:rsidRDefault="00BA223C">
          <w:pPr>
            <w:pStyle w:val="21"/>
            <w:tabs>
              <w:tab w:val="right" w:leader="dot" w:pos="9345"/>
            </w:tabs>
            <w:rPr>
              <w:rFonts w:ascii="Times New Roman" w:eastAsiaTheme="minorEastAsia" w:hAnsi="Times New Roman" w:cs="Times New Roman"/>
              <w:noProof/>
              <w:sz w:val="28"/>
              <w:szCs w:val="28"/>
              <w:lang w:eastAsia="ru-RU"/>
            </w:rPr>
          </w:pPr>
          <w:hyperlink w:anchor="_Toc443731269" w:history="1">
            <w:r w:rsidR="00820A8D" w:rsidRPr="00820A8D">
              <w:rPr>
                <w:rStyle w:val="ab"/>
                <w:rFonts w:ascii="Times New Roman" w:eastAsia="Times New Roman" w:hAnsi="Times New Roman" w:cs="Times New Roman"/>
                <w:noProof/>
                <w:sz w:val="28"/>
                <w:szCs w:val="28"/>
                <w:lang w:eastAsia="ru-RU"/>
              </w:rPr>
              <w:t>1.2 Особенности ведения налоговой отчетности</w:t>
            </w:r>
            <w:r w:rsidR="00820A8D" w:rsidRPr="00820A8D">
              <w:rPr>
                <w:rFonts w:ascii="Times New Roman" w:hAnsi="Times New Roman" w:cs="Times New Roman"/>
                <w:noProof/>
                <w:webHidden/>
                <w:sz w:val="28"/>
                <w:szCs w:val="28"/>
              </w:rPr>
              <w:tab/>
            </w:r>
            <w:r w:rsidR="00820A8D" w:rsidRPr="00820A8D">
              <w:rPr>
                <w:rFonts w:ascii="Times New Roman" w:hAnsi="Times New Roman" w:cs="Times New Roman"/>
                <w:noProof/>
                <w:webHidden/>
                <w:sz w:val="28"/>
                <w:szCs w:val="28"/>
              </w:rPr>
              <w:fldChar w:fldCharType="begin"/>
            </w:r>
            <w:r w:rsidR="00820A8D" w:rsidRPr="00820A8D">
              <w:rPr>
                <w:rFonts w:ascii="Times New Roman" w:hAnsi="Times New Roman" w:cs="Times New Roman"/>
                <w:noProof/>
                <w:webHidden/>
                <w:sz w:val="28"/>
                <w:szCs w:val="28"/>
              </w:rPr>
              <w:instrText xml:space="preserve"> PAGEREF _Toc443731269 \h </w:instrText>
            </w:r>
            <w:r w:rsidR="00820A8D" w:rsidRPr="00820A8D">
              <w:rPr>
                <w:rFonts w:ascii="Times New Roman" w:hAnsi="Times New Roman" w:cs="Times New Roman"/>
                <w:noProof/>
                <w:webHidden/>
                <w:sz w:val="28"/>
                <w:szCs w:val="28"/>
              </w:rPr>
            </w:r>
            <w:r w:rsidR="00820A8D" w:rsidRPr="00820A8D">
              <w:rPr>
                <w:rFonts w:ascii="Times New Roman" w:hAnsi="Times New Roman" w:cs="Times New Roman"/>
                <w:noProof/>
                <w:webHidden/>
                <w:sz w:val="28"/>
                <w:szCs w:val="28"/>
              </w:rPr>
              <w:fldChar w:fldCharType="separate"/>
            </w:r>
            <w:r w:rsidR="00820A8D">
              <w:rPr>
                <w:rFonts w:ascii="Times New Roman" w:hAnsi="Times New Roman" w:cs="Times New Roman"/>
                <w:noProof/>
                <w:webHidden/>
                <w:sz w:val="28"/>
                <w:szCs w:val="28"/>
              </w:rPr>
              <w:t>11</w:t>
            </w:r>
            <w:r w:rsidR="00820A8D" w:rsidRPr="00820A8D">
              <w:rPr>
                <w:rFonts w:ascii="Times New Roman" w:hAnsi="Times New Roman" w:cs="Times New Roman"/>
                <w:noProof/>
                <w:webHidden/>
                <w:sz w:val="28"/>
                <w:szCs w:val="28"/>
              </w:rPr>
              <w:fldChar w:fldCharType="end"/>
            </w:r>
          </w:hyperlink>
        </w:p>
        <w:p w:rsidR="00820A8D" w:rsidRPr="00820A8D" w:rsidRDefault="00BA223C">
          <w:pPr>
            <w:pStyle w:val="11"/>
            <w:tabs>
              <w:tab w:val="right" w:leader="dot" w:pos="9345"/>
            </w:tabs>
            <w:rPr>
              <w:rFonts w:ascii="Times New Roman" w:eastAsiaTheme="minorEastAsia" w:hAnsi="Times New Roman" w:cs="Times New Roman"/>
              <w:noProof/>
              <w:sz w:val="28"/>
              <w:szCs w:val="28"/>
              <w:lang w:eastAsia="ru-RU"/>
            </w:rPr>
          </w:pPr>
          <w:hyperlink w:anchor="_Toc443731270" w:history="1">
            <w:r w:rsidR="00820A8D" w:rsidRPr="00820A8D">
              <w:rPr>
                <w:rStyle w:val="ab"/>
                <w:rFonts w:ascii="Times New Roman" w:eastAsia="Times New Roman" w:hAnsi="Times New Roman" w:cs="Times New Roman"/>
                <w:noProof/>
                <w:sz w:val="28"/>
                <w:szCs w:val="28"/>
                <w:lang w:eastAsia="ru-RU"/>
              </w:rPr>
              <w:t>2 Отличия бухгалтерского и налогового учета</w:t>
            </w:r>
            <w:r w:rsidR="00820A8D" w:rsidRPr="00820A8D">
              <w:rPr>
                <w:rFonts w:ascii="Times New Roman" w:hAnsi="Times New Roman" w:cs="Times New Roman"/>
                <w:noProof/>
                <w:webHidden/>
                <w:sz w:val="28"/>
                <w:szCs w:val="28"/>
              </w:rPr>
              <w:tab/>
            </w:r>
            <w:r w:rsidR="00820A8D" w:rsidRPr="00820A8D">
              <w:rPr>
                <w:rFonts w:ascii="Times New Roman" w:hAnsi="Times New Roman" w:cs="Times New Roman"/>
                <w:noProof/>
                <w:webHidden/>
                <w:sz w:val="28"/>
                <w:szCs w:val="28"/>
              </w:rPr>
              <w:fldChar w:fldCharType="begin"/>
            </w:r>
            <w:r w:rsidR="00820A8D" w:rsidRPr="00820A8D">
              <w:rPr>
                <w:rFonts w:ascii="Times New Roman" w:hAnsi="Times New Roman" w:cs="Times New Roman"/>
                <w:noProof/>
                <w:webHidden/>
                <w:sz w:val="28"/>
                <w:szCs w:val="28"/>
              </w:rPr>
              <w:instrText xml:space="preserve"> PAGEREF _Toc443731270 \h </w:instrText>
            </w:r>
            <w:r w:rsidR="00820A8D" w:rsidRPr="00820A8D">
              <w:rPr>
                <w:rFonts w:ascii="Times New Roman" w:hAnsi="Times New Roman" w:cs="Times New Roman"/>
                <w:noProof/>
                <w:webHidden/>
                <w:sz w:val="28"/>
                <w:szCs w:val="28"/>
              </w:rPr>
            </w:r>
            <w:r w:rsidR="00820A8D" w:rsidRPr="00820A8D">
              <w:rPr>
                <w:rFonts w:ascii="Times New Roman" w:hAnsi="Times New Roman" w:cs="Times New Roman"/>
                <w:noProof/>
                <w:webHidden/>
                <w:sz w:val="28"/>
                <w:szCs w:val="28"/>
              </w:rPr>
              <w:fldChar w:fldCharType="separate"/>
            </w:r>
            <w:r w:rsidR="00820A8D">
              <w:rPr>
                <w:rFonts w:ascii="Times New Roman" w:hAnsi="Times New Roman" w:cs="Times New Roman"/>
                <w:noProof/>
                <w:webHidden/>
                <w:sz w:val="28"/>
                <w:szCs w:val="28"/>
              </w:rPr>
              <w:t>17</w:t>
            </w:r>
            <w:r w:rsidR="00820A8D" w:rsidRPr="00820A8D">
              <w:rPr>
                <w:rFonts w:ascii="Times New Roman" w:hAnsi="Times New Roman" w:cs="Times New Roman"/>
                <w:noProof/>
                <w:webHidden/>
                <w:sz w:val="28"/>
                <w:szCs w:val="28"/>
              </w:rPr>
              <w:fldChar w:fldCharType="end"/>
            </w:r>
          </w:hyperlink>
        </w:p>
        <w:p w:rsidR="00820A8D" w:rsidRPr="00820A8D" w:rsidRDefault="00BA223C">
          <w:pPr>
            <w:pStyle w:val="11"/>
            <w:tabs>
              <w:tab w:val="right" w:leader="dot" w:pos="9345"/>
            </w:tabs>
            <w:rPr>
              <w:rFonts w:ascii="Times New Roman" w:eastAsiaTheme="minorEastAsia" w:hAnsi="Times New Roman" w:cs="Times New Roman"/>
              <w:noProof/>
              <w:sz w:val="28"/>
              <w:szCs w:val="28"/>
              <w:lang w:eastAsia="ru-RU"/>
            </w:rPr>
          </w:pPr>
          <w:hyperlink w:anchor="_Toc443731271" w:history="1">
            <w:r w:rsidR="00820A8D" w:rsidRPr="00820A8D">
              <w:rPr>
                <w:rStyle w:val="ab"/>
                <w:rFonts w:ascii="Times New Roman" w:hAnsi="Times New Roman" w:cs="Times New Roman"/>
                <w:noProof/>
                <w:sz w:val="28"/>
                <w:szCs w:val="28"/>
                <w:lang w:eastAsia="ru-RU"/>
              </w:rPr>
              <w:t>Заключение</w:t>
            </w:r>
            <w:r w:rsidR="00820A8D" w:rsidRPr="00820A8D">
              <w:rPr>
                <w:rFonts w:ascii="Times New Roman" w:hAnsi="Times New Roman" w:cs="Times New Roman"/>
                <w:noProof/>
                <w:webHidden/>
                <w:sz w:val="28"/>
                <w:szCs w:val="28"/>
              </w:rPr>
              <w:tab/>
            </w:r>
            <w:r w:rsidR="00820A8D" w:rsidRPr="00820A8D">
              <w:rPr>
                <w:rFonts w:ascii="Times New Roman" w:hAnsi="Times New Roman" w:cs="Times New Roman"/>
                <w:noProof/>
                <w:webHidden/>
                <w:sz w:val="28"/>
                <w:szCs w:val="28"/>
              </w:rPr>
              <w:fldChar w:fldCharType="begin"/>
            </w:r>
            <w:r w:rsidR="00820A8D" w:rsidRPr="00820A8D">
              <w:rPr>
                <w:rFonts w:ascii="Times New Roman" w:hAnsi="Times New Roman" w:cs="Times New Roman"/>
                <w:noProof/>
                <w:webHidden/>
                <w:sz w:val="28"/>
                <w:szCs w:val="28"/>
              </w:rPr>
              <w:instrText xml:space="preserve"> PAGEREF _Toc443731271 \h </w:instrText>
            </w:r>
            <w:r w:rsidR="00820A8D" w:rsidRPr="00820A8D">
              <w:rPr>
                <w:rFonts w:ascii="Times New Roman" w:hAnsi="Times New Roman" w:cs="Times New Roman"/>
                <w:noProof/>
                <w:webHidden/>
                <w:sz w:val="28"/>
                <w:szCs w:val="28"/>
              </w:rPr>
            </w:r>
            <w:r w:rsidR="00820A8D" w:rsidRPr="00820A8D">
              <w:rPr>
                <w:rFonts w:ascii="Times New Roman" w:hAnsi="Times New Roman" w:cs="Times New Roman"/>
                <w:noProof/>
                <w:webHidden/>
                <w:sz w:val="28"/>
                <w:szCs w:val="28"/>
              </w:rPr>
              <w:fldChar w:fldCharType="separate"/>
            </w:r>
            <w:r w:rsidR="00820A8D">
              <w:rPr>
                <w:rFonts w:ascii="Times New Roman" w:hAnsi="Times New Roman" w:cs="Times New Roman"/>
                <w:noProof/>
                <w:webHidden/>
                <w:sz w:val="28"/>
                <w:szCs w:val="28"/>
              </w:rPr>
              <w:t>34</w:t>
            </w:r>
            <w:r w:rsidR="00820A8D" w:rsidRPr="00820A8D">
              <w:rPr>
                <w:rFonts w:ascii="Times New Roman" w:hAnsi="Times New Roman" w:cs="Times New Roman"/>
                <w:noProof/>
                <w:webHidden/>
                <w:sz w:val="28"/>
                <w:szCs w:val="28"/>
              </w:rPr>
              <w:fldChar w:fldCharType="end"/>
            </w:r>
          </w:hyperlink>
        </w:p>
        <w:p w:rsidR="00820A8D" w:rsidRPr="00820A8D" w:rsidRDefault="00BA223C">
          <w:pPr>
            <w:pStyle w:val="11"/>
            <w:tabs>
              <w:tab w:val="right" w:leader="dot" w:pos="9345"/>
            </w:tabs>
            <w:rPr>
              <w:rFonts w:ascii="Times New Roman" w:eastAsiaTheme="minorEastAsia" w:hAnsi="Times New Roman" w:cs="Times New Roman"/>
              <w:noProof/>
              <w:sz w:val="28"/>
              <w:szCs w:val="28"/>
              <w:lang w:eastAsia="ru-RU"/>
            </w:rPr>
          </w:pPr>
          <w:hyperlink w:anchor="_Toc443731272" w:history="1">
            <w:r w:rsidR="00820A8D" w:rsidRPr="00820A8D">
              <w:rPr>
                <w:rStyle w:val="ab"/>
                <w:rFonts w:ascii="Times New Roman" w:hAnsi="Times New Roman" w:cs="Times New Roman"/>
                <w:noProof/>
                <w:sz w:val="28"/>
                <w:szCs w:val="28"/>
                <w:lang w:eastAsia="ru-RU"/>
              </w:rPr>
              <w:t>Список использованных источников</w:t>
            </w:r>
            <w:r w:rsidR="00820A8D" w:rsidRPr="00820A8D">
              <w:rPr>
                <w:rFonts w:ascii="Times New Roman" w:hAnsi="Times New Roman" w:cs="Times New Roman"/>
                <w:noProof/>
                <w:webHidden/>
                <w:sz w:val="28"/>
                <w:szCs w:val="28"/>
              </w:rPr>
              <w:tab/>
            </w:r>
            <w:r w:rsidR="00820A8D" w:rsidRPr="00820A8D">
              <w:rPr>
                <w:rFonts w:ascii="Times New Roman" w:hAnsi="Times New Roman" w:cs="Times New Roman"/>
                <w:noProof/>
                <w:webHidden/>
                <w:sz w:val="28"/>
                <w:szCs w:val="28"/>
              </w:rPr>
              <w:fldChar w:fldCharType="begin"/>
            </w:r>
            <w:r w:rsidR="00820A8D" w:rsidRPr="00820A8D">
              <w:rPr>
                <w:rFonts w:ascii="Times New Roman" w:hAnsi="Times New Roman" w:cs="Times New Roman"/>
                <w:noProof/>
                <w:webHidden/>
                <w:sz w:val="28"/>
                <w:szCs w:val="28"/>
              </w:rPr>
              <w:instrText xml:space="preserve"> PAGEREF _Toc443731272 \h </w:instrText>
            </w:r>
            <w:r w:rsidR="00820A8D" w:rsidRPr="00820A8D">
              <w:rPr>
                <w:rFonts w:ascii="Times New Roman" w:hAnsi="Times New Roman" w:cs="Times New Roman"/>
                <w:noProof/>
                <w:webHidden/>
                <w:sz w:val="28"/>
                <w:szCs w:val="28"/>
              </w:rPr>
            </w:r>
            <w:r w:rsidR="00820A8D" w:rsidRPr="00820A8D">
              <w:rPr>
                <w:rFonts w:ascii="Times New Roman" w:hAnsi="Times New Roman" w:cs="Times New Roman"/>
                <w:noProof/>
                <w:webHidden/>
                <w:sz w:val="28"/>
                <w:szCs w:val="28"/>
              </w:rPr>
              <w:fldChar w:fldCharType="separate"/>
            </w:r>
            <w:r w:rsidR="00820A8D">
              <w:rPr>
                <w:rFonts w:ascii="Times New Roman" w:hAnsi="Times New Roman" w:cs="Times New Roman"/>
                <w:noProof/>
                <w:webHidden/>
                <w:sz w:val="28"/>
                <w:szCs w:val="28"/>
              </w:rPr>
              <w:t>35</w:t>
            </w:r>
            <w:r w:rsidR="00820A8D" w:rsidRPr="00820A8D">
              <w:rPr>
                <w:rFonts w:ascii="Times New Roman" w:hAnsi="Times New Roman" w:cs="Times New Roman"/>
                <w:noProof/>
                <w:webHidden/>
                <w:sz w:val="28"/>
                <w:szCs w:val="28"/>
              </w:rPr>
              <w:fldChar w:fldCharType="end"/>
            </w:r>
          </w:hyperlink>
        </w:p>
        <w:p w:rsidR="00820A8D" w:rsidRDefault="00820A8D">
          <w:r w:rsidRPr="00820A8D">
            <w:rPr>
              <w:rFonts w:ascii="Times New Roman" w:hAnsi="Times New Roman" w:cs="Times New Roman"/>
              <w:b/>
              <w:bCs/>
              <w:sz w:val="28"/>
              <w:szCs w:val="28"/>
            </w:rPr>
            <w:fldChar w:fldCharType="end"/>
          </w:r>
        </w:p>
      </w:sdtContent>
    </w:sdt>
    <w:p w:rsidR="00820A8D" w:rsidRDefault="00820A8D">
      <w:pPr>
        <w:rPr>
          <w:rFonts w:ascii="Times New Roman" w:eastAsiaTheme="majorEastAsia" w:hAnsi="Times New Roman" w:cs="Times New Roman"/>
          <w:sz w:val="28"/>
          <w:szCs w:val="28"/>
        </w:rPr>
      </w:pPr>
      <w:bookmarkStart w:id="1" w:name="_Toc443731266"/>
      <w:r>
        <w:rPr>
          <w:rFonts w:cs="Times New Roman"/>
          <w:szCs w:val="28"/>
        </w:rPr>
        <w:br w:type="page"/>
      </w:r>
    </w:p>
    <w:p w:rsidR="00B12A75" w:rsidRPr="00AD26A6" w:rsidRDefault="00B12A75" w:rsidP="00820A8D">
      <w:pPr>
        <w:pStyle w:val="1"/>
        <w:jc w:val="center"/>
      </w:pPr>
      <w:r w:rsidRPr="00AD26A6">
        <w:lastRenderedPageBreak/>
        <w:t>Введение</w:t>
      </w:r>
      <w:bookmarkEnd w:id="1"/>
    </w:p>
    <w:p w:rsidR="00AD26A6" w:rsidRPr="00595317" w:rsidRDefault="00AD26A6" w:rsidP="00595317">
      <w:pPr>
        <w:spacing w:after="0" w:line="360" w:lineRule="auto"/>
        <w:ind w:firstLine="709"/>
        <w:jc w:val="both"/>
        <w:rPr>
          <w:rFonts w:ascii="Times New Roman" w:hAnsi="Times New Roman" w:cs="Times New Roman"/>
          <w:sz w:val="28"/>
          <w:szCs w:val="28"/>
        </w:rPr>
      </w:pPr>
    </w:p>
    <w:p w:rsidR="00505555" w:rsidRPr="00595317" w:rsidRDefault="00AD26A6" w:rsidP="00595317">
      <w:pPr>
        <w:spacing w:after="0" w:line="360" w:lineRule="auto"/>
        <w:ind w:firstLine="709"/>
        <w:jc w:val="both"/>
        <w:rPr>
          <w:rFonts w:ascii="Times New Roman" w:hAnsi="Times New Roman"/>
          <w:sz w:val="28"/>
        </w:rPr>
      </w:pPr>
      <w:r w:rsidRPr="00595317">
        <w:rPr>
          <w:rFonts w:ascii="Times New Roman" w:hAnsi="Times New Roman"/>
          <w:sz w:val="28"/>
        </w:rPr>
        <w:t xml:space="preserve">Система налогового учёта Российской Федерации, в отличие от бухгалтерского учёта, пока не регламентирована законодательно. В соответствии со ст. 313 НК РФ: «…система налогового учёта организуется налогоплательщиком самостоятельно, исходя из принципа последовательности применения норм и правил налогового учёта, т.е. применяется последовательно от одного налогового периода к другому. </w:t>
      </w:r>
    </w:p>
    <w:p w:rsidR="00B12A75" w:rsidRPr="00595317" w:rsidRDefault="00B12A75" w:rsidP="00595317">
      <w:pPr>
        <w:spacing w:after="0" w:line="360" w:lineRule="auto"/>
        <w:ind w:firstLine="709"/>
        <w:jc w:val="both"/>
        <w:rPr>
          <w:rFonts w:ascii="Times New Roman" w:hAnsi="Times New Roman"/>
          <w:sz w:val="28"/>
        </w:rPr>
      </w:pPr>
      <w:r w:rsidRPr="00595317">
        <w:rPr>
          <w:rFonts w:ascii="Times New Roman" w:hAnsi="Times New Roman"/>
          <w:sz w:val="28"/>
        </w:rPr>
        <w:t>Объектом исследования в данной работе</w:t>
      </w:r>
      <w:r w:rsidR="00505555" w:rsidRPr="00595317">
        <w:rPr>
          <w:rFonts w:ascii="Times New Roman" w:hAnsi="Times New Roman"/>
          <w:sz w:val="28"/>
        </w:rPr>
        <w:t xml:space="preserve"> является система налогового учета и отчетности в Российской Федерации.</w:t>
      </w:r>
      <w:r w:rsidRPr="00595317">
        <w:rPr>
          <w:rFonts w:ascii="Times New Roman" w:hAnsi="Times New Roman"/>
          <w:sz w:val="28"/>
        </w:rPr>
        <w:t xml:space="preserve"> Предм</w:t>
      </w:r>
      <w:r w:rsidR="00505555" w:rsidRPr="00595317">
        <w:rPr>
          <w:rFonts w:ascii="Times New Roman" w:hAnsi="Times New Roman"/>
          <w:sz w:val="28"/>
        </w:rPr>
        <w:t>етом – сущность налогового учета и отчетности, а также сходства и различия налогового и бухгалтерского учета.</w:t>
      </w:r>
      <w:r w:rsidRPr="00595317">
        <w:rPr>
          <w:rFonts w:ascii="Times New Roman" w:hAnsi="Times New Roman"/>
          <w:sz w:val="28"/>
        </w:rPr>
        <w:t xml:space="preserve"> </w:t>
      </w:r>
    </w:p>
    <w:p w:rsidR="00505555" w:rsidRPr="00595317" w:rsidRDefault="00B12A75" w:rsidP="00595317">
      <w:pPr>
        <w:spacing w:after="0" w:line="360" w:lineRule="auto"/>
        <w:ind w:firstLine="709"/>
        <w:jc w:val="both"/>
        <w:rPr>
          <w:rFonts w:ascii="Times New Roman" w:hAnsi="Times New Roman"/>
          <w:sz w:val="28"/>
        </w:rPr>
      </w:pPr>
      <w:r w:rsidRPr="00595317">
        <w:rPr>
          <w:rFonts w:ascii="Times New Roman" w:hAnsi="Times New Roman"/>
          <w:sz w:val="28"/>
        </w:rPr>
        <w:t>Целью курсовой работы явля</w:t>
      </w:r>
      <w:r w:rsidR="00505555" w:rsidRPr="00595317">
        <w:rPr>
          <w:rFonts w:ascii="Times New Roman" w:hAnsi="Times New Roman"/>
          <w:sz w:val="28"/>
        </w:rPr>
        <w:t>ется изучение системы налогового учета и отчетности.</w:t>
      </w:r>
      <w:r w:rsidRPr="00595317">
        <w:rPr>
          <w:rFonts w:ascii="Times New Roman" w:hAnsi="Times New Roman"/>
          <w:sz w:val="28"/>
        </w:rPr>
        <w:t xml:space="preserve"> Для достижения поставленной цели необходимо решить следующие задачи:</w:t>
      </w:r>
    </w:p>
    <w:p w:rsidR="00B12A75" w:rsidRPr="00595317" w:rsidRDefault="00505555" w:rsidP="000224AA">
      <w:pPr>
        <w:pStyle w:val="a6"/>
        <w:numPr>
          <w:ilvl w:val="0"/>
          <w:numId w:val="1"/>
        </w:numPr>
        <w:spacing w:after="0" w:line="360" w:lineRule="auto"/>
        <w:ind w:left="0" w:firstLine="709"/>
        <w:jc w:val="both"/>
        <w:rPr>
          <w:rFonts w:ascii="Times New Roman" w:hAnsi="Times New Roman"/>
          <w:sz w:val="28"/>
        </w:rPr>
      </w:pPr>
      <w:r w:rsidRPr="00595317">
        <w:rPr>
          <w:rFonts w:ascii="Times New Roman" w:hAnsi="Times New Roman"/>
          <w:sz w:val="28"/>
        </w:rPr>
        <w:t>рассмотреть особенности налогового учета и отчетности;</w:t>
      </w:r>
    </w:p>
    <w:p w:rsidR="00505555" w:rsidRPr="00595317" w:rsidRDefault="00505555" w:rsidP="000224AA">
      <w:pPr>
        <w:pStyle w:val="a6"/>
        <w:numPr>
          <w:ilvl w:val="0"/>
          <w:numId w:val="1"/>
        </w:numPr>
        <w:spacing w:after="0" w:line="360" w:lineRule="auto"/>
        <w:ind w:left="0" w:firstLine="709"/>
        <w:jc w:val="both"/>
        <w:rPr>
          <w:rFonts w:ascii="Times New Roman" w:hAnsi="Times New Roman"/>
          <w:sz w:val="28"/>
        </w:rPr>
      </w:pPr>
      <w:r w:rsidRPr="00595317">
        <w:rPr>
          <w:rFonts w:ascii="Times New Roman" w:hAnsi="Times New Roman"/>
          <w:sz w:val="28"/>
        </w:rPr>
        <w:t>сравнить налоговый и бухгалтерский учет, определить их сходство и различия</w:t>
      </w:r>
      <w:r w:rsidR="00595317">
        <w:rPr>
          <w:rFonts w:ascii="Times New Roman" w:hAnsi="Times New Roman"/>
          <w:sz w:val="28"/>
        </w:rPr>
        <w:t>.</w:t>
      </w:r>
    </w:p>
    <w:p w:rsidR="00B12A75" w:rsidRPr="00595317" w:rsidRDefault="00B12A75" w:rsidP="00595317">
      <w:pPr>
        <w:spacing w:after="0" w:line="360" w:lineRule="auto"/>
        <w:ind w:firstLine="709"/>
        <w:jc w:val="both"/>
        <w:rPr>
          <w:rFonts w:ascii="Times New Roman" w:hAnsi="Times New Roman"/>
          <w:sz w:val="28"/>
        </w:rPr>
      </w:pPr>
      <w:r w:rsidRPr="00595317">
        <w:rPr>
          <w:rFonts w:ascii="Times New Roman" w:hAnsi="Times New Roman"/>
          <w:sz w:val="28"/>
        </w:rPr>
        <w:t>Методологической основой исследования послужили следующие методы: аналитический поиск, с использованием глобальных ресурсов сети Интернет; анализ различных источников литературы по теме исследования; общенаучные методы познания, включающие методы классификации, обобщения, описания, принципы и методы системного подхода, что позволило в совокупности обеспечить достоверность и обоснованность выводов.</w:t>
      </w:r>
    </w:p>
    <w:p w:rsidR="00B12A75" w:rsidRPr="00595317" w:rsidRDefault="00B12A75" w:rsidP="00595317">
      <w:pPr>
        <w:spacing w:after="0" w:line="360" w:lineRule="auto"/>
        <w:ind w:firstLine="709"/>
        <w:jc w:val="both"/>
        <w:rPr>
          <w:rFonts w:ascii="Times New Roman" w:hAnsi="Times New Roman"/>
          <w:sz w:val="28"/>
        </w:rPr>
      </w:pPr>
      <w:r w:rsidRPr="00595317">
        <w:rPr>
          <w:rFonts w:ascii="Times New Roman" w:hAnsi="Times New Roman"/>
          <w:sz w:val="28"/>
        </w:rPr>
        <w:t>Теоретической основой исследования выступила современная научная и периодическая литература.</w:t>
      </w:r>
    </w:p>
    <w:p w:rsidR="00B12A75" w:rsidRDefault="00B12A75" w:rsidP="00595317">
      <w:pPr>
        <w:spacing w:after="0" w:line="360" w:lineRule="auto"/>
        <w:ind w:firstLine="709"/>
        <w:jc w:val="both"/>
        <w:rPr>
          <w:rFonts w:ascii="Times New Roman" w:hAnsi="Times New Roman"/>
          <w:sz w:val="28"/>
        </w:rPr>
      </w:pPr>
      <w:r w:rsidRPr="00595317">
        <w:rPr>
          <w:rFonts w:ascii="Times New Roman" w:hAnsi="Times New Roman"/>
          <w:sz w:val="28"/>
        </w:rPr>
        <w:t>Структура работы отражает логику и содержание исследования. Работа со</w:t>
      </w:r>
      <w:r w:rsidR="004E3D90" w:rsidRPr="00595317">
        <w:rPr>
          <w:rFonts w:ascii="Times New Roman" w:hAnsi="Times New Roman"/>
          <w:sz w:val="28"/>
        </w:rPr>
        <w:t>стоит из введения, трех двух глав</w:t>
      </w:r>
      <w:r w:rsidRPr="00595317">
        <w:rPr>
          <w:rFonts w:ascii="Times New Roman" w:hAnsi="Times New Roman"/>
          <w:sz w:val="28"/>
        </w:rPr>
        <w:t>, заключения, списка используемых источников.</w:t>
      </w:r>
    </w:p>
    <w:p w:rsidR="00595317" w:rsidRPr="00595317" w:rsidRDefault="00595317" w:rsidP="00595317">
      <w:pPr>
        <w:spacing w:after="0" w:line="360" w:lineRule="auto"/>
        <w:ind w:firstLine="709"/>
        <w:jc w:val="both"/>
        <w:rPr>
          <w:rFonts w:ascii="Times New Roman" w:hAnsi="Times New Roman"/>
          <w:sz w:val="28"/>
        </w:rPr>
      </w:pPr>
    </w:p>
    <w:p w:rsidR="000B795E" w:rsidRPr="000B795E" w:rsidRDefault="000B795E" w:rsidP="00595317">
      <w:pPr>
        <w:pStyle w:val="1"/>
        <w:jc w:val="center"/>
      </w:pPr>
      <w:bookmarkStart w:id="2" w:name="_Toc443731267"/>
      <w:r w:rsidRPr="000B795E">
        <w:lastRenderedPageBreak/>
        <w:t>1 Сущность налогового учета и налоговой отчетности</w:t>
      </w:r>
      <w:bookmarkEnd w:id="2"/>
    </w:p>
    <w:p w:rsidR="000B795E" w:rsidRDefault="000B795E" w:rsidP="00595317">
      <w:pPr>
        <w:spacing w:after="0" w:line="360" w:lineRule="auto"/>
        <w:ind w:firstLine="709"/>
        <w:jc w:val="both"/>
        <w:rPr>
          <w:rFonts w:ascii="Times New Roman" w:hAnsi="Times New Roman"/>
          <w:sz w:val="28"/>
        </w:rPr>
      </w:pPr>
    </w:p>
    <w:p w:rsidR="00F26E0C" w:rsidRPr="000B795E" w:rsidRDefault="000B795E" w:rsidP="00595317">
      <w:pPr>
        <w:pStyle w:val="2"/>
        <w:jc w:val="center"/>
      </w:pPr>
      <w:bookmarkStart w:id="3" w:name="_Toc443731268"/>
      <w:r w:rsidRPr="000B795E">
        <w:t xml:space="preserve">1.1 </w:t>
      </w:r>
      <w:r w:rsidR="00B009CD" w:rsidRPr="000B795E">
        <w:t>Особенности организации и ведения налогового учета</w:t>
      </w:r>
      <w:bookmarkEnd w:id="3"/>
    </w:p>
    <w:p w:rsidR="001D4A4E" w:rsidRPr="001D4A4E" w:rsidRDefault="001D4A4E" w:rsidP="00595317">
      <w:pPr>
        <w:spacing w:after="0" w:line="360" w:lineRule="auto"/>
        <w:ind w:firstLine="709"/>
        <w:jc w:val="both"/>
        <w:rPr>
          <w:rFonts w:ascii="Times New Roman" w:hAnsi="Times New Roman"/>
          <w:sz w:val="28"/>
        </w:rPr>
      </w:pPr>
    </w:p>
    <w:p w:rsidR="00724358" w:rsidRDefault="00724358" w:rsidP="00595317">
      <w:pPr>
        <w:spacing w:after="0" w:line="360" w:lineRule="auto"/>
        <w:ind w:firstLine="709"/>
        <w:jc w:val="both"/>
        <w:rPr>
          <w:rFonts w:ascii="Times New Roman" w:eastAsia="Times New Roman" w:hAnsi="Times New Roman"/>
          <w:sz w:val="28"/>
          <w:lang w:eastAsia="ru-RU"/>
        </w:rPr>
      </w:pPr>
      <w:r w:rsidRPr="00724358">
        <w:rPr>
          <w:rFonts w:ascii="Times New Roman" w:eastAsia="Times New Roman" w:hAnsi="Times New Roman"/>
          <w:sz w:val="28"/>
          <w:lang w:eastAsia="ru-RU"/>
        </w:rPr>
        <w:t>В Главе 25 "Налог на прибыль организаций" Налогового кодекса РФ впервые четко указано на необходимость ведения организациями налогового учета для расчета налоговой базы. Этому посвящены статьи 313-333 НК РФ. Однако нельзя говорить о том, что российские организации не вели раньше налоговый учет. Они занимаются этим уже несколько лет, только до сих пор учет для целей налогообложения официально не назывался налоговым.</w:t>
      </w:r>
    </w:p>
    <w:p w:rsidR="00C55859" w:rsidRDefault="00C55859" w:rsidP="00595317">
      <w:pPr>
        <w:spacing w:after="0" w:line="360" w:lineRule="auto"/>
        <w:ind w:firstLine="709"/>
        <w:jc w:val="both"/>
        <w:rPr>
          <w:rFonts w:ascii="Times New Roman" w:eastAsia="Times New Roman" w:hAnsi="Times New Roman"/>
          <w:sz w:val="28"/>
          <w:lang w:eastAsia="ru-RU"/>
        </w:rPr>
      </w:pPr>
      <w:r>
        <w:rPr>
          <w:rFonts w:ascii="Times New Roman" w:eastAsia="Times New Roman" w:hAnsi="Times New Roman"/>
          <w:sz w:val="28"/>
          <w:lang w:eastAsia="ru-RU"/>
        </w:rPr>
        <w:t xml:space="preserve">Хотя </w:t>
      </w:r>
      <w:r w:rsidRPr="00C55859">
        <w:rPr>
          <w:rFonts w:ascii="Times New Roman" w:eastAsia="Times New Roman" w:hAnsi="Times New Roman"/>
          <w:sz w:val="28"/>
          <w:lang w:eastAsia="ru-RU"/>
        </w:rPr>
        <w:t xml:space="preserve">общие понятия </w:t>
      </w:r>
      <w:r>
        <w:rPr>
          <w:rFonts w:ascii="Times New Roman" w:eastAsia="Times New Roman" w:hAnsi="Times New Roman"/>
          <w:sz w:val="28"/>
          <w:lang w:eastAsia="ru-RU"/>
        </w:rPr>
        <w:t xml:space="preserve">налогового учета и </w:t>
      </w:r>
      <w:r w:rsidRPr="00C55859">
        <w:rPr>
          <w:rFonts w:ascii="Times New Roman" w:eastAsia="Times New Roman" w:hAnsi="Times New Roman"/>
          <w:sz w:val="28"/>
          <w:lang w:eastAsia="ru-RU"/>
        </w:rPr>
        <w:t>сформулированы в конкретной главе части второй НК РФ, - логичнее было бы перенести материал в часть первую НК РФ, для того чтобы налогоплательщикам и работникам налоговых органов было понятно, что продекларированные правила налогового учета касаются определения налоговой базы по всем налогам.</w:t>
      </w:r>
    </w:p>
    <w:p w:rsidR="00BB3848" w:rsidRPr="00724358" w:rsidRDefault="00BB3848" w:rsidP="00595317">
      <w:pPr>
        <w:spacing w:after="0" w:line="360" w:lineRule="auto"/>
        <w:ind w:firstLine="709"/>
        <w:jc w:val="both"/>
        <w:rPr>
          <w:rFonts w:ascii="Times New Roman" w:eastAsia="Times New Roman" w:hAnsi="Times New Roman"/>
          <w:sz w:val="28"/>
          <w:lang w:eastAsia="ru-RU"/>
        </w:rPr>
      </w:pPr>
      <w:r w:rsidRPr="00BB3848">
        <w:rPr>
          <w:rFonts w:ascii="Times New Roman" w:eastAsia="Times New Roman" w:hAnsi="Times New Roman"/>
          <w:sz w:val="28"/>
          <w:lang w:eastAsia="ru-RU"/>
        </w:rPr>
        <w:t>Если исходить из тех понятий налогового учета, которые уже прочно вошли в практику, то можно сделать вывод, что фактическая обязанность налогоплательщиков по организации и ведению налогового учета возникла одновременно с формированием современной системы налогообложения в 1992 г.</w:t>
      </w:r>
    </w:p>
    <w:p w:rsidR="00724358" w:rsidRDefault="00724358" w:rsidP="00595317">
      <w:pPr>
        <w:spacing w:after="0" w:line="360" w:lineRule="auto"/>
        <w:ind w:firstLine="709"/>
        <w:jc w:val="both"/>
        <w:rPr>
          <w:rFonts w:ascii="Times New Roman" w:eastAsia="Times New Roman" w:hAnsi="Times New Roman"/>
          <w:sz w:val="28"/>
          <w:lang w:eastAsia="ru-RU"/>
        </w:rPr>
      </w:pPr>
      <w:r w:rsidRPr="00724358">
        <w:rPr>
          <w:rFonts w:ascii="Times New Roman" w:eastAsia="Times New Roman" w:hAnsi="Times New Roman"/>
          <w:sz w:val="28"/>
          <w:lang w:eastAsia="ru-RU"/>
        </w:rPr>
        <w:t>Налоговый учет – это система обобщения информации о доходах и расходах для определения налоговой базы по прибыли на осно</w:t>
      </w:r>
      <w:r>
        <w:rPr>
          <w:rFonts w:ascii="Times New Roman" w:eastAsia="Times New Roman" w:hAnsi="Times New Roman"/>
          <w:sz w:val="28"/>
          <w:lang w:eastAsia="ru-RU"/>
        </w:rPr>
        <w:t>ве данных первичных документов.</w:t>
      </w:r>
    </w:p>
    <w:p w:rsidR="00EB06E6" w:rsidRDefault="00EB06E6" w:rsidP="00595317">
      <w:pPr>
        <w:spacing w:after="0" w:line="360" w:lineRule="auto"/>
        <w:ind w:firstLine="709"/>
        <w:jc w:val="both"/>
        <w:rPr>
          <w:rFonts w:ascii="Times New Roman" w:eastAsia="Times New Roman" w:hAnsi="Times New Roman"/>
          <w:sz w:val="28"/>
          <w:lang w:eastAsia="ru-RU"/>
        </w:rPr>
      </w:pPr>
      <w:r w:rsidRPr="00EB06E6">
        <w:rPr>
          <w:rFonts w:ascii="Times New Roman" w:eastAsia="Times New Roman" w:hAnsi="Times New Roman"/>
          <w:sz w:val="28"/>
          <w:lang w:eastAsia="ru-RU"/>
        </w:rPr>
        <w:t>Налоговый учёт осуществляется в целях формирования полной и достоверной информации о порядке учёта для целей налогообложения хозяйственных операций, осуществлённых налогоплательщиком в течение отчётного (налогового) периода, а также обеспечения информацией внутренних и внешних пользователей для контроля за правильностью исчисления, полнотой и своевременностью уплаты в бюджет налога</w:t>
      </w:r>
      <w:r w:rsidR="00EB4328">
        <w:rPr>
          <w:rFonts w:ascii="Times New Roman" w:eastAsia="Times New Roman" w:hAnsi="Times New Roman"/>
          <w:sz w:val="28"/>
          <w:lang w:eastAsia="ru-RU"/>
        </w:rPr>
        <w:t xml:space="preserve"> </w:t>
      </w:r>
      <w:r w:rsidR="00EB4328">
        <w:rPr>
          <w:rFonts w:ascii="Times New Roman" w:eastAsia="Times New Roman" w:hAnsi="Times New Roman" w:cs="Times New Roman"/>
          <w:sz w:val="28"/>
          <w:lang w:eastAsia="ru-RU"/>
        </w:rPr>
        <w:t>[9, с.18]</w:t>
      </w:r>
      <w:r w:rsidRPr="00EB06E6">
        <w:rPr>
          <w:rFonts w:ascii="Times New Roman" w:eastAsia="Times New Roman" w:hAnsi="Times New Roman"/>
          <w:sz w:val="28"/>
          <w:lang w:eastAsia="ru-RU"/>
        </w:rPr>
        <w:t>.</w:t>
      </w:r>
    </w:p>
    <w:p w:rsidR="00DC10D7" w:rsidRPr="00DC10D7" w:rsidRDefault="00DC10D7" w:rsidP="00595317">
      <w:pPr>
        <w:spacing w:after="0" w:line="360" w:lineRule="auto"/>
        <w:ind w:firstLine="709"/>
        <w:jc w:val="both"/>
        <w:rPr>
          <w:rFonts w:ascii="Times New Roman" w:eastAsia="Times New Roman" w:hAnsi="Times New Roman"/>
          <w:sz w:val="28"/>
          <w:lang w:eastAsia="ru-RU"/>
        </w:rPr>
      </w:pPr>
      <w:r w:rsidRPr="00DC10D7">
        <w:rPr>
          <w:rFonts w:ascii="Times New Roman" w:eastAsia="Times New Roman" w:hAnsi="Times New Roman"/>
          <w:sz w:val="28"/>
          <w:lang w:eastAsia="ru-RU"/>
        </w:rPr>
        <w:t xml:space="preserve">Подтверждением данных налогового учёта являются: </w:t>
      </w:r>
    </w:p>
    <w:p w:rsidR="00DC10D7" w:rsidRPr="00595317" w:rsidRDefault="00DC10D7" w:rsidP="000224AA">
      <w:pPr>
        <w:pStyle w:val="a6"/>
        <w:numPr>
          <w:ilvl w:val="0"/>
          <w:numId w:val="1"/>
        </w:numPr>
        <w:spacing w:after="0" w:line="360" w:lineRule="auto"/>
        <w:ind w:left="0" w:firstLine="709"/>
        <w:jc w:val="both"/>
        <w:rPr>
          <w:rFonts w:ascii="Times New Roman" w:hAnsi="Times New Roman"/>
          <w:sz w:val="28"/>
          <w:lang w:eastAsia="ru-RU"/>
        </w:rPr>
      </w:pPr>
      <w:r w:rsidRPr="00595317">
        <w:rPr>
          <w:rFonts w:ascii="Times New Roman" w:hAnsi="Times New Roman"/>
          <w:sz w:val="28"/>
          <w:lang w:eastAsia="ru-RU"/>
        </w:rPr>
        <w:lastRenderedPageBreak/>
        <w:t xml:space="preserve">первичные учётные документы (включая справку бухгалтера); </w:t>
      </w:r>
    </w:p>
    <w:p w:rsidR="00DC10D7" w:rsidRPr="00595317" w:rsidRDefault="00DC10D7" w:rsidP="000224AA">
      <w:pPr>
        <w:pStyle w:val="a6"/>
        <w:numPr>
          <w:ilvl w:val="0"/>
          <w:numId w:val="1"/>
        </w:numPr>
        <w:spacing w:after="0" w:line="360" w:lineRule="auto"/>
        <w:ind w:left="0" w:firstLine="709"/>
        <w:jc w:val="both"/>
        <w:rPr>
          <w:rFonts w:ascii="Times New Roman" w:hAnsi="Times New Roman"/>
          <w:sz w:val="28"/>
          <w:lang w:eastAsia="ru-RU"/>
        </w:rPr>
      </w:pPr>
      <w:r w:rsidRPr="00595317">
        <w:rPr>
          <w:rFonts w:ascii="Times New Roman" w:hAnsi="Times New Roman"/>
          <w:sz w:val="28"/>
          <w:lang w:eastAsia="ru-RU"/>
        </w:rPr>
        <w:t xml:space="preserve">аналитические регистры налогового учёта; </w:t>
      </w:r>
    </w:p>
    <w:p w:rsidR="00DC10D7" w:rsidRPr="00595317" w:rsidRDefault="00DC10D7" w:rsidP="000224AA">
      <w:pPr>
        <w:pStyle w:val="a6"/>
        <w:numPr>
          <w:ilvl w:val="0"/>
          <w:numId w:val="1"/>
        </w:numPr>
        <w:spacing w:after="0" w:line="360" w:lineRule="auto"/>
        <w:ind w:left="0" w:firstLine="709"/>
        <w:jc w:val="both"/>
        <w:rPr>
          <w:rFonts w:ascii="Times New Roman" w:hAnsi="Times New Roman"/>
          <w:sz w:val="28"/>
          <w:lang w:eastAsia="ru-RU"/>
        </w:rPr>
      </w:pPr>
      <w:r w:rsidRPr="00595317">
        <w:rPr>
          <w:rFonts w:ascii="Times New Roman" w:hAnsi="Times New Roman"/>
          <w:sz w:val="28"/>
          <w:lang w:eastAsia="ru-RU"/>
        </w:rPr>
        <w:t>расчёт налоговой базы.</w:t>
      </w:r>
    </w:p>
    <w:p w:rsidR="00CC425D" w:rsidRPr="00595317" w:rsidRDefault="00CC425D" w:rsidP="00595317">
      <w:pPr>
        <w:spacing w:after="0" w:line="360" w:lineRule="auto"/>
        <w:ind w:firstLine="709"/>
        <w:jc w:val="both"/>
        <w:rPr>
          <w:rFonts w:ascii="Times New Roman" w:hAnsi="Times New Roman"/>
          <w:sz w:val="28"/>
          <w:lang w:eastAsia="ru-RU"/>
        </w:rPr>
      </w:pPr>
      <w:r w:rsidRPr="00595317">
        <w:rPr>
          <w:rFonts w:ascii="Times New Roman" w:hAnsi="Times New Roman"/>
          <w:sz w:val="28"/>
          <w:lang w:eastAsia="ru-RU"/>
        </w:rPr>
        <w:t>Система налогового учёта, в отличие от бухгалтерского учёта, пока не регламентирована законодательно. В соответствии со ст. 313 НК РФ: «…система налогового учёта организуется налогоплательщиком самостоятельно, исходя из принципа последовательности применения норм и правил налогового учёта, т.е. применяется последовательно от одного налогового периода к другому. Порядок ведения налогового учёта устанавливается налогоплательщиком в учётной политике для целей налогообложения, утверждаемой соответствующим приказом (распоряжением) руководителя»</w:t>
      </w:r>
      <w:r w:rsidR="00EB4328">
        <w:rPr>
          <w:rFonts w:ascii="Times New Roman" w:hAnsi="Times New Roman"/>
          <w:sz w:val="28"/>
          <w:lang w:eastAsia="ru-RU"/>
        </w:rPr>
        <w:t xml:space="preserve"> </w:t>
      </w:r>
      <w:r w:rsidR="00EB4328">
        <w:rPr>
          <w:rFonts w:ascii="Times New Roman" w:hAnsi="Times New Roman" w:cs="Times New Roman"/>
          <w:sz w:val="28"/>
          <w:lang w:eastAsia="ru-RU"/>
        </w:rPr>
        <w:t>[</w:t>
      </w:r>
      <w:r w:rsidR="00EB4328">
        <w:rPr>
          <w:rFonts w:ascii="Times New Roman" w:hAnsi="Times New Roman"/>
          <w:sz w:val="28"/>
          <w:lang w:eastAsia="ru-RU"/>
        </w:rPr>
        <w:t>2</w:t>
      </w:r>
      <w:r w:rsidR="00EB4328">
        <w:rPr>
          <w:rFonts w:ascii="Times New Roman" w:hAnsi="Times New Roman" w:cs="Times New Roman"/>
          <w:sz w:val="28"/>
          <w:lang w:eastAsia="ru-RU"/>
        </w:rPr>
        <w:t>]</w:t>
      </w:r>
      <w:r w:rsidRPr="00595317">
        <w:rPr>
          <w:rFonts w:ascii="Times New Roman" w:hAnsi="Times New Roman"/>
          <w:sz w:val="28"/>
          <w:lang w:eastAsia="ru-RU"/>
        </w:rPr>
        <w:t>.</w:t>
      </w:r>
    </w:p>
    <w:p w:rsidR="00C55859" w:rsidRPr="00595317" w:rsidRDefault="00C55859" w:rsidP="00595317">
      <w:pPr>
        <w:spacing w:after="0" w:line="360" w:lineRule="auto"/>
        <w:ind w:firstLine="709"/>
        <w:jc w:val="both"/>
        <w:rPr>
          <w:rFonts w:ascii="Times New Roman" w:hAnsi="Times New Roman"/>
          <w:sz w:val="28"/>
          <w:lang w:eastAsia="ru-RU"/>
        </w:rPr>
      </w:pPr>
      <w:r w:rsidRPr="00595317">
        <w:rPr>
          <w:rFonts w:ascii="Times New Roman" w:hAnsi="Times New Roman"/>
          <w:sz w:val="28"/>
          <w:lang w:eastAsia="ru-RU"/>
        </w:rPr>
        <w:t xml:space="preserve">Если понятие «налоговый учет» расшифровано в гл. 25 "Налог на прибыль организаций" НК РФ, то правила формирования учетной политики для целей обложения НДС закреплены в п. 12 ст. 167 гл. 21 "Налог на добавленную стоимость". Они представляются достаточно простыми для понимания и касаются не только НДС. Эти методы отражают правила определения налоговой базы, необходимые для расчета различных показателей, и утверждаются соответствующими указами руководителя предприятия на год. </w:t>
      </w:r>
    </w:p>
    <w:p w:rsidR="001D4A4E" w:rsidRPr="00595317" w:rsidRDefault="001D4A4E" w:rsidP="00595317">
      <w:pPr>
        <w:spacing w:after="0" w:line="360" w:lineRule="auto"/>
        <w:ind w:firstLine="709"/>
        <w:jc w:val="both"/>
        <w:rPr>
          <w:rFonts w:ascii="Times New Roman" w:hAnsi="Times New Roman"/>
          <w:sz w:val="28"/>
          <w:lang w:eastAsia="ru-RU"/>
        </w:rPr>
      </w:pPr>
      <w:r w:rsidRPr="00595317">
        <w:rPr>
          <w:rFonts w:ascii="Times New Roman" w:hAnsi="Times New Roman"/>
          <w:sz w:val="28"/>
          <w:lang w:eastAsia="ru-RU"/>
        </w:rPr>
        <w:t>Организации ведут налоговый учет по-разному. При этом существует лишь небольшой перечень исключений (благотворительные учреждения и некоторые иные) на которые данное правило не распространяется.</w:t>
      </w:r>
    </w:p>
    <w:p w:rsidR="001D4A4E" w:rsidRPr="00595317" w:rsidRDefault="001D4A4E" w:rsidP="00595317">
      <w:pPr>
        <w:spacing w:after="0" w:line="360" w:lineRule="auto"/>
        <w:ind w:firstLine="709"/>
        <w:jc w:val="both"/>
        <w:rPr>
          <w:rFonts w:ascii="Times New Roman" w:hAnsi="Times New Roman"/>
          <w:sz w:val="28"/>
          <w:lang w:eastAsia="ru-RU"/>
        </w:rPr>
      </w:pPr>
      <w:r w:rsidRPr="00595317">
        <w:rPr>
          <w:rFonts w:ascii="Times New Roman" w:hAnsi="Times New Roman"/>
          <w:sz w:val="28"/>
          <w:lang w:eastAsia="ru-RU"/>
        </w:rPr>
        <w:t xml:space="preserve">Модели организации </w:t>
      </w:r>
      <w:r w:rsidR="00DC10D7" w:rsidRPr="00595317">
        <w:rPr>
          <w:rFonts w:ascii="Times New Roman" w:hAnsi="Times New Roman"/>
          <w:sz w:val="28"/>
          <w:lang w:eastAsia="ru-RU"/>
        </w:rPr>
        <w:t xml:space="preserve">налогового учета </w:t>
      </w:r>
      <w:r w:rsidRPr="00595317">
        <w:rPr>
          <w:rFonts w:ascii="Times New Roman" w:hAnsi="Times New Roman"/>
          <w:sz w:val="28"/>
          <w:lang w:eastAsia="ru-RU"/>
        </w:rPr>
        <w:t>могут быть различными. Но основная цель всегда остается неизменной.</w:t>
      </w:r>
      <w:r w:rsidR="00724358" w:rsidRPr="00595317">
        <w:rPr>
          <w:rFonts w:ascii="Times New Roman" w:hAnsi="Times New Roman"/>
          <w:sz w:val="28"/>
          <w:lang w:eastAsia="ru-RU"/>
        </w:rPr>
        <w:t xml:space="preserve"> </w:t>
      </w:r>
      <w:r w:rsidRPr="00595317">
        <w:rPr>
          <w:rFonts w:ascii="Times New Roman" w:hAnsi="Times New Roman"/>
          <w:sz w:val="28"/>
          <w:lang w:eastAsia="ru-RU"/>
        </w:rPr>
        <w:t>Это сбор полной и максимально достоверной информации о финансовом, имущественном состоянии конкретного предприятия.</w:t>
      </w:r>
    </w:p>
    <w:p w:rsidR="00631CE0" w:rsidRPr="00595317" w:rsidRDefault="001D4A4E" w:rsidP="00595317">
      <w:pPr>
        <w:spacing w:after="0" w:line="360" w:lineRule="auto"/>
        <w:ind w:firstLine="709"/>
        <w:jc w:val="both"/>
        <w:rPr>
          <w:rFonts w:ascii="Times New Roman" w:hAnsi="Times New Roman"/>
          <w:bCs/>
          <w:sz w:val="28"/>
          <w:lang w:eastAsia="ru-RU"/>
        </w:rPr>
      </w:pPr>
      <w:r w:rsidRPr="00595317">
        <w:rPr>
          <w:rFonts w:ascii="Times New Roman" w:hAnsi="Times New Roman"/>
          <w:bCs/>
          <w:sz w:val="28"/>
          <w:lang w:eastAsia="ru-RU"/>
        </w:rPr>
        <w:t>Налоговый учет позволяет также реализовывать следующие важные</w:t>
      </w:r>
      <w:r w:rsidR="007D690A" w:rsidRPr="00595317">
        <w:rPr>
          <w:rFonts w:ascii="Times New Roman" w:hAnsi="Times New Roman"/>
          <w:bCs/>
          <w:sz w:val="28"/>
          <w:lang w:eastAsia="ru-RU"/>
        </w:rPr>
        <w:t xml:space="preserve"> </w:t>
      </w:r>
      <w:r w:rsidRPr="00595317">
        <w:rPr>
          <w:rFonts w:ascii="Times New Roman" w:hAnsi="Times New Roman"/>
          <w:bCs/>
          <w:sz w:val="28"/>
          <w:lang w:eastAsia="ru-RU"/>
        </w:rPr>
        <w:t>задачи:</w:t>
      </w:r>
      <w:r w:rsidR="00631CE0" w:rsidRPr="00595317">
        <w:rPr>
          <w:rFonts w:ascii="Times New Roman" w:hAnsi="Times New Roman"/>
          <w:sz w:val="28"/>
        </w:rPr>
        <w:t xml:space="preserve"> </w:t>
      </w:r>
    </w:p>
    <w:p w:rsidR="001D4A4E" w:rsidRPr="00595317" w:rsidRDefault="007D690A" w:rsidP="000224AA">
      <w:pPr>
        <w:pStyle w:val="a6"/>
        <w:numPr>
          <w:ilvl w:val="0"/>
          <w:numId w:val="1"/>
        </w:numPr>
        <w:spacing w:after="0" w:line="360" w:lineRule="auto"/>
        <w:ind w:left="0" w:firstLine="709"/>
        <w:jc w:val="both"/>
        <w:rPr>
          <w:rFonts w:ascii="Times New Roman" w:hAnsi="Times New Roman"/>
          <w:sz w:val="28"/>
          <w:lang w:eastAsia="ru-RU"/>
        </w:rPr>
      </w:pPr>
      <w:r w:rsidRPr="00595317">
        <w:rPr>
          <w:rFonts w:ascii="Times New Roman" w:hAnsi="Times New Roman"/>
          <w:sz w:val="28"/>
          <w:lang w:eastAsia="ru-RU"/>
        </w:rPr>
        <w:lastRenderedPageBreak/>
        <w:t>и</w:t>
      </w:r>
      <w:r w:rsidR="00631CE0" w:rsidRPr="00595317">
        <w:rPr>
          <w:rFonts w:ascii="Times New Roman" w:hAnsi="Times New Roman"/>
          <w:sz w:val="28"/>
          <w:lang w:eastAsia="ru-RU"/>
        </w:rPr>
        <w:t>зб</w:t>
      </w:r>
      <w:r w:rsidRPr="00595317">
        <w:rPr>
          <w:rFonts w:ascii="Times New Roman" w:hAnsi="Times New Roman"/>
          <w:sz w:val="28"/>
          <w:lang w:eastAsia="ru-RU"/>
        </w:rPr>
        <w:t>ежать отрицательных результатов п</w:t>
      </w:r>
      <w:r w:rsidR="00631CE0" w:rsidRPr="00595317">
        <w:rPr>
          <w:rFonts w:ascii="Times New Roman" w:hAnsi="Times New Roman"/>
          <w:sz w:val="28"/>
          <w:lang w:eastAsia="ru-RU"/>
        </w:rPr>
        <w:t>ри ведении деятельности хозяйственного характера</w:t>
      </w:r>
      <w:r w:rsidRPr="00595317">
        <w:rPr>
          <w:rFonts w:ascii="Times New Roman" w:hAnsi="Times New Roman"/>
          <w:sz w:val="28"/>
          <w:lang w:eastAsia="ru-RU"/>
        </w:rPr>
        <w:t>;</w:t>
      </w:r>
    </w:p>
    <w:p w:rsidR="00631CE0" w:rsidRPr="00595317" w:rsidRDefault="007D690A" w:rsidP="000224AA">
      <w:pPr>
        <w:pStyle w:val="a6"/>
        <w:numPr>
          <w:ilvl w:val="0"/>
          <w:numId w:val="1"/>
        </w:numPr>
        <w:spacing w:after="0" w:line="360" w:lineRule="auto"/>
        <w:ind w:left="0" w:firstLine="709"/>
        <w:jc w:val="both"/>
        <w:rPr>
          <w:rFonts w:ascii="Times New Roman" w:hAnsi="Times New Roman"/>
          <w:sz w:val="28"/>
          <w:lang w:eastAsia="ru-RU"/>
        </w:rPr>
      </w:pPr>
      <w:r w:rsidRPr="00595317">
        <w:rPr>
          <w:rFonts w:ascii="Times New Roman" w:hAnsi="Times New Roman"/>
          <w:sz w:val="28"/>
          <w:lang w:eastAsia="ru-RU"/>
        </w:rPr>
        <w:t>о</w:t>
      </w:r>
      <w:r w:rsidR="00631CE0" w:rsidRPr="00595317">
        <w:rPr>
          <w:rFonts w:ascii="Times New Roman" w:hAnsi="Times New Roman"/>
          <w:sz w:val="28"/>
          <w:lang w:eastAsia="ru-RU"/>
        </w:rPr>
        <w:t>бесп</w:t>
      </w:r>
      <w:r w:rsidRPr="00595317">
        <w:rPr>
          <w:rFonts w:ascii="Times New Roman" w:hAnsi="Times New Roman"/>
          <w:sz w:val="28"/>
          <w:lang w:eastAsia="ru-RU"/>
        </w:rPr>
        <w:t>ечить в принудительном порядке</w:t>
      </w:r>
      <w:r w:rsidRPr="00595317">
        <w:rPr>
          <w:rFonts w:ascii="Times New Roman" w:hAnsi="Times New Roman"/>
          <w:sz w:val="28"/>
          <w:lang w:eastAsia="ru-RU"/>
        </w:rPr>
        <w:tab/>
        <w:t>ф</w:t>
      </w:r>
      <w:r w:rsidR="00631CE0" w:rsidRPr="00595317">
        <w:rPr>
          <w:rFonts w:ascii="Times New Roman" w:hAnsi="Times New Roman"/>
          <w:sz w:val="28"/>
          <w:lang w:eastAsia="ru-RU"/>
        </w:rPr>
        <w:t>ина</w:t>
      </w:r>
      <w:r w:rsidRPr="00595317">
        <w:rPr>
          <w:rFonts w:ascii="Times New Roman" w:hAnsi="Times New Roman"/>
          <w:sz w:val="28"/>
          <w:lang w:eastAsia="ru-RU"/>
        </w:rPr>
        <w:t xml:space="preserve">нсовую стабильность </w:t>
      </w:r>
      <w:r w:rsidR="00631CE0" w:rsidRPr="00595317">
        <w:rPr>
          <w:rFonts w:ascii="Times New Roman" w:hAnsi="Times New Roman"/>
          <w:sz w:val="28"/>
          <w:lang w:eastAsia="ru-RU"/>
        </w:rPr>
        <w:t>конкретного предприятия</w:t>
      </w:r>
      <w:r w:rsidRPr="00595317">
        <w:rPr>
          <w:rFonts w:ascii="Times New Roman" w:hAnsi="Times New Roman"/>
          <w:sz w:val="28"/>
          <w:lang w:eastAsia="ru-RU"/>
        </w:rPr>
        <w:t>;</w:t>
      </w:r>
    </w:p>
    <w:p w:rsidR="00631CE0" w:rsidRPr="00595317" w:rsidRDefault="007D690A" w:rsidP="000224AA">
      <w:pPr>
        <w:pStyle w:val="a6"/>
        <w:numPr>
          <w:ilvl w:val="0"/>
          <w:numId w:val="1"/>
        </w:numPr>
        <w:spacing w:after="0" w:line="360" w:lineRule="auto"/>
        <w:ind w:left="0" w:firstLine="709"/>
        <w:jc w:val="both"/>
        <w:rPr>
          <w:rFonts w:ascii="Times New Roman" w:hAnsi="Times New Roman"/>
          <w:sz w:val="28"/>
          <w:lang w:eastAsia="ru-RU"/>
        </w:rPr>
      </w:pPr>
      <w:r w:rsidRPr="00595317">
        <w:rPr>
          <w:rFonts w:ascii="Times New Roman" w:hAnsi="Times New Roman"/>
          <w:sz w:val="28"/>
          <w:lang w:eastAsia="ru-RU"/>
        </w:rPr>
        <w:t>осуществлять контроль з</w:t>
      </w:r>
      <w:r w:rsidR="00631CE0" w:rsidRPr="00595317">
        <w:rPr>
          <w:rFonts w:ascii="Times New Roman" w:hAnsi="Times New Roman"/>
          <w:sz w:val="28"/>
          <w:lang w:eastAsia="ru-RU"/>
        </w:rPr>
        <w:t>а соблюдением действующего законодательства, положений нормативно-правовых актов</w:t>
      </w:r>
      <w:r w:rsidRPr="00595317">
        <w:rPr>
          <w:rFonts w:ascii="Times New Roman" w:hAnsi="Times New Roman"/>
          <w:sz w:val="28"/>
          <w:lang w:eastAsia="ru-RU"/>
        </w:rPr>
        <w:t>;</w:t>
      </w:r>
    </w:p>
    <w:p w:rsidR="00631CE0" w:rsidRPr="00595317" w:rsidRDefault="007D690A" w:rsidP="000224AA">
      <w:pPr>
        <w:pStyle w:val="a6"/>
        <w:numPr>
          <w:ilvl w:val="0"/>
          <w:numId w:val="1"/>
        </w:numPr>
        <w:spacing w:after="0" w:line="360" w:lineRule="auto"/>
        <w:ind w:left="0" w:firstLine="709"/>
        <w:jc w:val="both"/>
        <w:rPr>
          <w:rFonts w:ascii="Times New Roman" w:hAnsi="Times New Roman"/>
          <w:sz w:val="28"/>
          <w:lang w:eastAsia="ru-RU"/>
        </w:rPr>
      </w:pPr>
      <w:r w:rsidRPr="00595317">
        <w:rPr>
          <w:rFonts w:ascii="Times New Roman" w:hAnsi="Times New Roman"/>
          <w:sz w:val="28"/>
          <w:lang w:eastAsia="ru-RU"/>
        </w:rPr>
        <w:t>к</w:t>
      </w:r>
      <w:r w:rsidR="00631CE0" w:rsidRPr="00595317">
        <w:rPr>
          <w:rFonts w:ascii="Times New Roman" w:hAnsi="Times New Roman"/>
          <w:sz w:val="28"/>
          <w:lang w:eastAsia="ru-RU"/>
        </w:rPr>
        <w:t>онтроль необходимости</w:t>
      </w:r>
      <w:r w:rsidRPr="00595317">
        <w:rPr>
          <w:rFonts w:ascii="Times New Roman" w:hAnsi="Times New Roman"/>
          <w:sz w:val="28"/>
          <w:lang w:eastAsia="ru-RU"/>
        </w:rPr>
        <w:t xml:space="preserve"> проведения финансовых операций д</w:t>
      </w:r>
      <w:r w:rsidR="00631CE0" w:rsidRPr="00595317">
        <w:rPr>
          <w:rFonts w:ascii="Times New Roman" w:hAnsi="Times New Roman"/>
          <w:sz w:val="28"/>
          <w:lang w:eastAsia="ru-RU"/>
        </w:rPr>
        <w:t>ля выявления схем ухода от налогов</w:t>
      </w:r>
      <w:r w:rsidR="00595317" w:rsidRPr="00595317">
        <w:rPr>
          <w:rFonts w:ascii="Times New Roman" w:hAnsi="Times New Roman"/>
          <w:sz w:val="28"/>
          <w:lang w:eastAsia="ru-RU"/>
        </w:rPr>
        <w:t>.</w:t>
      </w:r>
    </w:p>
    <w:p w:rsidR="001D4A4E" w:rsidRPr="00595317" w:rsidRDefault="001D4A4E" w:rsidP="00595317">
      <w:pPr>
        <w:spacing w:after="0" w:line="360" w:lineRule="auto"/>
        <w:ind w:firstLine="709"/>
        <w:jc w:val="both"/>
        <w:rPr>
          <w:rFonts w:ascii="Times New Roman" w:hAnsi="Times New Roman"/>
          <w:sz w:val="28"/>
          <w:lang w:eastAsia="ru-RU"/>
        </w:rPr>
      </w:pPr>
      <w:r w:rsidRPr="00595317">
        <w:rPr>
          <w:rFonts w:ascii="Times New Roman" w:hAnsi="Times New Roman"/>
          <w:sz w:val="28"/>
          <w:lang w:eastAsia="ru-RU"/>
        </w:rPr>
        <w:t>Внутренний контроль за соблюдением налогового законодательства и правил учета подобного рода должны осуществлять следующие лица:</w:t>
      </w:r>
    </w:p>
    <w:p w:rsidR="001D4A4E" w:rsidRPr="00595317" w:rsidRDefault="001D4A4E" w:rsidP="000224AA">
      <w:pPr>
        <w:pStyle w:val="a6"/>
        <w:numPr>
          <w:ilvl w:val="0"/>
          <w:numId w:val="1"/>
        </w:numPr>
        <w:spacing w:after="0" w:line="360" w:lineRule="auto"/>
        <w:ind w:left="0" w:firstLine="709"/>
        <w:jc w:val="both"/>
        <w:rPr>
          <w:rFonts w:ascii="Times New Roman" w:hAnsi="Times New Roman"/>
          <w:sz w:val="28"/>
          <w:lang w:eastAsia="ru-RU"/>
        </w:rPr>
      </w:pPr>
      <w:r w:rsidRPr="00595317">
        <w:rPr>
          <w:rFonts w:ascii="Times New Roman" w:hAnsi="Times New Roman"/>
          <w:sz w:val="28"/>
          <w:lang w:eastAsia="ru-RU"/>
        </w:rPr>
        <w:t>главный бухгалтер;</w:t>
      </w:r>
    </w:p>
    <w:p w:rsidR="001D4A4E" w:rsidRPr="00595317" w:rsidRDefault="001D4A4E" w:rsidP="000224AA">
      <w:pPr>
        <w:pStyle w:val="a6"/>
        <w:numPr>
          <w:ilvl w:val="0"/>
          <w:numId w:val="1"/>
        </w:numPr>
        <w:spacing w:after="0" w:line="360" w:lineRule="auto"/>
        <w:ind w:left="0" w:firstLine="709"/>
        <w:jc w:val="both"/>
        <w:rPr>
          <w:rFonts w:ascii="Times New Roman" w:hAnsi="Times New Roman"/>
          <w:sz w:val="28"/>
          <w:lang w:eastAsia="ru-RU"/>
        </w:rPr>
      </w:pPr>
      <w:r w:rsidRPr="00595317">
        <w:rPr>
          <w:rFonts w:ascii="Times New Roman" w:hAnsi="Times New Roman"/>
          <w:sz w:val="28"/>
          <w:lang w:eastAsia="ru-RU"/>
        </w:rPr>
        <w:t>руководитель;</w:t>
      </w:r>
    </w:p>
    <w:p w:rsidR="001D4A4E" w:rsidRPr="00595317" w:rsidRDefault="001D4A4E" w:rsidP="000224AA">
      <w:pPr>
        <w:pStyle w:val="a6"/>
        <w:numPr>
          <w:ilvl w:val="0"/>
          <w:numId w:val="1"/>
        </w:numPr>
        <w:spacing w:after="0" w:line="360" w:lineRule="auto"/>
        <w:ind w:left="0" w:firstLine="709"/>
        <w:jc w:val="both"/>
        <w:rPr>
          <w:rFonts w:ascii="Times New Roman" w:hAnsi="Times New Roman"/>
          <w:sz w:val="28"/>
          <w:lang w:eastAsia="ru-RU"/>
        </w:rPr>
      </w:pPr>
      <w:r w:rsidRPr="00595317">
        <w:rPr>
          <w:rFonts w:ascii="Times New Roman" w:hAnsi="Times New Roman"/>
          <w:sz w:val="28"/>
          <w:lang w:eastAsia="ru-RU"/>
        </w:rPr>
        <w:t>учредитель.</w:t>
      </w:r>
    </w:p>
    <w:p w:rsidR="001D4A4E" w:rsidRPr="00595317" w:rsidRDefault="001D4A4E" w:rsidP="00595317">
      <w:pPr>
        <w:spacing w:after="0" w:line="360" w:lineRule="auto"/>
        <w:ind w:firstLine="709"/>
        <w:jc w:val="both"/>
        <w:rPr>
          <w:rFonts w:ascii="Times New Roman" w:hAnsi="Times New Roman"/>
          <w:sz w:val="28"/>
          <w:lang w:eastAsia="ru-RU"/>
        </w:rPr>
      </w:pPr>
      <w:r w:rsidRPr="00595317">
        <w:rPr>
          <w:rFonts w:ascii="Times New Roman" w:hAnsi="Times New Roman"/>
          <w:sz w:val="28"/>
          <w:lang w:eastAsia="ru-RU"/>
        </w:rPr>
        <w:t>Важно помнить о наказуемости до</w:t>
      </w:r>
      <w:r w:rsidR="00724358" w:rsidRPr="00595317">
        <w:rPr>
          <w:rFonts w:ascii="Times New Roman" w:hAnsi="Times New Roman"/>
          <w:sz w:val="28"/>
          <w:lang w:eastAsia="ru-RU"/>
        </w:rPr>
        <w:t xml:space="preserve">пущения ошибок при ведении </w:t>
      </w:r>
      <w:r w:rsidR="00DC10D7" w:rsidRPr="00595317">
        <w:rPr>
          <w:rFonts w:ascii="Times New Roman" w:hAnsi="Times New Roman"/>
          <w:sz w:val="28"/>
          <w:lang w:eastAsia="ru-RU"/>
        </w:rPr>
        <w:t>налогового учета</w:t>
      </w:r>
      <w:r w:rsidRPr="00595317">
        <w:rPr>
          <w:rFonts w:ascii="Times New Roman" w:hAnsi="Times New Roman"/>
          <w:sz w:val="28"/>
          <w:lang w:eastAsia="ru-RU"/>
        </w:rPr>
        <w:t>. Причем в некоторых случаях ошибки грозят не просто штрафом, но также административным и даже уголовным наказанием.</w:t>
      </w:r>
    </w:p>
    <w:p w:rsidR="001D4A4E" w:rsidRPr="00595317" w:rsidRDefault="001D4A4E" w:rsidP="00595317">
      <w:pPr>
        <w:spacing w:after="0" w:line="360" w:lineRule="auto"/>
        <w:ind w:firstLine="709"/>
        <w:jc w:val="both"/>
        <w:rPr>
          <w:rFonts w:ascii="Times New Roman" w:hAnsi="Times New Roman"/>
          <w:sz w:val="28"/>
          <w:lang w:eastAsia="ru-RU"/>
        </w:rPr>
      </w:pPr>
      <w:r w:rsidRPr="00595317">
        <w:rPr>
          <w:rFonts w:ascii="Times New Roman" w:hAnsi="Times New Roman"/>
          <w:sz w:val="28"/>
          <w:lang w:eastAsia="ru-RU"/>
        </w:rPr>
        <w:t>Потому следует избегать подобного рода прецедентов, ответственно относиться к сдаче отчетности, ведению налогового и бухгалтерского учета.</w:t>
      </w:r>
    </w:p>
    <w:p w:rsidR="001D4A4E" w:rsidRPr="00595317" w:rsidRDefault="001D4A4E" w:rsidP="00595317">
      <w:pPr>
        <w:spacing w:after="0" w:line="360" w:lineRule="auto"/>
        <w:ind w:firstLine="709"/>
        <w:jc w:val="both"/>
        <w:rPr>
          <w:rFonts w:ascii="Times New Roman" w:hAnsi="Times New Roman"/>
          <w:sz w:val="28"/>
          <w:lang w:eastAsia="ru-RU"/>
        </w:rPr>
      </w:pPr>
      <w:r w:rsidRPr="00595317">
        <w:rPr>
          <w:rFonts w:ascii="Times New Roman" w:hAnsi="Times New Roman"/>
          <w:sz w:val="28"/>
          <w:lang w:eastAsia="ru-RU"/>
        </w:rPr>
        <w:t>Осуществлять постановку на налоговый учет необходимо в соответствии с установленным регламентом. При этом следует соблюдать большое к</w:t>
      </w:r>
      <w:r w:rsidR="007D690A" w:rsidRPr="00595317">
        <w:rPr>
          <w:rFonts w:ascii="Times New Roman" w:hAnsi="Times New Roman"/>
          <w:sz w:val="28"/>
          <w:lang w:eastAsia="ru-RU"/>
        </w:rPr>
        <w:t xml:space="preserve">оличество различных нормативов и </w:t>
      </w:r>
      <w:r w:rsidRPr="00595317">
        <w:rPr>
          <w:rFonts w:ascii="Times New Roman" w:hAnsi="Times New Roman"/>
          <w:sz w:val="28"/>
          <w:lang w:eastAsia="ru-RU"/>
        </w:rPr>
        <w:t>правил.</w:t>
      </w:r>
      <w:r w:rsidR="00705468" w:rsidRPr="00595317">
        <w:rPr>
          <w:rFonts w:ascii="Times New Roman" w:hAnsi="Times New Roman"/>
          <w:sz w:val="28"/>
          <w:lang w:eastAsia="ru-RU"/>
        </w:rPr>
        <w:t xml:space="preserve"> О</w:t>
      </w:r>
      <w:r w:rsidRPr="00595317">
        <w:rPr>
          <w:rFonts w:ascii="Times New Roman" w:hAnsi="Times New Roman"/>
          <w:sz w:val="28"/>
          <w:lang w:eastAsia="ru-RU"/>
        </w:rPr>
        <w:t xml:space="preserve">знакомиться с ними </w:t>
      </w:r>
      <w:r w:rsidR="00705468" w:rsidRPr="00595317">
        <w:rPr>
          <w:rFonts w:ascii="Times New Roman" w:hAnsi="Times New Roman"/>
          <w:sz w:val="28"/>
          <w:lang w:eastAsia="ru-RU"/>
        </w:rPr>
        <w:t xml:space="preserve">стоит </w:t>
      </w:r>
      <w:r w:rsidRPr="00595317">
        <w:rPr>
          <w:rFonts w:ascii="Times New Roman" w:hAnsi="Times New Roman"/>
          <w:sz w:val="28"/>
          <w:lang w:eastAsia="ru-RU"/>
        </w:rPr>
        <w:t>заранее. Каждый год налоговое законодательство реформируется – важно отслеживать все изменения</w:t>
      </w:r>
      <w:r w:rsidR="00EB4328">
        <w:rPr>
          <w:rFonts w:ascii="Times New Roman" w:hAnsi="Times New Roman"/>
          <w:sz w:val="28"/>
          <w:lang w:eastAsia="ru-RU"/>
        </w:rPr>
        <w:t xml:space="preserve"> </w:t>
      </w:r>
      <w:r w:rsidR="00EB4328">
        <w:rPr>
          <w:rFonts w:ascii="Times New Roman" w:hAnsi="Times New Roman" w:cs="Times New Roman"/>
          <w:sz w:val="28"/>
          <w:lang w:eastAsia="ru-RU"/>
        </w:rPr>
        <w:t>[9, с.19]</w:t>
      </w:r>
      <w:r w:rsidRPr="00595317">
        <w:rPr>
          <w:rFonts w:ascii="Times New Roman" w:hAnsi="Times New Roman"/>
          <w:sz w:val="28"/>
          <w:lang w:eastAsia="ru-RU"/>
        </w:rPr>
        <w:t>.</w:t>
      </w:r>
    </w:p>
    <w:p w:rsidR="001D4A4E" w:rsidRPr="00595317" w:rsidRDefault="001D4A4E" w:rsidP="00595317">
      <w:pPr>
        <w:spacing w:after="0" w:line="360" w:lineRule="auto"/>
        <w:ind w:firstLine="709"/>
        <w:jc w:val="both"/>
        <w:rPr>
          <w:rFonts w:ascii="Times New Roman" w:hAnsi="Times New Roman"/>
          <w:sz w:val="28"/>
          <w:lang w:eastAsia="ru-RU"/>
        </w:rPr>
      </w:pPr>
      <w:r w:rsidRPr="00595317">
        <w:rPr>
          <w:rFonts w:ascii="Times New Roman" w:hAnsi="Times New Roman"/>
          <w:sz w:val="28"/>
          <w:lang w:eastAsia="ru-RU"/>
        </w:rPr>
        <w:t>При проведении камеральной или выездной проверки ФНС всегда в первую очередь обращает внимание на все, что связано с нововведениями в налоговой сфере.</w:t>
      </w:r>
    </w:p>
    <w:p w:rsidR="001D4A4E" w:rsidRPr="00595317" w:rsidRDefault="001D4A4E" w:rsidP="00595317">
      <w:pPr>
        <w:spacing w:after="0" w:line="360" w:lineRule="auto"/>
        <w:ind w:firstLine="709"/>
        <w:jc w:val="both"/>
        <w:rPr>
          <w:rFonts w:ascii="Times New Roman" w:hAnsi="Times New Roman"/>
          <w:sz w:val="28"/>
          <w:lang w:eastAsia="ru-RU"/>
        </w:rPr>
      </w:pPr>
      <w:r w:rsidRPr="00595317">
        <w:rPr>
          <w:rFonts w:ascii="Times New Roman" w:hAnsi="Times New Roman"/>
          <w:sz w:val="28"/>
          <w:lang w:eastAsia="ru-RU"/>
        </w:rPr>
        <w:t>Основополагающими нормативно-правовыми актами являются следующие</w:t>
      </w:r>
      <w:r w:rsidR="00EB4328">
        <w:rPr>
          <w:rFonts w:ascii="Times New Roman" w:hAnsi="Times New Roman"/>
          <w:sz w:val="28"/>
          <w:lang w:eastAsia="ru-RU"/>
        </w:rPr>
        <w:t xml:space="preserve"> </w:t>
      </w:r>
      <w:r w:rsidR="00EB4328">
        <w:rPr>
          <w:rFonts w:ascii="Times New Roman" w:hAnsi="Times New Roman" w:cs="Times New Roman"/>
          <w:sz w:val="28"/>
          <w:lang w:eastAsia="ru-RU"/>
        </w:rPr>
        <w:t>[</w:t>
      </w:r>
      <w:r w:rsidR="00EB4328">
        <w:rPr>
          <w:rFonts w:ascii="Times New Roman" w:hAnsi="Times New Roman"/>
          <w:sz w:val="28"/>
          <w:lang w:eastAsia="ru-RU"/>
        </w:rPr>
        <w:t>2</w:t>
      </w:r>
      <w:r w:rsidR="00EB4328">
        <w:rPr>
          <w:rFonts w:ascii="Times New Roman" w:hAnsi="Times New Roman" w:cs="Times New Roman"/>
          <w:sz w:val="28"/>
          <w:lang w:eastAsia="ru-RU"/>
        </w:rPr>
        <w:t>]</w:t>
      </w:r>
      <w:r w:rsidRPr="00595317">
        <w:rPr>
          <w:rFonts w:ascii="Times New Roman" w:hAnsi="Times New Roman"/>
          <w:sz w:val="28"/>
          <w:lang w:eastAsia="ru-RU"/>
        </w:rPr>
        <w:t>:</w:t>
      </w:r>
    </w:p>
    <w:p w:rsidR="00C5184C" w:rsidRPr="00595317" w:rsidRDefault="00C5184C" w:rsidP="000224AA">
      <w:pPr>
        <w:pStyle w:val="a6"/>
        <w:numPr>
          <w:ilvl w:val="0"/>
          <w:numId w:val="1"/>
        </w:numPr>
        <w:spacing w:after="0" w:line="360" w:lineRule="auto"/>
        <w:ind w:left="0" w:firstLine="709"/>
        <w:jc w:val="both"/>
        <w:rPr>
          <w:rFonts w:ascii="Times New Roman" w:hAnsi="Times New Roman" w:cs="Times New Roman"/>
          <w:sz w:val="28"/>
          <w:szCs w:val="28"/>
          <w:lang w:eastAsia="ru-RU"/>
        </w:rPr>
      </w:pPr>
      <w:r w:rsidRPr="00595317">
        <w:rPr>
          <w:rFonts w:ascii="Times New Roman" w:hAnsi="Times New Roman" w:cs="Times New Roman"/>
          <w:sz w:val="28"/>
          <w:szCs w:val="28"/>
          <w:lang w:eastAsia="ru-RU"/>
        </w:rPr>
        <w:t>Процесс устранения двойного налогообложения ст.311 НК РФ.</w:t>
      </w:r>
    </w:p>
    <w:p w:rsidR="00C5184C" w:rsidRPr="00595317" w:rsidRDefault="00C5184C" w:rsidP="000224AA">
      <w:pPr>
        <w:pStyle w:val="a6"/>
        <w:numPr>
          <w:ilvl w:val="0"/>
          <w:numId w:val="1"/>
        </w:numPr>
        <w:spacing w:after="0" w:line="360" w:lineRule="auto"/>
        <w:ind w:left="0" w:firstLine="709"/>
        <w:jc w:val="both"/>
        <w:rPr>
          <w:rFonts w:ascii="Times New Roman" w:eastAsia="Times New Roman" w:hAnsi="Times New Roman" w:cs="Times New Roman"/>
          <w:sz w:val="28"/>
          <w:szCs w:val="28"/>
          <w:lang w:eastAsia="ru-RU"/>
        </w:rPr>
      </w:pPr>
      <w:r w:rsidRPr="00595317">
        <w:rPr>
          <w:rFonts w:ascii="Times New Roman" w:eastAsia="Times New Roman" w:hAnsi="Times New Roman" w:cs="Times New Roman"/>
          <w:sz w:val="28"/>
          <w:szCs w:val="28"/>
          <w:lang w:eastAsia="ru-RU"/>
        </w:rPr>
        <w:lastRenderedPageBreak/>
        <w:t xml:space="preserve">Особые моменты налогообложения </w:t>
      </w:r>
      <w:hyperlink r:id="rId8" w:tgtFrame="_blank" w:history="1">
        <w:r w:rsidRPr="00595317">
          <w:rPr>
            <w:rFonts w:ascii="Times New Roman" w:eastAsia="Times New Roman" w:hAnsi="Times New Roman" w:cs="Times New Roman"/>
            <w:sz w:val="28"/>
            <w:szCs w:val="28"/>
            <w:lang w:eastAsia="ru-RU"/>
          </w:rPr>
          <w:t>ст.312 НК РФ</w:t>
        </w:r>
      </w:hyperlink>
      <w:r w:rsidRPr="00595317">
        <w:rPr>
          <w:rFonts w:ascii="Times New Roman" w:eastAsia="Times New Roman" w:hAnsi="Times New Roman" w:cs="Times New Roman"/>
          <w:sz w:val="28"/>
          <w:szCs w:val="28"/>
          <w:lang w:eastAsia="ru-RU"/>
        </w:rPr>
        <w:t>.</w:t>
      </w:r>
    </w:p>
    <w:p w:rsidR="00C5184C" w:rsidRPr="00595317" w:rsidRDefault="00C5184C" w:rsidP="000224AA">
      <w:pPr>
        <w:pStyle w:val="a6"/>
        <w:numPr>
          <w:ilvl w:val="0"/>
          <w:numId w:val="1"/>
        </w:numPr>
        <w:spacing w:after="0" w:line="360" w:lineRule="auto"/>
        <w:ind w:left="0" w:firstLine="709"/>
        <w:jc w:val="both"/>
        <w:rPr>
          <w:rFonts w:ascii="Times New Roman" w:eastAsia="Times New Roman" w:hAnsi="Times New Roman" w:cs="Times New Roman"/>
          <w:sz w:val="28"/>
          <w:szCs w:val="28"/>
          <w:lang w:eastAsia="ru-RU"/>
        </w:rPr>
      </w:pPr>
      <w:r w:rsidRPr="00595317">
        <w:rPr>
          <w:rFonts w:ascii="Times New Roman" w:eastAsia="Times New Roman" w:hAnsi="Times New Roman" w:cs="Times New Roman"/>
          <w:sz w:val="28"/>
          <w:szCs w:val="28"/>
          <w:lang w:eastAsia="ru-RU"/>
        </w:rPr>
        <w:t>Основные правила ведения налогового учета ст.313 НК РФ.</w:t>
      </w:r>
    </w:p>
    <w:p w:rsidR="00C5184C" w:rsidRPr="00595317" w:rsidRDefault="00C5184C" w:rsidP="000224AA">
      <w:pPr>
        <w:pStyle w:val="a6"/>
        <w:numPr>
          <w:ilvl w:val="0"/>
          <w:numId w:val="1"/>
        </w:numPr>
        <w:spacing w:after="0" w:line="360" w:lineRule="auto"/>
        <w:ind w:left="0" w:firstLine="709"/>
        <w:jc w:val="both"/>
        <w:rPr>
          <w:rFonts w:ascii="Times New Roman" w:eastAsia="Times New Roman" w:hAnsi="Times New Roman" w:cs="Times New Roman"/>
          <w:sz w:val="28"/>
          <w:szCs w:val="28"/>
          <w:lang w:eastAsia="ru-RU"/>
        </w:rPr>
      </w:pPr>
      <w:r w:rsidRPr="00595317">
        <w:rPr>
          <w:rFonts w:ascii="Times New Roman" w:eastAsia="Times New Roman" w:hAnsi="Times New Roman" w:cs="Times New Roman"/>
          <w:sz w:val="28"/>
          <w:szCs w:val="28"/>
          <w:lang w:eastAsia="ru-RU"/>
        </w:rPr>
        <w:t>Регистры аналитического характера данного вида учета ст.314 НК РФ.</w:t>
      </w:r>
    </w:p>
    <w:p w:rsidR="00C5184C" w:rsidRPr="00595317" w:rsidRDefault="00C5184C" w:rsidP="000224AA">
      <w:pPr>
        <w:pStyle w:val="a6"/>
        <w:numPr>
          <w:ilvl w:val="0"/>
          <w:numId w:val="1"/>
        </w:numPr>
        <w:spacing w:after="0" w:line="360" w:lineRule="auto"/>
        <w:ind w:left="0" w:firstLine="709"/>
        <w:jc w:val="both"/>
        <w:rPr>
          <w:rFonts w:ascii="Times New Roman" w:eastAsia="Times New Roman" w:hAnsi="Times New Roman" w:cs="Times New Roman"/>
          <w:sz w:val="28"/>
          <w:szCs w:val="28"/>
          <w:lang w:eastAsia="ru-RU"/>
        </w:rPr>
      </w:pPr>
      <w:r w:rsidRPr="00595317">
        <w:rPr>
          <w:rFonts w:ascii="Times New Roman" w:eastAsia="Times New Roman" w:hAnsi="Times New Roman" w:cs="Times New Roman"/>
          <w:sz w:val="28"/>
          <w:szCs w:val="28"/>
          <w:lang w:eastAsia="ru-RU"/>
        </w:rPr>
        <w:t>В каком порядке осуществляется составление данных для вычисления налогооблагаемой базы ст.315 НК РФ.</w:t>
      </w:r>
    </w:p>
    <w:p w:rsidR="00C5184C" w:rsidRPr="00595317" w:rsidRDefault="00C5184C" w:rsidP="000224AA">
      <w:pPr>
        <w:pStyle w:val="a6"/>
        <w:numPr>
          <w:ilvl w:val="0"/>
          <w:numId w:val="1"/>
        </w:numPr>
        <w:spacing w:after="0" w:line="360" w:lineRule="auto"/>
        <w:ind w:left="0" w:firstLine="709"/>
        <w:jc w:val="both"/>
        <w:rPr>
          <w:rFonts w:ascii="Times New Roman" w:eastAsia="Times New Roman" w:hAnsi="Times New Roman" w:cs="Times New Roman"/>
          <w:sz w:val="28"/>
          <w:szCs w:val="28"/>
          <w:lang w:eastAsia="ru-RU"/>
        </w:rPr>
      </w:pPr>
      <w:r w:rsidRPr="00595317">
        <w:rPr>
          <w:rFonts w:ascii="Times New Roman" w:eastAsia="Times New Roman" w:hAnsi="Times New Roman" w:cs="Times New Roman"/>
          <w:sz w:val="28"/>
          <w:szCs w:val="28"/>
          <w:lang w:eastAsia="ru-RU"/>
        </w:rPr>
        <w:t>Как формируется налоговый учет в случае учета доходов ст.316 НК РФ.</w:t>
      </w:r>
    </w:p>
    <w:p w:rsidR="00C5184C" w:rsidRPr="00595317" w:rsidRDefault="00C5184C" w:rsidP="000224AA">
      <w:pPr>
        <w:pStyle w:val="a6"/>
        <w:numPr>
          <w:ilvl w:val="0"/>
          <w:numId w:val="1"/>
        </w:numPr>
        <w:spacing w:after="0" w:line="360" w:lineRule="auto"/>
        <w:ind w:left="0" w:firstLine="709"/>
        <w:jc w:val="both"/>
        <w:rPr>
          <w:rFonts w:ascii="Times New Roman" w:hAnsi="Times New Roman" w:cs="Times New Roman"/>
          <w:sz w:val="28"/>
          <w:szCs w:val="28"/>
          <w:lang w:eastAsia="ru-RU"/>
        </w:rPr>
      </w:pPr>
      <w:r w:rsidRPr="00595317">
        <w:rPr>
          <w:rFonts w:ascii="Times New Roman" w:hAnsi="Times New Roman" w:cs="Times New Roman"/>
          <w:sz w:val="28"/>
          <w:szCs w:val="28"/>
          <w:lang w:eastAsia="ru-RU"/>
        </w:rPr>
        <w:t>Оглашается процедура учета для некоторых, особых типов доходов ст.317 НК РФ.</w:t>
      </w:r>
    </w:p>
    <w:p w:rsidR="00C5184C" w:rsidRPr="00595317" w:rsidRDefault="00C5184C" w:rsidP="000224AA">
      <w:pPr>
        <w:pStyle w:val="a6"/>
        <w:numPr>
          <w:ilvl w:val="0"/>
          <w:numId w:val="1"/>
        </w:numPr>
        <w:spacing w:after="0" w:line="360" w:lineRule="auto"/>
        <w:ind w:left="0" w:firstLine="709"/>
        <w:jc w:val="both"/>
        <w:rPr>
          <w:rFonts w:ascii="Times New Roman" w:hAnsi="Times New Roman" w:cs="Times New Roman"/>
          <w:sz w:val="28"/>
          <w:szCs w:val="28"/>
          <w:lang w:eastAsia="ru-RU"/>
        </w:rPr>
      </w:pPr>
      <w:r w:rsidRPr="00595317">
        <w:rPr>
          <w:rFonts w:ascii="Times New Roman" w:hAnsi="Times New Roman" w:cs="Times New Roman"/>
          <w:sz w:val="28"/>
          <w:szCs w:val="28"/>
          <w:lang w:eastAsia="ru-RU"/>
        </w:rPr>
        <w:t>Как допускается определять сумму расходов на реализацию ст.318 НК РФ.</w:t>
      </w:r>
    </w:p>
    <w:p w:rsidR="00C5184C" w:rsidRPr="00595317" w:rsidRDefault="00C5184C" w:rsidP="000224AA">
      <w:pPr>
        <w:pStyle w:val="a6"/>
        <w:numPr>
          <w:ilvl w:val="0"/>
          <w:numId w:val="1"/>
        </w:numPr>
        <w:spacing w:after="0" w:line="360" w:lineRule="auto"/>
        <w:ind w:left="0" w:firstLine="709"/>
        <w:jc w:val="both"/>
        <w:rPr>
          <w:lang w:eastAsia="ru-RU"/>
        </w:rPr>
      </w:pPr>
      <w:r w:rsidRPr="00595317">
        <w:rPr>
          <w:rFonts w:ascii="Times New Roman" w:hAnsi="Times New Roman" w:cs="Times New Roman"/>
          <w:sz w:val="28"/>
          <w:szCs w:val="28"/>
          <w:lang w:eastAsia="ru-RU"/>
        </w:rPr>
        <w:t>Как вычисляются затраты по операциям торгового характера ст.320 НК РФ.</w:t>
      </w:r>
    </w:p>
    <w:p w:rsidR="001D4A4E" w:rsidRDefault="001D4A4E" w:rsidP="00595317">
      <w:pPr>
        <w:spacing w:after="0" w:line="360" w:lineRule="auto"/>
        <w:ind w:firstLine="709"/>
        <w:jc w:val="both"/>
        <w:rPr>
          <w:rFonts w:ascii="Times New Roman" w:eastAsia="Times New Roman" w:hAnsi="Times New Roman"/>
          <w:bCs/>
          <w:sz w:val="28"/>
          <w:lang w:eastAsia="ru-RU"/>
        </w:rPr>
      </w:pPr>
      <w:r w:rsidRPr="001D4A4E">
        <w:rPr>
          <w:rFonts w:ascii="Times New Roman" w:eastAsia="Times New Roman" w:hAnsi="Times New Roman"/>
          <w:bCs/>
          <w:sz w:val="28"/>
          <w:lang w:eastAsia="ru-RU"/>
        </w:rPr>
        <w:t>Для некоторых отдельных предприятий действуют специальные правила ведения учета. Отражаются они в следующих НПД</w:t>
      </w:r>
      <w:r w:rsidR="00EB4328">
        <w:rPr>
          <w:rFonts w:ascii="Times New Roman" w:eastAsia="Times New Roman" w:hAnsi="Times New Roman"/>
          <w:bCs/>
          <w:sz w:val="28"/>
          <w:lang w:eastAsia="ru-RU"/>
        </w:rPr>
        <w:t xml:space="preserve"> </w:t>
      </w:r>
      <w:r w:rsidR="00EB4328">
        <w:rPr>
          <w:rFonts w:ascii="Times New Roman" w:eastAsia="Times New Roman" w:hAnsi="Times New Roman" w:cs="Times New Roman"/>
          <w:bCs/>
          <w:sz w:val="28"/>
          <w:lang w:eastAsia="ru-RU"/>
        </w:rPr>
        <w:t>[</w:t>
      </w:r>
      <w:r w:rsidR="00EB4328">
        <w:rPr>
          <w:rFonts w:ascii="Times New Roman" w:eastAsia="Times New Roman" w:hAnsi="Times New Roman"/>
          <w:bCs/>
          <w:sz w:val="28"/>
          <w:lang w:eastAsia="ru-RU"/>
        </w:rPr>
        <w:t>2</w:t>
      </w:r>
      <w:r w:rsidR="00EB4328">
        <w:rPr>
          <w:rFonts w:ascii="Times New Roman" w:eastAsia="Times New Roman" w:hAnsi="Times New Roman" w:cs="Times New Roman"/>
          <w:bCs/>
          <w:sz w:val="28"/>
          <w:lang w:eastAsia="ru-RU"/>
        </w:rPr>
        <w:t>]</w:t>
      </w:r>
      <w:r w:rsidRPr="001D4A4E">
        <w:rPr>
          <w:rFonts w:ascii="Times New Roman" w:eastAsia="Times New Roman" w:hAnsi="Times New Roman"/>
          <w:bCs/>
          <w:sz w:val="28"/>
          <w:lang w:eastAsia="ru-RU"/>
        </w:rPr>
        <w:t>:</w:t>
      </w:r>
    </w:p>
    <w:p w:rsidR="00CC5B19" w:rsidRPr="00595317" w:rsidRDefault="00CC5B19" w:rsidP="000224AA">
      <w:pPr>
        <w:pStyle w:val="a6"/>
        <w:numPr>
          <w:ilvl w:val="0"/>
          <w:numId w:val="1"/>
        </w:numPr>
        <w:spacing w:after="0" w:line="360" w:lineRule="auto"/>
        <w:ind w:left="0" w:firstLine="709"/>
        <w:jc w:val="both"/>
        <w:rPr>
          <w:rFonts w:ascii="Times New Roman" w:eastAsia="Times New Roman" w:hAnsi="Times New Roman"/>
          <w:bCs/>
          <w:sz w:val="28"/>
          <w:lang w:eastAsia="ru-RU"/>
        </w:rPr>
      </w:pPr>
      <w:r w:rsidRPr="00595317">
        <w:rPr>
          <w:rFonts w:ascii="Times New Roman" w:eastAsia="Times New Roman" w:hAnsi="Times New Roman"/>
          <w:bCs/>
          <w:sz w:val="28"/>
          <w:lang w:eastAsia="ru-RU"/>
        </w:rPr>
        <w:t>Как осуществляется налоговый учет доходов и расходов для организации страхового типа</w:t>
      </w:r>
      <w:r w:rsidR="00474D52" w:rsidRPr="00595317">
        <w:rPr>
          <w:rFonts w:ascii="Times New Roman" w:eastAsia="Times New Roman" w:hAnsi="Times New Roman"/>
          <w:bCs/>
          <w:sz w:val="28"/>
          <w:lang w:eastAsia="ru-RU"/>
        </w:rPr>
        <w:t xml:space="preserve"> ст.</w:t>
      </w:r>
      <w:r w:rsidRPr="00595317">
        <w:rPr>
          <w:rFonts w:ascii="Times New Roman" w:eastAsia="Times New Roman" w:hAnsi="Times New Roman"/>
          <w:bCs/>
          <w:sz w:val="28"/>
          <w:lang w:eastAsia="ru-RU"/>
        </w:rPr>
        <w:t>330 НК РФ</w:t>
      </w:r>
      <w:r w:rsidR="00474D52" w:rsidRPr="00595317">
        <w:rPr>
          <w:rFonts w:ascii="Times New Roman" w:eastAsia="Times New Roman" w:hAnsi="Times New Roman"/>
          <w:bCs/>
          <w:sz w:val="28"/>
          <w:lang w:eastAsia="ru-RU"/>
        </w:rPr>
        <w:t>.</w:t>
      </w:r>
    </w:p>
    <w:p w:rsidR="00705468" w:rsidRPr="00595317" w:rsidRDefault="00CC5B19" w:rsidP="000224AA">
      <w:pPr>
        <w:pStyle w:val="a6"/>
        <w:numPr>
          <w:ilvl w:val="0"/>
          <w:numId w:val="1"/>
        </w:numPr>
        <w:spacing w:after="0" w:line="360" w:lineRule="auto"/>
        <w:ind w:left="0" w:firstLine="709"/>
        <w:jc w:val="both"/>
        <w:rPr>
          <w:rFonts w:ascii="Times New Roman" w:eastAsia="Times New Roman" w:hAnsi="Times New Roman"/>
          <w:sz w:val="28"/>
          <w:lang w:eastAsia="ru-RU"/>
        </w:rPr>
      </w:pPr>
      <w:r w:rsidRPr="00595317">
        <w:rPr>
          <w:rFonts w:ascii="Times New Roman" w:eastAsia="Times New Roman" w:hAnsi="Times New Roman"/>
          <w:sz w:val="28"/>
          <w:lang w:eastAsia="ru-RU"/>
        </w:rPr>
        <w:t>Процедура налогового учета доходов/расходов для банков, кредитных учреждений</w:t>
      </w:r>
      <w:r w:rsidR="00474D52" w:rsidRPr="00595317">
        <w:rPr>
          <w:rFonts w:ascii="Times New Roman" w:eastAsia="Times New Roman" w:hAnsi="Times New Roman"/>
          <w:sz w:val="28"/>
          <w:lang w:eastAsia="ru-RU"/>
        </w:rPr>
        <w:t xml:space="preserve"> ст.</w:t>
      </w:r>
      <w:r w:rsidRPr="00595317">
        <w:rPr>
          <w:rFonts w:ascii="Times New Roman" w:eastAsia="Times New Roman" w:hAnsi="Times New Roman"/>
          <w:sz w:val="28"/>
          <w:lang w:eastAsia="ru-RU"/>
        </w:rPr>
        <w:t>331 НК РФ</w:t>
      </w:r>
      <w:r w:rsidR="00474D52" w:rsidRPr="00595317">
        <w:rPr>
          <w:rFonts w:ascii="Times New Roman" w:eastAsia="Times New Roman" w:hAnsi="Times New Roman"/>
          <w:sz w:val="28"/>
          <w:lang w:eastAsia="ru-RU"/>
        </w:rPr>
        <w:t>.</w:t>
      </w:r>
    </w:p>
    <w:p w:rsidR="00C5184C" w:rsidRPr="00595317" w:rsidRDefault="00CC5B19" w:rsidP="000224AA">
      <w:pPr>
        <w:pStyle w:val="a6"/>
        <w:numPr>
          <w:ilvl w:val="0"/>
          <w:numId w:val="1"/>
        </w:numPr>
        <w:spacing w:after="0" w:line="360" w:lineRule="auto"/>
        <w:ind w:left="0" w:firstLine="709"/>
        <w:jc w:val="both"/>
        <w:rPr>
          <w:rFonts w:ascii="Times New Roman" w:eastAsia="Times New Roman" w:hAnsi="Times New Roman"/>
          <w:sz w:val="28"/>
          <w:lang w:eastAsia="ru-RU"/>
        </w:rPr>
      </w:pPr>
      <w:r w:rsidRPr="00595317">
        <w:rPr>
          <w:rFonts w:ascii="Times New Roman" w:eastAsia="Times New Roman" w:hAnsi="Times New Roman"/>
          <w:sz w:val="28"/>
          <w:lang w:eastAsia="ru-RU"/>
        </w:rPr>
        <w:t>Осуществление учета данного типа учреждениями бюджетного типа</w:t>
      </w:r>
      <w:r w:rsidR="00474D52" w:rsidRPr="00595317">
        <w:rPr>
          <w:rFonts w:ascii="Times New Roman" w:eastAsia="Times New Roman" w:hAnsi="Times New Roman"/>
          <w:sz w:val="28"/>
          <w:lang w:eastAsia="ru-RU"/>
        </w:rPr>
        <w:t xml:space="preserve"> ст.</w:t>
      </w:r>
      <w:r w:rsidRPr="00595317">
        <w:rPr>
          <w:rFonts w:ascii="Times New Roman" w:eastAsia="Times New Roman" w:hAnsi="Times New Roman"/>
          <w:sz w:val="28"/>
          <w:lang w:eastAsia="ru-RU"/>
        </w:rPr>
        <w:t>331.1 НК РФ</w:t>
      </w:r>
      <w:r w:rsidR="00474D52" w:rsidRPr="00595317">
        <w:rPr>
          <w:rFonts w:ascii="Times New Roman" w:eastAsia="Times New Roman" w:hAnsi="Times New Roman"/>
          <w:sz w:val="28"/>
          <w:lang w:eastAsia="ru-RU"/>
        </w:rPr>
        <w:t>.</w:t>
      </w:r>
    </w:p>
    <w:p w:rsidR="00CC5B19" w:rsidRPr="00595317" w:rsidRDefault="00CC5B19" w:rsidP="000224AA">
      <w:pPr>
        <w:pStyle w:val="a6"/>
        <w:numPr>
          <w:ilvl w:val="0"/>
          <w:numId w:val="1"/>
        </w:numPr>
        <w:spacing w:after="0" w:line="360" w:lineRule="auto"/>
        <w:ind w:left="0" w:firstLine="709"/>
        <w:jc w:val="both"/>
        <w:rPr>
          <w:rFonts w:ascii="Times New Roman" w:eastAsia="Times New Roman" w:hAnsi="Times New Roman"/>
          <w:sz w:val="28"/>
          <w:lang w:eastAsia="ru-RU"/>
        </w:rPr>
      </w:pPr>
      <w:r w:rsidRPr="00595317">
        <w:rPr>
          <w:rFonts w:ascii="Times New Roman" w:eastAsia="Times New Roman" w:hAnsi="Times New Roman"/>
          <w:sz w:val="28"/>
          <w:lang w:eastAsia="ru-RU"/>
        </w:rPr>
        <w:t>Как формируется налоговый учет и отчетность в случае осуществления доверительного управления имуществом</w:t>
      </w:r>
      <w:r w:rsidR="00474D52" w:rsidRPr="00595317">
        <w:rPr>
          <w:rFonts w:ascii="Times New Roman" w:eastAsia="Times New Roman" w:hAnsi="Times New Roman"/>
          <w:sz w:val="28"/>
          <w:lang w:eastAsia="ru-RU"/>
        </w:rPr>
        <w:t xml:space="preserve"> ст.</w:t>
      </w:r>
      <w:r w:rsidRPr="00595317">
        <w:rPr>
          <w:rFonts w:ascii="Times New Roman" w:eastAsia="Times New Roman" w:hAnsi="Times New Roman"/>
          <w:sz w:val="28"/>
          <w:lang w:eastAsia="ru-RU"/>
        </w:rPr>
        <w:t>332 НК РФ</w:t>
      </w:r>
      <w:r w:rsidR="00474D52" w:rsidRPr="00595317">
        <w:rPr>
          <w:rFonts w:ascii="Times New Roman" w:eastAsia="Times New Roman" w:hAnsi="Times New Roman"/>
          <w:sz w:val="28"/>
          <w:lang w:eastAsia="ru-RU"/>
        </w:rPr>
        <w:t>.</w:t>
      </w:r>
    </w:p>
    <w:p w:rsidR="00474D52" w:rsidRPr="00595317" w:rsidRDefault="00474D52" w:rsidP="000224AA">
      <w:pPr>
        <w:pStyle w:val="a6"/>
        <w:numPr>
          <w:ilvl w:val="0"/>
          <w:numId w:val="1"/>
        </w:numPr>
        <w:spacing w:after="0" w:line="360" w:lineRule="auto"/>
        <w:ind w:left="0" w:firstLine="709"/>
        <w:jc w:val="both"/>
        <w:rPr>
          <w:rFonts w:ascii="Times New Roman" w:eastAsia="Times New Roman" w:hAnsi="Times New Roman"/>
          <w:sz w:val="28"/>
          <w:lang w:eastAsia="ru-RU"/>
        </w:rPr>
      </w:pPr>
      <w:r w:rsidRPr="00595317">
        <w:rPr>
          <w:rFonts w:ascii="Times New Roman" w:eastAsia="Times New Roman" w:hAnsi="Times New Roman"/>
          <w:sz w:val="28"/>
          <w:lang w:eastAsia="ru-RU"/>
        </w:rPr>
        <w:t>Налоговый учет в организациях, занимающихся исследованиями налогового характера, опытно-конструкторскими работами ст.332.1 НК РФ.</w:t>
      </w:r>
    </w:p>
    <w:p w:rsidR="00CC5B19" w:rsidRPr="00595317" w:rsidRDefault="00474D52" w:rsidP="000224AA">
      <w:pPr>
        <w:pStyle w:val="a6"/>
        <w:numPr>
          <w:ilvl w:val="0"/>
          <w:numId w:val="1"/>
        </w:numPr>
        <w:spacing w:after="0" w:line="360" w:lineRule="auto"/>
        <w:ind w:left="0" w:firstLine="709"/>
        <w:jc w:val="both"/>
        <w:rPr>
          <w:rFonts w:ascii="Times New Roman" w:eastAsia="Times New Roman" w:hAnsi="Times New Roman"/>
          <w:sz w:val="28"/>
          <w:lang w:eastAsia="ru-RU"/>
        </w:rPr>
      </w:pPr>
      <w:r w:rsidRPr="00595317">
        <w:rPr>
          <w:rFonts w:ascii="Times New Roman" w:eastAsia="Times New Roman" w:hAnsi="Times New Roman"/>
          <w:sz w:val="28"/>
          <w:lang w:eastAsia="ru-RU"/>
        </w:rPr>
        <w:t>Налоговый учет по операциям РЕПО ст.333 НК РФ.</w:t>
      </w:r>
    </w:p>
    <w:p w:rsidR="001D4A4E" w:rsidRPr="001D4A4E" w:rsidRDefault="001D4A4E" w:rsidP="00595317">
      <w:pPr>
        <w:spacing w:after="0" w:line="360" w:lineRule="auto"/>
        <w:ind w:firstLine="709"/>
        <w:jc w:val="both"/>
        <w:rPr>
          <w:rFonts w:ascii="Times New Roman" w:eastAsia="Times New Roman" w:hAnsi="Times New Roman"/>
          <w:sz w:val="28"/>
          <w:lang w:eastAsia="ru-RU"/>
        </w:rPr>
      </w:pPr>
      <w:r w:rsidRPr="001D4A4E">
        <w:rPr>
          <w:rFonts w:ascii="Times New Roman" w:eastAsia="Times New Roman" w:hAnsi="Times New Roman"/>
          <w:sz w:val="28"/>
          <w:lang w:eastAsia="ru-RU"/>
        </w:rPr>
        <w:lastRenderedPageBreak/>
        <w:t>Стоит уделить максимально пристальное внимание федеральному законодательству. Особенно это касается учета в коммерческих организациях нематериальных активов.</w:t>
      </w:r>
    </w:p>
    <w:p w:rsidR="00705468" w:rsidRDefault="000B709F" w:rsidP="00595317">
      <w:pPr>
        <w:spacing w:after="0" w:line="360" w:lineRule="auto"/>
        <w:ind w:firstLine="709"/>
        <w:jc w:val="both"/>
        <w:rPr>
          <w:rFonts w:ascii="Times New Roman" w:eastAsia="Times New Roman" w:hAnsi="Times New Roman"/>
          <w:bCs/>
          <w:sz w:val="28"/>
          <w:lang w:eastAsia="ru-RU"/>
        </w:rPr>
      </w:pPr>
      <w:r>
        <w:rPr>
          <w:rFonts w:ascii="Times New Roman" w:eastAsia="Times New Roman" w:hAnsi="Times New Roman"/>
          <w:sz w:val="28"/>
          <w:lang w:eastAsia="ru-RU"/>
        </w:rPr>
        <w:t>Поскольку, м</w:t>
      </w:r>
      <w:r w:rsidR="001D4A4E" w:rsidRPr="001D4A4E">
        <w:rPr>
          <w:rFonts w:ascii="Times New Roman" w:eastAsia="Times New Roman" w:hAnsi="Times New Roman"/>
          <w:sz w:val="28"/>
          <w:lang w:eastAsia="ru-RU"/>
        </w:rPr>
        <w:t>одели организации</w:t>
      </w:r>
      <w:r>
        <w:rPr>
          <w:rFonts w:ascii="Times New Roman" w:eastAsia="Times New Roman" w:hAnsi="Times New Roman"/>
          <w:sz w:val="28"/>
          <w:lang w:eastAsia="ru-RU"/>
        </w:rPr>
        <w:t xml:space="preserve"> налогового</w:t>
      </w:r>
      <w:r w:rsidR="001D4A4E" w:rsidRPr="001D4A4E">
        <w:rPr>
          <w:rFonts w:ascii="Times New Roman" w:eastAsia="Times New Roman" w:hAnsi="Times New Roman"/>
          <w:sz w:val="28"/>
          <w:lang w:eastAsia="ru-RU"/>
        </w:rPr>
        <w:t xml:space="preserve"> учета могут быть различными. Но при этом принцип формирования налоговой отчетности и ведения самого учета един для всех предприятий – вне зависимости от формы собственности.</w:t>
      </w:r>
      <w:r w:rsidR="00705468">
        <w:rPr>
          <w:rFonts w:ascii="Times New Roman" w:eastAsia="Times New Roman" w:hAnsi="Times New Roman"/>
          <w:sz w:val="28"/>
          <w:lang w:eastAsia="ru-RU"/>
        </w:rPr>
        <w:t xml:space="preserve"> </w:t>
      </w:r>
      <w:r w:rsidR="001D4A4E" w:rsidRPr="001D4A4E">
        <w:rPr>
          <w:rFonts w:ascii="Times New Roman" w:eastAsia="Times New Roman" w:hAnsi="Times New Roman"/>
          <w:bCs/>
          <w:sz w:val="28"/>
          <w:lang w:eastAsia="ru-RU"/>
        </w:rPr>
        <w:t xml:space="preserve">Именно поэтому стоит обязательно ознакомиться со всеми ними. </w:t>
      </w:r>
    </w:p>
    <w:p w:rsidR="001D4A4E" w:rsidRPr="001D4A4E" w:rsidRDefault="001D4A4E" w:rsidP="00595317">
      <w:pPr>
        <w:spacing w:after="0" w:line="360" w:lineRule="auto"/>
        <w:ind w:firstLine="709"/>
        <w:jc w:val="both"/>
        <w:rPr>
          <w:rFonts w:ascii="Times New Roman" w:eastAsia="Times New Roman" w:hAnsi="Times New Roman"/>
          <w:sz w:val="28"/>
          <w:lang w:eastAsia="ru-RU"/>
        </w:rPr>
      </w:pPr>
      <w:r w:rsidRPr="001D4A4E">
        <w:rPr>
          <w:rFonts w:ascii="Times New Roman" w:eastAsia="Times New Roman" w:hAnsi="Times New Roman"/>
          <w:bCs/>
          <w:sz w:val="28"/>
          <w:lang w:eastAsia="ru-RU"/>
        </w:rPr>
        <w:t>Наиболее важными вопросами являются следующие:</w:t>
      </w:r>
    </w:p>
    <w:p w:rsidR="001D4A4E" w:rsidRPr="00595317" w:rsidRDefault="001D4A4E" w:rsidP="000224AA">
      <w:pPr>
        <w:pStyle w:val="a6"/>
        <w:numPr>
          <w:ilvl w:val="0"/>
          <w:numId w:val="1"/>
        </w:numPr>
        <w:spacing w:after="0" w:line="360" w:lineRule="auto"/>
        <w:ind w:left="0" w:firstLine="709"/>
        <w:jc w:val="both"/>
        <w:rPr>
          <w:rFonts w:ascii="Times New Roman" w:eastAsia="Times New Roman" w:hAnsi="Times New Roman"/>
          <w:sz w:val="28"/>
          <w:lang w:eastAsia="ru-RU"/>
        </w:rPr>
      </w:pPr>
      <w:r w:rsidRPr="00595317">
        <w:rPr>
          <w:rFonts w:ascii="Times New Roman" w:eastAsia="Times New Roman" w:hAnsi="Times New Roman"/>
          <w:sz w:val="28"/>
          <w:lang w:eastAsia="ru-RU"/>
        </w:rPr>
        <w:t>какими принципами руководствоваться?</w:t>
      </w:r>
    </w:p>
    <w:p w:rsidR="001D4A4E" w:rsidRPr="00595317" w:rsidRDefault="001D4A4E" w:rsidP="000224AA">
      <w:pPr>
        <w:pStyle w:val="a6"/>
        <w:numPr>
          <w:ilvl w:val="0"/>
          <w:numId w:val="1"/>
        </w:numPr>
        <w:spacing w:after="0" w:line="360" w:lineRule="auto"/>
        <w:ind w:left="0" w:firstLine="709"/>
        <w:jc w:val="both"/>
        <w:rPr>
          <w:rFonts w:ascii="Times New Roman" w:eastAsia="Times New Roman" w:hAnsi="Times New Roman"/>
          <w:sz w:val="28"/>
          <w:lang w:eastAsia="ru-RU"/>
        </w:rPr>
      </w:pPr>
      <w:r w:rsidRPr="00595317">
        <w:rPr>
          <w:rFonts w:ascii="Times New Roman" w:eastAsia="Times New Roman" w:hAnsi="Times New Roman"/>
          <w:sz w:val="28"/>
          <w:lang w:eastAsia="ru-RU"/>
        </w:rPr>
        <w:t>спос</w:t>
      </w:r>
      <w:r w:rsidR="00474D52" w:rsidRPr="00595317">
        <w:rPr>
          <w:rFonts w:ascii="Times New Roman" w:eastAsia="Times New Roman" w:hAnsi="Times New Roman"/>
          <w:sz w:val="28"/>
          <w:lang w:eastAsia="ru-RU"/>
        </w:rPr>
        <w:t>обы ведения на предприятии</w:t>
      </w:r>
      <w:r w:rsidRPr="00595317">
        <w:rPr>
          <w:rFonts w:ascii="Times New Roman" w:eastAsia="Times New Roman" w:hAnsi="Times New Roman"/>
          <w:sz w:val="28"/>
          <w:lang w:eastAsia="ru-RU"/>
        </w:rPr>
        <w:t>;</w:t>
      </w:r>
    </w:p>
    <w:p w:rsidR="001D4A4E" w:rsidRPr="00595317" w:rsidRDefault="001D4A4E" w:rsidP="000224AA">
      <w:pPr>
        <w:pStyle w:val="a6"/>
        <w:numPr>
          <w:ilvl w:val="0"/>
          <w:numId w:val="1"/>
        </w:numPr>
        <w:spacing w:after="0" w:line="360" w:lineRule="auto"/>
        <w:ind w:left="0" w:firstLine="709"/>
        <w:jc w:val="both"/>
        <w:rPr>
          <w:rFonts w:ascii="Times New Roman" w:eastAsia="Times New Roman" w:hAnsi="Times New Roman"/>
          <w:sz w:val="28"/>
          <w:lang w:eastAsia="ru-RU"/>
        </w:rPr>
      </w:pPr>
      <w:r w:rsidRPr="00595317">
        <w:rPr>
          <w:rFonts w:ascii="Times New Roman" w:eastAsia="Times New Roman" w:hAnsi="Times New Roman"/>
          <w:sz w:val="28"/>
          <w:lang w:eastAsia="ru-RU"/>
        </w:rPr>
        <w:t>с какими проблемами сталкиваются;</w:t>
      </w:r>
    </w:p>
    <w:p w:rsidR="001D4A4E" w:rsidRPr="00595317" w:rsidRDefault="001D4A4E" w:rsidP="000224AA">
      <w:pPr>
        <w:pStyle w:val="a6"/>
        <w:numPr>
          <w:ilvl w:val="0"/>
          <w:numId w:val="1"/>
        </w:numPr>
        <w:spacing w:after="0" w:line="360" w:lineRule="auto"/>
        <w:ind w:left="0" w:firstLine="709"/>
        <w:jc w:val="both"/>
        <w:rPr>
          <w:rFonts w:ascii="Times New Roman" w:eastAsia="Times New Roman" w:hAnsi="Times New Roman"/>
          <w:sz w:val="28"/>
          <w:lang w:eastAsia="ru-RU"/>
        </w:rPr>
      </w:pPr>
      <w:r w:rsidRPr="00595317">
        <w:rPr>
          <w:rFonts w:ascii="Times New Roman" w:eastAsia="Times New Roman" w:hAnsi="Times New Roman"/>
          <w:sz w:val="28"/>
          <w:lang w:eastAsia="ru-RU"/>
        </w:rPr>
        <w:t>доходы и расходы фирмы – финансовые результаты.</w:t>
      </w:r>
    </w:p>
    <w:p w:rsidR="001D4A4E" w:rsidRPr="001D4A4E" w:rsidRDefault="00724358" w:rsidP="00595317">
      <w:pPr>
        <w:spacing w:after="0" w:line="360" w:lineRule="auto"/>
        <w:ind w:firstLine="709"/>
        <w:jc w:val="both"/>
        <w:rPr>
          <w:rFonts w:ascii="Times New Roman" w:eastAsia="Times New Roman" w:hAnsi="Times New Roman"/>
          <w:bCs/>
          <w:sz w:val="28"/>
          <w:lang w:eastAsia="ru-RU"/>
        </w:rPr>
      </w:pPr>
      <w:r>
        <w:rPr>
          <w:rFonts w:ascii="Times New Roman" w:eastAsia="Times New Roman" w:hAnsi="Times New Roman"/>
          <w:sz w:val="28"/>
          <w:lang w:eastAsia="ru-RU"/>
        </w:rPr>
        <w:t>В</w:t>
      </w:r>
      <w:r w:rsidR="001D4A4E" w:rsidRPr="001D4A4E">
        <w:rPr>
          <w:rFonts w:ascii="Times New Roman" w:eastAsia="Times New Roman" w:hAnsi="Times New Roman"/>
          <w:sz w:val="28"/>
          <w:lang w:eastAsia="ru-RU"/>
        </w:rPr>
        <w:t xml:space="preserve">се принципы ведения налогового учета отражаются в </w:t>
      </w:r>
      <w:hyperlink r:id="rId9" w:tgtFrame="_blank" w:history="1">
        <w:r w:rsidR="00474D52" w:rsidRPr="00474D52">
          <w:rPr>
            <w:rFonts w:ascii="Times New Roman" w:eastAsia="Times New Roman" w:hAnsi="Times New Roman"/>
            <w:sz w:val="28"/>
            <w:lang w:eastAsia="ru-RU"/>
          </w:rPr>
          <w:t>гл.</w:t>
        </w:r>
        <w:r w:rsidR="001D4A4E" w:rsidRPr="001D4A4E">
          <w:rPr>
            <w:rFonts w:ascii="Times New Roman" w:eastAsia="Times New Roman" w:hAnsi="Times New Roman"/>
            <w:sz w:val="28"/>
            <w:lang w:eastAsia="ru-RU"/>
          </w:rPr>
          <w:t>25 Налогового кодекса РФ</w:t>
        </w:r>
      </w:hyperlink>
      <w:r w:rsidR="001D4A4E" w:rsidRPr="001D4A4E">
        <w:rPr>
          <w:rFonts w:ascii="Times New Roman" w:eastAsia="Times New Roman" w:hAnsi="Times New Roman"/>
          <w:sz w:val="28"/>
          <w:lang w:eastAsia="ru-RU"/>
        </w:rPr>
        <w:t>.</w:t>
      </w:r>
    </w:p>
    <w:p w:rsidR="001D4A4E" w:rsidRPr="00474D52" w:rsidRDefault="001D4A4E" w:rsidP="00595317">
      <w:pPr>
        <w:spacing w:after="0" w:line="360" w:lineRule="auto"/>
        <w:ind w:firstLine="709"/>
        <w:jc w:val="both"/>
        <w:rPr>
          <w:rFonts w:ascii="Times New Roman" w:eastAsia="Times New Roman" w:hAnsi="Times New Roman"/>
          <w:bCs/>
          <w:sz w:val="28"/>
          <w:lang w:eastAsia="ru-RU"/>
        </w:rPr>
      </w:pPr>
      <w:r w:rsidRPr="001D4A4E">
        <w:rPr>
          <w:rFonts w:ascii="Times New Roman" w:eastAsia="Times New Roman" w:hAnsi="Times New Roman"/>
          <w:bCs/>
          <w:sz w:val="28"/>
          <w:lang w:eastAsia="ru-RU"/>
        </w:rPr>
        <w:t>Наиболее важными являются следующие:</w:t>
      </w:r>
    </w:p>
    <w:p w:rsidR="00474D52" w:rsidRPr="00595317" w:rsidRDefault="00474D52" w:rsidP="000224AA">
      <w:pPr>
        <w:pStyle w:val="a6"/>
        <w:numPr>
          <w:ilvl w:val="0"/>
          <w:numId w:val="2"/>
        </w:numPr>
        <w:spacing w:after="0" w:line="360" w:lineRule="auto"/>
        <w:ind w:left="0" w:firstLine="709"/>
        <w:jc w:val="both"/>
        <w:rPr>
          <w:rFonts w:ascii="Times New Roman" w:eastAsia="Times New Roman" w:hAnsi="Times New Roman"/>
          <w:bCs/>
          <w:sz w:val="28"/>
          <w:lang w:eastAsia="ru-RU"/>
        </w:rPr>
      </w:pPr>
      <w:r w:rsidRPr="00595317">
        <w:rPr>
          <w:rFonts w:ascii="Times New Roman" w:eastAsia="Times New Roman" w:hAnsi="Times New Roman"/>
          <w:bCs/>
          <w:sz w:val="28"/>
          <w:lang w:eastAsia="ru-RU"/>
        </w:rPr>
        <w:t>Денежного измерения</w:t>
      </w:r>
      <w:r w:rsidRPr="00595317">
        <w:rPr>
          <w:sz w:val="28"/>
        </w:rPr>
        <w:t xml:space="preserve">. </w:t>
      </w:r>
      <w:r w:rsidRPr="00595317">
        <w:rPr>
          <w:rFonts w:ascii="Times New Roman" w:eastAsia="Times New Roman" w:hAnsi="Times New Roman"/>
          <w:bCs/>
          <w:sz w:val="28"/>
          <w:lang w:eastAsia="ru-RU"/>
        </w:rPr>
        <w:t>Вся информация в отчетности всегда отражается только в денежных единицах, без исключения.</w:t>
      </w:r>
    </w:p>
    <w:p w:rsidR="00474D52" w:rsidRPr="00595317" w:rsidRDefault="00474D52" w:rsidP="000224AA">
      <w:pPr>
        <w:pStyle w:val="a6"/>
        <w:numPr>
          <w:ilvl w:val="0"/>
          <w:numId w:val="2"/>
        </w:numPr>
        <w:spacing w:after="0" w:line="360" w:lineRule="auto"/>
        <w:ind w:left="0" w:firstLine="709"/>
        <w:jc w:val="both"/>
        <w:rPr>
          <w:rFonts w:ascii="Times New Roman" w:eastAsia="Times New Roman" w:hAnsi="Times New Roman"/>
          <w:bCs/>
          <w:sz w:val="28"/>
          <w:lang w:eastAsia="ru-RU"/>
        </w:rPr>
      </w:pPr>
      <w:r w:rsidRPr="00595317">
        <w:rPr>
          <w:rFonts w:ascii="Times New Roman" w:eastAsia="Times New Roman" w:hAnsi="Times New Roman"/>
          <w:bCs/>
          <w:sz w:val="28"/>
          <w:lang w:eastAsia="ru-RU"/>
        </w:rPr>
        <w:t>Обособленности имущества</w:t>
      </w:r>
      <w:r w:rsidRPr="00595317">
        <w:rPr>
          <w:sz w:val="28"/>
        </w:rPr>
        <w:t xml:space="preserve">. </w:t>
      </w:r>
      <w:r w:rsidRPr="00595317">
        <w:rPr>
          <w:rFonts w:ascii="Times New Roman" w:eastAsia="Times New Roman" w:hAnsi="Times New Roman"/>
          <w:bCs/>
          <w:sz w:val="28"/>
          <w:lang w:eastAsia="ru-RU"/>
        </w:rPr>
        <w:t>Находящееся в собственности предприятия имущество находится в обособленном положении в случае необходимости включения его в налоговый учет (затрагивает амортизацию имущества).</w:t>
      </w:r>
    </w:p>
    <w:p w:rsidR="00474D52" w:rsidRPr="00595317" w:rsidRDefault="00474D52" w:rsidP="000224AA">
      <w:pPr>
        <w:pStyle w:val="a6"/>
        <w:numPr>
          <w:ilvl w:val="0"/>
          <w:numId w:val="2"/>
        </w:numPr>
        <w:spacing w:after="0" w:line="360" w:lineRule="auto"/>
        <w:ind w:left="0" w:firstLine="709"/>
        <w:jc w:val="both"/>
        <w:rPr>
          <w:rFonts w:ascii="Times New Roman" w:eastAsia="Times New Roman" w:hAnsi="Times New Roman"/>
          <w:bCs/>
          <w:sz w:val="28"/>
          <w:lang w:eastAsia="ru-RU"/>
        </w:rPr>
      </w:pPr>
      <w:r w:rsidRPr="00595317">
        <w:rPr>
          <w:rFonts w:ascii="Times New Roman" w:eastAsia="Times New Roman" w:hAnsi="Times New Roman"/>
          <w:bCs/>
          <w:sz w:val="28"/>
          <w:lang w:eastAsia="ru-RU"/>
        </w:rPr>
        <w:t>Непрерывность работы предприятия. Процесс налогового учета в обязательном порядке должен вестись непрерывно, без каких-бы то ни было интервалов, исключений.</w:t>
      </w:r>
    </w:p>
    <w:p w:rsidR="00705468" w:rsidRPr="00595317" w:rsidRDefault="00474D52" w:rsidP="000224AA">
      <w:pPr>
        <w:pStyle w:val="a6"/>
        <w:numPr>
          <w:ilvl w:val="0"/>
          <w:numId w:val="2"/>
        </w:numPr>
        <w:spacing w:after="0" w:line="360" w:lineRule="auto"/>
        <w:ind w:left="0" w:firstLine="709"/>
        <w:jc w:val="both"/>
        <w:rPr>
          <w:rFonts w:ascii="Times New Roman" w:eastAsia="Times New Roman" w:hAnsi="Times New Roman"/>
          <w:bCs/>
          <w:sz w:val="28"/>
          <w:lang w:eastAsia="ru-RU"/>
        </w:rPr>
      </w:pPr>
      <w:r w:rsidRPr="00595317">
        <w:rPr>
          <w:rFonts w:ascii="Times New Roman" w:eastAsia="Times New Roman" w:hAnsi="Times New Roman"/>
          <w:bCs/>
          <w:sz w:val="28"/>
          <w:lang w:eastAsia="ru-RU"/>
        </w:rPr>
        <w:t>Принцип начисления. Представляет собой временную определенность, разбивку на отдельные отчетные периоды (ст.272, 271 Налогового кодекса РФ).</w:t>
      </w:r>
    </w:p>
    <w:p w:rsidR="00705468" w:rsidRPr="00595317" w:rsidRDefault="00474D52" w:rsidP="000224AA">
      <w:pPr>
        <w:pStyle w:val="a6"/>
        <w:numPr>
          <w:ilvl w:val="0"/>
          <w:numId w:val="2"/>
        </w:numPr>
        <w:spacing w:after="0" w:line="360" w:lineRule="auto"/>
        <w:ind w:left="0" w:firstLine="709"/>
        <w:jc w:val="both"/>
        <w:rPr>
          <w:rFonts w:ascii="Times New Roman" w:eastAsia="Times New Roman" w:hAnsi="Times New Roman"/>
          <w:bCs/>
          <w:sz w:val="28"/>
          <w:lang w:eastAsia="ru-RU"/>
        </w:rPr>
      </w:pPr>
      <w:r w:rsidRPr="00595317">
        <w:rPr>
          <w:rFonts w:ascii="Times New Roman" w:eastAsia="Times New Roman" w:hAnsi="Times New Roman"/>
          <w:bCs/>
          <w:sz w:val="28"/>
          <w:lang w:eastAsia="ru-RU"/>
        </w:rPr>
        <w:lastRenderedPageBreak/>
        <w:t>Последовательность применения</w:t>
      </w:r>
      <w:r w:rsidR="00705468" w:rsidRPr="00595317">
        <w:rPr>
          <w:rFonts w:ascii="Times New Roman" w:eastAsia="Times New Roman" w:hAnsi="Times New Roman"/>
          <w:bCs/>
          <w:sz w:val="28"/>
          <w:lang w:eastAsia="ru-RU"/>
        </w:rPr>
        <w:t xml:space="preserve">. </w:t>
      </w:r>
      <w:r w:rsidRPr="00595317">
        <w:rPr>
          <w:rFonts w:ascii="Times New Roman" w:eastAsia="Times New Roman" w:hAnsi="Times New Roman"/>
          <w:bCs/>
          <w:sz w:val="28"/>
          <w:lang w:eastAsia="ru-RU"/>
        </w:rPr>
        <w:t>Все отраженные в законодательстве правила, принципы, иные условия в обязательном порядке должны применяться постоянно, от одного отчетного периода к другому</w:t>
      </w:r>
      <w:r w:rsidR="00705468" w:rsidRPr="00595317">
        <w:rPr>
          <w:rFonts w:ascii="Times New Roman" w:eastAsia="Times New Roman" w:hAnsi="Times New Roman"/>
          <w:bCs/>
          <w:sz w:val="28"/>
          <w:lang w:eastAsia="ru-RU"/>
        </w:rPr>
        <w:t>.</w:t>
      </w:r>
    </w:p>
    <w:p w:rsidR="00474D52" w:rsidRPr="00595317" w:rsidRDefault="00474D52" w:rsidP="000224AA">
      <w:pPr>
        <w:pStyle w:val="a6"/>
        <w:numPr>
          <w:ilvl w:val="0"/>
          <w:numId w:val="2"/>
        </w:numPr>
        <w:spacing w:after="0" w:line="360" w:lineRule="auto"/>
        <w:ind w:left="0" w:firstLine="709"/>
        <w:jc w:val="both"/>
        <w:rPr>
          <w:rFonts w:ascii="Times New Roman" w:eastAsia="Times New Roman" w:hAnsi="Times New Roman"/>
          <w:bCs/>
          <w:sz w:val="28"/>
          <w:lang w:eastAsia="ru-RU"/>
        </w:rPr>
      </w:pPr>
      <w:r w:rsidRPr="00595317">
        <w:rPr>
          <w:rFonts w:ascii="Times New Roman" w:eastAsia="Times New Roman" w:hAnsi="Times New Roman"/>
          <w:bCs/>
          <w:sz w:val="28"/>
          <w:lang w:eastAsia="ru-RU"/>
        </w:rPr>
        <w:t>Равномерности доходов и расходов</w:t>
      </w:r>
      <w:r w:rsidR="00705468" w:rsidRPr="00595317">
        <w:rPr>
          <w:sz w:val="28"/>
        </w:rPr>
        <w:t xml:space="preserve">. </w:t>
      </w:r>
      <w:r w:rsidRPr="00595317">
        <w:rPr>
          <w:rFonts w:ascii="Times New Roman" w:eastAsia="Times New Roman" w:hAnsi="Times New Roman"/>
          <w:bCs/>
          <w:sz w:val="28"/>
          <w:lang w:eastAsia="ru-RU"/>
        </w:rPr>
        <w:t>Подразумевает под собой отражение всех налогов в одном и том же периоде отчетности</w:t>
      </w:r>
      <w:r w:rsidR="00705468" w:rsidRPr="00595317">
        <w:rPr>
          <w:rFonts w:ascii="Times New Roman" w:eastAsia="Times New Roman" w:hAnsi="Times New Roman"/>
          <w:bCs/>
          <w:sz w:val="28"/>
          <w:lang w:eastAsia="ru-RU"/>
        </w:rPr>
        <w:t>.</w:t>
      </w:r>
    </w:p>
    <w:p w:rsidR="001D4A4E" w:rsidRPr="001D4A4E" w:rsidRDefault="001D4A4E" w:rsidP="00595317">
      <w:pPr>
        <w:spacing w:after="0" w:line="360" w:lineRule="auto"/>
        <w:ind w:firstLine="709"/>
        <w:jc w:val="both"/>
        <w:rPr>
          <w:rFonts w:ascii="Times New Roman" w:eastAsia="Times New Roman" w:hAnsi="Times New Roman"/>
          <w:sz w:val="28"/>
          <w:lang w:eastAsia="ru-RU"/>
        </w:rPr>
      </w:pPr>
      <w:r w:rsidRPr="001D4A4E">
        <w:rPr>
          <w:rFonts w:ascii="Times New Roman" w:eastAsia="Times New Roman" w:hAnsi="Times New Roman"/>
          <w:sz w:val="28"/>
          <w:lang w:eastAsia="ru-RU"/>
        </w:rPr>
        <w:t>Наиболее важным документом в сфере регулирования налогообложения является НК РФ. Стоит уделить рассмотрению данного документа максимальное количество времени.</w:t>
      </w:r>
      <w:r w:rsidR="00705468">
        <w:rPr>
          <w:rFonts w:ascii="Times New Roman" w:eastAsia="Times New Roman" w:hAnsi="Times New Roman"/>
          <w:sz w:val="28"/>
          <w:lang w:eastAsia="ru-RU"/>
        </w:rPr>
        <w:t xml:space="preserve"> </w:t>
      </w:r>
      <w:r w:rsidRPr="001D4A4E">
        <w:rPr>
          <w:rFonts w:ascii="Times New Roman" w:eastAsia="Times New Roman" w:hAnsi="Times New Roman"/>
          <w:bCs/>
          <w:sz w:val="28"/>
          <w:lang w:eastAsia="ru-RU"/>
        </w:rPr>
        <w:t>Важно обязательно разобраться, в каком порядке производится учет всех налоговых сборов.</w:t>
      </w:r>
      <w:r w:rsidR="00705468">
        <w:rPr>
          <w:rFonts w:ascii="Times New Roman" w:eastAsia="Times New Roman" w:hAnsi="Times New Roman"/>
          <w:sz w:val="28"/>
          <w:lang w:eastAsia="ru-RU"/>
        </w:rPr>
        <w:t xml:space="preserve"> </w:t>
      </w:r>
      <w:r w:rsidRPr="001D4A4E">
        <w:rPr>
          <w:rFonts w:ascii="Times New Roman" w:eastAsia="Times New Roman" w:hAnsi="Times New Roman"/>
          <w:sz w:val="28"/>
          <w:lang w:eastAsia="ru-RU"/>
        </w:rPr>
        <w:t xml:space="preserve">При обнаружении ошибок ФНС позволит осуществить доработку отчетной документации и сдать </w:t>
      </w:r>
      <w:hyperlink r:id="rId10" w:tgtFrame="_blank" w:history="1">
        <w:r w:rsidRPr="001D4A4E">
          <w:rPr>
            <w:rFonts w:ascii="Times New Roman" w:eastAsia="Times New Roman" w:hAnsi="Times New Roman"/>
            <w:sz w:val="28"/>
            <w:lang w:eastAsia="ru-RU"/>
          </w:rPr>
          <w:t>уточненную декларацию</w:t>
        </w:r>
      </w:hyperlink>
      <w:r w:rsidRPr="001D4A4E">
        <w:rPr>
          <w:rFonts w:ascii="Times New Roman" w:eastAsia="Times New Roman" w:hAnsi="Times New Roman"/>
          <w:sz w:val="28"/>
          <w:lang w:eastAsia="ru-RU"/>
        </w:rPr>
        <w:t>.</w:t>
      </w:r>
      <w:r w:rsidR="00705468">
        <w:rPr>
          <w:rFonts w:ascii="Times New Roman" w:eastAsia="Times New Roman" w:hAnsi="Times New Roman"/>
          <w:sz w:val="28"/>
          <w:lang w:eastAsia="ru-RU"/>
        </w:rPr>
        <w:t xml:space="preserve"> </w:t>
      </w:r>
      <w:r w:rsidRPr="001D4A4E">
        <w:rPr>
          <w:rFonts w:ascii="Times New Roman" w:eastAsia="Times New Roman" w:hAnsi="Times New Roman"/>
          <w:sz w:val="28"/>
          <w:lang w:eastAsia="ru-RU"/>
        </w:rPr>
        <w:t>Но это приведет к потере времени, проведению повторной камеральной, выездной проверки</w:t>
      </w:r>
      <w:r w:rsidR="00EB4328">
        <w:rPr>
          <w:rFonts w:ascii="Times New Roman" w:eastAsia="Times New Roman" w:hAnsi="Times New Roman"/>
          <w:sz w:val="28"/>
          <w:lang w:eastAsia="ru-RU"/>
        </w:rPr>
        <w:t xml:space="preserve"> </w:t>
      </w:r>
      <w:r w:rsidR="00EB4328">
        <w:rPr>
          <w:rFonts w:ascii="Times New Roman" w:eastAsia="Times New Roman" w:hAnsi="Times New Roman" w:cs="Times New Roman"/>
          <w:sz w:val="28"/>
          <w:lang w:eastAsia="ru-RU"/>
        </w:rPr>
        <w:t>[</w:t>
      </w:r>
      <w:r w:rsidR="00EB4328">
        <w:rPr>
          <w:rFonts w:ascii="Times New Roman" w:eastAsia="Times New Roman" w:hAnsi="Times New Roman"/>
          <w:sz w:val="28"/>
          <w:lang w:eastAsia="ru-RU"/>
        </w:rPr>
        <w:t>9, с.19-20</w:t>
      </w:r>
      <w:r w:rsidR="00EB4328">
        <w:rPr>
          <w:rFonts w:ascii="Times New Roman" w:eastAsia="Times New Roman" w:hAnsi="Times New Roman" w:cs="Times New Roman"/>
          <w:sz w:val="28"/>
          <w:lang w:eastAsia="ru-RU"/>
        </w:rPr>
        <w:t>]</w:t>
      </w:r>
      <w:r w:rsidRPr="001D4A4E">
        <w:rPr>
          <w:rFonts w:ascii="Times New Roman" w:eastAsia="Times New Roman" w:hAnsi="Times New Roman"/>
          <w:sz w:val="28"/>
          <w:lang w:eastAsia="ru-RU"/>
        </w:rPr>
        <w:t>.</w:t>
      </w:r>
    </w:p>
    <w:p w:rsidR="001D4A4E" w:rsidRPr="001D4A4E" w:rsidRDefault="001D4A4E" w:rsidP="00595317">
      <w:pPr>
        <w:spacing w:after="0" w:line="360" w:lineRule="auto"/>
        <w:ind w:firstLine="709"/>
        <w:jc w:val="both"/>
        <w:rPr>
          <w:rFonts w:ascii="Times New Roman" w:eastAsia="Times New Roman" w:hAnsi="Times New Roman"/>
          <w:sz w:val="28"/>
          <w:lang w:eastAsia="ru-RU"/>
        </w:rPr>
      </w:pPr>
      <w:r w:rsidRPr="001D4A4E">
        <w:rPr>
          <w:rFonts w:ascii="Times New Roman" w:eastAsia="Times New Roman" w:hAnsi="Times New Roman"/>
          <w:bCs/>
          <w:sz w:val="28"/>
          <w:lang w:eastAsia="ru-RU"/>
        </w:rPr>
        <w:t xml:space="preserve">Процедура ведения налогового </w:t>
      </w:r>
      <w:r w:rsidR="00705468">
        <w:rPr>
          <w:rFonts w:ascii="Times New Roman" w:eastAsia="Times New Roman" w:hAnsi="Times New Roman"/>
          <w:bCs/>
          <w:sz w:val="28"/>
          <w:lang w:eastAsia="ru-RU"/>
        </w:rPr>
        <w:t>учета может быть различной</w:t>
      </w:r>
      <w:r w:rsidRPr="001D4A4E">
        <w:rPr>
          <w:rFonts w:ascii="Times New Roman" w:eastAsia="Times New Roman" w:hAnsi="Times New Roman"/>
          <w:bCs/>
          <w:sz w:val="28"/>
          <w:lang w:eastAsia="ru-RU"/>
        </w:rPr>
        <w:t xml:space="preserve">. Существует две </w:t>
      </w:r>
      <w:r w:rsidR="00705468">
        <w:rPr>
          <w:rFonts w:ascii="Times New Roman" w:eastAsia="Times New Roman" w:hAnsi="Times New Roman"/>
          <w:bCs/>
          <w:sz w:val="28"/>
          <w:lang w:eastAsia="ru-RU"/>
        </w:rPr>
        <w:t xml:space="preserve">основные </w:t>
      </w:r>
      <w:r w:rsidRPr="001D4A4E">
        <w:rPr>
          <w:rFonts w:ascii="Times New Roman" w:eastAsia="Times New Roman" w:hAnsi="Times New Roman"/>
          <w:bCs/>
          <w:sz w:val="28"/>
          <w:lang w:eastAsia="ru-RU"/>
        </w:rPr>
        <w:t>методики:</w:t>
      </w:r>
    </w:p>
    <w:p w:rsidR="001D4A4E" w:rsidRPr="00595317" w:rsidRDefault="001D4A4E" w:rsidP="000224AA">
      <w:pPr>
        <w:pStyle w:val="a6"/>
        <w:numPr>
          <w:ilvl w:val="0"/>
          <w:numId w:val="2"/>
        </w:numPr>
        <w:spacing w:after="0" w:line="360" w:lineRule="auto"/>
        <w:ind w:left="0" w:firstLine="709"/>
        <w:jc w:val="both"/>
        <w:rPr>
          <w:rFonts w:ascii="Times New Roman" w:eastAsia="Times New Roman" w:hAnsi="Times New Roman"/>
          <w:sz w:val="28"/>
          <w:lang w:eastAsia="ru-RU"/>
        </w:rPr>
      </w:pPr>
      <w:r w:rsidRPr="00595317">
        <w:rPr>
          <w:rFonts w:ascii="Times New Roman" w:eastAsia="Times New Roman" w:hAnsi="Times New Roman"/>
          <w:sz w:val="28"/>
          <w:lang w:eastAsia="ru-RU"/>
        </w:rPr>
        <w:t>ведение полностью независимого и автономного учета налогов;</w:t>
      </w:r>
    </w:p>
    <w:p w:rsidR="001D4A4E" w:rsidRPr="00595317" w:rsidRDefault="001D4A4E" w:rsidP="000224AA">
      <w:pPr>
        <w:pStyle w:val="a6"/>
        <w:numPr>
          <w:ilvl w:val="0"/>
          <w:numId w:val="2"/>
        </w:numPr>
        <w:spacing w:after="0" w:line="360" w:lineRule="auto"/>
        <w:ind w:left="0" w:firstLine="709"/>
        <w:jc w:val="both"/>
        <w:rPr>
          <w:rFonts w:ascii="Times New Roman" w:eastAsia="Times New Roman" w:hAnsi="Times New Roman"/>
          <w:sz w:val="28"/>
          <w:lang w:eastAsia="ru-RU"/>
        </w:rPr>
      </w:pPr>
      <w:r w:rsidRPr="00595317">
        <w:rPr>
          <w:rFonts w:ascii="Times New Roman" w:eastAsia="Times New Roman" w:hAnsi="Times New Roman"/>
          <w:sz w:val="28"/>
          <w:lang w:eastAsia="ru-RU"/>
        </w:rPr>
        <w:t>налоговый учет на основе бухгалтерского.</w:t>
      </w:r>
    </w:p>
    <w:p w:rsidR="001D4A4E" w:rsidRPr="001D4A4E" w:rsidRDefault="001D4A4E" w:rsidP="00595317">
      <w:pPr>
        <w:spacing w:after="0" w:line="360" w:lineRule="auto"/>
        <w:ind w:firstLine="709"/>
        <w:jc w:val="both"/>
        <w:rPr>
          <w:rFonts w:ascii="Times New Roman" w:eastAsia="Times New Roman" w:hAnsi="Times New Roman"/>
          <w:sz w:val="28"/>
          <w:lang w:eastAsia="ru-RU"/>
        </w:rPr>
      </w:pPr>
      <w:r w:rsidRPr="001D4A4E">
        <w:rPr>
          <w:rFonts w:ascii="Times New Roman" w:eastAsia="Times New Roman" w:hAnsi="Times New Roman"/>
          <w:bCs/>
          <w:sz w:val="28"/>
          <w:lang w:eastAsia="ru-RU"/>
        </w:rPr>
        <w:t xml:space="preserve">Каждый способ имеет как свои достоинства, так и некоторые важные недостатки. </w:t>
      </w:r>
    </w:p>
    <w:p w:rsidR="001C74D4" w:rsidRPr="001C74D4" w:rsidRDefault="001D4A4E" w:rsidP="00595317">
      <w:pPr>
        <w:spacing w:after="0" w:line="360" w:lineRule="auto"/>
        <w:ind w:firstLine="709"/>
        <w:jc w:val="both"/>
        <w:rPr>
          <w:rFonts w:ascii="Times New Roman" w:eastAsia="Times New Roman" w:hAnsi="Times New Roman"/>
          <w:sz w:val="28"/>
          <w:lang w:eastAsia="ru-RU"/>
        </w:rPr>
      </w:pPr>
      <w:r w:rsidRPr="001D4A4E">
        <w:rPr>
          <w:rFonts w:ascii="Times New Roman" w:eastAsia="Times New Roman" w:hAnsi="Times New Roman"/>
          <w:sz w:val="28"/>
          <w:lang w:eastAsia="ru-RU"/>
        </w:rPr>
        <w:t>Независимый учет налогов, который никак не интегрируется с учетом бухгалтерским, требует внесения всех важных данных в специальные регистры.</w:t>
      </w:r>
      <w:r w:rsidR="008C4789">
        <w:rPr>
          <w:rFonts w:ascii="Times New Roman" w:eastAsia="Times New Roman" w:hAnsi="Times New Roman"/>
          <w:sz w:val="28"/>
          <w:lang w:eastAsia="ru-RU"/>
        </w:rPr>
        <w:t xml:space="preserve"> </w:t>
      </w:r>
      <w:r w:rsidRPr="001D4A4E">
        <w:rPr>
          <w:rFonts w:ascii="Times New Roman" w:eastAsia="Times New Roman" w:hAnsi="Times New Roman"/>
          <w:sz w:val="28"/>
          <w:lang w:eastAsia="ru-RU"/>
        </w:rPr>
        <w:t>Применение такой системы по сравнению с интеграцией с бухгалтерией требует некоторого увеличения расходов. Так как потребуется все операции, действия отражать дважды (в бухгалтерии, налоговом учете).</w:t>
      </w:r>
    </w:p>
    <w:p w:rsidR="001C74D4" w:rsidRDefault="001C74D4" w:rsidP="00595317">
      <w:pPr>
        <w:spacing w:after="0" w:line="360" w:lineRule="auto"/>
        <w:ind w:firstLine="709"/>
        <w:jc w:val="both"/>
        <w:rPr>
          <w:rFonts w:ascii="Times New Roman" w:eastAsia="Times New Roman" w:hAnsi="Times New Roman"/>
          <w:sz w:val="28"/>
          <w:lang w:eastAsia="ru-RU"/>
        </w:rPr>
      </w:pPr>
      <w:r w:rsidRPr="001C74D4">
        <w:rPr>
          <w:rFonts w:ascii="Times New Roman" w:eastAsia="Times New Roman" w:hAnsi="Times New Roman"/>
          <w:sz w:val="28"/>
          <w:lang w:eastAsia="ru-RU"/>
        </w:rPr>
        <w:t>Формирование данных налогового учета предполагает непрерывность отражения в хронологическом порядке объектов учета для целей налогообложения (в т.ч. операций, результаты которых учитываются в нескольких отчетных периодах, либо переносятся на ряд лет). При этом аналитический учет данных должен быть организован так, чтобы он раскрывал поряд</w:t>
      </w:r>
      <w:r>
        <w:rPr>
          <w:rFonts w:ascii="Times New Roman" w:eastAsia="Times New Roman" w:hAnsi="Times New Roman"/>
          <w:sz w:val="28"/>
          <w:lang w:eastAsia="ru-RU"/>
        </w:rPr>
        <w:t>ок формирования налоговой базы.</w:t>
      </w:r>
    </w:p>
    <w:p w:rsidR="00BB3848" w:rsidRPr="00BB3848" w:rsidRDefault="00BB3848" w:rsidP="00595317">
      <w:pPr>
        <w:spacing w:after="0" w:line="360" w:lineRule="auto"/>
        <w:ind w:firstLine="709"/>
        <w:jc w:val="both"/>
        <w:rPr>
          <w:rFonts w:ascii="Times New Roman" w:eastAsia="Times New Roman" w:hAnsi="Times New Roman"/>
          <w:sz w:val="28"/>
          <w:lang w:eastAsia="ru-RU"/>
        </w:rPr>
      </w:pPr>
      <w:r w:rsidRPr="00BB3848">
        <w:rPr>
          <w:rFonts w:ascii="Times New Roman" w:eastAsia="Times New Roman" w:hAnsi="Times New Roman"/>
          <w:sz w:val="28"/>
          <w:lang w:eastAsia="ru-RU"/>
        </w:rPr>
        <w:lastRenderedPageBreak/>
        <w:t xml:space="preserve">Подтверждением данных налогового учёта являются: </w:t>
      </w:r>
    </w:p>
    <w:p w:rsidR="00BB3848" w:rsidRPr="002B4FCF" w:rsidRDefault="00BB3848" w:rsidP="000224AA">
      <w:pPr>
        <w:pStyle w:val="a6"/>
        <w:numPr>
          <w:ilvl w:val="0"/>
          <w:numId w:val="2"/>
        </w:numPr>
        <w:spacing w:after="0" w:line="360" w:lineRule="auto"/>
        <w:ind w:left="0" w:firstLine="709"/>
        <w:jc w:val="both"/>
        <w:rPr>
          <w:rFonts w:ascii="Times New Roman" w:eastAsia="Times New Roman" w:hAnsi="Times New Roman"/>
          <w:sz w:val="28"/>
          <w:lang w:eastAsia="ru-RU"/>
        </w:rPr>
      </w:pPr>
      <w:r w:rsidRPr="002B4FCF">
        <w:rPr>
          <w:rFonts w:ascii="Times New Roman" w:eastAsia="Times New Roman" w:hAnsi="Times New Roman"/>
          <w:sz w:val="28"/>
          <w:lang w:eastAsia="ru-RU"/>
        </w:rPr>
        <w:t xml:space="preserve">первичные учётные документы (включая справку бухгалтера); </w:t>
      </w:r>
    </w:p>
    <w:p w:rsidR="00BB3848" w:rsidRPr="002B4FCF" w:rsidRDefault="00BB3848" w:rsidP="000224AA">
      <w:pPr>
        <w:pStyle w:val="a6"/>
        <w:numPr>
          <w:ilvl w:val="0"/>
          <w:numId w:val="2"/>
        </w:numPr>
        <w:spacing w:after="0" w:line="360" w:lineRule="auto"/>
        <w:ind w:left="0" w:firstLine="709"/>
        <w:jc w:val="both"/>
        <w:rPr>
          <w:rFonts w:ascii="Times New Roman" w:eastAsia="Times New Roman" w:hAnsi="Times New Roman"/>
          <w:sz w:val="28"/>
          <w:lang w:eastAsia="ru-RU"/>
        </w:rPr>
      </w:pPr>
      <w:r w:rsidRPr="002B4FCF">
        <w:rPr>
          <w:rFonts w:ascii="Times New Roman" w:eastAsia="Times New Roman" w:hAnsi="Times New Roman"/>
          <w:sz w:val="28"/>
          <w:lang w:eastAsia="ru-RU"/>
        </w:rPr>
        <w:t xml:space="preserve">аналитические регистры налогового учёта; </w:t>
      </w:r>
    </w:p>
    <w:p w:rsidR="00BB3848" w:rsidRPr="002B4FCF" w:rsidRDefault="00BB3848" w:rsidP="000224AA">
      <w:pPr>
        <w:pStyle w:val="a6"/>
        <w:numPr>
          <w:ilvl w:val="0"/>
          <w:numId w:val="2"/>
        </w:numPr>
        <w:spacing w:after="0" w:line="360" w:lineRule="auto"/>
        <w:ind w:left="0" w:firstLine="709"/>
        <w:jc w:val="both"/>
        <w:rPr>
          <w:rFonts w:ascii="Times New Roman" w:eastAsia="Times New Roman" w:hAnsi="Times New Roman"/>
          <w:sz w:val="28"/>
          <w:lang w:eastAsia="ru-RU"/>
        </w:rPr>
      </w:pPr>
      <w:r w:rsidRPr="002B4FCF">
        <w:rPr>
          <w:rFonts w:ascii="Times New Roman" w:eastAsia="Times New Roman" w:hAnsi="Times New Roman"/>
          <w:sz w:val="28"/>
          <w:lang w:eastAsia="ru-RU"/>
        </w:rPr>
        <w:t>расчёт налоговой базы.</w:t>
      </w:r>
    </w:p>
    <w:p w:rsidR="00BB3848" w:rsidRPr="00BB3848" w:rsidRDefault="00BB3848" w:rsidP="00595317">
      <w:pPr>
        <w:spacing w:after="0" w:line="360" w:lineRule="auto"/>
        <w:ind w:firstLine="709"/>
        <w:jc w:val="both"/>
        <w:rPr>
          <w:rFonts w:ascii="Times New Roman" w:eastAsia="Times New Roman" w:hAnsi="Times New Roman"/>
          <w:sz w:val="28"/>
          <w:lang w:eastAsia="ru-RU"/>
        </w:rPr>
      </w:pPr>
      <w:r>
        <w:rPr>
          <w:rFonts w:ascii="Times New Roman" w:eastAsia="Times New Roman" w:hAnsi="Times New Roman"/>
          <w:sz w:val="28"/>
          <w:lang w:eastAsia="ru-RU"/>
        </w:rPr>
        <w:t>П</w:t>
      </w:r>
      <w:r w:rsidRPr="00BB3848">
        <w:rPr>
          <w:rFonts w:ascii="Times New Roman" w:eastAsia="Times New Roman" w:hAnsi="Times New Roman"/>
          <w:sz w:val="28"/>
          <w:lang w:eastAsia="ru-RU"/>
        </w:rPr>
        <w:t>ервичные документы служат основанием для ведения как бухгалтерского, так и налогового учёта.</w:t>
      </w:r>
    </w:p>
    <w:p w:rsidR="001C74D4" w:rsidRPr="001C74D4" w:rsidRDefault="001C74D4" w:rsidP="00595317">
      <w:pPr>
        <w:spacing w:after="0" w:line="360" w:lineRule="auto"/>
        <w:ind w:firstLine="709"/>
        <w:jc w:val="both"/>
        <w:rPr>
          <w:rFonts w:ascii="Times New Roman" w:eastAsia="Times New Roman" w:hAnsi="Times New Roman"/>
          <w:sz w:val="28"/>
          <w:lang w:eastAsia="ru-RU"/>
        </w:rPr>
      </w:pPr>
      <w:r w:rsidRPr="001C74D4">
        <w:rPr>
          <w:rFonts w:ascii="Times New Roman" w:eastAsia="Times New Roman" w:hAnsi="Times New Roman"/>
          <w:sz w:val="28"/>
          <w:lang w:eastAsia="ru-RU"/>
        </w:rPr>
        <w:t>Регистры налогового учета ведутся в виде специальных форм на бумажных носителях, в электронном виде и (</w:t>
      </w:r>
      <w:r>
        <w:rPr>
          <w:rFonts w:ascii="Times New Roman" w:eastAsia="Times New Roman" w:hAnsi="Times New Roman"/>
          <w:sz w:val="28"/>
          <w:lang w:eastAsia="ru-RU"/>
        </w:rPr>
        <w:t>или) любых магнитных носителях.</w:t>
      </w:r>
    </w:p>
    <w:p w:rsidR="001C74D4" w:rsidRPr="001C74D4" w:rsidRDefault="001C74D4" w:rsidP="00595317">
      <w:pPr>
        <w:spacing w:after="0" w:line="360" w:lineRule="auto"/>
        <w:ind w:firstLine="709"/>
        <w:jc w:val="both"/>
        <w:rPr>
          <w:rFonts w:ascii="Times New Roman" w:eastAsia="Times New Roman" w:hAnsi="Times New Roman"/>
          <w:sz w:val="28"/>
          <w:lang w:eastAsia="ru-RU"/>
        </w:rPr>
      </w:pPr>
      <w:r w:rsidRPr="001C74D4">
        <w:rPr>
          <w:rFonts w:ascii="Times New Roman" w:eastAsia="Times New Roman" w:hAnsi="Times New Roman"/>
          <w:sz w:val="28"/>
          <w:lang w:eastAsia="ru-RU"/>
        </w:rPr>
        <w:t>Формы регистров налогового учета и порядок отражения в них данных разрабатываются организациями самостоятельно и устанавливаются приложениями к приказу (распоряжению) руководителя об учетной политике для целей налогообложе</w:t>
      </w:r>
      <w:r>
        <w:rPr>
          <w:rFonts w:ascii="Times New Roman" w:eastAsia="Times New Roman" w:hAnsi="Times New Roman"/>
          <w:sz w:val="28"/>
          <w:lang w:eastAsia="ru-RU"/>
        </w:rPr>
        <w:t>ния.</w:t>
      </w:r>
    </w:p>
    <w:p w:rsidR="001C74D4" w:rsidRPr="001C74D4" w:rsidRDefault="001C74D4" w:rsidP="00595317">
      <w:pPr>
        <w:spacing w:after="0" w:line="360" w:lineRule="auto"/>
        <w:ind w:firstLine="709"/>
        <w:jc w:val="both"/>
        <w:rPr>
          <w:rFonts w:ascii="Times New Roman" w:eastAsia="Times New Roman" w:hAnsi="Times New Roman"/>
          <w:sz w:val="28"/>
          <w:lang w:eastAsia="ru-RU"/>
        </w:rPr>
      </w:pPr>
      <w:r w:rsidRPr="001C74D4">
        <w:rPr>
          <w:rFonts w:ascii="Times New Roman" w:eastAsia="Times New Roman" w:hAnsi="Times New Roman"/>
          <w:sz w:val="28"/>
          <w:lang w:eastAsia="ru-RU"/>
        </w:rPr>
        <w:t>Правильность отражения фактов хозяйственной жизни в регистрах налогового учета обеспечивают лица</w:t>
      </w:r>
      <w:r w:rsidR="000F6D4B">
        <w:rPr>
          <w:rFonts w:ascii="Times New Roman" w:eastAsia="Times New Roman" w:hAnsi="Times New Roman"/>
          <w:sz w:val="28"/>
          <w:lang w:eastAsia="ru-RU"/>
        </w:rPr>
        <w:t>, составившие и подписавшие их.</w:t>
      </w:r>
    </w:p>
    <w:p w:rsidR="001C74D4" w:rsidRPr="001C74D4" w:rsidRDefault="001C74D4" w:rsidP="00595317">
      <w:pPr>
        <w:spacing w:after="0" w:line="360" w:lineRule="auto"/>
        <w:ind w:firstLine="709"/>
        <w:jc w:val="both"/>
        <w:rPr>
          <w:rFonts w:ascii="Times New Roman" w:eastAsia="Times New Roman" w:hAnsi="Times New Roman"/>
          <w:sz w:val="28"/>
          <w:lang w:eastAsia="ru-RU"/>
        </w:rPr>
      </w:pPr>
      <w:r w:rsidRPr="001C74D4">
        <w:rPr>
          <w:rFonts w:ascii="Times New Roman" w:eastAsia="Times New Roman" w:hAnsi="Times New Roman"/>
          <w:sz w:val="28"/>
          <w:lang w:eastAsia="ru-RU"/>
        </w:rPr>
        <w:t>Исправление ошибок в регистрах налогового учета должны быть обоснованы и подтверждены подписью лица, вносящего исправления, с указанием даты и обосн</w:t>
      </w:r>
      <w:r>
        <w:rPr>
          <w:rFonts w:ascii="Times New Roman" w:eastAsia="Times New Roman" w:hAnsi="Times New Roman"/>
          <w:sz w:val="28"/>
          <w:lang w:eastAsia="ru-RU"/>
        </w:rPr>
        <w:t>ованием внесенного исправления.</w:t>
      </w:r>
    </w:p>
    <w:p w:rsidR="001D4A4E" w:rsidRPr="001D4A4E" w:rsidRDefault="001D4A4E" w:rsidP="00595317">
      <w:pPr>
        <w:spacing w:after="0" w:line="360" w:lineRule="auto"/>
        <w:ind w:firstLine="709"/>
        <w:jc w:val="both"/>
        <w:rPr>
          <w:rFonts w:ascii="Times New Roman" w:eastAsia="Times New Roman" w:hAnsi="Times New Roman"/>
          <w:sz w:val="28"/>
          <w:lang w:eastAsia="ru-RU"/>
        </w:rPr>
      </w:pPr>
      <w:r w:rsidRPr="001D4A4E">
        <w:rPr>
          <w:rFonts w:ascii="Times New Roman" w:eastAsia="Times New Roman" w:hAnsi="Times New Roman"/>
          <w:sz w:val="28"/>
          <w:lang w:eastAsia="ru-RU"/>
        </w:rPr>
        <w:t>Варианты организации налогового учета могут быть различными. Но в некоторых случаях использование учета совместного типа невозможно.</w:t>
      </w:r>
    </w:p>
    <w:p w:rsidR="001D4A4E" w:rsidRPr="001D4A4E" w:rsidRDefault="001D4A4E" w:rsidP="00595317">
      <w:pPr>
        <w:spacing w:after="0" w:line="360" w:lineRule="auto"/>
        <w:ind w:firstLine="709"/>
        <w:jc w:val="both"/>
        <w:rPr>
          <w:rFonts w:ascii="Times New Roman" w:eastAsia="Times New Roman" w:hAnsi="Times New Roman"/>
          <w:sz w:val="28"/>
          <w:lang w:eastAsia="ru-RU"/>
        </w:rPr>
      </w:pPr>
      <w:r w:rsidRPr="001D4A4E">
        <w:rPr>
          <w:rFonts w:ascii="Times New Roman" w:eastAsia="Times New Roman" w:hAnsi="Times New Roman"/>
          <w:sz w:val="28"/>
          <w:lang w:eastAsia="ru-RU"/>
        </w:rPr>
        <w:t xml:space="preserve">Например, </w:t>
      </w:r>
      <w:hyperlink r:id="rId11" w:tgtFrame="_blank" w:history="1">
        <w:r w:rsidRPr="001D4A4E">
          <w:rPr>
            <w:rFonts w:ascii="Times New Roman" w:eastAsia="Times New Roman" w:hAnsi="Times New Roman"/>
            <w:sz w:val="28"/>
            <w:lang w:eastAsia="ru-RU"/>
          </w:rPr>
          <w:t>упрощенная система налогообложения</w:t>
        </w:r>
      </w:hyperlink>
      <w:r w:rsidRPr="001D4A4E">
        <w:rPr>
          <w:rFonts w:ascii="Times New Roman" w:eastAsia="Times New Roman" w:hAnsi="Times New Roman"/>
          <w:sz w:val="28"/>
          <w:lang w:eastAsia="ru-RU"/>
        </w:rPr>
        <w:t xml:space="preserve"> позволяет не вести бухгалтерский учет.</w:t>
      </w:r>
    </w:p>
    <w:p w:rsidR="001D4A4E" w:rsidRDefault="001D4A4E" w:rsidP="00595317">
      <w:pPr>
        <w:spacing w:after="0" w:line="360" w:lineRule="auto"/>
        <w:ind w:firstLine="709"/>
        <w:jc w:val="both"/>
        <w:rPr>
          <w:rFonts w:ascii="Times New Roman" w:eastAsia="Times New Roman" w:hAnsi="Times New Roman"/>
          <w:sz w:val="28"/>
          <w:lang w:eastAsia="ru-RU"/>
        </w:rPr>
      </w:pPr>
      <w:r w:rsidRPr="001D4A4E">
        <w:rPr>
          <w:rFonts w:ascii="Times New Roman" w:eastAsia="Times New Roman" w:hAnsi="Times New Roman"/>
          <w:sz w:val="28"/>
          <w:lang w:eastAsia="ru-RU"/>
        </w:rPr>
        <w:t>В таком случае использование интеграции учета налогового и бухгалтерского невозможна – ввиду отсутствия последнего</w:t>
      </w:r>
      <w:r w:rsidR="00EB4328">
        <w:rPr>
          <w:rFonts w:ascii="Times New Roman" w:eastAsia="Times New Roman" w:hAnsi="Times New Roman"/>
          <w:sz w:val="28"/>
          <w:lang w:eastAsia="ru-RU"/>
        </w:rPr>
        <w:t xml:space="preserve"> </w:t>
      </w:r>
      <w:r w:rsidR="00EB4328">
        <w:rPr>
          <w:rFonts w:ascii="Times New Roman" w:eastAsia="Times New Roman" w:hAnsi="Times New Roman" w:cs="Times New Roman"/>
          <w:sz w:val="28"/>
          <w:lang w:eastAsia="ru-RU"/>
        </w:rPr>
        <w:t>[</w:t>
      </w:r>
      <w:r w:rsidR="00EB4328">
        <w:rPr>
          <w:rFonts w:ascii="Times New Roman" w:eastAsia="Times New Roman" w:hAnsi="Times New Roman"/>
          <w:sz w:val="28"/>
          <w:lang w:eastAsia="ru-RU"/>
        </w:rPr>
        <w:t>4, с.10</w:t>
      </w:r>
      <w:r w:rsidR="00EB4328">
        <w:rPr>
          <w:rFonts w:ascii="Times New Roman" w:eastAsia="Times New Roman" w:hAnsi="Times New Roman" w:cs="Times New Roman"/>
          <w:sz w:val="28"/>
          <w:lang w:eastAsia="ru-RU"/>
        </w:rPr>
        <w:t>]</w:t>
      </w:r>
      <w:r w:rsidRPr="001D4A4E">
        <w:rPr>
          <w:rFonts w:ascii="Times New Roman" w:eastAsia="Times New Roman" w:hAnsi="Times New Roman"/>
          <w:sz w:val="28"/>
          <w:lang w:eastAsia="ru-RU"/>
        </w:rPr>
        <w:t>.</w:t>
      </w:r>
    </w:p>
    <w:p w:rsidR="00BB6699" w:rsidRDefault="00BB6699" w:rsidP="00595317">
      <w:pPr>
        <w:spacing w:after="0" w:line="360" w:lineRule="auto"/>
        <w:ind w:firstLine="709"/>
        <w:jc w:val="both"/>
        <w:rPr>
          <w:rFonts w:ascii="Times New Roman" w:eastAsia="Times New Roman" w:hAnsi="Times New Roman"/>
          <w:sz w:val="28"/>
          <w:lang w:eastAsia="ru-RU"/>
        </w:rPr>
      </w:pPr>
      <w:r>
        <w:rPr>
          <w:rFonts w:ascii="Times New Roman" w:eastAsia="Times New Roman" w:hAnsi="Times New Roman"/>
          <w:sz w:val="28"/>
          <w:lang w:eastAsia="ru-RU"/>
        </w:rPr>
        <w:t>Таким образом, налоговый учет представляет собой систему</w:t>
      </w:r>
      <w:r w:rsidRPr="00BB6699">
        <w:rPr>
          <w:rFonts w:ascii="Times New Roman" w:eastAsia="Times New Roman" w:hAnsi="Times New Roman"/>
          <w:sz w:val="28"/>
          <w:lang w:eastAsia="ru-RU"/>
        </w:rPr>
        <w:t xml:space="preserve"> обобщения информации о доходах и расходах</w:t>
      </w:r>
      <w:r>
        <w:rPr>
          <w:rFonts w:ascii="Times New Roman" w:eastAsia="Times New Roman" w:hAnsi="Times New Roman"/>
          <w:sz w:val="28"/>
          <w:lang w:eastAsia="ru-RU"/>
        </w:rPr>
        <w:t xml:space="preserve">. Он </w:t>
      </w:r>
      <w:r w:rsidRPr="00BB6699">
        <w:rPr>
          <w:rFonts w:ascii="Times New Roman" w:eastAsia="Times New Roman" w:hAnsi="Times New Roman"/>
          <w:sz w:val="28"/>
          <w:lang w:eastAsia="ru-RU"/>
        </w:rPr>
        <w:t>осуществляется в целях формирования полной и достоверной информации о порядке учёта для целей налогообложения хозяйственных операций, осуществлённых налогоплательщиком в течение отчётного (налогового) периода.</w:t>
      </w:r>
      <w:r w:rsidRPr="00BB6699">
        <w:rPr>
          <w:rFonts w:ascii="Times New Roman" w:hAnsi="Times New Roman"/>
          <w:sz w:val="28"/>
        </w:rPr>
        <w:t xml:space="preserve"> Систему налогового учета орган</w:t>
      </w:r>
      <w:r>
        <w:rPr>
          <w:rFonts w:ascii="Times New Roman" w:hAnsi="Times New Roman"/>
          <w:sz w:val="28"/>
        </w:rPr>
        <w:t>изации выбирают самостоятельно, а п</w:t>
      </w:r>
      <w:r w:rsidRPr="00BB6699">
        <w:rPr>
          <w:rFonts w:ascii="Times New Roman" w:eastAsia="Times New Roman" w:hAnsi="Times New Roman"/>
          <w:sz w:val="28"/>
          <w:lang w:eastAsia="ru-RU"/>
        </w:rPr>
        <w:t xml:space="preserve">орядок ведения </w:t>
      </w:r>
      <w:r w:rsidRPr="00BB6699">
        <w:rPr>
          <w:rFonts w:ascii="Times New Roman" w:eastAsia="Times New Roman" w:hAnsi="Times New Roman"/>
          <w:sz w:val="28"/>
          <w:lang w:eastAsia="ru-RU"/>
        </w:rPr>
        <w:lastRenderedPageBreak/>
        <w:t>налогового учёта устанавливается налогоплательщиком в учётной политике</w:t>
      </w:r>
      <w:r>
        <w:rPr>
          <w:rFonts w:ascii="Times New Roman" w:eastAsia="Times New Roman" w:hAnsi="Times New Roman"/>
          <w:sz w:val="28"/>
          <w:lang w:eastAsia="ru-RU"/>
        </w:rPr>
        <w:t xml:space="preserve">. </w:t>
      </w:r>
      <w:r w:rsidR="00BB3848">
        <w:rPr>
          <w:rFonts w:ascii="Times New Roman" w:eastAsia="Times New Roman" w:hAnsi="Times New Roman"/>
          <w:sz w:val="28"/>
          <w:lang w:eastAsia="ru-RU"/>
        </w:rPr>
        <w:t>Но н</w:t>
      </w:r>
      <w:r w:rsidR="00BB3848" w:rsidRPr="00BB3848">
        <w:rPr>
          <w:rFonts w:ascii="Times New Roman" w:eastAsia="Times New Roman" w:hAnsi="Times New Roman"/>
          <w:sz w:val="28"/>
          <w:lang w:eastAsia="ru-RU"/>
        </w:rPr>
        <w:t xml:space="preserve">есмотря на </w:t>
      </w:r>
      <w:r w:rsidR="00BB3848">
        <w:rPr>
          <w:rFonts w:ascii="Times New Roman" w:eastAsia="Times New Roman" w:hAnsi="Times New Roman"/>
          <w:sz w:val="28"/>
          <w:lang w:eastAsia="ru-RU"/>
        </w:rPr>
        <w:t xml:space="preserve">это, </w:t>
      </w:r>
      <w:r w:rsidR="00BB3848" w:rsidRPr="00BB3848">
        <w:rPr>
          <w:rFonts w:ascii="Times New Roman" w:eastAsia="Times New Roman" w:hAnsi="Times New Roman"/>
          <w:sz w:val="28"/>
          <w:lang w:eastAsia="ru-RU"/>
        </w:rPr>
        <w:t>у практических работников до сих пор нет полной ясности, что же означает это понятие</w:t>
      </w:r>
      <w:r w:rsidR="00BB3848">
        <w:rPr>
          <w:rFonts w:ascii="Times New Roman" w:eastAsia="Times New Roman" w:hAnsi="Times New Roman"/>
          <w:sz w:val="28"/>
          <w:lang w:eastAsia="ru-RU"/>
        </w:rPr>
        <w:t>.</w:t>
      </w:r>
      <w:r w:rsidR="006517A9">
        <w:rPr>
          <w:rFonts w:ascii="Times New Roman" w:eastAsia="Times New Roman" w:hAnsi="Times New Roman"/>
          <w:sz w:val="28"/>
          <w:lang w:eastAsia="ru-RU"/>
        </w:rPr>
        <w:t xml:space="preserve"> </w:t>
      </w:r>
    </w:p>
    <w:p w:rsidR="006517A9" w:rsidRPr="006517A9" w:rsidRDefault="006517A9" w:rsidP="00595317">
      <w:pPr>
        <w:spacing w:after="0" w:line="360" w:lineRule="auto"/>
        <w:ind w:firstLine="709"/>
        <w:jc w:val="both"/>
        <w:rPr>
          <w:rFonts w:ascii="Times New Roman" w:eastAsia="Times New Roman" w:hAnsi="Times New Roman"/>
          <w:sz w:val="28"/>
          <w:lang w:eastAsia="ru-RU"/>
        </w:rPr>
      </w:pPr>
      <w:r w:rsidRPr="006517A9">
        <w:rPr>
          <w:rFonts w:ascii="Times New Roman" w:eastAsia="Times New Roman" w:hAnsi="Times New Roman"/>
          <w:sz w:val="28"/>
          <w:lang w:eastAsia="ru-RU"/>
        </w:rPr>
        <w:t>Формирование налогового учета любым способом – процедура не сл</w:t>
      </w:r>
      <w:r>
        <w:rPr>
          <w:rFonts w:ascii="Times New Roman" w:eastAsia="Times New Roman" w:hAnsi="Times New Roman"/>
          <w:sz w:val="28"/>
          <w:lang w:eastAsia="ru-RU"/>
        </w:rPr>
        <w:t xml:space="preserve">ожная, но с множеством нюансов и </w:t>
      </w:r>
      <w:r w:rsidRPr="006517A9">
        <w:rPr>
          <w:rFonts w:ascii="Times New Roman" w:eastAsia="Times New Roman" w:hAnsi="Times New Roman"/>
          <w:sz w:val="28"/>
          <w:lang w:eastAsia="ru-RU"/>
        </w:rPr>
        <w:t xml:space="preserve">особенностей. </w:t>
      </w:r>
    </w:p>
    <w:p w:rsidR="006517A9" w:rsidRDefault="006517A9" w:rsidP="00595317">
      <w:pPr>
        <w:spacing w:after="0" w:line="360" w:lineRule="auto"/>
        <w:ind w:firstLine="709"/>
        <w:jc w:val="both"/>
        <w:rPr>
          <w:rFonts w:ascii="Times New Roman" w:eastAsia="Times New Roman" w:hAnsi="Times New Roman"/>
          <w:sz w:val="28"/>
          <w:lang w:eastAsia="ru-RU"/>
        </w:rPr>
      </w:pPr>
      <w:r w:rsidRPr="006517A9">
        <w:rPr>
          <w:rFonts w:ascii="Times New Roman" w:eastAsia="Times New Roman" w:hAnsi="Times New Roman"/>
          <w:sz w:val="28"/>
          <w:lang w:eastAsia="ru-RU"/>
        </w:rPr>
        <w:t>Стоит обязательно заранее разобраться с ними всеми. Так можно будет избежать серьезных проблем с законом и назначения штрафов со стороны ФНС.</w:t>
      </w:r>
    </w:p>
    <w:p w:rsidR="00C66208" w:rsidRPr="00C66208" w:rsidRDefault="00C66208" w:rsidP="00595317">
      <w:pPr>
        <w:spacing w:after="0" w:line="360" w:lineRule="auto"/>
        <w:ind w:firstLine="709"/>
        <w:jc w:val="both"/>
        <w:rPr>
          <w:rFonts w:ascii="Times New Roman" w:eastAsia="Times New Roman" w:hAnsi="Times New Roman"/>
          <w:sz w:val="28"/>
          <w:lang w:eastAsia="ru-RU"/>
        </w:rPr>
      </w:pPr>
    </w:p>
    <w:p w:rsidR="00771066" w:rsidRDefault="00771066" w:rsidP="002B4FCF">
      <w:pPr>
        <w:pStyle w:val="2"/>
        <w:jc w:val="center"/>
        <w:rPr>
          <w:rFonts w:eastAsia="Times New Roman"/>
          <w:lang w:eastAsia="ru-RU"/>
        </w:rPr>
      </w:pPr>
      <w:bookmarkStart w:id="4" w:name="_Toc443731269"/>
      <w:r w:rsidRPr="00771066">
        <w:rPr>
          <w:rFonts w:eastAsia="Times New Roman"/>
          <w:lang w:eastAsia="ru-RU"/>
        </w:rPr>
        <w:t>1.2 Особенности ведения налоговой отчетности</w:t>
      </w:r>
      <w:bookmarkEnd w:id="4"/>
    </w:p>
    <w:p w:rsidR="00D855CF" w:rsidRPr="00E8416E" w:rsidRDefault="00D855CF" w:rsidP="00595317">
      <w:pPr>
        <w:spacing w:after="0" w:line="360" w:lineRule="auto"/>
        <w:ind w:firstLine="709"/>
        <w:jc w:val="both"/>
        <w:rPr>
          <w:rFonts w:ascii="Times New Roman" w:hAnsi="Times New Roman"/>
          <w:sz w:val="28"/>
          <w:lang w:eastAsia="ru-RU"/>
        </w:rPr>
      </w:pPr>
    </w:p>
    <w:p w:rsidR="00D855CF" w:rsidRDefault="00D855CF" w:rsidP="00595317">
      <w:pPr>
        <w:spacing w:after="0" w:line="360" w:lineRule="auto"/>
        <w:ind w:firstLine="709"/>
        <w:jc w:val="both"/>
        <w:rPr>
          <w:rFonts w:ascii="Times New Roman" w:eastAsia="Times New Roman" w:hAnsi="Times New Roman"/>
          <w:sz w:val="28"/>
          <w:lang w:eastAsia="ru-RU"/>
        </w:rPr>
      </w:pPr>
      <w:r>
        <w:rPr>
          <w:rFonts w:ascii="Times New Roman" w:eastAsia="Times New Roman" w:hAnsi="Times New Roman"/>
          <w:sz w:val="28"/>
          <w:lang w:eastAsia="ru-RU"/>
        </w:rPr>
        <w:t xml:space="preserve">Налоговая отчетность </w:t>
      </w:r>
      <w:r w:rsidRPr="00D855CF">
        <w:rPr>
          <w:rFonts w:ascii="Times New Roman" w:eastAsia="Times New Roman" w:hAnsi="Times New Roman"/>
          <w:sz w:val="28"/>
          <w:lang w:eastAsia="ru-RU"/>
        </w:rPr>
        <w:t xml:space="preserve">представляет </w:t>
      </w:r>
      <w:r>
        <w:rPr>
          <w:rFonts w:ascii="Times New Roman" w:eastAsia="Times New Roman" w:hAnsi="Times New Roman"/>
          <w:sz w:val="28"/>
          <w:lang w:eastAsia="ru-RU"/>
        </w:rPr>
        <w:t xml:space="preserve">собой </w:t>
      </w:r>
      <w:r w:rsidRPr="00D855CF">
        <w:rPr>
          <w:rFonts w:ascii="Times New Roman" w:eastAsia="Times New Roman" w:hAnsi="Times New Roman"/>
          <w:sz w:val="28"/>
          <w:lang w:eastAsia="ru-RU"/>
        </w:rPr>
        <w:t xml:space="preserve">совокупность документов, которые отражают результаты финансовой и хозяйственной деятельности предприятия, но с точки зрения налогового законодательства. То есть в первую очередь налоговая отчетность отражает сведения </w:t>
      </w:r>
      <w:r>
        <w:rPr>
          <w:rFonts w:ascii="Times New Roman" w:eastAsia="Times New Roman" w:hAnsi="Times New Roman"/>
          <w:sz w:val="28"/>
          <w:lang w:eastAsia="ru-RU"/>
        </w:rPr>
        <w:t>об исчислении и уплате налогов.</w:t>
      </w:r>
    </w:p>
    <w:p w:rsidR="00E469E3" w:rsidRDefault="00D855CF" w:rsidP="00595317">
      <w:pPr>
        <w:spacing w:after="0" w:line="360" w:lineRule="auto"/>
        <w:ind w:firstLine="709"/>
        <w:jc w:val="both"/>
        <w:rPr>
          <w:rFonts w:ascii="Times New Roman" w:eastAsia="Times New Roman" w:hAnsi="Times New Roman"/>
          <w:sz w:val="28"/>
          <w:lang w:eastAsia="ru-RU"/>
        </w:rPr>
      </w:pPr>
      <w:r w:rsidRPr="00D855CF">
        <w:rPr>
          <w:rFonts w:ascii="Times New Roman" w:eastAsia="Times New Roman" w:hAnsi="Times New Roman"/>
          <w:sz w:val="28"/>
          <w:lang w:eastAsia="ru-RU"/>
        </w:rPr>
        <w:t>Как правило, под налоговой отчетностью подразумевают налоговую декларацию, которую руководители предприятий и индивидуальные предприниматели в обязательном порядке раз в год сдают в налоговую службу. К налоговой отчетности относится также расчет авансового платежа, сведения о среднесписочной численности работников, прочие отчеты, обусловленные деятельностью предприятия.</w:t>
      </w:r>
    </w:p>
    <w:p w:rsidR="00D855CF" w:rsidRDefault="00D855CF" w:rsidP="00595317">
      <w:pPr>
        <w:spacing w:after="0" w:line="360" w:lineRule="auto"/>
        <w:ind w:firstLine="709"/>
        <w:jc w:val="both"/>
        <w:rPr>
          <w:rFonts w:ascii="Times New Roman" w:eastAsia="Times New Roman" w:hAnsi="Times New Roman"/>
          <w:sz w:val="28"/>
          <w:lang w:eastAsia="ru-RU"/>
        </w:rPr>
      </w:pPr>
      <w:r>
        <w:rPr>
          <w:rFonts w:ascii="Times New Roman" w:eastAsia="Times New Roman" w:hAnsi="Times New Roman"/>
          <w:sz w:val="28"/>
          <w:lang w:eastAsia="ru-RU"/>
        </w:rPr>
        <w:t>Ч</w:t>
      </w:r>
      <w:r w:rsidR="00822D45">
        <w:rPr>
          <w:rFonts w:ascii="Times New Roman" w:eastAsia="Times New Roman" w:hAnsi="Times New Roman"/>
          <w:sz w:val="28"/>
          <w:lang w:eastAsia="ru-RU"/>
        </w:rPr>
        <w:t>асть налоговой отчетности сдае</w:t>
      </w:r>
      <w:r w:rsidRPr="00D855CF">
        <w:rPr>
          <w:rFonts w:ascii="Times New Roman" w:eastAsia="Times New Roman" w:hAnsi="Times New Roman"/>
          <w:sz w:val="28"/>
          <w:lang w:eastAsia="ru-RU"/>
        </w:rPr>
        <w:t>тся в налоговую службу, некоторые сведения по налогам – в Пенсионный фонд и Государственный комитет статистики, а также в Фонд социального страхования</w:t>
      </w:r>
      <w:r w:rsidR="00EB4328">
        <w:rPr>
          <w:rFonts w:ascii="Times New Roman" w:eastAsia="Times New Roman" w:hAnsi="Times New Roman"/>
          <w:sz w:val="28"/>
          <w:lang w:eastAsia="ru-RU"/>
        </w:rPr>
        <w:t xml:space="preserve"> </w:t>
      </w:r>
      <w:r w:rsidR="00EB4328">
        <w:rPr>
          <w:rFonts w:ascii="Times New Roman" w:eastAsia="Times New Roman" w:hAnsi="Times New Roman" w:cs="Times New Roman"/>
          <w:sz w:val="28"/>
          <w:lang w:eastAsia="ru-RU"/>
        </w:rPr>
        <w:t>[</w:t>
      </w:r>
      <w:r w:rsidR="00EB4328">
        <w:rPr>
          <w:rFonts w:ascii="Times New Roman" w:eastAsia="Times New Roman" w:hAnsi="Times New Roman"/>
          <w:sz w:val="28"/>
          <w:lang w:eastAsia="ru-RU"/>
        </w:rPr>
        <w:t>10</w:t>
      </w:r>
      <w:r w:rsidR="00EB4328">
        <w:rPr>
          <w:rFonts w:ascii="Times New Roman" w:eastAsia="Times New Roman" w:hAnsi="Times New Roman" w:cs="Times New Roman"/>
          <w:sz w:val="28"/>
          <w:lang w:eastAsia="ru-RU"/>
        </w:rPr>
        <w:t>]</w:t>
      </w:r>
      <w:r w:rsidRPr="00D855CF">
        <w:rPr>
          <w:rFonts w:ascii="Times New Roman" w:eastAsia="Times New Roman" w:hAnsi="Times New Roman"/>
          <w:sz w:val="28"/>
          <w:lang w:eastAsia="ru-RU"/>
        </w:rPr>
        <w:t>.</w:t>
      </w:r>
    </w:p>
    <w:p w:rsidR="00D855CF" w:rsidRPr="00D855CF" w:rsidRDefault="00D855CF" w:rsidP="00595317">
      <w:pPr>
        <w:spacing w:after="0" w:line="360" w:lineRule="auto"/>
        <w:ind w:firstLine="709"/>
        <w:jc w:val="both"/>
        <w:rPr>
          <w:rFonts w:ascii="Times New Roman" w:eastAsia="Times New Roman" w:hAnsi="Times New Roman"/>
          <w:sz w:val="28"/>
          <w:lang w:eastAsia="ru-RU"/>
        </w:rPr>
      </w:pPr>
      <w:r w:rsidRPr="00D855CF">
        <w:rPr>
          <w:rFonts w:ascii="Times New Roman" w:eastAsia="Times New Roman" w:hAnsi="Times New Roman"/>
          <w:sz w:val="28"/>
          <w:lang w:eastAsia="ru-RU"/>
        </w:rPr>
        <w:t>Разумеется, вся документация должна быть составлена с учетом установленных и утвержденных государственных требований. Существуют устан</w:t>
      </w:r>
      <w:r>
        <w:rPr>
          <w:rFonts w:ascii="Times New Roman" w:eastAsia="Times New Roman" w:hAnsi="Times New Roman"/>
          <w:sz w:val="28"/>
          <w:lang w:eastAsia="ru-RU"/>
        </w:rPr>
        <w:t xml:space="preserve">овленные бланки </w:t>
      </w:r>
      <w:r w:rsidRPr="00D855CF">
        <w:rPr>
          <w:rFonts w:ascii="Times New Roman" w:eastAsia="Times New Roman" w:hAnsi="Times New Roman"/>
          <w:sz w:val="28"/>
          <w:lang w:eastAsia="ru-RU"/>
        </w:rPr>
        <w:t>налоговой отчетности.</w:t>
      </w:r>
    </w:p>
    <w:p w:rsidR="00771066" w:rsidRDefault="00D855CF" w:rsidP="00595317">
      <w:pPr>
        <w:spacing w:after="0" w:line="360" w:lineRule="auto"/>
        <w:ind w:firstLine="709"/>
        <w:jc w:val="both"/>
        <w:rPr>
          <w:rFonts w:ascii="Times New Roman" w:eastAsia="Times New Roman" w:hAnsi="Times New Roman"/>
          <w:sz w:val="28"/>
          <w:lang w:eastAsia="ru-RU"/>
        </w:rPr>
      </w:pPr>
      <w:r w:rsidRPr="00D855CF">
        <w:rPr>
          <w:rFonts w:ascii="Times New Roman" w:eastAsia="Times New Roman" w:hAnsi="Times New Roman"/>
          <w:sz w:val="28"/>
          <w:lang w:eastAsia="ru-RU"/>
        </w:rPr>
        <w:t xml:space="preserve">Налоговая отчетность зависит от размеров предприятия и численности его сотрудников, от деятельности предприятия, а также от формы </w:t>
      </w:r>
      <w:r w:rsidRPr="00D855CF">
        <w:rPr>
          <w:rFonts w:ascii="Times New Roman" w:eastAsia="Times New Roman" w:hAnsi="Times New Roman"/>
          <w:sz w:val="28"/>
          <w:lang w:eastAsia="ru-RU"/>
        </w:rPr>
        <w:lastRenderedPageBreak/>
        <w:t>налогообложения, которая установлена на предприятии – это решающий и главный фактор.</w:t>
      </w:r>
    </w:p>
    <w:p w:rsidR="002B59D5" w:rsidRPr="002B59D5" w:rsidRDefault="002B59D5" w:rsidP="00595317">
      <w:pPr>
        <w:spacing w:after="0" w:line="360" w:lineRule="auto"/>
        <w:ind w:firstLine="709"/>
        <w:jc w:val="both"/>
        <w:rPr>
          <w:rFonts w:ascii="Times New Roman" w:eastAsia="Times New Roman" w:hAnsi="Times New Roman"/>
          <w:sz w:val="28"/>
          <w:lang w:eastAsia="ru-RU"/>
        </w:rPr>
      </w:pPr>
      <w:r w:rsidRPr="002B59D5">
        <w:rPr>
          <w:rFonts w:ascii="Times New Roman" w:eastAsia="Times New Roman" w:hAnsi="Times New Roman"/>
          <w:sz w:val="28"/>
          <w:lang w:eastAsia="ru-RU"/>
        </w:rPr>
        <w:t>Все коммерческие организации, индивидуальные предприниматели и иные предприятия обязаны выплачивать государству налог на прибыль и некоторые другие сборы – в</w:t>
      </w:r>
      <w:r w:rsidR="00771066">
        <w:rPr>
          <w:rFonts w:ascii="Times New Roman" w:eastAsia="Times New Roman" w:hAnsi="Times New Roman"/>
          <w:sz w:val="28"/>
          <w:lang w:eastAsia="ru-RU"/>
        </w:rPr>
        <w:t xml:space="preserve"> зависимости от типа деятельно.</w:t>
      </w:r>
    </w:p>
    <w:p w:rsidR="002B59D5" w:rsidRPr="002B59D5" w:rsidRDefault="002B59D5" w:rsidP="00595317">
      <w:pPr>
        <w:spacing w:after="0" w:line="360" w:lineRule="auto"/>
        <w:ind w:firstLine="709"/>
        <w:jc w:val="both"/>
        <w:rPr>
          <w:rFonts w:ascii="Times New Roman" w:eastAsia="Times New Roman" w:hAnsi="Times New Roman"/>
          <w:sz w:val="28"/>
          <w:lang w:eastAsia="ru-RU"/>
        </w:rPr>
      </w:pPr>
      <w:r w:rsidRPr="002B59D5">
        <w:rPr>
          <w:rFonts w:ascii="Times New Roman" w:eastAsia="Times New Roman" w:hAnsi="Times New Roman"/>
          <w:sz w:val="28"/>
          <w:lang w:eastAsia="ru-RU"/>
        </w:rPr>
        <w:t>Существенное влияние оказывает выбранная система налогообложения. Важно помнить о необходимост</w:t>
      </w:r>
      <w:r w:rsidR="00771066">
        <w:rPr>
          <w:rFonts w:ascii="Times New Roman" w:eastAsia="Times New Roman" w:hAnsi="Times New Roman"/>
          <w:sz w:val="28"/>
          <w:lang w:eastAsia="ru-RU"/>
        </w:rPr>
        <w:t>и ведения налоговой отчетности.</w:t>
      </w:r>
    </w:p>
    <w:p w:rsidR="000F6D4B" w:rsidRDefault="002B59D5" w:rsidP="00595317">
      <w:pPr>
        <w:spacing w:after="0" w:line="360" w:lineRule="auto"/>
        <w:ind w:firstLine="709"/>
        <w:jc w:val="both"/>
        <w:rPr>
          <w:rFonts w:ascii="Times New Roman" w:eastAsia="Times New Roman" w:hAnsi="Times New Roman"/>
          <w:sz w:val="28"/>
          <w:lang w:eastAsia="ru-RU"/>
        </w:rPr>
      </w:pPr>
      <w:r w:rsidRPr="002B59D5">
        <w:rPr>
          <w:rFonts w:ascii="Times New Roman" w:eastAsia="Times New Roman" w:hAnsi="Times New Roman"/>
          <w:sz w:val="28"/>
          <w:lang w:eastAsia="ru-RU"/>
        </w:rPr>
        <w:t>Её организация – процесс не сложный, но имеющий множество различных особенностей. Все их необходимо знать и соблюдать.</w:t>
      </w:r>
    </w:p>
    <w:p w:rsidR="00771066" w:rsidRDefault="00771066" w:rsidP="00595317">
      <w:pPr>
        <w:spacing w:after="0" w:line="360" w:lineRule="auto"/>
        <w:ind w:firstLine="709"/>
        <w:jc w:val="both"/>
        <w:rPr>
          <w:rFonts w:ascii="Times New Roman" w:eastAsia="Times New Roman" w:hAnsi="Times New Roman"/>
          <w:sz w:val="28"/>
          <w:lang w:eastAsia="ru-RU"/>
        </w:rPr>
      </w:pPr>
      <w:r w:rsidRPr="00771066">
        <w:rPr>
          <w:rFonts w:ascii="Times New Roman" w:eastAsia="Times New Roman" w:hAnsi="Times New Roman"/>
          <w:sz w:val="28"/>
          <w:lang w:eastAsia="ru-RU"/>
        </w:rPr>
        <w:t>Порядок ведения налоговой отчетности утверждается на законодательном уровне, Налоговым кодексом РФ и иными нормативно-правовыми документами</w:t>
      </w:r>
      <w:r w:rsidR="00EB4328">
        <w:rPr>
          <w:rFonts w:ascii="Times New Roman" w:eastAsia="Times New Roman" w:hAnsi="Times New Roman"/>
          <w:sz w:val="28"/>
          <w:lang w:eastAsia="ru-RU"/>
        </w:rPr>
        <w:t xml:space="preserve"> </w:t>
      </w:r>
      <w:r w:rsidR="00EB4328">
        <w:rPr>
          <w:rFonts w:ascii="Times New Roman" w:eastAsia="Times New Roman" w:hAnsi="Times New Roman" w:cs="Times New Roman"/>
          <w:sz w:val="28"/>
          <w:lang w:eastAsia="ru-RU"/>
        </w:rPr>
        <w:t>[</w:t>
      </w:r>
      <w:r w:rsidR="00EB4328">
        <w:rPr>
          <w:rFonts w:ascii="Times New Roman" w:eastAsia="Times New Roman" w:hAnsi="Times New Roman"/>
          <w:sz w:val="28"/>
          <w:lang w:eastAsia="ru-RU"/>
        </w:rPr>
        <w:t>10</w:t>
      </w:r>
      <w:r w:rsidR="00EB4328">
        <w:rPr>
          <w:rFonts w:ascii="Times New Roman" w:eastAsia="Times New Roman" w:hAnsi="Times New Roman" w:cs="Times New Roman"/>
          <w:sz w:val="28"/>
          <w:lang w:eastAsia="ru-RU"/>
        </w:rPr>
        <w:t>]</w:t>
      </w:r>
      <w:r>
        <w:rPr>
          <w:rFonts w:ascii="Times New Roman" w:eastAsia="Times New Roman" w:hAnsi="Times New Roman"/>
          <w:sz w:val="28"/>
          <w:lang w:eastAsia="ru-RU"/>
        </w:rPr>
        <w:t>.</w:t>
      </w:r>
    </w:p>
    <w:p w:rsidR="009C2E03" w:rsidRDefault="009C2E03" w:rsidP="00595317">
      <w:pPr>
        <w:spacing w:after="0" w:line="360" w:lineRule="auto"/>
        <w:ind w:firstLine="709"/>
        <w:jc w:val="both"/>
        <w:rPr>
          <w:rFonts w:ascii="Times New Roman" w:eastAsia="Times New Roman" w:hAnsi="Times New Roman"/>
          <w:sz w:val="28"/>
          <w:lang w:eastAsia="ru-RU"/>
        </w:rPr>
      </w:pPr>
      <w:r w:rsidRPr="009C2E03">
        <w:rPr>
          <w:rFonts w:ascii="Times New Roman" w:eastAsia="Times New Roman" w:hAnsi="Times New Roman"/>
          <w:sz w:val="28"/>
          <w:lang w:eastAsia="ru-RU"/>
        </w:rPr>
        <w:t xml:space="preserve">Правила ее составления и представления определяются Министерством Российской Федерации по налогам и сборам. Показатели налоговой отчетности выражаются только стоимостными измерителями. Налоговая отчетность может быть составлена на основе данных бухгалтерского учета, приведенных в соответствие с налоговым законодательством, или на основе отдельно организованного налогового учета. </w:t>
      </w:r>
    </w:p>
    <w:p w:rsidR="009C2E03" w:rsidRDefault="009C2E03" w:rsidP="00595317">
      <w:pPr>
        <w:spacing w:after="0" w:line="360" w:lineRule="auto"/>
        <w:ind w:firstLine="709"/>
        <w:jc w:val="both"/>
        <w:rPr>
          <w:rFonts w:ascii="Times New Roman" w:eastAsia="Times New Roman" w:hAnsi="Times New Roman"/>
          <w:sz w:val="28"/>
          <w:lang w:eastAsia="ru-RU"/>
        </w:rPr>
      </w:pPr>
      <w:r w:rsidRPr="009C2E03">
        <w:rPr>
          <w:rFonts w:ascii="Times New Roman" w:eastAsia="Times New Roman" w:hAnsi="Times New Roman"/>
          <w:sz w:val="28"/>
          <w:lang w:eastAsia="ru-RU"/>
        </w:rPr>
        <w:t>Налоговая отчетность представляется налоговой инспекции Министерства Российской Федерации по налогам и сборам по месту регистрации организации.</w:t>
      </w:r>
    </w:p>
    <w:p w:rsidR="009C2E03" w:rsidRPr="009C2E03" w:rsidRDefault="009C2E03" w:rsidP="00595317">
      <w:pPr>
        <w:spacing w:after="0" w:line="360" w:lineRule="auto"/>
        <w:ind w:firstLine="709"/>
        <w:jc w:val="both"/>
        <w:rPr>
          <w:rFonts w:ascii="Times New Roman" w:eastAsia="Times New Roman" w:hAnsi="Times New Roman"/>
          <w:sz w:val="28"/>
          <w:lang w:eastAsia="ru-RU"/>
        </w:rPr>
      </w:pPr>
      <w:r w:rsidRPr="009C2E03">
        <w:rPr>
          <w:rFonts w:ascii="Times New Roman" w:eastAsia="Times New Roman" w:hAnsi="Times New Roman"/>
          <w:sz w:val="28"/>
          <w:lang w:eastAsia="ru-RU"/>
        </w:rPr>
        <w:t>При этом часть отчетных форм составляется по данным бухгалтерского учета, а некоторые отчетные формы составляются по данным налогового учета, часто ведущегося параллельно с бухгалтерским учетом. Параллельное ведение налогового учета ведет к увеличению затрат на составление налоговой отчетности. Снижение затрат на составление налоговой отчетности может быть достигнуто путем формирования ее показателей на основе информации, содержащейся в бухгалтерском учете, скорректированной по правилам налогового законодател</w:t>
      </w:r>
      <w:r>
        <w:rPr>
          <w:rFonts w:ascii="Times New Roman" w:eastAsia="Times New Roman" w:hAnsi="Times New Roman"/>
          <w:sz w:val="28"/>
          <w:lang w:eastAsia="ru-RU"/>
        </w:rPr>
        <w:t>ьства</w:t>
      </w:r>
      <w:r w:rsidR="00EB4328">
        <w:rPr>
          <w:rFonts w:ascii="Times New Roman" w:eastAsia="Times New Roman" w:hAnsi="Times New Roman"/>
          <w:sz w:val="28"/>
          <w:lang w:eastAsia="ru-RU"/>
        </w:rPr>
        <w:t xml:space="preserve"> </w:t>
      </w:r>
      <w:r w:rsidR="00EB4328">
        <w:rPr>
          <w:rFonts w:ascii="Times New Roman" w:eastAsia="Times New Roman" w:hAnsi="Times New Roman" w:cs="Times New Roman"/>
          <w:sz w:val="28"/>
          <w:lang w:eastAsia="ru-RU"/>
        </w:rPr>
        <w:t>[</w:t>
      </w:r>
      <w:r w:rsidR="00EB4328">
        <w:rPr>
          <w:rFonts w:ascii="Times New Roman" w:eastAsia="Times New Roman" w:hAnsi="Times New Roman"/>
          <w:sz w:val="28"/>
          <w:lang w:eastAsia="ru-RU"/>
        </w:rPr>
        <w:t>10</w:t>
      </w:r>
      <w:r w:rsidR="00EB4328">
        <w:rPr>
          <w:rFonts w:ascii="Times New Roman" w:eastAsia="Times New Roman" w:hAnsi="Times New Roman" w:cs="Times New Roman"/>
          <w:sz w:val="28"/>
          <w:lang w:eastAsia="ru-RU"/>
        </w:rPr>
        <w:t>]</w:t>
      </w:r>
      <w:r>
        <w:rPr>
          <w:rFonts w:ascii="Times New Roman" w:eastAsia="Times New Roman" w:hAnsi="Times New Roman"/>
          <w:sz w:val="28"/>
          <w:lang w:eastAsia="ru-RU"/>
        </w:rPr>
        <w:t xml:space="preserve">. </w:t>
      </w:r>
    </w:p>
    <w:p w:rsidR="009C2E03" w:rsidRDefault="009C2E03" w:rsidP="00595317">
      <w:pPr>
        <w:spacing w:after="0" w:line="360" w:lineRule="auto"/>
        <w:ind w:firstLine="709"/>
        <w:jc w:val="both"/>
        <w:rPr>
          <w:rFonts w:ascii="Times New Roman" w:eastAsia="Times New Roman" w:hAnsi="Times New Roman"/>
          <w:sz w:val="28"/>
          <w:lang w:eastAsia="ru-RU"/>
        </w:rPr>
      </w:pPr>
      <w:r w:rsidRPr="009C2E03">
        <w:rPr>
          <w:rFonts w:ascii="Times New Roman" w:eastAsia="Times New Roman" w:hAnsi="Times New Roman"/>
          <w:sz w:val="28"/>
          <w:lang w:eastAsia="ru-RU"/>
        </w:rPr>
        <w:lastRenderedPageBreak/>
        <w:t>Источниками формирования показателей налоговой отчетности является данные налогового и бухгалтерского учета. Сущность сопоставимости отчетных и налоговых данных организации заключается в том, что в финансовой и налоговой отчетности содержатся обобщенные данные, необходимые для расчета налоговой базы по тому или иному налогу. Но в отдельных случаях могут образовываться нестыковки. Это вызвано несовпадением бухгалтерского и налогового учета, которое устраняется с помощ</w:t>
      </w:r>
      <w:r>
        <w:rPr>
          <w:rFonts w:ascii="Times New Roman" w:eastAsia="Times New Roman" w:hAnsi="Times New Roman"/>
          <w:sz w:val="28"/>
          <w:lang w:eastAsia="ru-RU"/>
        </w:rPr>
        <w:t xml:space="preserve">ью определенных корректировок. </w:t>
      </w:r>
    </w:p>
    <w:p w:rsidR="00E469E3" w:rsidRDefault="00E469E3" w:rsidP="00595317">
      <w:pPr>
        <w:spacing w:after="0" w:line="360" w:lineRule="auto"/>
        <w:ind w:firstLine="709"/>
        <w:jc w:val="both"/>
        <w:rPr>
          <w:rFonts w:ascii="Times New Roman" w:eastAsia="Times New Roman" w:hAnsi="Times New Roman"/>
          <w:sz w:val="28"/>
          <w:lang w:eastAsia="ru-RU"/>
        </w:rPr>
      </w:pPr>
      <w:r w:rsidRPr="00E469E3">
        <w:rPr>
          <w:rFonts w:ascii="Times New Roman" w:eastAsia="Times New Roman" w:hAnsi="Times New Roman"/>
          <w:sz w:val="28"/>
          <w:lang w:eastAsia="ru-RU"/>
        </w:rPr>
        <w:t>Несмотря на то, что бухгалтерская и налоговая отчетности в чем-то схожи, данные документов, как правило, друг друга не дублируют, а показатели по вроде бы одинаковым параметрам – например, доход предприятия без учета налогообложения, который учитывается как в бухгалтерском отчете, так и при расчете для единой налоговой декларации – могут не совпадать. Это обусловлено разностью производимых расчетов, а также отчетного периода</w:t>
      </w:r>
      <w:r w:rsidR="00EB4328">
        <w:rPr>
          <w:rFonts w:ascii="Times New Roman" w:eastAsia="Times New Roman" w:hAnsi="Times New Roman"/>
          <w:sz w:val="28"/>
          <w:lang w:eastAsia="ru-RU"/>
        </w:rPr>
        <w:t xml:space="preserve"> </w:t>
      </w:r>
      <w:r w:rsidR="00EB4328">
        <w:rPr>
          <w:rFonts w:ascii="Times New Roman" w:eastAsia="Times New Roman" w:hAnsi="Times New Roman" w:cs="Times New Roman"/>
          <w:sz w:val="28"/>
          <w:lang w:eastAsia="ru-RU"/>
        </w:rPr>
        <w:t>[</w:t>
      </w:r>
      <w:r w:rsidR="00EB4328">
        <w:rPr>
          <w:rFonts w:ascii="Times New Roman" w:eastAsia="Times New Roman" w:hAnsi="Times New Roman"/>
          <w:sz w:val="28"/>
          <w:lang w:eastAsia="ru-RU"/>
        </w:rPr>
        <w:t>7, с.6</w:t>
      </w:r>
      <w:r w:rsidR="00EB4328">
        <w:rPr>
          <w:rFonts w:ascii="Times New Roman" w:eastAsia="Times New Roman" w:hAnsi="Times New Roman" w:cs="Times New Roman"/>
          <w:sz w:val="28"/>
          <w:lang w:eastAsia="ru-RU"/>
        </w:rPr>
        <w:t>]</w:t>
      </w:r>
      <w:r w:rsidRPr="00E469E3">
        <w:rPr>
          <w:rFonts w:ascii="Times New Roman" w:eastAsia="Times New Roman" w:hAnsi="Times New Roman"/>
          <w:sz w:val="28"/>
          <w:lang w:eastAsia="ru-RU"/>
        </w:rPr>
        <w:t>.</w:t>
      </w:r>
    </w:p>
    <w:p w:rsidR="00E469E3" w:rsidRPr="009C2E03" w:rsidRDefault="00E469E3" w:rsidP="00595317">
      <w:pPr>
        <w:spacing w:after="0" w:line="360" w:lineRule="auto"/>
        <w:ind w:firstLine="709"/>
        <w:jc w:val="both"/>
        <w:rPr>
          <w:rFonts w:ascii="Times New Roman" w:eastAsia="Times New Roman" w:hAnsi="Times New Roman"/>
          <w:sz w:val="28"/>
          <w:lang w:eastAsia="ru-RU"/>
        </w:rPr>
      </w:pPr>
      <w:r w:rsidRPr="00E469E3">
        <w:rPr>
          <w:rFonts w:ascii="Times New Roman" w:eastAsia="Times New Roman" w:hAnsi="Times New Roman"/>
          <w:sz w:val="28"/>
          <w:lang w:eastAsia="ru-RU"/>
        </w:rPr>
        <w:t>Однако, при возникновении каких-либо подозрений, руководитель предприятия имеет права сравнить бухгалтерскую и налоговую отчётность. При этом, нужно хорошо знать, какой пункт одной отчётности относится к какому пункту другой.</w:t>
      </w:r>
    </w:p>
    <w:p w:rsidR="009C2E03" w:rsidRDefault="009C2E03" w:rsidP="00595317">
      <w:pPr>
        <w:spacing w:after="0" w:line="360" w:lineRule="auto"/>
        <w:ind w:firstLine="709"/>
        <w:jc w:val="both"/>
        <w:rPr>
          <w:rFonts w:ascii="Times New Roman" w:eastAsia="Times New Roman" w:hAnsi="Times New Roman"/>
          <w:sz w:val="28"/>
          <w:lang w:eastAsia="ru-RU"/>
        </w:rPr>
      </w:pPr>
      <w:r w:rsidRPr="009C2E03">
        <w:rPr>
          <w:rFonts w:ascii="Times New Roman" w:eastAsia="Times New Roman" w:hAnsi="Times New Roman"/>
          <w:sz w:val="28"/>
          <w:lang w:eastAsia="ru-RU"/>
        </w:rPr>
        <w:t>Чем достовернее б</w:t>
      </w:r>
      <w:r w:rsidR="00BF3716">
        <w:rPr>
          <w:rFonts w:ascii="Times New Roman" w:eastAsia="Times New Roman" w:hAnsi="Times New Roman"/>
          <w:sz w:val="28"/>
          <w:lang w:eastAsia="ru-RU"/>
        </w:rPr>
        <w:t>удет налоговая отчетность, тем «</w:t>
      </w:r>
      <w:r w:rsidRPr="009C2E03">
        <w:rPr>
          <w:rFonts w:ascii="Times New Roman" w:eastAsia="Times New Roman" w:hAnsi="Times New Roman"/>
          <w:sz w:val="28"/>
          <w:lang w:eastAsia="ru-RU"/>
        </w:rPr>
        <w:t>с</w:t>
      </w:r>
      <w:r w:rsidR="00BF3716">
        <w:rPr>
          <w:rFonts w:ascii="Times New Roman" w:eastAsia="Times New Roman" w:hAnsi="Times New Roman"/>
          <w:sz w:val="28"/>
          <w:lang w:eastAsia="ru-RU"/>
        </w:rPr>
        <w:t>покойнее будет спать»</w:t>
      </w:r>
      <w:r w:rsidRPr="009C2E03">
        <w:rPr>
          <w:rFonts w:ascii="Times New Roman" w:eastAsia="Times New Roman" w:hAnsi="Times New Roman"/>
          <w:sz w:val="28"/>
          <w:lang w:eastAsia="ru-RU"/>
        </w:rPr>
        <w:t xml:space="preserve"> налогоплательщик. Таким образом, до, </w:t>
      </w:r>
      <w:proofErr w:type="gramStart"/>
      <w:r w:rsidR="00CB2201" w:rsidRPr="009C2E03">
        <w:rPr>
          <w:rFonts w:ascii="Times New Roman" w:eastAsia="Times New Roman" w:hAnsi="Times New Roman"/>
          <w:sz w:val="28"/>
          <w:lang w:eastAsia="ru-RU"/>
        </w:rPr>
        <w:t>во</w:t>
      </w:r>
      <w:r w:rsidR="00CB2201">
        <w:rPr>
          <w:rFonts w:ascii="Times New Roman" w:eastAsia="Times New Roman" w:hAnsi="Times New Roman"/>
          <w:sz w:val="28"/>
          <w:lang w:eastAsia="ru-RU"/>
        </w:rPr>
        <w:t xml:space="preserve"> время</w:t>
      </w:r>
      <w:proofErr w:type="gramEnd"/>
      <w:r w:rsidRPr="009C2E03">
        <w:rPr>
          <w:rFonts w:ascii="Times New Roman" w:eastAsia="Times New Roman" w:hAnsi="Times New Roman"/>
          <w:sz w:val="28"/>
          <w:lang w:eastAsia="ru-RU"/>
        </w:rPr>
        <w:t xml:space="preserve"> и после составления налоговой отчетности бухгалтерская служба налогоплательщика должна отслеживать сопоставимость отдельных показателей о</w:t>
      </w:r>
      <w:r>
        <w:rPr>
          <w:rFonts w:ascii="Times New Roman" w:eastAsia="Times New Roman" w:hAnsi="Times New Roman"/>
          <w:sz w:val="28"/>
          <w:lang w:eastAsia="ru-RU"/>
        </w:rPr>
        <w:t xml:space="preserve">тчетности. </w:t>
      </w:r>
    </w:p>
    <w:p w:rsidR="009C2E03" w:rsidRDefault="00CB2201" w:rsidP="00595317">
      <w:pPr>
        <w:spacing w:after="0" w:line="360" w:lineRule="auto"/>
        <w:ind w:firstLine="709"/>
        <w:jc w:val="both"/>
        <w:rPr>
          <w:rFonts w:ascii="Times New Roman" w:eastAsia="Times New Roman" w:hAnsi="Times New Roman"/>
          <w:sz w:val="28"/>
          <w:lang w:eastAsia="ru-RU"/>
        </w:rPr>
      </w:pPr>
      <w:r>
        <w:rPr>
          <w:rFonts w:ascii="Times New Roman" w:eastAsia="Times New Roman" w:hAnsi="Times New Roman"/>
          <w:sz w:val="28"/>
          <w:lang w:eastAsia="ru-RU"/>
        </w:rPr>
        <w:t>С</w:t>
      </w:r>
      <w:r w:rsidR="009C2E03" w:rsidRPr="009C2E03">
        <w:rPr>
          <w:rFonts w:ascii="Times New Roman" w:eastAsia="Times New Roman" w:hAnsi="Times New Roman"/>
          <w:sz w:val="28"/>
          <w:lang w:eastAsia="ru-RU"/>
        </w:rPr>
        <w:t>опоставление отчетных и налоговых данных организации необходимо не только налогоплательщику, представляющему налоговую отчетность в налоговые органы, но и самим налоговикам. Экономический анализ декларации по налогу на прибыль - это последний этап камеральной проверки. Анализ заключается, прежде всего, в сопоставлении данных налогового учета с суммами из бухгалтерской отчетности.</w:t>
      </w:r>
    </w:p>
    <w:p w:rsidR="009C2E03" w:rsidRPr="009C2E03" w:rsidRDefault="009C2E03" w:rsidP="00595317">
      <w:pPr>
        <w:spacing w:after="0" w:line="360" w:lineRule="auto"/>
        <w:ind w:firstLine="709"/>
        <w:jc w:val="both"/>
        <w:rPr>
          <w:rFonts w:ascii="Times New Roman" w:eastAsia="Times New Roman" w:hAnsi="Times New Roman"/>
          <w:sz w:val="28"/>
          <w:lang w:eastAsia="ru-RU"/>
        </w:rPr>
      </w:pPr>
      <w:r w:rsidRPr="009C2E03">
        <w:rPr>
          <w:rFonts w:ascii="Times New Roman" w:eastAsia="Times New Roman" w:hAnsi="Times New Roman"/>
          <w:sz w:val="28"/>
          <w:lang w:eastAsia="ru-RU"/>
        </w:rPr>
        <w:lastRenderedPageBreak/>
        <w:t>Каждая организация предоставляет налоговую отчетность в зависимости от характера деятельности, наличия /отсутствия определенных видов материального имущества (активов). Поэтому налоговая отчетность, например, индивидуального предпринимателя, применяющего упрощенную систему налогообложения, и крупной нефтедобывающей ко</w:t>
      </w:r>
      <w:r>
        <w:rPr>
          <w:rFonts w:ascii="Times New Roman" w:eastAsia="Times New Roman" w:hAnsi="Times New Roman"/>
          <w:sz w:val="28"/>
          <w:lang w:eastAsia="ru-RU"/>
        </w:rPr>
        <w:t>мпании существенно различается.</w:t>
      </w:r>
    </w:p>
    <w:p w:rsidR="009C2E03" w:rsidRDefault="009C2E03" w:rsidP="00595317">
      <w:pPr>
        <w:spacing w:after="0" w:line="360" w:lineRule="auto"/>
        <w:ind w:firstLine="709"/>
        <w:jc w:val="both"/>
        <w:rPr>
          <w:rFonts w:ascii="Times New Roman" w:eastAsia="Times New Roman" w:hAnsi="Times New Roman"/>
          <w:sz w:val="28"/>
          <w:lang w:eastAsia="ru-RU"/>
        </w:rPr>
      </w:pPr>
      <w:r w:rsidRPr="009C2E03">
        <w:rPr>
          <w:rFonts w:ascii="Times New Roman" w:eastAsia="Times New Roman" w:hAnsi="Times New Roman"/>
          <w:sz w:val="28"/>
          <w:lang w:eastAsia="ru-RU"/>
        </w:rPr>
        <w:t xml:space="preserve">Некоторые существующие формы налоговой отчетности представлены ниже: </w:t>
      </w:r>
    </w:p>
    <w:p w:rsidR="00250BF8" w:rsidRPr="002B4FCF" w:rsidRDefault="00250BF8" w:rsidP="000224AA">
      <w:pPr>
        <w:pStyle w:val="a6"/>
        <w:numPr>
          <w:ilvl w:val="0"/>
          <w:numId w:val="2"/>
        </w:numPr>
        <w:spacing w:after="0" w:line="360" w:lineRule="auto"/>
        <w:ind w:left="0" w:firstLine="709"/>
        <w:jc w:val="both"/>
        <w:rPr>
          <w:rFonts w:ascii="Times New Roman" w:eastAsia="Times New Roman" w:hAnsi="Times New Roman"/>
          <w:sz w:val="28"/>
          <w:lang w:eastAsia="ru-RU"/>
        </w:rPr>
      </w:pPr>
      <w:r w:rsidRPr="002B4FCF">
        <w:rPr>
          <w:rFonts w:ascii="Times New Roman" w:eastAsia="Times New Roman" w:hAnsi="Times New Roman"/>
          <w:sz w:val="28"/>
          <w:lang w:eastAsia="ru-RU"/>
        </w:rPr>
        <w:t>Налоговая декларация по налогу на прибыль организаций. Предоставляется ежеквартально не позднее 28 календарных дней с момента окончания отчетного периода. Данные отражаются нарастающим итогом (за 1 квартал, за полугодие, за 9 месяцев). Годовая декларация предоставляется в ИФНС не позднее 28 марта года, следующего за отчетным.</w:t>
      </w:r>
    </w:p>
    <w:p w:rsidR="00250BF8" w:rsidRPr="002B4FCF" w:rsidRDefault="00250BF8" w:rsidP="000224AA">
      <w:pPr>
        <w:pStyle w:val="a6"/>
        <w:numPr>
          <w:ilvl w:val="0"/>
          <w:numId w:val="2"/>
        </w:numPr>
        <w:spacing w:after="0" w:line="360" w:lineRule="auto"/>
        <w:ind w:left="0" w:firstLine="709"/>
        <w:jc w:val="both"/>
        <w:rPr>
          <w:rFonts w:ascii="Times New Roman" w:eastAsia="Times New Roman" w:hAnsi="Times New Roman"/>
          <w:sz w:val="28"/>
          <w:lang w:eastAsia="ru-RU"/>
        </w:rPr>
      </w:pPr>
      <w:r w:rsidRPr="002B4FCF">
        <w:rPr>
          <w:rFonts w:ascii="Times New Roman" w:eastAsia="Times New Roman" w:hAnsi="Times New Roman"/>
          <w:sz w:val="28"/>
          <w:lang w:eastAsia="ru-RU"/>
        </w:rPr>
        <w:t>Налоговая декларация по налогу на добавленную стоимость. Предоставляется ежеквартально не позднее 20 календарных дней со дня завершения отчетного квартала.</w:t>
      </w:r>
    </w:p>
    <w:p w:rsidR="00250BF8" w:rsidRPr="002B4FCF" w:rsidRDefault="00250BF8" w:rsidP="000224AA">
      <w:pPr>
        <w:pStyle w:val="a6"/>
        <w:numPr>
          <w:ilvl w:val="0"/>
          <w:numId w:val="2"/>
        </w:numPr>
        <w:spacing w:after="0" w:line="360" w:lineRule="auto"/>
        <w:ind w:left="0" w:firstLine="709"/>
        <w:jc w:val="both"/>
        <w:rPr>
          <w:rFonts w:ascii="Times New Roman" w:eastAsia="Times New Roman" w:hAnsi="Times New Roman"/>
          <w:sz w:val="28"/>
          <w:lang w:eastAsia="ru-RU"/>
        </w:rPr>
      </w:pPr>
      <w:r w:rsidRPr="002B4FCF">
        <w:rPr>
          <w:rFonts w:ascii="Times New Roman" w:eastAsia="Times New Roman" w:hAnsi="Times New Roman"/>
          <w:sz w:val="28"/>
          <w:lang w:eastAsia="ru-RU"/>
        </w:rPr>
        <w:t>Налоговая декларация по налогу на имущество организаций. Обязанность по составлению данной декларации возлагается на организации, имеющие движимое и недвижимое имущество, учитываемое на балансе в качестве основных средств. Налоговые расчеты по авансовым платежам предоставляются ежеквартально, не позднее 30 календарных дней после истечения соответствующего отчетного периода. Годовой расчет предоставляется не позднее 30 марта года, следующего за отчетным.</w:t>
      </w:r>
    </w:p>
    <w:p w:rsidR="00250BF8" w:rsidRPr="002B4FCF" w:rsidRDefault="00250BF8" w:rsidP="000224AA">
      <w:pPr>
        <w:pStyle w:val="a6"/>
        <w:numPr>
          <w:ilvl w:val="0"/>
          <w:numId w:val="2"/>
        </w:numPr>
        <w:spacing w:after="0" w:line="360" w:lineRule="auto"/>
        <w:ind w:left="0" w:firstLine="709"/>
        <w:jc w:val="both"/>
        <w:rPr>
          <w:rFonts w:ascii="Times New Roman" w:eastAsia="Times New Roman" w:hAnsi="Times New Roman"/>
          <w:sz w:val="28"/>
          <w:lang w:eastAsia="ru-RU"/>
        </w:rPr>
      </w:pPr>
      <w:r w:rsidRPr="002B4FCF">
        <w:rPr>
          <w:rFonts w:ascii="Times New Roman" w:eastAsia="Times New Roman" w:hAnsi="Times New Roman"/>
          <w:sz w:val="28"/>
          <w:lang w:eastAsia="ru-RU"/>
        </w:rPr>
        <w:t>Налоговая декларация по земельному налогу. Данную форму предоставляют организации и физические лица, имеющие земельные участки (право собственности, бессрочного пользования или наследуемого владения). Декларация предоставляется один раз в год, не позднее 1 февраля года, следующего за отчетным.</w:t>
      </w:r>
    </w:p>
    <w:p w:rsidR="00250BF8" w:rsidRPr="002B4FCF" w:rsidRDefault="00250BF8" w:rsidP="000224AA">
      <w:pPr>
        <w:pStyle w:val="a6"/>
        <w:numPr>
          <w:ilvl w:val="0"/>
          <w:numId w:val="2"/>
        </w:numPr>
        <w:spacing w:after="0" w:line="360" w:lineRule="auto"/>
        <w:ind w:left="0" w:firstLine="709"/>
        <w:jc w:val="both"/>
        <w:rPr>
          <w:rFonts w:ascii="Times New Roman" w:eastAsia="Times New Roman" w:hAnsi="Times New Roman"/>
          <w:sz w:val="28"/>
          <w:lang w:eastAsia="ru-RU"/>
        </w:rPr>
      </w:pPr>
      <w:r w:rsidRPr="002B4FCF">
        <w:rPr>
          <w:rFonts w:ascii="Times New Roman" w:eastAsia="Times New Roman" w:hAnsi="Times New Roman"/>
          <w:sz w:val="28"/>
          <w:lang w:eastAsia="ru-RU"/>
        </w:rPr>
        <w:lastRenderedPageBreak/>
        <w:t>Налоговая декларация по транспортному налогу. Налогоплательщиками данного налога признаются юридические и физические лица, на которых зарегистрированы транспортные средства, являющиеся объектом налогообложения. Налоговая декларация предоставляется один раз в год, не позднее 1 февраля года, следующего за отчетным</w:t>
      </w:r>
      <w:r w:rsidR="00BF3716">
        <w:rPr>
          <w:rFonts w:ascii="Times New Roman" w:eastAsia="Times New Roman" w:hAnsi="Times New Roman"/>
          <w:sz w:val="28"/>
          <w:lang w:eastAsia="ru-RU"/>
        </w:rPr>
        <w:t xml:space="preserve"> </w:t>
      </w:r>
      <w:r w:rsidR="00BF3716">
        <w:rPr>
          <w:rFonts w:ascii="Times New Roman" w:eastAsia="Times New Roman" w:hAnsi="Times New Roman" w:cs="Times New Roman"/>
          <w:sz w:val="28"/>
          <w:lang w:eastAsia="ru-RU"/>
        </w:rPr>
        <w:t>[</w:t>
      </w:r>
      <w:r w:rsidR="00BF3716">
        <w:rPr>
          <w:rFonts w:ascii="Times New Roman" w:eastAsia="Times New Roman" w:hAnsi="Times New Roman"/>
          <w:sz w:val="28"/>
          <w:lang w:eastAsia="ru-RU"/>
        </w:rPr>
        <w:t>2</w:t>
      </w:r>
      <w:r w:rsidR="00BF3716">
        <w:rPr>
          <w:rFonts w:ascii="Times New Roman" w:eastAsia="Times New Roman" w:hAnsi="Times New Roman" w:cs="Times New Roman"/>
          <w:sz w:val="28"/>
          <w:lang w:eastAsia="ru-RU"/>
        </w:rPr>
        <w:t>]</w:t>
      </w:r>
      <w:r w:rsidRPr="002B4FCF">
        <w:rPr>
          <w:rFonts w:ascii="Times New Roman" w:eastAsia="Times New Roman" w:hAnsi="Times New Roman"/>
          <w:sz w:val="28"/>
          <w:lang w:eastAsia="ru-RU"/>
        </w:rPr>
        <w:t>.</w:t>
      </w:r>
    </w:p>
    <w:p w:rsidR="00250BF8" w:rsidRDefault="00250BF8" w:rsidP="00595317">
      <w:pPr>
        <w:spacing w:after="0" w:line="360" w:lineRule="auto"/>
        <w:ind w:firstLine="709"/>
        <w:jc w:val="both"/>
        <w:rPr>
          <w:rFonts w:ascii="Times New Roman" w:eastAsia="Times New Roman" w:hAnsi="Times New Roman"/>
          <w:sz w:val="28"/>
          <w:lang w:eastAsia="ru-RU"/>
        </w:rPr>
      </w:pPr>
      <w:r w:rsidRPr="00250BF8">
        <w:rPr>
          <w:rFonts w:ascii="Times New Roman" w:eastAsia="Times New Roman" w:hAnsi="Times New Roman"/>
          <w:sz w:val="28"/>
          <w:lang w:eastAsia="ru-RU"/>
        </w:rPr>
        <w:t>Существует ряд более специфичных налогов и сборов, уплачиваемых узкоспециализированным кругом юридических и физических лиц. Лица, не признаваемые плательщиками по данным видам налогов, соответствующие декларации не предоставл</w:t>
      </w:r>
      <w:r>
        <w:rPr>
          <w:rFonts w:ascii="Times New Roman" w:eastAsia="Times New Roman" w:hAnsi="Times New Roman"/>
          <w:sz w:val="28"/>
          <w:lang w:eastAsia="ru-RU"/>
        </w:rPr>
        <w:t xml:space="preserve">яют. </w:t>
      </w:r>
    </w:p>
    <w:p w:rsidR="00250BF8" w:rsidRPr="00250BF8" w:rsidRDefault="00250BF8" w:rsidP="00595317">
      <w:pPr>
        <w:spacing w:after="0" w:line="360" w:lineRule="auto"/>
        <w:ind w:firstLine="709"/>
        <w:jc w:val="both"/>
        <w:rPr>
          <w:rFonts w:ascii="Times New Roman" w:eastAsia="Times New Roman" w:hAnsi="Times New Roman"/>
          <w:sz w:val="28"/>
          <w:lang w:eastAsia="ru-RU"/>
        </w:rPr>
      </w:pPr>
      <w:r>
        <w:rPr>
          <w:rFonts w:ascii="Times New Roman" w:eastAsia="Times New Roman" w:hAnsi="Times New Roman"/>
          <w:sz w:val="28"/>
          <w:lang w:eastAsia="ru-RU"/>
        </w:rPr>
        <w:t>К таким налогам относятся:</w:t>
      </w:r>
    </w:p>
    <w:p w:rsidR="00250BF8" w:rsidRPr="002B4FCF" w:rsidRDefault="00250BF8" w:rsidP="000224AA">
      <w:pPr>
        <w:pStyle w:val="a6"/>
        <w:numPr>
          <w:ilvl w:val="0"/>
          <w:numId w:val="2"/>
        </w:numPr>
        <w:spacing w:after="0" w:line="360" w:lineRule="auto"/>
        <w:ind w:left="0" w:firstLine="709"/>
        <w:jc w:val="both"/>
        <w:rPr>
          <w:rFonts w:ascii="Times New Roman" w:eastAsia="Times New Roman" w:hAnsi="Times New Roman"/>
          <w:sz w:val="28"/>
          <w:lang w:eastAsia="ru-RU"/>
        </w:rPr>
      </w:pPr>
      <w:r w:rsidRPr="002B4FCF">
        <w:rPr>
          <w:rFonts w:ascii="Times New Roman" w:eastAsia="Times New Roman" w:hAnsi="Times New Roman"/>
          <w:sz w:val="28"/>
          <w:lang w:eastAsia="ru-RU"/>
        </w:rPr>
        <w:t>водный налог;</w:t>
      </w:r>
    </w:p>
    <w:p w:rsidR="00250BF8" w:rsidRPr="002B4FCF" w:rsidRDefault="00250BF8" w:rsidP="000224AA">
      <w:pPr>
        <w:pStyle w:val="a6"/>
        <w:numPr>
          <w:ilvl w:val="0"/>
          <w:numId w:val="2"/>
        </w:numPr>
        <w:spacing w:after="0" w:line="360" w:lineRule="auto"/>
        <w:ind w:left="0" w:firstLine="709"/>
        <w:jc w:val="both"/>
        <w:rPr>
          <w:rFonts w:ascii="Times New Roman" w:eastAsia="Times New Roman" w:hAnsi="Times New Roman"/>
          <w:sz w:val="28"/>
          <w:lang w:eastAsia="ru-RU"/>
        </w:rPr>
      </w:pPr>
      <w:r w:rsidRPr="002B4FCF">
        <w:rPr>
          <w:rFonts w:ascii="Times New Roman" w:eastAsia="Times New Roman" w:hAnsi="Times New Roman"/>
          <w:sz w:val="28"/>
          <w:lang w:eastAsia="ru-RU"/>
        </w:rPr>
        <w:t>налог на игорный бизнес;</w:t>
      </w:r>
    </w:p>
    <w:p w:rsidR="00250BF8" w:rsidRPr="002B4FCF" w:rsidRDefault="00250BF8" w:rsidP="000224AA">
      <w:pPr>
        <w:pStyle w:val="a6"/>
        <w:numPr>
          <w:ilvl w:val="0"/>
          <w:numId w:val="2"/>
        </w:numPr>
        <w:spacing w:after="0" w:line="360" w:lineRule="auto"/>
        <w:ind w:left="0" w:firstLine="709"/>
        <w:jc w:val="both"/>
        <w:rPr>
          <w:rFonts w:ascii="Times New Roman" w:eastAsia="Times New Roman" w:hAnsi="Times New Roman"/>
          <w:sz w:val="28"/>
          <w:lang w:eastAsia="ru-RU"/>
        </w:rPr>
      </w:pPr>
      <w:r w:rsidRPr="002B4FCF">
        <w:rPr>
          <w:rFonts w:ascii="Times New Roman" w:eastAsia="Times New Roman" w:hAnsi="Times New Roman"/>
          <w:sz w:val="28"/>
          <w:lang w:eastAsia="ru-RU"/>
        </w:rPr>
        <w:t>налог на добычу полезных ископаемых;</w:t>
      </w:r>
    </w:p>
    <w:p w:rsidR="00250BF8" w:rsidRPr="002B4FCF" w:rsidRDefault="00250BF8" w:rsidP="000224AA">
      <w:pPr>
        <w:pStyle w:val="a6"/>
        <w:numPr>
          <w:ilvl w:val="0"/>
          <w:numId w:val="2"/>
        </w:numPr>
        <w:spacing w:after="0" w:line="360" w:lineRule="auto"/>
        <w:ind w:left="0" w:firstLine="709"/>
        <w:jc w:val="both"/>
        <w:rPr>
          <w:rFonts w:ascii="Times New Roman" w:eastAsia="Times New Roman" w:hAnsi="Times New Roman"/>
          <w:sz w:val="28"/>
          <w:lang w:eastAsia="ru-RU"/>
        </w:rPr>
      </w:pPr>
      <w:r w:rsidRPr="002B4FCF">
        <w:rPr>
          <w:rFonts w:ascii="Times New Roman" w:eastAsia="Times New Roman" w:hAnsi="Times New Roman"/>
          <w:sz w:val="28"/>
          <w:lang w:eastAsia="ru-RU"/>
        </w:rPr>
        <w:t>плата за пользование недрами;</w:t>
      </w:r>
    </w:p>
    <w:p w:rsidR="00250BF8" w:rsidRPr="002B4FCF" w:rsidRDefault="00250BF8" w:rsidP="000224AA">
      <w:pPr>
        <w:pStyle w:val="a6"/>
        <w:numPr>
          <w:ilvl w:val="0"/>
          <w:numId w:val="2"/>
        </w:numPr>
        <w:spacing w:after="0" w:line="360" w:lineRule="auto"/>
        <w:ind w:left="0" w:firstLine="709"/>
        <w:jc w:val="both"/>
        <w:rPr>
          <w:rFonts w:ascii="Times New Roman" w:eastAsia="Times New Roman" w:hAnsi="Times New Roman"/>
          <w:sz w:val="28"/>
          <w:lang w:eastAsia="ru-RU"/>
        </w:rPr>
      </w:pPr>
      <w:r w:rsidRPr="002B4FCF">
        <w:rPr>
          <w:rFonts w:ascii="Times New Roman" w:eastAsia="Times New Roman" w:hAnsi="Times New Roman"/>
          <w:sz w:val="28"/>
          <w:lang w:eastAsia="ru-RU"/>
        </w:rPr>
        <w:t>сбор за пользование объектами животного мира и водных биологических ресурсов;</w:t>
      </w:r>
    </w:p>
    <w:p w:rsidR="00250BF8" w:rsidRPr="002B4FCF" w:rsidRDefault="00250BF8" w:rsidP="000224AA">
      <w:pPr>
        <w:pStyle w:val="a6"/>
        <w:numPr>
          <w:ilvl w:val="0"/>
          <w:numId w:val="2"/>
        </w:numPr>
        <w:spacing w:after="0" w:line="360" w:lineRule="auto"/>
        <w:ind w:left="0" w:firstLine="709"/>
        <w:jc w:val="both"/>
        <w:rPr>
          <w:rFonts w:ascii="Times New Roman" w:eastAsia="Times New Roman" w:hAnsi="Times New Roman"/>
          <w:sz w:val="28"/>
          <w:lang w:eastAsia="ru-RU"/>
        </w:rPr>
      </w:pPr>
      <w:r w:rsidRPr="002B4FCF">
        <w:rPr>
          <w:rFonts w:ascii="Times New Roman" w:eastAsia="Times New Roman" w:hAnsi="Times New Roman"/>
          <w:sz w:val="28"/>
          <w:lang w:eastAsia="ru-RU"/>
        </w:rPr>
        <w:t>акцизы.</w:t>
      </w:r>
    </w:p>
    <w:p w:rsidR="009C2E03" w:rsidRPr="009C2E03" w:rsidRDefault="009C2E03" w:rsidP="00595317">
      <w:pPr>
        <w:spacing w:after="0" w:line="360" w:lineRule="auto"/>
        <w:ind w:firstLine="709"/>
        <w:jc w:val="both"/>
        <w:rPr>
          <w:rFonts w:ascii="Times New Roman" w:eastAsia="Times New Roman" w:hAnsi="Times New Roman"/>
          <w:sz w:val="28"/>
          <w:lang w:eastAsia="ru-RU"/>
        </w:rPr>
      </w:pPr>
      <w:r w:rsidRPr="009C2E03">
        <w:rPr>
          <w:rFonts w:ascii="Times New Roman" w:eastAsia="Times New Roman" w:hAnsi="Times New Roman"/>
          <w:sz w:val="28"/>
          <w:lang w:eastAsia="ru-RU"/>
        </w:rPr>
        <w:t xml:space="preserve">Налоговая отчетность индивидуального предпринимателя различается в зависимости от применяемой системы налогообложения: </w:t>
      </w:r>
    </w:p>
    <w:p w:rsidR="009C2E03" w:rsidRPr="002B4FCF" w:rsidRDefault="00CB2201" w:rsidP="000224AA">
      <w:pPr>
        <w:pStyle w:val="a6"/>
        <w:numPr>
          <w:ilvl w:val="0"/>
          <w:numId w:val="2"/>
        </w:numPr>
        <w:spacing w:after="0" w:line="360" w:lineRule="auto"/>
        <w:ind w:left="0" w:firstLine="709"/>
        <w:jc w:val="both"/>
        <w:rPr>
          <w:rFonts w:ascii="Times New Roman" w:eastAsia="Times New Roman" w:hAnsi="Times New Roman"/>
          <w:sz w:val="28"/>
          <w:lang w:eastAsia="ru-RU"/>
        </w:rPr>
      </w:pPr>
      <w:r w:rsidRPr="002B4FCF">
        <w:rPr>
          <w:rFonts w:ascii="Times New Roman" w:eastAsia="Times New Roman" w:hAnsi="Times New Roman"/>
          <w:sz w:val="28"/>
          <w:lang w:eastAsia="ru-RU"/>
        </w:rPr>
        <w:t>налоговая отчетность ОСНО;</w:t>
      </w:r>
      <w:r w:rsidR="009C2E03" w:rsidRPr="002B4FCF">
        <w:rPr>
          <w:rFonts w:ascii="Times New Roman" w:eastAsia="Times New Roman" w:hAnsi="Times New Roman"/>
          <w:sz w:val="28"/>
          <w:lang w:eastAsia="ru-RU"/>
        </w:rPr>
        <w:t xml:space="preserve"> </w:t>
      </w:r>
    </w:p>
    <w:p w:rsidR="009C2E03" w:rsidRPr="002B4FCF" w:rsidRDefault="00CB2201" w:rsidP="000224AA">
      <w:pPr>
        <w:pStyle w:val="a6"/>
        <w:numPr>
          <w:ilvl w:val="0"/>
          <w:numId w:val="2"/>
        </w:numPr>
        <w:spacing w:after="0" w:line="360" w:lineRule="auto"/>
        <w:ind w:left="0" w:firstLine="709"/>
        <w:jc w:val="both"/>
        <w:rPr>
          <w:rFonts w:ascii="Times New Roman" w:eastAsia="Times New Roman" w:hAnsi="Times New Roman"/>
          <w:sz w:val="28"/>
          <w:lang w:eastAsia="ru-RU"/>
        </w:rPr>
      </w:pPr>
      <w:r w:rsidRPr="002B4FCF">
        <w:rPr>
          <w:rFonts w:ascii="Times New Roman" w:eastAsia="Times New Roman" w:hAnsi="Times New Roman"/>
          <w:sz w:val="28"/>
          <w:lang w:eastAsia="ru-RU"/>
        </w:rPr>
        <w:t>налоговая отчетность при УСН;</w:t>
      </w:r>
      <w:r w:rsidR="009C2E03" w:rsidRPr="002B4FCF">
        <w:rPr>
          <w:rFonts w:ascii="Times New Roman" w:eastAsia="Times New Roman" w:hAnsi="Times New Roman"/>
          <w:sz w:val="28"/>
          <w:lang w:eastAsia="ru-RU"/>
        </w:rPr>
        <w:t xml:space="preserve"> </w:t>
      </w:r>
    </w:p>
    <w:p w:rsidR="009C2E03" w:rsidRPr="002B4FCF" w:rsidRDefault="009C2E03" w:rsidP="000224AA">
      <w:pPr>
        <w:pStyle w:val="a6"/>
        <w:numPr>
          <w:ilvl w:val="0"/>
          <w:numId w:val="2"/>
        </w:numPr>
        <w:spacing w:after="0" w:line="360" w:lineRule="auto"/>
        <w:ind w:left="0" w:firstLine="709"/>
        <w:jc w:val="both"/>
        <w:rPr>
          <w:rFonts w:ascii="Times New Roman" w:eastAsia="Times New Roman" w:hAnsi="Times New Roman"/>
          <w:sz w:val="28"/>
          <w:lang w:eastAsia="ru-RU"/>
        </w:rPr>
      </w:pPr>
      <w:r w:rsidRPr="002B4FCF">
        <w:rPr>
          <w:rFonts w:ascii="Times New Roman" w:eastAsia="Times New Roman" w:hAnsi="Times New Roman"/>
          <w:sz w:val="28"/>
          <w:lang w:eastAsia="ru-RU"/>
        </w:rPr>
        <w:t xml:space="preserve">налоговая отчетность ЕНВД. </w:t>
      </w:r>
    </w:p>
    <w:p w:rsidR="009C2E03" w:rsidRPr="009C2E03" w:rsidRDefault="009C2E03" w:rsidP="00595317">
      <w:pPr>
        <w:spacing w:after="0" w:line="360" w:lineRule="auto"/>
        <w:ind w:firstLine="709"/>
        <w:jc w:val="both"/>
        <w:rPr>
          <w:rFonts w:ascii="Times New Roman" w:eastAsia="Times New Roman" w:hAnsi="Times New Roman"/>
          <w:sz w:val="28"/>
          <w:lang w:eastAsia="ru-RU"/>
        </w:rPr>
      </w:pPr>
      <w:r w:rsidRPr="009C2E03">
        <w:rPr>
          <w:rFonts w:ascii="Times New Roman" w:eastAsia="Times New Roman" w:hAnsi="Times New Roman"/>
          <w:sz w:val="28"/>
          <w:lang w:eastAsia="ru-RU"/>
        </w:rPr>
        <w:t>Налоговая отчетность ИП может сдаваться непосредственно индивидуальным предпринимателем или по доверенности. Налоговая отчетность предпринимателя сдается в установ</w:t>
      </w:r>
      <w:r w:rsidR="00D6191B">
        <w:rPr>
          <w:rFonts w:ascii="Times New Roman" w:eastAsia="Times New Roman" w:hAnsi="Times New Roman"/>
          <w:sz w:val="28"/>
          <w:lang w:eastAsia="ru-RU"/>
        </w:rPr>
        <w:t>ленные законодательством сроки</w:t>
      </w:r>
      <w:r w:rsidR="00BF3716">
        <w:rPr>
          <w:rFonts w:ascii="Times New Roman" w:eastAsia="Times New Roman" w:hAnsi="Times New Roman"/>
          <w:sz w:val="28"/>
          <w:lang w:eastAsia="ru-RU"/>
        </w:rPr>
        <w:t xml:space="preserve"> </w:t>
      </w:r>
      <w:r w:rsidR="00BF3716">
        <w:rPr>
          <w:rFonts w:ascii="Times New Roman" w:eastAsia="Times New Roman" w:hAnsi="Times New Roman" w:cs="Times New Roman"/>
          <w:sz w:val="28"/>
          <w:lang w:eastAsia="ru-RU"/>
        </w:rPr>
        <w:t>[</w:t>
      </w:r>
      <w:r w:rsidR="00BF3716">
        <w:rPr>
          <w:rFonts w:ascii="Times New Roman" w:eastAsia="Times New Roman" w:hAnsi="Times New Roman"/>
          <w:sz w:val="28"/>
          <w:lang w:eastAsia="ru-RU"/>
        </w:rPr>
        <w:t>2</w:t>
      </w:r>
      <w:r w:rsidR="00BF3716">
        <w:rPr>
          <w:rFonts w:ascii="Times New Roman" w:eastAsia="Times New Roman" w:hAnsi="Times New Roman" w:cs="Times New Roman"/>
          <w:sz w:val="28"/>
          <w:lang w:eastAsia="ru-RU"/>
        </w:rPr>
        <w:t>]</w:t>
      </w:r>
      <w:r w:rsidR="00D6191B">
        <w:rPr>
          <w:rFonts w:ascii="Times New Roman" w:eastAsia="Times New Roman" w:hAnsi="Times New Roman"/>
          <w:sz w:val="28"/>
          <w:lang w:eastAsia="ru-RU"/>
        </w:rPr>
        <w:t>.</w:t>
      </w:r>
    </w:p>
    <w:p w:rsidR="009C2E03" w:rsidRDefault="009C2E03" w:rsidP="00595317">
      <w:pPr>
        <w:spacing w:after="0" w:line="360" w:lineRule="auto"/>
        <w:ind w:firstLine="709"/>
        <w:jc w:val="both"/>
        <w:rPr>
          <w:rFonts w:ascii="Times New Roman" w:eastAsia="Times New Roman" w:hAnsi="Times New Roman"/>
          <w:sz w:val="28"/>
          <w:lang w:eastAsia="ru-RU"/>
        </w:rPr>
      </w:pPr>
      <w:r w:rsidRPr="009C2E03">
        <w:rPr>
          <w:rFonts w:ascii="Times New Roman" w:eastAsia="Times New Roman" w:hAnsi="Times New Roman"/>
          <w:sz w:val="28"/>
          <w:lang w:eastAsia="ru-RU"/>
        </w:rPr>
        <w:t xml:space="preserve">Налоговая отчетность организаций (ООО, ЗАО, ОАО, товариществ, партнерств, некоммерческих организаций) также зависит от применяемой </w:t>
      </w:r>
      <w:r w:rsidRPr="009C2E03">
        <w:rPr>
          <w:rFonts w:ascii="Times New Roman" w:eastAsia="Times New Roman" w:hAnsi="Times New Roman"/>
          <w:sz w:val="28"/>
          <w:lang w:eastAsia="ru-RU"/>
        </w:rPr>
        <w:lastRenderedPageBreak/>
        <w:t>системы налогообложения. Сдача налоговой отчетности организаций может осуществляться как лично представителем на</w:t>
      </w:r>
      <w:r w:rsidR="00D855CF">
        <w:rPr>
          <w:rFonts w:ascii="Times New Roman" w:eastAsia="Times New Roman" w:hAnsi="Times New Roman"/>
          <w:sz w:val="28"/>
          <w:lang w:eastAsia="ru-RU"/>
        </w:rPr>
        <w:t>логоплательщика, так и по почте</w:t>
      </w:r>
      <w:r w:rsidR="00CB2201">
        <w:rPr>
          <w:rFonts w:ascii="Times New Roman" w:eastAsia="Times New Roman" w:hAnsi="Times New Roman"/>
          <w:sz w:val="28"/>
          <w:lang w:eastAsia="ru-RU"/>
        </w:rPr>
        <w:t>.</w:t>
      </w:r>
    </w:p>
    <w:p w:rsidR="00250BF8" w:rsidRDefault="00250BF8" w:rsidP="00595317">
      <w:pPr>
        <w:spacing w:after="0" w:line="360" w:lineRule="auto"/>
        <w:ind w:firstLine="709"/>
        <w:jc w:val="both"/>
        <w:rPr>
          <w:rFonts w:ascii="Times New Roman" w:eastAsia="Times New Roman" w:hAnsi="Times New Roman"/>
          <w:sz w:val="28"/>
          <w:lang w:eastAsia="ru-RU"/>
        </w:rPr>
      </w:pPr>
      <w:r w:rsidRPr="00250BF8">
        <w:rPr>
          <w:rFonts w:ascii="Times New Roman" w:eastAsia="Times New Roman" w:hAnsi="Times New Roman"/>
          <w:sz w:val="28"/>
          <w:lang w:eastAsia="ru-RU"/>
        </w:rPr>
        <w:t xml:space="preserve">На первый взгляд кажется, что отчетных форм слишком много, и все они имеют постоянно меняющиеся значения и разные сроки сдачи. А ведь нарушение этих сроков влечет за собой наложение различных административных штрафов. </w:t>
      </w:r>
    </w:p>
    <w:p w:rsidR="00CB2201" w:rsidRPr="00CB2201" w:rsidRDefault="00CB2201" w:rsidP="00595317">
      <w:pPr>
        <w:spacing w:after="0" w:line="360" w:lineRule="auto"/>
        <w:ind w:firstLine="709"/>
        <w:jc w:val="both"/>
        <w:rPr>
          <w:rFonts w:ascii="Times New Roman" w:eastAsia="Times New Roman" w:hAnsi="Times New Roman"/>
          <w:sz w:val="28"/>
          <w:lang w:eastAsia="ru-RU"/>
        </w:rPr>
      </w:pPr>
      <w:r w:rsidRPr="00CB2201">
        <w:rPr>
          <w:rFonts w:ascii="Times New Roman" w:eastAsia="Times New Roman" w:hAnsi="Times New Roman"/>
          <w:sz w:val="28"/>
          <w:lang w:eastAsia="ru-RU"/>
        </w:rPr>
        <w:t>Этапы со</w:t>
      </w:r>
      <w:r>
        <w:rPr>
          <w:rFonts w:ascii="Times New Roman" w:eastAsia="Times New Roman" w:hAnsi="Times New Roman"/>
          <w:sz w:val="28"/>
          <w:lang w:eastAsia="ru-RU"/>
        </w:rPr>
        <w:t>ставления налоговой отчетности:</w:t>
      </w:r>
    </w:p>
    <w:p w:rsidR="00CB2201" w:rsidRPr="002B4FCF" w:rsidRDefault="00CB2201" w:rsidP="000224AA">
      <w:pPr>
        <w:pStyle w:val="a6"/>
        <w:numPr>
          <w:ilvl w:val="0"/>
          <w:numId w:val="2"/>
        </w:numPr>
        <w:spacing w:after="0" w:line="360" w:lineRule="auto"/>
        <w:ind w:left="0" w:firstLine="709"/>
        <w:jc w:val="both"/>
        <w:rPr>
          <w:rFonts w:ascii="Times New Roman" w:eastAsia="Times New Roman" w:hAnsi="Times New Roman"/>
          <w:sz w:val="28"/>
          <w:lang w:eastAsia="ru-RU"/>
        </w:rPr>
      </w:pPr>
      <w:r w:rsidRPr="002B4FCF">
        <w:rPr>
          <w:rFonts w:ascii="Times New Roman" w:eastAsia="Times New Roman" w:hAnsi="Times New Roman"/>
          <w:sz w:val="28"/>
          <w:lang w:eastAsia="ru-RU"/>
        </w:rPr>
        <w:t>Проверка полноты и правильности отражения первичных документов.</w:t>
      </w:r>
    </w:p>
    <w:p w:rsidR="00CB2201" w:rsidRPr="002B4FCF" w:rsidRDefault="00CB2201" w:rsidP="000224AA">
      <w:pPr>
        <w:pStyle w:val="a6"/>
        <w:numPr>
          <w:ilvl w:val="0"/>
          <w:numId w:val="2"/>
        </w:numPr>
        <w:spacing w:after="0" w:line="360" w:lineRule="auto"/>
        <w:ind w:left="0" w:firstLine="709"/>
        <w:jc w:val="both"/>
        <w:rPr>
          <w:rFonts w:ascii="Times New Roman" w:eastAsia="Times New Roman" w:hAnsi="Times New Roman"/>
          <w:sz w:val="28"/>
          <w:lang w:eastAsia="ru-RU"/>
        </w:rPr>
      </w:pPr>
      <w:r w:rsidRPr="002B4FCF">
        <w:rPr>
          <w:rFonts w:ascii="Times New Roman" w:eastAsia="Times New Roman" w:hAnsi="Times New Roman"/>
          <w:sz w:val="28"/>
          <w:lang w:eastAsia="ru-RU"/>
        </w:rPr>
        <w:t>По необходимости, внесение исправлений в отражение первичных документов.</w:t>
      </w:r>
    </w:p>
    <w:p w:rsidR="00CB2201" w:rsidRPr="002B4FCF" w:rsidRDefault="00CB2201" w:rsidP="000224AA">
      <w:pPr>
        <w:pStyle w:val="a6"/>
        <w:numPr>
          <w:ilvl w:val="0"/>
          <w:numId w:val="2"/>
        </w:numPr>
        <w:spacing w:after="0" w:line="360" w:lineRule="auto"/>
        <w:ind w:left="0" w:firstLine="709"/>
        <w:jc w:val="both"/>
        <w:rPr>
          <w:rFonts w:ascii="Times New Roman" w:eastAsia="Times New Roman" w:hAnsi="Times New Roman"/>
          <w:sz w:val="28"/>
          <w:lang w:eastAsia="ru-RU"/>
        </w:rPr>
      </w:pPr>
      <w:r w:rsidRPr="002B4FCF">
        <w:rPr>
          <w:rFonts w:ascii="Times New Roman" w:eastAsia="Times New Roman" w:hAnsi="Times New Roman"/>
          <w:sz w:val="28"/>
          <w:lang w:eastAsia="ru-RU"/>
        </w:rPr>
        <w:t>Составление бухгалтерской и налоговой отчетности.</w:t>
      </w:r>
    </w:p>
    <w:p w:rsidR="00CB2201" w:rsidRPr="002B4FCF" w:rsidRDefault="00CB2201" w:rsidP="000224AA">
      <w:pPr>
        <w:pStyle w:val="a6"/>
        <w:numPr>
          <w:ilvl w:val="0"/>
          <w:numId w:val="2"/>
        </w:numPr>
        <w:spacing w:after="0" w:line="360" w:lineRule="auto"/>
        <w:ind w:left="0" w:firstLine="709"/>
        <w:jc w:val="both"/>
        <w:rPr>
          <w:rFonts w:ascii="Times New Roman" w:eastAsia="Times New Roman" w:hAnsi="Times New Roman"/>
          <w:sz w:val="28"/>
          <w:lang w:eastAsia="ru-RU"/>
        </w:rPr>
      </w:pPr>
      <w:r w:rsidRPr="002B4FCF">
        <w:rPr>
          <w:rFonts w:ascii="Times New Roman" w:eastAsia="Times New Roman" w:hAnsi="Times New Roman"/>
          <w:sz w:val="28"/>
          <w:lang w:eastAsia="ru-RU"/>
        </w:rPr>
        <w:t>Сдача отчетности.</w:t>
      </w:r>
    </w:p>
    <w:p w:rsidR="00D6191B" w:rsidRPr="00D6191B" w:rsidRDefault="00D6191B" w:rsidP="00595317">
      <w:pPr>
        <w:spacing w:after="0" w:line="360" w:lineRule="auto"/>
        <w:ind w:firstLine="709"/>
        <w:jc w:val="both"/>
        <w:rPr>
          <w:rFonts w:ascii="Times New Roman" w:eastAsia="Times New Roman" w:hAnsi="Times New Roman"/>
          <w:sz w:val="28"/>
          <w:lang w:eastAsia="ru-RU"/>
        </w:rPr>
      </w:pPr>
      <w:r w:rsidRPr="00D6191B">
        <w:rPr>
          <w:rFonts w:ascii="Times New Roman" w:eastAsia="Times New Roman" w:hAnsi="Times New Roman"/>
          <w:sz w:val="28"/>
          <w:lang w:eastAsia="ru-RU"/>
        </w:rPr>
        <w:t>Налоговая отчетность составляется на бумажных носителях и (или) в виде электронного документа с соблюдением требований к электронному документу, на государственном или русском языках.</w:t>
      </w:r>
    </w:p>
    <w:p w:rsidR="00CB2201" w:rsidRDefault="00CB2201" w:rsidP="00595317">
      <w:pPr>
        <w:spacing w:after="0" w:line="360" w:lineRule="auto"/>
        <w:ind w:firstLine="709"/>
        <w:jc w:val="both"/>
        <w:rPr>
          <w:rFonts w:ascii="Times New Roman" w:eastAsia="Times New Roman" w:hAnsi="Times New Roman"/>
          <w:sz w:val="28"/>
          <w:lang w:eastAsia="ru-RU"/>
        </w:rPr>
      </w:pPr>
      <w:r w:rsidRPr="00CB2201">
        <w:rPr>
          <w:rFonts w:ascii="Times New Roman" w:eastAsia="Times New Roman" w:hAnsi="Times New Roman"/>
          <w:sz w:val="28"/>
          <w:lang w:eastAsia="ru-RU"/>
        </w:rPr>
        <w:t>Ответственность за достоверность данных, указанных в налоговой отчетности, возлагается на налогоплательщика, в том числе в случаях, когда такая налоговая отчетность составляется его представителями</w:t>
      </w:r>
      <w:r w:rsidR="00BF3716">
        <w:rPr>
          <w:rFonts w:ascii="Times New Roman" w:eastAsia="Times New Roman" w:hAnsi="Times New Roman"/>
          <w:sz w:val="28"/>
          <w:lang w:eastAsia="ru-RU"/>
        </w:rPr>
        <w:t xml:space="preserve"> </w:t>
      </w:r>
      <w:r w:rsidR="00BF3716">
        <w:rPr>
          <w:rFonts w:ascii="Times New Roman" w:eastAsia="Times New Roman" w:hAnsi="Times New Roman" w:cs="Times New Roman"/>
          <w:sz w:val="28"/>
          <w:lang w:eastAsia="ru-RU"/>
        </w:rPr>
        <w:t>[</w:t>
      </w:r>
      <w:r w:rsidR="00BF3716">
        <w:rPr>
          <w:rFonts w:ascii="Times New Roman" w:eastAsia="Times New Roman" w:hAnsi="Times New Roman"/>
          <w:sz w:val="28"/>
          <w:lang w:eastAsia="ru-RU"/>
        </w:rPr>
        <w:t>2</w:t>
      </w:r>
      <w:r w:rsidR="00BF3716">
        <w:rPr>
          <w:rFonts w:ascii="Times New Roman" w:eastAsia="Times New Roman" w:hAnsi="Times New Roman" w:cs="Times New Roman"/>
          <w:sz w:val="28"/>
          <w:lang w:eastAsia="ru-RU"/>
        </w:rPr>
        <w:t>]</w:t>
      </w:r>
      <w:r w:rsidRPr="00CB2201">
        <w:rPr>
          <w:rFonts w:ascii="Times New Roman" w:eastAsia="Times New Roman" w:hAnsi="Times New Roman"/>
          <w:sz w:val="28"/>
          <w:lang w:eastAsia="ru-RU"/>
        </w:rPr>
        <w:t>.</w:t>
      </w:r>
    </w:p>
    <w:p w:rsidR="009C2E03" w:rsidRDefault="00855F39" w:rsidP="00595317">
      <w:pPr>
        <w:spacing w:after="0" w:line="360" w:lineRule="auto"/>
        <w:ind w:firstLine="709"/>
        <w:jc w:val="both"/>
        <w:rPr>
          <w:rFonts w:ascii="Times New Roman" w:eastAsia="Times New Roman" w:hAnsi="Times New Roman"/>
          <w:sz w:val="28"/>
          <w:lang w:eastAsia="ru-RU"/>
        </w:rPr>
      </w:pPr>
      <w:r>
        <w:rPr>
          <w:rFonts w:ascii="Times New Roman" w:eastAsia="Times New Roman" w:hAnsi="Times New Roman"/>
          <w:sz w:val="28"/>
          <w:lang w:eastAsia="ru-RU"/>
        </w:rPr>
        <w:t>Итак, н</w:t>
      </w:r>
      <w:r w:rsidRPr="00855F39">
        <w:rPr>
          <w:rFonts w:ascii="Times New Roman" w:eastAsia="Times New Roman" w:hAnsi="Times New Roman"/>
          <w:sz w:val="28"/>
          <w:lang w:eastAsia="ru-RU"/>
        </w:rPr>
        <w:t>алоговая отчетность представляет собой совокупность документов,</w:t>
      </w:r>
      <w:r>
        <w:rPr>
          <w:rFonts w:ascii="Times New Roman" w:eastAsia="Times New Roman" w:hAnsi="Times New Roman"/>
          <w:sz w:val="28"/>
          <w:lang w:eastAsia="ru-RU"/>
        </w:rPr>
        <w:t xml:space="preserve"> отражающих</w:t>
      </w:r>
      <w:r w:rsidRPr="00855F39">
        <w:rPr>
          <w:rFonts w:ascii="Times New Roman" w:eastAsia="Times New Roman" w:hAnsi="Times New Roman"/>
          <w:sz w:val="28"/>
          <w:lang w:eastAsia="ru-RU"/>
        </w:rPr>
        <w:t xml:space="preserve"> результаты финансовой и хозяйственной деятельности предприятия, но с точки зрения налогового законодательства.</w:t>
      </w:r>
      <w:r w:rsidR="00C66208" w:rsidRPr="00C66208">
        <w:t xml:space="preserve"> </w:t>
      </w:r>
      <w:r w:rsidR="00C66208">
        <w:rPr>
          <w:rFonts w:ascii="Times New Roman" w:eastAsia="Times New Roman" w:hAnsi="Times New Roman"/>
          <w:sz w:val="28"/>
          <w:lang w:eastAsia="ru-RU"/>
        </w:rPr>
        <w:t>Налоговая отчетность частично сдается</w:t>
      </w:r>
      <w:r w:rsidR="00C66208" w:rsidRPr="00C66208">
        <w:rPr>
          <w:rFonts w:ascii="Times New Roman" w:eastAsia="Times New Roman" w:hAnsi="Times New Roman"/>
          <w:sz w:val="28"/>
          <w:lang w:eastAsia="ru-RU"/>
        </w:rPr>
        <w:t xml:space="preserve"> в налоговую службу, некоторые сведения по налогам – в Пенсионный фонд и Государственный комитет статистики, а также в Фонд социального страхования.</w:t>
      </w:r>
      <w:r w:rsidR="00C66208">
        <w:rPr>
          <w:rFonts w:ascii="Times New Roman" w:eastAsia="Times New Roman" w:hAnsi="Times New Roman"/>
          <w:sz w:val="28"/>
          <w:lang w:eastAsia="ru-RU"/>
        </w:rPr>
        <w:t xml:space="preserve"> </w:t>
      </w:r>
      <w:r w:rsidR="00C66208" w:rsidRPr="00C66208">
        <w:rPr>
          <w:rFonts w:ascii="Times New Roman" w:eastAsia="Times New Roman" w:hAnsi="Times New Roman"/>
          <w:sz w:val="28"/>
          <w:lang w:eastAsia="ru-RU"/>
        </w:rPr>
        <w:t xml:space="preserve">Каждая организация предоставляет налоговую отчетность в зависимости от характера деятельности, </w:t>
      </w:r>
      <w:r w:rsidR="00C66208">
        <w:rPr>
          <w:rFonts w:ascii="Times New Roman" w:eastAsia="Times New Roman" w:hAnsi="Times New Roman"/>
          <w:sz w:val="28"/>
          <w:lang w:eastAsia="ru-RU"/>
        </w:rPr>
        <w:t xml:space="preserve">а </w:t>
      </w:r>
      <w:r w:rsidR="00822D45">
        <w:rPr>
          <w:rFonts w:ascii="Times New Roman" w:eastAsia="Times New Roman" w:hAnsi="Times New Roman"/>
          <w:sz w:val="28"/>
          <w:lang w:eastAsia="ru-RU"/>
        </w:rPr>
        <w:t>также</w:t>
      </w:r>
      <w:r w:rsidR="00C66208">
        <w:rPr>
          <w:rFonts w:ascii="Times New Roman" w:eastAsia="Times New Roman" w:hAnsi="Times New Roman"/>
          <w:sz w:val="28"/>
          <w:lang w:eastAsia="ru-RU"/>
        </w:rPr>
        <w:t xml:space="preserve"> </w:t>
      </w:r>
      <w:r w:rsidR="00C66208" w:rsidRPr="00C66208">
        <w:rPr>
          <w:rFonts w:ascii="Times New Roman" w:eastAsia="Times New Roman" w:hAnsi="Times New Roman"/>
          <w:sz w:val="28"/>
          <w:lang w:eastAsia="ru-RU"/>
        </w:rPr>
        <w:t>наличия</w:t>
      </w:r>
      <w:r w:rsidR="00C66208">
        <w:rPr>
          <w:rFonts w:ascii="Times New Roman" w:eastAsia="Times New Roman" w:hAnsi="Times New Roman"/>
          <w:sz w:val="28"/>
          <w:lang w:eastAsia="ru-RU"/>
        </w:rPr>
        <w:t xml:space="preserve"> или </w:t>
      </w:r>
      <w:r w:rsidR="00C66208" w:rsidRPr="00C66208">
        <w:rPr>
          <w:rFonts w:ascii="Times New Roman" w:eastAsia="Times New Roman" w:hAnsi="Times New Roman"/>
          <w:sz w:val="28"/>
          <w:lang w:eastAsia="ru-RU"/>
        </w:rPr>
        <w:t>отсутствия определенных видов материального имущества (активов)</w:t>
      </w:r>
      <w:r w:rsidR="00C66208">
        <w:rPr>
          <w:rFonts w:ascii="Times New Roman" w:eastAsia="Times New Roman" w:hAnsi="Times New Roman"/>
          <w:sz w:val="28"/>
          <w:lang w:eastAsia="ru-RU"/>
        </w:rPr>
        <w:t>.</w:t>
      </w:r>
    </w:p>
    <w:p w:rsidR="00B12A75" w:rsidRDefault="00B12A75" w:rsidP="00595317">
      <w:pPr>
        <w:spacing w:after="0" w:line="360" w:lineRule="auto"/>
        <w:ind w:firstLine="709"/>
        <w:jc w:val="both"/>
        <w:rPr>
          <w:rFonts w:ascii="Times New Roman" w:eastAsia="Times New Roman" w:hAnsi="Times New Roman"/>
          <w:sz w:val="28"/>
          <w:lang w:eastAsia="ru-RU"/>
        </w:rPr>
      </w:pPr>
      <w:r>
        <w:rPr>
          <w:rFonts w:ascii="Times New Roman" w:eastAsia="Times New Roman" w:hAnsi="Times New Roman"/>
          <w:sz w:val="28"/>
          <w:lang w:eastAsia="ru-RU"/>
        </w:rPr>
        <w:br w:type="page"/>
      </w:r>
    </w:p>
    <w:p w:rsidR="007623CC" w:rsidRDefault="007623CC" w:rsidP="002B4FCF">
      <w:pPr>
        <w:pStyle w:val="1"/>
        <w:jc w:val="center"/>
        <w:rPr>
          <w:rFonts w:eastAsia="Times New Roman"/>
          <w:lang w:eastAsia="ru-RU"/>
        </w:rPr>
      </w:pPr>
      <w:bookmarkStart w:id="5" w:name="_Toc443731270"/>
      <w:r>
        <w:rPr>
          <w:rFonts w:eastAsia="Times New Roman"/>
          <w:lang w:eastAsia="ru-RU"/>
        </w:rPr>
        <w:lastRenderedPageBreak/>
        <w:t>2 Отличия бухгалтерского и налогового учета</w:t>
      </w:r>
      <w:bookmarkEnd w:id="5"/>
    </w:p>
    <w:p w:rsidR="005662BA" w:rsidRPr="0013590D" w:rsidRDefault="005662BA" w:rsidP="00595317">
      <w:pPr>
        <w:spacing w:after="0" w:line="360" w:lineRule="auto"/>
        <w:ind w:firstLine="709"/>
        <w:jc w:val="both"/>
        <w:rPr>
          <w:rFonts w:ascii="Times New Roman" w:hAnsi="Times New Roman"/>
          <w:sz w:val="28"/>
          <w:lang w:eastAsia="ru-RU"/>
        </w:rPr>
      </w:pPr>
    </w:p>
    <w:p w:rsidR="007623CC" w:rsidRDefault="007623CC" w:rsidP="00595317">
      <w:pPr>
        <w:spacing w:after="0" w:line="360" w:lineRule="auto"/>
        <w:ind w:firstLine="709"/>
        <w:jc w:val="both"/>
        <w:rPr>
          <w:rFonts w:ascii="Times New Roman" w:eastAsia="Times New Roman" w:hAnsi="Times New Roman"/>
          <w:sz w:val="28"/>
          <w:lang w:eastAsia="ru-RU"/>
        </w:rPr>
      </w:pPr>
      <w:r w:rsidRPr="007623CC">
        <w:rPr>
          <w:rFonts w:ascii="Times New Roman" w:eastAsia="Times New Roman" w:hAnsi="Times New Roman"/>
          <w:sz w:val="28"/>
          <w:lang w:eastAsia="ru-RU"/>
        </w:rPr>
        <w:t xml:space="preserve">Начинающие бухгалтеры порой задают вопрос, как сблизить бухгалтерский учет с налоговым. Чтобы избежать ошибок при сближении бухгалтерского и налогового учета, надо сначала разобраться, в чем их различие. </w:t>
      </w:r>
    </w:p>
    <w:p w:rsidR="007623CC" w:rsidRPr="007623CC" w:rsidRDefault="007623CC" w:rsidP="00595317">
      <w:pPr>
        <w:spacing w:after="0" w:line="360" w:lineRule="auto"/>
        <w:ind w:firstLine="709"/>
        <w:jc w:val="both"/>
        <w:rPr>
          <w:rFonts w:ascii="Times New Roman" w:eastAsia="Times New Roman" w:hAnsi="Times New Roman"/>
          <w:sz w:val="28"/>
          <w:lang w:eastAsia="ru-RU"/>
        </w:rPr>
      </w:pPr>
      <w:r w:rsidRPr="007623CC">
        <w:rPr>
          <w:rFonts w:ascii="Times New Roman" w:eastAsia="Times New Roman" w:hAnsi="Times New Roman"/>
          <w:sz w:val="28"/>
          <w:lang w:eastAsia="ru-RU"/>
        </w:rPr>
        <w:t>Определение бухгалтерского и налого</w:t>
      </w:r>
      <w:r>
        <w:rPr>
          <w:rFonts w:ascii="Times New Roman" w:eastAsia="Times New Roman" w:hAnsi="Times New Roman"/>
          <w:sz w:val="28"/>
          <w:lang w:eastAsia="ru-RU"/>
        </w:rPr>
        <w:t>вого учета и цель их применения</w:t>
      </w:r>
      <w:r w:rsidR="00B12A75">
        <w:rPr>
          <w:rFonts w:ascii="Times New Roman" w:eastAsia="Times New Roman" w:hAnsi="Times New Roman"/>
          <w:sz w:val="28"/>
          <w:lang w:eastAsia="ru-RU"/>
        </w:rPr>
        <w:t>.</w:t>
      </w:r>
    </w:p>
    <w:p w:rsidR="007623CC" w:rsidRPr="007623CC" w:rsidRDefault="007623CC" w:rsidP="00595317">
      <w:pPr>
        <w:spacing w:after="0" w:line="360" w:lineRule="auto"/>
        <w:ind w:firstLine="709"/>
        <w:jc w:val="both"/>
        <w:rPr>
          <w:rFonts w:ascii="Times New Roman" w:eastAsia="Times New Roman" w:hAnsi="Times New Roman"/>
          <w:sz w:val="28"/>
          <w:lang w:eastAsia="ru-RU"/>
        </w:rPr>
      </w:pPr>
      <w:r w:rsidRPr="007623CC">
        <w:rPr>
          <w:rFonts w:ascii="Times New Roman" w:eastAsia="Times New Roman" w:hAnsi="Times New Roman"/>
          <w:sz w:val="28"/>
          <w:lang w:eastAsia="ru-RU"/>
        </w:rPr>
        <w:t>Обратимся к Налоговому кодексу РФ. В статье 313 НК РФ приведен</w:t>
      </w:r>
      <w:r>
        <w:rPr>
          <w:rFonts w:ascii="Times New Roman" w:eastAsia="Times New Roman" w:hAnsi="Times New Roman"/>
          <w:sz w:val="28"/>
          <w:lang w:eastAsia="ru-RU"/>
        </w:rPr>
        <w:t>о определение налоговому учету:</w:t>
      </w:r>
    </w:p>
    <w:p w:rsidR="007623CC" w:rsidRPr="007623CC" w:rsidRDefault="007623CC" w:rsidP="00595317">
      <w:pPr>
        <w:spacing w:after="0" w:line="360" w:lineRule="auto"/>
        <w:ind w:firstLine="709"/>
        <w:jc w:val="both"/>
        <w:rPr>
          <w:rFonts w:ascii="Times New Roman" w:eastAsia="Times New Roman" w:hAnsi="Times New Roman"/>
          <w:sz w:val="28"/>
          <w:lang w:eastAsia="ru-RU"/>
        </w:rPr>
      </w:pPr>
      <w:r>
        <w:rPr>
          <w:rFonts w:ascii="Times New Roman" w:eastAsia="Times New Roman" w:hAnsi="Times New Roman"/>
          <w:sz w:val="28"/>
          <w:lang w:eastAsia="ru-RU"/>
        </w:rPr>
        <w:t xml:space="preserve">Налоговый учет - </w:t>
      </w:r>
      <w:r w:rsidRPr="007623CC">
        <w:rPr>
          <w:rFonts w:ascii="Times New Roman" w:eastAsia="Times New Roman" w:hAnsi="Times New Roman"/>
          <w:sz w:val="28"/>
          <w:lang w:eastAsia="ru-RU"/>
        </w:rPr>
        <w:t>это система обобщения информации для определения налоговой базы по налогу на основе данных первичных документов, сгруппированных в соответствии с порядком, предусмотренным НК РФ.</w:t>
      </w:r>
    </w:p>
    <w:p w:rsidR="007623CC" w:rsidRPr="007623CC" w:rsidRDefault="007623CC" w:rsidP="00595317">
      <w:pPr>
        <w:spacing w:after="0" w:line="360" w:lineRule="auto"/>
        <w:ind w:firstLine="709"/>
        <w:jc w:val="both"/>
        <w:rPr>
          <w:rFonts w:ascii="Times New Roman" w:eastAsia="Times New Roman" w:hAnsi="Times New Roman"/>
          <w:sz w:val="28"/>
          <w:lang w:eastAsia="ru-RU"/>
        </w:rPr>
      </w:pPr>
      <w:r w:rsidRPr="007623CC">
        <w:rPr>
          <w:rFonts w:ascii="Times New Roman" w:eastAsia="Times New Roman" w:hAnsi="Times New Roman"/>
          <w:sz w:val="28"/>
          <w:lang w:eastAsia="ru-RU"/>
        </w:rPr>
        <w:t>Если организация применяет общую систему налогообложения, то налоговый учет она ведет с цель</w:t>
      </w:r>
      <w:r>
        <w:rPr>
          <w:rFonts w:ascii="Times New Roman" w:eastAsia="Times New Roman" w:hAnsi="Times New Roman"/>
          <w:sz w:val="28"/>
          <w:lang w:eastAsia="ru-RU"/>
        </w:rPr>
        <w:t xml:space="preserve">ю определить налог на прибыль - </w:t>
      </w:r>
      <w:r w:rsidRPr="007623CC">
        <w:rPr>
          <w:rFonts w:ascii="Times New Roman" w:eastAsia="Times New Roman" w:hAnsi="Times New Roman"/>
          <w:sz w:val="28"/>
          <w:lang w:eastAsia="ru-RU"/>
        </w:rPr>
        <w:t>это</w:t>
      </w:r>
      <w:r>
        <w:rPr>
          <w:rFonts w:ascii="Times New Roman" w:eastAsia="Times New Roman" w:hAnsi="Times New Roman"/>
          <w:sz w:val="28"/>
          <w:lang w:eastAsia="ru-RU"/>
        </w:rPr>
        <w:t xml:space="preserve"> главная цель налогового учета.</w:t>
      </w:r>
    </w:p>
    <w:p w:rsidR="007623CC" w:rsidRPr="007623CC" w:rsidRDefault="007623CC" w:rsidP="00595317">
      <w:pPr>
        <w:spacing w:after="0" w:line="360" w:lineRule="auto"/>
        <w:ind w:firstLine="709"/>
        <w:jc w:val="both"/>
        <w:rPr>
          <w:rFonts w:ascii="Times New Roman" w:eastAsia="Times New Roman" w:hAnsi="Times New Roman"/>
          <w:sz w:val="28"/>
          <w:lang w:eastAsia="ru-RU"/>
        </w:rPr>
      </w:pPr>
      <w:r w:rsidRPr="007623CC">
        <w:rPr>
          <w:rFonts w:ascii="Times New Roman" w:eastAsia="Times New Roman" w:hAnsi="Times New Roman"/>
          <w:sz w:val="28"/>
          <w:lang w:eastAsia="ru-RU"/>
        </w:rPr>
        <w:t>Основной нормативный документ в области</w:t>
      </w:r>
      <w:r>
        <w:rPr>
          <w:rFonts w:ascii="Times New Roman" w:eastAsia="Times New Roman" w:hAnsi="Times New Roman"/>
          <w:sz w:val="28"/>
          <w:lang w:eastAsia="ru-RU"/>
        </w:rPr>
        <w:t xml:space="preserve"> ведения бухгалтерского учета - </w:t>
      </w:r>
      <w:r w:rsidRPr="007623CC">
        <w:rPr>
          <w:rFonts w:ascii="Times New Roman" w:eastAsia="Times New Roman" w:hAnsi="Times New Roman"/>
          <w:sz w:val="28"/>
          <w:lang w:eastAsia="ru-RU"/>
        </w:rPr>
        <w:t>Федеральный закон от 06.12.2011 № 402-ФЗ «</w:t>
      </w:r>
      <w:r>
        <w:rPr>
          <w:rFonts w:ascii="Times New Roman" w:eastAsia="Times New Roman" w:hAnsi="Times New Roman"/>
          <w:sz w:val="28"/>
          <w:lang w:eastAsia="ru-RU"/>
        </w:rPr>
        <w:t xml:space="preserve">О бухгалтерском учете» (далее - </w:t>
      </w:r>
      <w:r w:rsidRPr="007623CC">
        <w:rPr>
          <w:rFonts w:ascii="Times New Roman" w:eastAsia="Times New Roman" w:hAnsi="Times New Roman"/>
          <w:sz w:val="28"/>
          <w:lang w:eastAsia="ru-RU"/>
        </w:rPr>
        <w:t>Закон № 402-ФЗ). Рассмотрим, какое же определение дает данный нормативно-правовой</w:t>
      </w:r>
      <w:r>
        <w:rPr>
          <w:rFonts w:ascii="Times New Roman" w:eastAsia="Times New Roman" w:hAnsi="Times New Roman"/>
          <w:sz w:val="28"/>
          <w:lang w:eastAsia="ru-RU"/>
        </w:rPr>
        <w:t xml:space="preserve"> документ бухгалтерскому учету</w:t>
      </w:r>
      <w:r w:rsidR="00BF3716">
        <w:rPr>
          <w:rFonts w:ascii="Times New Roman" w:eastAsia="Times New Roman" w:hAnsi="Times New Roman"/>
          <w:sz w:val="28"/>
          <w:lang w:eastAsia="ru-RU"/>
        </w:rPr>
        <w:t xml:space="preserve"> </w:t>
      </w:r>
      <w:r w:rsidR="00BF3716">
        <w:rPr>
          <w:rFonts w:ascii="Times New Roman" w:eastAsia="Times New Roman" w:hAnsi="Times New Roman" w:cs="Times New Roman"/>
          <w:sz w:val="28"/>
          <w:lang w:eastAsia="ru-RU"/>
        </w:rPr>
        <w:t>[</w:t>
      </w:r>
      <w:r w:rsidR="00BF3716">
        <w:rPr>
          <w:rFonts w:ascii="Times New Roman" w:eastAsia="Times New Roman" w:hAnsi="Times New Roman"/>
          <w:sz w:val="28"/>
          <w:lang w:eastAsia="ru-RU"/>
        </w:rPr>
        <w:t>3</w:t>
      </w:r>
      <w:r w:rsidR="00BF3716">
        <w:rPr>
          <w:rFonts w:ascii="Times New Roman" w:eastAsia="Times New Roman" w:hAnsi="Times New Roman" w:cs="Times New Roman"/>
          <w:sz w:val="28"/>
          <w:lang w:eastAsia="ru-RU"/>
        </w:rPr>
        <w:t>]</w:t>
      </w:r>
      <w:r>
        <w:rPr>
          <w:rFonts w:ascii="Times New Roman" w:eastAsia="Times New Roman" w:hAnsi="Times New Roman"/>
          <w:sz w:val="28"/>
          <w:lang w:eastAsia="ru-RU"/>
        </w:rPr>
        <w:t>.</w:t>
      </w:r>
    </w:p>
    <w:p w:rsidR="007623CC" w:rsidRPr="007623CC" w:rsidRDefault="007623CC" w:rsidP="00595317">
      <w:pPr>
        <w:spacing w:after="0" w:line="360" w:lineRule="auto"/>
        <w:ind w:firstLine="709"/>
        <w:jc w:val="both"/>
        <w:rPr>
          <w:rFonts w:ascii="Times New Roman" w:eastAsia="Times New Roman" w:hAnsi="Times New Roman"/>
          <w:sz w:val="28"/>
          <w:lang w:eastAsia="ru-RU"/>
        </w:rPr>
      </w:pPr>
      <w:r w:rsidRPr="007623CC">
        <w:rPr>
          <w:rFonts w:ascii="Times New Roman" w:eastAsia="Times New Roman" w:hAnsi="Times New Roman"/>
          <w:sz w:val="28"/>
          <w:lang w:eastAsia="ru-RU"/>
        </w:rPr>
        <w:t>Бухгалтерски</w:t>
      </w:r>
      <w:r>
        <w:rPr>
          <w:rFonts w:ascii="Times New Roman" w:eastAsia="Times New Roman" w:hAnsi="Times New Roman"/>
          <w:sz w:val="28"/>
          <w:lang w:eastAsia="ru-RU"/>
        </w:rPr>
        <w:t xml:space="preserve">й учет - </w:t>
      </w:r>
      <w:r w:rsidRPr="007623CC">
        <w:rPr>
          <w:rFonts w:ascii="Times New Roman" w:eastAsia="Times New Roman" w:hAnsi="Times New Roman"/>
          <w:sz w:val="28"/>
          <w:lang w:eastAsia="ru-RU"/>
        </w:rPr>
        <w:t>формирование документированной систематизированной информации об объектах, предусмотренных настоящим Федеральным законом, в соответствии с требованиями, установленными Законом № 402-ФЗ, и составление на ее основе бухгалтерской (финансовой) отчетност</w:t>
      </w:r>
      <w:r>
        <w:rPr>
          <w:rFonts w:ascii="Times New Roman" w:eastAsia="Times New Roman" w:hAnsi="Times New Roman"/>
          <w:sz w:val="28"/>
          <w:lang w:eastAsia="ru-RU"/>
        </w:rPr>
        <w:t>и (п. 2 ст. 1 Закона № 402-ФЗ).</w:t>
      </w:r>
    </w:p>
    <w:p w:rsidR="007623CC" w:rsidRPr="007623CC" w:rsidRDefault="007623CC" w:rsidP="00595317">
      <w:pPr>
        <w:spacing w:after="0" w:line="360" w:lineRule="auto"/>
        <w:ind w:firstLine="709"/>
        <w:jc w:val="both"/>
        <w:rPr>
          <w:rFonts w:ascii="Times New Roman" w:eastAsia="Times New Roman" w:hAnsi="Times New Roman"/>
          <w:sz w:val="28"/>
          <w:lang w:eastAsia="ru-RU"/>
        </w:rPr>
      </w:pPr>
      <w:r>
        <w:rPr>
          <w:rFonts w:ascii="Times New Roman" w:eastAsia="Times New Roman" w:hAnsi="Times New Roman"/>
          <w:sz w:val="28"/>
          <w:lang w:eastAsia="ru-RU"/>
        </w:rPr>
        <w:t xml:space="preserve">Цель бухгалтерского учета - </w:t>
      </w:r>
      <w:r w:rsidRPr="007623CC">
        <w:rPr>
          <w:rFonts w:ascii="Times New Roman" w:eastAsia="Times New Roman" w:hAnsi="Times New Roman"/>
          <w:sz w:val="28"/>
          <w:lang w:eastAsia="ru-RU"/>
        </w:rPr>
        <w:t>составить бухгалтерскую (финансовую) отчетность, на основании которой можно судить о результатах деятельности организации, что невозможно сделать, пользуясь данными налогового учета</w:t>
      </w:r>
      <w:r w:rsidR="00BF3716">
        <w:rPr>
          <w:rFonts w:ascii="Times New Roman" w:eastAsia="Times New Roman" w:hAnsi="Times New Roman"/>
          <w:sz w:val="28"/>
          <w:lang w:eastAsia="ru-RU"/>
        </w:rPr>
        <w:t xml:space="preserve"> </w:t>
      </w:r>
      <w:r w:rsidR="00BF3716">
        <w:rPr>
          <w:rFonts w:ascii="Times New Roman" w:eastAsia="Times New Roman" w:hAnsi="Times New Roman" w:cs="Times New Roman"/>
          <w:sz w:val="28"/>
          <w:lang w:eastAsia="ru-RU"/>
        </w:rPr>
        <w:t>[</w:t>
      </w:r>
      <w:r w:rsidR="00BF3716">
        <w:rPr>
          <w:rFonts w:ascii="Times New Roman" w:eastAsia="Times New Roman" w:hAnsi="Times New Roman"/>
          <w:sz w:val="28"/>
          <w:lang w:eastAsia="ru-RU"/>
        </w:rPr>
        <w:t>4, с.9</w:t>
      </w:r>
      <w:r w:rsidR="00BF3716">
        <w:rPr>
          <w:rFonts w:ascii="Times New Roman" w:eastAsia="Times New Roman" w:hAnsi="Times New Roman" w:cs="Times New Roman"/>
          <w:sz w:val="28"/>
          <w:lang w:eastAsia="ru-RU"/>
        </w:rPr>
        <w:t>]</w:t>
      </w:r>
      <w:r w:rsidRPr="007623CC">
        <w:rPr>
          <w:rFonts w:ascii="Times New Roman" w:eastAsia="Times New Roman" w:hAnsi="Times New Roman"/>
          <w:sz w:val="28"/>
          <w:lang w:eastAsia="ru-RU"/>
        </w:rPr>
        <w:t xml:space="preserve">. Например, решение о предоставлении организации кредита или займа в большинстве случаев осуществляется на основании представленной бухгалтерской (финансовой) отчетности. Она же необходима и для участия в </w:t>
      </w:r>
      <w:r w:rsidRPr="007623CC">
        <w:rPr>
          <w:rFonts w:ascii="Times New Roman" w:eastAsia="Times New Roman" w:hAnsi="Times New Roman"/>
          <w:sz w:val="28"/>
          <w:lang w:eastAsia="ru-RU"/>
        </w:rPr>
        <w:lastRenderedPageBreak/>
        <w:t>конкурсах, аукционах и т.д. Почему же внешним пользователям нужна именно бухгалтерская (финансовая) отчетность? – только на основании бухгалтерской (финансовой) отчетности можно судить об эконом</w:t>
      </w:r>
      <w:r>
        <w:rPr>
          <w:rFonts w:ascii="Times New Roman" w:eastAsia="Times New Roman" w:hAnsi="Times New Roman"/>
          <w:sz w:val="28"/>
          <w:lang w:eastAsia="ru-RU"/>
        </w:rPr>
        <w:t xml:space="preserve">ическом положении организации. </w:t>
      </w:r>
    </w:p>
    <w:p w:rsidR="007623CC" w:rsidRPr="007623CC" w:rsidRDefault="007623CC" w:rsidP="00595317">
      <w:pPr>
        <w:spacing w:after="0" w:line="360" w:lineRule="auto"/>
        <w:ind w:firstLine="709"/>
        <w:jc w:val="both"/>
        <w:rPr>
          <w:rFonts w:ascii="Times New Roman" w:eastAsia="Times New Roman" w:hAnsi="Times New Roman"/>
          <w:sz w:val="28"/>
          <w:lang w:eastAsia="ru-RU"/>
        </w:rPr>
      </w:pPr>
      <w:r w:rsidRPr="007623CC">
        <w:rPr>
          <w:rFonts w:ascii="Times New Roman" w:eastAsia="Times New Roman" w:hAnsi="Times New Roman"/>
          <w:sz w:val="28"/>
          <w:lang w:eastAsia="ru-RU"/>
        </w:rPr>
        <w:t>Не меньший интерес вызывает бухгалтерская отчетность и у внутренних пользователей: учредителей, руководителей и т.д. Дело в том, что на основании бухгалтерской отчетности они пр</w:t>
      </w:r>
      <w:r>
        <w:rPr>
          <w:rFonts w:ascii="Times New Roman" w:eastAsia="Times New Roman" w:hAnsi="Times New Roman"/>
          <w:sz w:val="28"/>
          <w:lang w:eastAsia="ru-RU"/>
        </w:rPr>
        <w:t>инимают управленческие решения.</w:t>
      </w:r>
    </w:p>
    <w:p w:rsidR="007623CC" w:rsidRDefault="007623CC" w:rsidP="00595317">
      <w:pPr>
        <w:spacing w:after="0" w:line="360" w:lineRule="auto"/>
        <w:ind w:firstLine="709"/>
        <w:jc w:val="both"/>
        <w:rPr>
          <w:rFonts w:ascii="Times New Roman" w:eastAsia="Times New Roman" w:hAnsi="Times New Roman"/>
          <w:sz w:val="28"/>
          <w:lang w:eastAsia="ru-RU"/>
        </w:rPr>
      </w:pPr>
      <w:r w:rsidRPr="007623CC">
        <w:rPr>
          <w:rFonts w:ascii="Times New Roman" w:eastAsia="Times New Roman" w:hAnsi="Times New Roman"/>
          <w:sz w:val="28"/>
          <w:lang w:eastAsia="ru-RU"/>
        </w:rPr>
        <w:t>Итог из вышесказанного: налоговый учет позволяет государственным органам контролировать полноту и своевременность уплаты налогов. А бухгалтерский учет, в свою очередь, ведется с целью составить бухгалтерскую отчетность, на основании которой можно судить о результатах финансово-хозяйств</w:t>
      </w:r>
      <w:r>
        <w:rPr>
          <w:rFonts w:ascii="Times New Roman" w:eastAsia="Times New Roman" w:hAnsi="Times New Roman"/>
          <w:sz w:val="28"/>
          <w:lang w:eastAsia="ru-RU"/>
        </w:rPr>
        <w:t>енной деятельности организации.</w:t>
      </w:r>
    </w:p>
    <w:p w:rsidR="004D5B45" w:rsidRPr="004D5B45" w:rsidRDefault="004D5B45" w:rsidP="00595317">
      <w:pPr>
        <w:spacing w:after="0" w:line="360" w:lineRule="auto"/>
        <w:ind w:firstLine="709"/>
        <w:jc w:val="both"/>
        <w:rPr>
          <w:rFonts w:ascii="Times New Roman" w:eastAsia="Times New Roman" w:hAnsi="Times New Roman"/>
          <w:sz w:val="28"/>
          <w:lang w:eastAsia="ru-RU"/>
        </w:rPr>
      </w:pPr>
      <w:r w:rsidRPr="004D5B45">
        <w:rPr>
          <w:rFonts w:ascii="Times New Roman" w:eastAsia="Times New Roman" w:hAnsi="Times New Roman"/>
          <w:sz w:val="28"/>
          <w:lang w:eastAsia="ru-RU"/>
        </w:rPr>
        <w:t>Зачастую, обращаясь к специализированной организации за услугами по ведению бухгалтерского учета, многие компании и ИП не задумываются, что включает в себя это понятие. Межу тем, суть бухгалтерского обслуживания заключается не только в ведении бухгалтерского учета компаний</w:t>
      </w:r>
      <w:r w:rsidR="00BF3716">
        <w:rPr>
          <w:rFonts w:ascii="Times New Roman" w:eastAsia="Times New Roman" w:hAnsi="Times New Roman"/>
          <w:sz w:val="28"/>
          <w:lang w:eastAsia="ru-RU"/>
        </w:rPr>
        <w:t xml:space="preserve"> </w:t>
      </w:r>
      <w:r w:rsidR="00BF3716">
        <w:rPr>
          <w:rFonts w:ascii="Times New Roman" w:eastAsia="Times New Roman" w:hAnsi="Times New Roman" w:cs="Times New Roman"/>
          <w:sz w:val="28"/>
          <w:lang w:eastAsia="ru-RU"/>
        </w:rPr>
        <w:t>[</w:t>
      </w:r>
      <w:r w:rsidR="00BF3716">
        <w:rPr>
          <w:rFonts w:ascii="Times New Roman" w:eastAsia="Times New Roman" w:hAnsi="Times New Roman"/>
          <w:sz w:val="28"/>
          <w:lang w:eastAsia="ru-RU"/>
        </w:rPr>
        <w:t>4, с.10</w:t>
      </w:r>
      <w:r w:rsidR="00BF3716">
        <w:rPr>
          <w:rFonts w:ascii="Times New Roman" w:eastAsia="Times New Roman" w:hAnsi="Times New Roman" w:cs="Times New Roman"/>
          <w:sz w:val="28"/>
          <w:lang w:eastAsia="ru-RU"/>
        </w:rPr>
        <w:t>]</w:t>
      </w:r>
      <w:r w:rsidRPr="004D5B45">
        <w:rPr>
          <w:rFonts w:ascii="Times New Roman" w:eastAsia="Times New Roman" w:hAnsi="Times New Roman"/>
          <w:sz w:val="28"/>
          <w:lang w:eastAsia="ru-RU"/>
        </w:rPr>
        <w:t>.</w:t>
      </w:r>
    </w:p>
    <w:p w:rsidR="004D5B45" w:rsidRPr="004D5B45" w:rsidRDefault="004D5B45" w:rsidP="00595317">
      <w:pPr>
        <w:spacing w:after="0" w:line="360" w:lineRule="auto"/>
        <w:ind w:firstLine="709"/>
        <w:jc w:val="both"/>
        <w:rPr>
          <w:rFonts w:ascii="Times New Roman" w:eastAsia="Times New Roman" w:hAnsi="Times New Roman"/>
          <w:sz w:val="28"/>
          <w:lang w:eastAsia="ru-RU"/>
        </w:rPr>
      </w:pPr>
      <w:r w:rsidRPr="004D5B45">
        <w:rPr>
          <w:rFonts w:ascii="Times New Roman" w:eastAsia="Times New Roman" w:hAnsi="Times New Roman"/>
          <w:sz w:val="28"/>
          <w:lang w:eastAsia="ru-RU"/>
        </w:rPr>
        <w:t>Все дело в том, что одна сторона, обращаясь за услугами бухгалтерской компании, вкладывает в понятие бухгалтерских услуг один смысл, а компании, оказывающие бухгалтерские и налоговые услуги, подразумевают совершенно иное.</w:t>
      </w:r>
    </w:p>
    <w:p w:rsidR="004D5B45" w:rsidRPr="004D5B45" w:rsidRDefault="004D5B45" w:rsidP="00595317">
      <w:pPr>
        <w:spacing w:after="0" w:line="360" w:lineRule="auto"/>
        <w:ind w:firstLine="709"/>
        <w:jc w:val="both"/>
        <w:rPr>
          <w:rFonts w:ascii="Times New Roman" w:eastAsia="Times New Roman" w:hAnsi="Times New Roman"/>
          <w:sz w:val="28"/>
          <w:lang w:eastAsia="ru-RU"/>
        </w:rPr>
      </w:pPr>
      <w:r w:rsidRPr="004D5B45">
        <w:rPr>
          <w:rFonts w:ascii="Times New Roman" w:eastAsia="Times New Roman" w:hAnsi="Times New Roman"/>
          <w:sz w:val="28"/>
          <w:lang w:eastAsia="ru-RU"/>
        </w:rPr>
        <w:t>Само понятие бухгалтерского обслуживания гораздо шире, чем просто ведение бухгалтерского учета.</w:t>
      </w:r>
    </w:p>
    <w:p w:rsidR="004D5B45" w:rsidRPr="004D5B45" w:rsidRDefault="004D5B45" w:rsidP="00595317">
      <w:pPr>
        <w:spacing w:after="0" w:line="360" w:lineRule="auto"/>
        <w:ind w:firstLine="709"/>
        <w:jc w:val="both"/>
        <w:rPr>
          <w:rFonts w:ascii="Times New Roman" w:eastAsia="Times New Roman" w:hAnsi="Times New Roman"/>
          <w:sz w:val="28"/>
          <w:lang w:eastAsia="ru-RU"/>
        </w:rPr>
      </w:pPr>
      <w:r w:rsidRPr="004D5B45">
        <w:rPr>
          <w:rFonts w:ascii="Times New Roman" w:eastAsia="Times New Roman" w:hAnsi="Times New Roman"/>
          <w:sz w:val="28"/>
          <w:lang w:eastAsia="ru-RU"/>
        </w:rPr>
        <w:t>Многие не задумываются над различием бухгалтерского и налогового учета, да и вовсе не разделяют эти понятия. Между тем, это два совершенно разных учета.</w:t>
      </w:r>
    </w:p>
    <w:p w:rsidR="004D5B45" w:rsidRPr="004D5B45" w:rsidRDefault="004D5B45" w:rsidP="00595317">
      <w:pPr>
        <w:spacing w:after="0" w:line="360" w:lineRule="auto"/>
        <w:ind w:firstLine="709"/>
        <w:jc w:val="both"/>
        <w:rPr>
          <w:rFonts w:ascii="Times New Roman" w:eastAsia="Times New Roman" w:hAnsi="Times New Roman"/>
          <w:sz w:val="28"/>
          <w:lang w:eastAsia="ru-RU"/>
        </w:rPr>
      </w:pPr>
      <w:r>
        <w:rPr>
          <w:rFonts w:ascii="Times New Roman" w:eastAsia="Times New Roman" w:hAnsi="Times New Roman"/>
          <w:sz w:val="28"/>
          <w:lang w:eastAsia="ru-RU"/>
        </w:rPr>
        <w:t>Н</w:t>
      </w:r>
      <w:r w:rsidRPr="004D5B45">
        <w:rPr>
          <w:rFonts w:ascii="Times New Roman" w:eastAsia="Times New Roman" w:hAnsi="Times New Roman"/>
          <w:sz w:val="28"/>
          <w:lang w:eastAsia="ru-RU"/>
        </w:rPr>
        <w:t>алоговый и бухгалтерский учет - два разных вида учета</w:t>
      </w:r>
      <w:r>
        <w:rPr>
          <w:rFonts w:ascii="Times New Roman" w:eastAsia="Times New Roman" w:hAnsi="Times New Roman"/>
          <w:sz w:val="28"/>
          <w:lang w:eastAsia="ru-RU"/>
        </w:rPr>
        <w:t>.</w:t>
      </w:r>
    </w:p>
    <w:p w:rsidR="004D5B45" w:rsidRPr="004D5B45" w:rsidRDefault="004D5B45" w:rsidP="00595317">
      <w:pPr>
        <w:spacing w:after="0" w:line="360" w:lineRule="auto"/>
        <w:ind w:firstLine="709"/>
        <w:jc w:val="both"/>
        <w:rPr>
          <w:rFonts w:ascii="Times New Roman" w:eastAsia="Times New Roman" w:hAnsi="Times New Roman"/>
          <w:sz w:val="28"/>
          <w:lang w:eastAsia="ru-RU"/>
        </w:rPr>
      </w:pPr>
      <w:r w:rsidRPr="004D5B45">
        <w:rPr>
          <w:rFonts w:ascii="Times New Roman" w:eastAsia="Times New Roman" w:hAnsi="Times New Roman"/>
          <w:sz w:val="28"/>
          <w:lang w:eastAsia="ru-RU"/>
        </w:rPr>
        <w:t>Обязанность по ведению налогового и бухгалтерского учета напрямую зависит от статуса налогоплательщика, являющегося субъектом хозяйственной деятельности.</w:t>
      </w:r>
    </w:p>
    <w:p w:rsidR="004D5B45" w:rsidRPr="004D5B45" w:rsidRDefault="004D5B45" w:rsidP="00595317">
      <w:pPr>
        <w:spacing w:after="0" w:line="360" w:lineRule="auto"/>
        <w:ind w:firstLine="709"/>
        <w:jc w:val="both"/>
        <w:rPr>
          <w:rFonts w:ascii="Times New Roman" w:eastAsia="Times New Roman" w:hAnsi="Times New Roman"/>
          <w:sz w:val="28"/>
          <w:lang w:eastAsia="ru-RU"/>
        </w:rPr>
      </w:pPr>
      <w:r w:rsidRPr="004D5B45">
        <w:rPr>
          <w:rFonts w:ascii="Times New Roman" w:eastAsia="Times New Roman" w:hAnsi="Times New Roman"/>
          <w:sz w:val="28"/>
          <w:lang w:eastAsia="ru-RU"/>
        </w:rPr>
        <w:lastRenderedPageBreak/>
        <w:t>Иными словами, юридические лица, коммерческие и некоммерческие организации, независимо от организационно-правовой формы собственности, а с 2013 года, независимо от применяемой системы налогообложения, обязаны обеспечить ведение бухгалтерского учета в соответствии с действующим законодательством.</w:t>
      </w:r>
    </w:p>
    <w:p w:rsidR="004D5B45" w:rsidRPr="004D5B45" w:rsidRDefault="004D5B45" w:rsidP="00595317">
      <w:pPr>
        <w:spacing w:after="0" w:line="360" w:lineRule="auto"/>
        <w:ind w:firstLine="709"/>
        <w:jc w:val="both"/>
        <w:rPr>
          <w:rFonts w:ascii="Times New Roman" w:eastAsia="Times New Roman" w:hAnsi="Times New Roman"/>
          <w:sz w:val="28"/>
          <w:lang w:eastAsia="ru-RU"/>
        </w:rPr>
      </w:pPr>
      <w:r>
        <w:rPr>
          <w:rFonts w:ascii="Times New Roman" w:eastAsia="Times New Roman" w:hAnsi="Times New Roman"/>
          <w:sz w:val="28"/>
          <w:lang w:eastAsia="ru-RU"/>
        </w:rPr>
        <w:t>Б</w:t>
      </w:r>
      <w:r w:rsidRPr="004D5B45">
        <w:rPr>
          <w:rFonts w:ascii="Times New Roman" w:eastAsia="Times New Roman" w:hAnsi="Times New Roman"/>
          <w:sz w:val="28"/>
          <w:lang w:eastAsia="ru-RU"/>
        </w:rPr>
        <w:t>ухгалтерский учет обязаны вести все кроме предпринимателей</w:t>
      </w:r>
      <w:r>
        <w:rPr>
          <w:rFonts w:ascii="Times New Roman" w:eastAsia="Times New Roman" w:hAnsi="Times New Roman"/>
          <w:sz w:val="28"/>
          <w:lang w:eastAsia="ru-RU"/>
        </w:rPr>
        <w:t>.</w:t>
      </w:r>
    </w:p>
    <w:p w:rsidR="004D5B45" w:rsidRPr="004D5B45" w:rsidRDefault="004D5B45" w:rsidP="00595317">
      <w:pPr>
        <w:spacing w:after="0" w:line="360" w:lineRule="auto"/>
        <w:ind w:firstLine="709"/>
        <w:jc w:val="both"/>
        <w:rPr>
          <w:rFonts w:ascii="Times New Roman" w:eastAsia="Times New Roman" w:hAnsi="Times New Roman"/>
          <w:sz w:val="28"/>
          <w:lang w:eastAsia="ru-RU"/>
        </w:rPr>
      </w:pPr>
      <w:r w:rsidRPr="004D5B45">
        <w:rPr>
          <w:rFonts w:ascii="Times New Roman" w:eastAsia="Times New Roman" w:hAnsi="Times New Roman"/>
          <w:sz w:val="28"/>
          <w:lang w:eastAsia="ru-RU"/>
        </w:rPr>
        <w:t>Индивидуальные предприниматели освобождены от отражения своей деятельности на счетах бухгалтерского учета. Иными словами, предпринимателям ведение бухгалтерского учета не вменено законодательством.</w:t>
      </w:r>
    </w:p>
    <w:p w:rsidR="004D5B45" w:rsidRPr="004D5B45" w:rsidRDefault="004D5B45" w:rsidP="00595317">
      <w:pPr>
        <w:spacing w:after="0" w:line="360" w:lineRule="auto"/>
        <w:ind w:firstLine="709"/>
        <w:jc w:val="both"/>
        <w:rPr>
          <w:rFonts w:ascii="Times New Roman" w:eastAsia="Times New Roman" w:hAnsi="Times New Roman"/>
          <w:sz w:val="28"/>
          <w:lang w:eastAsia="ru-RU"/>
        </w:rPr>
      </w:pPr>
      <w:r>
        <w:rPr>
          <w:rFonts w:ascii="Times New Roman" w:eastAsia="Times New Roman" w:hAnsi="Times New Roman"/>
          <w:sz w:val="28"/>
          <w:lang w:eastAsia="ru-RU"/>
        </w:rPr>
        <w:t>Н</w:t>
      </w:r>
      <w:r w:rsidRPr="004D5B45">
        <w:rPr>
          <w:rFonts w:ascii="Times New Roman" w:eastAsia="Times New Roman" w:hAnsi="Times New Roman"/>
          <w:sz w:val="28"/>
          <w:lang w:eastAsia="ru-RU"/>
        </w:rPr>
        <w:t>алоговый учет ведут все и юридические лица и ИП</w:t>
      </w:r>
      <w:r>
        <w:rPr>
          <w:rFonts w:ascii="Times New Roman" w:eastAsia="Times New Roman" w:hAnsi="Times New Roman"/>
          <w:sz w:val="28"/>
          <w:lang w:eastAsia="ru-RU"/>
        </w:rPr>
        <w:t>.</w:t>
      </w:r>
    </w:p>
    <w:p w:rsidR="004D5B45" w:rsidRPr="004D5B45" w:rsidRDefault="004D5B45" w:rsidP="00595317">
      <w:pPr>
        <w:spacing w:after="0" w:line="360" w:lineRule="auto"/>
        <w:ind w:firstLine="709"/>
        <w:jc w:val="both"/>
        <w:rPr>
          <w:rFonts w:ascii="Times New Roman" w:eastAsia="Times New Roman" w:hAnsi="Times New Roman"/>
          <w:sz w:val="28"/>
          <w:lang w:eastAsia="ru-RU"/>
        </w:rPr>
      </w:pPr>
      <w:r w:rsidRPr="004D5B45">
        <w:rPr>
          <w:rFonts w:ascii="Times New Roman" w:eastAsia="Times New Roman" w:hAnsi="Times New Roman"/>
          <w:sz w:val="28"/>
          <w:lang w:eastAsia="ru-RU"/>
        </w:rPr>
        <w:t>Однако все субъекты хозяйственной деятельности: все юридические лица и индивидуальные предприниматели обязаны в полном соответствии с налоговым кодексом обеспечить ведение налогового учета. При этом, налоговый учет абсолютно дифференцирован и имеет существенные различия в порядке ведения.</w:t>
      </w:r>
    </w:p>
    <w:p w:rsidR="004D5B45" w:rsidRPr="004D5B45" w:rsidRDefault="004D5B45" w:rsidP="00595317">
      <w:pPr>
        <w:spacing w:after="0" w:line="360" w:lineRule="auto"/>
        <w:ind w:firstLine="709"/>
        <w:jc w:val="both"/>
        <w:rPr>
          <w:rFonts w:ascii="Times New Roman" w:eastAsia="Times New Roman" w:hAnsi="Times New Roman"/>
          <w:sz w:val="28"/>
          <w:lang w:eastAsia="ru-RU"/>
        </w:rPr>
      </w:pPr>
      <w:r>
        <w:rPr>
          <w:rFonts w:ascii="Times New Roman" w:eastAsia="Times New Roman" w:hAnsi="Times New Roman"/>
          <w:sz w:val="28"/>
          <w:lang w:eastAsia="ru-RU"/>
        </w:rPr>
        <w:t>П</w:t>
      </w:r>
      <w:r w:rsidRPr="004D5B45">
        <w:rPr>
          <w:rFonts w:ascii="Times New Roman" w:eastAsia="Times New Roman" w:hAnsi="Times New Roman"/>
          <w:sz w:val="28"/>
          <w:lang w:eastAsia="ru-RU"/>
        </w:rPr>
        <w:t>орядок налогового учета зависит от применяемой налоговой системы</w:t>
      </w:r>
      <w:r>
        <w:rPr>
          <w:rFonts w:ascii="Times New Roman" w:eastAsia="Times New Roman" w:hAnsi="Times New Roman"/>
          <w:sz w:val="28"/>
          <w:lang w:eastAsia="ru-RU"/>
        </w:rPr>
        <w:t>.</w:t>
      </w:r>
    </w:p>
    <w:p w:rsidR="004D5B45" w:rsidRPr="004D5B45" w:rsidRDefault="004D5B45" w:rsidP="00595317">
      <w:pPr>
        <w:spacing w:after="0" w:line="360" w:lineRule="auto"/>
        <w:ind w:firstLine="709"/>
        <w:jc w:val="both"/>
        <w:rPr>
          <w:rFonts w:ascii="Times New Roman" w:eastAsia="Times New Roman" w:hAnsi="Times New Roman"/>
          <w:sz w:val="28"/>
          <w:lang w:eastAsia="ru-RU"/>
        </w:rPr>
      </w:pPr>
      <w:r w:rsidRPr="004D5B45">
        <w:rPr>
          <w:rFonts w:ascii="Times New Roman" w:eastAsia="Times New Roman" w:hAnsi="Times New Roman"/>
          <w:sz w:val="28"/>
          <w:lang w:eastAsia="ru-RU"/>
        </w:rPr>
        <w:t>Налоговый учет организаций напрямую зависит от применяемой налоговой системы. В зависимости от того, на каком режиме налогообложения находится компания, какие налоги уплачивает, от уплаты каких налогов имеет освобождение, зависит и налоговый учет той или иной компании</w:t>
      </w:r>
      <w:r w:rsidR="00BF3716">
        <w:rPr>
          <w:rFonts w:ascii="Times New Roman" w:eastAsia="Times New Roman" w:hAnsi="Times New Roman"/>
          <w:sz w:val="28"/>
          <w:lang w:eastAsia="ru-RU"/>
        </w:rPr>
        <w:t xml:space="preserve"> </w:t>
      </w:r>
      <w:r w:rsidR="00BF3716">
        <w:rPr>
          <w:rFonts w:ascii="Times New Roman" w:eastAsia="Times New Roman" w:hAnsi="Times New Roman" w:cs="Times New Roman"/>
          <w:sz w:val="28"/>
          <w:lang w:eastAsia="ru-RU"/>
        </w:rPr>
        <w:t>[</w:t>
      </w:r>
      <w:r w:rsidR="00BF3716">
        <w:rPr>
          <w:rFonts w:ascii="Times New Roman" w:eastAsia="Times New Roman" w:hAnsi="Times New Roman"/>
          <w:sz w:val="28"/>
          <w:lang w:eastAsia="ru-RU"/>
        </w:rPr>
        <w:t>7, с.8</w:t>
      </w:r>
      <w:r w:rsidR="00BF3716">
        <w:rPr>
          <w:rFonts w:ascii="Times New Roman" w:eastAsia="Times New Roman" w:hAnsi="Times New Roman" w:cs="Times New Roman"/>
          <w:sz w:val="28"/>
          <w:lang w:eastAsia="ru-RU"/>
        </w:rPr>
        <w:t>]</w:t>
      </w:r>
      <w:r w:rsidRPr="004D5B45">
        <w:rPr>
          <w:rFonts w:ascii="Times New Roman" w:eastAsia="Times New Roman" w:hAnsi="Times New Roman"/>
          <w:sz w:val="28"/>
          <w:lang w:eastAsia="ru-RU"/>
        </w:rPr>
        <w:t>.</w:t>
      </w:r>
    </w:p>
    <w:p w:rsidR="004D5B45" w:rsidRPr="004D5B45" w:rsidRDefault="004D5B45" w:rsidP="00595317">
      <w:pPr>
        <w:spacing w:after="0" w:line="360" w:lineRule="auto"/>
        <w:ind w:firstLine="709"/>
        <w:jc w:val="both"/>
        <w:rPr>
          <w:rFonts w:ascii="Times New Roman" w:eastAsia="Times New Roman" w:hAnsi="Times New Roman"/>
          <w:sz w:val="28"/>
          <w:lang w:eastAsia="ru-RU"/>
        </w:rPr>
      </w:pPr>
      <w:r w:rsidRPr="004D5B45">
        <w:rPr>
          <w:rFonts w:ascii="Times New Roman" w:eastAsia="Times New Roman" w:hAnsi="Times New Roman"/>
          <w:sz w:val="28"/>
          <w:lang w:eastAsia="ru-RU"/>
        </w:rPr>
        <w:t>Так же и учет предпринимателей будет существенно отличаться в зависимости от применяемой предпринимателем системы налогообложения.</w:t>
      </w:r>
    </w:p>
    <w:p w:rsidR="004D5B45" w:rsidRPr="004D5B45" w:rsidRDefault="004D5B45" w:rsidP="00595317">
      <w:pPr>
        <w:spacing w:after="0" w:line="360" w:lineRule="auto"/>
        <w:ind w:firstLine="709"/>
        <w:jc w:val="both"/>
        <w:rPr>
          <w:rFonts w:ascii="Times New Roman" w:eastAsia="Times New Roman" w:hAnsi="Times New Roman"/>
          <w:sz w:val="28"/>
          <w:lang w:eastAsia="ru-RU"/>
        </w:rPr>
      </w:pPr>
      <w:r w:rsidRPr="004D5B45">
        <w:rPr>
          <w:rFonts w:ascii="Times New Roman" w:eastAsia="Times New Roman" w:hAnsi="Times New Roman"/>
          <w:sz w:val="28"/>
          <w:lang w:eastAsia="ru-RU"/>
        </w:rPr>
        <w:t>В то же время, налоговый и бухгалтерский учет у ООО и индивидуального предпринимателя, применяющих одинаковый налоговый режим, будет иметь существенные различия.</w:t>
      </w:r>
    </w:p>
    <w:p w:rsidR="004D5B45" w:rsidRPr="004D5B45" w:rsidRDefault="004D5B45" w:rsidP="00595317">
      <w:pPr>
        <w:spacing w:after="0" w:line="360" w:lineRule="auto"/>
        <w:ind w:firstLine="709"/>
        <w:jc w:val="both"/>
        <w:rPr>
          <w:rFonts w:ascii="Times New Roman" w:eastAsia="Times New Roman" w:hAnsi="Times New Roman"/>
          <w:sz w:val="28"/>
          <w:lang w:eastAsia="ru-RU"/>
        </w:rPr>
      </w:pPr>
      <w:r w:rsidRPr="004D5B45">
        <w:rPr>
          <w:rFonts w:ascii="Times New Roman" w:eastAsia="Times New Roman" w:hAnsi="Times New Roman"/>
          <w:sz w:val="28"/>
          <w:lang w:eastAsia="ru-RU"/>
        </w:rPr>
        <w:t xml:space="preserve">Поскольку все ООО имеют прямую обязанность обеспечить ведение бухгалтерского учета, независимо от применяемой налоговой системы, и ни один индивидуальный предприниматель не обязан вести бухгалтерский учет. Для юридических лиц и индивидуальных предпринимателей, применяющих </w:t>
      </w:r>
      <w:r w:rsidRPr="004D5B45">
        <w:rPr>
          <w:rFonts w:ascii="Times New Roman" w:eastAsia="Times New Roman" w:hAnsi="Times New Roman"/>
          <w:sz w:val="28"/>
          <w:lang w:eastAsia="ru-RU"/>
        </w:rPr>
        <w:lastRenderedPageBreak/>
        <w:t>одинаковый налоговый режим, установлен разный порядок уплаты ряда налогов и, как следствие, разные сроки и формы отчетности.</w:t>
      </w:r>
    </w:p>
    <w:p w:rsidR="004D5B45" w:rsidRPr="004D5B45" w:rsidRDefault="004D5B45" w:rsidP="00595317">
      <w:pPr>
        <w:spacing w:after="0" w:line="360" w:lineRule="auto"/>
        <w:ind w:firstLine="709"/>
        <w:jc w:val="both"/>
        <w:rPr>
          <w:rFonts w:ascii="Times New Roman" w:eastAsia="Times New Roman" w:hAnsi="Times New Roman"/>
          <w:sz w:val="28"/>
          <w:lang w:eastAsia="ru-RU"/>
        </w:rPr>
      </w:pPr>
      <w:r w:rsidRPr="004D5B45">
        <w:rPr>
          <w:rFonts w:ascii="Times New Roman" w:eastAsia="Times New Roman" w:hAnsi="Times New Roman"/>
          <w:sz w:val="28"/>
          <w:lang w:eastAsia="ru-RU"/>
        </w:rPr>
        <w:t>Однако, под ведением бухгалтерского учета, практически все организации и ИП понимают возложение на бухгалтера или на центр бухгалтерского обслуживания, полное ведение всех участков: бухгалтерский учет, налоговый учет, кадровый учет, кассовый учет и т.д.</w:t>
      </w:r>
    </w:p>
    <w:p w:rsidR="004D5B45" w:rsidRPr="004D5B45" w:rsidRDefault="004D5B45" w:rsidP="00595317">
      <w:pPr>
        <w:spacing w:after="0" w:line="360" w:lineRule="auto"/>
        <w:ind w:firstLine="709"/>
        <w:jc w:val="both"/>
        <w:rPr>
          <w:rFonts w:ascii="Times New Roman" w:eastAsia="Times New Roman" w:hAnsi="Times New Roman"/>
          <w:sz w:val="28"/>
          <w:lang w:eastAsia="ru-RU"/>
        </w:rPr>
      </w:pPr>
      <w:r>
        <w:rPr>
          <w:rFonts w:ascii="Times New Roman" w:eastAsia="Times New Roman" w:hAnsi="Times New Roman"/>
          <w:sz w:val="28"/>
          <w:lang w:eastAsia="ru-RU"/>
        </w:rPr>
        <w:t>О</w:t>
      </w:r>
      <w:r w:rsidRPr="004D5B45">
        <w:rPr>
          <w:rFonts w:ascii="Times New Roman" w:eastAsia="Times New Roman" w:hAnsi="Times New Roman"/>
          <w:sz w:val="28"/>
          <w:lang w:eastAsia="ru-RU"/>
        </w:rPr>
        <w:t>дни и те же операции в налоговом и бухгалтерском учете могут учитываться по-разному</w:t>
      </w:r>
      <w:r>
        <w:rPr>
          <w:rFonts w:ascii="Times New Roman" w:eastAsia="Times New Roman" w:hAnsi="Times New Roman"/>
          <w:sz w:val="28"/>
          <w:lang w:eastAsia="ru-RU"/>
        </w:rPr>
        <w:t>.</w:t>
      </w:r>
    </w:p>
    <w:p w:rsidR="004D5B45" w:rsidRPr="004D5B45" w:rsidRDefault="004D5B45" w:rsidP="00595317">
      <w:pPr>
        <w:spacing w:after="0" w:line="360" w:lineRule="auto"/>
        <w:ind w:firstLine="709"/>
        <w:jc w:val="both"/>
        <w:rPr>
          <w:rFonts w:ascii="Times New Roman" w:eastAsia="Times New Roman" w:hAnsi="Times New Roman"/>
          <w:sz w:val="28"/>
          <w:lang w:eastAsia="ru-RU"/>
        </w:rPr>
      </w:pPr>
      <w:r w:rsidRPr="004D5B45">
        <w:rPr>
          <w:rFonts w:ascii="Times New Roman" w:eastAsia="Times New Roman" w:hAnsi="Times New Roman"/>
          <w:sz w:val="28"/>
          <w:lang w:eastAsia="ru-RU"/>
        </w:rPr>
        <w:t xml:space="preserve">Хотелось бы отметить, что </w:t>
      </w:r>
      <w:r w:rsidR="002B4FCF">
        <w:rPr>
          <w:rFonts w:ascii="Times New Roman" w:eastAsia="Times New Roman" w:hAnsi="Times New Roman"/>
          <w:sz w:val="28"/>
          <w:lang w:eastAsia="ru-RU"/>
        </w:rPr>
        <w:t xml:space="preserve">налоговый учет - </w:t>
      </w:r>
      <w:r w:rsidRPr="004D5B45">
        <w:rPr>
          <w:rFonts w:ascii="Times New Roman" w:eastAsia="Times New Roman" w:hAnsi="Times New Roman"/>
          <w:sz w:val="28"/>
          <w:lang w:eastAsia="ru-RU"/>
        </w:rPr>
        <w:t>это отдельный учет тех же самых операций, которые отражаются в бухгалтерском учете, и часто одни и те же операции в налоговом и бухгалтерском учете отражаются по разным правилам. По этим причинам и финансовый результат: прибыль или убыток компании по итогам квартала или года, будет различным в бухгалтерском и налоговом учете</w:t>
      </w:r>
      <w:r w:rsidR="00BF3716">
        <w:rPr>
          <w:rFonts w:ascii="Times New Roman" w:eastAsia="Times New Roman" w:hAnsi="Times New Roman"/>
          <w:sz w:val="28"/>
          <w:lang w:eastAsia="ru-RU"/>
        </w:rPr>
        <w:t xml:space="preserve"> </w:t>
      </w:r>
      <w:r w:rsidR="00BF3716">
        <w:rPr>
          <w:rFonts w:ascii="Times New Roman" w:eastAsia="Times New Roman" w:hAnsi="Times New Roman" w:cs="Times New Roman"/>
          <w:sz w:val="28"/>
          <w:lang w:eastAsia="ru-RU"/>
        </w:rPr>
        <w:t>[</w:t>
      </w:r>
      <w:r w:rsidR="00BF3716">
        <w:rPr>
          <w:rFonts w:ascii="Times New Roman" w:eastAsia="Times New Roman" w:hAnsi="Times New Roman"/>
          <w:sz w:val="28"/>
          <w:lang w:eastAsia="ru-RU"/>
        </w:rPr>
        <w:t>4, с.12</w:t>
      </w:r>
      <w:r w:rsidR="00BF3716">
        <w:rPr>
          <w:rFonts w:ascii="Times New Roman" w:eastAsia="Times New Roman" w:hAnsi="Times New Roman" w:cs="Times New Roman"/>
          <w:sz w:val="28"/>
          <w:lang w:eastAsia="ru-RU"/>
        </w:rPr>
        <w:t>]</w:t>
      </w:r>
      <w:r w:rsidRPr="004D5B45">
        <w:rPr>
          <w:rFonts w:ascii="Times New Roman" w:eastAsia="Times New Roman" w:hAnsi="Times New Roman"/>
          <w:sz w:val="28"/>
          <w:lang w:eastAsia="ru-RU"/>
        </w:rPr>
        <w:t>.</w:t>
      </w:r>
    </w:p>
    <w:p w:rsidR="007623CC" w:rsidRPr="007623CC" w:rsidRDefault="007623CC" w:rsidP="00595317">
      <w:pPr>
        <w:spacing w:after="0" w:line="360" w:lineRule="auto"/>
        <w:ind w:firstLine="709"/>
        <w:jc w:val="both"/>
        <w:rPr>
          <w:rFonts w:ascii="Times New Roman" w:eastAsia="Times New Roman" w:hAnsi="Times New Roman"/>
          <w:sz w:val="28"/>
          <w:lang w:eastAsia="ru-RU"/>
        </w:rPr>
      </w:pPr>
      <w:r w:rsidRPr="007623CC">
        <w:rPr>
          <w:rFonts w:ascii="Times New Roman" w:eastAsia="Times New Roman" w:hAnsi="Times New Roman"/>
          <w:sz w:val="28"/>
          <w:lang w:eastAsia="ru-RU"/>
        </w:rPr>
        <w:t>Итак, организации, являющиеся плательщиками налога на прибыль, вместе с бухгалтерским учетом ведут налоговый учет в целях исчисления налог</w:t>
      </w:r>
      <w:r>
        <w:rPr>
          <w:rFonts w:ascii="Times New Roman" w:eastAsia="Times New Roman" w:hAnsi="Times New Roman"/>
          <w:sz w:val="28"/>
          <w:lang w:eastAsia="ru-RU"/>
        </w:rPr>
        <w:t>овой базы по налогу на прибыль.</w:t>
      </w:r>
    </w:p>
    <w:p w:rsidR="007623CC" w:rsidRPr="007623CC" w:rsidRDefault="007623CC" w:rsidP="00595317">
      <w:pPr>
        <w:spacing w:after="0" w:line="360" w:lineRule="auto"/>
        <w:ind w:firstLine="709"/>
        <w:jc w:val="both"/>
        <w:rPr>
          <w:rFonts w:ascii="Times New Roman" w:eastAsia="Times New Roman" w:hAnsi="Times New Roman"/>
          <w:sz w:val="28"/>
          <w:lang w:eastAsia="ru-RU"/>
        </w:rPr>
      </w:pPr>
      <w:r w:rsidRPr="007623CC">
        <w:rPr>
          <w:rFonts w:ascii="Times New Roman" w:eastAsia="Times New Roman" w:hAnsi="Times New Roman"/>
          <w:sz w:val="28"/>
          <w:lang w:eastAsia="ru-RU"/>
        </w:rPr>
        <w:t>Основные отличия между б</w:t>
      </w:r>
      <w:r>
        <w:rPr>
          <w:rFonts w:ascii="Times New Roman" w:eastAsia="Times New Roman" w:hAnsi="Times New Roman"/>
          <w:sz w:val="28"/>
          <w:lang w:eastAsia="ru-RU"/>
        </w:rPr>
        <w:t>ухгалтерским и налоговым учетом</w:t>
      </w:r>
    </w:p>
    <w:p w:rsidR="000167D8" w:rsidRPr="000167D8" w:rsidRDefault="000167D8" w:rsidP="00595317">
      <w:pPr>
        <w:spacing w:after="0" w:line="360" w:lineRule="auto"/>
        <w:ind w:firstLine="709"/>
        <w:jc w:val="both"/>
        <w:rPr>
          <w:rFonts w:ascii="Times New Roman" w:eastAsia="Times New Roman" w:hAnsi="Times New Roman"/>
          <w:sz w:val="28"/>
          <w:lang w:eastAsia="ru-RU"/>
        </w:rPr>
      </w:pPr>
      <w:r w:rsidRPr="000167D8">
        <w:rPr>
          <w:rFonts w:ascii="Times New Roman" w:eastAsia="Times New Roman" w:hAnsi="Times New Roman"/>
          <w:sz w:val="28"/>
          <w:lang w:eastAsia="ru-RU"/>
        </w:rPr>
        <w:t xml:space="preserve">Доходы в </w:t>
      </w:r>
      <w:r w:rsidR="005662BA">
        <w:rPr>
          <w:rFonts w:ascii="Times New Roman" w:eastAsia="Times New Roman" w:hAnsi="Times New Roman"/>
          <w:sz w:val="28"/>
          <w:lang w:eastAsia="ru-RU"/>
        </w:rPr>
        <w:t>бухгалтерском и налоговом учете</w:t>
      </w:r>
    </w:p>
    <w:p w:rsidR="000167D8" w:rsidRPr="000167D8" w:rsidRDefault="004D5B45" w:rsidP="00595317">
      <w:pPr>
        <w:spacing w:after="0" w:line="360" w:lineRule="auto"/>
        <w:ind w:firstLine="709"/>
        <w:jc w:val="both"/>
        <w:rPr>
          <w:rFonts w:ascii="Times New Roman" w:eastAsia="Times New Roman" w:hAnsi="Times New Roman"/>
          <w:sz w:val="28"/>
          <w:lang w:eastAsia="ru-RU"/>
        </w:rPr>
      </w:pPr>
      <w:r>
        <w:rPr>
          <w:rFonts w:ascii="Times New Roman" w:eastAsia="Times New Roman" w:hAnsi="Times New Roman"/>
          <w:sz w:val="28"/>
          <w:lang w:eastAsia="ru-RU"/>
        </w:rPr>
        <w:t xml:space="preserve">Понятие «доход» </w:t>
      </w:r>
      <w:r w:rsidR="000167D8" w:rsidRPr="000167D8">
        <w:rPr>
          <w:rFonts w:ascii="Times New Roman" w:eastAsia="Times New Roman" w:hAnsi="Times New Roman"/>
          <w:sz w:val="28"/>
          <w:lang w:eastAsia="ru-RU"/>
        </w:rPr>
        <w:t>в бухгалтерском и налоговом учете определяется практически одинаково.</w:t>
      </w:r>
    </w:p>
    <w:p w:rsidR="000167D8" w:rsidRPr="000167D8" w:rsidRDefault="000167D8" w:rsidP="00595317">
      <w:pPr>
        <w:spacing w:after="0" w:line="360" w:lineRule="auto"/>
        <w:ind w:firstLine="709"/>
        <w:jc w:val="both"/>
        <w:rPr>
          <w:rFonts w:ascii="Times New Roman" w:eastAsia="Times New Roman" w:hAnsi="Times New Roman"/>
          <w:sz w:val="28"/>
          <w:lang w:eastAsia="ru-RU"/>
        </w:rPr>
      </w:pPr>
      <w:r w:rsidRPr="000167D8">
        <w:rPr>
          <w:rFonts w:ascii="Times New Roman" w:eastAsia="Times New Roman" w:hAnsi="Times New Roman"/>
          <w:sz w:val="28"/>
          <w:lang w:eastAsia="ru-RU"/>
        </w:rPr>
        <w:t xml:space="preserve"> В целях бухгалтерского учета в соответствии с п. 2 Положения по бухгалтерскому учету "Доходы организации" ПБУ 9/99, утвержденного Приказом Минфина России от 06.05.1999 N 32н, доходом признается увеличение экономических выгод в результате поступления активов (денежных средств, иного имущества) и (или) погашения обязательств, приводящее к увеличению капитала организации, за исключением вкладов участников (собственников имущ</w:t>
      </w:r>
      <w:r w:rsidR="005662BA">
        <w:rPr>
          <w:rFonts w:ascii="Times New Roman" w:eastAsia="Times New Roman" w:hAnsi="Times New Roman"/>
          <w:sz w:val="28"/>
          <w:lang w:eastAsia="ru-RU"/>
        </w:rPr>
        <w:t>ества).</w:t>
      </w:r>
    </w:p>
    <w:p w:rsidR="000167D8" w:rsidRPr="000167D8" w:rsidRDefault="000167D8" w:rsidP="00595317">
      <w:pPr>
        <w:spacing w:after="0" w:line="360" w:lineRule="auto"/>
        <w:ind w:firstLine="709"/>
        <w:jc w:val="both"/>
        <w:rPr>
          <w:rFonts w:ascii="Times New Roman" w:eastAsia="Times New Roman" w:hAnsi="Times New Roman"/>
          <w:sz w:val="28"/>
          <w:lang w:eastAsia="ru-RU"/>
        </w:rPr>
      </w:pPr>
      <w:r w:rsidRPr="000167D8">
        <w:rPr>
          <w:rFonts w:ascii="Times New Roman" w:eastAsia="Times New Roman" w:hAnsi="Times New Roman"/>
          <w:sz w:val="28"/>
          <w:lang w:eastAsia="ru-RU"/>
        </w:rPr>
        <w:t xml:space="preserve">ПБУ 9/99 не применяется лишь кредитными и страховыми организациями. Некоммерческие же организации (кроме государственных </w:t>
      </w:r>
      <w:r w:rsidRPr="000167D8">
        <w:rPr>
          <w:rFonts w:ascii="Times New Roman" w:eastAsia="Times New Roman" w:hAnsi="Times New Roman"/>
          <w:sz w:val="28"/>
          <w:lang w:eastAsia="ru-RU"/>
        </w:rPr>
        <w:lastRenderedPageBreak/>
        <w:t>(муниципальных) учреждений), использующие свое право на осуществление предпринимательской деятельности, предоставленное п. 2 ст. 24 Федерального закона от 12.01.1996 N 7-ФЗ "О некоммерческих организациях" (далее - Закон N 7-ФЗ), должны вести учет доходов и расходов, а знач</w:t>
      </w:r>
      <w:r w:rsidR="005662BA">
        <w:rPr>
          <w:rFonts w:ascii="Times New Roman" w:eastAsia="Times New Roman" w:hAnsi="Times New Roman"/>
          <w:sz w:val="28"/>
          <w:lang w:eastAsia="ru-RU"/>
        </w:rPr>
        <w:t>ит, руководствоваться ПБУ 9/99</w:t>
      </w:r>
      <w:r w:rsidR="00BF3716">
        <w:rPr>
          <w:rFonts w:ascii="Times New Roman" w:eastAsia="Times New Roman" w:hAnsi="Times New Roman"/>
          <w:sz w:val="28"/>
          <w:lang w:eastAsia="ru-RU"/>
        </w:rPr>
        <w:t xml:space="preserve"> </w:t>
      </w:r>
      <w:r w:rsidR="00BF3716">
        <w:rPr>
          <w:rFonts w:ascii="Times New Roman" w:eastAsia="Times New Roman" w:hAnsi="Times New Roman" w:cs="Times New Roman"/>
          <w:sz w:val="28"/>
          <w:lang w:eastAsia="ru-RU"/>
        </w:rPr>
        <w:t>[</w:t>
      </w:r>
      <w:r w:rsidR="00BF3716">
        <w:rPr>
          <w:rFonts w:ascii="Times New Roman" w:eastAsia="Times New Roman" w:hAnsi="Times New Roman"/>
          <w:sz w:val="28"/>
          <w:lang w:eastAsia="ru-RU"/>
        </w:rPr>
        <w:t>5, с.8</w:t>
      </w:r>
      <w:r w:rsidR="00BF3716">
        <w:rPr>
          <w:rFonts w:ascii="Times New Roman" w:eastAsia="Times New Roman" w:hAnsi="Times New Roman" w:cs="Times New Roman"/>
          <w:sz w:val="28"/>
          <w:lang w:eastAsia="ru-RU"/>
        </w:rPr>
        <w:t>]</w:t>
      </w:r>
      <w:r w:rsidR="005662BA">
        <w:rPr>
          <w:rFonts w:ascii="Times New Roman" w:eastAsia="Times New Roman" w:hAnsi="Times New Roman"/>
          <w:sz w:val="28"/>
          <w:lang w:eastAsia="ru-RU"/>
        </w:rPr>
        <w:t>.</w:t>
      </w:r>
    </w:p>
    <w:p w:rsidR="000167D8" w:rsidRPr="000167D8" w:rsidRDefault="000167D8" w:rsidP="00595317">
      <w:pPr>
        <w:spacing w:after="0" w:line="360" w:lineRule="auto"/>
        <w:ind w:firstLine="709"/>
        <w:jc w:val="both"/>
        <w:rPr>
          <w:rFonts w:ascii="Times New Roman" w:eastAsia="Times New Roman" w:hAnsi="Times New Roman"/>
          <w:sz w:val="28"/>
          <w:lang w:eastAsia="ru-RU"/>
        </w:rPr>
      </w:pPr>
      <w:r w:rsidRPr="000167D8">
        <w:rPr>
          <w:rFonts w:ascii="Times New Roman" w:eastAsia="Times New Roman" w:hAnsi="Times New Roman"/>
          <w:sz w:val="28"/>
          <w:lang w:eastAsia="ru-RU"/>
        </w:rPr>
        <w:t>В целях налогообложения прибыли на основании ст. 41 НК РФ доходом признается экономическая выгода в денежной или натуральной форме, учитываемая в случае возможности ее оценки и в той мере, в которой такую выгоду можно оценить, и определяемая</w:t>
      </w:r>
      <w:r w:rsidR="005662BA">
        <w:rPr>
          <w:rFonts w:ascii="Times New Roman" w:eastAsia="Times New Roman" w:hAnsi="Times New Roman"/>
          <w:sz w:val="28"/>
          <w:lang w:eastAsia="ru-RU"/>
        </w:rPr>
        <w:t xml:space="preserve"> в соответствии с гл. 25 НК РФ.</w:t>
      </w:r>
    </w:p>
    <w:p w:rsidR="000167D8" w:rsidRPr="000167D8" w:rsidRDefault="004D5B45" w:rsidP="00595317">
      <w:pPr>
        <w:spacing w:after="0" w:line="360" w:lineRule="auto"/>
        <w:ind w:firstLine="709"/>
        <w:jc w:val="both"/>
        <w:rPr>
          <w:rFonts w:ascii="Times New Roman" w:eastAsia="Times New Roman" w:hAnsi="Times New Roman"/>
          <w:sz w:val="28"/>
          <w:lang w:eastAsia="ru-RU"/>
        </w:rPr>
      </w:pPr>
      <w:r>
        <w:rPr>
          <w:rFonts w:ascii="Times New Roman" w:eastAsia="Times New Roman" w:hAnsi="Times New Roman"/>
          <w:sz w:val="28"/>
          <w:lang w:eastAsia="ru-RU"/>
        </w:rPr>
        <w:t>Расшифровки понятия «экономическая выгода»</w:t>
      </w:r>
      <w:r w:rsidR="000167D8" w:rsidRPr="000167D8">
        <w:rPr>
          <w:rFonts w:ascii="Times New Roman" w:eastAsia="Times New Roman" w:hAnsi="Times New Roman"/>
          <w:sz w:val="28"/>
          <w:lang w:eastAsia="ru-RU"/>
        </w:rPr>
        <w:t xml:space="preserve"> не дает ни ПБУ 9/99, ни гл. 25 НК РФ. Этот термин содержится в Концепции бухгалтерского учета в рыночной экономике РФ, одобренной Методологическим советом по бухгалтерскому учету при Минфине и Президентским советом Института профессиональных бухгалтеров РФ 29 декабря 1997 г. В соответствии с п. 7.2.1 названной Концепции будущие экономические выгоды представляют собой потенциальную возможность имущества прямо или косвенно способствовать притоку </w:t>
      </w:r>
      <w:r w:rsidR="005662BA">
        <w:rPr>
          <w:rFonts w:ascii="Times New Roman" w:eastAsia="Times New Roman" w:hAnsi="Times New Roman"/>
          <w:sz w:val="28"/>
          <w:lang w:eastAsia="ru-RU"/>
        </w:rPr>
        <w:t>денежных средств в организацию</w:t>
      </w:r>
      <w:r w:rsidR="00BF3716">
        <w:rPr>
          <w:rFonts w:ascii="Times New Roman" w:eastAsia="Times New Roman" w:hAnsi="Times New Roman"/>
          <w:sz w:val="28"/>
          <w:lang w:eastAsia="ru-RU"/>
        </w:rPr>
        <w:t xml:space="preserve"> </w:t>
      </w:r>
      <w:r w:rsidR="00BF3716">
        <w:rPr>
          <w:rFonts w:ascii="Times New Roman" w:eastAsia="Times New Roman" w:hAnsi="Times New Roman" w:cs="Times New Roman"/>
          <w:sz w:val="28"/>
          <w:lang w:eastAsia="ru-RU"/>
        </w:rPr>
        <w:t>[</w:t>
      </w:r>
      <w:r w:rsidR="00BF3716">
        <w:rPr>
          <w:rFonts w:ascii="Times New Roman" w:eastAsia="Times New Roman" w:hAnsi="Times New Roman"/>
          <w:sz w:val="28"/>
          <w:lang w:eastAsia="ru-RU"/>
        </w:rPr>
        <w:t>5, с.9</w:t>
      </w:r>
      <w:r w:rsidR="00BF3716">
        <w:rPr>
          <w:rFonts w:ascii="Times New Roman" w:eastAsia="Times New Roman" w:hAnsi="Times New Roman" w:cs="Times New Roman"/>
          <w:sz w:val="28"/>
          <w:lang w:eastAsia="ru-RU"/>
        </w:rPr>
        <w:t>]</w:t>
      </w:r>
      <w:r w:rsidR="005662BA">
        <w:rPr>
          <w:rFonts w:ascii="Times New Roman" w:eastAsia="Times New Roman" w:hAnsi="Times New Roman"/>
          <w:sz w:val="28"/>
          <w:lang w:eastAsia="ru-RU"/>
        </w:rPr>
        <w:t>.</w:t>
      </w:r>
    </w:p>
    <w:p w:rsidR="000167D8" w:rsidRPr="000167D8" w:rsidRDefault="000167D8" w:rsidP="00595317">
      <w:pPr>
        <w:spacing w:after="0" w:line="360" w:lineRule="auto"/>
        <w:ind w:firstLine="709"/>
        <w:jc w:val="both"/>
        <w:rPr>
          <w:rFonts w:ascii="Times New Roman" w:eastAsia="Times New Roman" w:hAnsi="Times New Roman"/>
          <w:sz w:val="28"/>
          <w:lang w:eastAsia="ru-RU"/>
        </w:rPr>
      </w:pPr>
      <w:r w:rsidRPr="000167D8">
        <w:rPr>
          <w:rFonts w:ascii="Times New Roman" w:eastAsia="Times New Roman" w:hAnsi="Times New Roman"/>
          <w:sz w:val="28"/>
          <w:lang w:eastAsia="ru-RU"/>
        </w:rPr>
        <w:t>Считается, что актив принесет в будущем экономические выгоды организации, когда он может быть:</w:t>
      </w:r>
    </w:p>
    <w:p w:rsidR="000167D8" w:rsidRPr="002B4FCF" w:rsidRDefault="000167D8" w:rsidP="000224AA">
      <w:pPr>
        <w:pStyle w:val="a6"/>
        <w:numPr>
          <w:ilvl w:val="0"/>
          <w:numId w:val="2"/>
        </w:numPr>
        <w:spacing w:after="0" w:line="360" w:lineRule="auto"/>
        <w:ind w:left="0" w:firstLine="709"/>
        <w:jc w:val="both"/>
        <w:rPr>
          <w:rFonts w:ascii="Times New Roman" w:eastAsia="Times New Roman" w:hAnsi="Times New Roman"/>
          <w:sz w:val="28"/>
          <w:lang w:eastAsia="ru-RU"/>
        </w:rPr>
      </w:pPr>
      <w:r w:rsidRPr="002B4FCF">
        <w:rPr>
          <w:rFonts w:ascii="Times New Roman" w:eastAsia="Times New Roman" w:hAnsi="Times New Roman"/>
          <w:sz w:val="28"/>
          <w:lang w:eastAsia="ru-RU"/>
        </w:rPr>
        <w:t>использован обособленно или в сочетании с другим активом в процессе производства продукции, работ, услуг, предназначенных для продажи;</w:t>
      </w:r>
    </w:p>
    <w:p w:rsidR="000167D8" w:rsidRPr="002B4FCF" w:rsidRDefault="000167D8" w:rsidP="000224AA">
      <w:pPr>
        <w:pStyle w:val="a6"/>
        <w:numPr>
          <w:ilvl w:val="0"/>
          <w:numId w:val="2"/>
        </w:numPr>
        <w:spacing w:after="0" w:line="360" w:lineRule="auto"/>
        <w:ind w:left="0" w:firstLine="709"/>
        <w:jc w:val="both"/>
        <w:rPr>
          <w:rFonts w:ascii="Times New Roman" w:eastAsia="Times New Roman" w:hAnsi="Times New Roman"/>
          <w:sz w:val="28"/>
          <w:lang w:eastAsia="ru-RU"/>
        </w:rPr>
      </w:pPr>
      <w:r w:rsidRPr="002B4FCF">
        <w:rPr>
          <w:rFonts w:ascii="Times New Roman" w:eastAsia="Times New Roman" w:hAnsi="Times New Roman"/>
          <w:sz w:val="28"/>
          <w:lang w:eastAsia="ru-RU"/>
        </w:rPr>
        <w:t>обменян на другой актив;</w:t>
      </w:r>
    </w:p>
    <w:p w:rsidR="000167D8" w:rsidRPr="002B4FCF" w:rsidRDefault="000167D8" w:rsidP="000224AA">
      <w:pPr>
        <w:pStyle w:val="a6"/>
        <w:numPr>
          <w:ilvl w:val="0"/>
          <w:numId w:val="2"/>
        </w:numPr>
        <w:spacing w:after="0" w:line="360" w:lineRule="auto"/>
        <w:ind w:left="0" w:firstLine="709"/>
        <w:jc w:val="both"/>
        <w:rPr>
          <w:rFonts w:ascii="Times New Roman" w:eastAsia="Times New Roman" w:hAnsi="Times New Roman"/>
          <w:sz w:val="28"/>
          <w:lang w:eastAsia="ru-RU"/>
        </w:rPr>
      </w:pPr>
      <w:r w:rsidRPr="002B4FCF">
        <w:rPr>
          <w:rFonts w:ascii="Times New Roman" w:eastAsia="Times New Roman" w:hAnsi="Times New Roman"/>
          <w:sz w:val="28"/>
          <w:lang w:eastAsia="ru-RU"/>
        </w:rPr>
        <w:t>использован для погашения обязательства;</w:t>
      </w:r>
    </w:p>
    <w:p w:rsidR="000167D8" w:rsidRPr="002B4FCF" w:rsidRDefault="000167D8" w:rsidP="000224AA">
      <w:pPr>
        <w:pStyle w:val="a6"/>
        <w:numPr>
          <w:ilvl w:val="0"/>
          <w:numId w:val="2"/>
        </w:numPr>
        <w:spacing w:after="0" w:line="360" w:lineRule="auto"/>
        <w:ind w:left="0" w:firstLine="709"/>
        <w:jc w:val="both"/>
        <w:rPr>
          <w:rFonts w:ascii="Times New Roman" w:eastAsia="Times New Roman" w:hAnsi="Times New Roman"/>
          <w:sz w:val="28"/>
          <w:lang w:eastAsia="ru-RU"/>
        </w:rPr>
      </w:pPr>
      <w:r w:rsidRPr="002B4FCF">
        <w:rPr>
          <w:rFonts w:ascii="Times New Roman" w:eastAsia="Times New Roman" w:hAnsi="Times New Roman"/>
          <w:sz w:val="28"/>
          <w:lang w:eastAsia="ru-RU"/>
        </w:rPr>
        <w:t>распределен ме</w:t>
      </w:r>
      <w:r w:rsidR="005662BA" w:rsidRPr="002B4FCF">
        <w:rPr>
          <w:rFonts w:ascii="Times New Roman" w:eastAsia="Times New Roman" w:hAnsi="Times New Roman"/>
          <w:sz w:val="28"/>
          <w:lang w:eastAsia="ru-RU"/>
        </w:rPr>
        <w:t>жду собственниками организации.</w:t>
      </w:r>
    </w:p>
    <w:p w:rsidR="000167D8" w:rsidRPr="000167D8" w:rsidRDefault="000167D8" w:rsidP="00595317">
      <w:pPr>
        <w:spacing w:after="0" w:line="360" w:lineRule="auto"/>
        <w:ind w:firstLine="709"/>
        <w:jc w:val="both"/>
        <w:rPr>
          <w:rFonts w:ascii="Times New Roman" w:eastAsia="Times New Roman" w:hAnsi="Times New Roman"/>
          <w:sz w:val="28"/>
          <w:lang w:eastAsia="ru-RU"/>
        </w:rPr>
      </w:pPr>
      <w:r w:rsidRPr="000167D8">
        <w:rPr>
          <w:rFonts w:ascii="Times New Roman" w:eastAsia="Times New Roman" w:hAnsi="Times New Roman"/>
          <w:sz w:val="28"/>
          <w:lang w:eastAsia="ru-RU"/>
        </w:rPr>
        <w:t>Классификацию доходов в бухгалтерском учете дает п. 4 ПБУ 9/99, согласно которому доходы организации подразделяются следующим образом:</w:t>
      </w:r>
    </w:p>
    <w:p w:rsidR="000167D8" w:rsidRPr="002B4FCF" w:rsidRDefault="000167D8" w:rsidP="000224AA">
      <w:pPr>
        <w:pStyle w:val="a6"/>
        <w:numPr>
          <w:ilvl w:val="0"/>
          <w:numId w:val="2"/>
        </w:numPr>
        <w:spacing w:after="0" w:line="360" w:lineRule="auto"/>
        <w:ind w:left="0" w:firstLine="709"/>
        <w:jc w:val="both"/>
        <w:rPr>
          <w:rFonts w:ascii="Times New Roman" w:eastAsia="Times New Roman" w:hAnsi="Times New Roman"/>
          <w:sz w:val="28"/>
          <w:lang w:eastAsia="ru-RU"/>
        </w:rPr>
      </w:pPr>
      <w:r w:rsidRPr="002B4FCF">
        <w:rPr>
          <w:rFonts w:ascii="Times New Roman" w:eastAsia="Times New Roman" w:hAnsi="Times New Roman"/>
          <w:sz w:val="28"/>
          <w:lang w:eastAsia="ru-RU"/>
        </w:rPr>
        <w:t>доходы от обычных видов деятельности;</w:t>
      </w:r>
    </w:p>
    <w:p w:rsidR="000167D8" w:rsidRPr="002B4FCF" w:rsidRDefault="000167D8" w:rsidP="000224AA">
      <w:pPr>
        <w:pStyle w:val="a6"/>
        <w:numPr>
          <w:ilvl w:val="0"/>
          <w:numId w:val="2"/>
        </w:numPr>
        <w:spacing w:after="0" w:line="360" w:lineRule="auto"/>
        <w:ind w:left="0" w:firstLine="709"/>
        <w:jc w:val="both"/>
        <w:rPr>
          <w:rFonts w:ascii="Times New Roman" w:eastAsia="Times New Roman" w:hAnsi="Times New Roman"/>
          <w:sz w:val="28"/>
          <w:lang w:eastAsia="ru-RU"/>
        </w:rPr>
      </w:pPr>
      <w:r w:rsidRPr="002B4FCF">
        <w:rPr>
          <w:rFonts w:ascii="Times New Roman" w:eastAsia="Times New Roman" w:hAnsi="Times New Roman"/>
          <w:sz w:val="28"/>
          <w:lang w:eastAsia="ru-RU"/>
        </w:rPr>
        <w:t>прочие доходы.</w:t>
      </w:r>
    </w:p>
    <w:p w:rsidR="000167D8" w:rsidRPr="000167D8" w:rsidRDefault="000167D8" w:rsidP="00595317">
      <w:pPr>
        <w:spacing w:after="0" w:line="360" w:lineRule="auto"/>
        <w:ind w:firstLine="709"/>
        <w:jc w:val="both"/>
        <w:rPr>
          <w:rFonts w:ascii="Times New Roman" w:eastAsia="Times New Roman" w:hAnsi="Times New Roman"/>
          <w:sz w:val="28"/>
          <w:lang w:eastAsia="ru-RU"/>
        </w:rPr>
      </w:pPr>
      <w:r w:rsidRPr="000167D8">
        <w:rPr>
          <w:rFonts w:ascii="Times New Roman" w:eastAsia="Times New Roman" w:hAnsi="Times New Roman"/>
          <w:sz w:val="28"/>
          <w:lang w:eastAsia="ru-RU"/>
        </w:rPr>
        <w:lastRenderedPageBreak/>
        <w:t>Деление доходов производится в зависимости от характера, условия получения и направлений деятельности организации. Прочими доходами считаются поступления, отличные</w:t>
      </w:r>
      <w:r w:rsidR="005662BA">
        <w:rPr>
          <w:rFonts w:ascii="Times New Roman" w:eastAsia="Times New Roman" w:hAnsi="Times New Roman"/>
          <w:sz w:val="28"/>
          <w:lang w:eastAsia="ru-RU"/>
        </w:rPr>
        <w:t xml:space="preserve"> от обычных видов деятельности.</w:t>
      </w:r>
    </w:p>
    <w:p w:rsidR="000167D8" w:rsidRPr="000167D8" w:rsidRDefault="000167D8" w:rsidP="00595317">
      <w:pPr>
        <w:spacing w:after="0" w:line="360" w:lineRule="auto"/>
        <w:ind w:firstLine="709"/>
        <w:jc w:val="both"/>
        <w:rPr>
          <w:rFonts w:ascii="Times New Roman" w:eastAsia="Times New Roman" w:hAnsi="Times New Roman"/>
          <w:sz w:val="28"/>
          <w:lang w:eastAsia="ru-RU"/>
        </w:rPr>
      </w:pPr>
      <w:r w:rsidRPr="000167D8">
        <w:rPr>
          <w:rFonts w:ascii="Times New Roman" w:eastAsia="Times New Roman" w:hAnsi="Times New Roman"/>
          <w:sz w:val="28"/>
          <w:lang w:eastAsia="ru-RU"/>
        </w:rPr>
        <w:t>При этом организации имеют право самостоятельно признавать поступления либо доходами от обычных видов деятельности, либо прочими доходами, закрепив выбранный порядок в приказе по учетной политик</w:t>
      </w:r>
      <w:r w:rsidR="005662BA">
        <w:rPr>
          <w:rFonts w:ascii="Times New Roman" w:eastAsia="Times New Roman" w:hAnsi="Times New Roman"/>
          <w:sz w:val="28"/>
          <w:lang w:eastAsia="ru-RU"/>
        </w:rPr>
        <w:t>е в целях бухгалтерского учета</w:t>
      </w:r>
      <w:r w:rsidR="00BF3716">
        <w:rPr>
          <w:rFonts w:ascii="Times New Roman" w:eastAsia="Times New Roman" w:hAnsi="Times New Roman"/>
          <w:sz w:val="28"/>
          <w:lang w:eastAsia="ru-RU"/>
        </w:rPr>
        <w:t xml:space="preserve"> </w:t>
      </w:r>
      <w:r w:rsidR="00BF3716">
        <w:rPr>
          <w:rFonts w:ascii="Times New Roman" w:eastAsia="Times New Roman" w:hAnsi="Times New Roman" w:cs="Times New Roman"/>
          <w:sz w:val="28"/>
          <w:lang w:eastAsia="ru-RU"/>
        </w:rPr>
        <w:t>[</w:t>
      </w:r>
      <w:r w:rsidR="00BF3716">
        <w:rPr>
          <w:rFonts w:ascii="Times New Roman" w:eastAsia="Times New Roman" w:hAnsi="Times New Roman"/>
          <w:sz w:val="28"/>
          <w:lang w:eastAsia="ru-RU"/>
        </w:rPr>
        <w:t>5, с.9</w:t>
      </w:r>
      <w:r w:rsidR="00BF3716">
        <w:rPr>
          <w:rFonts w:ascii="Times New Roman" w:eastAsia="Times New Roman" w:hAnsi="Times New Roman" w:cs="Times New Roman"/>
          <w:sz w:val="28"/>
          <w:lang w:eastAsia="ru-RU"/>
        </w:rPr>
        <w:t>]</w:t>
      </w:r>
      <w:r w:rsidR="005662BA">
        <w:rPr>
          <w:rFonts w:ascii="Times New Roman" w:eastAsia="Times New Roman" w:hAnsi="Times New Roman"/>
          <w:sz w:val="28"/>
          <w:lang w:eastAsia="ru-RU"/>
        </w:rPr>
        <w:t>.</w:t>
      </w:r>
    </w:p>
    <w:p w:rsidR="000167D8" w:rsidRPr="000167D8" w:rsidRDefault="000167D8" w:rsidP="00595317">
      <w:pPr>
        <w:spacing w:after="0" w:line="360" w:lineRule="auto"/>
        <w:ind w:firstLine="709"/>
        <w:jc w:val="both"/>
        <w:rPr>
          <w:rFonts w:ascii="Times New Roman" w:eastAsia="Times New Roman" w:hAnsi="Times New Roman"/>
          <w:sz w:val="28"/>
          <w:lang w:eastAsia="ru-RU"/>
        </w:rPr>
      </w:pPr>
      <w:r w:rsidRPr="000167D8">
        <w:rPr>
          <w:rFonts w:ascii="Times New Roman" w:eastAsia="Times New Roman" w:hAnsi="Times New Roman"/>
          <w:sz w:val="28"/>
          <w:lang w:eastAsia="ru-RU"/>
        </w:rPr>
        <w:t>Классификация доходов в целях налогообложения прибыли приведена в п. 1 ст. 248 НК РФ, в котором указано, что к доходам относятся:</w:t>
      </w:r>
    </w:p>
    <w:p w:rsidR="000167D8" w:rsidRPr="002B4FCF" w:rsidRDefault="000167D8" w:rsidP="000224AA">
      <w:pPr>
        <w:pStyle w:val="a6"/>
        <w:numPr>
          <w:ilvl w:val="0"/>
          <w:numId w:val="2"/>
        </w:numPr>
        <w:spacing w:after="0" w:line="360" w:lineRule="auto"/>
        <w:ind w:left="0" w:firstLine="709"/>
        <w:jc w:val="both"/>
        <w:rPr>
          <w:rFonts w:ascii="Times New Roman" w:eastAsia="Times New Roman" w:hAnsi="Times New Roman"/>
          <w:sz w:val="28"/>
          <w:lang w:eastAsia="ru-RU"/>
        </w:rPr>
      </w:pPr>
      <w:r w:rsidRPr="002B4FCF">
        <w:rPr>
          <w:rFonts w:ascii="Times New Roman" w:eastAsia="Times New Roman" w:hAnsi="Times New Roman"/>
          <w:sz w:val="28"/>
          <w:lang w:eastAsia="ru-RU"/>
        </w:rPr>
        <w:t>доходы от реализации товаров (работ, услуг) и имущественных прав;</w:t>
      </w:r>
    </w:p>
    <w:p w:rsidR="000167D8" w:rsidRPr="002B4FCF" w:rsidRDefault="000167D8" w:rsidP="000224AA">
      <w:pPr>
        <w:pStyle w:val="a6"/>
        <w:numPr>
          <w:ilvl w:val="0"/>
          <w:numId w:val="2"/>
        </w:numPr>
        <w:spacing w:after="0" w:line="360" w:lineRule="auto"/>
        <w:ind w:left="0" w:firstLine="709"/>
        <w:jc w:val="both"/>
        <w:rPr>
          <w:rFonts w:ascii="Times New Roman" w:eastAsia="Times New Roman" w:hAnsi="Times New Roman"/>
          <w:sz w:val="28"/>
          <w:lang w:eastAsia="ru-RU"/>
        </w:rPr>
      </w:pPr>
      <w:r w:rsidRPr="002B4FCF">
        <w:rPr>
          <w:rFonts w:ascii="Times New Roman" w:eastAsia="Times New Roman" w:hAnsi="Times New Roman"/>
          <w:sz w:val="28"/>
          <w:lang w:eastAsia="ru-RU"/>
        </w:rPr>
        <w:t>внереализационные доходы.</w:t>
      </w:r>
    </w:p>
    <w:p w:rsidR="000167D8" w:rsidRPr="000167D8" w:rsidRDefault="000167D8" w:rsidP="00595317">
      <w:pPr>
        <w:spacing w:after="0" w:line="360" w:lineRule="auto"/>
        <w:ind w:firstLine="709"/>
        <w:jc w:val="both"/>
        <w:rPr>
          <w:rFonts w:ascii="Times New Roman" w:eastAsia="Times New Roman" w:hAnsi="Times New Roman"/>
          <w:sz w:val="28"/>
          <w:lang w:eastAsia="ru-RU"/>
        </w:rPr>
      </w:pPr>
      <w:r w:rsidRPr="000167D8">
        <w:rPr>
          <w:rFonts w:ascii="Times New Roman" w:eastAsia="Times New Roman" w:hAnsi="Times New Roman"/>
          <w:sz w:val="28"/>
          <w:lang w:eastAsia="ru-RU"/>
        </w:rPr>
        <w:t>Сравним, какие доходы относятся к доходам от обычных видов деятельности в бухгалтерском учете и к доходам от реализации товаров (работ, услуг) и имущественных</w:t>
      </w:r>
      <w:r w:rsidR="005662BA">
        <w:rPr>
          <w:rFonts w:ascii="Times New Roman" w:eastAsia="Times New Roman" w:hAnsi="Times New Roman"/>
          <w:sz w:val="28"/>
          <w:lang w:eastAsia="ru-RU"/>
        </w:rPr>
        <w:t xml:space="preserve"> прав в целях налогового учета.</w:t>
      </w:r>
    </w:p>
    <w:p w:rsidR="000167D8" w:rsidRPr="000167D8" w:rsidRDefault="000167D8" w:rsidP="00595317">
      <w:pPr>
        <w:spacing w:after="0" w:line="360" w:lineRule="auto"/>
        <w:ind w:firstLine="709"/>
        <w:jc w:val="both"/>
        <w:rPr>
          <w:rFonts w:ascii="Times New Roman" w:eastAsia="Times New Roman" w:hAnsi="Times New Roman"/>
          <w:sz w:val="28"/>
          <w:lang w:eastAsia="ru-RU"/>
        </w:rPr>
      </w:pPr>
      <w:r w:rsidRPr="000167D8">
        <w:rPr>
          <w:rFonts w:ascii="Times New Roman" w:eastAsia="Times New Roman" w:hAnsi="Times New Roman"/>
          <w:sz w:val="28"/>
          <w:lang w:eastAsia="ru-RU"/>
        </w:rPr>
        <w:t>Согласно п. 5 ПБУ 9/99 доходами от обычных видов деятельности являются:</w:t>
      </w:r>
    </w:p>
    <w:p w:rsidR="000167D8" w:rsidRPr="002B4FCF" w:rsidRDefault="000167D8" w:rsidP="000224AA">
      <w:pPr>
        <w:pStyle w:val="a6"/>
        <w:numPr>
          <w:ilvl w:val="0"/>
          <w:numId w:val="2"/>
        </w:numPr>
        <w:spacing w:after="0" w:line="360" w:lineRule="auto"/>
        <w:ind w:left="0" w:firstLine="709"/>
        <w:jc w:val="both"/>
        <w:rPr>
          <w:rFonts w:ascii="Times New Roman" w:eastAsia="Times New Roman" w:hAnsi="Times New Roman"/>
          <w:sz w:val="28"/>
          <w:lang w:eastAsia="ru-RU"/>
        </w:rPr>
      </w:pPr>
      <w:r w:rsidRPr="002B4FCF">
        <w:rPr>
          <w:rFonts w:ascii="Times New Roman" w:eastAsia="Times New Roman" w:hAnsi="Times New Roman"/>
          <w:sz w:val="28"/>
          <w:lang w:eastAsia="ru-RU"/>
        </w:rPr>
        <w:t>выручка от продажи продукции и товаров;</w:t>
      </w:r>
    </w:p>
    <w:p w:rsidR="000167D8" w:rsidRPr="002B4FCF" w:rsidRDefault="000167D8" w:rsidP="000224AA">
      <w:pPr>
        <w:pStyle w:val="a6"/>
        <w:numPr>
          <w:ilvl w:val="0"/>
          <w:numId w:val="2"/>
        </w:numPr>
        <w:spacing w:after="0" w:line="360" w:lineRule="auto"/>
        <w:ind w:left="0" w:firstLine="709"/>
        <w:jc w:val="both"/>
        <w:rPr>
          <w:rFonts w:ascii="Times New Roman" w:eastAsia="Times New Roman" w:hAnsi="Times New Roman"/>
          <w:sz w:val="28"/>
          <w:lang w:eastAsia="ru-RU"/>
        </w:rPr>
      </w:pPr>
      <w:r w:rsidRPr="002B4FCF">
        <w:rPr>
          <w:rFonts w:ascii="Times New Roman" w:eastAsia="Times New Roman" w:hAnsi="Times New Roman"/>
          <w:sz w:val="28"/>
          <w:lang w:eastAsia="ru-RU"/>
        </w:rPr>
        <w:t>поступления, связанные с выполнением работ;</w:t>
      </w:r>
    </w:p>
    <w:p w:rsidR="000167D8" w:rsidRPr="002B4FCF" w:rsidRDefault="000167D8" w:rsidP="000224AA">
      <w:pPr>
        <w:pStyle w:val="a6"/>
        <w:numPr>
          <w:ilvl w:val="0"/>
          <w:numId w:val="2"/>
        </w:numPr>
        <w:spacing w:after="0" w:line="360" w:lineRule="auto"/>
        <w:ind w:left="0" w:firstLine="709"/>
        <w:jc w:val="both"/>
        <w:rPr>
          <w:rFonts w:ascii="Times New Roman" w:eastAsia="Times New Roman" w:hAnsi="Times New Roman"/>
          <w:sz w:val="28"/>
          <w:lang w:eastAsia="ru-RU"/>
        </w:rPr>
      </w:pPr>
      <w:r w:rsidRPr="002B4FCF">
        <w:rPr>
          <w:rFonts w:ascii="Times New Roman" w:eastAsia="Times New Roman" w:hAnsi="Times New Roman"/>
          <w:sz w:val="28"/>
          <w:lang w:eastAsia="ru-RU"/>
        </w:rPr>
        <w:t>поступлени</w:t>
      </w:r>
      <w:r w:rsidR="005662BA" w:rsidRPr="002B4FCF">
        <w:rPr>
          <w:rFonts w:ascii="Times New Roman" w:eastAsia="Times New Roman" w:hAnsi="Times New Roman"/>
          <w:sz w:val="28"/>
          <w:lang w:eastAsia="ru-RU"/>
        </w:rPr>
        <w:t>я, связанные с оказанием услуг.</w:t>
      </w:r>
    </w:p>
    <w:p w:rsidR="000167D8" w:rsidRPr="000167D8" w:rsidRDefault="000167D8" w:rsidP="00595317">
      <w:pPr>
        <w:spacing w:after="0" w:line="360" w:lineRule="auto"/>
        <w:ind w:firstLine="709"/>
        <w:jc w:val="both"/>
        <w:rPr>
          <w:rFonts w:ascii="Times New Roman" w:eastAsia="Times New Roman" w:hAnsi="Times New Roman"/>
          <w:sz w:val="28"/>
          <w:lang w:eastAsia="ru-RU"/>
        </w:rPr>
      </w:pPr>
      <w:r w:rsidRPr="000167D8">
        <w:rPr>
          <w:rFonts w:ascii="Times New Roman" w:eastAsia="Times New Roman" w:hAnsi="Times New Roman"/>
          <w:sz w:val="28"/>
          <w:lang w:eastAsia="ru-RU"/>
        </w:rPr>
        <w:t>Помимо названных доходов доходами от обычных видов деятельности могут быть поступления от предоставления за плату во временное пользование (временное владение и пользование) активов организации по договору аренды, лицензионные платежи за предоставление прав, возникающие из патентов на изобретения, промышленные образцы и других видов интеллектуальной собственности, а также поступления от участия в уставных капиталах других организаций, при условии, что названные виды деятельности являются предметом деятельности организации. В противном случае доходы от этих видов деятельности будут формиро</w:t>
      </w:r>
      <w:r w:rsidR="005662BA">
        <w:rPr>
          <w:rFonts w:ascii="Times New Roman" w:eastAsia="Times New Roman" w:hAnsi="Times New Roman"/>
          <w:sz w:val="28"/>
          <w:lang w:eastAsia="ru-RU"/>
        </w:rPr>
        <w:t>вать прочие доходы организации</w:t>
      </w:r>
      <w:r w:rsidR="00BF3716">
        <w:rPr>
          <w:rFonts w:ascii="Times New Roman" w:eastAsia="Times New Roman" w:hAnsi="Times New Roman"/>
          <w:sz w:val="28"/>
          <w:lang w:eastAsia="ru-RU"/>
        </w:rPr>
        <w:t xml:space="preserve"> </w:t>
      </w:r>
      <w:r w:rsidR="00BF3716">
        <w:rPr>
          <w:rFonts w:ascii="Times New Roman" w:eastAsia="Times New Roman" w:hAnsi="Times New Roman" w:cs="Times New Roman"/>
          <w:sz w:val="28"/>
          <w:lang w:eastAsia="ru-RU"/>
        </w:rPr>
        <w:t>[</w:t>
      </w:r>
      <w:r w:rsidR="00BF3716">
        <w:rPr>
          <w:rFonts w:ascii="Times New Roman" w:eastAsia="Times New Roman" w:hAnsi="Times New Roman"/>
          <w:sz w:val="28"/>
          <w:lang w:eastAsia="ru-RU"/>
        </w:rPr>
        <w:t>5, с.8</w:t>
      </w:r>
      <w:r w:rsidR="00BF3716">
        <w:rPr>
          <w:rFonts w:ascii="Times New Roman" w:eastAsia="Times New Roman" w:hAnsi="Times New Roman" w:cs="Times New Roman"/>
          <w:sz w:val="28"/>
          <w:lang w:eastAsia="ru-RU"/>
        </w:rPr>
        <w:t>]</w:t>
      </w:r>
      <w:r w:rsidR="005662BA">
        <w:rPr>
          <w:rFonts w:ascii="Times New Roman" w:eastAsia="Times New Roman" w:hAnsi="Times New Roman"/>
          <w:sz w:val="28"/>
          <w:lang w:eastAsia="ru-RU"/>
        </w:rPr>
        <w:t>.</w:t>
      </w:r>
    </w:p>
    <w:p w:rsidR="000167D8" w:rsidRPr="000167D8" w:rsidRDefault="000167D8" w:rsidP="00595317">
      <w:pPr>
        <w:spacing w:after="0" w:line="360" w:lineRule="auto"/>
        <w:ind w:firstLine="709"/>
        <w:jc w:val="both"/>
        <w:rPr>
          <w:rFonts w:ascii="Times New Roman" w:eastAsia="Times New Roman" w:hAnsi="Times New Roman"/>
          <w:sz w:val="28"/>
          <w:lang w:eastAsia="ru-RU"/>
        </w:rPr>
      </w:pPr>
      <w:r w:rsidRPr="000167D8">
        <w:rPr>
          <w:rFonts w:ascii="Times New Roman" w:eastAsia="Times New Roman" w:hAnsi="Times New Roman"/>
          <w:sz w:val="28"/>
          <w:lang w:eastAsia="ru-RU"/>
        </w:rPr>
        <w:lastRenderedPageBreak/>
        <w:t>К доходам от реализации в целях налогообложения прибыли в соответствии со ст. 249 НК РФ относится выручка от реализации товаров (работ, услуг) как собственного производства, так и ранее приобретенных, а также выручка от</w:t>
      </w:r>
      <w:r w:rsidR="005662BA">
        <w:rPr>
          <w:rFonts w:ascii="Times New Roman" w:eastAsia="Times New Roman" w:hAnsi="Times New Roman"/>
          <w:sz w:val="28"/>
          <w:lang w:eastAsia="ru-RU"/>
        </w:rPr>
        <w:t xml:space="preserve"> реализации имущественных прав.</w:t>
      </w:r>
    </w:p>
    <w:p w:rsidR="000167D8" w:rsidRPr="000167D8" w:rsidRDefault="000167D8" w:rsidP="00595317">
      <w:pPr>
        <w:spacing w:after="0" w:line="360" w:lineRule="auto"/>
        <w:ind w:firstLine="709"/>
        <w:jc w:val="both"/>
        <w:rPr>
          <w:rFonts w:ascii="Times New Roman" w:eastAsia="Times New Roman" w:hAnsi="Times New Roman"/>
          <w:sz w:val="28"/>
          <w:lang w:eastAsia="ru-RU"/>
        </w:rPr>
      </w:pPr>
      <w:r w:rsidRPr="000167D8">
        <w:rPr>
          <w:rFonts w:ascii="Times New Roman" w:eastAsia="Times New Roman" w:hAnsi="Times New Roman"/>
          <w:sz w:val="28"/>
          <w:lang w:eastAsia="ru-RU"/>
        </w:rPr>
        <w:t>В целях налогообложения прибыли доходы от сдачи имущества организации в аренду, а также от предоставления в пользование прав на объекты интеллектуальной собственности могут быть учтены как в составе доходов от реализации на основании ст. 249 НК РФ, так и в составе внереализационных доходов на осно</w:t>
      </w:r>
      <w:r w:rsidR="005662BA">
        <w:rPr>
          <w:rFonts w:ascii="Times New Roman" w:eastAsia="Times New Roman" w:hAnsi="Times New Roman"/>
          <w:sz w:val="28"/>
          <w:lang w:eastAsia="ru-RU"/>
        </w:rPr>
        <w:t>вании п. п. 4, 5 ст. 250 НК РФ.</w:t>
      </w:r>
    </w:p>
    <w:p w:rsidR="000167D8" w:rsidRPr="000167D8" w:rsidRDefault="000167D8" w:rsidP="00595317">
      <w:pPr>
        <w:spacing w:after="0" w:line="360" w:lineRule="auto"/>
        <w:ind w:firstLine="709"/>
        <w:jc w:val="both"/>
        <w:rPr>
          <w:rFonts w:ascii="Times New Roman" w:eastAsia="Times New Roman" w:hAnsi="Times New Roman"/>
          <w:sz w:val="28"/>
          <w:lang w:eastAsia="ru-RU"/>
        </w:rPr>
      </w:pPr>
      <w:r w:rsidRPr="000167D8">
        <w:rPr>
          <w:rFonts w:ascii="Times New Roman" w:eastAsia="Times New Roman" w:hAnsi="Times New Roman"/>
          <w:sz w:val="28"/>
          <w:lang w:eastAsia="ru-RU"/>
        </w:rPr>
        <w:t>Как уже было отмечено выше, в бухгалтерском учете доходы от участия в уставных капиталах других организаций могут быть учтены либо в составе доходов от обычных видов деятельности, если это является предметом деятельности организации, либо в составе прочих доходов, когда участие в уставных капиталах других организаций не является пред</w:t>
      </w:r>
      <w:r w:rsidR="005662BA">
        <w:rPr>
          <w:rFonts w:ascii="Times New Roman" w:eastAsia="Times New Roman" w:hAnsi="Times New Roman"/>
          <w:sz w:val="28"/>
          <w:lang w:eastAsia="ru-RU"/>
        </w:rPr>
        <w:t>метом деятельности организации</w:t>
      </w:r>
      <w:r w:rsidR="00BF3716">
        <w:rPr>
          <w:rFonts w:ascii="Times New Roman" w:eastAsia="Times New Roman" w:hAnsi="Times New Roman"/>
          <w:sz w:val="28"/>
          <w:lang w:eastAsia="ru-RU"/>
        </w:rPr>
        <w:t xml:space="preserve"> </w:t>
      </w:r>
      <w:r w:rsidR="00BF3716">
        <w:rPr>
          <w:rFonts w:ascii="Times New Roman" w:eastAsia="Times New Roman" w:hAnsi="Times New Roman" w:cs="Times New Roman"/>
          <w:sz w:val="28"/>
          <w:lang w:eastAsia="ru-RU"/>
        </w:rPr>
        <w:t>[</w:t>
      </w:r>
      <w:r w:rsidR="00BF3716">
        <w:rPr>
          <w:rFonts w:ascii="Times New Roman" w:eastAsia="Times New Roman" w:hAnsi="Times New Roman"/>
          <w:sz w:val="28"/>
          <w:lang w:eastAsia="ru-RU"/>
        </w:rPr>
        <w:t>5, с.9</w:t>
      </w:r>
      <w:r w:rsidR="00BF3716">
        <w:rPr>
          <w:rFonts w:ascii="Times New Roman" w:eastAsia="Times New Roman" w:hAnsi="Times New Roman" w:cs="Times New Roman"/>
          <w:sz w:val="28"/>
          <w:lang w:eastAsia="ru-RU"/>
        </w:rPr>
        <w:t>]</w:t>
      </w:r>
      <w:r w:rsidR="005662BA">
        <w:rPr>
          <w:rFonts w:ascii="Times New Roman" w:eastAsia="Times New Roman" w:hAnsi="Times New Roman"/>
          <w:sz w:val="28"/>
          <w:lang w:eastAsia="ru-RU"/>
        </w:rPr>
        <w:t>.</w:t>
      </w:r>
    </w:p>
    <w:p w:rsidR="000167D8" w:rsidRPr="000167D8" w:rsidRDefault="000167D8" w:rsidP="00595317">
      <w:pPr>
        <w:spacing w:after="0" w:line="360" w:lineRule="auto"/>
        <w:ind w:firstLine="709"/>
        <w:jc w:val="both"/>
        <w:rPr>
          <w:rFonts w:ascii="Times New Roman" w:eastAsia="Times New Roman" w:hAnsi="Times New Roman"/>
          <w:sz w:val="28"/>
          <w:lang w:eastAsia="ru-RU"/>
        </w:rPr>
      </w:pPr>
      <w:r w:rsidRPr="000167D8">
        <w:rPr>
          <w:rFonts w:ascii="Times New Roman" w:eastAsia="Times New Roman" w:hAnsi="Times New Roman"/>
          <w:sz w:val="28"/>
          <w:lang w:eastAsia="ru-RU"/>
        </w:rPr>
        <w:t>В целях налогообложения прибыли доходы от участия в уставных капиталах других организаций, согласно п. 1 ст. 250 НК РФ, относят</w:t>
      </w:r>
      <w:r w:rsidR="005662BA">
        <w:rPr>
          <w:rFonts w:ascii="Times New Roman" w:eastAsia="Times New Roman" w:hAnsi="Times New Roman"/>
          <w:sz w:val="28"/>
          <w:lang w:eastAsia="ru-RU"/>
        </w:rPr>
        <w:t>ся к внереализационным доходам.</w:t>
      </w:r>
    </w:p>
    <w:p w:rsidR="000167D8" w:rsidRPr="000167D8" w:rsidRDefault="000167D8" w:rsidP="00595317">
      <w:pPr>
        <w:spacing w:after="0" w:line="360" w:lineRule="auto"/>
        <w:ind w:firstLine="709"/>
        <w:jc w:val="both"/>
        <w:rPr>
          <w:rFonts w:ascii="Times New Roman" w:eastAsia="Times New Roman" w:hAnsi="Times New Roman"/>
          <w:sz w:val="28"/>
          <w:lang w:eastAsia="ru-RU"/>
        </w:rPr>
      </w:pPr>
      <w:r w:rsidRPr="000167D8">
        <w:rPr>
          <w:rFonts w:ascii="Times New Roman" w:eastAsia="Times New Roman" w:hAnsi="Times New Roman"/>
          <w:sz w:val="28"/>
          <w:lang w:eastAsia="ru-RU"/>
        </w:rPr>
        <w:t>Таким образом, перечень доходов от обычных видов деятельности в бухгалтерском учете и доходов от реализации в целях налогообложения прибыли может быть сформирован одинаково, за исключением доходов от участия в уставны</w:t>
      </w:r>
      <w:r w:rsidR="005662BA">
        <w:rPr>
          <w:rFonts w:ascii="Times New Roman" w:eastAsia="Times New Roman" w:hAnsi="Times New Roman"/>
          <w:sz w:val="28"/>
          <w:lang w:eastAsia="ru-RU"/>
        </w:rPr>
        <w:t>х капиталах других организаций.</w:t>
      </w:r>
    </w:p>
    <w:p w:rsidR="000167D8" w:rsidRPr="000167D8" w:rsidRDefault="000167D8" w:rsidP="00595317">
      <w:pPr>
        <w:spacing w:after="0" w:line="360" w:lineRule="auto"/>
        <w:ind w:firstLine="709"/>
        <w:jc w:val="both"/>
        <w:rPr>
          <w:rFonts w:ascii="Times New Roman" w:eastAsia="Times New Roman" w:hAnsi="Times New Roman"/>
          <w:sz w:val="28"/>
          <w:lang w:eastAsia="ru-RU"/>
        </w:rPr>
      </w:pPr>
      <w:r w:rsidRPr="000167D8">
        <w:rPr>
          <w:rFonts w:ascii="Times New Roman" w:eastAsia="Times New Roman" w:hAnsi="Times New Roman"/>
          <w:sz w:val="28"/>
          <w:lang w:eastAsia="ru-RU"/>
        </w:rPr>
        <w:t>Прочими доходами в бухгалтерском учете согласно п. 7 ПБУ 9/99 являются:</w:t>
      </w:r>
    </w:p>
    <w:p w:rsidR="000167D8" w:rsidRPr="002B4FCF" w:rsidRDefault="000167D8" w:rsidP="000224AA">
      <w:pPr>
        <w:pStyle w:val="a6"/>
        <w:numPr>
          <w:ilvl w:val="0"/>
          <w:numId w:val="2"/>
        </w:numPr>
        <w:spacing w:after="0" w:line="360" w:lineRule="auto"/>
        <w:ind w:left="0" w:firstLine="709"/>
        <w:jc w:val="both"/>
        <w:rPr>
          <w:rFonts w:ascii="Times New Roman" w:eastAsia="Times New Roman" w:hAnsi="Times New Roman"/>
          <w:sz w:val="28"/>
          <w:lang w:eastAsia="ru-RU"/>
        </w:rPr>
      </w:pPr>
      <w:r w:rsidRPr="002B4FCF">
        <w:rPr>
          <w:rFonts w:ascii="Times New Roman" w:eastAsia="Times New Roman" w:hAnsi="Times New Roman"/>
          <w:sz w:val="28"/>
          <w:lang w:eastAsia="ru-RU"/>
        </w:rPr>
        <w:t xml:space="preserve">поступления от предоставления за плату во временное пользование (временное владение и пользование) активов организации, прав, возникающих из патентов на изобретения, промышленные образцы и других видов интеллектуальной собственности, а также поступления, связанные с участием в уставных капиталах других организаций (включая проценты и </w:t>
      </w:r>
      <w:r w:rsidRPr="002B4FCF">
        <w:rPr>
          <w:rFonts w:ascii="Times New Roman" w:eastAsia="Times New Roman" w:hAnsi="Times New Roman"/>
          <w:sz w:val="28"/>
          <w:lang w:eastAsia="ru-RU"/>
        </w:rPr>
        <w:lastRenderedPageBreak/>
        <w:t>иные доходы по ценным бумагам) при условии, что перечисленные виды деятельности не являются предметом деятельности организации;</w:t>
      </w:r>
    </w:p>
    <w:p w:rsidR="000167D8" w:rsidRPr="002B4FCF" w:rsidRDefault="000167D8" w:rsidP="000224AA">
      <w:pPr>
        <w:pStyle w:val="a6"/>
        <w:numPr>
          <w:ilvl w:val="0"/>
          <w:numId w:val="2"/>
        </w:numPr>
        <w:spacing w:after="0" w:line="360" w:lineRule="auto"/>
        <w:ind w:left="0" w:firstLine="709"/>
        <w:jc w:val="both"/>
        <w:rPr>
          <w:rFonts w:ascii="Times New Roman" w:eastAsia="Times New Roman" w:hAnsi="Times New Roman"/>
          <w:sz w:val="28"/>
          <w:lang w:eastAsia="ru-RU"/>
        </w:rPr>
      </w:pPr>
      <w:r w:rsidRPr="002B4FCF">
        <w:rPr>
          <w:rFonts w:ascii="Times New Roman" w:eastAsia="Times New Roman" w:hAnsi="Times New Roman"/>
          <w:sz w:val="28"/>
          <w:lang w:eastAsia="ru-RU"/>
        </w:rPr>
        <w:t>прибыль, полученная организацией в результате совместной деятельности (по договору простого товарищества);</w:t>
      </w:r>
    </w:p>
    <w:p w:rsidR="000167D8" w:rsidRPr="002B4FCF" w:rsidRDefault="000167D8" w:rsidP="000224AA">
      <w:pPr>
        <w:pStyle w:val="a6"/>
        <w:numPr>
          <w:ilvl w:val="0"/>
          <w:numId w:val="2"/>
        </w:numPr>
        <w:spacing w:after="0" w:line="360" w:lineRule="auto"/>
        <w:ind w:left="0" w:firstLine="709"/>
        <w:jc w:val="both"/>
        <w:rPr>
          <w:rFonts w:ascii="Times New Roman" w:eastAsia="Times New Roman" w:hAnsi="Times New Roman"/>
          <w:sz w:val="28"/>
          <w:lang w:eastAsia="ru-RU"/>
        </w:rPr>
      </w:pPr>
      <w:r w:rsidRPr="002B4FCF">
        <w:rPr>
          <w:rFonts w:ascii="Times New Roman" w:eastAsia="Times New Roman" w:hAnsi="Times New Roman"/>
          <w:sz w:val="28"/>
          <w:lang w:eastAsia="ru-RU"/>
        </w:rPr>
        <w:t>поступления от продажи основных средств и иных активов, отличных от денежных средств (кроме иностранной валюты), продукции, товаров;</w:t>
      </w:r>
    </w:p>
    <w:p w:rsidR="000167D8" w:rsidRPr="002B4FCF" w:rsidRDefault="000167D8" w:rsidP="000224AA">
      <w:pPr>
        <w:pStyle w:val="a6"/>
        <w:numPr>
          <w:ilvl w:val="0"/>
          <w:numId w:val="2"/>
        </w:numPr>
        <w:spacing w:after="0" w:line="360" w:lineRule="auto"/>
        <w:ind w:left="0" w:firstLine="709"/>
        <w:jc w:val="both"/>
        <w:rPr>
          <w:rFonts w:ascii="Times New Roman" w:eastAsia="Times New Roman" w:hAnsi="Times New Roman"/>
          <w:sz w:val="28"/>
          <w:lang w:eastAsia="ru-RU"/>
        </w:rPr>
      </w:pPr>
      <w:r w:rsidRPr="002B4FCF">
        <w:rPr>
          <w:rFonts w:ascii="Times New Roman" w:eastAsia="Times New Roman" w:hAnsi="Times New Roman"/>
          <w:sz w:val="28"/>
          <w:lang w:eastAsia="ru-RU"/>
        </w:rPr>
        <w:t>проценты, полученные за предоставление в пользование денежных средств организации, а также за использование банком денежных средств, находящихся на счете организации;</w:t>
      </w:r>
    </w:p>
    <w:p w:rsidR="000167D8" w:rsidRPr="002B4FCF" w:rsidRDefault="000167D8" w:rsidP="000224AA">
      <w:pPr>
        <w:pStyle w:val="a6"/>
        <w:numPr>
          <w:ilvl w:val="0"/>
          <w:numId w:val="2"/>
        </w:numPr>
        <w:spacing w:after="0" w:line="360" w:lineRule="auto"/>
        <w:ind w:left="0" w:firstLine="709"/>
        <w:jc w:val="both"/>
        <w:rPr>
          <w:rFonts w:ascii="Times New Roman" w:eastAsia="Times New Roman" w:hAnsi="Times New Roman"/>
          <w:sz w:val="28"/>
          <w:lang w:eastAsia="ru-RU"/>
        </w:rPr>
      </w:pPr>
      <w:r w:rsidRPr="002B4FCF">
        <w:rPr>
          <w:rFonts w:ascii="Times New Roman" w:eastAsia="Times New Roman" w:hAnsi="Times New Roman"/>
          <w:sz w:val="28"/>
          <w:lang w:eastAsia="ru-RU"/>
        </w:rPr>
        <w:t>штрафы, пени, неустойки за нарушение условий договоров;</w:t>
      </w:r>
    </w:p>
    <w:p w:rsidR="000167D8" w:rsidRPr="002B4FCF" w:rsidRDefault="000167D8" w:rsidP="000224AA">
      <w:pPr>
        <w:pStyle w:val="a6"/>
        <w:numPr>
          <w:ilvl w:val="0"/>
          <w:numId w:val="2"/>
        </w:numPr>
        <w:spacing w:after="0" w:line="360" w:lineRule="auto"/>
        <w:ind w:left="0" w:firstLine="709"/>
        <w:jc w:val="both"/>
        <w:rPr>
          <w:rFonts w:ascii="Times New Roman" w:eastAsia="Times New Roman" w:hAnsi="Times New Roman"/>
          <w:sz w:val="28"/>
          <w:lang w:eastAsia="ru-RU"/>
        </w:rPr>
      </w:pPr>
      <w:r w:rsidRPr="002B4FCF">
        <w:rPr>
          <w:rFonts w:ascii="Times New Roman" w:eastAsia="Times New Roman" w:hAnsi="Times New Roman"/>
          <w:sz w:val="28"/>
          <w:lang w:eastAsia="ru-RU"/>
        </w:rPr>
        <w:t>активы, полученные безвозмездно, в том числе по договору дарения;</w:t>
      </w:r>
    </w:p>
    <w:p w:rsidR="000167D8" w:rsidRPr="002B4FCF" w:rsidRDefault="000167D8" w:rsidP="000224AA">
      <w:pPr>
        <w:pStyle w:val="a6"/>
        <w:numPr>
          <w:ilvl w:val="0"/>
          <w:numId w:val="2"/>
        </w:numPr>
        <w:spacing w:after="0" w:line="360" w:lineRule="auto"/>
        <w:ind w:left="0" w:firstLine="709"/>
        <w:jc w:val="both"/>
        <w:rPr>
          <w:rFonts w:ascii="Times New Roman" w:eastAsia="Times New Roman" w:hAnsi="Times New Roman"/>
          <w:sz w:val="28"/>
          <w:lang w:eastAsia="ru-RU"/>
        </w:rPr>
      </w:pPr>
      <w:r w:rsidRPr="002B4FCF">
        <w:rPr>
          <w:rFonts w:ascii="Times New Roman" w:eastAsia="Times New Roman" w:hAnsi="Times New Roman"/>
          <w:sz w:val="28"/>
          <w:lang w:eastAsia="ru-RU"/>
        </w:rPr>
        <w:t>поступления в возмещение причиненных организации убытков;</w:t>
      </w:r>
    </w:p>
    <w:p w:rsidR="000167D8" w:rsidRPr="002B4FCF" w:rsidRDefault="000167D8" w:rsidP="000224AA">
      <w:pPr>
        <w:pStyle w:val="a6"/>
        <w:numPr>
          <w:ilvl w:val="0"/>
          <w:numId w:val="2"/>
        </w:numPr>
        <w:spacing w:after="0" w:line="360" w:lineRule="auto"/>
        <w:ind w:left="0" w:firstLine="709"/>
        <w:jc w:val="both"/>
        <w:rPr>
          <w:rFonts w:ascii="Times New Roman" w:eastAsia="Times New Roman" w:hAnsi="Times New Roman"/>
          <w:sz w:val="28"/>
          <w:lang w:eastAsia="ru-RU"/>
        </w:rPr>
      </w:pPr>
      <w:r w:rsidRPr="002B4FCF">
        <w:rPr>
          <w:rFonts w:ascii="Times New Roman" w:eastAsia="Times New Roman" w:hAnsi="Times New Roman"/>
          <w:sz w:val="28"/>
          <w:lang w:eastAsia="ru-RU"/>
        </w:rPr>
        <w:t>прибыль прошлых лет, выявленная в отчетном году;</w:t>
      </w:r>
    </w:p>
    <w:p w:rsidR="000167D8" w:rsidRPr="002B4FCF" w:rsidRDefault="000167D8" w:rsidP="000224AA">
      <w:pPr>
        <w:pStyle w:val="a6"/>
        <w:numPr>
          <w:ilvl w:val="0"/>
          <w:numId w:val="2"/>
        </w:numPr>
        <w:spacing w:after="0" w:line="360" w:lineRule="auto"/>
        <w:ind w:left="0" w:firstLine="709"/>
        <w:jc w:val="both"/>
        <w:rPr>
          <w:rFonts w:ascii="Times New Roman" w:eastAsia="Times New Roman" w:hAnsi="Times New Roman"/>
          <w:sz w:val="28"/>
          <w:lang w:eastAsia="ru-RU"/>
        </w:rPr>
      </w:pPr>
      <w:r w:rsidRPr="002B4FCF">
        <w:rPr>
          <w:rFonts w:ascii="Times New Roman" w:eastAsia="Times New Roman" w:hAnsi="Times New Roman"/>
          <w:sz w:val="28"/>
          <w:lang w:eastAsia="ru-RU"/>
        </w:rPr>
        <w:t>суммы кредиторской и депонентской задолженности, по которым истек срок исковой давности;</w:t>
      </w:r>
    </w:p>
    <w:p w:rsidR="000167D8" w:rsidRPr="002B4FCF" w:rsidRDefault="000167D8" w:rsidP="000224AA">
      <w:pPr>
        <w:pStyle w:val="a6"/>
        <w:numPr>
          <w:ilvl w:val="0"/>
          <w:numId w:val="2"/>
        </w:numPr>
        <w:spacing w:after="0" w:line="360" w:lineRule="auto"/>
        <w:ind w:left="0" w:firstLine="709"/>
        <w:jc w:val="both"/>
        <w:rPr>
          <w:rFonts w:ascii="Times New Roman" w:eastAsia="Times New Roman" w:hAnsi="Times New Roman"/>
          <w:sz w:val="28"/>
          <w:lang w:eastAsia="ru-RU"/>
        </w:rPr>
      </w:pPr>
      <w:r w:rsidRPr="002B4FCF">
        <w:rPr>
          <w:rFonts w:ascii="Times New Roman" w:eastAsia="Times New Roman" w:hAnsi="Times New Roman"/>
          <w:sz w:val="28"/>
          <w:lang w:eastAsia="ru-RU"/>
        </w:rPr>
        <w:t>курсовые разницы;</w:t>
      </w:r>
    </w:p>
    <w:p w:rsidR="000167D8" w:rsidRPr="002B4FCF" w:rsidRDefault="000167D8" w:rsidP="000224AA">
      <w:pPr>
        <w:pStyle w:val="a6"/>
        <w:numPr>
          <w:ilvl w:val="0"/>
          <w:numId w:val="2"/>
        </w:numPr>
        <w:spacing w:after="0" w:line="360" w:lineRule="auto"/>
        <w:ind w:left="0" w:firstLine="709"/>
        <w:jc w:val="both"/>
        <w:rPr>
          <w:rFonts w:ascii="Times New Roman" w:eastAsia="Times New Roman" w:hAnsi="Times New Roman"/>
          <w:sz w:val="28"/>
          <w:lang w:eastAsia="ru-RU"/>
        </w:rPr>
      </w:pPr>
      <w:r w:rsidRPr="002B4FCF">
        <w:rPr>
          <w:rFonts w:ascii="Times New Roman" w:eastAsia="Times New Roman" w:hAnsi="Times New Roman"/>
          <w:sz w:val="28"/>
          <w:lang w:eastAsia="ru-RU"/>
        </w:rPr>
        <w:t xml:space="preserve">сумма </w:t>
      </w:r>
      <w:proofErr w:type="spellStart"/>
      <w:r w:rsidRPr="002B4FCF">
        <w:rPr>
          <w:rFonts w:ascii="Times New Roman" w:eastAsia="Times New Roman" w:hAnsi="Times New Roman"/>
          <w:sz w:val="28"/>
          <w:lang w:eastAsia="ru-RU"/>
        </w:rPr>
        <w:t>дооценки</w:t>
      </w:r>
      <w:proofErr w:type="spellEnd"/>
      <w:r w:rsidRPr="002B4FCF">
        <w:rPr>
          <w:rFonts w:ascii="Times New Roman" w:eastAsia="Times New Roman" w:hAnsi="Times New Roman"/>
          <w:sz w:val="28"/>
          <w:lang w:eastAsia="ru-RU"/>
        </w:rPr>
        <w:t xml:space="preserve"> активов;</w:t>
      </w:r>
    </w:p>
    <w:p w:rsidR="000167D8" w:rsidRPr="002B4FCF" w:rsidRDefault="000167D8" w:rsidP="000224AA">
      <w:pPr>
        <w:pStyle w:val="a6"/>
        <w:numPr>
          <w:ilvl w:val="0"/>
          <w:numId w:val="2"/>
        </w:numPr>
        <w:spacing w:after="0" w:line="360" w:lineRule="auto"/>
        <w:ind w:left="0" w:firstLine="709"/>
        <w:jc w:val="both"/>
        <w:rPr>
          <w:rFonts w:ascii="Times New Roman" w:eastAsia="Times New Roman" w:hAnsi="Times New Roman"/>
          <w:sz w:val="28"/>
          <w:lang w:eastAsia="ru-RU"/>
        </w:rPr>
      </w:pPr>
      <w:r w:rsidRPr="002B4FCF">
        <w:rPr>
          <w:rFonts w:ascii="Times New Roman" w:eastAsia="Times New Roman" w:hAnsi="Times New Roman"/>
          <w:sz w:val="28"/>
          <w:lang w:eastAsia="ru-RU"/>
        </w:rPr>
        <w:t>прочие доходы.</w:t>
      </w:r>
    </w:p>
    <w:p w:rsidR="000167D8" w:rsidRPr="000167D8" w:rsidRDefault="000167D8" w:rsidP="00595317">
      <w:pPr>
        <w:spacing w:after="0" w:line="360" w:lineRule="auto"/>
        <w:ind w:firstLine="709"/>
        <w:jc w:val="both"/>
        <w:rPr>
          <w:rFonts w:ascii="Times New Roman" w:eastAsia="Times New Roman" w:hAnsi="Times New Roman"/>
          <w:sz w:val="28"/>
          <w:lang w:eastAsia="ru-RU"/>
        </w:rPr>
      </w:pPr>
      <w:r w:rsidRPr="000167D8">
        <w:rPr>
          <w:rFonts w:ascii="Times New Roman" w:eastAsia="Times New Roman" w:hAnsi="Times New Roman"/>
          <w:sz w:val="28"/>
          <w:lang w:eastAsia="ru-RU"/>
        </w:rPr>
        <w:t>Перечень прочих доходов открытый, поскольку невозможно предусмотреть все виды доходов, получение которых возможно в процессе осуществления хозяйственной деятельности организации. Помимо перечисленных в состав прочих доходов включается стоимость материальных ценностей, остающихся от списания непригодных к восстановлению и дальнейшему использованию активов, поступления, возникающие как последствия чрезвычайных обстоятельств хозяйственной деятельности, и иные доходы.</w:t>
      </w:r>
    </w:p>
    <w:p w:rsidR="000167D8" w:rsidRPr="000167D8" w:rsidRDefault="000167D8" w:rsidP="00595317">
      <w:pPr>
        <w:spacing w:after="0" w:line="360" w:lineRule="auto"/>
        <w:ind w:firstLine="709"/>
        <w:jc w:val="both"/>
        <w:rPr>
          <w:rFonts w:ascii="Times New Roman" w:eastAsia="Times New Roman" w:hAnsi="Times New Roman"/>
          <w:sz w:val="28"/>
          <w:lang w:eastAsia="ru-RU"/>
        </w:rPr>
      </w:pPr>
    </w:p>
    <w:p w:rsidR="000167D8" w:rsidRPr="000167D8" w:rsidRDefault="000167D8" w:rsidP="00595317">
      <w:pPr>
        <w:spacing w:after="0" w:line="360" w:lineRule="auto"/>
        <w:ind w:firstLine="709"/>
        <w:jc w:val="both"/>
        <w:rPr>
          <w:rFonts w:ascii="Times New Roman" w:eastAsia="Times New Roman" w:hAnsi="Times New Roman"/>
          <w:sz w:val="28"/>
          <w:lang w:eastAsia="ru-RU"/>
        </w:rPr>
      </w:pPr>
      <w:r w:rsidRPr="000167D8">
        <w:rPr>
          <w:rFonts w:ascii="Times New Roman" w:eastAsia="Times New Roman" w:hAnsi="Times New Roman"/>
          <w:sz w:val="28"/>
          <w:lang w:eastAsia="ru-RU"/>
        </w:rPr>
        <w:lastRenderedPageBreak/>
        <w:t xml:space="preserve">В состав внереализационных доходов в целях налогообложения прибыли в соответствии со ст. 250 НК РФ входят доходы, не признаваемые доходами от реализации. Перечень внереализационных доходов, приведенный в этой статье, достаточно большой, но </w:t>
      </w:r>
      <w:r w:rsidR="005662BA">
        <w:rPr>
          <w:rFonts w:ascii="Times New Roman" w:eastAsia="Times New Roman" w:hAnsi="Times New Roman"/>
          <w:sz w:val="28"/>
          <w:lang w:eastAsia="ru-RU"/>
        </w:rPr>
        <w:t>тем не менее остается открытым.</w:t>
      </w:r>
    </w:p>
    <w:p w:rsidR="000167D8" w:rsidRPr="000167D8" w:rsidRDefault="000167D8" w:rsidP="00595317">
      <w:pPr>
        <w:spacing w:after="0" w:line="360" w:lineRule="auto"/>
        <w:ind w:firstLine="709"/>
        <w:jc w:val="both"/>
        <w:rPr>
          <w:rFonts w:ascii="Times New Roman" w:eastAsia="Times New Roman" w:hAnsi="Times New Roman"/>
          <w:sz w:val="28"/>
          <w:lang w:eastAsia="ru-RU"/>
        </w:rPr>
      </w:pPr>
      <w:r w:rsidRPr="000167D8">
        <w:rPr>
          <w:rFonts w:ascii="Times New Roman" w:eastAsia="Times New Roman" w:hAnsi="Times New Roman"/>
          <w:sz w:val="28"/>
          <w:lang w:eastAsia="ru-RU"/>
        </w:rPr>
        <w:t>Не забывайте, что в соответствии с положениями ПБУ 9/99 не все денежные средства и имущество, полученные организацией, могут быть признаны ее доходо</w:t>
      </w:r>
      <w:r w:rsidR="005662BA">
        <w:rPr>
          <w:rFonts w:ascii="Times New Roman" w:eastAsia="Times New Roman" w:hAnsi="Times New Roman"/>
          <w:sz w:val="28"/>
          <w:lang w:eastAsia="ru-RU"/>
        </w:rPr>
        <w:t>м в целях бухгалтерского учета</w:t>
      </w:r>
      <w:r w:rsidR="00BF3716">
        <w:rPr>
          <w:rFonts w:ascii="Times New Roman" w:eastAsia="Times New Roman" w:hAnsi="Times New Roman"/>
          <w:sz w:val="28"/>
          <w:lang w:eastAsia="ru-RU"/>
        </w:rPr>
        <w:t xml:space="preserve"> </w:t>
      </w:r>
      <w:r w:rsidR="00BF3716">
        <w:rPr>
          <w:rFonts w:ascii="Times New Roman" w:eastAsia="Times New Roman" w:hAnsi="Times New Roman" w:cs="Times New Roman"/>
          <w:sz w:val="28"/>
          <w:lang w:eastAsia="ru-RU"/>
        </w:rPr>
        <w:t>[</w:t>
      </w:r>
      <w:r w:rsidR="00BF3716">
        <w:rPr>
          <w:rFonts w:ascii="Times New Roman" w:eastAsia="Times New Roman" w:hAnsi="Times New Roman"/>
          <w:sz w:val="28"/>
          <w:lang w:eastAsia="ru-RU"/>
        </w:rPr>
        <w:t>4, с.12</w:t>
      </w:r>
      <w:r w:rsidR="00BF3716">
        <w:rPr>
          <w:rFonts w:ascii="Times New Roman" w:eastAsia="Times New Roman" w:hAnsi="Times New Roman" w:cs="Times New Roman"/>
          <w:sz w:val="28"/>
          <w:lang w:eastAsia="ru-RU"/>
        </w:rPr>
        <w:t>]</w:t>
      </w:r>
      <w:r w:rsidR="005662BA">
        <w:rPr>
          <w:rFonts w:ascii="Times New Roman" w:eastAsia="Times New Roman" w:hAnsi="Times New Roman"/>
          <w:sz w:val="28"/>
          <w:lang w:eastAsia="ru-RU"/>
        </w:rPr>
        <w:t>.</w:t>
      </w:r>
    </w:p>
    <w:p w:rsidR="000167D8" w:rsidRPr="000167D8" w:rsidRDefault="000167D8" w:rsidP="00595317">
      <w:pPr>
        <w:spacing w:after="0" w:line="360" w:lineRule="auto"/>
        <w:ind w:firstLine="709"/>
        <w:jc w:val="both"/>
        <w:rPr>
          <w:rFonts w:ascii="Times New Roman" w:eastAsia="Times New Roman" w:hAnsi="Times New Roman"/>
          <w:sz w:val="28"/>
          <w:lang w:eastAsia="ru-RU"/>
        </w:rPr>
      </w:pPr>
      <w:r w:rsidRPr="000167D8">
        <w:rPr>
          <w:rFonts w:ascii="Times New Roman" w:eastAsia="Times New Roman" w:hAnsi="Times New Roman"/>
          <w:sz w:val="28"/>
          <w:lang w:eastAsia="ru-RU"/>
        </w:rPr>
        <w:t>Согласно п. 3 ПБУ 9/99 доходами организации не признаются поступления от других юридических и физических лиц:</w:t>
      </w:r>
    </w:p>
    <w:p w:rsidR="000167D8" w:rsidRPr="002B4FCF" w:rsidRDefault="000167D8" w:rsidP="000224AA">
      <w:pPr>
        <w:pStyle w:val="a6"/>
        <w:numPr>
          <w:ilvl w:val="0"/>
          <w:numId w:val="2"/>
        </w:numPr>
        <w:spacing w:after="0" w:line="360" w:lineRule="auto"/>
        <w:ind w:left="0" w:firstLine="709"/>
        <w:jc w:val="both"/>
        <w:rPr>
          <w:rFonts w:ascii="Times New Roman" w:eastAsia="Times New Roman" w:hAnsi="Times New Roman"/>
          <w:sz w:val="28"/>
          <w:lang w:eastAsia="ru-RU"/>
        </w:rPr>
      </w:pPr>
      <w:r w:rsidRPr="002B4FCF">
        <w:rPr>
          <w:rFonts w:ascii="Times New Roman" w:eastAsia="Times New Roman" w:hAnsi="Times New Roman"/>
          <w:sz w:val="28"/>
          <w:lang w:eastAsia="ru-RU"/>
        </w:rPr>
        <w:t>суммы НДС, акцизов, экспортных пошлин и иных аналогичных обязательных платежей;</w:t>
      </w:r>
    </w:p>
    <w:p w:rsidR="000167D8" w:rsidRPr="002B4FCF" w:rsidRDefault="000167D8" w:rsidP="000224AA">
      <w:pPr>
        <w:pStyle w:val="a6"/>
        <w:numPr>
          <w:ilvl w:val="0"/>
          <w:numId w:val="2"/>
        </w:numPr>
        <w:spacing w:after="0" w:line="360" w:lineRule="auto"/>
        <w:ind w:left="0" w:firstLine="709"/>
        <w:jc w:val="both"/>
        <w:rPr>
          <w:rFonts w:ascii="Times New Roman" w:eastAsia="Times New Roman" w:hAnsi="Times New Roman"/>
          <w:sz w:val="28"/>
          <w:lang w:eastAsia="ru-RU"/>
        </w:rPr>
      </w:pPr>
      <w:r w:rsidRPr="002B4FCF">
        <w:rPr>
          <w:rFonts w:ascii="Times New Roman" w:eastAsia="Times New Roman" w:hAnsi="Times New Roman"/>
          <w:sz w:val="28"/>
          <w:lang w:eastAsia="ru-RU"/>
        </w:rPr>
        <w:t>по договорам комиссии, агентским и иным аналогичным договорам в пользу комитента, принципала и т.п.;</w:t>
      </w:r>
    </w:p>
    <w:p w:rsidR="000167D8" w:rsidRPr="002B4FCF" w:rsidRDefault="000167D8" w:rsidP="000224AA">
      <w:pPr>
        <w:pStyle w:val="a6"/>
        <w:numPr>
          <w:ilvl w:val="0"/>
          <w:numId w:val="2"/>
        </w:numPr>
        <w:spacing w:after="0" w:line="360" w:lineRule="auto"/>
        <w:ind w:left="0" w:firstLine="709"/>
        <w:jc w:val="both"/>
        <w:rPr>
          <w:rFonts w:ascii="Times New Roman" w:eastAsia="Times New Roman" w:hAnsi="Times New Roman"/>
          <w:sz w:val="28"/>
          <w:lang w:eastAsia="ru-RU"/>
        </w:rPr>
      </w:pPr>
      <w:r w:rsidRPr="002B4FCF">
        <w:rPr>
          <w:rFonts w:ascii="Times New Roman" w:eastAsia="Times New Roman" w:hAnsi="Times New Roman"/>
          <w:sz w:val="28"/>
          <w:lang w:eastAsia="ru-RU"/>
        </w:rPr>
        <w:t>в порядке предварительной оплаты продукции, товаров, работ, услуг;</w:t>
      </w:r>
    </w:p>
    <w:p w:rsidR="000167D8" w:rsidRPr="002B4FCF" w:rsidRDefault="000167D8" w:rsidP="000224AA">
      <w:pPr>
        <w:pStyle w:val="a6"/>
        <w:numPr>
          <w:ilvl w:val="0"/>
          <w:numId w:val="2"/>
        </w:numPr>
        <w:spacing w:after="0" w:line="360" w:lineRule="auto"/>
        <w:ind w:left="0" w:firstLine="709"/>
        <w:jc w:val="both"/>
        <w:rPr>
          <w:rFonts w:ascii="Times New Roman" w:eastAsia="Times New Roman" w:hAnsi="Times New Roman"/>
          <w:sz w:val="28"/>
          <w:lang w:eastAsia="ru-RU"/>
        </w:rPr>
      </w:pPr>
      <w:r w:rsidRPr="002B4FCF">
        <w:rPr>
          <w:rFonts w:ascii="Times New Roman" w:eastAsia="Times New Roman" w:hAnsi="Times New Roman"/>
          <w:sz w:val="28"/>
          <w:lang w:eastAsia="ru-RU"/>
        </w:rPr>
        <w:t>авансов в счет оплаты продукции, товаров, работ, услуг;</w:t>
      </w:r>
    </w:p>
    <w:p w:rsidR="000167D8" w:rsidRPr="002B4FCF" w:rsidRDefault="000167D8" w:rsidP="000224AA">
      <w:pPr>
        <w:pStyle w:val="a6"/>
        <w:numPr>
          <w:ilvl w:val="0"/>
          <w:numId w:val="2"/>
        </w:numPr>
        <w:spacing w:after="0" w:line="360" w:lineRule="auto"/>
        <w:ind w:left="0" w:firstLine="709"/>
        <w:jc w:val="both"/>
        <w:rPr>
          <w:rFonts w:ascii="Times New Roman" w:eastAsia="Times New Roman" w:hAnsi="Times New Roman"/>
          <w:sz w:val="28"/>
          <w:lang w:eastAsia="ru-RU"/>
        </w:rPr>
      </w:pPr>
      <w:r w:rsidRPr="002B4FCF">
        <w:rPr>
          <w:rFonts w:ascii="Times New Roman" w:eastAsia="Times New Roman" w:hAnsi="Times New Roman"/>
          <w:sz w:val="28"/>
          <w:lang w:eastAsia="ru-RU"/>
        </w:rPr>
        <w:t>задатка;</w:t>
      </w:r>
    </w:p>
    <w:p w:rsidR="000167D8" w:rsidRPr="002B4FCF" w:rsidRDefault="000167D8" w:rsidP="000224AA">
      <w:pPr>
        <w:pStyle w:val="a6"/>
        <w:numPr>
          <w:ilvl w:val="0"/>
          <w:numId w:val="2"/>
        </w:numPr>
        <w:spacing w:after="0" w:line="360" w:lineRule="auto"/>
        <w:ind w:left="0" w:firstLine="709"/>
        <w:jc w:val="both"/>
        <w:rPr>
          <w:rFonts w:ascii="Times New Roman" w:eastAsia="Times New Roman" w:hAnsi="Times New Roman"/>
          <w:sz w:val="28"/>
          <w:lang w:eastAsia="ru-RU"/>
        </w:rPr>
      </w:pPr>
      <w:r w:rsidRPr="002B4FCF">
        <w:rPr>
          <w:rFonts w:ascii="Times New Roman" w:eastAsia="Times New Roman" w:hAnsi="Times New Roman"/>
          <w:sz w:val="28"/>
          <w:lang w:eastAsia="ru-RU"/>
        </w:rPr>
        <w:t>в залог, если договором предусмотрена передача заложенного имущества залогодержателю;</w:t>
      </w:r>
    </w:p>
    <w:p w:rsidR="000167D8" w:rsidRPr="002B4FCF" w:rsidRDefault="000167D8" w:rsidP="000224AA">
      <w:pPr>
        <w:pStyle w:val="a6"/>
        <w:numPr>
          <w:ilvl w:val="0"/>
          <w:numId w:val="2"/>
        </w:numPr>
        <w:spacing w:after="0" w:line="360" w:lineRule="auto"/>
        <w:ind w:left="0" w:firstLine="709"/>
        <w:jc w:val="both"/>
        <w:rPr>
          <w:rFonts w:ascii="Times New Roman" w:eastAsia="Times New Roman" w:hAnsi="Times New Roman"/>
          <w:sz w:val="28"/>
          <w:lang w:eastAsia="ru-RU"/>
        </w:rPr>
      </w:pPr>
      <w:r w:rsidRPr="002B4FCF">
        <w:rPr>
          <w:rFonts w:ascii="Times New Roman" w:eastAsia="Times New Roman" w:hAnsi="Times New Roman"/>
          <w:sz w:val="28"/>
          <w:lang w:eastAsia="ru-RU"/>
        </w:rPr>
        <w:t>в погашение кредита, займа, предоставленного заемщику.</w:t>
      </w:r>
    </w:p>
    <w:p w:rsidR="000167D8" w:rsidRPr="000167D8" w:rsidRDefault="000167D8" w:rsidP="00595317">
      <w:pPr>
        <w:spacing w:after="0" w:line="360" w:lineRule="auto"/>
        <w:ind w:firstLine="709"/>
        <w:jc w:val="both"/>
        <w:rPr>
          <w:rFonts w:ascii="Times New Roman" w:eastAsia="Times New Roman" w:hAnsi="Times New Roman"/>
          <w:sz w:val="28"/>
          <w:lang w:eastAsia="ru-RU"/>
        </w:rPr>
      </w:pPr>
      <w:r w:rsidRPr="000167D8">
        <w:rPr>
          <w:rFonts w:ascii="Times New Roman" w:eastAsia="Times New Roman" w:hAnsi="Times New Roman"/>
          <w:sz w:val="28"/>
          <w:lang w:eastAsia="ru-RU"/>
        </w:rPr>
        <w:t>Аналогичные нормы содержит и налоговое законодательство. В частности, в ст. 251 НК РФ приведен закрытый перечень доходов, не учитываемых при определении налог</w:t>
      </w:r>
      <w:r w:rsidR="005662BA">
        <w:rPr>
          <w:rFonts w:ascii="Times New Roman" w:eastAsia="Times New Roman" w:hAnsi="Times New Roman"/>
          <w:sz w:val="28"/>
          <w:lang w:eastAsia="ru-RU"/>
        </w:rPr>
        <w:t>овой базы по налогу на прибыль.</w:t>
      </w:r>
    </w:p>
    <w:p w:rsidR="000167D8" w:rsidRPr="000167D8" w:rsidRDefault="000167D8" w:rsidP="00595317">
      <w:pPr>
        <w:spacing w:after="0" w:line="360" w:lineRule="auto"/>
        <w:ind w:firstLine="709"/>
        <w:jc w:val="both"/>
        <w:rPr>
          <w:rFonts w:ascii="Times New Roman" w:eastAsia="Times New Roman" w:hAnsi="Times New Roman"/>
          <w:sz w:val="28"/>
          <w:lang w:eastAsia="ru-RU"/>
        </w:rPr>
      </w:pPr>
      <w:r w:rsidRPr="000167D8">
        <w:rPr>
          <w:rFonts w:ascii="Times New Roman" w:eastAsia="Times New Roman" w:hAnsi="Times New Roman"/>
          <w:sz w:val="28"/>
          <w:lang w:eastAsia="ru-RU"/>
        </w:rPr>
        <w:t xml:space="preserve">Как видите, перечень доходов, не учитываемых при определении налоговой базы, значительно шире перечня доходов, не признаваемых доходами в бухгалтерском учете. Это приводит к тому, что некоторые доходы будут учитываться при определении бухгалтерской прибыли, но не будут учитываться при определении налоговой базы по налогу на прибыль. В такой ситуации следует руководствоваться Положением по бухгалтерскому учету </w:t>
      </w:r>
      <w:r w:rsidRPr="000167D8">
        <w:rPr>
          <w:rFonts w:ascii="Times New Roman" w:eastAsia="Times New Roman" w:hAnsi="Times New Roman"/>
          <w:sz w:val="28"/>
          <w:lang w:eastAsia="ru-RU"/>
        </w:rPr>
        <w:lastRenderedPageBreak/>
        <w:t>"Учет расчетов по налогу на прибыль организаций" ПБУ 18/02, утвержденным Приказом Минфина России от 19.11.2002 N 114н, устанавливающим порядок отражения и учета разниц, возникающих между данными бухгалтер</w:t>
      </w:r>
      <w:r w:rsidR="005662BA">
        <w:rPr>
          <w:rFonts w:ascii="Times New Roman" w:eastAsia="Times New Roman" w:hAnsi="Times New Roman"/>
          <w:sz w:val="28"/>
          <w:lang w:eastAsia="ru-RU"/>
        </w:rPr>
        <w:t>ского и налогового учета.</w:t>
      </w:r>
    </w:p>
    <w:p w:rsidR="000167D8" w:rsidRPr="000167D8" w:rsidRDefault="000167D8" w:rsidP="00595317">
      <w:pPr>
        <w:spacing w:after="0" w:line="360" w:lineRule="auto"/>
        <w:ind w:firstLine="709"/>
        <w:jc w:val="both"/>
        <w:rPr>
          <w:rFonts w:ascii="Times New Roman" w:eastAsia="Times New Roman" w:hAnsi="Times New Roman"/>
          <w:sz w:val="28"/>
          <w:lang w:eastAsia="ru-RU"/>
        </w:rPr>
      </w:pPr>
      <w:r w:rsidRPr="000167D8">
        <w:rPr>
          <w:rFonts w:ascii="Times New Roman" w:eastAsia="Times New Roman" w:hAnsi="Times New Roman"/>
          <w:sz w:val="28"/>
          <w:lang w:eastAsia="ru-RU"/>
        </w:rPr>
        <w:t xml:space="preserve">Расходы в </w:t>
      </w:r>
      <w:r w:rsidR="005662BA">
        <w:rPr>
          <w:rFonts w:ascii="Times New Roman" w:eastAsia="Times New Roman" w:hAnsi="Times New Roman"/>
          <w:sz w:val="28"/>
          <w:lang w:eastAsia="ru-RU"/>
        </w:rPr>
        <w:t>бухгалтерском и налоговом учете.</w:t>
      </w:r>
    </w:p>
    <w:p w:rsidR="000167D8" w:rsidRPr="000167D8" w:rsidRDefault="000167D8" w:rsidP="00595317">
      <w:pPr>
        <w:spacing w:after="0" w:line="360" w:lineRule="auto"/>
        <w:ind w:firstLine="709"/>
        <w:jc w:val="both"/>
        <w:rPr>
          <w:rFonts w:ascii="Times New Roman" w:eastAsia="Times New Roman" w:hAnsi="Times New Roman"/>
          <w:sz w:val="28"/>
          <w:lang w:eastAsia="ru-RU"/>
        </w:rPr>
      </w:pPr>
      <w:r w:rsidRPr="000167D8">
        <w:rPr>
          <w:rFonts w:ascii="Times New Roman" w:eastAsia="Times New Roman" w:hAnsi="Times New Roman"/>
          <w:sz w:val="28"/>
          <w:lang w:eastAsia="ru-RU"/>
        </w:rPr>
        <w:t>Правила формирования в бухгалтерском учете информации о расходах коммерческих организаций (кроме кредитных и страховых организаций) установлены Положением по бухгалтерскому учету "Расходы организации" ПБУ 10/99, утвержденным Приказом Минф</w:t>
      </w:r>
      <w:r w:rsidR="005662BA">
        <w:rPr>
          <w:rFonts w:ascii="Times New Roman" w:eastAsia="Times New Roman" w:hAnsi="Times New Roman"/>
          <w:sz w:val="28"/>
          <w:lang w:eastAsia="ru-RU"/>
        </w:rPr>
        <w:t>ина России от 06.05.1999 N 33н.</w:t>
      </w:r>
    </w:p>
    <w:p w:rsidR="000167D8" w:rsidRPr="000167D8" w:rsidRDefault="000167D8" w:rsidP="00595317">
      <w:pPr>
        <w:spacing w:after="0" w:line="360" w:lineRule="auto"/>
        <w:ind w:firstLine="709"/>
        <w:jc w:val="both"/>
        <w:rPr>
          <w:rFonts w:ascii="Times New Roman" w:eastAsia="Times New Roman" w:hAnsi="Times New Roman"/>
          <w:sz w:val="28"/>
          <w:lang w:eastAsia="ru-RU"/>
        </w:rPr>
      </w:pPr>
      <w:r w:rsidRPr="000167D8">
        <w:rPr>
          <w:rFonts w:ascii="Times New Roman" w:eastAsia="Times New Roman" w:hAnsi="Times New Roman"/>
          <w:sz w:val="28"/>
          <w:lang w:eastAsia="ru-RU"/>
        </w:rPr>
        <w:t>Некоммерческие организации (кроме государственных (муниципальных) учреждений), использующие свое право на осуществление предпринимательской деятельности, предоставленное п. 2 ст. 24 Закона N 7-ФЗ, как уже было сказано выше, должны вести учет как доходов, так и расходов, а значит,</w:t>
      </w:r>
      <w:r w:rsidR="005662BA">
        <w:rPr>
          <w:rFonts w:ascii="Times New Roman" w:eastAsia="Times New Roman" w:hAnsi="Times New Roman"/>
          <w:sz w:val="28"/>
          <w:lang w:eastAsia="ru-RU"/>
        </w:rPr>
        <w:t xml:space="preserve"> применять положения ПБУ 10/99.</w:t>
      </w:r>
    </w:p>
    <w:p w:rsidR="000167D8" w:rsidRPr="000167D8" w:rsidRDefault="000167D8" w:rsidP="00595317">
      <w:pPr>
        <w:spacing w:after="0" w:line="360" w:lineRule="auto"/>
        <w:ind w:firstLine="709"/>
        <w:jc w:val="both"/>
        <w:rPr>
          <w:rFonts w:ascii="Times New Roman" w:eastAsia="Times New Roman" w:hAnsi="Times New Roman"/>
          <w:sz w:val="28"/>
          <w:lang w:eastAsia="ru-RU"/>
        </w:rPr>
      </w:pPr>
      <w:r w:rsidRPr="000167D8">
        <w:rPr>
          <w:rFonts w:ascii="Times New Roman" w:eastAsia="Times New Roman" w:hAnsi="Times New Roman"/>
          <w:sz w:val="28"/>
          <w:lang w:eastAsia="ru-RU"/>
        </w:rPr>
        <w:t>Расходами организации согласно п. 2 ПБУ 10/99 признается уменьшение экономических выгод в результате выбытия активов и (или) возникновения обязательств, приводящее к уменьшению капитала организации. При этом уменьшение вкладов по решению участников (собственников имущества) расхо</w:t>
      </w:r>
      <w:r w:rsidR="005662BA">
        <w:rPr>
          <w:rFonts w:ascii="Times New Roman" w:eastAsia="Times New Roman" w:hAnsi="Times New Roman"/>
          <w:sz w:val="28"/>
          <w:lang w:eastAsia="ru-RU"/>
        </w:rPr>
        <w:t>дами организации не признается.</w:t>
      </w:r>
    </w:p>
    <w:p w:rsidR="000167D8" w:rsidRPr="000167D8" w:rsidRDefault="000167D8" w:rsidP="00595317">
      <w:pPr>
        <w:spacing w:after="0" w:line="360" w:lineRule="auto"/>
        <w:ind w:firstLine="709"/>
        <w:jc w:val="both"/>
        <w:rPr>
          <w:rFonts w:ascii="Times New Roman" w:eastAsia="Times New Roman" w:hAnsi="Times New Roman"/>
          <w:sz w:val="28"/>
          <w:lang w:eastAsia="ru-RU"/>
        </w:rPr>
      </w:pPr>
      <w:r w:rsidRPr="000167D8">
        <w:rPr>
          <w:rFonts w:ascii="Times New Roman" w:eastAsia="Times New Roman" w:hAnsi="Times New Roman"/>
          <w:sz w:val="28"/>
          <w:lang w:eastAsia="ru-RU"/>
        </w:rPr>
        <w:t>Расходами в целях налогообложения прибыли на основании ст. 252 НК РФ признаются обоснованные и документально подтвержденные затраты, а в случаях, предусмотренных ст. 265 НК РФ, и убытки, понесенные н</w:t>
      </w:r>
      <w:r w:rsidR="005662BA">
        <w:rPr>
          <w:rFonts w:ascii="Times New Roman" w:eastAsia="Times New Roman" w:hAnsi="Times New Roman"/>
          <w:sz w:val="28"/>
          <w:lang w:eastAsia="ru-RU"/>
        </w:rPr>
        <w:t>алогоплательщиком.</w:t>
      </w:r>
    </w:p>
    <w:p w:rsidR="000167D8" w:rsidRPr="000167D8" w:rsidRDefault="000167D8" w:rsidP="00595317">
      <w:pPr>
        <w:spacing w:after="0" w:line="360" w:lineRule="auto"/>
        <w:ind w:firstLine="709"/>
        <w:jc w:val="both"/>
        <w:rPr>
          <w:rFonts w:ascii="Times New Roman" w:eastAsia="Times New Roman" w:hAnsi="Times New Roman"/>
          <w:sz w:val="28"/>
          <w:lang w:eastAsia="ru-RU"/>
        </w:rPr>
      </w:pPr>
      <w:r w:rsidRPr="000167D8">
        <w:rPr>
          <w:rFonts w:ascii="Times New Roman" w:eastAsia="Times New Roman" w:hAnsi="Times New Roman"/>
          <w:sz w:val="28"/>
          <w:lang w:eastAsia="ru-RU"/>
        </w:rPr>
        <w:t xml:space="preserve">Если расходы произведены на территории иностранного государства, то документы иностранного государства должны быть оформлены в соответствии с обычаями делового оборота. В первичных документах, составленных в соответствии с требованиями иностранного государства в отношении операций, осуществляемых на его территории, должны содержаться реквизиты, отражающие суть совершенной операции. Такие документы, согласно Конституции РФ и Федерального закона от 01.06.2005 N </w:t>
      </w:r>
      <w:r w:rsidRPr="000167D8">
        <w:rPr>
          <w:rFonts w:ascii="Times New Roman" w:eastAsia="Times New Roman" w:hAnsi="Times New Roman"/>
          <w:sz w:val="28"/>
          <w:lang w:eastAsia="ru-RU"/>
        </w:rPr>
        <w:lastRenderedPageBreak/>
        <w:t>53-ФЗ "О государственном языке Российской Федерации", в установленном порядке должны б</w:t>
      </w:r>
      <w:r w:rsidR="005662BA">
        <w:rPr>
          <w:rFonts w:ascii="Times New Roman" w:eastAsia="Times New Roman" w:hAnsi="Times New Roman"/>
          <w:sz w:val="28"/>
          <w:lang w:eastAsia="ru-RU"/>
        </w:rPr>
        <w:t>ыть переведены на русский язык.</w:t>
      </w:r>
    </w:p>
    <w:p w:rsidR="000167D8" w:rsidRPr="000167D8" w:rsidRDefault="000167D8" w:rsidP="00595317">
      <w:pPr>
        <w:spacing w:after="0" w:line="360" w:lineRule="auto"/>
        <w:ind w:firstLine="709"/>
        <w:jc w:val="both"/>
        <w:rPr>
          <w:rFonts w:ascii="Times New Roman" w:eastAsia="Times New Roman" w:hAnsi="Times New Roman"/>
          <w:sz w:val="28"/>
          <w:lang w:eastAsia="ru-RU"/>
        </w:rPr>
      </w:pPr>
      <w:r w:rsidRPr="000167D8">
        <w:rPr>
          <w:rFonts w:ascii="Times New Roman" w:eastAsia="Times New Roman" w:hAnsi="Times New Roman"/>
          <w:sz w:val="28"/>
          <w:lang w:eastAsia="ru-RU"/>
        </w:rPr>
        <w:t>Для признания расходов необходимо выполнение определенного ряда условий. Такие условия предусмотрены и бухгалтерским,</w:t>
      </w:r>
      <w:r w:rsidR="005662BA">
        <w:rPr>
          <w:rFonts w:ascii="Times New Roman" w:eastAsia="Times New Roman" w:hAnsi="Times New Roman"/>
          <w:sz w:val="28"/>
          <w:lang w:eastAsia="ru-RU"/>
        </w:rPr>
        <w:t xml:space="preserve"> и налоговым законодательством</w:t>
      </w:r>
      <w:r w:rsidR="00BF3716">
        <w:rPr>
          <w:rFonts w:ascii="Times New Roman" w:eastAsia="Times New Roman" w:hAnsi="Times New Roman"/>
          <w:sz w:val="28"/>
          <w:lang w:eastAsia="ru-RU"/>
        </w:rPr>
        <w:t xml:space="preserve"> </w:t>
      </w:r>
      <w:r w:rsidR="00BF3716">
        <w:rPr>
          <w:rFonts w:ascii="Times New Roman" w:eastAsia="Times New Roman" w:hAnsi="Times New Roman" w:cs="Times New Roman"/>
          <w:sz w:val="28"/>
          <w:lang w:eastAsia="ru-RU"/>
        </w:rPr>
        <w:t>[</w:t>
      </w:r>
      <w:r w:rsidR="00BF3716">
        <w:rPr>
          <w:rFonts w:ascii="Times New Roman" w:eastAsia="Times New Roman" w:hAnsi="Times New Roman"/>
          <w:sz w:val="28"/>
          <w:lang w:eastAsia="ru-RU"/>
        </w:rPr>
        <w:t>4, с.12</w:t>
      </w:r>
      <w:r w:rsidR="00BF3716">
        <w:rPr>
          <w:rFonts w:ascii="Times New Roman" w:eastAsia="Times New Roman" w:hAnsi="Times New Roman" w:cs="Times New Roman"/>
          <w:sz w:val="28"/>
          <w:lang w:eastAsia="ru-RU"/>
        </w:rPr>
        <w:t>]</w:t>
      </w:r>
      <w:r w:rsidR="005662BA">
        <w:rPr>
          <w:rFonts w:ascii="Times New Roman" w:eastAsia="Times New Roman" w:hAnsi="Times New Roman"/>
          <w:sz w:val="28"/>
          <w:lang w:eastAsia="ru-RU"/>
        </w:rPr>
        <w:t>.</w:t>
      </w:r>
    </w:p>
    <w:p w:rsidR="000167D8" w:rsidRPr="000167D8" w:rsidRDefault="000167D8" w:rsidP="00595317">
      <w:pPr>
        <w:spacing w:after="0" w:line="360" w:lineRule="auto"/>
        <w:ind w:firstLine="709"/>
        <w:jc w:val="both"/>
        <w:rPr>
          <w:rFonts w:ascii="Times New Roman" w:eastAsia="Times New Roman" w:hAnsi="Times New Roman"/>
          <w:sz w:val="28"/>
          <w:lang w:eastAsia="ru-RU"/>
        </w:rPr>
      </w:pPr>
      <w:r w:rsidRPr="000167D8">
        <w:rPr>
          <w:rFonts w:ascii="Times New Roman" w:eastAsia="Times New Roman" w:hAnsi="Times New Roman"/>
          <w:sz w:val="28"/>
          <w:lang w:eastAsia="ru-RU"/>
        </w:rPr>
        <w:t>Условия, которые должны выполняться для признания расходов в бухгалтерском учете, установлены п. 16 ПБУ 10/99, согласно которому расход признается, если:</w:t>
      </w:r>
    </w:p>
    <w:p w:rsidR="000167D8" w:rsidRPr="002B4FCF" w:rsidRDefault="000167D8" w:rsidP="000224AA">
      <w:pPr>
        <w:pStyle w:val="a6"/>
        <w:numPr>
          <w:ilvl w:val="0"/>
          <w:numId w:val="2"/>
        </w:numPr>
        <w:spacing w:after="0" w:line="360" w:lineRule="auto"/>
        <w:ind w:left="0" w:firstLine="709"/>
        <w:jc w:val="both"/>
        <w:rPr>
          <w:rFonts w:ascii="Times New Roman" w:eastAsia="Times New Roman" w:hAnsi="Times New Roman"/>
          <w:sz w:val="28"/>
          <w:lang w:eastAsia="ru-RU"/>
        </w:rPr>
      </w:pPr>
      <w:r w:rsidRPr="002B4FCF">
        <w:rPr>
          <w:rFonts w:ascii="Times New Roman" w:eastAsia="Times New Roman" w:hAnsi="Times New Roman"/>
          <w:sz w:val="28"/>
          <w:lang w:eastAsia="ru-RU"/>
        </w:rPr>
        <w:t>производится в соответствии с конкретным договором, требованием законодательных и нормативных актов, обычаями делового оборота;</w:t>
      </w:r>
    </w:p>
    <w:p w:rsidR="000167D8" w:rsidRPr="002B4FCF" w:rsidRDefault="000167D8" w:rsidP="000224AA">
      <w:pPr>
        <w:pStyle w:val="a6"/>
        <w:numPr>
          <w:ilvl w:val="0"/>
          <w:numId w:val="2"/>
        </w:numPr>
        <w:spacing w:after="0" w:line="360" w:lineRule="auto"/>
        <w:ind w:left="0" w:firstLine="709"/>
        <w:jc w:val="both"/>
        <w:rPr>
          <w:rFonts w:ascii="Times New Roman" w:eastAsia="Times New Roman" w:hAnsi="Times New Roman"/>
          <w:sz w:val="28"/>
          <w:lang w:eastAsia="ru-RU"/>
        </w:rPr>
      </w:pPr>
      <w:r w:rsidRPr="002B4FCF">
        <w:rPr>
          <w:rFonts w:ascii="Times New Roman" w:eastAsia="Times New Roman" w:hAnsi="Times New Roman"/>
          <w:sz w:val="28"/>
          <w:lang w:eastAsia="ru-RU"/>
        </w:rPr>
        <w:t>сумма расхода может быть определена;</w:t>
      </w:r>
    </w:p>
    <w:p w:rsidR="000167D8" w:rsidRPr="002B4FCF" w:rsidRDefault="000167D8" w:rsidP="000224AA">
      <w:pPr>
        <w:pStyle w:val="a6"/>
        <w:numPr>
          <w:ilvl w:val="0"/>
          <w:numId w:val="2"/>
        </w:numPr>
        <w:spacing w:after="0" w:line="360" w:lineRule="auto"/>
        <w:ind w:left="0" w:firstLine="709"/>
        <w:jc w:val="both"/>
        <w:rPr>
          <w:rFonts w:ascii="Times New Roman" w:eastAsia="Times New Roman" w:hAnsi="Times New Roman"/>
          <w:sz w:val="28"/>
          <w:lang w:eastAsia="ru-RU"/>
        </w:rPr>
      </w:pPr>
      <w:r w:rsidRPr="002B4FCF">
        <w:rPr>
          <w:rFonts w:ascii="Times New Roman" w:eastAsia="Times New Roman" w:hAnsi="Times New Roman"/>
          <w:sz w:val="28"/>
          <w:lang w:eastAsia="ru-RU"/>
        </w:rPr>
        <w:t>имеется уверенность в том, что в результате конкретной операции произойдет уменьшение экономических выгод организации, то есть когда организация передала актив либо отсутствует неопределенность в отношении передачи актива.</w:t>
      </w:r>
    </w:p>
    <w:p w:rsidR="000167D8" w:rsidRPr="000167D8" w:rsidRDefault="000167D8" w:rsidP="00595317">
      <w:pPr>
        <w:spacing w:after="0" w:line="360" w:lineRule="auto"/>
        <w:ind w:firstLine="709"/>
        <w:jc w:val="both"/>
        <w:rPr>
          <w:rFonts w:ascii="Times New Roman" w:eastAsia="Times New Roman" w:hAnsi="Times New Roman"/>
          <w:sz w:val="28"/>
          <w:lang w:eastAsia="ru-RU"/>
        </w:rPr>
      </w:pPr>
      <w:r w:rsidRPr="000167D8">
        <w:rPr>
          <w:rFonts w:ascii="Times New Roman" w:eastAsia="Times New Roman" w:hAnsi="Times New Roman"/>
          <w:sz w:val="28"/>
          <w:lang w:eastAsia="ru-RU"/>
        </w:rPr>
        <w:t>Если не выполняется хотя бы одно из перечисленных условий, то в бухгалтерском учете организации признается не расхо</w:t>
      </w:r>
      <w:r w:rsidR="005662BA">
        <w:rPr>
          <w:rFonts w:ascii="Times New Roman" w:eastAsia="Times New Roman" w:hAnsi="Times New Roman"/>
          <w:sz w:val="28"/>
          <w:lang w:eastAsia="ru-RU"/>
        </w:rPr>
        <w:t>д, а дебиторская задолженность.</w:t>
      </w:r>
    </w:p>
    <w:p w:rsidR="000167D8" w:rsidRPr="000167D8" w:rsidRDefault="000167D8" w:rsidP="00595317">
      <w:pPr>
        <w:spacing w:after="0" w:line="360" w:lineRule="auto"/>
        <w:ind w:firstLine="709"/>
        <w:jc w:val="both"/>
        <w:rPr>
          <w:rFonts w:ascii="Times New Roman" w:eastAsia="Times New Roman" w:hAnsi="Times New Roman"/>
          <w:sz w:val="28"/>
          <w:lang w:eastAsia="ru-RU"/>
        </w:rPr>
      </w:pPr>
      <w:r w:rsidRPr="000167D8">
        <w:rPr>
          <w:rFonts w:ascii="Times New Roman" w:eastAsia="Times New Roman" w:hAnsi="Times New Roman"/>
          <w:sz w:val="28"/>
          <w:lang w:eastAsia="ru-RU"/>
        </w:rPr>
        <w:t>Согласно п. 16 ПБУ 10/99 амортизация признается в качестве расхода исходя из величины амортизационных отчислений, определяемой на основе стоимости амортизируемых активов, срока полезного использования и способов начисления амортиз</w:t>
      </w:r>
      <w:r w:rsidR="005662BA">
        <w:rPr>
          <w:rFonts w:ascii="Times New Roman" w:eastAsia="Times New Roman" w:hAnsi="Times New Roman"/>
          <w:sz w:val="28"/>
          <w:lang w:eastAsia="ru-RU"/>
        </w:rPr>
        <w:t>ации, применяемых организацией.</w:t>
      </w:r>
    </w:p>
    <w:p w:rsidR="000167D8" w:rsidRPr="000167D8" w:rsidRDefault="000167D8" w:rsidP="00595317">
      <w:pPr>
        <w:spacing w:after="0" w:line="360" w:lineRule="auto"/>
        <w:ind w:firstLine="709"/>
        <w:jc w:val="both"/>
        <w:rPr>
          <w:rFonts w:ascii="Times New Roman" w:eastAsia="Times New Roman" w:hAnsi="Times New Roman"/>
          <w:sz w:val="28"/>
          <w:lang w:eastAsia="ru-RU"/>
        </w:rPr>
      </w:pPr>
      <w:r w:rsidRPr="000167D8">
        <w:rPr>
          <w:rFonts w:ascii="Times New Roman" w:eastAsia="Times New Roman" w:hAnsi="Times New Roman"/>
          <w:sz w:val="28"/>
          <w:lang w:eastAsia="ru-RU"/>
        </w:rPr>
        <w:t>Расходы признаются в бухгалтерском учете независимо от намерения получить выручку и от формы осуществления расхода (денежной, натурал</w:t>
      </w:r>
      <w:r w:rsidR="005662BA">
        <w:rPr>
          <w:rFonts w:ascii="Times New Roman" w:eastAsia="Times New Roman" w:hAnsi="Times New Roman"/>
          <w:sz w:val="28"/>
          <w:lang w:eastAsia="ru-RU"/>
        </w:rPr>
        <w:t>ьной и иной) (п. 17 ПБУ 10/99).</w:t>
      </w:r>
    </w:p>
    <w:p w:rsidR="000167D8" w:rsidRPr="000167D8" w:rsidRDefault="000167D8" w:rsidP="00595317">
      <w:pPr>
        <w:spacing w:after="0" w:line="360" w:lineRule="auto"/>
        <w:ind w:firstLine="709"/>
        <w:jc w:val="both"/>
        <w:rPr>
          <w:rFonts w:ascii="Times New Roman" w:eastAsia="Times New Roman" w:hAnsi="Times New Roman"/>
          <w:sz w:val="28"/>
          <w:lang w:eastAsia="ru-RU"/>
        </w:rPr>
      </w:pPr>
      <w:r w:rsidRPr="000167D8">
        <w:rPr>
          <w:rFonts w:ascii="Times New Roman" w:eastAsia="Times New Roman" w:hAnsi="Times New Roman"/>
          <w:sz w:val="28"/>
          <w:lang w:eastAsia="ru-RU"/>
        </w:rPr>
        <w:t>При этом расходы, в соответствии с п. 18 ПБУ 10/99, признаются в том отчетном периоде, в котором они имели место, независимо от времени фактической выплаты денежных средств и иной формы осуществления (допущение временной определенности факт</w:t>
      </w:r>
      <w:r w:rsidR="005662BA">
        <w:rPr>
          <w:rFonts w:ascii="Times New Roman" w:eastAsia="Times New Roman" w:hAnsi="Times New Roman"/>
          <w:sz w:val="28"/>
          <w:lang w:eastAsia="ru-RU"/>
        </w:rPr>
        <w:t>ов хозяйственной деятельности).</w:t>
      </w:r>
    </w:p>
    <w:p w:rsidR="000167D8" w:rsidRPr="000167D8" w:rsidRDefault="000167D8" w:rsidP="00595317">
      <w:pPr>
        <w:spacing w:after="0" w:line="360" w:lineRule="auto"/>
        <w:ind w:firstLine="709"/>
        <w:jc w:val="both"/>
        <w:rPr>
          <w:rFonts w:ascii="Times New Roman" w:eastAsia="Times New Roman" w:hAnsi="Times New Roman"/>
          <w:sz w:val="28"/>
          <w:lang w:eastAsia="ru-RU"/>
        </w:rPr>
      </w:pPr>
      <w:r w:rsidRPr="000167D8">
        <w:rPr>
          <w:rFonts w:ascii="Times New Roman" w:eastAsia="Times New Roman" w:hAnsi="Times New Roman"/>
          <w:sz w:val="28"/>
          <w:lang w:eastAsia="ru-RU"/>
        </w:rPr>
        <w:lastRenderedPageBreak/>
        <w:t>Если организацией - субъектом малого предпринимательства (за исключением эмитентов публично размещаемых ценных бумаг), а также социально ориентированной некоммерческой организацией принят порядок признания выручки от продажи продукции и товаров не по мере передачи прав владения, пользования и распоряжения на поставленную продукцию, отпущенный товар, выполненную работу, оказанную услугу, а после поступления денежных средств и иной формы оплаты, то есть кассовым методом, то и расходы признаются после осущест</w:t>
      </w:r>
      <w:r w:rsidR="005662BA">
        <w:rPr>
          <w:rFonts w:ascii="Times New Roman" w:eastAsia="Times New Roman" w:hAnsi="Times New Roman"/>
          <w:sz w:val="28"/>
          <w:lang w:eastAsia="ru-RU"/>
        </w:rPr>
        <w:t>вления погашения задолженности</w:t>
      </w:r>
      <w:r w:rsidR="00BF3716">
        <w:rPr>
          <w:rFonts w:ascii="Times New Roman" w:eastAsia="Times New Roman" w:hAnsi="Times New Roman"/>
          <w:sz w:val="28"/>
          <w:lang w:eastAsia="ru-RU"/>
        </w:rPr>
        <w:t xml:space="preserve"> </w:t>
      </w:r>
      <w:r w:rsidR="00BF3716">
        <w:rPr>
          <w:rFonts w:ascii="Times New Roman" w:eastAsia="Times New Roman" w:hAnsi="Times New Roman" w:cs="Times New Roman"/>
          <w:sz w:val="28"/>
          <w:lang w:eastAsia="ru-RU"/>
        </w:rPr>
        <w:t>[</w:t>
      </w:r>
      <w:r w:rsidR="00BF3716">
        <w:rPr>
          <w:rFonts w:ascii="Times New Roman" w:eastAsia="Times New Roman" w:hAnsi="Times New Roman"/>
          <w:sz w:val="28"/>
          <w:lang w:eastAsia="ru-RU"/>
        </w:rPr>
        <w:t>5, с.9</w:t>
      </w:r>
      <w:r w:rsidR="00BF3716">
        <w:rPr>
          <w:rFonts w:ascii="Times New Roman" w:eastAsia="Times New Roman" w:hAnsi="Times New Roman" w:cs="Times New Roman"/>
          <w:sz w:val="28"/>
          <w:lang w:eastAsia="ru-RU"/>
        </w:rPr>
        <w:t>]</w:t>
      </w:r>
      <w:r w:rsidR="005662BA">
        <w:rPr>
          <w:rFonts w:ascii="Times New Roman" w:eastAsia="Times New Roman" w:hAnsi="Times New Roman"/>
          <w:sz w:val="28"/>
          <w:lang w:eastAsia="ru-RU"/>
        </w:rPr>
        <w:t>.</w:t>
      </w:r>
    </w:p>
    <w:p w:rsidR="000167D8" w:rsidRPr="000167D8" w:rsidRDefault="000167D8" w:rsidP="00595317">
      <w:pPr>
        <w:spacing w:after="0" w:line="360" w:lineRule="auto"/>
        <w:ind w:firstLine="709"/>
        <w:jc w:val="both"/>
        <w:rPr>
          <w:rFonts w:ascii="Times New Roman" w:eastAsia="Times New Roman" w:hAnsi="Times New Roman"/>
          <w:sz w:val="28"/>
          <w:lang w:eastAsia="ru-RU"/>
        </w:rPr>
      </w:pPr>
      <w:r w:rsidRPr="000167D8">
        <w:rPr>
          <w:rFonts w:ascii="Times New Roman" w:eastAsia="Times New Roman" w:hAnsi="Times New Roman"/>
          <w:sz w:val="28"/>
          <w:lang w:eastAsia="ru-RU"/>
        </w:rPr>
        <w:t>В налоговом учете расходами признаются любые затраты при условии, что они произведены для осуществления деятельности, напра</w:t>
      </w:r>
      <w:r w:rsidR="005662BA">
        <w:rPr>
          <w:rFonts w:ascii="Times New Roman" w:eastAsia="Times New Roman" w:hAnsi="Times New Roman"/>
          <w:sz w:val="28"/>
          <w:lang w:eastAsia="ru-RU"/>
        </w:rPr>
        <w:t>вленной на получение дохода.</w:t>
      </w:r>
    </w:p>
    <w:p w:rsidR="000167D8" w:rsidRPr="000167D8" w:rsidRDefault="000167D8" w:rsidP="00595317">
      <w:pPr>
        <w:spacing w:after="0" w:line="360" w:lineRule="auto"/>
        <w:ind w:firstLine="709"/>
        <w:jc w:val="both"/>
        <w:rPr>
          <w:rFonts w:ascii="Times New Roman" w:eastAsia="Times New Roman" w:hAnsi="Times New Roman"/>
          <w:sz w:val="28"/>
          <w:lang w:eastAsia="ru-RU"/>
        </w:rPr>
      </w:pPr>
      <w:r w:rsidRPr="000167D8">
        <w:rPr>
          <w:rFonts w:ascii="Times New Roman" w:eastAsia="Times New Roman" w:hAnsi="Times New Roman"/>
          <w:sz w:val="28"/>
          <w:lang w:eastAsia="ru-RU"/>
        </w:rPr>
        <w:t>Основное различие в порядке признания расходов в бухгалтерском и налоговом учете состоит в следующем: в бухгалтерском учете расходы подлежат признанию независимо от намерения получить выручку либо прочие доходы, в налоговом же учете расходами признаются любые затраты, но при условии, что они произведены для осуществления деятельности, на</w:t>
      </w:r>
      <w:r w:rsidR="005662BA">
        <w:rPr>
          <w:rFonts w:ascii="Times New Roman" w:eastAsia="Times New Roman" w:hAnsi="Times New Roman"/>
          <w:sz w:val="28"/>
          <w:lang w:eastAsia="ru-RU"/>
        </w:rPr>
        <w:t>правленной на получение дохода.</w:t>
      </w:r>
    </w:p>
    <w:p w:rsidR="000167D8" w:rsidRPr="000167D8" w:rsidRDefault="005662BA" w:rsidP="00595317">
      <w:pPr>
        <w:spacing w:after="0" w:line="360" w:lineRule="auto"/>
        <w:ind w:firstLine="709"/>
        <w:jc w:val="both"/>
        <w:rPr>
          <w:rFonts w:ascii="Times New Roman" w:eastAsia="Times New Roman" w:hAnsi="Times New Roman"/>
          <w:sz w:val="28"/>
          <w:lang w:eastAsia="ru-RU"/>
        </w:rPr>
      </w:pPr>
      <w:r>
        <w:rPr>
          <w:rFonts w:ascii="Times New Roman" w:eastAsia="Times New Roman" w:hAnsi="Times New Roman"/>
          <w:sz w:val="28"/>
          <w:lang w:eastAsia="ru-RU"/>
        </w:rPr>
        <w:t>Сравним классификацию расходов.</w:t>
      </w:r>
    </w:p>
    <w:p w:rsidR="000167D8" w:rsidRPr="000167D8" w:rsidRDefault="000167D8" w:rsidP="00595317">
      <w:pPr>
        <w:spacing w:after="0" w:line="360" w:lineRule="auto"/>
        <w:ind w:firstLine="709"/>
        <w:jc w:val="both"/>
        <w:rPr>
          <w:rFonts w:ascii="Times New Roman" w:eastAsia="Times New Roman" w:hAnsi="Times New Roman"/>
          <w:sz w:val="28"/>
          <w:lang w:eastAsia="ru-RU"/>
        </w:rPr>
      </w:pPr>
      <w:r w:rsidRPr="000167D8">
        <w:rPr>
          <w:rFonts w:ascii="Times New Roman" w:eastAsia="Times New Roman" w:hAnsi="Times New Roman"/>
          <w:sz w:val="28"/>
          <w:lang w:eastAsia="ru-RU"/>
        </w:rPr>
        <w:t>В соответствии с п. 4 ПБУ 10/99 расходы, произведенные организацией, подразделяются следующим образом:</w:t>
      </w:r>
    </w:p>
    <w:p w:rsidR="000167D8" w:rsidRPr="002B4FCF" w:rsidRDefault="000167D8" w:rsidP="000224AA">
      <w:pPr>
        <w:pStyle w:val="a6"/>
        <w:numPr>
          <w:ilvl w:val="0"/>
          <w:numId w:val="2"/>
        </w:numPr>
        <w:spacing w:after="0" w:line="360" w:lineRule="auto"/>
        <w:ind w:left="0" w:firstLine="709"/>
        <w:jc w:val="both"/>
        <w:rPr>
          <w:rFonts w:ascii="Times New Roman" w:eastAsia="Times New Roman" w:hAnsi="Times New Roman"/>
          <w:sz w:val="28"/>
          <w:lang w:eastAsia="ru-RU"/>
        </w:rPr>
      </w:pPr>
      <w:r w:rsidRPr="002B4FCF">
        <w:rPr>
          <w:rFonts w:ascii="Times New Roman" w:eastAsia="Times New Roman" w:hAnsi="Times New Roman"/>
          <w:sz w:val="28"/>
          <w:lang w:eastAsia="ru-RU"/>
        </w:rPr>
        <w:t>расходы по обычным видам деятельности;</w:t>
      </w:r>
    </w:p>
    <w:p w:rsidR="000167D8" w:rsidRPr="002B4FCF" w:rsidRDefault="000167D8" w:rsidP="000224AA">
      <w:pPr>
        <w:pStyle w:val="a6"/>
        <w:numPr>
          <w:ilvl w:val="0"/>
          <w:numId w:val="2"/>
        </w:numPr>
        <w:spacing w:after="0" w:line="360" w:lineRule="auto"/>
        <w:ind w:left="0" w:firstLine="709"/>
        <w:jc w:val="both"/>
        <w:rPr>
          <w:rFonts w:ascii="Times New Roman" w:eastAsia="Times New Roman" w:hAnsi="Times New Roman"/>
          <w:sz w:val="28"/>
          <w:lang w:eastAsia="ru-RU"/>
        </w:rPr>
      </w:pPr>
      <w:r w:rsidRPr="002B4FCF">
        <w:rPr>
          <w:rFonts w:ascii="Times New Roman" w:eastAsia="Times New Roman" w:hAnsi="Times New Roman"/>
          <w:sz w:val="28"/>
          <w:lang w:eastAsia="ru-RU"/>
        </w:rPr>
        <w:t>прочие расходы.</w:t>
      </w:r>
    </w:p>
    <w:p w:rsidR="000167D8" w:rsidRPr="000167D8" w:rsidRDefault="000167D8" w:rsidP="00595317">
      <w:pPr>
        <w:spacing w:after="0" w:line="360" w:lineRule="auto"/>
        <w:ind w:firstLine="709"/>
        <w:jc w:val="both"/>
        <w:rPr>
          <w:rFonts w:ascii="Times New Roman" w:eastAsia="Times New Roman" w:hAnsi="Times New Roman"/>
          <w:sz w:val="28"/>
          <w:lang w:eastAsia="ru-RU"/>
        </w:rPr>
      </w:pPr>
      <w:r w:rsidRPr="000167D8">
        <w:rPr>
          <w:rFonts w:ascii="Times New Roman" w:eastAsia="Times New Roman" w:hAnsi="Times New Roman"/>
          <w:sz w:val="28"/>
          <w:lang w:eastAsia="ru-RU"/>
        </w:rPr>
        <w:t>К расходам по обычным видам деятельности относятся расходы, связанные с изготовлением и продажей продукции, приобретением и продажей товаров, а также расходы, осуществление которых связано с выполнением работ и оказанием услуг (п. 5 ПБУ 10/99).</w:t>
      </w:r>
    </w:p>
    <w:p w:rsidR="000167D8" w:rsidRPr="000167D8" w:rsidRDefault="000167D8" w:rsidP="00595317">
      <w:pPr>
        <w:spacing w:after="0" w:line="360" w:lineRule="auto"/>
        <w:ind w:firstLine="709"/>
        <w:jc w:val="both"/>
        <w:rPr>
          <w:rFonts w:ascii="Times New Roman" w:eastAsia="Times New Roman" w:hAnsi="Times New Roman"/>
          <w:sz w:val="28"/>
          <w:lang w:eastAsia="ru-RU"/>
        </w:rPr>
      </w:pPr>
      <w:r w:rsidRPr="000167D8">
        <w:rPr>
          <w:rFonts w:ascii="Times New Roman" w:eastAsia="Times New Roman" w:hAnsi="Times New Roman"/>
          <w:sz w:val="28"/>
          <w:lang w:eastAsia="ru-RU"/>
        </w:rPr>
        <w:t xml:space="preserve">Если предметом деятельности организации является предоставление за плату во временное пользование (временное владение и пользование) своих активов по договору аренды, предоставление за плату прав на объекты </w:t>
      </w:r>
      <w:r w:rsidRPr="000167D8">
        <w:rPr>
          <w:rFonts w:ascii="Times New Roman" w:eastAsia="Times New Roman" w:hAnsi="Times New Roman"/>
          <w:sz w:val="28"/>
          <w:lang w:eastAsia="ru-RU"/>
        </w:rPr>
        <w:lastRenderedPageBreak/>
        <w:t>интеллектуальной собственности, которыми владеет организация, а также участие в уставных капиталах других организаций, расходами по обычным видам деятельности считаются расходы, осуществление которых связано и пере</w:t>
      </w:r>
      <w:r w:rsidR="005662BA">
        <w:rPr>
          <w:rFonts w:ascii="Times New Roman" w:eastAsia="Times New Roman" w:hAnsi="Times New Roman"/>
          <w:sz w:val="28"/>
          <w:lang w:eastAsia="ru-RU"/>
        </w:rPr>
        <w:t>численными видами деятельности.</w:t>
      </w:r>
    </w:p>
    <w:p w:rsidR="000167D8" w:rsidRPr="000167D8" w:rsidRDefault="000167D8" w:rsidP="00595317">
      <w:pPr>
        <w:spacing w:after="0" w:line="360" w:lineRule="auto"/>
        <w:ind w:firstLine="709"/>
        <w:jc w:val="both"/>
        <w:rPr>
          <w:rFonts w:ascii="Times New Roman" w:eastAsia="Times New Roman" w:hAnsi="Times New Roman"/>
          <w:sz w:val="28"/>
          <w:lang w:eastAsia="ru-RU"/>
        </w:rPr>
      </w:pPr>
      <w:r w:rsidRPr="000167D8">
        <w:rPr>
          <w:rFonts w:ascii="Times New Roman" w:eastAsia="Times New Roman" w:hAnsi="Times New Roman"/>
          <w:sz w:val="28"/>
          <w:lang w:eastAsia="ru-RU"/>
        </w:rPr>
        <w:t>Деление расходов производится в зависимости от характера, условий осуществления и направления деятельности организации. Расходы, отличные от расходов по обычным видам деятельности, включаются в сост</w:t>
      </w:r>
      <w:r w:rsidR="005662BA">
        <w:rPr>
          <w:rFonts w:ascii="Times New Roman" w:eastAsia="Times New Roman" w:hAnsi="Times New Roman"/>
          <w:sz w:val="28"/>
          <w:lang w:eastAsia="ru-RU"/>
        </w:rPr>
        <w:t>ав прочих расходов организации.</w:t>
      </w:r>
    </w:p>
    <w:p w:rsidR="000167D8" w:rsidRPr="000167D8" w:rsidRDefault="000167D8" w:rsidP="00595317">
      <w:pPr>
        <w:spacing w:after="0" w:line="360" w:lineRule="auto"/>
        <w:ind w:firstLine="709"/>
        <w:jc w:val="both"/>
        <w:rPr>
          <w:rFonts w:ascii="Times New Roman" w:eastAsia="Times New Roman" w:hAnsi="Times New Roman"/>
          <w:sz w:val="28"/>
          <w:lang w:eastAsia="ru-RU"/>
        </w:rPr>
      </w:pPr>
      <w:r w:rsidRPr="000167D8">
        <w:rPr>
          <w:rFonts w:ascii="Times New Roman" w:eastAsia="Times New Roman" w:hAnsi="Times New Roman"/>
          <w:sz w:val="28"/>
          <w:lang w:eastAsia="ru-RU"/>
        </w:rPr>
        <w:t>В целях налогового учета согласно п. 2 ст. 252 НК РФ расходы налогоплательщика подразделяются на:</w:t>
      </w:r>
    </w:p>
    <w:p w:rsidR="000167D8" w:rsidRPr="002B4FCF" w:rsidRDefault="000167D8" w:rsidP="000224AA">
      <w:pPr>
        <w:pStyle w:val="a6"/>
        <w:numPr>
          <w:ilvl w:val="0"/>
          <w:numId w:val="2"/>
        </w:numPr>
        <w:spacing w:after="0" w:line="360" w:lineRule="auto"/>
        <w:ind w:left="0" w:firstLine="709"/>
        <w:jc w:val="both"/>
        <w:rPr>
          <w:rFonts w:ascii="Times New Roman" w:eastAsia="Times New Roman" w:hAnsi="Times New Roman"/>
          <w:sz w:val="28"/>
          <w:lang w:eastAsia="ru-RU"/>
        </w:rPr>
      </w:pPr>
      <w:r w:rsidRPr="002B4FCF">
        <w:rPr>
          <w:rFonts w:ascii="Times New Roman" w:eastAsia="Times New Roman" w:hAnsi="Times New Roman"/>
          <w:sz w:val="28"/>
          <w:lang w:eastAsia="ru-RU"/>
        </w:rPr>
        <w:t>расходы, связанные с производством и реализацией (ст. 253 НК РФ);</w:t>
      </w:r>
    </w:p>
    <w:p w:rsidR="000167D8" w:rsidRPr="002B4FCF" w:rsidRDefault="000167D8" w:rsidP="000224AA">
      <w:pPr>
        <w:pStyle w:val="a6"/>
        <w:numPr>
          <w:ilvl w:val="0"/>
          <w:numId w:val="2"/>
        </w:numPr>
        <w:spacing w:after="0" w:line="360" w:lineRule="auto"/>
        <w:ind w:left="0" w:firstLine="709"/>
        <w:jc w:val="both"/>
        <w:rPr>
          <w:rFonts w:ascii="Times New Roman" w:eastAsia="Times New Roman" w:hAnsi="Times New Roman"/>
          <w:sz w:val="28"/>
          <w:lang w:eastAsia="ru-RU"/>
        </w:rPr>
      </w:pPr>
      <w:r w:rsidRPr="002B4FCF">
        <w:rPr>
          <w:rFonts w:ascii="Times New Roman" w:eastAsia="Times New Roman" w:hAnsi="Times New Roman"/>
          <w:sz w:val="28"/>
          <w:lang w:eastAsia="ru-RU"/>
        </w:rPr>
        <w:t>внереализационные расходы (ст. 265 НК РФ).</w:t>
      </w:r>
    </w:p>
    <w:p w:rsidR="000167D8" w:rsidRPr="000167D8" w:rsidRDefault="000167D8" w:rsidP="00595317">
      <w:pPr>
        <w:spacing w:after="0" w:line="360" w:lineRule="auto"/>
        <w:ind w:firstLine="709"/>
        <w:jc w:val="both"/>
        <w:rPr>
          <w:rFonts w:ascii="Times New Roman" w:eastAsia="Times New Roman" w:hAnsi="Times New Roman"/>
          <w:sz w:val="28"/>
          <w:lang w:eastAsia="ru-RU"/>
        </w:rPr>
      </w:pPr>
      <w:r w:rsidRPr="000167D8">
        <w:rPr>
          <w:rFonts w:ascii="Times New Roman" w:eastAsia="Times New Roman" w:hAnsi="Times New Roman"/>
          <w:sz w:val="28"/>
          <w:lang w:eastAsia="ru-RU"/>
        </w:rPr>
        <w:t xml:space="preserve">Критерии, по которым производится деление расходов, аналогичны критериям, установленным в бухгалтерском учете, то есть в зависимости от их характера, условий осуществления и направлений </w:t>
      </w:r>
      <w:r w:rsidR="005662BA">
        <w:rPr>
          <w:rFonts w:ascii="Times New Roman" w:eastAsia="Times New Roman" w:hAnsi="Times New Roman"/>
          <w:sz w:val="28"/>
          <w:lang w:eastAsia="ru-RU"/>
        </w:rPr>
        <w:t>деятельности налогоплательщика.</w:t>
      </w:r>
    </w:p>
    <w:p w:rsidR="000167D8" w:rsidRPr="000167D8" w:rsidRDefault="000167D8" w:rsidP="00595317">
      <w:pPr>
        <w:spacing w:after="0" w:line="360" w:lineRule="auto"/>
        <w:ind w:firstLine="709"/>
        <w:jc w:val="both"/>
        <w:rPr>
          <w:rFonts w:ascii="Times New Roman" w:eastAsia="Times New Roman" w:hAnsi="Times New Roman"/>
          <w:sz w:val="28"/>
          <w:lang w:eastAsia="ru-RU"/>
        </w:rPr>
      </w:pPr>
      <w:r w:rsidRPr="000167D8">
        <w:rPr>
          <w:rFonts w:ascii="Times New Roman" w:eastAsia="Times New Roman" w:hAnsi="Times New Roman"/>
          <w:sz w:val="28"/>
          <w:lang w:eastAsia="ru-RU"/>
        </w:rPr>
        <w:t>Обратите внимание: если некоторые затраты с равными основаниями могут быть отнесены одновременно к нескольким группам расходов, то, руководствуясь п. 4 ст. 252 НК РФ, налогоплательщик имеет право самостоятельно определить, в какую г</w:t>
      </w:r>
      <w:r w:rsidR="005662BA">
        <w:rPr>
          <w:rFonts w:ascii="Times New Roman" w:eastAsia="Times New Roman" w:hAnsi="Times New Roman"/>
          <w:sz w:val="28"/>
          <w:lang w:eastAsia="ru-RU"/>
        </w:rPr>
        <w:t>руппу он включит такие затраты</w:t>
      </w:r>
      <w:r w:rsidR="00BF3716">
        <w:rPr>
          <w:rFonts w:ascii="Times New Roman" w:eastAsia="Times New Roman" w:hAnsi="Times New Roman"/>
          <w:sz w:val="28"/>
          <w:lang w:eastAsia="ru-RU"/>
        </w:rPr>
        <w:t xml:space="preserve"> </w:t>
      </w:r>
      <w:r w:rsidR="00BF3716">
        <w:rPr>
          <w:rFonts w:ascii="Times New Roman" w:eastAsia="Times New Roman" w:hAnsi="Times New Roman" w:cs="Times New Roman"/>
          <w:sz w:val="28"/>
          <w:lang w:eastAsia="ru-RU"/>
        </w:rPr>
        <w:t>[</w:t>
      </w:r>
      <w:r w:rsidR="00BF3716">
        <w:rPr>
          <w:rFonts w:ascii="Times New Roman" w:eastAsia="Times New Roman" w:hAnsi="Times New Roman"/>
          <w:sz w:val="28"/>
          <w:lang w:eastAsia="ru-RU"/>
        </w:rPr>
        <w:t>2</w:t>
      </w:r>
      <w:r w:rsidR="00BF3716">
        <w:rPr>
          <w:rFonts w:ascii="Times New Roman" w:eastAsia="Times New Roman" w:hAnsi="Times New Roman" w:cs="Times New Roman"/>
          <w:sz w:val="28"/>
          <w:lang w:eastAsia="ru-RU"/>
        </w:rPr>
        <w:t>]</w:t>
      </w:r>
      <w:r w:rsidR="005662BA">
        <w:rPr>
          <w:rFonts w:ascii="Times New Roman" w:eastAsia="Times New Roman" w:hAnsi="Times New Roman"/>
          <w:sz w:val="28"/>
          <w:lang w:eastAsia="ru-RU"/>
        </w:rPr>
        <w:t>.</w:t>
      </w:r>
    </w:p>
    <w:p w:rsidR="000167D8" w:rsidRPr="000167D8" w:rsidRDefault="000167D8" w:rsidP="00595317">
      <w:pPr>
        <w:spacing w:after="0" w:line="360" w:lineRule="auto"/>
        <w:ind w:firstLine="709"/>
        <w:jc w:val="both"/>
        <w:rPr>
          <w:rFonts w:ascii="Times New Roman" w:eastAsia="Times New Roman" w:hAnsi="Times New Roman"/>
          <w:sz w:val="28"/>
          <w:lang w:eastAsia="ru-RU"/>
        </w:rPr>
      </w:pPr>
      <w:r w:rsidRPr="000167D8">
        <w:rPr>
          <w:rFonts w:ascii="Times New Roman" w:eastAsia="Times New Roman" w:hAnsi="Times New Roman"/>
          <w:sz w:val="28"/>
          <w:lang w:eastAsia="ru-RU"/>
        </w:rPr>
        <w:t>Пунктом 8 ПБУ 10/99 установлено, что при формировании расходов по обычным видам деятельности следует обеспечить группировку расходов по таким элементам, как:</w:t>
      </w:r>
    </w:p>
    <w:p w:rsidR="000167D8" w:rsidRPr="002B4FCF" w:rsidRDefault="000167D8" w:rsidP="000224AA">
      <w:pPr>
        <w:pStyle w:val="a6"/>
        <w:numPr>
          <w:ilvl w:val="0"/>
          <w:numId w:val="2"/>
        </w:numPr>
        <w:spacing w:after="0" w:line="360" w:lineRule="auto"/>
        <w:ind w:left="0" w:firstLine="709"/>
        <w:jc w:val="both"/>
        <w:rPr>
          <w:rFonts w:ascii="Times New Roman" w:eastAsia="Times New Roman" w:hAnsi="Times New Roman"/>
          <w:sz w:val="28"/>
          <w:lang w:eastAsia="ru-RU"/>
        </w:rPr>
      </w:pPr>
      <w:r w:rsidRPr="002B4FCF">
        <w:rPr>
          <w:rFonts w:ascii="Times New Roman" w:eastAsia="Times New Roman" w:hAnsi="Times New Roman"/>
          <w:sz w:val="28"/>
          <w:lang w:eastAsia="ru-RU"/>
        </w:rPr>
        <w:t>материальные затраты;</w:t>
      </w:r>
    </w:p>
    <w:p w:rsidR="000167D8" w:rsidRPr="002B4FCF" w:rsidRDefault="000167D8" w:rsidP="000224AA">
      <w:pPr>
        <w:pStyle w:val="a6"/>
        <w:numPr>
          <w:ilvl w:val="0"/>
          <w:numId w:val="2"/>
        </w:numPr>
        <w:spacing w:after="0" w:line="360" w:lineRule="auto"/>
        <w:ind w:left="0" w:firstLine="709"/>
        <w:jc w:val="both"/>
        <w:rPr>
          <w:rFonts w:ascii="Times New Roman" w:eastAsia="Times New Roman" w:hAnsi="Times New Roman"/>
          <w:sz w:val="28"/>
          <w:lang w:eastAsia="ru-RU"/>
        </w:rPr>
      </w:pPr>
      <w:r w:rsidRPr="002B4FCF">
        <w:rPr>
          <w:rFonts w:ascii="Times New Roman" w:eastAsia="Times New Roman" w:hAnsi="Times New Roman"/>
          <w:sz w:val="28"/>
          <w:lang w:eastAsia="ru-RU"/>
        </w:rPr>
        <w:t>затраты на оплату труда;</w:t>
      </w:r>
    </w:p>
    <w:p w:rsidR="000167D8" w:rsidRPr="002B4FCF" w:rsidRDefault="000167D8" w:rsidP="000224AA">
      <w:pPr>
        <w:pStyle w:val="a6"/>
        <w:numPr>
          <w:ilvl w:val="0"/>
          <w:numId w:val="2"/>
        </w:numPr>
        <w:spacing w:after="0" w:line="360" w:lineRule="auto"/>
        <w:ind w:left="0" w:firstLine="709"/>
        <w:jc w:val="both"/>
        <w:rPr>
          <w:rFonts w:ascii="Times New Roman" w:eastAsia="Times New Roman" w:hAnsi="Times New Roman"/>
          <w:sz w:val="28"/>
          <w:lang w:eastAsia="ru-RU"/>
        </w:rPr>
      </w:pPr>
      <w:r w:rsidRPr="002B4FCF">
        <w:rPr>
          <w:rFonts w:ascii="Times New Roman" w:eastAsia="Times New Roman" w:hAnsi="Times New Roman"/>
          <w:sz w:val="28"/>
          <w:lang w:eastAsia="ru-RU"/>
        </w:rPr>
        <w:t>отчисления на социальные нужды;</w:t>
      </w:r>
    </w:p>
    <w:p w:rsidR="000167D8" w:rsidRPr="002B4FCF" w:rsidRDefault="000167D8" w:rsidP="000224AA">
      <w:pPr>
        <w:pStyle w:val="a6"/>
        <w:numPr>
          <w:ilvl w:val="0"/>
          <w:numId w:val="2"/>
        </w:numPr>
        <w:spacing w:after="0" w:line="360" w:lineRule="auto"/>
        <w:ind w:left="0" w:firstLine="709"/>
        <w:jc w:val="both"/>
        <w:rPr>
          <w:rFonts w:ascii="Times New Roman" w:eastAsia="Times New Roman" w:hAnsi="Times New Roman"/>
          <w:sz w:val="28"/>
          <w:lang w:eastAsia="ru-RU"/>
        </w:rPr>
      </w:pPr>
      <w:r w:rsidRPr="002B4FCF">
        <w:rPr>
          <w:rFonts w:ascii="Times New Roman" w:eastAsia="Times New Roman" w:hAnsi="Times New Roman"/>
          <w:sz w:val="28"/>
          <w:lang w:eastAsia="ru-RU"/>
        </w:rPr>
        <w:t>амортизация;</w:t>
      </w:r>
    </w:p>
    <w:p w:rsidR="000167D8" w:rsidRPr="002B4FCF" w:rsidRDefault="000167D8" w:rsidP="000224AA">
      <w:pPr>
        <w:pStyle w:val="a6"/>
        <w:numPr>
          <w:ilvl w:val="0"/>
          <w:numId w:val="2"/>
        </w:numPr>
        <w:spacing w:after="0" w:line="360" w:lineRule="auto"/>
        <w:ind w:left="0" w:firstLine="709"/>
        <w:jc w:val="both"/>
        <w:rPr>
          <w:rFonts w:ascii="Times New Roman" w:eastAsia="Times New Roman" w:hAnsi="Times New Roman"/>
          <w:sz w:val="28"/>
          <w:lang w:eastAsia="ru-RU"/>
        </w:rPr>
      </w:pPr>
      <w:r w:rsidRPr="002B4FCF">
        <w:rPr>
          <w:rFonts w:ascii="Times New Roman" w:eastAsia="Times New Roman" w:hAnsi="Times New Roman"/>
          <w:sz w:val="28"/>
          <w:lang w:eastAsia="ru-RU"/>
        </w:rPr>
        <w:t>прочие затраты.</w:t>
      </w:r>
    </w:p>
    <w:p w:rsidR="000167D8" w:rsidRPr="000167D8" w:rsidRDefault="005662BA" w:rsidP="00595317">
      <w:pPr>
        <w:spacing w:after="0" w:line="360" w:lineRule="auto"/>
        <w:ind w:firstLine="709"/>
        <w:jc w:val="both"/>
        <w:rPr>
          <w:rFonts w:ascii="Times New Roman" w:eastAsia="Times New Roman" w:hAnsi="Times New Roman"/>
          <w:sz w:val="28"/>
          <w:lang w:eastAsia="ru-RU"/>
        </w:rPr>
      </w:pPr>
      <w:r w:rsidRPr="000167D8">
        <w:rPr>
          <w:rFonts w:ascii="Times New Roman" w:eastAsia="Times New Roman" w:hAnsi="Times New Roman"/>
          <w:sz w:val="28"/>
          <w:lang w:eastAsia="ru-RU"/>
        </w:rPr>
        <w:lastRenderedPageBreak/>
        <w:t>Помимо этого,</w:t>
      </w:r>
      <w:r w:rsidR="000167D8" w:rsidRPr="000167D8">
        <w:rPr>
          <w:rFonts w:ascii="Times New Roman" w:eastAsia="Times New Roman" w:hAnsi="Times New Roman"/>
          <w:sz w:val="28"/>
          <w:lang w:eastAsia="ru-RU"/>
        </w:rPr>
        <w:t xml:space="preserve"> в целях управленческого учета следует организовать учет расходов по статьям затрат. Перечень статей затрат устанавливает</w:t>
      </w:r>
      <w:r>
        <w:rPr>
          <w:rFonts w:ascii="Times New Roman" w:eastAsia="Times New Roman" w:hAnsi="Times New Roman"/>
          <w:sz w:val="28"/>
          <w:lang w:eastAsia="ru-RU"/>
        </w:rPr>
        <w:t>ся организацией самостоятельно.</w:t>
      </w:r>
    </w:p>
    <w:p w:rsidR="000167D8" w:rsidRPr="000167D8" w:rsidRDefault="000167D8" w:rsidP="00595317">
      <w:pPr>
        <w:spacing w:after="0" w:line="360" w:lineRule="auto"/>
        <w:ind w:firstLine="709"/>
        <w:jc w:val="both"/>
        <w:rPr>
          <w:rFonts w:ascii="Times New Roman" w:eastAsia="Times New Roman" w:hAnsi="Times New Roman"/>
          <w:sz w:val="28"/>
          <w:lang w:eastAsia="ru-RU"/>
        </w:rPr>
      </w:pPr>
      <w:r w:rsidRPr="000167D8">
        <w:rPr>
          <w:rFonts w:ascii="Times New Roman" w:eastAsia="Times New Roman" w:hAnsi="Times New Roman"/>
          <w:sz w:val="28"/>
          <w:lang w:eastAsia="ru-RU"/>
        </w:rPr>
        <w:t>В целях налогообложения прибыли расходы, связанные с производством и реализацией, подразделяются следующим образом (п. 2 ст. 253 НК РФ):</w:t>
      </w:r>
    </w:p>
    <w:p w:rsidR="000167D8" w:rsidRPr="002B4FCF" w:rsidRDefault="000167D8" w:rsidP="000224AA">
      <w:pPr>
        <w:pStyle w:val="a6"/>
        <w:numPr>
          <w:ilvl w:val="0"/>
          <w:numId w:val="2"/>
        </w:numPr>
        <w:spacing w:after="0" w:line="360" w:lineRule="auto"/>
        <w:ind w:left="0" w:firstLine="709"/>
        <w:jc w:val="both"/>
        <w:rPr>
          <w:rFonts w:ascii="Times New Roman" w:eastAsia="Times New Roman" w:hAnsi="Times New Roman"/>
          <w:sz w:val="28"/>
          <w:lang w:eastAsia="ru-RU"/>
        </w:rPr>
      </w:pPr>
      <w:r w:rsidRPr="002B4FCF">
        <w:rPr>
          <w:rFonts w:ascii="Times New Roman" w:eastAsia="Times New Roman" w:hAnsi="Times New Roman"/>
          <w:sz w:val="28"/>
          <w:lang w:eastAsia="ru-RU"/>
        </w:rPr>
        <w:t>материальные расходы;</w:t>
      </w:r>
    </w:p>
    <w:p w:rsidR="000167D8" w:rsidRPr="002B4FCF" w:rsidRDefault="000167D8" w:rsidP="000224AA">
      <w:pPr>
        <w:pStyle w:val="a6"/>
        <w:numPr>
          <w:ilvl w:val="0"/>
          <w:numId w:val="2"/>
        </w:numPr>
        <w:spacing w:after="0" w:line="360" w:lineRule="auto"/>
        <w:ind w:left="0" w:firstLine="709"/>
        <w:jc w:val="both"/>
        <w:rPr>
          <w:rFonts w:ascii="Times New Roman" w:eastAsia="Times New Roman" w:hAnsi="Times New Roman"/>
          <w:sz w:val="28"/>
          <w:lang w:eastAsia="ru-RU"/>
        </w:rPr>
      </w:pPr>
      <w:r w:rsidRPr="002B4FCF">
        <w:rPr>
          <w:rFonts w:ascii="Times New Roman" w:eastAsia="Times New Roman" w:hAnsi="Times New Roman"/>
          <w:sz w:val="28"/>
          <w:lang w:eastAsia="ru-RU"/>
        </w:rPr>
        <w:t>расходы на оплату труда;</w:t>
      </w:r>
    </w:p>
    <w:p w:rsidR="000167D8" w:rsidRPr="002B4FCF" w:rsidRDefault="000167D8" w:rsidP="000224AA">
      <w:pPr>
        <w:pStyle w:val="a6"/>
        <w:numPr>
          <w:ilvl w:val="0"/>
          <w:numId w:val="2"/>
        </w:numPr>
        <w:spacing w:after="0" w:line="360" w:lineRule="auto"/>
        <w:ind w:left="0" w:firstLine="709"/>
        <w:jc w:val="both"/>
        <w:rPr>
          <w:rFonts w:ascii="Times New Roman" w:eastAsia="Times New Roman" w:hAnsi="Times New Roman"/>
          <w:sz w:val="28"/>
          <w:lang w:eastAsia="ru-RU"/>
        </w:rPr>
      </w:pPr>
      <w:r w:rsidRPr="002B4FCF">
        <w:rPr>
          <w:rFonts w:ascii="Times New Roman" w:eastAsia="Times New Roman" w:hAnsi="Times New Roman"/>
          <w:sz w:val="28"/>
          <w:lang w:eastAsia="ru-RU"/>
        </w:rPr>
        <w:t>суммы начисленной амортизации;</w:t>
      </w:r>
    </w:p>
    <w:p w:rsidR="000167D8" w:rsidRPr="002B4FCF" w:rsidRDefault="005662BA" w:rsidP="000224AA">
      <w:pPr>
        <w:pStyle w:val="a6"/>
        <w:numPr>
          <w:ilvl w:val="0"/>
          <w:numId w:val="2"/>
        </w:numPr>
        <w:spacing w:after="0" w:line="360" w:lineRule="auto"/>
        <w:ind w:left="0" w:firstLine="709"/>
        <w:jc w:val="both"/>
        <w:rPr>
          <w:rFonts w:ascii="Times New Roman" w:eastAsia="Times New Roman" w:hAnsi="Times New Roman"/>
          <w:sz w:val="28"/>
          <w:lang w:eastAsia="ru-RU"/>
        </w:rPr>
      </w:pPr>
      <w:r w:rsidRPr="002B4FCF">
        <w:rPr>
          <w:rFonts w:ascii="Times New Roman" w:eastAsia="Times New Roman" w:hAnsi="Times New Roman"/>
          <w:sz w:val="28"/>
          <w:lang w:eastAsia="ru-RU"/>
        </w:rPr>
        <w:t>прочие расходы.</w:t>
      </w:r>
    </w:p>
    <w:p w:rsidR="000167D8" w:rsidRPr="000167D8" w:rsidRDefault="000167D8" w:rsidP="00595317">
      <w:pPr>
        <w:spacing w:after="0" w:line="360" w:lineRule="auto"/>
        <w:ind w:firstLine="709"/>
        <w:jc w:val="both"/>
        <w:rPr>
          <w:rFonts w:ascii="Times New Roman" w:eastAsia="Times New Roman" w:hAnsi="Times New Roman"/>
          <w:sz w:val="28"/>
          <w:lang w:eastAsia="ru-RU"/>
        </w:rPr>
      </w:pPr>
      <w:r w:rsidRPr="000167D8">
        <w:rPr>
          <w:rFonts w:ascii="Times New Roman" w:eastAsia="Times New Roman" w:hAnsi="Times New Roman"/>
          <w:sz w:val="28"/>
          <w:lang w:eastAsia="ru-RU"/>
        </w:rPr>
        <w:t>НК РФ предлагает практически такую же классификацию расходов, которая применяется в бухгалтерском учете, за исключением отчислений на социальные нужды. Дело в том, что расходы на социальное обеспечение в целях исчисления налога на прибыль организаций учитываются в со</w:t>
      </w:r>
      <w:r w:rsidR="005662BA">
        <w:rPr>
          <w:rFonts w:ascii="Times New Roman" w:eastAsia="Times New Roman" w:hAnsi="Times New Roman"/>
          <w:sz w:val="28"/>
          <w:lang w:eastAsia="ru-RU"/>
        </w:rPr>
        <w:t>ставе расходов на оплату труда.</w:t>
      </w:r>
    </w:p>
    <w:p w:rsidR="000167D8" w:rsidRPr="000167D8" w:rsidRDefault="000167D8" w:rsidP="00595317">
      <w:pPr>
        <w:spacing w:after="0" w:line="360" w:lineRule="auto"/>
        <w:ind w:firstLine="709"/>
        <w:jc w:val="both"/>
        <w:rPr>
          <w:rFonts w:ascii="Times New Roman" w:eastAsia="Times New Roman" w:hAnsi="Times New Roman"/>
          <w:sz w:val="28"/>
          <w:lang w:eastAsia="ru-RU"/>
        </w:rPr>
      </w:pPr>
      <w:r w:rsidRPr="000167D8">
        <w:rPr>
          <w:rFonts w:ascii="Times New Roman" w:eastAsia="Times New Roman" w:hAnsi="Times New Roman"/>
          <w:sz w:val="28"/>
          <w:lang w:eastAsia="ru-RU"/>
        </w:rPr>
        <w:t>В налоговом учете расходы также</w:t>
      </w:r>
      <w:r w:rsidR="005662BA">
        <w:rPr>
          <w:rFonts w:ascii="Times New Roman" w:eastAsia="Times New Roman" w:hAnsi="Times New Roman"/>
          <w:sz w:val="28"/>
          <w:lang w:eastAsia="ru-RU"/>
        </w:rPr>
        <w:t xml:space="preserve"> делятся на прямые и косвенные.</w:t>
      </w:r>
    </w:p>
    <w:p w:rsidR="000167D8" w:rsidRPr="000167D8" w:rsidRDefault="000167D8" w:rsidP="00595317">
      <w:pPr>
        <w:spacing w:after="0" w:line="360" w:lineRule="auto"/>
        <w:ind w:firstLine="709"/>
        <w:jc w:val="both"/>
        <w:rPr>
          <w:rFonts w:ascii="Times New Roman" w:eastAsia="Times New Roman" w:hAnsi="Times New Roman"/>
          <w:sz w:val="28"/>
          <w:lang w:eastAsia="ru-RU"/>
        </w:rPr>
      </w:pPr>
      <w:r w:rsidRPr="000167D8">
        <w:rPr>
          <w:rFonts w:ascii="Times New Roman" w:eastAsia="Times New Roman" w:hAnsi="Times New Roman"/>
          <w:sz w:val="28"/>
          <w:lang w:eastAsia="ru-RU"/>
        </w:rPr>
        <w:t>К прямым расходам согласно п. 1 ст. 318 НК РФ могут быть отнесены, в частности:</w:t>
      </w:r>
    </w:p>
    <w:p w:rsidR="000167D8" w:rsidRPr="00E263C9" w:rsidRDefault="000167D8" w:rsidP="000224AA">
      <w:pPr>
        <w:pStyle w:val="a6"/>
        <w:numPr>
          <w:ilvl w:val="0"/>
          <w:numId w:val="2"/>
        </w:numPr>
        <w:spacing w:after="0" w:line="360" w:lineRule="auto"/>
        <w:ind w:left="0" w:firstLine="709"/>
        <w:jc w:val="both"/>
        <w:rPr>
          <w:rFonts w:ascii="Times New Roman" w:eastAsia="Times New Roman" w:hAnsi="Times New Roman"/>
          <w:sz w:val="28"/>
          <w:lang w:eastAsia="ru-RU"/>
        </w:rPr>
      </w:pPr>
      <w:r w:rsidRPr="00E263C9">
        <w:rPr>
          <w:rFonts w:ascii="Times New Roman" w:eastAsia="Times New Roman" w:hAnsi="Times New Roman"/>
          <w:sz w:val="28"/>
          <w:lang w:eastAsia="ru-RU"/>
        </w:rPr>
        <w:t xml:space="preserve">материальные затраты, определяемые в соответствии с </w:t>
      </w:r>
      <w:proofErr w:type="spellStart"/>
      <w:r w:rsidRPr="00E263C9">
        <w:rPr>
          <w:rFonts w:ascii="Times New Roman" w:eastAsia="Times New Roman" w:hAnsi="Times New Roman"/>
          <w:sz w:val="28"/>
          <w:lang w:eastAsia="ru-RU"/>
        </w:rPr>
        <w:t>пп</w:t>
      </w:r>
      <w:proofErr w:type="spellEnd"/>
      <w:r w:rsidRPr="00E263C9">
        <w:rPr>
          <w:rFonts w:ascii="Times New Roman" w:eastAsia="Times New Roman" w:hAnsi="Times New Roman"/>
          <w:sz w:val="28"/>
          <w:lang w:eastAsia="ru-RU"/>
        </w:rPr>
        <w:t>. 1 и 4 п. 1 ст. 254 НК РФ;</w:t>
      </w:r>
    </w:p>
    <w:p w:rsidR="000167D8" w:rsidRPr="00E263C9" w:rsidRDefault="000167D8" w:rsidP="000224AA">
      <w:pPr>
        <w:pStyle w:val="a6"/>
        <w:numPr>
          <w:ilvl w:val="0"/>
          <w:numId w:val="2"/>
        </w:numPr>
        <w:spacing w:after="0" w:line="360" w:lineRule="auto"/>
        <w:ind w:left="0" w:firstLine="709"/>
        <w:jc w:val="both"/>
        <w:rPr>
          <w:rFonts w:ascii="Times New Roman" w:eastAsia="Times New Roman" w:hAnsi="Times New Roman"/>
          <w:sz w:val="28"/>
          <w:lang w:eastAsia="ru-RU"/>
        </w:rPr>
      </w:pPr>
      <w:r w:rsidRPr="00E263C9">
        <w:rPr>
          <w:rFonts w:ascii="Times New Roman" w:eastAsia="Times New Roman" w:hAnsi="Times New Roman"/>
          <w:sz w:val="28"/>
          <w:lang w:eastAsia="ru-RU"/>
        </w:rPr>
        <w:t>расходы на оплату труда персонала, участвующего в процессе производства товаров, выполнения работ, оказания услуг, а также расходы на обязательное пенсионное страхование, идущие на финансирование страховой и накопительной части трудовой пенсии на обязательное социальное страхование на случай временной нетрудоспособности и в связи с материнством, обязательное медицинское страхование, обязательное социальное страхование от несчастных случаев на производстве и профессиональных заболеваний, начисленные на указанные суммы расходов на оплату труда;</w:t>
      </w:r>
    </w:p>
    <w:p w:rsidR="000167D8" w:rsidRPr="00E263C9" w:rsidRDefault="000167D8" w:rsidP="000224AA">
      <w:pPr>
        <w:pStyle w:val="a6"/>
        <w:numPr>
          <w:ilvl w:val="0"/>
          <w:numId w:val="2"/>
        </w:numPr>
        <w:spacing w:after="0" w:line="360" w:lineRule="auto"/>
        <w:ind w:left="0" w:firstLine="709"/>
        <w:jc w:val="both"/>
        <w:rPr>
          <w:rFonts w:ascii="Times New Roman" w:eastAsia="Times New Roman" w:hAnsi="Times New Roman"/>
          <w:sz w:val="28"/>
          <w:lang w:eastAsia="ru-RU"/>
        </w:rPr>
      </w:pPr>
      <w:r w:rsidRPr="00E263C9">
        <w:rPr>
          <w:rFonts w:ascii="Times New Roman" w:eastAsia="Times New Roman" w:hAnsi="Times New Roman"/>
          <w:sz w:val="28"/>
          <w:lang w:eastAsia="ru-RU"/>
        </w:rPr>
        <w:lastRenderedPageBreak/>
        <w:t>суммы начисленной амортизации по основным средствам, используемым при производстве товаров, работ, услуг</w:t>
      </w:r>
      <w:r w:rsidR="00BF3716">
        <w:rPr>
          <w:rFonts w:ascii="Times New Roman" w:eastAsia="Times New Roman" w:hAnsi="Times New Roman"/>
          <w:sz w:val="28"/>
          <w:lang w:eastAsia="ru-RU"/>
        </w:rPr>
        <w:t xml:space="preserve"> </w:t>
      </w:r>
      <w:r w:rsidR="00BF3716">
        <w:rPr>
          <w:rFonts w:ascii="Times New Roman" w:eastAsia="Times New Roman" w:hAnsi="Times New Roman" w:cs="Times New Roman"/>
          <w:sz w:val="28"/>
          <w:lang w:eastAsia="ru-RU"/>
        </w:rPr>
        <w:t>[</w:t>
      </w:r>
      <w:r w:rsidR="00BF3716">
        <w:rPr>
          <w:rFonts w:ascii="Times New Roman" w:eastAsia="Times New Roman" w:hAnsi="Times New Roman"/>
          <w:sz w:val="28"/>
          <w:lang w:eastAsia="ru-RU"/>
        </w:rPr>
        <w:t>2</w:t>
      </w:r>
      <w:r w:rsidR="00BF3716">
        <w:rPr>
          <w:rFonts w:ascii="Times New Roman" w:eastAsia="Times New Roman" w:hAnsi="Times New Roman" w:cs="Times New Roman"/>
          <w:sz w:val="28"/>
          <w:lang w:eastAsia="ru-RU"/>
        </w:rPr>
        <w:t>]</w:t>
      </w:r>
      <w:r w:rsidRPr="00E263C9">
        <w:rPr>
          <w:rFonts w:ascii="Times New Roman" w:eastAsia="Times New Roman" w:hAnsi="Times New Roman"/>
          <w:sz w:val="28"/>
          <w:lang w:eastAsia="ru-RU"/>
        </w:rPr>
        <w:t>.</w:t>
      </w:r>
    </w:p>
    <w:p w:rsidR="000167D8" w:rsidRPr="000167D8" w:rsidRDefault="000167D8" w:rsidP="00595317">
      <w:pPr>
        <w:spacing w:after="0" w:line="360" w:lineRule="auto"/>
        <w:ind w:firstLine="709"/>
        <w:jc w:val="both"/>
        <w:rPr>
          <w:rFonts w:ascii="Times New Roman" w:eastAsia="Times New Roman" w:hAnsi="Times New Roman"/>
          <w:sz w:val="28"/>
          <w:lang w:eastAsia="ru-RU"/>
        </w:rPr>
      </w:pPr>
      <w:r w:rsidRPr="000167D8">
        <w:rPr>
          <w:rFonts w:ascii="Times New Roman" w:eastAsia="Times New Roman" w:hAnsi="Times New Roman"/>
          <w:sz w:val="28"/>
          <w:lang w:eastAsia="ru-RU"/>
        </w:rPr>
        <w:t xml:space="preserve">К косвенным расходам относятся все иные суммы расходов, за исключением внереализационных расходов, определяемых в соответствии со ст. 265 НК РФ, осуществляемых налогоплательщиком в течение </w:t>
      </w:r>
      <w:r w:rsidR="005662BA">
        <w:rPr>
          <w:rFonts w:ascii="Times New Roman" w:eastAsia="Times New Roman" w:hAnsi="Times New Roman"/>
          <w:sz w:val="28"/>
          <w:lang w:eastAsia="ru-RU"/>
        </w:rPr>
        <w:t>отчетного (налогового) периода.</w:t>
      </w:r>
    </w:p>
    <w:p w:rsidR="00724358" w:rsidRPr="00E263C9" w:rsidRDefault="000167D8" w:rsidP="00595317">
      <w:pPr>
        <w:spacing w:after="0" w:line="360" w:lineRule="auto"/>
        <w:ind w:firstLine="709"/>
        <w:jc w:val="both"/>
        <w:rPr>
          <w:rFonts w:ascii="Times New Roman" w:eastAsia="Times New Roman" w:hAnsi="Times New Roman" w:cs="Times New Roman"/>
          <w:sz w:val="28"/>
          <w:szCs w:val="28"/>
          <w:lang w:eastAsia="ru-RU"/>
        </w:rPr>
      </w:pPr>
      <w:r w:rsidRPr="00E263C9">
        <w:rPr>
          <w:rFonts w:ascii="Times New Roman" w:eastAsia="Times New Roman" w:hAnsi="Times New Roman" w:cs="Times New Roman"/>
          <w:sz w:val="28"/>
          <w:szCs w:val="28"/>
          <w:lang w:eastAsia="ru-RU"/>
        </w:rPr>
        <w:t>В бухгалтерском учете деления расходов на прямые и косвенные нет.</w:t>
      </w:r>
    </w:p>
    <w:p w:rsidR="004D5B45" w:rsidRPr="00E263C9" w:rsidRDefault="005662BA" w:rsidP="00595317">
      <w:pPr>
        <w:spacing w:after="0" w:line="360" w:lineRule="auto"/>
        <w:ind w:firstLine="709"/>
        <w:jc w:val="both"/>
        <w:rPr>
          <w:rFonts w:ascii="Times New Roman" w:eastAsia="Times New Roman" w:hAnsi="Times New Roman" w:cs="Times New Roman"/>
          <w:sz w:val="28"/>
          <w:szCs w:val="28"/>
          <w:lang w:eastAsia="ru-RU"/>
        </w:rPr>
      </w:pPr>
      <w:r w:rsidRPr="00E263C9">
        <w:rPr>
          <w:rFonts w:ascii="Times New Roman" w:eastAsia="Times New Roman" w:hAnsi="Times New Roman" w:cs="Times New Roman"/>
          <w:sz w:val="28"/>
          <w:szCs w:val="28"/>
          <w:lang w:eastAsia="ru-RU"/>
        </w:rPr>
        <w:t xml:space="preserve">Амортизация в </w:t>
      </w:r>
      <w:r w:rsidR="004D5B45" w:rsidRPr="00E263C9">
        <w:rPr>
          <w:rFonts w:ascii="Times New Roman" w:eastAsia="Times New Roman" w:hAnsi="Times New Roman" w:cs="Times New Roman"/>
          <w:sz w:val="28"/>
          <w:szCs w:val="28"/>
          <w:lang w:eastAsia="ru-RU"/>
        </w:rPr>
        <w:t>бухгалтерском и налоговом учете.</w:t>
      </w:r>
    </w:p>
    <w:p w:rsidR="005662BA" w:rsidRPr="00E263C9" w:rsidRDefault="004D5B45" w:rsidP="00595317">
      <w:pPr>
        <w:spacing w:after="0" w:line="360" w:lineRule="auto"/>
        <w:ind w:firstLine="709"/>
        <w:jc w:val="both"/>
        <w:rPr>
          <w:rFonts w:ascii="Times New Roman" w:eastAsia="Times New Roman" w:hAnsi="Times New Roman" w:cs="Times New Roman"/>
          <w:sz w:val="28"/>
          <w:szCs w:val="28"/>
          <w:lang w:eastAsia="ru-RU"/>
        </w:rPr>
      </w:pPr>
      <w:r w:rsidRPr="00E263C9">
        <w:rPr>
          <w:rFonts w:ascii="Times New Roman" w:eastAsia="Times New Roman" w:hAnsi="Times New Roman" w:cs="Times New Roman"/>
          <w:sz w:val="28"/>
          <w:szCs w:val="28"/>
          <w:lang w:eastAsia="ru-RU"/>
        </w:rPr>
        <w:t>Различия:</w:t>
      </w:r>
    </w:p>
    <w:p w:rsidR="00BA3C1F" w:rsidRPr="00E263C9" w:rsidRDefault="00BA3C1F" w:rsidP="000224AA">
      <w:pPr>
        <w:pStyle w:val="a6"/>
        <w:numPr>
          <w:ilvl w:val="0"/>
          <w:numId w:val="2"/>
        </w:numPr>
        <w:spacing w:after="0" w:line="360" w:lineRule="auto"/>
        <w:ind w:left="0" w:firstLine="709"/>
        <w:jc w:val="both"/>
        <w:rPr>
          <w:rFonts w:ascii="Times New Roman" w:hAnsi="Times New Roman"/>
          <w:sz w:val="28"/>
          <w:lang w:eastAsia="ru-RU"/>
        </w:rPr>
      </w:pPr>
      <w:r w:rsidRPr="00E263C9">
        <w:rPr>
          <w:rFonts w:ascii="Times New Roman" w:hAnsi="Times New Roman"/>
          <w:sz w:val="28"/>
          <w:lang w:eastAsia="ru-RU"/>
        </w:rPr>
        <w:t xml:space="preserve">Проведение реконструкции. </w:t>
      </w:r>
      <w:r w:rsidR="0081316D" w:rsidRPr="00E263C9">
        <w:rPr>
          <w:rFonts w:ascii="Times New Roman" w:hAnsi="Times New Roman"/>
          <w:sz w:val="28"/>
          <w:lang w:eastAsia="ru-RU"/>
        </w:rPr>
        <w:t>В отличие от налогового учета в бухучете амортизация по модернизированному основному средству начисляется исходя из оставшегося срока полезного исполь</w:t>
      </w:r>
      <w:r w:rsidR="004D5B45" w:rsidRPr="00E263C9">
        <w:rPr>
          <w:rFonts w:ascii="Times New Roman" w:hAnsi="Times New Roman"/>
          <w:sz w:val="28"/>
          <w:lang w:eastAsia="ru-RU"/>
        </w:rPr>
        <w:t>зования (т. е. по новым нормам)</w:t>
      </w:r>
      <w:r w:rsidR="0081316D" w:rsidRPr="00E263C9">
        <w:rPr>
          <w:rFonts w:ascii="Times New Roman" w:hAnsi="Times New Roman"/>
          <w:sz w:val="28"/>
          <w:lang w:eastAsia="ru-RU"/>
        </w:rPr>
        <w:t>. Поэтому если до модернизации ежемесячные суммы амортизационных отчислений в бухгалтерском и налоговом учете совпадали, то после ее пров</w:t>
      </w:r>
      <w:r w:rsidRPr="00E263C9">
        <w:rPr>
          <w:rFonts w:ascii="Times New Roman" w:hAnsi="Times New Roman"/>
          <w:sz w:val="28"/>
          <w:lang w:eastAsia="ru-RU"/>
        </w:rPr>
        <w:t xml:space="preserve">едения они будут отличаться. </w:t>
      </w:r>
    </w:p>
    <w:p w:rsidR="00BA3C1F" w:rsidRPr="00E263C9" w:rsidRDefault="0081316D" w:rsidP="000224AA">
      <w:pPr>
        <w:pStyle w:val="a6"/>
        <w:numPr>
          <w:ilvl w:val="0"/>
          <w:numId w:val="2"/>
        </w:numPr>
        <w:spacing w:after="0" w:line="360" w:lineRule="auto"/>
        <w:ind w:left="0" w:firstLine="709"/>
        <w:jc w:val="both"/>
        <w:rPr>
          <w:rFonts w:ascii="Times New Roman" w:hAnsi="Times New Roman"/>
          <w:sz w:val="28"/>
          <w:lang w:eastAsia="ru-RU"/>
        </w:rPr>
      </w:pPr>
      <w:r w:rsidRPr="00E263C9">
        <w:rPr>
          <w:rFonts w:ascii="Times New Roman" w:hAnsi="Times New Roman"/>
          <w:sz w:val="28"/>
          <w:lang w:eastAsia="ru-RU"/>
        </w:rPr>
        <w:t>Д</w:t>
      </w:r>
      <w:r w:rsidR="004D5B45" w:rsidRPr="00E263C9">
        <w:rPr>
          <w:rFonts w:ascii="Times New Roman" w:hAnsi="Times New Roman"/>
          <w:sz w:val="28"/>
          <w:lang w:eastAsia="ru-RU"/>
        </w:rPr>
        <w:t>остройка (дооборудование ОС)</w:t>
      </w:r>
      <w:r w:rsidR="00BA3C1F" w:rsidRPr="00E263C9">
        <w:rPr>
          <w:rFonts w:ascii="Times New Roman" w:hAnsi="Times New Roman"/>
          <w:sz w:val="28"/>
          <w:lang w:eastAsia="ru-RU"/>
        </w:rPr>
        <w:t xml:space="preserve">. </w:t>
      </w:r>
      <w:r w:rsidRPr="00E263C9">
        <w:rPr>
          <w:rFonts w:ascii="Times New Roman" w:hAnsi="Times New Roman"/>
          <w:sz w:val="28"/>
          <w:lang w:eastAsia="ru-RU"/>
        </w:rPr>
        <w:t>В отличие от налогового учета, в бухучете амортизация по достроенному (дооборудованному) основному средству начисляется исходя из оставшегося срока полезного исполь</w:t>
      </w:r>
      <w:r w:rsidR="004D5B45" w:rsidRPr="00E263C9">
        <w:rPr>
          <w:rFonts w:ascii="Times New Roman" w:hAnsi="Times New Roman"/>
          <w:sz w:val="28"/>
          <w:lang w:eastAsia="ru-RU"/>
        </w:rPr>
        <w:t>зования (т. е. по новым нормам)</w:t>
      </w:r>
      <w:r w:rsidRPr="00E263C9">
        <w:rPr>
          <w:rFonts w:ascii="Times New Roman" w:hAnsi="Times New Roman"/>
          <w:sz w:val="28"/>
          <w:lang w:eastAsia="ru-RU"/>
        </w:rPr>
        <w:t>. Поэтому если до достройки (дооборудования) ежемесячные суммы амортизационных отчислений в бухгалтерском и налоговом учете совпадали, то после проведения эт</w:t>
      </w:r>
      <w:r w:rsidR="00BA3C1F" w:rsidRPr="00E263C9">
        <w:rPr>
          <w:rFonts w:ascii="Times New Roman" w:hAnsi="Times New Roman"/>
          <w:sz w:val="28"/>
          <w:lang w:eastAsia="ru-RU"/>
        </w:rPr>
        <w:t>их работ они будут отличаться.</w:t>
      </w:r>
    </w:p>
    <w:p w:rsidR="00BA3C1F" w:rsidRPr="00E263C9" w:rsidRDefault="0081316D" w:rsidP="000224AA">
      <w:pPr>
        <w:pStyle w:val="a6"/>
        <w:numPr>
          <w:ilvl w:val="0"/>
          <w:numId w:val="2"/>
        </w:numPr>
        <w:spacing w:after="0" w:line="360" w:lineRule="auto"/>
        <w:ind w:left="0" w:firstLine="709"/>
        <w:jc w:val="both"/>
        <w:rPr>
          <w:rFonts w:ascii="Times New Roman" w:hAnsi="Times New Roman"/>
          <w:sz w:val="28"/>
          <w:lang w:eastAsia="ru-RU"/>
        </w:rPr>
      </w:pPr>
      <w:r w:rsidRPr="00E263C9">
        <w:rPr>
          <w:rFonts w:ascii="Times New Roman" w:hAnsi="Times New Roman"/>
          <w:sz w:val="28"/>
          <w:lang w:eastAsia="ru-RU"/>
        </w:rPr>
        <w:t>Прио</w:t>
      </w:r>
      <w:r w:rsidR="00BA3C1F" w:rsidRPr="00E263C9">
        <w:rPr>
          <w:rFonts w:ascii="Times New Roman" w:hAnsi="Times New Roman"/>
          <w:sz w:val="28"/>
          <w:lang w:eastAsia="ru-RU"/>
        </w:rPr>
        <w:t xml:space="preserve">бретение ОС с отсрочкой ввода. </w:t>
      </w:r>
      <w:r w:rsidRPr="00E263C9">
        <w:rPr>
          <w:rFonts w:ascii="Times New Roman" w:hAnsi="Times New Roman"/>
          <w:sz w:val="28"/>
          <w:lang w:eastAsia="ru-RU"/>
        </w:rPr>
        <w:t>Если же основные средства изначально приобретены для использования с отсрочкой ввода в эксплуатацию, возникнут разницы между налоговым и бухгалтерским учетом. Амортизировать такие объекты до ввода в эксплуатацию при расчете налога на приб</w:t>
      </w:r>
      <w:r w:rsidR="00CA5222" w:rsidRPr="00E263C9">
        <w:rPr>
          <w:rFonts w:ascii="Times New Roman" w:hAnsi="Times New Roman"/>
          <w:sz w:val="28"/>
          <w:lang w:eastAsia="ru-RU"/>
        </w:rPr>
        <w:t>ыль нельзя (п. 4 ст. 259 НК РФ)</w:t>
      </w:r>
      <w:r w:rsidRPr="00E263C9">
        <w:rPr>
          <w:rFonts w:ascii="Times New Roman" w:hAnsi="Times New Roman"/>
          <w:sz w:val="28"/>
          <w:lang w:eastAsia="ru-RU"/>
        </w:rPr>
        <w:t xml:space="preserve">. В бухучете в этом случае амортизация начисляется на счет 97, поэтому разниц по ПБУ 18/02 в период, </w:t>
      </w:r>
      <w:r w:rsidRPr="00E263C9">
        <w:rPr>
          <w:rFonts w:ascii="Times New Roman" w:hAnsi="Times New Roman"/>
          <w:sz w:val="28"/>
          <w:lang w:eastAsia="ru-RU"/>
        </w:rPr>
        <w:lastRenderedPageBreak/>
        <w:t>предшествующий фактической эксплуатации, не возникнет. Разницы возникнут после на</w:t>
      </w:r>
      <w:r w:rsidR="00BA3C1F" w:rsidRPr="00E263C9">
        <w:rPr>
          <w:rFonts w:ascii="Times New Roman" w:hAnsi="Times New Roman"/>
          <w:sz w:val="28"/>
          <w:lang w:eastAsia="ru-RU"/>
        </w:rPr>
        <w:t xml:space="preserve">чала фактической эксплуатации. </w:t>
      </w:r>
    </w:p>
    <w:p w:rsidR="00BA3C1F" w:rsidRDefault="0081316D" w:rsidP="00595317">
      <w:pPr>
        <w:spacing w:after="0" w:line="360" w:lineRule="auto"/>
        <w:ind w:firstLine="709"/>
        <w:jc w:val="both"/>
        <w:rPr>
          <w:rFonts w:ascii="Times New Roman" w:hAnsi="Times New Roman"/>
          <w:sz w:val="28"/>
          <w:lang w:eastAsia="ru-RU"/>
        </w:rPr>
      </w:pPr>
      <w:r w:rsidRPr="0081316D">
        <w:rPr>
          <w:rFonts w:ascii="Times New Roman" w:hAnsi="Times New Roman"/>
          <w:sz w:val="28"/>
          <w:lang w:eastAsia="ru-RU"/>
        </w:rPr>
        <w:t>Во-первых, в бухучете основное средство самортизируе</w:t>
      </w:r>
      <w:r w:rsidR="00BA3C1F">
        <w:rPr>
          <w:rFonts w:ascii="Times New Roman" w:hAnsi="Times New Roman"/>
          <w:sz w:val="28"/>
          <w:lang w:eastAsia="ru-RU"/>
        </w:rPr>
        <w:t xml:space="preserve">тся быстрее, чем в налоговом. </w:t>
      </w:r>
    </w:p>
    <w:p w:rsidR="005662BA" w:rsidRDefault="0081316D" w:rsidP="00595317">
      <w:pPr>
        <w:spacing w:after="0" w:line="360" w:lineRule="auto"/>
        <w:ind w:firstLine="709"/>
        <w:jc w:val="both"/>
        <w:rPr>
          <w:rFonts w:ascii="Times New Roman" w:hAnsi="Times New Roman"/>
          <w:sz w:val="28"/>
          <w:lang w:eastAsia="ru-RU"/>
        </w:rPr>
      </w:pPr>
      <w:r w:rsidRPr="0081316D">
        <w:rPr>
          <w:rFonts w:ascii="Times New Roman" w:hAnsi="Times New Roman"/>
          <w:sz w:val="28"/>
          <w:lang w:eastAsia="ru-RU"/>
        </w:rPr>
        <w:t>Во-вторых, в момент списания сумм начисленной амортизации со счета 97 в налоговом учете таких расходов не возникнет. Это образует вычитаемые временные разницы, которые приводят к возникновению отложенного налогового актива (п. 11, 17 ПБУ 18/02)</w:t>
      </w:r>
      <w:r w:rsidR="00BF3716">
        <w:rPr>
          <w:rFonts w:ascii="Times New Roman" w:hAnsi="Times New Roman"/>
          <w:sz w:val="28"/>
          <w:lang w:eastAsia="ru-RU"/>
        </w:rPr>
        <w:t xml:space="preserve"> </w:t>
      </w:r>
      <w:r w:rsidR="00BF3716">
        <w:rPr>
          <w:rFonts w:ascii="Times New Roman" w:hAnsi="Times New Roman" w:cs="Times New Roman"/>
          <w:sz w:val="28"/>
          <w:lang w:eastAsia="ru-RU"/>
        </w:rPr>
        <w:t>[</w:t>
      </w:r>
      <w:r w:rsidR="00BF3716">
        <w:rPr>
          <w:rFonts w:ascii="Times New Roman" w:hAnsi="Times New Roman"/>
          <w:sz w:val="28"/>
          <w:lang w:eastAsia="ru-RU"/>
        </w:rPr>
        <w:t>2</w:t>
      </w:r>
      <w:r w:rsidR="00BF3716">
        <w:rPr>
          <w:rFonts w:ascii="Times New Roman" w:hAnsi="Times New Roman" w:cs="Times New Roman"/>
          <w:sz w:val="28"/>
          <w:lang w:eastAsia="ru-RU"/>
        </w:rPr>
        <w:t>]</w:t>
      </w:r>
      <w:r w:rsidRPr="0081316D">
        <w:rPr>
          <w:rFonts w:ascii="Times New Roman" w:hAnsi="Times New Roman"/>
          <w:sz w:val="28"/>
          <w:lang w:eastAsia="ru-RU"/>
        </w:rPr>
        <w:t>.</w:t>
      </w:r>
    </w:p>
    <w:p w:rsidR="00BA3C1F" w:rsidRPr="00BA3C1F" w:rsidRDefault="00CA5222" w:rsidP="00595317">
      <w:pPr>
        <w:spacing w:after="0" w:line="360" w:lineRule="auto"/>
        <w:ind w:firstLine="709"/>
        <w:jc w:val="both"/>
        <w:rPr>
          <w:rFonts w:ascii="Times New Roman" w:hAnsi="Times New Roman"/>
          <w:sz w:val="28"/>
          <w:lang w:eastAsia="ru-RU"/>
        </w:rPr>
      </w:pPr>
      <w:bookmarkStart w:id="6" w:name="5"/>
      <w:bookmarkEnd w:id="6"/>
      <w:r>
        <w:rPr>
          <w:rFonts w:ascii="Times New Roman" w:hAnsi="Times New Roman"/>
          <w:sz w:val="28"/>
          <w:lang w:eastAsia="ru-RU"/>
        </w:rPr>
        <w:t xml:space="preserve">Различия между бухгалтерским и налоговым учетом при </w:t>
      </w:r>
      <w:r w:rsidR="00BA3C1F" w:rsidRPr="00BA3C1F">
        <w:rPr>
          <w:rFonts w:ascii="Times New Roman" w:hAnsi="Times New Roman"/>
          <w:sz w:val="28"/>
          <w:lang w:eastAsia="ru-RU"/>
        </w:rPr>
        <w:t>создании резервов</w:t>
      </w:r>
      <w:r>
        <w:rPr>
          <w:rFonts w:ascii="Times New Roman" w:hAnsi="Times New Roman"/>
          <w:sz w:val="28"/>
          <w:lang w:eastAsia="ru-RU"/>
        </w:rPr>
        <w:t>.</w:t>
      </w:r>
    </w:p>
    <w:p w:rsidR="00BA3C1F" w:rsidRPr="00BA3C1F" w:rsidRDefault="00BA3C1F" w:rsidP="00595317">
      <w:pPr>
        <w:spacing w:after="0" w:line="360" w:lineRule="auto"/>
        <w:ind w:firstLine="709"/>
        <w:jc w:val="both"/>
        <w:rPr>
          <w:rFonts w:ascii="Times New Roman" w:hAnsi="Times New Roman"/>
          <w:sz w:val="28"/>
          <w:lang w:eastAsia="ru-RU"/>
        </w:rPr>
      </w:pPr>
      <w:r w:rsidRPr="00BA3C1F">
        <w:rPr>
          <w:rFonts w:ascii="Times New Roman" w:hAnsi="Times New Roman"/>
          <w:sz w:val="28"/>
          <w:lang w:eastAsia="ru-RU"/>
        </w:rPr>
        <w:t>Органи</w:t>
      </w:r>
      <w:r w:rsidR="00CA5222">
        <w:rPr>
          <w:rFonts w:ascii="Times New Roman" w:hAnsi="Times New Roman"/>
          <w:sz w:val="28"/>
          <w:lang w:eastAsia="ru-RU"/>
        </w:rPr>
        <w:t xml:space="preserve">зация также может столкнуться с </w:t>
      </w:r>
      <w:r w:rsidRPr="00BA3C1F">
        <w:rPr>
          <w:rFonts w:ascii="Times New Roman" w:hAnsi="Times New Roman"/>
          <w:sz w:val="28"/>
          <w:lang w:eastAsia="ru-RU"/>
        </w:rPr>
        <w:t>расх</w:t>
      </w:r>
      <w:r w:rsidR="00CA5222">
        <w:rPr>
          <w:rFonts w:ascii="Times New Roman" w:hAnsi="Times New Roman"/>
          <w:sz w:val="28"/>
          <w:lang w:eastAsia="ru-RU"/>
        </w:rPr>
        <w:t xml:space="preserve">ождениями между бухгалтерским и </w:t>
      </w:r>
      <w:r w:rsidRPr="00BA3C1F">
        <w:rPr>
          <w:rFonts w:ascii="Times New Roman" w:hAnsi="Times New Roman"/>
          <w:sz w:val="28"/>
          <w:lang w:eastAsia="ru-RU"/>
        </w:rPr>
        <w:t>налоговым учетом, если создает резервы.</w:t>
      </w:r>
    </w:p>
    <w:p w:rsidR="00BA3C1F" w:rsidRPr="00BA3C1F" w:rsidRDefault="00BA3C1F" w:rsidP="00595317">
      <w:pPr>
        <w:spacing w:after="0" w:line="360" w:lineRule="auto"/>
        <w:ind w:firstLine="709"/>
        <w:jc w:val="both"/>
        <w:rPr>
          <w:rFonts w:ascii="Times New Roman" w:hAnsi="Times New Roman"/>
          <w:sz w:val="28"/>
          <w:lang w:eastAsia="ru-RU"/>
        </w:rPr>
      </w:pPr>
      <w:r w:rsidRPr="00BA3C1F">
        <w:rPr>
          <w:rFonts w:ascii="Times New Roman" w:hAnsi="Times New Roman"/>
          <w:sz w:val="28"/>
          <w:lang w:eastAsia="ru-RU"/>
        </w:rPr>
        <w:t>Расхождения возникнут:</w:t>
      </w:r>
    </w:p>
    <w:p w:rsidR="00BA3C1F" w:rsidRPr="00E263C9" w:rsidRDefault="00CA5222" w:rsidP="000224AA">
      <w:pPr>
        <w:pStyle w:val="a6"/>
        <w:numPr>
          <w:ilvl w:val="0"/>
          <w:numId w:val="2"/>
        </w:numPr>
        <w:spacing w:after="0" w:line="360" w:lineRule="auto"/>
        <w:ind w:left="0" w:firstLine="709"/>
        <w:jc w:val="both"/>
        <w:rPr>
          <w:rFonts w:ascii="Times New Roman" w:hAnsi="Times New Roman"/>
          <w:sz w:val="28"/>
          <w:lang w:eastAsia="ru-RU"/>
        </w:rPr>
      </w:pPr>
      <w:r w:rsidRPr="00E263C9">
        <w:rPr>
          <w:rFonts w:ascii="Times New Roman" w:hAnsi="Times New Roman"/>
          <w:sz w:val="28"/>
          <w:lang w:eastAsia="ru-RU"/>
        </w:rPr>
        <w:t xml:space="preserve">При создании резерва на </w:t>
      </w:r>
      <w:r w:rsidR="00BA3C1F" w:rsidRPr="00E263C9">
        <w:rPr>
          <w:rFonts w:ascii="Times New Roman" w:hAnsi="Times New Roman"/>
          <w:sz w:val="28"/>
          <w:lang w:eastAsia="ru-RU"/>
        </w:rPr>
        <w:t>оплату отпусков. Порядок создан</w:t>
      </w:r>
      <w:r w:rsidRPr="00E263C9">
        <w:rPr>
          <w:rFonts w:ascii="Times New Roman" w:hAnsi="Times New Roman"/>
          <w:sz w:val="28"/>
          <w:lang w:eastAsia="ru-RU"/>
        </w:rPr>
        <w:t xml:space="preserve">ия резерва в налоговом учете не </w:t>
      </w:r>
      <w:r w:rsidR="00AD26A6" w:rsidRPr="00E263C9">
        <w:rPr>
          <w:rFonts w:ascii="Times New Roman" w:hAnsi="Times New Roman"/>
          <w:sz w:val="28"/>
          <w:lang w:eastAsia="ru-RU"/>
        </w:rPr>
        <w:t xml:space="preserve">применим для </w:t>
      </w:r>
      <w:r w:rsidR="00BA3C1F" w:rsidRPr="00E263C9">
        <w:rPr>
          <w:rFonts w:ascii="Times New Roman" w:hAnsi="Times New Roman"/>
          <w:sz w:val="28"/>
          <w:lang w:eastAsia="ru-RU"/>
        </w:rPr>
        <w:t>бухгалтерского учета. Обратите внимание, ч</w:t>
      </w:r>
      <w:r w:rsidRPr="00E263C9">
        <w:rPr>
          <w:rFonts w:ascii="Times New Roman" w:hAnsi="Times New Roman"/>
          <w:sz w:val="28"/>
          <w:lang w:eastAsia="ru-RU"/>
        </w:rPr>
        <w:t xml:space="preserve">то механизм создания резерва на оплату отпусков в налоговом учете приведет в </w:t>
      </w:r>
      <w:r w:rsidR="00BA3C1F" w:rsidRPr="00E263C9">
        <w:rPr>
          <w:rFonts w:ascii="Times New Roman" w:hAnsi="Times New Roman"/>
          <w:sz w:val="28"/>
          <w:lang w:eastAsia="ru-RU"/>
        </w:rPr>
        <w:t>ст. 324.1 НК РФ. Согласно указ</w:t>
      </w:r>
      <w:r w:rsidRPr="00E263C9">
        <w:rPr>
          <w:rFonts w:ascii="Times New Roman" w:hAnsi="Times New Roman"/>
          <w:sz w:val="28"/>
          <w:lang w:eastAsia="ru-RU"/>
        </w:rPr>
        <w:t xml:space="preserve">анной правовой норме, резерв на </w:t>
      </w:r>
      <w:r w:rsidR="00BA3C1F" w:rsidRPr="00E263C9">
        <w:rPr>
          <w:rFonts w:ascii="Times New Roman" w:hAnsi="Times New Roman"/>
          <w:sz w:val="28"/>
          <w:lang w:eastAsia="ru-RU"/>
        </w:rPr>
        <w:t xml:space="preserve">оплату </w:t>
      </w:r>
      <w:r w:rsidRPr="00E263C9">
        <w:rPr>
          <w:rFonts w:ascii="Times New Roman" w:hAnsi="Times New Roman"/>
          <w:sz w:val="28"/>
          <w:lang w:eastAsia="ru-RU"/>
        </w:rPr>
        <w:t xml:space="preserve">отпусков в </w:t>
      </w:r>
      <w:r w:rsidR="00BA3C1F" w:rsidRPr="00E263C9">
        <w:rPr>
          <w:rFonts w:ascii="Times New Roman" w:hAnsi="Times New Roman"/>
          <w:sz w:val="28"/>
          <w:lang w:eastAsia="ru-RU"/>
        </w:rPr>
        <w:t>налоговом учет</w:t>
      </w:r>
      <w:r w:rsidRPr="00E263C9">
        <w:rPr>
          <w:rFonts w:ascii="Times New Roman" w:hAnsi="Times New Roman"/>
          <w:sz w:val="28"/>
          <w:lang w:eastAsia="ru-RU"/>
        </w:rPr>
        <w:t xml:space="preserve">е создается непосредственно под </w:t>
      </w:r>
      <w:r w:rsidR="00BA3C1F" w:rsidRPr="00E263C9">
        <w:rPr>
          <w:rFonts w:ascii="Times New Roman" w:hAnsi="Times New Roman"/>
          <w:sz w:val="28"/>
          <w:lang w:eastAsia="ru-RU"/>
        </w:rPr>
        <w:t>отпуска отче</w:t>
      </w:r>
      <w:r w:rsidRPr="00E263C9">
        <w:rPr>
          <w:rFonts w:ascii="Times New Roman" w:hAnsi="Times New Roman"/>
          <w:sz w:val="28"/>
          <w:lang w:eastAsia="ru-RU"/>
        </w:rPr>
        <w:t xml:space="preserve">тного года и, соответственно, в конце года он в </w:t>
      </w:r>
      <w:r w:rsidR="00BA3C1F" w:rsidRPr="00E263C9">
        <w:rPr>
          <w:rFonts w:ascii="Times New Roman" w:hAnsi="Times New Roman"/>
          <w:sz w:val="28"/>
          <w:lang w:eastAsia="ru-RU"/>
        </w:rPr>
        <w:t>редких случаях имеет остаток</w:t>
      </w:r>
      <w:r w:rsidRPr="00E263C9">
        <w:rPr>
          <w:rFonts w:ascii="Times New Roman" w:hAnsi="Times New Roman"/>
          <w:sz w:val="28"/>
          <w:lang w:eastAsia="ru-RU"/>
        </w:rPr>
        <w:t xml:space="preserve">. Это кардинально отличается от </w:t>
      </w:r>
      <w:r w:rsidR="00BA3C1F" w:rsidRPr="00E263C9">
        <w:rPr>
          <w:rFonts w:ascii="Times New Roman" w:hAnsi="Times New Roman"/>
          <w:sz w:val="28"/>
          <w:lang w:eastAsia="ru-RU"/>
        </w:rPr>
        <w:t>бухгалтерского учета.</w:t>
      </w:r>
    </w:p>
    <w:p w:rsidR="00CA5222" w:rsidRPr="00E263C9" w:rsidRDefault="00CA5222" w:rsidP="000224AA">
      <w:pPr>
        <w:pStyle w:val="a6"/>
        <w:numPr>
          <w:ilvl w:val="0"/>
          <w:numId w:val="2"/>
        </w:numPr>
        <w:spacing w:after="0" w:line="360" w:lineRule="auto"/>
        <w:ind w:left="0" w:firstLine="709"/>
        <w:jc w:val="both"/>
        <w:rPr>
          <w:rFonts w:ascii="Times New Roman" w:hAnsi="Times New Roman"/>
          <w:sz w:val="28"/>
          <w:lang w:eastAsia="ru-RU"/>
        </w:rPr>
      </w:pPr>
      <w:r w:rsidRPr="00E263C9">
        <w:rPr>
          <w:rFonts w:ascii="Times New Roman" w:hAnsi="Times New Roman"/>
          <w:sz w:val="28"/>
          <w:lang w:eastAsia="ru-RU"/>
        </w:rPr>
        <w:t xml:space="preserve">При создании резерва по </w:t>
      </w:r>
      <w:r w:rsidR="00BA3C1F" w:rsidRPr="00E263C9">
        <w:rPr>
          <w:rFonts w:ascii="Times New Roman" w:hAnsi="Times New Roman"/>
          <w:sz w:val="28"/>
          <w:lang w:eastAsia="ru-RU"/>
        </w:rPr>
        <w:t xml:space="preserve">сомнительным долгам. Если возникла просроченная дебиторская задолженность, организация </w:t>
      </w:r>
      <w:r w:rsidRPr="00E263C9">
        <w:rPr>
          <w:rFonts w:ascii="Times New Roman" w:hAnsi="Times New Roman"/>
          <w:bCs/>
          <w:sz w:val="28"/>
          <w:lang w:eastAsia="ru-RU"/>
        </w:rPr>
        <w:t xml:space="preserve">обязана создать резерв по сомнительным долгам в </w:t>
      </w:r>
      <w:r w:rsidR="00BA3C1F" w:rsidRPr="00E263C9">
        <w:rPr>
          <w:rFonts w:ascii="Times New Roman" w:hAnsi="Times New Roman"/>
          <w:bCs/>
          <w:sz w:val="28"/>
          <w:lang w:eastAsia="ru-RU"/>
        </w:rPr>
        <w:t>бухгалтерском учете</w:t>
      </w:r>
      <w:r w:rsidR="00BA3C1F" w:rsidRPr="00E263C9">
        <w:rPr>
          <w:rFonts w:ascii="Times New Roman" w:hAnsi="Times New Roman"/>
          <w:sz w:val="28"/>
          <w:lang w:eastAsia="ru-RU"/>
        </w:rPr>
        <w:t xml:space="preserve">. </w:t>
      </w:r>
      <w:r w:rsidRPr="00E263C9">
        <w:rPr>
          <w:rFonts w:ascii="Times New Roman" w:hAnsi="Times New Roman"/>
          <w:bCs/>
          <w:sz w:val="28"/>
          <w:lang w:eastAsia="ru-RU"/>
        </w:rPr>
        <w:t xml:space="preserve">В </w:t>
      </w:r>
      <w:r w:rsidR="00BA3C1F" w:rsidRPr="00E263C9">
        <w:rPr>
          <w:rFonts w:ascii="Times New Roman" w:hAnsi="Times New Roman"/>
          <w:bCs/>
          <w:sz w:val="28"/>
          <w:lang w:eastAsia="ru-RU"/>
        </w:rPr>
        <w:t>налоговом учете</w:t>
      </w:r>
      <w:r w:rsidRPr="00E263C9">
        <w:rPr>
          <w:rFonts w:ascii="Times New Roman" w:hAnsi="Times New Roman"/>
          <w:sz w:val="28"/>
          <w:lang w:eastAsia="ru-RU"/>
        </w:rPr>
        <w:t xml:space="preserve"> создавать такой резерв - </w:t>
      </w:r>
      <w:r w:rsidR="00BA3C1F" w:rsidRPr="00E263C9">
        <w:rPr>
          <w:rFonts w:ascii="Times New Roman" w:hAnsi="Times New Roman"/>
          <w:sz w:val="28"/>
          <w:lang w:eastAsia="ru-RU"/>
        </w:rPr>
        <w:t xml:space="preserve">это </w:t>
      </w:r>
      <w:r w:rsidR="00BA3C1F" w:rsidRPr="00E263C9">
        <w:rPr>
          <w:rFonts w:ascii="Times New Roman" w:hAnsi="Times New Roman"/>
          <w:bCs/>
          <w:sz w:val="28"/>
          <w:lang w:eastAsia="ru-RU"/>
        </w:rPr>
        <w:t xml:space="preserve">право </w:t>
      </w:r>
      <w:r w:rsidR="00BA3C1F" w:rsidRPr="00E263C9">
        <w:rPr>
          <w:rFonts w:ascii="Times New Roman" w:hAnsi="Times New Roman"/>
          <w:sz w:val="28"/>
          <w:lang w:eastAsia="ru-RU"/>
        </w:rPr>
        <w:t>организации</w:t>
      </w:r>
      <w:r w:rsidRPr="00E263C9">
        <w:rPr>
          <w:rFonts w:ascii="Times New Roman" w:hAnsi="Times New Roman"/>
          <w:sz w:val="28"/>
          <w:lang w:eastAsia="ru-RU"/>
        </w:rPr>
        <w:t xml:space="preserve">. Метод формирования резерва в </w:t>
      </w:r>
      <w:r w:rsidR="00BA3C1F" w:rsidRPr="00E263C9">
        <w:rPr>
          <w:rFonts w:ascii="Times New Roman" w:hAnsi="Times New Roman"/>
          <w:sz w:val="28"/>
          <w:lang w:eastAsia="ru-RU"/>
        </w:rPr>
        <w:t>учетах разный. Поэтому даже если созда</w:t>
      </w:r>
      <w:r w:rsidRPr="00E263C9">
        <w:rPr>
          <w:rFonts w:ascii="Times New Roman" w:hAnsi="Times New Roman"/>
          <w:sz w:val="28"/>
          <w:lang w:eastAsia="ru-RU"/>
        </w:rPr>
        <w:t xml:space="preserve">ть резерв по сомнительным долгам в бухгалтерском и </w:t>
      </w:r>
      <w:r w:rsidR="00BA3C1F" w:rsidRPr="00E263C9">
        <w:rPr>
          <w:rFonts w:ascii="Times New Roman" w:hAnsi="Times New Roman"/>
          <w:sz w:val="28"/>
          <w:lang w:eastAsia="ru-RU"/>
        </w:rPr>
        <w:t>налоговом учете, расхождения неизбежны.</w:t>
      </w:r>
    </w:p>
    <w:p w:rsidR="00BA3C1F" w:rsidRPr="00BA3C1F" w:rsidRDefault="00CA5222" w:rsidP="00595317">
      <w:pPr>
        <w:spacing w:after="0" w:line="360" w:lineRule="auto"/>
        <w:ind w:firstLine="709"/>
        <w:jc w:val="both"/>
        <w:rPr>
          <w:rFonts w:ascii="Times New Roman" w:hAnsi="Times New Roman"/>
          <w:sz w:val="28"/>
          <w:lang w:eastAsia="ru-RU"/>
        </w:rPr>
      </w:pPr>
      <w:r>
        <w:rPr>
          <w:rFonts w:ascii="Times New Roman" w:hAnsi="Times New Roman"/>
          <w:sz w:val="28"/>
          <w:lang w:eastAsia="ru-RU"/>
        </w:rPr>
        <w:t>Итак,</w:t>
      </w:r>
      <w:r w:rsidRPr="00CA5222">
        <w:t xml:space="preserve"> </w:t>
      </w:r>
      <w:r w:rsidR="00B12A75">
        <w:rPr>
          <w:rFonts w:ascii="Times New Roman" w:hAnsi="Times New Roman"/>
          <w:sz w:val="28"/>
          <w:lang w:eastAsia="ru-RU"/>
        </w:rPr>
        <w:t xml:space="preserve">с </w:t>
      </w:r>
      <w:r>
        <w:rPr>
          <w:rFonts w:ascii="Times New Roman" w:hAnsi="Times New Roman"/>
          <w:sz w:val="28"/>
          <w:lang w:eastAsia="ru-RU"/>
        </w:rPr>
        <w:t xml:space="preserve">1 января 2015 года Закон от </w:t>
      </w:r>
      <w:r w:rsidR="00BA3C1F" w:rsidRPr="00BA3C1F">
        <w:rPr>
          <w:rFonts w:ascii="Times New Roman" w:hAnsi="Times New Roman"/>
          <w:sz w:val="28"/>
          <w:lang w:eastAsia="ru-RU"/>
        </w:rPr>
        <w:t>20.0</w:t>
      </w:r>
      <w:r w:rsidR="00B12A75">
        <w:rPr>
          <w:rFonts w:ascii="Times New Roman" w:hAnsi="Times New Roman"/>
          <w:sz w:val="28"/>
          <w:lang w:eastAsia="ru-RU"/>
        </w:rPr>
        <w:t xml:space="preserve">4.2014 № </w:t>
      </w:r>
      <w:r>
        <w:rPr>
          <w:rFonts w:ascii="Times New Roman" w:hAnsi="Times New Roman"/>
          <w:sz w:val="28"/>
          <w:lang w:eastAsia="ru-RU"/>
        </w:rPr>
        <w:t xml:space="preserve">81-ФЗ внес изменения в </w:t>
      </w:r>
      <w:r w:rsidR="00BA3C1F" w:rsidRPr="00BA3C1F">
        <w:rPr>
          <w:rFonts w:ascii="Times New Roman" w:hAnsi="Times New Roman"/>
          <w:sz w:val="28"/>
          <w:lang w:eastAsia="ru-RU"/>
        </w:rPr>
        <w:t>Налоговый к</w:t>
      </w:r>
      <w:r>
        <w:rPr>
          <w:rFonts w:ascii="Times New Roman" w:hAnsi="Times New Roman"/>
          <w:sz w:val="28"/>
          <w:lang w:eastAsia="ru-RU"/>
        </w:rPr>
        <w:t xml:space="preserve">одекс РФ, которые направлены на </w:t>
      </w:r>
      <w:r w:rsidR="00BA3C1F" w:rsidRPr="00BA3C1F">
        <w:rPr>
          <w:rFonts w:ascii="Times New Roman" w:hAnsi="Times New Roman"/>
          <w:sz w:val="28"/>
          <w:lang w:eastAsia="ru-RU"/>
        </w:rPr>
        <w:t>сближение бухгалтерско</w:t>
      </w:r>
      <w:r>
        <w:rPr>
          <w:rFonts w:ascii="Times New Roman" w:hAnsi="Times New Roman"/>
          <w:sz w:val="28"/>
          <w:lang w:eastAsia="ru-RU"/>
        </w:rPr>
        <w:t xml:space="preserve">го учета с налоговым учетом. Но не следует забывать, что </w:t>
      </w:r>
      <w:r w:rsidR="00BA3C1F" w:rsidRPr="00BA3C1F">
        <w:rPr>
          <w:rFonts w:ascii="Times New Roman" w:hAnsi="Times New Roman"/>
          <w:sz w:val="28"/>
          <w:lang w:eastAsia="ru-RU"/>
        </w:rPr>
        <w:t>порой сб</w:t>
      </w:r>
      <w:r>
        <w:rPr>
          <w:rFonts w:ascii="Times New Roman" w:hAnsi="Times New Roman"/>
          <w:sz w:val="28"/>
          <w:lang w:eastAsia="ru-RU"/>
        </w:rPr>
        <w:t xml:space="preserve">лижение учетов может привести и к </w:t>
      </w:r>
      <w:r w:rsidR="00BA3C1F" w:rsidRPr="00BA3C1F">
        <w:rPr>
          <w:rFonts w:ascii="Times New Roman" w:hAnsi="Times New Roman"/>
          <w:sz w:val="28"/>
          <w:lang w:eastAsia="ru-RU"/>
        </w:rPr>
        <w:t>увеличению налоговой нагру</w:t>
      </w:r>
      <w:r>
        <w:rPr>
          <w:rFonts w:ascii="Times New Roman" w:hAnsi="Times New Roman"/>
          <w:sz w:val="28"/>
          <w:lang w:eastAsia="ru-RU"/>
        </w:rPr>
        <w:t xml:space="preserve">зки. </w:t>
      </w:r>
      <w:r w:rsidR="00B12A75" w:rsidRPr="00B12A75">
        <w:rPr>
          <w:rFonts w:ascii="Times New Roman" w:hAnsi="Times New Roman"/>
          <w:sz w:val="28"/>
          <w:lang w:eastAsia="ru-RU"/>
        </w:rPr>
        <w:t xml:space="preserve">Чтобы избежать </w:t>
      </w:r>
      <w:r w:rsidR="00B12A75" w:rsidRPr="00B12A75">
        <w:rPr>
          <w:rFonts w:ascii="Times New Roman" w:hAnsi="Times New Roman"/>
          <w:sz w:val="28"/>
          <w:lang w:eastAsia="ru-RU"/>
        </w:rPr>
        <w:lastRenderedPageBreak/>
        <w:t>ошибок при сближении бухгалтерского и налогового учета, надо сначала разобраться, в чем их различие.</w:t>
      </w:r>
      <w:r w:rsidR="00B12A75" w:rsidRPr="00B12A75">
        <w:t xml:space="preserve"> </w:t>
      </w:r>
      <w:r w:rsidR="00B12A75" w:rsidRPr="00B12A75">
        <w:rPr>
          <w:rFonts w:ascii="Times New Roman" w:hAnsi="Times New Roman"/>
          <w:sz w:val="28"/>
        </w:rPr>
        <w:t>Налоговый и бухгалтерский учет – это два совершенно разных вида учета. Обязанность по ведению налогового и бухгалтерского учета напрямую зависит от статуса налогоплательщика, являющегося субъектом хозяйственной деятельности. Бухгалтерский учет обязаны вести все кроме предпринимателей. Налоговый учет ведут все и юридические лица и ИП.</w:t>
      </w:r>
      <w:r w:rsidR="00B12A75">
        <w:t xml:space="preserve"> </w:t>
      </w:r>
      <w:r w:rsidR="00B12A75">
        <w:rPr>
          <w:rFonts w:ascii="Times New Roman" w:hAnsi="Times New Roman"/>
          <w:sz w:val="28"/>
        </w:rPr>
        <w:t>О</w:t>
      </w:r>
      <w:r w:rsidR="00B12A75" w:rsidRPr="00B12A75">
        <w:rPr>
          <w:rFonts w:ascii="Times New Roman" w:hAnsi="Times New Roman"/>
          <w:sz w:val="28"/>
        </w:rPr>
        <w:t xml:space="preserve">рганизация ведет </w:t>
      </w:r>
      <w:r w:rsidR="00B12A75">
        <w:rPr>
          <w:rFonts w:ascii="Times New Roman" w:hAnsi="Times New Roman"/>
          <w:sz w:val="28"/>
        </w:rPr>
        <w:t xml:space="preserve">налоговый учет с целью определения </w:t>
      </w:r>
      <w:r w:rsidR="00B12A75" w:rsidRPr="00B12A75">
        <w:rPr>
          <w:rFonts w:ascii="Times New Roman" w:hAnsi="Times New Roman"/>
          <w:sz w:val="28"/>
        </w:rPr>
        <w:t>налог</w:t>
      </w:r>
      <w:r w:rsidR="00B12A75">
        <w:rPr>
          <w:rFonts w:ascii="Times New Roman" w:hAnsi="Times New Roman"/>
          <w:sz w:val="28"/>
        </w:rPr>
        <w:t>а</w:t>
      </w:r>
      <w:r w:rsidR="00B12A75" w:rsidRPr="00B12A75">
        <w:rPr>
          <w:rFonts w:ascii="Times New Roman" w:hAnsi="Times New Roman"/>
          <w:sz w:val="28"/>
        </w:rPr>
        <w:t xml:space="preserve"> на прибыль - это главная цель налогового учета. Цель</w:t>
      </w:r>
      <w:r w:rsidR="00B12A75">
        <w:rPr>
          <w:rFonts w:ascii="Times New Roman" w:hAnsi="Times New Roman"/>
          <w:sz w:val="28"/>
        </w:rPr>
        <w:t xml:space="preserve"> же </w:t>
      </w:r>
      <w:r w:rsidR="00B12A75" w:rsidRPr="00B12A75">
        <w:rPr>
          <w:rFonts w:ascii="Times New Roman" w:hAnsi="Times New Roman"/>
          <w:sz w:val="28"/>
        </w:rPr>
        <w:t>бухгалтерского учета</w:t>
      </w:r>
      <w:r w:rsidR="00B12A75">
        <w:rPr>
          <w:rFonts w:ascii="Times New Roman" w:hAnsi="Times New Roman"/>
          <w:sz w:val="28"/>
        </w:rPr>
        <w:t xml:space="preserve"> </w:t>
      </w:r>
      <w:r w:rsidR="00B12A75" w:rsidRPr="00B12A75">
        <w:rPr>
          <w:rFonts w:ascii="Times New Roman" w:hAnsi="Times New Roman"/>
          <w:sz w:val="28"/>
        </w:rPr>
        <w:t xml:space="preserve">составить бухгалтерскую (финансовую) отчетность, на основании которой можно судить о результатах деятельности организации, что невозможно сделать, пользуясь данными налогового учета. </w:t>
      </w:r>
      <w:r w:rsidR="00B12A75" w:rsidRPr="00B12A75">
        <w:rPr>
          <w:rFonts w:ascii="Times New Roman" w:hAnsi="Times New Roman"/>
          <w:sz w:val="28"/>
          <w:lang w:eastAsia="ru-RU"/>
        </w:rPr>
        <w:t>Соответственно, к выбору методов ведения бухгалтерского и налогового учета следует подойти с большой ответственностью.</w:t>
      </w:r>
    </w:p>
    <w:p w:rsidR="00BA3C1F" w:rsidRDefault="00BA3C1F" w:rsidP="0081316D">
      <w:pPr>
        <w:spacing w:after="0" w:line="360" w:lineRule="auto"/>
        <w:jc w:val="both"/>
        <w:rPr>
          <w:rFonts w:ascii="Times New Roman" w:hAnsi="Times New Roman" w:cs="Times New Roman"/>
          <w:sz w:val="28"/>
          <w:szCs w:val="28"/>
          <w:lang w:eastAsia="ru-RU"/>
        </w:rPr>
      </w:pPr>
    </w:p>
    <w:p w:rsidR="004E3D90" w:rsidRDefault="004E3D90" w:rsidP="0081316D">
      <w:pPr>
        <w:spacing w:after="0" w:line="360" w:lineRule="auto"/>
        <w:jc w:val="both"/>
        <w:rPr>
          <w:rFonts w:ascii="Times New Roman" w:hAnsi="Times New Roman" w:cs="Times New Roman"/>
          <w:sz w:val="28"/>
          <w:szCs w:val="28"/>
          <w:lang w:eastAsia="ru-RU"/>
        </w:rPr>
      </w:pPr>
    </w:p>
    <w:p w:rsidR="004E3D90" w:rsidRDefault="004E3D90" w:rsidP="0081316D">
      <w:pPr>
        <w:spacing w:after="0" w:line="360" w:lineRule="auto"/>
        <w:jc w:val="both"/>
        <w:rPr>
          <w:rFonts w:ascii="Times New Roman" w:hAnsi="Times New Roman" w:cs="Times New Roman"/>
          <w:sz w:val="28"/>
          <w:szCs w:val="28"/>
          <w:lang w:eastAsia="ru-RU"/>
        </w:rPr>
      </w:pPr>
    </w:p>
    <w:p w:rsidR="004E3D90" w:rsidRDefault="004E3D90" w:rsidP="0081316D">
      <w:pPr>
        <w:spacing w:after="0" w:line="360" w:lineRule="auto"/>
        <w:jc w:val="both"/>
        <w:rPr>
          <w:rFonts w:ascii="Times New Roman" w:hAnsi="Times New Roman" w:cs="Times New Roman"/>
          <w:sz w:val="28"/>
          <w:szCs w:val="28"/>
          <w:lang w:eastAsia="ru-RU"/>
        </w:rPr>
      </w:pPr>
    </w:p>
    <w:p w:rsidR="004E3D90" w:rsidRDefault="004E3D90" w:rsidP="0081316D">
      <w:pPr>
        <w:spacing w:after="0" w:line="360" w:lineRule="auto"/>
        <w:jc w:val="both"/>
        <w:rPr>
          <w:rFonts w:ascii="Times New Roman" w:hAnsi="Times New Roman" w:cs="Times New Roman"/>
          <w:sz w:val="28"/>
          <w:szCs w:val="28"/>
          <w:lang w:eastAsia="ru-RU"/>
        </w:rPr>
      </w:pPr>
    </w:p>
    <w:p w:rsidR="004E3D90" w:rsidRDefault="004E3D90" w:rsidP="0081316D">
      <w:pPr>
        <w:spacing w:after="0" w:line="360" w:lineRule="auto"/>
        <w:jc w:val="both"/>
        <w:rPr>
          <w:rFonts w:ascii="Times New Roman" w:hAnsi="Times New Roman" w:cs="Times New Roman"/>
          <w:sz w:val="28"/>
          <w:szCs w:val="28"/>
          <w:lang w:eastAsia="ru-RU"/>
        </w:rPr>
      </w:pPr>
    </w:p>
    <w:p w:rsidR="004E3D90" w:rsidRDefault="004E3D90" w:rsidP="0081316D">
      <w:pPr>
        <w:spacing w:after="0" w:line="360" w:lineRule="auto"/>
        <w:jc w:val="both"/>
        <w:rPr>
          <w:rFonts w:ascii="Times New Roman" w:hAnsi="Times New Roman" w:cs="Times New Roman"/>
          <w:sz w:val="28"/>
          <w:szCs w:val="28"/>
          <w:lang w:eastAsia="ru-RU"/>
        </w:rPr>
      </w:pPr>
    </w:p>
    <w:p w:rsidR="004E3D90" w:rsidRDefault="004E3D90" w:rsidP="0081316D">
      <w:pPr>
        <w:spacing w:after="0" w:line="360" w:lineRule="auto"/>
        <w:jc w:val="both"/>
        <w:rPr>
          <w:rFonts w:ascii="Times New Roman" w:hAnsi="Times New Roman" w:cs="Times New Roman"/>
          <w:sz w:val="28"/>
          <w:szCs w:val="28"/>
          <w:lang w:eastAsia="ru-RU"/>
        </w:rPr>
      </w:pPr>
    </w:p>
    <w:p w:rsidR="004E3D90" w:rsidRDefault="004E3D90" w:rsidP="0081316D">
      <w:pPr>
        <w:spacing w:after="0" w:line="360" w:lineRule="auto"/>
        <w:jc w:val="both"/>
        <w:rPr>
          <w:rFonts w:ascii="Times New Roman" w:hAnsi="Times New Roman" w:cs="Times New Roman"/>
          <w:sz w:val="28"/>
          <w:szCs w:val="28"/>
          <w:lang w:eastAsia="ru-RU"/>
        </w:rPr>
      </w:pPr>
    </w:p>
    <w:p w:rsidR="004E3D90" w:rsidRDefault="004E3D90" w:rsidP="0081316D">
      <w:pPr>
        <w:spacing w:after="0" w:line="360" w:lineRule="auto"/>
        <w:jc w:val="both"/>
        <w:rPr>
          <w:rFonts w:ascii="Times New Roman" w:hAnsi="Times New Roman" w:cs="Times New Roman"/>
          <w:sz w:val="28"/>
          <w:szCs w:val="28"/>
          <w:lang w:eastAsia="ru-RU"/>
        </w:rPr>
      </w:pPr>
    </w:p>
    <w:p w:rsidR="004E3D90" w:rsidRDefault="004E3D90" w:rsidP="0081316D">
      <w:pPr>
        <w:spacing w:after="0" w:line="360" w:lineRule="auto"/>
        <w:jc w:val="both"/>
        <w:rPr>
          <w:rFonts w:ascii="Times New Roman" w:hAnsi="Times New Roman" w:cs="Times New Roman"/>
          <w:sz w:val="28"/>
          <w:szCs w:val="28"/>
          <w:lang w:eastAsia="ru-RU"/>
        </w:rPr>
      </w:pPr>
    </w:p>
    <w:p w:rsidR="004E3D90" w:rsidRDefault="004E3D90" w:rsidP="0081316D">
      <w:pPr>
        <w:spacing w:after="0" w:line="360" w:lineRule="auto"/>
        <w:jc w:val="both"/>
        <w:rPr>
          <w:rFonts w:ascii="Times New Roman" w:hAnsi="Times New Roman" w:cs="Times New Roman"/>
          <w:sz w:val="28"/>
          <w:szCs w:val="28"/>
          <w:lang w:eastAsia="ru-RU"/>
        </w:rPr>
      </w:pPr>
    </w:p>
    <w:p w:rsidR="004E3D90" w:rsidRDefault="004E3D90" w:rsidP="0081316D">
      <w:pPr>
        <w:spacing w:after="0" w:line="360" w:lineRule="auto"/>
        <w:jc w:val="both"/>
        <w:rPr>
          <w:rFonts w:ascii="Times New Roman" w:hAnsi="Times New Roman" w:cs="Times New Roman"/>
          <w:sz w:val="28"/>
          <w:szCs w:val="28"/>
          <w:lang w:eastAsia="ru-RU"/>
        </w:rPr>
      </w:pPr>
    </w:p>
    <w:p w:rsidR="004E3D90" w:rsidRDefault="004E3D90" w:rsidP="0081316D">
      <w:pPr>
        <w:spacing w:after="0" w:line="360" w:lineRule="auto"/>
        <w:jc w:val="both"/>
        <w:rPr>
          <w:rFonts w:ascii="Times New Roman" w:hAnsi="Times New Roman" w:cs="Times New Roman"/>
          <w:sz w:val="28"/>
          <w:szCs w:val="28"/>
          <w:lang w:eastAsia="ru-RU"/>
        </w:rPr>
      </w:pPr>
    </w:p>
    <w:p w:rsidR="004E3D90" w:rsidRDefault="004E3D90" w:rsidP="0081316D">
      <w:pPr>
        <w:spacing w:after="0" w:line="360" w:lineRule="auto"/>
        <w:jc w:val="both"/>
        <w:rPr>
          <w:rFonts w:ascii="Times New Roman" w:hAnsi="Times New Roman" w:cs="Times New Roman"/>
          <w:sz w:val="28"/>
          <w:szCs w:val="28"/>
          <w:lang w:eastAsia="ru-RU"/>
        </w:rPr>
      </w:pPr>
    </w:p>
    <w:p w:rsidR="004E3D90" w:rsidRDefault="004E3D90" w:rsidP="0081316D">
      <w:pPr>
        <w:spacing w:after="0" w:line="360" w:lineRule="auto"/>
        <w:jc w:val="both"/>
        <w:rPr>
          <w:rFonts w:ascii="Times New Roman" w:hAnsi="Times New Roman" w:cs="Times New Roman"/>
          <w:sz w:val="28"/>
          <w:szCs w:val="28"/>
          <w:lang w:eastAsia="ru-RU"/>
        </w:rPr>
      </w:pPr>
    </w:p>
    <w:p w:rsidR="004E3D90" w:rsidRDefault="004E3D90" w:rsidP="0081316D">
      <w:pPr>
        <w:spacing w:after="0" w:line="360" w:lineRule="auto"/>
        <w:jc w:val="both"/>
        <w:rPr>
          <w:rFonts w:ascii="Times New Roman" w:hAnsi="Times New Roman" w:cs="Times New Roman"/>
          <w:sz w:val="28"/>
          <w:szCs w:val="28"/>
          <w:lang w:eastAsia="ru-RU"/>
        </w:rPr>
      </w:pPr>
    </w:p>
    <w:p w:rsidR="004E3D90" w:rsidRDefault="004E3D90" w:rsidP="00AD26A6">
      <w:pPr>
        <w:pStyle w:val="1"/>
        <w:spacing w:before="0"/>
        <w:jc w:val="center"/>
        <w:rPr>
          <w:lang w:eastAsia="ru-RU"/>
        </w:rPr>
      </w:pPr>
      <w:bookmarkStart w:id="7" w:name="_Toc443731271"/>
      <w:r>
        <w:rPr>
          <w:lang w:eastAsia="ru-RU"/>
        </w:rPr>
        <w:lastRenderedPageBreak/>
        <w:t>Заключение</w:t>
      </w:r>
      <w:bookmarkEnd w:id="7"/>
    </w:p>
    <w:p w:rsidR="004E3D90" w:rsidRPr="004E3D90" w:rsidRDefault="004E3D90" w:rsidP="00AD26A6">
      <w:pPr>
        <w:pStyle w:val="1"/>
        <w:spacing w:before="0"/>
        <w:jc w:val="center"/>
        <w:rPr>
          <w:lang w:eastAsia="ru-RU"/>
        </w:rPr>
      </w:pPr>
    </w:p>
    <w:p w:rsidR="004E3D90" w:rsidRDefault="004E3D90" w:rsidP="00AD26A6">
      <w:pPr>
        <w:spacing w:after="0" w:line="360" w:lineRule="auto"/>
        <w:ind w:firstLine="709"/>
        <w:jc w:val="both"/>
        <w:rPr>
          <w:rFonts w:ascii="Times New Roman" w:hAnsi="Times New Roman" w:cs="Times New Roman"/>
          <w:sz w:val="28"/>
          <w:szCs w:val="28"/>
          <w:lang w:eastAsia="ru-RU"/>
        </w:rPr>
      </w:pPr>
      <w:r w:rsidRPr="004E3D90">
        <w:rPr>
          <w:rFonts w:ascii="Times New Roman" w:hAnsi="Times New Roman" w:cs="Times New Roman"/>
          <w:sz w:val="28"/>
          <w:szCs w:val="28"/>
          <w:lang w:eastAsia="ru-RU"/>
        </w:rPr>
        <w:t>Подводя итог всему вышесказанному можно заключить, что</w:t>
      </w:r>
      <w:r>
        <w:rPr>
          <w:rFonts w:ascii="Times New Roman" w:hAnsi="Times New Roman" w:cs="Times New Roman"/>
          <w:sz w:val="28"/>
          <w:szCs w:val="28"/>
          <w:lang w:eastAsia="ru-RU"/>
        </w:rPr>
        <w:t>,</w:t>
      </w:r>
      <w:r w:rsidRPr="004E3D90">
        <w:rPr>
          <w:rFonts w:ascii="Times New Roman" w:hAnsi="Times New Roman" w:cs="Times New Roman"/>
          <w:sz w:val="28"/>
          <w:szCs w:val="28"/>
          <w:lang w:eastAsia="ru-RU"/>
        </w:rPr>
        <w:t xml:space="preserve"> налоговый учет представляет собой систему обобщения информации о доходах и расходах. Он осуществляется в целях формирования полной и достоверной информации о порядке учёта для целей налогообложения хозяйственных операций, осуществлённых налогоплательщиком в течение отчётного (налогового) периода. Систему налогового учета организации выбирают самостоятельно, а порядок ведения налогового учёта устанавливается налогоплательщиком в учётной политике. Но несмотря на это, у практических работников до сих пор нет полной ясности, что же означает это понятие.</w:t>
      </w:r>
    </w:p>
    <w:p w:rsidR="004E3D90" w:rsidRDefault="004E3D90" w:rsidP="004E3D90">
      <w:pPr>
        <w:spacing w:after="0"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В свою очередь, </w:t>
      </w:r>
      <w:r w:rsidRPr="004E3D90">
        <w:rPr>
          <w:rFonts w:ascii="Times New Roman" w:hAnsi="Times New Roman" w:cs="Times New Roman"/>
          <w:sz w:val="28"/>
          <w:szCs w:val="28"/>
          <w:lang w:eastAsia="ru-RU"/>
        </w:rPr>
        <w:t>налоговая отчетность представляет собой совокупность документов, отражающих результаты финансовой и хозяйственной деятельности предприятия, но с точки зрения налогового законодательства. Налоговая отчетность частично сдается в налоговую службу, некоторые сведения по налогам – в Пенсионный фонд и Государственный комитет статистики, а также в Фонд социального страхования. Каждая организация предоставляет налоговую отчетность в зависимости от характера деятельности, а также наличия или отсутствия определенных видов материального имущества (активов).</w:t>
      </w:r>
    </w:p>
    <w:p w:rsidR="004E3D90" w:rsidRDefault="004E3D90" w:rsidP="004E3D90">
      <w:pPr>
        <w:spacing w:after="0" w:line="360" w:lineRule="auto"/>
        <w:ind w:firstLine="709"/>
        <w:jc w:val="both"/>
        <w:rPr>
          <w:rFonts w:ascii="Times New Roman" w:hAnsi="Times New Roman" w:cs="Times New Roman"/>
          <w:sz w:val="28"/>
          <w:szCs w:val="28"/>
          <w:lang w:eastAsia="ru-RU"/>
        </w:rPr>
      </w:pPr>
      <w:r w:rsidRPr="004E3D90">
        <w:rPr>
          <w:rFonts w:ascii="Times New Roman" w:hAnsi="Times New Roman" w:cs="Times New Roman"/>
          <w:sz w:val="28"/>
          <w:szCs w:val="28"/>
          <w:lang w:eastAsia="ru-RU"/>
        </w:rPr>
        <w:t>Налоговый и бухгалтерский учет – это два совершенно разных вида учета. Обязанность по ведению налогового и бухгалтерского учета напрямую зависит от статуса нал</w:t>
      </w:r>
      <w:r>
        <w:rPr>
          <w:rFonts w:ascii="Times New Roman" w:hAnsi="Times New Roman" w:cs="Times New Roman"/>
          <w:sz w:val="28"/>
          <w:szCs w:val="28"/>
          <w:lang w:eastAsia="ru-RU"/>
        </w:rPr>
        <w:t>огоплательщика</w:t>
      </w:r>
      <w:r w:rsidRPr="004E3D90">
        <w:rPr>
          <w:rFonts w:ascii="Times New Roman" w:hAnsi="Times New Roman" w:cs="Times New Roman"/>
          <w:sz w:val="28"/>
          <w:szCs w:val="28"/>
          <w:lang w:eastAsia="ru-RU"/>
        </w:rPr>
        <w:t xml:space="preserve">. Бухгалтерский учет обязаны вести все кроме предпринимателей. Налоговый учет ведут все и юридические лица и ИП. </w:t>
      </w:r>
      <w:r>
        <w:rPr>
          <w:rFonts w:ascii="Times New Roman" w:hAnsi="Times New Roman" w:cs="Times New Roman"/>
          <w:sz w:val="28"/>
          <w:szCs w:val="28"/>
          <w:lang w:eastAsia="ru-RU"/>
        </w:rPr>
        <w:t xml:space="preserve">Главная цель налогового учета </w:t>
      </w:r>
      <w:r w:rsidRPr="004E3D90">
        <w:rPr>
          <w:rFonts w:ascii="Times New Roman" w:hAnsi="Times New Roman" w:cs="Times New Roman"/>
          <w:sz w:val="28"/>
          <w:szCs w:val="28"/>
          <w:lang w:eastAsia="ru-RU"/>
        </w:rPr>
        <w:t>о</w:t>
      </w:r>
      <w:r>
        <w:rPr>
          <w:rFonts w:ascii="Times New Roman" w:hAnsi="Times New Roman" w:cs="Times New Roman"/>
          <w:sz w:val="28"/>
          <w:szCs w:val="28"/>
          <w:lang w:eastAsia="ru-RU"/>
        </w:rPr>
        <w:t>пределения налога на прибыль</w:t>
      </w:r>
      <w:r w:rsidRPr="004E3D90">
        <w:rPr>
          <w:rFonts w:ascii="Times New Roman" w:hAnsi="Times New Roman" w:cs="Times New Roman"/>
          <w:sz w:val="28"/>
          <w:szCs w:val="28"/>
          <w:lang w:eastAsia="ru-RU"/>
        </w:rPr>
        <w:t xml:space="preserve">. Цель же бухгалтерского учета составить бухгалтерскую (финансовую) отчетность, на основании которой можно судить о результатах деятельности организации, что невозможно сделать, пользуясь данными </w:t>
      </w:r>
      <w:r>
        <w:rPr>
          <w:rFonts w:ascii="Times New Roman" w:hAnsi="Times New Roman" w:cs="Times New Roman"/>
          <w:sz w:val="28"/>
          <w:szCs w:val="28"/>
          <w:lang w:eastAsia="ru-RU"/>
        </w:rPr>
        <w:t xml:space="preserve">налогового учета. </w:t>
      </w:r>
    </w:p>
    <w:p w:rsidR="004E3D90" w:rsidRDefault="004E3D90" w:rsidP="004E3D90">
      <w:pPr>
        <w:spacing w:after="0"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Таким образом</w:t>
      </w:r>
      <w:r w:rsidRPr="004E3D90">
        <w:rPr>
          <w:rFonts w:ascii="Times New Roman" w:hAnsi="Times New Roman" w:cs="Times New Roman"/>
          <w:sz w:val="28"/>
          <w:szCs w:val="28"/>
          <w:lang w:eastAsia="ru-RU"/>
        </w:rPr>
        <w:t xml:space="preserve">, к выбору методов ведения бухгалтерского и </w:t>
      </w:r>
      <w:r>
        <w:rPr>
          <w:rFonts w:ascii="Times New Roman" w:hAnsi="Times New Roman" w:cs="Times New Roman"/>
          <w:sz w:val="28"/>
          <w:szCs w:val="28"/>
          <w:lang w:eastAsia="ru-RU"/>
        </w:rPr>
        <w:t>налогового учета следует подходить</w:t>
      </w:r>
      <w:r w:rsidRPr="004E3D90">
        <w:rPr>
          <w:rFonts w:ascii="Times New Roman" w:hAnsi="Times New Roman" w:cs="Times New Roman"/>
          <w:sz w:val="28"/>
          <w:szCs w:val="28"/>
          <w:lang w:eastAsia="ru-RU"/>
        </w:rPr>
        <w:t xml:space="preserve"> с большой ответственностью.</w:t>
      </w:r>
    </w:p>
    <w:p w:rsidR="004E3D90" w:rsidRDefault="005E5029" w:rsidP="00AD26A6">
      <w:pPr>
        <w:pStyle w:val="1"/>
        <w:spacing w:before="0"/>
        <w:jc w:val="center"/>
        <w:rPr>
          <w:lang w:eastAsia="ru-RU"/>
        </w:rPr>
      </w:pPr>
      <w:bookmarkStart w:id="8" w:name="_Toc443731272"/>
      <w:r>
        <w:rPr>
          <w:lang w:eastAsia="ru-RU"/>
        </w:rPr>
        <w:lastRenderedPageBreak/>
        <w:t>Список использованных источников</w:t>
      </w:r>
      <w:bookmarkEnd w:id="8"/>
    </w:p>
    <w:p w:rsidR="005E5029" w:rsidRDefault="005E5029" w:rsidP="00AD26A6">
      <w:pPr>
        <w:spacing w:after="0" w:line="360" w:lineRule="auto"/>
        <w:ind w:firstLine="709"/>
        <w:jc w:val="center"/>
        <w:rPr>
          <w:rFonts w:ascii="Times New Roman" w:hAnsi="Times New Roman" w:cs="Times New Roman"/>
          <w:sz w:val="28"/>
          <w:szCs w:val="28"/>
          <w:lang w:eastAsia="ru-RU"/>
        </w:rPr>
      </w:pPr>
    </w:p>
    <w:p w:rsidR="005E5029" w:rsidRPr="00EB4328" w:rsidRDefault="005E5029" w:rsidP="00EB4328">
      <w:pPr>
        <w:pStyle w:val="a6"/>
        <w:numPr>
          <w:ilvl w:val="0"/>
          <w:numId w:val="6"/>
        </w:numPr>
        <w:spacing w:line="360" w:lineRule="auto"/>
        <w:ind w:left="0" w:firstLine="720"/>
        <w:jc w:val="both"/>
        <w:rPr>
          <w:rFonts w:ascii="Times New Roman" w:hAnsi="Times New Roman" w:cs="Times New Roman"/>
          <w:sz w:val="28"/>
          <w:szCs w:val="28"/>
          <w:lang w:eastAsia="ru-RU"/>
        </w:rPr>
      </w:pPr>
      <w:r w:rsidRPr="00EB4328">
        <w:rPr>
          <w:rFonts w:ascii="Times New Roman" w:hAnsi="Times New Roman" w:cs="Times New Roman"/>
          <w:sz w:val="28"/>
          <w:szCs w:val="28"/>
          <w:lang w:eastAsia="ru-RU"/>
        </w:rPr>
        <w:t>Налоговый кодекс Российской Федерации (часть первая): федер. закон от 31.07.1998 № 146-ФЗ (ред. от 29.12.2015) // [Электрон. ресурс] // Консультант Плюс. – URL: http://www.consultant.ru/online, свободный. – Загл</w:t>
      </w:r>
      <w:r w:rsidR="006426E3" w:rsidRPr="00EB4328">
        <w:rPr>
          <w:rFonts w:ascii="Times New Roman" w:hAnsi="Times New Roman" w:cs="Times New Roman"/>
          <w:sz w:val="28"/>
          <w:szCs w:val="28"/>
          <w:lang w:eastAsia="ru-RU"/>
        </w:rPr>
        <w:t>. с экрана. – (Дата обращения 17</w:t>
      </w:r>
      <w:r w:rsidRPr="00EB4328">
        <w:rPr>
          <w:rFonts w:ascii="Times New Roman" w:hAnsi="Times New Roman" w:cs="Times New Roman"/>
          <w:sz w:val="28"/>
          <w:szCs w:val="28"/>
          <w:lang w:eastAsia="ru-RU"/>
        </w:rPr>
        <w:t>.02.2016).</w:t>
      </w:r>
    </w:p>
    <w:p w:rsidR="005E5029" w:rsidRPr="00EB4328" w:rsidRDefault="005E5029" w:rsidP="00EB4328">
      <w:pPr>
        <w:pStyle w:val="a6"/>
        <w:numPr>
          <w:ilvl w:val="0"/>
          <w:numId w:val="6"/>
        </w:numPr>
        <w:spacing w:line="360" w:lineRule="auto"/>
        <w:ind w:left="0" w:firstLine="720"/>
        <w:jc w:val="both"/>
        <w:rPr>
          <w:rFonts w:ascii="Times New Roman" w:hAnsi="Times New Roman" w:cs="Times New Roman"/>
          <w:sz w:val="28"/>
          <w:szCs w:val="28"/>
          <w:lang w:eastAsia="ru-RU"/>
        </w:rPr>
      </w:pPr>
      <w:r w:rsidRPr="00EB4328">
        <w:rPr>
          <w:rFonts w:ascii="Times New Roman" w:hAnsi="Times New Roman" w:cs="Times New Roman"/>
          <w:sz w:val="28"/>
          <w:szCs w:val="28"/>
          <w:lang w:eastAsia="ru-RU"/>
        </w:rPr>
        <w:t>Налоговый кодекс Российской Федерации (часть первая): федер. закон от 31.07.1998 № 146-ФЗ (ред. от 29.01.2016) // [Электрон. ресурс] // Консультант Плюс. – URL: http://www.consultant.ru/online, свободный. – Загл</w:t>
      </w:r>
      <w:r w:rsidR="006426E3" w:rsidRPr="00EB4328">
        <w:rPr>
          <w:rFonts w:ascii="Times New Roman" w:hAnsi="Times New Roman" w:cs="Times New Roman"/>
          <w:sz w:val="28"/>
          <w:szCs w:val="28"/>
          <w:lang w:eastAsia="ru-RU"/>
        </w:rPr>
        <w:t>. с экрана. – (Дата обращения 17</w:t>
      </w:r>
      <w:r w:rsidRPr="00EB4328">
        <w:rPr>
          <w:rFonts w:ascii="Times New Roman" w:hAnsi="Times New Roman" w:cs="Times New Roman"/>
          <w:sz w:val="28"/>
          <w:szCs w:val="28"/>
          <w:lang w:eastAsia="ru-RU"/>
        </w:rPr>
        <w:t>.02.2016).</w:t>
      </w:r>
    </w:p>
    <w:p w:rsidR="00EB4328" w:rsidRPr="00EB4328" w:rsidRDefault="006426E3" w:rsidP="00EB4328">
      <w:pPr>
        <w:pStyle w:val="a6"/>
        <w:numPr>
          <w:ilvl w:val="0"/>
          <w:numId w:val="6"/>
        </w:numPr>
        <w:spacing w:line="360" w:lineRule="auto"/>
        <w:ind w:left="0" w:firstLine="720"/>
        <w:jc w:val="both"/>
        <w:rPr>
          <w:rFonts w:ascii="Times New Roman" w:hAnsi="Times New Roman" w:cs="Times New Roman"/>
          <w:sz w:val="28"/>
          <w:szCs w:val="28"/>
          <w:lang w:eastAsia="ru-RU"/>
        </w:rPr>
      </w:pPr>
      <w:r w:rsidRPr="00EB4328">
        <w:rPr>
          <w:rFonts w:ascii="Times New Roman" w:hAnsi="Times New Roman" w:cs="Times New Roman"/>
          <w:sz w:val="28"/>
          <w:szCs w:val="28"/>
          <w:lang w:eastAsia="ru-RU"/>
        </w:rPr>
        <w:t>Федеральный закон от 06 декабря 2011г. № 402-ФЗ «О бухгалтерском учете» (ред. от 04.11.2014 № 344-ФЗ) [Электрон. ресурс] // Консультант Плюс. – URL: http://www.consultant.ru/online, свободный. – Загл. с экрана. – (Дата обращения 17.02.2016).</w:t>
      </w:r>
    </w:p>
    <w:p w:rsidR="00EB4328" w:rsidRPr="00EB4328" w:rsidRDefault="00EB4328" w:rsidP="00EB4328">
      <w:pPr>
        <w:pStyle w:val="a6"/>
        <w:numPr>
          <w:ilvl w:val="0"/>
          <w:numId w:val="6"/>
        </w:numPr>
        <w:spacing w:line="360" w:lineRule="auto"/>
        <w:ind w:left="0" w:firstLine="720"/>
        <w:jc w:val="both"/>
        <w:rPr>
          <w:rFonts w:ascii="Times New Roman" w:hAnsi="Times New Roman" w:cs="Times New Roman"/>
          <w:sz w:val="28"/>
          <w:szCs w:val="28"/>
          <w:lang w:eastAsia="ru-RU"/>
        </w:rPr>
      </w:pPr>
      <w:r w:rsidRPr="00EB4328">
        <w:rPr>
          <w:rFonts w:ascii="Times New Roman" w:hAnsi="Times New Roman" w:cs="Times New Roman"/>
          <w:sz w:val="28"/>
          <w:szCs w:val="28"/>
          <w:lang w:eastAsia="ru-RU"/>
        </w:rPr>
        <w:t>Ветвицкий А. Бухгалтерский и налоговый учет: в чем различия // Бухгалтерия и банки – 2013. - № 8. – С.9 - 12.</w:t>
      </w:r>
    </w:p>
    <w:p w:rsidR="00EB4328" w:rsidRPr="00EB4328" w:rsidRDefault="00EB4328" w:rsidP="00EB4328">
      <w:pPr>
        <w:pStyle w:val="a6"/>
        <w:numPr>
          <w:ilvl w:val="0"/>
          <w:numId w:val="6"/>
        </w:numPr>
        <w:spacing w:line="360" w:lineRule="auto"/>
        <w:ind w:left="0" w:firstLine="720"/>
        <w:jc w:val="both"/>
        <w:rPr>
          <w:rFonts w:ascii="Times New Roman" w:hAnsi="Times New Roman" w:cs="Times New Roman"/>
          <w:sz w:val="28"/>
          <w:szCs w:val="28"/>
          <w:lang w:eastAsia="ru-RU"/>
        </w:rPr>
      </w:pPr>
      <w:r w:rsidRPr="00EB4328">
        <w:rPr>
          <w:rFonts w:ascii="Times New Roman" w:hAnsi="Times New Roman" w:cs="Times New Roman"/>
          <w:sz w:val="28"/>
          <w:szCs w:val="28"/>
          <w:lang w:eastAsia="ru-RU"/>
        </w:rPr>
        <w:t>Голанцева Ю. Налоговый учет доходов и расходов // Бухгалтер и закон. – 2014. – № 5. – С.8-9.</w:t>
      </w:r>
    </w:p>
    <w:p w:rsidR="00EB4328" w:rsidRPr="00EB4328" w:rsidRDefault="00EB4328" w:rsidP="00EB4328">
      <w:pPr>
        <w:pStyle w:val="a6"/>
        <w:numPr>
          <w:ilvl w:val="0"/>
          <w:numId w:val="6"/>
        </w:numPr>
        <w:spacing w:line="360" w:lineRule="auto"/>
        <w:ind w:left="0" w:firstLine="720"/>
        <w:jc w:val="both"/>
        <w:rPr>
          <w:rFonts w:ascii="Times New Roman" w:hAnsi="Times New Roman" w:cs="Times New Roman"/>
          <w:sz w:val="28"/>
          <w:szCs w:val="28"/>
          <w:lang w:eastAsia="ru-RU"/>
        </w:rPr>
      </w:pPr>
      <w:r w:rsidRPr="00EB4328">
        <w:rPr>
          <w:rFonts w:ascii="Times New Roman" w:hAnsi="Times New Roman" w:cs="Times New Roman"/>
          <w:sz w:val="28"/>
          <w:szCs w:val="28"/>
          <w:lang w:eastAsia="ru-RU"/>
        </w:rPr>
        <w:t>Дадашев</w:t>
      </w:r>
      <w:bookmarkStart w:id="9" w:name="_GoBack"/>
      <w:bookmarkEnd w:id="9"/>
      <w:r w:rsidRPr="00EB4328">
        <w:rPr>
          <w:rFonts w:ascii="Times New Roman" w:hAnsi="Times New Roman" w:cs="Times New Roman"/>
          <w:sz w:val="28"/>
          <w:szCs w:val="28"/>
          <w:lang w:eastAsia="ru-RU"/>
        </w:rPr>
        <w:t xml:space="preserve"> А. З. Налоги и налогообложение в Российской Федерации: Учебное пособие. - М.: Вузовский учебник: НИЦ ИНФРА-М, 2013. - 240 с.</w:t>
      </w:r>
    </w:p>
    <w:p w:rsidR="00EB4328" w:rsidRPr="00EB4328" w:rsidRDefault="00EB4328" w:rsidP="00EB4328">
      <w:pPr>
        <w:pStyle w:val="a6"/>
        <w:numPr>
          <w:ilvl w:val="0"/>
          <w:numId w:val="6"/>
        </w:numPr>
        <w:spacing w:after="0" w:line="360" w:lineRule="auto"/>
        <w:ind w:left="0" w:firstLine="720"/>
        <w:jc w:val="both"/>
        <w:rPr>
          <w:rFonts w:ascii="Times New Roman" w:hAnsi="Times New Roman" w:cs="Times New Roman"/>
          <w:sz w:val="28"/>
          <w:szCs w:val="28"/>
          <w:lang w:eastAsia="ru-RU"/>
        </w:rPr>
      </w:pPr>
      <w:r w:rsidRPr="00EB4328">
        <w:rPr>
          <w:rFonts w:ascii="Times New Roman" w:hAnsi="Times New Roman" w:cs="Times New Roman"/>
          <w:sz w:val="28"/>
          <w:szCs w:val="28"/>
          <w:lang w:eastAsia="ru-RU"/>
        </w:rPr>
        <w:t>Какие организации обязаны вести бухгалтерский и налоговый учет</w:t>
      </w:r>
      <w:r w:rsidRPr="00EB4328">
        <w:rPr>
          <w:rFonts w:ascii="Times New Roman" w:hAnsi="Times New Roman" w:cs="Times New Roman"/>
          <w:sz w:val="28"/>
          <w:szCs w:val="28"/>
          <w:lang w:eastAsia="ru-RU"/>
        </w:rPr>
        <w:t xml:space="preserve"> // Главбух - 2015. - №</w:t>
      </w:r>
      <w:r>
        <w:rPr>
          <w:rFonts w:ascii="Times New Roman" w:hAnsi="Times New Roman" w:cs="Times New Roman"/>
          <w:sz w:val="28"/>
          <w:szCs w:val="28"/>
          <w:lang w:eastAsia="ru-RU"/>
        </w:rPr>
        <w:t xml:space="preserve"> 5. С. 6-8.</w:t>
      </w:r>
    </w:p>
    <w:p w:rsidR="00EB4328" w:rsidRPr="00EB4328" w:rsidRDefault="00EB4328" w:rsidP="00EB4328">
      <w:pPr>
        <w:pStyle w:val="a6"/>
        <w:numPr>
          <w:ilvl w:val="0"/>
          <w:numId w:val="6"/>
        </w:numPr>
        <w:spacing w:line="360" w:lineRule="auto"/>
        <w:ind w:left="0" w:firstLine="720"/>
        <w:jc w:val="both"/>
        <w:rPr>
          <w:rFonts w:ascii="Times New Roman" w:hAnsi="Times New Roman" w:cs="Times New Roman"/>
          <w:sz w:val="28"/>
          <w:szCs w:val="28"/>
          <w:lang w:eastAsia="ru-RU"/>
        </w:rPr>
      </w:pPr>
      <w:r w:rsidRPr="00EB4328">
        <w:rPr>
          <w:rFonts w:ascii="Times New Roman" w:hAnsi="Times New Roman" w:cs="Times New Roman"/>
          <w:sz w:val="28"/>
          <w:szCs w:val="28"/>
          <w:lang w:eastAsia="ru-RU"/>
        </w:rPr>
        <w:t>Колчин С.П. Налоги в Российской Федерации: Учебное пособие. – М.: Вузовский учебник, 2012. – 265 с.</w:t>
      </w:r>
    </w:p>
    <w:p w:rsidR="00EB4328" w:rsidRPr="00EB4328" w:rsidRDefault="00EB4328" w:rsidP="00EB4328">
      <w:pPr>
        <w:pStyle w:val="a6"/>
        <w:numPr>
          <w:ilvl w:val="0"/>
          <w:numId w:val="6"/>
        </w:numPr>
        <w:spacing w:line="360" w:lineRule="auto"/>
        <w:ind w:left="0" w:firstLine="720"/>
        <w:jc w:val="both"/>
        <w:rPr>
          <w:rFonts w:ascii="Times New Roman" w:hAnsi="Times New Roman" w:cs="Times New Roman"/>
          <w:sz w:val="28"/>
          <w:szCs w:val="28"/>
          <w:lang w:eastAsia="ru-RU"/>
        </w:rPr>
      </w:pPr>
      <w:r w:rsidRPr="00EB4328">
        <w:rPr>
          <w:rFonts w:ascii="Times New Roman" w:hAnsi="Times New Roman" w:cs="Times New Roman"/>
          <w:sz w:val="28"/>
          <w:szCs w:val="28"/>
          <w:lang w:eastAsia="ru-RU"/>
        </w:rPr>
        <w:t>Налоговый учет // Российский налоговый курьер. – 2014. – № 5. – С.18-20.</w:t>
      </w:r>
    </w:p>
    <w:p w:rsidR="00EB4328" w:rsidRPr="00EB4328" w:rsidRDefault="00EB4328" w:rsidP="00EB4328">
      <w:pPr>
        <w:pStyle w:val="a6"/>
        <w:numPr>
          <w:ilvl w:val="0"/>
          <w:numId w:val="6"/>
        </w:numPr>
        <w:spacing w:line="360" w:lineRule="auto"/>
        <w:ind w:left="0" w:firstLine="720"/>
        <w:jc w:val="both"/>
        <w:rPr>
          <w:rFonts w:ascii="Times New Roman" w:hAnsi="Times New Roman" w:cs="Times New Roman"/>
          <w:sz w:val="28"/>
          <w:szCs w:val="28"/>
          <w:lang w:eastAsia="ru-RU"/>
        </w:rPr>
      </w:pPr>
      <w:r w:rsidRPr="00EB4328">
        <w:rPr>
          <w:rFonts w:ascii="Times New Roman" w:hAnsi="Times New Roman" w:cs="Times New Roman"/>
          <w:sz w:val="28"/>
          <w:szCs w:val="28"/>
          <w:lang w:eastAsia="ru-RU"/>
        </w:rPr>
        <w:t>Особенности налоговой отчетности – URL: http://pnalog.ru/. – (Дата обращения 15.02.2016).</w:t>
      </w:r>
    </w:p>
    <w:p w:rsidR="00EB4328" w:rsidRPr="00EB4328" w:rsidRDefault="00EB4328" w:rsidP="00EB4328">
      <w:pPr>
        <w:pStyle w:val="a6"/>
        <w:numPr>
          <w:ilvl w:val="0"/>
          <w:numId w:val="6"/>
        </w:numPr>
        <w:spacing w:after="0" w:line="360" w:lineRule="auto"/>
        <w:ind w:left="0" w:firstLine="720"/>
        <w:jc w:val="both"/>
        <w:rPr>
          <w:rFonts w:ascii="Times New Roman" w:hAnsi="Times New Roman" w:cs="Times New Roman"/>
          <w:sz w:val="28"/>
          <w:szCs w:val="28"/>
          <w:lang w:eastAsia="ru-RU"/>
        </w:rPr>
      </w:pPr>
      <w:r w:rsidRPr="00EB4328">
        <w:rPr>
          <w:rFonts w:ascii="Times New Roman" w:hAnsi="Times New Roman" w:cs="Times New Roman"/>
          <w:sz w:val="28"/>
          <w:szCs w:val="28"/>
          <w:lang w:eastAsia="ru-RU"/>
        </w:rPr>
        <w:lastRenderedPageBreak/>
        <w:t>Порядок ведения бухгалтерского и налогового учета</w:t>
      </w:r>
      <w:r w:rsidRPr="00EB4328">
        <w:rPr>
          <w:rFonts w:ascii="Times New Roman" w:hAnsi="Times New Roman" w:cs="Times New Roman"/>
          <w:sz w:val="28"/>
          <w:szCs w:val="28"/>
          <w:lang w:eastAsia="ru-RU"/>
        </w:rPr>
        <w:t xml:space="preserve"> - URL: http://pnalog.ru/. - (Дата обращения 10.02.2016).</w:t>
      </w:r>
    </w:p>
    <w:p w:rsidR="00EB4328" w:rsidRPr="00EB4328" w:rsidRDefault="00EB4328" w:rsidP="00EB4328">
      <w:pPr>
        <w:pStyle w:val="a6"/>
        <w:numPr>
          <w:ilvl w:val="0"/>
          <w:numId w:val="6"/>
        </w:numPr>
        <w:spacing w:after="0" w:line="360" w:lineRule="auto"/>
        <w:ind w:left="0" w:firstLine="720"/>
        <w:jc w:val="both"/>
        <w:rPr>
          <w:rFonts w:ascii="Times New Roman" w:hAnsi="Times New Roman" w:cs="Times New Roman"/>
          <w:sz w:val="28"/>
          <w:szCs w:val="28"/>
          <w:lang w:eastAsia="ru-RU"/>
        </w:rPr>
      </w:pPr>
      <w:r w:rsidRPr="00EB4328">
        <w:rPr>
          <w:rFonts w:ascii="Times New Roman" w:hAnsi="Times New Roman" w:cs="Times New Roman"/>
          <w:sz w:val="28"/>
          <w:szCs w:val="28"/>
          <w:lang w:eastAsia="ru-RU"/>
        </w:rPr>
        <w:t>Разница между бухгалтерским и налоговым учетом: доходы и расходы // Клерк</w:t>
      </w:r>
      <w:r w:rsidRPr="00EB4328">
        <w:rPr>
          <w:rFonts w:ascii="Times New Roman" w:hAnsi="Times New Roman" w:cs="Times New Roman"/>
          <w:sz w:val="28"/>
          <w:szCs w:val="28"/>
          <w:lang w:eastAsia="ru-RU"/>
        </w:rPr>
        <w:t xml:space="preserve"> - 2015. - № 12 - С.3 - 4.</w:t>
      </w:r>
    </w:p>
    <w:sectPr w:rsidR="00EB4328" w:rsidRPr="00EB4328" w:rsidSect="00855F39">
      <w:headerReference w:type="default" r:id="rId12"/>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223C" w:rsidRDefault="00BA223C" w:rsidP="00855F39">
      <w:pPr>
        <w:spacing w:after="0" w:line="240" w:lineRule="auto"/>
      </w:pPr>
      <w:r>
        <w:separator/>
      </w:r>
    </w:p>
  </w:endnote>
  <w:endnote w:type="continuationSeparator" w:id="0">
    <w:p w:rsidR="00BA223C" w:rsidRDefault="00BA223C" w:rsidP="00855F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223C" w:rsidRDefault="00BA223C" w:rsidP="00855F39">
      <w:pPr>
        <w:spacing w:after="0" w:line="240" w:lineRule="auto"/>
      </w:pPr>
      <w:r>
        <w:separator/>
      </w:r>
    </w:p>
  </w:footnote>
  <w:footnote w:type="continuationSeparator" w:id="0">
    <w:p w:rsidR="00BA223C" w:rsidRDefault="00BA223C" w:rsidP="00855F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9838247"/>
      <w:docPartObj>
        <w:docPartGallery w:val="Page Numbers (Top of Page)"/>
        <w:docPartUnique/>
      </w:docPartObj>
    </w:sdtPr>
    <w:sdtEndPr>
      <w:rPr>
        <w:rFonts w:ascii="Times New Roman" w:hAnsi="Times New Roman" w:cs="Times New Roman"/>
        <w:sz w:val="28"/>
        <w:szCs w:val="28"/>
      </w:rPr>
    </w:sdtEndPr>
    <w:sdtContent>
      <w:p w:rsidR="00855F39" w:rsidRPr="00855F39" w:rsidRDefault="00855F39">
        <w:pPr>
          <w:pStyle w:val="a7"/>
          <w:jc w:val="right"/>
          <w:rPr>
            <w:rFonts w:ascii="Times New Roman" w:hAnsi="Times New Roman" w:cs="Times New Roman"/>
            <w:sz w:val="28"/>
            <w:szCs w:val="28"/>
          </w:rPr>
        </w:pPr>
        <w:r w:rsidRPr="00855F39">
          <w:rPr>
            <w:rFonts w:ascii="Times New Roman" w:hAnsi="Times New Roman" w:cs="Times New Roman"/>
            <w:sz w:val="28"/>
            <w:szCs w:val="28"/>
          </w:rPr>
          <w:fldChar w:fldCharType="begin"/>
        </w:r>
        <w:r w:rsidRPr="00855F39">
          <w:rPr>
            <w:rFonts w:ascii="Times New Roman" w:hAnsi="Times New Roman" w:cs="Times New Roman"/>
            <w:sz w:val="28"/>
            <w:szCs w:val="28"/>
          </w:rPr>
          <w:instrText>PAGE   \* MERGEFORMAT</w:instrText>
        </w:r>
        <w:r w:rsidRPr="00855F39">
          <w:rPr>
            <w:rFonts w:ascii="Times New Roman" w:hAnsi="Times New Roman" w:cs="Times New Roman"/>
            <w:sz w:val="28"/>
            <w:szCs w:val="28"/>
          </w:rPr>
          <w:fldChar w:fldCharType="separate"/>
        </w:r>
        <w:r w:rsidR="00B864CD">
          <w:rPr>
            <w:rFonts w:ascii="Times New Roman" w:hAnsi="Times New Roman" w:cs="Times New Roman"/>
            <w:noProof/>
            <w:sz w:val="28"/>
            <w:szCs w:val="28"/>
          </w:rPr>
          <w:t>13</w:t>
        </w:r>
        <w:r w:rsidRPr="00855F39">
          <w:rPr>
            <w:rFonts w:ascii="Times New Roman" w:hAnsi="Times New Roman" w:cs="Times New Roman"/>
            <w:sz w:val="28"/>
            <w:szCs w:val="28"/>
          </w:rPr>
          <w:fldChar w:fldCharType="end"/>
        </w:r>
      </w:p>
    </w:sdtContent>
  </w:sdt>
  <w:p w:rsidR="00855F39" w:rsidRDefault="00855F39">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A7125"/>
    <w:multiLevelType w:val="hybridMultilevel"/>
    <w:tmpl w:val="73A02F7A"/>
    <w:lvl w:ilvl="0" w:tplc="2584A12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4671922"/>
    <w:multiLevelType w:val="hybridMultilevel"/>
    <w:tmpl w:val="D7DE2308"/>
    <w:lvl w:ilvl="0" w:tplc="2584A12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BA540CD"/>
    <w:multiLevelType w:val="hybridMultilevel"/>
    <w:tmpl w:val="7154318E"/>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3886273C"/>
    <w:multiLevelType w:val="hybridMultilevel"/>
    <w:tmpl w:val="D630B1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50FE5A41"/>
    <w:multiLevelType w:val="hybridMultilevel"/>
    <w:tmpl w:val="865A91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E011068"/>
    <w:multiLevelType w:val="hybridMultilevel"/>
    <w:tmpl w:val="2A58CCB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num>
  <w:num w:numId="2">
    <w:abstractNumId w:val="0"/>
  </w:num>
  <w:num w:numId="3">
    <w:abstractNumId w:val="2"/>
  </w:num>
  <w:num w:numId="4">
    <w:abstractNumId w:val="4"/>
  </w:num>
  <w:num w:numId="5">
    <w:abstractNumId w:val="3"/>
  </w:num>
  <w:num w:numId="6">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09CD"/>
    <w:rsid w:val="000167D8"/>
    <w:rsid w:val="000224AA"/>
    <w:rsid w:val="00086B0D"/>
    <w:rsid w:val="000B709F"/>
    <w:rsid w:val="000B795E"/>
    <w:rsid w:val="000F6D4B"/>
    <w:rsid w:val="0013590D"/>
    <w:rsid w:val="00175A44"/>
    <w:rsid w:val="00182458"/>
    <w:rsid w:val="001C74D4"/>
    <w:rsid w:val="001D4A4E"/>
    <w:rsid w:val="00250BF8"/>
    <w:rsid w:val="002B4FCF"/>
    <w:rsid w:val="002B59D5"/>
    <w:rsid w:val="00474D52"/>
    <w:rsid w:val="004B341F"/>
    <w:rsid w:val="004D5B45"/>
    <w:rsid w:val="004E3D90"/>
    <w:rsid w:val="00505555"/>
    <w:rsid w:val="005662BA"/>
    <w:rsid w:val="00595317"/>
    <w:rsid w:val="005E5029"/>
    <w:rsid w:val="00631CE0"/>
    <w:rsid w:val="006426E3"/>
    <w:rsid w:val="006517A9"/>
    <w:rsid w:val="00705468"/>
    <w:rsid w:val="00724358"/>
    <w:rsid w:val="007623CC"/>
    <w:rsid w:val="00771066"/>
    <w:rsid w:val="007C57EF"/>
    <w:rsid w:val="007D690A"/>
    <w:rsid w:val="0081316D"/>
    <w:rsid w:val="00820A8D"/>
    <w:rsid w:val="00822D45"/>
    <w:rsid w:val="00855F39"/>
    <w:rsid w:val="008C4789"/>
    <w:rsid w:val="009C2E03"/>
    <w:rsid w:val="00AD26A6"/>
    <w:rsid w:val="00B009CD"/>
    <w:rsid w:val="00B12A75"/>
    <w:rsid w:val="00B864CD"/>
    <w:rsid w:val="00BA223C"/>
    <w:rsid w:val="00BA3C1F"/>
    <w:rsid w:val="00BB3848"/>
    <w:rsid w:val="00BB6699"/>
    <w:rsid w:val="00BF3716"/>
    <w:rsid w:val="00C5184C"/>
    <w:rsid w:val="00C55859"/>
    <w:rsid w:val="00C66208"/>
    <w:rsid w:val="00CA5222"/>
    <w:rsid w:val="00CB2201"/>
    <w:rsid w:val="00CC425D"/>
    <w:rsid w:val="00CC5B19"/>
    <w:rsid w:val="00D6191B"/>
    <w:rsid w:val="00D855CF"/>
    <w:rsid w:val="00DC10D7"/>
    <w:rsid w:val="00E263C9"/>
    <w:rsid w:val="00E469E3"/>
    <w:rsid w:val="00E8416E"/>
    <w:rsid w:val="00EB06E6"/>
    <w:rsid w:val="00EB4328"/>
    <w:rsid w:val="00F26E0C"/>
    <w:rsid w:val="00FE4E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B48A6"/>
  <w15:chartTrackingRefBased/>
  <w15:docId w15:val="{3AC0698D-006D-4A31-BBAC-1F22E2536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7623CC"/>
    <w:pPr>
      <w:keepNext/>
      <w:keepLines/>
      <w:spacing w:before="240" w:after="0"/>
      <w:outlineLvl w:val="0"/>
    </w:pPr>
    <w:rPr>
      <w:rFonts w:ascii="Times New Roman" w:eastAsiaTheme="majorEastAsia" w:hAnsi="Times New Roman" w:cstheme="majorBidi"/>
      <w:sz w:val="28"/>
      <w:szCs w:val="32"/>
    </w:rPr>
  </w:style>
  <w:style w:type="paragraph" w:styleId="2">
    <w:name w:val="heading 2"/>
    <w:basedOn w:val="a"/>
    <w:next w:val="a"/>
    <w:link w:val="20"/>
    <w:uiPriority w:val="9"/>
    <w:unhideWhenUsed/>
    <w:qFormat/>
    <w:rsid w:val="00771066"/>
    <w:pPr>
      <w:keepNext/>
      <w:keepLines/>
      <w:spacing w:before="40" w:after="0"/>
      <w:outlineLvl w:val="1"/>
    </w:pPr>
    <w:rPr>
      <w:rFonts w:ascii="Times New Roman" w:eastAsiaTheme="majorEastAsia" w:hAnsi="Times New Roman" w:cstheme="majorBidi"/>
      <w:sz w:val="28"/>
      <w:szCs w:val="26"/>
    </w:rPr>
  </w:style>
  <w:style w:type="paragraph" w:styleId="3">
    <w:name w:val="heading 3"/>
    <w:basedOn w:val="a"/>
    <w:link w:val="30"/>
    <w:uiPriority w:val="9"/>
    <w:qFormat/>
    <w:rsid w:val="001D4A4E"/>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009C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1D4A4E"/>
    <w:rPr>
      <w:rFonts w:ascii="Times New Roman" w:eastAsia="Times New Roman" w:hAnsi="Times New Roman" w:cs="Times New Roman"/>
      <w:b/>
      <w:bCs/>
      <w:sz w:val="27"/>
      <w:szCs w:val="27"/>
      <w:lang w:eastAsia="ru-RU"/>
    </w:rPr>
  </w:style>
  <w:style w:type="character" w:styleId="a4">
    <w:name w:val="Strong"/>
    <w:basedOn w:val="a0"/>
    <w:uiPriority w:val="22"/>
    <w:qFormat/>
    <w:rsid w:val="001D4A4E"/>
    <w:rPr>
      <w:b/>
      <w:bCs/>
    </w:rPr>
  </w:style>
  <w:style w:type="character" w:styleId="a5">
    <w:name w:val="Emphasis"/>
    <w:basedOn w:val="a0"/>
    <w:uiPriority w:val="20"/>
    <w:qFormat/>
    <w:rsid w:val="001D4A4E"/>
    <w:rPr>
      <w:i/>
      <w:iCs/>
    </w:rPr>
  </w:style>
  <w:style w:type="paragraph" w:styleId="a6">
    <w:name w:val="List Paragraph"/>
    <w:basedOn w:val="a"/>
    <w:uiPriority w:val="34"/>
    <w:qFormat/>
    <w:rsid w:val="001D4A4E"/>
    <w:pPr>
      <w:ind w:left="720"/>
      <w:contextualSpacing/>
    </w:pPr>
  </w:style>
  <w:style w:type="character" w:customStyle="1" w:styleId="10">
    <w:name w:val="Заголовок 1 Знак"/>
    <w:basedOn w:val="a0"/>
    <w:link w:val="1"/>
    <w:uiPriority w:val="9"/>
    <w:rsid w:val="007623CC"/>
    <w:rPr>
      <w:rFonts w:ascii="Times New Roman" w:eastAsiaTheme="majorEastAsia" w:hAnsi="Times New Roman" w:cstheme="majorBidi"/>
      <w:sz w:val="28"/>
      <w:szCs w:val="32"/>
    </w:rPr>
  </w:style>
  <w:style w:type="character" w:customStyle="1" w:styleId="20">
    <w:name w:val="Заголовок 2 Знак"/>
    <w:basedOn w:val="a0"/>
    <w:link w:val="2"/>
    <w:uiPriority w:val="9"/>
    <w:rsid w:val="00771066"/>
    <w:rPr>
      <w:rFonts w:ascii="Times New Roman" w:eastAsiaTheme="majorEastAsia" w:hAnsi="Times New Roman" w:cstheme="majorBidi"/>
      <w:sz w:val="28"/>
      <w:szCs w:val="26"/>
    </w:rPr>
  </w:style>
  <w:style w:type="paragraph" w:styleId="a7">
    <w:name w:val="header"/>
    <w:basedOn w:val="a"/>
    <w:link w:val="a8"/>
    <w:uiPriority w:val="99"/>
    <w:unhideWhenUsed/>
    <w:rsid w:val="00855F39"/>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855F39"/>
  </w:style>
  <w:style w:type="paragraph" w:styleId="a9">
    <w:name w:val="footer"/>
    <w:basedOn w:val="a"/>
    <w:link w:val="aa"/>
    <w:uiPriority w:val="99"/>
    <w:unhideWhenUsed/>
    <w:rsid w:val="00855F39"/>
    <w:pPr>
      <w:tabs>
        <w:tab w:val="center" w:pos="4677"/>
        <w:tab w:val="right" w:pos="9355"/>
      </w:tabs>
      <w:spacing w:after="0" w:line="240" w:lineRule="auto"/>
    </w:pPr>
  </w:style>
  <w:style w:type="character" w:customStyle="1" w:styleId="aa">
    <w:name w:val="Нижний колонтитул Знак"/>
    <w:basedOn w:val="a0"/>
    <w:link w:val="a9"/>
    <w:uiPriority w:val="99"/>
    <w:rsid w:val="00855F39"/>
  </w:style>
  <w:style w:type="character" w:styleId="ab">
    <w:name w:val="Hyperlink"/>
    <w:basedOn w:val="a0"/>
    <w:uiPriority w:val="99"/>
    <w:unhideWhenUsed/>
    <w:rsid w:val="0081316D"/>
    <w:rPr>
      <w:color w:val="0563C1" w:themeColor="hyperlink"/>
      <w:u w:val="single"/>
    </w:rPr>
  </w:style>
  <w:style w:type="paragraph" w:styleId="ac">
    <w:name w:val="TOC Heading"/>
    <w:basedOn w:val="1"/>
    <w:next w:val="a"/>
    <w:uiPriority w:val="39"/>
    <w:unhideWhenUsed/>
    <w:qFormat/>
    <w:rsid w:val="00AD26A6"/>
    <w:pPr>
      <w:outlineLvl w:val="9"/>
    </w:pPr>
    <w:rPr>
      <w:rFonts w:asciiTheme="majorHAnsi" w:hAnsiTheme="majorHAnsi"/>
      <w:color w:val="2E74B5" w:themeColor="accent1" w:themeShade="BF"/>
      <w:sz w:val="32"/>
      <w:lang w:eastAsia="ru-RU"/>
    </w:rPr>
  </w:style>
  <w:style w:type="paragraph" w:styleId="11">
    <w:name w:val="toc 1"/>
    <w:basedOn w:val="a"/>
    <w:next w:val="a"/>
    <w:autoRedefine/>
    <w:uiPriority w:val="39"/>
    <w:unhideWhenUsed/>
    <w:rsid w:val="00AD26A6"/>
    <w:pPr>
      <w:spacing w:after="100"/>
    </w:pPr>
  </w:style>
  <w:style w:type="paragraph" w:styleId="21">
    <w:name w:val="toc 2"/>
    <w:basedOn w:val="a"/>
    <w:next w:val="a"/>
    <w:autoRedefine/>
    <w:uiPriority w:val="39"/>
    <w:unhideWhenUsed/>
    <w:rsid w:val="00AD26A6"/>
    <w:pPr>
      <w:spacing w:after="100"/>
      <w:ind w:left="220"/>
    </w:pPr>
  </w:style>
  <w:style w:type="paragraph" w:styleId="31">
    <w:name w:val="toc 3"/>
    <w:basedOn w:val="a"/>
    <w:next w:val="a"/>
    <w:autoRedefine/>
    <w:uiPriority w:val="39"/>
    <w:unhideWhenUsed/>
    <w:rsid w:val="00AD26A6"/>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374130">
      <w:bodyDiv w:val="1"/>
      <w:marLeft w:val="0"/>
      <w:marRight w:val="0"/>
      <w:marTop w:val="0"/>
      <w:marBottom w:val="6975"/>
      <w:divBdr>
        <w:top w:val="none" w:sz="0" w:space="0" w:color="auto"/>
        <w:left w:val="none" w:sz="0" w:space="0" w:color="auto"/>
        <w:bottom w:val="none" w:sz="0" w:space="0" w:color="auto"/>
        <w:right w:val="none" w:sz="0" w:space="0" w:color="auto"/>
      </w:divBdr>
      <w:divsChild>
        <w:div w:id="1153833439">
          <w:marLeft w:val="0"/>
          <w:marRight w:val="0"/>
          <w:marTop w:val="0"/>
          <w:marBottom w:val="0"/>
          <w:divBdr>
            <w:top w:val="none" w:sz="0" w:space="0" w:color="auto"/>
            <w:left w:val="none" w:sz="0" w:space="0" w:color="auto"/>
            <w:bottom w:val="none" w:sz="0" w:space="0" w:color="auto"/>
            <w:right w:val="none" w:sz="0" w:space="0" w:color="auto"/>
          </w:divBdr>
          <w:divsChild>
            <w:div w:id="318510063">
              <w:marLeft w:val="0"/>
              <w:marRight w:val="0"/>
              <w:marTop w:val="0"/>
              <w:marBottom w:val="0"/>
              <w:divBdr>
                <w:top w:val="none" w:sz="0" w:space="0" w:color="auto"/>
                <w:left w:val="none" w:sz="0" w:space="0" w:color="auto"/>
                <w:bottom w:val="none" w:sz="0" w:space="0" w:color="auto"/>
                <w:right w:val="none" w:sz="0" w:space="0" w:color="auto"/>
              </w:divBdr>
              <w:divsChild>
                <w:div w:id="840506837">
                  <w:marLeft w:val="-225"/>
                  <w:marRight w:val="-225"/>
                  <w:marTop w:val="0"/>
                  <w:marBottom w:val="0"/>
                  <w:divBdr>
                    <w:top w:val="none" w:sz="0" w:space="0" w:color="auto"/>
                    <w:left w:val="none" w:sz="0" w:space="0" w:color="auto"/>
                    <w:bottom w:val="none" w:sz="0" w:space="0" w:color="auto"/>
                    <w:right w:val="none" w:sz="0" w:space="0" w:color="auto"/>
                  </w:divBdr>
                  <w:divsChild>
                    <w:div w:id="740717674">
                      <w:marLeft w:val="0"/>
                      <w:marRight w:val="0"/>
                      <w:marTop w:val="0"/>
                      <w:marBottom w:val="0"/>
                      <w:divBdr>
                        <w:top w:val="none" w:sz="0" w:space="0" w:color="auto"/>
                        <w:left w:val="none" w:sz="0" w:space="0" w:color="auto"/>
                        <w:bottom w:val="none" w:sz="0" w:space="0" w:color="auto"/>
                        <w:right w:val="none" w:sz="0" w:space="0" w:color="auto"/>
                      </w:divBdr>
                      <w:divsChild>
                        <w:div w:id="1834180319">
                          <w:marLeft w:val="0"/>
                          <w:marRight w:val="0"/>
                          <w:marTop w:val="525"/>
                          <w:marBottom w:val="525"/>
                          <w:divBdr>
                            <w:top w:val="none" w:sz="0" w:space="0" w:color="auto"/>
                            <w:left w:val="none" w:sz="0" w:space="0" w:color="auto"/>
                            <w:bottom w:val="none" w:sz="0" w:space="0" w:color="auto"/>
                            <w:right w:val="none" w:sz="0" w:space="0" w:color="auto"/>
                          </w:divBdr>
                        </w:div>
                      </w:divsChild>
                    </w:div>
                  </w:divsChild>
                </w:div>
              </w:divsChild>
            </w:div>
          </w:divsChild>
        </w:div>
      </w:divsChild>
    </w:div>
    <w:div w:id="362445934">
      <w:bodyDiv w:val="1"/>
      <w:marLeft w:val="0"/>
      <w:marRight w:val="0"/>
      <w:marTop w:val="0"/>
      <w:marBottom w:val="0"/>
      <w:divBdr>
        <w:top w:val="none" w:sz="0" w:space="0" w:color="auto"/>
        <w:left w:val="none" w:sz="0" w:space="0" w:color="auto"/>
        <w:bottom w:val="none" w:sz="0" w:space="0" w:color="auto"/>
        <w:right w:val="none" w:sz="0" w:space="0" w:color="auto"/>
      </w:divBdr>
      <w:divsChild>
        <w:div w:id="373389267">
          <w:marLeft w:val="0"/>
          <w:marRight w:val="0"/>
          <w:marTop w:val="0"/>
          <w:marBottom w:val="0"/>
          <w:divBdr>
            <w:top w:val="none" w:sz="0" w:space="0" w:color="auto"/>
            <w:left w:val="none" w:sz="0" w:space="0" w:color="auto"/>
            <w:bottom w:val="none" w:sz="0" w:space="0" w:color="auto"/>
            <w:right w:val="none" w:sz="0" w:space="0" w:color="auto"/>
          </w:divBdr>
          <w:divsChild>
            <w:div w:id="666037">
              <w:marLeft w:val="0"/>
              <w:marRight w:val="0"/>
              <w:marTop w:val="0"/>
              <w:marBottom w:val="0"/>
              <w:divBdr>
                <w:top w:val="none" w:sz="0" w:space="0" w:color="auto"/>
                <w:left w:val="none" w:sz="0" w:space="0" w:color="auto"/>
                <w:bottom w:val="none" w:sz="0" w:space="0" w:color="auto"/>
                <w:right w:val="none" w:sz="0" w:space="0" w:color="auto"/>
              </w:divBdr>
              <w:divsChild>
                <w:div w:id="1092773578">
                  <w:marLeft w:val="0"/>
                  <w:marRight w:val="0"/>
                  <w:marTop w:val="0"/>
                  <w:marBottom w:val="0"/>
                  <w:divBdr>
                    <w:top w:val="none" w:sz="0" w:space="0" w:color="auto"/>
                    <w:left w:val="none" w:sz="0" w:space="0" w:color="auto"/>
                    <w:bottom w:val="none" w:sz="0" w:space="0" w:color="auto"/>
                    <w:right w:val="none" w:sz="0" w:space="0" w:color="auto"/>
                  </w:divBdr>
                  <w:divsChild>
                    <w:div w:id="84890294">
                      <w:marLeft w:val="0"/>
                      <w:marRight w:val="0"/>
                      <w:marTop w:val="0"/>
                      <w:marBottom w:val="0"/>
                      <w:divBdr>
                        <w:top w:val="none" w:sz="0" w:space="0" w:color="auto"/>
                        <w:left w:val="none" w:sz="0" w:space="0" w:color="auto"/>
                        <w:bottom w:val="none" w:sz="0" w:space="0" w:color="auto"/>
                        <w:right w:val="none" w:sz="0" w:space="0" w:color="auto"/>
                      </w:divBdr>
                      <w:divsChild>
                        <w:div w:id="1599632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9961572">
      <w:bodyDiv w:val="1"/>
      <w:marLeft w:val="0"/>
      <w:marRight w:val="0"/>
      <w:marTop w:val="0"/>
      <w:marBottom w:val="0"/>
      <w:divBdr>
        <w:top w:val="none" w:sz="0" w:space="0" w:color="auto"/>
        <w:left w:val="none" w:sz="0" w:space="0" w:color="auto"/>
        <w:bottom w:val="none" w:sz="0" w:space="0" w:color="auto"/>
        <w:right w:val="none" w:sz="0" w:space="0" w:color="auto"/>
      </w:divBdr>
      <w:divsChild>
        <w:div w:id="52244671">
          <w:marLeft w:val="0"/>
          <w:marRight w:val="0"/>
          <w:marTop w:val="0"/>
          <w:marBottom w:val="0"/>
          <w:divBdr>
            <w:top w:val="none" w:sz="0" w:space="0" w:color="auto"/>
            <w:left w:val="none" w:sz="0" w:space="0" w:color="auto"/>
            <w:bottom w:val="none" w:sz="0" w:space="0" w:color="auto"/>
            <w:right w:val="none" w:sz="0" w:space="0" w:color="auto"/>
          </w:divBdr>
          <w:divsChild>
            <w:div w:id="1135023632">
              <w:marLeft w:val="0"/>
              <w:marRight w:val="0"/>
              <w:marTop w:val="0"/>
              <w:marBottom w:val="0"/>
              <w:divBdr>
                <w:top w:val="none" w:sz="0" w:space="0" w:color="auto"/>
                <w:left w:val="none" w:sz="0" w:space="0" w:color="auto"/>
                <w:bottom w:val="none" w:sz="0" w:space="0" w:color="auto"/>
                <w:right w:val="none" w:sz="0" w:space="0" w:color="auto"/>
              </w:divBdr>
              <w:divsChild>
                <w:div w:id="1681472988">
                  <w:marLeft w:val="0"/>
                  <w:marRight w:val="0"/>
                  <w:marTop w:val="0"/>
                  <w:marBottom w:val="0"/>
                  <w:divBdr>
                    <w:top w:val="none" w:sz="0" w:space="0" w:color="auto"/>
                    <w:left w:val="none" w:sz="0" w:space="0" w:color="auto"/>
                    <w:bottom w:val="none" w:sz="0" w:space="0" w:color="auto"/>
                    <w:right w:val="none" w:sz="0" w:space="0" w:color="auto"/>
                  </w:divBdr>
                  <w:divsChild>
                    <w:div w:id="82578529">
                      <w:marLeft w:val="0"/>
                      <w:marRight w:val="0"/>
                      <w:marTop w:val="0"/>
                      <w:marBottom w:val="0"/>
                      <w:divBdr>
                        <w:top w:val="none" w:sz="0" w:space="0" w:color="auto"/>
                        <w:left w:val="none" w:sz="0" w:space="0" w:color="auto"/>
                        <w:bottom w:val="none" w:sz="0" w:space="0" w:color="auto"/>
                        <w:right w:val="none" w:sz="0" w:space="0" w:color="auto"/>
                      </w:divBdr>
                      <w:divsChild>
                        <w:div w:id="174076601">
                          <w:marLeft w:val="0"/>
                          <w:marRight w:val="0"/>
                          <w:marTop w:val="0"/>
                          <w:marBottom w:val="0"/>
                          <w:divBdr>
                            <w:top w:val="none" w:sz="0" w:space="0" w:color="auto"/>
                            <w:left w:val="none" w:sz="0" w:space="0" w:color="auto"/>
                            <w:bottom w:val="none" w:sz="0" w:space="0" w:color="auto"/>
                            <w:right w:val="none" w:sz="0" w:space="0" w:color="auto"/>
                          </w:divBdr>
                          <w:divsChild>
                            <w:div w:id="14736698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012885">
      <w:bodyDiv w:val="1"/>
      <w:marLeft w:val="0"/>
      <w:marRight w:val="0"/>
      <w:marTop w:val="0"/>
      <w:marBottom w:val="0"/>
      <w:divBdr>
        <w:top w:val="none" w:sz="0" w:space="0" w:color="auto"/>
        <w:left w:val="none" w:sz="0" w:space="0" w:color="auto"/>
        <w:bottom w:val="none" w:sz="0" w:space="0" w:color="auto"/>
        <w:right w:val="none" w:sz="0" w:space="0" w:color="auto"/>
      </w:divBdr>
      <w:divsChild>
        <w:div w:id="275873219">
          <w:marLeft w:val="0"/>
          <w:marRight w:val="0"/>
          <w:marTop w:val="0"/>
          <w:marBottom w:val="0"/>
          <w:divBdr>
            <w:top w:val="none" w:sz="0" w:space="0" w:color="auto"/>
            <w:left w:val="none" w:sz="0" w:space="0" w:color="auto"/>
            <w:bottom w:val="none" w:sz="0" w:space="0" w:color="auto"/>
            <w:right w:val="none" w:sz="0" w:space="0" w:color="auto"/>
          </w:divBdr>
          <w:divsChild>
            <w:div w:id="157506156">
              <w:marLeft w:val="0"/>
              <w:marRight w:val="0"/>
              <w:marTop w:val="0"/>
              <w:marBottom w:val="0"/>
              <w:divBdr>
                <w:top w:val="none" w:sz="0" w:space="0" w:color="auto"/>
                <w:left w:val="none" w:sz="0" w:space="0" w:color="auto"/>
                <w:bottom w:val="none" w:sz="0" w:space="0" w:color="auto"/>
                <w:right w:val="none" w:sz="0" w:space="0" w:color="auto"/>
              </w:divBdr>
              <w:divsChild>
                <w:div w:id="1660190162">
                  <w:marLeft w:val="0"/>
                  <w:marRight w:val="0"/>
                  <w:marTop w:val="0"/>
                  <w:marBottom w:val="0"/>
                  <w:divBdr>
                    <w:top w:val="none" w:sz="0" w:space="0" w:color="auto"/>
                    <w:left w:val="none" w:sz="0" w:space="0" w:color="auto"/>
                    <w:bottom w:val="none" w:sz="0" w:space="0" w:color="auto"/>
                    <w:right w:val="none" w:sz="0" w:space="0" w:color="auto"/>
                  </w:divBdr>
                  <w:divsChild>
                    <w:div w:id="1156145481">
                      <w:marLeft w:val="0"/>
                      <w:marRight w:val="0"/>
                      <w:marTop w:val="0"/>
                      <w:marBottom w:val="0"/>
                      <w:divBdr>
                        <w:top w:val="none" w:sz="0" w:space="0" w:color="auto"/>
                        <w:left w:val="none" w:sz="0" w:space="0" w:color="auto"/>
                        <w:bottom w:val="none" w:sz="0" w:space="0" w:color="auto"/>
                        <w:right w:val="none" w:sz="0" w:space="0" w:color="auto"/>
                      </w:divBdr>
                      <w:divsChild>
                        <w:div w:id="1563637409">
                          <w:marLeft w:val="0"/>
                          <w:marRight w:val="0"/>
                          <w:marTop w:val="0"/>
                          <w:marBottom w:val="0"/>
                          <w:divBdr>
                            <w:top w:val="none" w:sz="0" w:space="0" w:color="auto"/>
                            <w:left w:val="none" w:sz="0" w:space="0" w:color="auto"/>
                            <w:bottom w:val="none" w:sz="0" w:space="0" w:color="auto"/>
                            <w:right w:val="none" w:sz="0" w:space="0" w:color="auto"/>
                          </w:divBdr>
                          <w:divsChild>
                            <w:div w:id="886257169">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714088">
                              <w:blockQuote w:val="1"/>
                              <w:marLeft w:val="720"/>
                              <w:marRight w:val="720"/>
                              <w:marTop w:val="100"/>
                              <w:marBottom w:val="100"/>
                              <w:divBdr>
                                <w:top w:val="none" w:sz="0" w:space="0" w:color="auto"/>
                                <w:left w:val="none" w:sz="0" w:space="0" w:color="auto"/>
                                <w:bottom w:val="none" w:sz="0" w:space="0" w:color="auto"/>
                                <w:right w:val="none" w:sz="0" w:space="0" w:color="auto"/>
                              </w:divBdr>
                            </w:div>
                            <w:div w:id="1979266228">
                              <w:blockQuote w:val="1"/>
                              <w:marLeft w:val="720"/>
                              <w:marRight w:val="720"/>
                              <w:marTop w:val="100"/>
                              <w:marBottom w:val="100"/>
                              <w:divBdr>
                                <w:top w:val="none" w:sz="0" w:space="0" w:color="auto"/>
                                <w:left w:val="none" w:sz="0" w:space="0" w:color="auto"/>
                                <w:bottom w:val="none" w:sz="0" w:space="0" w:color="auto"/>
                                <w:right w:val="none" w:sz="0" w:space="0" w:color="auto"/>
                              </w:divBdr>
                            </w:div>
                            <w:div w:id="1711682683">
                              <w:blockQuote w:val="1"/>
                              <w:marLeft w:val="720"/>
                              <w:marRight w:val="720"/>
                              <w:marTop w:val="100"/>
                              <w:marBottom w:val="100"/>
                              <w:divBdr>
                                <w:top w:val="none" w:sz="0" w:space="0" w:color="auto"/>
                                <w:left w:val="none" w:sz="0" w:space="0" w:color="auto"/>
                                <w:bottom w:val="none" w:sz="0" w:space="0" w:color="auto"/>
                                <w:right w:val="none" w:sz="0" w:space="0" w:color="auto"/>
                              </w:divBdr>
                            </w:div>
                            <w:div w:id="4556501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5570058">
      <w:bodyDiv w:val="1"/>
      <w:marLeft w:val="0"/>
      <w:marRight w:val="0"/>
      <w:marTop w:val="0"/>
      <w:marBottom w:val="6975"/>
      <w:divBdr>
        <w:top w:val="none" w:sz="0" w:space="0" w:color="auto"/>
        <w:left w:val="none" w:sz="0" w:space="0" w:color="auto"/>
        <w:bottom w:val="none" w:sz="0" w:space="0" w:color="auto"/>
        <w:right w:val="none" w:sz="0" w:space="0" w:color="auto"/>
      </w:divBdr>
      <w:divsChild>
        <w:div w:id="1496648002">
          <w:marLeft w:val="0"/>
          <w:marRight w:val="0"/>
          <w:marTop w:val="0"/>
          <w:marBottom w:val="0"/>
          <w:divBdr>
            <w:top w:val="none" w:sz="0" w:space="0" w:color="auto"/>
            <w:left w:val="none" w:sz="0" w:space="0" w:color="auto"/>
            <w:bottom w:val="none" w:sz="0" w:space="0" w:color="auto"/>
            <w:right w:val="none" w:sz="0" w:space="0" w:color="auto"/>
          </w:divBdr>
          <w:divsChild>
            <w:div w:id="462697648">
              <w:marLeft w:val="0"/>
              <w:marRight w:val="0"/>
              <w:marTop w:val="0"/>
              <w:marBottom w:val="0"/>
              <w:divBdr>
                <w:top w:val="none" w:sz="0" w:space="0" w:color="auto"/>
                <w:left w:val="none" w:sz="0" w:space="0" w:color="auto"/>
                <w:bottom w:val="none" w:sz="0" w:space="0" w:color="auto"/>
                <w:right w:val="none" w:sz="0" w:space="0" w:color="auto"/>
              </w:divBdr>
              <w:divsChild>
                <w:div w:id="1184595584">
                  <w:marLeft w:val="-225"/>
                  <w:marRight w:val="-225"/>
                  <w:marTop w:val="0"/>
                  <w:marBottom w:val="0"/>
                  <w:divBdr>
                    <w:top w:val="none" w:sz="0" w:space="0" w:color="auto"/>
                    <w:left w:val="none" w:sz="0" w:space="0" w:color="auto"/>
                    <w:bottom w:val="none" w:sz="0" w:space="0" w:color="auto"/>
                    <w:right w:val="none" w:sz="0" w:space="0" w:color="auto"/>
                  </w:divBdr>
                  <w:divsChild>
                    <w:div w:id="1268654051">
                      <w:marLeft w:val="0"/>
                      <w:marRight w:val="0"/>
                      <w:marTop w:val="0"/>
                      <w:marBottom w:val="0"/>
                      <w:divBdr>
                        <w:top w:val="none" w:sz="0" w:space="0" w:color="auto"/>
                        <w:left w:val="none" w:sz="0" w:space="0" w:color="auto"/>
                        <w:bottom w:val="none" w:sz="0" w:space="0" w:color="auto"/>
                        <w:right w:val="none" w:sz="0" w:space="0" w:color="auto"/>
                      </w:divBdr>
                      <w:divsChild>
                        <w:div w:id="814880351">
                          <w:marLeft w:val="0"/>
                          <w:marRight w:val="0"/>
                          <w:marTop w:val="525"/>
                          <w:marBottom w:val="525"/>
                          <w:divBdr>
                            <w:top w:val="none" w:sz="0" w:space="0" w:color="auto"/>
                            <w:left w:val="none" w:sz="0" w:space="0" w:color="auto"/>
                            <w:bottom w:val="none" w:sz="0" w:space="0" w:color="auto"/>
                            <w:right w:val="none" w:sz="0" w:space="0" w:color="auto"/>
                          </w:divBdr>
                        </w:div>
                      </w:divsChild>
                    </w:div>
                  </w:divsChild>
                </w:div>
              </w:divsChild>
            </w:div>
          </w:divsChild>
        </w:div>
      </w:divsChild>
    </w:div>
    <w:div w:id="1292636520">
      <w:bodyDiv w:val="1"/>
      <w:marLeft w:val="0"/>
      <w:marRight w:val="0"/>
      <w:marTop w:val="0"/>
      <w:marBottom w:val="0"/>
      <w:divBdr>
        <w:top w:val="none" w:sz="0" w:space="0" w:color="auto"/>
        <w:left w:val="none" w:sz="0" w:space="0" w:color="auto"/>
        <w:bottom w:val="none" w:sz="0" w:space="0" w:color="auto"/>
        <w:right w:val="none" w:sz="0" w:space="0" w:color="auto"/>
      </w:divBdr>
      <w:divsChild>
        <w:div w:id="1728064367">
          <w:marLeft w:val="0"/>
          <w:marRight w:val="0"/>
          <w:marTop w:val="0"/>
          <w:marBottom w:val="0"/>
          <w:divBdr>
            <w:top w:val="none" w:sz="0" w:space="0" w:color="auto"/>
            <w:left w:val="none" w:sz="0" w:space="0" w:color="auto"/>
            <w:bottom w:val="none" w:sz="0" w:space="0" w:color="auto"/>
            <w:right w:val="none" w:sz="0" w:space="0" w:color="auto"/>
          </w:divBdr>
          <w:divsChild>
            <w:div w:id="1624769532">
              <w:marLeft w:val="0"/>
              <w:marRight w:val="0"/>
              <w:marTop w:val="0"/>
              <w:marBottom w:val="0"/>
              <w:divBdr>
                <w:top w:val="none" w:sz="0" w:space="0" w:color="auto"/>
                <w:left w:val="none" w:sz="0" w:space="0" w:color="auto"/>
                <w:bottom w:val="none" w:sz="0" w:space="0" w:color="auto"/>
                <w:right w:val="none" w:sz="0" w:space="0" w:color="auto"/>
              </w:divBdr>
              <w:divsChild>
                <w:div w:id="1462992030">
                  <w:marLeft w:val="0"/>
                  <w:marRight w:val="0"/>
                  <w:marTop w:val="0"/>
                  <w:marBottom w:val="0"/>
                  <w:divBdr>
                    <w:top w:val="none" w:sz="0" w:space="0" w:color="auto"/>
                    <w:left w:val="none" w:sz="0" w:space="0" w:color="auto"/>
                    <w:bottom w:val="none" w:sz="0" w:space="0" w:color="auto"/>
                    <w:right w:val="none" w:sz="0" w:space="0" w:color="auto"/>
                  </w:divBdr>
                  <w:divsChild>
                    <w:div w:id="1387290323">
                      <w:marLeft w:val="0"/>
                      <w:marRight w:val="0"/>
                      <w:marTop w:val="0"/>
                      <w:marBottom w:val="0"/>
                      <w:divBdr>
                        <w:top w:val="none" w:sz="0" w:space="0" w:color="auto"/>
                        <w:left w:val="none" w:sz="0" w:space="0" w:color="auto"/>
                        <w:bottom w:val="none" w:sz="0" w:space="0" w:color="auto"/>
                        <w:right w:val="none" w:sz="0" w:space="0" w:color="auto"/>
                      </w:divBdr>
                      <w:divsChild>
                        <w:div w:id="1821842279">
                          <w:marLeft w:val="0"/>
                          <w:marRight w:val="0"/>
                          <w:marTop w:val="0"/>
                          <w:marBottom w:val="0"/>
                          <w:divBdr>
                            <w:top w:val="none" w:sz="0" w:space="0" w:color="auto"/>
                            <w:left w:val="none" w:sz="0" w:space="0" w:color="auto"/>
                            <w:bottom w:val="none" w:sz="0" w:space="0" w:color="auto"/>
                            <w:right w:val="none" w:sz="0" w:space="0" w:color="auto"/>
                          </w:divBdr>
                          <w:divsChild>
                            <w:div w:id="4984214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9957911">
      <w:bodyDiv w:val="1"/>
      <w:marLeft w:val="0"/>
      <w:marRight w:val="0"/>
      <w:marTop w:val="0"/>
      <w:marBottom w:val="0"/>
      <w:divBdr>
        <w:top w:val="none" w:sz="0" w:space="0" w:color="auto"/>
        <w:left w:val="none" w:sz="0" w:space="0" w:color="auto"/>
        <w:bottom w:val="none" w:sz="0" w:space="0" w:color="auto"/>
        <w:right w:val="none" w:sz="0" w:space="0" w:color="auto"/>
      </w:divBdr>
      <w:divsChild>
        <w:div w:id="1235554641">
          <w:marLeft w:val="0"/>
          <w:marRight w:val="0"/>
          <w:marTop w:val="0"/>
          <w:marBottom w:val="0"/>
          <w:divBdr>
            <w:top w:val="none" w:sz="0" w:space="0" w:color="auto"/>
            <w:left w:val="none" w:sz="0" w:space="0" w:color="auto"/>
            <w:bottom w:val="none" w:sz="0" w:space="0" w:color="auto"/>
            <w:right w:val="none" w:sz="0" w:space="0" w:color="auto"/>
          </w:divBdr>
          <w:divsChild>
            <w:div w:id="1931234908">
              <w:marLeft w:val="0"/>
              <w:marRight w:val="0"/>
              <w:marTop w:val="0"/>
              <w:marBottom w:val="0"/>
              <w:divBdr>
                <w:top w:val="none" w:sz="0" w:space="0" w:color="auto"/>
                <w:left w:val="none" w:sz="0" w:space="0" w:color="auto"/>
                <w:bottom w:val="none" w:sz="0" w:space="0" w:color="auto"/>
                <w:right w:val="none" w:sz="0" w:space="0" w:color="auto"/>
              </w:divBdr>
              <w:divsChild>
                <w:div w:id="1770849376">
                  <w:marLeft w:val="0"/>
                  <w:marRight w:val="0"/>
                  <w:marTop w:val="0"/>
                  <w:marBottom w:val="0"/>
                  <w:divBdr>
                    <w:top w:val="none" w:sz="0" w:space="0" w:color="auto"/>
                    <w:left w:val="none" w:sz="0" w:space="0" w:color="auto"/>
                    <w:bottom w:val="none" w:sz="0" w:space="0" w:color="auto"/>
                    <w:right w:val="none" w:sz="0" w:space="0" w:color="auto"/>
                  </w:divBdr>
                  <w:divsChild>
                    <w:div w:id="1486819468">
                      <w:marLeft w:val="0"/>
                      <w:marRight w:val="0"/>
                      <w:marTop w:val="0"/>
                      <w:marBottom w:val="0"/>
                      <w:divBdr>
                        <w:top w:val="none" w:sz="0" w:space="0" w:color="auto"/>
                        <w:left w:val="none" w:sz="0" w:space="0" w:color="auto"/>
                        <w:bottom w:val="none" w:sz="0" w:space="0" w:color="auto"/>
                        <w:right w:val="none" w:sz="0" w:space="0" w:color="auto"/>
                      </w:divBdr>
                      <w:divsChild>
                        <w:div w:id="148546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4899523">
      <w:bodyDiv w:val="1"/>
      <w:marLeft w:val="0"/>
      <w:marRight w:val="0"/>
      <w:marTop w:val="0"/>
      <w:marBottom w:val="0"/>
      <w:divBdr>
        <w:top w:val="none" w:sz="0" w:space="0" w:color="auto"/>
        <w:left w:val="none" w:sz="0" w:space="0" w:color="auto"/>
        <w:bottom w:val="none" w:sz="0" w:space="0" w:color="auto"/>
        <w:right w:val="none" w:sz="0" w:space="0" w:color="auto"/>
      </w:divBdr>
      <w:divsChild>
        <w:div w:id="750853821">
          <w:marLeft w:val="0"/>
          <w:marRight w:val="0"/>
          <w:marTop w:val="0"/>
          <w:marBottom w:val="0"/>
          <w:divBdr>
            <w:top w:val="none" w:sz="0" w:space="0" w:color="auto"/>
            <w:left w:val="none" w:sz="0" w:space="0" w:color="auto"/>
            <w:bottom w:val="none" w:sz="0" w:space="0" w:color="auto"/>
            <w:right w:val="none" w:sz="0" w:space="0" w:color="auto"/>
          </w:divBdr>
          <w:divsChild>
            <w:div w:id="789862367">
              <w:marLeft w:val="0"/>
              <w:marRight w:val="0"/>
              <w:marTop w:val="0"/>
              <w:marBottom w:val="0"/>
              <w:divBdr>
                <w:top w:val="none" w:sz="0" w:space="0" w:color="auto"/>
                <w:left w:val="none" w:sz="0" w:space="0" w:color="auto"/>
                <w:bottom w:val="none" w:sz="0" w:space="0" w:color="auto"/>
                <w:right w:val="none" w:sz="0" w:space="0" w:color="auto"/>
              </w:divBdr>
              <w:divsChild>
                <w:div w:id="789595656">
                  <w:marLeft w:val="0"/>
                  <w:marRight w:val="0"/>
                  <w:marTop w:val="0"/>
                  <w:marBottom w:val="0"/>
                  <w:divBdr>
                    <w:top w:val="none" w:sz="0" w:space="0" w:color="auto"/>
                    <w:left w:val="none" w:sz="0" w:space="0" w:color="auto"/>
                    <w:bottom w:val="none" w:sz="0" w:space="0" w:color="auto"/>
                    <w:right w:val="none" w:sz="0" w:space="0" w:color="auto"/>
                  </w:divBdr>
                  <w:divsChild>
                    <w:div w:id="1179003778">
                      <w:marLeft w:val="0"/>
                      <w:marRight w:val="0"/>
                      <w:marTop w:val="0"/>
                      <w:marBottom w:val="0"/>
                      <w:divBdr>
                        <w:top w:val="none" w:sz="0" w:space="0" w:color="auto"/>
                        <w:left w:val="none" w:sz="0" w:space="0" w:color="auto"/>
                        <w:bottom w:val="none" w:sz="0" w:space="0" w:color="auto"/>
                        <w:right w:val="none" w:sz="0" w:space="0" w:color="auto"/>
                      </w:divBdr>
                      <w:divsChild>
                        <w:div w:id="2001687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9286597">
      <w:bodyDiv w:val="1"/>
      <w:marLeft w:val="0"/>
      <w:marRight w:val="0"/>
      <w:marTop w:val="0"/>
      <w:marBottom w:val="0"/>
      <w:divBdr>
        <w:top w:val="none" w:sz="0" w:space="0" w:color="auto"/>
        <w:left w:val="none" w:sz="0" w:space="0" w:color="auto"/>
        <w:bottom w:val="none" w:sz="0" w:space="0" w:color="auto"/>
        <w:right w:val="none" w:sz="0" w:space="0" w:color="auto"/>
      </w:divBdr>
      <w:divsChild>
        <w:div w:id="1396397011">
          <w:marLeft w:val="0"/>
          <w:marRight w:val="0"/>
          <w:marTop w:val="0"/>
          <w:marBottom w:val="0"/>
          <w:divBdr>
            <w:top w:val="none" w:sz="0" w:space="0" w:color="auto"/>
            <w:left w:val="none" w:sz="0" w:space="0" w:color="auto"/>
            <w:bottom w:val="none" w:sz="0" w:space="0" w:color="auto"/>
            <w:right w:val="none" w:sz="0" w:space="0" w:color="auto"/>
          </w:divBdr>
          <w:divsChild>
            <w:div w:id="1209687435">
              <w:marLeft w:val="0"/>
              <w:marRight w:val="0"/>
              <w:marTop w:val="0"/>
              <w:marBottom w:val="0"/>
              <w:divBdr>
                <w:top w:val="none" w:sz="0" w:space="0" w:color="auto"/>
                <w:left w:val="none" w:sz="0" w:space="0" w:color="auto"/>
                <w:bottom w:val="none" w:sz="0" w:space="0" w:color="auto"/>
                <w:right w:val="none" w:sz="0" w:space="0" w:color="auto"/>
              </w:divBdr>
              <w:divsChild>
                <w:div w:id="2119057277">
                  <w:marLeft w:val="0"/>
                  <w:marRight w:val="0"/>
                  <w:marTop w:val="0"/>
                  <w:marBottom w:val="0"/>
                  <w:divBdr>
                    <w:top w:val="none" w:sz="0" w:space="0" w:color="auto"/>
                    <w:left w:val="none" w:sz="0" w:space="0" w:color="auto"/>
                    <w:bottom w:val="none" w:sz="0" w:space="0" w:color="auto"/>
                    <w:right w:val="none" w:sz="0" w:space="0" w:color="auto"/>
                  </w:divBdr>
                  <w:divsChild>
                    <w:div w:id="1128401687">
                      <w:marLeft w:val="0"/>
                      <w:marRight w:val="0"/>
                      <w:marTop w:val="0"/>
                      <w:marBottom w:val="0"/>
                      <w:divBdr>
                        <w:top w:val="none" w:sz="0" w:space="0" w:color="auto"/>
                        <w:left w:val="none" w:sz="0" w:space="0" w:color="auto"/>
                        <w:bottom w:val="none" w:sz="0" w:space="0" w:color="auto"/>
                        <w:right w:val="none" w:sz="0" w:space="0" w:color="auto"/>
                      </w:divBdr>
                      <w:divsChild>
                        <w:div w:id="121696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6902817">
      <w:bodyDiv w:val="1"/>
      <w:marLeft w:val="0"/>
      <w:marRight w:val="0"/>
      <w:marTop w:val="0"/>
      <w:marBottom w:val="0"/>
      <w:divBdr>
        <w:top w:val="none" w:sz="0" w:space="0" w:color="auto"/>
        <w:left w:val="none" w:sz="0" w:space="0" w:color="auto"/>
        <w:bottom w:val="none" w:sz="0" w:space="0" w:color="auto"/>
        <w:right w:val="none" w:sz="0" w:space="0" w:color="auto"/>
      </w:divBdr>
      <w:divsChild>
        <w:div w:id="1476947164">
          <w:marLeft w:val="0"/>
          <w:marRight w:val="0"/>
          <w:marTop w:val="0"/>
          <w:marBottom w:val="0"/>
          <w:divBdr>
            <w:top w:val="none" w:sz="0" w:space="0" w:color="auto"/>
            <w:left w:val="none" w:sz="0" w:space="0" w:color="auto"/>
            <w:bottom w:val="none" w:sz="0" w:space="0" w:color="auto"/>
            <w:right w:val="none" w:sz="0" w:space="0" w:color="auto"/>
          </w:divBdr>
          <w:divsChild>
            <w:div w:id="1408379399">
              <w:marLeft w:val="0"/>
              <w:marRight w:val="0"/>
              <w:marTop w:val="0"/>
              <w:marBottom w:val="0"/>
              <w:divBdr>
                <w:top w:val="none" w:sz="0" w:space="0" w:color="auto"/>
                <w:left w:val="none" w:sz="0" w:space="0" w:color="auto"/>
                <w:bottom w:val="none" w:sz="0" w:space="0" w:color="auto"/>
                <w:right w:val="none" w:sz="0" w:space="0" w:color="auto"/>
              </w:divBdr>
              <w:divsChild>
                <w:div w:id="45110270">
                  <w:marLeft w:val="0"/>
                  <w:marRight w:val="0"/>
                  <w:marTop w:val="0"/>
                  <w:marBottom w:val="0"/>
                  <w:divBdr>
                    <w:top w:val="none" w:sz="0" w:space="0" w:color="auto"/>
                    <w:left w:val="none" w:sz="0" w:space="0" w:color="auto"/>
                    <w:bottom w:val="none" w:sz="0" w:space="0" w:color="auto"/>
                    <w:right w:val="none" w:sz="0" w:space="0" w:color="auto"/>
                  </w:divBdr>
                  <w:divsChild>
                    <w:div w:id="1955011863">
                      <w:marLeft w:val="0"/>
                      <w:marRight w:val="0"/>
                      <w:marTop w:val="0"/>
                      <w:marBottom w:val="0"/>
                      <w:divBdr>
                        <w:top w:val="none" w:sz="0" w:space="0" w:color="auto"/>
                        <w:left w:val="none" w:sz="0" w:space="0" w:color="auto"/>
                        <w:bottom w:val="none" w:sz="0" w:space="0" w:color="auto"/>
                        <w:right w:val="none" w:sz="0" w:space="0" w:color="auto"/>
                      </w:divBdr>
                      <w:divsChild>
                        <w:div w:id="2147314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48376783">
      <w:bodyDiv w:val="1"/>
      <w:marLeft w:val="0"/>
      <w:marRight w:val="0"/>
      <w:marTop w:val="0"/>
      <w:marBottom w:val="0"/>
      <w:divBdr>
        <w:top w:val="none" w:sz="0" w:space="0" w:color="auto"/>
        <w:left w:val="none" w:sz="0" w:space="0" w:color="auto"/>
        <w:bottom w:val="none" w:sz="0" w:space="0" w:color="auto"/>
        <w:right w:val="none" w:sz="0" w:space="0" w:color="auto"/>
      </w:divBdr>
      <w:divsChild>
        <w:div w:id="2127116018">
          <w:marLeft w:val="0"/>
          <w:marRight w:val="0"/>
          <w:marTop w:val="0"/>
          <w:marBottom w:val="0"/>
          <w:divBdr>
            <w:top w:val="none" w:sz="0" w:space="0" w:color="auto"/>
            <w:left w:val="none" w:sz="0" w:space="0" w:color="auto"/>
            <w:bottom w:val="none" w:sz="0" w:space="0" w:color="auto"/>
            <w:right w:val="none" w:sz="0" w:space="0" w:color="auto"/>
          </w:divBdr>
          <w:divsChild>
            <w:div w:id="823207688">
              <w:marLeft w:val="0"/>
              <w:marRight w:val="0"/>
              <w:marTop w:val="0"/>
              <w:marBottom w:val="0"/>
              <w:divBdr>
                <w:top w:val="none" w:sz="0" w:space="0" w:color="auto"/>
                <w:left w:val="none" w:sz="0" w:space="0" w:color="auto"/>
                <w:bottom w:val="none" w:sz="0" w:space="0" w:color="auto"/>
                <w:right w:val="none" w:sz="0" w:space="0" w:color="auto"/>
              </w:divBdr>
              <w:divsChild>
                <w:div w:id="1152790469">
                  <w:marLeft w:val="0"/>
                  <w:marRight w:val="0"/>
                  <w:marTop w:val="0"/>
                  <w:marBottom w:val="0"/>
                  <w:divBdr>
                    <w:top w:val="none" w:sz="0" w:space="0" w:color="auto"/>
                    <w:left w:val="none" w:sz="0" w:space="0" w:color="auto"/>
                    <w:bottom w:val="none" w:sz="0" w:space="0" w:color="auto"/>
                    <w:right w:val="none" w:sz="0" w:space="0" w:color="auto"/>
                  </w:divBdr>
                  <w:divsChild>
                    <w:div w:id="616761123">
                      <w:marLeft w:val="0"/>
                      <w:marRight w:val="0"/>
                      <w:marTop w:val="0"/>
                      <w:marBottom w:val="0"/>
                      <w:divBdr>
                        <w:top w:val="none" w:sz="0" w:space="0" w:color="auto"/>
                        <w:left w:val="none" w:sz="0" w:space="0" w:color="auto"/>
                        <w:bottom w:val="none" w:sz="0" w:space="0" w:color="auto"/>
                        <w:right w:val="none" w:sz="0" w:space="0" w:color="auto"/>
                      </w:divBdr>
                      <w:divsChild>
                        <w:div w:id="1072316271">
                          <w:marLeft w:val="0"/>
                          <w:marRight w:val="0"/>
                          <w:marTop w:val="0"/>
                          <w:marBottom w:val="0"/>
                          <w:divBdr>
                            <w:top w:val="none" w:sz="0" w:space="0" w:color="auto"/>
                            <w:left w:val="none" w:sz="0" w:space="0" w:color="auto"/>
                            <w:bottom w:val="none" w:sz="0" w:space="0" w:color="auto"/>
                            <w:right w:val="none" w:sz="0" w:space="0" w:color="auto"/>
                          </w:divBdr>
                          <w:divsChild>
                            <w:div w:id="1418793365">
                              <w:blockQuote w:val="1"/>
                              <w:marLeft w:val="720"/>
                              <w:marRight w:val="720"/>
                              <w:marTop w:val="100"/>
                              <w:marBottom w:val="100"/>
                              <w:divBdr>
                                <w:top w:val="none" w:sz="0" w:space="0" w:color="auto"/>
                                <w:left w:val="none" w:sz="0" w:space="0" w:color="auto"/>
                                <w:bottom w:val="none" w:sz="0" w:space="0" w:color="auto"/>
                                <w:right w:val="none" w:sz="0" w:space="0" w:color="auto"/>
                              </w:divBdr>
                            </w:div>
                            <w:div w:id="340008110">
                              <w:blockQuote w:val="1"/>
                              <w:marLeft w:val="720"/>
                              <w:marRight w:val="720"/>
                              <w:marTop w:val="100"/>
                              <w:marBottom w:val="100"/>
                              <w:divBdr>
                                <w:top w:val="none" w:sz="0" w:space="0" w:color="auto"/>
                                <w:left w:val="none" w:sz="0" w:space="0" w:color="auto"/>
                                <w:bottom w:val="none" w:sz="0" w:space="0" w:color="auto"/>
                                <w:right w:val="none" w:sz="0" w:space="0" w:color="auto"/>
                              </w:divBdr>
                            </w:div>
                            <w:div w:id="1126780646">
                              <w:blockQuote w:val="1"/>
                              <w:marLeft w:val="720"/>
                              <w:marRight w:val="720"/>
                              <w:marTop w:val="100"/>
                              <w:marBottom w:val="100"/>
                              <w:divBdr>
                                <w:top w:val="none" w:sz="0" w:space="0" w:color="auto"/>
                                <w:left w:val="none" w:sz="0" w:space="0" w:color="auto"/>
                                <w:bottom w:val="none" w:sz="0" w:space="0" w:color="auto"/>
                                <w:right w:val="none" w:sz="0" w:space="0" w:color="auto"/>
                              </w:divBdr>
                            </w:div>
                            <w:div w:id="1678849565">
                              <w:blockQuote w:val="1"/>
                              <w:marLeft w:val="720"/>
                              <w:marRight w:val="720"/>
                              <w:marTop w:val="100"/>
                              <w:marBottom w:val="100"/>
                              <w:divBdr>
                                <w:top w:val="none" w:sz="0" w:space="0" w:color="auto"/>
                                <w:left w:val="none" w:sz="0" w:space="0" w:color="auto"/>
                                <w:bottom w:val="none" w:sz="0" w:space="0" w:color="auto"/>
                                <w:right w:val="none" w:sz="0" w:space="0" w:color="auto"/>
                              </w:divBdr>
                            </w:div>
                            <w:div w:id="132646702">
                              <w:blockQuote w:val="1"/>
                              <w:marLeft w:val="720"/>
                              <w:marRight w:val="720"/>
                              <w:marTop w:val="100"/>
                              <w:marBottom w:val="100"/>
                              <w:divBdr>
                                <w:top w:val="none" w:sz="0" w:space="0" w:color="auto"/>
                                <w:left w:val="none" w:sz="0" w:space="0" w:color="auto"/>
                                <w:bottom w:val="none" w:sz="0" w:space="0" w:color="auto"/>
                                <w:right w:val="none" w:sz="0" w:space="0" w:color="auto"/>
                              </w:divBdr>
                            </w:div>
                            <w:div w:id="1772126013">
                              <w:marLeft w:val="0"/>
                              <w:marRight w:val="0"/>
                              <w:marTop w:val="0"/>
                              <w:marBottom w:val="0"/>
                              <w:divBdr>
                                <w:top w:val="none" w:sz="0" w:space="0" w:color="auto"/>
                                <w:left w:val="none" w:sz="0" w:space="0" w:color="auto"/>
                                <w:bottom w:val="none" w:sz="0" w:space="0" w:color="auto"/>
                                <w:right w:val="none" w:sz="0" w:space="0" w:color="auto"/>
                              </w:divBdr>
                            </w:div>
                            <w:div w:id="17157362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1399170">
      <w:bodyDiv w:val="1"/>
      <w:marLeft w:val="0"/>
      <w:marRight w:val="0"/>
      <w:marTop w:val="0"/>
      <w:marBottom w:val="0"/>
      <w:divBdr>
        <w:top w:val="none" w:sz="0" w:space="0" w:color="auto"/>
        <w:left w:val="none" w:sz="0" w:space="0" w:color="auto"/>
        <w:bottom w:val="none" w:sz="0" w:space="0" w:color="auto"/>
        <w:right w:val="none" w:sz="0" w:space="0" w:color="auto"/>
      </w:divBdr>
      <w:divsChild>
        <w:div w:id="1851287389">
          <w:marLeft w:val="0"/>
          <w:marRight w:val="0"/>
          <w:marTop w:val="0"/>
          <w:marBottom w:val="0"/>
          <w:divBdr>
            <w:top w:val="none" w:sz="0" w:space="0" w:color="auto"/>
            <w:left w:val="none" w:sz="0" w:space="0" w:color="auto"/>
            <w:bottom w:val="none" w:sz="0" w:space="0" w:color="auto"/>
            <w:right w:val="none" w:sz="0" w:space="0" w:color="auto"/>
          </w:divBdr>
          <w:divsChild>
            <w:div w:id="912542348">
              <w:marLeft w:val="0"/>
              <w:marRight w:val="0"/>
              <w:marTop w:val="0"/>
              <w:marBottom w:val="0"/>
              <w:divBdr>
                <w:top w:val="none" w:sz="0" w:space="0" w:color="auto"/>
                <w:left w:val="none" w:sz="0" w:space="0" w:color="auto"/>
                <w:bottom w:val="none" w:sz="0" w:space="0" w:color="auto"/>
                <w:right w:val="none" w:sz="0" w:space="0" w:color="auto"/>
              </w:divBdr>
              <w:divsChild>
                <w:div w:id="1831213386">
                  <w:marLeft w:val="0"/>
                  <w:marRight w:val="0"/>
                  <w:marTop w:val="0"/>
                  <w:marBottom w:val="0"/>
                  <w:divBdr>
                    <w:top w:val="none" w:sz="0" w:space="0" w:color="auto"/>
                    <w:left w:val="none" w:sz="0" w:space="0" w:color="auto"/>
                    <w:bottom w:val="none" w:sz="0" w:space="0" w:color="auto"/>
                    <w:right w:val="none" w:sz="0" w:space="0" w:color="auto"/>
                  </w:divBdr>
                  <w:divsChild>
                    <w:div w:id="1934975549">
                      <w:marLeft w:val="0"/>
                      <w:marRight w:val="0"/>
                      <w:marTop w:val="0"/>
                      <w:marBottom w:val="0"/>
                      <w:divBdr>
                        <w:top w:val="none" w:sz="0" w:space="0" w:color="auto"/>
                        <w:left w:val="none" w:sz="0" w:space="0" w:color="auto"/>
                        <w:bottom w:val="none" w:sz="0" w:space="0" w:color="auto"/>
                        <w:right w:val="none" w:sz="0" w:space="0" w:color="auto"/>
                      </w:divBdr>
                      <w:divsChild>
                        <w:div w:id="107697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uhonline24.ru/wp-content/uploads/2016/01/&#1057;&#1090;&#1072;&#1090;&#1100;&#1103;-312-&#1053;&#1050;-&#1056;&#1060;.doc"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uhonline24.ru/wp-content/uploads/2015/05/&#1044;&#1077;&#1082;&#1083;&#1072;&#1088;&#1072;&#1094;&#1080;&#1103;-&#1059;&#1057;&#1053;-&#1073;&#1083;&#1072;&#1085;&#1082;.xls" TargetMode="External"/><Relationship Id="rId5" Type="http://schemas.openxmlformats.org/officeDocument/2006/relationships/webSettings" Target="webSettings.xml"/><Relationship Id="rId10" Type="http://schemas.openxmlformats.org/officeDocument/2006/relationships/hyperlink" Target="http://buhonline24.ru/wp-content/uploads/2015/06/&#1045;&#1076;&#1080;&#1085;&#1072;&#1103;_&#1091;&#1087;&#1088;&#1086;&#1097;&#1077;&#1085;&#1085;&#1072;&#1103;_&#1076;&#1077;&#1082;&#1083;&#1072;&#1088;&#1072;&#1094;&#1080;&#1103;-&#1054;&#1057;&#1053;&#1054;-&#1073;&#1083;&#1072;&#1085;&#1082;.xls" TargetMode="External"/><Relationship Id="rId4" Type="http://schemas.openxmlformats.org/officeDocument/2006/relationships/settings" Target="settings.xml"/><Relationship Id="rId9" Type="http://schemas.openxmlformats.org/officeDocument/2006/relationships/hyperlink" Target="http://buhonline24.ru/wp-content/uploads/2014/11/&#1043;&#1083;&#1072;&#1074;&#1072;-25-&#1053;&#1050;-&#1056;&#1060;1.docx"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38F36B-EE6B-4EC2-9B7C-3C6B30DFB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610</TotalTime>
  <Pages>1</Pages>
  <Words>8139</Words>
  <Characters>46395</Characters>
  <Application>Microsoft Office Word</Application>
  <DocSecurity>0</DocSecurity>
  <Lines>386</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PITROVICH</dc:creator>
  <cp:keywords/>
  <dc:description/>
  <cp:lastModifiedBy>PITROVICH</cp:lastModifiedBy>
  <cp:revision>15</cp:revision>
  <dcterms:created xsi:type="dcterms:W3CDTF">2016-02-19T15:39:00Z</dcterms:created>
  <dcterms:modified xsi:type="dcterms:W3CDTF">2016-02-20T08:55:00Z</dcterms:modified>
</cp:coreProperties>
</file>