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Введение</w:t>
      </w:r>
      <w:r w:rsidR="00EC4CDB">
        <w:rPr>
          <w:rFonts w:ascii="Times New Roman" w:hAnsi="Times New Roman" w:cs="Times New Roman"/>
          <w:sz w:val="28"/>
          <w:szCs w:val="28"/>
          <w:lang w:val="ru-RU"/>
        </w:rPr>
        <w:t>…………………………………………………………………………...2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Глава 1. Аналитический обзор литературы</w:t>
      </w:r>
      <w:r w:rsidR="00EC4CDB">
        <w:rPr>
          <w:rFonts w:ascii="Times New Roman" w:hAnsi="Times New Roman" w:cs="Times New Roman"/>
          <w:sz w:val="28"/>
          <w:szCs w:val="28"/>
          <w:lang w:val="ru-RU"/>
        </w:rPr>
        <w:t>……………………………………..4</w:t>
      </w:r>
    </w:p>
    <w:p w:rsidR="00691E24" w:rsidRPr="004475B3" w:rsidRDefault="00BC4276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1.1 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>Понятие и цели товарной экспертизы, виды товарных экспертиз</w:t>
      </w:r>
      <w:r w:rsidR="00EC4CDB">
        <w:rPr>
          <w:rFonts w:ascii="Times New Roman" w:hAnsi="Times New Roman" w:cs="Times New Roman"/>
          <w:sz w:val="28"/>
          <w:szCs w:val="28"/>
          <w:lang w:val="ru-RU"/>
        </w:rPr>
        <w:t>………...4</w:t>
      </w:r>
    </w:p>
    <w:p w:rsidR="00691E24" w:rsidRPr="004475B3" w:rsidRDefault="00BC4276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1.2 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>Классификация вареных колбасных изделий в соответствии с действующими классификаторами</w:t>
      </w:r>
      <w:r w:rsidR="00410F75">
        <w:rPr>
          <w:rFonts w:ascii="Times New Roman" w:hAnsi="Times New Roman" w:cs="Times New Roman"/>
          <w:sz w:val="28"/>
          <w:szCs w:val="28"/>
          <w:lang w:val="ru-RU"/>
        </w:rPr>
        <w:t>………………………………………………5</w:t>
      </w:r>
    </w:p>
    <w:p w:rsidR="00691E24" w:rsidRPr="004475B3" w:rsidRDefault="00BC4276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1.3 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>Факторы, формирующие качество вареных колбас, возможные дефекты</w:t>
      </w:r>
      <w:r w:rsidR="00410F75">
        <w:rPr>
          <w:rFonts w:ascii="Times New Roman" w:hAnsi="Times New Roman" w:cs="Times New Roman"/>
          <w:sz w:val="28"/>
          <w:szCs w:val="28"/>
          <w:lang w:val="ru-RU"/>
        </w:rPr>
        <w:t>..7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Глава 2. Практическая часть</w:t>
      </w:r>
      <w:r w:rsidR="00410F75">
        <w:rPr>
          <w:rFonts w:ascii="Times New Roman" w:hAnsi="Times New Roman" w:cs="Times New Roman"/>
          <w:sz w:val="28"/>
          <w:szCs w:val="28"/>
          <w:lang w:val="ru-RU"/>
        </w:rPr>
        <w:t>…………………………………………………….18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2.1 Требования к показателям безопасности колбасы вареной</w:t>
      </w:r>
      <w:r w:rsidR="00410F75">
        <w:rPr>
          <w:rFonts w:ascii="Times New Roman" w:hAnsi="Times New Roman" w:cs="Times New Roman"/>
          <w:sz w:val="28"/>
          <w:szCs w:val="28"/>
          <w:lang w:val="ru-RU"/>
        </w:rPr>
        <w:t>………………18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2.2 Экспертиза качества вареных колбас по органолептическим и физико-химическим показателям</w:t>
      </w:r>
      <w:r w:rsidR="00410F75">
        <w:rPr>
          <w:rFonts w:ascii="Times New Roman" w:hAnsi="Times New Roman" w:cs="Times New Roman"/>
          <w:sz w:val="28"/>
          <w:szCs w:val="28"/>
          <w:lang w:val="ru-RU"/>
        </w:rPr>
        <w:t>………………………………………………………..19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2.3 Требования к упаковке, маркировке, транспортировке и хранению вареных колбас</w:t>
      </w:r>
      <w:r w:rsidR="00410F75">
        <w:rPr>
          <w:rFonts w:ascii="Times New Roman" w:hAnsi="Times New Roman" w:cs="Times New Roman"/>
          <w:sz w:val="28"/>
          <w:szCs w:val="28"/>
          <w:lang w:val="ru-RU"/>
        </w:rPr>
        <w:t>…………………………………………………………………..21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2.4 Изучение правил приемки вареных колбас, методы отбора проб</w:t>
      </w:r>
      <w:r w:rsidR="00410F75">
        <w:rPr>
          <w:rFonts w:ascii="Times New Roman" w:hAnsi="Times New Roman" w:cs="Times New Roman"/>
          <w:sz w:val="28"/>
          <w:szCs w:val="28"/>
          <w:lang w:val="ru-RU"/>
        </w:rPr>
        <w:t>……….25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2.5 Изучение методов исследования качества вареных колбас</w:t>
      </w:r>
      <w:r w:rsidR="00410F75">
        <w:rPr>
          <w:rFonts w:ascii="Times New Roman" w:hAnsi="Times New Roman" w:cs="Times New Roman"/>
          <w:sz w:val="28"/>
          <w:szCs w:val="28"/>
          <w:lang w:val="ru-RU"/>
        </w:rPr>
        <w:t>………………26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Заключение</w:t>
      </w:r>
      <w:r w:rsidR="00410F75">
        <w:rPr>
          <w:rFonts w:ascii="Times New Roman" w:hAnsi="Times New Roman" w:cs="Times New Roman"/>
          <w:sz w:val="28"/>
          <w:szCs w:val="28"/>
          <w:lang w:val="ru-RU"/>
        </w:rPr>
        <w:t>……………………………………………………………………….30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Список литературы</w:t>
      </w:r>
      <w:r w:rsidR="00410F75">
        <w:rPr>
          <w:rFonts w:ascii="Times New Roman" w:hAnsi="Times New Roman" w:cs="Times New Roman"/>
          <w:sz w:val="28"/>
          <w:szCs w:val="28"/>
          <w:lang w:val="ru-RU"/>
        </w:rPr>
        <w:t>………………………………………………………………32</w:t>
      </w:r>
    </w:p>
    <w:p w:rsidR="00701180" w:rsidRDefault="0070118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701180" w:rsidRDefault="00701180" w:rsidP="00701180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Введение</w:t>
      </w:r>
    </w:p>
    <w:p w:rsidR="00701180" w:rsidRPr="00F21E1E" w:rsidRDefault="00701180" w:rsidP="00F21E1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E1E">
        <w:rPr>
          <w:rFonts w:ascii="Times New Roman" w:hAnsi="Times New Roman" w:cs="Times New Roman"/>
          <w:sz w:val="28"/>
          <w:szCs w:val="28"/>
        </w:rPr>
        <w:t>В наше время жизнь очень динамична и мы постоянно ощущает нехватку времени. Колбасные изделия превосходно помогают нам сократить время на приготовление завтрака, обеда, ужина. Практически каждый из нас, собираясь на работу, ест на завтрак бутерброд с колбасой, либо берет его с собой. По данным статистики, более 55 % потребителей отмечают тот факт, что колбасные изделия присутствуют в их ежедневном рационе, более 15 % потребляют колбасные изделия не реже 1-2 раз в неделю.</w:t>
      </w:r>
    </w:p>
    <w:p w:rsidR="00701180" w:rsidRPr="00F21E1E" w:rsidRDefault="00701180" w:rsidP="00F21E1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E1E">
        <w:rPr>
          <w:rFonts w:ascii="Times New Roman" w:hAnsi="Times New Roman" w:cs="Times New Roman"/>
          <w:sz w:val="28"/>
          <w:szCs w:val="28"/>
        </w:rPr>
        <w:t>Так же следует отметить роль и значение колбасных изделий в рационе человека. Колбасные изделия занимают значительное место на производстве мясоперерабатывающих комбинатов и заводов. По данным статистики, объем производства колбасных изделий превышает 5 млн.тонн в год. С каждым годом производство колбасных изделий увеличивается на 10-15 %. Причем статистика отмечает значительное расширение ассортимента колбасных изделий.</w:t>
      </w:r>
    </w:p>
    <w:p w:rsidR="00701180" w:rsidRPr="00F21E1E" w:rsidRDefault="00701180" w:rsidP="00F21E1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E1E">
        <w:rPr>
          <w:rFonts w:ascii="Times New Roman" w:hAnsi="Times New Roman" w:cs="Times New Roman"/>
          <w:sz w:val="28"/>
          <w:szCs w:val="28"/>
        </w:rPr>
        <w:t>Данная тема имеет актуальное значение, так как на современном этапе развития российского рынка сбыта и производства колбасной продукции, требования к качеству и прочие положения (классификация, ассортимент, экспертиза и пр.), рассматриваемые в данной работе должны быть более подробно исследованы.</w:t>
      </w:r>
      <w:r w:rsidR="00BC4276" w:rsidRPr="00F21E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1180" w:rsidRPr="00F21E1E" w:rsidRDefault="00BC4276" w:rsidP="00F21E1E">
      <w:pPr>
        <w:pStyle w:val="ad"/>
        <w:ind w:firstLine="708"/>
      </w:pPr>
      <w:r w:rsidRPr="00F21E1E">
        <w:t>Отражает актуальность исследования и то, что знание специфики производства и хранения колбас значительно облегчает в дальнейшем работу товароведа продовольственных товаров, экспедитора, а так же эксперта по продовольственным товарам.</w:t>
      </w:r>
    </w:p>
    <w:p w:rsidR="00BC4276" w:rsidRDefault="00BC4276" w:rsidP="00BC4276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данной курсовой работе объектом исследования выступают вареные колбасные изделия, а предметом-особенности их классификации и идентификации при проведении товарной экспертизы.</w:t>
      </w:r>
    </w:p>
    <w:p w:rsidR="00BC4276" w:rsidRDefault="00BC4276" w:rsidP="00BC4276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успешного раскрытия темы мною были поставлены следующие задачи:</w:t>
      </w:r>
    </w:p>
    <w:p w:rsidR="00BC4276" w:rsidRDefault="00BC4276" w:rsidP="00BC4276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-Изучить виды товарных экспертиз;</w:t>
      </w:r>
    </w:p>
    <w:p w:rsidR="00BC4276" w:rsidRDefault="00BC4276" w:rsidP="00BC4276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-Провести классификацию вареных колбасных изделий;</w:t>
      </w:r>
    </w:p>
    <w:p w:rsidR="00BC4276" w:rsidRDefault="00BC4276" w:rsidP="00BC4276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-Рассмотреть факторы, формирующие качество вареных колбасных изделий;</w:t>
      </w:r>
    </w:p>
    <w:p w:rsidR="00BC4276" w:rsidRDefault="00BC4276" w:rsidP="00BC4276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-Изучить показатели безопасности вареных колбасных изделий;</w:t>
      </w:r>
    </w:p>
    <w:p w:rsidR="00BC4276" w:rsidRDefault="00BC4276" w:rsidP="00BC4276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-Рассмотреть органолептические и физико-химические показатели качества вареных колбасных изделий;</w:t>
      </w:r>
    </w:p>
    <w:p w:rsidR="00BC4276" w:rsidRDefault="00BC4276" w:rsidP="00BC4276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-Проанализировать требования к упаковке, маркировке и хранению вареных колбасных изделий;</w:t>
      </w:r>
    </w:p>
    <w:p w:rsidR="00BC4276" w:rsidRDefault="00BC4276" w:rsidP="00BC4276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-Изучить </w:t>
      </w:r>
      <w:r w:rsidR="00221F56">
        <w:rPr>
          <w:rFonts w:ascii="Times New Roman" w:hAnsi="Times New Roman" w:cs="Times New Roman"/>
          <w:sz w:val="28"/>
          <w:szCs w:val="28"/>
          <w:lang w:val="ru-RU"/>
        </w:rPr>
        <w:t>методы контроля вареных колбасных изделий.</w:t>
      </w:r>
    </w:p>
    <w:p w:rsidR="00221F56" w:rsidRDefault="00221F56" w:rsidP="00BC4276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Структура курсовой работы содержит 2 главы, а так же введение, заключение и список литературы. В первой главе рассмотрены теоретические аспекты классификации и качества вареных колбасных изделий. Вторая глава содержит практическую информацию по определению показателей качества и безопасности вареных колбас, а так же иные сведения, необходимые для успешного проведения товарной экспертизы данного вида продукта.</w:t>
      </w:r>
    </w:p>
    <w:p w:rsidR="00221F56" w:rsidRDefault="00221F56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691E24" w:rsidRPr="004475B3" w:rsidRDefault="00691E24" w:rsidP="004475B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lastRenderedPageBreak/>
        <w:t>Глава 1. Аналитический обзор литературы</w:t>
      </w:r>
    </w:p>
    <w:p w:rsidR="00691E24" w:rsidRPr="004475B3" w:rsidRDefault="00691E24" w:rsidP="004475B3">
      <w:pPr>
        <w:spacing w:line="360" w:lineRule="auto"/>
        <w:ind w:left="708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1.1 Понятие и цели товарной экспертизы, виды товарных экспертиз</w:t>
      </w:r>
    </w:p>
    <w:p w:rsidR="004475B3" w:rsidRDefault="00691E24" w:rsidP="004475B3">
      <w:pPr>
        <w:pStyle w:val="a3"/>
        <w:jc w:val="both"/>
      </w:pPr>
      <w:r w:rsidRPr="004475B3">
        <w:t>Товарная экспертиза — оценка экспертом основополагающих характеристик товаров: ассортиментной, качественной, количественной, стоимостной, а также их изменений в процессе товародвижения для принятия решений, выдачи независимых и компетентных заключений, которые служат конечным результатом.</w:t>
      </w:r>
    </w:p>
    <w:p w:rsidR="00691E24" w:rsidRPr="004475B3" w:rsidRDefault="00691E24" w:rsidP="004475B3">
      <w:pPr>
        <w:pStyle w:val="2"/>
      </w:pPr>
      <w:r w:rsidRPr="004475B3">
        <w:t>Цель товарной экспертизы — проведение количественных и качественных оценок основополагающих характеристик товара, а также процессов, которые влияют на них, но зачастую не поддаются непосредственному изменению и основываются на суждениях специалистов-экспертов. Основными задачами экспертизы являются:</w:t>
      </w:r>
    </w:p>
    <w:p w:rsidR="00691E24" w:rsidRPr="004475B3" w:rsidRDefault="00691E24" w:rsidP="004475B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1) Определение рода, вида, артикула, сортности, комплектности товаров, торгового инвентаря и оборудования, тары и упаковочного материала для них, а также соответствие их качества и маркировки стандартам, техническим условиям, описаниям, утвержденным образцам;</w:t>
      </w:r>
    </w:p>
    <w:p w:rsidR="00691E24" w:rsidRPr="004475B3" w:rsidRDefault="00691E24" w:rsidP="004475B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2) Выявить наличие производственной марки и товарного знака на товарах, для которых они являются обязательными;</w:t>
      </w:r>
    </w:p>
    <w:p w:rsidR="00691E24" w:rsidRPr="004475B3" w:rsidRDefault="00691E24" w:rsidP="004475B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3)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Выяснить причины снижения первоначального качества товара;</w:t>
      </w:r>
    </w:p>
    <w:p w:rsidR="00691E24" w:rsidRPr="00EC4CDB" w:rsidRDefault="00691E24" w:rsidP="004475B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4) Определить вес нетто товара, тары и упаковочного материала и других нереализуемых компонентов в случаях, когда это предусмотрено стандартами, техническими условиями и т.д.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C4CDB" w:rsidRPr="00EC4CDB">
        <w:rPr>
          <w:rFonts w:ascii="Times New Roman" w:hAnsi="Times New Roman" w:cs="Times New Roman"/>
          <w:sz w:val="28"/>
          <w:szCs w:val="28"/>
          <w:lang w:val="ru-RU"/>
        </w:rPr>
        <w:t>[4]</w:t>
      </w:r>
    </w:p>
    <w:p w:rsidR="00691E24" w:rsidRPr="004475B3" w:rsidRDefault="00691E24" w:rsidP="004475B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Экспертиза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производится при получении заявки от руководителей предприятий с указанием реквизитов заказчика экспертизы, наименования товара, его местонахождения, количества и веса предъявленного к экспертизе товара, цели экспертизы, даты вызова эксперта. По принятым заявкам экспертиза должна быть начата в сроки, указанные заказчиком экспертизы, но не позднее сроков, предусмотренных особыми условиями поставки. Они 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lastRenderedPageBreak/>
        <w:t>не должны превышать 24 ч по скоропортящимся товарам и по всем остальным — 72 ч для одногородних и 5-10 суток (в зависимости от расстояния) для иногородних заказчиков с момента поступления заявки.</w:t>
      </w:r>
    </w:p>
    <w:p w:rsidR="00691E24" w:rsidRPr="00EC4CDB" w:rsidRDefault="00691E24" w:rsidP="004475B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случаях отказа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от проведения экспертизы не позднее трехдневного срока с момента принятия заявки, а по скоропортящимся товарам — в момент её поступления бюро письменно сообщает заказчику обоснованный мотив отказа, который обязательно регистрируется в журнале. Для проведения экспертизы руководство бюро назначает специалиста, допущенного в установленном порядке к определению качества данного вида товара.</w:t>
      </w:r>
      <w:r w:rsidR="00EC4CDB" w:rsidRPr="00EC4CDB">
        <w:rPr>
          <w:rFonts w:ascii="Times New Roman" w:hAnsi="Times New Roman" w:cs="Times New Roman"/>
          <w:sz w:val="28"/>
          <w:szCs w:val="28"/>
          <w:lang w:val="ru-RU"/>
        </w:rPr>
        <w:t>[4]</w:t>
      </w:r>
    </w:p>
    <w:p w:rsidR="004475B3" w:rsidRPr="004475B3" w:rsidRDefault="004475B3" w:rsidP="004475B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Default="00691E24" w:rsidP="004475B3">
      <w:pPr>
        <w:spacing w:line="360" w:lineRule="auto"/>
        <w:ind w:left="708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1.2 Классификация вареных колбасных изделий в соответствии с действующими классификаторами</w:t>
      </w:r>
    </w:p>
    <w:p w:rsidR="004475B3" w:rsidRPr="004475B3" w:rsidRDefault="004475B3" w:rsidP="004475B3">
      <w:pPr>
        <w:spacing w:line="360" w:lineRule="auto"/>
        <w:ind w:left="708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4475B3" w:rsidRDefault="00691E24" w:rsidP="004475B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Кла</w:t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>ссификация по ГОСТ Р 52196-2011:</w:t>
      </w:r>
    </w:p>
    <w:p w:rsidR="00691E24" w:rsidRPr="004475B3" w:rsidRDefault="00691E24" w:rsidP="004475B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Колбасные изделия в соответствии с данным гостом подразделяются на две категории:</w:t>
      </w:r>
    </w:p>
    <w:p w:rsidR="00691E24" w:rsidRPr="004475B3" w:rsidRDefault="00691E24" w:rsidP="004475B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А). Колбасное изделие категории А: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Колбасное изделие с массовой долей мышечной ткани в рецептуре свыше 60,0%, без учета воды, потерянной при термической обработке.</w:t>
      </w:r>
    </w:p>
    <w:p w:rsidR="00691E24" w:rsidRPr="004475B3" w:rsidRDefault="00691E24" w:rsidP="004475B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Б). 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Колбасное изделие категории Б: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Колбасное изделие с массовой долей мышечной ткани в рецептуре от 40,0% до 60,0%, без учета воды, потерянной при термической обработке.</w:t>
      </w:r>
    </w:p>
    <w:p w:rsidR="00691E24" w:rsidRPr="004475B3" w:rsidRDefault="00691E24" w:rsidP="004475B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В группу колбас категории «А» входят: «Говяжья», «Московская», «Докторская», «Столичная», «Краснодарская», «Любительская», «Телячья», «Ветчинно-рубленая».</w:t>
      </w:r>
    </w:p>
    <w:p w:rsidR="004475B3" w:rsidRPr="00EC4CDB" w:rsidRDefault="00691E24" w:rsidP="004475B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В группу колбас категории «Б» входят: «Диабетическая», «любительская свиная», «Русская», «Отдельная», «Отдельная баранья», «Свиная», «Столовая», «обыкновенная», «Калорийная», «Молочная», «Заказная», «Чайная», «Закусочная».</w:t>
      </w:r>
      <w:r w:rsidR="00EC4CDB" w:rsidRPr="00EC4CDB">
        <w:rPr>
          <w:rFonts w:ascii="Times New Roman" w:hAnsi="Times New Roman" w:cs="Times New Roman"/>
          <w:sz w:val="28"/>
          <w:szCs w:val="28"/>
          <w:lang w:val="ru-RU"/>
        </w:rPr>
        <w:t>[1]</w:t>
      </w:r>
    </w:p>
    <w:p w:rsidR="00691E24" w:rsidRPr="004475B3" w:rsidRDefault="00691E24" w:rsidP="004475B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lastRenderedPageBreak/>
        <w:t>Классификация по ОКП 005-93: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Общероссийские классификаторы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→ Классификатор ОКП (ОК 005-93)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→ Код 921300 — Изделия колбасные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→ Код 921310 — Изделия колбасные вареные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Код ОКП</w:t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Наименование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9213116     </w:t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Колбасы фаршированные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9213121     </w:t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Колбасы вареные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9213137     </w:t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Хлебы мясные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9213142     </w:t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Колбасы ливерные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9213158     </w:t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Колбасы кровяные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9213163    </w:t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Зельцы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9213179     </w:t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Паштеты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9213184    </w:t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Колбасы вареные из мяса птицы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9213195     </w:t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Колбасы вареные из кроличьего мяса</w:t>
      </w:r>
    </w:p>
    <w:p w:rsidR="00691E24" w:rsidRPr="004475B3" w:rsidRDefault="00691E24" w:rsidP="004475B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Классификация по ТН ВЭД: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Общероссийские классификаторы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→ Классификатор ТН ВЭД (ТН ВЭД)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→ Код 1601 — Колбасы и аналогичные продукты из мяса, мясных субпродуктов или крови, пищевые продукты, изготовленные на их основе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→ Код 160100 — Колбасы и аналогичные продукты из мяса, мясных субпродуктов или крови, пищевые продукты, изготовленные на их основе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Код ТН ВЭД</w:t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Наименование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1601001000</w:t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Готовые пищевые продукты, изготовленные из печени</w:t>
      </w:r>
    </w:p>
    <w:p w:rsid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1601009100</w:t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Колбасы, сухие или пастообразные,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ырые</w:t>
      </w:r>
    </w:p>
    <w:p w:rsidR="00691E24" w:rsidRPr="00EC4CDB" w:rsidRDefault="00691E24" w:rsidP="004475B3">
      <w:pPr>
        <w:spacing w:line="360" w:lineRule="auto"/>
        <w:ind w:left="2124" w:hanging="2124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1601009900</w:t>
      </w:r>
      <w:r w:rsidR="004475B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>Прочие готовые пищевые продукты, изготовленные из мяса и мясных субпродуктов или крови</w:t>
      </w:r>
      <w:r w:rsidR="00EC4CDB" w:rsidRPr="00EC4CDB">
        <w:rPr>
          <w:rFonts w:ascii="Times New Roman" w:hAnsi="Times New Roman" w:cs="Times New Roman"/>
          <w:sz w:val="28"/>
          <w:szCs w:val="28"/>
          <w:lang w:val="ru-RU"/>
        </w:rPr>
        <w:t>[5]</w:t>
      </w:r>
    </w:p>
    <w:p w:rsidR="004475B3" w:rsidRPr="00F21E1E" w:rsidRDefault="004475B3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C4CDB" w:rsidRPr="00F21E1E" w:rsidRDefault="00EC4CDB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Default="00691E24" w:rsidP="004475B3">
      <w:pPr>
        <w:spacing w:line="360" w:lineRule="auto"/>
        <w:ind w:left="708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lastRenderedPageBreak/>
        <w:t>1.3Факторы, формирующие качество вареных колбас, возможные дефекты</w:t>
      </w:r>
    </w:p>
    <w:p w:rsidR="004475B3" w:rsidRPr="004475B3" w:rsidRDefault="004475B3" w:rsidP="004475B3">
      <w:pPr>
        <w:spacing w:line="360" w:lineRule="auto"/>
        <w:ind w:left="708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Вареные колбасы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— изделия из колбасного фарша в оболочках, подвергнутые обжарке и варке. Они отличаются нежной и сочной консистенцией, высокими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вкусовыми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ароматическими свойствами.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Колбасные изделия подразделяют:</w:t>
      </w:r>
    </w:p>
    <w:p w:rsidR="00691E24" w:rsidRPr="004475B3" w:rsidRDefault="00C7381F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по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виду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изделий 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вареные колбасы,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сардельки,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сосиски, мясные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хлебы,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колбасы полукопченые,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варено-копченые,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сырокопченые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ливерные,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студни, зельцы,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паштеты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др.;по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виду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мяса 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говяжьи, свиные,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бараньи,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конские, верблюжьи,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мяса других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животных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птиц,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бараньи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конские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смеси со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свининой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шпиком;по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составу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сырья 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мясные, кровяные,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субпродуктовые,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диетические;</w:t>
      </w:r>
    </w:p>
    <w:p w:rsidR="00691E24" w:rsidRPr="004475B3" w:rsidRDefault="00C7381F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val="ru-RU" w:eastAsia="ru-RU"/>
        </w:rPr>
        <w:t>-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качеству сырья 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высший, 1, 2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3 сорта;</w:t>
      </w:r>
    </w:p>
    <w:p w:rsidR="00691E24" w:rsidRPr="004475B3" w:rsidRDefault="00C7381F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по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виду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оболочки 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оболочках естественных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(кишки,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пузыри, пищеводы),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искусственных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(белковая, целлюлозная)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без оболочки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(мясной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хлеб, студень,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паштет);по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рисунку на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разрезе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- 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однородной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структурой (тонкоизмельченный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фарш)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включением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кусочков шпика,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языка,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крупноизмельченных мышечной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жировой ткане​й.</w:t>
      </w:r>
    </w:p>
    <w:p w:rsidR="00691E24" w:rsidRPr="004475B3" w:rsidRDefault="00691E24" w:rsidP="00C7381F">
      <w:pPr>
        <w:spacing w:line="360" w:lineRule="auto"/>
        <w:ind w:left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Вареные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колбасы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содержат 55-75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%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влаги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1,8-3,5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% поваренной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соли.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 качеству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вареные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колбасы делят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высший, 1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2 сорта.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Фарш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высшего сорта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содержит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говядину (10-45%),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свинину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(15-75%)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твердый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или полутвердый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шпик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(20-30%), из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специй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добавляют мускатный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орех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или кардамон,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Любительскую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Столичную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- душистый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перец,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Диетическую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корицу,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Любительскую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свиную 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чеснок.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Фарш колбас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сорта содержит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меньше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шпика, из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специй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добавляют перец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душистый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черный,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чеснок.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фарше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2 сорта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мало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шпика, 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специй 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черный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перец, кардамон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чеснок.</w:t>
      </w:r>
    </w:p>
    <w:p w:rsidR="00691E24" w:rsidRPr="00EC4CDB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Вареные колбасы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выпускают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следующих видов, наименований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сортов:</w:t>
      </w:r>
      <w:r w:rsidR="00EC4CDB" w:rsidRPr="00EC4CDB">
        <w:rPr>
          <w:rFonts w:ascii="Times New Roman" w:hAnsi="Times New Roman" w:cs="Times New Roman"/>
          <w:sz w:val="28"/>
          <w:szCs w:val="28"/>
          <w:lang w:val="ru-RU"/>
        </w:rPr>
        <w:t>[3]</w:t>
      </w:r>
    </w:p>
    <w:p w:rsidR="00C7381F" w:rsidRDefault="00C7381F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-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высший сорт --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«Говяжья»,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«Диабетическая», «Докторская», «Краснодарская»,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«Любительская»,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«Любительская свиная», «Телячья»,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«Русская»,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1E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>«Столичная»;</w:t>
      </w:r>
    </w:p>
    <w:p w:rsidR="00691E24" w:rsidRPr="00EC4CDB" w:rsidRDefault="00C7381F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первый сорт --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«Московская»,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«Отдельная», «Отдельная баранья»,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«Свиная»,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«Столовая», «Обыкновенная», </w:t>
      </w:r>
      <w:r w:rsidR="00691E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«Калорийная»,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«Молочная»;второй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сорт -- «Закусочная»,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«Чайная»,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«Заказная».</w:t>
      </w:r>
      <w:r w:rsidR="00EC4CDB" w:rsidRPr="00EC4CDB">
        <w:rPr>
          <w:rFonts w:ascii="Times New Roman" w:hAnsi="Times New Roman" w:cs="Times New Roman"/>
          <w:sz w:val="28"/>
          <w:szCs w:val="28"/>
          <w:lang w:val="ru-RU"/>
        </w:rPr>
        <w:t>[1]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Колбасные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изделия вырабатывают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мяса всех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видов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скота 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птицы,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обработанных субпродуктов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1-ой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2-ой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категории,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белоксодержащих препаратов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животного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растительного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происхождения,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животных 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растительных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жиров, яиц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яйцепродуктов, пшеничной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муки,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крахмала. Среди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мясного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сырья наибольший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удельный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вес занимают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говядина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свинина.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Мясо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используют в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парном,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остывшем, охлажденном,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замороженном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или размороженном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состоянии.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Мясо поступает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колбасные цеха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костях в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виде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туш, полутуш,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отрубов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или без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костей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виде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замороженных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блоков. </w:t>
      </w:r>
    </w:p>
    <w:p w:rsidR="00691E24" w:rsidRPr="00EC4CDB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Мясное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сырье должно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быть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от здоровых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животных,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свежим, без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признаков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микробиологической порчи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прогоркания жира.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Всякого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рода загрязнения,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побитости,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кровоподтеки, клейма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должны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быть удалены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(кроме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нанесенных красной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пищевой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краской). Мясо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субпродукты вынужденного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убоя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условно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годные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можно использовать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только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после обезвреживания,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разрешения 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под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контролем ветсаннадзора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только для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той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продукции, которая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предусмотрена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правилами ветсанэкспертизы.</w:t>
      </w:r>
      <w:r w:rsidR="00EC4CDB" w:rsidRPr="00EC4CDB">
        <w:rPr>
          <w:rFonts w:ascii="Times New Roman" w:hAnsi="Times New Roman" w:cs="Times New Roman"/>
          <w:sz w:val="28"/>
          <w:szCs w:val="28"/>
          <w:lang w:val="ru-RU"/>
        </w:rPr>
        <w:t>[4]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Помимо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общих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требований, к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каждому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виду сырья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предъявляются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еще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специфические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требования 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учетом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свойств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изготавливаемых продуктов.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Тушки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птицы (кур,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индеек,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уток, гусей)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кроликов должны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быть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хорошо обработаны,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без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внутренностей, тщательно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промыты.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Бескостные субпродукты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используют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сыром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виде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как жилованное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мясо.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Цельную кровь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форменные элементы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добавляют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вареные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колбасы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(препарат гемоглобина)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для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улучшения цвета.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Кровь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форменные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элементы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могут быть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осветлены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пероксидом водорода,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этом случае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они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приобретают желтоватый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цвет.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Также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вареные колбасы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добавляют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плазму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сыворотку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крови. К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белковым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стабилизаторам животного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происхождения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относятся: 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Свиная шкурка.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Молочно-белковые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концентраты (сухие,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жидкие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или пастообразные). 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Белковый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стабилизатор из свиной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шкурки,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жилок или сухожилий.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381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Отпрессованная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свиная масса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после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механической дообвалки. 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Молочные продукты (цельное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обезжиренное молоко, сухие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или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жидкие сливки). 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Белковые препараты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растительного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происхождения –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основном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продукты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переработки сои: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Соевая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мука (массовая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белка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сухом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веществе не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менее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45%).- Соевый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концентрат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(не менее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65%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белка).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Соевый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изолят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(не менее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91%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белка). При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производстве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 добавляют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шпик,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свиную грудинку,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жир-сырец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говяжий, свиной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бараний, пищевые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топленые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жиры, масло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коровье,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маргарин.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наибольшем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количестве используют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шпик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(подкожный свиной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жир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 шкуркой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или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без нее). 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Минимальная толщина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шпика,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применяемого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колбасном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производстве, полтора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сантиметра,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минимальная масса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0,6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кг. Шпик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должен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быть чистым,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без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остатков щетины.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Шпик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подразделяют на: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хребтовый,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боковой. Хребтовый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шпик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снимают 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хребтовой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части туш,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верхне​й части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передних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задних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окороков;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его добавляют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основном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колбасы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высших сортов.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Боковой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шпик более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мягкий,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его срезают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боковых частей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туш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грудины.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 боковому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шпик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у относят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также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срезки шпик,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 разделке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грудинки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бекона.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Боковой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шпик используют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изготовлении колбас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первого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второго </w:t>
      </w:r>
      <w:r w:rsidR="00E75783" w:rsidRPr="00EC4CDB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Pr="00EC4CDB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сорта.</w:instrText>
      </w:r>
      <w:r w:rsidR="00E75783" w:rsidRPr="00EC4CDB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EC4CDB" w:rsidRPr="00F21E1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t>[12]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Свиной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шпик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– скоропортящийся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продукт,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поэтому его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охлаждают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 температуры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выше +8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0С,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солят или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замораживают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 температуры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выше –8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0С.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Охлажденный шпик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хранят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 относительной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влажности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воздуха 75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85%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не более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3-х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суток, соленый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–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не более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60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суток при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температуре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от 0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+8 0С,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замороженный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– не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более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90 суток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–7 –9 0С.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Технология производства вареных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колбасных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изделий</w:t>
      </w:r>
      <w:r w:rsidR="00C7381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1E24" w:rsidRPr="004475B3" w:rsidRDefault="00C7381F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1). 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Прием, зачистка,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разделка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туш, полутуш.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четвертин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Обвалка отрубов,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жиловка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сортировка мяса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1E24" w:rsidRPr="00C7381F" w:rsidRDefault="00C7381F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381F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val="ru-RU" w:eastAsia="ru-RU"/>
        </w:rPr>
        <w:t xml:space="preserve">2). </w:t>
      </w:r>
      <w:r w:rsidR="00E75783" w:rsidRPr="00C7381F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C7381F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Измельчение</w:instrText>
      </w:r>
      <w:r w:rsidR="00E75783" w:rsidRPr="00C7381F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C7381F">
        <w:rPr>
          <w:rFonts w:ascii="Times New Roman" w:hAnsi="Times New Roman" w:cs="Times New Roman"/>
          <w:sz w:val="28"/>
          <w:szCs w:val="28"/>
          <w:lang w:val="ru-RU"/>
        </w:rPr>
        <w:t xml:space="preserve"> мясного сырья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1E24" w:rsidRPr="004475B3" w:rsidRDefault="00C7381F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3). 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Посол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созревание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1E24" w:rsidRPr="004475B3" w:rsidRDefault="00C7381F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4). 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Приготовление фарша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(куттерование)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8—12 мин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1E24" w:rsidRPr="004475B3" w:rsidRDefault="00C7381F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5). 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Наполнение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оболочек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вязка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батонов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(формование)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381F" w:rsidRDefault="00C7381F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6). 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Осадка 2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 0—4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°СОбжарка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60-140 мин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90-100 °С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Варка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40-180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мин при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75-85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°С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Охлаждение до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достижения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температуры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центре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батона не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выше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15 °С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1E24" w:rsidRPr="004475B3" w:rsidRDefault="00C7381F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7). 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>Контроль качества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1E24" w:rsidRPr="004475B3" w:rsidRDefault="00C7381F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8). 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>Упаковка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1E24" w:rsidRPr="004475B3" w:rsidRDefault="00C7381F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9). 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>Хранение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Подготовка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сырья</w:t>
      </w:r>
      <w:r w:rsidR="00691E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включает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разделку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туш, полутуш,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четвертин;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обвалку отрубов;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жиловку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сортировку мяса.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Разделка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полутуш</w:t>
      </w:r>
      <w:r w:rsidR="00691E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для производства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отличается от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разделки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 сортовые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отруба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для розничной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торговли.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Обвалка мяса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—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это отделение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мяса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(мягких ткане​й)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костей.</w:t>
      </w:r>
    </w:p>
    <w:p w:rsidR="00691E24" w:rsidRPr="00EC4CDB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Жиловка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— отделение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обваленного мяса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мелких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костей, хрящей,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грубой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соединительной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жировой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ткане​й, кровяных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сгустков,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абсцессов, загрязнений.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процессе жиловки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мясо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сортируют исходя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процентного содержания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нем жировой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соединительной ткани.</w:t>
      </w:r>
      <w:r w:rsidR="00EC4CDB" w:rsidRPr="00EC4CDB">
        <w:rPr>
          <w:rFonts w:ascii="Times New Roman" w:hAnsi="Times New Roman" w:cs="Times New Roman"/>
          <w:sz w:val="28"/>
          <w:szCs w:val="28"/>
          <w:lang w:val="ru-RU"/>
        </w:rPr>
        <w:t>[14]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Сортировка.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Говядину,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буйволятину, конину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верблюжатину сортируют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высший, первый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второй сорта: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высший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сорт не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содержит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видимой соединительной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жировой ткане​й;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первый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— содержит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6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% этих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ткане​й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от общей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массы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куска; второй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включает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их не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более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20 %.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Для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говядины, буйволятины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верблюжатины выделяют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качестве отдельного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lastRenderedPageBreak/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сорта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жирное мясо,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содержащее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не более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35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% жировой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соединительной ткане​й.Свинину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подразделяют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 нежирную,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полужирную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жирную: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нежирная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содержит не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более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10 %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межмышечного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жира; полужирная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—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30-50 %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жировой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ткани; жирная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—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50-80 %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жировой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ткани.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При жиловке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баранины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выделяют один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сорт,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оленины —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первый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второй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сорта: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первый сорт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содержит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не более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6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% видимой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соединительной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жировой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ткане​й,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второй сорт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—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не более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20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%.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Измельчение мясного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сырья.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целью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подготовки его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дальне​йшей технологической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переработке,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частности,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посолу. Мясо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нарезают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 куски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массой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от 150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1000 г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или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измельчают на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волчке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 диаметром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отверстий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решетки от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 25 мм.</w:t>
      </w:r>
    </w:p>
    <w:p w:rsidR="00691E24" w:rsidRPr="00EC4CDB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Посол. Предназначен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для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консервирования сырья, стабилизации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цвета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мяса, формирования специфических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вкуса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аромата. Производится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применением сухой поваренной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соли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или её раствора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добавлением нитрита натрия,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сахара,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глюкозы, пряностей, фосфатов,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других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ингредиентов, в зависимости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цели посола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вида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колбасного изделия. Для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посола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используют концентрированный раствор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поваренной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соли плотностью 1,201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т/см5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 15-16 °С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содержанием 26 %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хлорида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натрия. Для его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приготовления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 100 л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холодной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воды добавляют 36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кг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поваренной соли. Раствор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фильтруют,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перед употреблением доводят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необходимой концентрации, добавляют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соответствующие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посолочные ингредиенты, охлаждают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2-4 °С.</w:t>
      </w:r>
      <w:r w:rsidR="00EC4CDB" w:rsidRPr="00EC4CDB">
        <w:rPr>
          <w:rFonts w:ascii="Times New Roman" w:hAnsi="Times New Roman" w:cs="Times New Roman"/>
          <w:sz w:val="28"/>
          <w:szCs w:val="28"/>
          <w:lang w:val="ru-RU"/>
        </w:rPr>
        <w:t>[12]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При изготовлении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вареных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фаршированных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сосисок, сарделек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мясных хлебов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100 кг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мяса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вносят 1,75-2,9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кг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соли. Мелкоизмельченное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мясо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перемешивают 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рассолом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мешалке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течение 2-5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мин,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 сухой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поваренной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солью —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4-5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мин,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кусках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или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виде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шрота —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3-4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мин. Посоленное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мясо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выдерживают для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созревания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помещениях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температуре 0-4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°С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специальных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емкостях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(тазиках, тележках,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ковшах)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или созревателях.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Температура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мяса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емкостях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 150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кг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должна быть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более 12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°С,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свыше 150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кг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— не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более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8 °С.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Продолжительность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выдержки мяса,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lastRenderedPageBreak/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измельченного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 волчке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диаметром отверстий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решетки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2-6 мм,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посоле концентрированным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рассолом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— 6-24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сухой солью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—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12-24 ч.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измельчении мяса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8-12 мм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—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12-24 ч,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16-25 мм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(шрота)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— 24-48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случае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кусков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мяса до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кг —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48-72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ч. Эмульсию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парной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охлажденной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говядины раскладывают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тазики толщиной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слоя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не более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15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см, оставляют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для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созревания на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12-48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ч.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Приготовление фарша.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Процедура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включает дополнительное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измельчение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сырья, составление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перемешивание компонентов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рецептуры.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Степень измельчения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продолжительность перемешивания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зависят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от вида,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сорта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колбасных изделий.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Приготовление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фарша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куттере,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мешалке, других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машинах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периодического действия.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использовании мяса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виде кусков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или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шрота его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предварительно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измельчают на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волчке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 диаметром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отверстий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решетки 2-3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мм.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 качество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фарша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влияют условия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продолжительность куттерования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(перемешивания),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последовательность закладки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рецептурных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компонентов.</w:t>
      </w:r>
    </w:p>
    <w:p w:rsidR="00691E24" w:rsidRPr="00EC4CDB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Приготовление фарша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куттере начинается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загрузки нежирного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мясного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сырья. Добавляют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холодную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воду, чешуйчатый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лед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(снег) до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10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% от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общего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количества воды,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немясные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компоненты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специи.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После перемешивания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вносят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более жирное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сырье,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оставшуюся воду,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шпик,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крахмал или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муку.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Общее количество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добавляемой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воды составляет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0-40 %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массы сырья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зависит от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его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влагосвязывающих свойств.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Продолжительность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куттерования —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8-12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мин,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зависимости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от вида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оборудования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рецептуры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колбасного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изделия. Чрезмерное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увеличение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времени обработки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фарша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приводит к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нарушению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его консистенции,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перегреву,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— фарш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теряет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способность связывать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воду,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становится рыхлым,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что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приводит к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соответствующим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порокам готовой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продукции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(бульонные отеки,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пустоты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др.).</w:t>
      </w:r>
      <w:r w:rsidR="00EC4CDB" w:rsidRPr="00EC4CDB">
        <w:rPr>
          <w:rFonts w:ascii="Times New Roman" w:hAnsi="Times New Roman" w:cs="Times New Roman"/>
          <w:sz w:val="28"/>
          <w:szCs w:val="28"/>
          <w:lang w:val="ru-RU"/>
        </w:rPr>
        <w:t>[12]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По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окончании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куттерования температура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фарша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должна находиться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пределах 8-18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°С.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Если фарш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дополнительно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обрабатывается на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lastRenderedPageBreak/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микрокуттере,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эмульситаторе, коллоидной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мельнице,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дезинтеграторе, других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машинах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тонкого измельчения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непрерывного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действия, то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температура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фарша после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куттерования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не должна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превышать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14 °С,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сама обработка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куттере сокращается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3-5 мин.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Процесс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куттерования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используется, как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правило,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 изготовлении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 однородной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структурой.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Для приготовления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фарша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может быть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использован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высокоскоростной вакуумный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куттер,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технологические параметры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которого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описаны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соответствующих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инструкциях.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Вареные колбасные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изделия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 неоднородной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структурой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производят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мешалках,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перемешивая тонкоизмельченный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фарш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 шпиком,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языком,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фисташками, другими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компонентами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рецептуры. Допускается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использование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куттера,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этом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случае предварительно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охлажденный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нарезанный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шпик или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другие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компоненты вводятся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фарш за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0,5-1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мин до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окончания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куттерования.Формование. Включает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наполнение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колбасных оболочек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или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форм фаршем,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вязку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батонов, накладывание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скрепок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 их концы.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Используют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натуральные кишечные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или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искусственные колбасные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оболочки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различного диаметра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цвета. Наполнение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оболочек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фаршем производят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пневматических, гидравлических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или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механических вакуумных шприцах.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Вязку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батонов</w:t>
      </w:r>
      <w:r w:rsidR="00691E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осуществляют с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целью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маркировки 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идентификации,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согласно действующему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нормативному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документу. На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искусственные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оболочки могут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наноситься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готовые маркировочные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обозначения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отдельных колбасных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изделий.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 наличии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специального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оборудования концы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формованных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батонов закрепляют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металлическими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скрепками.</w:t>
      </w:r>
    </w:p>
    <w:p w:rsidR="00691E24" w:rsidRPr="00F21E1E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Каждому виду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подбирают соответствующую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оболочку,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 учетом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свойств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технологических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параметров производства продукции.</w:t>
      </w:r>
      <w:r w:rsidR="00EC4CDB" w:rsidRPr="00F21E1E">
        <w:rPr>
          <w:rFonts w:ascii="Times New Roman" w:hAnsi="Times New Roman" w:cs="Times New Roman"/>
          <w:sz w:val="28"/>
          <w:szCs w:val="28"/>
          <w:lang w:val="ru-RU"/>
        </w:rPr>
        <w:t>[12]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формовке сосисок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сарделек используют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шприцы-дозаторы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агрегаты,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которые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обеспечивают дозирование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автоматическое перекручивание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батончиков.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Важно соблюдать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равномерность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плотность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lastRenderedPageBreak/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набивки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колбасных оболочек,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исключать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попадание в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фарш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воздуха. Формование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фаршированных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 осуществляется вручную.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Термическая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обработка. Проводится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целью доведения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продукции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 кулинарной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готовности,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обеспечения её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безопасности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для здоровья,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стойкости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 хранении,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соответствующего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товарного вида.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Перед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термической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обработкой батоны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навешивают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или укладывают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рамы так,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чтобы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они не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соприкасались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друг 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другом.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Процесс включает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осадку,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обжарку, варку,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охлаждение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копчение.</w:t>
      </w:r>
    </w:p>
    <w:p w:rsidR="00691E24" w:rsidRPr="00F21E1E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Осадка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имеет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важное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значение для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вторичного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структурообразования, 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также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для обеспечения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коагуляционной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структуры фарша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химических превращений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нитрита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натрия, связанных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формированием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стабилизацией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окраски колбас.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частности, это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время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необходимо для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превращения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нитрита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достаточное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количество окиси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азота,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вступающего во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взаимодействие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 миоглобином.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время осадки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подсушивается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поверхность батонов,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что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улучшает условия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последующей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тепловой обработки.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Следует,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однако, отметить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негативную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роль превышения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рекомендуемых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сроков осадки,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особенно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неохлаждаемых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помещениях,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так как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может привести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возникновению дефектов,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вызываемых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деятельностью микроорганизмов.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Так,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например, возможно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восстановление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нитрита до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молекулярного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азота, что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приводит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 обесцвечиванию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фарша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(появлению на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разрезе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серых пятен),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возникновению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ноздреватости структуры,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вызываемой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выделением газообразного азота.</w:t>
      </w:r>
      <w:r w:rsidR="00EC4CDB" w:rsidRPr="00F21E1E">
        <w:rPr>
          <w:rFonts w:ascii="Times New Roman" w:hAnsi="Times New Roman" w:cs="Times New Roman"/>
          <w:sz w:val="28"/>
          <w:szCs w:val="28"/>
          <w:lang w:val="ru-RU"/>
        </w:rPr>
        <w:t>[12]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В процессе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осадки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протекает целый комплекс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разнообразных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 своей природе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процессов,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вызываемых жизнедеятельностью микроорганизмов,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активностью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ферментов, свойствами белковых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других пищевых веществ.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Особое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значение имеет микрофлора,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количество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которой в 1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сырого колбасного фарша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может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достигать десятков миллионов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клеток.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Правильно проведенная осадка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обеспечивает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селективный характер развития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микрофлоры,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направленное развитие других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процессов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последующих периодах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копчения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сушки, что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формирует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аромат, вкус, санитарное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lastRenderedPageBreak/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благополучие,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положительно сказывается на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других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свойствах готовой продукции.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Осадку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применяют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для колбасных изделий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натуральной оболочке, нашприцованных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без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применения вакуума. Колбасные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батоны,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сосиски и сардельки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выдерживают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подвешенном состоянии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ч при 0-4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°С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относительной влажности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85-90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%. За это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время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происходит подсушивание оболочки,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уплотнение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фарша, а также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протекают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реакции, обеспечивающие необходимый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товарный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вид готовым колбасным изделиям.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Термическую обработку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проводят,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как правило,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комбинированных камерах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термоагрегатах непрерывного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действия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 автоматическим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контролем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технологических параметров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производства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или используют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отдельные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стационарные единицы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оборудования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для обжарки,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варки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охлаждения.</w:t>
      </w:r>
    </w:p>
    <w:p w:rsidR="00691E24" w:rsidRPr="00F21E1E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Обжарку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батонов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стационарных камерах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проводят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 90-100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°С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течение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60-140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мин,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зависимости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от вида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камеры,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диаметра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состава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оболочки. Дым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для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обжарки получают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путем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сжигания опилок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или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дров лиственных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пород.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Окончанием процесса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обжарки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считают достижение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центре батона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температуры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40-50 °С.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После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этого батоны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направляют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 варку,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которую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паром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пароварочных котлах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или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воде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75-85 °С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40 до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180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мин, до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достижения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центре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батона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температуры не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выше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70 ±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°С. Использование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того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или иного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оборудования,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температура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продолжительность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варки зависят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вида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диаметра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оболочки.Охлаждение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осуществляют холодной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водой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под душем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течение 10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мин,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затем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холодной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камере 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температурой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не, выше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8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°С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относительной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влажностью 95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%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или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туннелях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интенсивного охлаждения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—5 ...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—7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°С до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достижения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температуры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центре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батона не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выше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15 °С.</w:t>
      </w:r>
      <w:r w:rsidR="00EC4CDB" w:rsidRPr="00F21E1E">
        <w:rPr>
          <w:rFonts w:ascii="Times New Roman" w:hAnsi="Times New Roman" w:cs="Times New Roman"/>
          <w:sz w:val="28"/>
          <w:szCs w:val="28"/>
          <w:lang w:val="ru-RU"/>
        </w:rPr>
        <w:t>[12]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Термическая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обработка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комбинированных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камерах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термоагрегатах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включает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подсушку, обжарку,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варку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охлаждение.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Дым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для обжарки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получают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дымогенераторе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сухих опилок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или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деревьев твердых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lastRenderedPageBreak/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лиственных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пород. Подсушку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производят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10 мин,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обжарку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— 50-100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мин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 температуре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100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°С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относительной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влажности 10-20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%,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 достижения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температуры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центре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батона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40-60 °С,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зависимости от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вида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диаметра оболочки.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Для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некоторых видов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вареных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колбас, в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частности,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Столичной, после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варки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охлаждения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применяют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копчение густым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дымом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 35-45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°С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течение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6-7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ч с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последующим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охлаждением.</w:t>
      </w:r>
    </w:p>
    <w:p w:rsidR="00691E24" w:rsidRPr="00EC4CDB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Готовые изделия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проверяют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 органолептическим,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физико-химическим,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бактериологическим показателям,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упаковывают,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маркируют и хранят.</w:t>
      </w:r>
      <w:r w:rsidR="00EC4CDB" w:rsidRPr="00EC4CDB">
        <w:rPr>
          <w:rFonts w:ascii="Times New Roman" w:hAnsi="Times New Roman" w:cs="Times New Roman"/>
          <w:sz w:val="28"/>
          <w:szCs w:val="28"/>
          <w:lang w:val="ru-RU"/>
        </w:rPr>
        <w:t>[12]</w:t>
      </w:r>
    </w:p>
    <w:p w:rsidR="00691E24" w:rsidRPr="00EC4CDB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Таблица 1. Возможные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дефекты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вареных колбас</w:t>
      </w:r>
      <w:r w:rsidR="00EC4CDB">
        <w:rPr>
          <w:rFonts w:ascii="Times New Roman" w:hAnsi="Times New Roman" w:cs="Times New Roman"/>
          <w:sz w:val="28"/>
          <w:szCs w:val="28"/>
          <w:lang w:val="en-US"/>
        </w:rPr>
        <w:t>[16]</w:t>
      </w:r>
    </w:p>
    <w:tbl>
      <w:tblPr>
        <w:tblW w:w="0" w:type="auto"/>
        <w:tblCellSpacing w:w="15" w:type="dxa"/>
        <w:tblInd w:w="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6"/>
        <w:gridCol w:w="2849"/>
        <w:gridCol w:w="5089"/>
      </w:tblGrid>
      <w:tr w:rsidR="00C7381F" w:rsidRPr="00C7381F" w:rsidTr="0070118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Виды дефектов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Причины возникновения дефектов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Методы предотвращения или устранения дефектов</w:t>
            </w:r>
          </w:p>
        </w:tc>
      </w:tr>
      <w:tr w:rsidR="00C7381F" w:rsidRPr="00C7381F" w:rsidTr="0070118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Посторонние привкус и запах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Выработка колбас из недоброкачественного сырья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I. Не допускать к переработке несвежие мясо и шпик. 2.Сырье должно соответствовать требова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ниям нормативной документации.    </w:t>
            </w:r>
          </w:p>
        </w:tc>
      </w:tr>
      <w:tr w:rsidR="00C7381F" w:rsidRPr="00C7381F" w:rsidTr="0070118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Некачественно проведе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на зачистка мяса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 Организовать зачистку сырья (мясо, шпик) в соответствии с требованиями нор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мативной документации. 2. Обеспечить контроль ветеринарно-санитарной службы за состоянием сырья. 3. Промыть с помощью душирующих ще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ток или из шланга теплой водой (25-38 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u-RU"/>
              </w:rPr>
              <w:t>0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С).</w:t>
            </w:r>
          </w:p>
        </w:tc>
      </w:tr>
      <w:tr w:rsidR="00C7381F" w:rsidRPr="00C7381F" w:rsidTr="0070118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Запах от натуральных и других видов колбасных оболочек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 При закупке контролировать сроки год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ности оболочек. 2. Организовать правильное хранение и подготовку оболочек в соответствии с «Ин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струкцией по подготовке оболочек для колбасного производства». 3. Натуральные колбасные оболочки тща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тельно промыть (при необходимости - в слабом растворе поваренной соли), вымо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чить.</w:t>
            </w:r>
          </w:p>
        </w:tc>
      </w:tr>
      <w:tr w:rsidR="00C7381F" w:rsidRPr="00C7381F" w:rsidTr="0070118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Посторонние привкус и запах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соблюдаются порядок мойки и дезинфекции производственных по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мещений и технологиче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ского оборудования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Строго соблюдать требования промышлен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ной санитарии в соответствии с норматив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ными документами: 1. Санитарные правила для предприятий мясной промышленности. 2. Инструкция по мойке и профилактиче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ской дезинфекции на предприятиях мясной и птицеперерабатывающей промышленно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сти.</w:t>
            </w:r>
          </w:p>
        </w:tc>
      </w:tr>
    </w:tbl>
    <w:p w:rsidR="00691E24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7381F" w:rsidRPr="00EC4CDB" w:rsidRDefault="00C7381F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Продолжение таблицы 1.</w:t>
      </w:r>
      <w:r w:rsidR="00EC4CDB">
        <w:rPr>
          <w:rFonts w:ascii="Times New Roman" w:hAnsi="Times New Roman" w:cs="Times New Roman"/>
          <w:sz w:val="28"/>
          <w:szCs w:val="28"/>
          <w:lang w:val="en-US"/>
        </w:rPr>
        <w:t>[16]</w:t>
      </w:r>
    </w:p>
    <w:tbl>
      <w:tblPr>
        <w:tblW w:w="0" w:type="auto"/>
        <w:tblCellSpacing w:w="15" w:type="dxa"/>
        <w:tblInd w:w="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2243"/>
        <w:gridCol w:w="5524"/>
      </w:tblGrid>
      <w:tr w:rsidR="00C7381F" w:rsidRPr="00C7381F" w:rsidTr="0070118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Виды дефектов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 Причины возникновения дефектов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 Методы предотвращения или устранения</w:t>
            </w:r>
          </w:p>
        </w:tc>
      </w:tr>
      <w:tr w:rsidR="00C7381F" w:rsidRPr="00C7381F" w:rsidTr="0070118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соблюдены сроки и условия хранения вспо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могательных материалов (затхлость, плесневение и др.)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I. Хранить вспомогательные материалы в соответствии с рекомендациями фирм-изготовителей или поставщиков в сухих помещениях в заводских упаковках. 2. Не допускать хранение дольше установ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ленных сроков. 3. При поставках вспомогательных мате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риалов контролировать их качество и сроки выпуска.</w:t>
            </w:r>
          </w:p>
        </w:tc>
      </w:tr>
      <w:tr w:rsidR="00C7381F" w:rsidRPr="00C7381F" w:rsidTr="0070118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Вязкая консистен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ция по всему бато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Недовар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 Строго соблюдать параметры варки. 2. Готовность колбасных изделий опреде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лять измерением температуры в толще батона. 3. Периодически привлекать метрологиче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скую службу предприятия для контроля приборов и средств измерения технологи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ческих параметров.</w:t>
            </w:r>
          </w:p>
        </w:tc>
      </w:tr>
      <w:tr w:rsidR="00C7381F" w:rsidRPr="00C7381F" w:rsidTr="0070118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Серый цвет в цен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тре батона или в виде пятен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прореагировал нитрит натрия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 Перед варкой на разрезе батона прове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рить прохождение нитрита натрия. 2. Строго соблюдать дозировку нитрита натрия, способ введения (в виде раствора концентрацией не выше 2,5 %) при посоле или на первой стадии куттерования. 3. Использовать аскорбиновую кислоту, аскорбинат натрия или их производные.</w:t>
            </w:r>
          </w:p>
        </w:tc>
      </w:tr>
      <w:tr w:rsidR="00C7381F" w:rsidRPr="00C7381F" w:rsidTr="0070118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Посторонние привкус и запах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Выработка колбасных изделий из некачест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венного условно-годного мяса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381F" w:rsidRPr="00C7381F" w:rsidRDefault="00C7381F" w:rsidP="00C738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Осуществлять переработку условно-годного мяса строго в соответствии с нормативны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ми документами: 1. «Правила ветеринарного осмотра убой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ных животных и ветеринарно-санитарной экспертизы мяса и мясных продуктов». </w:t>
            </w:r>
            <w:r w:rsidRPr="00C7381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2. 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Нормативной документацией на произ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водства конкретных видов вареных колбас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ных изделий.</w:t>
            </w:r>
          </w:p>
        </w:tc>
      </w:tr>
    </w:tbl>
    <w:p w:rsidR="00C7381F" w:rsidRDefault="00C7381F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7381F" w:rsidRDefault="00C7381F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C7381F" w:rsidRPr="004475B3" w:rsidRDefault="00C7381F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Глава 2.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Практическая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часть</w:t>
      </w:r>
    </w:p>
    <w:p w:rsidR="00691E24" w:rsidRDefault="00691E24" w:rsidP="00C7381F">
      <w:pPr>
        <w:spacing w:line="360" w:lineRule="auto"/>
        <w:ind w:left="708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2.1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Требования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 показателям безопасности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колбасы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вареной</w:t>
      </w:r>
    </w:p>
    <w:p w:rsidR="00C7381F" w:rsidRPr="004475B3" w:rsidRDefault="00C7381F" w:rsidP="00C7381F">
      <w:pPr>
        <w:spacing w:line="360" w:lineRule="auto"/>
        <w:ind w:left="708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Показатели безопасности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вареных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колбасных изделий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нормируются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ТР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201/2011 следующим образом:</w:t>
      </w:r>
    </w:p>
    <w:p w:rsidR="00C7381F" w:rsidRPr="00EC4CDB" w:rsidRDefault="00C7381F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Таблица 2. Показатели безопасности вареных колбас</w:t>
      </w:r>
      <w:r w:rsidR="00EC4CDB" w:rsidRPr="00EC4CDB">
        <w:rPr>
          <w:rFonts w:ascii="Times New Roman" w:hAnsi="Times New Roman" w:cs="Times New Roman"/>
          <w:sz w:val="28"/>
          <w:szCs w:val="28"/>
          <w:lang w:val="ru-RU"/>
        </w:rPr>
        <w:t>[8]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7381F" w:rsidRPr="00C7381F" w:rsidTr="00701180">
        <w:tc>
          <w:tcPr>
            <w:tcW w:w="3190" w:type="dxa"/>
            <w:hideMark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Показатель</w:t>
            </w:r>
          </w:p>
        </w:tc>
        <w:tc>
          <w:tcPr>
            <w:tcW w:w="3190" w:type="dxa"/>
            <w:hideMark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Группа продуктов</w:t>
            </w:r>
          </w:p>
        </w:tc>
        <w:tc>
          <w:tcPr>
            <w:tcW w:w="3191" w:type="dxa"/>
            <w:hideMark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Масса продукта (г), в которой не допускается</w:t>
            </w:r>
          </w:p>
        </w:tc>
      </w:tr>
      <w:tr w:rsidR="00C7381F" w:rsidRPr="00C7381F" w:rsidTr="00701180">
        <w:tc>
          <w:tcPr>
            <w:tcW w:w="3190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Патогенные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микроорганизмы,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в т.ч. сальмонеллы</w:t>
            </w:r>
          </w:p>
        </w:tc>
        <w:tc>
          <w:tcPr>
            <w:tcW w:w="3190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Мясо и мясная продукция; субпродукты, шпик свиной и продукты из него</w:t>
            </w:r>
          </w:p>
        </w:tc>
        <w:tc>
          <w:tcPr>
            <w:tcW w:w="31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</w:p>
        </w:tc>
      </w:tr>
      <w:tr w:rsidR="00C7381F" w:rsidRPr="00C7381F" w:rsidTr="00701180">
        <w:tc>
          <w:tcPr>
            <w:tcW w:w="3190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Listeria mono-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cytogenes</w:t>
            </w:r>
          </w:p>
        </w:tc>
        <w:tc>
          <w:tcPr>
            <w:tcW w:w="3190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Мясо и мясная продукция, субпродукты, шпик свиной и продукты из него (кроме пищевой крови)</w:t>
            </w:r>
          </w:p>
        </w:tc>
        <w:tc>
          <w:tcPr>
            <w:tcW w:w="31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</w:p>
        </w:tc>
      </w:tr>
      <w:tr w:rsidR="00C7381F" w:rsidRPr="00C7381F" w:rsidTr="00701180">
        <w:tc>
          <w:tcPr>
            <w:tcW w:w="9571" w:type="dxa"/>
            <w:gridSpan w:val="3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Микробиологические нормы безопасности</w:t>
            </w:r>
          </w:p>
        </w:tc>
      </w:tr>
      <w:tr w:rsidR="00C7381F" w:rsidRPr="00C7381F" w:rsidTr="00701180">
        <w:tc>
          <w:tcPr>
            <w:tcW w:w="3190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Показатель</w:t>
            </w:r>
          </w:p>
        </w:tc>
        <w:tc>
          <w:tcPr>
            <w:tcW w:w="3190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Допустимый уровень</w:t>
            </w:r>
          </w:p>
        </w:tc>
        <w:tc>
          <w:tcPr>
            <w:tcW w:w="31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Примечание</w:t>
            </w:r>
          </w:p>
        </w:tc>
      </w:tr>
      <w:tr w:rsidR="00C7381F" w:rsidRPr="00C7381F" w:rsidTr="00701180">
        <w:tc>
          <w:tcPr>
            <w:tcW w:w="3190" w:type="dxa"/>
            <w:vMerge w:val="restart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Количество мезофильных аэробных и факультативно-</w:t>
            </w:r>
          </w:p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анаэробных микроорганизмов, КОЕ/г, не более</w:t>
            </w:r>
          </w:p>
        </w:tc>
        <w:tc>
          <w:tcPr>
            <w:tcW w:w="3190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1х10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31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Колбасные изделия вареные, в том числе из мяса птицы, в том числе нарезанные;</w:t>
            </w:r>
          </w:p>
        </w:tc>
      </w:tr>
      <w:tr w:rsidR="00C7381F" w:rsidRPr="00C7381F" w:rsidTr="00701180">
        <w:tc>
          <w:tcPr>
            <w:tcW w:w="3190" w:type="dxa"/>
            <w:vMerge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2,5х10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31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Колбасные изделия вареные, выработанные из сырья второго, третьего сорта, в том числе нарезанные</w:t>
            </w:r>
          </w:p>
        </w:tc>
      </w:tr>
      <w:tr w:rsidR="00C7381F" w:rsidRPr="00C7381F" w:rsidTr="00701180">
        <w:tc>
          <w:tcPr>
            <w:tcW w:w="3190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Бактерии группы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кишечных палочек, г/см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3190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1,0</w:t>
            </w:r>
          </w:p>
        </w:tc>
        <w:tc>
          <w:tcPr>
            <w:tcW w:w="31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Колбасные изделия, в том числе из мяса птицы, полукопченые, варено-копченые, вареные, в том числе нарезанные</w:t>
            </w:r>
          </w:p>
        </w:tc>
      </w:tr>
      <w:tr w:rsidR="00C7381F" w:rsidRPr="00C7381F" w:rsidTr="00701180">
        <w:tc>
          <w:tcPr>
            <w:tcW w:w="3190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S.aureus, г/см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3190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1,0</w:t>
            </w:r>
          </w:p>
        </w:tc>
        <w:tc>
          <w:tcPr>
            <w:tcW w:w="31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Колбасные изделия и продукты из мяса и птицы вареные;</w:t>
            </w:r>
          </w:p>
        </w:tc>
      </w:tr>
      <w:tr w:rsidR="00C7381F" w:rsidRPr="00C7381F" w:rsidTr="00701180">
        <w:tc>
          <w:tcPr>
            <w:tcW w:w="3190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Сульфитредуциру-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ющие клостридии, г/см</w:t>
            </w:r>
            <w:r w:rsidRPr="00C7381F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3190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0,1</w:t>
            </w:r>
          </w:p>
        </w:tc>
        <w:tc>
          <w:tcPr>
            <w:tcW w:w="31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Колбасные изделия вареные, в том числе нарезанные и упакованные под вакуумом;</w:t>
            </w:r>
          </w:p>
        </w:tc>
      </w:tr>
    </w:tbl>
    <w:p w:rsidR="00C7381F" w:rsidRDefault="00C7381F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7381F" w:rsidRPr="004475B3" w:rsidRDefault="00C7381F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4475B3" w:rsidRDefault="00691E24" w:rsidP="00C7381F">
      <w:pPr>
        <w:spacing w:line="360" w:lineRule="auto"/>
        <w:ind w:left="708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2.2 Экспертиза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качества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вареных колбас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органолептическим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физико-химическим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показателям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Органолептические показатели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качества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вареных колбасных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изделий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установлены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ГОСТ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 52196-2011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Изделия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колбасные вареные.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Технические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условия. Колбасы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категории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А должны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соответствовать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следующим нормам:</w:t>
      </w:r>
    </w:p>
    <w:p w:rsidR="00691E24" w:rsidRPr="00EC4CDB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381F">
        <w:rPr>
          <w:rFonts w:ascii="Times New Roman" w:hAnsi="Times New Roman" w:cs="Times New Roman"/>
          <w:sz w:val="28"/>
          <w:szCs w:val="28"/>
          <w:lang w:val="ru-RU"/>
        </w:rPr>
        <w:t xml:space="preserve">Таблица </w:t>
      </w:r>
      <w:r w:rsidR="00C7381F" w:rsidRPr="00C7381F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t>3.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Органолептические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физико-химические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показатели качества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вареных категории А:</w:t>
      </w:r>
      <w:r w:rsidR="00EC4CDB" w:rsidRPr="00EC4CDB">
        <w:rPr>
          <w:rFonts w:ascii="Times New Roman" w:hAnsi="Times New Roman" w:cs="Times New Roman"/>
          <w:sz w:val="28"/>
          <w:szCs w:val="28"/>
          <w:lang w:val="ru-RU"/>
        </w:rPr>
        <w:t>[1]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391"/>
        <w:gridCol w:w="2393"/>
        <w:gridCol w:w="2393"/>
        <w:gridCol w:w="2393"/>
      </w:tblGrid>
      <w:tr w:rsidR="00C7381F" w:rsidRPr="00C7381F" w:rsidTr="00C7381F">
        <w:trPr>
          <w:jc w:val="center"/>
        </w:trPr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Говяжья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 xml:space="preserve">Московская 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Докторская</w:t>
            </w:r>
          </w:p>
        </w:tc>
      </w:tr>
      <w:tr w:rsidR="00C7381F" w:rsidRPr="00C7381F" w:rsidTr="00C7381F">
        <w:trPr>
          <w:jc w:val="center"/>
        </w:trPr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Внешний вид</w:t>
            </w:r>
          </w:p>
        </w:tc>
        <w:tc>
          <w:tcPr>
            <w:tcW w:w="7179" w:type="dxa"/>
            <w:gridSpan w:val="3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Батоны с чистой, сухой поверхностью</w:t>
            </w:r>
          </w:p>
        </w:tc>
      </w:tr>
      <w:tr w:rsidR="00C7381F" w:rsidRPr="00C7381F" w:rsidTr="00C7381F">
        <w:trPr>
          <w:jc w:val="center"/>
        </w:trPr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Консистенция</w:t>
            </w:r>
          </w:p>
        </w:tc>
        <w:tc>
          <w:tcPr>
            <w:tcW w:w="7179" w:type="dxa"/>
            <w:gridSpan w:val="3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Упругая</w:t>
            </w:r>
          </w:p>
        </w:tc>
      </w:tr>
      <w:tr w:rsidR="00C7381F" w:rsidRPr="00C7381F" w:rsidTr="00C7381F">
        <w:trPr>
          <w:jc w:val="center"/>
        </w:trPr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Внешний вид на разрезе</w:t>
            </w:r>
          </w:p>
        </w:tc>
        <w:tc>
          <w:tcPr>
            <w:tcW w:w="4786" w:type="dxa"/>
            <w:gridSpan w:val="2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Темно-розовый/розовый, фарш равномерно перемешан, кусочки шпика белого цвета или с розоватым оттенком размером сторон не более 6 мм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Розовый/светло-розовый, фарш равномерно перемешан,</w:t>
            </w:r>
          </w:p>
        </w:tc>
      </w:tr>
      <w:tr w:rsidR="00C7381F" w:rsidRPr="00C7381F" w:rsidTr="00C7381F">
        <w:trPr>
          <w:jc w:val="center"/>
        </w:trPr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Запах и вкус</w:t>
            </w:r>
          </w:p>
        </w:tc>
        <w:tc>
          <w:tcPr>
            <w:tcW w:w="7179" w:type="dxa"/>
            <w:gridSpan w:val="3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Свойственный, без постороннего вкуса и запаха, со вкусом пряностей, в меру соленый</w:t>
            </w:r>
          </w:p>
        </w:tc>
      </w:tr>
      <w:tr w:rsidR="00C7381F" w:rsidRPr="00C7381F" w:rsidTr="00C7381F">
        <w:trPr>
          <w:jc w:val="center"/>
        </w:trPr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Форма, размер и вязка батонов</w:t>
            </w:r>
          </w:p>
        </w:tc>
        <w:tc>
          <w:tcPr>
            <w:tcW w:w="7179" w:type="dxa"/>
            <w:gridSpan w:val="3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Прямые или изогнутые батоны длиной от 10 до 50 см</w:t>
            </w:r>
          </w:p>
        </w:tc>
      </w:tr>
      <w:tr w:rsidR="00C7381F" w:rsidRPr="00C7381F" w:rsidTr="00C7381F">
        <w:trPr>
          <w:jc w:val="center"/>
        </w:trPr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Товарная отметка батонов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Прямые батоны с поперечными перевязками (двумя на верхнем конце батона с отрезком шпагата внизу)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Прямые батоны с поперечными перевязками (двумя на нижнем конце батона, в синюгах и проходниках - с поперечными перевязками через каждые 10 см)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Прямые батоны с поперечными перевязками (двумя на верхнем конце батона, в синюгах - с поперечными перевязками через каждые 5 см с петлей шпагата внизу, в пузырях - перевязанные шпагатом крестообразно с отрезком шпагата внизу)</w:t>
            </w:r>
          </w:p>
        </w:tc>
      </w:tr>
      <w:tr w:rsidR="00C7381F" w:rsidRPr="00C7381F" w:rsidTr="00C7381F">
        <w:trPr>
          <w:jc w:val="center"/>
        </w:trPr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Массовая доля жира %, не более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15,0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22,0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20,0</w:t>
            </w:r>
          </w:p>
        </w:tc>
      </w:tr>
      <w:tr w:rsidR="00C7381F" w:rsidRPr="00C7381F" w:rsidTr="00C7381F">
        <w:trPr>
          <w:jc w:val="center"/>
        </w:trPr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Массовая доля белка %, не более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13,0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11,0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12,0</w:t>
            </w:r>
          </w:p>
        </w:tc>
      </w:tr>
      <w:tr w:rsidR="00C7381F" w:rsidRPr="00C7381F" w:rsidTr="00C7381F">
        <w:trPr>
          <w:jc w:val="center"/>
        </w:trPr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 xml:space="preserve">Массовая доля поваренной соли %, не </w:t>
            </w: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lastRenderedPageBreak/>
              <w:t>более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lastRenderedPageBreak/>
              <w:t>2,3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2,4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2,1</w:t>
            </w:r>
          </w:p>
        </w:tc>
      </w:tr>
      <w:tr w:rsidR="00C7381F" w:rsidRPr="00C7381F" w:rsidTr="00701180">
        <w:trPr>
          <w:jc w:val="center"/>
        </w:trPr>
        <w:tc>
          <w:tcPr>
            <w:tcW w:w="9570" w:type="dxa"/>
            <w:gridSpan w:val="4"/>
          </w:tcPr>
          <w:p w:rsidR="00C7381F" w:rsidRPr="00C7381F" w:rsidRDefault="00C7381F" w:rsidP="00C7381F">
            <w:pPr>
              <w:pStyle w:val="1"/>
              <w:outlineLvl w:val="0"/>
            </w:pPr>
            <w:r w:rsidRPr="00C7381F">
              <w:lastRenderedPageBreak/>
              <w:t>Продолжение таблицы 3</w:t>
            </w:r>
          </w:p>
        </w:tc>
      </w:tr>
      <w:tr w:rsidR="00C7381F" w:rsidRPr="00C7381F" w:rsidTr="00C7381F">
        <w:trPr>
          <w:jc w:val="center"/>
        </w:trPr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Массовая доля крахмала %, не более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2,0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-</w:t>
            </w:r>
          </w:p>
        </w:tc>
      </w:tr>
      <w:tr w:rsidR="00C7381F" w:rsidRPr="00C7381F" w:rsidTr="00C7381F">
        <w:trPr>
          <w:jc w:val="center"/>
        </w:trPr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Массовая доля нитрита натрия %, не более</w:t>
            </w:r>
          </w:p>
        </w:tc>
        <w:tc>
          <w:tcPr>
            <w:tcW w:w="7179" w:type="dxa"/>
            <w:gridSpan w:val="3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0,005</w:t>
            </w:r>
          </w:p>
        </w:tc>
      </w:tr>
      <w:tr w:rsidR="00C7381F" w:rsidRPr="00C7381F" w:rsidTr="00C7381F">
        <w:trPr>
          <w:jc w:val="center"/>
        </w:trPr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Остаточная активность кислотной фосфатазы %, не более</w:t>
            </w:r>
          </w:p>
        </w:tc>
        <w:tc>
          <w:tcPr>
            <w:tcW w:w="7179" w:type="dxa"/>
            <w:gridSpan w:val="3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</w:pPr>
            <w:r w:rsidRPr="00C738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w:t>0,006</w:t>
            </w:r>
          </w:p>
        </w:tc>
      </w:tr>
    </w:tbl>
    <w:p w:rsidR="00C7381F" w:rsidRDefault="00C7381F" w:rsidP="004475B3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noProof/>
          <w:lang w:val="ru-RU" w:eastAsia="ru-RU"/>
        </w:rPr>
      </w:pP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Для вареных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колбасных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изделий категории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установлены следующие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органолептические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показатели:</w:t>
      </w:r>
    </w:p>
    <w:p w:rsidR="00691E24" w:rsidRPr="00EC4CDB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Таблица </w:t>
      </w:r>
      <w:r w:rsidR="00C7381F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Органолептические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физико-химические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показатели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безопасности вареных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категории Б:</w:t>
      </w:r>
      <w:r w:rsidR="00EC4CDB" w:rsidRPr="00EC4CDB">
        <w:rPr>
          <w:rFonts w:ascii="Times New Roman" w:hAnsi="Times New Roman" w:cs="Times New Roman"/>
          <w:sz w:val="28"/>
          <w:szCs w:val="28"/>
          <w:lang w:val="ru-RU"/>
        </w:rPr>
        <w:t>[1]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1"/>
        <w:gridCol w:w="2393"/>
        <w:gridCol w:w="2393"/>
        <w:gridCol w:w="2393"/>
      </w:tblGrid>
      <w:tr w:rsidR="00C7381F" w:rsidRPr="00C7381F" w:rsidTr="00C7381F"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Показатель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Диабетическая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Любительская свиная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Русская</w:t>
            </w:r>
          </w:p>
        </w:tc>
      </w:tr>
      <w:tr w:rsidR="00C7381F" w:rsidRPr="00C7381F" w:rsidTr="00C7381F"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Внешний вид</w:t>
            </w:r>
          </w:p>
        </w:tc>
        <w:tc>
          <w:tcPr>
            <w:tcW w:w="7179" w:type="dxa"/>
            <w:gridSpan w:val="3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Батоны с чистой, сухой поверхностью</w:t>
            </w:r>
          </w:p>
        </w:tc>
      </w:tr>
      <w:tr w:rsidR="00C7381F" w:rsidRPr="00C7381F" w:rsidTr="00C7381F"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Консистенция</w:t>
            </w:r>
          </w:p>
        </w:tc>
        <w:tc>
          <w:tcPr>
            <w:tcW w:w="7179" w:type="dxa"/>
            <w:gridSpan w:val="3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Упругая</w:t>
            </w:r>
          </w:p>
        </w:tc>
      </w:tr>
      <w:tr w:rsidR="00C7381F" w:rsidRPr="00C7381F" w:rsidTr="00C7381F"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Цвет и вид на разрезе</w:t>
            </w:r>
          </w:p>
        </w:tc>
        <w:tc>
          <w:tcPr>
            <w:tcW w:w="7179" w:type="dxa"/>
            <w:gridSpan w:val="3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Розовый или светло-розовый</w:t>
            </w:r>
          </w:p>
        </w:tc>
      </w:tr>
      <w:tr w:rsidR="00C7381F" w:rsidRPr="00C7381F" w:rsidTr="00C7381F"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Запах и вкус</w:t>
            </w:r>
          </w:p>
        </w:tc>
        <w:tc>
          <w:tcPr>
            <w:tcW w:w="7179" w:type="dxa"/>
            <w:gridSpan w:val="3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Свойственные, без посторонних запахов и привкусов, со вкусом пряностей, в меру соленый</w:t>
            </w:r>
          </w:p>
        </w:tc>
      </w:tr>
      <w:tr w:rsidR="00C7381F" w:rsidRPr="00C7381F" w:rsidTr="00C7381F"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Форма, размер и вязка батонов</w:t>
            </w:r>
          </w:p>
        </w:tc>
        <w:tc>
          <w:tcPr>
            <w:tcW w:w="7179" w:type="dxa"/>
            <w:gridSpan w:val="3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Прямые или изогнутые батоны длиной от 10 до 50 см</w:t>
            </w:r>
          </w:p>
        </w:tc>
      </w:tr>
      <w:tr w:rsidR="00C7381F" w:rsidRPr="00C7381F" w:rsidTr="00C7381F"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Товарная отметка батонов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Прямые батоны с поперечными перевязками, с одной на каждом конце и в середине батона с отрезком шпагата внизу.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Прямые батоны с поперечными перевязками, с тремя посередине батона, в синюгах-с поперечными перевязками через каждые 5 см.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Прямые батоны с поперечными перевязками, с одной на нижнем конце батона, в пузырях-перевязанные шпагатом крестообразно, в синюгах-с поперечными перевязками через каждые 5 см.</w:t>
            </w:r>
          </w:p>
        </w:tc>
      </w:tr>
      <w:tr w:rsidR="00C7381F" w:rsidRPr="00C7381F" w:rsidTr="00C7381F"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Массовая доля жира %, не менее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20,0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30,0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30,0</w:t>
            </w:r>
          </w:p>
        </w:tc>
      </w:tr>
      <w:tr w:rsidR="00C7381F" w:rsidRPr="00C7381F" w:rsidTr="00C7381F"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Массовая доля белка %, не менее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12,0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11,0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10,0</w:t>
            </w:r>
          </w:p>
        </w:tc>
      </w:tr>
      <w:tr w:rsidR="00C7381F" w:rsidRPr="00C7381F" w:rsidTr="00C7381F"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Массовая доля поваренной соли %, не более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2,2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2,4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2,4</w:t>
            </w:r>
          </w:p>
        </w:tc>
      </w:tr>
      <w:tr w:rsidR="00C7381F" w:rsidRPr="00C7381F" w:rsidTr="00701180">
        <w:tc>
          <w:tcPr>
            <w:tcW w:w="9570" w:type="dxa"/>
            <w:gridSpan w:val="4"/>
          </w:tcPr>
          <w:p w:rsidR="00C7381F" w:rsidRPr="00C7381F" w:rsidRDefault="00C7381F" w:rsidP="00C7381F">
            <w:pPr>
              <w:pStyle w:val="1"/>
              <w:outlineLvl w:val="0"/>
              <w:rPr>
                <w:rFonts w:eastAsiaTheme="minorHAnsi"/>
                <w:noProof w:val="0"/>
                <w:lang w:eastAsia="en-US"/>
              </w:rPr>
            </w:pPr>
            <w:r w:rsidRPr="00C7381F">
              <w:rPr>
                <w:rFonts w:eastAsiaTheme="minorHAnsi"/>
                <w:noProof w:val="0"/>
                <w:lang w:eastAsia="en-US"/>
              </w:rPr>
              <w:lastRenderedPageBreak/>
              <w:t>Продолжение таблицы 4</w:t>
            </w:r>
          </w:p>
        </w:tc>
      </w:tr>
      <w:tr w:rsidR="00C7381F" w:rsidRPr="00C7381F" w:rsidTr="00C7381F"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Массовая доля крахмала %, не более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2393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C7381F" w:rsidRPr="00C7381F" w:rsidTr="00C7381F"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Массовая доля нитрита натрия %, не более</w:t>
            </w:r>
          </w:p>
        </w:tc>
        <w:tc>
          <w:tcPr>
            <w:tcW w:w="7179" w:type="dxa"/>
            <w:gridSpan w:val="3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0,005</w:t>
            </w:r>
          </w:p>
        </w:tc>
      </w:tr>
      <w:tr w:rsidR="00C7381F" w:rsidRPr="00C7381F" w:rsidTr="00C7381F">
        <w:tc>
          <w:tcPr>
            <w:tcW w:w="2391" w:type="dxa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Остаточная активность кислой фотосфатазы %, не более</w:t>
            </w:r>
          </w:p>
        </w:tc>
        <w:tc>
          <w:tcPr>
            <w:tcW w:w="7179" w:type="dxa"/>
            <w:gridSpan w:val="3"/>
          </w:tcPr>
          <w:p w:rsidR="00C7381F" w:rsidRPr="00C7381F" w:rsidRDefault="00C7381F" w:rsidP="00C7381F">
            <w:pPr>
              <w:spacing w:after="200" w:line="36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0,006</w:t>
            </w:r>
          </w:p>
        </w:tc>
      </w:tr>
    </w:tbl>
    <w:p w:rsidR="00C7381F" w:rsidRDefault="00C7381F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4475B3" w:rsidRDefault="00691E24" w:rsidP="00C7381F">
      <w:pPr>
        <w:spacing w:line="360" w:lineRule="auto"/>
        <w:ind w:left="708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2.3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Требования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 упаковке,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маркировке,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транспортировке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хранению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вареных колбас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Согласно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ГОСТ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 51074-2003,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вареные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колбасные изделия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должны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быть промаркированы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указанием следующей информации: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наименование продукта;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категория,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сорт (при наличии);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наименование 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местонахождение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изготовителя;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товарный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знак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изготовителя (при наличии);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масса нетто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или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количество;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- состав продукта;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пищевые добавки,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ароматизаторы,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биологически активные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добавки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кпище, ингредиенты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продуктов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нетрадиционного состава;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пищевая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ценность;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дата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изготовления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дата упаковывания;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условия хранения;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срок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годности;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обозначение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документа,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которым изготовлен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может быть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идентифицирован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продукт;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информация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подтверждении соответствия;</w:t>
      </w:r>
    </w:p>
    <w:p w:rsidR="00691E24" w:rsidRPr="00EC4CDB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информация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 наличии ГМО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(при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содержании генетически модифицированного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компонента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количестве, превышающем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установленную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норму).</w:t>
      </w:r>
      <w:r w:rsidR="00EC4CDB" w:rsidRPr="00EC4CDB">
        <w:rPr>
          <w:rFonts w:ascii="Times New Roman" w:hAnsi="Times New Roman" w:cs="Times New Roman"/>
          <w:sz w:val="28"/>
          <w:szCs w:val="28"/>
          <w:lang w:val="ru-RU"/>
        </w:rPr>
        <w:t>[1]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Также требования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маркировке вареных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колбасных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изделий содержит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ГОСТ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 52196-2011.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Они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включают в себя: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наименование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колбасного изделия 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указанием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"мясной продукт категории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(А,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Б), термического состояния (охлажденный)";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наименование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местонахождение изготовителя;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товарный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знак производителя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(при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наличии);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- состав продукта;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пищевые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добавки;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пищевую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ценность;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- срок годности;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дату изготовления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дату упаковывания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(для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фасованной продукции);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условия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хранения;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массу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нетто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(для фасованной продукции);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надпись: "Упаковано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под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вакуумом" (в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случае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использования упаковки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под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вакуумом);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надпись: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"Упаковано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модифицированной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атмосфере"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(в случае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использования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модифицированной атмосферы);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обозначение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стандарта;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информацию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 наличии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ГМО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(ГМИ) (при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содержании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генетически модифицированного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компонента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количестве,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превышающем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установленную норму);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информацию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подтверждении соответствия.</w:t>
      </w:r>
    </w:p>
    <w:p w:rsidR="00691E24" w:rsidRPr="00EC4CDB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Способ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место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нанесения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даты изготовления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каждую единицу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продукции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выбирает изготовитель.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Допускается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частично наносить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информацию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 чековую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ленту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 термоклеящим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слоем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или клеевую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ленту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 бумажной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основе.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Разрешается наносить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дополнительные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сведения информационного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рекламного характера,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относящиеся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 данному продукту.</w:t>
      </w:r>
      <w:r w:rsidR="00EC4CDB" w:rsidRPr="00EC4CDB">
        <w:rPr>
          <w:rFonts w:ascii="Times New Roman" w:hAnsi="Times New Roman" w:cs="Times New Roman"/>
          <w:sz w:val="28"/>
          <w:szCs w:val="28"/>
          <w:lang w:val="ru-RU"/>
        </w:rPr>
        <w:t>[1]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На каждую единицу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транспортной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тары наносят маркировку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помощи штампа, трафарета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или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наклеиванием этикетки, или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другим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способом с указанием: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наименования колбасного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изделия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 указанием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"мясной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продукт категории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(А,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Б), термического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состояния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(охлажденный)";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наименования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местонахождения изготовителя;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товарного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знака производителя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(при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наличии);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>- даты изготовления;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условий хранения;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срока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годности;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обозначения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настоящего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стандарта;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числа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упаковочных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единиц (для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фасованной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продукции) или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массы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нетто;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информации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 подтверждении соответствия;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сведений,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позволяющих идентифицировать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партию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вареных колбасных изделий.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Колбасные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изделия упаковывают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под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вакуумом или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условиях модифицированной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атмосферы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прозрачные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газонепроницаемые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пленки или пакеты: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целыми батонами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целыми изделиями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(колбасные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хлебы) массой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нетто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не менее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300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г;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- целым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куском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(порционная нарезка) массой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нетто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от 200 до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1000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г;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ломтиками (сервировочная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нарезка)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массой нетто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50 до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700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691E24" w:rsidRPr="00F21E1E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сервировочной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нарезке колбас полиамидные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оболочки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рекомендуется снимать. Допускается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выпуск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продукции другой массы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согласованию с потребителем.</w:t>
      </w:r>
      <w:r w:rsidR="00EC4CDB" w:rsidRPr="00F21E1E">
        <w:rPr>
          <w:rFonts w:ascii="Times New Roman" w:hAnsi="Times New Roman" w:cs="Times New Roman"/>
          <w:sz w:val="28"/>
          <w:szCs w:val="28"/>
          <w:lang w:val="ru-RU"/>
        </w:rPr>
        <w:t>[1]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Допускается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групповая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упаковка колбасных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изделий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(кроме колбасных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хлебов)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под вакуумом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или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условиях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модифицированной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атмосферы, которая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может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рассматриваться как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потребительская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 последующей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реализацией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без нарушения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её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целостности, так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транспортная 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последующим удалением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упаковки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перед реализацией.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После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удаления транспортной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упаковки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колбасные изделия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хранят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 температурно-влажностных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режимах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для весовой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продукции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пределах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срока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годности.</w:t>
      </w:r>
    </w:p>
    <w:p w:rsidR="00C7381F" w:rsidRPr="00EC4CDB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Колбасные изделия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выпускают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реализацию,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транспортируют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хранят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температуре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центре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батона от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0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°С до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6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°С включительно,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условиях, обеспечивающих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безопасность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сохранность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качества. Сроки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годности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колбасных изделий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устанавливает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изготовитель.</w:t>
      </w:r>
      <w:r w:rsidR="00EC4CDB">
        <w:rPr>
          <w:rFonts w:ascii="Times New Roman" w:hAnsi="Times New Roman" w:cs="Times New Roman"/>
          <w:sz w:val="28"/>
          <w:szCs w:val="28"/>
          <w:lang w:val="en-US"/>
        </w:rPr>
        <w:t>[1]</w:t>
      </w:r>
    </w:p>
    <w:p w:rsidR="00691E24" w:rsidRDefault="00C7381F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Таблица 5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Рекомендуемые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сроки хранения колбас: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46"/>
        <w:gridCol w:w="2615"/>
        <w:gridCol w:w="2247"/>
        <w:gridCol w:w="2362"/>
      </w:tblGrid>
      <w:tr w:rsidR="00C7381F" w:rsidRPr="00C7381F" w:rsidTr="00701180">
        <w:tc>
          <w:tcPr>
            <w:tcW w:w="2347" w:type="dxa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Способ упаковки</w:t>
            </w:r>
          </w:p>
        </w:tc>
        <w:tc>
          <w:tcPr>
            <w:tcW w:w="2615" w:type="dxa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Вид упаковки</w:t>
            </w:r>
          </w:p>
        </w:tc>
        <w:tc>
          <w:tcPr>
            <w:tcW w:w="2247" w:type="dxa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Вид оболочки</w:t>
            </w:r>
          </w:p>
        </w:tc>
        <w:tc>
          <w:tcPr>
            <w:tcW w:w="2362" w:type="dxa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Рекомендуемый срок годности, сут</w:t>
            </w:r>
          </w:p>
        </w:tc>
      </w:tr>
      <w:tr w:rsidR="00C7381F" w:rsidRPr="00C7381F" w:rsidTr="00701180">
        <w:tc>
          <w:tcPr>
            <w:tcW w:w="2347" w:type="dxa"/>
            <w:vMerge w:val="restart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Целыми батонами</w:t>
            </w:r>
          </w:p>
        </w:tc>
        <w:tc>
          <w:tcPr>
            <w:tcW w:w="2615" w:type="dxa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 применения вакуумной или модифицированной атмосферы</w:t>
            </w:r>
          </w:p>
        </w:tc>
        <w:tc>
          <w:tcPr>
            <w:tcW w:w="2247" w:type="dxa"/>
            <w:vMerge w:val="restart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Натуральная, искусственная белковая, целлофановая</w:t>
            </w:r>
          </w:p>
        </w:tc>
        <w:tc>
          <w:tcPr>
            <w:tcW w:w="2362" w:type="dxa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</w:tr>
      <w:tr w:rsidR="00C7381F" w:rsidRPr="00C7381F" w:rsidTr="00701180">
        <w:tc>
          <w:tcPr>
            <w:tcW w:w="2347" w:type="dxa"/>
            <w:vMerge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5" w:type="dxa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 применения вакуумной или модифицированной атмосферы (с применением регуляторов кислотности Е262, Е325, Е326)</w:t>
            </w:r>
          </w:p>
        </w:tc>
        <w:tc>
          <w:tcPr>
            <w:tcW w:w="2247" w:type="dxa"/>
            <w:vMerge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62" w:type="dxa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</w:tr>
      <w:tr w:rsidR="00C7381F" w:rsidRPr="00C7381F" w:rsidTr="00701180">
        <w:tc>
          <w:tcPr>
            <w:tcW w:w="2347" w:type="dxa"/>
            <w:vMerge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5" w:type="dxa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 применением вакуума или модифицированной атмосферы</w:t>
            </w:r>
          </w:p>
        </w:tc>
        <w:tc>
          <w:tcPr>
            <w:tcW w:w="2247" w:type="dxa"/>
            <w:vMerge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62" w:type="dxa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</w:t>
            </w:r>
          </w:p>
        </w:tc>
      </w:tr>
      <w:tr w:rsidR="00C7381F" w:rsidRPr="00C7381F" w:rsidTr="00701180">
        <w:tc>
          <w:tcPr>
            <w:tcW w:w="2347" w:type="dxa"/>
            <w:vMerge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5" w:type="dxa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 применением модифицированной атмосферы и регулятора кислотности Е325</w:t>
            </w:r>
          </w:p>
        </w:tc>
        <w:tc>
          <w:tcPr>
            <w:tcW w:w="2247" w:type="dxa"/>
            <w:vMerge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62" w:type="dxa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</w:t>
            </w:r>
          </w:p>
        </w:tc>
      </w:tr>
      <w:tr w:rsidR="00C7381F" w:rsidRPr="00C7381F" w:rsidTr="00701180">
        <w:tc>
          <w:tcPr>
            <w:tcW w:w="2347" w:type="dxa"/>
            <w:vMerge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5" w:type="dxa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 применения вакуума или модифицированной атмосферы</w:t>
            </w:r>
          </w:p>
        </w:tc>
        <w:tc>
          <w:tcPr>
            <w:tcW w:w="2247" w:type="dxa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Полиамидная барьерная</w:t>
            </w:r>
          </w:p>
        </w:tc>
        <w:tc>
          <w:tcPr>
            <w:tcW w:w="2362" w:type="dxa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 75</w:t>
            </w:r>
          </w:p>
        </w:tc>
      </w:tr>
      <w:tr w:rsidR="00C7381F" w:rsidRPr="00C7381F" w:rsidTr="00701180">
        <w:tc>
          <w:tcPr>
            <w:tcW w:w="2347" w:type="dxa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Порционная нарезка</w:t>
            </w:r>
          </w:p>
        </w:tc>
        <w:tc>
          <w:tcPr>
            <w:tcW w:w="2615" w:type="dxa"/>
            <w:vMerge w:val="restart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 применением вакуума или модифицированной атмосферы</w:t>
            </w:r>
          </w:p>
        </w:tc>
        <w:tc>
          <w:tcPr>
            <w:tcW w:w="2247" w:type="dxa"/>
            <w:vMerge w:val="restart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2362" w:type="dxa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</w:t>
            </w:r>
          </w:p>
        </w:tc>
      </w:tr>
      <w:tr w:rsidR="00C7381F" w:rsidRPr="00C7381F" w:rsidTr="00701180">
        <w:tc>
          <w:tcPr>
            <w:tcW w:w="2347" w:type="dxa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Сервировочная нарезка</w:t>
            </w:r>
          </w:p>
        </w:tc>
        <w:tc>
          <w:tcPr>
            <w:tcW w:w="2615" w:type="dxa"/>
            <w:vMerge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47" w:type="dxa"/>
            <w:vMerge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62" w:type="dxa"/>
          </w:tcPr>
          <w:p w:rsidR="00C7381F" w:rsidRPr="00C7381F" w:rsidRDefault="00C7381F" w:rsidP="00C7381F">
            <w:pPr>
              <w:spacing w:after="20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38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</w:tr>
    </w:tbl>
    <w:p w:rsidR="00C7381F" w:rsidRPr="004475B3" w:rsidRDefault="00C7381F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7381F" w:rsidRDefault="00C7381F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Default="00691E24" w:rsidP="00C7381F">
      <w:pPr>
        <w:spacing w:line="360" w:lineRule="auto"/>
        <w:ind w:left="708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2.4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Изучение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правил приемки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вареных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колбас, методы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отбора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проб</w:t>
      </w:r>
    </w:p>
    <w:p w:rsidR="00C7381F" w:rsidRPr="004475B3" w:rsidRDefault="00C7381F" w:rsidP="00C7381F">
      <w:pPr>
        <w:spacing w:line="360" w:lineRule="auto"/>
        <w:ind w:left="708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Колбасные изделия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принимают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партиями. Порядок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периодичность контроля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физико-химических,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микробиологических показателей,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токсичных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элементов, антибиотиков,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пестицидов,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радионуклидов, нитрозаминов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устанавливает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изготовитель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программе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производственного контроля.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Контроль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за содержанием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диоксинов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проводят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случаях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ухудшения экологической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ситуации,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связанной 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авариями,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техногенными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природными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катастрофами, приводящими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образованию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попаданию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диоксинов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окружающую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среду,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обоснованного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предположения 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возможном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их наличии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продовольственном сырье.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Остаточную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активность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кислой фосфатазы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определяют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случае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разногласия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 оценке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готовности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колбасных изделий.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Контроль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наличие генетически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модифицированных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источников осуществляют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требованию контролирующей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организации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или потребителя.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колбасных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изделий точечные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пробы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для определения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органолептических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показателей отбирают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массой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400-500 г,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для проведения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химических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испытаний точечные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пробы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отбирают массой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200-250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г, отрезая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продукта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поперечном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направлении на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расстоянии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не менее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5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см от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края.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 двух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точечных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проб от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разных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единиц продукции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составляют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объединенные пробы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соответственно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массой 800-1000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для органолептических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испытаний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400-500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- для химических.</w:t>
      </w:r>
    </w:p>
    <w:p w:rsidR="00691E24" w:rsidRPr="00F21E1E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Для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бактериологических испытаний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пробы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отрезают стерильным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ножом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или другими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стерильными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инструментами. От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колбасных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изделий отбирают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менее двух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точечных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проб длиной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15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см каждая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края батона.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двух точечных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проб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составляют объединенную пробу.</w:t>
      </w:r>
      <w:r w:rsidR="00EC4CDB" w:rsidRPr="00F21E1E">
        <w:rPr>
          <w:rFonts w:ascii="Times New Roman" w:hAnsi="Times New Roman" w:cs="Times New Roman"/>
          <w:sz w:val="28"/>
          <w:szCs w:val="28"/>
          <w:lang w:val="ru-RU"/>
        </w:rPr>
        <w:t>[17]</w:t>
      </w:r>
    </w:p>
    <w:p w:rsidR="00C7381F" w:rsidRDefault="00C7381F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7381F" w:rsidRPr="004475B3" w:rsidRDefault="00C7381F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Default="00691E24" w:rsidP="00C7381F">
      <w:pPr>
        <w:spacing w:line="360" w:lineRule="auto"/>
        <w:ind w:left="708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2.5 Изучение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методов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исследования качества вареных колбас</w:t>
      </w:r>
    </w:p>
    <w:p w:rsidR="00C7381F" w:rsidRPr="004475B3" w:rsidRDefault="00C7381F" w:rsidP="00C7381F">
      <w:pPr>
        <w:spacing w:line="360" w:lineRule="auto"/>
        <w:ind w:left="708"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Определение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качества вареных колбас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включает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себя ряд опытов:</w:t>
      </w:r>
    </w:p>
    <w:p w:rsidR="00691E24" w:rsidRPr="004475B3" w:rsidRDefault="00C7381F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381F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val="ru-RU" w:eastAsia="ru-RU"/>
        </w:rPr>
        <w:t xml:space="preserve">1. </w:t>
      </w:r>
      <w:r w:rsidR="00E75783" w:rsidRPr="00C7381F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begin"/>
      </w:r>
      <w:r w:rsidR="00691E24" w:rsidRPr="00C7381F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Определение</w:instrText>
      </w:r>
      <w:r w:rsidR="00E75783" w:rsidRPr="00C7381F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содержания влаги.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влаги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колбасных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соленых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изделиях определяют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методом,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высушивания навески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фарша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 постоянной массы.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Навеску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массой около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3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грамм помещают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сухую, чистую,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взвешенную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 точностью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0.001г бюксу,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добавляют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5-6 грамм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песка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ставят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сушильный шкаф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температуре 1050С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1-1.5 часа.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истечении времени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бюксы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охлаждают, взвешивают.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Массовую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долю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влаги определяют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формуле:</w:t>
      </w:r>
    </w:p>
    <w:p w:rsidR="00691E24" w:rsidRPr="004475B3" w:rsidRDefault="00E75783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Х=100(М2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–М)/ (М1-М), где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М2 –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масса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бюксы 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навеской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после высушивания, г</w:t>
      </w:r>
    </w:p>
    <w:p w:rsidR="00691E24" w:rsidRPr="004475B3" w:rsidRDefault="00E75783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М1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- масса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бюксы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 навеской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высушивания, г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-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масса бюксы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навеской до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высушивания,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Вычисление проводят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точностью до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0.1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%.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2. Определение содержания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поваренной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соли.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Навеску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фарша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около 3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взятую 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точностью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 0.001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помещают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химический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стакан ёмкостью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200-300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мл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добавляют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100 мл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дистиллированной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воды.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исследовании вареных колбас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навеску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 водой растирают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стеклянной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палочкой с резиновым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наконечником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течение 10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минут.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 исследовании копченостей,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соленого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бекона, полукопченых 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копченых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 содержимое стакана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нагревают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 водяной бане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температуры 300 С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периодически взбалтывают в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течение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10 минут стеклянной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палочкой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 резиновым наконечником,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растирая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крупные частицы изделия.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В обоих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случаях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водной вытяжке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дают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отстояться 5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минут,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берут 10-20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мл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пипеткой в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коническую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колбу, приливают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мл раствора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10%-ного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хромовокислого калия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титруют 0.05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раствором азотнокислого серебра.</w:t>
      </w:r>
    </w:p>
    <w:p w:rsidR="00691E24" w:rsidRPr="00F21E1E" w:rsidRDefault="00E75783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Содержание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поваренной соли вычисляют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формуле:</w:t>
      </w:r>
      <w:r w:rsidR="00EC4CDB" w:rsidRPr="00F21E1E">
        <w:rPr>
          <w:rFonts w:ascii="Times New Roman" w:hAnsi="Times New Roman" w:cs="Times New Roman"/>
          <w:sz w:val="28"/>
          <w:szCs w:val="28"/>
          <w:lang w:val="ru-RU"/>
        </w:rPr>
        <w:t>[14]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Х=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0.0029*а*100*100/в*с,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%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где 0.0029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–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количество хлористого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натрия,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эквивалентное 1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мл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0.05 н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раствора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AgNO</w:t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3, </w:t>
      </w:r>
    </w:p>
    <w:p w:rsidR="00691E24" w:rsidRPr="004475B3" w:rsidRDefault="00E75783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- количество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точно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0.05 н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раствора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1E24">
        <w:rPr>
          <w:rFonts w:ascii="Times New Roman" w:hAnsi="Times New Roman" w:cs="Times New Roman"/>
          <w:sz w:val="28"/>
          <w:szCs w:val="28"/>
          <w:lang w:val="en-US"/>
        </w:rPr>
        <w:t>AgNO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3, пошедшее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титрование, мл, 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в 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объем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водной вытяжки,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взятой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для титрования,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мл,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–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навеска продукта, г.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3.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Определение содержания крахмала.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фарш сырокопченых,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полукопченых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вареных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высшего сорта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добавлять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крахмал не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разрешается.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 подозрении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наличие крахмала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или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муки в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этих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колбасах, или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повышенном содержании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крахмала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вареных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колбасах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низших сортов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определяют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крахмал.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крахмала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определяют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качественным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количественным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методами.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Качественная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проба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 присутствие крахмала: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Для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этого каплю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раствора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Люголя наносят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свежий разрез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колбасы.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 положительном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результате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пробы (появление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сине​й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или черно-сине​й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окраски)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определяют содержание крахмала.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Количественное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определение содержания крахмала:</w:t>
      </w:r>
    </w:p>
    <w:p w:rsidR="00691E24" w:rsidRPr="00EC4CDB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коническую колбу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ёмкостью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250 мл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помещают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20 г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измельченного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перемешанного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фарша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приливают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небольшими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порциями при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перемешивании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80 мл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10%-ного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раствора </w:t>
      </w:r>
      <w:r w:rsidR="00691E24">
        <w:rPr>
          <w:rFonts w:ascii="Times New Roman" w:hAnsi="Times New Roman" w:cs="Times New Roman"/>
          <w:sz w:val="28"/>
          <w:szCs w:val="28"/>
          <w:lang w:val="en-US"/>
        </w:rPr>
        <w:t>HCI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Колбу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присоединяют к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обратному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холодильнику 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содержимое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кипятят 15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минут,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периодически перемешивая,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затем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охлаждают, количественно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переносят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мерную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колбу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 250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мл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доводят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объем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 метки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водой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так, чтобы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слой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жира помещался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над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меткой, перемешивают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фильтруют через фильтр.</w:t>
      </w:r>
      <w:r w:rsidR="00EC4CDB" w:rsidRPr="00EC4CDB">
        <w:rPr>
          <w:rFonts w:ascii="Times New Roman" w:hAnsi="Times New Roman" w:cs="Times New Roman"/>
          <w:sz w:val="28"/>
          <w:szCs w:val="28"/>
          <w:lang w:val="ru-RU"/>
        </w:rPr>
        <w:t>[14]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мерную колбу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ёмкостью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50 мл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наливают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25 мл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фильтрата,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добавляют одну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каплю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1%-ного раствора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фенолфталеина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не​йтрализуют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10%-ным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раствором </w:t>
      </w:r>
      <w:r w:rsidR="00691E24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появления красноватой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окраски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от одной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капли,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затем добавляют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каплям 10%-ную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соляную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кислоту до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исчезновения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окрашивания 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ещё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2-3 капли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соляной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кислоты /для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обеспечения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слабокислой реакции/,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1.5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мл 15%-ного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раствора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желтой кровяной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соли,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1.5 мл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30%-ного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раствора сернокислого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цинка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для осветления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гидролизата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осаждения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белков,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охлаждают до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комнатной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температуры, доводят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объём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 метки,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раствор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перемешивают 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фильтруют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через бумажный фильтр.</w:t>
      </w:r>
    </w:p>
    <w:p w:rsidR="00691E24" w:rsidRPr="004475B3" w:rsidRDefault="00E75783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мерную колбу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100 мл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пипеткой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помещают 10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мл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прозрачного фильтрата,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добавляют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20 мл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жидкости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Фелинга, взбалтывают,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кипятят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3 мин,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охлаждают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холодной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воде,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доводят объём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метки, раствор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перемешивают,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оставляют до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тех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пор, пока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выпадет осадок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закиси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меди.</w:t>
      </w:r>
    </w:p>
    <w:p w:rsidR="00691E24" w:rsidRPr="00F21E1E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20 мл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отстоявшейся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жидкости вносят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пипеткой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 коническую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колбу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вместимостью 100-250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мл.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туда же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добавляют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мерным цилиндром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сначала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10 мл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30%-го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раствора иодистого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калия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затем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10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мл 25%-ного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раствора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серной кислоты,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тотчас же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тируют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желтовато-коричневый от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выделившегося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иода раствор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0.1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н. раствором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гипосульфита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до слабо-желтой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окраски.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Затем добавляют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1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мл 1%-ного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раствора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крахмала и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продолжают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титровать медленно,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промежутком 5-6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сек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между каплями,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до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полного исчезновения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сине​й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окраски раствора.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Точно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также производят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титрование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контрольного раствора.</w:t>
      </w:r>
      <w:r w:rsidR="00EC4CDB" w:rsidRPr="00F21E1E">
        <w:rPr>
          <w:rFonts w:ascii="Times New Roman" w:hAnsi="Times New Roman" w:cs="Times New Roman"/>
          <w:sz w:val="28"/>
          <w:szCs w:val="28"/>
          <w:lang w:val="ru-RU"/>
        </w:rPr>
        <w:t>[14]</w:t>
      </w:r>
    </w:p>
    <w:p w:rsidR="00691E24" w:rsidRPr="004475B3" w:rsidRDefault="00691E24" w:rsidP="00C7381F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крахмала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процентах вычисляют по формуле: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а *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(250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− 2) *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50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*100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Х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= 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__________________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= 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*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248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20 *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25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*10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      где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а-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содержание крахмала,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соответствующее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количеству мл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0.1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 раствора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гипосульфита,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по нижеприведенной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таблице,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</w:t>
      </w:r>
    </w:p>
    <w:p w:rsidR="00691E24" w:rsidRPr="004475B3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      Количество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миллилитров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точно 0.1 н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раствора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гипосульфита вычисляют путем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умножения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 5 (титруется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20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мл из 100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мл),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разницы в количестве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миллилитров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0.1 раствора гипосульфита,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пошедшего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на титрование контрольного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испытуемого растворов.</w:t>
      </w:r>
    </w:p>
    <w:p w:rsidR="00691E24" w:rsidRPr="004475B3" w:rsidRDefault="00E75783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(250-2)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– объем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гидролизата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с поправкой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объём осадка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,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мл</w:t>
      </w:r>
    </w:p>
    <w:p w:rsidR="00691E24" w:rsidRPr="004475B3" w:rsidRDefault="00E75783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25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и 50 –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разведение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гидролизата при не​йтрализации </w: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 w:rsidR="00691E24"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="00691E24"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осаждении белков;</w:t>
      </w:r>
    </w:p>
    <w:p w:rsidR="007D18D4" w:rsidRPr="00EC4CDB" w:rsidRDefault="00691E24" w:rsidP="004475B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75B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20-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навеска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образца, г10-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количество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миллилитров гидролизата, </w: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8"/>
          <w:highlight w:val="white"/>
          <w:lang w:eastAsia="ru-RU"/>
        </w:rPr>
        <w:instrText>eq взятое</w:instrText>
      </w:r>
      <w:r w:rsidR="00E75783">
        <w:rPr>
          <w:rFonts w:ascii="Times New Roman" w:eastAsia="Times New Roman" w:hAnsi="Times New Roman" w:cs="Times New Roman"/>
          <w:noProof/>
          <w:highlight w:val="white"/>
          <w:lang w:eastAsia="ru-RU"/>
        </w:rPr>
        <w:fldChar w:fldCharType="end"/>
      </w:r>
      <w:r w:rsidRPr="004475B3">
        <w:rPr>
          <w:rFonts w:ascii="Times New Roman" w:hAnsi="Times New Roman" w:cs="Times New Roman"/>
          <w:sz w:val="28"/>
          <w:szCs w:val="28"/>
          <w:lang w:val="ru-RU"/>
        </w:rPr>
        <w:t xml:space="preserve"> для кипячения.</w:t>
      </w:r>
      <w:r w:rsidR="00EC4CDB" w:rsidRPr="00EC4CDB">
        <w:rPr>
          <w:rFonts w:ascii="Times New Roman" w:hAnsi="Times New Roman" w:cs="Times New Roman"/>
          <w:sz w:val="28"/>
          <w:szCs w:val="28"/>
          <w:lang w:val="ru-RU"/>
        </w:rPr>
        <w:t>[14]</w:t>
      </w:r>
    </w:p>
    <w:p w:rsidR="007D18D4" w:rsidRDefault="007D18D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7D18D4" w:rsidRPr="00EC4CDB" w:rsidRDefault="00EC4CDB" w:rsidP="007D18D4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Заключение</w:t>
      </w:r>
    </w:p>
    <w:p w:rsidR="007D18D4" w:rsidRPr="007D18D4" w:rsidRDefault="007D18D4" w:rsidP="00F21E1E">
      <w:pPr>
        <w:pStyle w:val="a7"/>
        <w:spacing w:before="0" w:beforeAutospacing="0" w:after="0" w:afterAutospacing="0" w:line="360" w:lineRule="auto"/>
        <w:ind w:firstLine="249"/>
        <w:contextualSpacing/>
        <w:jc w:val="both"/>
        <w:rPr>
          <w:color w:val="000000"/>
          <w:sz w:val="28"/>
          <w:szCs w:val="28"/>
        </w:rPr>
      </w:pPr>
      <w:r w:rsidRPr="007D18D4">
        <w:rPr>
          <w:color w:val="000000"/>
          <w:sz w:val="28"/>
          <w:szCs w:val="28"/>
        </w:rPr>
        <w:t>Колбасные изделия — это продукты, приготовленные из мясного фарша (в оболочке или без нее) и подвергнутые тепловой обработке. Пищевая ценность колбасных изделий выше ценности исходного сырья и большинства других продуктов из мяса, так как в процессе производства колбас из сырья удаляют наименее ценные по питательности ткани.</w:t>
      </w:r>
    </w:p>
    <w:p w:rsidR="007D18D4" w:rsidRPr="007D18D4" w:rsidRDefault="007D18D4" w:rsidP="00F21E1E">
      <w:pPr>
        <w:pStyle w:val="a7"/>
        <w:spacing w:before="0" w:beforeAutospacing="0" w:after="0" w:afterAutospacing="0" w:line="360" w:lineRule="auto"/>
        <w:ind w:firstLine="249"/>
        <w:contextualSpacing/>
        <w:jc w:val="both"/>
        <w:rPr>
          <w:color w:val="000000"/>
          <w:sz w:val="28"/>
          <w:szCs w:val="28"/>
        </w:rPr>
      </w:pPr>
      <w:r w:rsidRPr="007D18D4">
        <w:rPr>
          <w:color w:val="000000"/>
          <w:sz w:val="28"/>
          <w:szCs w:val="28"/>
        </w:rPr>
        <w:t>Анализируя процессы приготовления колбас, можно сделать вывод, что практически все колбасы проходят следующие стадии: разделка полутуш на части, их обвалка, жиловка, сортировка, предварительное измельчение мяса, посол, вторичное измельчение мяса, составление колбасного фарша, набивка его в оболочку, обжарка, варка, охлаждение колбас, копченые – коптят и сушат.</w:t>
      </w:r>
    </w:p>
    <w:p w:rsidR="007D18D4" w:rsidRPr="007D18D4" w:rsidRDefault="007D18D4" w:rsidP="00F21E1E">
      <w:pPr>
        <w:pStyle w:val="a7"/>
        <w:spacing w:before="0" w:beforeAutospacing="0" w:after="0" w:afterAutospacing="0" w:line="360" w:lineRule="auto"/>
        <w:ind w:firstLine="249"/>
        <w:contextualSpacing/>
        <w:jc w:val="both"/>
        <w:rPr>
          <w:color w:val="000000"/>
          <w:sz w:val="28"/>
          <w:szCs w:val="28"/>
        </w:rPr>
      </w:pPr>
      <w:r w:rsidRPr="007D18D4">
        <w:rPr>
          <w:color w:val="000000"/>
          <w:sz w:val="28"/>
          <w:szCs w:val="28"/>
        </w:rPr>
        <w:t>Качество колбас в основном определяется органолептическим методом по внешнему виду, виду фарша на разрезе батона, консистенции фарша, запаху и вкусу, а так же путем химического исследования на содержание влаги, поваренной соли, крахмала и нитритов.</w:t>
      </w:r>
    </w:p>
    <w:p w:rsidR="007D18D4" w:rsidRPr="007D18D4" w:rsidRDefault="007D18D4" w:rsidP="00F21E1E">
      <w:pPr>
        <w:pStyle w:val="a7"/>
        <w:spacing w:before="0" w:beforeAutospacing="0" w:after="0" w:afterAutospacing="0" w:line="360" w:lineRule="auto"/>
        <w:ind w:firstLine="249"/>
        <w:contextualSpacing/>
        <w:jc w:val="both"/>
        <w:rPr>
          <w:color w:val="000000"/>
          <w:sz w:val="28"/>
          <w:szCs w:val="28"/>
        </w:rPr>
      </w:pPr>
      <w:r w:rsidRPr="007D18D4">
        <w:rPr>
          <w:color w:val="000000"/>
          <w:sz w:val="28"/>
          <w:szCs w:val="28"/>
        </w:rPr>
        <w:t>Упаковывают колбасные изделия для местной реализации и краткосрочного транспортирования в металлические, дощатые и фанерные ящики, картонные коробки, бумажные мешки и в полимерную тару.</w:t>
      </w:r>
    </w:p>
    <w:p w:rsidR="007D18D4" w:rsidRPr="007D18D4" w:rsidRDefault="007D18D4" w:rsidP="00F21E1E">
      <w:pPr>
        <w:pStyle w:val="a7"/>
        <w:spacing w:before="0" w:beforeAutospacing="0" w:after="0" w:afterAutospacing="0" w:line="360" w:lineRule="auto"/>
        <w:ind w:firstLine="249"/>
        <w:contextualSpacing/>
        <w:jc w:val="both"/>
        <w:rPr>
          <w:color w:val="000000"/>
          <w:sz w:val="28"/>
          <w:szCs w:val="28"/>
        </w:rPr>
      </w:pPr>
      <w:r w:rsidRPr="007D18D4">
        <w:rPr>
          <w:color w:val="000000"/>
          <w:sz w:val="28"/>
          <w:szCs w:val="28"/>
        </w:rPr>
        <w:t>Определено, что не принимаются на реализацию колбасы с загрязнениями, плесенью и слизью на оболочке, с рыхлым расползающимся фаршем, с серыми пятнами на нем; недоваренные, бледно-серые, с наплывами фарша над оболочкой, крупными пустотами, со слипами, желтым шпиком, отеками бульона более допустимых норм, закалом более 3 м.</w:t>
      </w:r>
    </w:p>
    <w:p w:rsidR="007D18D4" w:rsidRPr="007D18D4" w:rsidRDefault="007D18D4" w:rsidP="00F21E1E">
      <w:pPr>
        <w:pStyle w:val="a7"/>
        <w:spacing w:before="0" w:beforeAutospacing="0" w:after="0" w:afterAutospacing="0" w:line="360" w:lineRule="auto"/>
        <w:ind w:firstLine="249"/>
        <w:contextualSpacing/>
        <w:jc w:val="both"/>
        <w:rPr>
          <w:color w:val="000000"/>
          <w:sz w:val="28"/>
          <w:szCs w:val="28"/>
        </w:rPr>
      </w:pPr>
      <w:r w:rsidRPr="007D18D4">
        <w:rPr>
          <w:color w:val="000000"/>
          <w:sz w:val="28"/>
          <w:szCs w:val="28"/>
        </w:rPr>
        <w:t xml:space="preserve">Отдельно следует отметить, что производство колбасных изделий представляет собой сложный технологический процесс, в котором задействованы различные методики, продукты, люди. Вопрос изучения как классификации, так и особенностей производства колбасных изделий как нельзя актуален именно сейчас, когда появилось множество частных предприятий, производящих колбасные изделия. Соблюдены ли все </w:t>
      </w:r>
      <w:r w:rsidRPr="007D18D4">
        <w:rPr>
          <w:color w:val="000000"/>
          <w:sz w:val="28"/>
          <w:szCs w:val="28"/>
        </w:rPr>
        <w:lastRenderedPageBreak/>
        <w:t>технологические процессы, технические условия на данных предприятиях – не известно.</w:t>
      </w:r>
    </w:p>
    <w:p w:rsidR="007D18D4" w:rsidRDefault="007D18D4" w:rsidP="007D18D4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ходе написания курсовой работы были поставлены и решеныследующие задачи:</w:t>
      </w:r>
    </w:p>
    <w:p w:rsidR="007D18D4" w:rsidRDefault="007D18D4" w:rsidP="007D18D4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-Были изучены виды товарных экспертиз;</w:t>
      </w:r>
    </w:p>
    <w:p w:rsidR="007D18D4" w:rsidRDefault="007D18D4" w:rsidP="007D18D4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-Была проведена классификация вареных колбасных изделий;</w:t>
      </w:r>
    </w:p>
    <w:p w:rsidR="007D18D4" w:rsidRDefault="007D18D4" w:rsidP="007D18D4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-Были рассмотрены факторы, формирующие качество вареных колбасных изделий;</w:t>
      </w:r>
    </w:p>
    <w:p w:rsidR="007D18D4" w:rsidRDefault="007D18D4" w:rsidP="007D18D4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-Были изучены показатели безопасности вареных колбасных изделий;</w:t>
      </w:r>
    </w:p>
    <w:p w:rsidR="007D18D4" w:rsidRDefault="007D18D4" w:rsidP="007D18D4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-Были рассмотрены органолептические и физико-химические показатели качества вареных колбасных изделий;</w:t>
      </w:r>
    </w:p>
    <w:p w:rsidR="007D18D4" w:rsidRDefault="007D18D4" w:rsidP="007D18D4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-Быди проанализированы требования к упаковке, маркировке и хранению вареных колбасных изделий;</w:t>
      </w:r>
    </w:p>
    <w:p w:rsidR="007D18D4" w:rsidRDefault="007D18D4" w:rsidP="007D18D4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-Были изучены методы контроля вареных колбасных изделий.</w:t>
      </w:r>
    </w:p>
    <w:p w:rsidR="007D18D4" w:rsidRDefault="007D18D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735964" w:rsidRDefault="00735964" w:rsidP="00F21E1E">
      <w:pPr>
        <w:pStyle w:val="a7"/>
        <w:spacing w:before="0" w:beforeAutospacing="0" w:after="0" w:afterAutospacing="0" w:line="360" w:lineRule="auto"/>
        <w:ind w:firstLine="250"/>
        <w:jc w:val="both"/>
        <w:rPr>
          <w:color w:val="000000"/>
          <w:sz w:val="28"/>
          <w:szCs w:val="28"/>
        </w:rPr>
      </w:pPr>
      <w:r w:rsidRPr="00735964">
        <w:rPr>
          <w:color w:val="000000"/>
          <w:sz w:val="28"/>
          <w:szCs w:val="28"/>
        </w:rPr>
        <w:lastRenderedPageBreak/>
        <w:t>Список литературы</w:t>
      </w:r>
    </w:p>
    <w:p w:rsidR="00182782" w:rsidRDefault="00182782" w:rsidP="00F21E1E">
      <w:pPr>
        <w:pStyle w:val="a7"/>
        <w:spacing w:before="0" w:beforeAutospacing="0" w:after="0" w:afterAutospacing="0" w:line="360" w:lineRule="auto"/>
        <w:ind w:firstLine="2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ГОСТ Р 52196-2011 Изделия колбасные вареные. Технические условия </w:t>
      </w:r>
      <w:r w:rsidRPr="00182782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Электронный ресурс</w:t>
      </w:r>
      <w:r w:rsidRPr="00182782">
        <w:rPr>
          <w:color w:val="000000"/>
          <w:sz w:val="28"/>
          <w:szCs w:val="28"/>
        </w:rPr>
        <w:t>] //</w:t>
      </w:r>
      <w:r>
        <w:rPr>
          <w:color w:val="000000"/>
          <w:sz w:val="28"/>
          <w:szCs w:val="28"/>
        </w:rPr>
        <w:t xml:space="preserve"> режим доступа: </w:t>
      </w:r>
      <w:hyperlink r:id="rId7" w:history="1">
        <w:r w:rsidRPr="00122AFC">
          <w:rPr>
            <w:rStyle w:val="a8"/>
            <w:sz w:val="28"/>
            <w:szCs w:val="28"/>
          </w:rPr>
          <w:t>http://docs.cntd.ru/document/1200092623</w:t>
        </w:r>
      </w:hyperlink>
    </w:p>
    <w:p w:rsidR="00735964" w:rsidRPr="00735964" w:rsidRDefault="00182782" w:rsidP="00F21E1E">
      <w:pPr>
        <w:pStyle w:val="a7"/>
        <w:spacing w:before="0" w:beforeAutospacing="0" w:after="0" w:afterAutospacing="0" w:line="360" w:lineRule="auto"/>
        <w:ind w:firstLine="2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735964" w:rsidRPr="00735964">
        <w:rPr>
          <w:color w:val="000000"/>
          <w:sz w:val="28"/>
          <w:szCs w:val="28"/>
        </w:rPr>
        <w:t>. Антипова Л. В., Жеребцов Н. А. Биохимия мяса и мясны</w:t>
      </w:r>
      <w:r>
        <w:rPr>
          <w:color w:val="000000"/>
          <w:sz w:val="28"/>
          <w:szCs w:val="28"/>
        </w:rPr>
        <w:t>х продуктов. — Воронеж: ВГУ, 201</w:t>
      </w:r>
      <w:r w:rsidR="00735964" w:rsidRPr="00735964">
        <w:rPr>
          <w:color w:val="000000"/>
          <w:sz w:val="28"/>
          <w:szCs w:val="28"/>
        </w:rPr>
        <w:t xml:space="preserve">1. </w:t>
      </w:r>
    </w:p>
    <w:p w:rsidR="00735964" w:rsidRPr="00735964" w:rsidRDefault="00182782" w:rsidP="00F21E1E">
      <w:pPr>
        <w:pStyle w:val="a7"/>
        <w:spacing w:before="0" w:beforeAutospacing="0" w:after="0" w:afterAutospacing="0" w:line="360" w:lineRule="auto"/>
        <w:ind w:firstLine="2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735964" w:rsidRPr="00735964">
        <w:rPr>
          <w:color w:val="000000"/>
          <w:sz w:val="28"/>
          <w:szCs w:val="28"/>
        </w:rPr>
        <w:t xml:space="preserve">. Габриэлянц М. А., Козлов А. П. Товароведение мясных и рыбных товаров: Учебное пособие </w:t>
      </w:r>
      <w:r>
        <w:rPr>
          <w:color w:val="000000"/>
          <w:sz w:val="28"/>
          <w:szCs w:val="28"/>
        </w:rPr>
        <w:t>для вузов. — М.: Экономика, 2014</w:t>
      </w:r>
      <w:r w:rsidR="00735964" w:rsidRPr="00735964">
        <w:rPr>
          <w:color w:val="000000"/>
          <w:sz w:val="28"/>
          <w:szCs w:val="28"/>
        </w:rPr>
        <w:t xml:space="preserve">. </w:t>
      </w:r>
    </w:p>
    <w:p w:rsidR="00735964" w:rsidRPr="00735964" w:rsidRDefault="00182782" w:rsidP="00F21E1E">
      <w:pPr>
        <w:pStyle w:val="a7"/>
        <w:spacing w:before="0" w:beforeAutospacing="0" w:after="0" w:afterAutospacing="0" w:line="360" w:lineRule="auto"/>
        <w:ind w:firstLine="2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735964" w:rsidRPr="00735964">
        <w:rPr>
          <w:color w:val="000000"/>
          <w:sz w:val="28"/>
          <w:szCs w:val="28"/>
        </w:rPr>
        <w:t>. Гончарова В. И., Голощанова Е. Я. Товароведение пищевых</w:t>
      </w:r>
      <w:r>
        <w:rPr>
          <w:color w:val="000000"/>
          <w:sz w:val="28"/>
          <w:szCs w:val="28"/>
        </w:rPr>
        <w:t xml:space="preserve"> продуктов. — М.: Экономика, 2012</w:t>
      </w:r>
      <w:r w:rsidR="00735964" w:rsidRPr="00735964">
        <w:rPr>
          <w:color w:val="000000"/>
          <w:sz w:val="28"/>
          <w:szCs w:val="28"/>
        </w:rPr>
        <w:t xml:space="preserve">. </w:t>
      </w:r>
    </w:p>
    <w:p w:rsidR="00735964" w:rsidRPr="00735964" w:rsidRDefault="00182782" w:rsidP="00F21E1E">
      <w:pPr>
        <w:pStyle w:val="a7"/>
        <w:spacing w:before="0" w:beforeAutospacing="0" w:after="0" w:afterAutospacing="0" w:line="360" w:lineRule="auto"/>
        <w:ind w:firstLine="2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735964" w:rsidRPr="00735964">
        <w:rPr>
          <w:color w:val="000000"/>
          <w:sz w:val="28"/>
          <w:szCs w:val="28"/>
        </w:rPr>
        <w:t>. Горфинкель И. И., Кононов В. С. и др. Товароведение мясных, рыбных, молочных и жировых товаров: Учебное пособие</w:t>
      </w:r>
      <w:r>
        <w:rPr>
          <w:color w:val="000000"/>
          <w:sz w:val="28"/>
          <w:szCs w:val="28"/>
        </w:rPr>
        <w:t xml:space="preserve"> для вузов. — М.: Экономика, 2012</w:t>
      </w:r>
      <w:r w:rsidR="00735964" w:rsidRPr="00735964">
        <w:rPr>
          <w:color w:val="000000"/>
          <w:sz w:val="28"/>
          <w:szCs w:val="28"/>
        </w:rPr>
        <w:t xml:space="preserve">. </w:t>
      </w:r>
    </w:p>
    <w:p w:rsidR="00735964" w:rsidRPr="00735964" w:rsidRDefault="00182782" w:rsidP="00F21E1E">
      <w:pPr>
        <w:pStyle w:val="a7"/>
        <w:spacing w:before="0" w:beforeAutospacing="0" w:after="0" w:afterAutospacing="0" w:line="360" w:lineRule="auto"/>
        <w:ind w:firstLine="2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35964" w:rsidRPr="00735964">
        <w:rPr>
          <w:color w:val="000000"/>
          <w:sz w:val="28"/>
          <w:szCs w:val="28"/>
        </w:rPr>
        <w:t>. Лазарев Е. И. Товароведение продовольственн</w:t>
      </w:r>
      <w:r>
        <w:rPr>
          <w:color w:val="000000"/>
          <w:sz w:val="28"/>
          <w:szCs w:val="28"/>
        </w:rPr>
        <w:t>ых товаров. — М.: Экономика, 2010</w:t>
      </w:r>
      <w:r w:rsidR="00735964" w:rsidRPr="00735964">
        <w:rPr>
          <w:color w:val="000000"/>
          <w:sz w:val="28"/>
          <w:szCs w:val="28"/>
        </w:rPr>
        <w:t>.</w:t>
      </w:r>
    </w:p>
    <w:p w:rsidR="00735964" w:rsidRPr="00735964" w:rsidRDefault="00182782" w:rsidP="00F21E1E">
      <w:pPr>
        <w:pStyle w:val="a7"/>
        <w:spacing w:before="0" w:beforeAutospacing="0" w:after="0" w:afterAutospacing="0" w:line="360" w:lineRule="auto"/>
        <w:ind w:firstLine="2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735964" w:rsidRPr="00735964">
        <w:rPr>
          <w:color w:val="000000"/>
          <w:sz w:val="28"/>
          <w:szCs w:val="28"/>
        </w:rPr>
        <w:t>. Микулович Л. С. и др. Товароведение продовольстве</w:t>
      </w:r>
      <w:r>
        <w:rPr>
          <w:color w:val="000000"/>
          <w:sz w:val="28"/>
          <w:szCs w:val="28"/>
        </w:rPr>
        <w:t>нных товаров. — Минск: БГЭУ, 201</w:t>
      </w:r>
      <w:r w:rsidR="00735964" w:rsidRPr="00735964">
        <w:rPr>
          <w:color w:val="000000"/>
          <w:sz w:val="28"/>
          <w:szCs w:val="28"/>
        </w:rPr>
        <w:t xml:space="preserve">1. </w:t>
      </w:r>
    </w:p>
    <w:p w:rsidR="00735964" w:rsidRPr="00735964" w:rsidRDefault="00182782" w:rsidP="00F21E1E">
      <w:pPr>
        <w:pStyle w:val="a7"/>
        <w:spacing w:before="0" w:beforeAutospacing="0" w:after="0" w:afterAutospacing="0" w:line="360" w:lineRule="auto"/>
        <w:ind w:firstLine="2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735964" w:rsidRPr="00735964">
        <w:rPr>
          <w:color w:val="000000"/>
          <w:sz w:val="28"/>
          <w:szCs w:val="28"/>
        </w:rPr>
        <w:t>. Николаева М. А., Лычников Д.С. и др. Идентификация и фальсификация пищевых продуктов. — М.: Экономика. 20</w:t>
      </w:r>
      <w:r>
        <w:rPr>
          <w:color w:val="000000"/>
          <w:sz w:val="28"/>
          <w:szCs w:val="28"/>
        </w:rPr>
        <w:t>15</w:t>
      </w:r>
      <w:r w:rsidR="00735964" w:rsidRPr="00735964">
        <w:rPr>
          <w:color w:val="000000"/>
          <w:sz w:val="28"/>
          <w:szCs w:val="28"/>
        </w:rPr>
        <w:t xml:space="preserve">. </w:t>
      </w:r>
    </w:p>
    <w:p w:rsidR="00735964" w:rsidRPr="00735964" w:rsidRDefault="00182782" w:rsidP="00F21E1E">
      <w:pPr>
        <w:pStyle w:val="a7"/>
        <w:spacing w:before="0" w:beforeAutospacing="0" w:after="0" w:afterAutospacing="0" w:line="360" w:lineRule="auto"/>
        <w:ind w:firstLine="2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735964" w:rsidRPr="00735964">
        <w:rPr>
          <w:color w:val="000000"/>
          <w:sz w:val="28"/>
          <w:szCs w:val="28"/>
        </w:rPr>
        <w:t>. Сидоров М. А. и др. Микробиология мяса, мясо-продуктов и птицепро</w:t>
      </w:r>
      <w:r>
        <w:rPr>
          <w:color w:val="000000"/>
          <w:sz w:val="28"/>
          <w:szCs w:val="28"/>
        </w:rPr>
        <w:t>дуктов. — М.: Агропромиздат, 201</w:t>
      </w:r>
      <w:r w:rsidR="00735964" w:rsidRPr="00735964">
        <w:rPr>
          <w:color w:val="000000"/>
          <w:sz w:val="28"/>
          <w:szCs w:val="28"/>
        </w:rPr>
        <w:t xml:space="preserve">4. </w:t>
      </w:r>
    </w:p>
    <w:p w:rsidR="00735964" w:rsidRPr="00735964" w:rsidRDefault="00182782" w:rsidP="00F21E1E">
      <w:pPr>
        <w:pStyle w:val="a7"/>
        <w:spacing w:before="0" w:beforeAutospacing="0" w:after="0" w:afterAutospacing="0" w:line="360" w:lineRule="auto"/>
        <w:ind w:firstLine="2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735964" w:rsidRPr="00735964">
        <w:rPr>
          <w:color w:val="000000"/>
          <w:sz w:val="28"/>
          <w:szCs w:val="28"/>
        </w:rPr>
        <w:t>. Хвыля С. И. Микроструктурный анализ, иденти</w:t>
      </w:r>
      <w:r>
        <w:rPr>
          <w:color w:val="000000"/>
          <w:sz w:val="28"/>
          <w:szCs w:val="28"/>
        </w:rPr>
        <w:t>фикация и фальсификация. №5, 201</w:t>
      </w:r>
      <w:r w:rsidR="00735964" w:rsidRPr="00735964">
        <w:rPr>
          <w:color w:val="000000"/>
          <w:sz w:val="28"/>
          <w:szCs w:val="28"/>
        </w:rPr>
        <w:t xml:space="preserve">1. </w:t>
      </w:r>
    </w:p>
    <w:p w:rsidR="00735964" w:rsidRPr="00735964" w:rsidRDefault="00735964" w:rsidP="00F21E1E">
      <w:pPr>
        <w:pStyle w:val="a7"/>
        <w:spacing w:before="0" w:beforeAutospacing="0" w:after="0" w:afterAutospacing="0" w:line="360" w:lineRule="auto"/>
        <w:ind w:firstLine="250"/>
        <w:jc w:val="both"/>
        <w:rPr>
          <w:color w:val="000000"/>
          <w:sz w:val="28"/>
          <w:szCs w:val="28"/>
        </w:rPr>
      </w:pPr>
      <w:r w:rsidRPr="00735964">
        <w:rPr>
          <w:color w:val="000000"/>
          <w:sz w:val="28"/>
          <w:szCs w:val="28"/>
        </w:rPr>
        <w:t>1</w:t>
      </w:r>
      <w:r w:rsidR="00182782">
        <w:rPr>
          <w:color w:val="000000"/>
          <w:sz w:val="28"/>
          <w:szCs w:val="28"/>
        </w:rPr>
        <w:t>1</w:t>
      </w:r>
      <w:r w:rsidRPr="00735964">
        <w:rPr>
          <w:color w:val="000000"/>
          <w:sz w:val="28"/>
          <w:szCs w:val="28"/>
        </w:rPr>
        <w:t xml:space="preserve">. </w:t>
      </w:r>
      <w:r w:rsidR="00182782">
        <w:rPr>
          <w:color w:val="000000"/>
          <w:sz w:val="28"/>
          <w:szCs w:val="28"/>
        </w:rPr>
        <w:t>Ховрик А. Г. Идентификация и фальсификация калбасных изделий-Феникс, 2013</w:t>
      </w:r>
      <w:r w:rsidRPr="00735964">
        <w:rPr>
          <w:color w:val="000000"/>
          <w:sz w:val="28"/>
          <w:szCs w:val="28"/>
        </w:rPr>
        <w:t>.</w:t>
      </w:r>
    </w:p>
    <w:p w:rsidR="00735964" w:rsidRPr="00735964" w:rsidRDefault="00735964" w:rsidP="00F21E1E">
      <w:pPr>
        <w:pStyle w:val="a7"/>
        <w:spacing w:before="0" w:beforeAutospacing="0" w:after="0" w:afterAutospacing="0" w:line="360" w:lineRule="auto"/>
        <w:ind w:firstLine="250"/>
        <w:jc w:val="both"/>
        <w:rPr>
          <w:color w:val="000000"/>
          <w:sz w:val="28"/>
          <w:szCs w:val="28"/>
        </w:rPr>
      </w:pPr>
      <w:r w:rsidRPr="00735964">
        <w:rPr>
          <w:color w:val="000000"/>
          <w:sz w:val="28"/>
          <w:szCs w:val="28"/>
        </w:rPr>
        <w:t>1</w:t>
      </w:r>
      <w:r w:rsidR="00182782">
        <w:rPr>
          <w:color w:val="000000"/>
          <w:sz w:val="28"/>
          <w:szCs w:val="28"/>
        </w:rPr>
        <w:t>2</w:t>
      </w:r>
      <w:r w:rsidRPr="00735964">
        <w:rPr>
          <w:color w:val="000000"/>
          <w:sz w:val="28"/>
          <w:szCs w:val="28"/>
        </w:rPr>
        <w:t>. Исследование и контроль качества мяса и мясопродуктов: Учебное пособие для вузов.—М.</w:t>
      </w:r>
      <w:r w:rsidR="00182782">
        <w:rPr>
          <w:color w:val="000000"/>
          <w:sz w:val="28"/>
          <w:szCs w:val="28"/>
        </w:rPr>
        <w:t>: Экономика, 201</w:t>
      </w:r>
      <w:r w:rsidRPr="00735964">
        <w:rPr>
          <w:color w:val="000000"/>
          <w:sz w:val="28"/>
          <w:szCs w:val="28"/>
        </w:rPr>
        <w:t xml:space="preserve">2. </w:t>
      </w:r>
    </w:p>
    <w:p w:rsidR="00735964" w:rsidRPr="00735964" w:rsidRDefault="00735964" w:rsidP="00F21E1E">
      <w:pPr>
        <w:pStyle w:val="a7"/>
        <w:spacing w:before="0" w:beforeAutospacing="0" w:after="0" w:afterAutospacing="0" w:line="360" w:lineRule="auto"/>
        <w:ind w:firstLine="250"/>
        <w:jc w:val="both"/>
        <w:rPr>
          <w:color w:val="000000"/>
          <w:sz w:val="28"/>
          <w:szCs w:val="28"/>
        </w:rPr>
      </w:pPr>
      <w:r w:rsidRPr="00735964">
        <w:rPr>
          <w:color w:val="000000"/>
          <w:sz w:val="28"/>
          <w:szCs w:val="28"/>
        </w:rPr>
        <w:t>1</w:t>
      </w:r>
      <w:r w:rsidR="00182782">
        <w:rPr>
          <w:color w:val="000000"/>
          <w:sz w:val="28"/>
          <w:szCs w:val="28"/>
        </w:rPr>
        <w:t>3</w:t>
      </w:r>
      <w:r w:rsidRPr="00735964">
        <w:rPr>
          <w:color w:val="000000"/>
          <w:sz w:val="28"/>
          <w:szCs w:val="28"/>
        </w:rPr>
        <w:t xml:space="preserve">. Справочник товароведа продовольственных товаров.— М.: Экономика, 2001. </w:t>
      </w:r>
    </w:p>
    <w:p w:rsidR="00735964" w:rsidRPr="00735964" w:rsidRDefault="00735964" w:rsidP="00F21E1E">
      <w:pPr>
        <w:pStyle w:val="a7"/>
        <w:spacing w:before="0" w:beforeAutospacing="0" w:after="0" w:afterAutospacing="0" w:line="360" w:lineRule="auto"/>
        <w:ind w:firstLine="250"/>
        <w:jc w:val="both"/>
        <w:rPr>
          <w:color w:val="000000"/>
          <w:sz w:val="28"/>
          <w:szCs w:val="28"/>
        </w:rPr>
      </w:pPr>
      <w:r w:rsidRPr="00735964">
        <w:rPr>
          <w:color w:val="000000"/>
          <w:sz w:val="28"/>
          <w:szCs w:val="28"/>
        </w:rPr>
        <w:lastRenderedPageBreak/>
        <w:t>1</w:t>
      </w:r>
      <w:r w:rsidR="00182782">
        <w:rPr>
          <w:color w:val="000000"/>
          <w:sz w:val="28"/>
          <w:szCs w:val="28"/>
        </w:rPr>
        <w:t>4</w:t>
      </w:r>
      <w:r w:rsidRPr="00735964">
        <w:rPr>
          <w:color w:val="000000"/>
          <w:sz w:val="28"/>
          <w:szCs w:val="28"/>
        </w:rPr>
        <w:t xml:space="preserve">. Технология мяса и мясопродуктов / Под ред. Л. Г. Алехина, А. С. Большаков и др. Под ред. Рогова И. А.—М.: Агропромиздат, 2001. </w:t>
      </w:r>
    </w:p>
    <w:p w:rsidR="00735964" w:rsidRPr="00735964" w:rsidRDefault="00735964" w:rsidP="00F21E1E">
      <w:pPr>
        <w:pStyle w:val="a7"/>
        <w:spacing w:before="0" w:beforeAutospacing="0" w:after="0" w:afterAutospacing="0" w:line="360" w:lineRule="auto"/>
        <w:ind w:firstLine="250"/>
        <w:jc w:val="both"/>
        <w:rPr>
          <w:color w:val="000000"/>
          <w:sz w:val="28"/>
          <w:szCs w:val="28"/>
        </w:rPr>
      </w:pPr>
      <w:r w:rsidRPr="00735964">
        <w:rPr>
          <w:color w:val="000000"/>
          <w:sz w:val="28"/>
          <w:szCs w:val="28"/>
        </w:rPr>
        <w:t>1</w:t>
      </w:r>
      <w:r w:rsidR="00182782">
        <w:rPr>
          <w:color w:val="000000"/>
          <w:sz w:val="28"/>
          <w:szCs w:val="28"/>
        </w:rPr>
        <w:t>5</w:t>
      </w:r>
      <w:r w:rsidRPr="00735964">
        <w:rPr>
          <w:color w:val="000000"/>
          <w:sz w:val="28"/>
          <w:szCs w:val="28"/>
        </w:rPr>
        <w:t xml:space="preserve">. Товароведение продовольственных товаров: Учебное пособие для вузов/ Под ред. Боровикова Л. А., Герасимова В А. и др. - М.: Экономика, 2000. </w:t>
      </w:r>
    </w:p>
    <w:p w:rsidR="00735964" w:rsidRPr="00735964" w:rsidRDefault="00735964" w:rsidP="00F21E1E">
      <w:pPr>
        <w:pStyle w:val="a7"/>
        <w:spacing w:before="0" w:beforeAutospacing="0" w:after="0" w:afterAutospacing="0" w:line="360" w:lineRule="auto"/>
        <w:ind w:firstLine="250"/>
        <w:jc w:val="both"/>
        <w:rPr>
          <w:color w:val="000000"/>
          <w:sz w:val="28"/>
          <w:szCs w:val="28"/>
        </w:rPr>
      </w:pPr>
      <w:r w:rsidRPr="00735964">
        <w:rPr>
          <w:color w:val="000000"/>
          <w:sz w:val="28"/>
          <w:szCs w:val="28"/>
        </w:rPr>
        <w:t>1</w:t>
      </w:r>
      <w:r w:rsidR="00182782">
        <w:rPr>
          <w:color w:val="000000"/>
          <w:sz w:val="28"/>
          <w:szCs w:val="28"/>
        </w:rPr>
        <w:t>6</w:t>
      </w:r>
      <w:r w:rsidRPr="00735964">
        <w:rPr>
          <w:color w:val="000000"/>
          <w:sz w:val="28"/>
          <w:szCs w:val="28"/>
        </w:rPr>
        <w:t xml:space="preserve">. Товароведение продовольственных товаров: Учебное пособие для вузов/ Под ред. Афанасьева Л. Р., Базаров В. И. и др.— М.: Экономика, 2002. </w:t>
      </w:r>
    </w:p>
    <w:p w:rsidR="00735964" w:rsidRPr="00735964" w:rsidRDefault="00735964" w:rsidP="00F21E1E">
      <w:pPr>
        <w:pStyle w:val="a7"/>
        <w:spacing w:before="0" w:beforeAutospacing="0" w:after="0" w:afterAutospacing="0" w:line="360" w:lineRule="auto"/>
        <w:ind w:firstLine="250"/>
        <w:jc w:val="both"/>
        <w:rPr>
          <w:color w:val="000000"/>
          <w:sz w:val="28"/>
          <w:szCs w:val="28"/>
        </w:rPr>
      </w:pPr>
      <w:r w:rsidRPr="00735964">
        <w:rPr>
          <w:color w:val="000000"/>
          <w:sz w:val="28"/>
          <w:szCs w:val="28"/>
        </w:rPr>
        <w:t>1</w:t>
      </w:r>
      <w:r w:rsidR="00182782">
        <w:rPr>
          <w:color w:val="000000"/>
          <w:sz w:val="28"/>
          <w:szCs w:val="28"/>
        </w:rPr>
        <w:t>7</w:t>
      </w:r>
      <w:r w:rsidRPr="00735964">
        <w:rPr>
          <w:color w:val="000000"/>
          <w:sz w:val="28"/>
          <w:szCs w:val="28"/>
        </w:rPr>
        <w:t xml:space="preserve">. Химический состав пищевых продуктов. Справочные таблицы содержания пищевых веществ и энергетической ценности пищевых продуктов/—М.: Экономика, 2005. </w:t>
      </w:r>
    </w:p>
    <w:p w:rsidR="00735964" w:rsidRPr="00735964" w:rsidRDefault="00735964" w:rsidP="00F21E1E">
      <w:pPr>
        <w:pStyle w:val="a7"/>
        <w:spacing w:before="0" w:beforeAutospacing="0" w:after="0" w:afterAutospacing="0" w:line="360" w:lineRule="auto"/>
        <w:ind w:firstLine="250"/>
        <w:jc w:val="both"/>
        <w:rPr>
          <w:color w:val="000000"/>
          <w:sz w:val="28"/>
          <w:szCs w:val="28"/>
        </w:rPr>
      </w:pPr>
      <w:r w:rsidRPr="00735964">
        <w:rPr>
          <w:color w:val="000000"/>
          <w:sz w:val="28"/>
          <w:szCs w:val="28"/>
        </w:rPr>
        <w:t>1</w:t>
      </w:r>
      <w:r w:rsidR="00182782">
        <w:rPr>
          <w:color w:val="000000"/>
          <w:sz w:val="28"/>
          <w:szCs w:val="28"/>
        </w:rPr>
        <w:t>8</w:t>
      </w:r>
      <w:r w:rsidRPr="00735964">
        <w:rPr>
          <w:color w:val="000000"/>
          <w:sz w:val="28"/>
          <w:szCs w:val="28"/>
        </w:rPr>
        <w:t xml:space="preserve">. Чепурной И.П. Идентификация и фальсификация продовольственных товаров. – М.: Дашков и К. – 2005. </w:t>
      </w:r>
    </w:p>
    <w:p w:rsidR="00691E24" w:rsidRPr="00735964" w:rsidRDefault="00691E24" w:rsidP="00735964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sectPr w:rsidR="00691E24" w:rsidRPr="00735964" w:rsidSect="00701180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CDB" w:rsidRDefault="00EC4CDB" w:rsidP="00EC4CDB">
      <w:pPr>
        <w:spacing w:after="0" w:line="240" w:lineRule="auto"/>
      </w:pPr>
      <w:r>
        <w:separator/>
      </w:r>
    </w:p>
  </w:endnote>
  <w:endnote w:type="continuationSeparator" w:id="0">
    <w:p w:rsidR="00EC4CDB" w:rsidRDefault="00EC4CDB" w:rsidP="00EC4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37464"/>
      <w:docPartObj>
        <w:docPartGallery w:val="Page Numbers (Bottom of Page)"/>
        <w:docPartUnique/>
      </w:docPartObj>
    </w:sdtPr>
    <w:sdtEndPr/>
    <w:sdtContent>
      <w:p w:rsidR="00EC4CDB" w:rsidRDefault="00F21E1E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EC4CDB" w:rsidRDefault="00EC4CD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CDB" w:rsidRDefault="00EC4CDB" w:rsidP="00EC4CDB">
      <w:pPr>
        <w:spacing w:after="0" w:line="240" w:lineRule="auto"/>
      </w:pPr>
      <w:r>
        <w:separator/>
      </w:r>
    </w:p>
  </w:footnote>
  <w:footnote w:type="continuationSeparator" w:id="0">
    <w:p w:rsidR="00EC4CDB" w:rsidRDefault="00EC4CDB" w:rsidP="00EC4C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CCB"/>
    <w:rsid w:val="00025CCB"/>
    <w:rsid w:val="00182782"/>
    <w:rsid w:val="00221F56"/>
    <w:rsid w:val="00410F75"/>
    <w:rsid w:val="004475B3"/>
    <w:rsid w:val="00691E24"/>
    <w:rsid w:val="00701180"/>
    <w:rsid w:val="00735964"/>
    <w:rsid w:val="007D18D4"/>
    <w:rsid w:val="0085588F"/>
    <w:rsid w:val="00A56FD4"/>
    <w:rsid w:val="00BC4276"/>
    <w:rsid w:val="00C7381F"/>
    <w:rsid w:val="00E75783"/>
    <w:rsid w:val="00EC4CDB"/>
    <w:rsid w:val="00F2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783"/>
  </w:style>
  <w:style w:type="paragraph" w:styleId="1">
    <w:name w:val="heading 1"/>
    <w:basedOn w:val="a"/>
    <w:next w:val="a"/>
    <w:link w:val="10"/>
    <w:uiPriority w:val="9"/>
    <w:qFormat/>
    <w:rsid w:val="00C7381F"/>
    <w:pPr>
      <w:keepNext/>
      <w:spacing w:after="0" w:line="360" w:lineRule="auto"/>
      <w:contextualSpacing/>
      <w:jc w:val="center"/>
      <w:outlineLvl w:val="0"/>
    </w:pPr>
    <w:rPr>
      <w:rFonts w:ascii="Times New Roman" w:eastAsia="Times New Roman" w:hAnsi="Times New Roman" w:cs="Times New Roman"/>
      <w:noProof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475B3"/>
    <w:pPr>
      <w:spacing w:line="360" w:lineRule="auto"/>
      <w:ind w:firstLine="708"/>
      <w:contextualSpacing/>
    </w:pPr>
    <w:rPr>
      <w:rFonts w:ascii="Times New Roman" w:hAnsi="Times New Roman" w:cs="Times New Roman"/>
      <w:sz w:val="28"/>
      <w:szCs w:val="28"/>
      <w:lang w:val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75B3"/>
    <w:rPr>
      <w:rFonts w:ascii="Times New Roman" w:hAnsi="Times New Roman" w:cs="Times New Roman"/>
      <w:sz w:val="28"/>
      <w:szCs w:val="28"/>
      <w:lang w:val="ru-RU"/>
    </w:rPr>
  </w:style>
  <w:style w:type="paragraph" w:styleId="2">
    <w:name w:val="Body Text Indent 2"/>
    <w:basedOn w:val="a"/>
    <w:link w:val="20"/>
    <w:uiPriority w:val="99"/>
    <w:unhideWhenUsed/>
    <w:rsid w:val="004475B3"/>
    <w:pPr>
      <w:spacing w:line="360" w:lineRule="auto"/>
      <w:ind w:firstLine="708"/>
      <w:contextualSpacing/>
      <w:jc w:val="both"/>
    </w:pPr>
    <w:rPr>
      <w:rFonts w:ascii="Times New Roman" w:hAnsi="Times New Roman" w:cs="Times New Roman"/>
      <w:sz w:val="28"/>
      <w:szCs w:val="28"/>
      <w:lang w:val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475B3"/>
    <w:rPr>
      <w:rFonts w:ascii="Times New Roman" w:hAnsi="Times New Roman" w:cs="Times New Roman"/>
      <w:sz w:val="28"/>
      <w:szCs w:val="28"/>
      <w:lang w:val="ru-RU"/>
    </w:rPr>
  </w:style>
  <w:style w:type="table" w:styleId="a5">
    <w:name w:val="Table Grid"/>
    <w:basedOn w:val="a1"/>
    <w:uiPriority w:val="59"/>
    <w:rsid w:val="00C73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381F"/>
    <w:rPr>
      <w:rFonts w:ascii="Times New Roman" w:eastAsia="Times New Roman" w:hAnsi="Times New Roman" w:cs="Times New Roman"/>
      <w:noProof/>
      <w:sz w:val="28"/>
      <w:szCs w:val="28"/>
      <w:lang w:val="ru-RU" w:eastAsia="ru-RU"/>
    </w:rPr>
  </w:style>
  <w:style w:type="paragraph" w:styleId="a6">
    <w:name w:val="List Paragraph"/>
    <w:basedOn w:val="a"/>
    <w:uiPriority w:val="34"/>
    <w:qFormat/>
    <w:rsid w:val="00C7381F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7D1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8">
    <w:name w:val="Hyperlink"/>
    <w:basedOn w:val="a0"/>
    <w:uiPriority w:val="99"/>
    <w:unhideWhenUsed/>
    <w:rsid w:val="00182782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EC4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C4CDB"/>
  </w:style>
  <w:style w:type="paragraph" w:styleId="ab">
    <w:name w:val="footer"/>
    <w:basedOn w:val="a"/>
    <w:link w:val="ac"/>
    <w:uiPriority w:val="99"/>
    <w:unhideWhenUsed/>
    <w:rsid w:val="00EC4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C4CDB"/>
  </w:style>
  <w:style w:type="paragraph" w:styleId="3">
    <w:name w:val="Body Text Indent 3"/>
    <w:basedOn w:val="a"/>
    <w:link w:val="30"/>
    <w:uiPriority w:val="99"/>
    <w:unhideWhenUsed/>
    <w:rsid w:val="00F21E1E"/>
    <w:pPr>
      <w:spacing w:line="360" w:lineRule="auto"/>
      <w:ind w:firstLine="709"/>
      <w:contextualSpacing/>
      <w:jc w:val="both"/>
    </w:pPr>
    <w:rPr>
      <w:rFonts w:ascii="Times New Roman" w:hAnsi="Times New Roman" w:cs="Times New Roman"/>
      <w:color w:val="000000"/>
      <w:sz w:val="28"/>
      <w:szCs w:val="28"/>
      <w:shd w:val="clear" w:color="auto" w:fill="FFFFDD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21E1E"/>
    <w:rPr>
      <w:rFonts w:ascii="Times New Roman" w:hAnsi="Times New Roman" w:cs="Times New Roman"/>
      <w:color w:val="000000"/>
      <w:sz w:val="28"/>
      <w:szCs w:val="28"/>
    </w:rPr>
  </w:style>
  <w:style w:type="paragraph" w:styleId="ad">
    <w:name w:val="Body Text"/>
    <w:basedOn w:val="a"/>
    <w:link w:val="ae"/>
    <w:uiPriority w:val="99"/>
    <w:unhideWhenUsed/>
    <w:rsid w:val="00F21E1E"/>
    <w:pPr>
      <w:spacing w:line="360" w:lineRule="auto"/>
      <w:contextualSpacing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99"/>
    <w:rsid w:val="00F21E1E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81F"/>
    <w:pPr>
      <w:keepNext/>
      <w:spacing w:after="0" w:line="360" w:lineRule="auto"/>
      <w:contextualSpacing/>
      <w:jc w:val="center"/>
      <w:outlineLvl w:val="0"/>
    </w:pPr>
    <w:rPr>
      <w:rFonts w:ascii="Times New Roman" w:eastAsia="Times New Roman" w:hAnsi="Times New Roman" w:cs="Times New Roman"/>
      <w:noProof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475B3"/>
    <w:pPr>
      <w:spacing w:line="360" w:lineRule="auto"/>
      <w:ind w:firstLine="708"/>
      <w:contextualSpacing/>
    </w:pPr>
    <w:rPr>
      <w:rFonts w:ascii="Times New Roman" w:hAnsi="Times New Roman" w:cs="Times New Roman"/>
      <w:sz w:val="28"/>
      <w:szCs w:val="28"/>
      <w:lang w:val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75B3"/>
    <w:rPr>
      <w:rFonts w:ascii="Times New Roman" w:hAnsi="Times New Roman" w:cs="Times New Roman"/>
      <w:sz w:val="28"/>
      <w:szCs w:val="28"/>
      <w:lang w:val="ru-RU"/>
    </w:rPr>
  </w:style>
  <w:style w:type="paragraph" w:styleId="2">
    <w:name w:val="Body Text Indent 2"/>
    <w:basedOn w:val="a"/>
    <w:link w:val="20"/>
    <w:uiPriority w:val="99"/>
    <w:unhideWhenUsed/>
    <w:rsid w:val="004475B3"/>
    <w:pPr>
      <w:spacing w:line="360" w:lineRule="auto"/>
      <w:ind w:firstLine="708"/>
      <w:contextualSpacing/>
      <w:jc w:val="both"/>
    </w:pPr>
    <w:rPr>
      <w:rFonts w:ascii="Times New Roman" w:hAnsi="Times New Roman" w:cs="Times New Roman"/>
      <w:sz w:val="28"/>
      <w:szCs w:val="28"/>
      <w:lang w:val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475B3"/>
    <w:rPr>
      <w:rFonts w:ascii="Times New Roman" w:hAnsi="Times New Roman" w:cs="Times New Roman"/>
      <w:sz w:val="28"/>
      <w:szCs w:val="28"/>
      <w:lang w:val="ru-RU"/>
    </w:rPr>
  </w:style>
  <w:style w:type="table" w:styleId="a5">
    <w:name w:val="Table Grid"/>
    <w:basedOn w:val="a1"/>
    <w:uiPriority w:val="59"/>
    <w:rsid w:val="00C73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381F"/>
    <w:rPr>
      <w:rFonts w:ascii="Times New Roman" w:eastAsia="Times New Roman" w:hAnsi="Times New Roman" w:cs="Times New Roman"/>
      <w:noProof/>
      <w:sz w:val="28"/>
      <w:szCs w:val="28"/>
      <w:lang w:val="ru-RU" w:eastAsia="ru-RU"/>
    </w:rPr>
  </w:style>
  <w:style w:type="paragraph" w:styleId="a6">
    <w:name w:val="List Paragraph"/>
    <w:basedOn w:val="a"/>
    <w:uiPriority w:val="34"/>
    <w:qFormat/>
    <w:rsid w:val="00C73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0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120009262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33</Pages>
  <Words>7967</Words>
  <Characters>45415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</dc:creator>
  <cp:keywords/>
  <dc:description/>
  <cp:lastModifiedBy>User</cp:lastModifiedBy>
  <cp:revision>11</cp:revision>
  <dcterms:created xsi:type="dcterms:W3CDTF">2015-07-28T07:50:00Z</dcterms:created>
  <dcterms:modified xsi:type="dcterms:W3CDTF">2017-01-20T07:38:00Z</dcterms:modified>
</cp:coreProperties>
</file>