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1A96" w:rsidRDefault="00571A96" w:rsidP="00571A96">
      <w:pPr>
        <w:pStyle w:val="a1"/>
        <w:rPr>
          <w:bCs/>
        </w:rPr>
      </w:pPr>
    </w:p>
    <w:p w:rsidR="00571A96" w:rsidRDefault="00571A96" w:rsidP="00571A96">
      <w:pPr>
        <w:pStyle w:val="a1"/>
        <w:rPr>
          <w:bCs/>
        </w:rPr>
      </w:pPr>
    </w:p>
    <w:p w:rsidR="00571A96" w:rsidRDefault="00571A96" w:rsidP="00571A96">
      <w:pPr>
        <w:pStyle w:val="a1"/>
        <w:rPr>
          <w:bCs/>
        </w:rPr>
      </w:pPr>
    </w:p>
    <w:p w:rsidR="00571A96" w:rsidRDefault="00571A96" w:rsidP="00571A96">
      <w:pPr>
        <w:pStyle w:val="a1"/>
      </w:pPr>
    </w:p>
    <w:p w:rsidR="00571A96" w:rsidRDefault="00571A96" w:rsidP="00571A96">
      <w:pPr>
        <w:pStyle w:val="a1"/>
      </w:pPr>
    </w:p>
    <w:p w:rsidR="00571A96" w:rsidRDefault="00571A96" w:rsidP="00571A96">
      <w:pPr>
        <w:pStyle w:val="a1"/>
      </w:pPr>
    </w:p>
    <w:p w:rsidR="00571A96" w:rsidRDefault="00571A96" w:rsidP="00571A96"/>
    <w:p w:rsidR="00571A96" w:rsidRDefault="00571A96" w:rsidP="00571A96"/>
    <w:p w:rsidR="00571A96" w:rsidRDefault="00571A96" w:rsidP="00571A96"/>
    <w:p w:rsidR="00571A96" w:rsidRDefault="00571A96" w:rsidP="00571A96">
      <w:pPr>
        <w:pStyle w:val="21"/>
        <w:jc w:val="center"/>
        <w:rPr>
          <w:b/>
          <w:bCs/>
          <w:sz w:val="56"/>
          <w:szCs w:val="56"/>
        </w:rPr>
      </w:pPr>
      <w:r w:rsidRPr="00571A96">
        <w:rPr>
          <w:b/>
          <w:bCs/>
          <w:sz w:val="56"/>
          <w:szCs w:val="56"/>
        </w:rPr>
        <w:t>Эссе</w:t>
      </w:r>
    </w:p>
    <w:p w:rsidR="00571A96" w:rsidRPr="00571A96" w:rsidRDefault="00571A96" w:rsidP="00571A96">
      <w:pPr>
        <w:pStyle w:val="21"/>
        <w:rPr>
          <w:sz w:val="28"/>
          <w:szCs w:val="28"/>
        </w:rPr>
      </w:pPr>
      <w:r w:rsidRPr="00571A96">
        <w:rPr>
          <w:sz w:val="28"/>
          <w:szCs w:val="28"/>
        </w:rPr>
        <w:t>Дисциплина:</w:t>
      </w:r>
      <w:r>
        <w:rPr>
          <w:sz w:val="28"/>
          <w:szCs w:val="28"/>
        </w:rPr>
        <w:t xml:space="preserve"> </w:t>
      </w:r>
      <w:r w:rsidRPr="00571A96">
        <w:rPr>
          <w:b/>
          <w:sz w:val="28"/>
          <w:szCs w:val="28"/>
        </w:rPr>
        <w:t xml:space="preserve">« </w:t>
      </w:r>
      <w:r w:rsidRPr="00571A96">
        <w:rPr>
          <w:sz w:val="28"/>
          <w:szCs w:val="28"/>
        </w:rPr>
        <w:t xml:space="preserve"> </w:t>
      </w:r>
      <w:r w:rsidRPr="00571A96">
        <w:rPr>
          <w:i/>
          <w:sz w:val="28"/>
          <w:szCs w:val="28"/>
        </w:rPr>
        <w:t>Социально-экономическое развитие современной России</w:t>
      </w:r>
      <w:r>
        <w:rPr>
          <w:i/>
          <w:sz w:val="28"/>
          <w:szCs w:val="28"/>
        </w:rPr>
        <w:t xml:space="preserve">  </w:t>
      </w:r>
      <w:r w:rsidRPr="00571A96">
        <w:rPr>
          <w:b/>
          <w:sz w:val="28"/>
          <w:szCs w:val="28"/>
        </w:rPr>
        <w:t>»</w:t>
      </w:r>
    </w:p>
    <w:p w:rsidR="00571A96" w:rsidRPr="00571A96" w:rsidRDefault="00571A96" w:rsidP="00571A96">
      <w:pPr>
        <w:rPr>
          <w:b/>
          <w:sz w:val="28"/>
          <w:szCs w:val="28"/>
        </w:rPr>
      </w:pPr>
      <w:r w:rsidRPr="00571A96">
        <w:rPr>
          <w:sz w:val="28"/>
          <w:szCs w:val="28"/>
        </w:rPr>
        <w:t xml:space="preserve">Тема: </w:t>
      </w:r>
      <w:r w:rsidRPr="00571A96">
        <w:rPr>
          <w:b/>
          <w:sz w:val="28"/>
          <w:szCs w:val="28"/>
        </w:rPr>
        <w:t xml:space="preserve">«    </w:t>
      </w:r>
      <w:r w:rsidRPr="00571A96">
        <w:rPr>
          <w:rFonts w:eastAsiaTheme="minorHAnsi"/>
          <w:b/>
          <w:color w:val="00000A"/>
          <w:sz w:val="28"/>
          <w:szCs w:val="28"/>
          <w:lang w:eastAsia="en-US"/>
        </w:rPr>
        <w:t>Перспективы сотрудничества России со странами БРИКС</w:t>
      </w:r>
      <w:r w:rsidRPr="00571A96">
        <w:rPr>
          <w:b/>
          <w:sz w:val="28"/>
          <w:szCs w:val="28"/>
        </w:rPr>
        <w:t xml:space="preserve">    »</w:t>
      </w:r>
    </w:p>
    <w:p w:rsidR="00571A96" w:rsidRDefault="00571A96" w:rsidP="00571A96">
      <w:pPr>
        <w:jc w:val="center"/>
        <w:rPr>
          <w:u w:val="single"/>
        </w:rPr>
      </w:pPr>
    </w:p>
    <w:p w:rsidR="00571A96" w:rsidRDefault="00571A96" w:rsidP="00571A96">
      <w:pPr>
        <w:jc w:val="center"/>
        <w:rPr>
          <w:u w:val="single"/>
        </w:rPr>
      </w:pPr>
    </w:p>
    <w:p w:rsidR="00571A96" w:rsidRDefault="00571A96" w:rsidP="00571A96">
      <w:pPr>
        <w:jc w:val="center"/>
        <w:rPr>
          <w:u w:val="single"/>
        </w:rPr>
      </w:pPr>
    </w:p>
    <w:p w:rsidR="00571A96" w:rsidRDefault="00571A96" w:rsidP="00571A96">
      <w:pPr>
        <w:rPr>
          <w:u w:val="single"/>
        </w:rPr>
      </w:pPr>
    </w:p>
    <w:p w:rsidR="00571A96" w:rsidRDefault="00571A96" w:rsidP="00571A96">
      <w:pPr>
        <w:rPr>
          <w:u w:val="single"/>
        </w:rPr>
      </w:pPr>
    </w:p>
    <w:p w:rsidR="00571A96" w:rsidRDefault="00571A96" w:rsidP="00571A96">
      <w:pPr>
        <w:rPr>
          <w:u w:val="single"/>
        </w:rPr>
      </w:pPr>
    </w:p>
    <w:p w:rsidR="00571A96" w:rsidRPr="007249B8" w:rsidRDefault="00571A96" w:rsidP="00571A96">
      <w:pPr>
        <w:rPr>
          <w:bCs/>
          <w:iCs/>
          <w:sz w:val="28"/>
        </w:rPr>
      </w:pPr>
    </w:p>
    <w:p w:rsidR="00571A96" w:rsidRPr="00B558B9" w:rsidRDefault="00571A96" w:rsidP="00571A96"/>
    <w:p w:rsidR="00571A96" w:rsidRDefault="00571A96" w:rsidP="00571A96">
      <w:pPr>
        <w:rPr>
          <w:sz w:val="28"/>
        </w:rPr>
      </w:pPr>
    </w:p>
    <w:p w:rsidR="00571A96" w:rsidRDefault="00571A96" w:rsidP="00571A96">
      <w:pPr>
        <w:pStyle w:val="a1"/>
        <w:jc w:val="center"/>
      </w:pPr>
    </w:p>
    <w:p w:rsidR="003C25B3" w:rsidRDefault="003C25B3" w:rsidP="00571A96">
      <w:pPr>
        <w:pStyle w:val="a1"/>
        <w:jc w:val="center"/>
      </w:pPr>
    </w:p>
    <w:p w:rsidR="003C25B3" w:rsidRDefault="003C25B3" w:rsidP="00571A96">
      <w:pPr>
        <w:pStyle w:val="a1"/>
        <w:jc w:val="center"/>
      </w:pPr>
    </w:p>
    <w:p w:rsidR="003C25B3" w:rsidRDefault="003C25B3" w:rsidP="00571A96">
      <w:pPr>
        <w:pStyle w:val="a1"/>
        <w:jc w:val="center"/>
      </w:pPr>
    </w:p>
    <w:p w:rsidR="003C25B3" w:rsidRDefault="003C25B3" w:rsidP="00571A96">
      <w:pPr>
        <w:pStyle w:val="a1"/>
        <w:jc w:val="center"/>
      </w:pPr>
    </w:p>
    <w:p w:rsidR="003C25B3" w:rsidRDefault="003C25B3" w:rsidP="00571A96">
      <w:pPr>
        <w:pStyle w:val="a1"/>
        <w:jc w:val="center"/>
      </w:pPr>
    </w:p>
    <w:p w:rsidR="003C25B3" w:rsidRDefault="003C25B3" w:rsidP="00571A96">
      <w:pPr>
        <w:pStyle w:val="a1"/>
        <w:jc w:val="center"/>
      </w:pPr>
    </w:p>
    <w:p w:rsidR="003C25B3" w:rsidRDefault="003C25B3" w:rsidP="00571A96">
      <w:pPr>
        <w:pStyle w:val="a1"/>
        <w:jc w:val="center"/>
      </w:pPr>
    </w:p>
    <w:p w:rsidR="003C25B3" w:rsidRDefault="003C25B3" w:rsidP="00571A96">
      <w:pPr>
        <w:pStyle w:val="a1"/>
        <w:jc w:val="center"/>
      </w:pPr>
    </w:p>
    <w:p w:rsidR="003C25B3" w:rsidRDefault="003C25B3" w:rsidP="00571A96">
      <w:pPr>
        <w:pStyle w:val="a1"/>
        <w:jc w:val="center"/>
      </w:pPr>
    </w:p>
    <w:p w:rsidR="003C25B3" w:rsidRDefault="003C25B3" w:rsidP="00571A96">
      <w:pPr>
        <w:pStyle w:val="a1"/>
        <w:jc w:val="center"/>
      </w:pPr>
    </w:p>
    <w:p w:rsidR="003C25B3" w:rsidRDefault="003C25B3" w:rsidP="00571A96">
      <w:pPr>
        <w:pStyle w:val="a1"/>
        <w:jc w:val="center"/>
      </w:pPr>
    </w:p>
    <w:p w:rsidR="003C25B3" w:rsidRDefault="003C25B3" w:rsidP="00571A96">
      <w:pPr>
        <w:pStyle w:val="a1"/>
        <w:jc w:val="center"/>
      </w:pPr>
    </w:p>
    <w:p w:rsidR="003C25B3" w:rsidRDefault="003C25B3" w:rsidP="00571A96">
      <w:pPr>
        <w:pStyle w:val="a1"/>
        <w:jc w:val="center"/>
      </w:pPr>
    </w:p>
    <w:p w:rsidR="00571A96" w:rsidRDefault="00571A96" w:rsidP="00571A96">
      <w:pPr>
        <w:pStyle w:val="a1"/>
        <w:jc w:val="center"/>
      </w:pPr>
      <w:bookmarkStart w:id="0" w:name="_GoBack"/>
      <w:bookmarkEnd w:id="0"/>
      <w:r>
        <w:t>Москва</w:t>
      </w:r>
    </w:p>
    <w:p w:rsidR="00571A96" w:rsidRDefault="00571A96" w:rsidP="00571A96">
      <w:pPr>
        <w:pStyle w:val="a1"/>
        <w:jc w:val="center"/>
      </w:pPr>
      <w:r>
        <w:t>2015 год</w:t>
      </w:r>
    </w:p>
    <w:p w:rsidR="00D439D7" w:rsidRPr="003139E0" w:rsidRDefault="00662B45" w:rsidP="00512D89">
      <w:pPr>
        <w:spacing w:line="360" w:lineRule="auto"/>
        <w:jc w:val="center"/>
        <w:rPr>
          <w:b/>
          <w:sz w:val="28"/>
          <w:szCs w:val="28"/>
        </w:rPr>
      </w:pPr>
      <w:r w:rsidRPr="003139E0">
        <w:rPr>
          <w:b/>
          <w:sz w:val="28"/>
          <w:szCs w:val="28"/>
        </w:rPr>
        <w:lastRenderedPageBreak/>
        <w:t>ВВЕДЕНИЕ</w:t>
      </w:r>
    </w:p>
    <w:p w:rsidR="00D439D7" w:rsidRPr="003139E0" w:rsidRDefault="00D439D7" w:rsidP="00512D89">
      <w:pPr>
        <w:spacing w:line="360" w:lineRule="auto"/>
        <w:jc w:val="both"/>
        <w:rPr>
          <w:b/>
          <w:sz w:val="28"/>
          <w:szCs w:val="28"/>
        </w:rPr>
      </w:pPr>
    </w:p>
    <w:p w:rsidR="00D439D7" w:rsidRPr="00571A96" w:rsidRDefault="000807D6" w:rsidP="00512D89">
      <w:pPr>
        <w:spacing w:line="360" w:lineRule="auto"/>
        <w:ind w:left="-284" w:firstLine="567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В данной работе я попытаюсь выделить и проанализировать </w:t>
      </w:r>
      <w:r w:rsidR="00D439D7" w:rsidRPr="003139E0">
        <w:rPr>
          <w:sz w:val="28"/>
          <w:szCs w:val="28"/>
        </w:rPr>
        <w:t>перспектив</w:t>
      </w:r>
      <w:r w:rsidR="005961C4">
        <w:rPr>
          <w:sz w:val="28"/>
          <w:szCs w:val="28"/>
        </w:rPr>
        <w:t xml:space="preserve">ы </w:t>
      </w:r>
      <w:r>
        <w:rPr>
          <w:sz w:val="28"/>
          <w:szCs w:val="28"/>
        </w:rPr>
        <w:t>сотрудничества Российской Федерации</w:t>
      </w:r>
      <w:r w:rsidR="00D439D7" w:rsidRPr="003139E0">
        <w:rPr>
          <w:sz w:val="28"/>
          <w:szCs w:val="28"/>
        </w:rPr>
        <w:t xml:space="preserve"> </w:t>
      </w:r>
      <w:r w:rsidR="005961C4">
        <w:rPr>
          <w:sz w:val="28"/>
          <w:szCs w:val="28"/>
        </w:rPr>
        <w:t>с</w:t>
      </w:r>
      <w:r>
        <w:rPr>
          <w:sz w:val="28"/>
          <w:szCs w:val="28"/>
        </w:rPr>
        <w:t>о</w:t>
      </w:r>
      <w:r w:rsidR="00D439D7" w:rsidRPr="003139E0">
        <w:rPr>
          <w:sz w:val="28"/>
          <w:szCs w:val="28"/>
        </w:rPr>
        <w:t xml:space="preserve"> странами</w:t>
      </w:r>
      <w:r>
        <w:rPr>
          <w:sz w:val="28"/>
          <w:szCs w:val="28"/>
        </w:rPr>
        <w:t>, входящими в группировку БРИКС</w:t>
      </w:r>
      <w:r w:rsidR="000D75B9">
        <w:rPr>
          <w:sz w:val="28"/>
          <w:szCs w:val="28"/>
        </w:rPr>
        <w:t>.</w:t>
      </w:r>
      <w:r w:rsidR="00D439D7" w:rsidRPr="003139E0">
        <w:rPr>
          <w:sz w:val="28"/>
          <w:szCs w:val="28"/>
        </w:rPr>
        <w:t xml:space="preserve"> </w:t>
      </w:r>
    </w:p>
    <w:p w:rsidR="00D439D7" w:rsidRPr="003139E0" w:rsidRDefault="000807D6" w:rsidP="00512D89">
      <w:pPr>
        <w:tabs>
          <w:tab w:val="left" w:pos="0"/>
        </w:tabs>
        <w:spacing w:line="360" w:lineRule="auto"/>
        <w:ind w:left="-284" w:firstLine="567"/>
        <w:jc w:val="both"/>
        <w:rPr>
          <w:sz w:val="28"/>
          <w:szCs w:val="28"/>
        </w:rPr>
      </w:pPr>
      <w:r w:rsidRPr="000807D6">
        <w:rPr>
          <w:sz w:val="28"/>
          <w:szCs w:val="28"/>
        </w:rPr>
        <w:t>На мой взгляд, данная тема является актуальной</w:t>
      </w:r>
      <w:r w:rsidR="00D439D7" w:rsidRPr="000807D6">
        <w:rPr>
          <w:sz w:val="28"/>
          <w:szCs w:val="28"/>
        </w:rPr>
        <w:t>, в</w:t>
      </w:r>
      <w:r w:rsidR="00D439D7" w:rsidRPr="003139E0">
        <w:rPr>
          <w:sz w:val="28"/>
          <w:szCs w:val="28"/>
        </w:rPr>
        <w:t xml:space="preserve"> первую очередь, растущим влиянием стран БРИКС </w:t>
      </w:r>
      <w:r>
        <w:rPr>
          <w:sz w:val="28"/>
          <w:szCs w:val="28"/>
        </w:rPr>
        <w:t>на мировую экономику и политику, так как</w:t>
      </w:r>
      <w:r w:rsidR="00D439D7" w:rsidRPr="003139E0">
        <w:rPr>
          <w:sz w:val="28"/>
          <w:szCs w:val="28"/>
        </w:rPr>
        <w:t xml:space="preserve"> Бразилия, Россия, Индия, Китай и Южно-Африканская Республика претендуют на роль мировых лидеров нового тысячелетия и стремятся усилить свое влияние на процессы, происходящие на международной арене.</w:t>
      </w:r>
      <w:r>
        <w:rPr>
          <w:sz w:val="28"/>
          <w:szCs w:val="28"/>
        </w:rPr>
        <w:t xml:space="preserve"> Во–вторых, учитывая сложную сложившуюся мировую ситуацию с момента присоединения Крыма к РФ в ходе проведенного референдума в 201</w:t>
      </w:r>
      <w:r w:rsidR="007A687D">
        <w:rPr>
          <w:sz w:val="28"/>
          <w:szCs w:val="28"/>
        </w:rPr>
        <w:t>4 году, нашей стране необходимо постоянно наращивать потенциал взаимодействия со странами БРИКС для укрепления своих позиций и наращивания тесных взаимосвязей с союзниками</w:t>
      </w:r>
      <w:r w:rsidR="00807EF9">
        <w:rPr>
          <w:sz w:val="28"/>
          <w:szCs w:val="28"/>
        </w:rPr>
        <w:t xml:space="preserve"> на фоне нынешней мировой картины</w:t>
      </w:r>
      <w:r w:rsidR="007A687D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  </w:t>
      </w:r>
    </w:p>
    <w:p w:rsidR="00D439D7" w:rsidRDefault="00807EF9" w:rsidP="00512D89">
      <w:pPr>
        <w:tabs>
          <w:tab w:val="left" w:pos="0"/>
        </w:tabs>
        <w:spacing w:line="360" w:lineRule="auto"/>
        <w:ind w:left="-284"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Страны </w:t>
      </w:r>
      <w:r w:rsidR="00D439D7" w:rsidRPr="003139E0">
        <w:rPr>
          <w:sz w:val="28"/>
          <w:szCs w:val="28"/>
        </w:rPr>
        <w:t>БРИКС обладают огромным экономическим потенциалом: на протяжении первого десятилетия 21 века страны демонстрировали впечатляющие темпы роста экономик, значительно превышающие аналоги</w:t>
      </w:r>
      <w:r>
        <w:rPr>
          <w:sz w:val="28"/>
          <w:szCs w:val="28"/>
        </w:rPr>
        <w:t>чные показатели развитых стран</w:t>
      </w:r>
      <w:r w:rsidRPr="00807EF9">
        <w:rPr>
          <w:sz w:val="28"/>
          <w:szCs w:val="28"/>
        </w:rPr>
        <w:t xml:space="preserve"> </w:t>
      </w:r>
      <w:proofErr w:type="gramStart"/>
      <w:r w:rsidRPr="00807EF9">
        <w:rPr>
          <w:sz w:val="28"/>
          <w:szCs w:val="28"/>
        </w:rPr>
        <w:t>( на</w:t>
      </w:r>
      <w:proofErr w:type="gramEnd"/>
      <w:r w:rsidRPr="00807EF9">
        <w:rPr>
          <w:sz w:val="28"/>
          <w:szCs w:val="28"/>
        </w:rPr>
        <w:t xml:space="preserve"> примере </w:t>
      </w:r>
      <w:r w:rsidRPr="00807EF9">
        <w:rPr>
          <w:bCs/>
          <w:color w:val="000000"/>
          <w:sz w:val="28"/>
          <w:szCs w:val="28"/>
        </w:rPr>
        <w:t xml:space="preserve">темпов роста валового внутреннего </w:t>
      </w:r>
      <w:proofErr w:type="spellStart"/>
      <w:r w:rsidRPr="00807EF9">
        <w:rPr>
          <w:bCs/>
          <w:color w:val="000000"/>
          <w:sz w:val="28"/>
          <w:szCs w:val="28"/>
        </w:rPr>
        <w:t>продуката</w:t>
      </w:r>
      <w:proofErr w:type="spellEnd"/>
      <w:r w:rsidRPr="00807EF9">
        <w:rPr>
          <w:bCs/>
          <w:color w:val="000000"/>
          <w:sz w:val="28"/>
          <w:szCs w:val="28"/>
        </w:rPr>
        <w:t xml:space="preserve"> в %)</w:t>
      </w:r>
      <w:r w:rsidR="007A687D" w:rsidRPr="00807EF9">
        <w:rPr>
          <w:sz w:val="28"/>
          <w:szCs w:val="28"/>
        </w:rPr>
        <w:t xml:space="preserve"> </w:t>
      </w:r>
      <w:r w:rsidRPr="00807EF9">
        <w:rPr>
          <w:b/>
          <w:sz w:val="28"/>
          <w:szCs w:val="28"/>
        </w:rPr>
        <w:t>Приложение 1</w:t>
      </w:r>
      <w:r w:rsidR="00260574">
        <w:rPr>
          <w:b/>
          <w:sz w:val="28"/>
          <w:szCs w:val="28"/>
        </w:rPr>
        <w:t>.</w:t>
      </w:r>
    </w:p>
    <w:p w:rsidR="00260574" w:rsidRPr="00807EF9" w:rsidRDefault="00260574" w:rsidP="00512D89">
      <w:pPr>
        <w:tabs>
          <w:tab w:val="left" w:pos="0"/>
        </w:tabs>
        <w:spacing w:line="360" w:lineRule="auto"/>
        <w:ind w:left="-284" w:firstLine="567"/>
        <w:jc w:val="both"/>
        <w:rPr>
          <w:sz w:val="28"/>
          <w:szCs w:val="28"/>
        </w:rPr>
      </w:pPr>
    </w:p>
    <w:p w:rsidR="00D439D7" w:rsidRPr="003139E0" w:rsidRDefault="00260574" w:rsidP="00260574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439D7" w:rsidRPr="003139E0">
        <w:rPr>
          <w:sz w:val="28"/>
          <w:szCs w:val="28"/>
        </w:rPr>
        <w:t>Согласно прогнозам аналитиков из «</w:t>
      </w:r>
      <w:proofErr w:type="spellStart"/>
      <w:r w:rsidR="00D439D7" w:rsidRPr="003139E0">
        <w:rPr>
          <w:sz w:val="28"/>
          <w:szCs w:val="28"/>
        </w:rPr>
        <w:t>Голдмэн</w:t>
      </w:r>
      <w:proofErr w:type="spellEnd"/>
      <w:r w:rsidR="00D439D7" w:rsidRPr="003139E0">
        <w:rPr>
          <w:sz w:val="28"/>
          <w:szCs w:val="28"/>
        </w:rPr>
        <w:t xml:space="preserve"> энд Сакс»</w:t>
      </w:r>
      <w:r w:rsidR="00D439D7" w:rsidRPr="003139E0">
        <w:rPr>
          <w:rStyle w:val="af0"/>
          <w:sz w:val="28"/>
          <w:szCs w:val="28"/>
        </w:rPr>
        <w:t xml:space="preserve"> </w:t>
      </w:r>
      <w:r w:rsidR="00D439D7" w:rsidRPr="003139E0">
        <w:rPr>
          <w:rStyle w:val="af0"/>
          <w:sz w:val="28"/>
          <w:szCs w:val="28"/>
        </w:rPr>
        <w:footnoteReference w:id="1"/>
      </w:r>
      <w:r w:rsidR="00D439D7" w:rsidRPr="003139E0">
        <w:rPr>
          <w:sz w:val="28"/>
          <w:szCs w:val="28"/>
        </w:rPr>
        <w:t xml:space="preserve">, к 2050 году размер экономик Бразилии, России, Индии, Китая и Южно-Африканской Республики превысит совокупный размер экономик развитых стран, что, несомненно, также найдет отражение в усилении политического влияния стран БРИКС. </w:t>
      </w:r>
    </w:p>
    <w:p w:rsidR="00260574" w:rsidRDefault="00260574" w:rsidP="00512D89">
      <w:pPr>
        <w:shd w:val="clear" w:color="auto" w:fill="FFFFFF"/>
        <w:spacing w:line="360" w:lineRule="auto"/>
        <w:ind w:firstLine="709"/>
        <w:jc w:val="both"/>
        <w:textAlignment w:val="baseline"/>
        <w:rPr>
          <w:sz w:val="28"/>
          <w:szCs w:val="28"/>
        </w:rPr>
      </w:pPr>
    </w:p>
    <w:p w:rsidR="00D85197" w:rsidRPr="003139E0" w:rsidRDefault="00D85197" w:rsidP="00512D89">
      <w:pPr>
        <w:shd w:val="clear" w:color="auto" w:fill="FFFFFF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3139E0">
        <w:rPr>
          <w:sz w:val="28"/>
          <w:szCs w:val="28"/>
        </w:rPr>
        <w:t xml:space="preserve">Наиболее важными совместными шагами, предпринятыми государствами БРИКС в 2009-2014 годах, явились выработка общей позиции по ряду региональных проблем, таких как ливийская, сирийская, афганская, иранской ядерной программе, а также по финансово-экономическим вопросам, таким как реформа Всемирного </w:t>
      </w:r>
      <w:r w:rsidRPr="003139E0">
        <w:rPr>
          <w:sz w:val="28"/>
          <w:szCs w:val="28"/>
        </w:rPr>
        <w:lastRenderedPageBreak/>
        <w:t>банка и Международного валютного фонда, участие в пополнении кредитных ресурсов МВФ для укрепления его антикризисного потенциала, создание механизма сотрудничества банков содействия развитию, предусматривающего открытие кредитных линий в национальных валютах, учреждение Альянса бирж стран БРИКС.</w:t>
      </w:r>
    </w:p>
    <w:p w:rsidR="00260574" w:rsidRDefault="00260574" w:rsidP="00260574">
      <w:pPr>
        <w:shd w:val="clear" w:color="auto" w:fill="FFFFFF"/>
        <w:spacing w:line="360" w:lineRule="auto"/>
        <w:textAlignment w:val="baseline"/>
        <w:rPr>
          <w:sz w:val="28"/>
          <w:szCs w:val="28"/>
        </w:rPr>
      </w:pPr>
    </w:p>
    <w:p w:rsidR="00662B45" w:rsidRDefault="00662B45" w:rsidP="00260574">
      <w:pPr>
        <w:shd w:val="clear" w:color="auto" w:fill="FFFFFF"/>
        <w:spacing w:line="360" w:lineRule="auto"/>
        <w:jc w:val="center"/>
        <w:textAlignment w:val="baseline"/>
        <w:rPr>
          <w:rFonts w:eastAsiaTheme="minorHAnsi"/>
          <w:b/>
          <w:sz w:val="28"/>
          <w:szCs w:val="28"/>
          <w:lang w:eastAsia="en-US"/>
        </w:rPr>
      </w:pPr>
      <w:r w:rsidRPr="003139E0">
        <w:rPr>
          <w:rFonts w:eastAsiaTheme="minorHAnsi"/>
          <w:b/>
          <w:sz w:val="28"/>
          <w:szCs w:val="28"/>
          <w:lang w:eastAsia="en-US"/>
        </w:rPr>
        <w:t>Перспективы сотрудничества России со странами БРИКС</w:t>
      </w:r>
    </w:p>
    <w:p w:rsidR="00512D89" w:rsidRPr="003139E0" w:rsidRDefault="00512D89" w:rsidP="00512D89">
      <w:pPr>
        <w:shd w:val="clear" w:color="auto" w:fill="FFFFFF"/>
        <w:spacing w:line="360" w:lineRule="auto"/>
        <w:jc w:val="center"/>
        <w:textAlignment w:val="baseline"/>
        <w:rPr>
          <w:rFonts w:eastAsiaTheme="minorHAnsi"/>
          <w:b/>
          <w:sz w:val="28"/>
          <w:szCs w:val="28"/>
          <w:lang w:eastAsia="en-US"/>
        </w:rPr>
      </w:pPr>
    </w:p>
    <w:p w:rsidR="00662B45" w:rsidRPr="003139E0" w:rsidRDefault="00662B45" w:rsidP="00512D89">
      <w:pPr>
        <w:shd w:val="clear" w:color="auto" w:fill="FFFFFF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3139E0">
        <w:rPr>
          <w:sz w:val="28"/>
          <w:szCs w:val="28"/>
        </w:rPr>
        <w:t xml:space="preserve"> </w:t>
      </w:r>
      <w:r w:rsidR="00E316E2" w:rsidRPr="003139E0">
        <w:rPr>
          <w:sz w:val="28"/>
          <w:szCs w:val="28"/>
        </w:rPr>
        <w:t>БРИКС - неформальное межгосударственное объединение Федеративной Республики Бразилии, Российской Федерации, Республики Индии, Китайской Народной Республики и Южно-Африканской Республики.</w:t>
      </w:r>
      <w:r w:rsidRPr="003139E0">
        <w:rPr>
          <w:sz w:val="28"/>
          <w:szCs w:val="28"/>
        </w:rPr>
        <w:t xml:space="preserve"> </w:t>
      </w:r>
      <w:r w:rsidR="00E316E2" w:rsidRPr="003139E0">
        <w:rPr>
          <w:sz w:val="28"/>
          <w:szCs w:val="28"/>
        </w:rPr>
        <w:t xml:space="preserve">Инициатором создания </w:t>
      </w:r>
      <w:r w:rsidR="00260574">
        <w:rPr>
          <w:sz w:val="28"/>
          <w:szCs w:val="28"/>
        </w:rPr>
        <w:t xml:space="preserve">которой </w:t>
      </w:r>
      <w:r w:rsidR="00E316E2" w:rsidRPr="003139E0">
        <w:rPr>
          <w:sz w:val="28"/>
          <w:szCs w:val="28"/>
        </w:rPr>
        <w:t>выступила российская сторона.</w:t>
      </w:r>
    </w:p>
    <w:p w:rsidR="00260574" w:rsidRPr="00260574" w:rsidRDefault="00260574" w:rsidP="00260574">
      <w:pPr>
        <w:spacing w:before="168" w:line="360" w:lineRule="auto"/>
        <w:ind w:firstLine="709"/>
        <w:rPr>
          <w:color w:val="000000"/>
          <w:sz w:val="28"/>
          <w:szCs w:val="28"/>
        </w:rPr>
      </w:pPr>
      <w:r w:rsidRPr="00260574">
        <w:rPr>
          <w:color w:val="000000"/>
          <w:sz w:val="28"/>
          <w:szCs w:val="28"/>
        </w:rPr>
        <w:t>Члены БРИК</w:t>
      </w:r>
      <w:r w:rsidR="000D75B9">
        <w:rPr>
          <w:color w:val="000000"/>
          <w:sz w:val="28"/>
          <w:szCs w:val="28"/>
        </w:rPr>
        <w:t>С</w:t>
      </w:r>
      <w:r w:rsidRPr="00260574">
        <w:rPr>
          <w:color w:val="000000"/>
          <w:sz w:val="28"/>
          <w:szCs w:val="28"/>
        </w:rPr>
        <w:t xml:space="preserve"> характеризуются как наиболее быстро развивающиеся крупные страны. Выгодное положение этим странам обеспечивает наличие в них большого количества важных для мировой экономики ресурсов:</w:t>
      </w:r>
    </w:p>
    <w:p w:rsidR="00260574" w:rsidRPr="00260574" w:rsidRDefault="00260574" w:rsidP="00260574">
      <w:pPr>
        <w:spacing w:line="360" w:lineRule="auto"/>
        <w:ind w:firstLine="709"/>
        <w:rPr>
          <w:sz w:val="28"/>
          <w:szCs w:val="28"/>
        </w:rPr>
      </w:pPr>
      <w:r w:rsidRPr="00260574">
        <w:rPr>
          <w:color w:val="000000"/>
          <w:sz w:val="28"/>
          <w:szCs w:val="28"/>
        </w:rPr>
        <w:t>-   </w:t>
      </w:r>
      <w:hyperlink r:id="rId8" w:tooltip="Бразилия" w:history="1">
        <w:r w:rsidRPr="00260574">
          <w:rPr>
            <w:sz w:val="28"/>
            <w:szCs w:val="28"/>
            <w:u w:val="single"/>
          </w:rPr>
          <w:t>Бразилия</w:t>
        </w:r>
      </w:hyperlink>
      <w:r w:rsidRPr="00260574">
        <w:rPr>
          <w:sz w:val="28"/>
          <w:szCs w:val="28"/>
        </w:rPr>
        <w:t> - богата сельскохозяйственной продукцией</w:t>
      </w:r>
    </w:p>
    <w:p w:rsidR="00260574" w:rsidRPr="00260574" w:rsidRDefault="00260574" w:rsidP="00260574">
      <w:pPr>
        <w:spacing w:line="360" w:lineRule="auto"/>
        <w:ind w:firstLine="709"/>
        <w:rPr>
          <w:sz w:val="28"/>
          <w:szCs w:val="28"/>
        </w:rPr>
      </w:pPr>
      <w:r w:rsidRPr="00260574">
        <w:rPr>
          <w:sz w:val="28"/>
          <w:szCs w:val="28"/>
        </w:rPr>
        <w:t>-   </w:t>
      </w:r>
      <w:hyperlink r:id="rId9" w:tooltip="Россия" w:history="1">
        <w:r w:rsidRPr="00260574">
          <w:rPr>
            <w:sz w:val="28"/>
            <w:szCs w:val="28"/>
            <w:u w:val="single"/>
          </w:rPr>
          <w:t>Россия</w:t>
        </w:r>
      </w:hyperlink>
      <w:r w:rsidRPr="00260574">
        <w:rPr>
          <w:sz w:val="28"/>
          <w:szCs w:val="28"/>
        </w:rPr>
        <w:t> - крупнейший в мире экспортёр минеральных ресурсов</w:t>
      </w:r>
    </w:p>
    <w:p w:rsidR="00260574" w:rsidRPr="00260574" w:rsidRDefault="00260574" w:rsidP="00260574">
      <w:pPr>
        <w:spacing w:line="360" w:lineRule="auto"/>
        <w:ind w:firstLine="709"/>
        <w:rPr>
          <w:sz w:val="28"/>
          <w:szCs w:val="28"/>
        </w:rPr>
      </w:pPr>
      <w:r w:rsidRPr="00260574">
        <w:rPr>
          <w:sz w:val="28"/>
          <w:szCs w:val="28"/>
        </w:rPr>
        <w:t>-   </w:t>
      </w:r>
      <w:hyperlink r:id="rId10" w:tooltip="Индия" w:history="1">
        <w:r w:rsidRPr="00260574">
          <w:rPr>
            <w:sz w:val="28"/>
            <w:szCs w:val="28"/>
            <w:u w:val="single"/>
          </w:rPr>
          <w:t>Индия</w:t>
        </w:r>
      </w:hyperlink>
      <w:r w:rsidRPr="00260574">
        <w:rPr>
          <w:sz w:val="28"/>
          <w:szCs w:val="28"/>
        </w:rPr>
        <w:t> - дешёвые интеллектуальные ресурсы</w:t>
      </w:r>
    </w:p>
    <w:p w:rsidR="00260574" w:rsidRDefault="00260574" w:rsidP="00260574">
      <w:pPr>
        <w:spacing w:line="360" w:lineRule="auto"/>
        <w:ind w:firstLine="709"/>
        <w:rPr>
          <w:color w:val="000000"/>
          <w:sz w:val="28"/>
          <w:szCs w:val="28"/>
        </w:rPr>
      </w:pPr>
      <w:r w:rsidRPr="00260574">
        <w:rPr>
          <w:sz w:val="28"/>
          <w:szCs w:val="28"/>
        </w:rPr>
        <w:t>-   </w:t>
      </w:r>
      <w:hyperlink r:id="rId11" w:tooltip="Китай" w:history="1">
        <w:r w:rsidRPr="00260574">
          <w:rPr>
            <w:sz w:val="28"/>
            <w:szCs w:val="28"/>
            <w:u w:val="single"/>
          </w:rPr>
          <w:t>Китай</w:t>
        </w:r>
      </w:hyperlink>
      <w:r w:rsidRPr="00260574">
        <w:rPr>
          <w:sz w:val="28"/>
          <w:szCs w:val="28"/>
        </w:rPr>
        <w:t> - о</w:t>
      </w:r>
      <w:r w:rsidRPr="00260574">
        <w:rPr>
          <w:color w:val="000000"/>
          <w:sz w:val="28"/>
          <w:szCs w:val="28"/>
        </w:rPr>
        <w:t>бладатель дешёвых трудовых ресурсов</w:t>
      </w:r>
    </w:p>
    <w:p w:rsidR="00260574" w:rsidRPr="00260574" w:rsidRDefault="000D75B9" w:rsidP="000D75B9">
      <w:pPr>
        <w:spacing w:line="360" w:lineRule="auto"/>
        <w:ind w:firstLine="709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  </w:t>
      </w:r>
      <w:hyperlink r:id="rId12" w:tooltip="Южно-Африканская республика" w:history="1">
        <w:r w:rsidRPr="000D75B9">
          <w:rPr>
            <w:rStyle w:val="aa"/>
            <w:color w:val="auto"/>
            <w:sz w:val="28"/>
            <w:szCs w:val="28"/>
            <w:shd w:val="clear" w:color="auto" w:fill="FFFFFF"/>
          </w:rPr>
          <w:t>Южно-Африканская республика</w:t>
        </w:r>
      </w:hyperlink>
      <w:r w:rsidRPr="000D75B9">
        <w:rPr>
          <w:sz w:val="28"/>
          <w:szCs w:val="28"/>
          <w:shd w:val="clear" w:color="auto" w:fill="FFFFFF"/>
        </w:rPr>
        <w:t> — природные ресурсы</w:t>
      </w:r>
    </w:p>
    <w:p w:rsidR="00260574" w:rsidRDefault="00E316E2" w:rsidP="00512D89">
      <w:pPr>
        <w:shd w:val="clear" w:color="auto" w:fill="FFFFFF"/>
        <w:spacing w:line="360" w:lineRule="auto"/>
        <w:ind w:firstLine="709"/>
        <w:jc w:val="both"/>
        <w:textAlignment w:val="baseline"/>
        <w:rPr>
          <w:b/>
          <w:noProof/>
          <w:sz w:val="28"/>
          <w:szCs w:val="28"/>
        </w:rPr>
      </w:pPr>
      <w:r w:rsidRPr="003139E0">
        <w:rPr>
          <w:sz w:val="28"/>
          <w:szCs w:val="28"/>
        </w:rPr>
        <w:t>На долю БРИКС в 2013 году приходилось около 27% мирового ВВП (по паритету покупательной способности национальных валют). Совокупное население государств БРИКС составляет 2,88 млрд человек (42% населения мира), территория</w:t>
      </w:r>
      <w:r w:rsidR="00260574">
        <w:rPr>
          <w:sz w:val="28"/>
          <w:szCs w:val="28"/>
        </w:rPr>
        <w:t xml:space="preserve"> 26% земной суши</w:t>
      </w:r>
      <w:r w:rsidR="00571A96">
        <w:rPr>
          <w:sz w:val="28"/>
          <w:szCs w:val="28"/>
        </w:rPr>
        <w:t>.</w:t>
      </w:r>
      <w:r w:rsidR="00260574">
        <w:rPr>
          <w:sz w:val="28"/>
          <w:szCs w:val="28"/>
        </w:rPr>
        <w:t xml:space="preserve"> </w:t>
      </w:r>
      <w:r w:rsidR="00260574" w:rsidRPr="00571A96">
        <w:rPr>
          <w:b/>
          <w:sz w:val="28"/>
          <w:szCs w:val="28"/>
        </w:rPr>
        <w:t>Приложения 2</w:t>
      </w:r>
    </w:p>
    <w:p w:rsidR="00512D89" w:rsidRDefault="00512D89" w:rsidP="00512D89">
      <w:pPr>
        <w:shd w:val="clear" w:color="auto" w:fill="FFFFFF"/>
        <w:spacing w:line="360" w:lineRule="auto"/>
        <w:ind w:firstLine="709"/>
        <w:jc w:val="both"/>
        <w:textAlignment w:val="baseline"/>
        <w:rPr>
          <w:sz w:val="28"/>
          <w:szCs w:val="28"/>
        </w:rPr>
      </w:pPr>
    </w:p>
    <w:p w:rsidR="00C032FD" w:rsidRDefault="00E316E2" w:rsidP="00512D89">
      <w:pPr>
        <w:shd w:val="clear" w:color="auto" w:fill="FFFFFF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3139E0">
        <w:rPr>
          <w:sz w:val="28"/>
          <w:szCs w:val="28"/>
        </w:rPr>
        <w:t xml:space="preserve">Отношения между партнёрами по БРИКС строятся на основе Устава ООН, общепризнанных принципов и норм международного права, а также следующих принципов, согласованных между участниками объединения на саммите 2011 года: открытость, прагматизм, солидарность, </w:t>
      </w:r>
      <w:r w:rsidR="00C032FD" w:rsidRPr="003139E0">
        <w:rPr>
          <w:sz w:val="28"/>
          <w:szCs w:val="28"/>
        </w:rPr>
        <w:t>не блоковый</w:t>
      </w:r>
      <w:r w:rsidRPr="003139E0">
        <w:rPr>
          <w:sz w:val="28"/>
          <w:szCs w:val="28"/>
        </w:rPr>
        <w:t xml:space="preserve"> характер, </w:t>
      </w:r>
      <w:r w:rsidR="00C032FD" w:rsidRPr="003139E0">
        <w:rPr>
          <w:sz w:val="28"/>
          <w:szCs w:val="28"/>
        </w:rPr>
        <w:t>не направленность</w:t>
      </w:r>
      <w:r w:rsidRPr="003139E0">
        <w:rPr>
          <w:sz w:val="28"/>
          <w:szCs w:val="28"/>
        </w:rPr>
        <w:t xml:space="preserve"> против третьих сторон.</w:t>
      </w:r>
    </w:p>
    <w:p w:rsidR="00C032FD" w:rsidRPr="003139E0" w:rsidRDefault="00C032FD" w:rsidP="00512D89">
      <w:pPr>
        <w:shd w:val="clear" w:color="auto" w:fill="FFFFFF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>Российской Федерацией были предложены: проект стратегии экономического сотрудничества стран БРИКС и проект дорожной карты торгово-экономического и инвестиционного сотрудничества стран БРИКС, которые обсуждаются в ходе полноформатных переговоров.</w:t>
      </w:r>
    </w:p>
    <w:p w:rsidR="00E316E2" w:rsidRPr="003139E0" w:rsidRDefault="000D75B9" w:rsidP="00512D89">
      <w:pPr>
        <w:shd w:val="clear" w:color="auto" w:fill="FFFFFF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С</w:t>
      </w:r>
      <w:r w:rsidR="00D85197" w:rsidRPr="003139E0">
        <w:rPr>
          <w:sz w:val="28"/>
          <w:szCs w:val="28"/>
        </w:rPr>
        <w:t>ледует отметить, что н</w:t>
      </w:r>
      <w:r w:rsidR="00E316E2" w:rsidRPr="003139E0">
        <w:rPr>
          <w:sz w:val="28"/>
          <w:szCs w:val="28"/>
        </w:rPr>
        <w:t xml:space="preserve">а период с 1 апреля 2015 года по 15 февраля 2016 года председательство в БРИКС переходит к России. </w:t>
      </w:r>
      <w:r w:rsidR="00C032FD">
        <w:rPr>
          <w:sz w:val="28"/>
          <w:szCs w:val="28"/>
        </w:rPr>
        <w:t>Ц</w:t>
      </w:r>
      <w:r w:rsidR="00E316E2" w:rsidRPr="003139E0">
        <w:rPr>
          <w:sz w:val="28"/>
          <w:szCs w:val="28"/>
        </w:rPr>
        <w:t xml:space="preserve">ели и приоритеты </w:t>
      </w:r>
      <w:r w:rsidR="00C032FD">
        <w:rPr>
          <w:sz w:val="28"/>
          <w:szCs w:val="28"/>
        </w:rPr>
        <w:t xml:space="preserve">которого </w:t>
      </w:r>
      <w:r w:rsidR="00E316E2" w:rsidRPr="003139E0">
        <w:rPr>
          <w:sz w:val="28"/>
          <w:szCs w:val="28"/>
        </w:rPr>
        <w:t>изложены в утверждённой Президентом Владимиром Путиным </w:t>
      </w:r>
      <w:hyperlink r:id="rId13" w:history="1">
        <w:r w:rsidR="00E316E2" w:rsidRPr="003139E0">
          <w:rPr>
            <w:sz w:val="28"/>
            <w:szCs w:val="28"/>
            <w:u w:val="single"/>
            <w:bdr w:val="none" w:sz="0" w:space="0" w:color="auto" w:frame="1"/>
          </w:rPr>
          <w:t>концепции председательства Российской Федерации в БРИКС</w:t>
        </w:r>
      </w:hyperlink>
      <w:r w:rsidR="00E316E2" w:rsidRPr="003139E0">
        <w:rPr>
          <w:sz w:val="28"/>
          <w:szCs w:val="28"/>
        </w:rPr>
        <w:t>.</w:t>
      </w:r>
    </w:p>
    <w:p w:rsidR="00E316E2" w:rsidRPr="003139E0" w:rsidRDefault="00D85197" w:rsidP="00512D89">
      <w:pPr>
        <w:shd w:val="clear" w:color="auto" w:fill="FFFFFF"/>
        <w:spacing w:line="360" w:lineRule="auto"/>
        <w:jc w:val="both"/>
        <w:textAlignment w:val="baseline"/>
        <w:rPr>
          <w:sz w:val="28"/>
          <w:szCs w:val="28"/>
        </w:rPr>
      </w:pPr>
      <w:r w:rsidRPr="003139E0">
        <w:rPr>
          <w:sz w:val="28"/>
          <w:szCs w:val="28"/>
        </w:rPr>
        <w:t xml:space="preserve"> </w:t>
      </w:r>
      <w:r w:rsidRPr="003139E0">
        <w:rPr>
          <w:sz w:val="28"/>
          <w:szCs w:val="28"/>
        </w:rPr>
        <w:tab/>
      </w:r>
      <w:r w:rsidR="00E316E2" w:rsidRPr="003139E0">
        <w:rPr>
          <w:sz w:val="28"/>
          <w:szCs w:val="28"/>
        </w:rPr>
        <w:t>Перспективной целью Российской Федерации в БРИКС и, соответственно, сквозной задачей председательства в объединении является постепенная трансформация БРИКС из диалогового форума и инструмента координации позиций по ограниченному кругу проблем в полноформатный механизм стратегического и текущего взаимодействия по ключевым вопросам мировой политики и экономики. Основные средства достижения данной цели - последовательное расширение спектра направлений сотрудничества, всё более активное продвижение общих интересов стран БРИКС на международной арене, создание разветвленной системы механизмов взаимодействия и начало их институционализации, в первую очередь в финансово-экономической сфере. Всё это призвано поднять БРИКС до уровня важного элемента системы глобального управления XXI века.</w:t>
      </w:r>
    </w:p>
    <w:p w:rsidR="00571A96" w:rsidRDefault="00571A96" w:rsidP="00571A96">
      <w:pPr>
        <w:shd w:val="clear" w:color="auto" w:fill="FFFFFF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3139E0">
        <w:rPr>
          <w:sz w:val="28"/>
          <w:szCs w:val="28"/>
        </w:rPr>
        <w:t>С учетом планов проведения в России саммита БРИКС в 2015 г. актуальными задачами российской политики являются:</w:t>
      </w:r>
    </w:p>
    <w:p w:rsidR="00571A96" w:rsidRDefault="00571A96" w:rsidP="00571A96">
      <w:pPr>
        <w:shd w:val="clear" w:color="auto" w:fill="FFFFFF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3139E0">
        <w:rPr>
          <w:sz w:val="28"/>
          <w:szCs w:val="28"/>
        </w:rPr>
        <w:t xml:space="preserve"> – укрепление взаимодействия «пятерки» в рамках G-20; </w:t>
      </w:r>
    </w:p>
    <w:p w:rsidR="00571A96" w:rsidRDefault="00571A96" w:rsidP="00571A96">
      <w:pPr>
        <w:shd w:val="clear" w:color="auto" w:fill="FFFFFF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3139E0">
        <w:rPr>
          <w:sz w:val="28"/>
          <w:szCs w:val="28"/>
        </w:rPr>
        <w:t>– совместная выработ</w:t>
      </w:r>
      <w:r>
        <w:rPr>
          <w:sz w:val="28"/>
          <w:szCs w:val="28"/>
        </w:rPr>
        <w:t>ка и координация курса в рефор</w:t>
      </w:r>
      <w:r w:rsidRPr="003139E0">
        <w:rPr>
          <w:sz w:val="28"/>
          <w:szCs w:val="28"/>
        </w:rPr>
        <w:t xml:space="preserve">мировании глобальной финансово-экономической архитектуры; </w:t>
      </w:r>
    </w:p>
    <w:p w:rsidR="00571A96" w:rsidRDefault="00571A96" w:rsidP="00571A96">
      <w:pPr>
        <w:shd w:val="clear" w:color="auto" w:fill="FFFFFF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3139E0">
        <w:rPr>
          <w:sz w:val="28"/>
          <w:szCs w:val="28"/>
        </w:rPr>
        <w:t xml:space="preserve">– координация позиций по крупным вопросам в ООН и других международных организациях (особенно МВФ); </w:t>
      </w:r>
    </w:p>
    <w:p w:rsidR="00571A96" w:rsidRDefault="00571A96" w:rsidP="00571A96">
      <w:pPr>
        <w:shd w:val="clear" w:color="auto" w:fill="FFFFFF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3139E0">
        <w:rPr>
          <w:sz w:val="28"/>
          <w:szCs w:val="28"/>
        </w:rPr>
        <w:t>– наращивание связей</w:t>
      </w:r>
      <w:r>
        <w:rPr>
          <w:sz w:val="28"/>
          <w:szCs w:val="28"/>
        </w:rPr>
        <w:t xml:space="preserve"> внутри БРИКС, особенно в науч</w:t>
      </w:r>
      <w:r w:rsidRPr="003139E0">
        <w:rPr>
          <w:sz w:val="28"/>
          <w:szCs w:val="28"/>
        </w:rPr>
        <w:t xml:space="preserve">но-технической области; </w:t>
      </w:r>
    </w:p>
    <w:p w:rsidR="00571A96" w:rsidRPr="003139E0" w:rsidRDefault="00571A96" w:rsidP="00571A96">
      <w:pPr>
        <w:shd w:val="clear" w:color="auto" w:fill="FFFFFF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3139E0">
        <w:rPr>
          <w:sz w:val="28"/>
          <w:szCs w:val="28"/>
        </w:rPr>
        <w:lastRenderedPageBreak/>
        <w:t>– продвижение идеи создания сети взаимодействующих региональных инте</w:t>
      </w:r>
      <w:r>
        <w:rPr>
          <w:sz w:val="28"/>
          <w:szCs w:val="28"/>
        </w:rPr>
        <w:t>грационных объединений (в кото</w:t>
      </w:r>
      <w:r w:rsidRPr="003139E0">
        <w:rPr>
          <w:sz w:val="28"/>
          <w:szCs w:val="28"/>
        </w:rPr>
        <w:t>рых эти страны выступают в роли лидеров) на четырех континентах.</w:t>
      </w:r>
    </w:p>
    <w:p w:rsidR="00C032FD" w:rsidRDefault="00C032FD" w:rsidP="00C032FD">
      <w:pPr>
        <w:shd w:val="clear" w:color="auto" w:fill="FFFFFF"/>
        <w:spacing w:line="360" w:lineRule="auto"/>
        <w:textAlignment w:val="baseline"/>
        <w:rPr>
          <w:sz w:val="28"/>
          <w:szCs w:val="28"/>
        </w:rPr>
      </w:pPr>
    </w:p>
    <w:p w:rsidR="00026DC7" w:rsidRDefault="00026DC7" w:rsidP="00C032FD">
      <w:pPr>
        <w:shd w:val="clear" w:color="auto" w:fill="FFFFFF"/>
        <w:spacing w:line="360" w:lineRule="auto"/>
        <w:jc w:val="center"/>
        <w:textAlignment w:val="baseline"/>
        <w:rPr>
          <w:sz w:val="28"/>
          <w:szCs w:val="28"/>
        </w:rPr>
      </w:pPr>
      <w:r w:rsidRPr="003139E0">
        <w:rPr>
          <w:sz w:val="28"/>
          <w:szCs w:val="28"/>
        </w:rPr>
        <w:t>ЗАКЛЮЧЕНИЕ</w:t>
      </w:r>
    </w:p>
    <w:p w:rsidR="00C9257B" w:rsidRPr="003139E0" w:rsidRDefault="00C9257B" w:rsidP="00C9257B">
      <w:pPr>
        <w:shd w:val="clear" w:color="auto" w:fill="FFFFFF"/>
        <w:spacing w:line="360" w:lineRule="auto"/>
        <w:jc w:val="center"/>
        <w:textAlignment w:val="baseline"/>
        <w:rPr>
          <w:sz w:val="28"/>
          <w:szCs w:val="28"/>
        </w:rPr>
      </w:pPr>
    </w:p>
    <w:p w:rsidR="00E316E2" w:rsidRDefault="00026DC7" w:rsidP="00512D89">
      <w:pPr>
        <w:shd w:val="clear" w:color="auto" w:fill="FFFFFF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3139E0">
        <w:rPr>
          <w:sz w:val="28"/>
          <w:szCs w:val="28"/>
        </w:rPr>
        <w:t>Подводя итоги</w:t>
      </w:r>
      <w:r w:rsidR="003139E0">
        <w:rPr>
          <w:sz w:val="28"/>
          <w:szCs w:val="28"/>
        </w:rPr>
        <w:t>,</w:t>
      </w:r>
      <w:r w:rsidRPr="003139E0">
        <w:rPr>
          <w:sz w:val="28"/>
          <w:szCs w:val="28"/>
        </w:rPr>
        <w:t xml:space="preserve"> </w:t>
      </w:r>
      <w:r w:rsidR="00571A96">
        <w:rPr>
          <w:sz w:val="28"/>
          <w:szCs w:val="28"/>
        </w:rPr>
        <w:t xml:space="preserve">можно </w:t>
      </w:r>
      <w:r w:rsidRPr="003139E0">
        <w:rPr>
          <w:sz w:val="28"/>
          <w:szCs w:val="28"/>
        </w:rPr>
        <w:t>сделать вывод, что с</w:t>
      </w:r>
      <w:r w:rsidR="00D85197" w:rsidRPr="003139E0">
        <w:rPr>
          <w:sz w:val="28"/>
          <w:szCs w:val="28"/>
        </w:rPr>
        <w:t xml:space="preserve">озданное по инициативе российского руководства в 2006 году межгосударственное объединение Бразилии, России, Индии, Китая и ЮАР (БРИКС) смогло за короткое время стать влиятельным фактором мировой политики и экономики. БРИКС является одновременно и символом набирающей силу тенденции к формированию </w:t>
      </w:r>
      <w:proofErr w:type="spellStart"/>
      <w:r w:rsidR="00D85197" w:rsidRPr="003139E0">
        <w:rPr>
          <w:sz w:val="28"/>
          <w:szCs w:val="28"/>
        </w:rPr>
        <w:t>полицентричного</w:t>
      </w:r>
      <w:proofErr w:type="spellEnd"/>
      <w:r w:rsidR="00D85197" w:rsidRPr="003139E0">
        <w:rPr>
          <w:sz w:val="28"/>
          <w:szCs w:val="28"/>
        </w:rPr>
        <w:t xml:space="preserve"> мира, и основным генератором её развития. Линия на всемерное укрепление БРИКС, заложенная в Концепции внешней политики Российской Федерации и конкретизированная в концепции участия нашей страны в данном объединении, является одним из </w:t>
      </w:r>
      <w:r w:rsidR="00571A96">
        <w:rPr>
          <w:sz w:val="28"/>
          <w:szCs w:val="28"/>
        </w:rPr>
        <w:t>ключевых</w:t>
      </w:r>
      <w:r w:rsidR="00D85197" w:rsidRPr="003139E0">
        <w:rPr>
          <w:sz w:val="28"/>
          <w:szCs w:val="28"/>
        </w:rPr>
        <w:t xml:space="preserve"> направлений внешней политики России.</w:t>
      </w:r>
      <w:r w:rsidRPr="003139E0">
        <w:rPr>
          <w:sz w:val="28"/>
          <w:szCs w:val="28"/>
        </w:rPr>
        <w:t xml:space="preserve"> </w:t>
      </w:r>
      <w:r w:rsidR="00E316E2" w:rsidRPr="003139E0">
        <w:rPr>
          <w:sz w:val="28"/>
          <w:szCs w:val="28"/>
        </w:rPr>
        <w:t>Реализация данной концепции укрепит позиции России в одной из наиболее перспективных группировок государств, всё больше определяющей вектор развития мировой политики и экономики. На основе Концепции станет возможным продвинуть внешнеполитические интересы нашей страны, её экономического развития, расширить информационно-культурное влияние в мире. Сложатся предпосылки для вывода БРИКС</w:t>
      </w:r>
      <w:r w:rsidRPr="003139E0">
        <w:rPr>
          <w:sz w:val="28"/>
          <w:szCs w:val="28"/>
        </w:rPr>
        <w:t>, а соответственно и РФ</w:t>
      </w:r>
      <w:r w:rsidR="00E316E2" w:rsidRPr="003139E0">
        <w:rPr>
          <w:sz w:val="28"/>
          <w:szCs w:val="28"/>
        </w:rPr>
        <w:t xml:space="preserve"> на новые позиции на мировой арене.</w:t>
      </w:r>
    </w:p>
    <w:p w:rsidR="003139E0" w:rsidRDefault="003139E0" w:rsidP="00512D89">
      <w:pPr>
        <w:shd w:val="clear" w:color="auto" w:fill="FFFFFF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3139E0">
        <w:rPr>
          <w:sz w:val="28"/>
          <w:szCs w:val="28"/>
        </w:rPr>
        <w:t>Через участие в БРИКС Россия намерена:</w:t>
      </w:r>
    </w:p>
    <w:p w:rsidR="00512D89" w:rsidRDefault="003139E0" w:rsidP="00512D89">
      <w:pPr>
        <w:shd w:val="clear" w:color="auto" w:fill="FFFFFF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139E0">
        <w:rPr>
          <w:sz w:val="28"/>
          <w:szCs w:val="28"/>
        </w:rPr>
        <w:t xml:space="preserve"> способствоват</w:t>
      </w:r>
      <w:r>
        <w:rPr>
          <w:sz w:val="28"/>
          <w:szCs w:val="28"/>
        </w:rPr>
        <w:t>ь приданию международной валют</w:t>
      </w:r>
      <w:r w:rsidRPr="003139E0">
        <w:rPr>
          <w:sz w:val="28"/>
          <w:szCs w:val="28"/>
        </w:rPr>
        <w:t>но-финансовой системе более справедл</w:t>
      </w:r>
      <w:r>
        <w:rPr>
          <w:sz w:val="28"/>
          <w:szCs w:val="28"/>
        </w:rPr>
        <w:t>ивого, стабильно</w:t>
      </w:r>
      <w:r w:rsidRPr="003139E0">
        <w:rPr>
          <w:sz w:val="28"/>
          <w:szCs w:val="28"/>
        </w:rPr>
        <w:t xml:space="preserve">го и эффективного характера </w:t>
      </w:r>
    </w:p>
    <w:p w:rsidR="00512D89" w:rsidRDefault="00512D89" w:rsidP="00512D89">
      <w:pPr>
        <w:shd w:val="clear" w:color="auto" w:fill="FFFFFF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</w:t>
      </w:r>
      <w:r w:rsidR="003139E0" w:rsidRPr="003139E0">
        <w:rPr>
          <w:sz w:val="28"/>
          <w:szCs w:val="28"/>
        </w:rPr>
        <w:t xml:space="preserve">обеспечивать мир и безопасность на основе уважения суверенитета и территориальной целостности других государств, невмешательства в их внутренние дела </w:t>
      </w:r>
    </w:p>
    <w:p w:rsidR="00512D89" w:rsidRDefault="00512D89" w:rsidP="00512D89">
      <w:pPr>
        <w:shd w:val="clear" w:color="auto" w:fill="FFFFFF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- укреплять </w:t>
      </w:r>
      <w:r w:rsidR="00571A96" w:rsidRPr="003139E0">
        <w:rPr>
          <w:sz w:val="28"/>
          <w:szCs w:val="28"/>
        </w:rPr>
        <w:t>много векторный</w:t>
      </w:r>
      <w:r w:rsidR="003139E0" w:rsidRPr="003139E0">
        <w:rPr>
          <w:sz w:val="28"/>
          <w:szCs w:val="28"/>
        </w:rPr>
        <w:t xml:space="preserve"> характер своей внешней политики </w:t>
      </w:r>
    </w:p>
    <w:p w:rsidR="00512D89" w:rsidRDefault="00512D89" w:rsidP="00512D89">
      <w:pPr>
        <w:shd w:val="clear" w:color="auto" w:fill="FFFFFF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139E0" w:rsidRPr="003139E0">
        <w:rPr>
          <w:sz w:val="28"/>
          <w:szCs w:val="28"/>
        </w:rPr>
        <w:t>развивать привил</w:t>
      </w:r>
      <w:r>
        <w:rPr>
          <w:sz w:val="28"/>
          <w:szCs w:val="28"/>
        </w:rPr>
        <w:t>егированные двусторонние отноше</w:t>
      </w:r>
      <w:r w:rsidR="003139E0" w:rsidRPr="003139E0">
        <w:rPr>
          <w:sz w:val="28"/>
          <w:szCs w:val="28"/>
        </w:rPr>
        <w:t>ния с партнерами по объединению</w:t>
      </w:r>
    </w:p>
    <w:p w:rsidR="00512D89" w:rsidRDefault="00512D89" w:rsidP="00512D89">
      <w:pPr>
        <w:shd w:val="clear" w:color="auto" w:fill="FFFFFF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3139E0" w:rsidRPr="003139E0">
        <w:rPr>
          <w:sz w:val="28"/>
          <w:szCs w:val="28"/>
        </w:rPr>
        <w:t xml:space="preserve"> расширять свое яз</w:t>
      </w:r>
      <w:r>
        <w:rPr>
          <w:sz w:val="28"/>
          <w:szCs w:val="28"/>
        </w:rPr>
        <w:t>ыковое, культурное и информаци</w:t>
      </w:r>
      <w:r w:rsidR="003139E0" w:rsidRPr="003139E0">
        <w:rPr>
          <w:sz w:val="28"/>
          <w:szCs w:val="28"/>
        </w:rPr>
        <w:t>онное присутствие</w:t>
      </w:r>
    </w:p>
    <w:p w:rsidR="00571A96" w:rsidRDefault="00571A96" w:rsidP="00512D89">
      <w:pPr>
        <w:shd w:val="clear" w:color="auto" w:fill="FFFFFF"/>
        <w:spacing w:line="360" w:lineRule="auto"/>
        <w:ind w:firstLine="709"/>
        <w:jc w:val="both"/>
        <w:textAlignment w:val="baseline"/>
        <w:rPr>
          <w:sz w:val="28"/>
          <w:szCs w:val="28"/>
        </w:rPr>
      </w:pPr>
    </w:p>
    <w:p w:rsidR="00512D89" w:rsidRDefault="003139E0" w:rsidP="00512D89">
      <w:pPr>
        <w:shd w:val="clear" w:color="auto" w:fill="FFFFFF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3139E0">
        <w:rPr>
          <w:sz w:val="28"/>
          <w:szCs w:val="28"/>
        </w:rPr>
        <w:t>Для России участие в БРИКС – это шанс занять достойное место в системе глобального управления и использовать этот фактор для собственной модернизации. БРИКС может стать для России геополитической альтернативой ХХI в. (в противовес нисходящей тенденции конца ХХ в.). Россия может играть роль посредника между «Севером и «Югом», избежа</w:t>
      </w:r>
      <w:r w:rsidR="000D75B9">
        <w:rPr>
          <w:sz w:val="28"/>
          <w:szCs w:val="28"/>
        </w:rPr>
        <w:t>в ухудшения отношений с Западом и укрепив</w:t>
      </w:r>
      <w:r w:rsidRPr="003139E0">
        <w:rPr>
          <w:sz w:val="28"/>
          <w:szCs w:val="28"/>
        </w:rPr>
        <w:t xml:space="preserve"> свои позиции во взаимодействии с ним.</w:t>
      </w:r>
    </w:p>
    <w:p w:rsidR="00512D89" w:rsidRDefault="00512D89" w:rsidP="00512D89">
      <w:pPr>
        <w:shd w:val="clear" w:color="auto" w:fill="FFFFFF"/>
        <w:spacing w:line="360" w:lineRule="auto"/>
        <w:ind w:firstLine="709"/>
        <w:jc w:val="center"/>
        <w:textAlignment w:val="baseline"/>
        <w:rPr>
          <w:b/>
          <w:sz w:val="28"/>
          <w:szCs w:val="28"/>
        </w:rPr>
      </w:pPr>
    </w:p>
    <w:p w:rsidR="00512D89" w:rsidRDefault="00512D89" w:rsidP="00512D89">
      <w:pPr>
        <w:shd w:val="clear" w:color="auto" w:fill="FFFFFF"/>
        <w:spacing w:after="450" w:line="360" w:lineRule="auto"/>
        <w:ind w:firstLine="709"/>
        <w:jc w:val="center"/>
        <w:textAlignment w:val="baseline"/>
        <w:rPr>
          <w:b/>
          <w:sz w:val="28"/>
          <w:szCs w:val="28"/>
        </w:rPr>
      </w:pPr>
    </w:p>
    <w:p w:rsidR="00512D89" w:rsidRDefault="00512D89" w:rsidP="00512D89">
      <w:pPr>
        <w:shd w:val="clear" w:color="auto" w:fill="FFFFFF"/>
        <w:spacing w:after="450" w:line="360" w:lineRule="auto"/>
        <w:ind w:firstLine="709"/>
        <w:jc w:val="center"/>
        <w:textAlignment w:val="baseline"/>
        <w:rPr>
          <w:b/>
          <w:sz w:val="28"/>
          <w:szCs w:val="28"/>
        </w:rPr>
      </w:pPr>
    </w:p>
    <w:p w:rsidR="00512D89" w:rsidRDefault="00512D89" w:rsidP="00512D89">
      <w:pPr>
        <w:shd w:val="clear" w:color="auto" w:fill="FFFFFF"/>
        <w:spacing w:after="450" w:line="360" w:lineRule="auto"/>
        <w:ind w:firstLine="709"/>
        <w:jc w:val="center"/>
        <w:textAlignment w:val="baseline"/>
        <w:rPr>
          <w:b/>
          <w:sz w:val="28"/>
          <w:szCs w:val="28"/>
        </w:rPr>
      </w:pPr>
    </w:p>
    <w:p w:rsidR="00512D89" w:rsidRDefault="00512D89" w:rsidP="00512D89">
      <w:pPr>
        <w:shd w:val="clear" w:color="auto" w:fill="FFFFFF"/>
        <w:spacing w:after="450" w:line="360" w:lineRule="auto"/>
        <w:ind w:firstLine="709"/>
        <w:jc w:val="center"/>
        <w:textAlignment w:val="baseline"/>
        <w:rPr>
          <w:b/>
          <w:sz w:val="28"/>
          <w:szCs w:val="28"/>
        </w:rPr>
      </w:pPr>
    </w:p>
    <w:p w:rsidR="00512D89" w:rsidRDefault="00512D89" w:rsidP="00512D89">
      <w:pPr>
        <w:shd w:val="clear" w:color="auto" w:fill="FFFFFF"/>
        <w:spacing w:after="450" w:line="360" w:lineRule="auto"/>
        <w:ind w:firstLine="709"/>
        <w:jc w:val="center"/>
        <w:textAlignment w:val="baseline"/>
        <w:rPr>
          <w:b/>
          <w:sz w:val="28"/>
          <w:szCs w:val="28"/>
        </w:rPr>
      </w:pPr>
    </w:p>
    <w:p w:rsidR="00512D89" w:rsidRDefault="00512D89" w:rsidP="00512D89">
      <w:pPr>
        <w:shd w:val="clear" w:color="auto" w:fill="FFFFFF"/>
        <w:spacing w:after="450" w:line="360" w:lineRule="auto"/>
        <w:ind w:firstLine="709"/>
        <w:jc w:val="center"/>
        <w:textAlignment w:val="baseline"/>
        <w:rPr>
          <w:b/>
          <w:sz w:val="28"/>
          <w:szCs w:val="28"/>
        </w:rPr>
      </w:pPr>
    </w:p>
    <w:p w:rsidR="00512D89" w:rsidRDefault="00512D89" w:rsidP="00512D89">
      <w:pPr>
        <w:shd w:val="clear" w:color="auto" w:fill="FFFFFF"/>
        <w:spacing w:after="450" w:line="360" w:lineRule="auto"/>
        <w:ind w:firstLine="709"/>
        <w:jc w:val="center"/>
        <w:textAlignment w:val="baseline"/>
        <w:rPr>
          <w:b/>
          <w:sz w:val="28"/>
          <w:szCs w:val="28"/>
        </w:rPr>
      </w:pPr>
    </w:p>
    <w:p w:rsidR="00260574" w:rsidRDefault="00260574" w:rsidP="00512D89">
      <w:pPr>
        <w:shd w:val="clear" w:color="auto" w:fill="FFFFFF"/>
        <w:spacing w:after="450" w:line="360" w:lineRule="auto"/>
        <w:ind w:firstLine="709"/>
        <w:jc w:val="center"/>
        <w:textAlignment w:val="baseline"/>
        <w:rPr>
          <w:b/>
          <w:sz w:val="28"/>
          <w:szCs w:val="28"/>
        </w:rPr>
      </w:pPr>
    </w:p>
    <w:p w:rsidR="00260574" w:rsidRDefault="00260574" w:rsidP="00512D89">
      <w:pPr>
        <w:shd w:val="clear" w:color="auto" w:fill="FFFFFF"/>
        <w:spacing w:after="450" w:line="360" w:lineRule="auto"/>
        <w:ind w:firstLine="709"/>
        <w:jc w:val="center"/>
        <w:textAlignment w:val="baseline"/>
        <w:rPr>
          <w:b/>
          <w:sz w:val="28"/>
          <w:szCs w:val="28"/>
        </w:rPr>
      </w:pPr>
    </w:p>
    <w:p w:rsidR="00571A96" w:rsidRDefault="00571A96" w:rsidP="00512D89">
      <w:pPr>
        <w:shd w:val="clear" w:color="auto" w:fill="FFFFFF"/>
        <w:spacing w:after="450" w:line="360" w:lineRule="auto"/>
        <w:ind w:firstLine="709"/>
        <w:jc w:val="center"/>
        <w:textAlignment w:val="baseline"/>
        <w:rPr>
          <w:b/>
          <w:sz w:val="28"/>
          <w:szCs w:val="28"/>
        </w:rPr>
      </w:pPr>
    </w:p>
    <w:p w:rsidR="00571A96" w:rsidRDefault="00571A96" w:rsidP="00512D89">
      <w:pPr>
        <w:shd w:val="clear" w:color="auto" w:fill="FFFFFF"/>
        <w:spacing w:after="450" w:line="360" w:lineRule="auto"/>
        <w:ind w:firstLine="709"/>
        <w:jc w:val="center"/>
        <w:textAlignment w:val="baseline"/>
        <w:rPr>
          <w:b/>
          <w:sz w:val="28"/>
          <w:szCs w:val="28"/>
        </w:rPr>
      </w:pPr>
    </w:p>
    <w:p w:rsidR="0035008B" w:rsidRPr="00026DC7" w:rsidRDefault="00512D89" w:rsidP="00512D89">
      <w:pPr>
        <w:shd w:val="clear" w:color="auto" w:fill="FFFFFF"/>
        <w:spacing w:after="450" w:line="360" w:lineRule="auto"/>
        <w:ind w:firstLine="709"/>
        <w:jc w:val="center"/>
        <w:textAlignment w:val="baseline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И</w:t>
      </w:r>
      <w:r w:rsidR="0035008B" w:rsidRPr="00026DC7">
        <w:rPr>
          <w:b/>
          <w:sz w:val="28"/>
          <w:szCs w:val="28"/>
        </w:rPr>
        <w:t>нтернет-ресурсы</w:t>
      </w:r>
    </w:p>
    <w:p w:rsidR="0035008B" w:rsidRPr="00026DC7" w:rsidRDefault="0035008B" w:rsidP="00026DC7">
      <w:pPr>
        <w:spacing w:line="360" w:lineRule="auto"/>
        <w:jc w:val="both"/>
        <w:rPr>
          <w:sz w:val="28"/>
          <w:szCs w:val="28"/>
        </w:rPr>
      </w:pPr>
    </w:p>
    <w:p w:rsidR="0035008B" w:rsidRPr="00026DC7" w:rsidRDefault="00247287" w:rsidP="00026DC7">
      <w:pPr>
        <w:pStyle w:val="ad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hyperlink r:id="rId14" w:history="1">
        <w:r w:rsidR="0035008B" w:rsidRPr="00026DC7">
          <w:rPr>
            <w:rStyle w:val="aa"/>
            <w:sz w:val="28"/>
            <w:szCs w:val="28"/>
          </w:rPr>
          <w:t>http://www.brics2015.ru/</w:t>
        </w:r>
      </w:hyperlink>
      <w:r w:rsidR="0035008B" w:rsidRPr="00026DC7">
        <w:rPr>
          <w:rStyle w:val="aa"/>
          <w:sz w:val="28"/>
          <w:szCs w:val="28"/>
        </w:rPr>
        <w:t xml:space="preserve"> </w:t>
      </w:r>
      <w:r w:rsidR="0035008B" w:rsidRPr="00026DC7">
        <w:rPr>
          <w:rStyle w:val="aa"/>
          <w:sz w:val="28"/>
          <w:szCs w:val="28"/>
          <w:u w:val="none"/>
        </w:rPr>
        <w:t xml:space="preserve">  - </w:t>
      </w:r>
      <w:r w:rsidR="0035008B" w:rsidRPr="00026DC7">
        <w:rPr>
          <w:rStyle w:val="aa"/>
          <w:color w:val="auto"/>
          <w:sz w:val="28"/>
          <w:szCs w:val="28"/>
          <w:u w:val="none"/>
        </w:rPr>
        <w:t>сайт председательства РФ в БРИКС</w:t>
      </w:r>
    </w:p>
    <w:p w:rsidR="0035008B" w:rsidRPr="00026DC7" w:rsidRDefault="00247287" w:rsidP="00026DC7">
      <w:pPr>
        <w:pStyle w:val="ad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hyperlink r:id="rId15" w:history="1">
        <w:r w:rsidR="0035008B" w:rsidRPr="00026DC7">
          <w:rPr>
            <w:rStyle w:val="aa"/>
            <w:sz w:val="28"/>
            <w:szCs w:val="28"/>
          </w:rPr>
          <w:t>http://economy.gov.ru/minec/main</w:t>
        </w:r>
      </w:hyperlink>
      <w:r w:rsidR="0035008B" w:rsidRPr="00026DC7">
        <w:rPr>
          <w:rStyle w:val="aa"/>
          <w:sz w:val="28"/>
          <w:szCs w:val="28"/>
          <w:u w:val="none"/>
        </w:rPr>
        <w:t xml:space="preserve">  - </w:t>
      </w:r>
      <w:r w:rsidR="0035008B" w:rsidRPr="00026DC7">
        <w:rPr>
          <w:rStyle w:val="aa"/>
          <w:color w:val="auto"/>
          <w:sz w:val="28"/>
          <w:szCs w:val="28"/>
          <w:u w:val="none"/>
        </w:rPr>
        <w:t>официальный сайт Минэкономразвития РФ</w:t>
      </w:r>
    </w:p>
    <w:p w:rsidR="0035008B" w:rsidRDefault="00247287" w:rsidP="00026DC7">
      <w:pPr>
        <w:pStyle w:val="ad"/>
        <w:numPr>
          <w:ilvl w:val="0"/>
          <w:numId w:val="9"/>
        </w:numPr>
        <w:spacing w:line="360" w:lineRule="auto"/>
        <w:jc w:val="both"/>
        <w:rPr>
          <w:rStyle w:val="aa"/>
          <w:color w:val="auto"/>
          <w:sz w:val="28"/>
          <w:szCs w:val="28"/>
          <w:u w:val="none"/>
        </w:rPr>
      </w:pPr>
      <w:hyperlink r:id="rId16" w:history="1">
        <w:r w:rsidR="0035008B" w:rsidRPr="00026DC7">
          <w:rPr>
            <w:rStyle w:val="aa"/>
            <w:sz w:val="28"/>
            <w:szCs w:val="28"/>
          </w:rPr>
          <w:t>http://carnegie.ru/?lang=ru</w:t>
        </w:r>
      </w:hyperlink>
      <w:r w:rsidR="0035008B" w:rsidRPr="00026DC7">
        <w:rPr>
          <w:rStyle w:val="aa"/>
          <w:sz w:val="28"/>
          <w:szCs w:val="28"/>
          <w:u w:val="none"/>
        </w:rPr>
        <w:t xml:space="preserve"> –</w:t>
      </w:r>
      <w:r w:rsidR="0035008B" w:rsidRPr="00026DC7">
        <w:rPr>
          <w:rStyle w:val="aa"/>
          <w:sz w:val="28"/>
          <w:szCs w:val="28"/>
        </w:rPr>
        <w:t xml:space="preserve"> </w:t>
      </w:r>
      <w:r w:rsidR="0035008B" w:rsidRPr="00026DC7">
        <w:rPr>
          <w:rStyle w:val="aa"/>
          <w:color w:val="auto"/>
          <w:sz w:val="28"/>
          <w:szCs w:val="28"/>
          <w:u w:val="none"/>
        </w:rPr>
        <w:t>сайт Московский Центр Карнеги</w:t>
      </w:r>
    </w:p>
    <w:p w:rsidR="004E62F7" w:rsidRPr="00026DC7" w:rsidRDefault="00247287" w:rsidP="00026DC7">
      <w:pPr>
        <w:pStyle w:val="ad"/>
        <w:numPr>
          <w:ilvl w:val="0"/>
          <w:numId w:val="9"/>
        </w:numPr>
        <w:spacing w:line="360" w:lineRule="auto"/>
        <w:jc w:val="both"/>
        <w:rPr>
          <w:sz w:val="28"/>
          <w:szCs w:val="28"/>
          <w:lang w:val="en-US"/>
        </w:rPr>
      </w:pPr>
      <w:hyperlink r:id="rId17" w:history="1">
        <w:r w:rsidR="00026DC7" w:rsidRPr="005F39E2">
          <w:rPr>
            <w:rStyle w:val="aa"/>
            <w:lang w:val="en-US"/>
          </w:rPr>
          <w:t>http://www.goldmansachs.com/our-thinking/archive/archive-pdfs/brics-dream.pdf</w:t>
        </w:r>
      </w:hyperlink>
      <w:r w:rsidR="00026DC7" w:rsidRPr="00026DC7">
        <w:rPr>
          <w:lang w:val="en-US"/>
        </w:rPr>
        <w:t xml:space="preserve"> </w:t>
      </w:r>
      <w:proofErr w:type="gramStart"/>
      <w:r w:rsidR="00026DC7" w:rsidRPr="00026DC7">
        <w:rPr>
          <w:lang w:val="en-US"/>
        </w:rPr>
        <w:t>-  Dreaming</w:t>
      </w:r>
      <w:proofErr w:type="gramEnd"/>
      <w:r w:rsidR="00026DC7" w:rsidRPr="00026DC7">
        <w:rPr>
          <w:lang w:val="en-US"/>
        </w:rPr>
        <w:t xml:space="preserve"> with </w:t>
      </w:r>
      <w:proofErr w:type="spellStart"/>
      <w:r w:rsidR="00026DC7" w:rsidRPr="00026DC7">
        <w:rPr>
          <w:lang w:val="en-US"/>
        </w:rPr>
        <w:t>BRICs.The</w:t>
      </w:r>
      <w:proofErr w:type="spellEnd"/>
      <w:r w:rsidR="00026DC7" w:rsidRPr="00026DC7">
        <w:rPr>
          <w:lang w:val="en-US"/>
        </w:rPr>
        <w:t xml:space="preserve"> Path to 2050. // Global economics paper. 2003. N 99</w:t>
      </w:r>
    </w:p>
    <w:p w:rsidR="00026DC7" w:rsidRDefault="00247287" w:rsidP="00026DC7">
      <w:pPr>
        <w:pStyle w:val="ad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hyperlink r:id="rId18" w:history="1">
        <w:r w:rsidR="00026DC7" w:rsidRPr="005F39E2">
          <w:rPr>
            <w:rStyle w:val="aa"/>
            <w:sz w:val="28"/>
            <w:szCs w:val="28"/>
            <w:lang w:val="en-US"/>
          </w:rPr>
          <w:t>http</w:t>
        </w:r>
        <w:r w:rsidR="00026DC7" w:rsidRPr="00026DC7">
          <w:rPr>
            <w:rStyle w:val="aa"/>
            <w:sz w:val="28"/>
            <w:szCs w:val="28"/>
          </w:rPr>
          <w:t>://</w:t>
        </w:r>
        <w:r w:rsidR="00026DC7" w:rsidRPr="005F39E2">
          <w:rPr>
            <w:rStyle w:val="aa"/>
            <w:sz w:val="28"/>
            <w:szCs w:val="28"/>
            <w:lang w:val="en-US"/>
          </w:rPr>
          <w:t>www</w:t>
        </w:r>
        <w:r w:rsidR="00026DC7" w:rsidRPr="00026DC7">
          <w:rPr>
            <w:rStyle w:val="aa"/>
            <w:sz w:val="28"/>
            <w:szCs w:val="28"/>
          </w:rPr>
          <w:t>.</w:t>
        </w:r>
        <w:proofErr w:type="spellStart"/>
        <w:r w:rsidR="00026DC7" w:rsidRPr="005F39E2">
          <w:rPr>
            <w:rStyle w:val="aa"/>
            <w:sz w:val="28"/>
            <w:szCs w:val="28"/>
            <w:lang w:val="en-US"/>
          </w:rPr>
          <w:t>hse</w:t>
        </w:r>
        <w:proofErr w:type="spellEnd"/>
        <w:r w:rsidR="00026DC7" w:rsidRPr="00026DC7">
          <w:rPr>
            <w:rStyle w:val="aa"/>
            <w:sz w:val="28"/>
            <w:szCs w:val="28"/>
          </w:rPr>
          <w:t>.</w:t>
        </w:r>
        <w:proofErr w:type="spellStart"/>
        <w:r w:rsidR="00026DC7" w:rsidRPr="005F39E2">
          <w:rPr>
            <w:rStyle w:val="aa"/>
            <w:sz w:val="28"/>
            <w:szCs w:val="28"/>
            <w:lang w:val="en-US"/>
          </w:rPr>
          <w:t>ru</w:t>
        </w:r>
        <w:proofErr w:type="spellEnd"/>
        <w:r w:rsidR="00026DC7" w:rsidRPr="00026DC7">
          <w:rPr>
            <w:rStyle w:val="aa"/>
            <w:sz w:val="28"/>
            <w:szCs w:val="28"/>
          </w:rPr>
          <w:t>/</w:t>
        </w:r>
        <w:r w:rsidR="00026DC7" w:rsidRPr="005F39E2">
          <w:rPr>
            <w:rStyle w:val="aa"/>
            <w:sz w:val="28"/>
            <w:szCs w:val="28"/>
            <w:lang w:val="en-US"/>
          </w:rPr>
          <w:t>pubs</w:t>
        </w:r>
        <w:r w:rsidR="00026DC7" w:rsidRPr="00026DC7">
          <w:rPr>
            <w:rStyle w:val="aa"/>
            <w:sz w:val="28"/>
            <w:szCs w:val="28"/>
          </w:rPr>
          <w:t>/</w:t>
        </w:r>
        <w:r w:rsidR="00026DC7" w:rsidRPr="005F39E2">
          <w:rPr>
            <w:rStyle w:val="aa"/>
            <w:sz w:val="28"/>
            <w:szCs w:val="28"/>
            <w:lang w:val="en-US"/>
          </w:rPr>
          <w:t>lib</w:t>
        </w:r>
        <w:r w:rsidR="00026DC7" w:rsidRPr="00026DC7">
          <w:rPr>
            <w:rStyle w:val="aa"/>
            <w:sz w:val="28"/>
            <w:szCs w:val="28"/>
          </w:rPr>
          <w:t>/</w:t>
        </w:r>
        <w:r w:rsidR="00026DC7" w:rsidRPr="005F39E2">
          <w:rPr>
            <w:rStyle w:val="aa"/>
            <w:sz w:val="28"/>
            <w:szCs w:val="28"/>
            <w:lang w:val="en-US"/>
          </w:rPr>
          <w:t>data</w:t>
        </w:r>
        <w:r w:rsidR="00026DC7" w:rsidRPr="00026DC7">
          <w:rPr>
            <w:rStyle w:val="aa"/>
            <w:sz w:val="28"/>
            <w:szCs w:val="28"/>
          </w:rPr>
          <w:t>/</w:t>
        </w:r>
        <w:r w:rsidR="00026DC7" w:rsidRPr="005F39E2">
          <w:rPr>
            <w:rStyle w:val="aa"/>
            <w:sz w:val="28"/>
            <w:szCs w:val="28"/>
            <w:lang w:val="en-US"/>
          </w:rPr>
          <w:t>access</w:t>
        </w:r>
        <w:r w:rsidR="00026DC7" w:rsidRPr="00026DC7">
          <w:rPr>
            <w:rStyle w:val="aa"/>
            <w:sz w:val="28"/>
            <w:szCs w:val="28"/>
          </w:rPr>
          <w:t>/</w:t>
        </w:r>
        <w:r w:rsidR="00026DC7" w:rsidRPr="005F39E2">
          <w:rPr>
            <w:rStyle w:val="aa"/>
            <w:sz w:val="28"/>
            <w:szCs w:val="28"/>
            <w:lang w:val="en-US"/>
          </w:rPr>
          <w:t>ram</w:t>
        </w:r>
        <w:r w:rsidR="00026DC7" w:rsidRPr="00026DC7">
          <w:rPr>
            <w:rStyle w:val="aa"/>
            <w:sz w:val="28"/>
            <w:szCs w:val="28"/>
          </w:rPr>
          <w:t>/</w:t>
        </w:r>
        <w:r w:rsidR="00026DC7" w:rsidRPr="005F39E2">
          <w:rPr>
            <w:rStyle w:val="aa"/>
            <w:sz w:val="28"/>
            <w:szCs w:val="28"/>
            <w:lang w:val="en-US"/>
          </w:rPr>
          <w:t>ticket</w:t>
        </w:r>
        <w:r w:rsidR="00026DC7" w:rsidRPr="00026DC7">
          <w:rPr>
            <w:rStyle w:val="aa"/>
            <w:sz w:val="28"/>
            <w:szCs w:val="28"/>
          </w:rPr>
          <w:t>/96/143197899058327</w:t>
        </w:r>
        <w:r w:rsidR="00026DC7" w:rsidRPr="005F39E2">
          <w:rPr>
            <w:rStyle w:val="aa"/>
            <w:sz w:val="28"/>
            <w:szCs w:val="28"/>
            <w:lang w:val="en-US"/>
          </w:rPr>
          <w:t>e</w:t>
        </w:r>
        <w:r w:rsidR="00026DC7" w:rsidRPr="00026DC7">
          <w:rPr>
            <w:rStyle w:val="aa"/>
            <w:sz w:val="28"/>
            <w:szCs w:val="28"/>
          </w:rPr>
          <w:t>29</w:t>
        </w:r>
        <w:r w:rsidR="00026DC7" w:rsidRPr="005F39E2">
          <w:rPr>
            <w:rStyle w:val="aa"/>
            <w:sz w:val="28"/>
            <w:szCs w:val="28"/>
            <w:lang w:val="en-US"/>
          </w:rPr>
          <w:t>e</w:t>
        </w:r>
        <w:r w:rsidR="00026DC7" w:rsidRPr="00026DC7">
          <w:rPr>
            <w:rStyle w:val="aa"/>
            <w:sz w:val="28"/>
            <w:szCs w:val="28"/>
          </w:rPr>
          <w:t>64</w:t>
        </w:r>
        <w:r w:rsidR="00026DC7" w:rsidRPr="005F39E2">
          <w:rPr>
            <w:rStyle w:val="aa"/>
            <w:sz w:val="28"/>
            <w:szCs w:val="28"/>
            <w:lang w:val="en-US"/>
          </w:rPr>
          <w:t>d</w:t>
        </w:r>
        <w:r w:rsidR="00026DC7" w:rsidRPr="00026DC7">
          <w:rPr>
            <w:rStyle w:val="aa"/>
            <w:sz w:val="28"/>
            <w:szCs w:val="28"/>
          </w:rPr>
          <w:t>6</w:t>
        </w:r>
        <w:r w:rsidR="00026DC7" w:rsidRPr="005F39E2">
          <w:rPr>
            <w:rStyle w:val="aa"/>
            <w:sz w:val="28"/>
            <w:szCs w:val="28"/>
            <w:lang w:val="en-US"/>
          </w:rPr>
          <w:t>e</w:t>
        </w:r>
        <w:r w:rsidR="00026DC7" w:rsidRPr="00026DC7">
          <w:rPr>
            <w:rStyle w:val="aa"/>
            <w:sz w:val="28"/>
            <w:szCs w:val="28"/>
          </w:rPr>
          <w:t>5</w:t>
        </w:r>
        <w:r w:rsidR="00026DC7" w:rsidRPr="005F39E2">
          <w:rPr>
            <w:rStyle w:val="aa"/>
            <w:sz w:val="28"/>
            <w:szCs w:val="28"/>
            <w:lang w:val="en-US"/>
          </w:rPr>
          <w:t>a</w:t>
        </w:r>
        <w:r w:rsidR="00026DC7" w:rsidRPr="00026DC7">
          <w:rPr>
            <w:rStyle w:val="aa"/>
            <w:sz w:val="28"/>
            <w:szCs w:val="28"/>
          </w:rPr>
          <w:t>67</w:t>
        </w:r>
        <w:r w:rsidR="00026DC7" w:rsidRPr="005F39E2">
          <w:rPr>
            <w:rStyle w:val="aa"/>
            <w:sz w:val="28"/>
            <w:szCs w:val="28"/>
            <w:lang w:val="en-US"/>
          </w:rPr>
          <w:t>e</w:t>
        </w:r>
        <w:r w:rsidR="00026DC7" w:rsidRPr="00026DC7">
          <w:rPr>
            <w:rStyle w:val="aa"/>
            <w:sz w:val="28"/>
            <w:szCs w:val="28"/>
          </w:rPr>
          <w:t>570</w:t>
        </w:r>
        <w:r w:rsidR="00026DC7" w:rsidRPr="005F39E2">
          <w:rPr>
            <w:rStyle w:val="aa"/>
            <w:sz w:val="28"/>
            <w:szCs w:val="28"/>
            <w:lang w:val="en-US"/>
          </w:rPr>
          <w:t>f</w:t>
        </w:r>
        <w:r w:rsidR="00026DC7" w:rsidRPr="00026DC7">
          <w:rPr>
            <w:rStyle w:val="aa"/>
            <w:sz w:val="28"/>
            <w:szCs w:val="28"/>
          </w:rPr>
          <w:t>5</w:t>
        </w:r>
        <w:r w:rsidR="00026DC7" w:rsidRPr="005F39E2">
          <w:rPr>
            <w:rStyle w:val="aa"/>
            <w:sz w:val="28"/>
            <w:szCs w:val="28"/>
            <w:lang w:val="en-US"/>
          </w:rPr>
          <w:t>a</w:t>
        </w:r>
        <w:r w:rsidR="00026DC7" w:rsidRPr="00026DC7">
          <w:rPr>
            <w:rStyle w:val="aa"/>
            <w:sz w:val="28"/>
            <w:szCs w:val="28"/>
          </w:rPr>
          <w:t>142</w:t>
        </w:r>
        <w:r w:rsidR="00026DC7" w:rsidRPr="005F39E2">
          <w:rPr>
            <w:rStyle w:val="aa"/>
            <w:sz w:val="28"/>
            <w:szCs w:val="28"/>
            <w:lang w:val="en-US"/>
          </w:rPr>
          <w:t>c</w:t>
        </w:r>
        <w:r w:rsidR="00026DC7" w:rsidRPr="00026DC7">
          <w:rPr>
            <w:rStyle w:val="aa"/>
            <w:sz w:val="28"/>
            <w:szCs w:val="28"/>
          </w:rPr>
          <w:t>466/%</w:t>
        </w:r>
        <w:r w:rsidR="00026DC7" w:rsidRPr="005F39E2">
          <w:rPr>
            <w:rStyle w:val="aa"/>
            <w:sz w:val="28"/>
            <w:szCs w:val="28"/>
            <w:lang w:val="en-US"/>
          </w:rPr>
          <w:t>E</w:t>
        </w:r>
        <w:r w:rsidR="00026DC7" w:rsidRPr="00026DC7">
          <w:rPr>
            <w:rStyle w:val="aa"/>
            <w:sz w:val="28"/>
            <w:szCs w:val="28"/>
          </w:rPr>
          <w:t>2%84%96137.</w:t>
        </w:r>
        <w:r w:rsidR="00026DC7" w:rsidRPr="005F39E2">
          <w:rPr>
            <w:rStyle w:val="aa"/>
            <w:sz w:val="28"/>
            <w:szCs w:val="28"/>
            <w:lang w:val="en-US"/>
          </w:rPr>
          <w:t>pdf</w:t>
        </w:r>
      </w:hyperlink>
      <w:r w:rsidR="00026DC7">
        <w:rPr>
          <w:sz w:val="28"/>
          <w:szCs w:val="28"/>
        </w:rPr>
        <w:t xml:space="preserve"> – Стратегия развития – проблема выбора</w:t>
      </w:r>
    </w:p>
    <w:p w:rsidR="00B77D93" w:rsidRPr="00512D89" w:rsidRDefault="00247287" w:rsidP="00B77D93">
      <w:pPr>
        <w:pStyle w:val="ad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hyperlink r:id="rId19" w:history="1">
        <w:r w:rsidR="00B77D93" w:rsidRPr="005F39E2">
          <w:rPr>
            <w:rStyle w:val="aa"/>
          </w:rPr>
          <w:t>http://www.nkibrics.ru/system/asset_publications/data/53c7/b39f/676c/7631/4009/0000/original/strategiya-rossii-v-briks-tseli-i-instrumenty.pdf?1408705835</w:t>
        </w:r>
      </w:hyperlink>
      <w:r w:rsidR="00B77D93">
        <w:t xml:space="preserve"> – Стратегия Росси в БРИКС: цели и инструменты</w:t>
      </w:r>
    </w:p>
    <w:p w:rsidR="00512D89" w:rsidRPr="00260574" w:rsidRDefault="00247287" w:rsidP="00512D89">
      <w:pPr>
        <w:pStyle w:val="ad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hyperlink r:id="rId20" w:history="1">
        <w:r w:rsidR="00512D89" w:rsidRPr="005F39E2">
          <w:rPr>
            <w:rStyle w:val="aa"/>
            <w:sz w:val="28"/>
            <w:szCs w:val="28"/>
          </w:rPr>
          <w:t>http://inecon.org/docs/BRICS.pdf</w:t>
        </w:r>
      </w:hyperlink>
      <w:r w:rsidR="00512D89">
        <w:rPr>
          <w:sz w:val="28"/>
          <w:szCs w:val="28"/>
        </w:rPr>
        <w:t xml:space="preserve"> - </w:t>
      </w:r>
      <w:r w:rsidR="00512D89">
        <w:t>Новое направление Российской внешней и внешнеэкономической политики – Взаимодействие в БРИКС</w:t>
      </w:r>
    </w:p>
    <w:p w:rsidR="00260574" w:rsidRPr="00807EF9" w:rsidRDefault="00247287" w:rsidP="00260574">
      <w:pPr>
        <w:pStyle w:val="ad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hyperlink r:id="rId21" w:history="1">
        <w:r w:rsidR="00260574" w:rsidRPr="00855F79">
          <w:rPr>
            <w:rStyle w:val="aa"/>
            <w:sz w:val="28"/>
            <w:szCs w:val="28"/>
          </w:rPr>
          <w:t>http://www.gks.ru/wps/wcm/connect/rosstat_main/rosstat/ru/</w:t>
        </w:r>
      </w:hyperlink>
      <w:r w:rsidR="00260574">
        <w:rPr>
          <w:sz w:val="28"/>
          <w:szCs w:val="28"/>
        </w:rPr>
        <w:t xml:space="preserve"> - Федеральная служба государственной статистики</w:t>
      </w:r>
    </w:p>
    <w:p w:rsidR="00807EF9" w:rsidRDefault="00807EF9" w:rsidP="00807EF9">
      <w:pPr>
        <w:spacing w:line="360" w:lineRule="auto"/>
        <w:jc w:val="both"/>
        <w:rPr>
          <w:sz w:val="28"/>
          <w:szCs w:val="28"/>
        </w:rPr>
      </w:pPr>
    </w:p>
    <w:p w:rsidR="00807EF9" w:rsidRDefault="00807EF9" w:rsidP="00807EF9">
      <w:pPr>
        <w:spacing w:line="360" w:lineRule="auto"/>
        <w:jc w:val="both"/>
        <w:rPr>
          <w:sz w:val="28"/>
          <w:szCs w:val="28"/>
        </w:rPr>
      </w:pPr>
    </w:p>
    <w:p w:rsidR="00807EF9" w:rsidRDefault="00807EF9" w:rsidP="00807EF9">
      <w:pPr>
        <w:spacing w:line="360" w:lineRule="auto"/>
        <w:jc w:val="both"/>
        <w:rPr>
          <w:sz w:val="28"/>
          <w:szCs w:val="28"/>
        </w:rPr>
      </w:pPr>
    </w:p>
    <w:p w:rsidR="00807EF9" w:rsidRDefault="00807EF9" w:rsidP="00807EF9">
      <w:pPr>
        <w:spacing w:line="360" w:lineRule="auto"/>
        <w:jc w:val="both"/>
        <w:rPr>
          <w:sz w:val="28"/>
          <w:szCs w:val="28"/>
        </w:rPr>
      </w:pPr>
    </w:p>
    <w:p w:rsidR="00807EF9" w:rsidRDefault="00807EF9" w:rsidP="00807EF9">
      <w:pPr>
        <w:spacing w:line="360" w:lineRule="auto"/>
        <w:jc w:val="both"/>
        <w:rPr>
          <w:sz w:val="28"/>
          <w:szCs w:val="28"/>
        </w:rPr>
      </w:pPr>
    </w:p>
    <w:p w:rsidR="00807EF9" w:rsidRDefault="00807EF9" w:rsidP="00807EF9">
      <w:pPr>
        <w:spacing w:line="360" w:lineRule="auto"/>
        <w:jc w:val="both"/>
        <w:rPr>
          <w:sz w:val="28"/>
          <w:szCs w:val="28"/>
        </w:rPr>
      </w:pPr>
    </w:p>
    <w:p w:rsidR="00807EF9" w:rsidRDefault="00807EF9" w:rsidP="00807EF9">
      <w:pPr>
        <w:spacing w:line="360" w:lineRule="auto"/>
        <w:jc w:val="both"/>
        <w:rPr>
          <w:sz w:val="28"/>
          <w:szCs w:val="28"/>
        </w:rPr>
      </w:pPr>
    </w:p>
    <w:p w:rsidR="00807EF9" w:rsidRDefault="00807EF9" w:rsidP="00807EF9">
      <w:pPr>
        <w:spacing w:line="360" w:lineRule="auto"/>
        <w:jc w:val="both"/>
        <w:rPr>
          <w:sz w:val="28"/>
          <w:szCs w:val="28"/>
        </w:rPr>
      </w:pPr>
    </w:p>
    <w:p w:rsidR="00807EF9" w:rsidRDefault="00807EF9" w:rsidP="00807EF9">
      <w:pPr>
        <w:spacing w:line="360" w:lineRule="auto"/>
        <w:jc w:val="both"/>
        <w:rPr>
          <w:sz w:val="28"/>
          <w:szCs w:val="28"/>
        </w:rPr>
      </w:pPr>
    </w:p>
    <w:p w:rsidR="00807EF9" w:rsidRDefault="00807EF9" w:rsidP="00807EF9">
      <w:pPr>
        <w:spacing w:line="360" w:lineRule="auto"/>
        <w:jc w:val="both"/>
        <w:rPr>
          <w:sz w:val="28"/>
          <w:szCs w:val="28"/>
        </w:rPr>
      </w:pPr>
    </w:p>
    <w:p w:rsidR="00807EF9" w:rsidRDefault="00807EF9" w:rsidP="00807EF9">
      <w:pPr>
        <w:spacing w:line="360" w:lineRule="auto"/>
        <w:jc w:val="both"/>
        <w:rPr>
          <w:sz w:val="28"/>
          <w:szCs w:val="28"/>
        </w:rPr>
      </w:pPr>
    </w:p>
    <w:p w:rsidR="00807EF9" w:rsidRDefault="00807EF9" w:rsidP="00807EF9">
      <w:pPr>
        <w:spacing w:line="360" w:lineRule="auto"/>
        <w:jc w:val="both"/>
        <w:rPr>
          <w:sz w:val="28"/>
          <w:szCs w:val="28"/>
        </w:rPr>
      </w:pPr>
    </w:p>
    <w:p w:rsidR="00807EF9" w:rsidRDefault="00807EF9" w:rsidP="00807EF9">
      <w:pPr>
        <w:spacing w:line="360" w:lineRule="auto"/>
        <w:jc w:val="both"/>
        <w:rPr>
          <w:sz w:val="28"/>
          <w:szCs w:val="28"/>
        </w:rPr>
      </w:pPr>
    </w:p>
    <w:p w:rsidR="00807EF9" w:rsidRDefault="00807EF9" w:rsidP="00807EF9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1 </w:t>
      </w:r>
    </w:p>
    <w:p w:rsidR="00807EF9" w:rsidRDefault="00807EF9" w:rsidP="00807EF9">
      <w:pPr>
        <w:spacing w:line="360" w:lineRule="auto"/>
        <w:jc w:val="right"/>
        <w:rPr>
          <w:sz w:val="28"/>
          <w:szCs w:val="28"/>
        </w:rPr>
      </w:pPr>
    </w:p>
    <w:p w:rsidR="00807EF9" w:rsidRPr="00807EF9" w:rsidRDefault="00807EF9" w:rsidP="00807EF9">
      <w:pPr>
        <w:spacing w:line="360" w:lineRule="auto"/>
        <w:jc w:val="center"/>
        <w:rPr>
          <w:b/>
          <w:sz w:val="28"/>
          <w:szCs w:val="28"/>
        </w:rPr>
      </w:pPr>
      <w:r w:rsidRPr="00807EF9">
        <w:rPr>
          <w:b/>
          <w:sz w:val="28"/>
          <w:szCs w:val="28"/>
        </w:rPr>
        <w:t>Темпы роста Валового Внутреннего Продукта</w:t>
      </w:r>
      <w:r w:rsidR="00260574">
        <w:rPr>
          <w:b/>
          <w:sz w:val="28"/>
          <w:szCs w:val="28"/>
        </w:rPr>
        <w:t xml:space="preserve"> (согласно данным </w:t>
      </w:r>
      <w:proofErr w:type="spellStart"/>
      <w:r w:rsidR="00260574">
        <w:rPr>
          <w:b/>
          <w:sz w:val="28"/>
          <w:szCs w:val="28"/>
        </w:rPr>
        <w:t>росстата</w:t>
      </w:r>
      <w:proofErr w:type="spellEnd"/>
      <w:r w:rsidR="00260574">
        <w:rPr>
          <w:b/>
          <w:sz w:val="28"/>
          <w:szCs w:val="28"/>
        </w:rPr>
        <w:t>)</w:t>
      </w:r>
    </w:p>
    <w:tbl>
      <w:tblPr>
        <w:tblW w:w="10102" w:type="dxa"/>
        <w:tblCellSpacing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68"/>
        <w:gridCol w:w="975"/>
        <w:gridCol w:w="1233"/>
        <w:gridCol w:w="1209"/>
        <w:gridCol w:w="1601"/>
        <w:gridCol w:w="1443"/>
        <w:gridCol w:w="1773"/>
      </w:tblGrid>
      <w:tr w:rsidR="00807EF9" w:rsidRPr="00807EF9" w:rsidTr="004E612F">
        <w:trPr>
          <w:tblCellSpacing w:w="6" w:type="dxa"/>
        </w:trPr>
        <w:tc>
          <w:tcPr>
            <w:tcW w:w="4988" w:type="pct"/>
            <w:gridSpan w:val="7"/>
            <w:vAlign w:val="center"/>
            <w:hideMark/>
          </w:tcPr>
          <w:p w:rsidR="00807EF9" w:rsidRPr="00807EF9" w:rsidRDefault="00807EF9" w:rsidP="00807EF9">
            <w:pPr>
              <w:spacing w:before="100" w:beforeAutospacing="1" w:after="100" w:afterAutospacing="1"/>
              <w:jc w:val="center"/>
              <w:rPr>
                <w:sz w:val="32"/>
                <w:szCs w:val="32"/>
              </w:rPr>
            </w:pPr>
            <w:r w:rsidRPr="00807EF9">
              <w:rPr>
                <w:rFonts w:ascii="Arial" w:hAnsi="Arial" w:cs="Arial"/>
                <w:sz w:val="32"/>
                <w:szCs w:val="32"/>
              </w:rPr>
              <w:br/>
              <w:t>Всего</w:t>
            </w:r>
          </w:p>
        </w:tc>
      </w:tr>
      <w:tr w:rsidR="00807EF9" w:rsidRPr="00807EF9" w:rsidTr="004E612F">
        <w:trPr>
          <w:tblCellSpacing w:w="6" w:type="dxa"/>
        </w:trPr>
        <w:tc>
          <w:tcPr>
            <w:tcW w:w="922" w:type="pct"/>
            <w:hideMark/>
          </w:tcPr>
          <w:p w:rsidR="00807EF9" w:rsidRPr="00807EF9" w:rsidRDefault="00807EF9" w:rsidP="004E612F">
            <w:pPr>
              <w:spacing w:before="100" w:beforeAutospacing="1" w:after="100" w:afterAutospacing="1"/>
              <w:jc w:val="center"/>
              <w:rPr>
                <w:sz w:val="32"/>
                <w:szCs w:val="32"/>
              </w:rPr>
            </w:pPr>
            <w:r w:rsidRPr="00807EF9">
              <w:rPr>
                <w:rFonts w:ascii="Arial" w:hAnsi="Arial" w:cs="Arial"/>
                <w:sz w:val="32"/>
                <w:szCs w:val="32"/>
              </w:rPr>
              <w:t>2006</w:t>
            </w:r>
          </w:p>
        </w:tc>
        <w:tc>
          <w:tcPr>
            <w:tcW w:w="480" w:type="pct"/>
            <w:hideMark/>
          </w:tcPr>
          <w:p w:rsidR="00807EF9" w:rsidRPr="00807EF9" w:rsidRDefault="00807EF9" w:rsidP="004E612F">
            <w:pPr>
              <w:spacing w:before="100" w:beforeAutospacing="1" w:after="100" w:afterAutospacing="1"/>
              <w:jc w:val="center"/>
              <w:rPr>
                <w:sz w:val="32"/>
                <w:szCs w:val="32"/>
              </w:rPr>
            </w:pPr>
            <w:r w:rsidRPr="00807EF9">
              <w:rPr>
                <w:rFonts w:ascii="Arial" w:hAnsi="Arial" w:cs="Arial"/>
                <w:sz w:val="32"/>
                <w:szCs w:val="32"/>
              </w:rPr>
              <w:t>2007</w:t>
            </w:r>
          </w:p>
        </w:tc>
        <w:tc>
          <w:tcPr>
            <w:tcW w:w="609" w:type="pct"/>
            <w:hideMark/>
          </w:tcPr>
          <w:p w:rsidR="00807EF9" w:rsidRPr="00807EF9" w:rsidRDefault="00807EF9" w:rsidP="004E612F">
            <w:pPr>
              <w:spacing w:before="100" w:beforeAutospacing="1" w:after="100" w:afterAutospacing="1"/>
              <w:jc w:val="center"/>
              <w:rPr>
                <w:sz w:val="32"/>
                <w:szCs w:val="32"/>
              </w:rPr>
            </w:pPr>
            <w:r w:rsidRPr="00807EF9">
              <w:rPr>
                <w:rFonts w:ascii="Arial" w:hAnsi="Arial" w:cs="Arial"/>
                <w:sz w:val="32"/>
                <w:szCs w:val="32"/>
              </w:rPr>
              <w:t>2008</w:t>
            </w:r>
          </w:p>
        </w:tc>
        <w:tc>
          <w:tcPr>
            <w:tcW w:w="597" w:type="pct"/>
            <w:hideMark/>
          </w:tcPr>
          <w:p w:rsidR="00807EF9" w:rsidRPr="00807EF9" w:rsidRDefault="00807EF9" w:rsidP="004E612F">
            <w:pPr>
              <w:spacing w:before="100" w:beforeAutospacing="1" w:after="100" w:afterAutospacing="1"/>
              <w:jc w:val="center"/>
              <w:rPr>
                <w:sz w:val="32"/>
                <w:szCs w:val="32"/>
              </w:rPr>
            </w:pPr>
            <w:r w:rsidRPr="00807EF9">
              <w:rPr>
                <w:rFonts w:ascii="Arial" w:hAnsi="Arial" w:cs="Arial"/>
                <w:sz w:val="32"/>
                <w:szCs w:val="32"/>
              </w:rPr>
              <w:t>2009</w:t>
            </w:r>
          </w:p>
        </w:tc>
        <w:tc>
          <w:tcPr>
            <w:tcW w:w="792" w:type="pct"/>
            <w:hideMark/>
          </w:tcPr>
          <w:p w:rsidR="00807EF9" w:rsidRPr="00807EF9" w:rsidRDefault="00807EF9" w:rsidP="004E612F">
            <w:pPr>
              <w:spacing w:before="100" w:beforeAutospacing="1" w:after="100" w:afterAutospacing="1"/>
              <w:jc w:val="center"/>
              <w:rPr>
                <w:sz w:val="32"/>
                <w:szCs w:val="32"/>
              </w:rPr>
            </w:pPr>
            <w:r w:rsidRPr="00807EF9">
              <w:rPr>
                <w:rFonts w:ascii="Arial" w:hAnsi="Arial" w:cs="Arial"/>
                <w:sz w:val="32"/>
                <w:szCs w:val="32"/>
              </w:rPr>
              <w:t>2010</w:t>
            </w:r>
          </w:p>
        </w:tc>
        <w:tc>
          <w:tcPr>
            <w:tcW w:w="713" w:type="pct"/>
            <w:hideMark/>
          </w:tcPr>
          <w:p w:rsidR="00807EF9" w:rsidRPr="00807EF9" w:rsidRDefault="00807EF9" w:rsidP="004E612F">
            <w:pPr>
              <w:spacing w:before="100" w:beforeAutospacing="1" w:after="100" w:afterAutospacing="1"/>
              <w:jc w:val="center"/>
              <w:rPr>
                <w:sz w:val="32"/>
                <w:szCs w:val="32"/>
              </w:rPr>
            </w:pPr>
            <w:r w:rsidRPr="00807EF9">
              <w:rPr>
                <w:rFonts w:ascii="Arial" w:hAnsi="Arial" w:cs="Arial"/>
                <w:sz w:val="32"/>
                <w:szCs w:val="32"/>
              </w:rPr>
              <w:t>2011</w:t>
            </w:r>
          </w:p>
        </w:tc>
        <w:tc>
          <w:tcPr>
            <w:tcW w:w="839" w:type="pct"/>
            <w:hideMark/>
          </w:tcPr>
          <w:p w:rsidR="00807EF9" w:rsidRPr="00807EF9" w:rsidRDefault="00807EF9" w:rsidP="004E612F">
            <w:pPr>
              <w:spacing w:before="100" w:beforeAutospacing="1" w:after="100" w:afterAutospacing="1"/>
              <w:jc w:val="center"/>
              <w:rPr>
                <w:sz w:val="32"/>
                <w:szCs w:val="32"/>
              </w:rPr>
            </w:pPr>
            <w:r w:rsidRPr="00807EF9">
              <w:rPr>
                <w:rFonts w:ascii="Arial" w:hAnsi="Arial" w:cs="Arial"/>
                <w:sz w:val="32"/>
                <w:szCs w:val="32"/>
              </w:rPr>
              <w:t>2012</w:t>
            </w:r>
          </w:p>
        </w:tc>
      </w:tr>
      <w:tr w:rsidR="00807EF9" w:rsidRPr="00807EF9" w:rsidTr="004E612F">
        <w:trPr>
          <w:tblCellSpacing w:w="6" w:type="dxa"/>
        </w:trPr>
        <w:tc>
          <w:tcPr>
            <w:tcW w:w="922" w:type="pct"/>
            <w:hideMark/>
          </w:tcPr>
          <w:p w:rsidR="00807EF9" w:rsidRPr="00807EF9" w:rsidRDefault="00807EF9" w:rsidP="004E612F">
            <w:pPr>
              <w:spacing w:before="100" w:beforeAutospacing="1" w:after="100" w:afterAutospacing="1"/>
              <w:jc w:val="center"/>
              <w:rPr>
                <w:sz w:val="32"/>
                <w:szCs w:val="32"/>
              </w:rPr>
            </w:pPr>
            <w:r w:rsidRPr="00807EF9">
              <w:rPr>
                <w:rFonts w:ascii="Arial" w:hAnsi="Arial" w:cs="Arial"/>
                <w:b/>
                <w:bCs/>
                <w:sz w:val="32"/>
                <w:szCs w:val="32"/>
              </w:rPr>
              <w:t>Россия</w:t>
            </w:r>
          </w:p>
        </w:tc>
        <w:tc>
          <w:tcPr>
            <w:tcW w:w="480" w:type="pct"/>
            <w:hideMark/>
          </w:tcPr>
          <w:p w:rsidR="00807EF9" w:rsidRPr="00807EF9" w:rsidRDefault="00807EF9" w:rsidP="004E612F">
            <w:pPr>
              <w:spacing w:before="100" w:beforeAutospacing="1" w:after="100" w:afterAutospacing="1"/>
              <w:jc w:val="right"/>
              <w:rPr>
                <w:sz w:val="32"/>
                <w:szCs w:val="32"/>
              </w:rPr>
            </w:pPr>
            <w:r w:rsidRPr="00807EF9">
              <w:rPr>
                <w:rFonts w:ascii="Arial" w:hAnsi="Arial" w:cs="Arial"/>
                <w:sz w:val="32"/>
                <w:szCs w:val="32"/>
              </w:rPr>
              <w:t>108,2</w:t>
            </w:r>
          </w:p>
        </w:tc>
        <w:tc>
          <w:tcPr>
            <w:tcW w:w="609" w:type="pct"/>
            <w:hideMark/>
          </w:tcPr>
          <w:p w:rsidR="00807EF9" w:rsidRPr="00807EF9" w:rsidRDefault="00807EF9" w:rsidP="004E612F">
            <w:pPr>
              <w:spacing w:before="100" w:beforeAutospacing="1" w:after="100" w:afterAutospacing="1"/>
              <w:jc w:val="right"/>
              <w:rPr>
                <w:sz w:val="32"/>
                <w:szCs w:val="32"/>
              </w:rPr>
            </w:pPr>
            <w:r w:rsidRPr="00807EF9">
              <w:rPr>
                <w:rFonts w:ascii="Arial" w:hAnsi="Arial" w:cs="Arial"/>
                <w:sz w:val="32"/>
                <w:szCs w:val="32"/>
              </w:rPr>
              <w:t>117,4</w:t>
            </w:r>
          </w:p>
        </w:tc>
        <w:tc>
          <w:tcPr>
            <w:tcW w:w="597" w:type="pct"/>
            <w:hideMark/>
          </w:tcPr>
          <w:p w:rsidR="00807EF9" w:rsidRPr="00807EF9" w:rsidRDefault="00807EF9" w:rsidP="004E612F">
            <w:pPr>
              <w:spacing w:before="100" w:beforeAutospacing="1" w:after="100" w:afterAutospacing="1"/>
              <w:jc w:val="right"/>
              <w:rPr>
                <w:sz w:val="32"/>
                <w:szCs w:val="32"/>
              </w:rPr>
            </w:pPr>
            <w:r w:rsidRPr="00807EF9">
              <w:rPr>
                <w:rFonts w:ascii="Arial" w:hAnsi="Arial" w:cs="Arial"/>
                <w:sz w:val="32"/>
                <w:szCs w:val="32"/>
              </w:rPr>
              <w:t>123,5</w:t>
            </w:r>
          </w:p>
        </w:tc>
        <w:tc>
          <w:tcPr>
            <w:tcW w:w="792" w:type="pct"/>
            <w:hideMark/>
          </w:tcPr>
          <w:p w:rsidR="00807EF9" w:rsidRPr="00807EF9" w:rsidRDefault="00807EF9" w:rsidP="004E612F">
            <w:pPr>
              <w:spacing w:before="100" w:beforeAutospacing="1" w:after="100" w:afterAutospacing="1"/>
              <w:jc w:val="right"/>
              <w:rPr>
                <w:sz w:val="32"/>
                <w:szCs w:val="32"/>
              </w:rPr>
            </w:pPr>
            <w:r w:rsidRPr="00807EF9">
              <w:rPr>
                <w:rFonts w:ascii="Arial" w:hAnsi="Arial" w:cs="Arial"/>
                <w:sz w:val="32"/>
                <w:szCs w:val="32"/>
              </w:rPr>
              <w:t>113,9</w:t>
            </w:r>
          </w:p>
        </w:tc>
        <w:tc>
          <w:tcPr>
            <w:tcW w:w="713" w:type="pct"/>
            <w:hideMark/>
          </w:tcPr>
          <w:p w:rsidR="00807EF9" w:rsidRPr="00807EF9" w:rsidRDefault="00807EF9" w:rsidP="004E612F">
            <w:pPr>
              <w:spacing w:before="100" w:beforeAutospacing="1" w:after="100" w:afterAutospacing="1"/>
              <w:jc w:val="right"/>
              <w:rPr>
                <w:sz w:val="32"/>
                <w:szCs w:val="32"/>
              </w:rPr>
            </w:pPr>
            <w:r w:rsidRPr="00807EF9">
              <w:rPr>
                <w:rFonts w:ascii="Arial" w:hAnsi="Arial" w:cs="Arial"/>
                <w:sz w:val="32"/>
                <w:szCs w:val="32"/>
              </w:rPr>
              <w:t>119,0</w:t>
            </w:r>
          </w:p>
        </w:tc>
        <w:tc>
          <w:tcPr>
            <w:tcW w:w="839" w:type="pct"/>
            <w:hideMark/>
          </w:tcPr>
          <w:p w:rsidR="00807EF9" w:rsidRPr="00807EF9" w:rsidRDefault="00807EF9" w:rsidP="004E612F">
            <w:pPr>
              <w:spacing w:before="100" w:beforeAutospacing="1" w:after="100" w:afterAutospacing="1"/>
              <w:jc w:val="right"/>
              <w:rPr>
                <w:sz w:val="32"/>
                <w:szCs w:val="32"/>
              </w:rPr>
            </w:pPr>
            <w:r w:rsidRPr="00807EF9">
              <w:rPr>
                <w:rFonts w:ascii="Arial" w:hAnsi="Arial" w:cs="Arial"/>
                <w:sz w:val="32"/>
                <w:szCs w:val="32"/>
              </w:rPr>
              <w:t>124,1</w:t>
            </w:r>
          </w:p>
        </w:tc>
      </w:tr>
      <w:tr w:rsidR="00807EF9" w:rsidRPr="00807EF9" w:rsidTr="004E612F">
        <w:trPr>
          <w:tblCellSpacing w:w="6" w:type="dxa"/>
        </w:trPr>
        <w:tc>
          <w:tcPr>
            <w:tcW w:w="922" w:type="pct"/>
            <w:hideMark/>
          </w:tcPr>
          <w:p w:rsidR="00807EF9" w:rsidRPr="00807EF9" w:rsidRDefault="00807EF9" w:rsidP="004E612F">
            <w:pPr>
              <w:spacing w:before="100" w:beforeAutospacing="1" w:after="100" w:afterAutospacing="1"/>
              <w:jc w:val="center"/>
              <w:rPr>
                <w:sz w:val="32"/>
                <w:szCs w:val="32"/>
              </w:rPr>
            </w:pPr>
            <w:r w:rsidRPr="00807EF9">
              <w:rPr>
                <w:rFonts w:ascii="Arial" w:hAnsi="Arial" w:cs="Arial"/>
                <w:sz w:val="32"/>
                <w:szCs w:val="32"/>
              </w:rPr>
              <w:t>Бразилия</w:t>
            </w:r>
          </w:p>
        </w:tc>
        <w:tc>
          <w:tcPr>
            <w:tcW w:w="480" w:type="pct"/>
            <w:vAlign w:val="bottom"/>
            <w:hideMark/>
          </w:tcPr>
          <w:p w:rsidR="00807EF9" w:rsidRPr="00807EF9" w:rsidRDefault="00807EF9" w:rsidP="004E612F">
            <w:pPr>
              <w:spacing w:before="100" w:beforeAutospacing="1" w:after="100" w:afterAutospacing="1"/>
              <w:jc w:val="right"/>
              <w:rPr>
                <w:sz w:val="32"/>
                <w:szCs w:val="32"/>
              </w:rPr>
            </w:pPr>
            <w:r w:rsidRPr="00807EF9">
              <w:rPr>
                <w:rFonts w:ascii="Arial" w:hAnsi="Arial" w:cs="Arial"/>
                <w:sz w:val="32"/>
                <w:szCs w:val="32"/>
              </w:rPr>
              <w:t>104</w:t>
            </w:r>
          </w:p>
        </w:tc>
        <w:tc>
          <w:tcPr>
            <w:tcW w:w="609" w:type="pct"/>
            <w:vAlign w:val="bottom"/>
            <w:hideMark/>
          </w:tcPr>
          <w:p w:rsidR="00807EF9" w:rsidRPr="00807EF9" w:rsidRDefault="00807EF9" w:rsidP="004E612F">
            <w:pPr>
              <w:spacing w:before="100" w:beforeAutospacing="1" w:after="100" w:afterAutospacing="1"/>
              <w:jc w:val="right"/>
              <w:rPr>
                <w:sz w:val="32"/>
                <w:szCs w:val="32"/>
              </w:rPr>
            </w:pPr>
            <w:r w:rsidRPr="00807EF9">
              <w:rPr>
                <w:rFonts w:ascii="Arial" w:hAnsi="Arial" w:cs="Arial"/>
                <w:sz w:val="32"/>
                <w:szCs w:val="32"/>
              </w:rPr>
              <w:t>110</w:t>
            </w:r>
          </w:p>
        </w:tc>
        <w:tc>
          <w:tcPr>
            <w:tcW w:w="597" w:type="pct"/>
            <w:vAlign w:val="bottom"/>
            <w:hideMark/>
          </w:tcPr>
          <w:p w:rsidR="00807EF9" w:rsidRPr="00807EF9" w:rsidRDefault="00807EF9" w:rsidP="004E612F">
            <w:pPr>
              <w:spacing w:before="100" w:beforeAutospacing="1" w:after="100" w:afterAutospacing="1"/>
              <w:jc w:val="right"/>
              <w:rPr>
                <w:sz w:val="32"/>
                <w:szCs w:val="32"/>
              </w:rPr>
            </w:pPr>
            <w:r w:rsidRPr="00807EF9">
              <w:rPr>
                <w:rFonts w:ascii="Arial" w:hAnsi="Arial" w:cs="Arial"/>
                <w:sz w:val="32"/>
                <w:szCs w:val="32"/>
              </w:rPr>
              <w:t>116</w:t>
            </w:r>
          </w:p>
        </w:tc>
        <w:tc>
          <w:tcPr>
            <w:tcW w:w="792" w:type="pct"/>
            <w:vAlign w:val="bottom"/>
            <w:hideMark/>
          </w:tcPr>
          <w:p w:rsidR="00807EF9" w:rsidRPr="00807EF9" w:rsidRDefault="00807EF9" w:rsidP="004E612F">
            <w:pPr>
              <w:spacing w:before="100" w:beforeAutospacing="1" w:after="100" w:afterAutospacing="1"/>
              <w:jc w:val="right"/>
              <w:rPr>
                <w:sz w:val="32"/>
                <w:szCs w:val="32"/>
              </w:rPr>
            </w:pPr>
            <w:r w:rsidRPr="00807EF9">
              <w:rPr>
                <w:rFonts w:ascii="Arial" w:hAnsi="Arial" w:cs="Arial"/>
                <w:sz w:val="32"/>
                <w:szCs w:val="32"/>
              </w:rPr>
              <w:t>116</w:t>
            </w:r>
          </w:p>
        </w:tc>
        <w:tc>
          <w:tcPr>
            <w:tcW w:w="713" w:type="pct"/>
            <w:vAlign w:val="bottom"/>
            <w:hideMark/>
          </w:tcPr>
          <w:p w:rsidR="00807EF9" w:rsidRPr="00807EF9" w:rsidRDefault="00807EF9" w:rsidP="004E612F">
            <w:pPr>
              <w:spacing w:before="100" w:beforeAutospacing="1" w:after="100" w:afterAutospacing="1"/>
              <w:jc w:val="right"/>
              <w:rPr>
                <w:sz w:val="32"/>
                <w:szCs w:val="32"/>
              </w:rPr>
            </w:pPr>
            <w:r w:rsidRPr="00807EF9">
              <w:rPr>
                <w:rFonts w:ascii="Arial" w:hAnsi="Arial" w:cs="Arial"/>
                <w:sz w:val="32"/>
                <w:szCs w:val="32"/>
              </w:rPr>
              <w:t>124</w:t>
            </w:r>
          </w:p>
        </w:tc>
        <w:tc>
          <w:tcPr>
            <w:tcW w:w="839" w:type="pct"/>
            <w:vAlign w:val="bottom"/>
            <w:hideMark/>
          </w:tcPr>
          <w:p w:rsidR="00807EF9" w:rsidRPr="00807EF9" w:rsidRDefault="00807EF9" w:rsidP="004E612F">
            <w:pPr>
              <w:spacing w:before="100" w:beforeAutospacing="1" w:after="100" w:afterAutospacing="1"/>
              <w:jc w:val="right"/>
              <w:rPr>
                <w:sz w:val="32"/>
                <w:szCs w:val="32"/>
              </w:rPr>
            </w:pPr>
            <w:r w:rsidRPr="00807EF9">
              <w:rPr>
                <w:rFonts w:ascii="Arial" w:hAnsi="Arial" w:cs="Arial"/>
                <w:sz w:val="32"/>
                <w:szCs w:val="32"/>
              </w:rPr>
              <w:t>128</w:t>
            </w:r>
          </w:p>
        </w:tc>
      </w:tr>
      <w:tr w:rsidR="00807EF9" w:rsidRPr="00807EF9" w:rsidTr="004E612F">
        <w:trPr>
          <w:tblCellSpacing w:w="6" w:type="dxa"/>
        </w:trPr>
        <w:tc>
          <w:tcPr>
            <w:tcW w:w="922" w:type="pct"/>
            <w:hideMark/>
          </w:tcPr>
          <w:p w:rsidR="00807EF9" w:rsidRPr="00807EF9" w:rsidRDefault="00807EF9" w:rsidP="004E612F">
            <w:pPr>
              <w:spacing w:before="100" w:beforeAutospacing="1" w:after="100" w:afterAutospacing="1"/>
              <w:jc w:val="center"/>
              <w:rPr>
                <w:sz w:val="32"/>
                <w:szCs w:val="32"/>
              </w:rPr>
            </w:pPr>
            <w:r w:rsidRPr="00807EF9">
              <w:rPr>
                <w:rFonts w:ascii="Arial" w:hAnsi="Arial" w:cs="Arial"/>
                <w:sz w:val="32"/>
                <w:szCs w:val="32"/>
              </w:rPr>
              <w:t>Индия</w:t>
            </w:r>
          </w:p>
        </w:tc>
        <w:tc>
          <w:tcPr>
            <w:tcW w:w="480" w:type="pct"/>
            <w:vAlign w:val="bottom"/>
            <w:hideMark/>
          </w:tcPr>
          <w:p w:rsidR="00807EF9" w:rsidRPr="00807EF9" w:rsidRDefault="00807EF9" w:rsidP="004E612F">
            <w:pPr>
              <w:spacing w:before="100" w:beforeAutospacing="1" w:after="100" w:afterAutospacing="1"/>
              <w:jc w:val="right"/>
              <w:rPr>
                <w:sz w:val="32"/>
                <w:szCs w:val="32"/>
              </w:rPr>
            </w:pPr>
            <w:r w:rsidRPr="00807EF9">
              <w:rPr>
                <w:rFonts w:ascii="Arial" w:hAnsi="Arial" w:cs="Arial"/>
                <w:sz w:val="32"/>
                <w:szCs w:val="32"/>
              </w:rPr>
              <w:t>109</w:t>
            </w:r>
          </w:p>
        </w:tc>
        <w:tc>
          <w:tcPr>
            <w:tcW w:w="609" w:type="pct"/>
            <w:vAlign w:val="bottom"/>
            <w:hideMark/>
          </w:tcPr>
          <w:p w:rsidR="00807EF9" w:rsidRPr="00807EF9" w:rsidRDefault="00807EF9" w:rsidP="004E612F">
            <w:pPr>
              <w:spacing w:before="100" w:beforeAutospacing="1" w:after="100" w:afterAutospacing="1"/>
              <w:jc w:val="right"/>
              <w:rPr>
                <w:sz w:val="32"/>
                <w:szCs w:val="32"/>
              </w:rPr>
            </w:pPr>
            <w:r w:rsidRPr="00807EF9">
              <w:rPr>
                <w:rFonts w:ascii="Arial" w:hAnsi="Arial" w:cs="Arial"/>
                <w:sz w:val="32"/>
                <w:szCs w:val="32"/>
              </w:rPr>
              <w:t>120</w:t>
            </w:r>
          </w:p>
        </w:tc>
        <w:tc>
          <w:tcPr>
            <w:tcW w:w="597" w:type="pct"/>
            <w:vAlign w:val="bottom"/>
            <w:hideMark/>
          </w:tcPr>
          <w:p w:rsidR="00807EF9" w:rsidRPr="00807EF9" w:rsidRDefault="00807EF9" w:rsidP="004E612F">
            <w:pPr>
              <w:spacing w:before="100" w:beforeAutospacing="1" w:after="100" w:afterAutospacing="1"/>
              <w:jc w:val="right"/>
              <w:rPr>
                <w:sz w:val="32"/>
                <w:szCs w:val="32"/>
              </w:rPr>
            </w:pPr>
            <w:r w:rsidRPr="00807EF9">
              <w:rPr>
                <w:rFonts w:ascii="Arial" w:hAnsi="Arial" w:cs="Arial"/>
                <w:sz w:val="32"/>
                <w:szCs w:val="32"/>
              </w:rPr>
              <w:t>128</w:t>
            </w:r>
          </w:p>
        </w:tc>
        <w:tc>
          <w:tcPr>
            <w:tcW w:w="792" w:type="pct"/>
            <w:vAlign w:val="bottom"/>
            <w:hideMark/>
          </w:tcPr>
          <w:p w:rsidR="00807EF9" w:rsidRPr="00807EF9" w:rsidRDefault="00807EF9" w:rsidP="004E612F">
            <w:pPr>
              <w:spacing w:before="100" w:beforeAutospacing="1" w:after="100" w:afterAutospacing="1"/>
              <w:jc w:val="right"/>
              <w:rPr>
                <w:sz w:val="32"/>
                <w:szCs w:val="32"/>
              </w:rPr>
            </w:pPr>
            <w:r w:rsidRPr="00807EF9">
              <w:rPr>
                <w:rFonts w:ascii="Arial" w:hAnsi="Arial" w:cs="Arial"/>
                <w:sz w:val="32"/>
                <w:szCs w:val="32"/>
              </w:rPr>
              <w:t>134</w:t>
            </w:r>
          </w:p>
        </w:tc>
        <w:tc>
          <w:tcPr>
            <w:tcW w:w="713" w:type="pct"/>
            <w:vAlign w:val="bottom"/>
            <w:hideMark/>
          </w:tcPr>
          <w:p w:rsidR="00807EF9" w:rsidRPr="00807EF9" w:rsidRDefault="00807EF9" w:rsidP="004E612F">
            <w:pPr>
              <w:spacing w:before="100" w:beforeAutospacing="1" w:after="100" w:afterAutospacing="1"/>
              <w:jc w:val="right"/>
              <w:rPr>
                <w:sz w:val="32"/>
                <w:szCs w:val="32"/>
              </w:rPr>
            </w:pPr>
            <w:r w:rsidRPr="00807EF9">
              <w:rPr>
                <w:rFonts w:ascii="Arial" w:hAnsi="Arial" w:cs="Arial"/>
                <w:sz w:val="32"/>
                <w:szCs w:val="32"/>
              </w:rPr>
              <w:t>149</w:t>
            </w:r>
          </w:p>
        </w:tc>
        <w:tc>
          <w:tcPr>
            <w:tcW w:w="839" w:type="pct"/>
            <w:vAlign w:val="bottom"/>
            <w:hideMark/>
          </w:tcPr>
          <w:p w:rsidR="00807EF9" w:rsidRPr="00807EF9" w:rsidRDefault="00807EF9" w:rsidP="004E612F">
            <w:pPr>
              <w:spacing w:before="100" w:beforeAutospacing="1" w:after="100" w:afterAutospacing="1"/>
              <w:jc w:val="right"/>
              <w:rPr>
                <w:sz w:val="32"/>
                <w:szCs w:val="32"/>
              </w:rPr>
            </w:pPr>
            <w:r w:rsidRPr="00807EF9">
              <w:rPr>
                <w:rFonts w:ascii="Arial" w:hAnsi="Arial" w:cs="Arial"/>
                <w:sz w:val="32"/>
                <w:szCs w:val="32"/>
              </w:rPr>
              <w:t>161</w:t>
            </w:r>
          </w:p>
        </w:tc>
      </w:tr>
      <w:tr w:rsidR="00807EF9" w:rsidRPr="00807EF9" w:rsidTr="004E612F">
        <w:trPr>
          <w:tblCellSpacing w:w="6" w:type="dxa"/>
        </w:trPr>
        <w:tc>
          <w:tcPr>
            <w:tcW w:w="922" w:type="pct"/>
            <w:hideMark/>
          </w:tcPr>
          <w:p w:rsidR="00807EF9" w:rsidRPr="00807EF9" w:rsidRDefault="00807EF9" w:rsidP="004E612F">
            <w:pPr>
              <w:spacing w:before="100" w:beforeAutospacing="1" w:after="100" w:afterAutospacing="1"/>
              <w:jc w:val="center"/>
              <w:rPr>
                <w:sz w:val="32"/>
                <w:szCs w:val="32"/>
              </w:rPr>
            </w:pPr>
            <w:r w:rsidRPr="00807EF9">
              <w:rPr>
                <w:rFonts w:ascii="Arial" w:hAnsi="Arial" w:cs="Arial"/>
                <w:sz w:val="32"/>
                <w:szCs w:val="32"/>
              </w:rPr>
              <w:t>Канада</w:t>
            </w:r>
          </w:p>
        </w:tc>
        <w:tc>
          <w:tcPr>
            <w:tcW w:w="480" w:type="pct"/>
            <w:vAlign w:val="bottom"/>
            <w:hideMark/>
          </w:tcPr>
          <w:p w:rsidR="00807EF9" w:rsidRPr="00807EF9" w:rsidRDefault="00807EF9" w:rsidP="004E612F">
            <w:pPr>
              <w:spacing w:before="100" w:beforeAutospacing="1" w:after="100" w:afterAutospacing="1"/>
              <w:jc w:val="right"/>
              <w:rPr>
                <w:sz w:val="32"/>
                <w:szCs w:val="32"/>
              </w:rPr>
            </w:pPr>
            <w:r w:rsidRPr="00807EF9">
              <w:rPr>
                <w:rFonts w:ascii="Arial" w:hAnsi="Arial" w:cs="Arial"/>
                <w:sz w:val="32"/>
                <w:szCs w:val="32"/>
              </w:rPr>
              <w:t>103</w:t>
            </w:r>
          </w:p>
        </w:tc>
        <w:tc>
          <w:tcPr>
            <w:tcW w:w="609" w:type="pct"/>
            <w:vAlign w:val="bottom"/>
            <w:hideMark/>
          </w:tcPr>
          <w:p w:rsidR="00807EF9" w:rsidRPr="00807EF9" w:rsidRDefault="00807EF9" w:rsidP="004E612F">
            <w:pPr>
              <w:spacing w:before="100" w:beforeAutospacing="1" w:after="100" w:afterAutospacing="1"/>
              <w:jc w:val="right"/>
              <w:rPr>
                <w:sz w:val="32"/>
                <w:szCs w:val="32"/>
              </w:rPr>
            </w:pPr>
            <w:r w:rsidRPr="00807EF9">
              <w:rPr>
                <w:rFonts w:ascii="Arial" w:hAnsi="Arial" w:cs="Arial"/>
                <w:sz w:val="32"/>
                <w:szCs w:val="32"/>
              </w:rPr>
              <w:t>105</w:t>
            </w:r>
          </w:p>
        </w:tc>
        <w:tc>
          <w:tcPr>
            <w:tcW w:w="597" w:type="pct"/>
            <w:vAlign w:val="bottom"/>
            <w:hideMark/>
          </w:tcPr>
          <w:p w:rsidR="00807EF9" w:rsidRPr="00807EF9" w:rsidRDefault="00807EF9" w:rsidP="004E612F">
            <w:pPr>
              <w:spacing w:before="100" w:beforeAutospacing="1" w:after="100" w:afterAutospacing="1"/>
              <w:jc w:val="right"/>
              <w:rPr>
                <w:sz w:val="32"/>
                <w:szCs w:val="32"/>
              </w:rPr>
            </w:pPr>
            <w:r w:rsidRPr="00807EF9">
              <w:rPr>
                <w:rFonts w:ascii="Arial" w:hAnsi="Arial" w:cs="Arial"/>
                <w:sz w:val="32"/>
                <w:szCs w:val="32"/>
              </w:rPr>
              <w:t>106</w:t>
            </w:r>
          </w:p>
        </w:tc>
        <w:tc>
          <w:tcPr>
            <w:tcW w:w="792" w:type="pct"/>
            <w:vAlign w:val="bottom"/>
            <w:hideMark/>
          </w:tcPr>
          <w:p w:rsidR="00807EF9" w:rsidRPr="00807EF9" w:rsidRDefault="00807EF9" w:rsidP="004E612F">
            <w:pPr>
              <w:spacing w:before="100" w:beforeAutospacing="1" w:after="100" w:afterAutospacing="1"/>
              <w:jc w:val="right"/>
              <w:rPr>
                <w:sz w:val="32"/>
                <w:szCs w:val="32"/>
              </w:rPr>
            </w:pPr>
            <w:r w:rsidRPr="00807EF9">
              <w:rPr>
                <w:rFonts w:ascii="Arial" w:hAnsi="Arial" w:cs="Arial"/>
                <w:sz w:val="32"/>
                <w:szCs w:val="32"/>
              </w:rPr>
              <w:t>103</w:t>
            </w:r>
          </w:p>
        </w:tc>
        <w:tc>
          <w:tcPr>
            <w:tcW w:w="713" w:type="pct"/>
            <w:vAlign w:val="bottom"/>
            <w:hideMark/>
          </w:tcPr>
          <w:p w:rsidR="00807EF9" w:rsidRPr="00807EF9" w:rsidRDefault="00807EF9" w:rsidP="004E612F">
            <w:pPr>
              <w:spacing w:before="100" w:beforeAutospacing="1" w:after="100" w:afterAutospacing="1"/>
              <w:jc w:val="right"/>
              <w:rPr>
                <w:sz w:val="32"/>
                <w:szCs w:val="32"/>
              </w:rPr>
            </w:pPr>
            <w:r w:rsidRPr="00807EF9">
              <w:rPr>
                <w:rFonts w:ascii="Arial" w:hAnsi="Arial" w:cs="Arial"/>
                <w:sz w:val="32"/>
                <w:szCs w:val="32"/>
              </w:rPr>
              <w:t>106</w:t>
            </w:r>
          </w:p>
        </w:tc>
        <w:tc>
          <w:tcPr>
            <w:tcW w:w="839" w:type="pct"/>
            <w:vAlign w:val="bottom"/>
            <w:hideMark/>
          </w:tcPr>
          <w:p w:rsidR="00807EF9" w:rsidRPr="00807EF9" w:rsidRDefault="00807EF9" w:rsidP="004E612F">
            <w:pPr>
              <w:spacing w:before="100" w:beforeAutospacing="1" w:after="100" w:afterAutospacing="1"/>
              <w:jc w:val="right"/>
              <w:rPr>
                <w:sz w:val="32"/>
                <w:szCs w:val="32"/>
              </w:rPr>
            </w:pPr>
            <w:r w:rsidRPr="00807EF9">
              <w:rPr>
                <w:rFonts w:ascii="Arial" w:hAnsi="Arial" w:cs="Arial"/>
                <w:sz w:val="32"/>
                <w:szCs w:val="32"/>
              </w:rPr>
              <w:t>109</w:t>
            </w:r>
          </w:p>
        </w:tc>
      </w:tr>
      <w:tr w:rsidR="00807EF9" w:rsidRPr="00807EF9" w:rsidTr="004E612F">
        <w:trPr>
          <w:tblCellSpacing w:w="6" w:type="dxa"/>
        </w:trPr>
        <w:tc>
          <w:tcPr>
            <w:tcW w:w="922" w:type="pct"/>
            <w:hideMark/>
          </w:tcPr>
          <w:p w:rsidR="00807EF9" w:rsidRPr="00807EF9" w:rsidRDefault="00807EF9" w:rsidP="004E612F">
            <w:pPr>
              <w:spacing w:before="100" w:beforeAutospacing="1" w:after="100" w:afterAutospacing="1"/>
              <w:jc w:val="center"/>
              <w:rPr>
                <w:sz w:val="32"/>
                <w:szCs w:val="32"/>
              </w:rPr>
            </w:pPr>
            <w:r w:rsidRPr="00807EF9">
              <w:rPr>
                <w:rFonts w:ascii="Arial" w:hAnsi="Arial" w:cs="Arial"/>
                <w:sz w:val="32"/>
                <w:szCs w:val="32"/>
              </w:rPr>
              <w:t>Китай</w:t>
            </w:r>
          </w:p>
        </w:tc>
        <w:tc>
          <w:tcPr>
            <w:tcW w:w="480" w:type="pct"/>
            <w:vAlign w:val="bottom"/>
            <w:hideMark/>
          </w:tcPr>
          <w:p w:rsidR="00807EF9" w:rsidRPr="00807EF9" w:rsidRDefault="00807EF9" w:rsidP="004E612F">
            <w:pPr>
              <w:spacing w:before="100" w:beforeAutospacing="1" w:after="100" w:afterAutospacing="1"/>
              <w:jc w:val="right"/>
              <w:rPr>
                <w:sz w:val="32"/>
                <w:szCs w:val="32"/>
              </w:rPr>
            </w:pPr>
            <w:r w:rsidRPr="00807EF9">
              <w:rPr>
                <w:rFonts w:ascii="Arial" w:hAnsi="Arial" w:cs="Arial"/>
                <w:sz w:val="32"/>
                <w:szCs w:val="32"/>
              </w:rPr>
              <w:t>113</w:t>
            </w:r>
          </w:p>
        </w:tc>
        <w:tc>
          <w:tcPr>
            <w:tcW w:w="609" w:type="pct"/>
            <w:vAlign w:val="bottom"/>
            <w:hideMark/>
          </w:tcPr>
          <w:p w:rsidR="00807EF9" w:rsidRPr="00807EF9" w:rsidRDefault="00807EF9" w:rsidP="004E612F">
            <w:pPr>
              <w:spacing w:before="100" w:beforeAutospacing="1" w:after="100" w:afterAutospacing="1"/>
              <w:jc w:val="right"/>
              <w:rPr>
                <w:sz w:val="32"/>
                <w:szCs w:val="32"/>
              </w:rPr>
            </w:pPr>
            <w:r w:rsidRPr="00807EF9">
              <w:rPr>
                <w:rFonts w:ascii="Arial" w:hAnsi="Arial" w:cs="Arial"/>
                <w:sz w:val="32"/>
                <w:szCs w:val="32"/>
              </w:rPr>
              <w:t>129</w:t>
            </w:r>
          </w:p>
        </w:tc>
        <w:tc>
          <w:tcPr>
            <w:tcW w:w="597" w:type="pct"/>
            <w:vAlign w:val="bottom"/>
            <w:hideMark/>
          </w:tcPr>
          <w:p w:rsidR="00807EF9" w:rsidRPr="00807EF9" w:rsidRDefault="00807EF9" w:rsidP="004E612F">
            <w:pPr>
              <w:spacing w:before="100" w:beforeAutospacing="1" w:after="100" w:afterAutospacing="1"/>
              <w:jc w:val="right"/>
              <w:rPr>
                <w:sz w:val="32"/>
                <w:szCs w:val="32"/>
              </w:rPr>
            </w:pPr>
            <w:r w:rsidRPr="00807EF9">
              <w:rPr>
                <w:rFonts w:ascii="Arial" w:hAnsi="Arial" w:cs="Arial"/>
                <w:sz w:val="32"/>
                <w:szCs w:val="32"/>
              </w:rPr>
              <w:t>141</w:t>
            </w:r>
          </w:p>
        </w:tc>
        <w:tc>
          <w:tcPr>
            <w:tcW w:w="792" w:type="pct"/>
            <w:vAlign w:val="bottom"/>
            <w:hideMark/>
          </w:tcPr>
          <w:p w:rsidR="00807EF9" w:rsidRPr="00807EF9" w:rsidRDefault="00807EF9" w:rsidP="004E612F">
            <w:pPr>
              <w:spacing w:before="100" w:beforeAutospacing="1" w:after="100" w:afterAutospacing="1"/>
              <w:jc w:val="right"/>
              <w:rPr>
                <w:sz w:val="32"/>
                <w:szCs w:val="32"/>
              </w:rPr>
            </w:pPr>
            <w:r w:rsidRPr="00807EF9">
              <w:rPr>
                <w:rFonts w:ascii="Arial" w:hAnsi="Arial" w:cs="Arial"/>
                <w:sz w:val="32"/>
                <w:szCs w:val="32"/>
              </w:rPr>
              <w:t>154</w:t>
            </w:r>
          </w:p>
        </w:tc>
        <w:tc>
          <w:tcPr>
            <w:tcW w:w="713" w:type="pct"/>
            <w:vAlign w:val="bottom"/>
            <w:hideMark/>
          </w:tcPr>
          <w:p w:rsidR="00807EF9" w:rsidRPr="00807EF9" w:rsidRDefault="00807EF9" w:rsidP="004E612F">
            <w:pPr>
              <w:spacing w:before="100" w:beforeAutospacing="1" w:after="100" w:afterAutospacing="1"/>
              <w:jc w:val="right"/>
              <w:rPr>
                <w:sz w:val="32"/>
                <w:szCs w:val="32"/>
              </w:rPr>
            </w:pPr>
            <w:r w:rsidRPr="00807EF9">
              <w:rPr>
                <w:rFonts w:ascii="Arial" w:hAnsi="Arial" w:cs="Arial"/>
                <w:sz w:val="32"/>
                <w:szCs w:val="32"/>
              </w:rPr>
              <w:t>170</w:t>
            </w:r>
          </w:p>
        </w:tc>
        <w:tc>
          <w:tcPr>
            <w:tcW w:w="839" w:type="pct"/>
            <w:vAlign w:val="bottom"/>
            <w:hideMark/>
          </w:tcPr>
          <w:p w:rsidR="00807EF9" w:rsidRPr="00807EF9" w:rsidRDefault="00807EF9" w:rsidP="004E612F">
            <w:pPr>
              <w:spacing w:before="100" w:beforeAutospacing="1" w:after="100" w:afterAutospacing="1"/>
              <w:jc w:val="right"/>
              <w:rPr>
                <w:sz w:val="32"/>
                <w:szCs w:val="32"/>
              </w:rPr>
            </w:pPr>
            <w:r w:rsidRPr="00807EF9">
              <w:rPr>
                <w:rFonts w:ascii="Arial" w:hAnsi="Arial" w:cs="Arial"/>
                <w:sz w:val="32"/>
                <w:szCs w:val="32"/>
              </w:rPr>
              <w:t>186</w:t>
            </w:r>
          </w:p>
        </w:tc>
      </w:tr>
      <w:tr w:rsidR="00807EF9" w:rsidRPr="00807EF9" w:rsidTr="004E612F">
        <w:trPr>
          <w:tblCellSpacing w:w="6" w:type="dxa"/>
        </w:trPr>
        <w:tc>
          <w:tcPr>
            <w:tcW w:w="922" w:type="pct"/>
            <w:hideMark/>
          </w:tcPr>
          <w:p w:rsidR="00807EF9" w:rsidRPr="00807EF9" w:rsidRDefault="00807EF9" w:rsidP="004E612F">
            <w:pPr>
              <w:spacing w:before="100" w:beforeAutospacing="1" w:after="100" w:afterAutospacing="1"/>
              <w:jc w:val="center"/>
              <w:rPr>
                <w:sz w:val="32"/>
                <w:szCs w:val="32"/>
              </w:rPr>
            </w:pPr>
            <w:r w:rsidRPr="00807EF9">
              <w:rPr>
                <w:rFonts w:ascii="Arial" w:hAnsi="Arial" w:cs="Arial"/>
                <w:sz w:val="32"/>
                <w:szCs w:val="32"/>
              </w:rPr>
              <w:t>Норвегия</w:t>
            </w:r>
          </w:p>
        </w:tc>
        <w:tc>
          <w:tcPr>
            <w:tcW w:w="480" w:type="pct"/>
            <w:vAlign w:val="bottom"/>
            <w:hideMark/>
          </w:tcPr>
          <w:p w:rsidR="00807EF9" w:rsidRPr="00807EF9" w:rsidRDefault="00807EF9" w:rsidP="004E612F">
            <w:pPr>
              <w:spacing w:before="100" w:beforeAutospacing="1" w:after="100" w:afterAutospacing="1"/>
              <w:jc w:val="right"/>
              <w:rPr>
                <w:sz w:val="32"/>
                <w:szCs w:val="32"/>
              </w:rPr>
            </w:pPr>
            <w:r w:rsidRPr="00807EF9">
              <w:rPr>
                <w:rFonts w:ascii="Arial" w:hAnsi="Arial" w:cs="Arial"/>
                <w:sz w:val="32"/>
                <w:szCs w:val="32"/>
              </w:rPr>
              <w:t>102</w:t>
            </w:r>
          </w:p>
        </w:tc>
        <w:tc>
          <w:tcPr>
            <w:tcW w:w="609" w:type="pct"/>
            <w:vAlign w:val="bottom"/>
            <w:hideMark/>
          </w:tcPr>
          <w:p w:rsidR="00807EF9" w:rsidRPr="00807EF9" w:rsidRDefault="00807EF9" w:rsidP="004E612F">
            <w:pPr>
              <w:spacing w:before="100" w:beforeAutospacing="1" w:after="100" w:afterAutospacing="1"/>
              <w:jc w:val="right"/>
              <w:rPr>
                <w:sz w:val="32"/>
                <w:szCs w:val="32"/>
              </w:rPr>
            </w:pPr>
            <w:r w:rsidRPr="00807EF9">
              <w:rPr>
                <w:rFonts w:ascii="Arial" w:hAnsi="Arial" w:cs="Arial"/>
                <w:sz w:val="32"/>
                <w:szCs w:val="32"/>
              </w:rPr>
              <w:t>105</w:t>
            </w:r>
          </w:p>
        </w:tc>
        <w:tc>
          <w:tcPr>
            <w:tcW w:w="597" w:type="pct"/>
            <w:vAlign w:val="bottom"/>
            <w:hideMark/>
          </w:tcPr>
          <w:p w:rsidR="00807EF9" w:rsidRPr="00807EF9" w:rsidRDefault="00807EF9" w:rsidP="004E612F">
            <w:pPr>
              <w:spacing w:before="100" w:beforeAutospacing="1" w:after="100" w:afterAutospacing="1"/>
              <w:jc w:val="right"/>
              <w:rPr>
                <w:sz w:val="32"/>
                <w:szCs w:val="32"/>
              </w:rPr>
            </w:pPr>
            <w:r w:rsidRPr="00807EF9">
              <w:rPr>
                <w:rFonts w:ascii="Arial" w:hAnsi="Arial" w:cs="Arial"/>
                <w:sz w:val="32"/>
                <w:szCs w:val="32"/>
              </w:rPr>
              <w:t>105</w:t>
            </w:r>
          </w:p>
        </w:tc>
        <w:tc>
          <w:tcPr>
            <w:tcW w:w="792" w:type="pct"/>
            <w:vAlign w:val="bottom"/>
            <w:hideMark/>
          </w:tcPr>
          <w:p w:rsidR="00807EF9" w:rsidRPr="00807EF9" w:rsidRDefault="00807EF9" w:rsidP="004E612F">
            <w:pPr>
              <w:spacing w:before="100" w:beforeAutospacing="1" w:after="100" w:afterAutospacing="1"/>
              <w:jc w:val="right"/>
              <w:rPr>
                <w:sz w:val="32"/>
                <w:szCs w:val="32"/>
              </w:rPr>
            </w:pPr>
            <w:r w:rsidRPr="00807EF9">
              <w:rPr>
                <w:rFonts w:ascii="Arial" w:hAnsi="Arial" w:cs="Arial"/>
                <w:sz w:val="32"/>
                <w:szCs w:val="32"/>
              </w:rPr>
              <w:t>103</w:t>
            </w:r>
          </w:p>
        </w:tc>
        <w:tc>
          <w:tcPr>
            <w:tcW w:w="713" w:type="pct"/>
            <w:vAlign w:val="bottom"/>
            <w:hideMark/>
          </w:tcPr>
          <w:p w:rsidR="00807EF9" w:rsidRPr="00807EF9" w:rsidRDefault="00807EF9" w:rsidP="004E612F">
            <w:pPr>
              <w:spacing w:before="100" w:beforeAutospacing="1" w:after="100" w:afterAutospacing="1"/>
              <w:jc w:val="right"/>
              <w:rPr>
                <w:sz w:val="32"/>
                <w:szCs w:val="32"/>
              </w:rPr>
            </w:pPr>
            <w:r w:rsidRPr="00807EF9">
              <w:rPr>
                <w:rFonts w:ascii="Arial" w:hAnsi="Arial" w:cs="Arial"/>
                <w:sz w:val="32"/>
                <w:szCs w:val="32"/>
              </w:rPr>
              <w:t>104</w:t>
            </w:r>
          </w:p>
        </w:tc>
        <w:tc>
          <w:tcPr>
            <w:tcW w:w="839" w:type="pct"/>
            <w:vAlign w:val="bottom"/>
            <w:hideMark/>
          </w:tcPr>
          <w:p w:rsidR="00807EF9" w:rsidRPr="00807EF9" w:rsidRDefault="00807EF9" w:rsidP="004E612F">
            <w:pPr>
              <w:spacing w:before="100" w:beforeAutospacing="1" w:after="100" w:afterAutospacing="1"/>
              <w:jc w:val="right"/>
              <w:rPr>
                <w:sz w:val="32"/>
                <w:szCs w:val="32"/>
              </w:rPr>
            </w:pPr>
            <w:r w:rsidRPr="00807EF9">
              <w:rPr>
                <w:rFonts w:ascii="Arial" w:hAnsi="Arial" w:cs="Arial"/>
                <w:sz w:val="32"/>
                <w:szCs w:val="32"/>
              </w:rPr>
              <w:t>105</w:t>
            </w:r>
          </w:p>
        </w:tc>
      </w:tr>
      <w:tr w:rsidR="00807EF9" w:rsidRPr="00807EF9" w:rsidTr="004E612F">
        <w:trPr>
          <w:tblCellSpacing w:w="6" w:type="dxa"/>
        </w:trPr>
        <w:tc>
          <w:tcPr>
            <w:tcW w:w="922" w:type="pct"/>
            <w:hideMark/>
          </w:tcPr>
          <w:p w:rsidR="00807EF9" w:rsidRPr="00807EF9" w:rsidRDefault="00807EF9" w:rsidP="004E612F">
            <w:pPr>
              <w:spacing w:before="100" w:beforeAutospacing="1" w:after="100" w:afterAutospacing="1"/>
              <w:rPr>
                <w:sz w:val="32"/>
                <w:szCs w:val="32"/>
              </w:rPr>
            </w:pPr>
            <w:r w:rsidRPr="00807EF9">
              <w:rPr>
                <w:rFonts w:ascii="Arial" w:hAnsi="Arial" w:cs="Arial"/>
                <w:sz w:val="32"/>
                <w:szCs w:val="32"/>
              </w:rPr>
              <w:t>  США</w:t>
            </w:r>
          </w:p>
        </w:tc>
        <w:tc>
          <w:tcPr>
            <w:tcW w:w="480" w:type="pct"/>
            <w:vAlign w:val="bottom"/>
            <w:hideMark/>
          </w:tcPr>
          <w:p w:rsidR="00807EF9" w:rsidRPr="00807EF9" w:rsidRDefault="00807EF9" w:rsidP="004E612F">
            <w:pPr>
              <w:spacing w:before="100" w:beforeAutospacing="1" w:after="100" w:afterAutospacing="1"/>
              <w:jc w:val="right"/>
              <w:rPr>
                <w:sz w:val="32"/>
                <w:szCs w:val="32"/>
              </w:rPr>
            </w:pPr>
            <w:r w:rsidRPr="00807EF9">
              <w:rPr>
                <w:rFonts w:ascii="Arial" w:hAnsi="Arial" w:cs="Arial"/>
                <w:sz w:val="32"/>
                <w:szCs w:val="32"/>
              </w:rPr>
              <w:t>103</w:t>
            </w:r>
          </w:p>
        </w:tc>
        <w:tc>
          <w:tcPr>
            <w:tcW w:w="609" w:type="pct"/>
            <w:vAlign w:val="bottom"/>
            <w:hideMark/>
          </w:tcPr>
          <w:p w:rsidR="00807EF9" w:rsidRPr="00807EF9" w:rsidRDefault="00807EF9" w:rsidP="004E612F">
            <w:pPr>
              <w:spacing w:before="100" w:beforeAutospacing="1" w:after="100" w:afterAutospacing="1"/>
              <w:jc w:val="right"/>
              <w:rPr>
                <w:sz w:val="32"/>
                <w:szCs w:val="32"/>
              </w:rPr>
            </w:pPr>
            <w:r w:rsidRPr="00807EF9">
              <w:rPr>
                <w:rFonts w:ascii="Arial" w:hAnsi="Arial" w:cs="Arial"/>
                <w:sz w:val="32"/>
                <w:szCs w:val="32"/>
              </w:rPr>
              <w:t>105</w:t>
            </w:r>
          </w:p>
        </w:tc>
        <w:tc>
          <w:tcPr>
            <w:tcW w:w="597" w:type="pct"/>
            <w:vAlign w:val="bottom"/>
            <w:hideMark/>
          </w:tcPr>
          <w:p w:rsidR="00807EF9" w:rsidRPr="00807EF9" w:rsidRDefault="00807EF9" w:rsidP="004E612F">
            <w:pPr>
              <w:spacing w:before="100" w:beforeAutospacing="1" w:after="100" w:afterAutospacing="1"/>
              <w:jc w:val="right"/>
              <w:rPr>
                <w:sz w:val="32"/>
                <w:szCs w:val="32"/>
              </w:rPr>
            </w:pPr>
            <w:r w:rsidRPr="00807EF9">
              <w:rPr>
                <w:rFonts w:ascii="Arial" w:hAnsi="Arial" w:cs="Arial"/>
                <w:sz w:val="32"/>
                <w:szCs w:val="32"/>
              </w:rPr>
              <w:t>104</w:t>
            </w:r>
          </w:p>
        </w:tc>
        <w:tc>
          <w:tcPr>
            <w:tcW w:w="792" w:type="pct"/>
            <w:vAlign w:val="bottom"/>
            <w:hideMark/>
          </w:tcPr>
          <w:p w:rsidR="00807EF9" w:rsidRPr="00807EF9" w:rsidRDefault="00807EF9" w:rsidP="004E612F">
            <w:pPr>
              <w:spacing w:before="100" w:beforeAutospacing="1" w:after="100" w:afterAutospacing="1"/>
              <w:jc w:val="right"/>
              <w:rPr>
                <w:sz w:val="32"/>
                <w:szCs w:val="32"/>
              </w:rPr>
            </w:pPr>
            <w:r w:rsidRPr="00807EF9">
              <w:rPr>
                <w:rFonts w:ascii="Arial" w:hAnsi="Arial" w:cs="Arial"/>
                <w:sz w:val="32"/>
                <w:szCs w:val="32"/>
              </w:rPr>
              <w:t>101</w:t>
            </w:r>
          </w:p>
        </w:tc>
        <w:tc>
          <w:tcPr>
            <w:tcW w:w="713" w:type="pct"/>
            <w:vAlign w:val="bottom"/>
            <w:hideMark/>
          </w:tcPr>
          <w:p w:rsidR="00807EF9" w:rsidRPr="00807EF9" w:rsidRDefault="00807EF9" w:rsidP="004E612F">
            <w:pPr>
              <w:spacing w:before="100" w:beforeAutospacing="1" w:after="100" w:afterAutospacing="1"/>
              <w:jc w:val="right"/>
              <w:rPr>
                <w:sz w:val="32"/>
                <w:szCs w:val="32"/>
              </w:rPr>
            </w:pPr>
            <w:r w:rsidRPr="00807EF9">
              <w:rPr>
                <w:rFonts w:ascii="Arial" w:hAnsi="Arial" w:cs="Arial"/>
                <w:sz w:val="32"/>
                <w:szCs w:val="32"/>
              </w:rPr>
              <w:t>103</w:t>
            </w:r>
          </w:p>
        </w:tc>
        <w:tc>
          <w:tcPr>
            <w:tcW w:w="839" w:type="pct"/>
            <w:vAlign w:val="bottom"/>
            <w:hideMark/>
          </w:tcPr>
          <w:p w:rsidR="00807EF9" w:rsidRPr="00807EF9" w:rsidRDefault="00807EF9" w:rsidP="004E612F">
            <w:pPr>
              <w:spacing w:before="100" w:beforeAutospacing="1" w:after="100" w:afterAutospacing="1"/>
              <w:jc w:val="right"/>
              <w:rPr>
                <w:sz w:val="32"/>
                <w:szCs w:val="32"/>
              </w:rPr>
            </w:pPr>
            <w:r w:rsidRPr="00807EF9">
              <w:rPr>
                <w:rFonts w:ascii="Arial" w:hAnsi="Arial" w:cs="Arial"/>
                <w:sz w:val="32"/>
                <w:szCs w:val="32"/>
              </w:rPr>
              <w:t>105</w:t>
            </w:r>
          </w:p>
        </w:tc>
      </w:tr>
      <w:tr w:rsidR="00807EF9" w:rsidRPr="00807EF9" w:rsidTr="004E612F">
        <w:trPr>
          <w:tblCellSpacing w:w="6" w:type="dxa"/>
        </w:trPr>
        <w:tc>
          <w:tcPr>
            <w:tcW w:w="922" w:type="pct"/>
            <w:hideMark/>
          </w:tcPr>
          <w:p w:rsidR="00807EF9" w:rsidRPr="00807EF9" w:rsidRDefault="00807EF9" w:rsidP="004E612F">
            <w:pPr>
              <w:spacing w:before="100" w:beforeAutospacing="1" w:after="100" w:afterAutospacing="1"/>
              <w:rPr>
                <w:sz w:val="32"/>
                <w:szCs w:val="32"/>
              </w:rPr>
            </w:pPr>
            <w:r w:rsidRPr="00807EF9">
              <w:rPr>
                <w:rFonts w:ascii="Arial" w:hAnsi="Arial" w:cs="Arial"/>
                <w:sz w:val="32"/>
                <w:szCs w:val="32"/>
              </w:rPr>
              <w:t>  Япония</w:t>
            </w:r>
          </w:p>
        </w:tc>
        <w:tc>
          <w:tcPr>
            <w:tcW w:w="480" w:type="pct"/>
            <w:vAlign w:val="bottom"/>
            <w:hideMark/>
          </w:tcPr>
          <w:p w:rsidR="00807EF9" w:rsidRPr="00807EF9" w:rsidRDefault="00807EF9" w:rsidP="004E612F">
            <w:pPr>
              <w:spacing w:before="100" w:beforeAutospacing="1" w:after="100" w:afterAutospacing="1"/>
              <w:jc w:val="right"/>
              <w:rPr>
                <w:sz w:val="32"/>
                <w:szCs w:val="32"/>
              </w:rPr>
            </w:pPr>
            <w:r w:rsidRPr="00807EF9">
              <w:rPr>
                <w:rFonts w:ascii="Arial" w:hAnsi="Arial" w:cs="Arial"/>
                <w:sz w:val="32"/>
                <w:szCs w:val="32"/>
              </w:rPr>
              <w:t>102</w:t>
            </w:r>
          </w:p>
        </w:tc>
        <w:tc>
          <w:tcPr>
            <w:tcW w:w="609" w:type="pct"/>
            <w:vAlign w:val="bottom"/>
            <w:hideMark/>
          </w:tcPr>
          <w:p w:rsidR="00807EF9" w:rsidRPr="00807EF9" w:rsidRDefault="00807EF9" w:rsidP="004E612F">
            <w:pPr>
              <w:spacing w:before="100" w:beforeAutospacing="1" w:after="100" w:afterAutospacing="1"/>
              <w:jc w:val="right"/>
              <w:rPr>
                <w:sz w:val="32"/>
                <w:szCs w:val="32"/>
              </w:rPr>
            </w:pPr>
            <w:r w:rsidRPr="00807EF9">
              <w:rPr>
                <w:rFonts w:ascii="Arial" w:hAnsi="Arial" w:cs="Arial"/>
                <w:sz w:val="32"/>
                <w:szCs w:val="32"/>
              </w:rPr>
              <w:t>104</w:t>
            </w:r>
          </w:p>
        </w:tc>
        <w:tc>
          <w:tcPr>
            <w:tcW w:w="597" w:type="pct"/>
            <w:vAlign w:val="bottom"/>
            <w:hideMark/>
          </w:tcPr>
          <w:p w:rsidR="00807EF9" w:rsidRPr="00807EF9" w:rsidRDefault="00807EF9" w:rsidP="004E612F">
            <w:pPr>
              <w:spacing w:before="100" w:beforeAutospacing="1" w:after="100" w:afterAutospacing="1"/>
              <w:jc w:val="right"/>
              <w:rPr>
                <w:sz w:val="32"/>
                <w:szCs w:val="32"/>
              </w:rPr>
            </w:pPr>
            <w:r w:rsidRPr="00807EF9">
              <w:rPr>
                <w:rFonts w:ascii="Arial" w:hAnsi="Arial" w:cs="Arial"/>
                <w:sz w:val="32"/>
                <w:szCs w:val="32"/>
              </w:rPr>
              <w:t>103</w:t>
            </w:r>
          </w:p>
        </w:tc>
        <w:tc>
          <w:tcPr>
            <w:tcW w:w="792" w:type="pct"/>
            <w:vAlign w:val="bottom"/>
            <w:hideMark/>
          </w:tcPr>
          <w:p w:rsidR="00807EF9" w:rsidRPr="00807EF9" w:rsidRDefault="00807EF9" w:rsidP="004E612F">
            <w:pPr>
              <w:spacing w:before="100" w:beforeAutospacing="1" w:after="100" w:afterAutospacing="1"/>
              <w:jc w:val="right"/>
              <w:rPr>
                <w:sz w:val="32"/>
                <w:szCs w:val="32"/>
              </w:rPr>
            </w:pPr>
            <w:r w:rsidRPr="00807EF9">
              <w:rPr>
                <w:rFonts w:ascii="Arial" w:hAnsi="Arial" w:cs="Arial"/>
                <w:sz w:val="32"/>
                <w:szCs w:val="32"/>
              </w:rPr>
              <w:t>97</w:t>
            </w:r>
          </w:p>
        </w:tc>
        <w:tc>
          <w:tcPr>
            <w:tcW w:w="713" w:type="pct"/>
            <w:vAlign w:val="bottom"/>
            <w:hideMark/>
          </w:tcPr>
          <w:p w:rsidR="00807EF9" w:rsidRPr="00807EF9" w:rsidRDefault="00807EF9" w:rsidP="004E612F">
            <w:pPr>
              <w:spacing w:before="100" w:beforeAutospacing="1" w:after="100" w:afterAutospacing="1"/>
              <w:jc w:val="right"/>
              <w:rPr>
                <w:sz w:val="32"/>
                <w:szCs w:val="32"/>
              </w:rPr>
            </w:pPr>
            <w:r w:rsidRPr="00807EF9">
              <w:rPr>
                <w:rFonts w:ascii="Arial" w:hAnsi="Arial" w:cs="Arial"/>
                <w:sz w:val="32"/>
                <w:szCs w:val="32"/>
              </w:rPr>
              <w:t>102</w:t>
            </w:r>
          </w:p>
        </w:tc>
        <w:tc>
          <w:tcPr>
            <w:tcW w:w="839" w:type="pct"/>
            <w:vAlign w:val="bottom"/>
            <w:hideMark/>
          </w:tcPr>
          <w:p w:rsidR="00807EF9" w:rsidRPr="00807EF9" w:rsidRDefault="00807EF9" w:rsidP="004E612F">
            <w:pPr>
              <w:spacing w:before="100" w:beforeAutospacing="1" w:after="100" w:afterAutospacing="1"/>
              <w:jc w:val="right"/>
              <w:rPr>
                <w:sz w:val="32"/>
                <w:szCs w:val="32"/>
              </w:rPr>
            </w:pPr>
            <w:r w:rsidRPr="00807EF9">
              <w:rPr>
                <w:rFonts w:ascii="Arial" w:hAnsi="Arial" w:cs="Arial"/>
                <w:sz w:val="32"/>
                <w:szCs w:val="32"/>
              </w:rPr>
              <w:t>101</w:t>
            </w:r>
          </w:p>
        </w:tc>
      </w:tr>
    </w:tbl>
    <w:p w:rsidR="00807EF9" w:rsidRDefault="00807EF9" w:rsidP="00807EF9">
      <w:pPr>
        <w:spacing w:line="360" w:lineRule="auto"/>
        <w:jc w:val="both"/>
        <w:rPr>
          <w:sz w:val="28"/>
          <w:szCs w:val="28"/>
        </w:rPr>
      </w:pPr>
    </w:p>
    <w:p w:rsidR="00260574" w:rsidRDefault="00260574" w:rsidP="00260574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2</w:t>
      </w:r>
    </w:p>
    <w:p w:rsidR="00260574" w:rsidRDefault="00260574" w:rsidP="00260574">
      <w:pPr>
        <w:spacing w:line="360" w:lineRule="auto"/>
        <w:jc w:val="right"/>
        <w:rPr>
          <w:sz w:val="28"/>
          <w:szCs w:val="28"/>
        </w:rPr>
      </w:pPr>
    </w:p>
    <w:p w:rsidR="00260574" w:rsidRPr="00807EF9" w:rsidRDefault="00260574" w:rsidP="00260574">
      <w:pPr>
        <w:spacing w:line="360" w:lineRule="auto"/>
        <w:jc w:val="right"/>
        <w:rPr>
          <w:sz w:val="28"/>
          <w:szCs w:val="28"/>
        </w:rPr>
      </w:pPr>
      <w:r w:rsidRPr="00026DC7">
        <w:rPr>
          <w:b/>
          <w:noProof/>
          <w:sz w:val="28"/>
          <w:szCs w:val="28"/>
        </w:rPr>
        <w:drawing>
          <wp:inline distT="0" distB="0" distL="0" distR="0" wp14:anchorId="5AD798EA" wp14:editId="1C121D9B">
            <wp:extent cx="6233160" cy="4145280"/>
            <wp:effectExtent l="0" t="0" r="0" b="762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rics_infografica__rus.png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36216" cy="4147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60574" w:rsidRPr="00807EF9" w:rsidSect="00E316E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7287" w:rsidRDefault="00247287" w:rsidP="00D439D7">
      <w:r>
        <w:separator/>
      </w:r>
    </w:p>
  </w:endnote>
  <w:endnote w:type="continuationSeparator" w:id="0">
    <w:p w:rsidR="00247287" w:rsidRDefault="00247287" w:rsidP="00D43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7287" w:rsidRDefault="00247287" w:rsidP="00D439D7">
      <w:r>
        <w:separator/>
      </w:r>
    </w:p>
  </w:footnote>
  <w:footnote w:type="continuationSeparator" w:id="0">
    <w:p w:rsidR="00247287" w:rsidRDefault="00247287" w:rsidP="00D439D7">
      <w:r>
        <w:continuationSeparator/>
      </w:r>
    </w:p>
  </w:footnote>
  <w:footnote w:id="1">
    <w:p w:rsidR="007A687D" w:rsidRDefault="007A687D" w:rsidP="00D439D7">
      <w:pPr>
        <w:pStyle w:val="ae"/>
        <w:rPr>
          <w:rFonts w:ascii="Times New Roman" w:hAnsi="Times New Roman"/>
          <w:sz w:val="22"/>
          <w:szCs w:val="22"/>
          <w:lang w:val="en-US"/>
        </w:rPr>
      </w:pPr>
      <w:r>
        <w:rPr>
          <w:rStyle w:val="af0"/>
        </w:rPr>
        <w:footnoteRef/>
      </w:r>
      <w:r>
        <w:rPr>
          <w:lang w:val="en-US"/>
        </w:rPr>
        <w:t xml:space="preserve"> </w:t>
      </w:r>
      <w:r>
        <w:rPr>
          <w:rFonts w:ascii="Times New Roman" w:hAnsi="Times New Roman"/>
          <w:sz w:val="22"/>
          <w:szCs w:val="22"/>
          <w:lang w:val="en-US"/>
        </w:rPr>
        <w:t xml:space="preserve">Dreaming with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BRICs.The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Path to 2050. // Global economics paper. 2003. N 99 - </w:t>
      </w:r>
      <w:r w:rsidRPr="00662B45">
        <w:rPr>
          <w:rFonts w:ascii="Times New Roman" w:hAnsi="Times New Roman"/>
          <w:sz w:val="22"/>
          <w:szCs w:val="22"/>
          <w:lang w:val="en-US"/>
        </w:rPr>
        <w:t>http://www.goldmansachs.com/our-thinking/archive/archive-pdfs/brics-dream.pdf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E6325BE"/>
    <w:multiLevelType w:val="multilevel"/>
    <w:tmpl w:val="62D4F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AA6178C"/>
    <w:multiLevelType w:val="multilevel"/>
    <w:tmpl w:val="F0300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85F00FD"/>
    <w:multiLevelType w:val="multilevel"/>
    <w:tmpl w:val="152EE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pStyle w:val="2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A7B30B5"/>
    <w:multiLevelType w:val="multilevel"/>
    <w:tmpl w:val="807C7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8B912DE"/>
    <w:multiLevelType w:val="hybridMultilevel"/>
    <w:tmpl w:val="3C9A3A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4A5B59"/>
    <w:multiLevelType w:val="multilevel"/>
    <w:tmpl w:val="7F6A8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5D645C2"/>
    <w:multiLevelType w:val="hybridMultilevel"/>
    <w:tmpl w:val="ED2AF6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336101"/>
    <w:multiLevelType w:val="multilevel"/>
    <w:tmpl w:val="39327D26"/>
    <w:lvl w:ilvl="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9" w15:restartNumberingAfterBreak="0">
    <w:nsid w:val="7B2C1B3B"/>
    <w:multiLevelType w:val="multilevel"/>
    <w:tmpl w:val="BB064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9"/>
  </w:num>
  <w:num w:numId="4">
    <w:abstractNumId w:val="1"/>
  </w:num>
  <w:num w:numId="5">
    <w:abstractNumId w:val="4"/>
  </w:num>
  <w:num w:numId="6">
    <w:abstractNumId w:val="6"/>
  </w:num>
  <w:num w:numId="7">
    <w:abstractNumId w:val="2"/>
  </w:num>
  <w:num w:numId="8">
    <w:abstractNumId w:val="5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BFD"/>
    <w:rsid w:val="0001111D"/>
    <w:rsid w:val="00026DC7"/>
    <w:rsid w:val="000807D6"/>
    <w:rsid w:val="000D75B9"/>
    <w:rsid w:val="000F19F2"/>
    <w:rsid w:val="001510FD"/>
    <w:rsid w:val="001B7208"/>
    <w:rsid w:val="00247287"/>
    <w:rsid w:val="00260574"/>
    <w:rsid w:val="00266A14"/>
    <w:rsid w:val="002D6D33"/>
    <w:rsid w:val="003139E0"/>
    <w:rsid w:val="00333ACC"/>
    <w:rsid w:val="0035008B"/>
    <w:rsid w:val="003770C1"/>
    <w:rsid w:val="003C25B3"/>
    <w:rsid w:val="00454996"/>
    <w:rsid w:val="004E62F7"/>
    <w:rsid w:val="00512D89"/>
    <w:rsid w:val="00542D60"/>
    <w:rsid w:val="00571A96"/>
    <w:rsid w:val="00583BFD"/>
    <w:rsid w:val="005961C4"/>
    <w:rsid w:val="005E70DB"/>
    <w:rsid w:val="00662B45"/>
    <w:rsid w:val="007A687D"/>
    <w:rsid w:val="00807EF9"/>
    <w:rsid w:val="008B79FA"/>
    <w:rsid w:val="00A21435"/>
    <w:rsid w:val="00B412ED"/>
    <w:rsid w:val="00B522A2"/>
    <w:rsid w:val="00B700BC"/>
    <w:rsid w:val="00B77D93"/>
    <w:rsid w:val="00B97CE1"/>
    <w:rsid w:val="00C032FD"/>
    <w:rsid w:val="00C674EA"/>
    <w:rsid w:val="00C73381"/>
    <w:rsid w:val="00C9257B"/>
    <w:rsid w:val="00CD2E7A"/>
    <w:rsid w:val="00D439D7"/>
    <w:rsid w:val="00D85197"/>
    <w:rsid w:val="00E316E2"/>
    <w:rsid w:val="00E715AE"/>
    <w:rsid w:val="00E83A50"/>
    <w:rsid w:val="00EC654E"/>
    <w:rsid w:val="00EF03D5"/>
    <w:rsid w:val="00EF19A7"/>
    <w:rsid w:val="00F127FF"/>
    <w:rsid w:val="00FE4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8F17C"/>
  <w15:docId w15:val="{E15D7E8D-59D7-4941-A5EE-70562E028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19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0"/>
    <w:next w:val="a1"/>
    <w:link w:val="20"/>
    <w:semiHidden/>
    <w:unhideWhenUsed/>
    <w:qFormat/>
    <w:rsid w:val="000F19F2"/>
    <w:pPr>
      <w:keepNext/>
      <w:widowControl w:val="0"/>
      <w:numPr>
        <w:ilvl w:val="1"/>
        <w:numId w:val="2"/>
      </w:numPr>
      <w:spacing w:after="0" w:line="360" w:lineRule="atLeast"/>
      <w:ind w:firstLine="400"/>
      <w:jc w:val="both"/>
      <w:outlineLvl w:val="1"/>
    </w:pPr>
    <w:rPr>
      <w:rFonts w:ascii="Times New Roman" w:hAnsi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5008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20">
    <w:name w:val="Заголовок 2 Знак"/>
    <w:basedOn w:val="a2"/>
    <w:link w:val="2"/>
    <w:semiHidden/>
    <w:rsid w:val="000F19F2"/>
    <w:rPr>
      <w:rFonts w:ascii="Times New Roman" w:eastAsia="Times New Roman" w:hAnsi="Times New Roman" w:cs="Times New Roman"/>
      <w:sz w:val="28"/>
      <w:szCs w:val="20"/>
      <w:lang w:val="en-GB" w:eastAsia="zh-CN" w:bidi="hi-IN"/>
    </w:rPr>
  </w:style>
  <w:style w:type="paragraph" w:customStyle="1" w:styleId="a0">
    <w:name w:val="Базовый"/>
    <w:rsid w:val="000F19F2"/>
    <w:pPr>
      <w:tabs>
        <w:tab w:val="left" w:pos="708"/>
      </w:tabs>
      <w:suppressAutoHyphens/>
    </w:pPr>
    <w:rPr>
      <w:rFonts w:ascii="Calibri" w:eastAsia="Times New Roman" w:hAnsi="Calibri" w:cs="Times New Roman"/>
      <w:sz w:val="24"/>
      <w:szCs w:val="24"/>
      <w:lang w:val="en-GB" w:eastAsia="zh-CN" w:bidi="hi-IN"/>
    </w:rPr>
  </w:style>
  <w:style w:type="paragraph" w:customStyle="1" w:styleId="1">
    <w:name w:val="Заголовок1"/>
    <w:basedOn w:val="a0"/>
    <w:next w:val="a1"/>
    <w:rsid w:val="000F19F2"/>
    <w:pPr>
      <w:keepNext/>
      <w:spacing w:before="240" w:after="0" w:line="100" w:lineRule="atLeast"/>
      <w:jc w:val="center"/>
    </w:pPr>
    <w:rPr>
      <w:rFonts w:ascii="Times New Roman" w:eastAsia="Lucida Sans Unicode" w:hAnsi="Times New Roman" w:cs="Mangal"/>
      <w:b/>
      <w:sz w:val="28"/>
      <w:szCs w:val="28"/>
    </w:rPr>
  </w:style>
  <w:style w:type="paragraph" w:styleId="a5">
    <w:name w:val="Subtitle"/>
    <w:basedOn w:val="a0"/>
    <w:next w:val="a1"/>
    <w:link w:val="a6"/>
    <w:qFormat/>
    <w:rsid w:val="000F19F2"/>
    <w:pPr>
      <w:spacing w:before="120" w:after="120" w:line="100" w:lineRule="atLeast"/>
      <w:jc w:val="center"/>
    </w:pPr>
    <w:rPr>
      <w:rFonts w:ascii="Times New Roman" w:hAnsi="Times New Roman"/>
      <w:b/>
      <w:bCs/>
      <w:i/>
      <w:iCs/>
      <w:sz w:val="32"/>
      <w:szCs w:val="32"/>
    </w:rPr>
  </w:style>
  <w:style w:type="character" w:customStyle="1" w:styleId="a6">
    <w:name w:val="Подзаголовок Знак"/>
    <w:basedOn w:val="a2"/>
    <w:link w:val="a5"/>
    <w:rsid w:val="000F19F2"/>
    <w:rPr>
      <w:rFonts w:ascii="Times New Roman" w:eastAsia="Times New Roman" w:hAnsi="Times New Roman" w:cs="Times New Roman"/>
      <w:b/>
      <w:bCs/>
      <w:i/>
      <w:iCs/>
      <w:sz w:val="32"/>
      <w:szCs w:val="32"/>
      <w:lang w:val="en-GB" w:eastAsia="zh-CN" w:bidi="hi-IN"/>
    </w:rPr>
  </w:style>
  <w:style w:type="paragraph" w:styleId="a1">
    <w:name w:val="Body Text"/>
    <w:basedOn w:val="a"/>
    <w:link w:val="a7"/>
    <w:uiPriority w:val="99"/>
    <w:semiHidden/>
    <w:unhideWhenUsed/>
    <w:rsid w:val="000F19F2"/>
    <w:pPr>
      <w:spacing w:after="120"/>
    </w:pPr>
  </w:style>
  <w:style w:type="character" w:customStyle="1" w:styleId="a7">
    <w:name w:val="Основной текст Знак"/>
    <w:basedOn w:val="a2"/>
    <w:link w:val="a1"/>
    <w:uiPriority w:val="99"/>
    <w:semiHidden/>
    <w:rsid w:val="000F19F2"/>
  </w:style>
  <w:style w:type="paragraph" w:styleId="a8">
    <w:name w:val="Normal (Web)"/>
    <w:basedOn w:val="a"/>
    <w:uiPriority w:val="99"/>
    <w:unhideWhenUsed/>
    <w:rsid w:val="00A21435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2"/>
    <w:rsid w:val="00A21435"/>
  </w:style>
  <w:style w:type="character" w:styleId="a9">
    <w:name w:val="Strong"/>
    <w:basedOn w:val="a2"/>
    <w:uiPriority w:val="22"/>
    <w:qFormat/>
    <w:rsid w:val="00E316E2"/>
    <w:rPr>
      <w:b/>
      <w:bCs/>
    </w:rPr>
  </w:style>
  <w:style w:type="character" w:styleId="aa">
    <w:name w:val="Hyperlink"/>
    <w:basedOn w:val="a2"/>
    <w:uiPriority w:val="99"/>
    <w:unhideWhenUsed/>
    <w:rsid w:val="00E316E2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522A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2"/>
    <w:link w:val="ab"/>
    <w:uiPriority w:val="99"/>
    <w:semiHidden/>
    <w:rsid w:val="00B522A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-">
    <w:name w:val="Интернет-ссылка"/>
    <w:basedOn w:val="a2"/>
    <w:rsid w:val="0035008B"/>
    <w:rPr>
      <w:color w:val="0000FF"/>
      <w:u w:val="single"/>
      <w:lang w:val="ru-RU" w:bidi="ru-RU"/>
    </w:rPr>
  </w:style>
  <w:style w:type="paragraph" w:styleId="ad">
    <w:name w:val="List Paragraph"/>
    <w:basedOn w:val="a"/>
    <w:uiPriority w:val="34"/>
    <w:qFormat/>
    <w:rsid w:val="0035008B"/>
    <w:pPr>
      <w:ind w:left="720"/>
      <w:contextualSpacing/>
    </w:pPr>
  </w:style>
  <w:style w:type="character" w:customStyle="1" w:styleId="30">
    <w:name w:val="Заголовок 3 Знак"/>
    <w:basedOn w:val="a2"/>
    <w:link w:val="3"/>
    <w:uiPriority w:val="9"/>
    <w:semiHidden/>
    <w:rsid w:val="0035008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D439D7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f">
    <w:name w:val="Текст сноски Знак"/>
    <w:basedOn w:val="a2"/>
    <w:link w:val="ae"/>
    <w:uiPriority w:val="99"/>
    <w:semiHidden/>
    <w:rsid w:val="00D439D7"/>
    <w:rPr>
      <w:rFonts w:ascii="Calibri" w:eastAsia="Calibri" w:hAnsi="Calibri" w:cs="Times New Roman"/>
      <w:sz w:val="20"/>
      <w:szCs w:val="20"/>
    </w:rPr>
  </w:style>
  <w:style w:type="character" w:styleId="af0">
    <w:name w:val="footnote reference"/>
    <w:basedOn w:val="a2"/>
    <w:uiPriority w:val="99"/>
    <w:semiHidden/>
    <w:unhideWhenUsed/>
    <w:rsid w:val="00D439D7"/>
    <w:rPr>
      <w:rFonts w:ascii="Times New Roman" w:hAnsi="Times New Roman" w:cs="Times New Roman" w:hint="default"/>
      <w:vertAlign w:val="superscript"/>
    </w:rPr>
  </w:style>
  <w:style w:type="paragraph" w:styleId="21">
    <w:name w:val="Body Text 2"/>
    <w:basedOn w:val="a"/>
    <w:link w:val="22"/>
    <w:uiPriority w:val="99"/>
    <w:unhideWhenUsed/>
    <w:rsid w:val="00571A96"/>
    <w:pPr>
      <w:spacing w:after="120" w:line="480" w:lineRule="auto"/>
    </w:pPr>
  </w:style>
  <w:style w:type="character" w:customStyle="1" w:styleId="22">
    <w:name w:val="Основной текст 2 Знак"/>
    <w:basedOn w:val="a2"/>
    <w:link w:val="21"/>
    <w:uiPriority w:val="99"/>
    <w:rsid w:val="00571A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Title"/>
    <w:basedOn w:val="a"/>
    <w:link w:val="af2"/>
    <w:qFormat/>
    <w:rsid w:val="00571A96"/>
    <w:pPr>
      <w:jc w:val="center"/>
    </w:pPr>
    <w:rPr>
      <w:b/>
      <w:sz w:val="28"/>
      <w:szCs w:val="20"/>
    </w:rPr>
  </w:style>
  <w:style w:type="character" w:customStyle="1" w:styleId="af2">
    <w:name w:val="Заголовок Знак"/>
    <w:basedOn w:val="a2"/>
    <w:link w:val="af1"/>
    <w:rsid w:val="00571A96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57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fond.ru/view.aspx?id=460888" TargetMode="External"/><Relationship Id="rId13" Type="http://schemas.openxmlformats.org/officeDocument/2006/relationships/hyperlink" Target="http://brics2015.ru/russia_and_brics/20150301/15383.html" TargetMode="External"/><Relationship Id="rId18" Type="http://schemas.openxmlformats.org/officeDocument/2006/relationships/hyperlink" Target="http://www.hse.ru/pubs/lib/data/access/ram/ticket/96/143197899058327e29e64d6e5a67e570f5a142c466/%E2%84%96137.pdf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gks.ru/wps/wcm/connect/rosstat_main/rosstat/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%D0%AE%D0%B6%D0%BD%D0%BE-%D0%90%D1%84%D1%80%D0%B8%D0%BA%D0%B0%D0%BD%D1%81%D0%BA%D0%B0%D1%8F_%D1%80%D0%B5%D1%81%D0%BF%D1%83%D0%B1%D0%BB%D0%B8%D0%BA%D0%B0" TargetMode="External"/><Relationship Id="rId17" Type="http://schemas.openxmlformats.org/officeDocument/2006/relationships/hyperlink" Target="http://www.goldmansachs.com/our-thinking/archive/archive-pdfs/brics-dream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carnegie.ru/?lang=ru" TargetMode="External"/><Relationship Id="rId20" Type="http://schemas.openxmlformats.org/officeDocument/2006/relationships/hyperlink" Target="http://inecon.org/docs/BRICS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fond.ru/view.aspx?id=460888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economy.gov.ru/minec/main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bibliofond.ru/view.aspx?id=460888" TargetMode="External"/><Relationship Id="rId19" Type="http://schemas.openxmlformats.org/officeDocument/2006/relationships/hyperlink" Target="http://www.nkibrics.ru/system/asset_publications/data/53c7/b39f/676c/7631/4009/0000/original/strategiya-rossii-v-briks-tseli-i-instrumenty.pdf?140870583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fond.ru/view.aspx?id=460888" TargetMode="External"/><Relationship Id="rId14" Type="http://schemas.openxmlformats.org/officeDocument/2006/relationships/hyperlink" Target="http://www.brics2015.ru/" TargetMode="External"/><Relationship Id="rId2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2ABF89-42D2-4E95-A190-EC5EAF16F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8</Pages>
  <Words>1508</Words>
  <Characters>8597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23</cp:revision>
  <dcterms:created xsi:type="dcterms:W3CDTF">2015-05-17T17:46:00Z</dcterms:created>
  <dcterms:modified xsi:type="dcterms:W3CDTF">2017-03-09T07:23:00Z</dcterms:modified>
</cp:coreProperties>
</file>