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FE" w:rsidRPr="0006491F" w:rsidRDefault="00D109FE" w:rsidP="00CF62FF">
      <w:pPr>
        <w:spacing w:line="360" w:lineRule="auto"/>
        <w:jc w:val="center"/>
        <w:rPr>
          <w:rFonts w:ascii="Times New Roman" w:hAnsi="Times New Roman"/>
          <w:sz w:val="28"/>
          <w:szCs w:val="28"/>
        </w:rPr>
      </w:pPr>
      <w:r w:rsidRPr="0006491F">
        <w:rPr>
          <w:rFonts w:ascii="Times New Roman" w:hAnsi="Times New Roman"/>
          <w:sz w:val="28"/>
          <w:szCs w:val="28"/>
        </w:rPr>
        <w:t xml:space="preserve">ГОСУДАРСТВЕНОЕ </w:t>
      </w:r>
      <w:r w:rsidR="00005DBE">
        <w:rPr>
          <w:rFonts w:ascii="Times New Roman" w:hAnsi="Times New Roman"/>
          <w:sz w:val="28"/>
          <w:szCs w:val="28"/>
        </w:rPr>
        <w:t xml:space="preserve">КАЗЕНОЕ </w:t>
      </w:r>
      <w:r w:rsidRPr="0006491F">
        <w:rPr>
          <w:rFonts w:ascii="Times New Roman" w:hAnsi="Times New Roman"/>
          <w:sz w:val="28"/>
          <w:szCs w:val="28"/>
        </w:rPr>
        <w:t>ОБР</w:t>
      </w:r>
      <w:r w:rsidR="00005DBE">
        <w:rPr>
          <w:rFonts w:ascii="Times New Roman" w:hAnsi="Times New Roman"/>
          <w:sz w:val="28"/>
          <w:szCs w:val="28"/>
        </w:rPr>
        <w:t xml:space="preserve">АЗОВАТЕЛЬНОЕ УЧРЕЖДЕНИЕ ВЫСШЕГО </w:t>
      </w:r>
      <w:r w:rsidRPr="0006491F">
        <w:rPr>
          <w:rFonts w:ascii="Times New Roman" w:hAnsi="Times New Roman"/>
          <w:sz w:val="28"/>
          <w:szCs w:val="28"/>
        </w:rPr>
        <w:t xml:space="preserve">ОБРАЗОВАНИЯ </w:t>
      </w:r>
    </w:p>
    <w:p w:rsidR="00D109FE" w:rsidRPr="0006491F" w:rsidRDefault="00D109FE" w:rsidP="00CF62FF">
      <w:pPr>
        <w:spacing w:line="360" w:lineRule="auto"/>
        <w:jc w:val="center"/>
        <w:rPr>
          <w:rFonts w:ascii="Times New Roman" w:hAnsi="Times New Roman"/>
          <w:sz w:val="28"/>
          <w:szCs w:val="28"/>
        </w:rPr>
      </w:pPr>
      <w:r w:rsidRPr="0006491F">
        <w:rPr>
          <w:rFonts w:ascii="Times New Roman" w:hAnsi="Times New Roman"/>
          <w:sz w:val="28"/>
          <w:szCs w:val="28"/>
        </w:rPr>
        <w:t>«РОССИЙСКАЯ ТАМОЖЕННАЯ АКАДЕМИЯ»</w:t>
      </w:r>
    </w:p>
    <w:p w:rsidR="00D109FE" w:rsidRPr="0006491F" w:rsidRDefault="00D109FE" w:rsidP="00CF62FF">
      <w:pPr>
        <w:spacing w:line="360" w:lineRule="auto"/>
        <w:jc w:val="center"/>
        <w:rPr>
          <w:rFonts w:ascii="Times New Roman" w:hAnsi="Times New Roman"/>
          <w:sz w:val="28"/>
          <w:szCs w:val="28"/>
        </w:rPr>
      </w:pPr>
      <w:r w:rsidRPr="0006491F">
        <w:rPr>
          <w:rFonts w:ascii="Times New Roman" w:hAnsi="Times New Roman"/>
          <w:sz w:val="28"/>
          <w:szCs w:val="28"/>
        </w:rPr>
        <w:t>РОСТОВСКИЙ ФИЛИАЛ</w:t>
      </w:r>
    </w:p>
    <w:p w:rsidR="00D109FE" w:rsidRPr="0006491F" w:rsidRDefault="00D109FE" w:rsidP="00CF62FF">
      <w:pPr>
        <w:tabs>
          <w:tab w:val="left" w:pos="3135"/>
        </w:tabs>
        <w:spacing w:line="360" w:lineRule="auto"/>
        <w:rPr>
          <w:rFonts w:ascii="Times New Roman" w:hAnsi="Times New Roman"/>
          <w:b/>
          <w:sz w:val="28"/>
        </w:rPr>
      </w:pPr>
      <w:r w:rsidRPr="0006491F">
        <w:rPr>
          <w:rFonts w:ascii="Times New Roman" w:hAnsi="Times New Roman"/>
          <w:b/>
          <w:sz w:val="28"/>
        </w:rPr>
        <w:tab/>
      </w:r>
    </w:p>
    <w:p w:rsidR="00D109FE" w:rsidRPr="0006491F" w:rsidRDefault="00D109FE" w:rsidP="00CF62FF">
      <w:pPr>
        <w:spacing w:line="360" w:lineRule="auto"/>
        <w:rPr>
          <w:rFonts w:ascii="Times New Roman" w:hAnsi="Times New Roman"/>
          <w:b/>
          <w:sz w:val="24"/>
        </w:rPr>
      </w:pPr>
    </w:p>
    <w:p w:rsidR="00D109FE" w:rsidRPr="0006491F" w:rsidRDefault="00D109FE" w:rsidP="00CF62FF">
      <w:pPr>
        <w:spacing w:line="360" w:lineRule="auto"/>
        <w:jc w:val="center"/>
        <w:rPr>
          <w:rFonts w:ascii="Times New Roman" w:hAnsi="Times New Roman"/>
          <w:sz w:val="28"/>
          <w:szCs w:val="28"/>
        </w:rPr>
      </w:pPr>
      <w:r w:rsidRPr="0006491F">
        <w:rPr>
          <w:rFonts w:ascii="Times New Roman" w:hAnsi="Times New Roman"/>
          <w:sz w:val="28"/>
          <w:szCs w:val="28"/>
        </w:rPr>
        <w:t>Кафедра экономической теории</w:t>
      </w:r>
    </w:p>
    <w:p w:rsidR="00D109FE" w:rsidRPr="0006491F" w:rsidRDefault="00D109FE" w:rsidP="00CF62FF">
      <w:pPr>
        <w:spacing w:line="360" w:lineRule="auto"/>
        <w:rPr>
          <w:rFonts w:ascii="Times New Roman" w:hAnsi="Times New Roman"/>
          <w:b/>
          <w:sz w:val="28"/>
        </w:rPr>
      </w:pPr>
    </w:p>
    <w:p w:rsidR="00D109FE" w:rsidRPr="0006491F" w:rsidRDefault="00D109FE" w:rsidP="00CF62FF">
      <w:pPr>
        <w:spacing w:line="360" w:lineRule="auto"/>
        <w:jc w:val="center"/>
        <w:rPr>
          <w:rFonts w:ascii="Times New Roman" w:hAnsi="Times New Roman"/>
          <w:sz w:val="28"/>
          <w:szCs w:val="28"/>
        </w:rPr>
      </w:pPr>
      <w:r w:rsidRPr="0006491F">
        <w:rPr>
          <w:rFonts w:ascii="Times New Roman" w:hAnsi="Times New Roman"/>
          <w:sz w:val="28"/>
          <w:szCs w:val="28"/>
        </w:rPr>
        <w:t>Курсовая работа</w:t>
      </w:r>
    </w:p>
    <w:p w:rsidR="00D109FE" w:rsidRPr="0006491F" w:rsidRDefault="00D109FE" w:rsidP="00CF62FF">
      <w:pPr>
        <w:spacing w:line="360" w:lineRule="auto"/>
        <w:jc w:val="center"/>
        <w:rPr>
          <w:rFonts w:ascii="Times New Roman" w:hAnsi="Times New Roman"/>
          <w:sz w:val="28"/>
          <w:szCs w:val="28"/>
        </w:rPr>
      </w:pPr>
      <w:r w:rsidRPr="0006491F">
        <w:rPr>
          <w:rFonts w:ascii="Times New Roman" w:hAnsi="Times New Roman"/>
          <w:sz w:val="28"/>
          <w:szCs w:val="28"/>
        </w:rPr>
        <w:t>по дисциплине «</w:t>
      </w:r>
      <w:r w:rsidR="00BA08A7">
        <w:rPr>
          <w:rFonts w:ascii="Times New Roman" w:hAnsi="Times New Roman"/>
          <w:sz w:val="28"/>
          <w:szCs w:val="28"/>
        </w:rPr>
        <w:t>Финансовый менеджмент</w:t>
      </w:r>
      <w:r w:rsidRPr="0006491F">
        <w:rPr>
          <w:rFonts w:ascii="Times New Roman" w:hAnsi="Times New Roman"/>
          <w:sz w:val="28"/>
          <w:szCs w:val="28"/>
        </w:rPr>
        <w:t>»</w:t>
      </w:r>
    </w:p>
    <w:p w:rsidR="00D109FE" w:rsidRPr="0006491F" w:rsidRDefault="00D109FE" w:rsidP="00CF62FF">
      <w:pPr>
        <w:spacing w:line="360" w:lineRule="auto"/>
        <w:jc w:val="center"/>
        <w:rPr>
          <w:rFonts w:ascii="Times New Roman" w:hAnsi="Times New Roman"/>
          <w:b/>
          <w:sz w:val="28"/>
        </w:rPr>
      </w:pPr>
      <w:r w:rsidRPr="0006491F">
        <w:rPr>
          <w:rFonts w:ascii="Times New Roman" w:hAnsi="Times New Roman"/>
          <w:sz w:val="28"/>
          <w:szCs w:val="28"/>
        </w:rPr>
        <w:t>на тему</w:t>
      </w:r>
      <w:r w:rsidR="00960D29">
        <w:rPr>
          <w:rFonts w:ascii="Times New Roman" w:hAnsi="Times New Roman"/>
          <w:sz w:val="28"/>
          <w:szCs w:val="28"/>
        </w:rPr>
        <w:t xml:space="preserve">: </w:t>
      </w:r>
      <w:r w:rsidR="00960D29" w:rsidRPr="00960D29">
        <w:rPr>
          <w:rFonts w:ascii="Times New Roman" w:hAnsi="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olor w:val="FFFFFF" w:themeColor="background1"/>
          <w:spacing w:val="-20000"/>
          <w:w w:val="1"/>
          <w:sz w:val="2"/>
          <w:szCs w:val="28"/>
        </w:rPr>
        <w:t>осноынх</w:t>
      </w:r>
      <w:proofErr w:type="spellEnd"/>
      <w:r w:rsidR="00960D29" w:rsidRPr="00960D29">
        <w:rPr>
          <w:rFonts w:ascii="Times New Roman" w:hAnsi="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olor w:val="FFFFFF" w:themeColor="background1"/>
          <w:spacing w:val="-20000"/>
          <w:w w:val="1"/>
          <w:sz w:val="2"/>
          <w:szCs w:val="28"/>
        </w:rPr>
        <w:t>рыночноый</w:t>
      </w:r>
      <w:proofErr w:type="spellEnd"/>
      <w:r w:rsidR="00960D29" w:rsidRPr="00960D29">
        <w:rPr>
          <w:rFonts w:ascii="Times New Roman" w:hAnsi="Times New Roman"/>
          <w:color w:val="FFFFFF" w:themeColor="background1"/>
          <w:spacing w:val="-20000"/>
          <w:w w:val="1"/>
          <w:sz w:val="2"/>
          <w:szCs w:val="28"/>
        </w:rPr>
        <w:t xml:space="preserve"> структуры </w:t>
      </w:r>
      <w:proofErr w:type="gramStart"/>
      <w:r w:rsidR="00960D29" w:rsidRPr="00960D29">
        <w:rPr>
          <w:rFonts w:ascii="Times New Roman" w:hAnsi="Times New Roman"/>
          <w:color w:val="FFFFFF" w:themeColor="background1"/>
          <w:spacing w:val="-20000"/>
          <w:w w:val="1"/>
          <w:sz w:val="2"/>
          <w:szCs w:val="28"/>
        </w:rPr>
        <w:t>характеристики</w:t>
      </w:r>
      <w:proofErr w:type="gramEnd"/>
      <w:r w:rsidR="00960D29" w:rsidRPr="00960D29">
        <w:rPr>
          <w:rFonts w:ascii="Times New Roman" w:hAnsi="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olor w:val="FFFFFF" w:themeColor="background1"/>
          <w:spacing w:val="-20000"/>
          <w:w w:val="1"/>
          <w:sz w:val="2"/>
          <w:szCs w:val="28"/>
        </w:rPr>
        <w:t>адапционных</w:t>
      </w:r>
      <w:proofErr w:type="spellEnd"/>
      <w:r w:rsidR="00960D29" w:rsidRPr="00960D29">
        <w:rPr>
          <w:rFonts w:ascii="Times New Roman" w:hAnsi="Times New Roman"/>
          <w:color w:val="FFFFFF" w:themeColor="background1"/>
          <w:spacing w:val="-20000"/>
          <w:w w:val="1"/>
          <w:sz w:val="2"/>
          <w:szCs w:val="28"/>
        </w:rPr>
        <w:t xml:space="preserve"> действий </w:t>
      </w:r>
      <w:r w:rsidRPr="0006491F">
        <w:rPr>
          <w:rFonts w:ascii="Times New Roman" w:hAnsi="Times New Roman"/>
          <w:sz w:val="28"/>
          <w:szCs w:val="28"/>
        </w:rPr>
        <w:t xml:space="preserve"> «</w:t>
      </w:r>
      <w:r w:rsidR="000351B0" w:rsidRPr="000351B0">
        <w:rPr>
          <w:rFonts w:ascii="Times New Roman" w:hAnsi="Times New Roman" w:cs="Times New Roman"/>
          <w:color w:val="000000"/>
          <w:sz w:val="28"/>
          <w:szCs w:val="28"/>
          <w:shd w:val="clear" w:color="auto" w:fill="FFFFFF"/>
        </w:rPr>
        <w:t>Управление инвестициями организации</w:t>
      </w:r>
      <w:r w:rsidRPr="0006491F">
        <w:rPr>
          <w:rFonts w:ascii="Times New Roman" w:hAnsi="Times New Roman"/>
          <w:sz w:val="28"/>
          <w:szCs w:val="28"/>
        </w:rPr>
        <w:t>»</w:t>
      </w:r>
    </w:p>
    <w:p w:rsidR="00D109FE" w:rsidRPr="0006491F" w:rsidRDefault="00D109FE" w:rsidP="00CF62FF">
      <w:pPr>
        <w:spacing w:line="360" w:lineRule="auto"/>
        <w:rPr>
          <w:rFonts w:ascii="Times New Roman" w:hAnsi="Times New Roman"/>
          <w:b/>
          <w:sz w:val="28"/>
        </w:rPr>
      </w:pPr>
    </w:p>
    <w:p w:rsidR="00D109FE" w:rsidRPr="0006491F" w:rsidRDefault="00D109FE" w:rsidP="00CF62FF">
      <w:pPr>
        <w:spacing w:line="360" w:lineRule="auto"/>
        <w:jc w:val="right"/>
        <w:rPr>
          <w:rFonts w:ascii="Times New Roman" w:hAnsi="Times New Roman"/>
          <w:sz w:val="28"/>
          <w:szCs w:val="28"/>
        </w:rPr>
      </w:pPr>
      <w:r w:rsidRPr="0006491F">
        <w:rPr>
          <w:rFonts w:ascii="Times New Roman" w:hAnsi="Times New Roman"/>
          <w:sz w:val="28"/>
          <w:szCs w:val="28"/>
        </w:rPr>
        <w:t>Выполнил</w:t>
      </w:r>
      <w:r>
        <w:rPr>
          <w:rFonts w:ascii="Times New Roman" w:hAnsi="Times New Roman"/>
          <w:sz w:val="28"/>
          <w:szCs w:val="28"/>
        </w:rPr>
        <w:t>а</w:t>
      </w:r>
      <w:r w:rsidR="00960D29">
        <w:rPr>
          <w:rFonts w:ascii="Times New Roman" w:hAnsi="Times New Roman"/>
          <w:sz w:val="28"/>
          <w:szCs w:val="28"/>
        </w:rPr>
        <w:t xml:space="preserve">: </w:t>
      </w:r>
      <w:r w:rsidR="00960D29" w:rsidRPr="00960D29">
        <w:rPr>
          <w:rFonts w:ascii="Times New Roman" w:hAnsi="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olor w:val="FFFFFF" w:themeColor="background1"/>
          <w:spacing w:val="-20000"/>
          <w:w w:val="1"/>
          <w:sz w:val="2"/>
          <w:szCs w:val="28"/>
        </w:rPr>
        <w:t>осноынх</w:t>
      </w:r>
      <w:proofErr w:type="spellEnd"/>
      <w:r w:rsidR="00960D29" w:rsidRPr="00960D29">
        <w:rPr>
          <w:rFonts w:ascii="Times New Roman" w:hAnsi="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olor w:val="FFFFFF" w:themeColor="background1"/>
          <w:spacing w:val="-20000"/>
          <w:w w:val="1"/>
          <w:sz w:val="2"/>
          <w:szCs w:val="28"/>
        </w:rPr>
        <w:t>рыночноый</w:t>
      </w:r>
      <w:proofErr w:type="spellEnd"/>
      <w:r w:rsidR="00960D29" w:rsidRPr="00960D29">
        <w:rPr>
          <w:rFonts w:ascii="Times New Roman" w:hAnsi="Times New Roman"/>
          <w:color w:val="FFFFFF" w:themeColor="background1"/>
          <w:spacing w:val="-20000"/>
          <w:w w:val="1"/>
          <w:sz w:val="2"/>
          <w:szCs w:val="28"/>
        </w:rPr>
        <w:t xml:space="preserve"> структуры </w:t>
      </w:r>
      <w:proofErr w:type="gramStart"/>
      <w:r w:rsidR="00960D29" w:rsidRPr="00960D29">
        <w:rPr>
          <w:rFonts w:ascii="Times New Roman" w:hAnsi="Times New Roman"/>
          <w:color w:val="FFFFFF" w:themeColor="background1"/>
          <w:spacing w:val="-20000"/>
          <w:w w:val="1"/>
          <w:sz w:val="2"/>
          <w:szCs w:val="28"/>
        </w:rPr>
        <w:t>характеристики</w:t>
      </w:r>
      <w:proofErr w:type="gramEnd"/>
      <w:r w:rsidR="00960D29" w:rsidRPr="00960D29">
        <w:rPr>
          <w:rFonts w:ascii="Times New Roman" w:hAnsi="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olor w:val="FFFFFF" w:themeColor="background1"/>
          <w:spacing w:val="-20000"/>
          <w:w w:val="1"/>
          <w:sz w:val="2"/>
          <w:szCs w:val="28"/>
        </w:rPr>
        <w:t>адапционных</w:t>
      </w:r>
      <w:proofErr w:type="spellEnd"/>
      <w:r w:rsidR="00960D29" w:rsidRPr="00960D29">
        <w:rPr>
          <w:rFonts w:ascii="Times New Roman" w:hAnsi="Times New Roman"/>
          <w:color w:val="FFFFFF" w:themeColor="background1"/>
          <w:spacing w:val="-20000"/>
          <w:w w:val="1"/>
          <w:sz w:val="2"/>
          <w:szCs w:val="28"/>
        </w:rPr>
        <w:t xml:space="preserve"> действий </w:t>
      </w:r>
      <w:r w:rsidRPr="0006491F">
        <w:rPr>
          <w:rFonts w:ascii="Times New Roman" w:hAnsi="Times New Roman"/>
          <w:sz w:val="28"/>
          <w:szCs w:val="28"/>
        </w:rPr>
        <w:t xml:space="preserve"> студент</w:t>
      </w:r>
      <w:r>
        <w:rPr>
          <w:rFonts w:ascii="Times New Roman" w:hAnsi="Times New Roman"/>
          <w:sz w:val="28"/>
          <w:szCs w:val="28"/>
        </w:rPr>
        <w:t>ка</w:t>
      </w:r>
      <w:r w:rsidRPr="0006491F">
        <w:rPr>
          <w:rFonts w:ascii="Times New Roman" w:hAnsi="Times New Roman"/>
          <w:sz w:val="28"/>
          <w:szCs w:val="28"/>
        </w:rPr>
        <w:t xml:space="preserve"> </w:t>
      </w:r>
      <w:r>
        <w:rPr>
          <w:rFonts w:ascii="Times New Roman" w:hAnsi="Times New Roman"/>
          <w:sz w:val="28"/>
          <w:szCs w:val="28"/>
        </w:rPr>
        <w:t>3</w:t>
      </w:r>
      <w:r w:rsidRPr="0006491F">
        <w:rPr>
          <w:rFonts w:ascii="Times New Roman" w:hAnsi="Times New Roman"/>
          <w:sz w:val="28"/>
          <w:szCs w:val="28"/>
        </w:rPr>
        <w:t xml:space="preserve"> курса </w:t>
      </w:r>
    </w:p>
    <w:p w:rsidR="00D109FE" w:rsidRPr="0006491F" w:rsidRDefault="00D109FE" w:rsidP="00CF62FF">
      <w:pPr>
        <w:spacing w:line="360" w:lineRule="auto"/>
        <w:jc w:val="right"/>
        <w:rPr>
          <w:rFonts w:ascii="Times New Roman" w:hAnsi="Times New Roman"/>
          <w:sz w:val="28"/>
          <w:szCs w:val="28"/>
        </w:rPr>
      </w:pPr>
      <w:r w:rsidRPr="0006491F">
        <w:rPr>
          <w:rFonts w:ascii="Times New Roman" w:hAnsi="Times New Roman"/>
          <w:sz w:val="28"/>
          <w:szCs w:val="28"/>
        </w:rPr>
        <w:t>экономического факультета</w:t>
      </w:r>
    </w:p>
    <w:p w:rsidR="00D109FE" w:rsidRPr="0006491F" w:rsidRDefault="00D109FE" w:rsidP="00CF62FF">
      <w:pPr>
        <w:spacing w:line="360" w:lineRule="auto"/>
        <w:jc w:val="right"/>
        <w:rPr>
          <w:rFonts w:ascii="Times New Roman" w:hAnsi="Times New Roman"/>
          <w:sz w:val="28"/>
          <w:szCs w:val="28"/>
        </w:rPr>
      </w:pPr>
      <w:r>
        <w:rPr>
          <w:rFonts w:ascii="Times New Roman" w:hAnsi="Times New Roman"/>
          <w:sz w:val="28"/>
          <w:szCs w:val="28"/>
        </w:rPr>
        <w:t>Сур Н.П.</w:t>
      </w:r>
      <w:r w:rsidRPr="0006491F">
        <w:rPr>
          <w:rFonts w:ascii="Times New Roman" w:hAnsi="Times New Roman"/>
          <w:sz w:val="28"/>
          <w:szCs w:val="28"/>
        </w:rPr>
        <w:t>.</w:t>
      </w:r>
    </w:p>
    <w:p w:rsidR="00D109FE" w:rsidRPr="0006491F" w:rsidRDefault="00D109FE" w:rsidP="00CF62FF">
      <w:pPr>
        <w:spacing w:after="0" w:line="360" w:lineRule="auto"/>
        <w:jc w:val="right"/>
        <w:rPr>
          <w:rFonts w:ascii="Times New Roman" w:eastAsia="Times New Roman" w:hAnsi="Times New Roman"/>
          <w:color w:val="579DA8"/>
          <w:sz w:val="28"/>
          <w:szCs w:val="28"/>
          <w:lang w:eastAsia="ru-RU"/>
        </w:rPr>
      </w:pPr>
      <w:r w:rsidRPr="0006491F">
        <w:rPr>
          <w:rFonts w:ascii="Times New Roman" w:hAnsi="Times New Roman"/>
          <w:sz w:val="28"/>
          <w:szCs w:val="28"/>
        </w:rPr>
        <w:t>Руководитель</w:t>
      </w:r>
      <w:r w:rsidR="00960D29">
        <w:rPr>
          <w:rFonts w:ascii="Times New Roman" w:hAnsi="Times New Roman"/>
          <w:sz w:val="28"/>
          <w:szCs w:val="28"/>
        </w:rPr>
        <w:t xml:space="preserve">: </w:t>
      </w:r>
      <w:r w:rsidR="00960D29" w:rsidRPr="00960D29">
        <w:rPr>
          <w:rFonts w:ascii="Times New Roman" w:hAnsi="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olor w:val="FFFFFF" w:themeColor="background1"/>
          <w:spacing w:val="-20000"/>
          <w:w w:val="1"/>
          <w:sz w:val="2"/>
          <w:szCs w:val="28"/>
        </w:rPr>
        <w:t>осноынх</w:t>
      </w:r>
      <w:proofErr w:type="spellEnd"/>
      <w:r w:rsidR="00960D29" w:rsidRPr="00960D29">
        <w:rPr>
          <w:rFonts w:ascii="Times New Roman" w:hAnsi="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olor w:val="FFFFFF" w:themeColor="background1"/>
          <w:spacing w:val="-20000"/>
          <w:w w:val="1"/>
          <w:sz w:val="2"/>
          <w:szCs w:val="28"/>
        </w:rPr>
        <w:t>рыночноый</w:t>
      </w:r>
      <w:proofErr w:type="spellEnd"/>
      <w:r w:rsidR="00960D29" w:rsidRPr="00960D29">
        <w:rPr>
          <w:rFonts w:ascii="Times New Roman" w:hAnsi="Times New Roman"/>
          <w:color w:val="FFFFFF" w:themeColor="background1"/>
          <w:spacing w:val="-20000"/>
          <w:w w:val="1"/>
          <w:sz w:val="2"/>
          <w:szCs w:val="28"/>
        </w:rPr>
        <w:t xml:space="preserve"> структуры </w:t>
      </w:r>
      <w:proofErr w:type="gramStart"/>
      <w:r w:rsidR="00960D29" w:rsidRPr="00960D29">
        <w:rPr>
          <w:rFonts w:ascii="Times New Roman" w:hAnsi="Times New Roman"/>
          <w:color w:val="FFFFFF" w:themeColor="background1"/>
          <w:spacing w:val="-20000"/>
          <w:w w:val="1"/>
          <w:sz w:val="2"/>
          <w:szCs w:val="28"/>
        </w:rPr>
        <w:t>характеристики</w:t>
      </w:r>
      <w:proofErr w:type="gramEnd"/>
      <w:r w:rsidR="00960D29" w:rsidRPr="00960D29">
        <w:rPr>
          <w:rFonts w:ascii="Times New Roman" w:hAnsi="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olor w:val="FFFFFF" w:themeColor="background1"/>
          <w:spacing w:val="-20000"/>
          <w:w w:val="1"/>
          <w:sz w:val="2"/>
          <w:szCs w:val="28"/>
        </w:rPr>
        <w:t>адапционных</w:t>
      </w:r>
      <w:proofErr w:type="spellEnd"/>
      <w:r w:rsidR="00960D29" w:rsidRPr="00960D29">
        <w:rPr>
          <w:rFonts w:ascii="Times New Roman" w:hAnsi="Times New Roman"/>
          <w:color w:val="FFFFFF" w:themeColor="background1"/>
          <w:spacing w:val="-20000"/>
          <w:w w:val="1"/>
          <w:sz w:val="2"/>
          <w:szCs w:val="28"/>
        </w:rPr>
        <w:t xml:space="preserve"> действий </w:t>
      </w:r>
      <w:r w:rsidRPr="0006491F">
        <w:rPr>
          <w:rFonts w:ascii="Times New Roman" w:hAnsi="Times New Roman"/>
          <w:sz w:val="28"/>
          <w:szCs w:val="28"/>
        </w:rPr>
        <w:t xml:space="preserve"> </w:t>
      </w:r>
      <w:r w:rsidR="00005DBE">
        <w:rPr>
          <w:rFonts w:ascii="Times New Roman" w:hAnsi="Times New Roman"/>
          <w:sz w:val="28"/>
          <w:szCs w:val="28"/>
        </w:rPr>
        <w:t xml:space="preserve">к.э.н. доц. </w:t>
      </w:r>
      <w:r w:rsidR="005907CA">
        <w:rPr>
          <w:rFonts w:ascii="Times New Roman" w:hAnsi="Times New Roman"/>
          <w:sz w:val="28"/>
          <w:szCs w:val="28"/>
        </w:rPr>
        <w:t>Болдырев К.А.</w:t>
      </w:r>
    </w:p>
    <w:p w:rsidR="00D109FE" w:rsidRPr="0006491F" w:rsidRDefault="00D109FE" w:rsidP="00CF62FF">
      <w:pPr>
        <w:spacing w:line="360" w:lineRule="auto"/>
        <w:jc w:val="right"/>
        <w:rPr>
          <w:rFonts w:ascii="Times New Roman" w:hAnsi="Times New Roman"/>
          <w:b/>
          <w:sz w:val="28"/>
        </w:rPr>
      </w:pPr>
    </w:p>
    <w:p w:rsidR="00D109FE" w:rsidRPr="0006491F" w:rsidRDefault="00D109FE" w:rsidP="00CF62FF">
      <w:pPr>
        <w:spacing w:line="360" w:lineRule="auto"/>
        <w:rPr>
          <w:rFonts w:ascii="Times New Roman" w:hAnsi="Times New Roman"/>
          <w:b/>
          <w:sz w:val="28"/>
        </w:rPr>
      </w:pPr>
    </w:p>
    <w:p w:rsidR="00D109FE" w:rsidRPr="0006491F" w:rsidRDefault="00D109FE" w:rsidP="00CF62FF">
      <w:pPr>
        <w:spacing w:line="360" w:lineRule="auto"/>
        <w:rPr>
          <w:rFonts w:ascii="Times New Roman" w:hAnsi="Times New Roman"/>
          <w:b/>
          <w:sz w:val="28"/>
        </w:rPr>
      </w:pPr>
    </w:p>
    <w:p w:rsidR="00D109FE" w:rsidRDefault="00D109FE" w:rsidP="00CF62FF">
      <w:pPr>
        <w:spacing w:line="360" w:lineRule="auto"/>
        <w:jc w:val="center"/>
        <w:rPr>
          <w:rFonts w:ascii="Times New Roman" w:hAnsi="Times New Roman"/>
          <w:sz w:val="28"/>
          <w:szCs w:val="28"/>
        </w:rPr>
      </w:pPr>
    </w:p>
    <w:p w:rsidR="00D109FE" w:rsidRPr="0006491F" w:rsidRDefault="00D109FE" w:rsidP="00CF62FF">
      <w:pPr>
        <w:spacing w:line="360" w:lineRule="auto"/>
        <w:jc w:val="center"/>
        <w:rPr>
          <w:rFonts w:ascii="Times New Roman" w:hAnsi="Times New Roman"/>
          <w:sz w:val="28"/>
          <w:szCs w:val="28"/>
        </w:rPr>
      </w:pPr>
      <w:r w:rsidRPr="0006491F">
        <w:rPr>
          <w:rFonts w:ascii="Times New Roman" w:hAnsi="Times New Roman"/>
          <w:sz w:val="28"/>
          <w:szCs w:val="28"/>
        </w:rPr>
        <w:t>Ростов-на-Дону</w:t>
      </w:r>
    </w:p>
    <w:p w:rsidR="00D109FE" w:rsidRDefault="00907AB9" w:rsidP="00CF62FF">
      <w:pPr>
        <w:spacing w:line="360" w:lineRule="auto"/>
        <w:jc w:val="center"/>
      </w:pPr>
      <w:r>
        <w:rPr>
          <w:rFonts w:ascii="Times New Roman" w:hAnsi="Times New Roman"/>
          <w:sz w:val="28"/>
          <w:szCs w:val="28"/>
        </w:rPr>
        <w:t>2016</w:t>
      </w:r>
    </w:p>
    <w:p w:rsidR="005F09CF" w:rsidRPr="00D109FE" w:rsidRDefault="00907AB9" w:rsidP="00CF62FF">
      <w:pPr>
        <w:pStyle w:val="a3"/>
        <w:shd w:val="clear" w:color="auto" w:fill="FFFFFF"/>
        <w:spacing w:before="0" w:beforeAutospacing="0" w:after="285" w:afterAutospacing="0" w:line="360" w:lineRule="auto"/>
        <w:jc w:val="center"/>
        <w:rPr>
          <w:color w:val="000000"/>
          <w:sz w:val="28"/>
          <w:szCs w:val="28"/>
        </w:rPr>
      </w:pPr>
      <w:r>
        <w:rPr>
          <w:color w:val="000000"/>
          <w:sz w:val="28"/>
          <w:szCs w:val="28"/>
        </w:rPr>
        <w:lastRenderedPageBreak/>
        <w:t>ОГЛАВЛЕНИЕ</w:t>
      </w:r>
    </w:p>
    <w:p w:rsidR="005F09CF" w:rsidRPr="00D109FE" w:rsidRDefault="005F09CF" w:rsidP="00CF62FF">
      <w:pPr>
        <w:pStyle w:val="a3"/>
        <w:shd w:val="clear" w:color="auto" w:fill="FFFFFF"/>
        <w:spacing w:before="0" w:beforeAutospacing="0" w:after="285" w:afterAutospacing="0" w:line="360" w:lineRule="auto"/>
        <w:rPr>
          <w:color w:val="000000"/>
          <w:sz w:val="28"/>
          <w:szCs w:val="28"/>
        </w:rPr>
      </w:pPr>
      <w:r w:rsidRPr="00D109FE">
        <w:rPr>
          <w:color w:val="000000"/>
          <w:sz w:val="28"/>
          <w:szCs w:val="28"/>
        </w:rPr>
        <w:t>ВВЕДЕНИЕ</w:t>
      </w:r>
      <w:r w:rsidR="00907AB9">
        <w:rPr>
          <w:color w:val="000000"/>
          <w:sz w:val="28"/>
          <w:szCs w:val="28"/>
        </w:rPr>
        <w:t>……………………………………………………………………</w:t>
      </w:r>
      <w:r w:rsidR="006966B7">
        <w:rPr>
          <w:color w:val="000000"/>
          <w:sz w:val="28"/>
          <w:szCs w:val="28"/>
        </w:rPr>
        <w:t>…</w:t>
      </w:r>
      <w:r w:rsidR="00CF62FF">
        <w:rPr>
          <w:color w:val="000000"/>
          <w:sz w:val="28"/>
          <w:szCs w:val="28"/>
        </w:rPr>
        <w:t>.</w:t>
      </w:r>
      <w:r w:rsidR="00133A2B">
        <w:rPr>
          <w:color w:val="000000"/>
          <w:sz w:val="28"/>
          <w:szCs w:val="28"/>
        </w:rPr>
        <w:t>3</w:t>
      </w:r>
    </w:p>
    <w:p w:rsidR="005F09CF" w:rsidRPr="00D109FE" w:rsidRDefault="006966B7" w:rsidP="00CF62FF">
      <w:pPr>
        <w:pStyle w:val="a3"/>
        <w:shd w:val="clear" w:color="auto" w:fill="FFFFFF"/>
        <w:spacing w:before="0" w:beforeAutospacing="0" w:after="285" w:afterAutospacing="0" w:line="360" w:lineRule="auto"/>
        <w:rPr>
          <w:color w:val="000000"/>
          <w:sz w:val="28"/>
          <w:szCs w:val="28"/>
        </w:rPr>
      </w:pPr>
      <w:r>
        <w:rPr>
          <w:color w:val="000000"/>
          <w:sz w:val="28"/>
          <w:szCs w:val="28"/>
        </w:rPr>
        <w:t xml:space="preserve">ГЛАВА </w:t>
      </w:r>
      <w:r w:rsidR="005F09CF" w:rsidRPr="00D109FE">
        <w:rPr>
          <w:color w:val="000000"/>
          <w:sz w:val="28"/>
          <w:szCs w:val="28"/>
        </w:rPr>
        <w:t xml:space="preserve">1. ОСНОВЫ УПРАВЛЕНИЯ ИНВИСТИЦИЯМИ </w:t>
      </w:r>
      <w:r w:rsidR="00556282">
        <w:rPr>
          <w:color w:val="000000"/>
          <w:sz w:val="28"/>
          <w:szCs w:val="28"/>
        </w:rPr>
        <w:t xml:space="preserve"> ОРГАНИЗАЦИИ И ИХ ЭКОНОМИЧЕСКАЯ СУ</w:t>
      </w:r>
      <w:r w:rsidR="005F09CF" w:rsidRPr="00D109FE">
        <w:rPr>
          <w:color w:val="000000"/>
          <w:sz w:val="28"/>
          <w:szCs w:val="28"/>
        </w:rPr>
        <w:t>ЩНОС</w:t>
      </w:r>
      <w:r w:rsidR="00556282">
        <w:rPr>
          <w:color w:val="000000"/>
          <w:sz w:val="28"/>
          <w:szCs w:val="28"/>
        </w:rPr>
        <w:t>ТЬ</w:t>
      </w:r>
      <w:r w:rsidR="00907AB9">
        <w:rPr>
          <w:color w:val="000000"/>
          <w:sz w:val="28"/>
          <w:szCs w:val="28"/>
        </w:rPr>
        <w:t>…………………………</w:t>
      </w:r>
      <w:r>
        <w:rPr>
          <w:color w:val="000000"/>
          <w:sz w:val="28"/>
          <w:szCs w:val="28"/>
        </w:rPr>
        <w:t>…..</w:t>
      </w:r>
      <w:r w:rsidR="00133A2B">
        <w:rPr>
          <w:color w:val="000000"/>
          <w:sz w:val="28"/>
          <w:szCs w:val="28"/>
        </w:rPr>
        <w:t>…….</w:t>
      </w:r>
      <w:r>
        <w:rPr>
          <w:color w:val="000000"/>
          <w:sz w:val="28"/>
          <w:szCs w:val="28"/>
        </w:rPr>
        <w:t>...</w:t>
      </w:r>
      <w:r w:rsidR="00CF62FF">
        <w:rPr>
          <w:color w:val="000000"/>
          <w:sz w:val="28"/>
          <w:szCs w:val="28"/>
        </w:rPr>
        <w:t>..</w:t>
      </w:r>
      <w:r w:rsidR="00133A2B">
        <w:rPr>
          <w:color w:val="000000"/>
          <w:sz w:val="28"/>
          <w:szCs w:val="28"/>
        </w:rPr>
        <w:t>5</w:t>
      </w:r>
    </w:p>
    <w:p w:rsidR="005F09CF" w:rsidRPr="00D109FE" w:rsidRDefault="005F09CF" w:rsidP="00CF62FF">
      <w:pPr>
        <w:pStyle w:val="a3"/>
        <w:shd w:val="clear" w:color="auto" w:fill="FFFFFF"/>
        <w:spacing w:before="0" w:beforeAutospacing="0" w:after="285" w:afterAutospacing="0" w:line="360" w:lineRule="auto"/>
        <w:rPr>
          <w:color w:val="000000"/>
          <w:sz w:val="28"/>
          <w:szCs w:val="28"/>
        </w:rPr>
      </w:pPr>
      <w:r w:rsidRPr="00D109FE">
        <w:rPr>
          <w:color w:val="000000"/>
          <w:sz w:val="28"/>
          <w:szCs w:val="28"/>
        </w:rPr>
        <w:t>1.1 Сущность,</w:t>
      </w:r>
      <w:r w:rsidR="00EE27F1">
        <w:rPr>
          <w:color w:val="000000"/>
          <w:sz w:val="28"/>
          <w:szCs w:val="28"/>
        </w:rPr>
        <w:t xml:space="preserve"> содержание и состав инвестиций,</w:t>
      </w:r>
      <w:r w:rsidRPr="00D109FE">
        <w:rPr>
          <w:color w:val="000000"/>
          <w:sz w:val="28"/>
          <w:szCs w:val="28"/>
        </w:rPr>
        <w:t xml:space="preserve"> их место в экономической системе</w:t>
      </w:r>
      <w:r w:rsidR="00907AB9">
        <w:rPr>
          <w:color w:val="000000"/>
          <w:sz w:val="28"/>
          <w:szCs w:val="28"/>
        </w:rPr>
        <w:t>…………………………………………………………………………</w:t>
      </w:r>
      <w:r w:rsidR="006966B7">
        <w:rPr>
          <w:color w:val="000000"/>
          <w:sz w:val="28"/>
          <w:szCs w:val="28"/>
        </w:rPr>
        <w:t>...</w:t>
      </w:r>
      <w:r w:rsidR="00CF62FF">
        <w:rPr>
          <w:color w:val="000000"/>
          <w:sz w:val="28"/>
          <w:szCs w:val="28"/>
        </w:rPr>
        <w:t>..</w:t>
      </w:r>
      <w:r w:rsidR="006966B7">
        <w:rPr>
          <w:color w:val="000000"/>
          <w:sz w:val="28"/>
          <w:szCs w:val="28"/>
        </w:rPr>
        <w:t>5</w:t>
      </w:r>
    </w:p>
    <w:p w:rsidR="005F09CF" w:rsidRPr="00D109FE" w:rsidRDefault="005F09CF" w:rsidP="00CF62FF">
      <w:pPr>
        <w:pStyle w:val="a3"/>
        <w:shd w:val="clear" w:color="auto" w:fill="FFFFFF"/>
        <w:spacing w:before="0" w:beforeAutospacing="0" w:after="285" w:afterAutospacing="0" w:line="360" w:lineRule="auto"/>
        <w:rPr>
          <w:color w:val="000000"/>
          <w:sz w:val="28"/>
          <w:szCs w:val="28"/>
        </w:rPr>
      </w:pPr>
      <w:r w:rsidRPr="00D109FE">
        <w:rPr>
          <w:color w:val="000000"/>
          <w:sz w:val="28"/>
          <w:szCs w:val="28"/>
        </w:rPr>
        <w:t xml:space="preserve">1.2 </w:t>
      </w:r>
      <w:r w:rsidR="00556282">
        <w:rPr>
          <w:color w:val="000000"/>
          <w:sz w:val="28"/>
          <w:szCs w:val="28"/>
        </w:rPr>
        <w:t xml:space="preserve"> Понятие, </w:t>
      </w:r>
      <w:r w:rsidR="00133A2B">
        <w:rPr>
          <w:color w:val="000000"/>
          <w:sz w:val="28"/>
          <w:szCs w:val="28"/>
        </w:rPr>
        <w:t xml:space="preserve">цели </w:t>
      </w:r>
      <w:r w:rsidR="00556282">
        <w:rPr>
          <w:color w:val="000000"/>
          <w:sz w:val="28"/>
          <w:szCs w:val="28"/>
        </w:rPr>
        <w:t>и принципы инвести</w:t>
      </w:r>
      <w:r w:rsidR="00133A2B">
        <w:rPr>
          <w:color w:val="000000"/>
          <w:sz w:val="28"/>
          <w:szCs w:val="28"/>
        </w:rPr>
        <w:t xml:space="preserve">ционной политики </w:t>
      </w:r>
      <w:r w:rsidR="00556282">
        <w:rPr>
          <w:color w:val="000000"/>
          <w:sz w:val="28"/>
          <w:szCs w:val="28"/>
        </w:rPr>
        <w:t>организации</w:t>
      </w:r>
      <w:r w:rsidR="00133A2B">
        <w:rPr>
          <w:color w:val="000000"/>
          <w:sz w:val="28"/>
          <w:szCs w:val="28"/>
        </w:rPr>
        <w:t>..</w:t>
      </w:r>
      <w:r w:rsidR="00907AB9">
        <w:rPr>
          <w:color w:val="000000"/>
          <w:sz w:val="28"/>
          <w:szCs w:val="28"/>
        </w:rPr>
        <w:t>.</w:t>
      </w:r>
      <w:r w:rsidR="006966B7">
        <w:rPr>
          <w:color w:val="000000"/>
          <w:sz w:val="28"/>
          <w:szCs w:val="28"/>
        </w:rPr>
        <w:t>..</w:t>
      </w:r>
      <w:r w:rsidR="00CF62FF">
        <w:rPr>
          <w:color w:val="000000"/>
          <w:sz w:val="28"/>
          <w:szCs w:val="28"/>
        </w:rPr>
        <w:t>..</w:t>
      </w:r>
      <w:r w:rsidR="006966B7">
        <w:rPr>
          <w:color w:val="000000"/>
          <w:sz w:val="28"/>
          <w:szCs w:val="28"/>
        </w:rPr>
        <w:t>10</w:t>
      </w:r>
    </w:p>
    <w:p w:rsidR="005F09CF" w:rsidRPr="00D109FE" w:rsidRDefault="005F09CF" w:rsidP="00CF62FF">
      <w:pPr>
        <w:pStyle w:val="a3"/>
        <w:shd w:val="clear" w:color="auto" w:fill="FFFFFF"/>
        <w:spacing w:before="0" w:beforeAutospacing="0" w:after="285" w:afterAutospacing="0" w:line="360" w:lineRule="auto"/>
        <w:rPr>
          <w:color w:val="000000"/>
          <w:sz w:val="28"/>
          <w:szCs w:val="28"/>
        </w:rPr>
      </w:pPr>
      <w:r w:rsidRPr="00D109FE">
        <w:rPr>
          <w:color w:val="000000"/>
          <w:sz w:val="28"/>
          <w:szCs w:val="28"/>
        </w:rPr>
        <w:t xml:space="preserve">1.3 </w:t>
      </w:r>
      <w:r w:rsidR="00556282">
        <w:rPr>
          <w:color w:val="000000"/>
          <w:sz w:val="28"/>
          <w:szCs w:val="28"/>
        </w:rPr>
        <w:t>Общие аспекты инвестиционного менеджмента организации…….</w:t>
      </w:r>
      <w:r w:rsidR="00907AB9">
        <w:rPr>
          <w:color w:val="000000"/>
          <w:sz w:val="28"/>
          <w:szCs w:val="28"/>
        </w:rPr>
        <w:t>..</w:t>
      </w:r>
      <w:r w:rsidR="006966B7">
        <w:rPr>
          <w:color w:val="000000"/>
          <w:sz w:val="28"/>
          <w:szCs w:val="28"/>
        </w:rPr>
        <w:t>......</w:t>
      </w:r>
      <w:r w:rsidR="00CF62FF">
        <w:rPr>
          <w:color w:val="000000"/>
          <w:sz w:val="28"/>
          <w:szCs w:val="28"/>
        </w:rPr>
        <w:t>..</w:t>
      </w:r>
      <w:r w:rsidR="006966B7">
        <w:rPr>
          <w:color w:val="000000"/>
          <w:sz w:val="28"/>
          <w:szCs w:val="28"/>
        </w:rPr>
        <w:t>13</w:t>
      </w:r>
    </w:p>
    <w:p w:rsidR="005F09CF" w:rsidRPr="00D109FE" w:rsidRDefault="006966B7" w:rsidP="00CF62FF">
      <w:pPr>
        <w:pStyle w:val="a3"/>
        <w:shd w:val="clear" w:color="auto" w:fill="FFFFFF"/>
        <w:spacing w:before="0" w:beforeAutospacing="0" w:after="285" w:afterAutospacing="0" w:line="360" w:lineRule="auto"/>
        <w:rPr>
          <w:color w:val="000000"/>
          <w:sz w:val="28"/>
          <w:szCs w:val="28"/>
        </w:rPr>
      </w:pPr>
      <w:r>
        <w:rPr>
          <w:color w:val="000000"/>
          <w:sz w:val="28"/>
          <w:szCs w:val="28"/>
        </w:rPr>
        <w:t xml:space="preserve">ГЛАВА </w:t>
      </w:r>
      <w:r w:rsidR="005F09CF" w:rsidRPr="00D109FE">
        <w:rPr>
          <w:color w:val="000000"/>
          <w:sz w:val="28"/>
          <w:szCs w:val="28"/>
        </w:rPr>
        <w:t xml:space="preserve">2. </w:t>
      </w:r>
      <w:r w:rsidR="005F09CF" w:rsidRPr="00907AB9">
        <w:rPr>
          <w:color w:val="000000"/>
          <w:sz w:val="28"/>
          <w:szCs w:val="28"/>
        </w:rPr>
        <w:t>МЕТОДИКА ЭФФЕКТИВНОГО УПРАВЛЕНИЯ ИНВЕСТИЦИЯМИ НА ПРЕДПРИЯТИИ</w:t>
      </w:r>
      <w:r w:rsidR="00907AB9">
        <w:rPr>
          <w:color w:val="000000"/>
          <w:sz w:val="28"/>
          <w:szCs w:val="28"/>
        </w:rPr>
        <w:t>…</w:t>
      </w:r>
      <w:r>
        <w:rPr>
          <w:color w:val="000000"/>
          <w:sz w:val="28"/>
          <w:szCs w:val="28"/>
        </w:rPr>
        <w:t>…..</w:t>
      </w:r>
      <w:r w:rsidR="00907AB9">
        <w:rPr>
          <w:color w:val="000000"/>
          <w:sz w:val="28"/>
          <w:szCs w:val="28"/>
        </w:rPr>
        <w:t>…………………………</w:t>
      </w:r>
      <w:r>
        <w:rPr>
          <w:color w:val="000000"/>
          <w:sz w:val="28"/>
          <w:szCs w:val="28"/>
        </w:rPr>
        <w:t>…</w:t>
      </w:r>
      <w:r w:rsidR="00CF62FF">
        <w:rPr>
          <w:color w:val="000000"/>
          <w:sz w:val="28"/>
          <w:szCs w:val="28"/>
        </w:rPr>
        <w:t>…18</w:t>
      </w:r>
    </w:p>
    <w:p w:rsidR="005F09CF" w:rsidRPr="00D109FE" w:rsidRDefault="005F09CF" w:rsidP="00CF62FF">
      <w:pPr>
        <w:pStyle w:val="a3"/>
        <w:shd w:val="clear" w:color="auto" w:fill="FFFFFF"/>
        <w:spacing w:before="0" w:beforeAutospacing="0" w:after="285" w:afterAutospacing="0" w:line="360" w:lineRule="auto"/>
        <w:rPr>
          <w:color w:val="000000"/>
          <w:sz w:val="28"/>
          <w:szCs w:val="28"/>
        </w:rPr>
      </w:pPr>
      <w:r w:rsidRPr="00D109FE">
        <w:rPr>
          <w:color w:val="000000"/>
          <w:sz w:val="28"/>
          <w:szCs w:val="28"/>
        </w:rPr>
        <w:t>2.1  Эффективное управление инвестициями и его влияние на экономические результаты работы предприятия</w:t>
      </w:r>
      <w:r w:rsidR="00CF62FF">
        <w:rPr>
          <w:color w:val="000000"/>
          <w:sz w:val="28"/>
          <w:szCs w:val="28"/>
        </w:rPr>
        <w:t>………………………………………………..18</w:t>
      </w:r>
    </w:p>
    <w:p w:rsidR="005F09CF" w:rsidRPr="00D109FE" w:rsidRDefault="005F09CF" w:rsidP="00CF62FF">
      <w:pPr>
        <w:pStyle w:val="a3"/>
        <w:shd w:val="clear" w:color="auto" w:fill="FFFFFF"/>
        <w:spacing w:before="0" w:beforeAutospacing="0" w:after="285" w:afterAutospacing="0" w:line="360" w:lineRule="auto"/>
        <w:rPr>
          <w:color w:val="000000"/>
          <w:sz w:val="28"/>
          <w:szCs w:val="28"/>
        </w:rPr>
      </w:pPr>
      <w:r w:rsidRPr="00D109FE">
        <w:rPr>
          <w:color w:val="000000"/>
          <w:sz w:val="28"/>
          <w:szCs w:val="28"/>
        </w:rPr>
        <w:t>2.2 Методы оценки эффективности реальных инвестиций</w:t>
      </w:r>
      <w:r w:rsidR="00556282">
        <w:rPr>
          <w:color w:val="000000"/>
          <w:sz w:val="28"/>
          <w:szCs w:val="28"/>
        </w:rPr>
        <w:t xml:space="preserve"> и инвестиционных проектов……………………………………………………</w:t>
      </w:r>
      <w:r w:rsidR="00907AB9">
        <w:rPr>
          <w:color w:val="000000"/>
          <w:sz w:val="28"/>
          <w:szCs w:val="28"/>
        </w:rPr>
        <w:t>……………………</w:t>
      </w:r>
      <w:r w:rsidR="00F33CCF">
        <w:rPr>
          <w:color w:val="000000"/>
          <w:sz w:val="28"/>
          <w:szCs w:val="28"/>
        </w:rPr>
        <w:t>.20</w:t>
      </w:r>
    </w:p>
    <w:p w:rsidR="005F09CF" w:rsidRPr="006E18ED" w:rsidRDefault="00556282" w:rsidP="00CF62FF">
      <w:pPr>
        <w:pStyle w:val="a3"/>
        <w:shd w:val="clear" w:color="auto" w:fill="FFFFFF"/>
        <w:spacing w:before="0" w:beforeAutospacing="0" w:after="285" w:afterAutospacing="0" w:line="360" w:lineRule="auto"/>
        <w:rPr>
          <w:color w:val="000000"/>
          <w:sz w:val="28"/>
          <w:szCs w:val="28"/>
        </w:rPr>
      </w:pPr>
      <w:r>
        <w:rPr>
          <w:color w:val="000000"/>
          <w:sz w:val="28"/>
          <w:szCs w:val="28"/>
        </w:rPr>
        <w:t xml:space="preserve">2.3 </w:t>
      </w:r>
      <w:r w:rsidR="00AD55CB" w:rsidRPr="00AD55CB">
        <w:rPr>
          <w:bCs/>
          <w:color w:val="000000"/>
          <w:sz w:val="28"/>
          <w:szCs w:val="28"/>
        </w:rPr>
        <w:t>Проблемы управления</w:t>
      </w:r>
      <w:r w:rsidR="00AD55CB" w:rsidRPr="00AD55CB">
        <w:rPr>
          <w:rStyle w:val="apple-converted-space"/>
          <w:bCs/>
          <w:color w:val="000000"/>
          <w:sz w:val="28"/>
          <w:szCs w:val="28"/>
        </w:rPr>
        <w:t> </w:t>
      </w:r>
      <w:r w:rsidR="00AD55CB" w:rsidRPr="00AD55CB">
        <w:rPr>
          <w:bCs/>
          <w:color w:val="000000"/>
          <w:sz w:val="28"/>
          <w:szCs w:val="28"/>
        </w:rPr>
        <w:t>инвестициями в российских организациях</w:t>
      </w:r>
      <w:r w:rsidR="00AD55CB">
        <w:rPr>
          <w:color w:val="000000"/>
          <w:sz w:val="28"/>
          <w:szCs w:val="28"/>
        </w:rPr>
        <w:t xml:space="preserve"> …….</w:t>
      </w:r>
      <w:r w:rsidR="006E18ED" w:rsidRPr="006E18ED">
        <w:rPr>
          <w:color w:val="000000"/>
          <w:sz w:val="28"/>
          <w:szCs w:val="28"/>
        </w:rPr>
        <w:t>27</w:t>
      </w:r>
    </w:p>
    <w:p w:rsidR="005F09CF" w:rsidRPr="00CF4D49" w:rsidRDefault="005F09CF" w:rsidP="00CF62FF">
      <w:pPr>
        <w:pStyle w:val="a3"/>
        <w:shd w:val="clear" w:color="auto" w:fill="FFFFFF"/>
        <w:spacing w:before="0" w:beforeAutospacing="0" w:after="285" w:afterAutospacing="0" w:line="360" w:lineRule="auto"/>
        <w:rPr>
          <w:color w:val="000000"/>
          <w:sz w:val="28"/>
          <w:szCs w:val="28"/>
        </w:rPr>
      </w:pPr>
      <w:r w:rsidRPr="00D109FE">
        <w:rPr>
          <w:color w:val="000000"/>
          <w:sz w:val="28"/>
          <w:szCs w:val="28"/>
        </w:rPr>
        <w:t>ЗАКЛЮЧЕНИЕ</w:t>
      </w:r>
      <w:r w:rsidR="006E18ED">
        <w:rPr>
          <w:color w:val="000000"/>
          <w:sz w:val="28"/>
          <w:szCs w:val="28"/>
        </w:rPr>
        <w:t>…………………………………………………………………3</w:t>
      </w:r>
      <w:r w:rsidR="00CF4D49">
        <w:rPr>
          <w:color w:val="000000"/>
          <w:sz w:val="28"/>
          <w:szCs w:val="28"/>
        </w:rPr>
        <w:t>2</w:t>
      </w:r>
    </w:p>
    <w:p w:rsidR="00123B20" w:rsidRDefault="005F09CF" w:rsidP="006E18ED">
      <w:pPr>
        <w:pStyle w:val="a3"/>
        <w:shd w:val="clear" w:color="auto" w:fill="FFFFFF"/>
        <w:spacing w:before="0" w:beforeAutospacing="0" w:after="285" w:afterAutospacing="0" w:line="360" w:lineRule="auto"/>
      </w:pPr>
      <w:r w:rsidRPr="00D109FE">
        <w:rPr>
          <w:color w:val="000000"/>
          <w:sz w:val="28"/>
          <w:szCs w:val="28"/>
        </w:rPr>
        <w:t>СПИСОК ИСПОЛЬЗОВАННОЙ ЛИТЕРАТУРЫ</w:t>
      </w:r>
      <w:r w:rsidR="006E18ED">
        <w:rPr>
          <w:color w:val="000000"/>
          <w:sz w:val="28"/>
          <w:szCs w:val="28"/>
        </w:rPr>
        <w:t>…………………………</w:t>
      </w:r>
      <w:r w:rsidR="006E18ED" w:rsidRPr="00CF4D49">
        <w:rPr>
          <w:color w:val="000000"/>
          <w:sz w:val="28"/>
          <w:szCs w:val="28"/>
        </w:rPr>
        <w:t>..</w:t>
      </w:r>
      <w:r w:rsidR="006E18ED">
        <w:rPr>
          <w:color w:val="000000"/>
          <w:sz w:val="28"/>
          <w:szCs w:val="28"/>
        </w:rPr>
        <w:t>.</w:t>
      </w:r>
      <w:r w:rsidR="00CF4D49">
        <w:rPr>
          <w:color w:val="000000"/>
          <w:sz w:val="28"/>
          <w:szCs w:val="28"/>
        </w:rPr>
        <w:t>.</w:t>
      </w:r>
      <w:r w:rsidR="00CF4D49" w:rsidRPr="00CF4D49">
        <w:rPr>
          <w:color w:val="000000"/>
          <w:sz w:val="28"/>
          <w:szCs w:val="28"/>
        </w:rPr>
        <w:t>3</w:t>
      </w:r>
      <w:r w:rsidR="00CF4D49">
        <w:rPr>
          <w:color w:val="000000"/>
          <w:sz w:val="28"/>
          <w:szCs w:val="28"/>
        </w:rPr>
        <w:t>3</w:t>
      </w:r>
      <w:r w:rsidR="00123B20">
        <w:br w:type="page"/>
      </w:r>
    </w:p>
    <w:p w:rsidR="00123B20" w:rsidRDefault="00123B20" w:rsidP="00CF62FF">
      <w:pPr>
        <w:spacing w:line="360" w:lineRule="auto"/>
        <w:jc w:val="center"/>
        <w:rPr>
          <w:rFonts w:ascii="Times New Roman" w:hAnsi="Times New Roman" w:cs="Times New Roman"/>
          <w:b/>
          <w:sz w:val="28"/>
          <w:szCs w:val="28"/>
        </w:rPr>
      </w:pPr>
      <w:r w:rsidRPr="00123B20">
        <w:rPr>
          <w:rFonts w:ascii="Times New Roman" w:hAnsi="Times New Roman" w:cs="Times New Roman"/>
          <w:b/>
          <w:sz w:val="28"/>
          <w:szCs w:val="28"/>
        </w:rPr>
        <w:lastRenderedPageBreak/>
        <w:t>ВВЕДЕНИЕ</w:t>
      </w:r>
    </w:p>
    <w:p w:rsidR="00123B20" w:rsidRPr="00293E28" w:rsidRDefault="00123B20" w:rsidP="00CF62FF">
      <w:pPr>
        <w:spacing w:after="0" w:line="360" w:lineRule="auto"/>
        <w:ind w:firstLine="851"/>
        <w:jc w:val="both"/>
        <w:rPr>
          <w:rFonts w:ascii="Times New Roman" w:hAnsi="Times New Roman" w:cs="Times New Roman"/>
          <w:sz w:val="28"/>
          <w:szCs w:val="28"/>
        </w:rPr>
      </w:pPr>
      <w:r w:rsidRPr="00123B20">
        <w:rPr>
          <w:rFonts w:ascii="Times New Roman" w:hAnsi="Times New Roman" w:cs="Times New Roman"/>
          <w:sz w:val="28"/>
          <w:szCs w:val="28"/>
        </w:rPr>
        <w:t>Инвестиция (капитальные вложения) - совокупность затрат материальных, трудовых и денежных ресурсов, направленных на расширенное воспроизводство, основных фондов всех отраслей народного хозяйства. Для современного предприятия является жизненно необходимым эффективное управление инвестициями, что невозможно без детального анализа вышеупомянутого управления. Именно этим и обусловлена</w:t>
      </w:r>
      <w:r>
        <w:rPr>
          <w:rFonts w:ascii="Times New Roman" w:hAnsi="Times New Roman" w:cs="Times New Roman"/>
          <w:sz w:val="28"/>
          <w:szCs w:val="28"/>
        </w:rPr>
        <w:t xml:space="preserve"> </w:t>
      </w:r>
      <w:r w:rsidRPr="00123B20">
        <w:rPr>
          <w:rFonts w:ascii="Times New Roman" w:hAnsi="Times New Roman" w:cs="Times New Roman"/>
          <w:sz w:val="28"/>
          <w:szCs w:val="28"/>
        </w:rPr>
        <w:t>актуальность</w:t>
      </w:r>
      <w:r>
        <w:rPr>
          <w:rFonts w:ascii="Times New Roman" w:hAnsi="Times New Roman" w:cs="Times New Roman"/>
          <w:sz w:val="28"/>
          <w:szCs w:val="28"/>
        </w:rPr>
        <w:t xml:space="preserve"> </w:t>
      </w:r>
      <w:r w:rsidRPr="00123B20">
        <w:rPr>
          <w:rFonts w:ascii="Times New Roman" w:hAnsi="Times New Roman" w:cs="Times New Roman"/>
          <w:sz w:val="28"/>
          <w:szCs w:val="28"/>
        </w:rPr>
        <w:t xml:space="preserve">рассматриваемой проблемы. Несомненно, современное успешное предприятие не может существовать без привлечения и размещения инвестиций, как необходимого рычага финансовой </w:t>
      </w:r>
      <w:r w:rsidRPr="00293E28">
        <w:rPr>
          <w:rFonts w:ascii="Times New Roman" w:hAnsi="Times New Roman" w:cs="Times New Roman"/>
          <w:sz w:val="28"/>
          <w:szCs w:val="28"/>
        </w:rPr>
        <w:t>регуляции в управлении бизнесом.</w:t>
      </w:r>
    </w:p>
    <w:p w:rsidR="00133A2B" w:rsidRPr="00293E28" w:rsidRDefault="00133A2B" w:rsidP="00CF62FF">
      <w:pPr>
        <w:pStyle w:val="a3"/>
        <w:spacing w:before="0" w:beforeAutospacing="0" w:after="0" w:afterAutospacing="0" w:line="360" w:lineRule="auto"/>
        <w:ind w:firstLine="851"/>
        <w:jc w:val="both"/>
        <w:rPr>
          <w:sz w:val="28"/>
          <w:szCs w:val="28"/>
        </w:rPr>
      </w:pPr>
      <w:r w:rsidRPr="00293E28">
        <w:rPr>
          <w:sz w:val="28"/>
          <w:szCs w:val="28"/>
        </w:rPr>
        <w:t>В современных условиях для осуществления эффективной деятельности организаций особо актуальной является проблема мобилизации и эффективного использования инвестиций.</w:t>
      </w:r>
    </w:p>
    <w:p w:rsidR="00133A2B" w:rsidRPr="00293E28" w:rsidRDefault="00133A2B" w:rsidP="00CF62FF">
      <w:pPr>
        <w:pStyle w:val="a3"/>
        <w:spacing w:before="0" w:beforeAutospacing="0" w:after="0" w:afterAutospacing="0" w:line="360" w:lineRule="auto"/>
        <w:ind w:firstLine="851"/>
        <w:jc w:val="both"/>
        <w:rPr>
          <w:sz w:val="28"/>
          <w:szCs w:val="28"/>
        </w:rPr>
      </w:pPr>
      <w:r w:rsidRPr="00293E28">
        <w:rPr>
          <w:sz w:val="28"/>
          <w:szCs w:val="28"/>
        </w:rPr>
        <w:t>Стимулирование инвестиционной деятельности, выработка четкой стратегии инвестирования, определения ее приоритетных направлений, мобилизация всех источников инвестиций является важнейшим условием устойчивого и качественного развития предприятий.</w:t>
      </w:r>
    </w:p>
    <w:p w:rsidR="00133A2B" w:rsidRPr="00293E28" w:rsidRDefault="00133A2B" w:rsidP="00CF62FF">
      <w:pPr>
        <w:pStyle w:val="a3"/>
        <w:spacing w:before="0" w:beforeAutospacing="0" w:after="0" w:afterAutospacing="0" w:line="360" w:lineRule="auto"/>
        <w:ind w:firstLine="851"/>
        <w:jc w:val="both"/>
        <w:rPr>
          <w:sz w:val="28"/>
          <w:szCs w:val="28"/>
        </w:rPr>
      </w:pPr>
      <w:r w:rsidRPr="00293E28">
        <w:rPr>
          <w:i/>
          <w:sz w:val="28"/>
          <w:szCs w:val="28"/>
        </w:rPr>
        <w:t>Актуальность темы курсовой работы</w:t>
      </w:r>
      <w:r w:rsidRPr="00293E28">
        <w:rPr>
          <w:sz w:val="28"/>
          <w:szCs w:val="28"/>
        </w:rPr>
        <w:t xml:space="preserve"> очевидна, так как существование и эффективная деятельность предприятия в современных условиях нереальна без хорошо налаженного управления его капиталом, то есть основными видами финансовых средств (инвестиционных ресурсов) в форме материальных и денежных средств, различных видов финансовых инструментов. Капитал предприятия является, с одной стороны, источником, а с другой, результатом деятельности предприятия. Можно утверждать, что именно процесс инвестирования задает фирме ритм существования на период до начала реализации нового инвестиционного проекта.</w:t>
      </w:r>
    </w:p>
    <w:p w:rsidR="00560584" w:rsidRPr="00123B20" w:rsidRDefault="00560584" w:rsidP="00CF62FF">
      <w:pPr>
        <w:tabs>
          <w:tab w:val="left" w:pos="2835"/>
        </w:tabs>
        <w:spacing w:line="360" w:lineRule="auto"/>
        <w:ind w:firstLine="851"/>
        <w:jc w:val="both"/>
        <w:rPr>
          <w:rFonts w:ascii="Times New Roman" w:hAnsi="Times New Roman" w:cs="Times New Roman"/>
          <w:sz w:val="28"/>
          <w:szCs w:val="28"/>
        </w:rPr>
      </w:pPr>
      <w:r w:rsidRPr="00560584">
        <w:rPr>
          <w:rFonts w:ascii="Times New Roman" w:hAnsi="Times New Roman" w:cs="Times New Roman"/>
          <w:i/>
          <w:sz w:val="28"/>
          <w:szCs w:val="28"/>
        </w:rPr>
        <w:lastRenderedPageBreak/>
        <w:t>Объектом изучения</w:t>
      </w:r>
      <w:r>
        <w:rPr>
          <w:rFonts w:ascii="Times New Roman" w:hAnsi="Times New Roman" w:cs="Times New Roman"/>
          <w:sz w:val="28"/>
          <w:szCs w:val="28"/>
        </w:rPr>
        <w:t xml:space="preserve"> курсовой работы является инвестиционная деятельность организации, </w:t>
      </w:r>
      <w:r>
        <w:rPr>
          <w:rFonts w:ascii="Times New Roman" w:hAnsi="Times New Roman" w:cs="Times New Roman"/>
          <w:i/>
          <w:sz w:val="28"/>
          <w:szCs w:val="28"/>
        </w:rPr>
        <w:t xml:space="preserve">предметом изучения </w:t>
      </w:r>
      <w:r>
        <w:rPr>
          <w:rFonts w:ascii="Times New Roman" w:hAnsi="Times New Roman" w:cs="Times New Roman"/>
          <w:sz w:val="28"/>
          <w:szCs w:val="28"/>
        </w:rPr>
        <w:t>– эффективное управление инвестициями организации.</w:t>
      </w:r>
    </w:p>
    <w:p w:rsidR="00123B20" w:rsidRPr="00123B20" w:rsidRDefault="00123B20" w:rsidP="00CF62FF">
      <w:pPr>
        <w:spacing w:after="0" w:line="360" w:lineRule="auto"/>
        <w:ind w:firstLine="851"/>
        <w:jc w:val="both"/>
        <w:rPr>
          <w:rFonts w:ascii="Times New Roman" w:hAnsi="Times New Roman" w:cs="Times New Roman"/>
          <w:sz w:val="28"/>
          <w:szCs w:val="28"/>
        </w:rPr>
      </w:pPr>
      <w:r w:rsidRPr="00123B20">
        <w:rPr>
          <w:rFonts w:ascii="Times New Roman" w:hAnsi="Times New Roman" w:cs="Times New Roman"/>
          <w:i/>
          <w:sz w:val="28"/>
          <w:szCs w:val="28"/>
        </w:rPr>
        <w:t>Целью</w:t>
      </w:r>
      <w:r w:rsidRPr="00123B20">
        <w:rPr>
          <w:rFonts w:ascii="Times New Roman" w:hAnsi="Times New Roman" w:cs="Times New Roman"/>
          <w:sz w:val="28"/>
          <w:szCs w:val="28"/>
        </w:rPr>
        <w:t xml:space="preserve"> </w:t>
      </w:r>
      <w:r>
        <w:rPr>
          <w:rFonts w:ascii="Times New Roman" w:hAnsi="Times New Roman" w:cs="Times New Roman"/>
          <w:sz w:val="28"/>
          <w:szCs w:val="28"/>
        </w:rPr>
        <w:t xml:space="preserve">данной </w:t>
      </w:r>
      <w:r w:rsidRPr="00123B20">
        <w:rPr>
          <w:rFonts w:ascii="Times New Roman" w:hAnsi="Times New Roman" w:cs="Times New Roman"/>
          <w:sz w:val="28"/>
          <w:szCs w:val="28"/>
        </w:rPr>
        <w:t xml:space="preserve">работы, таким образом,  будет являться изучение основ эффективного управления инвестициями организации. Для достижения поставленной цели необходимо решить следующие </w:t>
      </w:r>
      <w:r w:rsidRPr="00123B20">
        <w:rPr>
          <w:rFonts w:ascii="Times New Roman" w:hAnsi="Times New Roman" w:cs="Times New Roman"/>
          <w:i/>
          <w:sz w:val="28"/>
          <w:szCs w:val="28"/>
        </w:rPr>
        <w:t>задачи</w:t>
      </w:r>
      <w:r w:rsidR="00960D29">
        <w:rPr>
          <w:rFonts w:ascii="Times New Roman" w:hAnsi="Times New Roman" w:cs="Times New Roman"/>
          <w:i/>
          <w:sz w:val="28"/>
          <w:szCs w:val="28"/>
        </w:rPr>
        <w:t xml:space="preserve">: </w:t>
      </w:r>
      <w:r w:rsidR="00960D29" w:rsidRPr="00960D29">
        <w:rPr>
          <w:rFonts w:ascii="Times New Roman" w:hAnsi="Times New Roman" w:cs="Times New Roman"/>
          <w:i/>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i/>
          <w:color w:val="FFFFFF" w:themeColor="background1"/>
          <w:spacing w:val="-20000"/>
          <w:w w:val="1"/>
          <w:sz w:val="2"/>
          <w:szCs w:val="28"/>
        </w:rPr>
        <w:t>осноынх</w:t>
      </w:r>
      <w:proofErr w:type="spellEnd"/>
      <w:r w:rsidR="00960D29" w:rsidRPr="00960D29">
        <w:rPr>
          <w:rFonts w:ascii="Times New Roman" w:hAnsi="Times New Roman" w:cs="Times New Roman"/>
          <w:i/>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i/>
          <w:color w:val="FFFFFF" w:themeColor="background1"/>
          <w:spacing w:val="-20000"/>
          <w:w w:val="1"/>
          <w:sz w:val="2"/>
          <w:szCs w:val="28"/>
        </w:rPr>
        <w:t>рыночноый</w:t>
      </w:r>
      <w:proofErr w:type="spellEnd"/>
      <w:r w:rsidR="00960D29" w:rsidRPr="00960D29">
        <w:rPr>
          <w:rFonts w:ascii="Times New Roman" w:hAnsi="Times New Roman" w:cs="Times New Roman"/>
          <w:i/>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i/>
          <w:color w:val="FFFFFF" w:themeColor="background1"/>
          <w:spacing w:val="-20000"/>
          <w:w w:val="1"/>
          <w:sz w:val="2"/>
          <w:szCs w:val="28"/>
        </w:rPr>
        <w:t>характеристики</w:t>
      </w:r>
      <w:proofErr w:type="gramEnd"/>
      <w:r w:rsidR="00960D29" w:rsidRPr="00960D29">
        <w:rPr>
          <w:rFonts w:ascii="Times New Roman" w:hAnsi="Times New Roman" w:cs="Times New Roman"/>
          <w:i/>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i/>
          <w:color w:val="FFFFFF" w:themeColor="background1"/>
          <w:spacing w:val="-20000"/>
          <w:w w:val="1"/>
          <w:sz w:val="2"/>
          <w:szCs w:val="28"/>
        </w:rPr>
        <w:t>адапционных</w:t>
      </w:r>
      <w:proofErr w:type="spellEnd"/>
      <w:r w:rsidR="00960D29" w:rsidRPr="00960D29">
        <w:rPr>
          <w:rFonts w:ascii="Times New Roman" w:hAnsi="Times New Roman" w:cs="Times New Roman"/>
          <w:i/>
          <w:color w:val="FFFFFF" w:themeColor="background1"/>
          <w:spacing w:val="-20000"/>
          <w:w w:val="1"/>
          <w:sz w:val="2"/>
          <w:szCs w:val="28"/>
        </w:rPr>
        <w:t xml:space="preserve"> действий </w:t>
      </w:r>
    </w:p>
    <w:p w:rsidR="00123B20" w:rsidRPr="00123B20" w:rsidRDefault="00123B20" w:rsidP="00F33CCF">
      <w:pPr>
        <w:pStyle w:val="a4"/>
        <w:numPr>
          <w:ilvl w:val="0"/>
          <w:numId w:val="6"/>
        </w:numPr>
        <w:spacing w:after="0" w:line="360" w:lineRule="auto"/>
        <w:ind w:left="426"/>
        <w:jc w:val="both"/>
        <w:rPr>
          <w:rFonts w:ascii="Times New Roman" w:hAnsi="Times New Roman" w:cs="Times New Roman"/>
          <w:sz w:val="28"/>
          <w:szCs w:val="28"/>
        </w:rPr>
      </w:pPr>
      <w:r w:rsidRPr="00123B20">
        <w:rPr>
          <w:rFonts w:ascii="Times New Roman" w:hAnsi="Times New Roman" w:cs="Times New Roman"/>
          <w:sz w:val="28"/>
          <w:szCs w:val="28"/>
        </w:rPr>
        <w:t>изучить понятие, источники и управление инвестициями на предприятиях</w:t>
      </w:r>
    </w:p>
    <w:p w:rsidR="00123B20" w:rsidRDefault="00123B20" w:rsidP="00F33CCF">
      <w:pPr>
        <w:pStyle w:val="a4"/>
        <w:numPr>
          <w:ilvl w:val="0"/>
          <w:numId w:val="6"/>
        </w:numPr>
        <w:spacing w:after="0" w:line="360" w:lineRule="auto"/>
        <w:ind w:left="426"/>
        <w:jc w:val="both"/>
        <w:rPr>
          <w:rFonts w:ascii="Times New Roman" w:hAnsi="Times New Roman" w:cs="Times New Roman"/>
          <w:sz w:val="28"/>
          <w:szCs w:val="28"/>
        </w:rPr>
      </w:pPr>
      <w:r w:rsidRPr="00123B20">
        <w:rPr>
          <w:rFonts w:ascii="Times New Roman" w:hAnsi="Times New Roman" w:cs="Times New Roman"/>
          <w:sz w:val="28"/>
          <w:szCs w:val="28"/>
        </w:rPr>
        <w:t>рассмотреть методы оценки эффективности инвестиций</w:t>
      </w:r>
    </w:p>
    <w:p w:rsidR="00123B20" w:rsidRPr="00560584" w:rsidRDefault="00560584" w:rsidP="00F33CCF">
      <w:pPr>
        <w:pStyle w:val="a4"/>
        <w:numPr>
          <w:ilvl w:val="0"/>
          <w:numId w:val="6"/>
        </w:numPr>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t>изучить п</w:t>
      </w:r>
      <w:r w:rsidR="00123B20" w:rsidRPr="00560584">
        <w:rPr>
          <w:rFonts w:ascii="Times New Roman" w:hAnsi="Times New Roman" w:cs="Times New Roman"/>
          <w:color w:val="000000"/>
          <w:sz w:val="28"/>
          <w:szCs w:val="28"/>
        </w:rPr>
        <w:t>роблемы управления инвестициями организаций и пути их решения</w:t>
      </w:r>
    </w:p>
    <w:p w:rsidR="00560584" w:rsidRPr="00560584" w:rsidRDefault="00560584" w:rsidP="00CF62FF">
      <w:pPr>
        <w:spacing w:after="0" w:line="360" w:lineRule="auto"/>
        <w:ind w:firstLine="851"/>
        <w:jc w:val="both"/>
        <w:rPr>
          <w:rFonts w:ascii="Times New Roman" w:hAnsi="Times New Roman" w:cs="Times New Roman"/>
          <w:sz w:val="28"/>
          <w:szCs w:val="28"/>
        </w:rPr>
      </w:pPr>
      <w:r w:rsidRPr="00560584">
        <w:rPr>
          <w:rFonts w:ascii="Times New Roman" w:hAnsi="Times New Roman" w:cs="Times New Roman"/>
          <w:i/>
          <w:sz w:val="28"/>
          <w:szCs w:val="28"/>
        </w:rPr>
        <w:t>Структура курсовой работы</w:t>
      </w:r>
      <w:r>
        <w:rPr>
          <w:rFonts w:ascii="Times New Roman" w:hAnsi="Times New Roman" w:cs="Times New Roman"/>
          <w:sz w:val="28"/>
          <w:szCs w:val="28"/>
        </w:rPr>
        <w:t xml:space="preserve"> включает в себя введение, 2 главы (6 параграфов</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r>
        <w:rPr>
          <w:rFonts w:ascii="Times New Roman" w:hAnsi="Times New Roman" w:cs="Times New Roman"/>
          <w:sz w:val="28"/>
          <w:szCs w:val="28"/>
        </w:rPr>
        <w:t xml:space="preserve"> заключение и список использованной литературы, включающий в себя </w:t>
      </w:r>
      <w:r w:rsidR="00560340">
        <w:rPr>
          <w:rFonts w:ascii="Times New Roman" w:hAnsi="Times New Roman" w:cs="Times New Roman"/>
          <w:sz w:val="28"/>
          <w:szCs w:val="28"/>
        </w:rPr>
        <w:t>18</w:t>
      </w:r>
      <w:r>
        <w:rPr>
          <w:rFonts w:ascii="Times New Roman" w:hAnsi="Times New Roman" w:cs="Times New Roman"/>
          <w:sz w:val="28"/>
          <w:szCs w:val="28"/>
        </w:rPr>
        <w:t xml:space="preserve"> источников. Объем курсовой работы - … страниц. </w:t>
      </w:r>
    </w:p>
    <w:p w:rsidR="00123B20" w:rsidRPr="00123B20" w:rsidRDefault="00123B20" w:rsidP="00CF62FF">
      <w:pPr>
        <w:spacing w:after="0" w:line="360" w:lineRule="auto"/>
        <w:ind w:firstLine="851"/>
        <w:jc w:val="both"/>
        <w:rPr>
          <w:rFonts w:ascii="Times New Roman" w:hAnsi="Times New Roman" w:cs="Times New Roman"/>
          <w:sz w:val="28"/>
          <w:szCs w:val="28"/>
        </w:rPr>
      </w:pPr>
    </w:p>
    <w:p w:rsidR="00EE27F1" w:rsidRDefault="00D109FE" w:rsidP="00F33CCF">
      <w:pPr>
        <w:spacing w:line="360" w:lineRule="auto"/>
        <w:ind w:firstLine="851"/>
        <w:jc w:val="center"/>
        <w:rPr>
          <w:rFonts w:ascii="Times New Roman" w:eastAsia="Times New Roman" w:hAnsi="Times New Roman" w:cs="Times New Roman"/>
          <w:b/>
          <w:color w:val="000000"/>
          <w:sz w:val="28"/>
          <w:szCs w:val="28"/>
          <w:lang w:eastAsia="ru-RU"/>
        </w:rPr>
      </w:pPr>
      <w:r w:rsidRPr="00123B20">
        <w:rPr>
          <w:rFonts w:ascii="Times New Roman" w:hAnsi="Times New Roman" w:cs="Times New Roman"/>
          <w:sz w:val="28"/>
          <w:szCs w:val="28"/>
        </w:rPr>
        <w:br w:type="page"/>
      </w:r>
      <w:r w:rsidR="00E6220E" w:rsidRPr="00E6220E">
        <w:rPr>
          <w:rFonts w:ascii="Times New Roman" w:hAnsi="Times New Roman" w:cs="Times New Roman"/>
          <w:b/>
          <w:sz w:val="28"/>
          <w:szCs w:val="28"/>
        </w:rPr>
        <w:lastRenderedPageBreak/>
        <w:t>ГЛАВА</w:t>
      </w:r>
      <w:r w:rsidR="00E6220E">
        <w:rPr>
          <w:rFonts w:ascii="Times New Roman" w:hAnsi="Times New Roman" w:cs="Times New Roman"/>
          <w:sz w:val="28"/>
          <w:szCs w:val="28"/>
        </w:rPr>
        <w:t xml:space="preserve"> </w:t>
      </w:r>
      <w:r w:rsidR="00E6220E" w:rsidRPr="000151FE">
        <w:rPr>
          <w:rFonts w:ascii="Times New Roman" w:hAnsi="Times New Roman" w:cs="Times New Roman"/>
          <w:b/>
          <w:sz w:val="28"/>
          <w:szCs w:val="28"/>
        </w:rPr>
        <w:t>1</w:t>
      </w:r>
      <w:r w:rsidR="00E6220E">
        <w:rPr>
          <w:rFonts w:ascii="Times New Roman" w:hAnsi="Times New Roman" w:cs="Times New Roman"/>
          <w:sz w:val="28"/>
          <w:szCs w:val="28"/>
        </w:rPr>
        <w:t xml:space="preserve">. </w:t>
      </w:r>
      <w:r w:rsidR="00E6220E" w:rsidRPr="00123B20">
        <w:rPr>
          <w:rFonts w:ascii="Times New Roman" w:eastAsia="Times New Roman" w:hAnsi="Times New Roman" w:cs="Times New Roman"/>
          <w:b/>
          <w:color w:val="000000"/>
          <w:sz w:val="28"/>
          <w:szCs w:val="28"/>
          <w:lang w:eastAsia="ru-RU"/>
        </w:rPr>
        <w:t>ТЕОРЕТИЧЕСКИЕ ОСНОВЫ УПРАВЛЕНИЯ ИНВИСТИЦИЯМИ И ИХ ЭКОНОМИЧЕСКАЯ СУЩНОСТЬ</w:t>
      </w:r>
    </w:p>
    <w:p w:rsidR="00853A24" w:rsidRDefault="00853A24" w:rsidP="00F33CCF">
      <w:pPr>
        <w:spacing w:line="360" w:lineRule="auto"/>
        <w:ind w:firstLine="851"/>
        <w:jc w:val="center"/>
        <w:rPr>
          <w:rFonts w:ascii="Times New Roman" w:eastAsia="Times New Roman" w:hAnsi="Times New Roman" w:cs="Times New Roman"/>
          <w:b/>
          <w:color w:val="000000"/>
          <w:sz w:val="28"/>
          <w:szCs w:val="28"/>
          <w:lang w:eastAsia="ru-RU"/>
        </w:rPr>
      </w:pPr>
    </w:p>
    <w:p w:rsidR="00EE27F1" w:rsidRDefault="00E6220E" w:rsidP="00F33CCF">
      <w:pPr>
        <w:shd w:val="clear" w:color="auto" w:fill="FFFFFF"/>
        <w:spacing w:after="0" w:line="360" w:lineRule="auto"/>
        <w:ind w:firstLine="850"/>
        <w:jc w:val="center"/>
        <w:rPr>
          <w:rFonts w:ascii="Times New Roman" w:eastAsia="Times New Roman" w:hAnsi="Times New Roman" w:cs="Times New Roman"/>
          <w:b/>
          <w:color w:val="000000"/>
          <w:sz w:val="28"/>
          <w:szCs w:val="28"/>
          <w:lang w:eastAsia="ru-RU"/>
        </w:rPr>
      </w:pPr>
      <w:r w:rsidRPr="00EE27F1">
        <w:rPr>
          <w:rFonts w:ascii="Times New Roman" w:eastAsia="Times New Roman" w:hAnsi="Times New Roman" w:cs="Times New Roman"/>
          <w:b/>
          <w:color w:val="000000"/>
          <w:sz w:val="28"/>
          <w:szCs w:val="28"/>
          <w:lang w:eastAsia="ru-RU"/>
        </w:rPr>
        <w:t xml:space="preserve">1.1 </w:t>
      </w:r>
      <w:r>
        <w:rPr>
          <w:rFonts w:ascii="Times New Roman" w:eastAsia="Times New Roman" w:hAnsi="Times New Roman" w:cs="Times New Roman"/>
          <w:b/>
          <w:color w:val="000000"/>
          <w:sz w:val="28"/>
          <w:szCs w:val="28"/>
          <w:lang w:eastAsia="ru-RU"/>
        </w:rPr>
        <w:t>Э</w:t>
      </w:r>
      <w:r w:rsidRPr="00EE27F1">
        <w:rPr>
          <w:rFonts w:ascii="Times New Roman" w:eastAsia="Times New Roman" w:hAnsi="Times New Roman" w:cs="Times New Roman"/>
          <w:b/>
          <w:color w:val="000000"/>
          <w:sz w:val="28"/>
          <w:szCs w:val="28"/>
          <w:lang w:eastAsia="ru-RU"/>
        </w:rPr>
        <w:t xml:space="preserve">кономическая сущность, содержание и состав </w:t>
      </w:r>
      <w:proofErr w:type="gramStart"/>
      <w:r w:rsidRPr="00EE27F1">
        <w:rPr>
          <w:rFonts w:ascii="Times New Roman" w:eastAsia="Times New Roman" w:hAnsi="Times New Roman" w:cs="Times New Roman"/>
          <w:b/>
          <w:color w:val="000000"/>
          <w:sz w:val="28"/>
          <w:szCs w:val="28"/>
          <w:lang w:eastAsia="ru-RU"/>
        </w:rPr>
        <w:t>инвестиций</w:t>
      </w:r>
      <w:proofErr w:type="gramEnd"/>
      <w:r w:rsidRPr="00EE27F1">
        <w:rPr>
          <w:rFonts w:ascii="Times New Roman" w:eastAsia="Times New Roman" w:hAnsi="Times New Roman" w:cs="Times New Roman"/>
          <w:b/>
          <w:color w:val="000000"/>
          <w:sz w:val="28"/>
          <w:szCs w:val="28"/>
          <w:lang w:eastAsia="ru-RU"/>
        </w:rPr>
        <w:t xml:space="preserve"> и их место в </w:t>
      </w:r>
      <w:r w:rsidRPr="00A62142">
        <w:rPr>
          <w:rFonts w:ascii="Times New Roman" w:eastAsia="Times New Roman" w:hAnsi="Times New Roman" w:cs="Times New Roman"/>
          <w:b/>
          <w:color w:val="000000"/>
          <w:sz w:val="28"/>
          <w:szCs w:val="28"/>
          <w:lang w:eastAsia="ru-RU"/>
        </w:rPr>
        <w:t xml:space="preserve">  </w:t>
      </w:r>
      <w:r w:rsidRPr="00EE27F1">
        <w:rPr>
          <w:rFonts w:ascii="Times New Roman" w:eastAsia="Times New Roman" w:hAnsi="Times New Roman" w:cs="Times New Roman"/>
          <w:b/>
          <w:color w:val="000000"/>
          <w:sz w:val="28"/>
          <w:szCs w:val="28"/>
          <w:lang w:eastAsia="ru-RU"/>
        </w:rPr>
        <w:t>экономической системе</w:t>
      </w:r>
    </w:p>
    <w:p w:rsidR="00A62142" w:rsidRDefault="00A62142" w:rsidP="00CF62FF">
      <w:pPr>
        <w:pStyle w:val="21"/>
        <w:spacing w:line="360" w:lineRule="auto"/>
        <w:ind w:firstLine="851"/>
        <w:rPr>
          <w:color w:val="000000"/>
        </w:rPr>
      </w:pPr>
      <w:r>
        <w:rPr>
          <w:color w:val="000000"/>
        </w:rPr>
        <w:t>В системе воспроизводства, безотносительно к его общественной форме, инвестициям принадлежит важнейшая роль в деле возобновления и увеличения производственных ресурсов, а, следовательно, и обеспечении определен</w:t>
      </w:r>
      <w:r w:rsidR="004152F2">
        <w:rPr>
          <w:color w:val="000000"/>
        </w:rPr>
        <w:t>ных темпов экономического роста</w:t>
      </w:r>
      <w:r>
        <w:rPr>
          <w:color w:val="000000"/>
        </w:rPr>
        <w:t>.</w:t>
      </w:r>
    </w:p>
    <w:p w:rsidR="00A62142" w:rsidRPr="004152F2" w:rsidRDefault="00A62142" w:rsidP="00CF62FF">
      <w:pPr>
        <w:spacing w:after="0" w:line="360" w:lineRule="auto"/>
        <w:ind w:firstLine="851"/>
        <w:jc w:val="both"/>
        <w:rPr>
          <w:rFonts w:ascii="Times New Roman" w:hAnsi="Times New Roman" w:cs="Times New Roman"/>
          <w:color w:val="000000"/>
          <w:sz w:val="28"/>
          <w:szCs w:val="28"/>
        </w:rPr>
      </w:pPr>
      <w:r w:rsidRPr="00A62142">
        <w:rPr>
          <w:rFonts w:ascii="Times New Roman" w:hAnsi="Times New Roman" w:cs="Times New Roman"/>
          <w:color w:val="000000"/>
          <w:sz w:val="28"/>
          <w:szCs w:val="28"/>
        </w:rPr>
        <w:t xml:space="preserve">Само понятие </w:t>
      </w:r>
      <w:r>
        <w:rPr>
          <w:rFonts w:ascii="Times New Roman" w:hAnsi="Times New Roman" w:cs="Times New Roman"/>
          <w:color w:val="000000"/>
          <w:sz w:val="28"/>
          <w:szCs w:val="28"/>
        </w:rPr>
        <w:t>«</w:t>
      </w:r>
      <w:r w:rsidRPr="00A62142">
        <w:rPr>
          <w:rFonts w:ascii="Times New Roman" w:hAnsi="Times New Roman" w:cs="Times New Roman"/>
          <w:color w:val="000000"/>
          <w:sz w:val="28"/>
          <w:szCs w:val="28"/>
        </w:rPr>
        <w:t>инвестиции</w:t>
      </w:r>
      <w:r>
        <w:rPr>
          <w:rFonts w:ascii="Times New Roman" w:hAnsi="Times New Roman" w:cs="Times New Roman"/>
          <w:color w:val="000000"/>
          <w:sz w:val="28"/>
          <w:szCs w:val="28"/>
        </w:rPr>
        <w:t>»</w:t>
      </w:r>
      <w:r w:rsidRPr="00A62142">
        <w:rPr>
          <w:rFonts w:ascii="Times New Roman" w:hAnsi="Times New Roman" w:cs="Times New Roman"/>
          <w:color w:val="000000"/>
          <w:sz w:val="28"/>
          <w:szCs w:val="28"/>
        </w:rPr>
        <w:t xml:space="preserve"> означает вложения капитала в отрасли экономики внутри страны и за границей. Различают финансовые (покупка ценных бумаг) и реальные инвестиции (вложения капитала в промышленность, сельское хозяйство, ст</w:t>
      </w:r>
      <w:r w:rsidR="004152F2">
        <w:rPr>
          <w:rFonts w:ascii="Times New Roman" w:hAnsi="Times New Roman" w:cs="Times New Roman"/>
          <w:color w:val="000000"/>
          <w:sz w:val="28"/>
          <w:szCs w:val="28"/>
        </w:rPr>
        <w:t xml:space="preserve">роительство, образование и др.) </w:t>
      </w:r>
      <w:r w:rsidR="004152F2" w:rsidRPr="00853A24">
        <w:rPr>
          <w:rFonts w:ascii="Times New Roman" w:hAnsi="Times New Roman" w:cs="Times New Roman"/>
          <w:color w:val="000000"/>
          <w:sz w:val="28"/>
          <w:szCs w:val="28"/>
        </w:rPr>
        <w:t>[3</w:t>
      </w:r>
      <w:r w:rsidR="00960D29" w:rsidRPr="00853A24">
        <w:rPr>
          <w:rFonts w:ascii="Times New Roman" w:hAnsi="Times New Roman" w:cs="Times New Roman"/>
          <w:color w:val="000000"/>
          <w:sz w:val="28"/>
          <w:szCs w:val="28"/>
        </w:rPr>
        <w:t>]</w:t>
      </w:r>
      <w:proofErr w:type="gramStart"/>
      <w:r w:rsidR="00960D29" w:rsidRPr="00853A24">
        <w:rPr>
          <w:rFonts w:ascii="Times New Roman" w:hAnsi="Times New Roman" w:cs="Times New Roman"/>
          <w:color w:val="000000"/>
          <w:sz w:val="28"/>
          <w:szCs w:val="28"/>
        </w:rPr>
        <w:t>.</w:t>
      </w:r>
      <w:proofErr w:type="gramEnd"/>
      <w:r w:rsidR="00960D29" w:rsidRPr="00853A24">
        <w:rPr>
          <w:rFonts w:ascii="Times New Roman" w:hAnsi="Times New Roman" w:cs="Times New Roman"/>
          <w:color w:val="000000"/>
          <w:sz w:val="28"/>
          <w:szCs w:val="28"/>
        </w:rPr>
        <w:t xml:space="preserve"> </w:t>
      </w:r>
      <w:proofErr w:type="gramStart"/>
      <w:r w:rsidR="00960D29" w:rsidRPr="00853A24">
        <w:rPr>
          <w:rFonts w:ascii="Times New Roman" w:hAnsi="Times New Roman" w:cs="Times New Roman"/>
          <w:color w:val="FFFFFF" w:themeColor="background1"/>
          <w:spacing w:val="-20000"/>
          <w:w w:val="1"/>
          <w:sz w:val="2"/>
          <w:szCs w:val="28"/>
        </w:rPr>
        <w:t>р</w:t>
      </w:r>
      <w:proofErr w:type="gramEnd"/>
      <w:r w:rsidR="00960D29" w:rsidRPr="00853A24">
        <w:rPr>
          <w:rFonts w:ascii="Times New Roman" w:hAnsi="Times New Roman" w:cs="Times New Roman"/>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853A24">
        <w:rPr>
          <w:rFonts w:ascii="Times New Roman" w:hAnsi="Times New Roman" w:cs="Times New Roman"/>
          <w:color w:val="FFFFFF" w:themeColor="background1"/>
          <w:spacing w:val="-20000"/>
          <w:w w:val="1"/>
          <w:sz w:val="2"/>
          <w:szCs w:val="28"/>
        </w:rPr>
        <w:t>осноынх</w:t>
      </w:r>
      <w:proofErr w:type="spellEnd"/>
      <w:r w:rsidR="00960D29" w:rsidRPr="00853A24">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853A24">
        <w:rPr>
          <w:rFonts w:ascii="Times New Roman" w:hAnsi="Times New Roman" w:cs="Times New Roman"/>
          <w:color w:val="FFFFFF" w:themeColor="background1"/>
          <w:spacing w:val="-20000"/>
          <w:w w:val="1"/>
          <w:sz w:val="2"/>
          <w:szCs w:val="28"/>
        </w:rPr>
        <w:t>рыночноый</w:t>
      </w:r>
      <w:proofErr w:type="spellEnd"/>
      <w:r w:rsidR="00960D29" w:rsidRPr="00853A24">
        <w:rPr>
          <w:rFonts w:ascii="Times New Roman" w:hAnsi="Times New Roman" w:cs="Times New Roman"/>
          <w:color w:val="FFFFFF" w:themeColor="background1"/>
          <w:spacing w:val="-20000"/>
          <w:w w:val="1"/>
          <w:sz w:val="2"/>
          <w:szCs w:val="28"/>
        </w:rPr>
        <w:t xml:space="preserve"> структуры характеристики которой исходят из </w:t>
      </w:r>
      <w:proofErr w:type="spellStart"/>
      <w:r w:rsidR="00960D29" w:rsidRPr="00853A24">
        <w:rPr>
          <w:rFonts w:ascii="Times New Roman" w:hAnsi="Times New Roman" w:cs="Times New Roman"/>
          <w:color w:val="FFFFFF" w:themeColor="background1"/>
          <w:spacing w:val="-20000"/>
          <w:w w:val="1"/>
          <w:sz w:val="2"/>
          <w:szCs w:val="28"/>
        </w:rPr>
        <w:t>адапционных</w:t>
      </w:r>
      <w:proofErr w:type="spellEnd"/>
      <w:r w:rsidR="00960D29" w:rsidRPr="00853A24">
        <w:rPr>
          <w:rFonts w:ascii="Times New Roman" w:hAnsi="Times New Roman" w:cs="Times New Roman"/>
          <w:color w:val="FFFFFF" w:themeColor="background1"/>
          <w:spacing w:val="-20000"/>
          <w:w w:val="1"/>
          <w:sz w:val="2"/>
          <w:szCs w:val="28"/>
        </w:rPr>
        <w:t xml:space="preserve"> действий </w:t>
      </w:r>
    </w:p>
    <w:p w:rsidR="00E04F4A" w:rsidRDefault="00A62142" w:rsidP="00CF62FF">
      <w:pPr>
        <w:spacing w:after="0" w:line="360" w:lineRule="auto"/>
        <w:ind w:firstLine="851"/>
        <w:jc w:val="both"/>
        <w:rPr>
          <w:rFonts w:ascii="Times New Roman" w:hAnsi="Times New Roman" w:cs="Times New Roman"/>
          <w:color w:val="000000"/>
          <w:sz w:val="28"/>
          <w:szCs w:val="28"/>
        </w:rPr>
      </w:pPr>
      <w:r w:rsidRPr="00A62142">
        <w:rPr>
          <w:rFonts w:ascii="Times New Roman" w:hAnsi="Times New Roman" w:cs="Times New Roman"/>
          <w:color w:val="000000"/>
          <w:sz w:val="28"/>
          <w:szCs w:val="28"/>
        </w:rPr>
        <w:t xml:space="preserve">Реальные инвестиции представляют собой вложения капитала в какую-либо отрасль экономики или предприятие, результатом чего является образование нового капитала или приращение наличного капитала (здания, оборудование, </w:t>
      </w:r>
      <w:proofErr w:type="spellStart"/>
      <w:r w:rsidRPr="00A62142">
        <w:rPr>
          <w:rFonts w:ascii="Times New Roman" w:hAnsi="Times New Roman" w:cs="Times New Roman"/>
          <w:color w:val="000000"/>
          <w:sz w:val="28"/>
          <w:szCs w:val="28"/>
        </w:rPr>
        <w:t>товаро</w:t>
      </w:r>
      <w:proofErr w:type="spellEnd"/>
      <w:r w:rsidRPr="00A62142">
        <w:rPr>
          <w:rFonts w:ascii="Times New Roman" w:hAnsi="Times New Roman" w:cs="Times New Roman"/>
          <w:color w:val="000000"/>
          <w:sz w:val="28"/>
          <w:szCs w:val="28"/>
        </w:rPr>
        <w:t>-материальные запасы и т.д.</w:t>
      </w:r>
      <w:r w:rsidR="00960D29">
        <w:rPr>
          <w:rFonts w:ascii="Times New Roman" w:hAnsi="Times New Roman" w:cs="Times New Roman"/>
          <w:color w:val="000000"/>
          <w:sz w:val="28"/>
          <w:szCs w:val="28"/>
        </w:rPr>
        <w:t>)</w:t>
      </w:r>
      <w:proofErr w:type="gramStart"/>
      <w:r w:rsidR="00960D29">
        <w:rPr>
          <w:rFonts w:ascii="Times New Roman" w:hAnsi="Times New Roman" w:cs="Times New Roman"/>
          <w:color w:val="000000"/>
          <w:sz w:val="28"/>
          <w:szCs w:val="28"/>
        </w:rPr>
        <w:t>.</w:t>
      </w:r>
      <w:proofErr w:type="gramEnd"/>
      <w:r w:rsidR="00960D29">
        <w:rPr>
          <w:rFonts w:ascii="Times New Roman" w:hAnsi="Times New Roman" w:cs="Times New Roman"/>
          <w:color w:val="000000"/>
          <w:sz w:val="28"/>
          <w:szCs w:val="28"/>
        </w:rPr>
        <w:t xml:space="preserve"> </w:t>
      </w:r>
      <w:proofErr w:type="gramStart"/>
      <w:r w:rsidR="00960D29" w:rsidRPr="00960D29">
        <w:rPr>
          <w:rFonts w:ascii="Times New Roman" w:hAnsi="Times New Roman" w:cs="Times New Roman"/>
          <w:color w:val="FFFFFF" w:themeColor="background1"/>
          <w:spacing w:val="-20000"/>
          <w:w w:val="1"/>
          <w:sz w:val="2"/>
          <w:szCs w:val="28"/>
        </w:rPr>
        <w:t>р</w:t>
      </w:r>
      <w:proofErr w:type="gramEnd"/>
      <w:r w:rsidR="00960D29" w:rsidRPr="00960D29">
        <w:rPr>
          <w:rFonts w:ascii="Times New Roman" w:hAnsi="Times New Roman" w:cs="Times New Roman"/>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характеристики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r w:rsidRPr="00A62142">
        <w:rPr>
          <w:rFonts w:ascii="Times New Roman" w:hAnsi="Times New Roman" w:cs="Times New Roman"/>
          <w:color w:val="000000"/>
          <w:sz w:val="28"/>
          <w:szCs w:val="28"/>
        </w:rPr>
        <w:t xml:space="preserve"> </w:t>
      </w:r>
    </w:p>
    <w:p w:rsidR="00A62142" w:rsidRPr="004152F2" w:rsidRDefault="00A62142" w:rsidP="00CF62FF">
      <w:pPr>
        <w:spacing w:after="0" w:line="360" w:lineRule="auto"/>
        <w:ind w:firstLine="851"/>
        <w:jc w:val="both"/>
        <w:rPr>
          <w:rFonts w:ascii="Times New Roman" w:hAnsi="Times New Roman" w:cs="Times New Roman"/>
          <w:color w:val="000000"/>
          <w:sz w:val="28"/>
          <w:szCs w:val="28"/>
        </w:rPr>
      </w:pPr>
      <w:r w:rsidRPr="00A62142">
        <w:rPr>
          <w:rFonts w:ascii="Times New Roman" w:hAnsi="Times New Roman" w:cs="Times New Roman"/>
          <w:color w:val="000000"/>
          <w:sz w:val="28"/>
          <w:szCs w:val="28"/>
        </w:rPr>
        <w:t>Финансовые же – вложения капитала (государственного или частного) в акции, облигации, иные ценные бумаги. Здесь прироста реального капитала не происходит, происходит лишь покупка, перед</w:t>
      </w:r>
      <w:r w:rsidR="004152F2">
        <w:rPr>
          <w:rFonts w:ascii="Times New Roman" w:hAnsi="Times New Roman" w:cs="Times New Roman"/>
          <w:color w:val="000000"/>
          <w:sz w:val="28"/>
          <w:szCs w:val="28"/>
        </w:rPr>
        <w:t>ача титула собственности</w:t>
      </w:r>
      <w:r w:rsidR="004152F2" w:rsidRPr="004152F2">
        <w:rPr>
          <w:rFonts w:ascii="Times New Roman" w:hAnsi="Times New Roman" w:cs="Times New Roman"/>
          <w:color w:val="000000"/>
          <w:sz w:val="28"/>
          <w:szCs w:val="28"/>
        </w:rPr>
        <w:t xml:space="preserve"> [1</w:t>
      </w:r>
      <w:r w:rsidR="00960D29">
        <w:rPr>
          <w:rFonts w:ascii="Times New Roman" w:hAnsi="Times New Roman" w:cs="Times New Roman"/>
          <w:color w:val="000000"/>
          <w:sz w:val="28"/>
          <w:szCs w:val="28"/>
        </w:rPr>
        <w:t>]</w:t>
      </w:r>
      <w:proofErr w:type="gramStart"/>
      <w:r w:rsidR="00960D29">
        <w:rPr>
          <w:rFonts w:ascii="Times New Roman" w:hAnsi="Times New Roman" w:cs="Times New Roman"/>
          <w:color w:val="000000"/>
          <w:sz w:val="28"/>
          <w:szCs w:val="28"/>
        </w:rPr>
        <w:t>.</w:t>
      </w:r>
      <w:proofErr w:type="gramEnd"/>
      <w:r w:rsidR="00960D29">
        <w:rPr>
          <w:rFonts w:ascii="Times New Roman" w:hAnsi="Times New Roman" w:cs="Times New Roman"/>
          <w:color w:val="000000"/>
          <w:sz w:val="28"/>
          <w:szCs w:val="28"/>
        </w:rPr>
        <w:t xml:space="preserve"> </w:t>
      </w:r>
      <w:proofErr w:type="gramStart"/>
      <w:r w:rsidR="00960D29" w:rsidRPr="00960D29">
        <w:rPr>
          <w:rFonts w:ascii="Times New Roman" w:hAnsi="Times New Roman" w:cs="Times New Roman"/>
          <w:color w:val="FFFFFF" w:themeColor="background1"/>
          <w:spacing w:val="-20000"/>
          <w:w w:val="1"/>
          <w:sz w:val="2"/>
          <w:szCs w:val="28"/>
        </w:rPr>
        <w:t>р</w:t>
      </w:r>
      <w:proofErr w:type="gramEnd"/>
      <w:r w:rsidR="00960D29" w:rsidRPr="00960D29">
        <w:rPr>
          <w:rFonts w:ascii="Times New Roman" w:hAnsi="Times New Roman" w:cs="Times New Roman"/>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характеристики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A62142" w:rsidRPr="00A62142" w:rsidRDefault="00A62142" w:rsidP="00CF62FF">
      <w:pPr>
        <w:spacing w:after="0" w:line="360" w:lineRule="auto"/>
        <w:ind w:firstLine="851"/>
        <w:jc w:val="both"/>
        <w:rPr>
          <w:rFonts w:ascii="Times New Roman" w:hAnsi="Times New Roman" w:cs="Times New Roman"/>
          <w:color w:val="000000"/>
          <w:sz w:val="28"/>
          <w:szCs w:val="28"/>
        </w:rPr>
      </w:pPr>
      <w:r w:rsidRPr="00A62142">
        <w:rPr>
          <w:rFonts w:ascii="Times New Roman" w:hAnsi="Times New Roman" w:cs="Times New Roman"/>
          <w:color w:val="000000"/>
          <w:sz w:val="28"/>
          <w:szCs w:val="28"/>
        </w:rPr>
        <w:t>Понятие инвестиционных ресурсов охватывает все произведенные средства производства, т.е. все виды инструмента, машины, оборудование, фабрично-заводские, складские, транспортные средства и сбытовую сеть, используемые в производстве товаров и услуг и доставке их к конечному потребителю. Процесс производства и накопления этих сре</w:t>
      </w:r>
      <w:proofErr w:type="gramStart"/>
      <w:r w:rsidRPr="00A62142">
        <w:rPr>
          <w:rFonts w:ascii="Times New Roman" w:hAnsi="Times New Roman" w:cs="Times New Roman"/>
          <w:color w:val="000000"/>
          <w:sz w:val="28"/>
          <w:szCs w:val="28"/>
        </w:rPr>
        <w:t>дств пр</w:t>
      </w:r>
      <w:proofErr w:type="gramEnd"/>
      <w:r w:rsidRPr="00A62142">
        <w:rPr>
          <w:rFonts w:ascii="Times New Roman" w:hAnsi="Times New Roman" w:cs="Times New Roman"/>
          <w:color w:val="000000"/>
          <w:sz w:val="28"/>
          <w:szCs w:val="28"/>
        </w:rPr>
        <w:t>оизводства называется инвестированием.</w:t>
      </w:r>
    </w:p>
    <w:p w:rsidR="00A62142" w:rsidRDefault="00A62142" w:rsidP="00CF62FF">
      <w:pPr>
        <w:pStyle w:val="3"/>
        <w:spacing w:line="360" w:lineRule="auto"/>
        <w:ind w:firstLine="851"/>
        <w:rPr>
          <w:sz w:val="28"/>
          <w:szCs w:val="28"/>
        </w:rPr>
      </w:pPr>
      <w:r>
        <w:rPr>
          <w:sz w:val="28"/>
          <w:szCs w:val="28"/>
          <w:lang w:val="ru-RU"/>
        </w:rPr>
        <w:t xml:space="preserve">Фактически, по своему содержанию, инвестиции представляют тот капитал, при помощи которого умножается национальное богатство. При </w:t>
      </w:r>
      <w:r>
        <w:rPr>
          <w:sz w:val="28"/>
          <w:szCs w:val="28"/>
          <w:lang w:val="ru-RU"/>
        </w:rPr>
        <w:lastRenderedPageBreak/>
        <w:t>этом следует иметь в виду, что термин «капитал» не подразумевает  деньги. Реальный капитал – инструмент, машины, оборудование, здания и другие производственные мощности – это экономический ресурс, деньги, или финансовый капитал, таким ресурсом не являются.</w:t>
      </w:r>
    </w:p>
    <w:p w:rsidR="00A62142" w:rsidRPr="00953E6F" w:rsidRDefault="00A62142" w:rsidP="00CF62FF">
      <w:pPr>
        <w:pStyle w:val="21"/>
        <w:spacing w:line="360" w:lineRule="auto"/>
        <w:ind w:firstLine="851"/>
      </w:pPr>
      <w:r>
        <w:t>Инвестиции – это то, что «откладывают» на завтрашний день, чтобы иметь возможность больше потреблять в будущем. Одна часть инвестиций – это потребительские блага, которые не используются в текущем периоде, а откладываются в запас (инвестиции на увеличение запасов</w:t>
      </w:r>
      <w:r w:rsidR="00960D29">
        <w:t xml:space="preserve">). </w:t>
      </w:r>
      <w:r w:rsidR="00960D29" w:rsidRPr="00960D29">
        <w:rPr>
          <w:color w:val="FFFFFF" w:themeColor="background1"/>
          <w:spacing w:val="-20000"/>
          <w:w w:val="1"/>
          <w:sz w:val="2"/>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rPr>
        <w:t>осноынх</w:t>
      </w:r>
      <w:proofErr w:type="spellEnd"/>
      <w:r w:rsidR="00960D29" w:rsidRPr="00960D29">
        <w:rPr>
          <w:color w:val="FFFFFF" w:themeColor="background1"/>
          <w:spacing w:val="-20000"/>
          <w:w w:val="1"/>
          <w:sz w:val="2"/>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rPr>
        <w:t>рыночноый</w:t>
      </w:r>
      <w:proofErr w:type="spellEnd"/>
      <w:r w:rsidR="00960D29" w:rsidRPr="00960D29">
        <w:rPr>
          <w:color w:val="FFFFFF" w:themeColor="background1"/>
          <w:spacing w:val="-20000"/>
          <w:w w:val="1"/>
          <w:sz w:val="2"/>
        </w:rPr>
        <w:t xml:space="preserve"> структуры характеристики которой исходят из </w:t>
      </w:r>
      <w:proofErr w:type="spellStart"/>
      <w:r w:rsidR="00960D29" w:rsidRPr="00960D29">
        <w:rPr>
          <w:color w:val="FFFFFF" w:themeColor="background1"/>
          <w:spacing w:val="-20000"/>
          <w:w w:val="1"/>
          <w:sz w:val="2"/>
        </w:rPr>
        <w:t>адапционных</w:t>
      </w:r>
      <w:proofErr w:type="spellEnd"/>
      <w:r w:rsidR="00960D29" w:rsidRPr="00960D29">
        <w:rPr>
          <w:color w:val="FFFFFF" w:themeColor="background1"/>
          <w:spacing w:val="-20000"/>
          <w:w w:val="1"/>
          <w:sz w:val="2"/>
        </w:rPr>
        <w:t xml:space="preserve"> действий</w:t>
      </w:r>
      <w:proofErr w:type="gramStart"/>
      <w:r w:rsidR="00960D29" w:rsidRPr="00960D29">
        <w:rPr>
          <w:color w:val="FFFFFF" w:themeColor="background1"/>
          <w:spacing w:val="-20000"/>
          <w:w w:val="1"/>
          <w:sz w:val="2"/>
        </w:rPr>
        <w:t xml:space="preserve"> </w:t>
      </w:r>
      <w:r>
        <w:t xml:space="preserve"> Д</w:t>
      </w:r>
      <w:proofErr w:type="gramEnd"/>
      <w:r>
        <w:t>ругая часть инвестиций – это ресурсы, которые направляются на расширение производства (вложения</w:t>
      </w:r>
      <w:r w:rsidR="00953E6F">
        <w:t xml:space="preserve"> в здания, машины и сооружения) </w:t>
      </w:r>
      <w:r w:rsidR="00953E6F" w:rsidRPr="00953E6F">
        <w:t>[</w:t>
      </w:r>
      <w:r w:rsidR="00953E6F">
        <w:t>11</w:t>
      </w:r>
      <w:r w:rsidR="00960D29">
        <w:t>]</w:t>
      </w:r>
      <w:proofErr w:type="gramStart"/>
      <w:r w:rsidR="00960D29">
        <w:t>.</w:t>
      </w:r>
      <w:proofErr w:type="gramEnd"/>
      <w:r w:rsidR="00960D29">
        <w:t xml:space="preserve"> </w:t>
      </w:r>
      <w:proofErr w:type="gramStart"/>
      <w:r w:rsidR="00960D29" w:rsidRPr="00960D29">
        <w:rPr>
          <w:color w:val="FFFFFF" w:themeColor="background1"/>
          <w:spacing w:val="-20000"/>
          <w:w w:val="1"/>
          <w:sz w:val="2"/>
        </w:rPr>
        <w:t>р</w:t>
      </w:r>
      <w:proofErr w:type="gramEnd"/>
      <w:r w:rsidR="00960D29" w:rsidRPr="00960D29">
        <w:rPr>
          <w:color w:val="FFFFFF" w:themeColor="background1"/>
          <w:spacing w:val="-20000"/>
          <w:w w:val="1"/>
          <w:sz w:val="2"/>
        </w:rPr>
        <w:t xml:space="preserve">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rPr>
        <w:t>осноынх</w:t>
      </w:r>
      <w:proofErr w:type="spellEnd"/>
      <w:r w:rsidR="00960D29" w:rsidRPr="00960D29">
        <w:rPr>
          <w:color w:val="FFFFFF" w:themeColor="background1"/>
          <w:spacing w:val="-20000"/>
          <w:w w:val="1"/>
          <w:sz w:val="2"/>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rPr>
        <w:t>рыночноый</w:t>
      </w:r>
      <w:proofErr w:type="spellEnd"/>
      <w:r w:rsidR="00960D29" w:rsidRPr="00960D29">
        <w:rPr>
          <w:color w:val="FFFFFF" w:themeColor="background1"/>
          <w:spacing w:val="-20000"/>
          <w:w w:val="1"/>
          <w:sz w:val="2"/>
        </w:rPr>
        <w:t xml:space="preserve"> структуры характеристики которой исходят из </w:t>
      </w:r>
      <w:proofErr w:type="spellStart"/>
      <w:r w:rsidR="00960D29" w:rsidRPr="00960D29">
        <w:rPr>
          <w:color w:val="FFFFFF" w:themeColor="background1"/>
          <w:spacing w:val="-20000"/>
          <w:w w:val="1"/>
          <w:sz w:val="2"/>
        </w:rPr>
        <w:t>адапционных</w:t>
      </w:r>
      <w:proofErr w:type="spellEnd"/>
      <w:r w:rsidR="00960D29" w:rsidRPr="00960D29">
        <w:rPr>
          <w:color w:val="FFFFFF" w:themeColor="background1"/>
          <w:spacing w:val="-20000"/>
          <w:w w:val="1"/>
          <w:sz w:val="2"/>
        </w:rPr>
        <w:t xml:space="preserve"> действий </w:t>
      </w:r>
    </w:p>
    <w:p w:rsidR="00A62142" w:rsidRDefault="00A62142" w:rsidP="00CF62FF">
      <w:pPr>
        <w:pStyle w:val="21"/>
        <w:spacing w:line="360" w:lineRule="auto"/>
        <w:ind w:firstLine="851"/>
      </w:pPr>
      <w:r>
        <w:t>Таким образом, под инвестициями понимаются те экономические ресурсы, которые направляются на увеличение реального капитала общества, то есть на  расширение или модернизацию производственного аппарата. Это может быть связано с приобретением новых машин, зданий, транспортных средств, а также со строительством дорог, мостов и других инженерных сооружений. Сюда следует включать и затраты на образование, научные исследования и подготовку кадров.</w:t>
      </w:r>
    </w:p>
    <w:p w:rsidR="00A62142" w:rsidRDefault="00853A24" w:rsidP="00CF62FF">
      <w:pPr>
        <w:pStyle w:val="21"/>
        <w:spacing w:line="360" w:lineRule="auto"/>
        <w:ind w:firstLine="851"/>
      </w:pPr>
      <w:r>
        <w:rPr>
          <w:noProof/>
        </w:rPr>
        <w:drawing>
          <wp:anchor distT="0" distB="0" distL="114300" distR="114300" simplePos="0" relativeHeight="251701248" behindDoc="1" locked="0" layoutInCell="1" allowOverlap="1" wp14:anchorId="40DAA717" wp14:editId="1F48FADE">
            <wp:simplePos x="0" y="0"/>
            <wp:positionH relativeFrom="column">
              <wp:posOffset>-261620</wp:posOffset>
            </wp:positionH>
            <wp:positionV relativeFrom="paragraph">
              <wp:posOffset>647700</wp:posOffset>
            </wp:positionV>
            <wp:extent cx="6049645" cy="2519680"/>
            <wp:effectExtent l="0" t="0" r="0" b="0"/>
            <wp:wrapTight wrapText="bothSides">
              <wp:wrapPolygon edited="0">
                <wp:start x="0" y="0"/>
                <wp:lineTo x="0" y="21393"/>
                <wp:lineTo x="21561" y="21393"/>
                <wp:lineTo x="21561" y="0"/>
                <wp:lineTo x="0" y="0"/>
              </wp:wrapPolygon>
            </wp:wrapTight>
            <wp:docPr id="1" name="Рисунок 1" descr="1273859377 plan-kyrsovoi-raboty-ypravlenia-investiciya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extLst>
                        <a:ext uri="{28A0092B-C50C-407E-A947-70E740481C1C}">
                          <a14:useLocalDpi xmlns:a14="http://schemas.microsoft.com/office/drawing/2010/main" val="0"/>
                        </a:ext>
                      </a:extLst>
                    </a:blip>
                    <a:srcRect l="14904" t="32212" r="18269" b="13391"/>
                    <a:stretch/>
                  </pic:blipFill>
                  <pic:spPr bwMode="auto">
                    <a:xfrm>
                      <a:off x="0" y="0"/>
                      <a:ext cx="6049645" cy="25196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2142">
        <w:t>Структуру инвестиций можно представить при помощи следующей схемы (см. рис 1</w:t>
      </w:r>
      <w:r w:rsidR="00960D29">
        <w:t>)</w:t>
      </w:r>
      <w:proofErr w:type="gramStart"/>
      <w:r w:rsidR="00960D29">
        <w:t>.</w:t>
      </w:r>
      <w:proofErr w:type="gramEnd"/>
      <w:r w:rsidR="00960D29">
        <w:t xml:space="preserve"> </w:t>
      </w:r>
      <w:proofErr w:type="gramStart"/>
      <w:r w:rsidR="00960D29" w:rsidRPr="00960D29">
        <w:rPr>
          <w:color w:val="FFFFFF" w:themeColor="background1"/>
          <w:spacing w:val="-20000"/>
          <w:w w:val="1"/>
          <w:sz w:val="2"/>
        </w:rPr>
        <w:t>р</w:t>
      </w:r>
      <w:proofErr w:type="gramEnd"/>
      <w:r w:rsidR="00960D29" w:rsidRPr="00960D29">
        <w:rPr>
          <w:color w:val="FFFFFF" w:themeColor="background1"/>
          <w:spacing w:val="-20000"/>
          <w:w w:val="1"/>
          <w:sz w:val="2"/>
        </w:rPr>
        <w:t xml:space="preserve">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rPr>
        <w:t>осноынх</w:t>
      </w:r>
      <w:proofErr w:type="spellEnd"/>
      <w:r w:rsidR="00960D29" w:rsidRPr="00960D29">
        <w:rPr>
          <w:color w:val="FFFFFF" w:themeColor="background1"/>
          <w:spacing w:val="-20000"/>
          <w:w w:val="1"/>
          <w:sz w:val="2"/>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rPr>
        <w:t>рыночноый</w:t>
      </w:r>
      <w:proofErr w:type="spellEnd"/>
      <w:r w:rsidR="00960D29" w:rsidRPr="00960D29">
        <w:rPr>
          <w:color w:val="FFFFFF" w:themeColor="background1"/>
          <w:spacing w:val="-20000"/>
          <w:w w:val="1"/>
          <w:sz w:val="2"/>
        </w:rPr>
        <w:t xml:space="preserve"> структуры характеристики которой исходят из </w:t>
      </w:r>
      <w:proofErr w:type="spellStart"/>
      <w:r w:rsidR="00960D29" w:rsidRPr="00960D29">
        <w:rPr>
          <w:color w:val="FFFFFF" w:themeColor="background1"/>
          <w:spacing w:val="-20000"/>
          <w:w w:val="1"/>
          <w:sz w:val="2"/>
        </w:rPr>
        <w:t>адапционных</w:t>
      </w:r>
      <w:proofErr w:type="spellEnd"/>
      <w:r w:rsidR="00960D29" w:rsidRPr="00960D29">
        <w:rPr>
          <w:color w:val="FFFFFF" w:themeColor="background1"/>
          <w:spacing w:val="-20000"/>
          <w:w w:val="1"/>
          <w:sz w:val="2"/>
        </w:rPr>
        <w:t xml:space="preserve"> действий </w:t>
      </w:r>
      <w:r w:rsidR="007C3BDE">
        <w:t xml:space="preserve"> </w:t>
      </w:r>
      <w:r w:rsidR="00A62142">
        <w:t>[4]</w:t>
      </w:r>
    </w:p>
    <w:p w:rsidR="00953E6F" w:rsidRDefault="00953E6F" w:rsidP="00CF62FF">
      <w:pPr>
        <w:pStyle w:val="21"/>
        <w:spacing w:line="360" w:lineRule="auto"/>
        <w:ind w:firstLine="851"/>
        <w:jc w:val="center"/>
      </w:pPr>
    </w:p>
    <w:p w:rsidR="007C3BDE" w:rsidRDefault="007C3BDE" w:rsidP="00CF62FF">
      <w:pPr>
        <w:pStyle w:val="21"/>
        <w:spacing w:line="360" w:lineRule="auto"/>
        <w:ind w:firstLine="851"/>
        <w:jc w:val="center"/>
      </w:pPr>
      <w:r>
        <w:t>Рис.1 Структура инвестиций</w:t>
      </w:r>
    </w:p>
    <w:p w:rsidR="00A62142" w:rsidRDefault="00A62142" w:rsidP="00CF62FF">
      <w:pPr>
        <w:pStyle w:val="21"/>
        <w:spacing w:line="360" w:lineRule="auto"/>
        <w:ind w:firstLine="851"/>
      </w:pPr>
      <w:r>
        <w:lastRenderedPageBreak/>
        <w:t>В системе отношений расширенного воспроизводства инвестиции выполняют важнейшую структурообразующую функцию. От того, в какие отрасли народного хозяйства вкладываются средства для его развития зависит будущая структура экономики</w:t>
      </w:r>
      <w:r w:rsidR="00960D29">
        <w:t xml:space="preserve">: </w:t>
      </w:r>
      <w:r w:rsidR="00960D29" w:rsidRPr="00960D29">
        <w:rPr>
          <w:color w:val="FFFFFF" w:themeColor="background1"/>
          <w:spacing w:val="-20000"/>
          <w:w w:val="1"/>
          <w:sz w:val="2"/>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rPr>
        <w:t>осноынх</w:t>
      </w:r>
      <w:proofErr w:type="spellEnd"/>
      <w:r w:rsidR="00960D29" w:rsidRPr="00960D29">
        <w:rPr>
          <w:color w:val="FFFFFF" w:themeColor="background1"/>
          <w:spacing w:val="-20000"/>
          <w:w w:val="1"/>
          <w:sz w:val="2"/>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rPr>
        <w:t>рыночноый</w:t>
      </w:r>
      <w:proofErr w:type="spellEnd"/>
      <w:r w:rsidR="00960D29" w:rsidRPr="00960D29">
        <w:rPr>
          <w:color w:val="FFFFFF" w:themeColor="background1"/>
          <w:spacing w:val="-20000"/>
          <w:w w:val="1"/>
          <w:sz w:val="2"/>
        </w:rPr>
        <w:t xml:space="preserve"> структуры </w:t>
      </w:r>
      <w:proofErr w:type="gramStart"/>
      <w:r w:rsidR="00960D29" w:rsidRPr="00960D29">
        <w:rPr>
          <w:color w:val="FFFFFF" w:themeColor="background1"/>
          <w:spacing w:val="-20000"/>
          <w:w w:val="1"/>
          <w:sz w:val="2"/>
        </w:rPr>
        <w:t>характеристики</w:t>
      </w:r>
      <w:proofErr w:type="gramEnd"/>
      <w:r w:rsidR="00960D29" w:rsidRPr="00960D29">
        <w:rPr>
          <w:color w:val="FFFFFF" w:themeColor="background1"/>
          <w:spacing w:val="-20000"/>
          <w:w w:val="1"/>
          <w:sz w:val="2"/>
        </w:rPr>
        <w:t xml:space="preserve"> которой исходят из </w:t>
      </w:r>
      <w:proofErr w:type="spellStart"/>
      <w:r w:rsidR="00960D29" w:rsidRPr="00960D29">
        <w:rPr>
          <w:color w:val="FFFFFF" w:themeColor="background1"/>
          <w:spacing w:val="-20000"/>
          <w:w w:val="1"/>
          <w:sz w:val="2"/>
        </w:rPr>
        <w:t>адапционных</w:t>
      </w:r>
      <w:proofErr w:type="spellEnd"/>
      <w:r w:rsidR="00960D29" w:rsidRPr="00960D29">
        <w:rPr>
          <w:color w:val="FFFFFF" w:themeColor="background1"/>
          <w:spacing w:val="-20000"/>
          <w:w w:val="1"/>
          <w:sz w:val="2"/>
        </w:rPr>
        <w:t xml:space="preserve"> действий </w:t>
      </w:r>
      <w:r>
        <w:t xml:space="preserve"> или преобладающими будут машиностроительные заводы, выпускающие сельхозтехнику или машиностроительные заводы, выпускающие военную технику и снаряжение. Или, далее, преобладание будет на стороне строительных фирм, специализирующихся на возведении крупных производственных комплексов, или на стороне строительных фирм, возводящих комфортное жилье.</w:t>
      </w:r>
    </w:p>
    <w:p w:rsidR="00A62142" w:rsidRDefault="00A62142" w:rsidP="00CF62FF">
      <w:pPr>
        <w:pStyle w:val="21"/>
        <w:spacing w:line="360" w:lineRule="auto"/>
        <w:ind w:firstLine="851"/>
      </w:pPr>
      <w:r>
        <w:t xml:space="preserve">Частные инвестиции, в основном, полностью сосредоточены на задаче получения прибыли. Следовательно, уровнем прибыльности каждой отдельной отрасли экономики, </w:t>
      </w:r>
      <w:proofErr w:type="spellStart"/>
      <w:r>
        <w:t>подотрасли</w:t>
      </w:r>
      <w:proofErr w:type="spellEnd"/>
      <w:r>
        <w:t xml:space="preserve">, отдельного предприятия определяется уровень инвестиционной  предпочтительности данной отрасли, </w:t>
      </w:r>
      <w:proofErr w:type="spellStart"/>
      <w:r>
        <w:t>подотрасли</w:t>
      </w:r>
      <w:proofErr w:type="spellEnd"/>
      <w:r>
        <w:t>, предприятия.</w:t>
      </w:r>
    </w:p>
    <w:p w:rsidR="00A62142" w:rsidRDefault="00A62142" w:rsidP="00CF62FF">
      <w:pPr>
        <w:pStyle w:val="21"/>
        <w:spacing w:line="360" w:lineRule="auto"/>
        <w:ind w:firstLine="851"/>
      </w:pPr>
      <w:r>
        <w:t>Процесс формирования и использования инвестиционных ресурсов охватывает определенный период, который принято называть инвестиционным циклом. Если рассматривать реальные инвестиции, то он включает следующие этапы</w:t>
      </w:r>
      <w:r w:rsidR="00960D29">
        <w:t xml:space="preserve">: </w:t>
      </w:r>
      <w:r w:rsidR="00960D29" w:rsidRPr="00960D29">
        <w:rPr>
          <w:color w:val="FFFFFF" w:themeColor="background1"/>
          <w:spacing w:val="-20000"/>
          <w:w w:val="1"/>
          <w:sz w:val="2"/>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rPr>
        <w:t>осноынх</w:t>
      </w:r>
      <w:proofErr w:type="spellEnd"/>
      <w:r w:rsidR="00960D29" w:rsidRPr="00960D29">
        <w:rPr>
          <w:color w:val="FFFFFF" w:themeColor="background1"/>
          <w:spacing w:val="-20000"/>
          <w:w w:val="1"/>
          <w:sz w:val="2"/>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rPr>
        <w:t>рыночноый</w:t>
      </w:r>
      <w:proofErr w:type="spellEnd"/>
      <w:r w:rsidR="00960D29" w:rsidRPr="00960D29">
        <w:rPr>
          <w:color w:val="FFFFFF" w:themeColor="background1"/>
          <w:spacing w:val="-20000"/>
          <w:w w:val="1"/>
          <w:sz w:val="2"/>
        </w:rPr>
        <w:t xml:space="preserve"> структуры </w:t>
      </w:r>
      <w:proofErr w:type="gramStart"/>
      <w:r w:rsidR="00960D29" w:rsidRPr="00960D29">
        <w:rPr>
          <w:color w:val="FFFFFF" w:themeColor="background1"/>
          <w:spacing w:val="-20000"/>
          <w:w w:val="1"/>
          <w:sz w:val="2"/>
        </w:rPr>
        <w:t>характеристики</w:t>
      </w:r>
      <w:proofErr w:type="gramEnd"/>
      <w:r w:rsidR="00960D29" w:rsidRPr="00960D29">
        <w:rPr>
          <w:color w:val="FFFFFF" w:themeColor="background1"/>
          <w:spacing w:val="-20000"/>
          <w:w w:val="1"/>
          <w:sz w:val="2"/>
        </w:rPr>
        <w:t xml:space="preserve"> которой исходят из </w:t>
      </w:r>
      <w:proofErr w:type="spellStart"/>
      <w:r w:rsidR="00960D29" w:rsidRPr="00960D29">
        <w:rPr>
          <w:color w:val="FFFFFF" w:themeColor="background1"/>
          <w:spacing w:val="-20000"/>
          <w:w w:val="1"/>
          <w:sz w:val="2"/>
        </w:rPr>
        <w:t>адапционных</w:t>
      </w:r>
      <w:proofErr w:type="spellEnd"/>
      <w:r w:rsidR="00960D29" w:rsidRPr="00960D29">
        <w:rPr>
          <w:color w:val="FFFFFF" w:themeColor="background1"/>
          <w:spacing w:val="-20000"/>
          <w:w w:val="1"/>
          <w:sz w:val="2"/>
        </w:rPr>
        <w:t xml:space="preserve"> действий </w:t>
      </w:r>
      <w:r>
        <w:t xml:space="preserve"> научные разработки</w:t>
      </w:r>
      <w:r w:rsidR="00960D29">
        <w:t xml:space="preserve">; </w:t>
      </w:r>
      <w:r w:rsidR="00960D29" w:rsidRPr="00960D29">
        <w:rPr>
          <w:color w:val="FFFFFF" w:themeColor="background1"/>
          <w:spacing w:val="-20000"/>
          <w:w w:val="1"/>
          <w:sz w:val="2"/>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rPr>
        <w:t>осноынх</w:t>
      </w:r>
      <w:proofErr w:type="spellEnd"/>
      <w:r w:rsidR="00960D29" w:rsidRPr="00960D29">
        <w:rPr>
          <w:color w:val="FFFFFF" w:themeColor="background1"/>
          <w:spacing w:val="-20000"/>
          <w:w w:val="1"/>
          <w:sz w:val="2"/>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rPr>
        <w:t>рыночноый</w:t>
      </w:r>
      <w:proofErr w:type="spellEnd"/>
      <w:r w:rsidR="00960D29" w:rsidRPr="00960D29">
        <w:rPr>
          <w:color w:val="FFFFFF" w:themeColor="background1"/>
          <w:spacing w:val="-20000"/>
          <w:w w:val="1"/>
          <w:sz w:val="2"/>
        </w:rPr>
        <w:t xml:space="preserve"> структуры </w:t>
      </w:r>
      <w:proofErr w:type="gramStart"/>
      <w:r w:rsidR="00960D29" w:rsidRPr="00960D29">
        <w:rPr>
          <w:color w:val="FFFFFF" w:themeColor="background1"/>
          <w:spacing w:val="-20000"/>
          <w:w w:val="1"/>
          <w:sz w:val="2"/>
        </w:rPr>
        <w:t>характеристики</w:t>
      </w:r>
      <w:proofErr w:type="gramEnd"/>
      <w:r w:rsidR="00960D29" w:rsidRPr="00960D29">
        <w:rPr>
          <w:color w:val="FFFFFF" w:themeColor="background1"/>
          <w:spacing w:val="-20000"/>
          <w:w w:val="1"/>
          <w:sz w:val="2"/>
        </w:rPr>
        <w:t xml:space="preserve"> которой исходят из </w:t>
      </w:r>
      <w:proofErr w:type="spellStart"/>
      <w:r w:rsidR="00960D29" w:rsidRPr="00960D29">
        <w:rPr>
          <w:color w:val="FFFFFF" w:themeColor="background1"/>
          <w:spacing w:val="-20000"/>
          <w:w w:val="1"/>
          <w:sz w:val="2"/>
        </w:rPr>
        <w:t>адапционных</w:t>
      </w:r>
      <w:proofErr w:type="spellEnd"/>
      <w:r w:rsidR="00960D29" w:rsidRPr="00960D29">
        <w:rPr>
          <w:color w:val="FFFFFF" w:themeColor="background1"/>
          <w:spacing w:val="-20000"/>
          <w:w w:val="1"/>
          <w:sz w:val="2"/>
        </w:rPr>
        <w:t xml:space="preserve"> действий </w:t>
      </w:r>
      <w:r>
        <w:t xml:space="preserve"> проектир</w:t>
      </w:r>
      <w:r w:rsidR="000A1BB1">
        <w:t>ование</w:t>
      </w:r>
      <w:r w:rsidR="00960D29">
        <w:t xml:space="preserve">; </w:t>
      </w:r>
      <w:r w:rsidR="00960D29" w:rsidRPr="00960D29">
        <w:rPr>
          <w:color w:val="FFFFFF" w:themeColor="background1"/>
          <w:spacing w:val="-20000"/>
          <w:w w:val="1"/>
          <w:sz w:val="2"/>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rPr>
        <w:t>осноынх</w:t>
      </w:r>
      <w:proofErr w:type="spellEnd"/>
      <w:r w:rsidR="00960D29" w:rsidRPr="00960D29">
        <w:rPr>
          <w:color w:val="FFFFFF" w:themeColor="background1"/>
          <w:spacing w:val="-20000"/>
          <w:w w:val="1"/>
          <w:sz w:val="2"/>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rPr>
        <w:t>рыночноый</w:t>
      </w:r>
      <w:proofErr w:type="spellEnd"/>
      <w:r w:rsidR="00960D29" w:rsidRPr="00960D29">
        <w:rPr>
          <w:color w:val="FFFFFF" w:themeColor="background1"/>
          <w:spacing w:val="-20000"/>
          <w:w w:val="1"/>
          <w:sz w:val="2"/>
        </w:rPr>
        <w:t xml:space="preserve"> структуры </w:t>
      </w:r>
      <w:proofErr w:type="gramStart"/>
      <w:r w:rsidR="00960D29" w:rsidRPr="00960D29">
        <w:rPr>
          <w:color w:val="FFFFFF" w:themeColor="background1"/>
          <w:spacing w:val="-20000"/>
          <w:w w:val="1"/>
          <w:sz w:val="2"/>
        </w:rPr>
        <w:t>характеристики</w:t>
      </w:r>
      <w:proofErr w:type="gramEnd"/>
      <w:r w:rsidR="00960D29" w:rsidRPr="00960D29">
        <w:rPr>
          <w:color w:val="FFFFFF" w:themeColor="background1"/>
          <w:spacing w:val="-20000"/>
          <w:w w:val="1"/>
          <w:sz w:val="2"/>
        </w:rPr>
        <w:t xml:space="preserve"> которой исходят из </w:t>
      </w:r>
      <w:proofErr w:type="spellStart"/>
      <w:r w:rsidR="00960D29" w:rsidRPr="00960D29">
        <w:rPr>
          <w:color w:val="FFFFFF" w:themeColor="background1"/>
          <w:spacing w:val="-20000"/>
          <w:w w:val="1"/>
          <w:sz w:val="2"/>
        </w:rPr>
        <w:t>адапционных</w:t>
      </w:r>
      <w:proofErr w:type="spellEnd"/>
      <w:r w:rsidR="00960D29" w:rsidRPr="00960D29">
        <w:rPr>
          <w:color w:val="FFFFFF" w:themeColor="background1"/>
          <w:spacing w:val="-20000"/>
          <w:w w:val="1"/>
          <w:sz w:val="2"/>
        </w:rPr>
        <w:t xml:space="preserve"> действий </w:t>
      </w:r>
      <w:r w:rsidR="000A1BB1">
        <w:t xml:space="preserve"> строительство</w:t>
      </w:r>
      <w:r w:rsidR="00960D29">
        <w:t xml:space="preserve">; </w:t>
      </w:r>
      <w:r w:rsidR="00960D29" w:rsidRPr="00960D29">
        <w:rPr>
          <w:color w:val="FFFFFF" w:themeColor="background1"/>
          <w:spacing w:val="-20000"/>
          <w:w w:val="1"/>
          <w:sz w:val="2"/>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rPr>
        <w:t>осноынх</w:t>
      </w:r>
      <w:proofErr w:type="spellEnd"/>
      <w:r w:rsidR="00960D29" w:rsidRPr="00960D29">
        <w:rPr>
          <w:color w:val="FFFFFF" w:themeColor="background1"/>
          <w:spacing w:val="-20000"/>
          <w:w w:val="1"/>
          <w:sz w:val="2"/>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rPr>
        <w:t>рыночноый</w:t>
      </w:r>
      <w:proofErr w:type="spellEnd"/>
      <w:r w:rsidR="00960D29" w:rsidRPr="00960D29">
        <w:rPr>
          <w:color w:val="FFFFFF" w:themeColor="background1"/>
          <w:spacing w:val="-20000"/>
          <w:w w:val="1"/>
          <w:sz w:val="2"/>
        </w:rPr>
        <w:t xml:space="preserve"> структуры </w:t>
      </w:r>
      <w:proofErr w:type="gramStart"/>
      <w:r w:rsidR="00960D29" w:rsidRPr="00960D29">
        <w:rPr>
          <w:color w:val="FFFFFF" w:themeColor="background1"/>
          <w:spacing w:val="-20000"/>
          <w:w w:val="1"/>
          <w:sz w:val="2"/>
        </w:rPr>
        <w:t>характеристики</w:t>
      </w:r>
      <w:proofErr w:type="gramEnd"/>
      <w:r w:rsidR="00960D29" w:rsidRPr="00960D29">
        <w:rPr>
          <w:color w:val="FFFFFF" w:themeColor="background1"/>
          <w:spacing w:val="-20000"/>
          <w:w w:val="1"/>
          <w:sz w:val="2"/>
        </w:rPr>
        <w:t xml:space="preserve"> которой исходят из </w:t>
      </w:r>
      <w:proofErr w:type="spellStart"/>
      <w:r w:rsidR="00960D29" w:rsidRPr="00960D29">
        <w:rPr>
          <w:color w:val="FFFFFF" w:themeColor="background1"/>
          <w:spacing w:val="-20000"/>
          <w:w w:val="1"/>
          <w:sz w:val="2"/>
        </w:rPr>
        <w:t>адапционных</w:t>
      </w:r>
      <w:proofErr w:type="spellEnd"/>
      <w:r w:rsidR="00960D29" w:rsidRPr="00960D29">
        <w:rPr>
          <w:color w:val="FFFFFF" w:themeColor="background1"/>
          <w:spacing w:val="-20000"/>
          <w:w w:val="1"/>
          <w:sz w:val="2"/>
        </w:rPr>
        <w:t xml:space="preserve"> действий </w:t>
      </w:r>
      <w:r w:rsidR="000A1BB1">
        <w:t xml:space="preserve"> освоение (см. рис. 2)</w:t>
      </w:r>
      <w:r>
        <w:t xml:space="preserve"> </w:t>
      </w:r>
    </w:p>
    <w:p w:rsidR="000A1BB1" w:rsidRDefault="00853A24" w:rsidP="00CF62FF">
      <w:pPr>
        <w:pStyle w:val="21"/>
        <w:spacing w:line="360" w:lineRule="auto"/>
        <w:ind w:firstLine="851"/>
      </w:pPr>
      <w:r>
        <w:rPr>
          <w:noProof/>
        </w:rPr>
        <w:drawing>
          <wp:anchor distT="0" distB="0" distL="114300" distR="114300" simplePos="0" relativeHeight="251702272" behindDoc="1" locked="0" layoutInCell="1" allowOverlap="1" wp14:anchorId="0BB16993" wp14:editId="302BEE7E">
            <wp:simplePos x="0" y="0"/>
            <wp:positionH relativeFrom="column">
              <wp:posOffset>-338455</wp:posOffset>
            </wp:positionH>
            <wp:positionV relativeFrom="paragraph">
              <wp:posOffset>-574040</wp:posOffset>
            </wp:positionV>
            <wp:extent cx="6350635" cy="3028950"/>
            <wp:effectExtent l="0" t="0" r="0" b="0"/>
            <wp:wrapTight wrapText="bothSides">
              <wp:wrapPolygon edited="0">
                <wp:start x="0" y="0"/>
                <wp:lineTo x="0" y="21464"/>
                <wp:lineTo x="21511" y="21464"/>
                <wp:lineTo x="21511" y="0"/>
                <wp:lineTo x="0" y="0"/>
              </wp:wrapPolygon>
            </wp:wrapTight>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extLst>
                        <a:ext uri="{28A0092B-C50C-407E-A947-70E740481C1C}">
                          <a14:useLocalDpi xmlns:a14="http://schemas.microsoft.com/office/drawing/2010/main" val="0"/>
                        </a:ext>
                      </a:extLst>
                    </a:blip>
                    <a:srcRect l="14904" t="26226" r="15224" b="14493"/>
                    <a:stretch/>
                  </pic:blipFill>
                  <pic:spPr bwMode="auto">
                    <a:xfrm>
                      <a:off x="0" y="0"/>
                      <a:ext cx="6350635" cy="3028950"/>
                    </a:xfrm>
                    <a:prstGeom prst="rect">
                      <a:avLst/>
                    </a:prstGeom>
                    <a:ln>
                      <a:noFill/>
                    </a:ln>
                    <a:extLst>
                      <a:ext uri="{53640926-AAD7-44D8-BBD7-CCE9431645EC}">
                        <a14:shadowObscured xmlns:a14="http://schemas.microsoft.com/office/drawing/2010/main"/>
                      </a:ext>
                    </a:extLst>
                  </pic:spPr>
                </pic:pic>
              </a:graphicData>
            </a:graphic>
          </wp:anchor>
        </w:drawing>
      </w:r>
    </w:p>
    <w:p w:rsidR="000A1BB1" w:rsidRDefault="000A1BB1" w:rsidP="00CF62FF">
      <w:pPr>
        <w:pStyle w:val="21"/>
        <w:spacing w:line="360" w:lineRule="auto"/>
        <w:ind w:firstLine="851"/>
        <w:jc w:val="center"/>
      </w:pPr>
      <w:r>
        <w:lastRenderedPageBreak/>
        <w:t>Рисунок 2. Структура инвестиционного цикла</w:t>
      </w:r>
    </w:p>
    <w:p w:rsidR="00A62142" w:rsidRDefault="00A62142" w:rsidP="00CF62FF">
      <w:pPr>
        <w:pStyle w:val="21"/>
        <w:spacing w:line="360" w:lineRule="auto"/>
        <w:ind w:firstLine="851"/>
      </w:pPr>
      <w:r>
        <w:t xml:space="preserve">Инвестиции играют центральную роль в </w:t>
      </w:r>
      <w:proofErr w:type="gramStart"/>
      <w:r>
        <w:t>экономическом процессе</w:t>
      </w:r>
      <w:proofErr w:type="gramEnd"/>
      <w:r>
        <w:t xml:space="preserve">, они предопределяют общий рост экономики. В результате инвестирования средств в экономику увеличиваются объемы производства, растет национальный доход, развиваются и уходят вперед в экономическом соперничестве отрасли и предприятия в наибольшей степени удовлетворяющие спрос </w:t>
      </w:r>
      <w:proofErr w:type="gramStart"/>
      <w:r>
        <w:t>на те</w:t>
      </w:r>
      <w:proofErr w:type="gramEnd"/>
      <w:r>
        <w:t xml:space="preserve"> или иные товары и услуги. Полученный прирост национального дохода частично вновь накапливается, происходит дальнейшее увеличение производства, процесс повторяется непрерывно. Таким образом, инвестиции, образующиеся за счет национального дохода в результате его распределения, сами обуславливают его рост, расширенное воспроизводство. При этом</w:t>
      </w:r>
      <w:proofErr w:type="gramStart"/>
      <w:r>
        <w:t>,</w:t>
      </w:r>
      <w:proofErr w:type="gramEnd"/>
      <w:r>
        <w:t xml:space="preserve"> чем эффективнее инвестиции, тем больше рост национального дохода, тем значительнее абсолютные размеры накопления (при данной его доле</w:t>
      </w:r>
      <w:r w:rsidR="00960D29">
        <w:t xml:space="preserve">), </w:t>
      </w:r>
      <w:r w:rsidR="00960D29" w:rsidRPr="00960D29">
        <w:rPr>
          <w:color w:val="FFFFFF" w:themeColor="background1"/>
          <w:spacing w:val="-20000"/>
          <w:w w:val="1"/>
          <w:sz w:val="2"/>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rPr>
        <w:t>осноынх</w:t>
      </w:r>
      <w:proofErr w:type="spellEnd"/>
      <w:r w:rsidR="00960D29" w:rsidRPr="00960D29">
        <w:rPr>
          <w:color w:val="FFFFFF" w:themeColor="background1"/>
          <w:spacing w:val="-20000"/>
          <w:w w:val="1"/>
          <w:sz w:val="2"/>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rPr>
        <w:t>рыночноый</w:t>
      </w:r>
      <w:proofErr w:type="spellEnd"/>
      <w:r w:rsidR="00960D29" w:rsidRPr="00960D29">
        <w:rPr>
          <w:color w:val="FFFFFF" w:themeColor="background1"/>
          <w:spacing w:val="-20000"/>
          <w:w w:val="1"/>
          <w:sz w:val="2"/>
        </w:rPr>
        <w:t xml:space="preserve"> структуры характеристики которой исходят из </w:t>
      </w:r>
      <w:proofErr w:type="spellStart"/>
      <w:r w:rsidR="00960D29" w:rsidRPr="00960D29">
        <w:rPr>
          <w:color w:val="FFFFFF" w:themeColor="background1"/>
          <w:spacing w:val="-20000"/>
          <w:w w:val="1"/>
          <w:sz w:val="2"/>
        </w:rPr>
        <w:t>адапционных</w:t>
      </w:r>
      <w:proofErr w:type="spellEnd"/>
      <w:r w:rsidR="00960D29" w:rsidRPr="00960D29">
        <w:rPr>
          <w:color w:val="FFFFFF" w:themeColor="background1"/>
          <w:spacing w:val="-20000"/>
          <w:w w:val="1"/>
          <w:sz w:val="2"/>
        </w:rPr>
        <w:t xml:space="preserve"> действий </w:t>
      </w:r>
      <w:r>
        <w:t xml:space="preserve"> которые могут быть вновь вложены в производство. При достаточно высокой эффективности инвестиций прирост национального дохода может обеспечить повышение доли накопления при абсолютном росте потребления.</w:t>
      </w:r>
    </w:p>
    <w:p w:rsidR="00A62142" w:rsidRDefault="00A62142" w:rsidP="00CF62FF">
      <w:pPr>
        <w:pStyle w:val="21"/>
        <w:spacing w:line="360" w:lineRule="auto"/>
        <w:ind w:firstLine="851"/>
      </w:pPr>
      <w:r>
        <w:t>Воспроизводство основных фондов народного хозяйства происходит посредством трех основных каналов поступления инвестиционных вложений</w:t>
      </w:r>
      <w:r w:rsidR="00960D29">
        <w:t xml:space="preserve">: </w:t>
      </w:r>
      <w:r w:rsidR="00960D29" w:rsidRPr="00960D29">
        <w:rPr>
          <w:color w:val="FFFFFF" w:themeColor="background1"/>
          <w:spacing w:val="-20000"/>
          <w:w w:val="1"/>
          <w:sz w:val="2"/>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rPr>
        <w:t>осноынх</w:t>
      </w:r>
      <w:proofErr w:type="spellEnd"/>
      <w:r w:rsidR="00960D29" w:rsidRPr="00960D29">
        <w:rPr>
          <w:color w:val="FFFFFF" w:themeColor="background1"/>
          <w:spacing w:val="-20000"/>
          <w:w w:val="1"/>
          <w:sz w:val="2"/>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rPr>
        <w:t>рыночноый</w:t>
      </w:r>
      <w:proofErr w:type="spellEnd"/>
      <w:r w:rsidR="00960D29" w:rsidRPr="00960D29">
        <w:rPr>
          <w:color w:val="FFFFFF" w:themeColor="background1"/>
          <w:spacing w:val="-20000"/>
          <w:w w:val="1"/>
          <w:sz w:val="2"/>
        </w:rPr>
        <w:t xml:space="preserve"> структуры </w:t>
      </w:r>
      <w:proofErr w:type="gramStart"/>
      <w:r w:rsidR="00960D29" w:rsidRPr="00960D29">
        <w:rPr>
          <w:color w:val="FFFFFF" w:themeColor="background1"/>
          <w:spacing w:val="-20000"/>
          <w:w w:val="1"/>
          <w:sz w:val="2"/>
        </w:rPr>
        <w:t>характеристики</w:t>
      </w:r>
      <w:proofErr w:type="gramEnd"/>
      <w:r w:rsidR="00960D29" w:rsidRPr="00960D29">
        <w:rPr>
          <w:color w:val="FFFFFF" w:themeColor="background1"/>
          <w:spacing w:val="-20000"/>
          <w:w w:val="1"/>
          <w:sz w:val="2"/>
        </w:rPr>
        <w:t xml:space="preserve"> которой исходят из </w:t>
      </w:r>
      <w:proofErr w:type="spellStart"/>
      <w:r w:rsidR="00960D29" w:rsidRPr="00960D29">
        <w:rPr>
          <w:color w:val="FFFFFF" w:themeColor="background1"/>
          <w:spacing w:val="-20000"/>
          <w:w w:val="1"/>
          <w:sz w:val="2"/>
        </w:rPr>
        <w:t>адапционных</w:t>
      </w:r>
      <w:proofErr w:type="spellEnd"/>
      <w:r w:rsidR="00960D29" w:rsidRPr="00960D29">
        <w:rPr>
          <w:color w:val="FFFFFF" w:themeColor="background1"/>
          <w:spacing w:val="-20000"/>
          <w:w w:val="1"/>
          <w:sz w:val="2"/>
        </w:rPr>
        <w:t xml:space="preserve"> действий </w:t>
      </w:r>
      <w:r>
        <w:t xml:space="preserve"> государственных капитальных вложений</w:t>
      </w:r>
      <w:r w:rsidR="00960D29">
        <w:t xml:space="preserve">; </w:t>
      </w:r>
      <w:r w:rsidR="00960D29" w:rsidRPr="00960D29">
        <w:rPr>
          <w:color w:val="FFFFFF" w:themeColor="background1"/>
          <w:spacing w:val="-20000"/>
          <w:w w:val="1"/>
          <w:sz w:val="2"/>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rPr>
        <w:t>осноынх</w:t>
      </w:r>
      <w:proofErr w:type="spellEnd"/>
      <w:r w:rsidR="00960D29" w:rsidRPr="00960D29">
        <w:rPr>
          <w:color w:val="FFFFFF" w:themeColor="background1"/>
          <w:spacing w:val="-20000"/>
          <w:w w:val="1"/>
          <w:sz w:val="2"/>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rPr>
        <w:t>рыночноый</w:t>
      </w:r>
      <w:proofErr w:type="spellEnd"/>
      <w:r w:rsidR="00960D29" w:rsidRPr="00960D29">
        <w:rPr>
          <w:color w:val="FFFFFF" w:themeColor="background1"/>
          <w:spacing w:val="-20000"/>
          <w:w w:val="1"/>
          <w:sz w:val="2"/>
        </w:rPr>
        <w:t xml:space="preserve"> структуры </w:t>
      </w:r>
      <w:proofErr w:type="gramStart"/>
      <w:r w:rsidR="00960D29" w:rsidRPr="00960D29">
        <w:rPr>
          <w:color w:val="FFFFFF" w:themeColor="background1"/>
          <w:spacing w:val="-20000"/>
          <w:w w:val="1"/>
          <w:sz w:val="2"/>
        </w:rPr>
        <w:t>характеристики</w:t>
      </w:r>
      <w:proofErr w:type="gramEnd"/>
      <w:r w:rsidR="00960D29" w:rsidRPr="00960D29">
        <w:rPr>
          <w:color w:val="FFFFFF" w:themeColor="background1"/>
          <w:spacing w:val="-20000"/>
          <w:w w:val="1"/>
          <w:sz w:val="2"/>
        </w:rPr>
        <w:t xml:space="preserve"> которой исходят из </w:t>
      </w:r>
      <w:proofErr w:type="spellStart"/>
      <w:r w:rsidR="00960D29" w:rsidRPr="00960D29">
        <w:rPr>
          <w:color w:val="FFFFFF" w:themeColor="background1"/>
          <w:spacing w:val="-20000"/>
          <w:w w:val="1"/>
          <w:sz w:val="2"/>
        </w:rPr>
        <w:t>адапционных</w:t>
      </w:r>
      <w:proofErr w:type="spellEnd"/>
      <w:r w:rsidR="00960D29" w:rsidRPr="00960D29">
        <w:rPr>
          <w:color w:val="FFFFFF" w:themeColor="background1"/>
          <w:spacing w:val="-20000"/>
          <w:w w:val="1"/>
          <w:sz w:val="2"/>
        </w:rPr>
        <w:t xml:space="preserve"> действий </w:t>
      </w:r>
      <w:r>
        <w:t xml:space="preserve"> капитальных вложений, осуществляемых за счет предприятий и компаний</w:t>
      </w:r>
      <w:r w:rsidR="00960D29">
        <w:t xml:space="preserve">; </w:t>
      </w:r>
      <w:r w:rsidR="00960D29" w:rsidRPr="00960D29">
        <w:rPr>
          <w:color w:val="FFFFFF" w:themeColor="background1"/>
          <w:spacing w:val="-20000"/>
          <w:w w:val="1"/>
          <w:sz w:val="2"/>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rPr>
        <w:t>осноынх</w:t>
      </w:r>
      <w:proofErr w:type="spellEnd"/>
      <w:r w:rsidR="00960D29" w:rsidRPr="00960D29">
        <w:rPr>
          <w:color w:val="FFFFFF" w:themeColor="background1"/>
          <w:spacing w:val="-20000"/>
          <w:w w:val="1"/>
          <w:sz w:val="2"/>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rPr>
        <w:t>рыночноый</w:t>
      </w:r>
      <w:proofErr w:type="spellEnd"/>
      <w:r w:rsidR="00960D29" w:rsidRPr="00960D29">
        <w:rPr>
          <w:color w:val="FFFFFF" w:themeColor="background1"/>
          <w:spacing w:val="-20000"/>
          <w:w w:val="1"/>
          <w:sz w:val="2"/>
        </w:rPr>
        <w:t xml:space="preserve"> структуры </w:t>
      </w:r>
      <w:proofErr w:type="gramStart"/>
      <w:r w:rsidR="00960D29" w:rsidRPr="00960D29">
        <w:rPr>
          <w:color w:val="FFFFFF" w:themeColor="background1"/>
          <w:spacing w:val="-20000"/>
          <w:w w:val="1"/>
          <w:sz w:val="2"/>
        </w:rPr>
        <w:t>характеристики</w:t>
      </w:r>
      <w:proofErr w:type="gramEnd"/>
      <w:r w:rsidR="00960D29" w:rsidRPr="00960D29">
        <w:rPr>
          <w:color w:val="FFFFFF" w:themeColor="background1"/>
          <w:spacing w:val="-20000"/>
          <w:w w:val="1"/>
          <w:sz w:val="2"/>
        </w:rPr>
        <w:t xml:space="preserve"> которой исходят из </w:t>
      </w:r>
      <w:proofErr w:type="spellStart"/>
      <w:r w:rsidR="00960D29" w:rsidRPr="00960D29">
        <w:rPr>
          <w:color w:val="FFFFFF" w:themeColor="background1"/>
          <w:spacing w:val="-20000"/>
          <w:w w:val="1"/>
          <w:sz w:val="2"/>
        </w:rPr>
        <w:t>адапционных</w:t>
      </w:r>
      <w:proofErr w:type="spellEnd"/>
      <w:r w:rsidR="00960D29" w:rsidRPr="00960D29">
        <w:rPr>
          <w:color w:val="FFFFFF" w:themeColor="background1"/>
          <w:spacing w:val="-20000"/>
          <w:w w:val="1"/>
          <w:sz w:val="2"/>
        </w:rPr>
        <w:t xml:space="preserve"> действий </w:t>
      </w:r>
      <w:r>
        <w:t xml:space="preserve"> инвестиций, осуществляемых за счет ресурсов инвестиционных фондов и компаний, формируемых на основе аккумуляции денежных средств населения.</w:t>
      </w:r>
    </w:p>
    <w:p w:rsidR="00A62142" w:rsidRPr="00104036" w:rsidRDefault="00A62142" w:rsidP="00CF62FF">
      <w:pPr>
        <w:spacing w:after="0" w:line="360" w:lineRule="auto"/>
        <w:ind w:firstLine="851"/>
        <w:jc w:val="both"/>
        <w:rPr>
          <w:rFonts w:ascii="Times New Roman" w:hAnsi="Times New Roman" w:cs="Times New Roman"/>
          <w:sz w:val="28"/>
          <w:szCs w:val="28"/>
        </w:rPr>
      </w:pPr>
      <w:r w:rsidRPr="00104036">
        <w:rPr>
          <w:rFonts w:ascii="Times New Roman" w:hAnsi="Times New Roman" w:cs="Times New Roman"/>
          <w:sz w:val="28"/>
          <w:szCs w:val="28"/>
        </w:rPr>
        <w:t xml:space="preserve">Инвестиции, осуществляемые предприятием для расширения своего производственного аппарата, играют стимулирующую роль для всей экономики. Покупка предприятием инвестиционных товаров, например, разного рода машин, влечет за собой общее увеличение спроса на товарном рынке, что прямо содействует росту экономики в целом. </w:t>
      </w:r>
    </w:p>
    <w:p w:rsidR="00A62142" w:rsidRPr="00104036" w:rsidRDefault="00A62142" w:rsidP="00CF62FF">
      <w:pPr>
        <w:spacing w:after="0" w:line="360" w:lineRule="auto"/>
        <w:ind w:firstLine="851"/>
        <w:jc w:val="both"/>
        <w:rPr>
          <w:rFonts w:ascii="Times New Roman" w:hAnsi="Times New Roman" w:cs="Times New Roman"/>
          <w:sz w:val="28"/>
          <w:szCs w:val="28"/>
        </w:rPr>
      </w:pPr>
      <w:r w:rsidRPr="00104036">
        <w:rPr>
          <w:rFonts w:ascii="Times New Roman" w:hAnsi="Times New Roman" w:cs="Times New Roman"/>
          <w:sz w:val="28"/>
          <w:szCs w:val="28"/>
        </w:rPr>
        <w:t xml:space="preserve">Таким образом, инвестиции не только влияют на расширение мощностей в долгосрочной перспективе, но и оказывают существенное </w:t>
      </w:r>
      <w:r w:rsidRPr="00104036">
        <w:rPr>
          <w:rFonts w:ascii="Times New Roman" w:hAnsi="Times New Roman" w:cs="Times New Roman"/>
          <w:sz w:val="28"/>
          <w:szCs w:val="28"/>
        </w:rPr>
        <w:lastRenderedPageBreak/>
        <w:t xml:space="preserve">воздействие на то, в какой мере используются уже имеющиеся мощности. В не меньшей мере, на уровень использования мощностей, влияют инвестиции в </w:t>
      </w:r>
      <w:proofErr w:type="spellStart"/>
      <w:proofErr w:type="gramStart"/>
      <w:r w:rsidRPr="00104036">
        <w:rPr>
          <w:rFonts w:ascii="Times New Roman" w:hAnsi="Times New Roman" w:cs="Times New Roman"/>
          <w:sz w:val="28"/>
          <w:szCs w:val="28"/>
        </w:rPr>
        <w:t>товаро</w:t>
      </w:r>
      <w:proofErr w:type="spellEnd"/>
      <w:r w:rsidRPr="00104036">
        <w:rPr>
          <w:rFonts w:ascii="Times New Roman" w:hAnsi="Times New Roman" w:cs="Times New Roman"/>
          <w:sz w:val="28"/>
          <w:szCs w:val="28"/>
        </w:rPr>
        <w:t>-материальные</w:t>
      </w:r>
      <w:proofErr w:type="gramEnd"/>
      <w:r w:rsidRPr="00104036">
        <w:rPr>
          <w:rFonts w:ascii="Times New Roman" w:hAnsi="Times New Roman" w:cs="Times New Roman"/>
          <w:sz w:val="28"/>
          <w:szCs w:val="28"/>
        </w:rPr>
        <w:t xml:space="preserve"> запасы – то есть превышение прироста запасов над их расходованием. Поэтому колебания в инвестиционном процессе – важный фактор изменения темпов </w:t>
      </w:r>
      <w:proofErr w:type="gramStart"/>
      <w:r w:rsidRPr="00104036">
        <w:rPr>
          <w:rFonts w:ascii="Times New Roman" w:hAnsi="Times New Roman" w:cs="Times New Roman"/>
          <w:sz w:val="28"/>
          <w:szCs w:val="28"/>
        </w:rPr>
        <w:t>роста</w:t>
      </w:r>
      <w:proofErr w:type="gramEnd"/>
      <w:r w:rsidRPr="00104036">
        <w:rPr>
          <w:rFonts w:ascii="Times New Roman" w:hAnsi="Times New Roman" w:cs="Times New Roman"/>
          <w:sz w:val="28"/>
          <w:szCs w:val="28"/>
        </w:rPr>
        <w:t xml:space="preserve"> как в краткосрочной, так и в долгосрочной перспективе.</w:t>
      </w:r>
    </w:p>
    <w:p w:rsidR="00A62142" w:rsidRPr="00672AE9" w:rsidRDefault="00A62142" w:rsidP="00CF62FF">
      <w:pPr>
        <w:spacing w:after="0" w:line="360" w:lineRule="auto"/>
        <w:ind w:firstLine="851"/>
        <w:jc w:val="both"/>
        <w:rPr>
          <w:rFonts w:ascii="Times New Roman" w:hAnsi="Times New Roman" w:cs="Times New Roman"/>
          <w:sz w:val="28"/>
          <w:szCs w:val="28"/>
        </w:rPr>
      </w:pPr>
      <w:r w:rsidRPr="00104036">
        <w:rPr>
          <w:rFonts w:ascii="Times New Roman" w:hAnsi="Times New Roman" w:cs="Times New Roman"/>
          <w:sz w:val="28"/>
          <w:szCs w:val="28"/>
        </w:rPr>
        <w:t>В силу чисто экономических причин существуют различия в доходах от инвестиций. При этом доходы на производственные инвестиции должны быть больше доходов по альтернативным видам вложений, таким, например, как вложения в антиквариат, золото, бриллианты, банковские вклады и т.п. Так как, в противном случае, нет экономической выгоды от вложения средств в производство, которое всегда связано с риском, а более предпочтительным выступает получение дохода от более гарантированных оп</w:t>
      </w:r>
      <w:r w:rsidR="00672AE9">
        <w:rPr>
          <w:rFonts w:ascii="Times New Roman" w:hAnsi="Times New Roman" w:cs="Times New Roman"/>
          <w:sz w:val="28"/>
          <w:szCs w:val="28"/>
        </w:rPr>
        <w:t>ераций</w:t>
      </w:r>
      <w:r w:rsidR="00672AE9" w:rsidRPr="00672AE9">
        <w:rPr>
          <w:rFonts w:ascii="Times New Roman" w:hAnsi="Times New Roman" w:cs="Times New Roman"/>
          <w:sz w:val="28"/>
          <w:szCs w:val="28"/>
        </w:rPr>
        <w:t xml:space="preserve"> [11</w:t>
      </w:r>
      <w:r w:rsidR="00960D29">
        <w:rPr>
          <w:rFonts w:ascii="Times New Roman" w:hAnsi="Times New Roman" w:cs="Times New Roman"/>
          <w:sz w:val="28"/>
          <w:szCs w:val="28"/>
        </w:rPr>
        <w:t>]</w:t>
      </w:r>
      <w:proofErr w:type="gramStart"/>
      <w:r w:rsidR="00960D29">
        <w:rPr>
          <w:rFonts w:ascii="Times New Roman" w:hAnsi="Times New Roman" w:cs="Times New Roman"/>
          <w:sz w:val="28"/>
          <w:szCs w:val="28"/>
        </w:rPr>
        <w:t>.</w:t>
      </w:r>
      <w:proofErr w:type="gramEnd"/>
      <w:r w:rsidR="00960D29">
        <w:rPr>
          <w:rFonts w:ascii="Times New Roman" w:hAnsi="Times New Roman" w:cs="Times New Roman"/>
          <w:sz w:val="28"/>
          <w:szCs w:val="28"/>
        </w:rPr>
        <w:t xml:space="preserve"> </w:t>
      </w:r>
      <w:proofErr w:type="gramStart"/>
      <w:r w:rsidR="00960D29" w:rsidRPr="00960D29">
        <w:rPr>
          <w:rFonts w:ascii="Times New Roman" w:hAnsi="Times New Roman" w:cs="Times New Roman"/>
          <w:color w:val="FFFFFF" w:themeColor="background1"/>
          <w:spacing w:val="-20000"/>
          <w:w w:val="1"/>
          <w:sz w:val="2"/>
          <w:szCs w:val="28"/>
        </w:rPr>
        <w:t>р</w:t>
      </w:r>
      <w:proofErr w:type="gramEnd"/>
      <w:r w:rsidR="00960D29" w:rsidRPr="00960D29">
        <w:rPr>
          <w:rFonts w:ascii="Times New Roman" w:hAnsi="Times New Roman" w:cs="Times New Roman"/>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характеристики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A62142" w:rsidRPr="00104036" w:rsidRDefault="00A62142" w:rsidP="00CF62FF">
      <w:pPr>
        <w:spacing w:after="0" w:line="360" w:lineRule="auto"/>
        <w:ind w:firstLine="851"/>
        <w:jc w:val="both"/>
        <w:rPr>
          <w:rFonts w:ascii="Times New Roman" w:hAnsi="Times New Roman" w:cs="Times New Roman"/>
          <w:sz w:val="28"/>
          <w:szCs w:val="28"/>
        </w:rPr>
      </w:pPr>
      <w:r w:rsidRPr="00104036">
        <w:rPr>
          <w:rFonts w:ascii="Times New Roman" w:hAnsi="Times New Roman" w:cs="Times New Roman"/>
          <w:sz w:val="28"/>
          <w:szCs w:val="28"/>
        </w:rPr>
        <w:t xml:space="preserve">Подводя итог, можно сказать, что общая отдача </w:t>
      </w:r>
      <w:r w:rsidR="00672AE9">
        <w:rPr>
          <w:rFonts w:ascii="Times New Roman" w:hAnsi="Times New Roman" w:cs="Times New Roman"/>
          <w:sz w:val="28"/>
          <w:szCs w:val="28"/>
        </w:rPr>
        <w:t xml:space="preserve">в виде полезности или прибыли, </w:t>
      </w:r>
      <w:r w:rsidRPr="00104036">
        <w:rPr>
          <w:rFonts w:ascii="Times New Roman" w:hAnsi="Times New Roman" w:cs="Times New Roman"/>
          <w:sz w:val="28"/>
          <w:szCs w:val="28"/>
        </w:rPr>
        <w:t>к которой стремятся рационально действующие субъект</w:t>
      </w:r>
      <w:r w:rsidR="00672AE9">
        <w:rPr>
          <w:rFonts w:ascii="Times New Roman" w:hAnsi="Times New Roman" w:cs="Times New Roman"/>
          <w:sz w:val="28"/>
          <w:szCs w:val="28"/>
        </w:rPr>
        <w:t xml:space="preserve">ы хозяйственной деятельности,  </w:t>
      </w:r>
      <w:r w:rsidRPr="00104036">
        <w:rPr>
          <w:rFonts w:ascii="Times New Roman" w:hAnsi="Times New Roman" w:cs="Times New Roman"/>
          <w:sz w:val="28"/>
          <w:szCs w:val="28"/>
        </w:rPr>
        <w:t>достигает наивысшего значения, когда отдача от вложения последней единицы ресурса в точности является величине понесенных издержек, необходимых для ее достижения. [6]</w:t>
      </w:r>
    </w:p>
    <w:p w:rsidR="00A62142" w:rsidRPr="00104036" w:rsidRDefault="00A62142" w:rsidP="00CF62FF">
      <w:pPr>
        <w:pStyle w:val="21"/>
        <w:spacing w:line="360" w:lineRule="auto"/>
        <w:ind w:firstLine="851"/>
      </w:pPr>
      <w:r>
        <w:t xml:space="preserve">Инвестиции необходимо осуществлять таким образом, чтобы отдача от последней истраченной на инвестиции денежной единицы была одинакова по всем инвестиционным программам. Если же инвестиционные расходы распределяются так, что приращение полезности, получаемой от реализации одной инвестиционной программы меньше чем от другой, то ресурсы </w:t>
      </w:r>
      <w:proofErr w:type="gramStart"/>
      <w:r>
        <w:t>используются</w:t>
      </w:r>
      <w:proofErr w:type="gramEnd"/>
      <w:r>
        <w:t xml:space="preserve"> таким образом, при котором они дают меньше совокупной полезности, чем могли бы дать, следовательно, полезность может быть повышена за счет того, чтобы меньше тратить деньги на проекты, дающие незначительный прирост полезности, и больше на те, которые дают больший прирост полезности или прибыли. Инвестор, желающий максимально использовать вкладываемые средства, должен, следовательно, </w:t>
      </w:r>
      <w:r>
        <w:lastRenderedPageBreak/>
        <w:t xml:space="preserve">перераспределять свои ресурсы именно таким образом и будет делать это до тех пор, пока прирост полезности от соответствующих инвестиций не станет одинаковым по всем направлениям. Рецепт достижения потребителями инвестиций максимального эффекта от них заключается в том, что они должны следить, чтобы предельная польза была одинакова по всем инвестиционным проектам и программам. </w:t>
      </w:r>
    </w:p>
    <w:p w:rsidR="006966B7" w:rsidRDefault="00A62142" w:rsidP="00E04F4A">
      <w:pPr>
        <w:spacing w:line="360" w:lineRule="auto"/>
        <w:ind w:firstLine="851"/>
        <w:jc w:val="both"/>
        <w:rPr>
          <w:rFonts w:ascii="Times New Roman" w:hAnsi="Times New Roman" w:cs="Times New Roman"/>
          <w:sz w:val="28"/>
          <w:szCs w:val="28"/>
        </w:rPr>
      </w:pPr>
      <w:r w:rsidRPr="00104036">
        <w:rPr>
          <w:rFonts w:ascii="Times New Roman" w:hAnsi="Times New Roman" w:cs="Times New Roman"/>
          <w:sz w:val="28"/>
          <w:szCs w:val="28"/>
        </w:rPr>
        <w:t>Для того</w:t>
      </w:r>
      <w:proofErr w:type="gramStart"/>
      <w:r w:rsidRPr="00104036">
        <w:rPr>
          <w:rFonts w:ascii="Times New Roman" w:hAnsi="Times New Roman" w:cs="Times New Roman"/>
          <w:sz w:val="28"/>
          <w:szCs w:val="28"/>
        </w:rPr>
        <w:t>,</w:t>
      </w:r>
      <w:proofErr w:type="gramEnd"/>
      <w:r w:rsidRPr="00104036">
        <w:rPr>
          <w:rFonts w:ascii="Times New Roman" w:hAnsi="Times New Roman" w:cs="Times New Roman"/>
          <w:sz w:val="28"/>
          <w:szCs w:val="28"/>
        </w:rPr>
        <w:t xml:space="preserve"> чтобы благосостояние в стране стало как можно более высоким, необходимо также, чтобы инвестиционная деятельность происходила как можно с меньшим трением. Чтобы граждане, предприятия, органы власти могли принимать правильные и рациональные решения об инвестициях, они должны иметь доступ к информации об издержках и последствиях своего выбора. Затраты на сбор информации и сам этап подготовки к реализации инвестиционного проекта – должны быть крайне незначительными. Чем больше издержки, связанные с подготовкой инвестиционных программ, тем с меньшей эффективностью может происходить сам инвестиционный процесс.</w:t>
      </w:r>
    </w:p>
    <w:p w:rsidR="00E04F4A" w:rsidRPr="00E04F4A" w:rsidRDefault="00E04F4A" w:rsidP="00E04F4A">
      <w:pPr>
        <w:spacing w:line="360" w:lineRule="auto"/>
        <w:ind w:firstLine="851"/>
        <w:jc w:val="both"/>
        <w:rPr>
          <w:rFonts w:ascii="Times New Roman" w:hAnsi="Times New Roman" w:cs="Times New Roman"/>
          <w:sz w:val="28"/>
          <w:szCs w:val="28"/>
        </w:rPr>
      </w:pPr>
    </w:p>
    <w:p w:rsidR="00293E28" w:rsidRDefault="00293E28" w:rsidP="00F33CCF">
      <w:pPr>
        <w:pStyle w:val="a3"/>
        <w:shd w:val="clear" w:color="auto" w:fill="FFFFFF"/>
        <w:spacing w:before="0" w:beforeAutospacing="0" w:after="285" w:afterAutospacing="0" w:line="360" w:lineRule="auto"/>
        <w:ind w:firstLine="850"/>
        <w:jc w:val="center"/>
        <w:rPr>
          <w:b/>
        </w:rPr>
      </w:pPr>
      <w:r w:rsidRPr="00293E28">
        <w:rPr>
          <w:b/>
          <w:color w:val="000000"/>
          <w:sz w:val="28"/>
          <w:szCs w:val="28"/>
        </w:rPr>
        <w:t>1.2  Понятие, цели и принципы инвестиционной политики организации</w:t>
      </w:r>
    </w:p>
    <w:p w:rsidR="00293E28" w:rsidRPr="00293E28" w:rsidRDefault="00293E28" w:rsidP="00CF62FF">
      <w:pPr>
        <w:pStyle w:val="a3"/>
        <w:spacing w:before="0" w:beforeAutospacing="0" w:after="0" w:afterAutospacing="0" w:line="360" w:lineRule="auto"/>
        <w:ind w:firstLine="850"/>
        <w:jc w:val="both"/>
        <w:rPr>
          <w:sz w:val="28"/>
          <w:szCs w:val="28"/>
        </w:rPr>
      </w:pPr>
      <w:r w:rsidRPr="00293E28">
        <w:rPr>
          <w:sz w:val="28"/>
          <w:szCs w:val="28"/>
        </w:rPr>
        <w:t xml:space="preserve">В экономической литературе проблеме инвестиций уделялось и уделяется достаточно много внимания, в том числе раскрытию </w:t>
      </w:r>
      <w:r w:rsidR="006966B7">
        <w:rPr>
          <w:sz w:val="28"/>
          <w:szCs w:val="28"/>
        </w:rPr>
        <w:t>сути инвестиционной политики</w:t>
      </w:r>
      <w:r w:rsidRPr="00293E28">
        <w:rPr>
          <w:sz w:val="28"/>
          <w:szCs w:val="28"/>
        </w:rPr>
        <w:t>. Однако в большинстве научных работ отсутствуют четкие определения по</w:t>
      </w:r>
      <w:r w:rsidR="006966B7">
        <w:rPr>
          <w:sz w:val="28"/>
          <w:szCs w:val="28"/>
        </w:rPr>
        <w:t>нятия «инвестиционная политика организации</w:t>
      </w:r>
      <w:r w:rsidRPr="00293E28">
        <w:rPr>
          <w:sz w:val="28"/>
          <w:szCs w:val="28"/>
        </w:rPr>
        <w:t>». А между тем точное определение этого понятия достаточно важно как с теоретических, так и с практических позиций, так как позволяет более целенаправленно проводить научные исследования и осуществлять реальное управление инвестиционным процессом.</w:t>
      </w:r>
    </w:p>
    <w:p w:rsidR="00293E28" w:rsidRPr="00293E28" w:rsidRDefault="00293E28" w:rsidP="00CF62FF">
      <w:pPr>
        <w:pStyle w:val="a3"/>
        <w:spacing w:before="0" w:beforeAutospacing="0" w:after="0" w:afterAutospacing="0" w:line="360" w:lineRule="auto"/>
        <w:ind w:firstLine="850"/>
        <w:jc w:val="both"/>
        <w:rPr>
          <w:sz w:val="28"/>
          <w:szCs w:val="28"/>
        </w:rPr>
      </w:pPr>
      <w:r w:rsidRPr="00293E28">
        <w:rPr>
          <w:sz w:val="28"/>
          <w:szCs w:val="28"/>
        </w:rPr>
        <w:lastRenderedPageBreak/>
        <w:t>Ниже приведены определения понятия «инвестиционная политика», данные некоторыми авторами.</w:t>
      </w:r>
    </w:p>
    <w:p w:rsidR="00293E28" w:rsidRPr="00293E28" w:rsidRDefault="00293E28" w:rsidP="00CF62FF">
      <w:pPr>
        <w:pStyle w:val="a3"/>
        <w:spacing w:before="0" w:beforeAutospacing="0" w:after="0" w:afterAutospacing="0" w:line="360" w:lineRule="auto"/>
        <w:ind w:firstLine="850"/>
        <w:jc w:val="both"/>
        <w:rPr>
          <w:sz w:val="28"/>
          <w:szCs w:val="28"/>
        </w:rPr>
      </w:pPr>
      <w:r w:rsidRPr="00293E28">
        <w:rPr>
          <w:sz w:val="28"/>
          <w:szCs w:val="28"/>
        </w:rPr>
        <w:t>Так, по мнению И.Т. Балабанова, инвестиционная политика – составная часть финансовой стратегии предприятия, которая заключается в выборе и реализации наиболее рациональных путей расширения и обновлени</w:t>
      </w:r>
      <w:r w:rsidR="00C86CD7">
        <w:rPr>
          <w:sz w:val="28"/>
          <w:szCs w:val="28"/>
        </w:rPr>
        <w:t xml:space="preserve">я производственного потенциала </w:t>
      </w:r>
      <w:r w:rsidR="00C86CD7" w:rsidRPr="00C86CD7">
        <w:rPr>
          <w:sz w:val="28"/>
          <w:szCs w:val="28"/>
        </w:rPr>
        <w:t>[</w:t>
      </w:r>
      <w:r w:rsidR="006966B7">
        <w:rPr>
          <w:sz w:val="28"/>
          <w:szCs w:val="28"/>
        </w:rPr>
        <w:t>2</w:t>
      </w:r>
      <w:r w:rsidR="00960D29">
        <w:rPr>
          <w:sz w:val="28"/>
          <w:szCs w:val="28"/>
        </w:rPr>
        <w:t>]</w:t>
      </w:r>
      <w:proofErr w:type="gramStart"/>
      <w:r w:rsidR="00960D29">
        <w:rPr>
          <w:sz w:val="28"/>
          <w:szCs w:val="28"/>
        </w:rPr>
        <w:t>.</w:t>
      </w:r>
      <w:proofErr w:type="gramEnd"/>
      <w:r w:rsidR="00960D29">
        <w:rPr>
          <w:sz w:val="28"/>
          <w:szCs w:val="28"/>
        </w:rPr>
        <w:t xml:space="preserve"> </w:t>
      </w:r>
      <w:proofErr w:type="gramStart"/>
      <w:r w:rsidR="00960D29" w:rsidRPr="00960D29">
        <w:rPr>
          <w:color w:val="FFFFFF" w:themeColor="background1"/>
          <w:spacing w:val="-20000"/>
          <w:w w:val="1"/>
          <w:sz w:val="2"/>
          <w:szCs w:val="28"/>
        </w:rPr>
        <w:t>р</w:t>
      </w:r>
      <w:proofErr w:type="gramEnd"/>
      <w:r w:rsidR="00960D29" w:rsidRPr="00960D29">
        <w:rPr>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характеристики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spacing w:before="0" w:beforeAutospacing="0" w:after="0" w:afterAutospacing="0" w:line="360" w:lineRule="auto"/>
        <w:ind w:firstLine="850"/>
        <w:jc w:val="both"/>
        <w:rPr>
          <w:sz w:val="28"/>
          <w:szCs w:val="28"/>
        </w:rPr>
      </w:pPr>
      <w:r w:rsidRPr="00293E28">
        <w:rPr>
          <w:sz w:val="28"/>
          <w:szCs w:val="28"/>
        </w:rPr>
        <w:t xml:space="preserve">П.Л. </w:t>
      </w:r>
      <w:proofErr w:type="spellStart"/>
      <w:r w:rsidRPr="00293E28">
        <w:rPr>
          <w:sz w:val="28"/>
          <w:szCs w:val="28"/>
        </w:rPr>
        <w:t>Виленский</w:t>
      </w:r>
      <w:proofErr w:type="spellEnd"/>
      <w:r w:rsidRPr="00293E28">
        <w:rPr>
          <w:sz w:val="28"/>
          <w:szCs w:val="28"/>
        </w:rPr>
        <w:t xml:space="preserve"> под инвестиционной политикой подразумевает систему хозяйственных решений, определяющих объем, структуру и направления инвестиций как внутри хозяйствующего объекта (предприятия, фирмы, компании и т.д.</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r w:rsidRPr="00293E28">
        <w:rPr>
          <w:sz w:val="28"/>
          <w:szCs w:val="28"/>
        </w:rPr>
        <w:t xml:space="preserve"> региона, страны, так и за пределами целью развития производства, предпринимательства, получения прибыли или других конечных результатов [</w:t>
      </w:r>
      <w:r>
        <w:rPr>
          <w:sz w:val="28"/>
          <w:szCs w:val="28"/>
        </w:rPr>
        <w:t>6</w:t>
      </w:r>
      <w:r w:rsidR="00960D29">
        <w:rPr>
          <w:sz w:val="28"/>
          <w:szCs w:val="28"/>
        </w:rPr>
        <w:t>]</w:t>
      </w:r>
      <w:proofErr w:type="gramStart"/>
      <w:r w:rsidR="00960D29">
        <w:rPr>
          <w:sz w:val="28"/>
          <w:szCs w:val="28"/>
        </w:rPr>
        <w:t>.</w:t>
      </w:r>
      <w:proofErr w:type="gramEnd"/>
      <w:r w:rsidR="00960D29">
        <w:rPr>
          <w:sz w:val="28"/>
          <w:szCs w:val="28"/>
        </w:rPr>
        <w:t xml:space="preserve"> </w:t>
      </w:r>
      <w:proofErr w:type="gramStart"/>
      <w:r w:rsidR="00960D29" w:rsidRPr="00960D29">
        <w:rPr>
          <w:color w:val="FFFFFF" w:themeColor="background1"/>
          <w:spacing w:val="-20000"/>
          <w:w w:val="1"/>
          <w:sz w:val="2"/>
          <w:szCs w:val="28"/>
        </w:rPr>
        <w:t>р</w:t>
      </w:r>
      <w:proofErr w:type="gramEnd"/>
      <w:r w:rsidR="00960D29" w:rsidRPr="00960D29">
        <w:rPr>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характеристики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6966B7" w:rsidP="00CF62FF">
      <w:pPr>
        <w:pStyle w:val="a3"/>
        <w:spacing w:before="0" w:beforeAutospacing="0" w:after="0" w:afterAutospacing="0" w:line="360" w:lineRule="auto"/>
        <w:ind w:firstLine="850"/>
        <w:jc w:val="both"/>
        <w:rPr>
          <w:sz w:val="28"/>
          <w:szCs w:val="28"/>
        </w:rPr>
      </w:pPr>
      <w:r>
        <w:rPr>
          <w:sz w:val="28"/>
          <w:szCs w:val="28"/>
        </w:rPr>
        <w:t>Четкий ответ н</w:t>
      </w:r>
      <w:r w:rsidR="00293E28" w:rsidRPr="00293E28">
        <w:rPr>
          <w:sz w:val="28"/>
          <w:szCs w:val="28"/>
        </w:rPr>
        <w:t xml:space="preserve">а вопрос об инвестиционной политике </w:t>
      </w:r>
      <w:r>
        <w:rPr>
          <w:sz w:val="28"/>
          <w:szCs w:val="28"/>
        </w:rPr>
        <w:t>дает  И.А.</w:t>
      </w:r>
      <w:r w:rsidR="00293E28" w:rsidRPr="00293E28">
        <w:rPr>
          <w:sz w:val="28"/>
          <w:szCs w:val="28"/>
        </w:rPr>
        <w:t>Бланк</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r w:rsidR="00293E28" w:rsidRPr="00293E28">
        <w:rPr>
          <w:sz w:val="28"/>
          <w:szCs w:val="28"/>
        </w:rPr>
        <w:t xml:space="preserve"> «Инвестиционная политика представляет собой часть общей финансовой стратегии предприятия, заключающуюся в выборе и реализации наиболее эффективных форм реальных и финансовых его инвестиций с целью обеспечения высоких темпов его развития и расширения экономического потенциала</w:t>
      </w:r>
      <w:r w:rsidR="00293E28">
        <w:rPr>
          <w:sz w:val="28"/>
          <w:szCs w:val="28"/>
        </w:rPr>
        <w:t xml:space="preserve"> хозяйственной деятельности» </w:t>
      </w:r>
      <w:r w:rsidR="00293E28" w:rsidRPr="00293E28">
        <w:rPr>
          <w:sz w:val="28"/>
          <w:szCs w:val="28"/>
        </w:rPr>
        <w:t>[</w:t>
      </w:r>
      <w:r>
        <w:rPr>
          <w:sz w:val="28"/>
          <w:szCs w:val="28"/>
        </w:rPr>
        <w:t>5</w:t>
      </w:r>
      <w:r w:rsidR="00960D29">
        <w:rPr>
          <w:sz w:val="28"/>
          <w:szCs w:val="28"/>
        </w:rPr>
        <w:t>]</w:t>
      </w:r>
      <w:proofErr w:type="gramStart"/>
      <w:r w:rsidR="00960D29">
        <w:rPr>
          <w:sz w:val="28"/>
          <w:szCs w:val="28"/>
        </w:rPr>
        <w:t>.</w:t>
      </w:r>
      <w:proofErr w:type="gramEnd"/>
      <w:r w:rsidR="00960D29">
        <w:rPr>
          <w:sz w:val="28"/>
          <w:szCs w:val="28"/>
        </w:rPr>
        <w:t xml:space="preserve"> </w:t>
      </w:r>
      <w:proofErr w:type="gramStart"/>
      <w:r w:rsidR="00960D29" w:rsidRPr="00960D29">
        <w:rPr>
          <w:color w:val="FFFFFF" w:themeColor="background1"/>
          <w:spacing w:val="-20000"/>
          <w:w w:val="1"/>
          <w:sz w:val="2"/>
          <w:szCs w:val="28"/>
        </w:rPr>
        <w:t>р</w:t>
      </w:r>
      <w:proofErr w:type="gramEnd"/>
      <w:r w:rsidR="00960D29" w:rsidRPr="00960D29">
        <w:rPr>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характеристики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spacing w:before="0" w:beforeAutospacing="0" w:after="0" w:afterAutospacing="0" w:line="360" w:lineRule="auto"/>
        <w:ind w:firstLine="850"/>
        <w:jc w:val="both"/>
        <w:rPr>
          <w:sz w:val="28"/>
          <w:szCs w:val="28"/>
        </w:rPr>
      </w:pPr>
      <w:r w:rsidRPr="00293E28">
        <w:rPr>
          <w:sz w:val="28"/>
          <w:szCs w:val="28"/>
        </w:rPr>
        <w:t>Исходя из сказанного, определение инвестиционной политики предприятия может быть дано в следующей формулировке</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r w:rsidRPr="00293E28">
        <w:rPr>
          <w:sz w:val="28"/>
          <w:szCs w:val="28"/>
        </w:rPr>
        <w:t xml:space="preserve">  инвестиционная политика предприятия – это система оптимального управления инвестиционным процессом, направленным на разработку инвестиционных проектов, выбор и реализацию наиболее эффективных из них, а также постоянное воспроизводство инвестиционной деятельности с целью удовлетворения различных экономических интересов в процессе формирования и использования финансовых, материальных и иных ресурсов, обеспечения возрастания </w:t>
      </w:r>
      <w:proofErr w:type="gramStart"/>
      <w:r w:rsidRPr="00293E28">
        <w:rPr>
          <w:sz w:val="28"/>
          <w:szCs w:val="28"/>
        </w:rPr>
        <w:t>доходов</w:t>
      </w:r>
      <w:proofErr w:type="gramEnd"/>
      <w:r w:rsidRPr="00293E28">
        <w:rPr>
          <w:sz w:val="28"/>
          <w:szCs w:val="28"/>
        </w:rPr>
        <w:t xml:space="preserve"> как собственников предприятия, так и членов трудового коллектива.</w:t>
      </w:r>
    </w:p>
    <w:p w:rsidR="00293E28" w:rsidRPr="00293E28" w:rsidRDefault="00293E28" w:rsidP="00CF62FF">
      <w:pPr>
        <w:pStyle w:val="a3"/>
        <w:spacing w:before="0" w:beforeAutospacing="0" w:after="0" w:afterAutospacing="0" w:line="360" w:lineRule="auto"/>
        <w:ind w:firstLine="850"/>
        <w:jc w:val="both"/>
        <w:rPr>
          <w:sz w:val="28"/>
          <w:szCs w:val="28"/>
        </w:rPr>
      </w:pPr>
      <w:r w:rsidRPr="00293E28">
        <w:rPr>
          <w:sz w:val="28"/>
          <w:szCs w:val="28"/>
        </w:rPr>
        <w:t>В настоящее время на развитие предприятий и формирование их инвестиционной политики влияют</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7"/>
        </w:numPr>
        <w:spacing w:before="0" w:beforeAutospacing="0" w:after="0" w:afterAutospacing="0" w:line="360" w:lineRule="auto"/>
        <w:ind w:left="567" w:hanging="567"/>
        <w:jc w:val="both"/>
        <w:rPr>
          <w:sz w:val="28"/>
          <w:szCs w:val="28"/>
        </w:rPr>
      </w:pPr>
      <w:r w:rsidRPr="00293E28">
        <w:rPr>
          <w:sz w:val="28"/>
          <w:szCs w:val="28"/>
        </w:rPr>
        <w:lastRenderedPageBreak/>
        <w:t>динамика спроса и предложения на рынке продукции, производимой организацией, качество и цена этой продукции</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7"/>
        </w:numPr>
        <w:spacing w:before="0" w:beforeAutospacing="0" w:after="0" w:afterAutospacing="0" w:line="360" w:lineRule="auto"/>
        <w:ind w:left="567" w:hanging="567"/>
        <w:jc w:val="both"/>
        <w:rPr>
          <w:sz w:val="28"/>
          <w:szCs w:val="28"/>
        </w:rPr>
      </w:pPr>
      <w:r w:rsidRPr="00293E28">
        <w:rPr>
          <w:sz w:val="28"/>
          <w:szCs w:val="28"/>
        </w:rPr>
        <w:t>особенности общей стратегии организации</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7"/>
        </w:numPr>
        <w:spacing w:before="0" w:beforeAutospacing="0" w:after="0" w:afterAutospacing="0" w:line="360" w:lineRule="auto"/>
        <w:ind w:left="567" w:hanging="567"/>
        <w:jc w:val="both"/>
        <w:rPr>
          <w:sz w:val="28"/>
          <w:szCs w:val="28"/>
        </w:rPr>
      </w:pPr>
      <w:r w:rsidRPr="00293E28">
        <w:rPr>
          <w:sz w:val="28"/>
          <w:szCs w:val="28"/>
        </w:rPr>
        <w:t>финансово-экономическое положение организации, в частности соотношение собственных и заемных средств</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7"/>
        </w:numPr>
        <w:spacing w:before="0" w:beforeAutospacing="0" w:after="0" w:afterAutospacing="0" w:line="360" w:lineRule="auto"/>
        <w:ind w:left="567" w:hanging="567"/>
        <w:jc w:val="both"/>
        <w:rPr>
          <w:sz w:val="28"/>
          <w:szCs w:val="28"/>
        </w:rPr>
      </w:pPr>
      <w:r w:rsidRPr="00293E28">
        <w:rPr>
          <w:sz w:val="28"/>
          <w:szCs w:val="28"/>
        </w:rPr>
        <w:t>технический уровень производства в организации</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7"/>
        </w:numPr>
        <w:spacing w:before="0" w:beforeAutospacing="0" w:after="0" w:afterAutospacing="0" w:line="360" w:lineRule="auto"/>
        <w:ind w:left="567" w:hanging="567"/>
        <w:jc w:val="both"/>
        <w:rPr>
          <w:sz w:val="28"/>
          <w:szCs w:val="28"/>
        </w:rPr>
      </w:pPr>
      <w:r w:rsidRPr="00293E28">
        <w:rPr>
          <w:sz w:val="28"/>
          <w:szCs w:val="28"/>
        </w:rPr>
        <w:t>финансовые условия инвестирования на рынке капиталов</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7"/>
        </w:numPr>
        <w:spacing w:before="0" w:beforeAutospacing="0" w:after="0" w:afterAutospacing="0" w:line="360" w:lineRule="auto"/>
        <w:ind w:left="567" w:hanging="567"/>
        <w:jc w:val="both"/>
        <w:rPr>
          <w:sz w:val="28"/>
          <w:szCs w:val="28"/>
        </w:rPr>
      </w:pPr>
      <w:r w:rsidRPr="00293E28">
        <w:rPr>
          <w:sz w:val="28"/>
          <w:szCs w:val="28"/>
        </w:rPr>
        <w:t>возможность получения государственной поддержки</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7"/>
        </w:numPr>
        <w:spacing w:before="0" w:beforeAutospacing="0" w:after="0" w:afterAutospacing="0" w:line="360" w:lineRule="auto"/>
        <w:ind w:left="567" w:hanging="567"/>
        <w:jc w:val="both"/>
        <w:rPr>
          <w:sz w:val="28"/>
          <w:szCs w:val="28"/>
        </w:rPr>
      </w:pPr>
      <w:r w:rsidRPr="00293E28">
        <w:rPr>
          <w:sz w:val="28"/>
          <w:szCs w:val="28"/>
        </w:rPr>
        <w:t>норма прибыли от реализации инвестиционных проектов с участием организации</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7"/>
        </w:numPr>
        <w:spacing w:before="0" w:beforeAutospacing="0" w:after="0" w:afterAutospacing="0" w:line="360" w:lineRule="auto"/>
        <w:ind w:left="567" w:hanging="567"/>
        <w:jc w:val="both"/>
        <w:rPr>
          <w:sz w:val="28"/>
          <w:szCs w:val="28"/>
        </w:rPr>
      </w:pPr>
      <w:r w:rsidRPr="00293E28">
        <w:rPr>
          <w:sz w:val="28"/>
          <w:szCs w:val="28"/>
        </w:rPr>
        <w:t>условия страхования и получения гаранти</w:t>
      </w:r>
      <w:r>
        <w:rPr>
          <w:sz w:val="28"/>
          <w:szCs w:val="28"/>
        </w:rPr>
        <w:t xml:space="preserve">й от некоммерческих рисков </w:t>
      </w:r>
      <w:r w:rsidRPr="00293E28">
        <w:rPr>
          <w:sz w:val="28"/>
          <w:szCs w:val="28"/>
        </w:rPr>
        <w:t>[</w:t>
      </w:r>
      <w:r>
        <w:rPr>
          <w:sz w:val="28"/>
          <w:szCs w:val="28"/>
        </w:rPr>
        <w:t>10</w:t>
      </w:r>
      <w:r w:rsidRPr="00293E28">
        <w:rPr>
          <w:sz w:val="28"/>
          <w:szCs w:val="28"/>
        </w:rPr>
        <w:t>]</w:t>
      </w:r>
    </w:p>
    <w:p w:rsidR="00293E28" w:rsidRPr="00293E28" w:rsidRDefault="00C86CD7" w:rsidP="00CF62FF">
      <w:p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О</w:t>
      </w:r>
      <w:r w:rsidR="00293E28" w:rsidRPr="00293E28">
        <w:rPr>
          <w:rFonts w:ascii="Times New Roman" w:hAnsi="Times New Roman" w:cs="Times New Roman"/>
          <w:sz w:val="28"/>
          <w:szCs w:val="28"/>
        </w:rPr>
        <w:t xml:space="preserve">сновная цель инвестиционной политики предприятия может быть сформулирована как создание оптимальных условий для вложения собственных и заемных финансовых и иных ресурсов, обеспечивающих возрастание доходов на вложенный капитал, для расширения экономической деятельности предприятия, создания лучших условий для </w:t>
      </w:r>
      <w:r>
        <w:rPr>
          <w:rFonts w:ascii="Times New Roman" w:hAnsi="Times New Roman" w:cs="Times New Roman"/>
          <w:sz w:val="28"/>
          <w:szCs w:val="28"/>
        </w:rPr>
        <w:t xml:space="preserve">победы в конкурентной борьбе </w:t>
      </w:r>
      <w:r w:rsidRPr="00C86CD7">
        <w:rPr>
          <w:rFonts w:ascii="Times New Roman" w:hAnsi="Times New Roman" w:cs="Times New Roman"/>
          <w:sz w:val="28"/>
          <w:szCs w:val="28"/>
        </w:rPr>
        <w:t>[</w:t>
      </w:r>
      <w:r>
        <w:rPr>
          <w:rFonts w:ascii="Times New Roman" w:hAnsi="Times New Roman" w:cs="Times New Roman"/>
          <w:sz w:val="28"/>
          <w:szCs w:val="28"/>
        </w:rPr>
        <w:t>11</w:t>
      </w:r>
      <w:r w:rsidR="00960D29">
        <w:rPr>
          <w:rFonts w:ascii="Times New Roman" w:hAnsi="Times New Roman" w:cs="Times New Roman"/>
          <w:sz w:val="28"/>
          <w:szCs w:val="28"/>
        </w:rPr>
        <w:t>]</w:t>
      </w:r>
      <w:proofErr w:type="gramStart"/>
      <w:r w:rsidR="00960D29">
        <w:rPr>
          <w:rFonts w:ascii="Times New Roman" w:hAnsi="Times New Roman" w:cs="Times New Roman"/>
          <w:sz w:val="28"/>
          <w:szCs w:val="28"/>
        </w:rPr>
        <w:t>.</w:t>
      </w:r>
      <w:proofErr w:type="gramEnd"/>
      <w:r w:rsidR="00960D29">
        <w:rPr>
          <w:rFonts w:ascii="Times New Roman" w:hAnsi="Times New Roman" w:cs="Times New Roman"/>
          <w:sz w:val="28"/>
          <w:szCs w:val="28"/>
        </w:rPr>
        <w:t xml:space="preserve"> </w:t>
      </w:r>
      <w:proofErr w:type="gramStart"/>
      <w:r w:rsidR="00960D29" w:rsidRPr="00960D29">
        <w:rPr>
          <w:rFonts w:ascii="Times New Roman" w:hAnsi="Times New Roman" w:cs="Times New Roman"/>
          <w:color w:val="FFFFFF" w:themeColor="background1"/>
          <w:spacing w:val="-20000"/>
          <w:w w:val="1"/>
          <w:sz w:val="2"/>
          <w:szCs w:val="28"/>
        </w:rPr>
        <w:t>р</w:t>
      </w:r>
      <w:proofErr w:type="gramEnd"/>
      <w:r w:rsidR="00960D29" w:rsidRPr="00960D29">
        <w:rPr>
          <w:rFonts w:ascii="Times New Roman" w:hAnsi="Times New Roman" w:cs="Times New Roman"/>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293E28" w:rsidRPr="00293E28" w:rsidRDefault="00293E28" w:rsidP="00CF62FF">
      <w:pPr>
        <w:pStyle w:val="a3"/>
        <w:spacing w:before="0" w:beforeAutospacing="0" w:after="0" w:afterAutospacing="0" w:line="360" w:lineRule="auto"/>
        <w:ind w:left="567" w:hanging="567"/>
        <w:jc w:val="both"/>
        <w:rPr>
          <w:sz w:val="28"/>
          <w:szCs w:val="28"/>
        </w:rPr>
      </w:pPr>
      <w:r w:rsidRPr="00293E28">
        <w:rPr>
          <w:sz w:val="28"/>
          <w:szCs w:val="28"/>
        </w:rPr>
        <w:t>Наряду с основной целью предпринимательские структуры в процессе осуществления инвестиционной политики стремятся к достижению отдельных целей или подцелей. Прежде всего, к таким целям или подцелям относятся</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9"/>
        </w:numPr>
        <w:spacing w:before="0" w:beforeAutospacing="0" w:after="0" w:afterAutospacing="0" w:line="360" w:lineRule="auto"/>
        <w:ind w:left="567" w:hanging="567"/>
        <w:jc w:val="both"/>
        <w:rPr>
          <w:sz w:val="28"/>
          <w:szCs w:val="28"/>
        </w:rPr>
      </w:pPr>
      <w:r w:rsidRPr="00293E28">
        <w:rPr>
          <w:sz w:val="28"/>
          <w:szCs w:val="28"/>
        </w:rPr>
        <w:t>выработка стратегии и тактики экономической деятельности предприятия на краткосрочный и долгосрочный период</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9"/>
        </w:numPr>
        <w:spacing w:before="0" w:beforeAutospacing="0" w:after="0" w:afterAutospacing="0" w:line="360" w:lineRule="auto"/>
        <w:ind w:left="567" w:hanging="567"/>
        <w:jc w:val="both"/>
        <w:rPr>
          <w:sz w:val="28"/>
          <w:szCs w:val="28"/>
        </w:rPr>
      </w:pPr>
      <w:r w:rsidRPr="00293E28">
        <w:rPr>
          <w:sz w:val="28"/>
          <w:szCs w:val="28"/>
        </w:rPr>
        <w:t>поиск наиболее эффективных объектов для инвестирования</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9"/>
        </w:numPr>
        <w:spacing w:before="0" w:beforeAutospacing="0" w:after="0" w:afterAutospacing="0" w:line="360" w:lineRule="auto"/>
        <w:ind w:left="567" w:hanging="567"/>
        <w:jc w:val="both"/>
        <w:rPr>
          <w:sz w:val="28"/>
          <w:szCs w:val="28"/>
        </w:rPr>
      </w:pPr>
      <w:r w:rsidRPr="00293E28">
        <w:rPr>
          <w:sz w:val="28"/>
          <w:szCs w:val="28"/>
        </w:rPr>
        <w:t>выбор оптимального варианта инвестиционного проекта</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9"/>
        </w:numPr>
        <w:spacing w:before="0" w:beforeAutospacing="0" w:after="0" w:afterAutospacing="0" w:line="360" w:lineRule="auto"/>
        <w:ind w:left="567" w:hanging="567"/>
        <w:jc w:val="both"/>
        <w:rPr>
          <w:sz w:val="28"/>
          <w:szCs w:val="28"/>
        </w:rPr>
      </w:pPr>
      <w:r w:rsidRPr="00293E28">
        <w:rPr>
          <w:sz w:val="28"/>
          <w:szCs w:val="28"/>
        </w:rPr>
        <w:t>поиск и оценка альтернативных источников финансовых ресурсов для осуществления инвестиционного процесса</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9"/>
        </w:numPr>
        <w:spacing w:before="0" w:beforeAutospacing="0" w:after="0" w:afterAutospacing="0" w:line="360" w:lineRule="auto"/>
        <w:ind w:left="567" w:hanging="567"/>
        <w:jc w:val="both"/>
        <w:rPr>
          <w:sz w:val="28"/>
          <w:szCs w:val="28"/>
        </w:rPr>
      </w:pPr>
      <w:r w:rsidRPr="00293E28">
        <w:rPr>
          <w:sz w:val="28"/>
          <w:szCs w:val="28"/>
        </w:rPr>
        <w:lastRenderedPageBreak/>
        <w:t>достижение максимального результата в процессе реализации инвестиционной политики при минимальном возможном объеме капитала, продолжительности его эксплуа</w:t>
      </w:r>
      <w:r w:rsidR="00C86CD7">
        <w:rPr>
          <w:sz w:val="28"/>
          <w:szCs w:val="28"/>
        </w:rPr>
        <w:t xml:space="preserve">тации и организационных усилий </w:t>
      </w:r>
      <w:r w:rsidR="00C86CD7" w:rsidRPr="00C86CD7">
        <w:rPr>
          <w:sz w:val="28"/>
          <w:szCs w:val="28"/>
        </w:rPr>
        <w:t>[</w:t>
      </w:r>
      <w:r w:rsidR="00C86CD7">
        <w:rPr>
          <w:sz w:val="28"/>
          <w:szCs w:val="28"/>
        </w:rPr>
        <w:t>12</w:t>
      </w:r>
      <w:r w:rsidR="00960D29">
        <w:rPr>
          <w:sz w:val="28"/>
          <w:szCs w:val="28"/>
        </w:rPr>
        <w:t>]</w:t>
      </w:r>
      <w:proofErr w:type="gramStart"/>
      <w:r w:rsidR="00960D29">
        <w:rPr>
          <w:sz w:val="28"/>
          <w:szCs w:val="28"/>
        </w:rPr>
        <w:t>.</w:t>
      </w:r>
      <w:proofErr w:type="gramEnd"/>
      <w:r w:rsidR="00960D29">
        <w:rPr>
          <w:sz w:val="28"/>
          <w:szCs w:val="28"/>
        </w:rPr>
        <w:t xml:space="preserve"> </w:t>
      </w:r>
      <w:proofErr w:type="gramStart"/>
      <w:r w:rsidR="00960D29" w:rsidRPr="00960D29">
        <w:rPr>
          <w:color w:val="FFFFFF" w:themeColor="background1"/>
          <w:spacing w:val="-20000"/>
          <w:w w:val="1"/>
          <w:sz w:val="2"/>
          <w:szCs w:val="28"/>
        </w:rPr>
        <w:t>р</w:t>
      </w:r>
      <w:proofErr w:type="gramEnd"/>
      <w:r w:rsidR="00960D29" w:rsidRPr="00960D29">
        <w:rPr>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характеристики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spacing w:before="0" w:beforeAutospacing="0" w:after="0" w:afterAutospacing="0" w:line="360" w:lineRule="auto"/>
        <w:ind w:firstLine="850"/>
        <w:jc w:val="both"/>
        <w:rPr>
          <w:sz w:val="28"/>
          <w:szCs w:val="28"/>
        </w:rPr>
      </w:pPr>
      <w:r w:rsidRPr="00293E28">
        <w:rPr>
          <w:sz w:val="28"/>
          <w:szCs w:val="28"/>
        </w:rPr>
        <w:t>При разработке инвестиционной политики предприятия необходимо придерживаться следующих принципов</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10"/>
        </w:numPr>
        <w:spacing w:before="0" w:beforeAutospacing="0" w:after="0" w:afterAutospacing="0" w:line="360" w:lineRule="auto"/>
        <w:ind w:left="567" w:hanging="567"/>
        <w:jc w:val="both"/>
        <w:rPr>
          <w:sz w:val="28"/>
          <w:szCs w:val="28"/>
        </w:rPr>
      </w:pPr>
      <w:r w:rsidRPr="00293E28">
        <w:rPr>
          <w:sz w:val="28"/>
          <w:szCs w:val="28"/>
        </w:rPr>
        <w:t>нацеленность инвестиционной политики на достижение стратегических планов предприятия и его финансовую устойчивость</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10"/>
        </w:numPr>
        <w:spacing w:before="0" w:beforeAutospacing="0" w:after="0" w:afterAutospacing="0" w:line="360" w:lineRule="auto"/>
        <w:ind w:left="567" w:hanging="567"/>
        <w:jc w:val="both"/>
        <w:rPr>
          <w:sz w:val="28"/>
          <w:szCs w:val="28"/>
        </w:rPr>
      </w:pPr>
      <w:r w:rsidRPr="00293E28">
        <w:rPr>
          <w:sz w:val="28"/>
          <w:szCs w:val="28"/>
        </w:rPr>
        <w:t>учет инфляции и фактора риска</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10"/>
        </w:numPr>
        <w:spacing w:before="0" w:beforeAutospacing="0" w:after="0" w:afterAutospacing="0" w:line="360" w:lineRule="auto"/>
        <w:ind w:left="567" w:hanging="567"/>
        <w:jc w:val="both"/>
        <w:rPr>
          <w:sz w:val="28"/>
          <w:szCs w:val="28"/>
        </w:rPr>
      </w:pPr>
      <w:r w:rsidRPr="00293E28">
        <w:rPr>
          <w:sz w:val="28"/>
          <w:szCs w:val="28"/>
        </w:rPr>
        <w:t>экономическое обоснование инвестиций</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10"/>
        </w:numPr>
        <w:spacing w:before="0" w:beforeAutospacing="0" w:after="0" w:afterAutospacing="0" w:line="360" w:lineRule="auto"/>
        <w:ind w:left="567" w:hanging="567"/>
        <w:jc w:val="both"/>
        <w:rPr>
          <w:sz w:val="28"/>
          <w:szCs w:val="28"/>
        </w:rPr>
      </w:pPr>
      <w:r w:rsidRPr="00293E28">
        <w:rPr>
          <w:sz w:val="28"/>
          <w:szCs w:val="28"/>
        </w:rPr>
        <w:t>формирование оптимальной структуры портфельных и реальных инвестиций</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10"/>
        </w:numPr>
        <w:spacing w:before="0" w:beforeAutospacing="0" w:after="0" w:afterAutospacing="0" w:line="360" w:lineRule="auto"/>
        <w:ind w:left="567" w:hanging="567"/>
        <w:jc w:val="both"/>
        <w:rPr>
          <w:sz w:val="28"/>
          <w:szCs w:val="28"/>
        </w:rPr>
      </w:pPr>
      <w:r w:rsidRPr="00293E28">
        <w:rPr>
          <w:sz w:val="28"/>
          <w:szCs w:val="28"/>
        </w:rPr>
        <w:t>ранжирование проектов и инвестиций по их важности и последовательности исходя из имеющихся ресурсов и с учетом привлечения внешних источников</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10"/>
        </w:numPr>
        <w:spacing w:before="0" w:beforeAutospacing="0" w:after="0" w:afterAutospacing="0" w:line="360" w:lineRule="auto"/>
        <w:ind w:left="567" w:hanging="567"/>
        <w:jc w:val="both"/>
        <w:rPr>
          <w:sz w:val="28"/>
          <w:szCs w:val="28"/>
        </w:rPr>
      </w:pPr>
      <w:r w:rsidRPr="00293E28">
        <w:rPr>
          <w:sz w:val="28"/>
          <w:szCs w:val="28"/>
        </w:rPr>
        <w:t>выбор надежных и более дешевых источников и методов финансирования инвестиций.</w:t>
      </w:r>
      <w:r w:rsidR="00CE758D" w:rsidRPr="00CE758D">
        <w:rPr>
          <w:sz w:val="28"/>
          <w:szCs w:val="28"/>
        </w:rPr>
        <w:t xml:space="preserve"> </w:t>
      </w:r>
      <w:r w:rsidR="00CE758D">
        <w:rPr>
          <w:sz w:val="28"/>
          <w:szCs w:val="28"/>
          <w:lang w:val="en-US"/>
        </w:rPr>
        <w:t>[</w:t>
      </w:r>
      <w:r w:rsidR="00CE758D">
        <w:rPr>
          <w:sz w:val="28"/>
          <w:szCs w:val="28"/>
        </w:rPr>
        <w:t>14</w:t>
      </w:r>
      <w:r w:rsidR="00CE758D">
        <w:rPr>
          <w:sz w:val="28"/>
          <w:szCs w:val="28"/>
          <w:lang w:val="en-US"/>
        </w:rPr>
        <w:t>]</w:t>
      </w:r>
    </w:p>
    <w:p w:rsidR="00293E28" w:rsidRPr="00293E28" w:rsidRDefault="00293E28" w:rsidP="00CF62FF">
      <w:pPr>
        <w:pStyle w:val="a3"/>
        <w:spacing w:before="0" w:beforeAutospacing="0" w:after="0" w:afterAutospacing="0" w:line="360" w:lineRule="auto"/>
        <w:ind w:left="567" w:hanging="567"/>
        <w:jc w:val="both"/>
        <w:rPr>
          <w:sz w:val="28"/>
          <w:szCs w:val="28"/>
        </w:rPr>
      </w:pPr>
      <w:r w:rsidRPr="00293E28">
        <w:rPr>
          <w:sz w:val="28"/>
          <w:szCs w:val="28"/>
        </w:rPr>
        <w:t>Учет этих и других принципов позволит избежать многих ошибок и просчетов при разработке инвестиционной политики предприятия.</w:t>
      </w:r>
    </w:p>
    <w:p w:rsidR="00293E28" w:rsidRPr="00293E28" w:rsidRDefault="00293E28" w:rsidP="00CF62FF">
      <w:pPr>
        <w:pStyle w:val="a3"/>
        <w:spacing w:before="0" w:beforeAutospacing="0" w:after="0" w:afterAutospacing="0" w:line="360" w:lineRule="auto"/>
        <w:ind w:left="567" w:hanging="567"/>
        <w:jc w:val="both"/>
        <w:rPr>
          <w:sz w:val="28"/>
          <w:szCs w:val="28"/>
        </w:rPr>
      </w:pPr>
      <w:r w:rsidRPr="00293E28">
        <w:rPr>
          <w:sz w:val="28"/>
          <w:szCs w:val="28"/>
        </w:rPr>
        <w:t>В современных условиях эффективная инвестиционная политика должна строиться в развитии четырех базовых принципов</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11"/>
        </w:numPr>
        <w:spacing w:before="0" w:beforeAutospacing="0" w:after="0" w:afterAutospacing="0" w:line="360" w:lineRule="auto"/>
        <w:ind w:left="567" w:hanging="567"/>
        <w:jc w:val="both"/>
        <w:rPr>
          <w:sz w:val="28"/>
          <w:szCs w:val="28"/>
        </w:rPr>
      </w:pPr>
      <w:r w:rsidRPr="00293E28">
        <w:rPr>
          <w:sz w:val="28"/>
          <w:szCs w:val="28"/>
        </w:rPr>
        <w:t>совершенствование законодательного обеспечения инвестиционной деятельности</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11"/>
        </w:numPr>
        <w:spacing w:before="0" w:beforeAutospacing="0" w:after="0" w:afterAutospacing="0" w:line="360" w:lineRule="auto"/>
        <w:ind w:left="567" w:hanging="567"/>
        <w:jc w:val="both"/>
        <w:rPr>
          <w:sz w:val="28"/>
          <w:szCs w:val="28"/>
        </w:rPr>
      </w:pPr>
      <w:r w:rsidRPr="00293E28">
        <w:rPr>
          <w:sz w:val="28"/>
          <w:szCs w:val="28"/>
        </w:rPr>
        <w:t>осуществление концентрации инвестиционной политики на стратегических направлениях инвестиционных программ</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293E28" w:rsidRPr="00293E28" w:rsidRDefault="00293E28" w:rsidP="00CF62FF">
      <w:pPr>
        <w:pStyle w:val="a3"/>
        <w:numPr>
          <w:ilvl w:val="0"/>
          <w:numId w:val="11"/>
        </w:numPr>
        <w:spacing w:before="0" w:beforeAutospacing="0" w:after="0" w:afterAutospacing="0" w:line="360" w:lineRule="auto"/>
        <w:ind w:left="567" w:hanging="567"/>
        <w:jc w:val="both"/>
        <w:rPr>
          <w:sz w:val="28"/>
          <w:szCs w:val="28"/>
        </w:rPr>
      </w:pPr>
      <w:r w:rsidRPr="00293E28">
        <w:rPr>
          <w:sz w:val="28"/>
          <w:szCs w:val="28"/>
        </w:rPr>
        <w:t>организация взаимодействия с предприятиями с целью мобилизации в инвестиции их собственных средств (реализация взаимных интересов предприятий региона в развитии инвестиционной политики)</w:t>
      </w:r>
      <w:r w:rsidR="00960D29">
        <w:rPr>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CE758D" w:rsidRPr="00560340" w:rsidRDefault="00293E28" w:rsidP="00CF62FF">
      <w:pPr>
        <w:pStyle w:val="a3"/>
        <w:numPr>
          <w:ilvl w:val="0"/>
          <w:numId w:val="11"/>
        </w:numPr>
        <w:spacing w:before="0" w:beforeAutospacing="0" w:after="0" w:afterAutospacing="0" w:line="360" w:lineRule="auto"/>
        <w:ind w:left="567" w:hanging="567"/>
        <w:jc w:val="both"/>
        <w:rPr>
          <w:b/>
        </w:rPr>
      </w:pPr>
      <w:r w:rsidRPr="00560340">
        <w:rPr>
          <w:sz w:val="28"/>
          <w:szCs w:val="28"/>
        </w:rPr>
        <w:lastRenderedPageBreak/>
        <w:t>осуществление постоянного мониторинга положительных и отрицательн</w:t>
      </w:r>
      <w:r w:rsidR="00CE758D" w:rsidRPr="00560340">
        <w:rPr>
          <w:sz w:val="28"/>
          <w:szCs w:val="28"/>
        </w:rPr>
        <w:t>ых моментов развития. [13]</w:t>
      </w:r>
    </w:p>
    <w:p w:rsidR="00560340" w:rsidRPr="00560340" w:rsidRDefault="00560340" w:rsidP="00CF62FF">
      <w:pPr>
        <w:pStyle w:val="a3"/>
        <w:spacing w:before="0" w:beforeAutospacing="0" w:after="0" w:afterAutospacing="0" w:line="360" w:lineRule="auto"/>
        <w:jc w:val="both"/>
        <w:rPr>
          <w:b/>
        </w:rPr>
      </w:pPr>
    </w:p>
    <w:p w:rsidR="00E83943" w:rsidRDefault="00CE758D" w:rsidP="00CF62FF">
      <w:pPr>
        <w:pStyle w:val="a3"/>
        <w:shd w:val="clear" w:color="auto" w:fill="FFFFFF"/>
        <w:spacing w:before="0" w:beforeAutospacing="0" w:after="285" w:afterAutospacing="0" w:line="360" w:lineRule="auto"/>
        <w:ind w:firstLine="850"/>
        <w:jc w:val="both"/>
        <w:rPr>
          <w:b/>
        </w:rPr>
      </w:pPr>
      <w:r w:rsidRPr="00CE758D">
        <w:rPr>
          <w:b/>
          <w:color w:val="000000"/>
          <w:sz w:val="28"/>
          <w:szCs w:val="28"/>
        </w:rPr>
        <w:t>1.3 Общие аспекты инвестиционного менеджмента организации</w:t>
      </w:r>
      <w:r w:rsidRPr="00CE758D">
        <w:rPr>
          <w:b/>
        </w:rPr>
        <w:t xml:space="preserve"> </w:t>
      </w:r>
    </w:p>
    <w:p w:rsidR="00AD767D" w:rsidRPr="00AD767D" w:rsidRDefault="00AD767D" w:rsidP="00CF62FF">
      <w:pPr>
        <w:shd w:val="clear" w:color="auto" w:fill="FFFFFF"/>
        <w:spacing w:after="75" w:line="360" w:lineRule="auto"/>
        <w:ind w:firstLine="850"/>
        <w:jc w:val="both"/>
        <w:textAlignment w:val="baseline"/>
        <w:rPr>
          <w:rFonts w:ascii="Times New Roman" w:eastAsia="Times New Roman" w:hAnsi="Times New Roman" w:cs="Times New Roman"/>
          <w:sz w:val="28"/>
          <w:szCs w:val="28"/>
          <w:lang w:eastAsia="ru-RU"/>
        </w:rPr>
      </w:pPr>
      <w:r w:rsidRPr="00AD767D">
        <w:rPr>
          <w:rFonts w:ascii="Times New Roman" w:eastAsia="Times New Roman" w:hAnsi="Times New Roman" w:cs="Times New Roman"/>
          <w:sz w:val="28"/>
          <w:szCs w:val="28"/>
          <w:lang w:eastAsia="ru-RU"/>
        </w:rPr>
        <w:t>Комплекс вопросов, связанных с осуществлением инвестиционной деятельности предприятия, требует знаний теории и практики принятия управленческих решений относительно процесса инвестирования. Этот комплекс вопросов является предметом относительно новой отрасли знаний, получившей назв</w:t>
      </w:r>
      <w:r w:rsidR="00A85BAE">
        <w:rPr>
          <w:rFonts w:ascii="Times New Roman" w:eastAsia="Times New Roman" w:hAnsi="Times New Roman" w:cs="Times New Roman"/>
          <w:sz w:val="28"/>
          <w:szCs w:val="28"/>
          <w:lang w:eastAsia="ru-RU"/>
        </w:rPr>
        <w:t>ание «инвестиционный менеджмент»</w:t>
      </w:r>
      <w:r w:rsidRPr="00AD767D">
        <w:rPr>
          <w:rFonts w:ascii="Times New Roman" w:eastAsia="Times New Roman" w:hAnsi="Times New Roman" w:cs="Times New Roman"/>
          <w:sz w:val="28"/>
          <w:szCs w:val="28"/>
          <w:lang w:eastAsia="ru-RU"/>
        </w:rPr>
        <w:t>.</w:t>
      </w:r>
    </w:p>
    <w:p w:rsidR="00AD767D" w:rsidRPr="00AD767D" w:rsidRDefault="00AD767D" w:rsidP="00CF62FF">
      <w:pPr>
        <w:shd w:val="clear" w:color="auto" w:fill="FFFFFF"/>
        <w:spacing w:after="0" w:line="360" w:lineRule="auto"/>
        <w:ind w:firstLine="850"/>
        <w:jc w:val="both"/>
        <w:textAlignment w:val="baseline"/>
        <w:rPr>
          <w:rFonts w:ascii="Times New Roman" w:eastAsia="Times New Roman" w:hAnsi="Times New Roman" w:cs="Times New Roman"/>
          <w:sz w:val="28"/>
          <w:szCs w:val="28"/>
          <w:lang w:eastAsia="ru-RU"/>
        </w:rPr>
      </w:pPr>
      <w:r w:rsidRPr="00E33C2C">
        <w:rPr>
          <w:rFonts w:ascii="Times New Roman" w:eastAsia="Times New Roman" w:hAnsi="Times New Roman" w:cs="Times New Roman"/>
          <w:bCs/>
          <w:sz w:val="28"/>
          <w:szCs w:val="28"/>
          <w:bdr w:val="none" w:sz="0" w:space="0" w:color="auto" w:frame="1"/>
          <w:lang w:eastAsia="ru-RU"/>
        </w:rPr>
        <w:t>Инвестиционный менеджмент представляет собой систему принципов и методов разработки и реализации управленческих решений, связанных с осуществлением различных аспектов инвестиционной деятельности предприятия [15</w:t>
      </w:r>
      <w:r w:rsidR="00960D29">
        <w:rPr>
          <w:rFonts w:ascii="Times New Roman" w:eastAsia="Times New Roman" w:hAnsi="Times New Roman" w:cs="Times New Roman"/>
          <w:bCs/>
          <w:sz w:val="28"/>
          <w:szCs w:val="28"/>
          <w:bdr w:val="none" w:sz="0" w:space="0" w:color="auto" w:frame="1"/>
          <w:lang w:eastAsia="ru-RU"/>
        </w:rPr>
        <w:t>]</w:t>
      </w:r>
      <w:proofErr w:type="gramStart"/>
      <w:r w:rsidR="00960D29">
        <w:rPr>
          <w:rFonts w:ascii="Times New Roman" w:eastAsia="Times New Roman" w:hAnsi="Times New Roman" w:cs="Times New Roman"/>
          <w:bCs/>
          <w:sz w:val="28"/>
          <w:szCs w:val="28"/>
          <w:bdr w:val="none" w:sz="0" w:space="0" w:color="auto" w:frame="1"/>
          <w:lang w:eastAsia="ru-RU"/>
        </w:rPr>
        <w:t>.</w:t>
      </w:r>
      <w:proofErr w:type="gramEnd"/>
      <w:r w:rsidR="00960D29">
        <w:rPr>
          <w:rFonts w:ascii="Times New Roman" w:eastAsia="Times New Roman" w:hAnsi="Times New Roman" w:cs="Times New Roman"/>
          <w:bCs/>
          <w:sz w:val="28"/>
          <w:szCs w:val="28"/>
          <w:bdr w:val="none" w:sz="0" w:space="0" w:color="auto" w:frame="1"/>
          <w:lang w:eastAsia="ru-RU"/>
        </w:rPr>
        <w:t xml:space="preserve"> </w:t>
      </w:r>
      <w:proofErr w:type="gramStart"/>
      <w:r w:rsidR="00960D29" w:rsidRPr="00960D29">
        <w:rPr>
          <w:rFonts w:ascii="Times New Roman" w:eastAsia="Times New Roman" w:hAnsi="Times New Roman" w:cs="Times New Roman"/>
          <w:bCs/>
          <w:color w:val="FFFFFF" w:themeColor="background1"/>
          <w:spacing w:val="-20000"/>
          <w:w w:val="1"/>
          <w:sz w:val="2"/>
          <w:szCs w:val="28"/>
          <w:bdr w:val="none" w:sz="0" w:space="0" w:color="auto" w:frame="1"/>
          <w:lang w:eastAsia="ru-RU"/>
        </w:rPr>
        <w:t>р</w:t>
      </w:r>
      <w:proofErr w:type="gramEnd"/>
      <w:r w:rsidR="00960D29" w:rsidRPr="00960D29">
        <w:rPr>
          <w:rFonts w:ascii="Times New Roman" w:eastAsia="Times New Roman" w:hAnsi="Times New Roman" w:cs="Times New Roman"/>
          <w:bCs/>
          <w:color w:val="FFFFFF" w:themeColor="background1"/>
          <w:spacing w:val="-20000"/>
          <w:w w:val="1"/>
          <w:sz w:val="2"/>
          <w:szCs w:val="28"/>
          <w:bdr w:val="none" w:sz="0" w:space="0" w:color="auto" w:frame="1"/>
          <w:lang w:eastAsia="ru-RU"/>
        </w:rPr>
        <w:t xml:space="preserve">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bCs/>
          <w:color w:val="FFFFFF" w:themeColor="background1"/>
          <w:spacing w:val="-20000"/>
          <w:w w:val="1"/>
          <w:sz w:val="2"/>
          <w:szCs w:val="28"/>
          <w:bdr w:val="none" w:sz="0" w:space="0" w:color="auto" w:frame="1"/>
          <w:lang w:eastAsia="ru-RU"/>
        </w:rPr>
        <w:t>осноынх</w:t>
      </w:r>
      <w:proofErr w:type="spellEnd"/>
      <w:r w:rsidR="00960D29" w:rsidRPr="00960D29">
        <w:rPr>
          <w:rFonts w:ascii="Times New Roman" w:eastAsia="Times New Roman" w:hAnsi="Times New Roman" w:cs="Times New Roman"/>
          <w:bCs/>
          <w:color w:val="FFFFFF" w:themeColor="background1"/>
          <w:spacing w:val="-20000"/>
          <w:w w:val="1"/>
          <w:sz w:val="2"/>
          <w:szCs w:val="28"/>
          <w:bdr w:val="none" w:sz="0" w:space="0" w:color="auto" w:frame="1"/>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bCs/>
          <w:color w:val="FFFFFF" w:themeColor="background1"/>
          <w:spacing w:val="-20000"/>
          <w:w w:val="1"/>
          <w:sz w:val="2"/>
          <w:szCs w:val="28"/>
          <w:bdr w:val="none" w:sz="0" w:space="0" w:color="auto" w:frame="1"/>
          <w:lang w:eastAsia="ru-RU"/>
        </w:rPr>
        <w:t>рыночноый</w:t>
      </w:r>
      <w:proofErr w:type="spellEnd"/>
      <w:r w:rsidR="00960D29" w:rsidRPr="00960D29">
        <w:rPr>
          <w:rFonts w:ascii="Times New Roman" w:eastAsia="Times New Roman" w:hAnsi="Times New Roman" w:cs="Times New Roman"/>
          <w:bCs/>
          <w:color w:val="FFFFFF" w:themeColor="background1"/>
          <w:spacing w:val="-20000"/>
          <w:w w:val="1"/>
          <w:sz w:val="2"/>
          <w:szCs w:val="28"/>
          <w:bdr w:val="none" w:sz="0" w:space="0" w:color="auto" w:frame="1"/>
          <w:lang w:eastAsia="ru-RU"/>
        </w:rPr>
        <w:t xml:space="preserve"> структуры характеристики которой исходят из </w:t>
      </w:r>
      <w:proofErr w:type="spellStart"/>
      <w:r w:rsidR="00960D29" w:rsidRPr="00960D29">
        <w:rPr>
          <w:rFonts w:ascii="Times New Roman" w:eastAsia="Times New Roman" w:hAnsi="Times New Roman" w:cs="Times New Roman"/>
          <w:bCs/>
          <w:color w:val="FFFFFF" w:themeColor="background1"/>
          <w:spacing w:val="-20000"/>
          <w:w w:val="1"/>
          <w:sz w:val="2"/>
          <w:szCs w:val="28"/>
          <w:bdr w:val="none" w:sz="0" w:space="0" w:color="auto" w:frame="1"/>
          <w:lang w:eastAsia="ru-RU"/>
        </w:rPr>
        <w:t>адапционных</w:t>
      </w:r>
      <w:proofErr w:type="spellEnd"/>
      <w:r w:rsidR="00960D29" w:rsidRPr="00960D29">
        <w:rPr>
          <w:rFonts w:ascii="Times New Roman" w:eastAsia="Times New Roman" w:hAnsi="Times New Roman" w:cs="Times New Roman"/>
          <w:bCs/>
          <w:color w:val="FFFFFF" w:themeColor="background1"/>
          <w:spacing w:val="-20000"/>
          <w:w w:val="1"/>
          <w:sz w:val="2"/>
          <w:szCs w:val="28"/>
          <w:bdr w:val="none" w:sz="0" w:space="0" w:color="auto" w:frame="1"/>
          <w:lang w:eastAsia="ru-RU"/>
        </w:rPr>
        <w:t xml:space="preserve"> действий </w:t>
      </w:r>
    </w:p>
    <w:p w:rsidR="00AD767D" w:rsidRPr="00AD767D" w:rsidRDefault="007C3BDE" w:rsidP="00CF62FF">
      <w:pPr>
        <w:shd w:val="clear" w:color="auto" w:fill="FFFFFF"/>
        <w:spacing w:after="75" w:line="360" w:lineRule="auto"/>
        <w:ind w:firstLine="850"/>
        <w:jc w:val="both"/>
        <w:textAlignment w:val="baseline"/>
        <w:rPr>
          <w:rFonts w:ascii="Times New Roman" w:eastAsia="Times New Roman" w:hAnsi="Times New Roman" w:cs="Times New Roman"/>
          <w:sz w:val="28"/>
          <w:szCs w:val="28"/>
          <w:lang w:eastAsia="ru-RU"/>
        </w:rPr>
      </w:pPr>
      <w:r w:rsidRPr="00E33C2C">
        <w:rPr>
          <w:noProof/>
          <w:lang w:eastAsia="ru-RU"/>
        </w:rPr>
        <w:drawing>
          <wp:anchor distT="0" distB="0" distL="114300" distR="114300" simplePos="0" relativeHeight="251703296" behindDoc="1" locked="0" layoutInCell="1" allowOverlap="1">
            <wp:simplePos x="0" y="0"/>
            <wp:positionH relativeFrom="column">
              <wp:posOffset>386715</wp:posOffset>
            </wp:positionH>
            <wp:positionV relativeFrom="paragraph">
              <wp:posOffset>845185</wp:posOffset>
            </wp:positionV>
            <wp:extent cx="5038725" cy="3265170"/>
            <wp:effectExtent l="0" t="0" r="9525" b="0"/>
            <wp:wrapTight wrapText="bothSides">
              <wp:wrapPolygon edited="0">
                <wp:start x="0" y="0"/>
                <wp:lineTo x="0" y="21424"/>
                <wp:lineTo x="21559" y="21424"/>
                <wp:lineTo x="21559" y="0"/>
                <wp:lineTo x="0" y="0"/>
              </wp:wrapPolygon>
            </wp:wrapTight>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extLst>
                        <a:ext uri="{28A0092B-C50C-407E-A947-70E740481C1C}">
                          <a14:useLocalDpi xmlns:a14="http://schemas.microsoft.com/office/drawing/2010/main" val="0"/>
                        </a:ext>
                      </a:extLst>
                    </a:blip>
                    <a:srcRect l="28288" t="32166" r="26963" b="16242"/>
                    <a:stretch/>
                  </pic:blipFill>
                  <pic:spPr bwMode="auto">
                    <a:xfrm>
                      <a:off x="0" y="0"/>
                      <a:ext cx="5038725" cy="3265170"/>
                    </a:xfrm>
                    <a:prstGeom prst="rect">
                      <a:avLst/>
                    </a:prstGeom>
                    <a:ln>
                      <a:noFill/>
                    </a:ln>
                    <a:extLst>
                      <a:ext uri="{53640926-AAD7-44D8-BBD7-CCE9431645EC}">
                        <a14:shadowObscured xmlns:a14="http://schemas.microsoft.com/office/drawing/2010/main"/>
                      </a:ext>
                    </a:extLst>
                  </pic:spPr>
                </pic:pic>
              </a:graphicData>
            </a:graphic>
          </wp:anchor>
        </w:drawing>
      </w:r>
      <w:r w:rsidR="00AD767D" w:rsidRPr="00AD767D">
        <w:rPr>
          <w:rFonts w:ascii="Times New Roman" w:eastAsia="Times New Roman" w:hAnsi="Times New Roman" w:cs="Times New Roman"/>
          <w:sz w:val="28"/>
          <w:szCs w:val="28"/>
          <w:lang w:eastAsia="ru-RU"/>
        </w:rPr>
        <w:t xml:space="preserve">Место инвестиционного менеджмента в общей системе управления предприятием может быть проиллюстрировано </w:t>
      </w:r>
      <w:r w:rsidR="00AD767D" w:rsidRPr="00E33C2C">
        <w:rPr>
          <w:rFonts w:ascii="Times New Roman" w:eastAsia="Times New Roman" w:hAnsi="Times New Roman" w:cs="Times New Roman"/>
          <w:sz w:val="28"/>
          <w:szCs w:val="28"/>
          <w:lang w:eastAsia="ru-RU"/>
        </w:rPr>
        <w:t>схемой, представленной на рис.3</w:t>
      </w:r>
      <w:r w:rsidR="00AD767D" w:rsidRPr="00AD767D">
        <w:rPr>
          <w:rFonts w:ascii="Times New Roman" w:eastAsia="Times New Roman" w:hAnsi="Times New Roman" w:cs="Times New Roman"/>
          <w:sz w:val="28"/>
          <w:szCs w:val="28"/>
          <w:lang w:eastAsia="ru-RU"/>
        </w:rPr>
        <w:t>.</w:t>
      </w:r>
    </w:p>
    <w:p w:rsidR="00AD767D" w:rsidRPr="00AD767D" w:rsidRDefault="00AD767D" w:rsidP="00CF62FF">
      <w:pPr>
        <w:shd w:val="clear" w:color="auto" w:fill="FFFFFF"/>
        <w:spacing w:after="75" w:line="360" w:lineRule="auto"/>
        <w:ind w:firstLine="850"/>
        <w:jc w:val="center"/>
        <w:textAlignment w:val="baseline"/>
        <w:rPr>
          <w:rFonts w:ascii="Times New Roman" w:eastAsia="Times New Roman" w:hAnsi="Times New Roman" w:cs="Times New Roman"/>
          <w:sz w:val="28"/>
          <w:szCs w:val="28"/>
          <w:lang w:eastAsia="ru-RU"/>
        </w:rPr>
      </w:pPr>
    </w:p>
    <w:p w:rsidR="00AD767D" w:rsidRPr="00AD767D" w:rsidRDefault="00C43E67" w:rsidP="00CF62FF">
      <w:pPr>
        <w:shd w:val="clear" w:color="auto" w:fill="FFFFFF"/>
        <w:spacing w:after="75" w:line="360" w:lineRule="auto"/>
        <w:ind w:firstLine="850"/>
        <w:jc w:val="center"/>
        <w:textAlignment w:val="baseline"/>
        <w:rPr>
          <w:rFonts w:ascii="Times New Roman" w:eastAsia="Times New Roman" w:hAnsi="Times New Roman" w:cs="Times New Roman"/>
          <w:sz w:val="28"/>
          <w:szCs w:val="28"/>
          <w:lang w:eastAsia="ru-RU"/>
        </w:rPr>
      </w:pPr>
      <w:r w:rsidRPr="00E33C2C">
        <w:rPr>
          <w:rFonts w:ascii="Times New Roman" w:eastAsia="Times New Roman" w:hAnsi="Times New Roman" w:cs="Times New Roman"/>
          <w:sz w:val="28"/>
          <w:szCs w:val="28"/>
          <w:lang w:eastAsia="ru-RU"/>
        </w:rPr>
        <w:t>Рисунок 3</w:t>
      </w:r>
      <w:r w:rsidR="00AD767D" w:rsidRPr="00AD767D">
        <w:rPr>
          <w:rFonts w:ascii="Times New Roman" w:eastAsia="Times New Roman" w:hAnsi="Times New Roman" w:cs="Times New Roman"/>
          <w:sz w:val="28"/>
          <w:szCs w:val="28"/>
          <w:lang w:eastAsia="ru-RU"/>
        </w:rPr>
        <w:t>. Место инвестиционного менеджмента в общей системе управления предприятием и его взаимосвязь с другими основными функциональными системами управления</w:t>
      </w:r>
    </w:p>
    <w:p w:rsidR="00AD767D" w:rsidRPr="00E33C2C" w:rsidRDefault="00AD767D" w:rsidP="00CF62FF">
      <w:pPr>
        <w:shd w:val="clear" w:color="auto" w:fill="FFFFFF"/>
        <w:spacing w:after="0" w:line="360" w:lineRule="auto"/>
        <w:ind w:firstLine="850"/>
        <w:jc w:val="both"/>
        <w:textAlignment w:val="baseline"/>
        <w:rPr>
          <w:rFonts w:ascii="Times New Roman" w:eastAsia="Times New Roman" w:hAnsi="Times New Roman" w:cs="Times New Roman"/>
          <w:sz w:val="28"/>
          <w:szCs w:val="28"/>
          <w:lang w:eastAsia="ru-RU"/>
        </w:rPr>
      </w:pPr>
      <w:r w:rsidRPr="00AD767D">
        <w:rPr>
          <w:rFonts w:ascii="Times New Roman" w:eastAsia="Times New Roman" w:hAnsi="Times New Roman" w:cs="Times New Roman"/>
          <w:sz w:val="28"/>
          <w:szCs w:val="28"/>
          <w:lang w:eastAsia="ru-RU"/>
        </w:rPr>
        <w:lastRenderedPageBreak/>
        <w:t>Как видно из приведенной схемы</w:t>
      </w:r>
      <w:r w:rsidR="007C3BDE" w:rsidRPr="00E33C2C">
        <w:rPr>
          <w:rFonts w:ascii="Times New Roman" w:eastAsia="Times New Roman" w:hAnsi="Times New Roman" w:cs="Times New Roman"/>
          <w:sz w:val="28"/>
          <w:szCs w:val="28"/>
          <w:lang w:eastAsia="ru-RU"/>
        </w:rPr>
        <w:t>,</w:t>
      </w:r>
      <w:r w:rsidRPr="00AD767D">
        <w:rPr>
          <w:rFonts w:ascii="Times New Roman" w:eastAsia="Times New Roman" w:hAnsi="Times New Roman" w:cs="Times New Roman"/>
          <w:sz w:val="28"/>
          <w:szCs w:val="28"/>
          <w:lang w:eastAsia="ru-RU"/>
        </w:rPr>
        <w:t xml:space="preserve"> инвестиционный менеджмент органически входит в общую систему управления предприятием, являясь одной из основных функциональных его систем, обеспечивающих реализацию преимущественно стратегических решений. </w:t>
      </w:r>
      <w:r w:rsidR="00A85BAE">
        <w:rPr>
          <w:rFonts w:ascii="Times New Roman" w:eastAsia="Times New Roman" w:hAnsi="Times New Roman" w:cs="Times New Roman"/>
          <w:sz w:val="28"/>
          <w:szCs w:val="28"/>
          <w:lang w:eastAsia="ru-RU"/>
        </w:rPr>
        <w:t>Так же схема показывает</w:t>
      </w:r>
      <w:r w:rsidRPr="00AD767D">
        <w:rPr>
          <w:rFonts w:ascii="Times New Roman" w:eastAsia="Times New Roman" w:hAnsi="Times New Roman" w:cs="Times New Roman"/>
          <w:sz w:val="28"/>
          <w:szCs w:val="28"/>
          <w:lang w:eastAsia="ru-RU"/>
        </w:rPr>
        <w:t>, что инвестиционный менеджмент тесно связан с</w:t>
      </w:r>
      <w:r w:rsidR="00A85BAE">
        <w:rPr>
          <w:rFonts w:ascii="Times New Roman" w:eastAsia="Times New Roman" w:hAnsi="Times New Roman" w:cs="Times New Roman"/>
          <w:sz w:val="28"/>
          <w:szCs w:val="28"/>
          <w:lang w:eastAsia="ru-RU"/>
        </w:rPr>
        <w:t>о следующими</w:t>
      </w:r>
      <w:r w:rsidRPr="00AD767D">
        <w:rPr>
          <w:rFonts w:ascii="Times New Roman" w:eastAsia="Times New Roman" w:hAnsi="Times New Roman" w:cs="Times New Roman"/>
          <w:sz w:val="28"/>
          <w:szCs w:val="28"/>
          <w:lang w:eastAsia="ru-RU"/>
        </w:rPr>
        <w:t xml:space="preserve"> основными функциональными с</w:t>
      </w:r>
      <w:r w:rsidR="00A85BAE">
        <w:rPr>
          <w:rFonts w:ascii="Times New Roman" w:eastAsia="Times New Roman" w:hAnsi="Times New Roman" w:cs="Times New Roman"/>
          <w:sz w:val="28"/>
          <w:szCs w:val="28"/>
          <w:lang w:eastAsia="ru-RU"/>
        </w:rPr>
        <w:t>истемами управления предприятия</w:t>
      </w:r>
      <w:r w:rsidR="00960D29">
        <w:rPr>
          <w:rFonts w:ascii="Times New Roman" w:eastAsia="Times New Roman" w:hAnsi="Times New Roman" w:cs="Times New Roman"/>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00A85BAE">
        <w:rPr>
          <w:rFonts w:ascii="Times New Roman" w:eastAsia="Times New Roman" w:hAnsi="Times New Roman" w:cs="Times New Roman"/>
          <w:sz w:val="28"/>
          <w:szCs w:val="28"/>
          <w:lang w:eastAsia="ru-RU"/>
        </w:rPr>
        <w:t xml:space="preserve"> </w:t>
      </w:r>
      <w:r w:rsidRPr="00AD767D">
        <w:rPr>
          <w:rFonts w:ascii="Times New Roman" w:eastAsia="Times New Roman" w:hAnsi="Times New Roman" w:cs="Times New Roman"/>
          <w:sz w:val="28"/>
          <w:szCs w:val="28"/>
          <w:lang w:eastAsia="ru-RU"/>
        </w:rPr>
        <w:t xml:space="preserve"> операционный менеджмент, финансовый менеджмент, инновационный менеджмент и др. </w:t>
      </w:r>
      <w:r w:rsidR="00A85BAE">
        <w:rPr>
          <w:rFonts w:ascii="Times New Roman" w:eastAsia="Times New Roman" w:hAnsi="Times New Roman" w:cs="Times New Roman"/>
          <w:sz w:val="28"/>
          <w:szCs w:val="28"/>
          <w:lang w:eastAsia="ru-RU"/>
        </w:rPr>
        <w:t xml:space="preserve"> </w:t>
      </w:r>
      <w:r w:rsidRPr="00AD767D">
        <w:rPr>
          <w:rFonts w:ascii="Times New Roman" w:eastAsia="Times New Roman" w:hAnsi="Times New Roman" w:cs="Times New Roman"/>
          <w:sz w:val="28"/>
          <w:szCs w:val="28"/>
          <w:lang w:eastAsia="ru-RU"/>
        </w:rPr>
        <w:t xml:space="preserve">С системой операционного менеджмента эта связь опосредствуется совместным управлением формированием и воспроизводством операционных </w:t>
      </w:r>
      <w:proofErr w:type="spellStart"/>
      <w:r w:rsidRPr="00AD767D">
        <w:rPr>
          <w:rFonts w:ascii="Times New Roman" w:eastAsia="Times New Roman" w:hAnsi="Times New Roman" w:cs="Times New Roman"/>
          <w:sz w:val="28"/>
          <w:szCs w:val="28"/>
          <w:lang w:eastAsia="ru-RU"/>
        </w:rPr>
        <w:t>внеоборотных</w:t>
      </w:r>
      <w:proofErr w:type="spellEnd"/>
      <w:r w:rsidRPr="00AD767D">
        <w:rPr>
          <w:rFonts w:ascii="Times New Roman" w:eastAsia="Times New Roman" w:hAnsi="Times New Roman" w:cs="Times New Roman"/>
          <w:sz w:val="28"/>
          <w:szCs w:val="28"/>
          <w:lang w:eastAsia="ru-RU"/>
        </w:rPr>
        <w:t xml:space="preserve"> активов</w:t>
      </w:r>
      <w:r w:rsidR="00960D29">
        <w:rPr>
          <w:rFonts w:ascii="Times New Roman" w:eastAsia="Times New Roman" w:hAnsi="Times New Roman" w:cs="Times New Roman"/>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характеристики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AD767D">
        <w:rPr>
          <w:rFonts w:ascii="Times New Roman" w:eastAsia="Times New Roman" w:hAnsi="Times New Roman" w:cs="Times New Roman"/>
          <w:sz w:val="28"/>
          <w:szCs w:val="28"/>
          <w:lang w:eastAsia="ru-RU"/>
        </w:rPr>
        <w:t xml:space="preserve"> с системой финансового менеджмента </w:t>
      </w:r>
      <w:r w:rsidR="00960D29">
        <w:rPr>
          <w:rFonts w:ascii="Times New Roman" w:eastAsia="Times New Roman" w:hAnsi="Times New Roman" w:cs="Times New Roman"/>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AD767D">
        <w:rPr>
          <w:rFonts w:ascii="Times New Roman" w:eastAsia="Times New Roman" w:hAnsi="Times New Roman" w:cs="Times New Roman"/>
          <w:sz w:val="28"/>
          <w:szCs w:val="28"/>
          <w:lang w:eastAsia="ru-RU"/>
        </w:rPr>
        <w:t xml:space="preserve"> формированием инвестиционных ресурсов за счет собственных и заемных источников</w:t>
      </w:r>
      <w:r w:rsidR="00960D29">
        <w:rPr>
          <w:rFonts w:ascii="Times New Roman" w:eastAsia="Times New Roman" w:hAnsi="Times New Roman" w:cs="Times New Roman"/>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характеристики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AD767D">
        <w:rPr>
          <w:rFonts w:ascii="Times New Roman" w:eastAsia="Times New Roman" w:hAnsi="Times New Roman" w:cs="Times New Roman"/>
          <w:sz w:val="28"/>
          <w:szCs w:val="28"/>
          <w:lang w:eastAsia="ru-RU"/>
        </w:rPr>
        <w:t xml:space="preserve"> с системой инновационного менеджмента </w:t>
      </w:r>
      <w:r w:rsidR="00960D29">
        <w:rPr>
          <w:rFonts w:ascii="Times New Roman" w:eastAsia="Times New Roman" w:hAnsi="Times New Roman" w:cs="Times New Roman"/>
          <w:sz w:val="28"/>
          <w:szCs w:val="28"/>
          <w:lang w:eastAsia="ru-RU"/>
        </w:rPr>
        <w:t xml:space="preserve">     —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AD767D">
        <w:rPr>
          <w:rFonts w:ascii="Times New Roman" w:eastAsia="Times New Roman" w:hAnsi="Times New Roman" w:cs="Times New Roman"/>
          <w:sz w:val="28"/>
          <w:szCs w:val="28"/>
          <w:lang w:eastAsia="ru-RU"/>
        </w:rPr>
        <w:t xml:space="preserve"> развитием автономных инвестиций (управлением формированием материальных и нематериальных активов инновационного характера</w:t>
      </w:r>
      <w:r w:rsidR="00960D29">
        <w:rPr>
          <w:rFonts w:ascii="Times New Roman" w:eastAsia="Times New Roman" w:hAnsi="Times New Roman" w:cs="Times New Roman"/>
          <w:sz w:val="28"/>
          <w:szCs w:val="28"/>
          <w:lang w:eastAsia="ru-RU"/>
        </w:rPr>
        <w:t>)</w:t>
      </w:r>
      <w:proofErr w:type="gramStart"/>
      <w:r w:rsidR="00960D29">
        <w:rPr>
          <w:rFonts w:ascii="Times New Roman" w:eastAsia="Times New Roman" w:hAnsi="Times New Roman" w:cs="Times New Roman"/>
          <w:sz w:val="28"/>
          <w:szCs w:val="28"/>
          <w:lang w:eastAsia="ru-RU"/>
        </w:rPr>
        <w:t>.</w:t>
      </w:r>
      <w:proofErr w:type="gramEnd"/>
      <w:r w:rsidR="00960D29">
        <w:rPr>
          <w:rFonts w:ascii="Times New Roman" w:eastAsia="Times New Roman" w:hAnsi="Times New Roman" w:cs="Times New Roman"/>
          <w:sz w:val="28"/>
          <w:szCs w:val="28"/>
          <w:lang w:eastAsia="ru-RU"/>
        </w:rPr>
        <w:t xml:space="preserve">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р</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характеристики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p>
    <w:p w:rsidR="00E33C2C" w:rsidRPr="00E33C2C" w:rsidRDefault="00E33C2C" w:rsidP="00CF62FF">
      <w:pPr>
        <w:shd w:val="clear" w:color="auto" w:fill="FFFFFF"/>
        <w:spacing w:after="0" w:line="360" w:lineRule="auto"/>
        <w:ind w:firstLine="850"/>
        <w:jc w:val="both"/>
        <w:textAlignment w:val="baseline"/>
        <w:rPr>
          <w:rFonts w:ascii="Times New Roman" w:hAnsi="Times New Roman" w:cs="Times New Roman"/>
          <w:sz w:val="28"/>
          <w:szCs w:val="28"/>
        </w:rPr>
      </w:pPr>
      <w:r w:rsidRPr="00E33C2C">
        <w:rPr>
          <w:rFonts w:ascii="Times New Roman" w:hAnsi="Times New Roman" w:cs="Times New Roman"/>
          <w:sz w:val="28"/>
          <w:szCs w:val="28"/>
        </w:rPr>
        <w:t>Ключевой целью инвестиционного менеджмента является обеспечение эффективной реализации инвестиционной стратегии субъекта предпринимательской деятельности. Обычное содержание инвестиционного менеджмента рассматривается в нескольких аспектах</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r w:rsidRPr="00E33C2C">
        <w:rPr>
          <w:rFonts w:ascii="Times New Roman" w:hAnsi="Times New Roman" w:cs="Times New Roman"/>
          <w:sz w:val="28"/>
          <w:szCs w:val="28"/>
        </w:rPr>
        <w:t xml:space="preserve"> как наука управления инвестиционными процессами, инвестиционной деятельностью</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r w:rsidRPr="00E33C2C">
        <w:rPr>
          <w:rFonts w:ascii="Times New Roman" w:hAnsi="Times New Roman" w:cs="Times New Roman"/>
          <w:sz w:val="28"/>
          <w:szCs w:val="28"/>
        </w:rPr>
        <w:t xml:space="preserve"> как определенный вид деятельности и принятия решений</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r w:rsidRPr="00E33C2C">
        <w:rPr>
          <w:rFonts w:ascii="Times New Roman" w:hAnsi="Times New Roman" w:cs="Times New Roman"/>
          <w:sz w:val="28"/>
          <w:szCs w:val="28"/>
        </w:rPr>
        <w:t xml:space="preserve"> как аппарат управления инвестициями. Как наука управления, инвестиционный менеджмент основан на основополагающих положениях общего менеджмента.</w:t>
      </w:r>
    </w:p>
    <w:p w:rsidR="007C3BDE" w:rsidRPr="00E33C2C" w:rsidRDefault="007C3BDE" w:rsidP="00CF62FF">
      <w:pPr>
        <w:shd w:val="clear" w:color="auto" w:fill="FFFFFF"/>
        <w:spacing w:after="0" w:line="360" w:lineRule="auto"/>
        <w:ind w:firstLine="850"/>
        <w:jc w:val="both"/>
        <w:textAlignment w:val="baseline"/>
        <w:rPr>
          <w:rFonts w:ascii="Times New Roman" w:hAnsi="Times New Roman" w:cs="Times New Roman"/>
          <w:sz w:val="28"/>
          <w:szCs w:val="28"/>
          <w:shd w:val="clear" w:color="auto" w:fill="FFFFFF"/>
        </w:rPr>
      </w:pPr>
      <w:r w:rsidRPr="00E33C2C">
        <w:rPr>
          <w:rFonts w:ascii="Times New Roman" w:hAnsi="Times New Roman" w:cs="Times New Roman"/>
          <w:sz w:val="28"/>
          <w:szCs w:val="28"/>
          <w:shd w:val="clear" w:color="auto" w:fill="FFFFFF"/>
        </w:rPr>
        <w:t>Эффективное управление инвестиционной деятельностью предприятия обеспечивается реализацией ряда принципов, основными из которых являются</w:t>
      </w:r>
      <w:r w:rsidR="00960D29">
        <w:rPr>
          <w:rFonts w:ascii="Times New Roman" w:hAnsi="Times New Roman" w:cs="Times New Roman"/>
          <w:sz w:val="28"/>
          <w:szCs w:val="28"/>
          <w:shd w:val="clear" w:color="auto" w:fill="FFFFFF"/>
        </w:rPr>
        <w:t xml:space="preserve">: </w:t>
      </w:r>
      <w:r w:rsidR="00960D29" w:rsidRPr="00960D29">
        <w:rPr>
          <w:rFonts w:ascii="Times New Roman" w:hAnsi="Times New Roman" w:cs="Times New Roman"/>
          <w:color w:val="FFFFFF" w:themeColor="background1"/>
          <w:spacing w:val="-20000"/>
          <w:w w:val="1"/>
          <w:sz w:val="2"/>
          <w:szCs w:val="28"/>
          <w:shd w:val="clear" w:color="auto" w:fill="FFFFFF"/>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shd w:val="clear" w:color="auto" w:fill="FFFFFF"/>
        </w:rPr>
        <w:t>осноынх</w:t>
      </w:r>
      <w:proofErr w:type="spellEnd"/>
      <w:r w:rsidR="00960D29" w:rsidRPr="00960D29">
        <w:rPr>
          <w:rFonts w:ascii="Times New Roman" w:hAnsi="Times New Roman" w:cs="Times New Roman"/>
          <w:color w:val="FFFFFF" w:themeColor="background1"/>
          <w:spacing w:val="-20000"/>
          <w:w w:val="1"/>
          <w:sz w:val="2"/>
          <w:szCs w:val="28"/>
          <w:shd w:val="clear" w:color="auto" w:fill="FFFFFF"/>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shd w:val="clear" w:color="auto" w:fill="FFFFFF"/>
        </w:rPr>
        <w:t>рыночноый</w:t>
      </w:r>
      <w:proofErr w:type="spellEnd"/>
      <w:r w:rsidR="00960D29" w:rsidRPr="00960D29">
        <w:rPr>
          <w:rFonts w:ascii="Times New Roman" w:hAnsi="Times New Roman" w:cs="Times New Roman"/>
          <w:color w:val="FFFFFF" w:themeColor="background1"/>
          <w:spacing w:val="-20000"/>
          <w:w w:val="1"/>
          <w:sz w:val="2"/>
          <w:szCs w:val="28"/>
          <w:shd w:val="clear" w:color="auto" w:fill="FFFFFF"/>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shd w:val="clear" w:color="auto" w:fill="FFFFFF"/>
        </w:rPr>
        <w:t>характеристики</w:t>
      </w:r>
      <w:proofErr w:type="gramEnd"/>
      <w:r w:rsidR="00960D29" w:rsidRPr="00960D29">
        <w:rPr>
          <w:rFonts w:ascii="Times New Roman" w:hAnsi="Times New Roman" w:cs="Times New Roman"/>
          <w:color w:val="FFFFFF" w:themeColor="background1"/>
          <w:spacing w:val="-20000"/>
          <w:w w:val="1"/>
          <w:sz w:val="2"/>
          <w:szCs w:val="28"/>
          <w:shd w:val="clear" w:color="auto" w:fill="FFFFFF"/>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shd w:val="clear" w:color="auto" w:fill="FFFFFF"/>
        </w:rPr>
        <w:t>адапционных</w:t>
      </w:r>
      <w:proofErr w:type="spellEnd"/>
      <w:r w:rsidR="00960D29" w:rsidRPr="00960D29">
        <w:rPr>
          <w:rFonts w:ascii="Times New Roman" w:hAnsi="Times New Roman" w:cs="Times New Roman"/>
          <w:color w:val="FFFFFF" w:themeColor="background1"/>
          <w:spacing w:val="-20000"/>
          <w:w w:val="1"/>
          <w:sz w:val="2"/>
          <w:szCs w:val="28"/>
          <w:shd w:val="clear" w:color="auto" w:fill="FFFFFF"/>
        </w:rPr>
        <w:t xml:space="preserve"> действий </w:t>
      </w:r>
      <w:r w:rsidRPr="00E33C2C">
        <w:rPr>
          <w:rFonts w:ascii="Times New Roman" w:hAnsi="Times New Roman" w:cs="Times New Roman"/>
          <w:sz w:val="28"/>
          <w:szCs w:val="28"/>
          <w:shd w:val="clear" w:color="auto" w:fill="FFFFFF"/>
        </w:rPr>
        <w:t xml:space="preserve"> [17]</w:t>
      </w:r>
    </w:p>
    <w:p w:rsidR="007C3BDE" w:rsidRPr="007C3BDE" w:rsidRDefault="007C3BDE" w:rsidP="00CF62FF">
      <w:pPr>
        <w:spacing w:after="0" w:line="360" w:lineRule="auto"/>
        <w:ind w:firstLine="850"/>
        <w:jc w:val="both"/>
        <w:textAlignment w:val="baseline"/>
        <w:rPr>
          <w:rFonts w:ascii="Times New Roman" w:eastAsia="Times New Roman" w:hAnsi="Times New Roman" w:cs="Times New Roman"/>
          <w:sz w:val="28"/>
          <w:szCs w:val="28"/>
          <w:lang w:eastAsia="ru-RU"/>
        </w:rPr>
      </w:pPr>
      <w:r w:rsidRPr="007C3BDE">
        <w:rPr>
          <w:rFonts w:ascii="Times New Roman" w:eastAsia="Times New Roman" w:hAnsi="Times New Roman" w:cs="Times New Roman"/>
          <w:b/>
          <w:bCs/>
          <w:sz w:val="28"/>
          <w:szCs w:val="28"/>
          <w:bdr w:val="none" w:sz="0" w:space="0" w:color="auto" w:frame="1"/>
          <w:lang w:eastAsia="ru-RU"/>
        </w:rPr>
        <w:t>1. Интегрированность с общей системой управления предприятием. </w:t>
      </w:r>
      <w:r w:rsidRPr="007C3BDE">
        <w:rPr>
          <w:rFonts w:ascii="Times New Roman" w:eastAsia="Times New Roman" w:hAnsi="Times New Roman" w:cs="Times New Roman"/>
          <w:sz w:val="28"/>
          <w:szCs w:val="28"/>
          <w:lang w:eastAsia="ru-RU"/>
        </w:rPr>
        <w:t xml:space="preserve">Обеспечение эффективности всех сфер деятельности предприятия прямо или косвенно связано с выбором направлений и форм </w:t>
      </w:r>
      <w:r w:rsidRPr="007C3BDE">
        <w:rPr>
          <w:rFonts w:ascii="Times New Roman" w:eastAsia="Times New Roman" w:hAnsi="Times New Roman" w:cs="Times New Roman"/>
          <w:sz w:val="28"/>
          <w:szCs w:val="28"/>
          <w:lang w:eastAsia="ru-RU"/>
        </w:rPr>
        <w:lastRenderedPageBreak/>
        <w:t>инвестирования, обеспечением роста эффективности операционной деятельности, оптимальным финансированием инвестиционных проектов, внедрением достижений технологического прогресса и т.п. Это определяет необходимость органической интегрированности управления инвестиционной деятельностью с другими функциональными управляющими системами и общей системой управления предприятием.</w:t>
      </w:r>
    </w:p>
    <w:p w:rsidR="007C3BDE" w:rsidRPr="007C3BDE" w:rsidRDefault="007C3BDE" w:rsidP="00CF62FF">
      <w:pPr>
        <w:spacing w:after="0" w:line="360" w:lineRule="auto"/>
        <w:ind w:firstLine="850"/>
        <w:jc w:val="both"/>
        <w:textAlignment w:val="baseline"/>
        <w:rPr>
          <w:rFonts w:ascii="Times New Roman" w:eastAsia="Times New Roman" w:hAnsi="Times New Roman" w:cs="Times New Roman"/>
          <w:sz w:val="28"/>
          <w:szCs w:val="28"/>
          <w:lang w:eastAsia="ru-RU"/>
        </w:rPr>
      </w:pPr>
      <w:r w:rsidRPr="007C3BDE">
        <w:rPr>
          <w:rFonts w:ascii="Times New Roman" w:eastAsia="Times New Roman" w:hAnsi="Times New Roman" w:cs="Times New Roman"/>
          <w:b/>
          <w:bCs/>
          <w:sz w:val="28"/>
          <w:szCs w:val="28"/>
          <w:bdr w:val="none" w:sz="0" w:space="0" w:color="auto" w:frame="1"/>
          <w:lang w:eastAsia="ru-RU"/>
        </w:rPr>
        <w:t>2. Комплексный характер формирования управленческих решений. </w:t>
      </w:r>
      <w:r w:rsidRPr="007C3BDE">
        <w:rPr>
          <w:rFonts w:ascii="Times New Roman" w:eastAsia="Times New Roman" w:hAnsi="Times New Roman" w:cs="Times New Roman"/>
          <w:sz w:val="28"/>
          <w:szCs w:val="28"/>
          <w:lang w:eastAsia="ru-RU"/>
        </w:rPr>
        <w:t>Все управленческие решения в области формирования и реализации инвестиций теснейшим образом взаимосвязаны и оказывают прямое или косвенное воздействие на конечные результаты финансовой деятельности в целом. Поэтому управление инвестициями должно рассматриваться как комплексная функциональная управляющая система, обеспечивающая разработку взаимозависимых управленческих решений, каждое из которых вносит свой вклад в общую результативность деятельности предприятия.</w:t>
      </w:r>
    </w:p>
    <w:p w:rsidR="007C3BDE" w:rsidRPr="007C3BDE" w:rsidRDefault="007C3BDE" w:rsidP="00CF62FF">
      <w:pPr>
        <w:spacing w:after="0" w:line="360" w:lineRule="auto"/>
        <w:ind w:firstLine="850"/>
        <w:jc w:val="both"/>
        <w:textAlignment w:val="baseline"/>
        <w:rPr>
          <w:rFonts w:ascii="Times New Roman" w:eastAsia="Times New Roman" w:hAnsi="Times New Roman" w:cs="Times New Roman"/>
          <w:sz w:val="28"/>
          <w:szCs w:val="28"/>
          <w:lang w:eastAsia="ru-RU"/>
        </w:rPr>
      </w:pPr>
      <w:r w:rsidRPr="007C3BDE">
        <w:rPr>
          <w:rFonts w:ascii="Times New Roman" w:eastAsia="Times New Roman" w:hAnsi="Times New Roman" w:cs="Times New Roman"/>
          <w:b/>
          <w:bCs/>
          <w:sz w:val="28"/>
          <w:szCs w:val="28"/>
          <w:bdr w:val="none" w:sz="0" w:space="0" w:color="auto" w:frame="1"/>
          <w:lang w:eastAsia="ru-RU"/>
        </w:rPr>
        <w:t>3. Высокий динамизм управления. </w:t>
      </w:r>
      <w:r w:rsidRPr="007C3BDE">
        <w:rPr>
          <w:rFonts w:ascii="Times New Roman" w:eastAsia="Times New Roman" w:hAnsi="Times New Roman" w:cs="Times New Roman"/>
          <w:sz w:val="28"/>
          <w:szCs w:val="28"/>
          <w:lang w:eastAsia="ru-RU"/>
        </w:rPr>
        <w:t xml:space="preserve">Даже наиболее эффективные управленческие решения в области формирования и реализации инвестиций, разработанные и реализованные на предприятии в предшествующем периоде, не всегда могут быть повторно использованы на последующих этапах его инвестиционной деятельности. Прежде всего, это связано с высокой динамикой факторов внешней среды на стадии перехода к рыночной экономике, и в первую очередь, </w:t>
      </w:r>
      <w:r w:rsidR="00960D29">
        <w:rPr>
          <w:rFonts w:ascii="Times New Roman" w:eastAsia="Times New Roman" w:hAnsi="Times New Roman" w:cs="Times New Roman"/>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7C3BDE">
        <w:rPr>
          <w:rFonts w:ascii="Times New Roman" w:eastAsia="Times New Roman" w:hAnsi="Times New Roman" w:cs="Times New Roman"/>
          <w:sz w:val="28"/>
          <w:szCs w:val="28"/>
          <w:lang w:eastAsia="ru-RU"/>
        </w:rPr>
        <w:t xml:space="preserve"> с изменением конъюнктуры финансового или товарного рынков. Кроме того, меняются во времени и внутренние условия функционирования предприятия, особенно на этапах перехода к последующим стадиям его жизненного цикла. Поэтому системе управления инвестиционной деятельностью должен быть присущ высокий динамизм, учитывающий изменение факторов внешней среды, потенциала формирования финансовых ресурсов, темпов экономического развития, форм организации производственной и финансовой деятельности, финансового состояния и других параметров функционирования предприятия.</w:t>
      </w:r>
    </w:p>
    <w:p w:rsidR="007C3BDE" w:rsidRPr="007C3BDE" w:rsidRDefault="007C3BDE" w:rsidP="00CF62FF">
      <w:pPr>
        <w:spacing w:after="0" w:line="360" w:lineRule="auto"/>
        <w:ind w:firstLine="850"/>
        <w:jc w:val="both"/>
        <w:textAlignment w:val="baseline"/>
        <w:rPr>
          <w:rFonts w:ascii="Times New Roman" w:eastAsia="Times New Roman" w:hAnsi="Times New Roman" w:cs="Times New Roman"/>
          <w:sz w:val="28"/>
          <w:szCs w:val="28"/>
          <w:lang w:eastAsia="ru-RU"/>
        </w:rPr>
      </w:pPr>
      <w:r w:rsidRPr="007C3BDE">
        <w:rPr>
          <w:rFonts w:ascii="Times New Roman" w:eastAsia="Times New Roman" w:hAnsi="Times New Roman" w:cs="Times New Roman"/>
          <w:b/>
          <w:bCs/>
          <w:sz w:val="28"/>
          <w:szCs w:val="28"/>
          <w:bdr w:val="none" w:sz="0" w:space="0" w:color="auto" w:frame="1"/>
          <w:lang w:eastAsia="ru-RU"/>
        </w:rPr>
        <w:lastRenderedPageBreak/>
        <w:t>4. Вариативность подходов к разработке отдельных управленческих решений. </w:t>
      </w:r>
      <w:r w:rsidRPr="007C3BDE">
        <w:rPr>
          <w:rFonts w:ascii="Times New Roman" w:eastAsia="Times New Roman" w:hAnsi="Times New Roman" w:cs="Times New Roman"/>
          <w:sz w:val="28"/>
          <w:szCs w:val="28"/>
          <w:lang w:eastAsia="ru-RU"/>
        </w:rPr>
        <w:t>Реализация этого принципа предполагает, что подготовка каждого управленческого решения в сфере формирования инвестиций и инвестиционных ресурсов предприятия должна учитывать альтернативные возможности действий. При наличии альтернативных проектов управленческих решений в этой области их выбор для реализации должен быть основан на системе критериев, определяющих инвестиционную идеологию, инвестиционную стратегию или конкретную инвестиционную политику предприятия в сфере функциональных систем управления. Система таких критериев в области управления инвестиционной деятельностью устанавливается самим предприятием.</w:t>
      </w:r>
    </w:p>
    <w:p w:rsidR="007C3BDE" w:rsidRPr="007C3BDE" w:rsidRDefault="007C3BDE" w:rsidP="00CF62FF">
      <w:pPr>
        <w:spacing w:after="0" w:line="360" w:lineRule="auto"/>
        <w:ind w:firstLine="850"/>
        <w:jc w:val="both"/>
        <w:textAlignment w:val="baseline"/>
        <w:rPr>
          <w:rFonts w:ascii="Times New Roman" w:eastAsia="Times New Roman" w:hAnsi="Times New Roman" w:cs="Times New Roman"/>
          <w:sz w:val="28"/>
          <w:szCs w:val="28"/>
          <w:lang w:eastAsia="ru-RU"/>
        </w:rPr>
      </w:pPr>
      <w:r w:rsidRPr="007C3BDE">
        <w:rPr>
          <w:rFonts w:ascii="Times New Roman" w:eastAsia="Times New Roman" w:hAnsi="Times New Roman" w:cs="Times New Roman"/>
          <w:b/>
          <w:bCs/>
          <w:sz w:val="28"/>
          <w:szCs w:val="28"/>
          <w:bdr w:val="none" w:sz="0" w:space="0" w:color="auto" w:frame="1"/>
          <w:lang w:eastAsia="ru-RU"/>
        </w:rPr>
        <w:t>5. Ориентированность на стратегические цели развития предприятия. </w:t>
      </w:r>
      <w:r w:rsidRPr="007C3BDE">
        <w:rPr>
          <w:rFonts w:ascii="Times New Roman" w:eastAsia="Times New Roman" w:hAnsi="Times New Roman" w:cs="Times New Roman"/>
          <w:sz w:val="28"/>
          <w:szCs w:val="28"/>
          <w:lang w:eastAsia="ru-RU"/>
        </w:rPr>
        <w:t>Какими бы эффективными не казались те или иные проекты управленческих решений в области инвестиционной деятельности, они должны быть отклонены, если они вступают в противоречие с миссией (главной целью деятельности) предприятия, стратегическими направлениями его развития, подрывают экономическую основу эффективного развития инвестиций в предстоящем периоде</w:t>
      </w:r>
      <w:r w:rsidR="00CF62FF">
        <w:rPr>
          <w:rFonts w:ascii="Times New Roman" w:eastAsia="Times New Roman" w:hAnsi="Times New Roman" w:cs="Times New Roman"/>
          <w:sz w:val="28"/>
          <w:szCs w:val="28"/>
          <w:lang w:eastAsia="ru-RU"/>
        </w:rPr>
        <w:t xml:space="preserve"> </w:t>
      </w:r>
      <w:r w:rsidR="00CF62FF" w:rsidRPr="00CF62FF">
        <w:rPr>
          <w:rFonts w:ascii="Times New Roman" w:eastAsia="Times New Roman" w:hAnsi="Times New Roman" w:cs="Times New Roman"/>
          <w:sz w:val="28"/>
          <w:szCs w:val="28"/>
          <w:lang w:eastAsia="ru-RU"/>
        </w:rPr>
        <w:t>[9</w:t>
      </w:r>
      <w:r w:rsidR="00960D29">
        <w:rPr>
          <w:rFonts w:ascii="Times New Roman" w:eastAsia="Times New Roman" w:hAnsi="Times New Roman" w:cs="Times New Roman"/>
          <w:sz w:val="28"/>
          <w:szCs w:val="28"/>
          <w:lang w:eastAsia="ru-RU"/>
        </w:rPr>
        <w:t>]</w:t>
      </w:r>
      <w:proofErr w:type="gramStart"/>
      <w:r w:rsidR="00960D29">
        <w:rPr>
          <w:rFonts w:ascii="Times New Roman" w:eastAsia="Times New Roman" w:hAnsi="Times New Roman" w:cs="Times New Roman"/>
          <w:sz w:val="28"/>
          <w:szCs w:val="28"/>
          <w:lang w:eastAsia="ru-RU"/>
        </w:rPr>
        <w:t>.</w:t>
      </w:r>
      <w:proofErr w:type="gramEnd"/>
      <w:r w:rsidR="00960D29">
        <w:rPr>
          <w:rFonts w:ascii="Times New Roman" w:eastAsia="Times New Roman" w:hAnsi="Times New Roman" w:cs="Times New Roman"/>
          <w:sz w:val="28"/>
          <w:szCs w:val="28"/>
          <w:lang w:eastAsia="ru-RU"/>
        </w:rPr>
        <w:t xml:space="preserve">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р</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p>
    <w:p w:rsidR="007C3BDE" w:rsidRPr="007C3BDE" w:rsidRDefault="007C3BDE" w:rsidP="00CF62FF">
      <w:pPr>
        <w:spacing w:after="0" w:line="360" w:lineRule="auto"/>
        <w:ind w:firstLine="850"/>
        <w:jc w:val="both"/>
        <w:textAlignment w:val="baseline"/>
        <w:rPr>
          <w:rFonts w:ascii="Times New Roman" w:eastAsia="Times New Roman" w:hAnsi="Times New Roman" w:cs="Times New Roman"/>
          <w:sz w:val="28"/>
          <w:szCs w:val="28"/>
          <w:lang w:eastAsia="ru-RU"/>
        </w:rPr>
      </w:pPr>
      <w:r w:rsidRPr="007C3BDE">
        <w:rPr>
          <w:rFonts w:ascii="Times New Roman" w:eastAsia="Times New Roman" w:hAnsi="Times New Roman" w:cs="Times New Roman"/>
          <w:sz w:val="28"/>
          <w:szCs w:val="28"/>
          <w:lang w:eastAsia="ru-RU"/>
        </w:rPr>
        <w:t>Эффективная система управления инвестициями, организованная с учетом изложенных принципов, создает основу высоких темпов развития предприятия, достижения необходимых конечных результатов его </w:t>
      </w:r>
      <w:r w:rsidRPr="007C3BDE">
        <w:rPr>
          <w:rFonts w:ascii="Times New Roman" w:eastAsia="Times New Roman" w:hAnsi="Times New Roman" w:cs="Times New Roman"/>
          <w:i/>
          <w:iCs/>
          <w:sz w:val="28"/>
          <w:szCs w:val="28"/>
          <w:bdr w:val="none" w:sz="0" w:space="0" w:color="auto" w:frame="1"/>
          <w:lang w:eastAsia="ru-RU"/>
        </w:rPr>
        <w:t>инвестиционной </w:t>
      </w:r>
      <w:r w:rsidRPr="007C3BDE">
        <w:rPr>
          <w:rFonts w:ascii="Times New Roman" w:eastAsia="Times New Roman" w:hAnsi="Times New Roman" w:cs="Times New Roman"/>
          <w:sz w:val="28"/>
          <w:szCs w:val="28"/>
          <w:lang w:eastAsia="ru-RU"/>
        </w:rPr>
        <w:t>деятельности и постоянного роста его рыночной стоимости.</w:t>
      </w:r>
      <w:r>
        <w:rPr>
          <w:rFonts w:ascii="Times New Roman" w:eastAsia="Times New Roman" w:hAnsi="Times New Roman" w:cs="Times New Roman"/>
          <w:sz w:val="28"/>
          <w:szCs w:val="28"/>
          <w:lang w:eastAsia="ru-RU"/>
        </w:rPr>
        <w:t xml:space="preserve"> </w:t>
      </w:r>
    </w:p>
    <w:p w:rsidR="00E33C2C" w:rsidRPr="00CF62FF" w:rsidRDefault="00E33C2C" w:rsidP="00CF62FF">
      <w:pPr>
        <w:jc w:val="center"/>
        <w:rPr>
          <w:rFonts w:ascii="Times New Roman" w:hAnsi="Times New Roman" w:cs="Times New Roman"/>
          <w:b/>
          <w:color w:val="000000"/>
          <w:sz w:val="28"/>
          <w:szCs w:val="28"/>
        </w:rPr>
      </w:pPr>
      <w:r>
        <w:rPr>
          <w:b/>
        </w:rPr>
        <w:br w:type="page"/>
      </w:r>
      <w:r w:rsidR="00CF62FF" w:rsidRPr="00CF62FF">
        <w:rPr>
          <w:rFonts w:ascii="Times New Roman" w:hAnsi="Times New Roman" w:cs="Times New Roman"/>
          <w:b/>
          <w:sz w:val="28"/>
          <w:szCs w:val="28"/>
        </w:rPr>
        <w:lastRenderedPageBreak/>
        <w:t xml:space="preserve">ГЛАВА </w:t>
      </w:r>
      <w:r w:rsidRPr="00CF62FF">
        <w:rPr>
          <w:rFonts w:ascii="Times New Roman" w:hAnsi="Times New Roman" w:cs="Times New Roman"/>
          <w:b/>
          <w:color w:val="000000"/>
          <w:sz w:val="28"/>
          <w:szCs w:val="28"/>
        </w:rPr>
        <w:t>2. МЕТОДИКА ЭФФЕКТИВНОГО УПРАВЛЕНИЯ ИНВЕСТИЦИЯМИ НА ПРЕДПРИЯТИИ</w:t>
      </w:r>
    </w:p>
    <w:p w:rsidR="00CF62FF" w:rsidRDefault="00CF62FF" w:rsidP="00CF62FF">
      <w:pPr>
        <w:jc w:val="center"/>
        <w:rPr>
          <w:b/>
          <w:color w:val="000000"/>
          <w:sz w:val="28"/>
          <w:szCs w:val="28"/>
        </w:rPr>
      </w:pPr>
    </w:p>
    <w:p w:rsidR="00E33C2C" w:rsidRPr="00E33C2C" w:rsidRDefault="00E33C2C" w:rsidP="00CF62FF">
      <w:pPr>
        <w:pStyle w:val="a3"/>
        <w:shd w:val="clear" w:color="auto" w:fill="FFFFFF"/>
        <w:spacing w:before="0" w:beforeAutospacing="0" w:after="0" w:afterAutospacing="0"/>
        <w:ind w:firstLine="709"/>
        <w:jc w:val="center"/>
        <w:rPr>
          <w:b/>
          <w:color w:val="000000"/>
          <w:sz w:val="28"/>
          <w:szCs w:val="28"/>
        </w:rPr>
      </w:pPr>
    </w:p>
    <w:p w:rsidR="00AD767D" w:rsidRDefault="00E33C2C" w:rsidP="00CF62FF">
      <w:pPr>
        <w:pStyle w:val="a3"/>
        <w:shd w:val="clear" w:color="auto" w:fill="FFFFFF"/>
        <w:spacing w:before="0" w:beforeAutospacing="0" w:after="0" w:afterAutospacing="0" w:line="360" w:lineRule="auto"/>
        <w:ind w:firstLine="709"/>
        <w:jc w:val="center"/>
        <w:rPr>
          <w:b/>
          <w:color w:val="000000"/>
          <w:sz w:val="28"/>
          <w:szCs w:val="28"/>
        </w:rPr>
      </w:pPr>
      <w:r w:rsidRPr="00E33C2C">
        <w:rPr>
          <w:b/>
          <w:color w:val="000000"/>
          <w:sz w:val="28"/>
          <w:szCs w:val="28"/>
        </w:rPr>
        <w:t>2.1  Эффективное управление инвестициями и его влияние на экономические результаты работы предприятия</w:t>
      </w:r>
    </w:p>
    <w:p w:rsidR="00CF62FF" w:rsidRDefault="00CF62FF" w:rsidP="00CF62FF">
      <w:pPr>
        <w:pStyle w:val="a3"/>
        <w:shd w:val="clear" w:color="auto" w:fill="FFFFFF"/>
        <w:spacing w:before="0" w:beforeAutospacing="0" w:after="0" w:afterAutospacing="0" w:line="360" w:lineRule="auto"/>
        <w:ind w:firstLine="709"/>
        <w:rPr>
          <w:b/>
          <w:color w:val="000000"/>
          <w:sz w:val="28"/>
          <w:szCs w:val="28"/>
        </w:rPr>
      </w:pPr>
    </w:p>
    <w:p w:rsidR="00E33C2C" w:rsidRPr="00E33C2C" w:rsidRDefault="00E33C2C" w:rsidP="00CF62FF">
      <w:pPr>
        <w:spacing w:after="0" w:line="360" w:lineRule="auto"/>
        <w:ind w:firstLine="720"/>
        <w:jc w:val="both"/>
        <w:rPr>
          <w:rFonts w:ascii="Times New Roman" w:hAnsi="Times New Roman" w:cs="Times New Roman"/>
          <w:sz w:val="28"/>
          <w:szCs w:val="28"/>
        </w:rPr>
      </w:pPr>
      <w:r w:rsidRPr="00E33C2C">
        <w:rPr>
          <w:rFonts w:ascii="Times New Roman" w:hAnsi="Times New Roman" w:cs="Times New Roman"/>
          <w:sz w:val="28"/>
          <w:szCs w:val="28"/>
        </w:rPr>
        <w:t>Правильное экономическое обоснование инвестиций и разра</w:t>
      </w:r>
      <w:r w:rsidRPr="00E33C2C">
        <w:rPr>
          <w:rFonts w:ascii="Times New Roman" w:hAnsi="Times New Roman" w:cs="Times New Roman"/>
          <w:sz w:val="28"/>
          <w:szCs w:val="28"/>
        </w:rPr>
        <w:softHyphen/>
        <w:t>ботка на этой основе оптимального плана инвестиций на пред</w:t>
      </w:r>
      <w:r w:rsidRPr="00E33C2C">
        <w:rPr>
          <w:rFonts w:ascii="Times New Roman" w:hAnsi="Times New Roman" w:cs="Times New Roman"/>
          <w:sz w:val="28"/>
          <w:szCs w:val="28"/>
        </w:rPr>
        <w:softHyphen/>
        <w:t>приятии являются необходимым, но недостаточным условием для их рационального использования, так как после этого идет про</w:t>
      </w:r>
      <w:r w:rsidRPr="00E33C2C">
        <w:rPr>
          <w:rFonts w:ascii="Times New Roman" w:hAnsi="Times New Roman" w:cs="Times New Roman"/>
          <w:sz w:val="28"/>
          <w:szCs w:val="28"/>
        </w:rPr>
        <w:softHyphen/>
        <w:t>цесс осуществления плана инвестиций, и от того, как он будет реализован на предприятии, будет зависеть эффективность ис</w:t>
      </w:r>
      <w:r w:rsidRPr="00E33C2C">
        <w:rPr>
          <w:rFonts w:ascii="Times New Roman" w:hAnsi="Times New Roman" w:cs="Times New Roman"/>
          <w:sz w:val="28"/>
          <w:szCs w:val="28"/>
        </w:rPr>
        <w:softHyphen/>
        <w:t>пользования инвестиций.</w:t>
      </w:r>
    </w:p>
    <w:p w:rsidR="00E33C2C" w:rsidRPr="00E33C2C" w:rsidRDefault="00E33C2C" w:rsidP="00CF62FF">
      <w:pPr>
        <w:spacing w:after="0" w:line="360" w:lineRule="auto"/>
        <w:ind w:firstLine="720"/>
        <w:jc w:val="both"/>
        <w:rPr>
          <w:rFonts w:ascii="Times New Roman" w:hAnsi="Times New Roman" w:cs="Times New Roman"/>
          <w:sz w:val="28"/>
          <w:szCs w:val="28"/>
        </w:rPr>
      </w:pPr>
      <w:r w:rsidRPr="00E33C2C">
        <w:rPr>
          <w:rFonts w:ascii="Times New Roman" w:hAnsi="Times New Roman" w:cs="Times New Roman"/>
          <w:sz w:val="28"/>
          <w:szCs w:val="28"/>
        </w:rPr>
        <w:t>Реальные инвестиции на предприятии в основном направля</w:t>
      </w:r>
      <w:r w:rsidRPr="00E33C2C">
        <w:rPr>
          <w:rFonts w:ascii="Times New Roman" w:hAnsi="Times New Roman" w:cs="Times New Roman"/>
          <w:sz w:val="28"/>
          <w:szCs w:val="28"/>
        </w:rPr>
        <w:softHyphen/>
        <w:t>ются на</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E33C2C" w:rsidRDefault="00E33C2C" w:rsidP="00CF62FF">
      <w:pPr>
        <w:pStyle w:val="a4"/>
        <w:numPr>
          <w:ilvl w:val="0"/>
          <w:numId w:val="12"/>
        </w:numPr>
        <w:spacing w:after="0" w:line="360" w:lineRule="auto"/>
        <w:ind w:left="0" w:firstLine="142"/>
        <w:jc w:val="both"/>
        <w:rPr>
          <w:rFonts w:ascii="Times New Roman" w:hAnsi="Times New Roman" w:cs="Times New Roman"/>
          <w:sz w:val="28"/>
          <w:szCs w:val="28"/>
        </w:rPr>
      </w:pPr>
      <w:r w:rsidRPr="00E33C2C">
        <w:rPr>
          <w:rFonts w:ascii="Times New Roman" w:hAnsi="Times New Roman" w:cs="Times New Roman"/>
          <w:sz w:val="28"/>
          <w:szCs w:val="28"/>
        </w:rPr>
        <w:t>реконструкцию и техническое перевооружение производства</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E33C2C" w:rsidRDefault="00E33C2C" w:rsidP="00CF62FF">
      <w:pPr>
        <w:pStyle w:val="a4"/>
        <w:numPr>
          <w:ilvl w:val="0"/>
          <w:numId w:val="12"/>
        </w:numPr>
        <w:spacing w:after="0" w:line="360" w:lineRule="auto"/>
        <w:ind w:left="0" w:firstLine="142"/>
        <w:jc w:val="both"/>
        <w:rPr>
          <w:rFonts w:ascii="Times New Roman" w:hAnsi="Times New Roman" w:cs="Times New Roman"/>
          <w:sz w:val="28"/>
          <w:szCs w:val="28"/>
        </w:rPr>
      </w:pPr>
      <w:r w:rsidRPr="00E33C2C">
        <w:rPr>
          <w:rFonts w:ascii="Times New Roman" w:hAnsi="Times New Roman" w:cs="Times New Roman"/>
          <w:sz w:val="28"/>
          <w:szCs w:val="28"/>
        </w:rPr>
        <w:t>расширение действующего предприятия</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E33C2C" w:rsidRDefault="00E33C2C" w:rsidP="00CF62FF">
      <w:pPr>
        <w:pStyle w:val="a4"/>
        <w:numPr>
          <w:ilvl w:val="0"/>
          <w:numId w:val="12"/>
        </w:numPr>
        <w:spacing w:after="0" w:line="360" w:lineRule="auto"/>
        <w:ind w:left="0" w:firstLine="142"/>
        <w:jc w:val="both"/>
        <w:rPr>
          <w:rFonts w:ascii="Times New Roman" w:hAnsi="Times New Roman" w:cs="Times New Roman"/>
          <w:sz w:val="28"/>
          <w:szCs w:val="28"/>
        </w:rPr>
      </w:pPr>
      <w:r w:rsidRPr="00E33C2C">
        <w:rPr>
          <w:rFonts w:ascii="Times New Roman" w:hAnsi="Times New Roman" w:cs="Times New Roman"/>
          <w:sz w:val="28"/>
          <w:szCs w:val="28"/>
        </w:rPr>
        <w:t>модернизацию выпускаемой продукции и выпуск новой про</w:t>
      </w:r>
      <w:r w:rsidRPr="00E33C2C">
        <w:rPr>
          <w:rFonts w:ascii="Times New Roman" w:hAnsi="Times New Roman" w:cs="Times New Roman"/>
          <w:sz w:val="28"/>
          <w:szCs w:val="28"/>
        </w:rPr>
        <w:softHyphen/>
        <w:t>дукции</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E33C2C" w:rsidRDefault="00E33C2C" w:rsidP="00CF62FF">
      <w:pPr>
        <w:pStyle w:val="a4"/>
        <w:numPr>
          <w:ilvl w:val="0"/>
          <w:numId w:val="12"/>
        </w:numPr>
        <w:spacing w:after="0" w:line="360" w:lineRule="auto"/>
        <w:ind w:left="709" w:hanging="567"/>
        <w:jc w:val="both"/>
        <w:rPr>
          <w:rFonts w:ascii="Times New Roman" w:hAnsi="Times New Roman" w:cs="Times New Roman"/>
          <w:sz w:val="28"/>
          <w:szCs w:val="28"/>
        </w:rPr>
      </w:pPr>
      <w:r w:rsidRPr="00E33C2C">
        <w:rPr>
          <w:rFonts w:ascii="Times New Roman" w:hAnsi="Times New Roman" w:cs="Times New Roman"/>
          <w:sz w:val="28"/>
          <w:szCs w:val="28"/>
        </w:rPr>
        <w:t>решение социальных проблем (природоохранные мероприя</w:t>
      </w:r>
      <w:r w:rsidRPr="00E33C2C">
        <w:rPr>
          <w:rFonts w:ascii="Times New Roman" w:hAnsi="Times New Roman" w:cs="Times New Roman"/>
          <w:sz w:val="28"/>
          <w:szCs w:val="28"/>
        </w:rPr>
        <w:softHyphen/>
        <w:t>тия, повышение уровня техники безопасности, улучшение усло</w:t>
      </w:r>
      <w:r w:rsidRPr="00E33C2C">
        <w:rPr>
          <w:rFonts w:ascii="Times New Roman" w:hAnsi="Times New Roman" w:cs="Times New Roman"/>
          <w:sz w:val="28"/>
          <w:szCs w:val="28"/>
        </w:rPr>
        <w:softHyphen/>
        <w:t>вий труда и др.)</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E33C2C" w:rsidRDefault="00E33C2C" w:rsidP="00CF62FF">
      <w:pPr>
        <w:pStyle w:val="a4"/>
        <w:numPr>
          <w:ilvl w:val="0"/>
          <w:numId w:val="12"/>
        </w:numPr>
        <w:spacing w:after="0" w:line="360" w:lineRule="auto"/>
        <w:ind w:left="0" w:firstLine="142"/>
        <w:jc w:val="both"/>
        <w:rPr>
          <w:rFonts w:ascii="Times New Roman" w:hAnsi="Times New Roman" w:cs="Times New Roman"/>
          <w:sz w:val="28"/>
          <w:szCs w:val="28"/>
        </w:rPr>
      </w:pPr>
      <w:r w:rsidRPr="00E33C2C">
        <w:rPr>
          <w:rFonts w:ascii="Times New Roman" w:hAnsi="Times New Roman" w:cs="Times New Roman"/>
          <w:sz w:val="28"/>
          <w:szCs w:val="28"/>
        </w:rPr>
        <w:t>освоение новых рынков сбыта и др.</w:t>
      </w:r>
      <w:r w:rsidR="00F33CCF">
        <w:rPr>
          <w:rFonts w:ascii="Times New Roman" w:hAnsi="Times New Roman" w:cs="Times New Roman"/>
          <w:sz w:val="28"/>
          <w:szCs w:val="28"/>
        </w:rPr>
        <w:t xml:space="preserve"> </w:t>
      </w:r>
      <w:r w:rsidR="00F33CCF">
        <w:rPr>
          <w:rFonts w:ascii="Times New Roman" w:hAnsi="Times New Roman" w:cs="Times New Roman"/>
          <w:sz w:val="28"/>
          <w:szCs w:val="28"/>
          <w:lang w:val="en-US"/>
        </w:rPr>
        <w:t>[</w:t>
      </w:r>
      <w:r w:rsidR="00F33CCF">
        <w:rPr>
          <w:rFonts w:ascii="Times New Roman" w:hAnsi="Times New Roman" w:cs="Times New Roman"/>
          <w:sz w:val="28"/>
          <w:szCs w:val="28"/>
        </w:rPr>
        <w:t>8</w:t>
      </w:r>
      <w:r w:rsidR="00F33CCF">
        <w:rPr>
          <w:rFonts w:ascii="Times New Roman" w:hAnsi="Times New Roman" w:cs="Times New Roman"/>
          <w:sz w:val="28"/>
          <w:szCs w:val="28"/>
          <w:lang w:val="en-US"/>
        </w:rPr>
        <w:t>]</w:t>
      </w:r>
    </w:p>
    <w:p w:rsidR="00E33C2C" w:rsidRPr="00E33C2C" w:rsidRDefault="00E33C2C" w:rsidP="00CF62FF">
      <w:pPr>
        <w:spacing w:after="0" w:line="360" w:lineRule="auto"/>
        <w:ind w:firstLine="720"/>
        <w:jc w:val="both"/>
        <w:rPr>
          <w:rFonts w:ascii="Times New Roman" w:hAnsi="Times New Roman" w:cs="Times New Roman"/>
          <w:sz w:val="28"/>
          <w:szCs w:val="28"/>
        </w:rPr>
      </w:pPr>
      <w:r w:rsidRPr="00E33C2C">
        <w:rPr>
          <w:rFonts w:ascii="Times New Roman" w:hAnsi="Times New Roman" w:cs="Times New Roman"/>
          <w:sz w:val="28"/>
          <w:szCs w:val="28"/>
        </w:rPr>
        <w:t>В конечном итоге реальные инвестиции на предприятии вкла</w:t>
      </w:r>
      <w:r w:rsidRPr="00E33C2C">
        <w:rPr>
          <w:rFonts w:ascii="Times New Roman" w:hAnsi="Times New Roman" w:cs="Times New Roman"/>
          <w:sz w:val="28"/>
          <w:szCs w:val="28"/>
        </w:rPr>
        <w:softHyphen/>
        <w:t>дываются для достижения следующих целей</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E33C2C" w:rsidRDefault="00E33C2C" w:rsidP="00F33CCF">
      <w:pPr>
        <w:pStyle w:val="a4"/>
        <w:numPr>
          <w:ilvl w:val="0"/>
          <w:numId w:val="13"/>
        </w:numPr>
        <w:spacing w:after="0" w:line="360" w:lineRule="auto"/>
        <w:ind w:left="567" w:hanging="425"/>
        <w:jc w:val="both"/>
        <w:rPr>
          <w:rFonts w:ascii="Times New Roman" w:hAnsi="Times New Roman" w:cs="Times New Roman"/>
          <w:sz w:val="28"/>
          <w:szCs w:val="28"/>
        </w:rPr>
      </w:pPr>
      <w:r w:rsidRPr="00E33C2C">
        <w:rPr>
          <w:rFonts w:ascii="Times New Roman" w:hAnsi="Times New Roman" w:cs="Times New Roman"/>
          <w:sz w:val="28"/>
          <w:szCs w:val="28"/>
        </w:rPr>
        <w:t>снижения издержек производства и реализации продукции</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E33C2C" w:rsidRDefault="00E33C2C" w:rsidP="00F33CCF">
      <w:pPr>
        <w:pStyle w:val="a4"/>
        <w:numPr>
          <w:ilvl w:val="0"/>
          <w:numId w:val="13"/>
        </w:numPr>
        <w:spacing w:after="0" w:line="360" w:lineRule="auto"/>
        <w:ind w:left="567" w:hanging="425"/>
        <w:jc w:val="both"/>
        <w:rPr>
          <w:rFonts w:ascii="Times New Roman" w:hAnsi="Times New Roman" w:cs="Times New Roman"/>
          <w:sz w:val="28"/>
          <w:szCs w:val="28"/>
        </w:rPr>
      </w:pPr>
      <w:r w:rsidRPr="00E33C2C">
        <w:rPr>
          <w:rFonts w:ascii="Times New Roman" w:hAnsi="Times New Roman" w:cs="Times New Roman"/>
          <w:sz w:val="28"/>
          <w:szCs w:val="28"/>
        </w:rPr>
        <w:t>улучшения качества продукции и обеспечения ее конкурен</w:t>
      </w:r>
      <w:r w:rsidRPr="00E33C2C">
        <w:rPr>
          <w:rFonts w:ascii="Times New Roman" w:hAnsi="Times New Roman" w:cs="Times New Roman"/>
          <w:sz w:val="28"/>
          <w:szCs w:val="28"/>
        </w:rPr>
        <w:softHyphen/>
        <w:t>тоспособности</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E33C2C" w:rsidRDefault="00E33C2C" w:rsidP="00F33CCF">
      <w:pPr>
        <w:pStyle w:val="a4"/>
        <w:numPr>
          <w:ilvl w:val="0"/>
          <w:numId w:val="13"/>
        </w:numPr>
        <w:spacing w:after="0" w:line="360" w:lineRule="auto"/>
        <w:ind w:left="567" w:hanging="425"/>
        <w:jc w:val="both"/>
        <w:rPr>
          <w:rFonts w:ascii="Times New Roman" w:hAnsi="Times New Roman" w:cs="Times New Roman"/>
          <w:sz w:val="28"/>
          <w:szCs w:val="28"/>
        </w:rPr>
      </w:pPr>
      <w:r w:rsidRPr="00E33C2C">
        <w:rPr>
          <w:rFonts w:ascii="Times New Roman" w:hAnsi="Times New Roman" w:cs="Times New Roman"/>
          <w:sz w:val="28"/>
          <w:szCs w:val="28"/>
        </w:rPr>
        <w:t>увеличения объема реализации продукции</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E33C2C" w:rsidRDefault="00E33C2C" w:rsidP="00F33CCF">
      <w:pPr>
        <w:pStyle w:val="a4"/>
        <w:numPr>
          <w:ilvl w:val="0"/>
          <w:numId w:val="13"/>
        </w:numPr>
        <w:spacing w:after="0" w:line="360" w:lineRule="auto"/>
        <w:ind w:left="567" w:hanging="425"/>
        <w:jc w:val="both"/>
        <w:rPr>
          <w:rFonts w:ascii="Times New Roman" w:hAnsi="Times New Roman" w:cs="Times New Roman"/>
          <w:sz w:val="28"/>
          <w:szCs w:val="28"/>
        </w:rPr>
      </w:pPr>
      <w:r w:rsidRPr="00E33C2C">
        <w:rPr>
          <w:rFonts w:ascii="Times New Roman" w:hAnsi="Times New Roman" w:cs="Times New Roman"/>
          <w:sz w:val="28"/>
          <w:szCs w:val="28"/>
        </w:rPr>
        <w:t>решения социальных проблем</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Default="00E33C2C" w:rsidP="00F33CCF">
      <w:pPr>
        <w:pStyle w:val="a4"/>
        <w:numPr>
          <w:ilvl w:val="0"/>
          <w:numId w:val="13"/>
        </w:numPr>
        <w:spacing w:after="0" w:line="360" w:lineRule="auto"/>
        <w:ind w:left="567" w:hanging="425"/>
        <w:jc w:val="both"/>
        <w:rPr>
          <w:rFonts w:ascii="Times New Roman" w:hAnsi="Times New Roman" w:cs="Times New Roman"/>
          <w:sz w:val="28"/>
          <w:szCs w:val="28"/>
        </w:rPr>
      </w:pPr>
      <w:r w:rsidRPr="00E33C2C">
        <w:rPr>
          <w:rFonts w:ascii="Times New Roman" w:hAnsi="Times New Roman" w:cs="Times New Roman"/>
          <w:sz w:val="28"/>
          <w:szCs w:val="28"/>
        </w:rPr>
        <w:t xml:space="preserve">повышения технического уровня производства и др. </w:t>
      </w:r>
      <w:r w:rsidR="00F33CCF">
        <w:rPr>
          <w:rFonts w:ascii="Times New Roman" w:hAnsi="Times New Roman" w:cs="Times New Roman"/>
          <w:sz w:val="28"/>
          <w:szCs w:val="28"/>
          <w:lang w:val="en-US"/>
        </w:rPr>
        <w:t>[</w:t>
      </w:r>
      <w:r w:rsidR="00F33CCF">
        <w:rPr>
          <w:rFonts w:ascii="Times New Roman" w:hAnsi="Times New Roman" w:cs="Times New Roman"/>
          <w:sz w:val="28"/>
          <w:szCs w:val="28"/>
        </w:rPr>
        <w:t>8</w:t>
      </w:r>
      <w:r w:rsidR="00F33CCF">
        <w:rPr>
          <w:rFonts w:ascii="Times New Roman" w:hAnsi="Times New Roman" w:cs="Times New Roman"/>
          <w:sz w:val="28"/>
          <w:szCs w:val="28"/>
          <w:lang w:val="en-US"/>
        </w:rPr>
        <w:t>]</w:t>
      </w:r>
    </w:p>
    <w:p w:rsidR="00E33C2C" w:rsidRPr="00E33C2C" w:rsidRDefault="00E33C2C" w:rsidP="00CF62FF">
      <w:pPr>
        <w:pStyle w:val="a4"/>
        <w:spacing w:after="0" w:line="360" w:lineRule="auto"/>
        <w:ind w:left="0" w:firstLine="708"/>
        <w:jc w:val="both"/>
        <w:rPr>
          <w:rFonts w:ascii="Times New Roman" w:hAnsi="Times New Roman" w:cs="Times New Roman"/>
          <w:sz w:val="28"/>
          <w:szCs w:val="28"/>
        </w:rPr>
      </w:pPr>
      <w:r w:rsidRPr="00E33C2C">
        <w:rPr>
          <w:rFonts w:ascii="Times New Roman" w:hAnsi="Times New Roman" w:cs="Times New Roman"/>
          <w:sz w:val="28"/>
          <w:szCs w:val="28"/>
        </w:rPr>
        <w:lastRenderedPageBreak/>
        <w:t>Конечной целью вложения реальных инвестиций на предпри</w:t>
      </w:r>
      <w:r w:rsidRPr="00E33C2C">
        <w:rPr>
          <w:rFonts w:ascii="Times New Roman" w:hAnsi="Times New Roman" w:cs="Times New Roman"/>
          <w:sz w:val="28"/>
          <w:szCs w:val="28"/>
        </w:rPr>
        <w:softHyphen/>
        <w:t>ятии, естественно, является получение максимальной прибыли, а на ее основе - достижение финансовой устойчивости предпри</w:t>
      </w:r>
      <w:r w:rsidRPr="00E33C2C">
        <w:rPr>
          <w:rFonts w:ascii="Times New Roman" w:hAnsi="Times New Roman" w:cs="Times New Roman"/>
          <w:sz w:val="28"/>
          <w:szCs w:val="28"/>
        </w:rPr>
        <w:softHyphen/>
        <w:t>ятия на данный момент и на перспективу</w:t>
      </w:r>
      <w:r>
        <w:rPr>
          <w:rFonts w:ascii="Times New Roman" w:hAnsi="Times New Roman" w:cs="Times New Roman"/>
          <w:sz w:val="28"/>
          <w:szCs w:val="28"/>
        </w:rPr>
        <w:t xml:space="preserve"> </w:t>
      </w:r>
      <w:r w:rsidRPr="00E33C2C">
        <w:rPr>
          <w:rFonts w:ascii="Times New Roman" w:hAnsi="Times New Roman" w:cs="Times New Roman"/>
          <w:sz w:val="28"/>
          <w:szCs w:val="28"/>
        </w:rPr>
        <w:t>[16</w:t>
      </w:r>
      <w:r w:rsidR="00960D29">
        <w:rPr>
          <w:rFonts w:ascii="Times New Roman" w:hAnsi="Times New Roman" w:cs="Times New Roman"/>
          <w:sz w:val="28"/>
          <w:szCs w:val="28"/>
        </w:rPr>
        <w:t>]</w:t>
      </w:r>
      <w:proofErr w:type="gramStart"/>
      <w:r w:rsidR="00960D29">
        <w:rPr>
          <w:rFonts w:ascii="Times New Roman" w:hAnsi="Times New Roman" w:cs="Times New Roman"/>
          <w:sz w:val="28"/>
          <w:szCs w:val="28"/>
        </w:rPr>
        <w:t>.</w:t>
      </w:r>
      <w:proofErr w:type="gramEnd"/>
      <w:r w:rsidR="00960D29">
        <w:rPr>
          <w:rFonts w:ascii="Times New Roman" w:hAnsi="Times New Roman" w:cs="Times New Roman"/>
          <w:sz w:val="28"/>
          <w:szCs w:val="28"/>
        </w:rPr>
        <w:t xml:space="preserve"> </w:t>
      </w:r>
      <w:proofErr w:type="gramStart"/>
      <w:r w:rsidR="00960D29" w:rsidRPr="00960D29">
        <w:rPr>
          <w:rFonts w:ascii="Times New Roman" w:hAnsi="Times New Roman" w:cs="Times New Roman"/>
          <w:color w:val="FFFFFF" w:themeColor="background1"/>
          <w:spacing w:val="-20000"/>
          <w:w w:val="1"/>
          <w:sz w:val="2"/>
          <w:szCs w:val="28"/>
        </w:rPr>
        <w:t>р</w:t>
      </w:r>
      <w:proofErr w:type="gramEnd"/>
      <w:r w:rsidR="00960D29" w:rsidRPr="00960D29">
        <w:rPr>
          <w:rFonts w:ascii="Times New Roman" w:hAnsi="Times New Roman" w:cs="Times New Roman"/>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характеристики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E33C2C" w:rsidRDefault="00E33C2C" w:rsidP="00CF62FF">
      <w:pPr>
        <w:spacing w:after="0" w:line="360" w:lineRule="auto"/>
        <w:ind w:firstLine="720"/>
        <w:jc w:val="both"/>
        <w:rPr>
          <w:rFonts w:ascii="Times New Roman" w:hAnsi="Times New Roman" w:cs="Times New Roman"/>
          <w:sz w:val="28"/>
          <w:szCs w:val="28"/>
        </w:rPr>
      </w:pPr>
      <w:r w:rsidRPr="00E33C2C">
        <w:rPr>
          <w:rFonts w:ascii="Times New Roman" w:hAnsi="Times New Roman" w:cs="Times New Roman"/>
          <w:sz w:val="28"/>
          <w:szCs w:val="28"/>
        </w:rPr>
        <w:t>Уровень использования реальных инвестиций на предприя</w:t>
      </w:r>
      <w:r w:rsidRPr="00E33C2C">
        <w:rPr>
          <w:rFonts w:ascii="Times New Roman" w:hAnsi="Times New Roman" w:cs="Times New Roman"/>
          <w:sz w:val="28"/>
          <w:szCs w:val="28"/>
        </w:rPr>
        <w:softHyphen/>
        <w:t>тии характеризуют количественные (абсолютные) и качествен</w:t>
      </w:r>
      <w:r w:rsidRPr="00E33C2C">
        <w:rPr>
          <w:rFonts w:ascii="Times New Roman" w:hAnsi="Times New Roman" w:cs="Times New Roman"/>
          <w:sz w:val="28"/>
          <w:szCs w:val="28"/>
        </w:rPr>
        <w:softHyphen/>
        <w:t>ные (относительные) показатели. Количественные показатели - эффекты, достигаемые на предприятии от реализации инвести</w:t>
      </w:r>
      <w:r w:rsidRPr="00E33C2C">
        <w:rPr>
          <w:rFonts w:ascii="Times New Roman" w:hAnsi="Times New Roman" w:cs="Times New Roman"/>
          <w:sz w:val="28"/>
          <w:szCs w:val="28"/>
        </w:rPr>
        <w:softHyphen/>
        <w:t>ций.</w:t>
      </w:r>
    </w:p>
    <w:p w:rsidR="00E33C2C" w:rsidRPr="00E33C2C" w:rsidRDefault="00E33C2C" w:rsidP="00CF62FF">
      <w:pPr>
        <w:spacing w:after="0" w:line="360" w:lineRule="auto"/>
        <w:ind w:firstLine="720"/>
        <w:jc w:val="both"/>
        <w:rPr>
          <w:rFonts w:ascii="Times New Roman" w:hAnsi="Times New Roman" w:cs="Times New Roman"/>
          <w:sz w:val="28"/>
          <w:szCs w:val="28"/>
        </w:rPr>
      </w:pPr>
      <w:r w:rsidRPr="00E33C2C">
        <w:rPr>
          <w:rFonts w:ascii="Times New Roman" w:hAnsi="Times New Roman" w:cs="Times New Roman"/>
          <w:sz w:val="28"/>
          <w:szCs w:val="28"/>
        </w:rPr>
        <w:t>К ним относятся</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5D6A9B" w:rsidRDefault="00E33C2C" w:rsidP="00F33CCF">
      <w:pPr>
        <w:pStyle w:val="a4"/>
        <w:numPr>
          <w:ilvl w:val="0"/>
          <w:numId w:val="14"/>
        </w:numPr>
        <w:spacing w:after="0" w:line="360" w:lineRule="auto"/>
        <w:ind w:left="567"/>
        <w:jc w:val="both"/>
        <w:rPr>
          <w:rFonts w:ascii="Times New Roman" w:hAnsi="Times New Roman" w:cs="Times New Roman"/>
          <w:sz w:val="28"/>
          <w:szCs w:val="28"/>
        </w:rPr>
      </w:pPr>
      <w:r w:rsidRPr="005D6A9B">
        <w:rPr>
          <w:rFonts w:ascii="Times New Roman" w:hAnsi="Times New Roman" w:cs="Times New Roman"/>
          <w:sz w:val="28"/>
          <w:szCs w:val="28"/>
        </w:rPr>
        <w:t>прирост объема реализации продукции</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5D6A9B" w:rsidRDefault="00E33C2C" w:rsidP="00F33CCF">
      <w:pPr>
        <w:pStyle w:val="a4"/>
        <w:numPr>
          <w:ilvl w:val="0"/>
          <w:numId w:val="14"/>
        </w:numPr>
        <w:spacing w:after="0" w:line="360" w:lineRule="auto"/>
        <w:ind w:left="567"/>
        <w:jc w:val="both"/>
        <w:rPr>
          <w:rFonts w:ascii="Times New Roman" w:hAnsi="Times New Roman" w:cs="Times New Roman"/>
          <w:sz w:val="28"/>
          <w:szCs w:val="28"/>
        </w:rPr>
      </w:pPr>
      <w:r w:rsidRPr="005D6A9B">
        <w:rPr>
          <w:rFonts w:ascii="Times New Roman" w:hAnsi="Times New Roman" w:cs="Times New Roman"/>
          <w:sz w:val="28"/>
          <w:szCs w:val="28"/>
        </w:rPr>
        <w:t>снижение издержек прои</w:t>
      </w:r>
      <w:r w:rsidR="005D6A9B" w:rsidRPr="005D6A9B">
        <w:rPr>
          <w:rFonts w:ascii="Times New Roman" w:hAnsi="Times New Roman" w:cs="Times New Roman"/>
          <w:sz w:val="28"/>
          <w:szCs w:val="28"/>
        </w:rPr>
        <w:t>зводства и реализации продукции</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5D6A9B" w:rsidRDefault="00E33C2C" w:rsidP="00F33CCF">
      <w:pPr>
        <w:pStyle w:val="a4"/>
        <w:numPr>
          <w:ilvl w:val="0"/>
          <w:numId w:val="14"/>
        </w:numPr>
        <w:spacing w:after="0" w:line="360" w:lineRule="auto"/>
        <w:ind w:left="567"/>
        <w:jc w:val="both"/>
        <w:rPr>
          <w:rFonts w:ascii="Times New Roman" w:hAnsi="Times New Roman" w:cs="Times New Roman"/>
          <w:sz w:val="28"/>
          <w:szCs w:val="28"/>
        </w:rPr>
      </w:pPr>
      <w:r w:rsidRPr="005D6A9B">
        <w:rPr>
          <w:rFonts w:ascii="Times New Roman" w:hAnsi="Times New Roman" w:cs="Times New Roman"/>
          <w:sz w:val="28"/>
          <w:szCs w:val="28"/>
        </w:rPr>
        <w:t>прирост прибыли за счет снижения издержек, улучше</w:t>
      </w:r>
      <w:r w:rsidRPr="005D6A9B">
        <w:rPr>
          <w:rFonts w:ascii="Times New Roman" w:hAnsi="Times New Roman" w:cs="Times New Roman"/>
          <w:sz w:val="28"/>
          <w:szCs w:val="28"/>
        </w:rPr>
        <w:softHyphen/>
        <w:t>ния качества, увеличения объема реализации продукции и про</w:t>
      </w:r>
      <w:r w:rsidRPr="005D6A9B">
        <w:rPr>
          <w:rFonts w:ascii="Times New Roman" w:hAnsi="Times New Roman" w:cs="Times New Roman"/>
          <w:sz w:val="28"/>
          <w:szCs w:val="28"/>
        </w:rPr>
        <w:softHyphen/>
        <w:t>дажных цен</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5D6A9B" w:rsidRDefault="00E33C2C" w:rsidP="00F33CCF">
      <w:pPr>
        <w:pStyle w:val="a4"/>
        <w:numPr>
          <w:ilvl w:val="0"/>
          <w:numId w:val="14"/>
        </w:numPr>
        <w:spacing w:after="0" w:line="360" w:lineRule="auto"/>
        <w:ind w:left="567"/>
        <w:jc w:val="both"/>
        <w:rPr>
          <w:rFonts w:ascii="Times New Roman" w:hAnsi="Times New Roman" w:cs="Times New Roman"/>
          <w:sz w:val="28"/>
          <w:szCs w:val="28"/>
        </w:rPr>
      </w:pPr>
      <w:r w:rsidRPr="005D6A9B">
        <w:rPr>
          <w:rFonts w:ascii="Times New Roman" w:hAnsi="Times New Roman" w:cs="Times New Roman"/>
          <w:sz w:val="28"/>
          <w:szCs w:val="28"/>
        </w:rPr>
        <w:t>высвобождение ресурсов (материальных, трудовых, финансо</w:t>
      </w:r>
      <w:r w:rsidRPr="005D6A9B">
        <w:rPr>
          <w:rFonts w:ascii="Times New Roman" w:hAnsi="Times New Roman" w:cs="Times New Roman"/>
          <w:sz w:val="28"/>
          <w:szCs w:val="28"/>
        </w:rPr>
        <w:softHyphen/>
        <w:t>вых) и др.</w:t>
      </w:r>
    </w:p>
    <w:p w:rsidR="00E33C2C" w:rsidRPr="00E33C2C" w:rsidRDefault="00F33CCF" w:rsidP="00CF62FF">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Вышеназванные </w:t>
      </w:r>
      <w:r w:rsidR="00E33C2C" w:rsidRPr="00E33C2C">
        <w:rPr>
          <w:rFonts w:ascii="Times New Roman" w:hAnsi="Times New Roman" w:cs="Times New Roman"/>
          <w:sz w:val="28"/>
          <w:szCs w:val="28"/>
        </w:rPr>
        <w:t xml:space="preserve"> эффекты </w:t>
      </w:r>
      <w:r>
        <w:rPr>
          <w:rFonts w:ascii="Times New Roman" w:hAnsi="Times New Roman" w:cs="Times New Roman"/>
          <w:sz w:val="28"/>
          <w:szCs w:val="28"/>
        </w:rPr>
        <w:t xml:space="preserve">относят к эффектам </w:t>
      </w:r>
      <w:r w:rsidR="00E33C2C" w:rsidRPr="00E33C2C">
        <w:rPr>
          <w:rFonts w:ascii="Times New Roman" w:hAnsi="Times New Roman" w:cs="Times New Roman"/>
          <w:sz w:val="28"/>
          <w:szCs w:val="28"/>
        </w:rPr>
        <w:t xml:space="preserve">экономического плана, но </w:t>
      </w:r>
      <w:r>
        <w:rPr>
          <w:rFonts w:ascii="Times New Roman" w:hAnsi="Times New Roman" w:cs="Times New Roman"/>
          <w:sz w:val="28"/>
          <w:szCs w:val="28"/>
        </w:rPr>
        <w:t xml:space="preserve"> так же </w:t>
      </w:r>
      <w:r w:rsidR="00E33C2C" w:rsidRPr="00E33C2C">
        <w:rPr>
          <w:rFonts w:ascii="Times New Roman" w:hAnsi="Times New Roman" w:cs="Times New Roman"/>
          <w:sz w:val="28"/>
          <w:szCs w:val="28"/>
        </w:rPr>
        <w:t>они могут быть технического и социального плана [17</w:t>
      </w:r>
      <w:r w:rsidR="00960D29">
        <w:rPr>
          <w:rFonts w:ascii="Times New Roman" w:hAnsi="Times New Roman" w:cs="Times New Roman"/>
          <w:sz w:val="28"/>
          <w:szCs w:val="28"/>
        </w:rPr>
        <w:t>]</w:t>
      </w:r>
      <w:proofErr w:type="gramStart"/>
      <w:r w:rsidR="00960D29">
        <w:rPr>
          <w:rFonts w:ascii="Times New Roman" w:hAnsi="Times New Roman" w:cs="Times New Roman"/>
          <w:sz w:val="28"/>
          <w:szCs w:val="28"/>
        </w:rPr>
        <w:t>.</w:t>
      </w:r>
      <w:proofErr w:type="gramEnd"/>
      <w:r w:rsidR="00960D29">
        <w:rPr>
          <w:rFonts w:ascii="Times New Roman" w:hAnsi="Times New Roman" w:cs="Times New Roman"/>
          <w:sz w:val="28"/>
          <w:szCs w:val="28"/>
        </w:rPr>
        <w:t xml:space="preserve"> </w:t>
      </w:r>
      <w:proofErr w:type="gramStart"/>
      <w:r w:rsidR="00960D29" w:rsidRPr="00960D29">
        <w:rPr>
          <w:rFonts w:ascii="Times New Roman" w:hAnsi="Times New Roman" w:cs="Times New Roman"/>
          <w:color w:val="FFFFFF" w:themeColor="background1"/>
          <w:spacing w:val="-20000"/>
          <w:w w:val="1"/>
          <w:sz w:val="2"/>
          <w:szCs w:val="28"/>
        </w:rPr>
        <w:t>р</w:t>
      </w:r>
      <w:proofErr w:type="gramEnd"/>
      <w:r w:rsidR="00960D29" w:rsidRPr="00960D29">
        <w:rPr>
          <w:rFonts w:ascii="Times New Roman" w:hAnsi="Times New Roman" w:cs="Times New Roman"/>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характеристики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E33C2C" w:rsidRPr="00E33C2C" w:rsidRDefault="00E33C2C" w:rsidP="00CF62FF">
      <w:pPr>
        <w:spacing w:after="0" w:line="360" w:lineRule="auto"/>
        <w:ind w:firstLine="720"/>
        <w:jc w:val="both"/>
        <w:rPr>
          <w:rFonts w:ascii="Times New Roman" w:hAnsi="Times New Roman" w:cs="Times New Roman"/>
          <w:sz w:val="28"/>
          <w:szCs w:val="28"/>
        </w:rPr>
      </w:pPr>
      <w:r w:rsidRPr="00E33C2C">
        <w:rPr>
          <w:rFonts w:ascii="Times New Roman" w:hAnsi="Times New Roman" w:cs="Times New Roman"/>
          <w:sz w:val="28"/>
          <w:szCs w:val="28"/>
        </w:rPr>
        <w:t>Количественные (абсолютные) показатели или величина эко</w:t>
      </w:r>
      <w:r w:rsidRPr="00E33C2C">
        <w:rPr>
          <w:rFonts w:ascii="Times New Roman" w:hAnsi="Times New Roman" w:cs="Times New Roman"/>
          <w:sz w:val="28"/>
          <w:szCs w:val="28"/>
        </w:rPr>
        <w:softHyphen/>
        <w:t>номического эффекта свидетельствуют лишь о том, что имеется определенный положительный экономический результат и не больше, т. е. они не свидетельствуют об экономической эффек</w:t>
      </w:r>
      <w:r w:rsidRPr="00E33C2C">
        <w:rPr>
          <w:rFonts w:ascii="Times New Roman" w:hAnsi="Times New Roman" w:cs="Times New Roman"/>
          <w:sz w:val="28"/>
          <w:szCs w:val="28"/>
        </w:rPr>
        <w:softHyphen/>
        <w:t>тивности использования инвестиций. Для этого необходимо срав</w:t>
      </w:r>
      <w:r w:rsidRPr="00E33C2C">
        <w:rPr>
          <w:rFonts w:ascii="Times New Roman" w:hAnsi="Times New Roman" w:cs="Times New Roman"/>
          <w:sz w:val="28"/>
          <w:szCs w:val="28"/>
        </w:rPr>
        <w:softHyphen/>
        <w:t>нить результат (эффект) с затратами или ресурсами, которые его обеспечили.</w:t>
      </w:r>
    </w:p>
    <w:p w:rsidR="005D6A9B" w:rsidRPr="005D6A9B" w:rsidRDefault="005D6A9B" w:rsidP="00CF62FF">
      <w:pPr>
        <w:spacing w:after="0" w:line="360" w:lineRule="auto"/>
        <w:ind w:firstLine="850"/>
        <w:jc w:val="both"/>
        <w:rPr>
          <w:rFonts w:ascii="Times New Roman" w:eastAsia="Times New Roman" w:hAnsi="Times New Roman" w:cs="Times New Roman"/>
          <w:sz w:val="28"/>
          <w:szCs w:val="28"/>
          <w:lang w:eastAsia="ru-RU"/>
        </w:rPr>
      </w:pPr>
      <w:r w:rsidRPr="005D6A9B">
        <w:rPr>
          <w:rFonts w:ascii="Times New Roman" w:eastAsia="Times New Roman" w:hAnsi="Times New Roman" w:cs="Times New Roman"/>
          <w:sz w:val="28"/>
          <w:szCs w:val="28"/>
          <w:lang w:eastAsia="ru-RU"/>
        </w:rPr>
        <w:t>Если инвестиции направлены на приобретение ценных бумаг или в активы других предприятий, то влияние инвестиций на финансовые результаты работы предприятия будет зависеть от величины получаемых дивидендов. Если же инвестиции направлены только на расширение производства без изменения технологии и повышения технического уровня производства, то степень влияния инвестиций на финансовые результаты в основном зависит от увеличения объема реализации продукции, т. е. через срабатывание операционного рычага.</w:t>
      </w:r>
    </w:p>
    <w:p w:rsidR="005D6A9B" w:rsidRPr="005D6A9B" w:rsidRDefault="005D6A9B" w:rsidP="00CF62FF">
      <w:pPr>
        <w:spacing w:after="0" w:line="360" w:lineRule="auto"/>
        <w:ind w:firstLine="850"/>
        <w:jc w:val="both"/>
        <w:rPr>
          <w:rFonts w:ascii="Times New Roman" w:eastAsia="Times New Roman" w:hAnsi="Times New Roman" w:cs="Times New Roman"/>
          <w:sz w:val="28"/>
          <w:szCs w:val="28"/>
          <w:lang w:eastAsia="ru-RU"/>
        </w:rPr>
      </w:pPr>
      <w:r w:rsidRPr="005D6A9B">
        <w:rPr>
          <w:rFonts w:ascii="Times New Roman" w:eastAsia="Times New Roman" w:hAnsi="Times New Roman" w:cs="Times New Roman"/>
          <w:sz w:val="28"/>
          <w:szCs w:val="28"/>
          <w:lang w:eastAsia="ru-RU"/>
        </w:rPr>
        <w:lastRenderedPageBreak/>
        <w:t>Сущность операционного рычага заключается в том, что с увеличением объема реализации постоянные затраты остаются неизменными, а переменные изменяются пропорционально изменению объема производства. Эффект достигается за счет снижения условно-постоянных затрат на единицу продукции.</w:t>
      </w:r>
    </w:p>
    <w:p w:rsidR="005D6A9B" w:rsidRPr="005D6A9B" w:rsidRDefault="005D6A9B" w:rsidP="00CF62FF">
      <w:pPr>
        <w:spacing w:after="0" w:line="360" w:lineRule="auto"/>
        <w:ind w:firstLine="850"/>
        <w:jc w:val="both"/>
        <w:rPr>
          <w:rFonts w:ascii="Times New Roman" w:eastAsia="Times New Roman" w:hAnsi="Times New Roman" w:cs="Times New Roman"/>
          <w:sz w:val="28"/>
          <w:szCs w:val="28"/>
          <w:lang w:eastAsia="ru-RU"/>
        </w:rPr>
      </w:pPr>
      <w:r w:rsidRPr="005D6A9B">
        <w:rPr>
          <w:rFonts w:ascii="Times New Roman" w:eastAsia="Times New Roman" w:hAnsi="Times New Roman" w:cs="Times New Roman"/>
          <w:sz w:val="28"/>
          <w:szCs w:val="28"/>
          <w:lang w:eastAsia="ru-RU"/>
        </w:rPr>
        <w:t>Сила воздействия операционного (производственного) рычага определяется по формуле</w:t>
      </w:r>
      <w:r w:rsidR="00960D29">
        <w:rPr>
          <w:rFonts w:ascii="Times New Roman" w:eastAsia="Times New Roman" w:hAnsi="Times New Roman" w:cs="Times New Roman"/>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p>
    <w:p w:rsidR="005D6A9B" w:rsidRPr="00F33CCF" w:rsidRDefault="005D6A9B" w:rsidP="00F33CCF">
      <w:pPr>
        <w:spacing w:after="0" w:line="360" w:lineRule="auto"/>
        <w:ind w:firstLine="850"/>
        <w:jc w:val="center"/>
        <w:rPr>
          <w:rFonts w:ascii="Times New Roman" w:eastAsia="Times New Roman" w:hAnsi="Times New Roman" w:cs="Times New Roman"/>
          <w:i/>
          <w:sz w:val="28"/>
          <w:szCs w:val="28"/>
          <w:lang w:eastAsia="ru-RU"/>
        </w:rPr>
      </w:pPr>
      <w:r w:rsidRPr="00F33CCF">
        <w:rPr>
          <w:rFonts w:ascii="Times New Roman" w:eastAsia="Times New Roman" w:hAnsi="Times New Roman" w:cs="Times New Roman"/>
          <w:i/>
          <w:sz w:val="28"/>
          <w:szCs w:val="28"/>
          <w:lang w:eastAsia="ru-RU"/>
        </w:rPr>
        <w:t>Валовая маржа = выручка предприятия от реализации продукции – переменные затраты.</w:t>
      </w:r>
    </w:p>
    <w:p w:rsidR="00BE6FD5" w:rsidRDefault="005D6A9B" w:rsidP="00CF62FF">
      <w:pPr>
        <w:spacing w:after="0" w:line="360" w:lineRule="auto"/>
        <w:ind w:firstLine="850"/>
        <w:jc w:val="both"/>
        <w:rPr>
          <w:rFonts w:ascii="Times New Roman" w:eastAsia="Times New Roman" w:hAnsi="Times New Roman" w:cs="Times New Roman"/>
          <w:sz w:val="28"/>
          <w:szCs w:val="28"/>
          <w:lang w:eastAsia="ru-RU"/>
        </w:rPr>
      </w:pPr>
      <w:r w:rsidRPr="005D6A9B">
        <w:rPr>
          <w:rFonts w:ascii="Times New Roman" w:eastAsia="Times New Roman" w:hAnsi="Times New Roman" w:cs="Times New Roman"/>
          <w:sz w:val="28"/>
          <w:szCs w:val="28"/>
          <w:lang w:eastAsia="ru-RU"/>
        </w:rPr>
        <w:t xml:space="preserve">Если же реальные инвестиции направлены на реконструкцию и техническое перевооружение производства, то влияние инвестиций на финансовые результаты будет зависеть от тех целей, на достижение которых направлены реконструкция и техническое перевооружение, но в любом случае оно </w:t>
      </w:r>
      <w:r w:rsidR="00BE6FD5">
        <w:rPr>
          <w:rFonts w:ascii="Times New Roman" w:eastAsia="Times New Roman" w:hAnsi="Times New Roman" w:cs="Times New Roman"/>
          <w:sz w:val="28"/>
          <w:szCs w:val="28"/>
          <w:lang w:eastAsia="ru-RU"/>
        </w:rPr>
        <w:t xml:space="preserve">более существенно, чем в первом </w:t>
      </w:r>
      <w:r w:rsidR="00BE6FD5" w:rsidRPr="00BE6FD5">
        <w:rPr>
          <w:rFonts w:ascii="Times New Roman" w:eastAsia="Times New Roman" w:hAnsi="Times New Roman" w:cs="Times New Roman"/>
          <w:sz w:val="28"/>
          <w:szCs w:val="28"/>
          <w:lang w:eastAsia="ru-RU"/>
        </w:rPr>
        <w:t>[6</w:t>
      </w:r>
      <w:r w:rsidR="00960D29">
        <w:rPr>
          <w:rFonts w:ascii="Times New Roman" w:eastAsia="Times New Roman" w:hAnsi="Times New Roman" w:cs="Times New Roman"/>
          <w:sz w:val="28"/>
          <w:szCs w:val="28"/>
          <w:lang w:eastAsia="ru-RU"/>
        </w:rPr>
        <w:t>]</w:t>
      </w:r>
      <w:proofErr w:type="gramStart"/>
      <w:r w:rsidR="00960D29">
        <w:rPr>
          <w:rFonts w:ascii="Times New Roman" w:eastAsia="Times New Roman" w:hAnsi="Times New Roman" w:cs="Times New Roman"/>
          <w:sz w:val="28"/>
          <w:szCs w:val="28"/>
          <w:lang w:eastAsia="ru-RU"/>
        </w:rPr>
        <w:t>.</w:t>
      </w:r>
      <w:proofErr w:type="gramEnd"/>
      <w:r w:rsidR="00960D29">
        <w:rPr>
          <w:rFonts w:ascii="Times New Roman" w:eastAsia="Times New Roman" w:hAnsi="Times New Roman" w:cs="Times New Roman"/>
          <w:sz w:val="28"/>
          <w:szCs w:val="28"/>
          <w:lang w:eastAsia="ru-RU"/>
        </w:rPr>
        <w:t xml:space="preserve">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р</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характеристики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p>
    <w:p w:rsidR="00560340" w:rsidRDefault="00560340" w:rsidP="00CF62FF">
      <w:pPr>
        <w:spacing w:after="0" w:line="360" w:lineRule="auto"/>
        <w:ind w:firstLine="850"/>
        <w:jc w:val="both"/>
        <w:rPr>
          <w:rFonts w:ascii="Times New Roman" w:eastAsia="Times New Roman" w:hAnsi="Times New Roman" w:cs="Times New Roman"/>
          <w:sz w:val="28"/>
          <w:szCs w:val="28"/>
          <w:lang w:eastAsia="ru-RU"/>
        </w:rPr>
      </w:pPr>
    </w:p>
    <w:p w:rsidR="00560340" w:rsidRDefault="00560340" w:rsidP="00CF62FF">
      <w:pPr>
        <w:spacing w:after="0" w:line="360" w:lineRule="auto"/>
        <w:ind w:firstLine="850"/>
        <w:jc w:val="both"/>
        <w:rPr>
          <w:rFonts w:ascii="Times New Roman" w:eastAsia="Times New Roman" w:hAnsi="Times New Roman" w:cs="Times New Roman"/>
          <w:b/>
          <w:color w:val="000000"/>
          <w:sz w:val="28"/>
          <w:szCs w:val="28"/>
          <w:lang w:val="en-US" w:eastAsia="ru-RU"/>
        </w:rPr>
      </w:pPr>
    </w:p>
    <w:p w:rsidR="006E18ED" w:rsidRPr="006E18ED" w:rsidRDefault="006E18ED" w:rsidP="00CF62FF">
      <w:pPr>
        <w:spacing w:after="0" w:line="360" w:lineRule="auto"/>
        <w:ind w:firstLine="850"/>
        <w:jc w:val="both"/>
        <w:rPr>
          <w:rFonts w:ascii="Times New Roman" w:eastAsia="Times New Roman" w:hAnsi="Times New Roman" w:cs="Times New Roman"/>
          <w:b/>
          <w:color w:val="000000"/>
          <w:sz w:val="28"/>
          <w:szCs w:val="28"/>
          <w:lang w:val="en-US" w:eastAsia="ru-RU"/>
        </w:rPr>
      </w:pPr>
    </w:p>
    <w:p w:rsidR="00E33C2C" w:rsidRPr="006E18ED" w:rsidRDefault="00BE6FD5" w:rsidP="006E18ED">
      <w:pPr>
        <w:pStyle w:val="a3"/>
        <w:shd w:val="clear" w:color="auto" w:fill="FFFFFF"/>
        <w:spacing w:before="0" w:beforeAutospacing="0" w:after="0" w:afterAutospacing="0" w:line="360" w:lineRule="auto"/>
        <w:ind w:firstLine="709"/>
        <w:jc w:val="center"/>
        <w:rPr>
          <w:b/>
          <w:color w:val="000000"/>
          <w:sz w:val="28"/>
          <w:szCs w:val="28"/>
        </w:rPr>
      </w:pPr>
      <w:r w:rsidRPr="00BE6FD5">
        <w:rPr>
          <w:b/>
          <w:color w:val="000000"/>
          <w:sz w:val="28"/>
          <w:szCs w:val="28"/>
        </w:rPr>
        <w:t>2.2 Методы оценки эффективности реальных инвестиций и инвестиционных проектов</w:t>
      </w:r>
    </w:p>
    <w:p w:rsidR="006E18ED" w:rsidRPr="006E18ED" w:rsidRDefault="006E18ED" w:rsidP="006E18ED">
      <w:pPr>
        <w:pStyle w:val="a3"/>
        <w:shd w:val="clear" w:color="auto" w:fill="FFFFFF"/>
        <w:spacing w:before="0" w:beforeAutospacing="0" w:after="0" w:afterAutospacing="0" w:line="360" w:lineRule="auto"/>
        <w:ind w:firstLine="709"/>
        <w:jc w:val="center"/>
        <w:rPr>
          <w:b/>
          <w:color w:val="000000"/>
          <w:sz w:val="28"/>
          <w:szCs w:val="28"/>
        </w:rPr>
      </w:pPr>
    </w:p>
    <w:p w:rsidR="00BE6FD5" w:rsidRPr="00BE6FD5" w:rsidRDefault="00CF4C19" w:rsidP="00CF62FF">
      <w:pPr>
        <w:spacing w:after="0" w:line="360" w:lineRule="auto"/>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g">
            <w:drawing>
              <wp:anchor distT="0" distB="0" distL="114300" distR="114300" simplePos="0" relativeHeight="251705344" behindDoc="0" locked="0" layoutInCell="0" allowOverlap="1">
                <wp:simplePos x="0" y="0"/>
                <wp:positionH relativeFrom="column">
                  <wp:posOffset>-13335</wp:posOffset>
                </wp:positionH>
                <wp:positionV relativeFrom="paragraph">
                  <wp:posOffset>1062355</wp:posOffset>
                </wp:positionV>
                <wp:extent cx="5899785" cy="1687830"/>
                <wp:effectExtent l="9525" t="10160" r="5715" b="6985"/>
                <wp:wrapTopAndBottom/>
                <wp:docPr id="2"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99785" cy="1687830"/>
                          <a:chOff x="1152" y="4032"/>
                          <a:chExt cx="9792" cy="2753"/>
                        </a:xfrm>
                      </wpg:grpSpPr>
                      <wps:wsp>
                        <wps:cNvPr id="3" name="Text Box 3"/>
                        <wps:cNvSpPr txBox="1">
                          <a:spLocks noChangeArrowheads="1"/>
                        </wps:cNvSpPr>
                        <wps:spPr bwMode="auto">
                          <a:xfrm>
                            <a:off x="1728" y="4032"/>
                            <a:ext cx="9090" cy="576"/>
                          </a:xfrm>
                          <a:prstGeom prst="rect">
                            <a:avLst/>
                          </a:prstGeom>
                          <a:solidFill>
                            <a:srgbClr val="FFFFFF"/>
                          </a:solidFill>
                          <a:ln w="9525">
                            <a:solidFill>
                              <a:srgbClr val="000000"/>
                            </a:solidFill>
                            <a:miter lim="800000"/>
                            <a:headEnd/>
                            <a:tailEnd/>
                          </a:ln>
                        </wps:spPr>
                        <wps:txbx>
                          <w:txbxContent>
                            <w:p w:rsidR="00BE6FD5" w:rsidRDefault="00BE6FD5" w:rsidP="00BE6FD5">
                              <w:pPr>
                                <w:pStyle w:val="FR4"/>
                                <w:spacing w:before="0"/>
                                <w:rPr>
                                  <w:rFonts w:ascii="Times New Roman" w:hAnsi="Times New Roman" w:cs="Times New Roman"/>
                                  <w:sz w:val="28"/>
                                  <w:szCs w:val="28"/>
                                </w:rPr>
                              </w:pPr>
                              <w:r>
                                <w:rPr>
                                  <w:rFonts w:ascii="Times New Roman" w:hAnsi="Times New Roman" w:cs="Times New Roman"/>
                                  <w:sz w:val="28"/>
                                  <w:szCs w:val="28"/>
                                </w:rPr>
                                <w:t>Показатели оценки эффективности</w:t>
                              </w:r>
                            </w:p>
                            <w:p w:rsidR="00BE6FD5" w:rsidRDefault="00BE6FD5" w:rsidP="00BE6FD5">
                              <w:pPr>
                                <w:spacing w:line="240" w:lineRule="auto"/>
                                <w:jc w:val="center"/>
                              </w:pPr>
                            </w:p>
                          </w:txbxContent>
                        </wps:txbx>
                        <wps:bodyPr rot="0" vert="horz" wrap="square" lIns="91440" tIns="45720" rIns="91440" bIns="45720" anchor="t" anchorCtr="0" upright="1">
                          <a:noAutofit/>
                        </wps:bodyPr>
                      </wps:wsp>
                      <wps:wsp>
                        <wps:cNvPr id="4" name="Text Box 4"/>
                        <wps:cNvSpPr txBox="1">
                          <a:spLocks noChangeArrowheads="1"/>
                        </wps:cNvSpPr>
                        <wps:spPr bwMode="auto">
                          <a:xfrm>
                            <a:off x="1152" y="5040"/>
                            <a:ext cx="1890" cy="1745"/>
                          </a:xfrm>
                          <a:prstGeom prst="rect">
                            <a:avLst/>
                          </a:prstGeom>
                          <a:solidFill>
                            <a:srgbClr val="FFFFFF"/>
                          </a:solidFill>
                          <a:ln w="9525">
                            <a:solidFill>
                              <a:srgbClr val="000000"/>
                            </a:solidFill>
                            <a:miter lim="800000"/>
                            <a:headEnd/>
                            <a:tailEnd/>
                          </a:ln>
                        </wps:spPr>
                        <wps:txbx>
                          <w:txbxContent>
                            <w:p w:rsidR="00BE6FD5" w:rsidRDefault="00BE6FD5" w:rsidP="00BE6FD5">
                              <w:pPr>
                                <w:pStyle w:val="ad"/>
                              </w:pPr>
                              <w:r>
                                <w:t xml:space="preserve">Чистая дисконтированная стоимость       </w:t>
                              </w: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6624" y="5040"/>
                            <a:ext cx="1728" cy="1728"/>
                          </a:xfrm>
                          <a:prstGeom prst="rect">
                            <a:avLst/>
                          </a:prstGeom>
                          <a:solidFill>
                            <a:srgbClr val="FFFFFF"/>
                          </a:solidFill>
                          <a:ln w="9525">
                            <a:solidFill>
                              <a:srgbClr val="000000"/>
                            </a:solidFill>
                            <a:miter lim="800000"/>
                            <a:headEnd/>
                            <a:tailEnd/>
                          </a:ln>
                        </wps:spPr>
                        <wps:txbx>
                          <w:txbxContent>
                            <w:p w:rsidR="00BE6FD5" w:rsidRDefault="00BE6FD5" w:rsidP="00BE6FD5">
                              <w:pPr>
                                <w:spacing w:line="240" w:lineRule="auto"/>
                              </w:pPr>
                              <w:r>
                                <w:rPr>
                                  <w:sz w:val="28"/>
                                  <w:szCs w:val="28"/>
                                </w:rPr>
                                <w:t>Индекс доходности</w:t>
                              </w:r>
                            </w:p>
                          </w:txbxContent>
                        </wps:txbx>
                        <wps:bodyPr rot="0" vert="horz" wrap="square" lIns="91440" tIns="45720" rIns="91440" bIns="45720" anchor="t" anchorCtr="0" upright="1">
                          <a:noAutofit/>
                        </wps:bodyPr>
                      </wps:wsp>
                      <wps:wsp>
                        <wps:cNvPr id="6" name="Text Box 6"/>
                        <wps:cNvSpPr txBox="1">
                          <a:spLocks noChangeArrowheads="1"/>
                        </wps:cNvSpPr>
                        <wps:spPr bwMode="auto">
                          <a:xfrm>
                            <a:off x="8928" y="5040"/>
                            <a:ext cx="2016" cy="1728"/>
                          </a:xfrm>
                          <a:prstGeom prst="rect">
                            <a:avLst/>
                          </a:prstGeom>
                          <a:solidFill>
                            <a:srgbClr val="FFFFFF"/>
                          </a:solidFill>
                          <a:ln w="9525">
                            <a:solidFill>
                              <a:srgbClr val="000000"/>
                            </a:solidFill>
                            <a:miter lim="800000"/>
                            <a:headEnd/>
                            <a:tailEnd/>
                          </a:ln>
                        </wps:spPr>
                        <wps:txbx>
                          <w:txbxContent>
                            <w:p w:rsidR="00BE6FD5" w:rsidRDefault="00BE6FD5" w:rsidP="00BE6FD5">
                              <w:pPr>
                                <w:spacing w:line="240" w:lineRule="auto"/>
                              </w:pPr>
                              <w:r>
                                <w:rPr>
                                  <w:sz w:val="28"/>
                                  <w:szCs w:val="28"/>
                                </w:rPr>
                                <w:t>Период окупаемости</w:t>
                              </w:r>
                            </w:p>
                          </w:txbxContent>
                        </wps:txbx>
                        <wps:bodyPr rot="0" vert="horz" wrap="square" lIns="91440" tIns="45720" rIns="91440" bIns="45720" anchor="t" anchorCtr="0" upright="1">
                          <a:noAutofit/>
                        </wps:bodyPr>
                      </wps:wsp>
                      <wps:wsp>
                        <wps:cNvPr id="7" name="Text Box 7"/>
                        <wps:cNvSpPr txBox="1">
                          <a:spLocks noChangeArrowheads="1"/>
                        </wps:cNvSpPr>
                        <wps:spPr bwMode="auto">
                          <a:xfrm>
                            <a:off x="4032" y="5040"/>
                            <a:ext cx="1872" cy="1728"/>
                          </a:xfrm>
                          <a:prstGeom prst="rect">
                            <a:avLst/>
                          </a:prstGeom>
                          <a:solidFill>
                            <a:srgbClr val="FFFFFF"/>
                          </a:solidFill>
                          <a:ln w="9525">
                            <a:solidFill>
                              <a:srgbClr val="000000"/>
                            </a:solidFill>
                            <a:miter lim="800000"/>
                            <a:headEnd/>
                            <a:tailEnd/>
                          </a:ln>
                        </wps:spPr>
                        <wps:txbx>
                          <w:txbxContent>
                            <w:p w:rsidR="00BE6FD5" w:rsidRDefault="00BE6FD5" w:rsidP="00BE6FD5">
                              <w:pPr>
                                <w:pStyle w:val="FR4"/>
                                <w:spacing w:before="0"/>
                                <w:ind w:left="40"/>
                                <w:rPr>
                                  <w:rFonts w:ascii="Times New Roman" w:hAnsi="Times New Roman" w:cs="Times New Roman"/>
                                  <w:sz w:val="28"/>
                                  <w:szCs w:val="28"/>
                                </w:rPr>
                              </w:pPr>
                              <w:r>
                                <w:rPr>
                                  <w:rFonts w:ascii="Times New Roman" w:hAnsi="Times New Roman" w:cs="Times New Roman"/>
                                  <w:sz w:val="28"/>
                                  <w:szCs w:val="28"/>
                                </w:rPr>
                                <w:t>Внутренняя норма доходности</w:t>
                              </w:r>
                            </w:p>
                            <w:p w:rsidR="00BE6FD5" w:rsidRDefault="00BE6FD5" w:rsidP="00BE6FD5">
                              <w:pPr>
                                <w:spacing w:line="240" w:lineRule="auto"/>
                              </w:pPr>
                            </w:p>
                          </w:txbxContent>
                        </wps:txbx>
                        <wps:bodyPr rot="0" vert="horz" wrap="square" lIns="91440" tIns="45720" rIns="91440" bIns="45720" anchor="t" anchorCtr="0" upright="1">
                          <a:noAutofit/>
                        </wps:bodyPr>
                      </wps:wsp>
                      <wps:wsp>
                        <wps:cNvPr id="8" name="Line 8"/>
                        <wps:cNvCnPr/>
                        <wps:spPr bwMode="auto">
                          <a:xfrm>
                            <a:off x="2016" y="4608"/>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4896" y="4608"/>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wps:spPr bwMode="auto">
                          <a:xfrm>
                            <a:off x="7488" y="4608"/>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wps:spPr bwMode="auto">
                          <a:xfrm>
                            <a:off x="9936" y="4608"/>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3" o:spid="_x0000_s1026" style="position:absolute;left:0;text-align:left;margin-left:-1.05pt;margin-top:83.65pt;width:464.55pt;height:132.9pt;z-index:251705344" coordorigin="1152,4032" coordsize="9792,2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" o:allowincell="f">
                <v:shapetype id="_x0000_t202" coordsize="21600,21600" o:spt="202" path="m,l,21600r21600,l21600,xe">
                  <v:stroke joinstyle="miter"/>
                  <v:path gradientshapeok="t" o:connecttype="rect"/>
                </v:shapetype>
                <v:shape id="Text Box 3" o:spid="_x0000_s1027" type="#_x0000_t202" style="position:absolute;left:1728;top:4032;width:909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BE6FD5" w:rsidRDefault="00BE6FD5" w:rsidP="00BE6FD5">
                        <w:pPr>
                          <w:pStyle w:val="FR4"/>
                          <w:spacing w:before="0"/>
                          <w:rPr>
                            <w:rFonts w:ascii="Times New Roman" w:hAnsi="Times New Roman" w:cs="Times New Roman"/>
                            <w:sz w:val="28"/>
                            <w:szCs w:val="28"/>
                          </w:rPr>
                        </w:pPr>
                        <w:r>
                          <w:rPr>
                            <w:rFonts w:ascii="Times New Roman" w:hAnsi="Times New Roman" w:cs="Times New Roman"/>
                            <w:sz w:val="28"/>
                            <w:szCs w:val="28"/>
                          </w:rPr>
                          <w:t>Показатели оценки эффективности</w:t>
                        </w:r>
                      </w:p>
                      <w:p w:rsidR="00BE6FD5" w:rsidRDefault="00BE6FD5" w:rsidP="00BE6FD5">
                        <w:pPr>
                          <w:spacing w:line="240" w:lineRule="auto"/>
                          <w:jc w:val="center"/>
                        </w:pPr>
                      </w:p>
                    </w:txbxContent>
                  </v:textbox>
                </v:shape>
                <v:shape id="Text Box 4" o:spid="_x0000_s1028" type="#_x0000_t202" style="position:absolute;left:1152;top:5040;width:1890;height:17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BE6FD5" w:rsidRDefault="00BE6FD5" w:rsidP="00BE6FD5">
                        <w:pPr>
                          <w:pStyle w:val="ad"/>
                        </w:pPr>
                        <w:r>
                          <w:t xml:space="preserve">Чистая дисконтированная стоимость       </w:t>
                        </w:r>
                      </w:p>
                    </w:txbxContent>
                  </v:textbox>
                </v:shape>
                <v:shape id="Text Box 5" o:spid="_x0000_s1029" type="#_x0000_t202" style="position:absolute;left:6624;top:5040;width:1728;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BE6FD5" w:rsidRDefault="00BE6FD5" w:rsidP="00BE6FD5">
                        <w:pPr>
                          <w:spacing w:line="240" w:lineRule="auto"/>
                        </w:pPr>
                        <w:r>
                          <w:rPr>
                            <w:sz w:val="28"/>
                            <w:szCs w:val="28"/>
                          </w:rPr>
                          <w:t>Индекс доходности</w:t>
                        </w:r>
                      </w:p>
                    </w:txbxContent>
                  </v:textbox>
                </v:shape>
                <v:shape id="Text Box 6" o:spid="_x0000_s1030" type="#_x0000_t202" style="position:absolute;left:8928;top:5040;width:2016;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BE6FD5" w:rsidRDefault="00BE6FD5" w:rsidP="00BE6FD5">
                        <w:pPr>
                          <w:spacing w:line="240" w:lineRule="auto"/>
                        </w:pPr>
                        <w:r>
                          <w:rPr>
                            <w:sz w:val="28"/>
                            <w:szCs w:val="28"/>
                          </w:rPr>
                          <w:t>Период окупаемости</w:t>
                        </w:r>
                      </w:p>
                    </w:txbxContent>
                  </v:textbox>
                </v:shape>
                <v:shape id="Text Box 7" o:spid="_x0000_s1031" type="#_x0000_t202" style="position:absolute;left:4032;top:5040;width:1872;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BE6FD5" w:rsidRDefault="00BE6FD5" w:rsidP="00BE6FD5">
                        <w:pPr>
                          <w:pStyle w:val="FR4"/>
                          <w:spacing w:before="0"/>
                          <w:ind w:left="40"/>
                          <w:rPr>
                            <w:rFonts w:ascii="Times New Roman" w:hAnsi="Times New Roman" w:cs="Times New Roman"/>
                            <w:sz w:val="28"/>
                            <w:szCs w:val="28"/>
                          </w:rPr>
                        </w:pPr>
                        <w:r>
                          <w:rPr>
                            <w:rFonts w:ascii="Times New Roman" w:hAnsi="Times New Roman" w:cs="Times New Roman"/>
                            <w:sz w:val="28"/>
                            <w:szCs w:val="28"/>
                          </w:rPr>
                          <w:t>Внутренняя норма доходности</w:t>
                        </w:r>
                      </w:p>
                      <w:p w:rsidR="00BE6FD5" w:rsidRDefault="00BE6FD5" w:rsidP="00BE6FD5">
                        <w:pPr>
                          <w:spacing w:line="240" w:lineRule="auto"/>
                        </w:pPr>
                      </w:p>
                    </w:txbxContent>
                  </v:textbox>
                </v:shape>
                <v:line id="Line 8" o:spid="_x0000_s1032" style="position:absolute;visibility:visible;mso-wrap-style:square" from="2016,4608" to="2016,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9" o:spid="_x0000_s1033" style="position:absolute;visibility:visible;mso-wrap-style:square" from="4896,4608" to="4896,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0" o:spid="_x0000_s1034" style="position:absolute;visibility:visible;mso-wrap-style:square" from="7488,4608" to="7488,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1" o:spid="_x0000_s1035" style="position:absolute;visibility:visible;mso-wrap-style:square" from="9936,4608" to="9936,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w10:wrap type="topAndBottom"/>
              </v:group>
            </w:pict>
          </mc:Fallback>
        </mc:AlternateContent>
      </w:r>
      <w:r w:rsidR="00BE6FD5" w:rsidRPr="00BE6FD5">
        <w:rPr>
          <w:rFonts w:ascii="Times New Roman" w:hAnsi="Times New Roman" w:cs="Times New Roman"/>
          <w:sz w:val="28"/>
          <w:szCs w:val="28"/>
        </w:rPr>
        <w:t>В мировой практике наиболее широкое распространение по</w:t>
      </w:r>
      <w:r w:rsidR="00BE6FD5" w:rsidRPr="00BE6FD5">
        <w:rPr>
          <w:rFonts w:ascii="Times New Roman" w:hAnsi="Times New Roman" w:cs="Times New Roman"/>
          <w:sz w:val="28"/>
          <w:szCs w:val="28"/>
        </w:rPr>
        <w:softHyphen/>
        <w:t>лучила методика оценки эффективности реальных инвестиций на основе системы следующих взаимосвязанных показателей (рис.</w:t>
      </w:r>
      <w:r w:rsidR="00BE6FD5" w:rsidRPr="00BE6FD5">
        <w:rPr>
          <w:rFonts w:ascii="Times New Roman" w:hAnsi="Times New Roman" w:cs="Times New Roman"/>
          <w:noProof/>
          <w:sz w:val="28"/>
          <w:szCs w:val="28"/>
        </w:rPr>
        <w:t xml:space="preserve"> </w:t>
      </w:r>
      <w:r w:rsidR="00BE6FD5">
        <w:rPr>
          <w:rFonts w:ascii="Times New Roman" w:hAnsi="Times New Roman" w:cs="Times New Roman"/>
          <w:noProof/>
          <w:sz w:val="28"/>
          <w:szCs w:val="28"/>
        </w:rPr>
        <w:t>4</w:t>
      </w:r>
      <w:r w:rsidR="00BE6FD5" w:rsidRPr="00BE6FD5">
        <w:rPr>
          <w:rFonts w:ascii="Times New Roman" w:hAnsi="Times New Roman" w:cs="Times New Roman"/>
          <w:noProof/>
          <w:sz w:val="28"/>
          <w:szCs w:val="28"/>
        </w:rPr>
        <w:t>)</w:t>
      </w:r>
      <w:r w:rsidR="00BE6FD5">
        <w:rPr>
          <w:rFonts w:ascii="Times New Roman" w:hAnsi="Times New Roman" w:cs="Times New Roman"/>
          <w:noProof/>
          <w:sz w:val="28"/>
          <w:szCs w:val="28"/>
        </w:rPr>
        <w:t xml:space="preserve"> </w:t>
      </w:r>
      <w:r w:rsidR="00BE6FD5" w:rsidRPr="00BE6FD5">
        <w:rPr>
          <w:rFonts w:ascii="Times New Roman" w:hAnsi="Times New Roman" w:cs="Times New Roman"/>
          <w:sz w:val="28"/>
          <w:szCs w:val="28"/>
        </w:rPr>
        <w:t>[12</w:t>
      </w:r>
      <w:r w:rsidR="00960D29">
        <w:rPr>
          <w:rFonts w:ascii="Times New Roman" w:hAnsi="Times New Roman" w:cs="Times New Roman"/>
          <w:sz w:val="28"/>
          <w:szCs w:val="28"/>
        </w:rPr>
        <w:t>]</w:t>
      </w:r>
      <w:proofErr w:type="gramStart"/>
      <w:r w:rsidR="00960D29">
        <w:rPr>
          <w:rFonts w:ascii="Times New Roman" w:hAnsi="Times New Roman" w:cs="Times New Roman"/>
          <w:sz w:val="28"/>
          <w:szCs w:val="28"/>
        </w:rPr>
        <w:t>.</w:t>
      </w:r>
      <w:proofErr w:type="gramEnd"/>
      <w:r w:rsidR="00960D29">
        <w:rPr>
          <w:rFonts w:ascii="Times New Roman" w:hAnsi="Times New Roman" w:cs="Times New Roman"/>
          <w:sz w:val="28"/>
          <w:szCs w:val="28"/>
        </w:rPr>
        <w:t xml:space="preserve"> </w:t>
      </w:r>
      <w:proofErr w:type="gramStart"/>
      <w:r w:rsidR="00960D29" w:rsidRPr="00960D29">
        <w:rPr>
          <w:rFonts w:ascii="Times New Roman" w:hAnsi="Times New Roman" w:cs="Times New Roman"/>
          <w:color w:val="FFFFFF" w:themeColor="background1"/>
          <w:spacing w:val="-20000"/>
          <w:w w:val="1"/>
          <w:sz w:val="2"/>
          <w:szCs w:val="28"/>
        </w:rPr>
        <w:t>р</w:t>
      </w:r>
      <w:proofErr w:type="gramEnd"/>
      <w:r w:rsidR="00960D29" w:rsidRPr="00960D29">
        <w:rPr>
          <w:rFonts w:ascii="Times New Roman" w:hAnsi="Times New Roman" w:cs="Times New Roman"/>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характеристики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445CBF" w:rsidRPr="002C73F1" w:rsidRDefault="00BE6FD5" w:rsidP="006E18ED">
      <w:pPr>
        <w:pStyle w:val="FR4"/>
        <w:spacing w:before="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lastRenderedPageBreak/>
        <w:t xml:space="preserve">      </w:t>
      </w:r>
    </w:p>
    <w:p w:rsidR="00BE6FD5" w:rsidRPr="00BE6FD5" w:rsidRDefault="00BE6FD5" w:rsidP="00CF62FF">
      <w:pPr>
        <w:pStyle w:val="FR4"/>
        <w:spacing w:before="0" w:line="360" w:lineRule="auto"/>
        <w:ind w:firstLine="851"/>
        <w:rPr>
          <w:rFonts w:ascii="Times New Roman" w:hAnsi="Times New Roman" w:cs="Times New Roman"/>
          <w:sz w:val="28"/>
          <w:szCs w:val="28"/>
        </w:rPr>
      </w:pPr>
      <w:r w:rsidRPr="00BE6FD5">
        <w:rPr>
          <w:rFonts w:ascii="Times New Roman" w:hAnsi="Times New Roman" w:cs="Times New Roman"/>
          <w:sz w:val="28"/>
          <w:szCs w:val="28"/>
        </w:rPr>
        <w:t>Рис</w:t>
      </w:r>
      <w:r w:rsidRPr="00BE6FD5">
        <w:rPr>
          <w:rFonts w:ascii="Times New Roman" w:hAnsi="Times New Roman" w:cs="Times New Roman"/>
          <w:bCs/>
          <w:sz w:val="28"/>
          <w:szCs w:val="28"/>
        </w:rPr>
        <w:t>унок 4</w:t>
      </w:r>
      <w:r w:rsidRPr="00BE6FD5">
        <w:rPr>
          <w:rFonts w:ascii="Times New Roman" w:hAnsi="Times New Roman" w:cs="Times New Roman"/>
          <w:noProof/>
          <w:sz w:val="28"/>
          <w:szCs w:val="28"/>
        </w:rPr>
        <w:t>.</w:t>
      </w:r>
      <w:r w:rsidRPr="00BE6FD5">
        <w:rPr>
          <w:rFonts w:ascii="Times New Roman" w:hAnsi="Times New Roman" w:cs="Times New Roman"/>
          <w:sz w:val="28"/>
          <w:szCs w:val="28"/>
        </w:rPr>
        <w:t xml:space="preserve"> Система взаимосвязанных показателей оценки эффективности реальных инвестиций</w:t>
      </w:r>
    </w:p>
    <w:p w:rsidR="00445CBF" w:rsidRPr="00445CBF"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 xml:space="preserve">Рассмотрим сущность этих показателей более подробно. </w:t>
      </w:r>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445CBF">
        <w:rPr>
          <w:rFonts w:ascii="Times New Roman" w:hAnsi="Times New Roman" w:cs="Times New Roman"/>
          <w:b/>
          <w:noProof/>
          <w:sz w:val="28"/>
          <w:szCs w:val="28"/>
        </w:rPr>
        <w:t>Чистая дисконтированная стоимость.</w:t>
      </w:r>
      <w:r w:rsidRPr="00BE6FD5">
        <w:rPr>
          <w:rFonts w:ascii="Times New Roman" w:hAnsi="Times New Roman" w:cs="Times New Roman"/>
          <w:noProof/>
          <w:sz w:val="28"/>
          <w:szCs w:val="28"/>
        </w:rPr>
        <w:t xml:space="preserve"> </w:t>
      </w:r>
      <w:proofErr w:type="gramStart"/>
      <w:r w:rsidRPr="00BE6FD5">
        <w:rPr>
          <w:rFonts w:ascii="Times New Roman" w:hAnsi="Times New Roman" w:cs="Times New Roman"/>
          <w:noProof/>
          <w:sz w:val="28"/>
          <w:szCs w:val="28"/>
        </w:rPr>
        <w:t>Анализируя научные труды ученых, которые опубликованы в работах [4, 5, 10, 16], можно прийти к выводу, что наиболее распрост</w:t>
      </w:r>
      <w:r w:rsidRPr="00BE6FD5">
        <w:rPr>
          <w:rFonts w:ascii="Times New Roman" w:hAnsi="Times New Roman" w:cs="Times New Roman"/>
          <w:noProof/>
          <w:sz w:val="28"/>
          <w:szCs w:val="28"/>
        </w:rPr>
        <w:softHyphen/>
        <w:t>раненным методом экономического обоснования инвестиций является метод на основе сопоставления чистой дисконтированной стоимости (NPV) и реальных инвестиций (К</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w:t>
      </w:r>
      <w:proofErr w:type="gramEnd"/>
      <w:r w:rsidR="00960D29" w:rsidRPr="00960D29">
        <w:rPr>
          <w:rFonts w:ascii="Times New Roman" w:hAnsi="Times New Roman" w:cs="Times New Roman"/>
          <w:noProof/>
          <w:color w:val="FFFFFF" w:themeColor="background1"/>
          <w:spacing w:val="-20000"/>
          <w:w w:val="1"/>
          <w:sz w:val="2"/>
          <w:szCs w:val="28"/>
        </w:rPr>
        <w:t xml:space="preserve"> </w:t>
      </w:r>
      <w:proofErr w:type="gramStart"/>
      <w:r w:rsidR="00960D29" w:rsidRPr="00960D29">
        <w:rPr>
          <w:rFonts w:ascii="Times New Roman" w:hAnsi="Times New Roman" w:cs="Times New Roman"/>
          <w:noProof/>
          <w:color w:val="FFFFFF" w:themeColor="background1"/>
          <w:spacing w:val="-20000"/>
          <w:w w:val="1"/>
          <w:sz w:val="2"/>
          <w:szCs w:val="28"/>
        </w:rPr>
        <w:t xml:space="preserve">которой исходят из адапционных действий </w:t>
      </w:r>
      <w:r w:rsidRPr="00BE6FD5">
        <w:rPr>
          <w:rFonts w:ascii="Times New Roman" w:hAnsi="Times New Roman" w:cs="Times New Roman"/>
          <w:noProof/>
          <w:sz w:val="28"/>
          <w:szCs w:val="28"/>
        </w:rPr>
        <w:t xml:space="preserve"> т. е. в этом случае критерием для экономического обоснования инвестиций служит чистая дисконтированная стоимость (NPV</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Если</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NPV &gt; К &gt; 0 - проект следует принимать</w:t>
      </w:r>
      <w:r w:rsidR="00960D29">
        <w:rPr>
          <w:rFonts w:ascii="Times New Roman" w:hAnsi="Times New Roman" w:cs="Times New Roman"/>
          <w:noProof/>
          <w:sz w:val="28"/>
          <w:szCs w:val="28"/>
        </w:rPr>
        <w:t>;</w:t>
      </w:r>
      <w:proofErr w:type="gramEnd"/>
      <w:r w:rsidR="00960D29">
        <w:rPr>
          <w:rFonts w:ascii="Times New Roman" w:hAnsi="Times New Roman" w:cs="Times New Roman"/>
          <w:noProof/>
          <w:sz w:val="28"/>
          <w:szCs w:val="28"/>
        </w:rPr>
        <w:t xml:space="preserve"> </w:t>
      </w:r>
      <w:proofErr w:type="gramStart"/>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NPV = К = 0 - проект ни прибыльный, ни убыточный</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NPV &lt; К &lt; 0 - проект следует отвергнуть.</w:t>
      </w:r>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NPV - один из важнейших показателей и критериев эффек</w:t>
      </w:r>
      <w:r w:rsidRPr="00BE6FD5">
        <w:rPr>
          <w:rFonts w:ascii="Times New Roman" w:hAnsi="Times New Roman" w:cs="Times New Roman"/>
          <w:noProof/>
          <w:sz w:val="28"/>
          <w:szCs w:val="28"/>
        </w:rPr>
        <w:softHyphen/>
        <w:t>тивности инвестиций, который в ряде случаев выступает как самостоятельный и единственный.</w:t>
      </w:r>
    </w:p>
    <w:p w:rsidR="00BE6FD5" w:rsidRPr="00445CBF" w:rsidRDefault="00BE6FD5" w:rsidP="00CF62FF">
      <w:pPr>
        <w:spacing w:after="0" w:line="360" w:lineRule="auto"/>
        <w:ind w:firstLine="851"/>
        <w:jc w:val="both"/>
        <w:rPr>
          <w:rFonts w:ascii="Times New Roman" w:hAnsi="Times New Roman" w:cs="Times New Roman"/>
          <w:sz w:val="28"/>
          <w:szCs w:val="28"/>
        </w:rPr>
      </w:pPr>
      <w:r w:rsidRPr="00BE6FD5">
        <w:rPr>
          <w:rFonts w:ascii="Times New Roman" w:hAnsi="Times New Roman" w:cs="Times New Roman"/>
          <w:noProof/>
          <w:sz w:val="28"/>
          <w:szCs w:val="28"/>
        </w:rPr>
        <w:t>Среди ученых нет единого подхода при определении чистой дисконтированной стоимости. Одни из них, и в частности Ро</w:t>
      </w:r>
      <w:r w:rsidRPr="00BE6FD5">
        <w:rPr>
          <w:rFonts w:ascii="Times New Roman" w:hAnsi="Times New Roman" w:cs="Times New Roman"/>
          <w:noProof/>
          <w:sz w:val="28"/>
          <w:szCs w:val="28"/>
        </w:rPr>
        <w:softHyphen/>
        <w:t>берт Пиндайк и Даниэль Рубинфельд, предлагают определять чистую дисконтированную стоимость на основе будущих дохо</w:t>
      </w:r>
      <w:r w:rsidRPr="00BE6FD5">
        <w:rPr>
          <w:rFonts w:ascii="Times New Roman" w:hAnsi="Times New Roman" w:cs="Times New Roman"/>
          <w:noProof/>
          <w:sz w:val="28"/>
          <w:szCs w:val="28"/>
        </w:rPr>
        <w:softHyphen/>
        <w:t>дов полученных при реализации проекта. Под будущими дохода</w:t>
      </w:r>
      <w:r w:rsidRPr="00BE6FD5">
        <w:rPr>
          <w:rFonts w:ascii="Times New Roman" w:hAnsi="Times New Roman" w:cs="Times New Roman"/>
          <w:noProof/>
          <w:sz w:val="28"/>
          <w:szCs w:val="28"/>
        </w:rPr>
        <w:softHyphen/>
        <w:t xml:space="preserve">ми они понимают чистую прибыль. </w:t>
      </w:r>
      <w:proofErr w:type="gramStart"/>
      <w:r w:rsidRPr="00BE6FD5">
        <w:rPr>
          <w:rFonts w:ascii="Times New Roman" w:hAnsi="Times New Roman" w:cs="Times New Roman"/>
          <w:noProof/>
          <w:sz w:val="28"/>
          <w:szCs w:val="28"/>
        </w:rPr>
        <w:t>Согласно их точки зрения чистую дисконтированную стоимость необходимо определять из выражения</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sz w:val="28"/>
          <w:szCs w:val="28"/>
        </w:rPr>
        <w:t xml:space="preserve"> </w:t>
      </w:r>
      <w:r w:rsidR="00445CBF" w:rsidRPr="00445CBF">
        <w:rPr>
          <w:rFonts w:ascii="Times New Roman" w:hAnsi="Times New Roman" w:cs="Times New Roman"/>
          <w:sz w:val="28"/>
          <w:szCs w:val="28"/>
        </w:rPr>
        <w:t>[15]</w:t>
      </w:r>
      <w:proofErr w:type="gramEnd"/>
    </w:p>
    <w:p w:rsidR="00BE6FD5" w:rsidRPr="00BE6FD5" w:rsidRDefault="00BE6FD5" w:rsidP="00CF62FF">
      <w:pPr>
        <w:spacing w:after="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tab/>
      </w:r>
      <w:r w:rsidRPr="00BE6FD5">
        <w:rPr>
          <w:rFonts w:ascii="Times New Roman" w:hAnsi="Times New Roman" w:cs="Times New Roman"/>
          <w:sz w:val="28"/>
          <w:szCs w:val="28"/>
        </w:rPr>
        <w:tab/>
        <w:t xml:space="preserve">          П</w:t>
      </w:r>
      <w:proofErr w:type="gramStart"/>
      <w:r w:rsidRPr="00BE6FD5">
        <w:rPr>
          <w:rFonts w:ascii="Times New Roman" w:hAnsi="Times New Roman" w:cs="Times New Roman"/>
          <w:sz w:val="28"/>
          <w:szCs w:val="28"/>
          <w:vertAlign w:val="subscript"/>
        </w:rPr>
        <w:t>1</w:t>
      </w:r>
      <w:proofErr w:type="gramEnd"/>
      <w:r w:rsidRPr="00BE6FD5">
        <w:rPr>
          <w:rFonts w:ascii="Times New Roman" w:hAnsi="Times New Roman" w:cs="Times New Roman"/>
          <w:sz w:val="28"/>
          <w:szCs w:val="28"/>
        </w:rPr>
        <w:tab/>
        <w:t xml:space="preserve">    П</w:t>
      </w:r>
      <w:r w:rsidRPr="00BE6FD5">
        <w:rPr>
          <w:rFonts w:ascii="Times New Roman" w:hAnsi="Times New Roman" w:cs="Times New Roman"/>
          <w:sz w:val="28"/>
          <w:szCs w:val="28"/>
          <w:vertAlign w:val="subscript"/>
        </w:rPr>
        <w:t>2</w:t>
      </w:r>
      <w:r w:rsidRPr="00BE6FD5">
        <w:rPr>
          <w:rFonts w:ascii="Times New Roman" w:hAnsi="Times New Roman" w:cs="Times New Roman"/>
          <w:sz w:val="28"/>
          <w:szCs w:val="28"/>
        </w:rPr>
        <w:tab/>
        <w:t xml:space="preserve">         П</w:t>
      </w:r>
      <w:r w:rsidRPr="00BE6FD5">
        <w:rPr>
          <w:rFonts w:ascii="Times New Roman" w:hAnsi="Times New Roman" w:cs="Times New Roman"/>
          <w:sz w:val="28"/>
          <w:szCs w:val="28"/>
          <w:vertAlign w:val="subscript"/>
        </w:rPr>
        <w:t>3</w:t>
      </w:r>
      <w:r w:rsidRPr="00BE6FD5">
        <w:rPr>
          <w:rFonts w:ascii="Times New Roman" w:hAnsi="Times New Roman" w:cs="Times New Roman"/>
          <w:sz w:val="28"/>
          <w:szCs w:val="28"/>
        </w:rPr>
        <w:tab/>
        <w:t xml:space="preserve">    </w:t>
      </w:r>
      <w:proofErr w:type="spellStart"/>
      <w:r w:rsidRPr="00BE6FD5">
        <w:rPr>
          <w:rFonts w:ascii="Times New Roman" w:hAnsi="Times New Roman" w:cs="Times New Roman"/>
          <w:sz w:val="28"/>
          <w:szCs w:val="28"/>
        </w:rPr>
        <w:t>П</w:t>
      </w:r>
      <w:r w:rsidRPr="00BE6FD5">
        <w:rPr>
          <w:rFonts w:ascii="Times New Roman" w:hAnsi="Times New Roman" w:cs="Times New Roman"/>
          <w:sz w:val="28"/>
          <w:szCs w:val="28"/>
          <w:vertAlign w:val="subscript"/>
        </w:rPr>
        <w:t>n</w:t>
      </w:r>
      <w:proofErr w:type="spellEnd"/>
    </w:p>
    <w:p w:rsidR="00BE6FD5" w:rsidRPr="00BE6FD5" w:rsidRDefault="00BE6FD5" w:rsidP="00CF62FF">
      <w:pPr>
        <w:pStyle w:val="FR3"/>
        <w:spacing w:before="0" w:line="360" w:lineRule="auto"/>
        <w:ind w:firstLine="851"/>
        <w:jc w:val="both"/>
        <w:rPr>
          <w:rFonts w:ascii="Times New Roman" w:hAnsi="Times New Roman" w:cs="Times New Roman"/>
          <w:lang w:val="ru-RU"/>
        </w:rPr>
      </w:pPr>
      <w:r w:rsidRPr="00BE6FD5">
        <w:rPr>
          <w:rFonts w:ascii="Times New Roman" w:hAnsi="Times New Roman" w:cs="Times New Roman"/>
          <w:lang w:val="ru-RU"/>
        </w:rPr>
        <w:t xml:space="preserve">          </w:t>
      </w:r>
      <w:r w:rsidRPr="00BE6FD5">
        <w:rPr>
          <w:rFonts w:ascii="Times New Roman" w:hAnsi="Times New Roman" w:cs="Times New Roman"/>
        </w:rPr>
        <w:t>NPV</w:t>
      </w:r>
      <w:r w:rsidRPr="00BE6FD5">
        <w:rPr>
          <w:rFonts w:ascii="Times New Roman" w:hAnsi="Times New Roman" w:cs="Times New Roman"/>
          <w:lang w:val="ru-RU"/>
        </w:rPr>
        <w:t>= -</w:t>
      </w:r>
      <w:r w:rsidRPr="00BE6FD5">
        <w:rPr>
          <w:rFonts w:ascii="Times New Roman" w:hAnsi="Times New Roman" w:cs="Times New Roman"/>
        </w:rPr>
        <w:t>K</w:t>
      </w:r>
      <w:r w:rsidRPr="00BE6FD5">
        <w:rPr>
          <w:rFonts w:ascii="Times New Roman" w:hAnsi="Times New Roman" w:cs="Times New Roman"/>
          <w:lang w:val="ru-RU"/>
        </w:rPr>
        <w:t xml:space="preserve"> + ------- + -------- + -----+....</w:t>
      </w:r>
      <w:proofErr w:type="gramStart"/>
      <w:r w:rsidRPr="00BE6FD5">
        <w:rPr>
          <w:rFonts w:ascii="Times New Roman" w:hAnsi="Times New Roman" w:cs="Times New Roman"/>
          <w:lang w:val="ru-RU"/>
        </w:rPr>
        <w:t>+  -----</w:t>
      </w:r>
      <w:proofErr w:type="gramEnd"/>
      <w:r w:rsidRPr="00BE6FD5">
        <w:rPr>
          <w:rFonts w:ascii="Times New Roman" w:hAnsi="Times New Roman" w:cs="Times New Roman"/>
          <w:lang w:val="ru-RU"/>
        </w:rPr>
        <w:t>,  (1)</w:t>
      </w:r>
    </w:p>
    <w:p w:rsidR="00BE6FD5" w:rsidRPr="00BE6FD5" w:rsidRDefault="00BE6FD5" w:rsidP="00CF62FF">
      <w:pPr>
        <w:spacing w:after="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t xml:space="preserve">                              (1+Е)    (1+Е)</w:t>
      </w:r>
      <w:r w:rsidRPr="00BE6FD5">
        <w:rPr>
          <w:rFonts w:ascii="Times New Roman" w:hAnsi="Times New Roman" w:cs="Times New Roman"/>
          <w:sz w:val="28"/>
          <w:szCs w:val="28"/>
          <w:vertAlign w:val="superscript"/>
        </w:rPr>
        <w:t xml:space="preserve">2      </w:t>
      </w:r>
      <w:r w:rsidRPr="00BE6FD5">
        <w:rPr>
          <w:rFonts w:ascii="Times New Roman" w:hAnsi="Times New Roman" w:cs="Times New Roman"/>
          <w:sz w:val="28"/>
          <w:szCs w:val="28"/>
        </w:rPr>
        <w:t>(1+Е)</w:t>
      </w:r>
      <w:r w:rsidRPr="00BE6FD5">
        <w:rPr>
          <w:rFonts w:ascii="Times New Roman" w:hAnsi="Times New Roman" w:cs="Times New Roman"/>
          <w:sz w:val="28"/>
          <w:szCs w:val="28"/>
          <w:vertAlign w:val="superscript"/>
        </w:rPr>
        <w:t>3</w:t>
      </w:r>
      <w:r w:rsidRPr="00BE6FD5">
        <w:rPr>
          <w:rFonts w:ascii="Times New Roman" w:hAnsi="Times New Roman" w:cs="Times New Roman"/>
          <w:sz w:val="28"/>
          <w:szCs w:val="28"/>
        </w:rPr>
        <w:t xml:space="preserve">     (1+Е)"</w:t>
      </w:r>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где   К - инвестиции, необходимые для реализации проекта</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П1, П2, Пз, ..., Пn - чистая прибыль, полученная по отдельным годам от реа</w:t>
      </w:r>
      <w:r w:rsidRPr="00BE6FD5">
        <w:rPr>
          <w:rFonts w:ascii="Times New Roman" w:hAnsi="Times New Roman" w:cs="Times New Roman"/>
          <w:noProof/>
          <w:sz w:val="28"/>
          <w:szCs w:val="28"/>
        </w:rPr>
        <w:softHyphen/>
        <w:t>лизации проекта</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lastRenderedPageBreak/>
        <w:t>Е - норматив приведения затрат к единому моменту време</w:t>
      </w:r>
      <w:r w:rsidRPr="00BE6FD5">
        <w:rPr>
          <w:rFonts w:ascii="Times New Roman" w:hAnsi="Times New Roman" w:cs="Times New Roman"/>
          <w:noProof/>
          <w:sz w:val="28"/>
          <w:szCs w:val="28"/>
        </w:rPr>
        <w:softHyphen/>
        <w:t>ни - норма дисконта.</w:t>
      </w:r>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Уравнение дает описание чистой прибыли фирмы от инвес</w:t>
      </w:r>
      <w:r w:rsidRPr="00BE6FD5">
        <w:rPr>
          <w:rFonts w:ascii="Times New Roman" w:hAnsi="Times New Roman" w:cs="Times New Roman"/>
          <w:noProof/>
          <w:sz w:val="28"/>
          <w:szCs w:val="28"/>
        </w:rPr>
        <w:softHyphen/>
        <w:t>тиций. Фирме следует производить капиталовложения только тогда, когда чистая прибыль положительна, т. е. только в том случае, если NPV &gt; 0.</w:t>
      </w:r>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Другие авторы предлагают определять будущий дисконтиро</w:t>
      </w:r>
      <w:r w:rsidRPr="00BE6FD5">
        <w:rPr>
          <w:rFonts w:ascii="Times New Roman" w:hAnsi="Times New Roman" w:cs="Times New Roman"/>
          <w:noProof/>
          <w:sz w:val="28"/>
          <w:szCs w:val="28"/>
        </w:rPr>
        <w:softHyphen/>
        <w:t>ванный доход на основе чистой прибыли и амортизационных отчислений</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sz w:val="28"/>
          <w:szCs w:val="28"/>
        </w:rPr>
      </w:pPr>
      <w:r w:rsidRPr="00BE6FD5">
        <w:rPr>
          <w:rFonts w:ascii="Times New Roman" w:hAnsi="Times New Roman" w:cs="Times New Roman"/>
          <w:noProof/>
          <w:sz w:val="28"/>
          <w:szCs w:val="28"/>
        </w:rPr>
        <w:t xml:space="preserve">                    </w:t>
      </w:r>
      <w:r w:rsidRPr="00BE6FD5">
        <w:rPr>
          <w:rFonts w:ascii="Times New Roman" w:hAnsi="Times New Roman" w:cs="Times New Roman"/>
          <w:sz w:val="28"/>
          <w:szCs w:val="28"/>
        </w:rPr>
        <w:t xml:space="preserve"> П</w:t>
      </w:r>
      <w:proofErr w:type="gramStart"/>
      <w:r w:rsidRPr="00BE6FD5">
        <w:rPr>
          <w:rFonts w:ascii="Times New Roman" w:hAnsi="Times New Roman" w:cs="Times New Roman"/>
          <w:sz w:val="28"/>
          <w:szCs w:val="28"/>
          <w:vertAlign w:val="subscript"/>
        </w:rPr>
        <w:t>1</w:t>
      </w:r>
      <w:proofErr w:type="gramEnd"/>
      <w:r w:rsidRPr="00BE6FD5">
        <w:rPr>
          <w:rFonts w:ascii="Times New Roman" w:hAnsi="Times New Roman" w:cs="Times New Roman"/>
          <w:sz w:val="28"/>
          <w:szCs w:val="28"/>
        </w:rPr>
        <w:t>+А</w:t>
      </w:r>
      <w:r w:rsidRPr="00BE6FD5">
        <w:rPr>
          <w:rFonts w:ascii="Times New Roman" w:hAnsi="Times New Roman" w:cs="Times New Roman"/>
          <w:sz w:val="28"/>
          <w:szCs w:val="28"/>
          <w:vertAlign w:val="subscript"/>
        </w:rPr>
        <w:t>1</w:t>
      </w:r>
      <w:r w:rsidRPr="00BE6FD5">
        <w:rPr>
          <w:rFonts w:ascii="Times New Roman" w:hAnsi="Times New Roman" w:cs="Times New Roman"/>
          <w:sz w:val="28"/>
          <w:szCs w:val="28"/>
        </w:rPr>
        <w:t xml:space="preserve">   П</w:t>
      </w:r>
      <w:r w:rsidRPr="00BE6FD5">
        <w:rPr>
          <w:rFonts w:ascii="Times New Roman" w:hAnsi="Times New Roman" w:cs="Times New Roman"/>
          <w:sz w:val="28"/>
          <w:szCs w:val="28"/>
          <w:vertAlign w:val="subscript"/>
        </w:rPr>
        <w:t>2</w:t>
      </w:r>
      <w:r w:rsidRPr="00BE6FD5">
        <w:rPr>
          <w:rFonts w:ascii="Times New Roman" w:hAnsi="Times New Roman" w:cs="Times New Roman"/>
          <w:sz w:val="28"/>
          <w:szCs w:val="28"/>
        </w:rPr>
        <w:t>+A</w:t>
      </w:r>
      <w:r w:rsidRPr="00BE6FD5">
        <w:rPr>
          <w:rFonts w:ascii="Times New Roman" w:hAnsi="Times New Roman" w:cs="Times New Roman"/>
          <w:sz w:val="28"/>
          <w:szCs w:val="28"/>
          <w:vertAlign w:val="subscript"/>
        </w:rPr>
        <w:t>2</w:t>
      </w:r>
      <w:r w:rsidRPr="00BE6FD5">
        <w:rPr>
          <w:rFonts w:ascii="Times New Roman" w:hAnsi="Times New Roman" w:cs="Times New Roman"/>
          <w:sz w:val="28"/>
          <w:szCs w:val="28"/>
        </w:rPr>
        <w:t xml:space="preserve">      П</w:t>
      </w:r>
      <w:r w:rsidRPr="00BE6FD5">
        <w:rPr>
          <w:rFonts w:ascii="Times New Roman" w:hAnsi="Times New Roman" w:cs="Times New Roman"/>
          <w:sz w:val="28"/>
          <w:szCs w:val="28"/>
          <w:vertAlign w:val="subscript"/>
        </w:rPr>
        <w:t>3</w:t>
      </w:r>
      <w:r w:rsidRPr="00BE6FD5">
        <w:rPr>
          <w:rFonts w:ascii="Times New Roman" w:hAnsi="Times New Roman" w:cs="Times New Roman"/>
          <w:sz w:val="28"/>
          <w:szCs w:val="28"/>
        </w:rPr>
        <w:t xml:space="preserve">+Аз             </w:t>
      </w:r>
      <w:proofErr w:type="spellStart"/>
      <w:r w:rsidRPr="00BE6FD5">
        <w:rPr>
          <w:rFonts w:ascii="Times New Roman" w:hAnsi="Times New Roman" w:cs="Times New Roman"/>
          <w:sz w:val="28"/>
          <w:szCs w:val="28"/>
        </w:rPr>
        <w:t>Пn+Аn</w:t>
      </w:r>
      <w:proofErr w:type="spellEnd"/>
      <w:r w:rsidRPr="00BE6FD5">
        <w:rPr>
          <w:rFonts w:ascii="Times New Roman" w:hAnsi="Times New Roman" w:cs="Times New Roman"/>
          <w:sz w:val="28"/>
          <w:szCs w:val="28"/>
        </w:rPr>
        <w:t xml:space="preserve">. </w:t>
      </w:r>
    </w:p>
    <w:p w:rsidR="00BE6FD5" w:rsidRPr="00BE6FD5" w:rsidRDefault="00BE6FD5" w:rsidP="00CF62FF">
      <w:pPr>
        <w:spacing w:after="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t xml:space="preserve">    </w:t>
      </w:r>
      <w:r w:rsidRPr="00BE6FD5">
        <w:rPr>
          <w:rFonts w:ascii="Times New Roman" w:hAnsi="Times New Roman" w:cs="Times New Roman"/>
          <w:sz w:val="28"/>
          <w:szCs w:val="28"/>
          <w:lang w:val="en-US"/>
        </w:rPr>
        <w:t>NPV</w:t>
      </w:r>
      <w:r w:rsidRPr="00BE6FD5">
        <w:rPr>
          <w:rFonts w:ascii="Times New Roman" w:hAnsi="Times New Roman" w:cs="Times New Roman"/>
          <w:sz w:val="28"/>
          <w:szCs w:val="28"/>
        </w:rPr>
        <w:t>=-</w:t>
      </w:r>
      <w:r w:rsidRPr="00BE6FD5">
        <w:rPr>
          <w:rFonts w:ascii="Times New Roman" w:hAnsi="Times New Roman" w:cs="Times New Roman"/>
          <w:sz w:val="28"/>
          <w:szCs w:val="28"/>
          <w:lang w:val="en-US"/>
        </w:rPr>
        <w:t>K</w:t>
      </w:r>
      <w:r w:rsidRPr="00BE6FD5">
        <w:rPr>
          <w:rFonts w:ascii="Times New Roman" w:hAnsi="Times New Roman" w:cs="Times New Roman"/>
          <w:sz w:val="28"/>
          <w:szCs w:val="28"/>
        </w:rPr>
        <w:t>+</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характеристики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sz w:val="28"/>
          <w:szCs w:val="28"/>
        </w:rPr>
        <w:t xml:space="preserve">-+ </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характеристики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sz w:val="28"/>
          <w:szCs w:val="28"/>
        </w:rPr>
        <w:t xml:space="preserve">-+  </w:t>
      </w:r>
      <w:r w:rsidR="00960D29">
        <w:rPr>
          <w:rFonts w:ascii="Times New Roman" w:hAnsi="Times New Roman" w:cs="Times New Roman"/>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характеристики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i/>
          <w:iCs/>
          <w:noProof/>
          <w:sz w:val="28"/>
          <w:szCs w:val="28"/>
        </w:rPr>
        <w:t>+...+</w:t>
      </w:r>
      <w:r w:rsidR="00960D29">
        <w:rPr>
          <w:rFonts w:ascii="Times New Roman" w:hAnsi="Times New Roman" w:cs="Times New Roman"/>
          <w:i/>
          <w:iCs/>
          <w:noProof/>
          <w:sz w:val="28"/>
          <w:szCs w:val="28"/>
        </w:rPr>
        <w:t xml:space="preserve">— </w:t>
      </w:r>
      <w:r w:rsidR="00960D29" w:rsidRPr="00960D29">
        <w:rPr>
          <w:rFonts w:ascii="Times New Roman" w:hAnsi="Times New Roman" w:cs="Times New Roman"/>
          <w:i/>
          <w:iCs/>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sz w:val="28"/>
          <w:szCs w:val="28"/>
        </w:rPr>
        <w:t>-,  (2)</w:t>
      </w:r>
    </w:p>
    <w:p w:rsidR="00BE6FD5" w:rsidRPr="00BE6FD5" w:rsidRDefault="00BE6FD5" w:rsidP="00CF62FF">
      <w:pPr>
        <w:spacing w:after="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t xml:space="preserve">                     (1+Е)       (1+Е)</w:t>
      </w:r>
      <w:r w:rsidRPr="00BE6FD5">
        <w:rPr>
          <w:rFonts w:ascii="Times New Roman" w:hAnsi="Times New Roman" w:cs="Times New Roman"/>
          <w:sz w:val="28"/>
          <w:szCs w:val="28"/>
          <w:vertAlign w:val="superscript"/>
        </w:rPr>
        <w:t>2</w:t>
      </w:r>
      <w:r w:rsidRPr="00BE6FD5">
        <w:rPr>
          <w:rFonts w:ascii="Times New Roman" w:hAnsi="Times New Roman" w:cs="Times New Roman"/>
          <w:sz w:val="28"/>
          <w:szCs w:val="28"/>
        </w:rPr>
        <w:t xml:space="preserve">        (1+Е)</w:t>
      </w:r>
      <w:r w:rsidRPr="00BE6FD5">
        <w:rPr>
          <w:rFonts w:ascii="Times New Roman" w:hAnsi="Times New Roman" w:cs="Times New Roman"/>
          <w:sz w:val="28"/>
          <w:szCs w:val="28"/>
          <w:vertAlign w:val="superscript"/>
        </w:rPr>
        <w:t>3</w:t>
      </w:r>
      <w:r w:rsidRPr="00BE6FD5">
        <w:rPr>
          <w:rFonts w:ascii="Times New Roman" w:hAnsi="Times New Roman" w:cs="Times New Roman"/>
          <w:sz w:val="28"/>
          <w:szCs w:val="28"/>
        </w:rPr>
        <w:t xml:space="preserve">           (1+Е)</w:t>
      </w:r>
      <w:r w:rsidRPr="00BE6FD5">
        <w:rPr>
          <w:rFonts w:ascii="Times New Roman" w:hAnsi="Times New Roman" w:cs="Times New Roman"/>
          <w:sz w:val="28"/>
          <w:szCs w:val="28"/>
          <w:vertAlign w:val="superscript"/>
        </w:rPr>
        <w:t>n</w:t>
      </w:r>
      <w:r w:rsidRPr="00BE6FD5">
        <w:rPr>
          <w:rFonts w:ascii="Times New Roman" w:hAnsi="Times New Roman" w:cs="Times New Roman"/>
          <w:sz w:val="28"/>
          <w:szCs w:val="28"/>
        </w:rPr>
        <w:t xml:space="preserve"> </w:t>
      </w:r>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где А1, А2, А3, ..., An - амортизационные отчисления в i-м периоде.</w:t>
      </w:r>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445CBF">
        <w:rPr>
          <w:rFonts w:ascii="Times New Roman" w:hAnsi="Times New Roman" w:cs="Times New Roman"/>
          <w:b/>
          <w:noProof/>
          <w:sz w:val="28"/>
          <w:szCs w:val="28"/>
        </w:rPr>
        <w:t>Индекс доходности.</w:t>
      </w:r>
      <w:r w:rsidRPr="00BE6FD5">
        <w:rPr>
          <w:rFonts w:ascii="Times New Roman" w:hAnsi="Times New Roman" w:cs="Times New Roman"/>
          <w:noProof/>
          <w:sz w:val="28"/>
          <w:szCs w:val="28"/>
        </w:rPr>
        <w:t xml:space="preserve"> Этот показатель является следствием предыдущего (NPV) и рассчитывается по формуле</w:t>
      </w:r>
    </w:p>
    <w:p w:rsidR="00BE6FD5" w:rsidRPr="00BE6FD5" w:rsidRDefault="00BE6FD5" w:rsidP="00CF62FF">
      <w:pPr>
        <w:spacing w:after="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t xml:space="preserve">          До</w:t>
      </w:r>
    </w:p>
    <w:p w:rsidR="00BE6FD5" w:rsidRPr="00BE6FD5" w:rsidRDefault="00BE6FD5" w:rsidP="00CF62FF">
      <w:pPr>
        <w:spacing w:after="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t>I</w:t>
      </w:r>
      <w:r w:rsidRPr="00BE6FD5">
        <w:rPr>
          <w:rFonts w:ascii="Times New Roman" w:hAnsi="Times New Roman" w:cs="Times New Roman"/>
          <w:sz w:val="28"/>
          <w:szCs w:val="28"/>
          <w:vertAlign w:val="subscript"/>
        </w:rPr>
        <w:t>PI</w:t>
      </w:r>
      <w:r w:rsidRPr="00BE6FD5">
        <w:rPr>
          <w:rFonts w:ascii="Times New Roman" w:hAnsi="Times New Roman" w:cs="Times New Roman"/>
          <w:sz w:val="28"/>
          <w:szCs w:val="28"/>
        </w:rPr>
        <w:t xml:space="preserve"> = -------,  (3)</w:t>
      </w:r>
    </w:p>
    <w:p w:rsidR="00BE6FD5" w:rsidRPr="00BE6FD5" w:rsidRDefault="00BE6FD5" w:rsidP="00CF62FF">
      <w:pPr>
        <w:spacing w:after="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t xml:space="preserve">            K</w:t>
      </w:r>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где До - сумма денежного потока в настоящей стоимости</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К - дисконтированные инвестиции.</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В отличие от NPV индекс доходности является относитель</w:t>
      </w:r>
      <w:r w:rsidRPr="00BE6FD5">
        <w:rPr>
          <w:rFonts w:ascii="Times New Roman" w:hAnsi="Times New Roman" w:cs="Times New Roman"/>
          <w:noProof/>
          <w:sz w:val="28"/>
          <w:szCs w:val="28"/>
        </w:rPr>
        <w:softHyphen/>
        <w:t>ным показателем. Благодаря этому он очень удобен при выборе одного проекта из ряда альтернативных, имеющих примерно одинаковые значения NPV, либо при комплектовании портфеля с максимальным суммарным значением NPV.</w:t>
      </w:r>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Кроме того, индекс доходности в методическом отношении напоминает оценку по используемому ранее показателю «коэф</w:t>
      </w:r>
      <w:r w:rsidRPr="00BE6FD5">
        <w:rPr>
          <w:rFonts w:ascii="Times New Roman" w:hAnsi="Times New Roman" w:cs="Times New Roman"/>
          <w:noProof/>
          <w:sz w:val="28"/>
          <w:szCs w:val="28"/>
        </w:rPr>
        <w:softHyphen/>
        <w:t>фициент эффективности инвестиций», который опре</w:t>
      </w:r>
      <w:r w:rsidRPr="00BE6FD5">
        <w:rPr>
          <w:rFonts w:ascii="Times New Roman" w:hAnsi="Times New Roman" w:cs="Times New Roman"/>
          <w:noProof/>
          <w:sz w:val="28"/>
          <w:szCs w:val="28"/>
        </w:rPr>
        <w:softHyphen/>
        <w:t>делялся из выражения</w:t>
      </w:r>
    </w:p>
    <w:p w:rsidR="00BE6FD5" w:rsidRPr="00BE6FD5" w:rsidRDefault="00BE6FD5" w:rsidP="00CF62FF">
      <w:pPr>
        <w:spacing w:after="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tab/>
      </w:r>
      <w:r w:rsidRPr="00BE6FD5">
        <w:rPr>
          <w:rFonts w:ascii="Times New Roman" w:hAnsi="Times New Roman" w:cs="Times New Roman"/>
          <w:sz w:val="28"/>
          <w:szCs w:val="28"/>
        </w:rPr>
        <w:tab/>
      </w:r>
      <w:r w:rsidRPr="00BE6FD5">
        <w:rPr>
          <w:rFonts w:ascii="Times New Roman" w:hAnsi="Times New Roman" w:cs="Times New Roman"/>
          <w:sz w:val="28"/>
          <w:szCs w:val="28"/>
        </w:rPr>
        <w:tab/>
      </w:r>
      <w:r w:rsidRPr="00BE6FD5">
        <w:rPr>
          <w:rFonts w:ascii="Times New Roman" w:hAnsi="Times New Roman" w:cs="Times New Roman"/>
          <w:sz w:val="28"/>
          <w:szCs w:val="28"/>
        </w:rPr>
        <w:tab/>
        <w:t xml:space="preserve">       </w:t>
      </w:r>
      <w:proofErr w:type="gramStart"/>
      <w:r w:rsidRPr="00BE6FD5">
        <w:rPr>
          <w:rFonts w:ascii="Times New Roman" w:hAnsi="Times New Roman" w:cs="Times New Roman"/>
          <w:sz w:val="28"/>
          <w:szCs w:val="28"/>
        </w:rPr>
        <w:t>П</w:t>
      </w:r>
      <w:proofErr w:type="gramEnd"/>
    </w:p>
    <w:p w:rsidR="00BE6FD5" w:rsidRPr="00BE6FD5" w:rsidRDefault="00BE6FD5" w:rsidP="00CF62FF">
      <w:pPr>
        <w:pStyle w:val="FR4"/>
        <w:spacing w:before="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t>Э = -------,   (4)</w:t>
      </w:r>
    </w:p>
    <w:p w:rsidR="00BE6FD5" w:rsidRPr="00BE6FD5" w:rsidRDefault="00BE6FD5" w:rsidP="00CF62FF">
      <w:pPr>
        <w:pStyle w:val="FR4"/>
        <w:spacing w:before="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t xml:space="preserve">           К</w:t>
      </w:r>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где Э - коэффициент эффективности инвестиций</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П - прибыль, полученная от реализации проекта</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lastRenderedPageBreak/>
        <w:t>К - капитальные вложения, необходимые для осуществления проекта.</w:t>
      </w:r>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Вместе с тем по экономическому содержанию это совершен</w:t>
      </w:r>
      <w:r w:rsidRPr="00BE6FD5">
        <w:rPr>
          <w:rFonts w:ascii="Times New Roman" w:hAnsi="Times New Roman" w:cs="Times New Roman"/>
          <w:noProof/>
          <w:sz w:val="28"/>
          <w:szCs w:val="28"/>
        </w:rPr>
        <w:softHyphen/>
        <w:t>но иной показатель, так как в качестве дохода от инвестиций выступает не прибыль, а денежный поток (чистая прибыль + амортизация</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Кроме того, предстоящий доход от</w:t>
      </w:r>
      <w:proofErr w:type="gramEnd"/>
      <w:r w:rsidRPr="00BE6FD5">
        <w:rPr>
          <w:rFonts w:ascii="Times New Roman" w:hAnsi="Times New Roman" w:cs="Times New Roman"/>
          <w:noProof/>
          <w:sz w:val="28"/>
          <w:szCs w:val="28"/>
        </w:rPr>
        <w:t xml:space="preserve"> инвестиций (денежный поток) приводится в процессе оценки к настоящей стоимости.</w:t>
      </w:r>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Показатель «индекс доходности» также может быть использо</w:t>
      </w:r>
      <w:r w:rsidRPr="00BE6FD5">
        <w:rPr>
          <w:rFonts w:ascii="Times New Roman" w:hAnsi="Times New Roman" w:cs="Times New Roman"/>
          <w:noProof/>
          <w:sz w:val="28"/>
          <w:szCs w:val="28"/>
        </w:rPr>
        <w:softHyphen/>
        <w:t>ван не только для сравнительной оценки, но и в качестве критери</w:t>
      </w:r>
      <w:r w:rsidRPr="00BE6FD5">
        <w:rPr>
          <w:rFonts w:ascii="Times New Roman" w:hAnsi="Times New Roman" w:cs="Times New Roman"/>
          <w:noProof/>
          <w:sz w:val="28"/>
          <w:szCs w:val="28"/>
        </w:rPr>
        <w:softHyphen/>
        <w:t>ального при принятии инвестиционного проекта к реализации.</w:t>
      </w:r>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Очевидно, что если PI &gt; 1, то проект следует принять</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PI &lt; 1, то проект следует отвергнуть</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PI = 1, то проект ни прибыльный, ни убыточный.</w:t>
      </w:r>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Сравнивая показатели NPV и PI, следует обратить внимание на то, что результаты оценки с их помощью эффективности инвестиций находятся в прямой зависимости</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с ростом абсолют</w:t>
      </w:r>
      <w:r w:rsidRPr="00BE6FD5">
        <w:rPr>
          <w:rFonts w:ascii="Times New Roman" w:hAnsi="Times New Roman" w:cs="Times New Roman"/>
          <w:noProof/>
          <w:sz w:val="28"/>
          <w:szCs w:val="28"/>
        </w:rPr>
        <w:softHyphen/>
        <w:t>ного значения чистого приведенного дохода возрастает и</w:t>
      </w:r>
      <w:proofErr w:type="gramEnd"/>
      <w:r w:rsidRPr="00BE6FD5">
        <w:rPr>
          <w:rFonts w:ascii="Times New Roman" w:hAnsi="Times New Roman" w:cs="Times New Roman"/>
          <w:noProof/>
          <w:sz w:val="28"/>
          <w:szCs w:val="28"/>
        </w:rPr>
        <w:t xml:space="preserve"> значе</w:t>
      </w:r>
      <w:r w:rsidRPr="00BE6FD5">
        <w:rPr>
          <w:rFonts w:ascii="Times New Roman" w:hAnsi="Times New Roman" w:cs="Times New Roman"/>
          <w:noProof/>
          <w:sz w:val="28"/>
          <w:szCs w:val="28"/>
        </w:rPr>
        <w:softHyphen/>
        <w:t>ние индекса доходности и наоборот. Более того, при нулевом значении чистого приведенного дохода индекс доходности все</w:t>
      </w:r>
      <w:r w:rsidRPr="00BE6FD5">
        <w:rPr>
          <w:rFonts w:ascii="Times New Roman" w:hAnsi="Times New Roman" w:cs="Times New Roman"/>
          <w:noProof/>
          <w:sz w:val="28"/>
          <w:szCs w:val="28"/>
        </w:rPr>
        <w:softHyphen/>
        <w:t>гда будет равен единице. Это означает, что как критериальный показатель целесообразности реализации инвестиционного про</w:t>
      </w:r>
      <w:r w:rsidRPr="00BE6FD5">
        <w:rPr>
          <w:rFonts w:ascii="Times New Roman" w:hAnsi="Times New Roman" w:cs="Times New Roman"/>
          <w:noProof/>
          <w:sz w:val="28"/>
          <w:szCs w:val="28"/>
        </w:rPr>
        <w:softHyphen/>
        <w:t xml:space="preserve">екта может быть использован только один (любой) из них. При проведении сравнительной оценки следует рассматривать оба показателя, они позволяют инвестору с разных сторон оценивать эффективность инвестиций </w:t>
      </w:r>
      <w:r w:rsidRPr="00BE6FD5">
        <w:rPr>
          <w:rFonts w:ascii="Times New Roman" w:hAnsi="Times New Roman" w:cs="Times New Roman"/>
          <w:sz w:val="28"/>
          <w:szCs w:val="28"/>
        </w:rPr>
        <w:t>[22</w:t>
      </w:r>
      <w:r w:rsidR="00960D29">
        <w:rPr>
          <w:rFonts w:ascii="Times New Roman" w:hAnsi="Times New Roman" w:cs="Times New Roman"/>
          <w:sz w:val="28"/>
          <w:szCs w:val="28"/>
        </w:rPr>
        <w:t>]</w:t>
      </w:r>
      <w:proofErr w:type="gramStart"/>
      <w:r w:rsidR="00960D29">
        <w:rPr>
          <w:rFonts w:ascii="Times New Roman" w:hAnsi="Times New Roman" w:cs="Times New Roman"/>
          <w:sz w:val="28"/>
          <w:szCs w:val="28"/>
        </w:rPr>
        <w:t>.</w:t>
      </w:r>
      <w:proofErr w:type="gramEnd"/>
      <w:r w:rsidR="00960D29">
        <w:rPr>
          <w:rFonts w:ascii="Times New Roman" w:hAnsi="Times New Roman" w:cs="Times New Roman"/>
          <w:sz w:val="28"/>
          <w:szCs w:val="28"/>
        </w:rPr>
        <w:t xml:space="preserve"> </w:t>
      </w:r>
      <w:proofErr w:type="gramStart"/>
      <w:r w:rsidR="00960D29" w:rsidRPr="00960D29">
        <w:rPr>
          <w:rFonts w:ascii="Times New Roman" w:hAnsi="Times New Roman" w:cs="Times New Roman"/>
          <w:color w:val="FFFFFF" w:themeColor="background1"/>
          <w:spacing w:val="-20000"/>
          <w:w w:val="1"/>
          <w:sz w:val="2"/>
          <w:szCs w:val="28"/>
        </w:rPr>
        <w:t>р</w:t>
      </w:r>
      <w:proofErr w:type="gramEnd"/>
      <w:r w:rsidR="00960D29" w:rsidRPr="00960D29">
        <w:rPr>
          <w:rFonts w:ascii="Times New Roman" w:hAnsi="Times New Roman" w:cs="Times New Roman"/>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характеристики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BE6FD5" w:rsidRPr="00BE6FD5" w:rsidRDefault="00BE6FD5" w:rsidP="00CF62FF">
      <w:pPr>
        <w:spacing w:after="0" w:line="360" w:lineRule="auto"/>
        <w:ind w:firstLine="851"/>
        <w:jc w:val="both"/>
        <w:rPr>
          <w:rFonts w:ascii="Times New Roman" w:hAnsi="Times New Roman" w:cs="Times New Roman"/>
          <w:sz w:val="28"/>
          <w:szCs w:val="28"/>
        </w:rPr>
      </w:pPr>
      <w:proofErr w:type="gramStart"/>
      <w:r w:rsidRPr="00445CBF">
        <w:rPr>
          <w:rFonts w:ascii="Times New Roman" w:hAnsi="Times New Roman" w:cs="Times New Roman"/>
          <w:b/>
          <w:noProof/>
          <w:sz w:val="28"/>
          <w:szCs w:val="28"/>
        </w:rPr>
        <w:t>Внутренняя норма доходности (норма рентабельности ин</w:t>
      </w:r>
      <w:r w:rsidRPr="00445CBF">
        <w:rPr>
          <w:rFonts w:ascii="Times New Roman" w:hAnsi="Times New Roman" w:cs="Times New Roman"/>
          <w:b/>
          <w:noProof/>
          <w:sz w:val="28"/>
          <w:szCs w:val="28"/>
        </w:rPr>
        <w:softHyphen/>
        <w:t>вестиций</w:t>
      </w:r>
      <w:r w:rsidR="00960D29" w:rsidRPr="00445CBF">
        <w:rPr>
          <w:rFonts w:ascii="Times New Roman" w:hAnsi="Times New Roman" w:cs="Times New Roman"/>
          <w:b/>
          <w:noProof/>
          <w:sz w:val="28"/>
          <w:szCs w:val="28"/>
        </w:rPr>
        <w:t xml:space="preserve">). </w:t>
      </w:r>
      <w:r w:rsidR="00960D29" w:rsidRPr="00445CBF">
        <w:rPr>
          <w:rFonts w:ascii="Times New Roman" w:hAnsi="Times New Roman" w:cs="Times New Roman"/>
          <w:b/>
          <w:noProof/>
          <w:color w:val="FFFFFF" w:themeColor="background1"/>
          <w:spacing w:val="-20000"/>
          <w:w w:val="1"/>
          <w:sz w:val="2"/>
          <w:szCs w:val="28"/>
        </w:rPr>
        <w:t>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w:t>
      </w:r>
      <w:r w:rsidR="00960D29" w:rsidRPr="00960D29">
        <w:rPr>
          <w:rFonts w:ascii="Times New Roman" w:hAnsi="Times New Roman" w:cs="Times New Roman"/>
          <w:noProof/>
          <w:color w:val="FFFFFF" w:themeColor="background1"/>
          <w:spacing w:val="-20000"/>
          <w:w w:val="1"/>
          <w:sz w:val="2"/>
          <w:szCs w:val="28"/>
        </w:rPr>
        <w:t xml:space="preserve"> </w:t>
      </w:r>
      <w:r w:rsidRPr="00BE6FD5">
        <w:rPr>
          <w:rFonts w:ascii="Times New Roman" w:hAnsi="Times New Roman" w:cs="Times New Roman"/>
          <w:noProof/>
          <w:sz w:val="28"/>
          <w:szCs w:val="28"/>
        </w:rPr>
        <w:t xml:space="preserve"> Под внутренней нормой доходности (IRR) понимают значение ставки дисконтирования, при которой NPV проекта равен нулю</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развитие экономических отраслей, действие которых конкретно является одним из осноынх</w:t>
      </w:r>
      <w:proofErr w:type="gramEnd"/>
      <w:r w:rsidR="00960D29" w:rsidRPr="00960D29">
        <w:rPr>
          <w:rFonts w:ascii="Times New Roman" w:hAnsi="Times New Roman" w:cs="Times New Roman"/>
          <w:noProof/>
          <w:color w:val="FFFFFF" w:themeColor="background1"/>
          <w:spacing w:val="-20000"/>
          <w:w w:val="1"/>
          <w:sz w:val="2"/>
          <w:szCs w:val="28"/>
        </w:rPr>
        <w:t xml:space="preserve">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
    <w:p w:rsidR="00BE6FD5" w:rsidRPr="00BE6FD5" w:rsidRDefault="00BE6FD5" w:rsidP="00CF62FF">
      <w:pPr>
        <w:spacing w:before="120" w:after="0" w:line="360" w:lineRule="auto"/>
        <w:ind w:firstLine="851"/>
        <w:jc w:val="both"/>
        <w:rPr>
          <w:rFonts w:ascii="Times New Roman" w:hAnsi="Times New Roman" w:cs="Times New Roman"/>
          <w:sz w:val="28"/>
          <w:szCs w:val="28"/>
        </w:rPr>
      </w:pPr>
      <w:r w:rsidRPr="00BE6FD5">
        <w:rPr>
          <w:rFonts w:ascii="Times New Roman" w:hAnsi="Times New Roman" w:cs="Times New Roman"/>
          <w:noProof/>
          <w:sz w:val="28"/>
          <w:szCs w:val="28"/>
        </w:rPr>
        <w:t>IRR</w:t>
      </w:r>
      <w:proofErr w:type="gramStart"/>
      <w:r w:rsidRPr="00BE6FD5">
        <w:rPr>
          <w:rFonts w:ascii="Times New Roman" w:hAnsi="Times New Roman" w:cs="Times New Roman"/>
          <w:noProof/>
          <w:sz w:val="28"/>
          <w:szCs w:val="28"/>
        </w:rPr>
        <w:t xml:space="preserve"> =</w:t>
      </w:r>
      <w:r w:rsidRPr="00BE6FD5">
        <w:rPr>
          <w:rFonts w:ascii="Times New Roman" w:hAnsi="Times New Roman" w:cs="Times New Roman"/>
          <w:sz w:val="28"/>
          <w:szCs w:val="28"/>
        </w:rPr>
        <w:t xml:space="preserve"> Е</w:t>
      </w:r>
      <w:proofErr w:type="gramEnd"/>
      <w:r w:rsidRPr="00BE6FD5">
        <w:rPr>
          <w:rFonts w:ascii="Times New Roman" w:hAnsi="Times New Roman" w:cs="Times New Roman"/>
          <w:sz w:val="28"/>
          <w:szCs w:val="28"/>
        </w:rPr>
        <w:t>, при котором</w:t>
      </w:r>
      <w:r w:rsidRPr="00BE6FD5">
        <w:rPr>
          <w:rFonts w:ascii="Times New Roman" w:hAnsi="Times New Roman" w:cs="Times New Roman"/>
          <w:noProof/>
          <w:sz w:val="28"/>
          <w:szCs w:val="28"/>
        </w:rPr>
        <w:t xml:space="preserve"> NPV ==</w:t>
      </w:r>
      <w:r w:rsidRPr="00BE6FD5">
        <w:rPr>
          <w:rFonts w:ascii="Times New Roman" w:hAnsi="Times New Roman" w:cs="Times New Roman"/>
          <w:sz w:val="28"/>
          <w:szCs w:val="28"/>
        </w:rPr>
        <w:t xml:space="preserve"> </w:t>
      </w:r>
      <w:r w:rsidRPr="00BE6FD5">
        <w:rPr>
          <w:rFonts w:ascii="Times New Roman" w:hAnsi="Times New Roman" w:cs="Times New Roman"/>
          <w:sz w:val="28"/>
          <w:szCs w:val="28"/>
          <w:lang w:val="en-US"/>
        </w:rPr>
        <w:t>f</w:t>
      </w:r>
      <w:r w:rsidRPr="00BE6FD5">
        <w:rPr>
          <w:rFonts w:ascii="Times New Roman" w:hAnsi="Times New Roman" w:cs="Times New Roman"/>
          <w:sz w:val="28"/>
          <w:szCs w:val="28"/>
        </w:rPr>
        <w:t>(</w:t>
      </w:r>
      <w:r w:rsidRPr="00BE6FD5">
        <w:rPr>
          <w:rFonts w:ascii="Times New Roman" w:hAnsi="Times New Roman" w:cs="Times New Roman"/>
          <w:sz w:val="28"/>
          <w:szCs w:val="28"/>
          <w:lang w:val="en-US"/>
        </w:rPr>
        <w:t>E</w:t>
      </w:r>
      <w:r w:rsidRPr="00BE6FD5">
        <w:rPr>
          <w:rFonts w:ascii="Times New Roman" w:hAnsi="Times New Roman" w:cs="Times New Roman"/>
          <w:sz w:val="28"/>
          <w:szCs w:val="28"/>
        </w:rPr>
        <w:t>)</w:t>
      </w:r>
      <w:r w:rsidRPr="00BE6FD5">
        <w:rPr>
          <w:rFonts w:ascii="Times New Roman" w:hAnsi="Times New Roman" w:cs="Times New Roman"/>
          <w:noProof/>
          <w:sz w:val="28"/>
          <w:szCs w:val="28"/>
        </w:rPr>
        <w:t xml:space="preserve"> = 0. </w:t>
      </w:r>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Смысл расчета этого коэффициента при анализе эффектив</w:t>
      </w:r>
      <w:r w:rsidRPr="00BE6FD5">
        <w:rPr>
          <w:rFonts w:ascii="Times New Roman" w:hAnsi="Times New Roman" w:cs="Times New Roman"/>
          <w:noProof/>
          <w:sz w:val="28"/>
          <w:szCs w:val="28"/>
        </w:rPr>
        <w:softHyphen/>
        <w:t>ности планируемых инвестиций заключается в следующем</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IRR показывает максимально допустимый относительный уровень расходов, которые могут быть ассоциированы с данным проек</w:t>
      </w:r>
      <w:r w:rsidRPr="00BE6FD5">
        <w:rPr>
          <w:rFonts w:ascii="Times New Roman" w:hAnsi="Times New Roman" w:cs="Times New Roman"/>
          <w:noProof/>
          <w:sz w:val="28"/>
          <w:szCs w:val="28"/>
        </w:rPr>
        <w:softHyphen/>
        <w:t>том.</w:t>
      </w:r>
      <w:proofErr w:type="gramEnd"/>
      <w:r w:rsidRPr="00BE6FD5">
        <w:rPr>
          <w:rFonts w:ascii="Times New Roman" w:hAnsi="Times New Roman" w:cs="Times New Roman"/>
          <w:noProof/>
          <w:sz w:val="28"/>
          <w:szCs w:val="28"/>
        </w:rPr>
        <w:t xml:space="preserve"> Например, если проект полностью </w:t>
      </w:r>
      <w:r w:rsidRPr="00BE6FD5">
        <w:rPr>
          <w:rFonts w:ascii="Times New Roman" w:hAnsi="Times New Roman" w:cs="Times New Roman"/>
          <w:noProof/>
          <w:sz w:val="28"/>
          <w:szCs w:val="28"/>
        </w:rPr>
        <w:lastRenderedPageBreak/>
        <w:t>финансируется за счет ссуды коммерческого банка, то значение IRR показывает верх</w:t>
      </w:r>
      <w:r w:rsidRPr="00BE6FD5">
        <w:rPr>
          <w:rFonts w:ascii="Times New Roman" w:hAnsi="Times New Roman" w:cs="Times New Roman"/>
          <w:noProof/>
          <w:sz w:val="28"/>
          <w:szCs w:val="28"/>
        </w:rPr>
        <w:softHyphen/>
        <w:t>нюю границу допустимого уровня банковской процентной став</w:t>
      </w:r>
      <w:r w:rsidRPr="00BE6FD5">
        <w:rPr>
          <w:rFonts w:ascii="Times New Roman" w:hAnsi="Times New Roman" w:cs="Times New Roman"/>
          <w:noProof/>
          <w:sz w:val="28"/>
          <w:szCs w:val="28"/>
        </w:rPr>
        <w:softHyphen/>
        <w:t>ки, превышение которой делает проект убыточным.</w:t>
      </w:r>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445CBF">
        <w:rPr>
          <w:rFonts w:ascii="Times New Roman" w:hAnsi="Times New Roman" w:cs="Times New Roman"/>
          <w:b/>
          <w:noProof/>
          <w:sz w:val="28"/>
          <w:szCs w:val="28"/>
        </w:rPr>
        <w:t>Период окупаемости</w:t>
      </w:r>
      <w:r w:rsidRPr="00BE6FD5">
        <w:rPr>
          <w:rFonts w:ascii="Times New Roman" w:hAnsi="Times New Roman" w:cs="Times New Roman"/>
          <w:noProof/>
          <w:sz w:val="28"/>
          <w:szCs w:val="28"/>
        </w:rPr>
        <w:t>. Периодом окупаемости проекта назы</w:t>
      </w:r>
      <w:r w:rsidRPr="00BE6FD5">
        <w:rPr>
          <w:rFonts w:ascii="Times New Roman" w:hAnsi="Times New Roman" w:cs="Times New Roman"/>
          <w:noProof/>
          <w:sz w:val="28"/>
          <w:szCs w:val="28"/>
        </w:rPr>
        <w:softHyphen/>
        <w:t>вается время, за которое поступления от производственной дея</w:t>
      </w:r>
      <w:r w:rsidRPr="00BE6FD5">
        <w:rPr>
          <w:rFonts w:ascii="Times New Roman" w:hAnsi="Times New Roman" w:cs="Times New Roman"/>
          <w:noProof/>
          <w:sz w:val="28"/>
          <w:szCs w:val="28"/>
        </w:rPr>
        <w:softHyphen/>
        <w:t>тельности предприятия покроют затраты на инвестиции. Срок окупаемости обычно измеряется в годах или месяцах.</w:t>
      </w:r>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Необходимо отметить, что это один из самых широко распространенных методов экономического обоснования инвестиций в мировой учебно-аналитической практике.</w:t>
      </w:r>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Алгоритм расчета срока окупаемости (РР) зависит от равно</w:t>
      </w:r>
      <w:r w:rsidRPr="00BE6FD5">
        <w:rPr>
          <w:rFonts w:ascii="Times New Roman" w:hAnsi="Times New Roman" w:cs="Times New Roman"/>
          <w:noProof/>
          <w:sz w:val="28"/>
          <w:szCs w:val="28"/>
        </w:rPr>
        <w:softHyphen/>
        <w:t>мерности распределения прогнозируемых доходов от инвестиции. Если доход распределен по годам равномерно, то срок окупаемо</w:t>
      </w:r>
      <w:r w:rsidRPr="00BE6FD5">
        <w:rPr>
          <w:rFonts w:ascii="Times New Roman" w:hAnsi="Times New Roman" w:cs="Times New Roman"/>
          <w:noProof/>
          <w:sz w:val="28"/>
          <w:szCs w:val="28"/>
        </w:rPr>
        <w:softHyphen/>
        <w:t>сти рассчитывается делением единовременных затрат на величи</w:t>
      </w:r>
      <w:r w:rsidRPr="00BE6FD5">
        <w:rPr>
          <w:rFonts w:ascii="Times New Roman" w:hAnsi="Times New Roman" w:cs="Times New Roman"/>
          <w:noProof/>
          <w:sz w:val="28"/>
          <w:szCs w:val="28"/>
        </w:rPr>
        <w:softHyphen/>
        <w:t>ну годового дохода, обусловленного ими.</w:t>
      </w:r>
    </w:p>
    <w:p w:rsidR="00BE6FD5" w:rsidRPr="00BE6FD5" w:rsidRDefault="00BE6FD5" w:rsidP="00CF62FF">
      <w:pPr>
        <w:spacing w:after="0" w:line="360" w:lineRule="auto"/>
        <w:ind w:firstLine="851"/>
        <w:jc w:val="both"/>
        <w:rPr>
          <w:rFonts w:ascii="Times New Roman" w:hAnsi="Times New Roman" w:cs="Times New Roman"/>
          <w:sz w:val="28"/>
          <w:szCs w:val="28"/>
        </w:rPr>
      </w:pPr>
      <w:proofErr w:type="gramStart"/>
      <w:r w:rsidRPr="00BE6FD5">
        <w:rPr>
          <w:rFonts w:ascii="Times New Roman" w:hAnsi="Times New Roman" w:cs="Times New Roman"/>
          <w:noProof/>
          <w:sz w:val="28"/>
          <w:szCs w:val="28"/>
        </w:rPr>
        <w:t>Показатель срока окупаемости инвестиций очень прост в расчетах, вместе с тем он имеет ряд недостатков, на которые необходимо обращать внимание при анализе</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он не учитывает влияние доходов последних периодов</w:t>
      </w:r>
      <w:r w:rsidR="00960D29">
        <w:rPr>
          <w:rFonts w:ascii="Times New Roman" w:hAnsi="Times New Roman" w:cs="Times New Roman"/>
          <w:noProof/>
          <w:sz w:val="28"/>
          <w:szCs w:val="28"/>
        </w:rPr>
        <w:t>;</w:t>
      </w:r>
      <w:proofErr w:type="gramEnd"/>
      <w:r w:rsidR="00960D29">
        <w:rPr>
          <w:rFonts w:ascii="Times New Roman" w:hAnsi="Times New Roman" w:cs="Times New Roman"/>
          <w:noProof/>
          <w:sz w:val="28"/>
          <w:szCs w:val="28"/>
        </w:rPr>
        <w:t xml:space="preserve"> </w:t>
      </w:r>
      <w:proofErr w:type="gramStart"/>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не обладает свойством аддитивности</w:t>
      </w:r>
      <w:r w:rsidR="00960D29">
        <w:rPr>
          <w:rFonts w:ascii="Times New Roman" w:hAnsi="Times New Roman" w:cs="Times New Roman"/>
          <w:noProof/>
          <w:sz w:val="28"/>
          <w:szCs w:val="28"/>
        </w:rPr>
        <w:t>;</w:t>
      </w:r>
      <w:proofErr w:type="gramEnd"/>
      <w:r w:rsidR="00960D29">
        <w:rPr>
          <w:rFonts w:ascii="Times New Roman" w:hAnsi="Times New Roman" w:cs="Times New Roman"/>
          <w:noProof/>
          <w:sz w:val="28"/>
          <w:szCs w:val="28"/>
        </w:rPr>
        <w:t xml:space="preserve"> </w:t>
      </w:r>
      <w:proofErr w:type="gramStart"/>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Эффективность инвестиционного проекта при соизмерении равновременными показателями рассчитывается путем приведе</w:t>
      </w:r>
      <w:r w:rsidRPr="00BE6FD5">
        <w:rPr>
          <w:rFonts w:ascii="Times New Roman" w:hAnsi="Times New Roman" w:cs="Times New Roman"/>
          <w:noProof/>
          <w:sz w:val="28"/>
          <w:szCs w:val="28"/>
        </w:rPr>
        <w:softHyphen/>
        <w:t xml:space="preserve">ния (дисконтирования) их к ценности в начальном периоде. </w:t>
      </w:r>
      <w:proofErr w:type="gramStart"/>
      <w:r w:rsidRPr="00BE6FD5">
        <w:rPr>
          <w:rFonts w:ascii="Times New Roman" w:hAnsi="Times New Roman" w:cs="Times New Roman"/>
          <w:noProof/>
          <w:sz w:val="28"/>
          <w:szCs w:val="28"/>
        </w:rPr>
        <w:t>Для этого используется норма дисконта (Е</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равная приемлемой для инвестора норме дохода на капитал.</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Технически приведение к базисному моменту времени зат</w:t>
      </w:r>
      <w:r w:rsidRPr="00BE6FD5">
        <w:rPr>
          <w:rFonts w:ascii="Times New Roman" w:hAnsi="Times New Roman" w:cs="Times New Roman"/>
          <w:noProof/>
          <w:sz w:val="28"/>
          <w:szCs w:val="28"/>
        </w:rPr>
        <w:softHyphen/>
        <w:t xml:space="preserve">рат, результатов и эффектов, имеющих место на t-м шаге расчета реализации проекта, удобно производить путем их умножения на коэффициент дисконтирования </w:t>
      </w:r>
      <w:r w:rsidRPr="00BE6FD5">
        <w:rPr>
          <w:rFonts w:ascii="Times New Roman" w:hAnsi="Times New Roman" w:cs="Times New Roman"/>
          <w:noProof/>
          <w:sz w:val="28"/>
          <w:szCs w:val="28"/>
        </w:rPr>
        <w:sym w:font="Symbol" w:char="F061"/>
      </w:r>
      <w:r w:rsidRPr="00BE6FD5">
        <w:rPr>
          <w:rFonts w:ascii="Times New Roman" w:hAnsi="Times New Roman" w:cs="Times New Roman"/>
          <w:noProof/>
          <w:sz w:val="28"/>
          <w:szCs w:val="28"/>
        </w:rPr>
        <w:t>t определяемый для постоянной нормы дисконта (Е) как</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w:t>
      </w:r>
      <w:proofErr w:type="gramEnd"/>
      <w:r w:rsidR="00960D29" w:rsidRPr="00960D29">
        <w:rPr>
          <w:rFonts w:ascii="Times New Roman" w:hAnsi="Times New Roman" w:cs="Times New Roman"/>
          <w:noProof/>
          <w:color w:val="FFFFFF" w:themeColor="background1"/>
          <w:spacing w:val="-20000"/>
          <w:w w:val="1"/>
          <w:sz w:val="2"/>
          <w:szCs w:val="28"/>
        </w:rPr>
        <w:t xml:space="preserve"> из адапционных действий </w:t>
      </w:r>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1</w:t>
      </w:r>
    </w:p>
    <w:p w:rsidR="00BE6FD5" w:rsidRPr="00BE6FD5" w:rsidRDefault="00BE6FD5" w:rsidP="00CF62FF">
      <w:pPr>
        <w:pStyle w:val="FR3"/>
        <w:spacing w:before="0" w:line="360" w:lineRule="auto"/>
        <w:ind w:firstLine="851"/>
        <w:jc w:val="both"/>
        <w:rPr>
          <w:rFonts w:ascii="Times New Roman" w:hAnsi="Times New Roman" w:cs="Times New Roman"/>
          <w:lang w:val="ru-RU"/>
        </w:rPr>
      </w:pPr>
      <w:r w:rsidRPr="00BE6FD5">
        <w:rPr>
          <w:rFonts w:ascii="Times New Roman" w:hAnsi="Times New Roman" w:cs="Times New Roman"/>
          <w:noProof/>
        </w:rPr>
        <w:sym w:font="Symbol" w:char="F061"/>
      </w:r>
      <w:r w:rsidRPr="00BE6FD5">
        <w:rPr>
          <w:rFonts w:ascii="Times New Roman" w:hAnsi="Times New Roman" w:cs="Times New Roman"/>
          <w:noProof/>
        </w:rPr>
        <w:t>t</w:t>
      </w:r>
      <w:r w:rsidRPr="00BE6FD5">
        <w:rPr>
          <w:rFonts w:ascii="Times New Roman" w:hAnsi="Times New Roman" w:cs="Times New Roman"/>
          <w:noProof/>
          <w:lang w:val="ru-RU"/>
        </w:rPr>
        <w:t xml:space="preserve"> = -------, (1)</w:t>
      </w:r>
    </w:p>
    <w:p w:rsidR="00BE6FD5" w:rsidRPr="00BE6FD5" w:rsidRDefault="00BE6FD5" w:rsidP="00CF62FF">
      <w:pPr>
        <w:pStyle w:val="FR3"/>
        <w:spacing w:before="0" w:line="360" w:lineRule="auto"/>
        <w:ind w:firstLine="851"/>
        <w:jc w:val="both"/>
        <w:rPr>
          <w:rFonts w:ascii="Times New Roman" w:hAnsi="Times New Roman" w:cs="Times New Roman"/>
          <w:lang w:val="ru-RU"/>
        </w:rPr>
      </w:pPr>
      <w:r w:rsidRPr="00BE6FD5">
        <w:rPr>
          <w:rFonts w:ascii="Times New Roman" w:hAnsi="Times New Roman" w:cs="Times New Roman"/>
          <w:noProof/>
          <w:lang w:val="ru-RU"/>
        </w:rPr>
        <w:lastRenderedPageBreak/>
        <w:t xml:space="preserve">    (1+</w:t>
      </w:r>
      <w:r w:rsidRPr="00BE6FD5">
        <w:rPr>
          <w:rFonts w:ascii="Times New Roman" w:hAnsi="Times New Roman" w:cs="Times New Roman"/>
          <w:noProof/>
        </w:rPr>
        <w:t>E</w:t>
      </w:r>
      <w:r w:rsidRPr="00BE6FD5">
        <w:rPr>
          <w:rFonts w:ascii="Times New Roman" w:hAnsi="Times New Roman" w:cs="Times New Roman"/>
          <w:noProof/>
          <w:lang w:val="ru-RU"/>
        </w:rPr>
        <w:t>)</w:t>
      </w:r>
      <w:r w:rsidRPr="00BE6FD5">
        <w:rPr>
          <w:rFonts w:ascii="Times New Roman" w:hAnsi="Times New Roman" w:cs="Times New Roman"/>
          <w:noProof/>
          <w:vertAlign w:val="superscript"/>
        </w:rPr>
        <w:t>t</w:t>
      </w:r>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где   t - номер шага расчета (t = О, 1, 2, ..., Т)</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Т - горизонт расчета.</w:t>
      </w:r>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Сравнение различных инвестиционных проектов (или вари</w:t>
      </w:r>
      <w:r w:rsidRPr="00BE6FD5">
        <w:rPr>
          <w:rFonts w:ascii="Times New Roman" w:hAnsi="Times New Roman" w:cs="Times New Roman"/>
          <w:noProof/>
          <w:sz w:val="28"/>
          <w:szCs w:val="28"/>
        </w:rPr>
        <w:softHyphen/>
        <w:t>антов проекта) и выбор лучшего из них рекомендуется производить с использованием различных показателей, к которым отно</w:t>
      </w:r>
      <w:r w:rsidRPr="00BE6FD5">
        <w:rPr>
          <w:rFonts w:ascii="Times New Roman" w:hAnsi="Times New Roman" w:cs="Times New Roman"/>
          <w:noProof/>
          <w:sz w:val="28"/>
          <w:szCs w:val="28"/>
        </w:rPr>
        <w:softHyphen/>
        <w:t>сятся</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чистый дисконтированный доход (ЧДД</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развитие экономических отраслей, действие которых конкретно</w:t>
      </w:r>
      <w:proofErr w:type="gramEnd"/>
      <w:r w:rsidR="00960D29" w:rsidRPr="00960D29">
        <w:rPr>
          <w:rFonts w:ascii="Times New Roman" w:hAnsi="Times New Roman" w:cs="Times New Roman"/>
          <w:noProof/>
          <w:color w:val="FFFFFF" w:themeColor="background1"/>
          <w:spacing w:val="-20000"/>
          <w:w w:val="1"/>
          <w:sz w:val="2"/>
          <w:szCs w:val="28"/>
        </w:rPr>
        <w:t xml:space="preserve"> </w:t>
      </w:r>
      <w:proofErr w:type="gramStart"/>
      <w:r w:rsidR="00960D29" w:rsidRPr="00960D29">
        <w:rPr>
          <w:rFonts w:ascii="Times New Roman" w:hAnsi="Times New Roman" w:cs="Times New Roman"/>
          <w:noProof/>
          <w:color w:val="FFFFFF" w:themeColor="background1"/>
          <w:spacing w:val="-20000"/>
          <w:w w:val="1"/>
          <w:sz w:val="2"/>
          <w:szCs w:val="28"/>
        </w:rPr>
        <w:t xml:space="preserve">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или интегральный эффект</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индекс доходности (ИД)</w:t>
      </w:r>
      <w:r w:rsidR="00960D29">
        <w:rPr>
          <w:rFonts w:ascii="Times New Roman" w:hAnsi="Times New Roman" w:cs="Times New Roman"/>
          <w:noProof/>
          <w:sz w:val="28"/>
          <w:szCs w:val="28"/>
        </w:rPr>
        <w:t>;</w:t>
      </w:r>
      <w:proofErr w:type="gramEnd"/>
      <w:r w:rsidR="00960D29">
        <w:rPr>
          <w:rFonts w:ascii="Times New Roman" w:hAnsi="Times New Roman" w:cs="Times New Roman"/>
          <w:noProof/>
          <w:sz w:val="28"/>
          <w:szCs w:val="28"/>
        </w:rPr>
        <w:t xml:space="preserve"> </w:t>
      </w:r>
      <w:proofErr w:type="gramStart"/>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внутренняя норма доход</w:t>
      </w:r>
      <w:r w:rsidRPr="00BE6FD5">
        <w:rPr>
          <w:rFonts w:ascii="Times New Roman" w:hAnsi="Times New Roman" w:cs="Times New Roman"/>
          <w:noProof/>
          <w:sz w:val="28"/>
          <w:szCs w:val="28"/>
        </w:rPr>
        <w:softHyphen/>
        <w:t>ности (ВНД)</w:t>
      </w:r>
      <w:r w:rsidR="00960D29">
        <w:rPr>
          <w:rFonts w:ascii="Times New Roman" w:hAnsi="Times New Roman" w:cs="Times New Roman"/>
          <w:noProof/>
          <w:sz w:val="28"/>
          <w:szCs w:val="28"/>
        </w:rPr>
        <w:t>;</w:t>
      </w:r>
      <w:proofErr w:type="gramEnd"/>
      <w:r w:rsidR="00960D29">
        <w:rPr>
          <w:rFonts w:ascii="Times New Roman" w:hAnsi="Times New Roman" w:cs="Times New Roman"/>
          <w:noProof/>
          <w:sz w:val="28"/>
          <w:szCs w:val="28"/>
        </w:rPr>
        <w:t xml:space="preserve"> </w:t>
      </w:r>
      <w:proofErr w:type="gramStart"/>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срок окупаемости</w:t>
      </w:r>
      <w:r w:rsidR="00960D29">
        <w:rPr>
          <w:rFonts w:ascii="Times New Roman" w:hAnsi="Times New Roman" w:cs="Times New Roman"/>
          <w:noProof/>
          <w:sz w:val="28"/>
          <w:szCs w:val="28"/>
        </w:rPr>
        <w:t>;</w:t>
      </w:r>
      <w:proofErr w:type="gramEnd"/>
      <w:r w:rsidR="00960D29">
        <w:rPr>
          <w:rFonts w:ascii="Times New Roman" w:hAnsi="Times New Roman" w:cs="Times New Roman"/>
          <w:noProof/>
          <w:sz w:val="28"/>
          <w:szCs w:val="28"/>
        </w:rPr>
        <w:t xml:space="preserve"> </w:t>
      </w:r>
      <w:proofErr w:type="gramStart"/>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другие показатели, отражающие интересы участников или специфику проекта.</w:t>
      </w:r>
      <w:proofErr w:type="gramEnd"/>
      <w:r w:rsidRPr="00BE6FD5">
        <w:rPr>
          <w:rFonts w:ascii="Times New Roman" w:hAnsi="Times New Roman" w:cs="Times New Roman"/>
          <w:noProof/>
          <w:sz w:val="28"/>
          <w:szCs w:val="28"/>
        </w:rPr>
        <w:t xml:space="preserve"> При использова</w:t>
      </w:r>
      <w:r w:rsidRPr="00BE6FD5">
        <w:rPr>
          <w:rFonts w:ascii="Times New Roman" w:hAnsi="Times New Roman" w:cs="Times New Roman"/>
          <w:noProof/>
          <w:sz w:val="28"/>
          <w:szCs w:val="28"/>
        </w:rPr>
        <w:softHyphen/>
        <w:t>нии показателей для сравнения различных инвестиционных про</w:t>
      </w:r>
      <w:r w:rsidRPr="00BE6FD5">
        <w:rPr>
          <w:rFonts w:ascii="Times New Roman" w:hAnsi="Times New Roman" w:cs="Times New Roman"/>
          <w:noProof/>
          <w:sz w:val="28"/>
          <w:szCs w:val="28"/>
        </w:rPr>
        <w:softHyphen/>
        <w:t>ектов (вариантов проекта) они должны быть приведены к сопо</w:t>
      </w:r>
      <w:r w:rsidRPr="00BE6FD5">
        <w:rPr>
          <w:rFonts w:ascii="Times New Roman" w:hAnsi="Times New Roman" w:cs="Times New Roman"/>
          <w:noProof/>
          <w:sz w:val="28"/>
          <w:szCs w:val="28"/>
        </w:rPr>
        <w:softHyphen/>
        <w:t xml:space="preserve">ставимому виду </w:t>
      </w:r>
      <w:r w:rsidRPr="00BE6FD5">
        <w:rPr>
          <w:rFonts w:ascii="Times New Roman" w:hAnsi="Times New Roman" w:cs="Times New Roman"/>
          <w:sz w:val="28"/>
          <w:szCs w:val="28"/>
        </w:rPr>
        <w:t>[1</w:t>
      </w:r>
      <w:r w:rsidR="00960D29">
        <w:rPr>
          <w:rFonts w:ascii="Times New Roman" w:hAnsi="Times New Roman" w:cs="Times New Roman"/>
          <w:sz w:val="28"/>
          <w:szCs w:val="28"/>
        </w:rPr>
        <w:t>]</w:t>
      </w:r>
      <w:proofErr w:type="gramStart"/>
      <w:r w:rsidR="00960D29">
        <w:rPr>
          <w:rFonts w:ascii="Times New Roman" w:hAnsi="Times New Roman" w:cs="Times New Roman"/>
          <w:sz w:val="28"/>
          <w:szCs w:val="28"/>
        </w:rPr>
        <w:t>.</w:t>
      </w:r>
      <w:proofErr w:type="gramEnd"/>
      <w:r w:rsidR="00960D29">
        <w:rPr>
          <w:rFonts w:ascii="Times New Roman" w:hAnsi="Times New Roman" w:cs="Times New Roman"/>
          <w:sz w:val="28"/>
          <w:szCs w:val="28"/>
        </w:rPr>
        <w:t xml:space="preserve"> </w:t>
      </w:r>
      <w:proofErr w:type="gramStart"/>
      <w:r w:rsidR="00960D29" w:rsidRPr="00960D29">
        <w:rPr>
          <w:rFonts w:ascii="Times New Roman" w:hAnsi="Times New Roman" w:cs="Times New Roman"/>
          <w:color w:val="FFFFFF" w:themeColor="background1"/>
          <w:spacing w:val="-20000"/>
          <w:w w:val="1"/>
          <w:sz w:val="2"/>
          <w:szCs w:val="28"/>
        </w:rPr>
        <w:t>р</w:t>
      </w:r>
      <w:proofErr w:type="gramEnd"/>
      <w:r w:rsidR="00960D29" w:rsidRPr="00960D29">
        <w:rPr>
          <w:rFonts w:ascii="Times New Roman" w:hAnsi="Times New Roman" w:cs="Times New Roman"/>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характеристики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Чистый дисконтированный доход (ЧДД) определяется как сумма текущих эффектов за весь расчетный период, приведенная к начальному шагу, или как превышение интегральных результа</w:t>
      </w:r>
      <w:r w:rsidRPr="00BE6FD5">
        <w:rPr>
          <w:rFonts w:ascii="Times New Roman" w:hAnsi="Times New Roman" w:cs="Times New Roman"/>
          <w:noProof/>
          <w:sz w:val="28"/>
          <w:szCs w:val="28"/>
        </w:rPr>
        <w:softHyphen/>
        <w:t>тов над интегральными затратами. Если в течение расчетного периода не происходит инфляционное изменение цен или расчет производится в базовых ценах, то величина ЧДД для постоянной нормы дисконта вычисляется по формуле</w:t>
      </w:r>
    </w:p>
    <w:p w:rsidR="00BE6FD5" w:rsidRPr="00BE6FD5" w:rsidRDefault="00BE6FD5" w:rsidP="00CF62FF">
      <w:pPr>
        <w:spacing w:after="0" w:line="360" w:lineRule="auto"/>
        <w:ind w:firstLine="851"/>
        <w:jc w:val="both"/>
        <w:rPr>
          <w:rFonts w:ascii="Times New Roman" w:hAnsi="Times New Roman" w:cs="Times New Roman"/>
          <w:noProof/>
          <w:sz w:val="28"/>
          <w:szCs w:val="28"/>
        </w:rPr>
      </w:pPr>
    </w:p>
    <w:p w:rsidR="00BE6FD5" w:rsidRPr="00BE6FD5" w:rsidRDefault="00BE6FD5" w:rsidP="00CF62FF">
      <w:pPr>
        <w:spacing w:after="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tab/>
        <w:t xml:space="preserve">                        </w:t>
      </w:r>
      <w:r w:rsidRPr="00BE6FD5">
        <w:rPr>
          <w:rFonts w:ascii="Times New Roman" w:hAnsi="Times New Roman" w:cs="Times New Roman"/>
          <w:sz w:val="28"/>
          <w:szCs w:val="28"/>
          <w:vertAlign w:val="subscript"/>
        </w:rPr>
        <w:t>Т</w:t>
      </w:r>
      <w:r w:rsidRPr="00BE6FD5">
        <w:rPr>
          <w:rFonts w:ascii="Times New Roman" w:hAnsi="Times New Roman" w:cs="Times New Roman"/>
          <w:sz w:val="28"/>
          <w:szCs w:val="28"/>
        </w:rPr>
        <w:t xml:space="preserve">                1</w:t>
      </w:r>
    </w:p>
    <w:p w:rsidR="00BE6FD5" w:rsidRPr="00BE6FD5" w:rsidRDefault="00BE6FD5" w:rsidP="00CF62FF">
      <w:pPr>
        <w:pStyle w:val="FR4"/>
        <w:spacing w:before="0" w:line="360" w:lineRule="auto"/>
        <w:ind w:firstLine="851"/>
        <w:jc w:val="both"/>
        <w:rPr>
          <w:rFonts w:ascii="Times New Roman" w:hAnsi="Times New Roman" w:cs="Times New Roman"/>
          <w:sz w:val="28"/>
          <w:szCs w:val="28"/>
        </w:rPr>
      </w:pPr>
      <w:proofErr w:type="spellStart"/>
      <w:r w:rsidRPr="00BE6FD5">
        <w:rPr>
          <w:rFonts w:ascii="Times New Roman" w:hAnsi="Times New Roman" w:cs="Times New Roman"/>
          <w:caps/>
          <w:sz w:val="28"/>
          <w:szCs w:val="28"/>
        </w:rPr>
        <w:t>э</w:t>
      </w:r>
      <w:r w:rsidRPr="00BE6FD5">
        <w:rPr>
          <w:rFonts w:ascii="Times New Roman" w:hAnsi="Times New Roman" w:cs="Times New Roman"/>
          <w:sz w:val="28"/>
          <w:szCs w:val="28"/>
        </w:rPr>
        <w:t>инт</w:t>
      </w:r>
      <w:proofErr w:type="spellEnd"/>
      <w:r w:rsidRPr="00BE6FD5">
        <w:rPr>
          <w:rFonts w:ascii="Times New Roman" w:hAnsi="Times New Roman" w:cs="Times New Roman"/>
          <w:smallCaps/>
          <w:sz w:val="28"/>
          <w:szCs w:val="28"/>
        </w:rPr>
        <w:t>=</w:t>
      </w:r>
      <w:r w:rsidRPr="00BE6FD5">
        <w:rPr>
          <w:rFonts w:ascii="Times New Roman" w:hAnsi="Times New Roman" w:cs="Times New Roman"/>
          <w:caps/>
          <w:sz w:val="28"/>
          <w:szCs w:val="28"/>
        </w:rPr>
        <w:t>чдд</w:t>
      </w:r>
      <w:r w:rsidRPr="00BE6FD5">
        <w:rPr>
          <w:rFonts w:ascii="Times New Roman" w:hAnsi="Times New Roman" w:cs="Times New Roman"/>
          <w:sz w:val="28"/>
          <w:szCs w:val="28"/>
        </w:rPr>
        <w:t>=</w:t>
      </w:r>
      <w:r w:rsidRPr="00BE6FD5">
        <w:rPr>
          <w:rFonts w:ascii="Times New Roman" w:hAnsi="Times New Roman" w:cs="Times New Roman"/>
          <w:sz w:val="28"/>
          <w:szCs w:val="28"/>
        </w:rPr>
        <w:sym w:font="Symbol" w:char="F0E5"/>
      </w:r>
      <w:r w:rsidRPr="00BE6FD5">
        <w:rPr>
          <w:rFonts w:ascii="Times New Roman" w:hAnsi="Times New Roman" w:cs="Times New Roman"/>
          <w:sz w:val="28"/>
          <w:szCs w:val="28"/>
        </w:rPr>
        <w:t xml:space="preserve"> (</w:t>
      </w:r>
      <w:proofErr w:type="spellStart"/>
      <w:r w:rsidRPr="00BE6FD5">
        <w:rPr>
          <w:rFonts w:ascii="Times New Roman" w:hAnsi="Times New Roman" w:cs="Times New Roman"/>
          <w:caps/>
          <w:sz w:val="28"/>
          <w:szCs w:val="28"/>
        </w:rPr>
        <w:t>r</w:t>
      </w:r>
      <w:r w:rsidRPr="00BE6FD5">
        <w:rPr>
          <w:rFonts w:ascii="Times New Roman" w:hAnsi="Times New Roman" w:cs="Times New Roman"/>
          <w:sz w:val="28"/>
          <w:szCs w:val="28"/>
          <w:vertAlign w:val="subscript"/>
        </w:rPr>
        <w:t>t</w:t>
      </w:r>
      <w:proofErr w:type="spellEnd"/>
      <w:r w:rsidRPr="00BE6FD5">
        <w:rPr>
          <w:rFonts w:ascii="Times New Roman" w:hAnsi="Times New Roman" w:cs="Times New Roman"/>
          <w:sz w:val="28"/>
          <w:szCs w:val="28"/>
        </w:rPr>
        <w:t xml:space="preserve"> - </w:t>
      </w:r>
      <w:proofErr w:type="spellStart"/>
      <w:r w:rsidRPr="00BE6FD5">
        <w:rPr>
          <w:rFonts w:ascii="Times New Roman" w:hAnsi="Times New Roman" w:cs="Times New Roman"/>
          <w:caps/>
          <w:sz w:val="28"/>
          <w:szCs w:val="28"/>
        </w:rPr>
        <w:t>з</w:t>
      </w:r>
      <w:proofErr w:type="gramStart"/>
      <w:r w:rsidRPr="00BE6FD5">
        <w:rPr>
          <w:rFonts w:ascii="Times New Roman" w:hAnsi="Times New Roman" w:cs="Times New Roman"/>
          <w:sz w:val="28"/>
          <w:szCs w:val="28"/>
          <w:vertAlign w:val="subscript"/>
        </w:rPr>
        <w:t>t</w:t>
      </w:r>
      <w:proofErr w:type="spellEnd"/>
      <w:proofErr w:type="gramEnd"/>
      <w:r w:rsidRPr="00BE6FD5">
        <w:rPr>
          <w:rFonts w:ascii="Times New Roman" w:hAnsi="Times New Roman" w:cs="Times New Roman"/>
          <w:sz w:val="28"/>
          <w:szCs w:val="28"/>
        </w:rPr>
        <w:t>) ------------ (2)</w:t>
      </w:r>
    </w:p>
    <w:p w:rsidR="00BE6FD5" w:rsidRPr="00BE6FD5" w:rsidRDefault="00BE6FD5" w:rsidP="00CF62FF">
      <w:pPr>
        <w:pStyle w:val="FR4"/>
        <w:spacing w:before="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t xml:space="preserve">                    </w:t>
      </w:r>
      <w:r w:rsidRPr="00BE6FD5">
        <w:rPr>
          <w:rFonts w:ascii="Times New Roman" w:hAnsi="Times New Roman" w:cs="Times New Roman"/>
          <w:sz w:val="28"/>
          <w:szCs w:val="28"/>
          <w:vertAlign w:val="superscript"/>
          <w:lang w:val="en-US"/>
        </w:rPr>
        <w:t>t</w:t>
      </w:r>
      <w:r w:rsidRPr="00BE6FD5">
        <w:rPr>
          <w:rFonts w:ascii="Times New Roman" w:hAnsi="Times New Roman" w:cs="Times New Roman"/>
          <w:sz w:val="28"/>
          <w:szCs w:val="28"/>
          <w:vertAlign w:val="superscript"/>
        </w:rPr>
        <w:t>=0</w:t>
      </w:r>
      <w:r w:rsidRPr="00BE6FD5">
        <w:rPr>
          <w:rFonts w:ascii="Times New Roman" w:hAnsi="Times New Roman" w:cs="Times New Roman"/>
          <w:noProof/>
          <w:sz w:val="28"/>
          <w:szCs w:val="28"/>
        </w:rPr>
        <w:t xml:space="preserve">             (1 + E</w:t>
      </w:r>
      <w:proofErr w:type="gramStart"/>
      <w:r w:rsidRPr="00BE6FD5">
        <w:rPr>
          <w:rFonts w:ascii="Times New Roman" w:hAnsi="Times New Roman" w:cs="Times New Roman"/>
          <w:sz w:val="28"/>
          <w:szCs w:val="28"/>
        </w:rPr>
        <w:t>)</w:t>
      </w:r>
      <w:r w:rsidRPr="00BE6FD5">
        <w:rPr>
          <w:rFonts w:ascii="Times New Roman" w:hAnsi="Times New Roman" w:cs="Times New Roman"/>
          <w:sz w:val="28"/>
          <w:szCs w:val="28"/>
          <w:vertAlign w:val="superscript"/>
        </w:rPr>
        <w:t>t</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где       R</w:t>
      </w:r>
      <w:r w:rsidRPr="00BE6FD5">
        <w:rPr>
          <w:rFonts w:ascii="Times New Roman" w:hAnsi="Times New Roman" w:cs="Times New Roman"/>
          <w:noProof/>
          <w:sz w:val="28"/>
          <w:szCs w:val="28"/>
          <w:vertAlign w:val="subscript"/>
        </w:rPr>
        <w:t>t</w:t>
      </w:r>
      <w:r w:rsidRPr="00BE6FD5">
        <w:rPr>
          <w:rFonts w:ascii="Times New Roman" w:hAnsi="Times New Roman" w:cs="Times New Roman"/>
          <w:noProof/>
          <w:sz w:val="28"/>
          <w:szCs w:val="28"/>
        </w:rPr>
        <w:t xml:space="preserve"> - результаты, достигаемые на t-м шаге расчета</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3</w:t>
      </w:r>
      <w:r w:rsidRPr="00BE6FD5">
        <w:rPr>
          <w:rFonts w:ascii="Times New Roman" w:hAnsi="Times New Roman" w:cs="Times New Roman"/>
          <w:noProof/>
          <w:sz w:val="28"/>
          <w:szCs w:val="28"/>
          <w:vertAlign w:val="subscript"/>
        </w:rPr>
        <w:t>t</w:t>
      </w:r>
      <w:r w:rsidRPr="00BE6FD5">
        <w:rPr>
          <w:rFonts w:ascii="Times New Roman" w:hAnsi="Times New Roman" w:cs="Times New Roman"/>
          <w:noProof/>
          <w:sz w:val="28"/>
          <w:szCs w:val="28"/>
        </w:rPr>
        <w:t xml:space="preserve"> - затраты, осуществляемые на том же шаге</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Т - горизонт расчета (равный номеру шага расчета, на котором про</w:t>
      </w:r>
      <w:r w:rsidRPr="00BE6FD5">
        <w:rPr>
          <w:rFonts w:ascii="Times New Roman" w:hAnsi="Times New Roman" w:cs="Times New Roman"/>
          <w:noProof/>
          <w:sz w:val="28"/>
          <w:szCs w:val="28"/>
        </w:rPr>
        <w:softHyphen/>
        <w:t>изводится ликвидация объекта)</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Э = (R</w:t>
      </w:r>
      <w:r w:rsidRPr="00BE6FD5">
        <w:rPr>
          <w:rFonts w:ascii="Times New Roman" w:hAnsi="Times New Roman" w:cs="Times New Roman"/>
          <w:noProof/>
          <w:sz w:val="28"/>
          <w:szCs w:val="28"/>
          <w:vertAlign w:val="subscript"/>
        </w:rPr>
        <w:t>t</w:t>
      </w:r>
      <w:r w:rsidRPr="00BE6FD5">
        <w:rPr>
          <w:rFonts w:ascii="Times New Roman" w:hAnsi="Times New Roman" w:cs="Times New Roman"/>
          <w:noProof/>
          <w:sz w:val="28"/>
          <w:szCs w:val="28"/>
        </w:rPr>
        <w:t xml:space="preserve"> - 3</w:t>
      </w:r>
      <w:r w:rsidRPr="00BE6FD5">
        <w:rPr>
          <w:rFonts w:ascii="Times New Roman" w:hAnsi="Times New Roman" w:cs="Times New Roman"/>
          <w:noProof/>
          <w:sz w:val="28"/>
          <w:szCs w:val="28"/>
          <w:vertAlign w:val="subscript"/>
        </w:rPr>
        <w:t>t</w:t>
      </w:r>
      <w:r w:rsidRPr="00BE6FD5">
        <w:rPr>
          <w:rFonts w:ascii="Times New Roman" w:hAnsi="Times New Roman" w:cs="Times New Roman"/>
          <w:noProof/>
          <w:sz w:val="28"/>
          <w:szCs w:val="28"/>
        </w:rPr>
        <w:t>) - эффект, достигаемый на t-м шаге.</w:t>
      </w:r>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 xml:space="preserve">Если ЧДД инвестиционного проекта положителен, проект является эффективным (при данной норме дисконта) и может рассматриваться вопрос о его принятии. Чем больше ЧДД, тем эффективнее проект. Если </w:t>
      </w:r>
      <w:r w:rsidRPr="00BE6FD5">
        <w:rPr>
          <w:rFonts w:ascii="Times New Roman" w:hAnsi="Times New Roman" w:cs="Times New Roman"/>
          <w:noProof/>
          <w:sz w:val="28"/>
          <w:szCs w:val="28"/>
        </w:rPr>
        <w:lastRenderedPageBreak/>
        <w:t>инвестиционный проект будет осуще</w:t>
      </w:r>
      <w:r w:rsidRPr="00BE6FD5">
        <w:rPr>
          <w:rFonts w:ascii="Times New Roman" w:hAnsi="Times New Roman" w:cs="Times New Roman"/>
          <w:noProof/>
          <w:sz w:val="28"/>
          <w:szCs w:val="28"/>
        </w:rPr>
        <w:softHyphen/>
        <w:t xml:space="preserve">ствлен при отрицательном ЧДД, инвестор понесет убытки, т. е. проект неэффективен </w:t>
      </w:r>
      <w:r w:rsidRPr="00BE6FD5">
        <w:rPr>
          <w:rFonts w:ascii="Times New Roman" w:hAnsi="Times New Roman" w:cs="Times New Roman"/>
          <w:sz w:val="28"/>
          <w:szCs w:val="28"/>
        </w:rPr>
        <w:t>[10</w:t>
      </w:r>
      <w:r w:rsidR="00960D29">
        <w:rPr>
          <w:rFonts w:ascii="Times New Roman" w:hAnsi="Times New Roman" w:cs="Times New Roman"/>
          <w:sz w:val="28"/>
          <w:szCs w:val="28"/>
        </w:rPr>
        <w:t>]</w:t>
      </w:r>
      <w:proofErr w:type="gramStart"/>
      <w:r w:rsidR="00960D29">
        <w:rPr>
          <w:rFonts w:ascii="Times New Roman" w:hAnsi="Times New Roman" w:cs="Times New Roman"/>
          <w:sz w:val="28"/>
          <w:szCs w:val="28"/>
        </w:rPr>
        <w:t>.</w:t>
      </w:r>
      <w:proofErr w:type="gramEnd"/>
      <w:r w:rsidR="00960D29">
        <w:rPr>
          <w:rFonts w:ascii="Times New Roman" w:hAnsi="Times New Roman" w:cs="Times New Roman"/>
          <w:sz w:val="28"/>
          <w:szCs w:val="28"/>
        </w:rPr>
        <w:t xml:space="preserve"> </w:t>
      </w:r>
      <w:proofErr w:type="gramStart"/>
      <w:r w:rsidR="00960D29" w:rsidRPr="00960D29">
        <w:rPr>
          <w:rFonts w:ascii="Times New Roman" w:hAnsi="Times New Roman" w:cs="Times New Roman"/>
          <w:color w:val="FFFFFF" w:themeColor="background1"/>
          <w:spacing w:val="-20000"/>
          <w:w w:val="1"/>
          <w:sz w:val="2"/>
          <w:szCs w:val="28"/>
        </w:rPr>
        <w:t>р</w:t>
      </w:r>
      <w:proofErr w:type="gramEnd"/>
      <w:r w:rsidR="00960D29" w:rsidRPr="00960D29">
        <w:rPr>
          <w:rFonts w:ascii="Times New Roman" w:hAnsi="Times New Roman" w:cs="Times New Roman"/>
          <w:color w:val="FFFFFF" w:themeColor="background1"/>
          <w:spacing w:val="-20000"/>
          <w:w w:val="1"/>
          <w:sz w:val="2"/>
          <w:szCs w:val="28"/>
        </w:rPr>
        <w:t xml:space="preserve">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характеристики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p>
    <w:p w:rsidR="00BE6FD5" w:rsidRPr="00BE6FD5" w:rsidRDefault="00BE6FD5" w:rsidP="00CF62FF">
      <w:pPr>
        <w:spacing w:after="0" w:line="360" w:lineRule="auto"/>
        <w:ind w:firstLine="851"/>
        <w:jc w:val="both"/>
        <w:rPr>
          <w:rFonts w:ascii="Times New Roman" w:hAnsi="Times New Roman" w:cs="Times New Roman"/>
          <w:sz w:val="28"/>
          <w:szCs w:val="28"/>
        </w:rPr>
      </w:pPr>
      <w:r w:rsidRPr="006E18ED">
        <w:rPr>
          <w:rFonts w:ascii="Times New Roman" w:hAnsi="Times New Roman" w:cs="Times New Roman"/>
          <w:b/>
          <w:noProof/>
          <w:sz w:val="28"/>
          <w:szCs w:val="28"/>
        </w:rPr>
        <w:t>Индекс доходности</w:t>
      </w:r>
      <w:r w:rsidRPr="00BE6FD5">
        <w:rPr>
          <w:rFonts w:ascii="Times New Roman" w:hAnsi="Times New Roman" w:cs="Times New Roman"/>
          <w:noProof/>
          <w:sz w:val="28"/>
          <w:szCs w:val="28"/>
        </w:rPr>
        <w:t xml:space="preserve"> (ИД) представляет собой отношение суммы приведенных эффектов к величине капиталовложений</w:t>
      </w:r>
    </w:p>
    <w:p w:rsidR="00BE6FD5" w:rsidRPr="00BE6FD5" w:rsidRDefault="00BE6FD5" w:rsidP="00CF62FF">
      <w:pPr>
        <w:spacing w:after="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t xml:space="preserve">                    1</w:t>
      </w:r>
      <w:proofErr w:type="gramStart"/>
      <w:r w:rsidRPr="00BE6FD5">
        <w:rPr>
          <w:rFonts w:ascii="Times New Roman" w:hAnsi="Times New Roman" w:cs="Times New Roman"/>
          <w:sz w:val="28"/>
          <w:szCs w:val="28"/>
        </w:rPr>
        <w:t xml:space="preserve">   </w:t>
      </w:r>
      <w:r w:rsidRPr="00BE6FD5">
        <w:rPr>
          <w:rFonts w:ascii="Times New Roman" w:hAnsi="Times New Roman" w:cs="Times New Roman"/>
          <w:sz w:val="28"/>
          <w:szCs w:val="28"/>
          <w:vertAlign w:val="subscript"/>
        </w:rPr>
        <w:t>Т</w:t>
      </w:r>
      <w:proofErr w:type="gramEnd"/>
      <w:r w:rsidRPr="00BE6FD5">
        <w:rPr>
          <w:rFonts w:ascii="Times New Roman" w:hAnsi="Times New Roman" w:cs="Times New Roman"/>
          <w:sz w:val="28"/>
          <w:szCs w:val="28"/>
          <w:vertAlign w:val="subscript"/>
        </w:rPr>
        <w:t xml:space="preserve">                              </w:t>
      </w:r>
      <w:r w:rsidRPr="00BE6FD5">
        <w:rPr>
          <w:rFonts w:ascii="Times New Roman" w:hAnsi="Times New Roman" w:cs="Times New Roman"/>
          <w:sz w:val="28"/>
          <w:szCs w:val="28"/>
        </w:rPr>
        <w:t>1</w:t>
      </w:r>
    </w:p>
    <w:p w:rsidR="00BE6FD5" w:rsidRPr="00BE6FD5" w:rsidRDefault="00BE6FD5" w:rsidP="00CF62FF">
      <w:pPr>
        <w:spacing w:after="0" w:line="360" w:lineRule="auto"/>
        <w:ind w:firstLine="851"/>
        <w:jc w:val="both"/>
        <w:rPr>
          <w:rFonts w:ascii="Times New Roman" w:hAnsi="Times New Roman" w:cs="Times New Roman"/>
          <w:sz w:val="28"/>
          <w:szCs w:val="28"/>
        </w:rPr>
      </w:pPr>
      <w:proofErr w:type="gramStart"/>
      <w:r w:rsidRPr="00BE6FD5">
        <w:rPr>
          <w:rFonts w:ascii="Times New Roman" w:hAnsi="Times New Roman" w:cs="Times New Roman"/>
          <w:sz w:val="28"/>
          <w:szCs w:val="28"/>
        </w:rPr>
        <w:t>ИД = ------</w:t>
      </w:r>
      <w:r w:rsidRPr="00BE6FD5">
        <w:rPr>
          <w:rFonts w:ascii="Times New Roman" w:hAnsi="Times New Roman" w:cs="Times New Roman"/>
          <w:sz w:val="28"/>
          <w:szCs w:val="28"/>
        </w:rPr>
        <w:sym w:font="Symbol" w:char="F0E5"/>
      </w:r>
      <w:r w:rsidRPr="00BE6FD5">
        <w:rPr>
          <w:rFonts w:ascii="Times New Roman" w:hAnsi="Times New Roman" w:cs="Times New Roman"/>
          <w:sz w:val="28"/>
          <w:szCs w:val="28"/>
        </w:rPr>
        <w:t xml:space="preserve"> (</w:t>
      </w:r>
      <w:proofErr w:type="spellStart"/>
      <w:r w:rsidRPr="00BE6FD5">
        <w:rPr>
          <w:rFonts w:ascii="Times New Roman" w:hAnsi="Times New Roman" w:cs="Times New Roman"/>
          <w:sz w:val="28"/>
          <w:szCs w:val="28"/>
        </w:rPr>
        <w:t>R</w:t>
      </w:r>
      <w:r w:rsidRPr="00BE6FD5">
        <w:rPr>
          <w:rFonts w:ascii="Times New Roman" w:hAnsi="Times New Roman" w:cs="Times New Roman"/>
          <w:sz w:val="28"/>
          <w:szCs w:val="28"/>
          <w:vertAlign w:val="subscript"/>
        </w:rPr>
        <w:t>t</w:t>
      </w:r>
      <w:proofErr w:type="spellEnd"/>
      <w:r w:rsidRPr="00BE6FD5">
        <w:rPr>
          <w:rFonts w:ascii="Times New Roman" w:hAnsi="Times New Roman" w:cs="Times New Roman"/>
          <w:sz w:val="28"/>
          <w:szCs w:val="28"/>
        </w:rPr>
        <w:t>.</w:t>
      </w:r>
      <w:proofErr w:type="gramEnd"/>
      <w:r w:rsidRPr="00BE6FD5">
        <w:rPr>
          <w:rFonts w:ascii="Times New Roman" w:hAnsi="Times New Roman" w:cs="Times New Roman"/>
          <w:sz w:val="28"/>
          <w:szCs w:val="28"/>
        </w:rPr>
        <w:t>-</w:t>
      </w:r>
      <w:proofErr w:type="spellStart"/>
      <w:r w:rsidRPr="00BE6FD5">
        <w:rPr>
          <w:rFonts w:ascii="Times New Roman" w:hAnsi="Times New Roman" w:cs="Times New Roman"/>
          <w:sz w:val="28"/>
          <w:szCs w:val="28"/>
        </w:rPr>
        <w:t>З</w:t>
      </w:r>
      <w:proofErr w:type="gramStart"/>
      <w:r w:rsidRPr="00BE6FD5">
        <w:rPr>
          <w:rFonts w:ascii="Times New Roman" w:hAnsi="Times New Roman" w:cs="Times New Roman"/>
          <w:sz w:val="28"/>
          <w:szCs w:val="28"/>
          <w:vertAlign w:val="subscript"/>
        </w:rPr>
        <w:t>t</w:t>
      </w:r>
      <w:proofErr w:type="spellEnd"/>
      <w:proofErr w:type="gramEnd"/>
      <w:r w:rsidRPr="00BE6FD5">
        <w:rPr>
          <w:rFonts w:ascii="Times New Roman" w:hAnsi="Times New Roman" w:cs="Times New Roman"/>
          <w:sz w:val="28"/>
          <w:szCs w:val="28"/>
          <w:vertAlign w:val="superscript"/>
        </w:rPr>
        <w:t>+</w:t>
      </w:r>
      <w:r w:rsidRPr="00BE6FD5">
        <w:rPr>
          <w:rFonts w:ascii="Times New Roman" w:hAnsi="Times New Roman" w:cs="Times New Roman"/>
          <w:sz w:val="28"/>
          <w:szCs w:val="28"/>
        </w:rPr>
        <w:t>) --------- (5)</w:t>
      </w:r>
    </w:p>
    <w:p w:rsidR="00BE6FD5" w:rsidRPr="00BE6FD5" w:rsidRDefault="00BE6FD5" w:rsidP="00CF62FF">
      <w:pPr>
        <w:spacing w:after="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t xml:space="preserve">                   К</w:t>
      </w:r>
      <w:r w:rsidRPr="00BE6FD5">
        <w:rPr>
          <w:rFonts w:ascii="Times New Roman" w:hAnsi="Times New Roman" w:cs="Times New Roman"/>
          <w:i/>
          <w:iCs/>
          <w:sz w:val="28"/>
          <w:szCs w:val="28"/>
        </w:rPr>
        <w:t>.</w:t>
      </w:r>
      <w:r w:rsidRPr="00BE6FD5">
        <w:rPr>
          <w:rFonts w:ascii="Times New Roman" w:hAnsi="Times New Roman" w:cs="Times New Roman"/>
          <w:sz w:val="28"/>
          <w:szCs w:val="28"/>
        </w:rPr>
        <w:t xml:space="preserve"> </w:t>
      </w:r>
      <w:r w:rsidRPr="00BE6FD5">
        <w:rPr>
          <w:rFonts w:ascii="Times New Roman" w:hAnsi="Times New Roman" w:cs="Times New Roman"/>
          <w:sz w:val="28"/>
          <w:szCs w:val="28"/>
          <w:vertAlign w:val="superscript"/>
          <w:lang w:val="en-US"/>
        </w:rPr>
        <w:t>t</w:t>
      </w:r>
      <w:r w:rsidRPr="00BE6FD5">
        <w:rPr>
          <w:rFonts w:ascii="Times New Roman" w:hAnsi="Times New Roman" w:cs="Times New Roman"/>
          <w:sz w:val="28"/>
          <w:szCs w:val="28"/>
          <w:vertAlign w:val="superscript"/>
        </w:rPr>
        <w:t>=0</w:t>
      </w:r>
      <w:r w:rsidRPr="00BE6FD5">
        <w:rPr>
          <w:rFonts w:ascii="Times New Roman" w:hAnsi="Times New Roman" w:cs="Times New Roman"/>
          <w:sz w:val="28"/>
          <w:szCs w:val="28"/>
        </w:rPr>
        <w:t xml:space="preserve">               (1+</w:t>
      </w:r>
      <w:r w:rsidRPr="00BE6FD5">
        <w:rPr>
          <w:rFonts w:ascii="Times New Roman" w:hAnsi="Times New Roman" w:cs="Times New Roman"/>
          <w:sz w:val="28"/>
          <w:szCs w:val="28"/>
          <w:lang w:val="en-US"/>
        </w:rPr>
        <w:t>E</w:t>
      </w:r>
      <w:r w:rsidRPr="00BE6FD5">
        <w:rPr>
          <w:rFonts w:ascii="Times New Roman" w:hAnsi="Times New Roman" w:cs="Times New Roman"/>
          <w:sz w:val="28"/>
          <w:szCs w:val="28"/>
        </w:rPr>
        <w:t>)</w:t>
      </w:r>
      <w:r w:rsidRPr="00BE6FD5">
        <w:rPr>
          <w:rFonts w:ascii="Times New Roman" w:hAnsi="Times New Roman" w:cs="Times New Roman"/>
          <w:sz w:val="28"/>
          <w:szCs w:val="28"/>
          <w:vertAlign w:val="superscript"/>
          <w:lang w:val="en-US"/>
        </w:rPr>
        <w:t>t</w:t>
      </w:r>
      <w:r w:rsidRPr="00BE6FD5">
        <w:rPr>
          <w:rFonts w:ascii="Times New Roman" w:hAnsi="Times New Roman" w:cs="Times New Roman"/>
          <w:sz w:val="28"/>
          <w:szCs w:val="28"/>
        </w:rPr>
        <w:t xml:space="preserve"> </w:t>
      </w:r>
    </w:p>
    <w:p w:rsidR="00BE6FD5" w:rsidRPr="00BE6FD5" w:rsidRDefault="00BE6FD5" w:rsidP="00CF62FF">
      <w:pPr>
        <w:spacing w:after="0" w:line="360" w:lineRule="auto"/>
        <w:ind w:firstLine="851"/>
        <w:jc w:val="both"/>
        <w:rPr>
          <w:rFonts w:ascii="Times New Roman" w:hAnsi="Times New Roman" w:cs="Times New Roman"/>
          <w:noProof/>
          <w:sz w:val="28"/>
          <w:szCs w:val="28"/>
        </w:rPr>
      </w:pPr>
      <w:r w:rsidRPr="00BE6FD5">
        <w:rPr>
          <w:rFonts w:ascii="Times New Roman" w:hAnsi="Times New Roman" w:cs="Times New Roman"/>
          <w:noProof/>
          <w:sz w:val="28"/>
          <w:szCs w:val="28"/>
        </w:rPr>
        <w:t xml:space="preserve">Индекс доходности тесно связан с ЧДД. </w:t>
      </w:r>
      <w:proofErr w:type="gramStart"/>
      <w:r w:rsidRPr="00BE6FD5">
        <w:rPr>
          <w:rFonts w:ascii="Times New Roman" w:hAnsi="Times New Roman" w:cs="Times New Roman"/>
          <w:noProof/>
          <w:sz w:val="28"/>
          <w:szCs w:val="28"/>
        </w:rPr>
        <w:t>Он строится из тех же элементов и его значение связано со значением ЧДД</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если ЧДД положителен, то ИД &gt; 1 и наоборот.</w:t>
      </w:r>
      <w:proofErr w:type="gramEnd"/>
      <w:r w:rsidRPr="00BE6FD5">
        <w:rPr>
          <w:rFonts w:ascii="Times New Roman" w:hAnsi="Times New Roman" w:cs="Times New Roman"/>
          <w:noProof/>
          <w:sz w:val="28"/>
          <w:szCs w:val="28"/>
        </w:rPr>
        <w:t xml:space="preserve"> Если ИД &gt; 1, проект эффективен, если ИД &lt; 1 - неэффективен.</w:t>
      </w:r>
    </w:p>
    <w:p w:rsidR="00BE6FD5" w:rsidRPr="00BE6FD5" w:rsidRDefault="00BE6FD5" w:rsidP="00CF62FF">
      <w:pPr>
        <w:spacing w:after="0" w:line="360" w:lineRule="auto"/>
        <w:ind w:firstLine="851"/>
        <w:jc w:val="both"/>
        <w:rPr>
          <w:rFonts w:ascii="Times New Roman" w:hAnsi="Times New Roman" w:cs="Times New Roman"/>
          <w:sz w:val="28"/>
          <w:szCs w:val="28"/>
        </w:rPr>
      </w:pPr>
      <w:proofErr w:type="gramStart"/>
      <w:r w:rsidRPr="00BE6FD5">
        <w:rPr>
          <w:rFonts w:ascii="Times New Roman" w:hAnsi="Times New Roman" w:cs="Times New Roman"/>
          <w:noProof/>
          <w:sz w:val="28"/>
          <w:szCs w:val="28"/>
        </w:rPr>
        <w:t>Внутренняя норма доходности (ВНД) представляет собой ту норму дисконта (Евн</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при которой величина приведенных эффектов равна приведенным капиталовложениям.</w:t>
      </w:r>
      <w:proofErr w:type="gramEnd"/>
      <w:r w:rsidRPr="00BE6FD5">
        <w:rPr>
          <w:rFonts w:ascii="Times New Roman" w:hAnsi="Times New Roman" w:cs="Times New Roman"/>
          <w:noProof/>
          <w:sz w:val="28"/>
          <w:szCs w:val="28"/>
        </w:rPr>
        <w:t xml:space="preserve"> </w:t>
      </w:r>
      <w:proofErr w:type="gramStart"/>
      <w:r w:rsidRPr="00BE6FD5">
        <w:rPr>
          <w:rFonts w:ascii="Times New Roman" w:hAnsi="Times New Roman" w:cs="Times New Roman"/>
          <w:noProof/>
          <w:sz w:val="28"/>
          <w:szCs w:val="28"/>
        </w:rPr>
        <w:t>Иными сло</w:t>
      </w:r>
      <w:r w:rsidRPr="00BE6FD5">
        <w:rPr>
          <w:rFonts w:ascii="Times New Roman" w:hAnsi="Times New Roman" w:cs="Times New Roman"/>
          <w:noProof/>
          <w:sz w:val="28"/>
          <w:szCs w:val="28"/>
        </w:rPr>
        <w:softHyphen/>
        <w:t>вами, Евн (ВНД) является решением уравнения</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BE6FD5" w:rsidRPr="00BE6FD5" w:rsidRDefault="00BE6FD5" w:rsidP="00CF62FF">
      <w:pPr>
        <w:spacing w:after="0" w:line="360" w:lineRule="auto"/>
        <w:ind w:firstLine="851"/>
        <w:jc w:val="both"/>
        <w:rPr>
          <w:rFonts w:ascii="Times New Roman" w:hAnsi="Times New Roman" w:cs="Times New Roman"/>
          <w:sz w:val="28"/>
          <w:szCs w:val="28"/>
          <w:vertAlign w:val="superscript"/>
        </w:rPr>
      </w:pPr>
      <w:r w:rsidRPr="00BE6FD5">
        <w:rPr>
          <w:rFonts w:ascii="Times New Roman" w:hAnsi="Times New Roman" w:cs="Times New Roman"/>
          <w:sz w:val="28"/>
          <w:szCs w:val="28"/>
          <w:vertAlign w:val="subscript"/>
        </w:rPr>
        <w:t xml:space="preserve"> </w:t>
      </w:r>
      <w:proofErr w:type="gramStart"/>
      <w:r w:rsidRPr="00BE6FD5">
        <w:rPr>
          <w:rFonts w:ascii="Times New Roman" w:hAnsi="Times New Roman" w:cs="Times New Roman"/>
          <w:sz w:val="28"/>
          <w:szCs w:val="28"/>
          <w:vertAlign w:val="subscript"/>
        </w:rPr>
        <w:t xml:space="preserve">Т    </w:t>
      </w:r>
      <w:r w:rsidRPr="00BE6FD5">
        <w:rPr>
          <w:rFonts w:ascii="Times New Roman" w:hAnsi="Times New Roman" w:cs="Times New Roman"/>
          <w:sz w:val="28"/>
          <w:szCs w:val="28"/>
        </w:rPr>
        <w:t>(</w:t>
      </w:r>
      <w:proofErr w:type="spellStart"/>
      <w:r w:rsidRPr="00BE6FD5">
        <w:rPr>
          <w:rFonts w:ascii="Times New Roman" w:hAnsi="Times New Roman" w:cs="Times New Roman"/>
          <w:sz w:val="28"/>
          <w:szCs w:val="28"/>
        </w:rPr>
        <w:t>R</w:t>
      </w:r>
      <w:r w:rsidRPr="00BE6FD5">
        <w:rPr>
          <w:rFonts w:ascii="Times New Roman" w:hAnsi="Times New Roman" w:cs="Times New Roman"/>
          <w:sz w:val="28"/>
          <w:szCs w:val="28"/>
          <w:vertAlign w:val="subscript"/>
        </w:rPr>
        <w:t>t</w:t>
      </w:r>
      <w:proofErr w:type="spellEnd"/>
      <w:r w:rsidRPr="00BE6FD5">
        <w:rPr>
          <w:rFonts w:ascii="Times New Roman" w:hAnsi="Times New Roman" w:cs="Times New Roman"/>
          <w:sz w:val="28"/>
          <w:szCs w:val="28"/>
        </w:rPr>
        <w:t>.</w:t>
      </w:r>
      <w:proofErr w:type="gramEnd"/>
      <w:r w:rsidRPr="00BE6FD5">
        <w:rPr>
          <w:rFonts w:ascii="Times New Roman" w:hAnsi="Times New Roman" w:cs="Times New Roman"/>
          <w:sz w:val="28"/>
          <w:szCs w:val="28"/>
        </w:rPr>
        <w:t>-</w:t>
      </w:r>
      <w:proofErr w:type="spellStart"/>
      <w:r w:rsidRPr="00BE6FD5">
        <w:rPr>
          <w:rFonts w:ascii="Times New Roman" w:hAnsi="Times New Roman" w:cs="Times New Roman"/>
          <w:sz w:val="28"/>
          <w:szCs w:val="28"/>
        </w:rPr>
        <w:t>З</w:t>
      </w:r>
      <w:proofErr w:type="gramStart"/>
      <w:r w:rsidRPr="00BE6FD5">
        <w:rPr>
          <w:rFonts w:ascii="Times New Roman" w:hAnsi="Times New Roman" w:cs="Times New Roman"/>
          <w:sz w:val="28"/>
          <w:szCs w:val="28"/>
          <w:vertAlign w:val="subscript"/>
        </w:rPr>
        <w:t>t</w:t>
      </w:r>
      <w:proofErr w:type="spellEnd"/>
      <w:proofErr w:type="gramEnd"/>
      <w:r w:rsidRPr="00BE6FD5">
        <w:rPr>
          <w:rFonts w:ascii="Times New Roman" w:hAnsi="Times New Roman" w:cs="Times New Roman"/>
          <w:sz w:val="28"/>
          <w:szCs w:val="28"/>
          <w:vertAlign w:val="superscript"/>
        </w:rPr>
        <w:t>+</w:t>
      </w:r>
      <w:r w:rsidRPr="00BE6FD5">
        <w:rPr>
          <w:rFonts w:ascii="Times New Roman" w:hAnsi="Times New Roman" w:cs="Times New Roman"/>
          <w:sz w:val="28"/>
          <w:szCs w:val="28"/>
        </w:rPr>
        <w:t xml:space="preserve">)     </w:t>
      </w:r>
      <w:r w:rsidRPr="00BE6FD5">
        <w:rPr>
          <w:rFonts w:ascii="Times New Roman" w:hAnsi="Times New Roman" w:cs="Times New Roman"/>
          <w:sz w:val="28"/>
          <w:szCs w:val="28"/>
          <w:vertAlign w:val="subscript"/>
        </w:rPr>
        <w:t xml:space="preserve">Т            </w:t>
      </w:r>
      <w:r w:rsidRPr="00BE6FD5">
        <w:rPr>
          <w:rFonts w:ascii="Times New Roman" w:hAnsi="Times New Roman" w:cs="Times New Roman"/>
          <w:sz w:val="28"/>
          <w:szCs w:val="28"/>
        </w:rPr>
        <w:t>К</w:t>
      </w:r>
      <w:r w:rsidRPr="00BE6FD5">
        <w:rPr>
          <w:rFonts w:ascii="Times New Roman" w:hAnsi="Times New Roman" w:cs="Times New Roman"/>
          <w:sz w:val="28"/>
          <w:szCs w:val="28"/>
          <w:vertAlign w:val="subscript"/>
          <w:lang w:val="en-US"/>
        </w:rPr>
        <w:t>t</w:t>
      </w:r>
    </w:p>
    <w:p w:rsidR="00BE6FD5" w:rsidRPr="00BE6FD5" w:rsidRDefault="00BE6FD5" w:rsidP="00CF62FF">
      <w:pPr>
        <w:spacing w:after="0" w:line="360" w:lineRule="auto"/>
        <w:ind w:firstLine="851"/>
        <w:jc w:val="both"/>
        <w:rPr>
          <w:rFonts w:ascii="Times New Roman" w:hAnsi="Times New Roman" w:cs="Times New Roman"/>
          <w:sz w:val="28"/>
          <w:szCs w:val="28"/>
        </w:rPr>
      </w:pPr>
      <w:r w:rsidRPr="00BE6FD5">
        <w:rPr>
          <w:rFonts w:ascii="Times New Roman" w:hAnsi="Times New Roman" w:cs="Times New Roman"/>
          <w:sz w:val="28"/>
          <w:szCs w:val="28"/>
        </w:rPr>
        <w:sym w:font="Symbol" w:char="F0E5"/>
      </w:r>
      <w:r w:rsidRPr="00BE6FD5">
        <w:rPr>
          <w:rFonts w:ascii="Times New Roman" w:hAnsi="Times New Roman" w:cs="Times New Roman"/>
          <w:sz w:val="28"/>
          <w:szCs w:val="28"/>
        </w:rPr>
        <w:t xml:space="preserve"> ---------- = </w:t>
      </w:r>
      <w:r w:rsidRPr="00BE6FD5">
        <w:rPr>
          <w:rFonts w:ascii="Times New Roman" w:hAnsi="Times New Roman" w:cs="Times New Roman"/>
          <w:sz w:val="28"/>
          <w:szCs w:val="28"/>
        </w:rPr>
        <w:sym w:font="Symbol" w:char="F0E5"/>
      </w:r>
      <w:r w:rsidRPr="00BE6FD5">
        <w:rPr>
          <w:rFonts w:ascii="Times New Roman" w:hAnsi="Times New Roman" w:cs="Times New Roman"/>
          <w:sz w:val="28"/>
          <w:szCs w:val="28"/>
        </w:rPr>
        <w:t xml:space="preserve"> ------------, </w:t>
      </w:r>
      <w:bookmarkStart w:id="0" w:name="_Hlt503246929"/>
      <w:bookmarkEnd w:id="0"/>
    </w:p>
    <w:p w:rsidR="00BE6FD5" w:rsidRPr="00BE6FD5" w:rsidRDefault="00BE6FD5" w:rsidP="00CF62FF">
      <w:pPr>
        <w:spacing w:after="0" w:line="360" w:lineRule="auto"/>
        <w:ind w:firstLine="851"/>
        <w:jc w:val="both"/>
        <w:rPr>
          <w:rFonts w:ascii="Times New Roman" w:hAnsi="Times New Roman" w:cs="Times New Roman"/>
          <w:sz w:val="28"/>
          <w:szCs w:val="28"/>
          <w:vertAlign w:val="superscript"/>
        </w:rPr>
      </w:pPr>
      <w:r w:rsidRPr="00BE6FD5">
        <w:rPr>
          <w:rFonts w:ascii="Times New Roman" w:hAnsi="Times New Roman" w:cs="Times New Roman"/>
          <w:sz w:val="28"/>
          <w:szCs w:val="28"/>
        </w:rPr>
        <w:t xml:space="preserve">      </w:t>
      </w:r>
      <w:r w:rsidRPr="00BE6FD5">
        <w:rPr>
          <w:rFonts w:ascii="Times New Roman" w:hAnsi="Times New Roman" w:cs="Times New Roman"/>
          <w:sz w:val="28"/>
          <w:szCs w:val="28"/>
          <w:vertAlign w:val="superscript"/>
          <w:lang w:val="en-US"/>
        </w:rPr>
        <w:t>t</w:t>
      </w:r>
      <w:r w:rsidRPr="00BE6FD5">
        <w:rPr>
          <w:rFonts w:ascii="Times New Roman" w:hAnsi="Times New Roman" w:cs="Times New Roman"/>
          <w:sz w:val="28"/>
          <w:szCs w:val="28"/>
          <w:vertAlign w:val="superscript"/>
        </w:rPr>
        <w:t>=0</w:t>
      </w:r>
      <w:r w:rsidRPr="00BE6FD5">
        <w:rPr>
          <w:rFonts w:ascii="Times New Roman" w:hAnsi="Times New Roman" w:cs="Times New Roman"/>
          <w:sz w:val="28"/>
          <w:szCs w:val="28"/>
        </w:rPr>
        <w:t xml:space="preserve"> (1+</w:t>
      </w:r>
      <w:r w:rsidRPr="00BE6FD5">
        <w:rPr>
          <w:rFonts w:ascii="Times New Roman" w:hAnsi="Times New Roman" w:cs="Times New Roman"/>
          <w:sz w:val="28"/>
          <w:szCs w:val="28"/>
          <w:lang w:val="en-US"/>
        </w:rPr>
        <w:t>E</w:t>
      </w:r>
      <w:proofErr w:type="spellStart"/>
      <w:r w:rsidRPr="00BE6FD5">
        <w:rPr>
          <w:rFonts w:ascii="Times New Roman" w:hAnsi="Times New Roman" w:cs="Times New Roman"/>
          <w:sz w:val="28"/>
          <w:szCs w:val="28"/>
        </w:rPr>
        <w:t>вн</w:t>
      </w:r>
      <w:proofErr w:type="spellEnd"/>
      <w:proofErr w:type="gramStart"/>
      <w:r w:rsidRPr="00BE6FD5">
        <w:rPr>
          <w:rFonts w:ascii="Times New Roman" w:hAnsi="Times New Roman" w:cs="Times New Roman"/>
          <w:sz w:val="28"/>
          <w:szCs w:val="28"/>
        </w:rPr>
        <w:t>)</w:t>
      </w:r>
      <w:r w:rsidRPr="00BE6FD5">
        <w:rPr>
          <w:rFonts w:ascii="Times New Roman" w:hAnsi="Times New Roman" w:cs="Times New Roman"/>
          <w:sz w:val="28"/>
          <w:szCs w:val="28"/>
          <w:vertAlign w:val="superscript"/>
          <w:lang w:val="en-US"/>
        </w:rPr>
        <w:t>t</w:t>
      </w:r>
      <w:proofErr w:type="gramEnd"/>
      <w:r w:rsidRPr="00BE6FD5">
        <w:rPr>
          <w:rFonts w:ascii="Times New Roman" w:hAnsi="Times New Roman" w:cs="Times New Roman"/>
          <w:sz w:val="28"/>
          <w:szCs w:val="28"/>
          <w:vertAlign w:val="superscript"/>
        </w:rPr>
        <w:t xml:space="preserve">     </w:t>
      </w:r>
      <w:proofErr w:type="spellStart"/>
      <w:r w:rsidRPr="00BE6FD5">
        <w:rPr>
          <w:rFonts w:ascii="Times New Roman" w:hAnsi="Times New Roman" w:cs="Times New Roman"/>
          <w:sz w:val="28"/>
          <w:szCs w:val="28"/>
          <w:vertAlign w:val="superscript"/>
          <w:lang w:val="en-US"/>
        </w:rPr>
        <w:t>t</w:t>
      </w:r>
      <w:proofErr w:type="spellEnd"/>
      <w:r w:rsidRPr="00BE6FD5">
        <w:rPr>
          <w:rFonts w:ascii="Times New Roman" w:hAnsi="Times New Roman" w:cs="Times New Roman"/>
          <w:sz w:val="28"/>
          <w:szCs w:val="28"/>
          <w:vertAlign w:val="superscript"/>
        </w:rPr>
        <w:t>=0</w:t>
      </w:r>
      <w:r w:rsidRPr="00BE6FD5">
        <w:rPr>
          <w:rFonts w:ascii="Times New Roman" w:hAnsi="Times New Roman" w:cs="Times New Roman"/>
          <w:sz w:val="28"/>
          <w:szCs w:val="28"/>
        </w:rPr>
        <w:t xml:space="preserve"> (1+</w:t>
      </w:r>
      <w:r w:rsidRPr="00BE6FD5">
        <w:rPr>
          <w:rFonts w:ascii="Times New Roman" w:hAnsi="Times New Roman" w:cs="Times New Roman"/>
          <w:sz w:val="28"/>
          <w:szCs w:val="28"/>
          <w:lang w:val="en-US"/>
        </w:rPr>
        <w:t>E</w:t>
      </w:r>
      <w:proofErr w:type="spellStart"/>
      <w:r w:rsidRPr="00BE6FD5">
        <w:rPr>
          <w:rFonts w:ascii="Times New Roman" w:hAnsi="Times New Roman" w:cs="Times New Roman"/>
          <w:sz w:val="28"/>
          <w:szCs w:val="28"/>
        </w:rPr>
        <w:t>вн</w:t>
      </w:r>
      <w:proofErr w:type="spellEnd"/>
      <w:r w:rsidRPr="00BE6FD5">
        <w:rPr>
          <w:rFonts w:ascii="Times New Roman" w:hAnsi="Times New Roman" w:cs="Times New Roman"/>
          <w:sz w:val="28"/>
          <w:szCs w:val="28"/>
        </w:rPr>
        <w:t>)</w:t>
      </w:r>
      <w:r w:rsidRPr="00BE6FD5">
        <w:rPr>
          <w:rFonts w:ascii="Times New Roman" w:hAnsi="Times New Roman" w:cs="Times New Roman"/>
          <w:sz w:val="28"/>
          <w:szCs w:val="28"/>
          <w:vertAlign w:val="superscript"/>
          <w:lang w:val="en-US"/>
        </w:rPr>
        <w:t>t</w:t>
      </w:r>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Если расчет ЧДД инвестиционного проекта дает ответ на вопрос, является он эффективным или нет при некоторой задан</w:t>
      </w:r>
      <w:r w:rsidRPr="00BE6FD5">
        <w:rPr>
          <w:rFonts w:ascii="Times New Roman" w:hAnsi="Times New Roman" w:cs="Times New Roman"/>
          <w:noProof/>
          <w:sz w:val="28"/>
          <w:szCs w:val="28"/>
        </w:rPr>
        <w:softHyphen/>
        <w:t>ной норме дисконта (Е</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r w:rsidRPr="00BE6FD5">
        <w:rPr>
          <w:rFonts w:ascii="Times New Roman" w:hAnsi="Times New Roman" w:cs="Times New Roman"/>
          <w:noProof/>
          <w:sz w:val="28"/>
          <w:szCs w:val="28"/>
        </w:rPr>
        <w:t xml:space="preserve"> то ВНД проекта определяется в процес</w:t>
      </w:r>
      <w:r w:rsidRPr="00BE6FD5">
        <w:rPr>
          <w:rFonts w:ascii="Times New Roman" w:hAnsi="Times New Roman" w:cs="Times New Roman"/>
          <w:noProof/>
          <w:sz w:val="28"/>
          <w:szCs w:val="28"/>
        </w:rPr>
        <w:softHyphen/>
        <w:t>се расчета и затем сравнивается с</w:t>
      </w:r>
      <w:proofErr w:type="gramEnd"/>
      <w:r w:rsidRPr="00BE6FD5">
        <w:rPr>
          <w:rFonts w:ascii="Times New Roman" w:hAnsi="Times New Roman" w:cs="Times New Roman"/>
          <w:noProof/>
          <w:sz w:val="28"/>
          <w:szCs w:val="28"/>
        </w:rPr>
        <w:t xml:space="preserve"> требуемой инвестором нормой дохода на вкладываемый капитал. В случае, когда ВНД равна или больше требуемой инвестором нормы дохода на капитал, инве</w:t>
      </w:r>
      <w:r w:rsidRPr="00BE6FD5">
        <w:rPr>
          <w:rFonts w:ascii="Times New Roman" w:hAnsi="Times New Roman" w:cs="Times New Roman"/>
          <w:noProof/>
          <w:sz w:val="28"/>
          <w:szCs w:val="28"/>
        </w:rPr>
        <w:softHyphen/>
        <w:t>стиции в данный инвестиционный проект оправданы, и может рассматриваться вопрос о его принятии. В противном случае инвестиции в данный проект нецелесообразны.</w:t>
      </w:r>
    </w:p>
    <w:p w:rsidR="00BE6FD5" w:rsidRPr="00BE6FD5" w:rsidRDefault="00BE6FD5" w:rsidP="00CF62FF">
      <w:pPr>
        <w:spacing w:after="0" w:line="360" w:lineRule="auto"/>
        <w:ind w:firstLine="851"/>
        <w:jc w:val="both"/>
        <w:rPr>
          <w:rFonts w:ascii="Times New Roman" w:hAnsi="Times New Roman" w:cs="Times New Roman"/>
          <w:noProof/>
          <w:sz w:val="28"/>
          <w:szCs w:val="28"/>
        </w:rPr>
      </w:pPr>
      <w:proofErr w:type="gramStart"/>
      <w:r w:rsidRPr="00BE6FD5">
        <w:rPr>
          <w:rFonts w:ascii="Times New Roman" w:hAnsi="Times New Roman" w:cs="Times New Roman"/>
          <w:noProof/>
          <w:sz w:val="28"/>
          <w:szCs w:val="28"/>
        </w:rPr>
        <w:t>Если сравнение альтернативных (взаимоисключающих) инве</w:t>
      </w:r>
      <w:r w:rsidRPr="00BE6FD5">
        <w:rPr>
          <w:rFonts w:ascii="Times New Roman" w:hAnsi="Times New Roman" w:cs="Times New Roman"/>
          <w:noProof/>
          <w:sz w:val="28"/>
          <w:szCs w:val="28"/>
        </w:rPr>
        <w:softHyphen/>
        <w:t>стиционных проектов (вариантов проекта) по ЧДД и ВНД при</w:t>
      </w:r>
      <w:r w:rsidRPr="00BE6FD5">
        <w:rPr>
          <w:rFonts w:ascii="Times New Roman" w:hAnsi="Times New Roman" w:cs="Times New Roman"/>
          <w:noProof/>
          <w:sz w:val="28"/>
          <w:szCs w:val="28"/>
        </w:rPr>
        <w:softHyphen/>
        <w:t>водит к противоположным результатам, предпочтение следует отдавать ЧДД [12</w:t>
      </w:r>
      <w:r w:rsidR="00960D29">
        <w:rPr>
          <w:rFonts w:ascii="Times New Roman" w:hAnsi="Times New Roman" w:cs="Times New Roman"/>
          <w:noProof/>
          <w:sz w:val="28"/>
          <w:szCs w:val="28"/>
        </w:rPr>
        <w:t xml:space="preserve">]. </w:t>
      </w:r>
      <w:r w:rsidR="00960D29" w:rsidRPr="00960D29">
        <w:rPr>
          <w:rFonts w:ascii="Times New Roman" w:hAnsi="Times New Roman" w:cs="Times New Roman"/>
          <w:noProof/>
          <w:color w:val="FFFFFF" w:themeColor="background1"/>
          <w:spacing w:val="-20000"/>
          <w:w w:val="1"/>
          <w:sz w:val="2"/>
          <w:szCs w:val="28"/>
        </w:rPr>
        <w:t xml:space="preserve">развитие экономических отраслей, действие которых конкретно является одним из осноынх причин, которые в свою очередь определены и ориентированы на финансовую составляющую рыночноый структуры характеристики которой исходят из адапционных действий </w:t>
      </w:r>
      <w:proofErr w:type="gramEnd"/>
    </w:p>
    <w:p w:rsidR="00560340" w:rsidRDefault="00560340" w:rsidP="00CF62FF">
      <w:pPr>
        <w:pStyle w:val="a3"/>
        <w:shd w:val="clear" w:color="auto" w:fill="FFFFFF"/>
        <w:spacing w:before="0" w:beforeAutospacing="0" w:after="0" w:afterAutospacing="0" w:line="360" w:lineRule="auto"/>
        <w:ind w:firstLine="709"/>
        <w:jc w:val="both"/>
        <w:rPr>
          <w:b/>
          <w:bCs/>
          <w:color w:val="000000"/>
          <w:sz w:val="28"/>
          <w:szCs w:val="28"/>
        </w:rPr>
      </w:pPr>
    </w:p>
    <w:p w:rsidR="000D08F1" w:rsidRPr="000D08F1" w:rsidRDefault="000D08F1" w:rsidP="006E18ED">
      <w:pPr>
        <w:pStyle w:val="a3"/>
        <w:shd w:val="clear" w:color="auto" w:fill="FFFFFF"/>
        <w:spacing w:before="0" w:beforeAutospacing="0" w:after="0" w:afterAutospacing="0" w:line="360" w:lineRule="auto"/>
        <w:ind w:firstLine="709"/>
        <w:jc w:val="center"/>
        <w:rPr>
          <w:color w:val="000000"/>
          <w:sz w:val="28"/>
          <w:szCs w:val="28"/>
        </w:rPr>
      </w:pPr>
      <w:r w:rsidRPr="000D08F1">
        <w:rPr>
          <w:b/>
          <w:bCs/>
          <w:color w:val="000000"/>
          <w:sz w:val="28"/>
          <w:szCs w:val="28"/>
        </w:rPr>
        <w:lastRenderedPageBreak/>
        <w:t>2.</w:t>
      </w:r>
      <w:r w:rsidR="00560340">
        <w:rPr>
          <w:b/>
          <w:bCs/>
          <w:color w:val="000000"/>
          <w:sz w:val="28"/>
          <w:szCs w:val="28"/>
        </w:rPr>
        <w:t>3</w:t>
      </w:r>
      <w:r w:rsidRPr="000D08F1">
        <w:rPr>
          <w:rStyle w:val="apple-converted-space"/>
          <w:b/>
          <w:bCs/>
          <w:color w:val="000000"/>
          <w:sz w:val="28"/>
          <w:szCs w:val="28"/>
        </w:rPr>
        <w:t> </w:t>
      </w:r>
      <w:r w:rsidR="006E18ED" w:rsidRPr="006E18ED">
        <w:rPr>
          <w:rStyle w:val="apple-converted-space"/>
          <w:b/>
          <w:bCs/>
          <w:color w:val="000000"/>
          <w:sz w:val="28"/>
          <w:szCs w:val="28"/>
        </w:rPr>
        <w:t xml:space="preserve"> </w:t>
      </w:r>
      <w:r w:rsidRPr="000D08F1">
        <w:rPr>
          <w:b/>
          <w:bCs/>
          <w:color w:val="000000"/>
          <w:sz w:val="28"/>
          <w:szCs w:val="28"/>
        </w:rPr>
        <w:t>Проблемы управления</w:t>
      </w:r>
      <w:r w:rsidRPr="000D08F1">
        <w:rPr>
          <w:rStyle w:val="apple-converted-space"/>
          <w:b/>
          <w:bCs/>
          <w:color w:val="000000"/>
          <w:sz w:val="28"/>
          <w:szCs w:val="28"/>
        </w:rPr>
        <w:t> </w:t>
      </w:r>
      <w:r w:rsidRPr="000D08F1">
        <w:rPr>
          <w:b/>
          <w:bCs/>
          <w:color w:val="000000"/>
          <w:sz w:val="28"/>
          <w:szCs w:val="28"/>
        </w:rPr>
        <w:t>инвестициями в российских организациях</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Любая фирма в результате своего функционирования сталкивается с необходимостью вложения сре</w:t>
      </w:r>
      <w:proofErr w:type="gramStart"/>
      <w:r w:rsidRPr="000D08F1">
        <w:rPr>
          <w:color w:val="000000"/>
          <w:sz w:val="28"/>
          <w:szCs w:val="28"/>
        </w:rPr>
        <w:t>дств в св</w:t>
      </w:r>
      <w:proofErr w:type="gramEnd"/>
      <w:r w:rsidRPr="000D08F1">
        <w:rPr>
          <w:color w:val="000000"/>
          <w:sz w:val="28"/>
          <w:szCs w:val="28"/>
        </w:rPr>
        <w:t>ое развитие. Иначе говоря, чтобы фирма эффективно развивалась, ей необходимо наличие четкой политики своей инвестиционной деятельности. В любой эффективно действующей фирме вопросы управления инвестиционным процессом занимают одно из самых главных мест. Однако принятие управленческих решений по инвестированию осложняется такими факторами, как</w:t>
      </w:r>
      <w:r w:rsidR="00960D29">
        <w:rPr>
          <w:color w:val="000000"/>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0D08F1" w:rsidRPr="000D08F1" w:rsidRDefault="000D08F1" w:rsidP="00CF4D49">
      <w:pPr>
        <w:pStyle w:val="a3"/>
        <w:numPr>
          <w:ilvl w:val="0"/>
          <w:numId w:val="15"/>
        </w:numPr>
        <w:shd w:val="clear" w:color="auto" w:fill="FFFFFF"/>
        <w:spacing w:before="0" w:beforeAutospacing="0" w:after="0" w:afterAutospacing="0" w:line="360" w:lineRule="auto"/>
        <w:ind w:left="426"/>
        <w:jc w:val="both"/>
        <w:rPr>
          <w:color w:val="000000"/>
          <w:sz w:val="28"/>
          <w:szCs w:val="28"/>
        </w:rPr>
      </w:pPr>
      <w:r w:rsidRPr="000D08F1">
        <w:rPr>
          <w:color w:val="000000"/>
          <w:sz w:val="28"/>
          <w:szCs w:val="28"/>
        </w:rPr>
        <w:t>множественность доступных проектов</w:t>
      </w:r>
      <w:r w:rsidR="00960D29">
        <w:rPr>
          <w:color w:val="000000"/>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0D08F1" w:rsidRPr="000D08F1" w:rsidRDefault="000D08F1" w:rsidP="00CF4D49">
      <w:pPr>
        <w:pStyle w:val="a3"/>
        <w:numPr>
          <w:ilvl w:val="0"/>
          <w:numId w:val="15"/>
        </w:numPr>
        <w:shd w:val="clear" w:color="auto" w:fill="FFFFFF"/>
        <w:spacing w:before="0" w:beforeAutospacing="0" w:after="0" w:afterAutospacing="0" w:line="360" w:lineRule="auto"/>
        <w:ind w:left="426"/>
        <w:jc w:val="both"/>
        <w:rPr>
          <w:color w:val="000000"/>
          <w:sz w:val="28"/>
          <w:szCs w:val="28"/>
        </w:rPr>
      </w:pPr>
      <w:r w:rsidRPr="000D08F1">
        <w:rPr>
          <w:color w:val="000000"/>
          <w:sz w:val="28"/>
          <w:szCs w:val="28"/>
        </w:rPr>
        <w:t>ограниченность финансовых ресурсов, доступных для инвестирования</w:t>
      </w:r>
      <w:r w:rsidR="00960D29">
        <w:rPr>
          <w:color w:val="000000"/>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CF4D49" w:rsidRDefault="000D08F1" w:rsidP="00CF4D49">
      <w:pPr>
        <w:pStyle w:val="a3"/>
        <w:numPr>
          <w:ilvl w:val="0"/>
          <w:numId w:val="15"/>
        </w:numPr>
        <w:shd w:val="clear" w:color="auto" w:fill="FFFFFF"/>
        <w:spacing w:before="0" w:beforeAutospacing="0" w:after="0" w:afterAutospacing="0" w:line="360" w:lineRule="auto"/>
        <w:ind w:left="426"/>
        <w:jc w:val="both"/>
        <w:rPr>
          <w:color w:val="000000"/>
          <w:sz w:val="28"/>
          <w:szCs w:val="28"/>
        </w:rPr>
      </w:pPr>
      <w:r w:rsidRPr="000D08F1">
        <w:rPr>
          <w:color w:val="000000"/>
          <w:sz w:val="28"/>
          <w:szCs w:val="28"/>
        </w:rPr>
        <w:t xml:space="preserve">риск, связанный с принятием того или иного решения по инвестированию. </w:t>
      </w:r>
    </w:p>
    <w:p w:rsidR="000D08F1" w:rsidRPr="00CF4D49" w:rsidRDefault="000D08F1" w:rsidP="00CF4D49">
      <w:pPr>
        <w:pStyle w:val="a3"/>
        <w:shd w:val="clear" w:color="auto" w:fill="FFFFFF"/>
        <w:spacing w:before="0" w:beforeAutospacing="0" w:after="0" w:afterAutospacing="0" w:line="360" w:lineRule="auto"/>
        <w:ind w:firstLine="709"/>
        <w:jc w:val="both"/>
        <w:rPr>
          <w:color w:val="000000"/>
          <w:sz w:val="28"/>
          <w:szCs w:val="28"/>
        </w:rPr>
      </w:pPr>
      <w:r w:rsidRPr="00CF4D49">
        <w:rPr>
          <w:color w:val="000000"/>
          <w:sz w:val="28"/>
          <w:szCs w:val="28"/>
        </w:rPr>
        <w:t xml:space="preserve">Структура инвестиций по основным направлениям развития зависит от стадий, на которых находится предприятие. На начальном этапе инвестиции направляются на создание объекта. В условиях, когда продукт востребован на рынке, инвестиции направляются на расширение производства. Все зависит от масштабности производства и конъюнктуры рынка. По мере роста износа основных фондов возникает необходимость в их реконструкции, техническом перевооружении. Степень ответственности за принятие инвестиционного проекта в рамках основных направлений развития различна. Если речь идет о замене имеющихся производственных мощностей, решение может быть принято </w:t>
      </w:r>
      <w:proofErr w:type="gramStart"/>
      <w:r w:rsidRPr="00CF4D49">
        <w:rPr>
          <w:color w:val="000000"/>
          <w:sz w:val="28"/>
          <w:szCs w:val="28"/>
        </w:rPr>
        <w:t>достаточно безболезненно</w:t>
      </w:r>
      <w:proofErr w:type="gramEnd"/>
      <w:r w:rsidRPr="00CF4D49">
        <w:rPr>
          <w:color w:val="000000"/>
          <w:sz w:val="28"/>
          <w:szCs w:val="28"/>
        </w:rPr>
        <w:t>, поскольку руководство предприятия ясно представляет себе, в каком объеме и с какими характеристиками необходимы новые основные средства. Если речь идет об инвестициях, связанных с расширением основной деятельности, задача осложняется, поскольку в этом случае необходимо учесть целый ряд новых факторов</w:t>
      </w:r>
      <w:r w:rsidR="00960D29" w:rsidRPr="00CF4D49">
        <w:rPr>
          <w:color w:val="000000"/>
          <w:sz w:val="28"/>
          <w:szCs w:val="28"/>
        </w:rPr>
        <w:t xml:space="preserve">: </w:t>
      </w:r>
      <w:r w:rsidR="00960D29" w:rsidRPr="00CF4D4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CF4D49">
        <w:rPr>
          <w:color w:val="FFFFFF" w:themeColor="background1"/>
          <w:spacing w:val="-20000"/>
          <w:w w:val="1"/>
          <w:sz w:val="2"/>
          <w:szCs w:val="28"/>
        </w:rPr>
        <w:t>осноынх</w:t>
      </w:r>
      <w:proofErr w:type="spellEnd"/>
      <w:r w:rsidR="00960D29" w:rsidRPr="00CF4D4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CF4D49">
        <w:rPr>
          <w:color w:val="FFFFFF" w:themeColor="background1"/>
          <w:spacing w:val="-20000"/>
          <w:w w:val="1"/>
          <w:sz w:val="2"/>
          <w:szCs w:val="28"/>
        </w:rPr>
        <w:t>рыночноый</w:t>
      </w:r>
      <w:proofErr w:type="spellEnd"/>
      <w:r w:rsidR="00960D29" w:rsidRPr="00CF4D49">
        <w:rPr>
          <w:color w:val="FFFFFF" w:themeColor="background1"/>
          <w:spacing w:val="-20000"/>
          <w:w w:val="1"/>
          <w:sz w:val="2"/>
          <w:szCs w:val="28"/>
        </w:rPr>
        <w:t xml:space="preserve"> структуры </w:t>
      </w:r>
      <w:proofErr w:type="gramStart"/>
      <w:r w:rsidR="00960D29" w:rsidRPr="00CF4D49">
        <w:rPr>
          <w:color w:val="FFFFFF" w:themeColor="background1"/>
          <w:spacing w:val="-20000"/>
          <w:w w:val="1"/>
          <w:sz w:val="2"/>
          <w:szCs w:val="28"/>
        </w:rPr>
        <w:t>характеристики</w:t>
      </w:r>
      <w:proofErr w:type="gramEnd"/>
      <w:r w:rsidR="00960D29" w:rsidRPr="00CF4D49">
        <w:rPr>
          <w:color w:val="FFFFFF" w:themeColor="background1"/>
          <w:spacing w:val="-20000"/>
          <w:w w:val="1"/>
          <w:sz w:val="2"/>
          <w:szCs w:val="28"/>
        </w:rPr>
        <w:t xml:space="preserve"> которой исходят из </w:t>
      </w:r>
      <w:proofErr w:type="spellStart"/>
      <w:r w:rsidR="00960D29" w:rsidRPr="00CF4D49">
        <w:rPr>
          <w:color w:val="FFFFFF" w:themeColor="background1"/>
          <w:spacing w:val="-20000"/>
          <w:w w:val="1"/>
          <w:sz w:val="2"/>
          <w:szCs w:val="28"/>
        </w:rPr>
        <w:t>адапционных</w:t>
      </w:r>
      <w:proofErr w:type="spellEnd"/>
      <w:r w:rsidR="00960D29" w:rsidRPr="00CF4D49">
        <w:rPr>
          <w:color w:val="FFFFFF" w:themeColor="background1"/>
          <w:spacing w:val="-20000"/>
          <w:w w:val="1"/>
          <w:sz w:val="2"/>
          <w:szCs w:val="28"/>
        </w:rPr>
        <w:t xml:space="preserve"> действий </w:t>
      </w:r>
      <w:r w:rsidRPr="00CF4D49">
        <w:rPr>
          <w:color w:val="000000"/>
          <w:sz w:val="28"/>
          <w:szCs w:val="28"/>
        </w:rPr>
        <w:t xml:space="preserve"> возможность изменения положения группы на рынке товаров, доступность дополнительных объемов материальных, трудовых и финансовых ресурсов, возможность освоения новых рынков и др. Важным </w:t>
      </w:r>
      <w:r w:rsidRPr="00CF4D49">
        <w:rPr>
          <w:color w:val="000000"/>
          <w:sz w:val="28"/>
          <w:szCs w:val="28"/>
        </w:rPr>
        <w:lastRenderedPageBreak/>
        <w:t>также является вопрос о размере предполагаемых инвестиций. Так, уровень ответственности, связанной с принятием проектов стоимостью 100 тыс. дол</w:t>
      </w:r>
      <w:proofErr w:type="gramStart"/>
      <w:r w:rsidRPr="00CF4D49">
        <w:rPr>
          <w:color w:val="000000"/>
          <w:sz w:val="28"/>
          <w:szCs w:val="28"/>
        </w:rPr>
        <w:t>.</w:t>
      </w:r>
      <w:proofErr w:type="gramEnd"/>
      <w:r w:rsidRPr="00CF4D49">
        <w:rPr>
          <w:color w:val="000000"/>
          <w:sz w:val="28"/>
          <w:szCs w:val="28"/>
        </w:rPr>
        <w:t xml:space="preserve"> </w:t>
      </w:r>
      <w:proofErr w:type="gramStart"/>
      <w:r w:rsidRPr="00CF4D49">
        <w:rPr>
          <w:color w:val="000000"/>
          <w:sz w:val="28"/>
          <w:szCs w:val="28"/>
        </w:rPr>
        <w:t>и</w:t>
      </w:r>
      <w:proofErr w:type="gramEnd"/>
      <w:r w:rsidRPr="00CF4D49">
        <w:rPr>
          <w:color w:val="000000"/>
          <w:sz w:val="28"/>
          <w:szCs w:val="28"/>
        </w:rPr>
        <w:t xml:space="preserve"> 100 млн. дол. различен. Поэтому должна быть различна и глубина аналитической проработки экономической стороны проекта, которая предшествует принятию решения. Многие фирмы практикуют дифференциацию права принятия решений инвестиционного характера, т.е. ограничивается максимальная величина инвестиций, в рамках которой тот или иной руководитель может пр</w:t>
      </w:r>
      <w:r w:rsidR="00CF4D49">
        <w:rPr>
          <w:color w:val="000000"/>
          <w:sz w:val="28"/>
          <w:szCs w:val="28"/>
        </w:rPr>
        <w:t xml:space="preserve">инимать самостоятельные решения </w:t>
      </w:r>
      <w:r w:rsidR="00CF4D49" w:rsidRPr="00CF4D49">
        <w:rPr>
          <w:color w:val="000000"/>
          <w:sz w:val="28"/>
          <w:szCs w:val="28"/>
        </w:rPr>
        <w:t>[</w:t>
      </w:r>
      <w:r w:rsidR="00CF4D49">
        <w:rPr>
          <w:color w:val="000000"/>
          <w:sz w:val="28"/>
          <w:szCs w:val="28"/>
        </w:rPr>
        <w:t>7</w:t>
      </w:r>
      <w:r w:rsidR="00CF4D49" w:rsidRPr="00CF4D49">
        <w:rPr>
          <w:color w:val="000000"/>
          <w:sz w:val="28"/>
          <w:szCs w:val="28"/>
        </w:rPr>
        <w:t>]</w:t>
      </w:r>
      <w:r w:rsidR="00CF4D49">
        <w:rPr>
          <w:color w:val="000000"/>
          <w:sz w:val="28"/>
          <w:szCs w:val="28"/>
        </w:rPr>
        <w:t>.</w:t>
      </w:r>
    </w:p>
    <w:p w:rsidR="000D08F1" w:rsidRPr="000D08F1" w:rsidRDefault="000D08F1" w:rsidP="00CF4D49">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Достаточно часто решения принимаются в условиях, когда имеется ряд альтернативных или взаимно независимых проектов. В этом случае необходимо сделать выбор одного или нескольких проектов, основываясь на каких-то критериях. Можно выделить следующие критерии принятия инвестиционных решений</w:t>
      </w:r>
      <w:r w:rsidR="00960D29">
        <w:rPr>
          <w:color w:val="000000"/>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0D08F1" w:rsidRPr="000D08F1" w:rsidRDefault="000D08F1" w:rsidP="00CF4D49">
      <w:pPr>
        <w:pStyle w:val="a3"/>
        <w:numPr>
          <w:ilvl w:val="0"/>
          <w:numId w:val="19"/>
        </w:numPr>
        <w:shd w:val="clear" w:color="auto" w:fill="FFFFFF"/>
        <w:spacing w:before="0" w:beforeAutospacing="0" w:after="0" w:afterAutospacing="0" w:line="360" w:lineRule="auto"/>
        <w:ind w:left="709" w:hanging="425"/>
        <w:jc w:val="both"/>
        <w:rPr>
          <w:color w:val="000000"/>
          <w:sz w:val="28"/>
          <w:szCs w:val="28"/>
        </w:rPr>
      </w:pPr>
      <w:r w:rsidRPr="000D08F1">
        <w:rPr>
          <w:color w:val="000000"/>
          <w:sz w:val="28"/>
          <w:szCs w:val="28"/>
        </w:rPr>
        <w:t>Отсутствие более выгодных альтернатив.</w:t>
      </w:r>
    </w:p>
    <w:p w:rsidR="000D08F1" w:rsidRPr="000D08F1" w:rsidRDefault="000D08F1" w:rsidP="00CF4D49">
      <w:pPr>
        <w:pStyle w:val="a3"/>
        <w:numPr>
          <w:ilvl w:val="0"/>
          <w:numId w:val="19"/>
        </w:numPr>
        <w:shd w:val="clear" w:color="auto" w:fill="FFFFFF"/>
        <w:spacing w:before="0" w:beforeAutospacing="0" w:after="0" w:afterAutospacing="0" w:line="360" w:lineRule="auto"/>
        <w:ind w:left="709" w:hanging="425"/>
        <w:jc w:val="both"/>
        <w:rPr>
          <w:color w:val="000000"/>
          <w:sz w:val="28"/>
          <w:szCs w:val="28"/>
        </w:rPr>
      </w:pPr>
      <w:r w:rsidRPr="000D08F1">
        <w:rPr>
          <w:color w:val="000000"/>
          <w:sz w:val="28"/>
          <w:szCs w:val="28"/>
        </w:rPr>
        <w:t>Минимизация риска потерь от инфляции.</w:t>
      </w:r>
    </w:p>
    <w:p w:rsidR="000D08F1" w:rsidRPr="000D08F1" w:rsidRDefault="000D08F1" w:rsidP="00CF4D49">
      <w:pPr>
        <w:pStyle w:val="a3"/>
        <w:numPr>
          <w:ilvl w:val="0"/>
          <w:numId w:val="19"/>
        </w:numPr>
        <w:shd w:val="clear" w:color="auto" w:fill="FFFFFF"/>
        <w:spacing w:before="0" w:beforeAutospacing="0" w:after="0" w:afterAutospacing="0" w:line="360" w:lineRule="auto"/>
        <w:ind w:left="709" w:hanging="425"/>
        <w:jc w:val="both"/>
        <w:rPr>
          <w:color w:val="000000"/>
          <w:sz w:val="28"/>
          <w:szCs w:val="28"/>
        </w:rPr>
      </w:pPr>
      <w:r w:rsidRPr="000D08F1">
        <w:rPr>
          <w:color w:val="000000"/>
          <w:sz w:val="28"/>
          <w:szCs w:val="28"/>
        </w:rPr>
        <w:t>Краткость срока окупаемости затрат.</w:t>
      </w:r>
    </w:p>
    <w:p w:rsidR="000D08F1" w:rsidRPr="000D08F1" w:rsidRDefault="000D08F1" w:rsidP="00CF4D49">
      <w:pPr>
        <w:pStyle w:val="a3"/>
        <w:numPr>
          <w:ilvl w:val="0"/>
          <w:numId w:val="19"/>
        </w:numPr>
        <w:shd w:val="clear" w:color="auto" w:fill="FFFFFF"/>
        <w:spacing w:before="0" w:beforeAutospacing="0" w:after="0" w:afterAutospacing="0" w:line="360" w:lineRule="auto"/>
        <w:ind w:left="709" w:hanging="425"/>
        <w:jc w:val="both"/>
        <w:rPr>
          <w:color w:val="000000"/>
          <w:sz w:val="28"/>
          <w:szCs w:val="28"/>
        </w:rPr>
      </w:pPr>
      <w:r w:rsidRPr="000D08F1">
        <w:rPr>
          <w:color w:val="000000"/>
          <w:sz w:val="28"/>
          <w:szCs w:val="28"/>
        </w:rPr>
        <w:t>Относительно небольшая по отношению к стоимости инвестиционного портфеля сумма инвестиций.</w:t>
      </w:r>
    </w:p>
    <w:p w:rsidR="000D08F1" w:rsidRPr="000D08F1" w:rsidRDefault="000D08F1" w:rsidP="00CF4D49">
      <w:pPr>
        <w:pStyle w:val="a3"/>
        <w:numPr>
          <w:ilvl w:val="0"/>
          <w:numId w:val="19"/>
        </w:numPr>
        <w:shd w:val="clear" w:color="auto" w:fill="FFFFFF"/>
        <w:spacing w:before="0" w:beforeAutospacing="0" w:after="0" w:afterAutospacing="0" w:line="360" w:lineRule="auto"/>
        <w:ind w:left="709" w:hanging="425"/>
        <w:jc w:val="both"/>
        <w:rPr>
          <w:color w:val="000000"/>
          <w:sz w:val="28"/>
          <w:szCs w:val="28"/>
        </w:rPr>
      </w:pPr>
      <w:r w:rsidRPr="000D08F1">
        <w:rPr>
          <w:color w:val="000000"/>
          <w:sz w:val="28"/>
          <w:szCs w:val="28"/>
        </w:rPr>
        <w:t>Обеспечение концентрации (стабильности) поступлений.</w:t>
      </w:r>
    </w:p>
    <w:p w:rsidR="000D08F1" w:rsidRPr="000D08F1" w:rsidRDefault="000D08F1" w:rsidP="00CF4D49">
      <w:pPr>
        <w:pStyle w:val="a3"/>
        <w:numPr>
          <w:ilvl w:val="0"/>
          <w:numId w:val="19"/>
        </w:numPr>
        <w:shd w:val="clear" w:color="auto" w:fill="FFFFFF"/>
        <w:spacing w:before="0" w:beforeAutospacing="0" w:after="0" w:afterAutospacing="0" w:line="360" w:lineRule="auto"/>
        <w:ind w:left="709" w:hanging="425"/>
        <w:jc w:val="both"/>
        <w:rPr>
          <w:color w:val="000000"/>
          <w:sz w:val="28"/>
          <w:szCs w:val="28"/>
        </w:rPr>
      </w:pPr>
      <w:r w:rsidRPr="000D08F1">
        <w:rPr>
          <w:color w:val="000000"/>
          <w:sz w:val="28"/>
          <w:szCs w:val="28"/>
        </w:rPr>
        <w:t>Высокая рентабельность с учетом дисконтирования.</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Очевидно, что таких критериев может быть несколько, а вероятность того, что какой-то проект будет предпочтительнее других, как правило, меньше единицы.</w:t>
      </w:r>
    </w:p>
    <w:p w:rsidR="000D08F1" w:rsidRPr="00CF4D49"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В условиях рыночной экономики возможностей для инвестирования довольно много. Вместе с тем любое предприятие имеет, как правило, ограниченные свободные финансовые ресурсы, доступные для инвестирования. Поэтому, необходимо выбирать оптимальный инвестиционный проект.</w:t>
      </w:r>
      <w:r w:rsidR="00CF4D49">
        <w:rPr>
          <w:color w:val="000000"/>
          <w:sz w:val="28"/>
          <w:szCs w:val="28"/>
        </w:rPr>
        <w:t xml:space="preserve"> </w:t>
      </w:r>
      <w:r w:rsidR="00CF4D49">
        <w:rPr>
          <w:color w:val="000000"/>
          <w:sz w:val="28"/>
          <w:szCs w:val="28"/>
          <w:lang w:val="en-US"/>
        </w:rPr>
        <w:t>[</w:t>
      </w:r>
      <w:r w:rsidR="00CF4D49">
        <w:rPr>
          <w:color w:val="000000"/>
          <w:sz w:val="28"/>
          <w:szCs w:val="28"/>
        </w:rPr>
        <w:t>17</w:t>
      </w:r>
      <w:r w:rsidR="00CF4D49">
        <w:rPr>
          <w:color w:val="000000"/>
          <w:sz w:val="28"/>
          <w:szCs w:val="28"/>
          <w:lang w:val="en-US"/>
        </w:rPr>
        <w:t>]</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 xml:space="preserve">Инвестиционная деятельность всегда осуществляется в условиях неопределенности, степень которой может значительно варьироваться. </w:t>
      </w:r>
      <w:r w:rsidRPr="000D08F1">
        <w:rPr>
          <w:color w:val="000000"/>
          <w:sz w:val="28"/>
          <w:szCs w:val="28"/>
        </w:rPr>
        <w:lastRenderedPageBreak/>
        <w:t>Например, в момент приобретения новых основных средств очень трудно предсказать экономических эффект этой операции. Поэтому, решения принимаются на интуитивной основе, тем не менее, они должны подкрепляться экономическим расчетом.</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Так как реализация инвестиционных программ характеризуется достаточно высокой степенью неопределенности в получении запланированных результатов, то неотъемлемым элементом инвестиционной деятельности является риск.</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 xml:space="preserve">Риск неплатежеспособности в значительной мере связан с выполнением партнерами по бизнесу договорных обязательств, а также со снижением уровня ликвидности оборотных средств. Тот факт, что значительная часть российских предприятий имеет неудовлетворительную структуру баланса, что система неплатежей по-прежнему выступает в качестве постоянного атрибута </w:t>
      </w:r>
      <w:proofErr w:type="gramStart"/>
      <w:r w:rsidRPr="000D08F1">
        <w:rPr>
          <w:color w:val="000000"/>
          <w:sz w:val="28"/>
          <w:szCs w:val="28"/>
        </w:rPr>
        <w:t>взаимоотношений</w:t>
      </w:r>
      <w:proofErr w:type="gramEnd"/>
      <w:r w:rsidRPr="000D08F1">
        <w:rPr>
          <w:color w:val="000000"/>
          <w:sz w:val="28"/>
          <w:szCs w:val="28"/>
        </w:rPr>
        <w:t xml:space="preserve"> как между хозяйствующими субъектами, так и между хозяйствующими субъектами и государством, свидетельствует о том, что по финансовым последствиям риск неплатежеспособности относится к наиболее значимым.</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Риск финансового обеспечения проекта связан с несвоевременным поступлением инвестиционных ресурсов из отдельных источников, с опасностью недофинансирования в связи с возрастанием стоимости капитала, необходимого для осуществления проекта.</w:t>
      </w:r>
    </w:p>
    <w:p w:rsidR="000D08F1" w:rsidRPr="00CF4D49" w:rsidRDefault="000D08F1" w:rsidP="00CF62FF">
      <w:pPr>
        <w:pStyle w:val="a3"/>
        <w:shd w:val="clear" w:color="auto" w:fill="FFFFFF"/>
        <w:spacing w:before="0" w:beforeAutospacing="0" w:after="0" w:afterAutospacing="0" w:line="360" w:lineRule="auto"/>
        <w:ind w:firstLine="709"/>
        <w:jc w:val="both"/>
        <w:rPr>
          <w:color w:val="000000"/>
          <w:sz w:val="28"/>
          <w:szCs w:val="28"/>
          <w:lang w:val="en-US"/>
        </w:rPr>
      </w:pPr>
      <w:r w:rsidRPr="000D08F1">
        <w:rPr>
          <w:color w:val="000000"/>
          <w:sz w:val="28"/>
          <w:szCs w:val="28"/>
        </w:rPr>
        <w:t xml:space="preserve">Риск финансовой неустойчивости предприятия характеризуется несбалансированностью потоков собственного и заемного инвестированного капитала, а также потока поступлений и выплат по инвестиционному проекту. Данный вид риска наряду с риском неплатежеспособности выступает в качестве главного генератора риска банкротства предприятия. Соотношение между собственными и заемными инвестициями формирует показатель финансовой устойчивости. Нормально, когда собственные средства при инвестировании составляют около 70%, заемные - 30%. Разные источники имеют разную ценность для предприятия. Необходимо, чтобы </w:t>
      </w:r>
      <w:r w:rsidRPr="000D08F1">
        <w:rPr>
          <w:color w:val="000000"/>
          <w:sz w:val="28"/>
          <w:szCs w:val="28"/>
        </w:rPr>
        <w:lastRenderedPageBreak/>
        <w:t>соотношение между источниками инвестирования было оптимальным. Главная задача - сократить расходы, связанные с инвестированием.</w:t>
      </w:r>
      <w:r w:rsidR="00CF4D49">
        <w:rPr>
          <w:color w:val="000000"/>
          <w:sz w:val="28"/>
          <w:szCs w:val="28"/>
        </w:rPr>
        <w:t xml:space="preserve"> </w:t>
      </w:r>
      <w:r w:rsidR="00CF4D49">
        <w:rPr>
          <w:color w:val="000000"/>
          <w:sz w:val="28"/>
          <w:szCs w:val="28"/>
          <w:lang w:val="en-US"/>
        </w:rPr>
        <w:t>[</w:t>
      </w:r>
      <w:r w:rsidR="00CF4D49">
        <w:rPr>
          <w:color w:val="000000"/>
          <w:sz w:val="28"/>
          <w:szCs w:val="28"/>
        </w:rPr>
        <w:t>10</w:t>
      </w:r>
      <w:r w:rsidR="00CF4D49">
        <w:rPr>
          <w:color w:val="000000"/>
          <w:sz w:val="28"/>
          <w:szCs w:val="28"/>
          <w:lang w:val="en-US"/>
        </w:rPr>
        <w:t>]</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proofErr w:type="gramStart"/>
      <w:r w:rsidRPr="000D08F1">
        <w:rPr>
          <w:color w:val="000000"/>
          <w:sz w:val="28"/>
          <w:szCs w:val="28"/>
        </w:rPr>
        <w:t>В современных условиях России налоговый риск оказывает существенное влияние на инвестиционные процессы ввиду непредсказуемости налоговой политики не только в части состава, уровня ставок, налогов, сборов, пошлин, но и в части порядка осуществления отдельных платежей (сроков, условий</w:t>
      </w:r>
      <w:r w:rsidR="00960D29">
        <w:rPr>
          <w:color w:val="000000"/>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w:t>
      </w:r>
      <w:proofErr w:type="gramStart"/>
      <w:r w:rsidR="00960D29" w:rsidRPr="00960D29">
        <w:rPr>
          <w:color w:val="FFFFFF" w:themeColor="background1"/>
          <w:spacing w:val="-20000"/>
          <w:w w:val="1"/>
          <w:sz w:val="2"/>
          <w:szCs w:val="28"/>
        </w:rPr>
        <w:t>действий</w:t>
      </w:r>
      <w:proofErr w:type="gramEnd"/>
      <w:r w:rsidR="00960D29" w:rsidRPr="00960D29">
        <w:rPr>
          <w:color w:val="FFFFFF" w:themeColor="background1"/>
          <w:spacing w:val="-20000"/>
          <w:w w:val="1"/>
          <w:sz w:val="2"/>
          <w:szCs w:val="28"/>
        </w:rPr>
        <w:t xml:space="preserve"> </w:t>
      </w:r>
      <w:r w:rsidRPr="000D08F1">
        <w:rPr>
          <w:color w:val="000000"/>
          <w:sz w:val="28"/>
          <w:szCs w:val="28"/>
        </w:rPr>
        <w:t xml:space="preserve"> а также введения и отмены тех или иных налоговых льгот в сфере реального инвестирования. </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Инфляционный риск связан с возможностью обесценения ожидаемых доходов от инвестиционного проекта и удорожания капитальных затрат в номинальном исчислении. Инфляционный риск в современных условиях имеет постоянный характер и затрагивает большинство операций, связанных с реализацией проекта. Влияние инфляции - один из факторов, который всегда должен учитываться в инвестиционных расчетах, даже если темпы роста и невысоки. Тем более остра эта проблема для России, в экономике которой долгое время наблюдалась галопирующая инфляция. Инфляция заметно влияет на выгодность тех или иных проектов, как ориентированных на внутренний рынок, так и делающих ставку на экспорт продукции российских предприятий. Снижение результатов инвестиционной деятельности в связи с инфляцией обусловлено следующими причинами</w:t>
      </w:r>
      <w:r w:rsidR="00960D29">
        <w:rPr>
          <w:color w:val="000000"/>
          <w:sz w:val="28"/>
          <w:szCs w:val="28"/>
        </w:rPr>
        <w:t>:</w:t>
      </w:r>
      <w:r w:rsidR="00CF4D49">
        <w:rPr>
          <w:color w:val="000000"/>
          <w:sz w:val="28"/>
          <w:szCs w:val="28"/>
        </w:rPr>
        <w:t xml:space="preserve"> </w:t>
      </w:r>
      <w:r w:rsidR="00960D29">
        <w:rPr>
          <w:color w:val="000000"/>
          <w:sz w:val="28"/>
          <w:szCs w:val="28"/>
        </w:rPr>
        <w:t xml:space="preserve"> </w:t>
      </w:r>
      <w:r w:rsidR="00960D29" w:rsidRPr="00960D29">
        <w:rPr>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color w:val="FFFFFF" w:themeColor="background1"/>
          <w:spacing w:val="-20000"/>
          <w:w w:val="1"/>
          <w:sz w:val="2"/>
          <w:szCs w:val="28"/>
        </w:rPr>
        <w:t>осноынх</w:t>
      </w:r>
      <w:proofErr w:type="spellEnd"/>
      <w:r w:rsidR="00960D29" w:rsidRPr="00960D29">
        <w:rPr>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color w:val="FFFFFF" w:themeColor="background1"/>
          <w:spacing w:val="-20000"/>
          <w:w w:val="1"/>
          <w:sz w:val="2"/>
          <w:szCs w:val="28"/>
        </w:rPr>
        <w:t>рыночноый</w:t>
      </w:r>
      <w:proofErr w:type="spellEnd"/>
      <w:r w:rsidR="00960D29" w:rsidRPr="00960D29">
        <w:rPr>
          <w:color w:val="FFFFFF" w:themeColor="background1"/>
          <w:spacing w:val="-20000"/>
          <w:w w:val="1"/>
          <w:sz w:val="2"/>
          <w:szCs w:val="28"/>
        </w:rPr>
        <w:t xml:space="preserve"> структуры </w:t>
      </w:r>
      <w:proofErr w:type="gramStart"/>
      <w:r w:rsidR="00960D29" w:rsidRPr="00960D29">
        <w:rPr>
          <w:color w:val="FFFFFF" w:themeColor="background1"/>
          <w:spacing w:val="-20000"/>
          <w:w w:val="1"/>
          <w:sz w:val="2"/>
          <w:szCs w:val="28"/>
        </w:rPr>
        <w:t>характеристики</w:t>
      </w:r>
      <w:proofErr w:type="gramEnd"/>
      <w:r w:rsidR="00960D29" w:rsidRPr="00960D29">
        <w:rPr>
          <w:color w:val="FFFFFF" w:themeColor="background1"/>
          <w:spacing w:val="-20000"/>
          <w:w w:val="1"/>
          <w:sz w:val="2"/>
          <w:szCs w:val="28"/>
        </w:rPr>
        <w:t xml:space="preserve"> которой исходят из </w:t>
      </w:r>
      <w:proofErr w:type="spellStart"/>
      <w:r w:rsidR="00960D29" w:rsidRPr="00960D29">
        <w:rPr>
          <w:color w:val="FFFFFF" w:themeColor="background1"/>
          <w:spacing w:val="-20000"/>
          <w:w w:val="1"/>
          <w:sz w:val="2"/>
          <w:szCs w:val="28"/>
        </w:rPr>
        <w:t>адапционных</w:t>
      </w:r>
      <w:proofErr w:type="spellEnd"/>
      <w:r w:rsidR="00960D29" w:rsidRPr="00960D29">
        <w:rPr>
          <w:color w:val="FFFFFF" w:themeColor="background1"/>
          <w:spacing w:val="-20000"/>
          <w:w w:val="1"/>
          <w:sz w:val="2"/>
          <w:szCs w:val="28"/>
        </w:rPr>
        <w:t xml:space="preserve"> действий </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1. Финансирование будущих затрат в результате повышения общего уровня цен увеличится. Превышение сметных затрат, вызванных инфляцией, должно рассматриваться не как превышение запланированных расходов, а как дополнительное заимствование. По данным займам следует предусмотреть выплату процентов и долга. В обратном случае предприятие столкнется с кризисом ликвидности.</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 xml:space="preserve">2. Стоимость основных фондов, приобретенных для проекта, через определенное время в результате инфляции обесценится. В результате амортизационные отчисления и, соответственно, себестоимость будут </w:t>
      </w:r>
      <w:r w:rsidRPr="000D08F1">
        <w:rPr>
          <w:color w:val="000000"/>
          <w:sz w:val="28"/>
          <w:szCs w:val="28"/>
        </w:rPr>
        <w:lastRenderedPageBreak/>
        <w:t>искусственно занижены, а прибыль завышена, что приведет к возрастанию реальных сумм налога.</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3. Обесценивание товарно-материальных запасов и, соответственно, увеличение налогового бремени. То есть предприятие будет вынуждено платить так называемый «инфляционный налог».</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4. Инфляция влияет на номинальную ставку кредитования. То есть одновременно с повышением цен на ресурсы и собственную продукцию следует предусмотреть увеличение суммы процентов по кредиту.</w:t>
      </w:r>
    </w:p>
    <w:p w:rsidR="000D08F1" w:rsidRPr="00CF4D49"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Для достоверной оценки результатов хозяйственной деятельности, в том числе инвестиционной, в условиях инфляции следует разр</w:t>
      </w:r>
      <w:r w:rsidR="00CF4D49">
        <w:rPr>
          <w:color w:val="000000"/>
          <w:sz w:val="28"/>
          <w:szCs w:val="28"/>
        </w:rPr>
        <w:t xml:space="preserve">абатывать планы в текущих ценах </w:t>
      </w:r>
      <w:r w:rsidR="00CF4D49" w:rsidRPr="00CF4D49">
        <w:rPr>
          <w:color w:val="000000"/>
          <w:sz w:val="28"/>
          <w:szCs w:val="28"/>
        </w:rPr>
        <w:t>[</w:t>
      </w:r>
      <w:r w:rsidR="00CF4D49">
        <w:rPr>
          <w:color w:val="000000"/>
          <w:sz w:val="28"/>
          <w:szCs w:val="28"/>
        </w:rPr>
        <w:t>15</w:t>
      </w:r>
      <w:r w:rsidR="00CF4D49" w:rsidRPr="00CF4D49">
        <w:rPr>
          <w:color w:val="000000"/>
          <w:sz w:val="28"/>
          <w:szCs w:val="28"/>
        </w:rPr>
        <w:t>]</w:t>
      </w:r>
      <w:r w:rsidR="00CF4D49">
        <w:rPr>
          <w:color w:val="000000"/>
          <w:sz w:val="28"/>
          <w:szCs w:val="28"/>
        </w:rPr>
        <w:t>.</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Процентный риск взаимосвязан с инфляционным риском. В России он имеет свои особенности, обусловленные спецификой формирования финансового рынка, его неразвитостью.</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 xml:space="preserve">Маркетинговый риск - это риск </w:t>
      </w:r>
      <w:proofErr w:type="spellStart"/>
      <w:r w:rsidRPr="000D08F1">
        <w:rPr>
          <w:color w:val="000000"/>
          <w:sz w:val="28"/>
          <w:szCs w:val="28"/>
        </w:rPr>
        <w:t>недополучения</w:t>
      </w:r>
      <w:proofErr w:type="spellEnd"/>
      <w:r w:rsidRPr="000D08F1">
        <w:rPr>
          <w:color w:val="000000"/>
          <w:sz w:val="28"/>
          <w:szCs w:val="28"/>
        </w:rPr>
        <w:t xml:space="preserve"> инвестиционного дохода на стадии эксплуатации проекта в связи с различными обстоятельствами, влияющими на объемы реализации и эксплуатационные издержки. Чем более продолжительны сроки реализации проекта, тем больше вероятность возрастания данного вида риска.</w:t>
      </w:r>
    </w:p>
    <w:p w:rsidR="000D08F1" w:rsidRPr="000D08F1" w:rsidRDefault="000D08F1" w:rsidP="00CF62FF">
      <w:pPr>
        <w:pStyle w:val="a3"/>
        <w:shd w:val="clear" w:color="auto" w:fill="FFFFFF"/>
        <w:spacing w:before="0" w:beforeAutospacing="0" w:after="0" w:afterAutospacing="0" w:line="360" w:lineRule="auto"/>
        <w:ind w:firstLine="709"/>
        <w:jc w:val="both"/>
        <w:rPr>
          <w:color w:val="000000"/>
          <w:sz w:val="28"/>
          <w:szCs w:val="28"/>
        </w:rPr>
      </w:pPr>
      <w:r w:rsidRPr="000D08F1">
        <w:rPr>
          <w:color w:val="000000"/>
          <w:sz w:val="28"/>
          <w:szCs w:val="28"/>
        </w:rPr>
        <w:t>Анализ эффективности инвестиций создает предприятию возможность свободного выбора такого варианта распределения расходов в пространстве и времени, который в будущем может дать максимальную прибыль или доход на вложенный капитал. Поэтому при осуществлении инвестиционной деятельности необходимо комплексно подходить к проблеме управления инвестиционным процессом. Менеджерам компаний следует проводить более глубокий анализ инвестиционных проектов, учитывать внешние и внутренние риски при принятии инвестиционных решений.</w:t>
      </w:r>
    </w:p>
    <w:p w:rsidR="00170DFF" w:rsidRPr="00170DFF" w:rsidRDefault="000D08F1" w:rsidP="00CF62FF">
      <w:pPr>
        <w:spacing w:after="0" w:line="360" w:lineRule="auto"/>
        <w:jc w:val="center"/>
        <w:rPr>
          <w:rFonts w:ascii="Times New Roman" w:hAnsi="Times New Roman" w:cs="Times New Roman"/>
          <w:b/>
          <w:color w:val="000000"/>
          <w:sz w:val="28"/>
          <w:szCs w:val="28"/>
        </w:rPr>
      </w:pPr>
      <w:r>
        <w:rPr>
          <w:rFonts w:ascii="Roboto-Regular" w:hAnsi="Roboto-Regular"/>
          <w:color w:val="000000"/>
          <w:sz w:val="23"/>
          <w:szCs w:val="23"/>
        </w:rPr>
        <w:br w:type="page"/>
      </w:r>
      <w:r w:rsidR="00170DFF" w:rsidRPr="00170DFF">
        <w:rPr>
          <w:rFonts w:ascii="Times New Roman" w:hAnsi="Times New Roman" w:cs="Times New Roman"/>
          <w:b/>
          <w:color w:val="000000"/>
          <w:sz w:val="28"/>
          <w:szCs w:val="28"/>
        </w:rPr>
        <w:lastRenderedPageBreak/>
        <w:t>ЗАКЛЮЧЕНИЕ</w:t>
      </w:r>
    </w:p>
    <w:p w:rsidR="00170DFF" w:rsidRDefault="00170DFF" w:rsidP="00CF62FF">
      <w:pPr>
        <w:spacing w:after="0" w:line="360" w:lineRule="auto"/>
        <w:ind w:firstLine="1134"/>
        <w:jc w:val="both"/>
        <w:rPr>
          <w:rFonts w:ascii="Times New Roman" w:hAnsi="Times New Roman" w:cs="Times New Roman"/>
          <w:color w:val="000000"/>
          <w:sz w:val="28"/>
          <w:szCs w:val="28"/>
        </w:rPr>
      </w:pPr>
      <w:r w:rsidRPr="00170DFF">
        <w:rPr>
          <w:rFonts w:ascii="Times New Roman" w:hAnsi="Times New Roman" w:cs="Times New Roman"/>
          <w:color w:val="000000"/>
          <w:sz w:val="28"/>
          <w:szCs w:val="28"/>
        </w:rPr>
        <w:t>В ходе проделанной работы была рассмотрена сущность  понятий «инвестиции», «инвестиционная политика», «инвестиционный менеджмент»</w:t>
      </w:r>
      <w:r>
        <w:rPr>
          <w:rFonts w:ascii="Times New Roman" w:hAnsi="Times New Roman" w:cs="Times New Roman"/>
          <w:color w:val="000000"/>
          <w:sz w:val="28"/>
          <w:szCs w:val="28"/>
        </w:rPr>
        <w:t>. Были решены следующие задачи</w:t>
      </w:r>
      <w:r w:rsidR="00960D29">
        <w:rPr>
          <w:rFonts w:ascii="Times New Roman" w:hAnsi="Times New Roman" w:cs="Times New Roman"/>
          <w:color w:val="000000"/>
          <w:sz w:val="28"/>
          <w:szCs w:val="28"/>
        </w:rPr>
        <w:t xml:space="preserve">: </w:t>
      </w:r>
      <w:r w:rsidR="00960D29" w:rsidRPr="00960D29">
        <w:rPr>
          <w:rFonts w:ascii="Times New Roman" w:hAnsi="Times New Roman" w:cs="Times New Roman"/>
          <w:color w:val="FFFFFF" w:themeColor="background1"/>
          <w:spacing w:val="-20000"/>
          <w:w w:val="1"/>
          <w:sz w:val="2"/>
          <w:szCs w:val="28"/>
        </w:rPr>
        <w:t xml:space="preserve">развитие экономических отраслей, действие которых конкретно является одним из </w:t>
      </w:r>
      <w:proofErr w:type="spellStart"/>
      <w:r w:rsidR="00960D29" w:rsidRPr="00960D29">
        <w:rPr>
          <w:rFonts w:ascii="Times New Roman" w:hAnsi="Times New Roman" w:cs="Times New Roman"/>
          <w:color w:val="FFFFFF" w:themeColor="background1"/>
          <w:spacing w:val="-20000"/>
          <w:w w:val="1"/>
          <w:sz w:val="2"/>
          <w:szCs w:val="28"/>
        </w:rPr>
        <w:t>осноынх</w:t>
      </w:r>
      <w:proofErr w:type="spellEnd"/>
      <w:r w:rsidR="00960D29" w:rsidRPr="00960D29">
        <w:rPr>
          <w:rFonts w:ascii="Times New Roman" w:hAnsi="Times New Roman" w:cs="Times New Roman"/>
          <w:color w:val="FFFFFF" w:themeColor="background1"/>
          <w:spacing w:val="-20000"/>
          <w:w w:val="1"/>
          <w:sz w:val="2"/>
          <w:szCs w:val="28"/>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hAnsi="Times New Roman" w:cs="Times New Roman"/>
          <w:color w:val="FFFFFF" w:themeColor="background1"/>
          <w:spacing w:val="-20000"/>
          <w:w w:val="1"/>
          <w:sz w:val="2"/>
          <w:szCs w:val="28"/>
        </w:rPr>
        <w:t>рыночноый</w:t>
      </w:r>
      <w:proofErr w:type="spellEnd"/>
      <w:r w:rsidR="00960D29" w:rsidRPr="00960D29">
        <w:rPr>
          <w:rFonts w:ascii="Times New Roman" w:hAnsi="Times New Roman" w:cs="Times New Roman"/>
          <w:color w:val="FFFFFF" w:themeColor="background1"/>
          <w:spacing w:val="-20000"/>
          <w:w w:val="1"/>
          <w:sz w:val="2"/>
          <w:szCs w:val="28"/>
        </w:rPr>
        <w:t xml:space="preserve"> структуры </w:t>
      </w:r>
      <w:proofErr w:type="gramStart"/>
      <w:r w:rsidR="00960D29" w:rsidRPr="00960D29">
        <w:rPr>
          <w:rFonts w:ascii="Times New Roman" w:hAnsi="Times New Roman" w:cs="Times New Roman"/>
          <w:color w:val="FFFFFF" w:themeColor="background1"/>
          <w:spacing w:val="-20000"/>
          <w:w w:val="1"/>
          <w:sz w:val="2"/>
          <w:szCs w:val="28"/>
        </w:rPr>
        <w:t>характеристики</w:t>
      </w:r>
      <w:proofErr w:type="gramEnd"/>
      <w:r w:rsidR="00960D29" w:rsidRPr="00960D29">
        <w:rPr>
          <w:rFonts w:ascii="Times New Roman" w:hAnsi="Times New Roman" w:cs="Times New Roman"/>
          <w:color w:val="FFFFFF" w:themeColor="background1"/>
          <w:spacing w:val="-20000"/>
          <w:w w:val="1"/>
          <w:sz w:val="2"/>
          <w:szCs w:val="28"/>
        </w:rPr>
        <w:t xml:space="preserve"> которой исходят из </w:t>
      </w:r>
      <w:proofErr w:type="spellStart"/>
      <w:r w:rsidR="00960D29" w:rsidRPr="00960D29">
        <w:rPr>
          <w:rFonts w:ascii="Times New Roman" w:hAnsi="Times New Roman" w:cs="Times New Roman"/>
          <w:color w:val="FFFFFF" w:themeColor="background1"/>
          <w:spacing w:val="-20000"/>
          <w:w w:val="1"/>
          <w:sz w:val="2"/>
          <w:szCs w:val="28"/>
        </w:rPr>
        <w:t>адапционных</w:t>
      </w:r>
      <w:proofErr w:type="spellEnd"/>
      <w:r w:rsidR="00960D29" w:rsidRPr="00960D29">
        <w:rPr>
          <w:rFonts w:ascii="Times New Roman" w:hAnsi="Times New Roman" w:cs="Times New Roman"/>
          <w:color w:val="FFFFFF" w:themeColor="background1"/>
          <w:spacing w:val="-20000"/>
          <w:w w:val="1"/>
          <w:sz w:val="2"/>
          <w:szCs w:val="28"/>
        </w:rPr>
        <w:t xml:space="preserve"> действий </w:t>
      </w:r>
      <w:r>
        <w:rPr>
          <w:rFonts w:ascii="Times New Roman" w:hAnsi="Times New Roman" w:cs="Times New Roman"/>
          <w:color w:val="000000"/>
          <w:sz w:val="28"/>
          <w:szCs w:val="28"/>
        </w:rPr>
        <w:t xml:space="preserve"> </w:t>
      </w:r>
    </w:p>
    <w:p w:rsidR="00170DFF" w:rsidRPr="00123B20" w:rsidRDefault="00170DFF" w:rsidP="00853A24">
      <w:pPr>
        <w:pStyle w:val="a4"/>
        <w:numPr>
          <w:ilvl w:val="0"/>
          <w:numId w:val="6"/>
        </w:numPr>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t>изучены</w:t>
      </w:r>
      <w:r w:rsidRPr="00123B20">
        <w:rPr>
          <w:rFonts w:ascii="Times New Roman" w:hAnsi="Times New Roman" w:cs="Times New Roman"/>
          <w:sz w:val="28"/>
          <w:szCs w:val="28"/>
        </w:rPr>
        <w:t xml:space="preserve"> понятие, источники и управление инвестициями на предприятиях</w:t>
      </w:r>
    </w:p>
    <w:p w:rsidR="00170DFF" w:rsidRDefault="00170DFF" w:rsidP="00853A24">
      <w:pPr>
        <w:pStyle w:val="a4"/>
        <w:numPr>
          <w:ilvl w:val="0"/>
          <w:numId w:val="6"/>
        </w:numPr>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t>рассмотрены</w:t>
      </w:r>
      <w:r w:rsidRPr="00123B20">
        <w:rPr>
          <w:rFonts w:ascii="Times New Roman" w:hAnsi="Times New Roman" w:cs="Times New Roman"/>
          <w:sz w:val="28"/>
          <w:szCs w:val="28"/>
        </w:rPr>
        <w:t xml:space="preserve"> методы оценки эффективности инвестиций</w:t>
      </w:r>
    </w:p>
    <w:p w:rsidR="00170DFF" w:rsidRPr="00560584" w:rsidRDefault="00170DFF" w:rsidP="00853A24">
      <w:pPr>
        <w:pStyle w:val="a4"/>
        <w:numPr>
          <w:ilvl w:val="0"/>
          <w:numId w:val="6"/>
        </w:numPr>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t>изучены п</w:t>
      </w:r>
      <w:r w:rsidRPr="00560584">
        <w:rPr>
          <w:rFonts w:ascii="Times New Roman" w:hAnsi="Times New Roman" w:cs="Times New Roman"/>
          <w:color w:val="000000"/>
          <w:sz w:val="28"/>
          <w:szCs w:val="28"/>
        </w:rPr>
        <w:t>роблемы управления инвестициями организаций и пути их решения</w:t>
      </w:r>
    </w:p>
    <w:p w:rsidR="00560340" w:rsidRDefault="00170DFF" w:rsidP="00CF62FF">
      <w:pPr>
        <w:spacing w:after="0" w:line="360" w:lineRule="auto"/>
        <w:ind w:firstLine="1134"/>
        <w:jc w:val="both"/>
        <w:rPr>
          <w:rFonts w:ascii="Roboto-Regular" w:hAnsi="Roboto-Regular"/>
          <w:color w:val="000000"/>
          <w:sz w:val="23"/>
          <w:szCs w:val="23"/>
        </w:rPr>
      </w:pPr>
      <w:r w:rsidRPr="00170DFF">
        <w:rPr>
          <w:rFonts w:ascii="Times New Roman" w:hAnsi="Times New Roman" w:cs="Times New Roman"/>
          <w:color w:val="000000"/>
          <w:sz w:val="28"/>
          <w:szCs w:val="28"/>
        </w:rPr>
        <w:t xml:space="preserve">Подводя итоги работы, можно заключить, что </w:t>
      </w:r>
      <w:r w:rsidRPr="00170DFF">
        <w:rPr>
          <w:rFonts w:ascii="Times New Roman" w:hAnsi="Times New Roman" w:cs="Times New Roman"/>
          <w:color w:val="000000"/>
          <w:sz w:val="28"/>
          <w:szCs w:val="28"/>
          <w:shd w:val="clear" w:color="auto" w:fill="FFFFFF"/>
        </w:rPr>
        <w:t>профессиональное управление инвестициями организации позволяет более эффективно осуществлять развитие фирмы, то есть добиваться заданных целей при минимуме инвестиционных затрат.</w:t>
      </w:r>
    </w:p>
    <w:p w:rsidR="00560340" w:rsidRPr="00560340" w:rsidRDefault="00560340" w:rsidP="00CF62FF">
      <w:pPr>
        <w:shd w:val="clear" w:color="auto" w:fill="FFFFFF"/>
        <w:spacing w:after="0" w:line="360" w:lineRule="auto"/>
        <w:ind w:firstLine="1134"/>
        <w:jc w:val="both"/>
        <w:rPr>
          <w:rFonts w:ascii="Times New Roman" w:eastAsia="Times New Roman" w:hAnsi="Times New Roman" w:cs="Times New Roman"/>
          <w:color w:val="000000"/>
          <w:sz w:val="28"/>
          <w:szCs w:val="28"/>
          <w:lang w:eastAsia="ru-RU"/>
        </w:rPr>
      </w:pPr>
      <w:r w:rsidRPr="00560340">
        <w:rPr>
          <w:rFonts w:ascii="Times New Roman" w:eastAsia="Times New Roman" w:hAnsi="Times New Roman" w:cs="Times New Roman"/>
          <w:color w:val="000000"/>
          <w:sz w:val="28"/>
          <w:szCs w:val="28"/>
          <w:lang w:eastAsia="ru-RU"/>
        </w:rPr>
        <w:t>Любая деятельность требует соответствующих инвестиций или финансовых вложений в программы развития. Так как величина требуемых инвестиций достаточно велика и возможны материальные потери при реализации инвестиционных программ, то принятие решений относится к наиболее сложной функции управленческой деятельности. Сложность управления инвестициями предприятий обусловлена не только новизной и неопределенностью объектов (новой продукции или технологии, реконструкции и других нововведений</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560340">
        <w:rPr>
          <w:rFonts w:ascii="Times New Roman" w:eastAsia="Times New Roman" w:hAnsi="Times New Roman" w:cs="Times New Roman"/>
          <w:color w:val="000000"/>
          <w:sz w:val="28"/>
          <w:szCs w:val="28"/>
          <w:lang w:eastAsia="ru-RU"/>
        </w:rPr>
        <w:t xml:space="preserve"> но и многообразием возможных источников финансирования.</w:t>
      </w:r>
    </w:p>
    <w:p w:rsidR="00560340" w:rsidRPr="00560340" w:rsidRDefault="00560340" w:rsidP="00CF62FF">
      <w:pPr>
        <w:shd w:val="clear" w:color="auto" w:fill="FFFFFF"/>
        <w:spacing w:after="0" w:line="360" w:lineRule="auto"/>
        <w:ind w:firstLine="1134"/>
        <w:jc w:val="both"/>
        <w:rPr>
          <w:rFonts w:ascii="Times New Roman" w:eastAsia="Times New Roman" w:hAnsi="Times New Roman" w:cs="Times New Roman"/>
          <w:color w:val="000000"/>
          <w:sz w:val="28"/>
          <w:szCs w:val="28"/>
          <w:lang w:eastAsia="ru-RU"/>
        </w:rPr>
      </w:pPr>
      <w:r w:rsidRPr="00560340">
        <w:rPr>
          <w:rFonts w:ascii="Times New Roman" w:eastAsia="Times New Roman" w:hAnsi="Times New Roman" w:cs="Times New Roman"/>
          <w:color w:val="000000"/>
          <w:sz w:val="28"/>
          <w:szCs w:val="28"/>
          <w:lang w:eastAsia="ru-RU"/>
        </w:rPr>
        <w:t xml:space="preserve">В инвестиционной деятельности предприятия необходимо управлять как прямыми инвестициями в реальные объекты, так и портфельными инвестициями в различные финансовые инструменты для осуществления </w:t>
      </w:r>
      <w:proofErr w:type="spellStart"/>
      <w:r w:rsidRPr="00560340">
        <w:rPr>
          <w:rFonts w:ascii="Times New Roman" w:eastAsia="Times New Roman" w:hAnsi="Times New Roman" w:cs="Times New Roman"/>
          <w:color w:val="000000"/>
          <w:sz w:val="28"/>
          <w:szCs w:val="28"/>
          <w:lang w:eastAsia="ru-RU"/>
        </w:rPr>
        <w:t>быстроликвидных</w:t>
      </w:r>
      <w:proofErr w:type="spellEnd"/>
      <w:r w:rsidRPr="00560340">
        <w:rPr>
          <w:rFonts w:ascii="Times New Roman" w:eastAsia="Times New Roman" w:hAnsi="Times New Roman" w:cs="Times New Roman"/>
          <w:color w:val="000000"/>
          <w:sz w:val="28"/>
          <w:szCs w:val="28"/>
          <w:lang w:eastAsia="ru-RU"/>
        </w:rPr>
        <w:t xml:space="preserve"> операций на фондовом рынке и привлечения на этой основе дополнительных сре</w:t>
      </w:r>
      <w:proofErr w:type="gramStart"/>
      <w:r w:rsidRPr="00560340">
        <w:rPr>
          <w:rFonts w:ascii="Times New Roman" w:eastAsia="Times New Roman" w:hAnsi="Times New Roman" w:cs="Times New Roman"/>
          <w:color w:val="000000"/>
          <w:sz w:val="28"/>
          <w:szCs w:val="28"/>
          <w:lang w:eastAsia="ru-RU"/>
        </w:rPr>
        <w:t>дств дл</w:t>
      </w:r>
      <w:proofErr w:type="gramEnd"/>
      <w:r w:rsidRPr="00560340">
        <w:rPr>
          <w:rFonts w:ascii="Times New Roman" w:eastAsia="Times New Roman" w:hAnsi="Times New Roman" w:cs="Times New Roman"/>
          <w:color w:val="000000"/>
          <w:sz w:val="28"/>
          <w:szCs w:val="28"/>
          <w:lang w:eastAsia="ru-RU"/>
        </w:rPr>
        <w:t>я реализации программ развития.</w:t>
      </w:r>
    </w:p>
    <w:p w:rsidR="008F53DE" w:rsidRPr="00170DFF" w:rsidRDefault="00170DFF" w:rsidP="00CF62FF">
      <w:pPr>
        <w:spacing w:after="0" w:line="360" w:lineRule="auto"/>
        <w:ind w:firstLine="1134"/>
        <w:jc w:val="both"/>
        <w:rPr>
          <w:rFonts w:ascii="Times New Roman" w:hAnsi="Times New Roman" w:cs="Times New Roman"/>
          <w:b/>
          <w:color w:val="000000"/>
          <w:sz w:val="28"/>
          <w:szCs w:val="28"/>
        </w:rPr>
      </w:pPr>
      <w:r>
        <w:rPr>
          <w:rFonts w:ascii="Roboto-Regular" w:hAnsi="Roboto-Regular"/>
          <w:color w:val="000000"/>
          <w:sz w:val="23"/>
          <w:szCs w:val="23"/>
        </w:rPr>
        <w:br w:type="page"/>
      </w:r>
      <w:r w:rsidR="008F53DE" w:rsidRPr="00170DFF">
        <w:rPr>
          <w:rFonts w:ascii="Times New Roman" w:hAnsi="Times New Roman" w:cs="Times New Roman"/>
          <w:b/>
          <w:color w:val="000000"/>
          <w:sz w:val="28"/>
          <w:szCs w:val="28"/>
        </w:rPr>
        <w:lastRenderedPageBreak/>
        <w:t>Список использованной литературы</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r w:rsidRPr="008F53DE">
        <w:rPr>
          <w:rFonts w:ascii="Times New Roman" w:eastAsia="Times New Roman" w:hAnsi="Times New Roman" w:cs="Times New Roman"/>
          <w:color w:val="000000"/>
          <w:sz w:val="28"/>
          <w:szCs w:val="28"/>
          <w:lang w:eastAsia="ru-RU"/>
        </w:rPr>
        <w:t>Балабанов И.Т. Основы финансового менеджмента. Как управлять капиталом?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8F53DE">
        <w:rPr>
          <w:rFonts w:ascii="Times New Roman" w:eastAsia="Times New Roman" w:hAnsi="Times New Roman" w:cs="Times New Roman"/>
          <w:color w:val="000000"/>
          <w:sz w:val="28"/>
          <w:szCs w:val="28"/>
          <w:lang w:eastAsia="ru-RU"/>
        </w:rPr>
        <w:t xml:space="preserve"> Финансы и статистика </w:t>
      </w:r>
      <w:r w:rsidR="00184A4D">
        <w:rPr>
          <w:rFonts w:ascii="Times New Roman" w:eastAsia="Times New Roman" w:hAnsi="Times New Roman" w:cs="Times New Roman"/>
          <w:color w:val="000000"/>
          <w:sz w:val="28"/>
          <w:szCs w:val="28"/>
          <w:lang w:eastAsia="ru-RU"/>
        </w:rPr>
        <w:t>2007</w:t>
      </w:r>
      <w:r w:rsidRPr="008F53DE">
        <w:rPr>
          <w:rFonts w:ascii="Times New Roman" w:eastAsia="Times New Roman" w:hAnsi="Times New Roman" w:cs="Times New Roman"/>
          <w:color w:val="000000"/>
          <w:sz w:val="28"/>
          <w:szCs w:val="28"/>
          <w:lang w:eastAsia="ru-RU"/>
        </w:rPr>
        <w:t>.</w:t>
      </w:r>
      <w:r w:rsidR="002C73F1">
        <w:rPr>
          <w:rFonts w:ascii="Times New Roman" w:eastAsia="Times New Roman" w:hAnsi="Times New Roman" w:cs="Times New Roman"/>
          <w:color w:val="000000"/>
          <w:sz w:val="28"/>
          <w:szCs w:val="28"/>
          <w:lang w:eastAsia="ru-RU"/>
        </w:rPr>
        <w:t xml:space="preserve"> – 154с.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r w:rsidRPr="008F53DE">
        <w:rPr>
          <w:rFonts w:ascii="Times New Roman" w:eastAsia="Times New Roman" w:hAnsi="Times New Roman" w:cs="Times New Roman"/>
          <w:color w:val="000000"/>
          <w:sz w:val="28"/>
          <w:szCs w:val="28"/>
          <w:lang w:eastAsia="ru-RU"/>
        </w:rPr>
        <w:t>Балабанов И.Т. Риск-менеджмент.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8F53DE">
        <w:rPr>
          <w:rFonts w:ascii="Times New Roman" w:eastAsia="Times New Roman" w:hAnsi="Times New Roman" w:cs="Times New Roman"/>
          <w:color w:val="000000"/>
          <w:sz w:val="28"/>
          <w:szCs w:val="28"/>
          <w:lang w:eastAsia="ru-RU"/>
        </w:rPr>
        <w:t xml:space="preserve"> Финансы и статистика, </w:t>
      </w:r>
      <w:r w:rsidR="00184A4D">
        <w:rPr>
          <w:rFonts w:ascii="Times New Roman" w:eastAsia="Times New Roman" w:hAnsi="Times New Roman" w:cs="Times New Roman"/>
          <w:color w:val="000000"/>
          <w:sz w:val="28"/>
          <w:szCs w:val="28"/>
          <w:lang w:eastAsia="ru-RU"/>
        </w:rPr>
        <w:t>200</w:t>
      </w:r>
      <w:r w:rsidRPr="008F53DE">
        <w:rPr>
          <w:rFonts w:ascii="Times New Roman" w:eastAsia="Times New Roman" w:hAnsi="Times New Roman" w:cs="Times New Roman"/>
          <w:color w:val="000000"/>
          <w:sz w:val="28"/>
          <w:szCs w:val="28"/>
          <w:lang w:eastAsia="ru-RU"/>
        </w:rPr>
        <w:t>6.</w:t>
      </w:r>
      <w:r w:rsidR="002C73F1">
        <w:rPr>
          <w:rFonts w:ascii="Times New Roman" w:eastAsia="Times New Roman" w:hAnsi="Times New Roman" w:cs="Times New Roman"/>
          <w:color w:val="000000"/>
          <w:sz w:val="28"/>
          <w:szCs w:val="28"/>
          <w:lang w:eastAsia="ru-RU"/>
        </w:rPr>
        <w:t xml:space="preserve"> – 162с.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r w:rsidRPr="008F53DE">
        <w:rPr>
          <w:rFonts w:ascii="Times New Roman" w:eastAsia="Times New Roman" w:hAnsi="Times New Roman" w:cs="Times New Roman"/>
          <w:color w:val="000000"/>
          <w:sz w:val="28"/>
          <w:szCs w:val="28"/>
          <w:lang w:eastAsia="ru-RU"/>
        </w:rPr>
        <w:t>Балабанов И.Т. Финансовый менеджмент</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8F53DE">
        <w:rPr>
          <w:rFonts w:ascii="Times New Roman" w:eastAsia="Times New Roman" w:hAnsi="Times New Roman" w:cs="Times New Roman"/>
          <w:color w:val="000000"/>
          <w:sz w:val="28"/>
          <w:szCs w:val="28"/>
          <w:lang w:eastAsia="ru-RU"/>
        </w:rPr>
        <w:t xml:space="preserve"> </w:t>
      </w:r>
      <w:proofErr w:type="spellStart"/>
      <w:r w:rsidRPr="008F53DE">
        <w:rPr>
          <w:rFonts w:ascii="Times New Roman" w:eastAsia="Times New Roman" w:hAnsi="Times New Roman" w:cs="Times New Roman"/>
          <w:color w:val="000000"/>
          <w:sz w:val="28"/>
          <w:szCs w:val="28"/>
          <w:lang w:eastAsia="ru-RU"/>
        </w:rPr>
        <w:t>Учебн</w:t>
      </w:r>
      <w:proofErr w:type="spellEnd"/>
      <w:r w:rsidRPr="008F53DE">
        <w:rPr>
          <w:rFonts w:ascii="Times New Roman" w:eastAsia="Times New Roman" w:hAnsi="Times New Roman" w:cs="Times New Roman"/>
          <w:color w:val="000000"/>
          <w:sz w:val="28"/>
          <w:szCs w:val="28"/>
          <w:lang w:eastAsia="ru-RU"/>
        </w:rPr>
        <w:t>. пособие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8F53DE">
        <w:rPr>
          <w:rFonts w:ascii="Times New Roman" w:eastAsia="Times New Roman" w:hAnsi="Times New Roman" w:cs="Times New Roman"/>
          <w:color w:val="000000"/>
          <w:sz w:val="28"/>
          <w:szCs w:val="28"/>
          <w:lang w:eastAsia="ru-RU"/>
        </w:rPr>
        <w:t xml:space="preserve"> Финансы и статистика, 2000.</w:t>
      </w:r>
      <w:r w:rsidR="002C73F1">
        <w:rPr>
          <w:rFonts w:ascii="Times New Roman" w:eastAsia="Times New Roman" w:hAnsi="Times New Roman" w:cs="Times New Roman"/>
          <w:color w:val="000000"/>
          <w:sz w:val="28"/>
          <w:szCs w:val="28"/>
          <w:lang w:eastAsia="ru-RU"/>
        </w:rPr>
        <w:t xml:space="preserve"> – 72с.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proofErr w:type="spellStart"/>
      <w:r w:rsidRPr="008F53DE">
        <w:rPr>
          <w:rFonts w:ascii="Times New Roman" w:eastAsia="Times New Roman" w:hAnsi="Times New Roman" w:cs="Times New Roman"/>
          <w:color w:val="000000"/>
          <w:sz w:val="28"/>
          <w:szCs w:val="28"/>
          <w:lang w:eastAsia="ru-RU"/>
        </w:rPr>
        <w:t>Белолипецкий</w:t>
      </w:r>
      <w:proofErr w:type="spellEnd"/>
      <w:r w:rsidRPr="008F53DE">
        <w:rPr>
          <w:rFonts w:ascii="Times New Roman" w:eastAsia="Times New Roman" w:hAnsi="Times New Roman" w:cs="Times New Roman"/>
          <w:color w:val="000000"/>
          <w:sz w:val="28"/>
          <w:szCs w:val="28"/>
          <w:lang w:eastAsia="ru-RU"/>
        </w:rPr>
        <w:t xml:space="preserve"> В.Г. Финансы фирмы</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характеристики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8F53DE">
        <w:rPr>
          <w:rFonts w:ascii="Times New Roman" w:eastAsia="Times New Roman" w:hAnsi="Times New Roman" w:cs="Times New Roman"/>
          <w:color w:val="000000"/>
          <w:sz w:val="28"/>
          <w:szCs w:val="28"/>
          <w:lang w:eastAsia="ru-RU"/>
        </w:rPr>
        <w:t xml:space="preserve"> Курс лекций / Под</w:t>
      </w:r>
      <w:proofErr w:type="gramStart"/>
      <w:r w:rsidRPr="008F53DE">
        <w:rPr>
          <w:rFonts w:ascii="Times New Roman" w:eastAsia="Times New Roman" w:hAnsi="Times New Roman" w:cs="Times New Roman"/>
          <w:color w:val="000000"/>
          <w:sz w:val="28"/>
          <w:szCs w:val="28"/>
          <w:lang w:eastAsia="ru-RU"/>
        </w:rPr>
        <w:t>.</w:t>
      </w:r>
      <w:proofErr w:type="gramEnd"/>
      <w:r w:rsidRPr="008F53DE">
        <w:rPr>
          <w:rFonts w:ascii="Times New Roman" w:eastAsia="Times New Roman" w:hAnsi="Times New Roman" w:cs="Times New Roman"/>
          <w:color w:val="000000"/>
          <w:sz w:val="28"/>
          <w:szCs w:val="28"/>
          <w:lang w:eastAsia="ru-RU"/>
        </w:rPr>
        <w:t xml:space="preserve"> </w:t>
      </w:r>
      <w:proofErr w:type="gramStart"/>
      <w:r w:rsidRPr="008F53DE">
        <w:rPr>
          <w:rFonts w:ascii="Times New Roman" w:eastAsia="Times New Roman" w:hAnsi="Times New Roman" w:cs="Times New Roman"/>
          <w:color w:val="000000"/>
          <w:sz w:val="28"/>
          <w:szCs w:val="28"/>
          <w:lang w:eastAsia="ru-RU"/>
        </w:rPr>
        <w:t>р</w:t>
      </w:r>
      <w:proofErr w:type="gramEnd"/>
      <w:r w:rsidRPr="008F53DE">
        <w:rPr>
          <w:rFonts w:ascii="Times New Roman" w:eastAsia="Times New Roman" w:hAnsi="Times New Roman" w:cs="Times New Roman"/>
          <w:color w:val="000000"/>
          <w:sz w:val="28"/>
          <w:szCs w:val="28"/>
          <w:lang w:eastAsia="ru-RU"/>
        </w:rPr>
        <w:t>ед. И.П</w:t>
      </w:r>
      <w:r w:rsidR="00184A4D">
        <w:rPr>
          <w:rFonts w:ascii="Times New Roman" w:eastAsia="Times New Roman" w:hAnsi="Times New Roman" w:cs="Times New Roman"/>
          <w:color w:val="000000"/>
          <w:sz w:val="28"/>
          <w:szCs w:val="28"/>
          <w:lang w:eastAsia="ru-RU"/>
        </w:rPr>
        <w:t>. Мерзлякова.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00184A4D">
        <w:rPr>
          <w:rFonts w:ascii="Times New Roman" w:eastAsia="Times New Roman" w:hAnsi="Times New Roman" w:cs="Times New Roman"/>
          <w:color w:val="000000"/>
          <w:sz w:val="28"/>
          <w:szCs w:val="28"/>
          <w:lang w:eastAsia="ru-RU"/>
        </w:rPr>
        <w:t xml:space="preserve"> Инфра-М, 200</w:t>
      </w:r>
      <w:r w:rsidRPr="008F53DE">
        <w:rPr>
          <w:rFonts w:ascii="Times New Roman" w:eastAsia="Times New Roman" w:hAnsi="Times New Roman" w:cs="Times New Roman"/>
          <w:color w:val="000000"/>
          <w:sz w:val="28"/>
          <w:szCs w:val="28"/>
          <w:lang w:eastAsia="ru-RU"/>
        </w:rPr>
        <w:t>8.</w:t>
      </w:r>
      <w:r w:rsidR="002C73F1">
        <w:rPr>
          <w:rFonts w:ascii="Times New Roman" w:eastAsia="Times New Roman" w:hAnsi="Times New Roman" w:cs="Times New Roman"/>
          <w:color w:val="000000"/>
          <w:sz w:val="28"/>
          <w:szCs w:val="28"/>
          <w:lang w:eastAsia="ru-RU"/>
        </w:rPr>
        <w:t xml:space="preserve"> – 143с.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r w:rsidRPr="008F53DE">
        <w:rPr>
          <w:rFonts w:ascii="Times New Roman" w:eastAsia="Times New Roman" w:hAnsi="Times New Roman" w:cs="Times New Roman"/>
          <w:color w:val="000000"/>
          <w:sz w:val="28"/>
          <w:szCs w:val="28"/>
          <w:lang w:eastAsia="ru-RU"/>
        </w:rPr>
        <w:t xml:space="preserve">Бланк Н.А. Инвестиционный менеджмент. - Киев, МП «ИТЕМ» ЛТД «Юнайтед Лондон Трейд Лимитед», </w:t>
      </w:r>
      <w:r w:rsidR="00184A4D">
        <w:rPr>
          <w:rFonts w:ascii="Times New Roman" w:eastAsia="Times New Roman" w:hAnsi="Times New Roman" w:cs="Times New Roman"/>
          <w:color w:val="000000"/>
          <w:sz w:val="28"/>
          <w:szCs w:val="28"/>
          <w:lang w:eastAsia="ru-RU"/>
        </w:rPr>
        <w:t>2004</w:t>
      </w:r>
      <w:r w:rsidRPr="008F53DE">
        <w:rPr>
          <w:rFonts w:ascii="Times New Roman" w:eastAsia="Times New Roman" w:hAnsi="Times New Roman" w:cs="Times New Roman"/>
          <w:color w:val="000000"/>
          <w:sz w:val="28"/>
          <w:szCs w:val="28"/>
          <w:lang w:eastAsia="ru-RU"/>
        </w:rPr>
        <w:t>.</w:t>
      </w:r>
      <w:r w:rsidR="002C73F1">
        <w:rPr>
          <w:rFonts w:ascii="Times New Roman" w:eastAsia="Times New Roman" w:hAnsi="Times New Roman" w:cs="Times New Roman"/>
          <w:color w:val="000000"/>
          <w:sz w:val="28"/>
          <w:szCs w:val="28"/>
          <w:lang w:eastAsia="ru-RU"/>
        </w:rPr>
        <w:t xml:space="preserve"> – 214с.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proofErr w:type="spellStart"/>
      <w:r w:rsidRPr="008F53DE">
        <w:rPr>
          <w:rFonts w:ascii="Times New Roman" w:eastAsia="Times New Roman" w:hAnsi="Times New Roman" w:cs="Times New Roman"/>
          <w:color w:val="000000"/>
          <w:sz w:val="28"/>
          <w:szCs w:val="28"/>
          <w:lang w:eastAsia="ru-RU"/>
        </w:rPr>
        <w:t>Буйлемишева</w:t>
      </w:r>
      <w:proofErr w:type="spellEnd"/>
      <w:r w:rsidRPr="008F53DE">
        <w:rPr>
          <w:rFonts w:ascii="Times New Roman" w:eastAsia="Times New Roman" w:hAnsi="Times New Roman" w:cs="Times New Roman"/>
          <w:color w:val="000000"/>
          <w:sz w:val="28"/>
          <w:szCs w:val="28"/>
          <w:lang w:eastAsia="ru-RU"/>
        </w:rPr>
        <w:t xml:space="preserve"> О. Новая инвестиционная поли</w:t>
      </w:r>
      <w:r w:rsidR="00184A4D">
        <w:rPr>
          <w:rFonts w:ascii="Times New Roman" w:eastAsia="Times New Roman" w:hAnsi="Times New Roman" w:cs="Times New Roman"/>
          <w:color w:val="000000"/>
          <w:sz w:val="28"/>
          <w:szCs w:val="28"/>
          <w:lang w:eastAsia="ru-RU"/>
        </w:rPr>
        <w:t>тика // Финансовый бизнес. - 200</w:t>
      </w:r>
      <w:r w:rsidRPr="008F53DE">
        <w:rPr>
          <w:rFonts w:ascii="Times New Roman" w:eastAsia="Times New Roman" w:hAnsi="Times New Roman" w:cs="Times New Roman"/>
          <w:color w:val="000000"/>
          <w:sz w:val="28"/>
          <w:szCs w:val="28"/>
          <w:lang w:eastAsia="ru-RU"/>
        </w:rPr>
        <w:t>6. -№ 1.</w:t>
      </w:r>
      <w:r w:rsidR="002C73F1">
        <w:rPr>
          <w:rFonts w:ascii="Times New Roman" w:eastAsia="Times New Roman" w:hAnsi="Times New Roman" w:cs="Times New Roman"/>
          <w:color w:val="000000"/>
          <w:sz w:val="28"/>
          <w:szCs w:val="28"/>
          <w:lang w:eastAsia="ru-RU"/>
        </w:rPr>
        <w:t xml:space="preserve"> – 319с.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proofErr w:type="spellStart"/>
      <w:r w:rsidRPr="008F53DE">
        <w:rPr>
          <w:rFonts w:ascii="Times New Roman" w:eastAsia="Times New Roman" w:hAnsi="Times New Roman" w:cs="Times New Roman"/>
          <w:color w:val="000000"/>
          <w:sz w:val="28"/>
          <w:szCs w:val="28"/>
          <w:lang w:eastAsia="ru-RU"/>
        </w:rPr>
        <w:t>Газеев</w:t>
      </w:r>
      <w:proofErr w:type="spellEnd"/>
      <w:r w:rsidRPr="008F53DE">
        <w:rPr>
          <w:rFonts w:ascii="Times New Roman" w:eastAsia="Times New Roman" w:hAnsi="Times New Roman" w:cs="Times New Roman"/>
          <w:color w:val="000000"/>
          <w:sz w:val="28"/>
          <w:szCs w:val="28"/>
          <w:lang w:eastAsia="ru-RU"/>
        </w:rPr>
        <w:t xml:space="preserve"> Н.X. и др. Показатели эффективности инвестиций в условиях рынка.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8F53DE">
        <w:rPr>
          <w:rFonts w:ascii="Times New Roman" w:eastAsia="Times New Roman" w:hAnsi="Times New Roman" w:cs="Times New Roman"/>
          <w:color w:val="000000"/>
          <w:sz w:val="28"/>
          <w:szCs w:val="28"/>
          <w:lang w:eastAsia="ru-RU"/>
        </w:rPr>
        <w:t xml:space="preserve"> ПМБ ВНИИ </w:t>
      </w:r>
      <w:proofErr w:type="spellStart"/>
      <w:r w:rsidRPr="008F53DE">
        <w:rPr>
          <w:rFonts w:ascii="Times New Roman" w:eastAsia="Times New Roman" w:hAnsi="Times New Roman" w:cs="Times New Roman"/>
          <w:color w:val="000000"/>
          <w:sz w:val="28"/>
          <w:szCs w:val="28"/>
          <w:lang w:eastAsia="ru-RU"/>
        </w:rPr>
        <w:t>О</w:t>
      </w:r>
      <w:r w:rsidR="00184A4D">
        <w:rPr>
          <w:rFonts w:ascii="Times New Roman" w:eastAsia="Times New Roman" w:hAnsi="Times New Roman" w:cs="Times New Roman"/>
          <w:color w:val="000000"/>
          <w:sz w:val="28"/>
          <w:szCs w:val="28"/>
          <w:lang w:eastAsia="ru-RU"/>
        </w:rPr>
        <w:t>НГа</w:t>
      </w:r>
      <w:proofErr w:type="spellEnd"/>
      <w:r w:rsidR="00184A4D">
        <w:rPr>
          <w:rFonts w:ascii="Times New Roman" w:eastAsia="Times New Roman" w:hAnsi="Times New Roman" w:cs="Times New Roman"/>
          <w:color w:val="000000"/>
          <w:sz w:val="28"/>
          <w:szCs w:val="28"/>
          <w:lang w:eastAsia="ru-RU"/>
        </w:rPr>
        <w:t>, 200</w:t>
      </w:r>
      <w:r w:rsidRPr="008F53DE">
        <w:rPr>
          <w:rFonts w:ascii="Times New Roman" w:eastAsia="Times New Roman" w:hAnsi="Times New Roman" w:cs="Times New Roman"/>
          <w:color w:val="000000"/>
          <w:sz w:val="28"/>
          <w:szCs w:val="28"/>
          <w:lang w:eastAsia="ru-RU"/>
        </w:rPr>
        <w:t>3.</w:t>
      </w:r>
      <w:r w:rsidR="002C73F1">
        <w:rPr>
          <w:rFonts w:ascii="Times New Roman" w:eastAsia="Times New Roman" w:hAnsi="Times New Roman" w:cs="Times New Roman"/>
          <w:color w:val="000000"/>
          <w:sz w:val="28"/>
          <w:szCs w:val="28"/>
          <w:lang w:eastAsia="ru-RU"/>
        </w:rPr>
        <w:t xml:space="preserve"> – 267с.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proofErr w:type="spellStart"/>
      <w:r w:rsidRPr="008F53DE">
        <w:rPr>
          <w:rFonts w:ascii="Times New Roman" w:eastAsia="Times New Roman" w:hAnsi="Times New Roman" w:cs="Times New Roman"/>
          <w:color w:val="000000"/>
          <w:sz w:val="28"/>
          <w:szCs w:val="28"/>
          <w:lang w:eastAsia="ru-RU"/>
        </w:rPr>
        <w:t>Гитман</w:t>
      </w:r>
      <w:proofErr w:type="spellEnd"/>
      <w:r w:rsidRPr="008F53DE">
        <w:rPr>
          <w:rFonts w:ascii="Times New Roman" w:eastAsia="Times New Roman" w:hAnsi="Times New Roman" w:cs="Times New Roman"/>
          <w:color w:val="000000"/>
          <w:sz w:val="28"/>
          <w:szCs w:val="28"/>
          <w:lang w:eastAsia="ru-RU"/>
        </w:rPr>
        <w:t xml:space="preserve"> </w:t>
      </w:r>
      <w:proofErr w:type="spellStart"/>
      <w:r w:rsidRPr="008F53DE">
        <w:rPr>
          <w:rFonts w:ascii="Times New Roman" w:eastAsia="Times New Roman" w:hAnsi="Times New Roman" w:cs="Times New Roman"/>
          <w:color w:val="000000"/>
          <w:sz w:val="28"/>
          <w:szCs w:val="28"/>
          <w:lang w:eastAsia="ru-RU"/>
        </w:rPr>
        <w:t>Л.Дж</w:t>
      </w:r>
      <w:proofErr w:type="spellEnd"/>
      <w:r w:rsidRPr="008F53DE">
        <w:rPr>
          <w:rFonts w:ascii="Times New Roman" w:eastAsia="Times New Roman" w:hAnsi="Times New Roman" w:cs="Times New Roman"/>
          <w:color w:val="000000"/>
          <w:sz w:val="28"/>
          <w:szCs w:val="28"/>
          <w:lang w:eastAsia="ru-RU"/>
        </w:rPr>
        <w:t xml:space="preserve">., </w:t>
      </w:r>
      <w:proofErr w:type="spellStart"/>
      <w:r w:rsidRPr="008F53DE">
        <w:rPr>
          <w:rFonts w:ascii="Times New Roman" w:eastAsia="Times New Roman" w:hAnsi="Times New Roman" w:cs="Times New Roman"/>
          <w:color w:val="000000"/>
          <w:sz w:val="28"/>
          <w:szCs w:val="28"/>
          <w:lang w:eastAsia="ru-RU"/>
        </w:rPr>
        <w:t>Джонн</w:t>
      </w:r>
      <w:proofErr w:type="spellEnd"/>
      <w:r w:rsidRPr="008F53DE">
        <w:rPr>
          <w:rFonts w:ascii="Times New Roman" w:eastAsia="Times New Roman" w:hAnsi="Times New Roman" w:cs="Times New Roman"/>
          <w:color w:val="000000"/>
          <w:sz w:val="28"/>
          <w:szCs w:val="28"/>
          <w:lang w:eastAsia="ru-RU"/>
        </w:rPr>
        <w:t xml:space="preserve"> М.Д. Основы инвестирования</w:t>
      </w:r>
      <w:r w:rsidR="00184A4D">
        <w:rPr>
          <w:rFonts w:ascii="Times New Roman" w:eastAsia="Times New Roman" w:hAnsi="Times New Roman" w:cs="Times New Roman"/>
          <w:color w:val="000000"/>
          <w:sz w:val="28"/>
          <w:szCs w:val="28"/>
          <w:lang w:eastAsia="ru-RU"/>
        </w:rPr>
        <w:t>. / Пер. с англ.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00184A4D">
        <w:rPr>
          <w:rFonts w:ascii="Times New Roman" w:eastAsia="Times New Roman" w:hAnsi="Times New Roman" w:cs="Times New Roman"/>
          <w:color w:val="000000"/>
          <w:sz w:val="28"/>
          <w:szCs w:val="28"/>
          <w:lang w:eastAsia="ru-RU"/>
        </w:rPr>
        <w:t xml:space="preserve"> Дело, 200</w:t>
      </w:r>
      <w:r w:rsidRPr="008F53DE">
        <w:rPr>
          <w:rFonts w:ascii="Times New Roman" w:eastAsia="Times New Roman" w:hAnsi="Times New Roman" w:cs="Times New Roman"/>
          <w:color w:val="000000"/>
          <w:sz w:val="28"/>
          <w:szCs w:val="28"/>
          <w:lang w:eastAsia="ru-RU"/>
        </w:rPr>
        <w:t>7.</w:t>
      </w:r>
      <w:r w:rsidR="002C73F1">
        <w:rPr>
          <w:rFonts w:ascii="Times New Roman" w:eastAsia="Times New Roman" w:hAnsi="Times New Roman" w:cs="Times New Roman"/>
          <w:color w:val="000000"/>
          <w:sz w:val="28"/>
          <w:szCs w:val="28"/>
          <w:lang w:eastAsia="ru-RU"/>
        </w:rPr>
        <w:t xml:space="preserve"> – 258с.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r w:rsidRPr="008F53DE">
        <w:rPr>
          <w:rFonts w:ascii="Times New Roman" w:eastAsia="Times New Roman" w:hAnsi="Times New Roman" w:cs="Times New Roman"/>
          <w:color w:val="000000"/>
          <w:sz w:val="28"/>
          <w:szCs w:val="28"/>
          <w:lang w:eastAsia="ru-RU"/>
        </w:rPr>
        <w:t>Ковалев В.В. Финансовый анализ. Управление капиталом. Выбор инвестиций. Анализ отчетности.</w:t>
      </w:r>
      <w:r w:rsidR="00184A4D">
        <w:rPr>
          <w:rFonts w:ascii="Times New Roman" w:eastAsia="Times New Roman" w:hAnsi="Times New Roman" w:cs="Times New Roman"/>
          <w:color w:val="000000"/>
          <w:sz w:val="28"/>
          <w:szCs w:val="28"/>
          <w:lang w:eastAsia="ru-RU"/>
        </w:rPr>
        <w:t xml:space="preserve">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00184A4D">
        <w:rPr>
          <w:rFonts w:ascii="Times New Roman" w:eastAsia="Times New Roman" w:hAnsi="Times New Roman" w:cs="Times New Roman"/>
          <w:color w:val="000000"/>
          <w:sz w:val="28"/>
          <w:szCs w:val="28"/>
          <w:lang w:eastAsia="ru-RU"/>
        </w:rPr>
        <w:t xml:space="preserve"> Финансы и статистика, 2005</w:t>
      </w:r>
      <w:r w:rsidRPr="008F53DE">
        <w:rPr>
          <w:rFonts w:ascii="Times New Roman" w:eastAsia="Times New Roman" w:hAnsi="Times New Roman" w:cs="Times New Roman"/>
          <w:color w:val="000000"/>
          <w:sz w:val="28"/>
          <w:szCs w:val="28"/>
          <w:lang w:eastAsia="ru-RU"/>
        </w:rPr>
        <w:t>.</w:t>
      </w:r>
      <w:r w:rsidR="002C73F1">
        <w:rPr>
          <w:rFonts w:ascii="Times New Roman" w:eastAsia="Times New Roman" w:hAnsi="Times New Roman" w:cs="Times New Roman"/>
          <w:color w:val="000000"/>
          <w:sz w:val="28"/>
          <w:szCs w:val="28"/>
          <w:lang w:eastAsia="ru-RU"/>
        </w:rPr>
        <w:t xml:space="preserve"> – 326с.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Pr="008F53DE">
        <w:rPr>
          <w:rFonts w:ascii="Times New Roman" w:eastAsia="Times New Roman" w:hAnsi="Times New Roman" w:cs="Times New Roman"/>
          <w:color w:val="000000"/>
          <w:sz w:val="28"/>
          <w:szCs w:val="28"/>
          <w:lang w:eastAsia="ru-RU"/>
        </w:rPr>
        <w:t>Крейнина</w:t>
      </w:r>
      <w:proofErr w:type="spellEnd"/>
      <w:r w:rsidRPr="008F53DE">
        <w:rPr>
          <w:rFonts w:ascii="Times New Roman" w:eastAsia="Times New Roman" w:hAnsi="Times New Roman" w:cs="Times New Roman"/>
          <w:color w:val="000000"/>
          <w:sz w:val="28"/>
          <w:szCs w:val="28"/>
          <w:lang w:eastAsia="ru-RU"/>
        </w:rPr>
        <w:t xml:space="preserve"> М.Н. Анализ финансового состояния и инвестиционной привлекательности акционерных обще</w:t>
      </w:r>
      <w:proofErr w:type="gramStart"/>
      <w:r w:rsidRPr="008F53DE">
        <w:rPr>
          <w:rFonts w:ascii="Times New Roman" w:eastAsia="Times New Roman" w:hAnsi="Times New Roman" w:cs="Times New Roman"/>
          <w:color w:val="000000"/>
          <w:sz w:val="28"/>
          <w:szCs w:val="28"/>
          <w:lang w:eastAsia="ru-RU"/>
        </w:rPr>
        <w:t>ств в пр</w:t>
      </w:r>
      <w:proofErr w:type="gramEnd"/>
      <w:r w:rsidRPr="008F53DE">
        <w:rPr>
          <w:rFonts w:ascii="Times New Roman" w:eastAsia="Times New Roman" w:hAnsi="Times New Roman" w:cs="Times New Roman"/>
          <w:color w:val="000000"/>
          <w:sz w:val="28"/>
          <w:szCs w:val="28"/>
          <w:lang w:eastAsia="ru-RU"/>
        </w:rPr>
        <w:t>омышленности, строительстве и торго</w:t>
      </w:r>
      <w:r w:rsidR="00184A4D">
        <w:rPr>
          <w:rFonts w:ascii="Times New Roman" w:eastAsia="Times New Roman" w:hAnsi="Times New Roman" w:cs="Times New Roman"/>
          <w:color w:val="000000"/>
          <w:sz w:val="28"/>
          <w:szCs w:val="28"/>
          <w:lang w:eastAsia="ru-RU"/>
        </w:rPr>
        <w:t>вле.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00184A4D">
        <w:rPr>
          <w:rFonts w:ascii="Times New Roman" w:eastAsia="Times New Roman" w:hAnsi="Times New Roman" w:cs="Times New Roman"/>
          <w:color w:val="000000"/>
          <w:sz w:val="28"/>
          <w:szCs w:val="28"/>
          <w:lang w:eastAsia="ru-RU"/>
        </w:rPr>
        <w:t xml:space="preserve"> АО ДИС, МВ-Центр, 200</w:t>
      </w:r>
      <w:r w:rsidRPr="008F53DE">
        <w:rPr>
          <w:rFonts w:ascii="Times New Roman" w:eastAsia="Times New Roman" w:hAnsi="Times New Roman" w:cs="Times New Roman"/>
          <w:color w:val="000000"/>
          <w:sz w:val="28"/>
          <w:szCs w:val="28"/>
          <w:lang w:eastAsia="ru-RU"/>
        </w:rPr>
        <w:t>4.</w:t>
      </w:r>
      <w:r w:rsidR="002C73F1">
        <w:rPr>
          <w:rFonts w:ascii="Times New Roman" w:eastAsia="Times New Roman" w:hAnsi="Times New Roman" w:cs="Times New Roman"/>
          <w:color w:val="000000"/>
          <w:sz w:val="28"/>
          <w:szCs w:val="28"/>
          <w:lang w:eastAsia="ru-RU"/>
        </w:rPr>
        <w:t xml:space="preserve"> – 223 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Pr="008F53DE">
        <w:rPr>
          <w:rFonts w:ascii="Times New Roman" w:eastAsia="Times New Roman" w:hAnsi="Times New Roman" w:cs="Times New Roman"/>
          <w:color w:val="000000"/>
          <w:sz w:val="28"/>
          <w:szCs w:val="28"/>
          <w:lang w:eastAsia="ru-RU"/>
        </w:rPr>
        <w:t>Лащенко</w:t>
      </w:r>
      <w:proofErr w:type="spellEnd"/>
      <w:r w:rsidRPr="008F53DE">
        <w:rPr>
          <w:rFonts w:ascii="Times New Roman" w:eastAsia="Times New Roman" w:hAnsi="Times New Roman" w:cs="Times New Roman"/>
          <w:color w:val="000000"/>
          <w:sz w:val="28"/>
          <w:szCs w:val="28"/>
          <w:lang w:eastAsia="ru-RU"/>
        </w:rPr>
        <w:t xml:space="preserve"> О. Эффективность инвестиционных проектов // Инвестиции в России. - 1996. - № 3. Лизинг и кредит.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характеристики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8F53DE">
        <w:rPr>
          <w:rFonts w:ascii="Times New Roman" w:eastAsia="Times New Roman" w:hAnsi="Times New Roman" w:cs="Times New Roman"/>
          <w:color w:val="000000"/>
          <w:sz w:val="28"/>
          <w:szCs w:val="28"/>
          <w:lang w:eastAsia="ru-RU"/>
        </w:rPr>
        <w:t xml:space="preserve"> </w:t>
      </w:r>
      <w:proofErr w:type="gramStart"/>
      <w:r w:rsidRPr="008F53DE">
        <w:rPr>
          <w:rFonts w:ascii="Times New Roman" w:eastAsia="Times New Roman" w:hAnsi="Times New Roman" w:cs="Times New Roman"/>
          <w:color w:val="000000"/>
          <w:sz w:val="28"/>
          <w:szCs w:val="28"/>
          <w:lang w:eastAsia="ru-RU"/>
        </w:rPr>
        <w:t>ИСТ</w:t>
      </w:r>
      <w:proofErr w:type="gramEnd"/>
      <w:r w:rsidRPr="008F53DE">
        <w:rPr>
          <w:rFonts w:ascii="Times New Roman" w:eastAsia="Times New Roman" w:hAnsi="Times New Roman" w:cs="Times New Roman"/>
          <w:color w:val="000000"/>
          <w:sz w:val="28"/>
          <w:szCs w:val="28"/>
          <w:lang w:eastAsia="ru-RU"/>
        </w:rPr>
        <w:t xml:space="preserve"> - сервис, </w:t>
      </w:r>
      <w:r w:rsidR="00184A4D">
        <w:rPr>
          <w:rFonts w:ascii="Times New Roman" w:eastAsia="Times New Roman" w:hAnsi="Times New Roman" w:cs="Times New Roman"/>
          <w:color w:val="000000"/>
          <w:sz w:val="28"/>
          <w:szCs w:val="28"/>
          <w:lang w:eastAsia="ru-RU"/>
        </w:rPr>
        <w:t>2009</w:t>
      </w:r>
      <w:r w:rsidRPr="008F53DE">
        <w:rPr>
          <w:rFonts w:ascii="Times New Roman" w:eastAsia="Times New Roman" w:hAnsi="Times New Roman" w:cs="Times New Roman"/>
          <w:color w:val="000000"/>
          <w:sz w:val="28"/>
          <w:szCs w:val="28"/>
          <w:lang w:eastAsia="ru-RU"/>
        </w:rPr>
        <w:t>.</w:t>
      </w:r>
      <w:r w:rsidR="002C73F1">
        <w:rPr>
          <w:rFonts w:ascii="Times New Roman" w:eastAsia="Times New Roman" w:hAnsi="Times New Roman" w:cs="Times New Roman"/>
          <w:color w:val="000000"/>
          <w:sz w:val="28"/>
          <w:szCs w:val="28"/>
          <w:lang w:eastAsia="ru-RU"/>
        </w:rPr>
        <w:t xml:space="preserve"> – 198с.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Pr="008F53DE">
        <w:rPr>
          <w:rFonts w:ascii="Times New Roman" w:eastAsia="Times New Roman" w:hAnsi="Times New Roman" w:cs="Times New Roman"/>
          <w:color w:val="000000"/>
          <w:sz w:val="28"/>
          <w:szCs w:val="28"/>
          <w:lang w:eastAsia="ru-RU"/>
        </w:rPr>
        <w:t>Макконел</w:t>
      </w:r>
      <w:proofErr w:type="spellEnd"/>
      <w:r w:rsidRPr="008F53DE">
        <w:rPr>
          <w:rFonts w:ascii="Times New Roman" w:eastAsia="Times New Roman" w:hAnsi="Times New Roman" w:cs="Times New Roman"/>
          <w:color w:val="000000"/>
          <w:sz w:val="28"/>
          <w:szCs w:val="28"/>
          <w:lang w:eastAsia="ru-RU"/>
        </w:rPr>
        <w:t xml:space="preserve"> </w:t>
      </w:r>
      <w:proofErr w:type="spellStart"/>
      <w:r w:rsidRPr="008F53DE">
        <w:rPr>
          <w:rFonts w:ascii="Times New Roman" w:eastAsia="Times New Roman" w:hAnsi="Times New Roman" w:cs="Times New Roman"/>
          <w:color w:val="000000"/>
          <w:sz w:val="28"/>
          <w:szCs w:val="28"/>
          <w:lang w:eastAsia="ru-RU"/>
        </w:rPr>
        <w:t>Кэмпбелл</w:t>
      </w:r>
      <w:proofErr w:type="spellEnd"/>
      <w:r w:rsidRPr="008F53DE">
        <w:rPr>
          <w:rFonts w:ascii="Times New Roman" w:eastAsia="Times New Roman" w:hAnsi="Times New Roman" w:cs="Times New Roman"/>
          <w:color w:val="000000"/>
          <w:sz w:val="28"/>
          <w:szCs w:val="28"/>
          <w:lang w:eastAsia="ru-RU"/>
        </w:rPr>
        <w:t xml:space="preserve"> Р., </w:t>
      </w:r>
      <w:proofErr w:type="spellStart"/>
      <w:r w:rsidRPr="008F53DE">
        <w:rPr>
          <w:rFonts w:ascii="Times New Roman" w:eastAsia="Times New Roman" w:hAnsi="Times New Roman" w:cs="Times New Roman"/>
          <w:color w:val="000000"/>
          <w:sz w:val="28"/>
          <w:szCs w:val="28"/>
          <w:lang w:eastAsia="ru-RU"/>
        </w:rPr>
        <w:t>Брю</w:t>
      </w:r>
      <w:proofErr w:type="spellEnd"/>
      <w:r w:rsidRPr="008F53DE">
        <w:rPr>
          <w:rFonts w:ascii="Times New Roman" w:eastAsia="Times New Roman" w:hAnsi="Times New Roman" w:cs="Times New Roman"/>
          <w:color w:val="000000"/>
          <w:sz w:val="28"/>
          <w:szCs w:val="28"/>
          <w:lang w:eastAsia="ru-RU"/>
        </w:rPr>
        <w:t xml:space="preserve"> Стенли Л. Экономика</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8F53DE">
        <w:rPr>
          <w:rFonts w:ascii="Times New Roman" w:eastAsia="Times New Roman" w:hAnsi="Times New Roman" w:cs="Times New Roman"/>
          <w:color w:val="000000"/>
          <w:sz w:val="28"/>
          <w:szCs w:val="28"/>
          <w:lang w:eastAsia="ru-RU"/>
        </w:rPr>
        <w:t xml:space="preserve"> Принципы, проблемы и поли</w:t>
      </w:r>
      <w:r w:rsidR="00184A4D">
        <w:rPr>
          <w:rFonts w:ascii="Times New Roman" w:eastAsia="Times New Roman" w:hAnsi="Times New Roman" w:cs="Times New Roman"/>
          <w:color w:val="000000"/>
          <w:sz w:val="28"/>
          <w:szCs w:val="28"/>
          <w:lang w:eastAsia="ru-RU"/>
        </w:rPr>
        <w:t>тика. Т.2.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00184A4D">
        <w:rPr>
          <w:rFonts w:ascii="Times New Roman" w:eastAsia="Times New Roman" w:hAnsi="Times New Roman" w:cs="Times New Roman"/>
          <w:color w:val="000000"/>
          <w:sz w:val="28"/>
          <w:szCs w:val="28"/>
          <w:lang w:eastAsia="ru-RU"/>
        </w:rPr>
        <w:t xml:space="preserve"> Республика, 200</w:t>
      </w:r>
      <w:r w:rsidRPr="008F53DE">
        <w:rPr>
          <w:rFonts w:ascii="Times New Roman" w:eastAsia="Times New Roman" w:hAnsi="Times New Roman" w:cs="Times New Roman"/>
          <w:color w:val="000000"/>
          <w:sz w:val="28"/>
          <w:szCs w:val="28"/>
          <w:lang w:eastAsia="ru-RU"/>
        </w:rPr>
        <w:t>2.</w:t>
      </w:r>
      <w:r w:rsidR="002C73F1">
        <w:rPr>
          <w:rFonts w:ascii="Times New Roman" w:eastAsia="Times New Roman" w:hAnsi="Times New Roman" w:cs="Times New Roman"/>
          <w:color w:val="000000"/>
          <w:sz w:val="28"/>
          <w:szCs w:val="28"/>
          <w:lang w:eastAsia="ru-RU"/>
        </w:rPr>
        <w:t xml:space="preserve"> – 345с.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Pr="008F53DE">
        <w:rPr>
          <w:rFonts w:ascii="Times New Roman" w:eastAsia="Times New Roman" w:hAnsi="Times New Roman" w:cs="Times New Roman"/>
          <w:color w:val="000000"/>
          <w:sz w:val="28"/>
          <w:szCs w:val="28"/>
          <w:lang w:eastAsia="ru-RU"/>
        </w:rPr>
        <w:t>Мелкунов</w:t>
      </w:r>
      <w:proofErr w:type="spellEnd"/>
      <w:r w:rsidRPr="008F53DE">
        <w:rPr>
          <w:rFonts w:ascii="Times New Roman" w:eastAsia="Times New Roman" w:hAnsi="Times New Roman" w:cs="Times New Roman"/>
          <w:color w:val="000000"/>
          <w:sz w:val="28"/>
          <w:szCs w:val="28"/>
          <w:lang w:eastAsia="ru-RU"/>
        </w:rPr>
        <w:t xml:space="preserve"> Я.С. Экономическая оценка эффективности инвестиций и финансирование инвестиционны</w:t>
      </w:r>
      <w:r w:rsidR="00184A4D">
        <w:rPr>
          <w:rFonts w:ascii="Times New Roman" w:eastAsia="Times New Roman" w:hAnsi="Times New Roman" w:cs="Times New Roman"/>
          <w:color w:val="000000"/>
          <w:sz w:val="28"/>
          <w:szCs w:val="28"/>
          <w:lang w:eastAsia="ru-RU"/>
        </w:rPr>
        <w:t>х проектов.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00184A4D">
        <w:rPr>
          <w:rFonts w:ascii="Times New Roman" w:eastAsia="Times New Roman" w:hAnsi="Times New Roman" w:cs="Times New Roman"/>
          <w:color w:val="000000"/>
          <w:sz w:val="28"/>
          <w:szCs w:val="28"/>
          <w:lang w:eastAsia="ru-RU"/>
        </w:rPr>
        <w:t xml:space="preserve"> ИКЦ «</w:t>
      </w:r>
      <w:proofErr w:type="spellStart"/>
      <w:r w:rsidR="00184A4D">
        <w:rPr>
          <w:rFonts w:ascii="Times New Roman" w:eastAsia="Times New Roman" w:hAnsi="Times New Roman" w:cs="Times New Roman"/>
          <w:color w:val="000000"/>
          <w:sz w:val="28"/>
          <w:szCs w:val="28"/>
          <w:lang w:eastAsia="ru-RU"/>
        </w:rPr>
        <w:t>Дис</w:t>
      </w:r>
      <w:proofErr w:type="spellEnd"/>
      <w:r w:rsidR="00184A4D">
        <w:rPr>
          <w:rFonts w:ascii="Times New Roman" w:eastAsia="Times New Roman" w:hAnsi="Times New Roman" w:cs="Times New Roman"/>
          <w:color w:val="000000"/>
          <w:sz w:val="28"/>
          <w:szCs w:val="28"/>
          <w:lang w:eastAsia="ru-RU"/>
        </w:rPr>
        <w:t>», 200</w:t>
      </w:r>
      <w:r w:rsidRPr="008F53DE">
        <w:rPr>
          <w:rFonts w:ascii="Times New Roman" w:eastAsia="Times New Roman" w:hAnsi="Times New Roman" w:cs="Times New Roman"/>
          <w:color w:val="000000"/>
          <w:sz w:val="28"/>
          <w:szCs w:val="28"/>
          <w:lang w:eastAsia="ru-RU"/>
        </w:rPr>
        <w:t>7.</w:t>
      </w:r>
      <w:r w:rsidR="002C73F1">
        <w:rPr>
          <w:rFonts w:ascii="Times New Roman" w:eastAsia="Times New Roman" w:hAnsi="Times New Roman" w:cs="Times New Roman"/>
          <w:color w:val="000000"/>
          <w:sz w:val="28"/>
          <w:szCs w:val="28"/>
          <w:lang w:eastAsia="ru-RU"/>
        </w:rPr>
        <w:t xml:space="preserve"> – 137с.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8F53DE">
        <w:rPr>
          <w:rFonts w:ascii="Times New Roman" w:eastAsia="Times New Roman" w:hAnsi="Times New Roman" w:cs="Times New Roman"/>
          <w:color w:val="000000"/>
          <w:sz w:val="28"/>
          <w:szCs w:val="28"/>
          <w:lang w:eastAsia="ru-RU"/>
        </w:rPr>
        <w:t xml:space="preserve">Роберт Н. </w:t>
      </w:r>
      <w:proofErr w:type="spellStart"/>
      <w:r w:rsidRPr="008F53DE">
        <w:rPr>
          <w:rFonts w:ascii="Times New Roman" w:eastAsia="Times New Roman" w:hAnsi="Times New Roman" w:cs="Times New Roman"/>
          <w:color w:val="000000"/>
          <w:sz w:val="28"/>
          <w:szCs w:val="28"/>
          <w:lang w:eastAsia="ru-RU"/>
        </w:rPr>
        <w:t>Холт</w:t>
      </w:r>
      <w:proofErr w:type="spellEnd"/>
      <w:r w:rsidRPr="008F53DE">
        <w:rPr>
          <w:rFonts w:ascii="Times New Roman" w:eastAsia="Times New Roman" w:hAnsi="Times New Roman" w:cs="Times New Roman"/>
          <w:color w:val="000000"/>
          <w:sz w:val="28"/>
          <w:szCs w:val="28"/>
          <w:lang w:eastAsia="ru-RU"/>
        </w:rPr>
        <w:t>, Сет Б. Бернес. Планирование инвестиц</w:t>
      </w:r>
      <w:r w:rsidR="00184A4D">
        <w:rPr>
          <w:rFonts w:ascii="Times New Roman" w:eastAsia="Times New Roman" w:hAnsi="Times New Roman" w:cs="Times New Roman"/>
          <w:color w:val="000000"/>
          <w:sz w:val="28"/>
          <w:szCs w:val="28"/>
          <w:lang w:eastAsia="ru-RU"/>
        </w:rPr>
        <w:t>ий.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00184A4D">
        <w:rPr>
          <w:rFonts w:ascii="Times New Roman" w:eastAsia="Times New Roman" w:hAnsi="Times New Roman" w:cs="Times New Roman"/>
          <w:color w:val="000000"/>
          <w:sz w:val="28"/>
          <w:szCs w:val="28"/>
          <w:lang w:eastAsia="ru-RU"/>
        </w:rPr>
        <w:t xml:space="preserve"> Изд-во «Дело ЛТД», 200</w:t>
      </w:r>
      <w:r w:rsidRPr="008F53DE">
        <w:rPr>
          <w:rFonts w:ascii="Times New Roman" w:eastAsia="Times New Roman" w:hAnsi="Times New Roman" w:cs="Times New Roman"/>
          <w:color w:val="000000"/>
          <w:sz w:val="28"/>
          <w:szCs w:val="28"/>
          <w:lang w:eastAsia="ru-RU"/>
        </w:rPr>
        <w:t>4.</w:t>
      </w:r>
      <w:r w:rsidR="002C73F1">
        <w:rPr>
          <w:rFonts w:ascii="Times New Roman" w:eastAsia="Times New Roman" w:hAnsi="Times New Roman" w:cs="Times New Roman"/>
          <w:color w:val="000000"/>
          <w:sz w:val="28"/>
          <w:szCs w:val="28"/>
          <w:lang w:eastAsia="ru-RU"/>
        </w:rPr>
        <w:t xml:space="preserve"> – 159с.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Pr="008F53DE">
        <w:rPr>
          <w:rFonts w:ascii="Times New Roman" w:eastAsia="Times New Roman" w:hAnsi="Times New Roman" w:cs="Times New Roman"/>
          <w:color w:val="000000"/>
          <w:sz w:val="28"/>
          <w:szCs w:val="28"/>
          <w:lang w:eastAsia="ru-RU"/>
        </w:rPr>
        <w:t>Рынок ценных бумаг</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характеристики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8F53DE">
        <w:rPr>
          <w:rFonts w:ascii="Times New Roman" w:eastAsia="Times New Roman" w:hAnsi="Times New Roman" w:cs="Times New Roman"/>
          <w:color w:val="000000"/>
          <w:sz w:val="28"/>
          <w:szCs w:val="28"/>
          <w:lang w:eastAsia="ru-RU"/>
        </w:rPr>
        <w:t xml:space="preserve"> Учебник</w:t>
      </w:r>
      <w:proofErr w:type="gramStart"/>
      <w:r w:rsidRPr="008F53DE">
        <w:rPr>
          <w:rFonts w:ascii="Times New Roman" w:eastAsia="Times New Roman" w:hAnsi="Times New Roman" w:cs="Times New Roman"/>
          <w:color w:val="000000"/>
          <w:sz w:val="28"/>
          <w:szCs w:val="28"/>
          <w:lang w:eastAsia="ru-RU"/>
        </w:rPr>
        <w:t xml:space="preserve"> / П</w:t>
      </w:r>
      <w:proofErr w:type="gramEnd"/>
      <w:r w:rsidRPr="008F53DE">
        <w:rPr>
          <w:rFonts w:ascii="Times New Roman" w:eastAsia="Times New Roman" w:hAnsi="Times New Roman" w:cs="Times New Roman"/>
          <w:color w:val="000000"/>
          <w:sz w:val="28"/>
          <w:szCs w:val="28"/>
          <w:lang w:eastAsia="ru-RU"/>
        </w:rPr>
        <w:t>од ред. В.А. Галанова, А.И. Басова.</w:t>
      </w:r>
      <w:r w:rsidR="00184A4D">
        <w:rPr>
          <w:rFonts w:ascii="Times New Roman" w:eastAsia="Times New Roman" w:hAnsi="Times New Roman" w:cs="Times New Roman"/>
          <w:color w:val="000000"/>
          <w:sz w:val="28"/>
          <w:szCs w:val="28"/>
          <w:lang w:eastAsia="ru-RU"/>
        </w:rPr>
        <w:t xml:space="preserve">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00184A4D">
        <w:rPr>
          <w:rFonts w:ascii="Times New Roman" w:eastAsia="Times New Roman" w:hAnsi="Times New Roman" w:cs="Times New Roman"/>
          <w:color w:val="000000"/>
          <w:sz w:val="28"/>
          <w:szCs w:val="28"/>
          <w:lang w:eastAsia="ru-RU"/>
        </w:rPr>
        <w:t xml:space="preserve"> Финансы и статистика, 200</w:t>
      </w:r>
      <w:r w:rsidRPr="008F53DE">
        <w:rPr>
          <w:rFonts w:ascii="Times New Roman" w:eastAsia="Times New Roman" w:hAnsi="Times New Roman" w:cs="Times New Roman"/>
          <w:color w:val="000000"/>
          <w:sz w:val="28"/>
          <w:szCs w:val="28"/>
          <w:lang w:eastAsia="ru-RU"/>
        </w:rPr>
        <w:t>6.</w:t>
      </w:r>
      <w:r w:rsidR="002C73F1">
        <w:rPr>
          <w:rFonts w:ascii="Times New Roman" w:eastAsia="Times New Roman" w:hAnsi="Times New Roman" w:cs="Times New Roman"/>
          <w:color w:val="000000"/>
          <w:sz w:val="28"/>
          <w:szCs w:val="28"/>
          <w:lang w:eastAsia="ru-RU"/>
        </w:rPr>
        <w:t xml:space="preserve"> – 326с.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8F53DE">
        <w:rPr>
          <w:rFonts w:ascii="Times New Roman" w:eastAsia="Times New Roman" w:hAnsi="Times New Roman" w:cs="Times New Roman"/>
          <w:color w:val="000000"/>
          <w:sz w:val="28"/>
          <w:szCs w:val="28"/>
          <w:lang w:eastAsia="ru-RU"/>
        </w:rPr>
        <w:t>Сергеев И.В. Экономика предприятия.</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характеристики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8F53DE">
        <w:rPr>
          <w:rFonts w:ascii="Times New Roman" w:eastAsia="Times New Roman" w:hAnsi="Times New Roman" w:cs="Times New Roman"/>
          <w:color w:val="000000"/>
          <w:sz w:val="28"/>
          <w:szCs w:val="28"/>
          <w:lang w:eastAsia="ru-RU"/>
        </w:rPr>
        <w:t xml:space="preserve"> Учеб</w:t>
      </w:r>
      <w:proofErr w:type="gramStart"/>
      <w:r w:rsidRPr="008F53DE">
        <w:rPr>
          <w:rFonts w:ascii="Times New Roman" w:eastAsia="Times New Roman" w:hAnsi="Times New Roman" w:cs="Times New Roman"/>
          <w:color w:val="000000"/>
          <w:sz w:val="28"/>
          <w:szCs w:val="28"/>
          <w:lang w:eastAsia="ru-RU"/>
        </w:rPr>
        <w:t>.</w:t>
      </w:r>
      <w:proofErr w:type="gramEnd"/>
      <w:r w:rsidRPr="008F53DE">
        <w:rPr>
          <w:rFonts w:ascii="Times New Roman" w:eastAsia="Times New Roman" w:hAnsi="Times New Roman" w:cs="Times New Roman"/>
          <w:color w:val="000000"/>
          <w:sz w:val="28"/>
          <w:szCs w:val="28"/>
          <w:lang w:eastAsia="ru-RU"/>
        </w:rPr>
        <w:t xml:space="preserve"> </w:t>
      </w:r>
      <w:proofErr w:type="gramStart"/>
      <w:r w:rsidRPr="008F53DE">
        <w:rPr>
          <w:rFonts w:ascii="Times New Roman" w:eastAsia="Times New Roman" w:hAnsi="Times New Roman" w:cs="Times New Roman"/>
          <w:color w:val="000000"/>
          <w:sz w:val="28"/>
          <w:szCs w:val="28"/>
          <w:lang w:eastAsia="ru-RU"/>
        </w:rPr>
        <w:t>п</w:t>
      </w:r>
      <w:proofErr w:type="gramEnd"/>
      <w:r w:rsidRPr="008F53DE">
        <w:rPr>
          <w:rFonts w:ascii="Times New Roman" w:eastAsia="Times New Roman" w:hAnsi="Times New Roman" w:cs="Times New Roman"/>
          <w:color w:val="000000"/>
          <w:sz w:val="28"/>
          <w:szCs w:val="28"/>
          <w:lang w:eastAsia="ru-RU"/>
        </w:rPr>
        <w:t>особие. Изд. 2-е, доп.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Pr="008F53DE">
        <w:rPr>
          <w:rFonts w:ascii="Times New Roman" w:eastAsia="Times New Roman" w:hAnsi="Times New Roman" w:cs="Times New Roman"/>
          <w:color w:val="000000"/>
          <w:sz w:val="28"/>
          <w:szCs w:val="28"/>
          <w:lang w:eastAsia="ru-RU"/>
        </w:rPr>
        <w:t xml:space="preserve"> Фина</w:t>
      </w:r>
      <w:r w:rsidR="00184A4D">
        <w:rPr>
          <w:rFonts w:ascii="Times New Roman" w:eastAsia="Times New Roman" w:hAnsi="Times New Roman" w:cs="Times New Roman"/>
          <w:color w:val="000000"/>
          <w:sz w:val="28"/>
          <w:szCs w:val="28"/>
          <w:lang w:eastAsia="ru-RU"/>
        </w:rPr>
        <w:t>нсы и статистика, 200</w:t>
      </w:r>
      <w:r w:rsidRPr="008F53DE">
        <w:rPr>
          <w:rFonts w:ascii="Times New Roman" w:eastAsia="Times New Roman" w:hAnsi="Times New Roman" w:cs="Times New Roman"/>
          <w:color w:val="000000"/>
          <w:sz w:val="28"/>
          <w:szCs w:val="28"/>
          <w:lang w:eastAsia="ru-RU"/>
        </w:rPr>
        <w:t>9.</w:t>
      </w:r>
      <w:r w:rsidR="002C73F1">
        <w:rPr>
          <w:rFonts w:ascii="Times New Roman" w:eastAsia="Times New Roman" w:hAnsi="Times New Roman" w:cs="Times New Roman"/>
          <w:color w:val="000000"/>
          <w:sz w:val="28"/>
          <w:szCs w:val="28"/>
          <w:lang w:eastAsia="ru-RU"/>
        </w:rPr>
        <w:t xml:space="preserve"> – 112с.</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8F53DE">
        <w:rPr>
          <w:rFonts w:ascii="Times New Roman" w:eastAsia="Times New Roman" w:hAnsi="Times New Roman" w:cs="Times New Roman"/>
          <w:color w:val="000000"/>
          <w:sz w:val="28"/>
          <w:szCs w:val="28"/>
          <w:lang w:eastAsia="ru-RU"/>
        </w:rPr>
        <w:t>Стуков С., Стуков Л. Инвестиции в ценные бу</w:t>
      </w:r>
      <w:r w:rsidR="00184A4D">
        <w:rPr>
          <w:rFonts w:ascii="Times New Roman" w:eastAsia="Times New Roman" w:hAnsi="Times New Roman" w:cs="Times New Roman"/>
          <w:color w:val="000000"/>
          <w:sz w:val="28"/>
          <w:szCs w:val="28"/>
          <w:lang w:eastAsia="ru-RU"/>
        </w:rPr>
        <w:t>маги // Финансовая газета. - 200</w:t>
      </w:r>
      <w:r w:rsidRPr="008F53DE">
        <w:rPr>
          <w:rFonts w:ascii="Times New Roman" w:eastAsia="Times New Roman" w:hAnsi="Times New Roman" w:cs="Times New Roman"/>
          <w:color w:val="000000"/>
          <w:sz w:val="28"/>
          <w:szCs w:val="28"/>
          <w:lang w:eastAsia="ru-RU"/>
        </w:rPr>
        <w:t>8. - № 27, 30.</w:t>
      </w:r>
      <w:r w:rsidR="002C73F1">
        <w:rPr>
          <w:rFonts w:ascii="Times New Roman" w:eastAsia="Times New Roman" w:hAnsi="Times New Roman" w:cs="Times New Roman"/>
          <w:color w:val="000000"/>
          <w:sz w:val="28"/>
          <w:szCs w:val="28"/>
          <w:lang w:eastAsia="ru-RU"/>
        </w:rPr>
        <w:t xml:space="preserve"> </w:t>
      </w:r>
    </w:p>
    <w:p w:rsidR="008F53DE" w:rsidRPr="008F53DE" w:rsidRDefault="008F53DE" w:rsidP="00CF62FF">
      <w:pPr>
        <w:pStyle w:val="a4"/>
        <w:numPr>
          <w:ilvl w:val="0"/>
          <w:numId w:val="5"/>
        </w:numPr>
        <w:shd w:val="clear" w:color="auto" w:fill="FFFFFF"/>
        <w:spacing w:after="285" w:line="360" w:lineRule="auto"/>
        <w:ind w:left="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Pr="008F53DE">
        <w:rPr>
          <w:rFonts w:ascii="Times New Roman" w:eastAsia="Times New Roman" w:hAnsi="Times New Roman" w:cs="Times New Roman"/>
          <w:color w:val="000000"/>
          <w:sz w:val="28"/>
          <w:szCs w:val="28"/>
          <w:lang w:eastAsia="ru-RU"/>
        </w:rPr>
        <w:t>Шеремет</w:t>
      </w:r>
      <w:proofErr w:type="spellEnd"/>
      <w:r w:rsidRPr="008F53DE">
        <w:rPr>
          <w:rFonts w:ascii="Times New Roman" w:eastAsia="Times New Roman" w:hAnsi="Times New Roman" w:cs="Times New Roman"/>
          <w:color w:val="000000"/>
          <w:sz w:val="28"/>
          <w:szCs w:val="28"/>
          <w:lang w:eastAsia="ru-RU"/>
        </w:rPr>
        <w:t xml:space="preserve"> А.Д., </w:t>
      </w:r>
      <w:proofErr w:type="spellStart"/>
      <w:r w:rsidRPr="008F53DE">
        <w:rPr>
          <w:rFonts w:ascii="Times New Roman" w:eastAsia="Times New Roman" w:hAnsi="Times New Roman" w:cs="Times New Roman"/>
          <w:color w:val="000000"/>
          <w:sz w:val="28"/>
          <w:szCs w:val="28"/>
          <w:lang w:eastAsia="ru-RU"/>
        </w:rPr>
        <w:t>Сайфулин</w:t>
      </w:r>
      <w:proofErr w:type="spellEnd"/>
      <w:r w:rsidRPr="008F53DE">
        <w:rPr>
          <w:rFonts w:ascii="Times New Roman" w:eastAsia="Times New Roman" w:hAnsi="Times New Roman" w:cs="Times New Roman"/>
          <w:color w:val="000000"/>
          <w:sz w:val="28"/>
          <w:szCs w:val="28"/>
          <w:lang w:eastAsia="ru-RU"/>
        </w:rPr>
        <w:t xml:space="preserve"> Р.С. Финансы </w:t>
      </w:r>
      <w:r w:rsidR="00184A4D">
        <w:rPr>
          <w:rFonts w:ascii="Times New Roman" w:eastAsia="Times New Roman" w:hAnsi="Times New Roman" w:cs="Times New Roman"/>
          <w:color w:val="000000"/>
          <w:sz w:val="28"/>
          <w:szCs w:val="28"/>
          <w:lang w:eastAsia="ru-RU"/>
        </w:rPr>
        <w:t>предприятий. - М.</w:t>
      </w:r>
      <w:r w:rsidR="00960D29">
        <w:rPr>
          <w:rFonts w:ascii="Times New Roman" w:eastAsia="Times New Roman" w:hAnsi="Times New Roman" w:cs="Times New Roman"/>
          <w:color w:val="000000"/>
          <w:sz w:val="28"/>
          <w:szCs w:val="28"/>
          <w:lang w:eastAsia="ru-RU"/>
        </w:rPr>
        <w:t xml:space="preserve">: </w:t>
      </w:r>
      <w:r w:rsidR="00960D29" w:rsidRPr="00960D29">
        <w:rPr>
          <w:rFonts w:ascii="Times New Roman" w:eastAsia="Times New Roman" w:hAnsi="Times New Roman" w:cs="Times New Roman"/>
          <w:color w:val="FFFFFF" w:themeColor="background1"/>
          <w:spacing w:val="-20000"/>
          <w:w w:val="1"/>
          <w:sz w:val="2"/>
          <w:szCs w:val="28"/>
          <w:lang w:eastAsia="ru-RU"/>
        </w:rPr>
        <w:t xml:space="preserve">развитие экономических отраслей, действие которых конкретно является одним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осноынх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причин, которые в свою очередь определены и ориентированы на финансовую составляющую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рыночноый</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структуры </w:t>
      </w:r>
      <w:proofErr w:type="gramStart"/>
      <w:r w:rsidR="00960D29" w:rsidRPr="00960D29">
        <w:rPr>
          <w:rFonts w:ascii="Times New Roman" w:eastAsia="Times New Roman" w:hAnsi="Times New Roman" w:cs="Times New Roman"/>
          <w:color w:val="FFFFFF" w:themeColor="background1"/>
          <w:spacing w:val="-20000"/>
          <w:w w:val="1"/>
          <w:sz w:val="2"/>
          <w:szCs w:val="28"/>
          <w:lang w:eastAsia="ru-RU"/>
        </w:rPr>
        <w:t>характеристики</w:t>
      </w:r>
      <w:proofErr w:type="gramEnd"/>
      <w:r w:rsidR="00960D29" w:rsidRPr="00960D29">
        <w:rPr>
          <w:rFonts w:ascii="Times New Roman" w:eastAsia="Times New Roman" w:hAnsi="Times New Roman" w:cs="Times New Roman"/>
          <w:color w:val="FFFFFF" w:themeColor="background1"/>
          <w:spacing w:val="-20000"/>
          <w:w w:val="1"/>
          <w:sz w:val="2"/>
          <w:szCs w:val="28"/>
          <w:lang w:eastAsia="ru-RU"/>
        </w:rPr>
        <w:t xml:space="preserve"> которой исходят из </w:t>
      </w:r>
      <w:proofErr w:type="spellStart"/>
      <w:r w:rsidR="00960D29" w:rsidRPr="00960D29">
        <w:rPr>
          <w:rFonts w:ascii="Times New Roman" w:eastAsia="Times New Roman" w:hAnsi="Times New Roman" w:cs="Times New Roman"/>
          <w:color w:val="FFFFFF" w:themeColor="background1"/>
          <w:spacing w:val="-20000"/>
          <w:w w:val="1"/>
          <w:sz w:val="2"/>
          <w:szCs w:val="28"/>
          <w:lang w:eastAsia="ru-RU"/>
        </w:rPr>
        <w:t>адапционных</w:t>
      </w:r>
      <w:proofErr w:type="spellEnd"/>
      <w:r w:rsidR="00960D29" w:rsidRPr="00960D29">
        <w:rPr>
          <w:rFonts w:ascii="Times New Roman" w:eastAsia="Times New Roman" w:hAnsi="Times New Roman" w:cs="Times New Roman"/>
          <w:color w:val="FFFFFF" w:themeColor="background1"/>
          <w:spacing w:val="-20000"/>
          <w:w w:val="1"/>
          <w:sz w:val="2"/>
          <w:szCs w:val="28"/>
          <w:lang w:eastAsia="ru-RU"/>
        </w:rPr>
        <w:t xml:space="preserve"> действий </w:t>
      </w:r>
      <w:r w:rsidR="00184A4D">
        <w:rPr>
          <w:rFonts w:ascii="Times New Roman" w:eastAsia="Times New Roman" w:hAnsi="Times New Roman" w:cs="Times New Roman"/>
          <w:color w:val="000000"/>
          <w:sz w:val="28"/>
          <w:szCs w:val="28"/>
          <w:lang w:eastAsia="ru-RU"/>
        </w:rPr>
        <w:t xml:space="preserve"> Инфра-М., 2010</w:t>
      </w:r>
      <w:r w:rsidRPr="008F53DE">
        <w:rPr>
          <w:rFonts w:ascii="Times New Roman" w:eastAsia="Times New Roman" w:hAnsi="Times New Roman" w:cs="Times New Roman"/>
          <w:color w:val="000000"/>
          <w:sz w:val="28"/>
          <w:szCs w:val="28"/>
          <w:lang w:eastAsia="ru-RU"/>
        </w:rPr>
        <w:t>.</w:t>
      </w:r>
      <w:r w:rsidR="002C73F1">
        <w:rPr>
          <w:rFonts w:ascii="Times New Roman" w:eastAsia="Times New Roman" w:hAnsi="Times New Roman" w:cs="Times New Roman"/>
          <w:color w:val="000000"/>
          <w:sz w:val="28"/>
          <w:szCs w:val="28"/>
          <w:lang w:eastAsia="ru-RU"/>
        </w:rPr>
        <w:t xml:space="preserve"> – 235с.</w:t>
      </w:r>
      <w:bookmarkStart w:id="1" w:name="_GoBack"/>
      <w:bookmarkEnd w:id="1"/>
    </w:p>
    <w:p w:rsidR="00D109FE" w:rsidRDefault="00D109FE" w:rsidP="00CF62FF">
      <w:pPr>
        <w:spacing w:line="360" w:lineRule="auto"/>
      </w:pPr>
    </w:p>
    <w:p w:rsidR="000266F8" w:rsidRDefault="000266F8" w:rsidP="00CF62FF">
      <w:pPr>
        <w:spacing w:line="360" w:lineRule="auto"/>
      </w:pPr>
    </w:p>
    <w:sectPr w:rsidR="000266F8" w:rsidSect="00005DBE">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A8C" w:rsidRDefault="004D4A8C" w:rsidP="00104036">
      <w:pPr>
        <w:spacing w:after="0" w:line="240" w:lineRule="auto"/>
      </w:pPr>
      <w:r>
        <w:separator/>
      </w:r>
    </w:p>
  </w:endnote>
  <w:endnote w:type="continuationSeparator" w:id="0">
    <w:p w:rsidR="004D4A8C" w:rsidRDefault="004D4A8C" w:rsidP="00104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5578902"/>
      <w:docPartObj>
        <w:docPartGallery w:val="Page Numbers (Bottom of Page)"/>
        <w:docPartUnique/>
      </w:docPartObj>
    </w:sdtPr>
    <w:sdtEndPr/>
    <w:sdtContent>
      <w:p w:rsidR="00133A2B" w:rsidRDefault="00E66A64">
        <w:pPr>
          <w:pStyle w:val="a9"/>
          <w:jc w:val="center"/>
        </w:pPr>
        <w:r>
          <w:fldChar w:fldCharType="begin"/>
        </w:r>
        <w:r w:rsidR="00133A2B">
          <w:instrText>PAGE   \* MERGEFORMAT</w:instrText>
        </w:r>
        <w:r>
          <w:fldChar w:fldCharType="separate"/>
        </w:r>
        <w:r w:rsidR="002C73F1">
          <w:rPr>
            <w:noProof/>
          </w:rPr>
          <w:t>34</w:t>
        </w:r>
        <w:r>
          <w:fldChar w:fldCharType="end"/>
        </w:r>
      </w:p>
    </w:sdtContent>
  </w:sdt>
  <w:p w:rsidR="00133A2B" w:rsidRDefault="00133A2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A8C" w:rsidRDefault="004D4A8C" w:rsidP="00104036">
      <w:pPr>
        <w:spacing w:after="0" w:line="240" w:lineRule="auto"/>
      </w:pPr>
      <w:r>
        <w:separator/>
      </w:r>
    </w:p>
  </w:footnote>
  <w:footnote w:type="continuationSeparator" w:id="0">
    <w:p w:rsidR="004D4A8C" w:rsidRDefault="004D4A8C" w:rsidP="001040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7EC9"/>
    <w:multiLevelType w:val="hybridMultilevel"/>
    <w:tmpl w:val="47FE3B8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0246B"/>
    <w:multiLevelType w:val="hybridMultilevel"/>
    <w:tmpl w:val="C4DA544A"/>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
    <w:nsid w:val="123C4408"/>
    <w:multiLevelType w:val="hybridMultilevel"/>
    <w:tmpl w:val="F48ADF3A"/>
    <w:lvl w:ilvl="0" w:tplc="6D62DC7A">
      <w:start w:val="1"/>
      <w:numFmt w:val="decimal"/>
      <w:lvlText w:val="%1."/>
      <w:lvlJc w:val="left"/>
      <w:pPr>
        <w:ind w:left="901" w:hanging="1185"/>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nsid w:val="1D550F23"/>
    <w:multiLevelType w:val="hybridMultilevel"/>
    <w:tmpl w:val="C8DE65D4"/>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
    <w:nsid w:val="248375BA"/>
    <w:multiLevelType w:val="hybridMultilevel"/>
    <w:tmpl w:val="50AE7A48"/>
    <w:lvl w:ilvl="0" w:tplc="5D1A45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4A50C54"/>
    <w:multiLevelType w:val="hybridMultilevel"/>
    <w:tmpl w:val="4A668CF4"/>
    <w:lvl w:ilvl="0" w:tplc="04190001">
      <w:start w:val="1"/>
      <w:numFmt w:val="bullet"/>
      <w:lvlText w:val=""/>
      <w:lvlJc w:val="left"/>
      <w:pPr>
        <w:ind w:left="306" w:hanging="360"/>
      </w:pPr>
      <w:rPr>
        <w:rFonts w:ascii="Symbol" w:hAnsi="Symbol" w:hint="default"/>
      </w:rPr>
    </w:lvl>
    <w:lvl w:ilvl="1" w:tplc="04190003" w:tentative="1">
      <w:start w:val="1"/>
      <w:numFmt w:val="bullet"/>
      <w:lvlText w:val="o"/>
      <w:lvlJc w:val="left"/>
      <w:pPr>
        <w:ind w:left="1026" w:hanging="360"/>
      </w:pPr>
      <w:rPr>
        <w:rFonts w:ascii="Courier New" w:hAnsi="Courier New" w:cs="Courier New" w:hint="default"/>
      </w:rPr>
    </w:lvl>
    <w:lvl w:ilvl="2" w:tplc="04190005" w:tentative="1">
      <w:start w:val="1"/>
      <w:numFmt w:val="bullet"/>
      <w:lvlText w:val=""/>
      <w:lvlJc w:val="left"/>
      <w:pPr>
        <w:ind w:left="1746" w:hanging="360"/>
      </w:pPr>
      <w:rPr>
        <w:rFonts w:ascii="Wingdings" w:hAnsi="Wingdings" w:hint="default"/>
      </w:rPr>
    </w:lvl>
    <w:lvl w:ilvl="3" w:tplc="04190001" w:tentative="1">
      <w:start w:val="1"/>
      <w:numFmt w:val="bullet"/>
      <w:lvlText w:val=""/>
      <w:lvlJc w:val="left"/>
      <w:pPr>
        <w:ind w:left="2466" w:hanging="360"/>
      </w:pPr>
      <w:rPr>
        <w:rFonts w:ascii="Symbol" w:hAnsi="Symbol" w:hint="default"/>
      </w:rPr>
    </w:lvl>
    <w:lvl w:ilvl="4" w:tplc="04190003" w:tentative="1">
      <w:start w:val="1"/>
      <w:numFmt w:val="bullet"/>
      <w:lvlText w:val="o"/>
      <w:lvlJc w:val="left"/>
      <w:pPr>
        <w:ind w:left="3186" w:hanging="360"/>
      </w:pPr>
      <w:rPr>
        <w:rFonts w:ascii="Courier New" w:hAnsi="Courier New" w:cs="Courier New" w:hint="default"/>
      </w:rPr>
    </w:lvl>
    <w:lvl w:ilvl="5" w:tplc="04190005" w:tentative="1">
      <w:start w:val="1"/>
      <w:numFmt w:val="bullet"/>
      <w:lvlText w:val=""/>
      <w:lvlJc w:val="left"/>
      <w:pPr>
        <w:ind w:left="3906" w:hanging="360"/>
      </w:pPr>
      <w:rPr>
        <w:rFonts w:ascii="Wingdings" w:hAnsi="Wingdings" w:hint="default"/>
      </w:rPr>
    </w:lvl>
    <w:lvl w:ilvl="6" w:tplc="04190001" w:tentative="1">
      <w:start w:val="1"/>
      <w:numFmt w:val="bullet"/>
      <w:lvlText w:val=""/>
      <w:lvlJc w:val="left"/>
      <w:pPr>
        <w:ind w:left="4626" w:hanging="360"/>
      </w:pPr>
      <w:rPr>
        <w:rFonts w:ascii="Symbol" w:hAnsi="Symbol" w:hint="default"/>
      </w:rPr>
    </w:lvl>
    <w:lvl w:ilvl="7" w:tplc="04190003" w:tentative="1">
      <w:start w:val="1"/>
      <w:numFmt w:val="bullet"/>
      <w:lvlText w:val="o"/>
      <w:lvlJc w:val="left"/>
      <w:pPr>
        <w:ind w:left="5346" w:hanging="360"/>
      </w:pPr>
      <w:rPr>
        <w:rFonts w:ascii="Courier New" w:hAnsi="Courier New" w:cs="Courier New" w:hint="default"/>
      </w:rPr>
    </w:lvl>
    <w:lvl w:ilvl="8" w:tplc="04190005" w:tentative="1">
      <w:start w:val="1"/>
      <w:numFmt w:val="bullet"/>
      <w:lvlText w:val=""/>
      <w:lvlJc w:val="left"/>
      <w:pPr>
        <w:ind w:left="6066" w:hanging="360"/>
      </w:pPr>
      <w:rPr>
        <w:rFonts w:ascii="Wingdings" w:hAnsi="Wingdings" w:hint="default"/>
      </w:rPr>
    </w:lvl>
  </w:abstractNum>
  <w:abstractNum w:abstractNumId="6">
    <w:nsid w:val="273B4E06"/>
    <w:multiLevelType w:val="hybridMultilevel"/>
    <w:tmpl w:val="0FA68F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9B30519"/>
    <w:multiLevelType w:val="hybridMultilevel"/>
    <w:tmpl w:val="6F7C51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FB325D"/>
    <w:multiLevelType w:val="hybridMultilevel"/>
    <w:tmpl w:val="851E41CC"/>
    <w:lvl w:ilvl="0" w:tplc="3C420DE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9">
    <w:nsid w:val="39E261AA"/>
    <w:multiLevelType w:val="hybridMultilevel"/>
    <w:tmpl w:val="FB8001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6281EE5"/>
    <w:multiLevelType w:val="hybridMultilevel"/>
    <w:tmpl w:val="8C8EBF60"/>
    <w:lvl w:ilvl="0" w:tplc="5D1A45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B2F08E3"/>
    <w:multiLevelType w:val="hybridMultilevel"/>
    <w:tmpl w:val="190E82E4"/>
    <w:lvl w:ilvl="0" w:tplc="5D1A453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52C4B1C"/>
    <w:multiLevelType w:val="hybridMultilevel"/>
    <w:tmpl w:val="47FE3B8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BB7B87"/>
    <w:multiLevelType w:val="hybridMultilevel"/>
    <w:tmpl w:val="64E64BD4"/>
    <w:lvl w:ilvl="0" w:tplc="04190001">
      <w:start w:val="1"/>
      <w:numFmt w:val="bullet"/>
      <w:lvlText w:val=""/>
      <w:lvlJc w:val="left"/>
      <w:pPr>
        <w:ind w:left="306" w:hanging="360"/>
      </w:pPr>
      <w:rPr>
        <w:rFonts w:ascii="Symbol" w:hAnsi="Symbol" w:hint="default"/>
      </w:rPr>
    </w:lvl>
    <w:lvl w:ilvl="1" w:tplc="04190003" w:tentative="1">
      <w:start w:val="1"/>
      <w:numFmt w:val="bullet"/>
      <w:lvlText w:val="o"/>
      <w:lvlJc w:val="left"/>
      <w:pPr>
        <w:ind w:left="1026" w:hanging="360"/>
      </w:pPr>
      <w:rPr>
        <w:rFonts w:ascii="Courier New" w:hAnsi="Courier New" w:cs="Courier New" w:hint="default"/>
      </w:rPr>
    </w:lvl>
    <w:lvl w:ilvl="2" w:tplc="04190005" w:tentative="1">
      <w:start w:val="1"/>
      <w:numFmt w:val="bullet"/>
      <w:lvlText w:val=""/>
      <w:lvlJc w:val="left"/>
      <w:pPr>
        <w:ind w:left="1746" w:hanging="360"/>
      </w:pPr>
      <w:rPr>
        <w:rFonts w:ascii="Wingdings" w:hAnsi="Wingdings" w:hint="default"/>
      </w:rPr>
    </w:lvl>
    <w:lvl w:ilvl="3" w:tplc="04190001" w:tentative="1">
      <w:start w:val="1"/>
      <w:numFmt w:val="bullet"/>
      <w:lvlText w:val=""/>
      <w:lvlJc w:val="left"/>
      <w:pPr>
        <w:ind w:left="2466" w:hanging="360"/>
      </w:pPr>
      <w:rPr>
        <w:rFonts w:ascii="Symbol" w:hAnsi="Symbol" w:hint="default"/>
      </w:rPr>
    </w:lvl>
    <w:lvl w:ilvl="4" w:tplc="04190003" w:tentative="1">
      <w:start w:val="1"/>
      <w:numFmt w:val="bullet"/>
      <w:lvlText w:val="o"/>
      <w:lvlJc w:val="left"/>
      <w:pPr>
        <w:ind w:left="3186" w:hanging="360"/>
      </w:pPr>
      <w:rPr>
        <w:rFonts w:ascii="Courier New" w:hAnsi="Courier New" w:cs="Courier New" w:hint="default"/>
      </w:rPr>
    </w:lvl>
    <w:lvl w:ilvl="5" w:tplc="04190005" w:tentative="1">
      <w:start w:val="1"/>
      <w:numFmt w:val="bullet"/>
      <w:lvlText w:val=""/>
      <w:lvlJc w:val="left"/>
      <w:pPr>
        <w:ind w:left="3906" w:hanging="360"/>
      </w:pPr>
      <w:rPr>
        <w:rFonts w:ascii="Wingdings" w:hAnsi="Wingdings" w:hint="default"/>
      </w:rPr>
    </w:lvl>
    <w:lvl w:ilvl="6" w:tplc="04190001" w:tentative="1">
      <w:start w:val="1"/>
      <w:numFmt w:val="bullet"/>
      <w:lvlText w:val=""/>
      <w:lvlJc w:val="left"/>
      <w:pPr>
        <w:ind w:left="4626" w:hanging="360"/>
      </w:pPr>
      <w:rPr>
        <w:rFonts w:ascii="Symbol" w:hAnsi="Symbol" w:hint="default"/>
      </w:rPr>
    </w:lvl>
    <w:lvl w:ilvl="7" w:tplc="04190003" w:tentative="1">
      <w:start w:val="1"/>
      <w:numFmt w:val="bullet"/>
      <w:lvlText w:val="o"/>
      <w:lvlJc w:val="left"/>
      <w:pPr>
        <w:ind w:left="5346" w:hanging="360"/>
      </w:pPr>
      <w:rPr>
        <w:rFonts w:ascii="Courier New" w:hAnsi="Courier New" w:cs="Courier New" w:hint="default"/>
      </w:rPr>
    </w:lvl>
    <w:lvl w:ilvl="8" w:tplc="04190005" w:tentative="1">
      <w:start w:val="1"/>
      <w:numFmt w:val="bullet"/>
      <w:lvlText w:val=""/>
      <w:lvlJc w:val="left"/>
      <w:pPr>
        <w:ind w:left="6066" w:hanging="360"/>
      </w:pPr>
      <w:rPr>
        <w:rFonts w:ascii="Wingdings" w:hAnsi="Wingdings" w:hint="default"/>
      </w:rPr>
    </w:lvl>
  </w:abstractNum>
  <w:abstractNum w:abstractNumId="14">
    <w:nsid w:val="5E09376F"/>
    <w:multiLevelType w:val="hybridMultilevel"/>
    <w:tmpl w:val="999426FE"/>
    <w:lvl w:ilvl="0" w:tplc="04190001">
      <w:start w:val="1"/>
      <w:numFmt w:val="bullet"/>
      <w:lvlText w:val=""/>
      <w:lvlJc w:val="left"/>
      <w:pPr>
        <w:ind w:left="306" w:hanging="360"/>
      </w:pPr>
      <w:rPr>
        <w:rFonts w:ascii="Symbol" w:hAnsi="Symbol" w:hint="default"/>
      </w:rPr>
    </w:lvl>
    <w:lvl w:ilvl="1" w:tplc="04190003" w:tentative="1">
      <w:start w:val="1"/>
      <w:numFmt w:val="bullet"/>
      <w:lvlText w:val="o"/>
      <w:lvlJc w:val="left"/>
      <w:pPr>
        <w:ind w:left="1026" w:hanging="360"/>
      </w:pPr>
      <w:rPr>
        <w:rFonts w:ascii="Courier New" w:hAnsi="Courier New" w:cs="Courier New" w:hint="default"/>
      </w:rPr>
    </w:lvl>
    <w:lvl w:ilvl="2" w:tplc="04190005" w:tentative="1">
      <w:start w:val="1"/>
      <w:numFmt w:val="bullet"/>
      <w:lvlText w:val=""/>
      <w:lvlJc w:val="left"/>
      <w:pPr>
        <w:ind w:left="1746" w:hanging="360"/>
      </w:pPr>
      <w:rPr>
        <w:rFonts w:ascii="Wingdings" w:hAnsi="Wingdings" w:hint="default"/>
      </w:rPr>
    </w:lvl>
    <w:lvl w:ilvl="3" w:tplc="04190001" w:tentative="1">
      <w:start w:val="1"/>
      <w:numFmt w:val="bullet"/>
      <w:lvlText w:val=""/>
      <w:lvlJc w:val="left"/>
      <w:pPr>
        <w:ind w:left="2466" w:hanging="360"/>
      </w:pPr>
      <w:rPr>
        <w:rFonts w:ascii="Symbol" w:hAnsi="Symbol" w:hint="default"/>
      </w:rPr>
    </w:lvl>
    <w:lvl w:ilvl="4" w:tplc="04190003" w:tentative="1">
      <w:start w:val="1"/>
      <w:numFmt w:val="bullet"/>
      <w:lvlText w:val="o"/>
      <w:lvlJc w:val="left"/>
      <w:pPr>
        <w:ind w:left="3186" w:hanging="360"/>
      </w:pPr>
      <w:rPr>
        <w:rFonts w:ascii="Courier New" w:hAnsi="Courier New" w:cs="Courier New" w:hint="default"/>
      </w:rPr>
    </w:lvl>
    <w:lvl w:ilvl="5" w:tplc="04190005" w:tentative="1">
      <w:start w:val="1"/>
      <w:numFmt w:val="bullet"/>
      <w:lvlText w:val=""/>
      <w:lvlJc w:val="left"/>
      <w:pPr>
        <w:ind w:left="3906" w:hanging="360"/>
      </w:pPr>
      <w:rPr>
        <w:rFonts w:ascii="Wingdings" w:hAnsi="Wingdings" w:hint="default"/>
      </w:rPr>
    </w:lvl>
    <w:lvl w:ilvl="6" w:tplc="04190001" w:tentative="1">
      <w:start w:val="1"/>
      <w:numFmt w:val="bullet"/>
      <w:lvlText w:val=""/>
      <w:lvlJc w:val="left"/>
      <w:pPr>
        <w:ind w:left="4626" w:hanging="360"/>
      </w:pPr>
      <w:rPr>
        <w:rFonts w:ascii="Symbol" w:hAnsi="Symbol" w:hint="default"/>
      </w:rPr>
    </w:lvl>
    <w:lvl w:ilvl="7" w:tplc="04190003" w:tentative="1">
      <w:start w:val="1"/>
      <w:numFmt w:val="bullet"/>
      <w:lvlText w:val="o"/>
      <w:lvlJc w:val="left"/>
      <w:pPr>
        <w:ind w:left="5346" w:hanging="360"/>
      </w:pPr>
      <w:rPr>
        <w:rFonts w:ascii="Courier New" w:hAnsi="Courier New" w:cs="Courier New" w:hint="default"/>
      </w:rPr>
    </w:lvl>
    <w:lvl w:ilvl="8" w:tplc="04190005" w:tentative="1">
      <w:start w:val="1"/>
      <w:numFmt w:val="bullet"/>
      <w:lvlText w:val=""/>
      <w:lvlJc w:val="left"/>
      <w:pPr>
        <w:ind w:left="6066" w:hanging="360"/>
      </w:pPr>
      <w:rPr>
        <w:rFonts w:ascii="Wingdings" w:hAnsi="Wingdings" w:hint="default"/>
      </w:rPr>
    </w:lvl>
  </w:abstractNum>
  <w:abstractNum w:abstractNumId="15">
    <w:nsid w:val="64571B64"/>
    <w:multiLevelType w:val="hybridMultilevel"/>
    <w:tmpl w:val="F2CC21F6"/>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6">
    <w:nsid w:val="71A21843"/>
    <w:multiLevelType w:val="hybridMultilevel"/>
    <w:tmpl w:val="EB5A62DE"/>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7">
    <w:nsid w:val="74AE1979"/>
    <w:multiLevelType w:val="hybridMultilevel"/>
    <w:tmpl w:val="FAECC6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9365F19"/>
    <w:multiLevelType w:val="hybridMultilevel"/>
    <w:tmpl w:val="F53EF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7"/>
  </w:num>
  <w:num w:numId="4">
    <w:abstractNumId w:val="12"/>
  </w:num>
  <w:num w:numId="5">
    <w:abstractNumId w:val="0"/>
  </w:num>
  <w:num w:numId="6">
    <w:abstractNumId w:val="18"/>
  </w:num>
  <w:num w:numId="7">
    <w:abstractNumId w:val="1"/>
  </w:num>
  <w:num w:numId="8">
    <w:abstractNumId w:val="16"/>
  </w:num>
  <w:num w:numId="9">
    <w:abstractNumId w:val="7"/>
  </w:num>
  <w:num w:numId="10">
    <w:abstractNumId w:val="15"/>
  </w:num>
  <w:num w:numId="11">
    <w:abstractNumId w:val="3"/>
  </w:num>
  <w:num w:numId="12">
    <w:abstractNumId w:val="5"/>
  </w:num>
  <w:num w:numId="13">
    <w:abstractNumId w:val="14"/>
  </w:num>
  <w:num w:numId="14">
    <w:abstractNumId w:val="13"/>
  </w:num>
  <w:num w:numId="15">
    <w:abstractNumId w:val="6"/>
  </w:num>
  <w:num w:numId="16">
    <w:abstractNumId w:val="4"/>
  </w:num>
  <w:num w:numId="17">
    <w:abstractNumId w:val="11"/>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B7E"/>
    <w:rsid w:val="00005DBE"/>
    <w:rsid w:val="000151FE"/>
    <w:rsid w:val="000266F8"/>
    <w:rsid w:val="000351B0"/>
    <w:rsid w:val="0005753E"/>
    <w:rsid w:val="000733B8"/>
    <w:rsid w:val="000A1BB1"/>
    <w:rsid w:val="000A6DBE"/>
    <w:rsid w:val="000B6088"/>
    <w:rsid w:val="000D08F1"/>
    <w:rsid w:val="000D3075"/>
    <w:rsid w:val="000E08E9"/>
    <w:rsid w:val="000E2E9F"/>
    <w:rsid w:val="00104036"/>
    <w:rsid w:val="00114E1F"/>
    <w:rsid w:val="00123B20"/>
    <w:rsid w:val="00133A2B"/>
    <w:rsid w:val="00152FFE"/>
    <w:rsid w:val="001666F1"/>
    <w:rsid w:val="00170DFF"/>
    <w:rsid w:val="00184A4D"/>
    <w:rsid w:val="001859C8"/>
    <w:rsid w:val="001975B5"/>
    <w:rsid w:val="001B1561"/>
    <w:rsid w:val="001C2CC8"/>
    <w:rsid w:val="0020242C"/>
    <w:rsid w:val="00235191"/>
    <w:rsid w:val="00252CF3"/>
    <w:rsid w:val="00293E28"/>
    <w:rsid w:val="002A0EBE"/>
    <w:rsid w:val="002C53DC"/>
    <w:rsid w:val="002C73F1"/>
    <w:rsid w:val="002D0E0B"/>
    <w:rsid w:val="00392387"/>
    <w:rsid w:val="004152F2"/>
    <w:rsid w:val="00427C47"/>
    <w:rsid w:val="0044461D"/>
    <w:rsid w:val="00445CBF"/>
    <w:rsid w:val="00451020"/>
    <w:rsid w:val="004832B1"/>
    <w:rsid w:val="00487781"/>
    <w:rsid w:val="004A318C"/>
    <w:rsid w:val="004D4A8C"/>
    <w:rsid w:val="004E3238"/>
    <w:rsid w:val="00545ED4"/>
    <w:rsid w:val="00556282"/>
    <w:rsid w:val="00560340"/>
    <w:rsid w:val="00560584"/>
    <w:rsid w:val="00575B75"/>
    <w:rsid w:val="00576AB2"/>
    <w:rsid w:val="005907CA"/>
    <w:rsid w:val="005C7909"/>
    <w:rsid w:val="005D6A9B"/>
    <w:rsid w:val="005F09CF"/>
    <w:rsid w:val="006358A1"/>
    <w:rsid w:val="00635E30"/>
    <w:rsid w:val="00641B7E"/>
    <w:rsid w:val="00672AE9"/>
    <w:rsid w:val="006966B7"/>
    <w:rsid w:val="006E18ED"/>
    <w:rsid w:val="0073623B"/>
    <w:rsid w:val="007901B2"/>
    <w:rsid w:val="007C3BDE"/>
    <w:rsid w:val="007C6175"/>
    <w:rsid w:val="007E2087"/>
    <w:rsid w:val="007F594E"/>
    <w:rsid w:val="00845928"/>
    <w:rsid w:val="008463EA"/>
    <w:rsid w:val="00853A24"/>
    <w:rsid w:val="008E724F"/>
    <w:rsid w:val="008F53DE"/>
    <w:rsid w:val="009021DD"/>
    <w:rsid w:val="00907AB9"/>
    <w:rsid w:val="00937B8C"/>
    <w:rsid w:val="0094083E"/>
    <w:rsid w:val="00940A9A"/>
    <w:rsid w:val="00953E6F"/>
    <w:rsid w:val="00960D29"/>
    <w:rsid w:val="009C1369"/>
    <w:rsid w:val="009F19BE"/>
    <w:rsid w:val="009F2472"/>
    <w:rsid w:val="00A62142"/>
    <w:rsid w:val="00A65699"/>
    <w:rsid w:val="00A669AB"/>
    <w:rsid w:val="00A85BAE"/>
    <w:rsid w:val="00AD55CB"/>
    <w:rsid w:val="00AD767D"/>
    <w:rsid w:val="00B45E9F"/>
    <w:rsid w:val="00B647D2"/>
    <w:rsid w:val="00B70CC4"/>
    <w:rsid w:val="00BA08A7"/>
    <w:rsid w:val="00BC05D6"/>
    <w:rsid w:val="00BC5C56"/>
    <w:rsid w:val="00BE6FD5"/>
    <w:rsid w:val="00C236FE"/>
    <w:rsid w:val="00C34361"/>
    <w:rsid w:val="00C43E67"/>
    <w:rsid w:val="00C70FC1"/>
    <w:rsid w:val="00C86CD7"/>
    <w:rsid w:val="00C8716F"/>
    <w:rsid w:val="00CA7D47"/>
    <w:rsid w:val="00CE39CF"/>
    <w:rsid w:val="00CE758D"/>
    <w:rsid w:val="00CF4C19"/>
    <w:rsid w:val="00CF4D49"/>
    <w:rsid w:val="00CF62FF"/>
    <w:rsid w:val="00D109FE"/>
    <w:rsid w:val="00D16E00"/>
    <w:rsid w:val="00D17479"/>
    <w:rsid w:val="00D210EF"/>
    <w:rsid w:val="00D45D81"/>
    <w:rsid w:val="00D666F9"/>
    <w:rsid w:val="00DA275B"/>
    <w:rsid w:val="00DD5263"/>
    <w:rsid w:val="00DE2CCA"/>
    <w:rsid w:val="00DE6147"/>
    <w:rsid w:val="00E04F4A"/>
    <w:rsid w:val="00E33C2C"/>
    <w:rsid w:val="00E6220E"/>
    <w:rsid w:val="00E66A64"/>
    <w:rsid w:val="00E83943"/>
    <w:rsid w:val="00EA687D"/>
    <w:rsid w:val="00EC3181"/>
    <w:rsid w:val="00EE27F1"/>
    <w:rsid w:val="00F33CCF"/>
    <w:rsid w:val="00F37487"/>
    <w:rsid w:val="00F454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621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F09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09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F09CF"/>
    <w:rPr>
      <w:rFonts w:ascii="Times New Roman" w:eastAsia="Times New Roman" w:hAnsi="Times New Roman" w:cs="Times New Roman"/>
      <w:b/>
      <w:bCs/>
      <w:sz w:val="36"/>
      <w:szCs w:val="36"/>
      <w:lang w:eastAsia="ru-RU"/>
    </w:rPr>
  </w:style>
  <w:style w:type="paragraph" w:styleId="a4">
    <w:name w:val="List Paragraph"/>
    <w:basedOn w:val="a"/>
    <w:uiPriority w:val="34"/>
    <w:qFormat/>
    <w:rsid w:val="00B45E9F"/>
    <w:pPr>
      <w:ind w:left="720"/>
      <w:contextualSpacing/>
    </w:pPr>
  </w:style>
  <w:style w:type="paragraph" w:styleId="a5">
    <w:name w:val="Balloon Text"/>
    <w:basedOn w:val="a"/>
    <w:link w:val="a6"/>
    <w:uiPriority w:val="99"/>
    <w:semiHidden/>
    <w:unhideWhenUsed/>
    <w:rsid w:val="00635E3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35E30"/>
    <w:rPr>
      <w:rFonts w:ascii="Tahoma" w:hAnsi="Tahoma" w:cs="Tahoma"/>
      <w:sz w:val="16"/>
      <w:szCs w:val="16"/>
    </w:rPr>
  </w:style>
  <w:style w:type="character" w:customStyle="1" w:styleId="10">
    <w:name w:val="Заголовок 1 Знак"/>
    <w:basedOn w:val="a0"/>
    <w:link w:val="1"/>
    <w:uiPriority w:val="9"/>
    <w:rsid w:val="00A62142"/>
    <w:rPr>
      <w:rFonts w:asciiTheme="majorHAnsi" w:eastAsiaTheme="majorEastAsia" w:hAnsiTheme="majorHAnsi" w:cstheme="majorBidi"/>
      <w:b/>
      <w:bCs/>
      <w:color w:val="365F91" w:themeColor="accent1" w:themeShade="BF"/>
      <w:sz w:val="28"/>
      <w:szCs w:val="28"/>
    </w:rPr>
  </w:style>
  <w:style w:type="paragraph" w:styleId="21">
    <w:name w:val="Body Text 2"/>
    <w:basedOn w:val="a"/>
    <w:link w:val="22"/>
    <w:uiPriority w:val="99"/>
    <w:rsid w:val="00A62142"/>
    <w:pPr>
      <w:spacing w:after="0" w:line="240" w:lineRule="auto"/>
      <w:jc w:val="both"/>
    </w:pPr>
    <w:rPr>
      <w:rFonts w:ascii="Times New Roman" w:eastAsiaTheme="minorEastAsia" w:hAnsi="Times New Roman" w:cs="Times New Roman"/>
      <w:sz w:val="28"/>
      <w:szCs w:val="28"/>
      <w:lang w:eastAsia="ru-RU"/>
    </w:rPr>
  </w:style>
  <w:style w:type="character" w:customStyle="1" w:styleId="22">
    <w:name w:val="Основной текст 2 Знак"/>
    <w:basedOn w:val="a0"/>
    <w:link w:val="21"/>
    <w:uiPriority w:val="99"/>
    <w:rsid w:val="00A62142"/>
    <w:rPr>
      <w:rFonts w:ascii="Times New Roman" w:eastAsiaTheme="minorEastAsia" w:hAnsi="Times New Roman" w:cs="Times New Roman"/>
      <w:sz w:val="28"/>
      <w:szCs w:val="28"/>
      <w:lang w:eastAsia="ru-RU"/>
    </w:rPr>
  </w:style>
  <w:style w:type="paragraph" w:styleId="3">
    <w:name w:val="Body Text Indent 3"/>
    <w:basedOn w:val="a"/>
    <w:link w:val="30"/>
    <w:uiPriority w:val="99"/>
    <w:rsid w:val="00A62142"/>
    <w:pPr>
      <w:spacing w:after="0" w:line="240" w:lineRule="auto"/>
      <w:ind w:firstLine="567"/>
      <w:jc w:val="both"/>
    </w:pPr>
    <w:rPr>
      <w:rFonts w:ascii="Times New Roman" w:eastAsiaTheme="minorEastAsia" w:hAnsi="Times New Roman" w:cs="Times New Roman"/>
      <w:color w:val="000000"/>
      <w:sz w:val="24"/>
      <w:szCs w:val="24"/>
      <w:lang w:val="uk-UA" w:eastAsia="ru-RU"/>
    </w:rPr>
  </w:style>
  <w:style w:type="character" w:customStyle="1" w:styleId="30">
    <w:name w:val="Основной текст с отступом 3 Знак"/>
    <w:basedOn w:val="a0"/>
    <w:link w:val="3"/>
    <w:uiPriority w:val="99"/>
    <w:rsid w:val="00A62142"/>
    <w:rPr>
      <w:rFonts w:ascii="Times New Roman" w:eastAsiaTheme="minorEastAsia" w:hAnsi="Times New Roman" w:cs="Times New Roman"/>
      <w:color w:val="000000"/>
      <w:sz w:val="24"/>
      <w:szCs w:val="24"/>
      <w:lang w:val="uk-UA" w:eastAsia="ru-RU"/>
    </w:rPr>
  </w:style>
  <w:style w:type="paragraph" w:styleId="31">
    <w:name w:val="Body Text 3"/>
    <w:basedOn w:val="a"/>
    <w:link w:val="32"/>
    <w:uiPriority w:val="99"/>
    <w:rsid w:val="00A62142"/>
    <w:pPr>
      <w:spacing w:after="0" w:line="240" w:lineRule="auto"/>
      <w:jc w:val="center"/>
    </w:pPr>
    <w:rPr>
      <w:rFonts w:ascii="Times New Roman" w:eastAsiaTheme="minorEastAsia" w:hAnsi="Times New Roman" w:cs="Times New Roman"/>
      <w:color w:val="000000"/>
      <w:sz w:val="24"/>
      <w:szCs w:val="24"/>
      <w:lang w:eastAsia="ru-RU"/>
    </w:rPr>
  </w:style>
  <w:style w:type="character" w:customStyle="1" w:styleId="32">
    <w:name w:val="Основной текст 3 Знак"/>
    <w:basedOn w:val="a0"/>
    <w:link w:val="31"/>
    <w:uiPriority w:val="99"/>
    <w:rsid w:val="00A62142"/>
    <w:rPr>
      <w:rFonts w:ascii="Times New Roman" w:eastAsiaTheme="minorEastAsia" w:hAnsi="Times New Roman" w:cs="Times New Roman"/>
      <w:color w:val="000000"/>
      <w:sz w:val="24"/>
      <w:szCs w:val="24"/>
      <w:lang w:eastAsia="ru-RU"/>
    </w:rPr>
  </w:style>
  <w:style w:type="paragraph" w:styleId="a7">
    <w:name w:val="header"/>
    <w:basedOn w:val="a"/>
    <w:link w:val="a8"/>
    <w:uiPriority w:val="99"/>
    <w:unhideWhenUsed/>
    <w:rsid w:val="0010403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04036"/>
  </w:style>
  <w:style w:type="paragraph" w:styleId="a9">
    <w:name w:val="footer"/>
    <w:basedOn w:val="a"/>
    <w:link w:val="aa"/>
    <w:uiPriority w:val="99"/>
    <w:unhideWhenUsed/>
    <w:rsid w:val="0010403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04036"/>
  </w:style>
  <w:style w:type="character" w:styleId="ab">
    <w:name w:val="Strong"/>
    <w:basedOn w:val="a0"/>
    <w:uiPriority w:val="22"/>
    <w:qFormat/>
    <w:rsid w:val="00AD767D"/>
    <w:rPr>
      <w:b/>
      <w:bCs/>
    </w:rPr>
  </w:style>
  <w:style w:type="character" w:customStyle="1" w:styleId="apple-converted-space">
    <w:name w:val="apple-converted-space"/>
    <w:basedOn w:val="a0"/>
    <w:rsid w:val="007C3BDE"/>
  </w:style>
  <w:style w:type="character" w:styleId="ac">
    <w:name w:val="Emphasis"/>
    <w:basedOn w:val="a0"/>
    <w:uiPriority w:val="20"/>
    <w:qFormat/>
    <w:rsid w:val="007C3BDE"/>
    <w:rPr>
      <w:i/>
      <w:iCs/>
    </w:rPr>
  </w:style>
  <w:style w:type="paragraph" w:customStyle="1" w:styleId="FR2">
    <w:name w:val="FR2"/>
    <w:uiPriority w:val="99"/>
    <w:rsid w:val="00E33C2C"/>
    <w:pPr>
      <w:widowControl w:val="0"/>
      <w:spacing w:before="100" w:after="0" w:line="240" w:lineRule="auto"/>
      <w:ind w:left="40"/>
    </w:pPr>
    <w:rPr>
      <w:rFonts w:ascii="Arial" w:eastAsiaTheme="minorEastAsia" w:hAnsi="Arial" w:cs="Arial"/>
      <w:sz w:val="40"/>
      <w:szCs w:val="40"/>
      <w:lang w:val="en-US" w:eastAsia="ru-RU"/>
    </w:rPr>
  </w:style>
  <w:style w:type="paragraph" w:customStyle="1" w:styleId="FR3">
    <w:name w:val="FR3"/>
    <w:uiPriority w:val="99"/>
    <w:rsid w:val="00E33C2C"/>
    <w:pPr>
      <w:widowControl w:val="0"/>
      <w:spacing w:before="140" w:after="0" w:line="240" w:lineRule="auto"/>
      <w:jc w:val="center"/>
    </w:pPr>
    <w:rPr>
      <w:rFonts w:ascii="Arial" w:eastAsiaTheme="minorEastAsia" w:hAnsi="Arial" w:cs="Arial"/>
      <w:sz w:val="28"/>
      <w:szCs w:val="28"/>
      <w:lang w:val="en-US" w:eastAsia="ru-RU"/>
    </w:rPr>
  </w:style>
  <w:style w:type="paragraph" w:styleId="ad">
    <w:name w:val="Body Text"/>
    <w:basedOn w:val="a"/>
    <w:link w:val="ae"/>
    <w:uiPriority w:val="99"/>
    <w:semiHidden/>
    <w:unhideWhenUsed/>
    <w:rsid w:val="00BE6FD5"/>
    <w:pPr>
      <w:spacing w:after="120"/>
    </w:pPr>
  </w:style>
  <w:style w:type="character" w:customStyle="1" w:styleId="ae">
    <w:name w:val="Основной текст Знак"/>
    <w:basedOn w:val="a0"/>
    <w:link w:val="ad"/>
    <w:uiPriority w:val="99"/>
    <w:semiHidden/>
    <w:rsid w:val="00BE6FD5"/>
  </w:style>
  <w:style w:type="paragraph" w:customStyle="1" w:styleId="FR4">
    <w:name w:val="FR4"/>
    <w:uiPriority w:val="99"/>
    <w:rsid w:val="00BE6FD5"/>
    <w:pPr>
      <w:widowControl w:val="0"/>
      <w:spacing w:before="240" w:after="0" w:line="240" w:lineRule="auto"/>
      <w:jc w:val="center"/>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621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F09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09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F09CF"/>
    <w:rPr>
      <w:rFonts w:ascii="Times New Roman" w:eastAsia="Times New Roman" w:hAnsi="Times New Roman" w:cs="Times New Roman"/>
      <w:b/>
      <w:bCs/>
      <w:sz w:val="36"/>
      <w:szCs w:val="36"/>
      <w:lang w:eastAsia="ru-RU"/>
    </w:rPr>
  </w:style>
  <w:style w:type="paragraph" w:styleId="a4">
    <w:name w:val="List Paragraph"/>
    <w:basedOn w:val="a"/>
    <w:uiPriority w:val="34"/>
    <w:qFormat/>
    <w:rsid w:val="00B45E9F"/>
    <w:pPr>
      <w:ind w:left="720"/>
      <w:contextualSpacing/>
    </w:pPr>
  </w:style>
  <w:style w:type="paragraph" w:styleId="a5">
    <w:name w:val="Balloon Text"/>
    <w:basedOn w:val="a"/>
    <w:link w:val="a6"/>
    <w:uiPriority w:val="99"/>
    <w:semiHidden/>
    <w:unhideWhenUsed/>
    <w:rsid w:val="00635E3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35E30"/>
    <w:rPr>
      <w:rFonts w:ascii="Tahoma" w:hAnsi="Tahoma" w:cs="Tahoma"/>
      <w:sz w:val="16"/>
      <w:szCs w:val="16"/>
    </w:rPr>
  </w:style>
  <w:style w:type="character" w:customStyle="1" w:styleId="10">
    <w:name w:val="Заголовок 1 Знак"/>
    <w:basedOn w:val="a0"/>
    <w:link w:val="1"/>
    <w:uiPriority w:val="9"/>
    <w:rsid w:val="00A62142"/>
    <w:rPr>
      <w:rFonts w:asciiTheme="majorHAnsi" w:eastAsiaTheme="majorEastAsia" w:hAnsiTheme="majorHAnsi" w:cstheme="majorBidi"/>
      <w:b/>
      <w:bCs/>
      <w:color w:val="365F91" w:themeColor="accent1" w:themeShade="BF"/>
      <w:sz w:val="28"/>
      <w:szCs w:val="28"/>
    </w:rPr>
  </w:style>
  <w:style w:type="paragraph" w:styleId="21">
    <w:name w:val="Body Text 2"/>
    <w:basedOn w:val="a"/>
    <w:link w:val="22"/>
    <w:uiPriority w:val="99"/>
    <w:rsid w:val="00A62142"/>
    <w:pPr>
      <w:spacing w:after="0" w:line="240" w:lineRule="auto"/>
      <w:jc w:val="both"/>
    </w:pPr>
    <w:rPr>
      <w:rFonts w:ascii="Times New Roman" w:eastAsiaTheme="minorEastAsia" w:hAnsi="Times New Roman" w:cs="Times New Roman"/>
      <w:sz w:val="28"/>
      <w:szCs w:val="28"/>
      <w:lang w:eastAsia="ru-RU"/>
    </w:rPr>
  </w:style>
  <w:style w:type="character" w:customStyle="1" w:styleId="22">
    <w:name w:val="Основной текст 2 Знак"/>
    <w:basedOn w:val="a0"/>
    <w:link w:val="21"/>
    <w:uiPriority w:val="99"/>
    <w:rsid w:val="00A62142"/>
    <w:rPr>
      <w:rFonts w:ascii="Times New Roman" w:eastAsiaTheme="minorEastAsia" w:hAnsi="Times New Roman" w:cs="Times New Roman"/>
      <w:sz w:val="28"/>
      <w:szCs w:val="28"/>
      <w:lang w:eastAsia="ru-RU"/>
    </w:rPr>
  </w:style>
  <w:style w:type="paragraph" w:styleId="3">
    <w:name w:val="Body Text Indent 3"/>
    <w:basedOn w:val="a"/>
    <w:link w:val="30"/>
    <w:uiPriority w:val="99"/>
    <w:rsid w:val="00A62142"/>
    <w:pPr>
      <w:spacing w:after="0" w:line="240" w:lineRule="auto"/>
      <w:ind w:firstLine="567"/>
      <w:jc w:val="both"/>
    </w:pPr>
    <w:rPr>
      <w:rFonts w:ascii="Times New Roman" w:eastAsiaTheme="minorEastAsia" w:hAnsi="Times New Roman" w:cs="Times New Roman"/>
      <w:color w:val="000000"/>
      <w:sz w:val="24"/>
      <w:szCs w:val="24"/>
      <w:lang w:val="uk-UA" w:eastAsia="ru-RU"/>
    </w:rPr>
  </w:style>
  <w:style w:type="character" w:customStyle="1" w:styleId="30">
    <w:name w:val="Основной текст с отступом 3 Знак"/>
    <w:basedOn w:val="a0"/>
    <w:link w:val="3"/>
    <w:uiPriority w:val="99"/>
    <w:rsid w:val="00A62142"/>
    <w:rPr>
      <w:rFonts w:ascii="Times New Roman" w:eastAsiaTheme="minorEastAsia" w:hAnsi="Times New Roman" w:cs="Times New Roman"/>
      <w:color w:val="000000"/>
      <w:sz w:val="24"/>
      <w:szCs w:val="24"/>
      <w:lang w:val="uk-UA" w:eastAsia="ru-RU"/>
    </w:rPr>
  </w:style>
  <w:style w:type="paragraph" w:styleId="31">
    <w:name w:val="Body Text 3"/>
    <w:basedOn w:val="a"/>
    <w:link w:val="32"/>
    <w:uiPriority w:val="99"/>
    <w:rsid w:val="00A62142"/>
    <w:pPr>
      <w:spacing w:after="0" w:line="240" w:lineRule="auto"/>
      <w:jc w:val="center"/>
    </w:pPr>
    <w:rPr>
      <w:rFonts w:ascii="Times New Roman" w:eastAsiaTheme="minorEastAsia" w:hAnsi="Times New Roman" w:cs="Times New Roman"/>
      <w:color w:val="000000"/>
      <w:sz w:val="24"/>
      <w:szCs w:val="24"/>
      <w:lang w:eastAsia="ru-RU"/>
    </w:rPr>
  </w:style>
  <w:style w:type="character" w:customStyle="1" w:styleId="32">
    <w:name w:val="Основной текст 3 Знак"/>
    <w:basedOn w:val="a0"/>
    <w:link w:val="31"/>
    <w:uiPriority w:val="99"/>
    <w:rsid w:val="00A62142"/>
    <w:rPr>
      <w:rFonts w:ascii="Times New Roman" w:eastAsiaTheme="minorEastAsia" w:hAnsi="Times New Roman" w:cs="Times New Roman"/>
      <w:color w:val="000000"/>
      <w:sz w:val="24"/>
      <w:szCs w:val="24"/>
      <w:lang w:eastAsia="ru-RU"/>
    </w:rPr>
  </w:style>
  <w:style w:type="paragraph" w:styleId="a7">
    <w:name w:val="header"/>
    <w:basedOn w:val="a"/>
    <w:link w:val="a8"/>
    <w:uiPriority w:val="99"/>
    <w:unhideWhenUsed/>
    <w:rsid w:val="0010403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04036"/>
  </w:style>
  <w:style w:type="paragraph" w:styleId="a9">
    <w:name w:val="footer"/>
    <w:basedOn w:val="a"/>
    <w:link w:val="aa"/>
    <w:uiPriority w:val="99"/>
    <w:unhideWhenUsed/>
    <w:rsid w:val="0010403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04036"/>
  </w:style>
  <w:style w:type="character" w:styleId="ab">
    <w:name w:val="Strong"/>
    <w:basedOn w:val="a0"/>
    <w:uiPriority w:val="22"/>
    <w:qFormat/>
    <w:rsid w:val="00AD767D"/>
    <w:rPr>
      <w:b/>
      <w:bCs/>
    </w:rPr>
  </w:style>
  <w:style w:type="character" w:customStyle="1" w:styleId="apple-converted-space">
    <w:name w:val="apple-converted-space"/>
    <w:basedOn w:val="a0"/>
    <w:rsid w:val="007C3BDE"/>
  </w:style>
  <w:style w:type="character" w:styleId="ac">
    <w:name w:val="Emphasis"/>
    <w:basedOn w:val="a0"/>
    <w:uiPriority w:val="20"/>
    <w:qFormat/>
    <w:rsid w:val="007C3BDE"/>
    <w:rPr>
      <w:i/>
      <w:iCs/>
    </w:rPr>
  </w:style>
  <w:style w:type="paragraph" w:customStyle="1" w:styleId="FR2">
    <w:name w:val="FR2"/>
    <w:uiPriority w:val="99"/>
    <w:rsid w:val="00E33C2C"/>
    <w:pPr>
      <w:widowControl w:val="0"/>
      <w:spacing w:before="100" w:after="0" w:line="240" w:lineRule="auto"/>
      <w:ind w:left="40"/>
    </w:pPr>
    <w:rPr>
      <w:rFonts w:ascii="Arial" w:eastAsiaTheme="minorEastAsia" w:hAnsi="Arial" w:cs="Arial"/>
      <w:sz w:val="40"/>
      <w:szCs w:val="40"/>
      <w:lang w:val="en-US" w:eastAsia="ru-RU"/>
    </w:rPr>
  </w:style>
  <w:style w:type="paragraph" w:customStyle="1" w:styleId="FR3">
    <w:name w:val="FR3"/>
    <w:uiPriority w:val="99"/>
    <w:rsid w:val="00E33C2C"/>
    <w:pPr>
      <w:widowControl w:val="0"/>
      <w:spacing w:before="140" w:after="0" w:line="240" w:lineRule="auto"/>
      <w:jc w:val="center"/>
    </w:pPr>
    <w:rPr>
      <w:rFonts w:ascii="Arial" w:eastAsiaTheme="minorEastAsia" w:hAnsi="Arial" w:cs="Arial"/>
      <w:sz w:val="28"/>
      <w:szCs w:val="28"/>
      <w:lang w:val="en-US" w:eastAsia="ru-RU"/>
    </w:rPr>
  </w:style>
  <w:style w:type="paragraph" w:styleId="ad">
    <w:name w:val="Body Text"/>
    <w:basedOn w:val="a"/>
    <w:link w:val="ae"/>
    <w:uiPriority w:val="99"/>
    <w:semiHidden/>
    <w:unhideWhenUsed/>
    <w:rsid w:val="00BE6FD5"/>
    <w:pPr>
      <w:spacing w:after="120"/>
    </w:pPr>
  </w:style>
  <w:style w:type="character" w:customStyle="1" w:styleId="ae">
    <w:name w:val="Основной текст Знак"/>
    <w:basedOn w:val="a0"/>
    <w:link w:val="ad"/>
    <w:uiPriority w:val="99"/>
    <w:semiHidden/>
    <w:rsid w:val="00BE6FD5"/>
  </w:style>
  <w:style w:type="paragraph" w:customStyle="1" w:styleId="FR4">
    <w:name w:val="FR4"/>
    <w:uiPriority w:val="99"/>
    <w:rsid w:val="00BE6FD5"/>
    <w:pPr>
      <w:widowControl w:val="0"/>
      <w:spacing w:before="240" w:after="0" w:line="240" w:lineRule="auto"/>
      <w:jc w:val="center"/>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5668">
      <w:bodyDiv w:val="1"/>
      <w:marLeft w:val="0"/>
      <w:marRight w:val="0"/>
      <w:marTop w:val="0"/>
      <w:marBottom w:val="0"/>
      <w:divBdr>
        <w:top w:val="none" w:sz="0" w:space="0" w:color="auto"/>
        <w:left w:val="none" w:sz="0" w:space="0" w:color="auto"/>
        <w:bottom w:val="none" w:sz="0" w:space="0" w:color="auto"/>
        <w:right w:val="none" w:sz="0" w:space="0" w:color="auto"/>
      </w:divBdr>
    </w:div>
    <w:div w:id="144709191">
      <w:bodyDiv w:val="1"/>
      <w:marLeft w:val="0"/>
      <w:marRight w:val="0"/>
      <w:marTop w:val="0"/>
      <w:marBottom w:val="0"/>
      <w:divBdr>
        <w:top w:val="none" w:sz="0" w:space="0" w:color="auto"/>
        <w:left w:val="none" w:sz="0" w:space="0" w:color="auto"/>
        <w:bottom w:val="none" w:sz="0" w:space="0" w:color="auto"/>
        <w:right w:val="none" w:sz="0" w:space="0" w:color="auto"/>
      </w:divBdr>
    </w:div>
    <w:div w:id="248971598">
      <w:bodyDiv w:val="1"/>
      <w:marLeft w:val="0"/>
      <w:marRight w:val="0"/>
      <w:marTop w:val="0"/>
      <w:marBottom w:val="0"/>
      <w:divBdr>
        <w:top w:val="none" w:sz="0" w:space="0" w:color="auto"/>
        <w:left w:val="none" w:sz="0" w:space="0" w:color="auto"/>
        <w:bottom w:val="none" w:sz="0" w:space="0" w:color="auto"/>
        <w:right w:val="none" w:sz="0" w:space="0" w:color="auto"/>
      </w:divBdr>
    </w:div>
    <w:div w:id="756752162">
      <w:bodyDiv w:val="1"/>
      <w:marLeft w:val="0"/>
      <w:marRight w:val="0"/>
      <w:marTop w:val="0"/>
      <w:marBottom w:val="0"/>
      <w:divBdr>
        <w:top w:val="none" w:sz="0" w:space="0" w:color="auto"/>
        <w:left w:val="none" w:sz="0" w:space="0" w:color="auto"/>
        <w:bottom w:val="none" w:sz="0" w:space="0" w:color="auto"/>
        <w:right w:val="none" w:sz="0" w:space="0" w:color="auto"/>
      </w:divBdr>
    </w:div>
    <w:div w:id="762383649">
      <w:bodyDiv w:val="1"/>
      <w:marLeft w:val="0"/>
      <w:marRight w:val="0"/>
      <w:marTop w:val="0"/>
      <w:marBottom w:val="0"/>
      <w:divBdr>
        <w:top w:val="none" w:sz="0" w:space="0" w:color="auto"/>
        <w:left w:val="none" w:sz="0" w:space="0" w:color="auto"/>
        <w:bottom w:val="none" w:sz="0" w:space="0" w:color="auto"/>
        <w:right w:val="none" w:sz="0" w:space="0" w:color="auto"/>
      </w:divBdr>
    </w:div>
    <w:div w:id="795216500">
      <w:bodyDiv w:val="1"/>
      <w:marLeft w:val="0"/>
      <w:marRight w:val="0"/>
      <w:marTop w:val="0"/>
      <w:marBottom w:val="0"/>
      <w:divBdr>
        <w:top w:val="none" w:sz="0" w:space="0" w:color="auto"/>
        <w:left w:val="none" w:sz="0" w:space="0" w:color="auto"/>
        <w:bottom w:val="none" w:sz="0" w:space="0" w:color="auto"/>
        <w:right w:val="none" w:sz="0" w:space="0" w:color="auto"/>
      </w:divBdr>
    </w:div>
    <w:div w:id="1088039165">
      <w:bodyDiv w:val="1"/>
      <w:marLeft w:val="0"/>
      <w:marRight w:val="0"/>
      <w:marTop w:val="0"/>
      <w:marBottom w:val="0"/>
      <w:divBdr>
        <w:top w:val="none" w:sz="0" w:space="0" w:color="auto"/>
        <w:left w:val="none" w:sz="0" w:space="0" w:color="auto"/>
        <w:bottom w:val="none" w:sz="0" w:space="0" w:color="auto"/>
        <w:right w:val="none" w:sz="0" w:space="0" w:color="auto"/>
      </w:divBdr>
    </w:div>
    <w:div w:id="1089813028">
      <w:bodyDiv w:val="1"/>
      <w:marLeft w:val="0"/>
      <w:marRight w:val="0"/>
      <w:marTop w:val="0"/>
      <w:marBottom w:val="0"/>
      <w:divBdr>
        <w:top w:val="none" w:sz="0" w:space="0" w:color="auto"/>
        <w:left w:val="none" w:sz="0" w:space="0" w:color="auto"/>
        <w:bottom w:val="none" w:sz="0" w:space="0" w:color="auto"/>
        <w:right w:val="none" w:sz="0" w:space="0" w:color="auto"/>
      </w:divBdr>
    </w:div>
    <w:div w:id="1225146255">
      <w:bodyDiv w:val="1"/>
      <w:marLeft w:val="0"/>
      <w:marRight w:val="0"/>
      <w:marTop w:val="0"/>
      <w:marBottom w:val="0"/>
      <w:divBdr>
        <w:top w:val="none" w:sz="0" w:space="0" w:color="auto"/>
        <w:left w:val="none" w:sz="0" w:space="0" w:color="auto"/>
        <w:bottom w:val="none" w:sz="0" w:space="0" w:color="auto"/>
        <w:right w:val="none" w:sz="0" w:space="0" w:color="auto"/>
      </w:divBdr>
    </w:div>
    <w:div w:id="1250388731">
      <w:bodyDiv w:val="1"/>
      <w:marLeft w:val="0"/>
      <w:marRight w:val="0"/>
      <w:marTop w:val="0"/>
      <w:marBottom w:val="0"/>
      <w:divBdr>
        <w:top w:val="none" w:sz="0" w:space="0" w:color="auto"/>
        <w:left w:val="none" w:sz="0" w:space="0" w:color="auto"/>
        <w:bottom w:val="none" w:sz="0" w:space="0" w:color="auto"/>
        <w:right w:val="none" w:sz="0" w:space="0" w:color="auto"/>
      </w:divBdr>
    </w:div>
    <w:div w:id="1263953460">
      <w:bodyDiv w:val="1"/>
      <w:marLeft w:val="0"/>
      <w:marRight w:val="0"/>
      <w:marTop w:val="0"/>
      <w:marBottom w:val="0"/>
      <w:divBdr>
        <w:top w:val="none" w:sz="0" w:space="0" w:color="auto"/>
        <w:left w:val="none" w:sz="0" w:space="0" w:color="auto"/>
        <w:bottom w:val="none" w:sz="0" w:space="0" w:color="auto"/>
        <w:right w:val="none" w:sz="0" w:space="0" w:color="auto"/>
      </w:divBdr>
    </w:div>
    <w:div w:id="1284996354">
      <w:bodyDiv w:val="1"/>
      <w:marLeft w:val="0"/>
      <w:marRight w:val="0"/>
      <w:marTop w:val="0"/>
      <w:marBottom w:val="0"/>
      <w:divBdr>
        <w:top w:val="none" w:sz="0" w:space="0" w:color="auto"/>
        <w:left w:val="none" w:sz="0" w:space="0" w:color="auto"/>
        <w:bottom w:val="none" w:sz="0" w:space="0" w:color="auto"/>
        <w:right w:val="none" w:sz="0" w:space="0" w:color="auto"/>
      </w:divBdr>
    </w:div>
    <w:div w:id="1690716651">
      <w:bodyDiv w:val="1"/>
      <w:marLeft w:val="0"/>
      <w:marRight w:val="0"/>
      <w:marTop w:val="0"/>
      <w:marBottom w:val="0"/>
      <w:divBdr>
        <w:top w:val="none" w:sz="0" w:space="0" w:color="auto"/>
        <w:left w:val="none" w:sz="0" w:space="0" w:color="auto"/>
        <w:bottom w:val="none" w:sz="0" w:space="0" w:color="auto"/>
        <w:right w:val="none" w:sz="0" w:space="0" w:color="auto"/>
      </w:divBdr>
    </w:div>
    <w:div w:id="1819834272">
      <w:bodyDiv w:val="1"/>
      <w:marLeft w:val="0"/>
      <w:marRight w:val="0"/>
      <w:marTop w:val="0"/>
      <w:marBottom w:val="0"/>
      <w:divBdr>
        <w:top w:val="none" w:sz="0" w:space="0" w:color="auto"/>
        <w:left w:val="none" w:sz="0" w:space="0" w:color="auto"/>
        <w:bottom w:val="none" w:sz="0" w:space="0" w:color="auto"/>
        <w:right w:val="none" w:sz="0" w:space="0" w:color="auto"/>
      </w:divBdr>
    </w:div>
    <w:div w:id="1906181860">
      <w:bodyDiv w:val="1"/>
      <w:marLeft w:val="0"/>
      <w:marRight w:val="0"/>
      <w:marTop w:val="0"/>
      <w:marBottom w:val="0"/>
      <w:divBdr>
        <w:top w:val="none" w:sz="0" w:space="0" w:color="auto"/>
        <w:left w:val="none" w:sz="0" w:space="0" w:color="auto"/>
        <w:bottom w:val="none" w:sz="0" w:space="0" w:color="auto"/>
        <w:right w:val="none" w:sz="0" w:space="0" w:color="auto"/>
      </w:divBdr>
    </w:div>
    <w:div w:id="193798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34</Pages>
  <Words>13582</Words>
  <Characters>77424</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3</cp:revision>
  <dcterms:created xsi:type="dcterms:W3CDTF">2016-05-25T16:43:00Z</dcterms:created>
  <dcterms:modified xsi:type="dcterms:W3CDTF">2016-05-27T09:02:00Z</dcterms:modified>
</cp:coreProperties>
</file>