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1.xml" ContentType="application/vnd.openxmlformats-officedocument.themeOverride+xml"/>
  <Override PartName="/word/charts/chart6.xml" ContentType="application/vnd.openxmlformats-officedocument.drawingml.chart+xml"/>
  <Override PartName="/word/theme/themeOverride2.xml" ContentType="application/vnd.openxmlformats-officedocument.themeOverride+xml"/>
  <Override PartName="/word/charts/chart7.xml" ContentType="application/vnd.openxmlformats-officedocument.drawingml.chart+xml"/>
  <Override PartName="/word/theme/themeOverride3.xml" ContentType="application/vnd.openxmlformats-officedocument.themeOverride+xml"/>
  <Override PartName="/word/charts/chart8.xml" ContentType="application/vnd.openxmlformats-officedocument.drawingml.chart+xml"/>
  <Override PartName="/word/theme/themeOverride4.xml" ContentType="application/vnd.openxmlformats-officedocument.themeOverride+xml"/>
  <Override PartName="/word/charts/chart9.xml" ContentType="application/vnd.openxmlformats-officedocument.drawingml.chart+xml"/>
  <Override PartName="/word/theme/themeOverride5.xml" ContentType="application/vnd.openxmlformats-officedocument.themeOverride+xml"/>
  <Override PartName="/word/charts/chart10.xml" ContentType="application/vnd.openxmlformats-officedocument.drawingml.chart+xml"/>
  <Override PartName="/word/theme/themeOverride6.xml" ContentType="application/vnd.openxmlformats-officedocument.themeOverride+xml"/>
  <Override PartName="/word/charts/chart11.xml" ContentType="application/vnd.openxmlformats-officedocument.drawingml.chart+xml"/>
  <Override PartName="/word/theme/themeOverride7.xml" ContentType="application/vnd.openxmlformats-officedocument.themeOverride+xml"/>
  <Override PartName="/word/charts/chart1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3B9" w:rsidRPr="00B913B9" w:rsidRDefault="00B913B9" w:rsidP="00B913B9">
      <w:pPr>
        <w:spacing w:after="200" w:line="276" w:lineRule="auto"/>
        <w:jc w:val="center"/>
        <w:rPr>
          <w:caps/>
          <w:sz w:val="22"/>
          <w:szCs w:val="22"/>
        </w:rPr>
      </w:pPr>
      <w:r w:rsidRPr="00B913B9">
        <w:rPr>
          <w:caps/>
          <w:sz w:val="22"/>
          <w:szCs w:val="22"/>
        </w:rPr>
        <w:t>Министерство образования и науки Российской Федерации</w:t>
      </w:r>
    </w:p>
    <w:p w:rsidR="00B913B9" w:rsidRPr="00B913B9" w:rsidRDefault="00B913B9" w:rsidP="00B913B9">
      <w:pPr>
        <w:spacing w:line="360" w:lineRule="auto"/>
        <w:jc w:val="center"/>
        <w:rPr>
          <w:spacing w:val="-20"/>
          <w:sz w:val="20"/>
          <w:szCs w:val="20"/>
        </w:rPr>
      </w:pPr>
      <w:r w:rsidRPr="00B913B9">
        <w:rPr>
          <w:spacing w:val="-20"/>
          <w:sz w:val="20"/>
          <w:szCs w:val="20"/>
        </w:rPr>
        <w:t>Федеральное государственное автономное образовательное учреждение высшего образования</w:t>
      </w:r>
    </w:p>
    <w:p w:rsidR="00B913B9" w:rsidRPr="00B913B9" w:rsidRDefault="00B913B9" w:rsidP="00B913B9">
      <w:pPr>
        <w:jc w:val="center"/>
        <w:rPr>
          <w:caps/>
          <w:spacing w:val="-20"/>
          <w:sz w:val="22"/>
          <w:szCs w:val="22"/>
        </w:rPr>
      </w:pPr>
      <w:r w:rsidRPr="00B913B9">
        <w:rPr>
          <w:caps/>
          <w:spacing w:val="-20"/>
          <w:sz w:val="22"/>
          <w:szCs w:val="22"/>
        </w:rPr>
        <w:t>«Национальный исследовательский Томский политехнический Университет»</w:t>
      </w:r>
    </w:p>
    <w:p w:rsidR="00B913B9" w:rsidRPr="00B913B9" w:rsidRDefault="00B913B9" w:rsidP="00B913B9">
      <w:pPr>
        <w:rPr>
          <w:b/>
        </w:rPr>
      </w:pPr>
    </w:p>
    <w:p w:rsidR="00B913B9" w:rsidRPr="00B913B9" w:rsidRDefault="00B913B9" w:rsidP="00B913B9">
      <w:pPr>
        <w:jc w:val="center"/>
        <w:rPr>
          <w:b/>
        </w:rPr>
      </w:pPr>
      <w:r w:rsidRPr="00B913B9">
        <w:rPr>
          <w:b/>
          <w:noProof/>
        </w:rPr>
        <w:drawing>
          <wp:inline distT="0" distB="0" distL="0" distR="0" wp14:anchorId="463F0947" wp14:editId="7B53D429">
            <wp:extent cx="942975" cy="9429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p>
    <w:p w:rsidR="00B913B9" w:rsidRPr="00B913B9" w:rsidRDefault="00B913B9" w:rsidP="00B913B9">
      <w:pPr>
        <w:rPr>
          <w:b/>
        </w:rPr>
      </w:pPr>
    </w:p>
    <w:p w:rsidR="00B913B9" w:rsidRPr="00B913B9" w:rsidRDefault="00B913B9" w:rsidP="00B913B9">
      <w:pPr>
        <w:rPr>
          <w:b/>
        </w:rPr>
      </w:pPr>
    </w:p>
    <w:p w:rsidR="00B913B9" w:rsidRPr="00B913B9" w:rsidRDefault="00B913B9" w:rsidP="00B913B9">
      <w:r w:rsidRPr="00B913B9">
        <w:t>Институт</w:t>
      </w:r>
    </w:p>
    <w:p w:rsidR="00B913B9" w:rsidRPr="00B913B9" w:rsidRDefault="00B913B9" w:rsidP="00B913B9">
      <w:r w:rsidRPr="00B913B9">
        <w:t>электронного обучения</w:t>
      </w:r>
    </w:p>
    <w:p w:rsidR="00B913B9" w:rsidRPr="00B913B9" w:rsidRDefault="00B913B9" w:rsidP="00B913B9"/>
    <w:p w:rsidR="00B913B9" w:rsidRPr="00B913B9" w:rsidRDefault="00B913B9" w:rsidP="00B913B9">
      <w:pPr>
        <w:rPr>
          <w:rFonts w:ascii="Calibri" w:hAnsi="Calibri"/>
          <w:color w:val="FF0000"/>
          <w:sz w:val="32"/>
          <w:szCs w:val="32"/>
          <w:vertAlign w:val="subscript"/>
        </w:rPr>
      </w:pPr>
      <w:r w:rsidRPr="00B913B9">
        <w:t>080100 «Бухгалтерский учет, анализ и аудит»</w:t>
      </w:r>
      <w:r w:rsidRPr="00B913B9">
        <w:br/>
      </w:r>
    </w:p>
    <w:p w:rsidR="00B913B9" w:rsidRPr="00B913B9" w:rsidRDefault="00B913B9" w:rsidP="00B913B9"/>
    <w:p w:rsidR="00B913B9" w:rsidRPr="00B913B9" w:rsidRDefault="00B913B9" w:rsidP="00B913B9"/>
    <w:p w:rsidR="00B913B9" w:rsidRPr="00B913B9" w:rsidRDefault="00B913B9" w:rsidP="00B913B9">
      <w:pPr>
        <w:jc w:val="center"/>
      </w:pPr>
    </w:p>
    <w:p w:rsidR="00B913B9" w:rsidRPr="00B913B9" w:rsidRDefault="00B913B9" w:rsidP="00B913B9">
      <w:pPr>
        <w:jc w:val="center"/>
      </w:pPr>
    </w:p>
    <w:p w:rsidR="00B913B9" w:rsidRPr="00B913B9" w:rsidRDefault="00B913B9" w:rsidP="00B913B9">
      <w:pPr>
        <w:jc w:val="center"/>
        <w:rPr>
          <w:caps/>
        </w:rPr>
      </w:pPr>
      <w:r>
        <w:rPr>
          <w:caps/>
        </w:rPr>
        <w:t>Конъюнктура рынка и ее колебания. спрос и предложения</w:t>
      </w:r>
    </w:p>
    <w:p w:rsidR="00B913B9" w:rsidRPr="00B913B9" w:rsidRDefault="00B913B9" w:rsidP="00B913B9">
      <w:pPr>
        <w:jc w:val="center"/>
        <w:rPr>
          <w:caps/>
        </w:rPr>
      </w:pPr>
    </w:p>
    <w:p w:rsidR="00B913B9" w:rsidRPr="00B913B9" w:rsidRDefault="00B913B9" w:rsidP="00B913B9">
      <w:pPr>
        <w:jc w:val="center"/>
        <w:rPr>
          <w:caps/>
        </w:rPr>
      </w:pPr>
      <w:r>
        <w:rPr>
          <w:caps/>
        </w:rPr>
        <w:t>Курсовая работа</w:t>
      </w:r>
    </w:p>
    <w:p w:rsidR="00B913B9" w:rsidRPr="00B913B9" w:rsidRDefault="00B913B9" w:rsidP="00B913B9">
      <w:pPr>
        <w:jc w:val="center"/>
        <w:rPr>
          <w:caps/>
        </w:rPr>
      </w:pPr>
      <w:r w:rsidRPr="00B913B9">
        <w:rPr>
          <w:rFonts w:ascii="Calibri" w:hAnsi="Calibri"/>
          <w:color w:val="FF0000"/>
          <w:sz w:val="32"/>
          <w:szCs w:val="32"/>
          <w:vertAlign w:val="subscript"/>
        </w:rPr>
        <w:t xml:space="preserve"> </w:t>
      </w:r>
    </w:p>
    <w:p w:rsidR="00B913B9" w:rsidRPr="00B913B9" w:rsidRDefault="00B913B9" w:rsidP="00B913B9">
      <w:pPr>
        <w:jc w:val="center"/>
        <w:rPr>
          <w:color w:val="FF0000"/>
        </w:rPr>
      </w:pPr>
      <w:r w:rsidRPr="00B913B9">
        <w:rPr>
          <w:b/>
        </w:rPr>
        <w:t>Вариант - 4</w:t>
      </w:r>
      <w:r w:rsidRPr="00B913B9">
        <w:rPr>
          <w:color w:val="FF0000"/>
        </w:rPr>
        <w:br/>
      </w:r>
    </w:p>
    <w:p w:rsidR="00B913B9" w:rsidRPr="00B913B9" w:rsidRDefault="00B913B9" w:rsidP="00B913B9">
      <w:pPr>
        <w:jc w:val="center"/>
        <w:rPr>
          <w:color w:val="FF0000"/>
        </w:rPr>
      </w:pPr>
    </w:p>
    <w:p w:rsidR="00B913B9" w:rsidRPr="00B913B9" w:rsidRDefault="00B913B9" w:rsidP="00B913B9">
      <w:pPr>
        <w:jc w:val="center"/>
        <w:rPr>
          <w:b/>
        </w:rPr>
      </w:pPr>
      <w:r w:rsidRPr="00B913B9">
        <w:t>по дисциплине:</w:t>
      </w:r>
      <w:r w:rsidRPr="00B913B9">
        <w:rPr>
          <w:b/>
        </w:rPr>
        <w:t xml:space="preserve"> </w:t>
      </w:r>
    </w:p>
    <w:p w:rsidR="00B913B9" w:rsidRPr="00B913B9" w:rsidRDefault="00B913B9" w:rsidP="00B913B9">
      <w:pPr>
        <w:jc w:val="center"/>
        <w:rPr>
          <w:b/>
        </w:rPr>
      </w:pPr>
      <w:r>
        <w:rPr>
          <w:b/>
        </w:rPr>
        <w:t>Маркетинг</w:t>
      </w:r>
    </w:p>
    <w:p w:rsidR="00B913B9" w:rsidRPr="00B913B9" w:rsidRDefault="00B913B9" w:rsidP="00B913B9">
      <w:pPr>
        <w:tabs>
          <w:tab w:val="left" w:leader="underscore" w:pos="9072"/>
        </w:tabs>
        <w:jc w:val="center"/>
        <w:rPr>
          <w:rFonts w:ascii="Calibri" w:hAnsi="Calibri"/>
          <w:color w:val="FF0000"/>
          <w:sz w:val="32"/>
          <w:szCs w:val="32"/>
          <w:vertAlign w:val="subscript"/>
        </w:rPr>
      </w:pPr>
    </w:p>
    <w:p w:rsidR="00B913B9" w:rsidRPr="00B913B9" w:rsidRDefault="00B913B9" w:rsidP="00B913B9">
      <w:pPr>
        <w:tabs>
          <w:tab w:val="left" w:leader="underscore" w:pos="9072"/>
        </w:tabs>
        <w:jc w:val="center"/>
        <w:rPr>
          <w:rFonts w:ascii="Calibri" w:hAnsi="Calibri"/>
          <w:color w:val="FF0000"/>
          <w:sz w:val="32"/>
          <w:szCs w:val="32"/>
          <w:vertAlign w:val="subscript"/>
        </w:rPr>
      </w:pPr>
    </w:p>
    <w:p w:rsidR="00B913B9" w:rsidRPr="00B913B9" w:rsidRDefault="00B913B9" w:rsidP="00B913B9">
      <w:pPr>
        <w:tabs>
          <w:tab w:val="left" w:leader="underscore" w:pos="9072"/>
        </w:tabs>
        <w:jc w:val="center"/>
      </w:pPr>
    </w:p>
    <w:p w:rsidR="00B913B9" w:rsidRPr="00B913B9" w:rsidRDefault="00B913B9" w:rsidP="00B913B9">
      <w:pPr>
        <w:tabs>
          <w:tab w:val="left" w:leader="underscore" w:pos="9072"/>
        </w:tabs>
        <w:jc w:val="center"/>
      </w:pPr>
    </w:p>
    <w:p w:rsidR="00B913B9" w:rsidRPr="00B913B9" w:rsidRDefault="00B913B9" w:rsidP="00B913B9">
      <w:pPr>
        <w:tabs>
          <w:tab w:val="left" w:leader="underscore" w:pos="9072"/>
        </w:tabs>
        <w:jc w:val="center"/>
      </w:pPr>
    </w:p>
    <w:tbl>
      <w:tblPr>
        <w:tblW w:w="9854" w:type="dxa"/>
        <w:jc w:val="center"/>
        <w:tblLook w:val="04A0" w:firstRow="1" w:lastRow="0" w:firstColumn="1" w:lastColumn="0" w:noHBand="0" w:noVBand="1"/>
      </w:tblPr>
      <w:tblGrid>
        <w:gridCol w:w="1951"/>
        <w:gridCol w:w="1559"/>
        <w:gridCol w:w="284"/>
        <w:gridCol w:w="4252"/>
        <w:gridCol w:w="284"/>
        <w:gridCol w:w="1524"/>
      </w:tblGrid>
      <w:tr w:rsidR="00B913B9" w:rsidRPr="00B913B9" w:rsidTr="00B913B9">
        <w:trPr>
          <w:trHeight w:hRule="exact" w:val="340"/>
          <w:jc w:val="center"/>
        </w:trPr>
        <w:tc>
          <w:tcPr>
            <w:tcW w:w="1951" w:type="dxa"/>
            <w:vAlign w:val="bottom"/>
          </w:tcPr>
          <w:p w:rsidR="00B913B9" w:rsidRPr="00B913B9" w:rsidRDefault="00B913B9" w:rsidP="00B913B9">
            <w:pPr>
              <w:rPr>
                <w:b/>
              </w:rPr>
            </w:pPr>
            <w:r w:rsidRPr="00B913B9">
              <w:rPr>
                <w:b/>
              </w:rPr>
              <w:t>Исполнитель:</w:t>
            </w:r>
          </w:p>
          <w:p w:rsidR="00B913B9" w:rsidRPr="00B913B9" w:rsidRDefault="00B913B9" w:rsidP="00B913B9"/>
        </w:tc>
        <w:tc>
          <w:tcPr>
            <w:tcW w:w="7903" w:type="dxa"/>
            <w:gridSpan w:val="5"/>
            <w:vAlign w:val="bottom"/>
          </w:tcPr>
          <w:p w:rsidR="00B913B9" w:rsidRPr="00B913B9" w:rsidRDefault="00B913B9" w:rsidP="00B913B9"/>
        </w:tc>
      </w:tr>
      <w:tr w:rsidR="00B913B9" w:rsidRPr="00B913B9" w:rsidTr="00B913B9">
        <w:trPr>
          <w:trHeight w:hRule="exact" w:val="340"/>
          <w:jc w:val="center"/>
        </w:trPr>
        <w:tc>
          <w:tcPr>
            <w:tcW w:w="1951" w:type="dxa"/>
            <w:vAlign w:val="bottom"/>
            <w:hideMark/>
          </w:tcPr>
          <w:p w:rsidR="00B913B9" w:rsidRPr="00B913B9" w:rsidRDefault="00B913B9" w:rsidP="00B913B9">
            <w:r w:rsidRPr="00B913B9">
              <w:t>студент группы</w:t>
            </w:r>
          </w:p>
        </w:tc>
        <w:tc>
          <w:tcPr>
            <w:tcW w:w="1559" w:type="dxa"/>
            <w:vAlign w:val="bottom"/>
            <w:hideMark/>
          </w:tcPr>
          <w:p w:rsidR="00B913B9" w:rsidRPr="00B913B9" w:rsidRDefault="00B913B9" w:rsidP="00B913B9">
            <w:pPr>
              <w:jc w:val="center"/>
            </w:pPr>
            <w:r w:rsidRPr="00B913B9">
              <w:t>Д-3Б3А1</w:t>
            </w:r>
          </w:p>
        </w:tc>
        <w:tc>
          <w:tcPr>
            <w:tcW w:w="284" w:type="dxa"/>
            <w:vAlign w:val="bottom"/>
          </w:tcPr>
          <w:p w:rsidR="00B913B9" w:rsidRPr="00B913B9" w:rsidRDefault="00B913B9" w:rsidP="00B913B9">
            <w:pPr>
              <w:jc w:val="both"/>
            </w:pPr>
          </w:p>
        </w:tc>
        <w:tc>
          <w:tcPr>
            <w:tcW w:w="4252" w:type="dxa"/>
            <w:vAlign w:val="bottom"/>
            <w:hideMark/>
          </w:tcPr>
          <w:p w:rsidR="00B913B9" w:rsidRPr="00B913B9" w:rsidRDefault="00B913B9" w:rsidP="00B913B9">
            <w:pPr>
              <w:jc w:val="both"/>
            </w:pPr>
            <w:r w:rsidRPr="00B913B9">
              <w:t xml:space="preserve">   Баклашкина Екатерина Сергеевна</w:t>
            </w:r>
          </w:p>
        </w:tc>
        <w:tc>
          <w:tcPr>
            <w:tcW w:w="284" w:type="dxa"/>
            <w:vAlign w:val="bottom"/>
          </w:tcPr>
          <w:p w:rsidR="00B913B9" w:rsidRPr="00B913B9" w:rsidRDefault="00B913B9" w:rsidP="00B913B9">
            <w:pPr>
              <w:jc w:val="center"/>
            </w:pPr>
          </w:p>
        </w:tc>
        <w:tc>
          <w:tcPr>
            <w:tcW w:w="1524" w:type="dxa"/>
            <w:vAlign w:val="bottom"/>
            <w:hideMark/>
          </w:tcPr>
          <w:p w:rsidR="00B913B9" w:rsidRPr="00B913B9" w:rsidRDefault="00B913B9" w:rsidP="00B913B9">
            <w:pPr>
              <w:jc w:val="center"/>
            </w:pPr>
            <w:r w:rsidRPr="00B913B9">
              <w:t>15.11.2016</w:t>
            </w:r>
          </w:p>
        </w:tc>
      </w:tr>
      <w:tr w:rsidR="00B913B9" w:rsidRPr="00B913B9" w:rsidTr="00B913B9">
        <w:trPr>
          <w:trHeight w:hRule="exact" w:val="340"/>
          <w:jc w:val="center"/>
        </w:trPr>
        <w:tc>
          <w:tcPr>
            <w:tcW w:w="1951" w:type="dxa"/>
            <w:vAlign w:val="bottom"/>
          </w:tcPr>
          <w:p w:rsidR="00B913B9" w:rsidRPr="00B913B9" w:rsidRDefault="00B913B9" w:rsidP="00B913B9"/>
        </w:tc>
        <w:tc>
          <w:tcPr>
            <w:tcW w:w="1559" w:type="dxa"/>
          </w:tcPr>
          <w:p w:rsidR="00B913B9" w:rsidRPr="00B913B9" w:rsidRDefault="00B913B9" w:rsidP="00B913B9">
            <w:pPr>
              <w:jc w:val="center"/>
              <w:rPr>
                <w:sz w:val="16"/>
                <w:szCs w:val="16"/>
              </w:rPr>
            </w:pPr>
          </w:p>
        </w:tc>
        <w:tc>
          <w:tcPr>
            <w:tcW w:w="284" w:type="dxa"/>
            <w:vAlign w:val="bottom"/>
          </w:tcPr>
          <w:p w:rsidR="00B913B9" w:rsidRPr="00B913B9" w:rsidRDefault="00B913B9" w:rsidP="00B913B9"/>
        </w:tc>
        <w:tc>
          <w:tcPr>
            <w:tcW w:w="4252" w:type="dxa"/>
          </w:tcPr>
          <w:p w:rsidR="00B913B9" w:rsidRPr="00B913B9" w:rsidRDefault="00B913B9" w:rsidP="00B913B9">
            <w:pPr>
              <w:jc w:val="center"/>
            </w:pPr>
          </w:p>
        </w:tc>
        <w:tc>
          <w:tcPr>
            <w:tcW w:w="284" w:type="dxa"/>
            <w:vAlign w:val="bottom"/>
          </w:tcPr>
          <w:p w:rsidR="00B913B9" w:rsidRPr="00B913B9" w:rsidRDefault="00B913B9" w:rsidP="00B913B9"/>
        </w:tc>
        <w:tc>
          <w:tcPr>
            <w:tcW w:w="1524" w:type="dxa"/>
          </w:tcPr>
          <w:p w:rsidR="00B913B9" w:rsidRPr="00B913B9" w:rsidRDefault="00B913B9" w:rsidP="00B913B9">
            <w:pPr>
              <w:jc w:val="center"/>
            </w:pPr>
          </w:p>
        </w:tc>
      </w:tr>
      <w:tr w:rsidR="00B913B9" w:rsidRPr="00B913B9" w:rsidTr="00B913B9">
        <w:trPr>
          <w:trHeight w:hRule="exact" w:val="340"/>
          <w:jc w:val="center"/>
        </w:trPr>
        <w:tc>
          <w:tcPr>
            <w:tcW w:w="1951" w:type="dxa"/>
            <w:vAlign w:val="bottom"/>
          </w:tcPr>
          <w:p w:rsidR="00B913B9" w:rsidRPr="00B913B9" w:rsidRDefault="00B913B9" w:rsidP="00B913B9">
            <w:pPr>
              <w:rPr>
                <w:b/>
              </w:rPr>
            </w:pPr>
            <w:r w:rsidRPr="00B913B9">
              <w:rPr>
                <w:b/>
              </w:rPr>
              <w:t>Руководитель:</w:t>
            </w:r>
          </w:p>
          <w:p w:rsidR="00B913B9" w:rsidRPr="00B913B9" w:rsidRDefault="00B913B9" w:rsidP="00B913B9"/>
        </w:tc>
        <w:tc>
          <w:tcPr>
            <w:tcW w:w="7903" w:type="dxa"/>
            <w:gridSpan w:val="5"/>
            <w:vAlign w:val="bottom"/>
            <w:hideMark/>
          </w:tcPr>
          <w:p w:rsidR="00B913B9" w:rsidRPr="00B913B9" w:rsidRDefault="00B913B9" w:rsidP="00B913B9">
            <w:r w:rsidRPr="00B913B9">
              <w:t xml:space="preserve">                                  </w:t>
            </w:r>
            <w:proofErr w:type="spellStart"/>
            <w:r>
              <w:t>Давлетгареев</w:t>
            </w:r>
            <w:proofErr w:type="spellEnd"/>
            <w:r>
              <w:t xml:space="preserve"> Наиль </w:t>
            </w:r>
            <w:proofErr w:type="spellStart"/>
            <w:r>
              <w:t>Рынадович</w:t>
            </w:r>
            <w:proofErr w:type="spellEnd"/>
            <w:r w:rsidRPr="00B913B9">
              <w:t xml:space="preserve">    </w:t>
            </w:r>
          </w:p>
        </w:tc>
      </w:tr>
      <w:tr w:rsidR="00B913B9" w:rsidRPr="00B913B9" w:rsidTr="00B913B9">
        <w:trPr>
          <w:trHeight w:hRule="exact" w:val="340"/>
          <w:jc w:val="center"/>
        </w:trPr>
        <w:tc>
          <w:tcPr>
            <w:tcW w:w="1951" w:type="dxa"/>
            <w:vAlign w:val="bottom"/>
            <w:hideMark/>
          </w:tcPr>
          <w:p w:rsidR="00B913B9" w:rsidRPr="00B913B9" w:rsidRDefault="00B913B9" w:rsidP="00B913B9">
            <w:r w:rsidRPr="00B913B9">
              <w:t>преподаватель</w:t>
            </w:r>
          </w:p>
        </w:tc>
        <w:tc>
          <w:tcPr>
            <w:tcW w:w="1559" w:type="dxa"/>
            <w:vAlign w:val="bottom"/>
          </w:tcPr>
          <w:p w:rsidR="00B913B9" w:rsidRPr="00B913B9" w:rsidRDefault="00B913B9" w:rsidP="00B913B9">
            <w:pPr>
              <w:jc w:val="center"/>
            </w:pPr>
          </w:p>
        </w:tc>
        <w:tc>
          <w:tcPr>
            <w:tcW w:w="284" w:type="dxa"/>
            <w:vAlign w:val="bottom"/>
          </w:tcPr>
          <w:p w:rsidR="00B913B9" w:rsidRPr="00B913B9" w:rsidRDefault="00B913B9" w:rsidP="00B913B9">
            <w:pPr>
              <w:jc w:val="center"/>
            </w:pPr>
          </w:p>
        </w:tc>
        <w:tc>
          <w:tcPr>
            <w:tcW w:w="4252" w:type="dxa"/>
            <w:vAlign w:val="bottom"/>
          </w:tcPr>
          <w:p w:rsidR="00B913B9" w:rsidRPr="00B913B9" w:rsidRDefault="00B913B9" w:rsidP="00B913B9">
            <w:pPr>
              <w:jc w:val="center"/>
            </w:pPr>
          </w:p>
        </w:tc>
        <w:tc>
          <w:tcPr>
            <w:tcW w:w="284" w:type="dxa"/>
            <w:vAlign w:val="bottom"/>
          </w:tcPr>
          <w:p w:rsidR="00B913B9" w:rsidRPr="00B913B9" w:rsidRDefault="00B913B9" w:rsidP="00B913B9">
            <w:pPr>
              <w:jc w:val="center"/>
            </w:pPr>
          </w:p>
        </w:tc>
        <w:tc>
          <w:tcPr>
            <w:tcW w:w="1524" w:type="dxa"/>
            <w:vAlign w:val="bottom"/>
          </w:tcPr>
          <w:p w:rsidR="00B913B9" w:rsidRPr="00B913B9" w:rsidRDefault="00B913B9" w:rsidP="00B913B9">
            <w:pPr>
              <w:jc w:val="center"/>
              <w:rPr>
                <w:sz w:val="16"/>
                <w:szCs w:val="16"/>
              </w:rPr>
            </w:pPr>
          </w:p>
        </w:tc>
      </w:tr>
      <w:tr w:rsidR="00B913B9" w:rsidRPr="00B913B9" w:rsidTr="00B913B9">
        <w:trPr>
          <w:trHeight w:hRule="exact" w:val="340"/>
          <w:jc w:val="center"/>
        </w:trPr>
        <w:tc>
          <w:tcPr>
            <w:tcW w:w="1951" w:type="dxa"/>
            <w:vAlign w:val="bottom"/>
          </w:tcPr>
          <w:p w:rsidR="00B913B9" w:rsidRPr="00B913B9" w:rsidRDefault="00B913B9" w:rsidP="00B913B9"/>
        </w:tc>
        <w:tc>
          <w:tcPr>
            <w:tcW w:w="1559" w:type="dxa"/>
          </w:tcPr>
          <w:p w:rsidR="00B913B9" w:rsidRPr="00B913B9" w:rsidRDefault="00B913B9" w:rsidP="00B913B9">
            <w:pPr>
              <w:jc w:val="center"/>
              <w:rPr>
                <w:sz w:val="16"/>
                <w:szCs w:val="16"/>
              </w:rPr>
            </w:pPr>
          </w:p>
        </w:tc>
        <w:tc>
          <w:tcPr>
            <w:tcW w:w="284" w:type="dxa"/>
            <w:vAlign w:val="bottom"/>
          </w:tcPr>
          <w:p w:rsidR="00B913B9" w:rsidRPr="00B913B9" w:rsidRDefault="00B913B9" w:rsidP="00B913B9"/>
        </w:tc>
        <w:tc>
          <w:tcPr>
            <w:tcW w:w="4252" w:type="dxa"/>
          </w:tcPr>
          <w:p w:rsidR="00B913B9" w:rsidRPr="00B913B9" w:rsidRDefault="00B913B9" w:rsidP="00B913B9">
            <w:pPr>
              <w:jc w:val="center"/>
            </w:pPr>
          </w:p>
        </w:tc>
        <w:tc>
          <w:tcPr>
            <w:tcW w:w="284" w:type="dxa"/>
            <w:vAlign w:val="bottom"/>
          </w:tcPr>
          <w:p w:rsidR="00B913B9" w:rsidRPr="00B913B9" w:rsidRDefault="00B913B9" w:rsidP="00B913B9"/>
        </w:tc>
        <w:tc>
          <w:tcPr>
            <w:tcW w:w="1524" w:type="dxa"/>
          </w:tcPr>
          <w:p w:rsidR="00B913B9" w:rsidRPr="00B913B9" w:rsidRDefault="00B913B9" w:rsidP="00B913B9">
            <w:pPr>
              <w:jc w:val="center"/>
            </w:pPr>
          </w:p>
        </w:tc>
      </w:tr>
    </w:tbl>
    <w:p w:rsidR="00B913B9" w:rsidRPr="00B913B9" w:rsidRDefault="00B913B9" w:rsidP="00B913B9"/>
    <w:p w:rsidR="00B913B9" w:rsidRPr="00B913B9" w:rsidRDefault="00B913B9" w:rsidP="00B913B9"/>
    <w:p w:rsidR="00B913B9" w:rsidRPr="00B913B9" w:rsidRDefault="00B913B9" w:rsidP="00B913B9">
      <w:pPr>
        <w:jc w:val="center"/>
      </w:pPr>
    </w:p>
    <w:p w:rsidR="00B913B9" w:rsidRPr="00B913B9" w:rsidRDefault="00B913B9" w:rsidP="00B913B9">
      <w:pPr>
        <w:jc w:val="center"/>
      </w:pPr>
    </w:p>
    <w:p w:rsidR="00B913B9" w:rsidRPr="00B913B9" w:rsidRDefault="00B913B9" w:rsidP="00B913B9">
      <w:pPr>
        <w:jc w:val="center"/>
      </w:pPr>
    </w:p>
    <w:p w:rsidR="00B913B9" w:rsidRPr="00B913B9" w:rsidRDefault="00B913B9" w:rsidP="00B913B9">
      <w:pPr>
        <w:jc w:val="center"/>
      </w:pPr>
    </w:p>
    <w:p w:rsidR="00B913B9" w:rsidRPr="00B913B9" w:rsidRDefault="00B913B9" w:rsidP="00B913B9">
      <w:pPr>
        <w:spacing w:line="360" w:lineRule="auto"/>
        <w:ind w:firstLine="709"/>
        <w:jc w:val="center"/>
        <w:rPr>
          <w:rFonts w:eastAsia="Calibri"/>
          <w:b/>
          <w:sz w:val="28"/>
          <w:szCs w:val="28"/>
          <w:lang w:val="uk-UA" w:eastAsia="en-US"/>
        </w:rPr>
      </w:pPr>
      <w:r w:rsidRPr="00B913B9">
        <w:t>Томск – 2016</w:t>
      </w:r>
    </w:p>
    <w:p w:rsidR="003243FE" w:rsidRPr="00790BF3" w:rsidRDefault="00713F77" w:rsidP="00B913B9">
      <w:pPr>
        <w:jc w:val="center"/>
        <w:rPr>
          <w:b/>
        </w:rPr>
      </w:pPr>
      <w:r w:rsidRPr="00790BF3">
        <w:rPr>
          <w:b/>
        </w:rPr>
        <w:br w:type="page"/>
      </w:r>
      <w:r w:rsidR="00790BF3" w:rsidRPr="00790BF3">
        <w:rPr>
          <w:b/>
        </w:rPr>
        <w:lastRenderedPageBreak/>
        <w:t>ОГЛАВЛЕНИЕ</w:t>
      </w:r>
    </w:p>
    <w:p w:rsidR="008206A2" w:rsidRPr="00790BF3" w:rsidRDefault="008206A2" w:rsidP="004269E4">
      <w:pPr>
        <w:spacing w:line="360" w:lineRule="auto"/>
        <w:jc w:val="center"/>
        <w:rPr>
          <w:b/>
        </w:rPr>
      </w:pPr>
    </w:p>
    <w:p w:rsidR="004513A0" w:rsidRPr="004513A0" w:rsidRDefault="004269E4" w:rsidP="004513A0">
      <w:pPr>
        <w:pStyle w:val="11"/>
        <w:tabs>
          <w:tab w:val="right" w:leader="dot" w:pos="9344"/>
        </w:tabs>
        <w:spacing w:line="360" w:lineRule="auto"/>
        <w:jc w:val="both"/>
        <w:rPr>
          <w:rFonts w:asciiTheme="minorHAnsi" w:eastAsiaTheme="minorEastAsia" w:hAnsiTheme="minorHAnsi" w:cstheme="minorBidi"/>
          <w:noProof/>
        </w:rPr>
      </w:pPr>
      <w:r w:rsidRPr="004513A0">
        <w:fldChar w:fldCharType="begin"/>
      </w:r>
      <w:r w:rsidRPr="004513A0">
        <w:instrText xml:space="preserve"> TOC  \* MERGEFORMAT </w:instrText>
      </w:r>
      <w:r w:rsidRPr="004513A0">
        <w:fldChar w:fldCharType="separate"/>
      </w:r>
      <w:r w:rsidR="004513A0" w:rsidRPr="004513A0">
        <w:rPr>
          <w:noProof/>
        </w:rPr>
        <w:t>ВВЕДЕНИЕ</w:t>
      </w:r>
      <w:r w:rsidR="004513A0" w:rsidRPr="004513A0">
        <w:rPr>
          <w:noProof/>
        </w:rPr>
        <w:tab/>
      </w:r>
      <w:r w:rsidR="004513A0" w:rsidRPr="004513A0">
        <w:rPr>
          <w:noProof/>
        </w:rPr>
        <w:fldChar w:fldCharType="begin"/>
      </w:r>
      <w:r w:rsidR="004513A0" w:rsidRPr="004513A0">
        <w:rPr>
          <w:noProof/>
        </w:rPr>
        <w:instrText xml:space="preserve"> PAGEREF _Toc466883584 \h </w:instrText>
      </w:r>
      <w:r w:rsidR="004513A0" w:rsidRPr="004513A0">
        <w:rPr>
          <w:noProof/>
        </w:rPr>
      </w:r>
      <w:r w:rsidR="004513A0" w:rsidRPr="004513A0">
        <w:rPr>
          <w:noProof/>
        </w:rPr>
        <w:fldChar w:fldCharType="separate"/>
      </w:r>
      <w:r w:rsidR="00C71691">
        <w:rPr>
          <w:noProof/>
        </w:rPr>
        <w:t>3</w:t>
      </w:r>
      <w:r w:rsidR="004513A0" w:rsidRPr="004513A0">
        <w:rPr>
          <w:noProof/>
        </w:rPr>
        <w:fldChar w:fldCharType="end"/>
      </w:r>
    </w:p>
    <w:p w:rsidR="004513A0" w:rsidRPr="004513A0" w:rsidRDefault="004513A0" w:rsidP="004513A0">
      <w:pPr>
        <w:pStyle w:val="11"/>
        <w:tabs>
          <w:tab w:val="right" w:leader="dot" w:pos="9344"/>
        </w:tabs>
        <w:spacing w:line="360" w:lineRule="auto"/>
        <w:jc w:val="both"/>
        <w:rPr>
          <w:rFonts w:asciiTheme="minorHAnsi" w:eastAsiaTheme="minorEastAsia" w:hAnsiTheme="minorHAnsi" w:cstheme="minorBidi"/>
          <w:noProof/>
        </w:rPr>
      </w:pPr>
      <w:r w:rsidRPr="004513A0">
        <w:rPr>
          <w:noProof/>
        </w:rPr>
        <w:t>ГЛАВА 1. ТЕОРЕТИЧЕСКИЕ АСПЕКТЫ ИССЛЕДОВАНИЯ КОНЪЮНКТУРЫ РЫНКА</w:t>
      </w:r>
      <w:r w:rsidR="005033E4">
        <w:rPr>
          <w:noProof/>
        </w:rPr>
        <w:t>….</w:t>
      </w:r>
      <w:r w:rsidRPr="004513A0">
        <w:rPr>
          <w:noProof/>
        </w:rPr>
        <w:tab/>
      </w:r>
      <w:r w:rsidRPr="004513A0">
        <w:rPr>
          <w:noProof/>
        </w:rPr>
        <w:fldChar w:fldCharType="begin"/>
      </w:r>
      <w:r w:rsidRPr="004513A0">
        <w:rPr>
          <w:noProof/>
        </w:rPr>
        <w:instrText xml:space="preserve"> PAGEREF _Toc466883585 \h </w:instrText>
      </w:r>
      <w:r w:rsidRPr="004513A0">
        <w:rPr>
          <w:noProof/>
        </w:rPr>
      </w:r>
      <w:r w:rsidRPr="004513A0">
        <w:rPr>
          <w:noProof/>
        </w:rPr>
        <w:fldChar w:fldCharType="separate"/>
      </w:r>
      <w:r w:rsidR="00C71691">
        <w:rPr>
          <w:noProof/>
        </w:rPr>
        <w:t>5</w:t>
      </w:r>
      <w:r w:rsidRPr="004513A0">
        <w:rPr>
          <w:noProof/>
        </w:rPr>
        <w:fldChar w:fldCharType="end"/>
      </w:r>
    </w:p>
    <w:p w:rsidR="004513A0" w:rsidRPr="004513A0" w:rsidRDefault="004513A0" w:rsidP="004513A0">
      <w:pPr>
        <w:pStyle w:val="11"/>
        <w:tabs>
          <w:tab w:val="left" w:pos="660"/>
          <w:tab w:val="right" w:leader="dot" w:pos="9344"/>
        </w:tabs>
        <w:spacing w:line="360" w:lineRule="auto"/>
        <w:jc w:val="both"/>
        <w:rPr>
          <w:rFonts w:asciiTheme="minorHAnsi" w:eastAsiaTheme="minorEastAsia" w:hAnsiTheme="minorHAnsi" w:cstheme="minorBidi"/>
          <w:noProof/>
        </w:rPr>
      </w:pPr>
      <w:r w:rsidRPr="004513A0">
        <w:rPr>
          <w:noProof/>
        </w:rPr>
        <w:t>1.1.</w:t>
      </w:r>
      <w:r w:rsidRPr="004513A0">
        <w:rPr>
          <w:rFonts w:asciiTheme="minorHAnsi" w:eastAsiaTheme="minorEastAsia" w:hAnsiTheme="minorHAnsi" w:cstheme="minorBidi"/>
          <w:noProof/>
        </w:rPr>
        <w:tab/>
      </w:r>
      <w:r w:rsidRPr="004513A0">
        <w:rPr>
          <w:noProof/>
        </w:rPr>
        <w:t>Понятие и структурные элементы конъюнктуры рынка</w:t>
      </w:r>
      <w:r w:rsidRPr="004513A0">
        <w:rPr>
          <w:noProof/>
        </w:rPr>
        <w:tab/>
      </w:r>
      <w:r w:rsidRPr="004513A0">
        <w:rPr>
          <w:noProof/>
        </w:rPr>
        <w:fldChar w:fldCharType="begin"/>
      </w:r>
      <w:r w:rsidRPr="004513A0">
        <w:rPr>
          <w:noProof/>
        </w:rPr>
        <w:instrText xml:space="preserve"> PAGEREF _Toc466883586 \h </w:instrText>
      </w:r>
      <w:r w:rsidRPr="004513A0">
        <w:rPr>
          <w:noProof/>
        </w:rPr>
      </w:r>
      <w:r w:rsidRPr="004513A0">
        <w:rPr>
          <w:noProof/>
        </w:rPr>
        <w:fldChar w:fldCharType="separate"/>
      </w:r>
      <w:r w:rsidR="00C71691">
        <w:rPr>
          <w:noProof/>
        </w:rPr>
        <w:t>5</w:t>
      </w:r>
      <w:r w:rsidRPr="004513A0">
        <w:rPr>
          <w:noProof/>
        </w:rPr>
        <w:fldChar w:fldCharType="end"/>
      </w:r>
    </w:p>
    <w:p w:rsidR="004513A0" w:rsidRPr="004513A0" w:rsidRDefault="004513A0" w:rsidP="004513A0">
      <w:pPr>
        <w:pStyle w:val="11"/>
        <w:tabs>
          <w:tab w:val="left" w:pos="660"/>
          <w:tab w:val="right" w:leader="dot" w:pos="9344"/>
        </w:tabs>
        <w:spacing w:line="360" w:lineRule="auto"/>
        <w:jc w:val="both"/>
        <w:rPr>
          <w:rFonts w:asciiTheme="minorHAnsi" w:eastAsiaTheme="minorEastAsia" w:hAnsiTheme="minorHAnsi" w:cstheme="minorBidi"/>
          <w:noProof/>
        </w:rPr>
      </w:pPr>
      <w:r w:rsidRPr="004513A0">
        <w:rPr>
          <w:noProof/>
        </w:rPr>
        <w:t>1.2.</w:t>
      </w:r>
      <w:r w:rsidRPr="004513A0">
        <w:rPr>
          <w:rFonts w:asciiTheme="minorHAnsi" w:eastAsiaTheme="minorEastAsia" w:hAnsiTheme="minorHAnsi" w:cstheme="minorBidi"/>
          <w:noProof/>
        </w:rPr>
        <w:tab/>
      </w:r>
      <w:r w:rsidRPr="004513A0">
        <w:rPr>
          <w:noProof/>
        </w:rPr>
        <w:t>Сущностные характеристики теории спроса и предложения</w:t>
      </w:r>
      <w:r w:rsidRPr="004513A0">
        <w:rPr>
          <w:noProof/>
        </w:rPr>
        <w:tab/>
      </w:r>
      <w:r w:rsidRPr="004513A0">
        <w:rPr>
          <w:noProof/>
        </w:rPr>
        <w:fldChar w:fldCharType="begin"/>
      </w:r>
      <w:r w:rsidRPr="004513A0">
        <w:rPr>
          <w:noProof/>
        </w:rPr>
        <w:instrText xml:space="preserve"> PAGEREF _Toc466883587 \h </w:instrText>
      </w:r>
      <w:r w:rsidRPr="004513A0">
        <w:rPr>
          <w:noProof/>
        </w:rPr>
      </w:r>
      <w:r w:rsidRPr="004513A0">
        <w:rPr>
          <w:noProof/>
        </w:rPr>
        <w:fldChar w:fldCharType="separate"/>
      </w:r>
      <w:r w:rsidR="00C71691">
        <w:rPr>
          <w:noProof/>
        </w:rPr>
        <w:t>7</w:t>
      </w:r>
      <w:r w:rsidRPr="004513A0">
        <w:rPr>
          <w:noProof/>
        </w:rPr>
        <w:fldChar w:fldCharType="end"/>
      </w:r>
    </w:p>
    <w:p w:rsidR="004513A0" w:rsidRPr="004513A0" w:rsidRDefault="004513A0" w:rsidP="004513A0">
      <w:pPr>
        <w:pStyle w:val="11"/>
        <w:tabs>
          <w:tab w:val="left" w:pos="660"/>
          <w:tab w:val="right" w:leader="dot" w:pos="9344"/>
        </w:tabs>
        <w:spacing w:line="360" w:lineRule="auto"/>
        <w:jc w:val="both"/>
        <w:rPr>
          <w:rFonts w:asciiTheme="minorHAnsi" w:eastAsiaTheme="minorEastAsia" w:hAnsiTheme="minorHAnsi" w:cstheme="minorBidi"/>
          <w:noProof/>
        </w:rPr>
      </w:pPr>
      <w:r w:rsidRPr="004513A0">
        <w:rPr>
          <w:noProof/>
        </w:rPr>
        <w:t>1.3.</w:t>
      </w:r>
      <w:r w:rsidRPr="004513A0">
        <w:rPr>
          <w:rFonts w:asciiTheme="minorHAnsi" w:eastAsiaTheme="minorEastAsia" w:hAnsiTheme="minorHAnsi" w:cstheme="minorBidi"/>
          <w:noProof/>
        </w:rPr>
        <w:tab/>
      </w:r>
      <w:r w:rsidRPr="004513A0">
        <w:rPr>
          <w:noProof/>
        </w:rPr>
        <w:t>Методы анализа конъюнктуры рынка</w:t>
      </w:r>
      <w:r w:rsidRPr="004513A0">
        <w:rPr>
          <w:noProof/>
        </w:rPr>
        <w:tab/>
      </w:r>
      <w:r w:rsidRPr="004513A0">
        <w:rPr>
          <w:noProof/>
        </w:rPr>
        <w:fldChar w:fldCharType="begin"/>
      </w:r>
      <w:r w:rsidRPr="004513A0">
        <w:rPr>
          <w:noProof/>
        </w:rPr>
        <w:instrText xml:space="preserve"> PAGEREF _Toc466883588 \h </w:instrText>
      </w:r>
      <w:r w:rsidRPr="004513A0">
        <w:rPr>
          <w:noProof/>
        </w:rPr>
      </w:r>
      <w:r w:rsidRPr="004513A0">
        <w:rPr>
          <w:noProof/>
        </w:rPr>
        <w:fldChar w:fldCharType="separate"/>
      </w:r>
      <w:r w:rsidR="00C71691">
        <w:rPr>
          <w:noProof/>
        </w:rPr>
        <w:t>16</w:t>
      </w:r>
      <w:r w:rsidRPr="004513A0">
        <w:rPr>
          <w:noProof/>
        </w:rPr>
        <w:fldChar w:fldCharType="end"/>
      </w:r>
    </w:p>
    <w:p w:rsidR="004513A0" w:rsidRPr="004513A0" w:rsidRDefault="004513A0" w:rsidP="004513A0">
      <w:pPr>
        <w:pStyle w:val="11"/>
        <w:tabs>
          <w:tab w:val="right" w:leader="dot" w:pos="9344"/>
        </w:tabs>
        <w:spacing w:line="360" w:lineRule="auto"/>
        <w:jc w:val="both"/>
        <w:rPr>
          <w:rFonts w:asciiTheme="minorHAnsi" w:eastAsiaTheme="minorEastAsia" w:hAnsiTheme="minorHAnsi" w:cstheme="minorBidi"/>
          <w:noProof/>
        </w:rPr>
      </w:pPr>
      <w:r w:rsidRPr="004513A0">
        <w:rPr>
          <w:noProof/>
        </w:rPr>
        <w:t>ГЛАВА 2.</w:t>
      </w:r>
      <w:r w:rsidR="005033E4">
        <w:rPr>
          <w:noProof/>
        </w:rPr>
        <w:t xml:space="preserve"> </w:t>
      </w:r>
      <w:r w:rsidRPr="004513A0">
        <w:rPr>
          <w:noProof/>
        </w:rPr>
        <w:t>АНАЛИЗ И ОЦЕНКА КОНЪЮНКТУРЫ РЫНКА КОЛБАСНЫХ ИЗДЕЛИЙ</w:t>
      </w:r>
      <w:r w:rsidRPr="004513A0">
        <w:rPr>
          <w:noProof/>
        </w:rPr>
        <w:tab/>
      </w:r>
      <w:r w:rsidRPr="004513A0">
        <w:rPr>
          <w:noProof/>
        </w:rPr>
        <w:fldChar w:fldCharType="begin"/>
      </w:r>
      <w:r w:rsidRPr="004513A0">
        <w:rPr>
          <w:noProof/>
        </w:rPr>
        <w:instrText xml:space="preserve"> PAGEREF _Toc466883589 \h </w:instrText>
      </w:r>
      <w:r w:rsidRPr="004513A0">
        <w:rPr>
          <w:noProof/>
        </w:rPr>
      </w:r>
      <w:r w:rsidRPr="004513A0">
        <w:rPr>
          <w:noProof/>
        </w:rPr>
        <w:fldChar w:fldCharType="separate"/>
      </w:r>
      <w:r w:rsidR="00C71691">
        <w:rPr>
          <w:noProof/>
        </w:rPr>
        <w:t>20</w:t>
      </w:r>
      <w:r w:rsidRPr="004513A0">
        <w:rPr>
          <w:noProof/>
        </w:rPr>
        <w:fldChar w:fldCharType="end"/>
      </w:r>
    </w:p>
    <w:p w:rsidR="004513A0" w:rsidRPr="004513A0" w:rsidRDefault="004513A0" w:rsidP="004513A0">
      <w:pPr>
        <w:pStyle w:val="11"/>
        <w:tabs>
          <w:tab w:val="left" w:pos="660"/>
          <w:tab w:val="right" w:leader="dot" w:pos="9344"/>
        </w:tabs>
        <w:spacing w:line="360" w:lineRule="auto"/>
        <w:jc w:val="both"/>
        <w:rPr>
          <w:rFonts w:asciiTheme="minorHAnsi" w:eastAsiaTheme="minorEastAsia" w:hAnsiTheme="minorHAnsi" w:cstheme="minorBidi"/>
          <w:noProof/>
        </w:rPr>
      </w:pPr>
      <w:r w:rsidRPr="004513A0">
        <w:rPr>
          <w:noProof/>
        </w:rPr>
        <w:t>2.1.</w:t>
      </w:r>
      <w:r w:rsidRPr="004513A0">
        <w:rPr>
          <w:rFonts w:asciiTheme="minorHAnsi" w:eastAsiaTheme="minorEastAsia" w:hAnsiTheme="minorHAnsi" w:cstheme="minorBidi"/>
          <w:noProof/>
        </w:rPr>
        <w:tab/>
      </w:r>
      <w:r w:rsidRPr="004513A0">
        <w:rPr>
          <w:noProof/>
        </w:rPr>
        <w:t xml:space="preserve">Анализ тенденций спроса на товарном рынке колбасных изделий </w:t>
      </w:r>
      <w:r w:rsidR="001C3F18">
        <w:rPr>
          <w:noProof/>
        </w:rPr>
        <w:t>Томской области</w:t>
      </w:r>
      <w:r>
        <w:rPr>
          <w:noProof/>
        </w:rPr>
        <w:t>…….</w:t>
      </w:r>
      <w:r w:rsidRPr="004513A0">
        <w:rPr>
          <w:noProof/>
        </w:rPr>
        <w:tab/>
      </w:r>
      <w:r w:rsidRPr="004513A0">
        <w:rPr>
          <w:noProof/>
        </w:rPr>
        <w:fldChar w:fldCharType="begin"/>
      </w:r>
      <w:r w:rsidRPr="004513A0">
        <w:rPr>
          <w:noProof/>
        </w:rPr>
        <w:instrText xml:space="preserve"> PAGEREF _Toc466883590 \h </w:instrText>
      </w:r>
      <w:r w:rsidRPr="004513A0">
        <w:rPr>
          <w:noProof/>
        </w:rPr>
      </w:r>
      <w:r w:rsidRPr="004513A0">
        <w:rPr>
          <w:noProof/>
        </w:rPr>
        <w:fldChar w:fldCharType="separate"/>
      </w:r>
      <w:r w:rsidR="00C71691">
        <w:rPr>
          <w:noProof/>
        </w:rPr>
        <w:t>20</w:t>
      </w:r>
      <w:r w:rsidRPr="004513A0">
        <w:rPr>
          <w:noProof/>
        </w:rPr>
        <w:fldChar w:fldCharType="end"/>
      </w:r>
    </w:p>
    <w:p w:rsidR="004513A0" w:rsidRPr="004513A0" w:rsidRDefault="004513A0" w:rsidP="004513A0">
      <w:pPr>
        <w:pStyle w:val="11"/>
        <w:tabs>
          <w:tab w:val="left" w:pos="660"/>
          <w:tab w:val="right" w:leader="dot" w:pos="9344"/>
        </w:tabs>
        <w:spacing w:line="360" w:lineRule="auto"/>
        <w:jc w:val="both"/>
        <w:rPr>
          <w:rFonts w:asciiTheme="minorHAnsi" w:eastAsiaTheme="minorEastAsia" w:hAnsiTheme="minorHAnsi" w:cstheme="minorBidi"/>
          <w:noProof/>
        </w:rPr>
      </w:pPr>
      <w:r w:rsidRPr="004513A0">
        <w:rPr>
          <w:noProof/>
        </w:rPr>
        <w:t>2.2.</w:t>
      </w:r>
      <w:r w:rsidRPr="004513A0">
        <w:rPr>
          <w:rFonts w:asciiTheme="minorHAnsi" w:eastAsiaTheme="minorEastAsia" w:hAnsiTheme="minorHAnsi" w:cstheme="minorBidi"/>
          <w:noProof/>
        </w:rPr>
        <w:tab/>
      </w:r>
      <w:r w:rsidRPr="004513A0">
        <w:rPr>
          <w:noProof/>
        </w:rPr>
        <w:t xml:space="preserve">Анализ тенденций предложения на товарном рынке колбасных изделий </w:t>
      </w:r>
      <w:r w:rsidR="001C3F18">
        <w:rPr>
          <w:noProof/>
        </w:rPr>
        <w:t>Томской области</w:t>
      </w:r>
      <w:r w:rsidRPr="004513A0">
        <w:rPr>
          <w:noProof/>
        </w:rPr>
        <w:tab/>
      </w:r>
      <w:r w:rsidRPr="004513A0">
        <w:rPr>
          <w:noProof/>
        </w:rPr>
        <w:fldChar w:fldCharType="begin"/>
      </w:r>
      <w:r w:rsidRPr="004513A0">
        <w:rPr>
          <w:noProof/>
        </w:rPr>
        <w:instrText xml:space="preserve"> PAGEREF _Toc466883591 \h </w:instrText>
      </w:r>
      <w:r w:rsidRPr="004513A0">
        <w:rPr>
          <w:noProof/>
        </w:rPr>
      </w:r>
      <w:r w:rsidRPr="004513A0">
        <w:rPr>
          <w:noProof/>
        </w:rPr>
        <w:fldChar w:fldCharType="separate"/>
      </w:r>
      <w:r w:rsidR="00C71691">
        <w:rPr>
          <w:noProof/>
        </w:rPr>
        <w:t>23</w:t>
      </w:r>
      <w:r w:rsidRPr="004513A0">
        <w:rPr>
          <w:noProof/>
        </w:rPr>
        <w:fldChar w:fldCharType="end"/>
      </w:r>
    </w:p>
    <w:p w:rsidR="004513A0" w:rsidRPr="004513A0" w:rsidRDefault="004513A0" w:rsidP="004513A0">
      <w:pPr>
        <w:pStyle w:val="11"/>
        <w:tabs>
          <w:tab w:val="left" w:pos="660"/>
          <w:tab w:val="right" w:leader="dot" w:pos="9344"/>
        </w:tabs>
        <w:spacing w:line="360" w:lineRule="auto"/>
        <w:jc w:val="both"/>
        <w:rPr>
          <w:rFonts w:asciiTheme="minorHAnsi" w:eastAsiaTheme="minorEastAsia" w:hAnsiTheme="minorHAnsi" w:cstheme="minorBidi"/>
          <w:noProof/>
        </w:rPr>
      </w:pPr>
      <w:r w:rsidRPr="004513A0">
        <w:rPr>
          <w:noProof/>
        </w:rPr>
        <w:t>2.3.</w:t>
      </w:r>
      <w:r w:rsidRPr="004513A0">
        <w:rPr>
          <w:rFonts w:asciiTheme="minorHAnsi" w:eastAsiaTheme="minorEastAsia" w:hAnsiTheme="minorHAnsi" w:cstheme="minorBidi"/>
          <w:noProof/>
        </w:rPr>
        <w:tab/>
      </w:r>
      <w:r w:rsidRPr="004513A0">
        <w:rPr>
          <w:noProof/>
        </w:rPr>
        <w:t>Оценка ценовой эластичности спроса на колбасные изделия</w:t>
      </w:r>
      <w:r w:rsidRPr="004513A0">
        <w:rPr>
          <w:noProof/>
        </w:rPr>
        <w:tab/>
      </w:r>
      <w:r w:rsidRPr="004513A0">
        <w:rPr>
          <w:noProof/>
        </w:rPr>
        <w:fldChar w:fldCharType="begin"/>
      </w:r>
      <w:r w:rsidRPr="004513A0">
        <w:rPr>
          <w:noProof/>
        </w:rPr>
        <w:instrText xml:space="preserve"> PAGEREF _Toc466883593 \h </w:instrText>
      </w:r>
      <w:r w:rsidRPr="004513A0">
        <w:rPr>
          <w:noProof/>
        </w:rPr>
      </w:r>
      <w:r w:rsidRPr="004513A0">
        <w:rPr>
          <w:noProof/>
        </w:rPr>
        <w:fldChar w:fldCharType="separate"/>
      </w:r>
      <w:r w:rsidR="00C71691">
        <w:rPr>
          <w:noProof/>
        </w:rPr>
        <w:t>29</w:t>
      </w:r>
      <w:r w:rsidRPr="004513A0">
        <w:rPr>
          <w:noProof/>
        </w:rPr>
        <w:fldChar w:fldCharType="end"/>
      </w:r>
    </w:p>
    <w:p w:rsidR="004513A0" w:rsidRPr="004513A0" w:rsidRDefault="004513A0" w:rsidP="004513A0">
      <w:pPr>
        <w:pStyle w:val="11"/>
        <w:tabs>
          <w:tab w:val="right" w:leader="dot" w:pos="9344"/>
        </w:tabs>
        <w:spacing w:line="360" w:lineRule="auto"/>
        <w:jc w:val="both"/>
        <w:rPr>
          <w:rFonts w:asciiTheme="minorHAnsi" w:eastAsiaTheme="minorEastAsia" w:hAnsiTheme="minorHAnsi" w:cstheme="minorBidi"/>
          <w:noProof/>
        </w:rPr>
      </w:pPr>
      <w:r w:rsidRPr="004513A0">
        <w:rPr>
          <w:noProof/>
          <w:shd w:val="clear" w:color="auto" w:fill="FFFFFF"/>
        </w:rPr>
        <w:t>ГЛАВА 3. ОСОБЕННОСТИ ФОРМИРОВАНИЯ</w:t>
      </w:r>
      <w:r w:rsidRPr="004513A0">
        <w:rPr>
          <w:rFonts w:ascii="Verdana" w:hAnsi="Verdana"/>
          <w:noProof/>
          <w:color w:val="000000"/>
          <w:shd w:val="clear" w:color="auto" w:fill="FFFFFF"/>
        </w:rPr>
        <w:t> </w:t>
      </w:r>
      <w:r w:rsidRPr="004513A0">
        <w:rPr>
          <w:noProof/>
          <w:shd w:val="clear" w:color="auto" w:fill="FFFFFF"/>
        </w:rPr>
        <w:t xml:space="preserve">СПРОСА И ПРЕДЛОЖЕНИЯ </w:t>
      </w:r>
      <w:r w:rsidRPr="004513A0">
        <w:rPr>
          <w:noProof/>
        </w:rPr>
        <w:t>НА ТОВАРНОМ РЫНКЕ КОЛБАСНЫХ ИЗДЕЛИЙ</w:t>
      </w:r>
      <w:r w:rsidRPr="004513A0">
        <w:rPr>
          <w:noProof/>
        </w:rPr>
        <w:tab/>
      </w:r>
      <w:r w:rsidRPr="004513A0">
        <w:rPr>
          <w:noProof/>
        </w:rPr>
        <w:fldChar w:fldCharType="begin"/>
      </w:r>
      <w:r w:rsidRPr="004513A0">
        <w:rPr>
          <w:noProof/>
        </w:rPr>
        <w:instrText xml:space="preserve"> PAGEREF _Toc466883594 \h </w:instrText>
      </w:r>
      <w:r w:rsidRPr="004513A0">
        <w:rPr>
          <w:noProof/>
        </w:rPr>
      </w:r>
      <w:r w:rsidRPr="004513A0">
        <w:rPr>
          <w:noProof/>
        </w:rPr>
        <w:fldChar w:fldCharType="separate"/>
      </w:r>
      <w:r w:rsidR="00C71691">
        <w:rPr>
          <w:noProof/>
        </w:rPr>
        <w:t>35</w:t>
      </w:r>
      <w:r w:rsidRPr="004513A0">
        <w:rPr>
          <w:noProof/>
        </w:rPr>
        <w:fldChar w:fldCharType="end"/>
      </w:r>
    </w:p>
    <w:p w:rsidR="004513A0" w:rsidRPr="004513A0" w:rsidRDefault="004513A0" w:rsidP="004513A0">
      <w:pPr>
        <w:pStyle w:val="11"/>
        <w:tabs>
          <w:tab w:val="left" w:pos="660"/>
          <w:tab w:val="right" w:leader="dot" w:pos="9344"/>
        </w:tabs>
        <w:spacing w:line="360" w:lineRule="auto"/>
        <w:jc w:val="both"/>
        <w:rPr>
          <w:rFonts w:asciiTheme="minorHAnsi" w:eastAsiaTheme="minorEastAsia" w:hAnsiTheme="minorHAnsi" w:cstheme="minorBidi"/>
          <w:noProof/>
        </w:rPr>
      </w:pPr>
      <w:r w:rsidRPr="004513A0">
        <w:rPr>
          <w:noProof/>
        </w:rPr>
        <w:t>3.1.</w:t>
      </w:r>
      <w:r w:rsidRPr="004513A0">
        <w:rPr>
          <w:rFonts w:asciiTheme="minorHAnsi" w:eastAsiaTheme="minorEastAsia" w:hAnsiTheme="minorHAnsi" w:cstheme="minorBidi"/>
          <w:noProof/>
        </w:rPr>
        <w:tab/>
      </w:r>
      <w:r w:rsidRPr="004513A0">
        <w:rPr>
          <w:noProof/>
        </w:rPr>
        <w:t>Исследование внутренних факторов поведения потребителей на товарном рынке колбасных изделий</w:t>
      </w:r>
      <w:r w:rsidRPr="004513A0">
        <w:rPr>
          <w:noProof/>
        </w:rPr>
        <w:tab/>
      </w:r>
      <w:r w:rsidRPr="004513A0">
        <w:rPr>
          <w:noProof/>
        </w:rPr>
        <w:fldChar w:fldCharType="begin"/>
      </w:r>
      <w:r w:rsidRPr="004513A0">
        <w:rPr>
          <w:noProof/>
        </w:rPr>
        <w:instrText xml:space="preserve"> PAGEREF _Toc466883595 \h </w:instrText>
      </w:r>
      <w:r w:rsidRPr="004513A0">
        <w:rPr>
          <w:noProof/>
        </w:rPr>
      </w:r>
      <w:r w:rsidRPr="004513A0">
        <w:rPr>
          <w:noProof/>
        </w:rPr>
        <w:fldChar w:fldCharType="separate"/>
      </w:r>
      <w:r w:rsidR="00C71691">
        <w:rPr>
          <w:noProof/>
        </w:rPr>
        <w:t>35</w:t>
      </w:r>
      <w:r w:rsidRPr="004513A0">
        <w:rPr>
          <w:noProof/>
        </w:rPr>
        <w:fldChar w:fldCharType="end"/>
      </w:r>
    </w:p>
    <w:p w:rsidR="004513A0" w:rsidRPr="004513A0" w:rsidRDefault="004513A0" w:rsidP="004513A0">
      <w:pPr>
        <w:pStyle w:val="11"/>
        <w:tabs>
          <w:tab w:val="left" w:pos="660"/>
          <w:tab w:val="right" w:leader="dot" w:pos="9344"/>
        </w:tabs>
        <w:spacing w:line="360" w:lineRule="auto"/>
        <w:jc w:val="both"/>
        <w:rPr>
          <w:rFonts w:asciiTheme="minorHAnsi" w:eastAsiaTheme="minorEastAsia" w:hAnsiTheme="minorHAnsi" w:cstheme="minorBidi"/>
          <w:noProof/>
        </w:rPr>
      </w:pPr>
      <w:r w:rsidRPr="004513A0">
        <w:rPr>
          <w:noProof/>
        </w:rPr>
        <w:t>3.2.</w:t>
      </w:r>
      <w:r w:rsidRPr="004513A0">
        <w:rPr>
          <w:rFonts w:asciiTheme="minorHAnsi" w:eastAsiaTheme="minorEastAsia" w:hAnsiTheme="minorHAnsi" w:cstheme="minorBidi"/>
          <w:noProof/>
        </w:rPr>
        <w:tab/>
      </w:r>
      <w:r w:rsidRPr="004513A0">
        <w:rPr>
          <w:noProof/>
        </w:rPr>
        <w:t>Уровень концентрации рынка колбасных изделий</w:t>
      </w:r>
      <w:r w:rsidRPr="004513A0">
        <w:rPr>
          <w:noProof/>
        </w:rPr>
        <w:tab/>
      </w:r>
      <w:r w:rsidRPr="004513A0">
        <w:rPr>
          <w:noProof/>
        </w:rPr>
        <w:fldChar w:fldCharType="begin"/>
      </w:r>
      <w:r w:rsidRPr="004513A0">
        <w:rPr>
          <w:noProof/>
        </w:rPr>
        <w:instrText xml:space="preserve"> PAGEREF _Toc466883596 \h </w:instrText>
      </w:r>
      <w:r w:rsidRPr="004513A0">
        <w:rPr>
          <w:noProof/>
        </w:rPr>
      </w:r>
      <w:r w:rsidRPr="004513A0">
        <w:rPr>
          <w:noProof/>
        </w:rPr>
        <w:fldChar w:fldCharType="separate"/>
      </w:r>
      <w:r w:rsidR="00C71691">
        <w:rPr>
          <w:noProof/>
        </w:rPr>
        <w:t>41</w:t>
      </w:r>
      <w:r w:rsidRPr="004513A0">
        <w:rPr>
          <w:noProof/>
        </w:rPr>
        <w:fldChar w:fldCharType="end"/>
      </w:r>
    </w:p>
    <w:p w:rsidR="004513A0" w:rsidRPr="004513A0" w:rsidRDefault="004513A0" w:rsidP="004513A0">
      <w:pPr>
        <w:pStyle w:val="11"/>
        <w:tabs>
          <w:tab w:val="right" w:leader="dot" w:pos="9344"/>
        </w:tabs>
        <w:spacing w:line="360" w:lineRule="auto"/>
        <w:jc w:val="both"/>
        <w:rPr>
          <w:rFonts w:asciiTheme="minorHAnsi" w:eastAsiaTheme="minorEastAsia" w:hAnsiTheme="minorHAnsi" w:cstheme="minorBidi"/>
          <w:noProof/>
        </w:rPr>
      </w:pPr>
      <w:r w:rsidRPr="004513A0">
        <w:rPr>
          <w:noProof/>
        </w:rPr>
        <w:t>ЗАКЛЮЧЕНИЕ</w:t>
      </w:r>
      <w:r w:rsidRPr="004513A0">
        <w:rPr>
          <w:noProof/>
        </w:rPr>
        <w:tab/>
      </w:r>
      <w:r w:rsidRPr="004513A0">
        <w:rPr>
          <w:noProof/>
        </w:rPr>
        <w:fldChar w:fldCharType="begin"/>
      </w:r>
      <w:r w:rsidRPr="004513A0">
        <w:rPr>
          <w:noProof/>
        </w:rPr>
        <w:instrText xml:space="preserve"> PAGEREF _Toc466883597 \h </w:instrText>
      </w:r>
      <w:r w:rsidRPr="004513A0">
        <w:rPr>
          <w:noProof/>
        </w:rPr>
      </w:r>
      <w:r w:rsidRPr="004513A0">
        <w:rPr>
          <w:noProof/>
        </w:rPr>
        <w:fldChar w:fldCharType="separate"/>
      </w:r>
      <w:r w:rsidR="00C71691">
        <w:rPr>
          <w:noProof/>
        </w:rPr>
        <w:t>48</w:t>
      </w:r>
      <w:r w:rsidRPr="004513A0">
        <w:rPr>
          <w:noProof/>
        </w:rPr>
        <w:fldChar w:fldCharType="end"/>
      </w:r>
    </w:p>
    <w:p w:rsidR="004513A0" w:rsidRPr="004513A0" w:rsidRDefault="004513A0" w:rsidP="004513A0">
      <w:pPr>
        <w:pStyle w:val="11"/>
        <w:tabs>
          <w:tab w:val="right" w:leader="dot" w:pos="9344"/>
        </w:tabs>
        <w:spacing w:line="360" w:lineRule="auto"/>
        <w:jc w:val="both"/>
        <w:rPr>
          <w:rFonts w:asciiTheme="minorHAnsi" w:eastAsiaTheme="minorEastAsia" w:hAnsiTheme="minorHAnsi" w:cstheme="minorBidi"/>
          <w:noProof/>
        </w:rPr>
      </w:pPr>
      <w:r w:rsidRPr="004513A0">
        <w:rPr>
          <w:noProof/>
        </w:rPr>
        <w:t>СПИСОК ИСПОЛЬЗУЕМОЙ ЛИТЕРАТУРЫ</w:t>
      </w:r>
      <w:r w:rsidRPr="004513A0">
        <w:rPr>
          <w:noProof/>
        </w:rPr>
        <w:tab/>
      </w:r>
      <w:r w:rsidRPr="004513A0">
        <w:rPr>
          <w:noProof/>
        </w:rPr>
        <w:fldChar w:fldCharType="begin"/>
      </w:r>
      <w:r w:rsidRPr="004513A0">
        <w:rPr>
          <w:noProof/>
        </w:rPr>
        <w:instrText xml:space="preserve"> PAGEREF _Toc466883598 \h </w:instrText>
      </w:r>
      <w:r w:rsidRPr="004513A0">
        <w:rPr>
          <w:noProof/>
        </w:rPr>
      </w:r>
      <w:r w:rsidRPr="004513A0">
        <w:rPr>
          <w:noProof/>
        </w:rPr>
        <w:fldChar w:fldCharType="separate"/>
      </w:r>
      <w:r w:rsidR="00C71691">
        <w:rPr>
          <w:noProof/>
        </w:rPr>
        <w:t>50</w:t>
      </w:r>
      <w:r w:rsidRPr="004513A0">
        <w:rPr>
          <w:noProof/>
        </w:rPr>
        <w:fldChar w:fldCharType="end"/>
      </w:r>
    </w:p>
    <w:p w:rsidR="004513A0" w:rsidRPr="004513A0" w:rsidRDefault="004513A0" w:rsidP="004513A0">
      <w:pPr>
        <w:pStyle w:val="11"/>
        <w:tabs>
          <w:tab w:val="right" w:leader="dot" w:pos="9344"/>
        </w:tabs>
        <w:spacing w:line="360" w:lineRule="auto"/>
        <w:jc w:val="both"/>
        <w:rPr>
          <w:rFonts w:asciiTheme="minorHAnsi" w:eastAsiaTheme="minorEastAsia" w:hAnsiTheme="minorHAnsi" w:cstheme="minorBidi"/>
          <w:noProof/>
        </w:rPr>
      </w:pPr>
      <w:r w:rsidRPr="004513A0">
        <w:rPr>
          <w:noProof/>
        </w:rPr>
        <w:t>ПРИЛОЖЕНИЕ</w:t>
      </w:r>
      <w:r w:rsidR="00B913B9">
        <w:rPr>
          <w:noProof/>
        </w:rPr>
        <w:t>………………………………………………………………………………...</w:t>
      </w:r>
      <w:bookmarkStart w:id="0" w:name="_GoBack"/>
      <w:bookmarkEnd w:id="0"/>
      <w:r w:rsidR="00B913B9">
        <w:rPr>
          <w:noProof/>
        </w:rPr>
        <w:t>52</w:t>
      </w:r>
    </w:p>
    <w:p w:rsidR="004269E4" w:rsidRPr="00790BF3" w:rsidRDefault="004269E4" w:rsidP="004513A0">
      <w:pPr>
        <w:spacing w:line="360" w:lineRule="auto"/>
        <w:ind w:firstLine="567"/>
        <w:jc w:val="both"/>
      </w:pPr>
      <w:r w:rsidRPr="004513A0">
        <w:fldChar w:fldCharType="end"/>
      </w:r>
    </w:p>
    <w:p w:rsidR="004269E4" w:rsidRPr="00790BF3" w:rsidRDefault="004269E4" w:rsidP="004269E4">
      <w:pPr>
        <w:spacing w:line="360" w:lineRule="auto"/>
        <w:ind w:firstLine="567"/>
        <w:jc w:val="both"/>
      </w:pPr>
    </w:p>
    <w:p w:rsidR="008206A2" w:rsidRPr="00790BF3" w:rsidRDefault="008206A2">
      <w:pPr>
        <w:rPr>
          <w:b/>
          <w:bCs/>
          <w:kern w:val="32"/>
        </w:rPr>
      </w:pPr>
      <w:r w:rsidRPr="00790BF3">
        <w:br w:type="page"/>
      </w:r>
    </w:p>
    <w:p w:rsidR="004269E4" w:rsidRDefault="008206A2" w:rsidP="00422CB2">
      <w:pPr>
        <w:pStyle w:val="1"/>
        <w:rPr>
          <w:rFonts w:cs="Times New Roman"/>
          <w:sz w:val="24"/>
          <w:szCs w:val="24"/>
        </w:rPr>
      </w:pPr>
      <w:bookmarkStart w:id="1" w:name="_Toc466883584"/>
      <w:r w:rsidRPr="00790BF3">
        <w:rPr>
          <w:rFonts w:cs="Times New Roman"/>
          <w:sz w:val="24"/>
          <w:szCs w:val="24"/>
        </w:rPr>
        <w:lastRenderedPageBreak/>
        <w:t>ВВЕДЕНИЕ</w:t>
      </w:r>
      <w:bookmarkEnd w:id="1"/>
    </w:p>
    <w:p w:rsidR="00422CB2" w:rsidRPr="00422CB2" w:rsidRDefault="00422CB2" w:rsidP="00422CB2"/>
    <w:p w:rsidR="00790BF3" w:rsidRPr="00B05734" w:rsidRDefault="00790BF3" w:rsidP="00790BF3">
      <w:pPr>
        <w:shd w:val="clear" w:color="auto" w:fill="FFFFFF"/>
        <w:spacing w:line="360" w:lineRule="auto"/>
        <w:ind w:firstLine="708"/>
        <w:jc w:val="both"/>
      </w:pPr>
      <w:r w:rsidRPr="00B05734">
        <w:t xml:space="preserve">Активизация </w:t>
      </w:r>
      <w:proofErr w:type="spellStart"/>
      <w:r w:rsidRPr="00B05734">
        <w:t>глобализационных</w:t>
      </w:r>
      <w:proofErr w:type="spellEnd"/>
      <w:r w:rsidRPr="00B05734">
        <w:t xml:space="preserve"> и интеграционных процессов обусловливает необходимость синхронизации экономических отношений, которые формируются внутри страны, в соответствии с вызовами внешней среды. В условиях динамической трансформации национальной экономики и системы мирохозяйственных отношений в целом происходит изменение стратегической значимости определенных секторов экономики для обеспечения поступательного развития всего государства. Исключительная важность рынка определяется его функциями, основными из которых являются обеспечение аккумуляции ресурсов и их перераспределение между субъектами-донорами и субъектами-реципиентами. Кроме того, внутренний рынок выступает своеобразным измерителем стабильности экономической ситуации в стране, поскольку спад на рынке обусловливает стагнацию в производстве, и наоборот. Стоит также отметить, что любая торговая площадка является сложной системой, которая с организационной точки зрения может быть представлена как совокупность различных сегментов со своими особенностями и закономерностями развития. Поэтому возникает объективная необходимость исследовать внутренний рынок, а также проблемы и перспективы его развития, что позволит повысить результативность </w:t>
      </w:r>
      <w:proofErr w:type="gramStart"/>
      <w:r w:rsidRPr="00B05734">
        <w:t>функционирования</w:t>
      </w:r>
      <w:proofErr w:type="gramEnd"/>
      <w:r w:rsidRPr="00B05734">
        <w:t xml:space="preserve"> как отдельных институтов, так и рынка в целом.</w:t>
      </w:r>
    </w:p>
    <w:p w:rsidR="00422CB2" w:rsidRPr="00B05734" w:rsidRDefault="00790BF3" w:rsidP="00422CB2">
      <w:pPr>
        <w:shd w:val="clear" w:color="auto" w:fill="FFFFFF"/>
        <w:spacing w:line="360" w:lineRule="auto"/>
        <w:ind w:firstLine="708"/>
        <w:jc w:val="both"/>
      </w:pPr>
      <w:proofErr w:type="gramStart"/>
      <w:r w:rsidRPr="00393AA2">
        <w:rPr>
          <w:b/>
        </w:rPr>
        <w:t>Актуальность темы</w:t>
      </w:r>
      <w:r w:rsidRPr="00B05734">
        <w:t xml:space="preserve"> определяется тем, что хозяйственная деятельность любого производителя обречена на неудачу, если он не владеет информацией о перспективах развития рынка, его емкости, состоянии спроса и предложения, а также уровне конкуренции и т. п. Некоторые предприятия уже делают первые шаги в этой сфере, однако относительная новизна маркетингового анализа, отсутствие ориентированных на эту сферу деятельности научно-методических подходов приводят к эпизодическому использованию</w:t>
      </w:r>
      <w:proofErr w:type="gramEnd"/>
      <w:r w:rsidRPr="00B05734">
        <w:t xml:space="preserve"> отдельных элементов анализа и не дают ощутимых результатов. В то же время отсутствие прогнозирования рынка приводит в ряде случаев к значительным финансовым потерям предприятия. Этим определяется необходимость маркетингового анализа рынка.</w:t>
      </w:r>
      <w:r w:rsidR="00422CB2">
        <w:t xml:space="preserve"> </w:t>
      </w:r>
      <w:r w:rsidR="00422CB2" w:rsidRPr="00B05734">
        <w:rPr>
          <w:b/>
        </w:rPr>
        <w:t>Проблема исследования</w:t>
      </w:r>
      <w:r w:rsidR="00422CB2" w:rsidRPr="00B05734">
        <w:t xml:space="preserve"> относится к маркетинговому исследованию </w:t>
      </w:r>
      <w:r w:rsidR="00422CB2" w:rsidRPr="004513A0">
        <w:rPr>
          <w:noProof/>
        </w:rPr>
        <w:t>конъюнктуры рынка</w:t>
      </w:r>
      <w:r w:rsidR="00422CB2" w:rsidRPr="00B05734">
        <w:t xml:space="preserve"> и может быть сформулирована как неопределенность, связанная с предложением такого формата товаров по управлению рынка колбасными изделиями, который позволил бы сформировать конкурентоспособный бизнес в целях исследования потребительских предпочтений.</w:t>
      </w:r>
    </w:p>
    <w:p w:rsidR="00B05734" w:rsidRPr="00422CB2" w:rsidRDefault="00422CB2" w:rsidP="00422CB2">
      <w:pPr>
        <w:shd w:val="clear" w:color="auto" w:fill="FFFFFF"/>
        <w:spacing w:line="360" w:lineRule="auto"/>
        <w:ind w:firstLine="708"/>
        <w:jc w:val="both"/>
      </w:pPr>
      <w:r w:rsidRPr="00B05734">
        <w:rPr>
          <w:b/>
        </w:rPr>
        <w:t>Степень изученности проблемы.</w:t>
      </w:r>
      <w:r>
        <w:rPr>
          <w:b/>
        </w:rPr>
        <w:t xml:space="preserve"> </w:t>
      </w:r>
      <w:r w:rsidR="00B05734" w:rsidRPr="00B05734">
        <w:t xml:space="preserve">Современные теории </w:t>
      </w:r>
      <w:r w:rsidRPr="004513A0">
        <w:rPr>
          <w:noProof/>
        </w:rPr>
        <w:t>конъюнктуры рынка</w:t>
      </w:r>
      <w:r w:rsidR="00B05734" w:rsidRPr="00B05734">
        <w:t xml:space="preserve"> основаны на исследованиях Р. </w:t>
      </w:r>
      <w:proofErr w:type="spellStart"/>
      <w:r w:rsidR="00B05734" w:rsidRPr="00B05734">
        <w:t>Лотце</w:t>
      </w:r>
      <w:proofErr w:type="spellEnd"/>
      <w:r w:rsidR="00B05734" w:rsidRPr="00B05734">
        <w:t xml:space="preserve"> [12], В. </w:t>
      </w:r>
      <w:proofErr w:type="spellStart"/>
      <w:r w:rsidR="00B05734" w:rsidRPr="00B05734">
        <w:t>Виндельбанда</w:t>
      </w:r>
      <w:proofErr w:type="spellEnd"/>
      <w:r w:rsidR="00B05734" w:rsidRPr="00B05734">
        <w:t xml:space="preserve"> [1], Г. </w:t>
      </w:r>
      <w:proofErr w:type="spellStart"/>
      <w:r w:rsidR="00B05734" w:rsidRPr="00B05734">
        <w:t>Риккерта</w:t>
      </w:r>
      <w:proofErr w:type="spellEnd"/>
      <w:r w:rsidR="00B05734" w:rsidRPr="00B05734">
        <w:t xml:space="preserve"> [9] и др. </w:t>
      </w:r>
      <w:r w:rsidR="00B05734" w:rsidRPr="00B05734">
        <w:lastRenderedPageBreak/>
        <w:t xml:space="preserve">Изменение ценностной парадигмы в конце XX в. активно обсуждается многими западными учеными, в их числе Д. Белл [3], П. </w:t>
      </w:r>
      <w:proofErr w:type="spellStart"/>
      <w:r w:rsidR="00B05734" w:rsidRPr="00B05734">
        <w:t>Друкер</w:t>
      </w:r>
      <w:proofErr w:type="spellEnd"/>
      <w:r w:rsidR="00B05734" w:rsidRPr="00B05734">
        <w:t xml:space="preserve"> [5], Р. Ин</w:t>
      </w:r>
      <w:proofErr w:type="gramStart"/>
      <w:r w:rsidR="00B05734" w:rsidRPr="00B05734">
        <w:t>г-</w:t>
      </w:r>
      <w:proofErr w:type="gramEnd"/>
      <w:r w:rsidR="00B05734" w:rsidRPr="00B05734">
        <w:t xml:space="preserve"> </w:t>
      </w:r>
      <w:proofErr w:type="spellStart"/>
      <w:r w:rsidR="00B05734" w:rsidRPr="00B05734">
        <w:t>легарт</w:t>
      </w:r>
      <w:proofErr w:type="spellEnd"/>
      <w:r w:rsidR="00B05734" w:rsidRPr="00B05734">
        <w:t xml:space="preserve"> [6], К. Мангейм [7], </w:t>
      </w:r>
      <w:proofErr w:type="spellStart"/>
      <w:r w:rsidR="00B05734" w:rsidRPr="00B05734">
        <w:t>Э.Тоффлер</w:t>
      </w:r>
      <w:proofErr w:type="spellEnd"/>
      <w:r w:rsidR="00B05734" w:rsidRPr="00B05734">
        <w:t xml:space="preserve"> [11] и др. В работах Я. Гордона [4], Р. Морган и Хант Ш. [8], Д. </w:t>
      </w:r>
      <w:proofErr w:type="spellStart"/>
      <w:r w:rsidR="00B05734" w:rsidRPr="00B05734">
        <w:t>Таганова</w:t>
      </w:r>
      <w:proofErr w:type="spellEnd"/>
      <w:r w:rsidR="00B05734" w:rsidRPr="00B05734">
        <w:t xml:space="preserve"> [10], Э. </w:t>
      </w:r>
      <w:proofErr w:type="spellStart"/>
      <w:r w:rsidR="00B05734" w:rsidRPr="00B05734">
        <w:t>Хандамовой</w:t>
      </w:r>
      <w:proofErr w:type="spellEnd"/>
      <w:r w:rsidR="00B05734" w:rsidRPr="00B05734">
        <w:t xml:space="preserve"> [13] и др. ценности рассматриваются как основа маркетинга взаимоотношений и раскрытия новых рыночных возможностей. Однако нерешенными остаются проблемы, связанные с изменением подходов к формированию маркетинговых коммуникаций</w:t>
      </w:r>
      <w:r>
        <w:t xml:space="preserve"> </w:t>
      </w:r>
      <w:r w:rsidRPr="004513A0">
        <w:rPr>
          <w:noProof/>
        </w:rPr>
        <w:t>конъюнктуры рынка</w:t>
      </w:r>
      <w:r w:rsidR="00B05734" w:rsidRPr="00B05734">
        <w:t>.</w:t>
      </w:r>
      <w:r w:rsidRPr="00422CB2">
        <w:t xml:space="preserve"> </w:t>
      </w:r>
      <w:r w:rsidRPr="00B05734">
        <w:t>А указанные вопросы являются актуальными и требуют дальнейшего исследования.</w:t>
      </w:r>
    </w:p>
    <w:p w:rsidR="00B05734" w:rsidRPr="00B05734" w:rsidRDefault="00422CB2" w:rsidP="00422CB2">
      <w:pPr>
        <w:shd w:val="clear" w:color="auto" w:fill="FFFFFF"/>
        <w:spacing w:line="360" w:lineRule="auto"/>
        <w:ind w:firstLine="708"/>
        <w:jc w:val="both"/>
      </w:pPr>
      <w:r w:rsidRPr="00B05734">
        <w:rPr>
          <w:b/>
        </w:rPr>
        <w:t>Цель</w:t>
      </w:r>
      <w:r>
        <w:rPr>
          <w:b/>
        </w:rPr>
        <w:t>ю</w:t>
      </w:r>
      <w:r w:rsidRPr="00B05734">
        <w:rPr>
          <w:b/>
        </w:rPr>
        <w:t xml:space="preserve"> курсовой работы</w:t>
      </w:r>
      <w:r>
        <w:t xml:space="preserve"> </w:t>
      </w:r>
      <w:r w:rsidRPr="00B05734">
        <w:t>явля</w:t>
      </w:r>
      <w:r>
        <w:t>е</w:t>
      </w:r>
      <w:r w:rsidRPr="00B05734">
        <w:t xml:space="preserve">тся определение сущности маркетингового анализа </w:t>
      </w:r>
      <w:r w:rsidRPr="004513A0">
        <w:rPr>
          <w:noProof/>
        </w:rPr>
        <w:t>конъюнктуры рынка</w:t>
      </w:r>
      <w:r w:rsidRPr="00B05734">
        <w:t xml:space="preserve"> и характеристика ос</w:t>
      </w:r>
      <w:r>
        <w:t xml:space="preserve">новных этапов его осуществления </w:t>
      </w:r>
      <w:r w:rsidRPr="00B05734">
        <w:t xml:space="preserve">на примере </w:t>
      </w:r>
      <w:r>
        <w:t>товарного рынка</w:t>
      </w:r>
      <w:r w:rsidR="00B05734" w:rsidRPr="00B05734">
        <w:t xml:space="preserve"> колбасных изделий </w:t>
      </w:r>
      <w:r w:rsidR="001C3F18">
        <w:t>Томской области</w:t>
      </w:r>
      <w:r w:rsidR="00B05734" w:rsidRPr="00B05734">
        <w:t>.</w:t>
      </w:r>
    </w:p>
    <w:p w:rsidR="00B05734" w:rsidRPr="00B05734" w:rsidRDefault="00B05734" w:rsidP="00B05734">
      <w:pPr>
        <w:spacing w:line="360" w:lineRule="auto"/>
        <w:ind w:firstLine="567"/>
        <w:jc w:val="both"/>
      </w:pPr>
      <w:r w:rsidRPr="00B05734">
        <w:rPr>
          <w:b/>
        </w:rPr>
        <w:t>Объектом исследования</w:t>
      </w:r>
      <w:r w:rsidRPr="00B05734">
        <w:t xml:space="preserve"> является рынок колбасных изделий </w:t>
      </w:r>
      <w:r w:rsidR="001C3F18">
        <w:t>Томской области</w:t>
      </w:r>
      <w:r w:rsidRPr="00B05734">
        <w:t>.</w:t>
      </w:r>
    </w:p>
    <w:p w:rsidR="00B05734" w:rsidRPr="00B05734" w:rsidRDefault="00B05734" w:rsidP="00B05734">
      <w:pPr>
        <w:spacing w:line="360" w:lineRule="auto"/>
        <w:ind w:firstLine="567"/>
        <w:jc w:val="both"/>
      </w:pPr>
      <w:r w:rsidRPr="00B05734">
        <w:rPr>
          <w:b/>
        </w:rPr>
        <w:t>Предметом исследования</w:t>
      </w:r>
      <w:r w:rsidRPr="00B05734">
        <w:t xml:space="preserve"> является </w:t>
      </w:r>
      <w:r w:rsidR="00422CB2">
        <w:t>оценка спроса и предложения</w:t>
      </w:r>
      <w:r w:rsidRPr="00B05734">
        <w:t xml:space="preserve"> на рынке колбасных изделий </w:t>
      </w:r>
      <w:r w:rsidR="001C3F18">
        <w:t>Томской области</w:t>
      </w:r>
      <w:r w:rsidRPr="00B05734">
        <w:t>.</w:t>
      </w:r>
    </w:p>
    <w:p w:rsidR="00B05734" w:rsidRPr="00B05734" w:rsidRDefault="00B05734" w:rsidP="00B05734">
      <w:pPr>
        <w:spacing w:line="360" w:lineRule="auto"/>
        <w:ind w:firstLine="567"/>
        <w:jc w:val="both"/>
      </w:pPr>
      <w:r w:rsidRPr="00B05734">
        <w:t xml:space="preserve">В соответствии с поставленной целью, объектом, предметом и гипотезой исследования определим ряд </w:t>
      </w:r>
      <w:r w:rsidRPr="00B05734">
        <w:rPr>
          <w:b/>
        </w:rPr>
        <w:t>задач курсовой работы:</w:t>
      </w:r>
    </w:p>
    <w:p w:rsidR="00B05734" w:rsidRPr="00B05734" w:rsidRDefault="00B05734" w:rsidP="00B05734">
      <w:pPr>
        <w:numPr>
          <w:ilvl w:val="0"/>
          <w:numId w:val="23"/>
        </w:numPr>
        <w:spacing w:line="360" w:lineRule="auto"/>
        <w:ind w:left="1134" w:hanging="283"/>
        <w:jc w:val="both"/>
      </w:pPr>
      <w:r w:rsidRPr="00B05734">
        <w:t xml:space="preserve">Рассмотреть </w:t>
      </w:r>
      <w:r w:rsidR="00422CB2">
        <w:rPr>
          <w:noProof/>
        </w:rPr>
        <w:t>п</w:t>
      </w:r>
      <w:r w:rsidR="00422CB2" w:rsidRPr="004513A0">
        <w:rPr>
          <w:noProof/>
        </w:rPr>
        <w:t>онятие и структурные элементы конъюнктуры рынка</w:t>
      </w:r>
      <w:r w:rsidRPr="00B05734">
        <w:t>;</w:t>
      </w:r>
    </w:p>
    <w:p w:rsidR="00B05734" w:rsidRPr="00B05734" w:rsidRDefault="00B05734" w:rsidP="00B05734">
      <w:pPr>
        <w:numPr>
          <w:ilvl w:val="0"/>
          <w:numId w:val="23"/>
        </w:numPr>
        <w:spacing w:line="360" w:lineRule="auto"/>
        <w:ind w:left="1134" w:hanging="283"/>
        <w:jc w:val="both"/>
      </w:pPr>
      <w:r w:rsidRPr="00B05734">
        <w:t xml:space="preserve">Охарактеризовать </w:t>
      </w:r>
      <w:r w:rsidR="00422CB2">
        <w:rPr>
          <w:noProof/>
        </w:rPr>
        <w:t>с</w:t>
      </w:r>
      <w:r w:rsidR="00422CB2" w:rsidRPr="004513A0">
        <w:rPr>
          <w:noProof/>
        </w:rPr>
        <w:t>ущностные характеристики теории спроса и предложения</w:t>
      </w:r>
      <w:r w:rsidRPr="00B05734">
        <w:t>;</w:t>
      </w:r>
    </w:p>
    <w:p w:rsidR="00B05734" w:rsidRPr="00B05734" w:rsidRDefault="00422CB2" w:rsidP="00B05734">
      <w:pPr>
        <w:numPr>
          <w:ilvl w:val="0"/>
          <w:numId w:val="23"/>
        </w:numPr>
        <w:spacing w:line="360" w:lineRule="auto"/>
        <w:ind w:left="1134" w:hanging="283"/>
        <w:jc w:val="both"/>
      </w:pPr>
      <w:r>
        <w:t xml:space="preserve">Изучить </w:t>
      </w:r>
      <w:r>
        <w:rPr>
          <w:noProof/>
        </w:rPr>
        <w:t>м</w:t>
      </w:r>
      <w:r w:rsidRPr="004513A0">
        <w:rPr>
          <w:noProof/>
        </w:rPr>
        <w:t>етоды анализа конъюнктуры рынка</w:t>
      </w:r>
      <w:r w:rsidR="00B05734" w:rsidRPr="00B05734">
        <w:t>;</w:t>
      </w:r>
    </w:p>
    <w:p w:rsidR="00B05734" w:rsidRPr="00B05734" w:rsidRDefault="00B05734" w:rsidP="00B05734">
      <w:pPr>
        <w:numPr>
          <w:ilvl w:val="0"/>
          <w:numId w:val="23"/>
        </w:numPr>
        <w:spacing w:line="360" w:lineRule="auto"/>
        <w:ind w:left="1134" w:hanging="283"/>
        <w:jc w:val="both"/>
      </w:pPr>
      <w:r w:rsidRPr="00B05734">
        <w:t xml:space="preserve">Представить   </w:t>
      </w:r>
      <w:r w:rsidR="00422CB2">
        <w:rPr>
          <w:noProof/>
        </w:rPr>
        <w:t>а</w:t>
      </w:r>
      <w:r w:rsidR="00422CB2" w:rsidRPr="004513A0">
        <w:rPr>
          <w:noProof/>
        </w:rPr>
        <w:t xml:space="preserve">нализ тенденций спроса на товарном рынке колбасных изделий </w:t>
      </w:r>
      <w:r w:rsidR="00422CB2">
        <w:rPr>
          <w:noProof/>
        </w:rPr>
        <w:t>Томской области;</w:t>
      </w:r>
    </w:p>
    <w:p w:rsidR="00B05734" w:rsidRPr="00B05734" w:rsidRDefault="00B05734" w:rsidP="00B05734">
      <w:pPr>
        <w:numPr>
          <w:ilvl w:val="0"/>
          <w:numId w:val="23"/>
        </w:numPr>
        <w:spacing w:line="360" w:lineRule="auto"/>
        <w:ind w:left="1134" w:hanging="283"/>
        <w:jc w:val="both"/>
      </w:pPr>
      <w:r w:rsidRPr="00B05734">
        <w:t xml:space="preserve">Провести исследование </w:t>
      </w:r>
      <w:r w:rsidR="00422CB2" w:rsidRPr="004513A0">
        <w:rPr>
          <w:noProof/>
        </w:rPr>
        <w:t xml:space="preserve">тенденций предложения на товарном рынке колбасных изделий </w:t>
      </w:r>
      <w:r w:rsidR="00422CB2">
        <w:rPr>
          <w:noProof/>
        </w:rPr>
        <w:t>Томской области</w:t>
      </w:r>
      <w:r w:rsidRPr="00B05734">
        <w:t>;</w:t>
      </w:r>
    </w:p>
    <w:p w:rsidR="00B05734" w:rsidRPr="00B05734" w:rsidRDefault="00B05734" w:rsidP="00B05734">
      <w:pPr>
        <w:numPr>
          <w:ilvl w:val="0"/>
          <w:numId w:val="23"/>
        </w:numPr>
        <w:spacing w:line="360" w:lineRule="auto"/>
        <w:ind w:left="1134" w:hanging="283"/>
        <w:jc w:val="both"/>
      </w:pPr>
      <w:r w:rsidRPr="00B05734">
        <w:t xml:space="preserve">Обосновать </w:t>
      </w:r>
      <w:r w:rsidR="00422CB2">
        <w:rPr>
          <w:noProof/>
        </w:rPr>
        <w:t>о</w:t>
      </w:r>
      <w:r w:rsidR="00422CB2" w:rsidRPr="004513A0">
        <w:rPr>
          <w:noProof/>
        </w:rPr>
        <w:t>ценк</w:t>
      </w:r>
      <w:r w:rsidR="00422CB2">
        <w:rPr>
          <w:noProof/>
        </w:rPr>
        <w:t>у</w:t>
      </w:r>
      <w:r w:rsidR="00422CB2" w:rsidRPr="004513A0">
        <w:rPr>
          <w:noProof/>
        </w:rPr>
        <w:t xml:space="preserve"> ценовой эластичности спроса на колбасные изделия</w:t>
      </w:r>
      <w:r w:rsidRPr="00B05734">
        <w:t>;</w:t>
      </w:r>
    </w:p>
    <w:p w:rsidR="00422CB2" w:rsidRDefault="00B05734" w:rsidP="00422CB2">
      <w:pPr>
        <w:numPr>
          <w:ilvl w:val="0"/>
          <w:numId w:val="23"/>
        </w:numPr>
        <w:spacing w:line="360" w:lineRule="auto"/>
        <w:ind w:left="1134" w:hanging="283"/>
        <w:jc w:val="both"/>
      </w:pPr>
      <w:r w:rsidRPr="00B05734">
        <w:t xml:space="preserve">Описать </w:t>
      </w:r>
      <w:proofErr w:type="spellStart"/>
      <w:r w:rsidRPr="00B05734">
        <w:t>типологизацию</w:t>
      </w:r>
      <w:proofErr w:type="spellEnd"/>
      <w:r w:rsidRPr="00B05734">
        <w:t xml:space="preserve"> потребителей как основание для позиционирования продукции на товарном рынке колбасных изделий </w:t>
      </w:r>
      <w:r w:rsidR="001C3F18">
        <w:t>Томской области</w:t>
      </w:r>
      <w:r w:rsidRPr="00B05734">
        <w:t>;</w:t>
      </w:r>
    </w:p>
    <w:p w:rsidR="00422CB2" w:rsidRDefault="00422CB2" w:rsidP="00422CB2">
      <w:pPr>
        <w:numPr>
          <w:ilvl w:val="0"/>
          <w:numId w:val="23"/>
        </w:numPr>
        <w:spacing w:line="360" w:lineRule="auto"/>
        <w:ind w:left="1134" w:hanging="283"/>
        <w:jc w:val="both"/>
      </w:pPr>
      <w:r>
        <w:t>Представить исследование внутренних факторов поведения потребителей на товарном рынке колбасных изделий;</w:t>
      </w:r>
    </w:p>
    <w:p w:rsidR="00422CB2" w:rsidRPr="00B05734" w:rsidRDefault="00422CB2" w:rsidP="00422CB2">
      <w:pPr>
        <w:numPr>
          <w:ilvl w:val="0"/>
          <w:numId w:val="23"/>
        </w:numPr>
        <w:spacing w:line="360" w:lineRule="auto"/>
        <w:ind w:left="1134" w:hanging="283"/>
        <w:jc w:val="both"/>
      </w:pPr>
      <w:r>
        <w:t>Определить уровень концентрации рынка колбасных изделий.</w:t>
      </w:r>
    </w:p>
    <w:p w:rsidR="00B05734" w:rsidRPr="00B05734" w:rsidRDefault="00B05734" w:rsidP="00B05734">
      <w:pPr>
        <w:spacing w:line="360" w:lineRule="auto"/>
        <w:ind w:firstLine="567"/>
        <w:jc w:val="both"/>
      </w:pPr>
      <w:r w:rsidRPr="00B05734">
        <w:rPr>
          <w:b/>
        </w:rPr>
        <w:t>Практическая значимость курсовой работы</w:t>
      </w:r>
      <w:r w:rsidRPr="00B05734">
        <w:t xml:space="preserve"> заключается в том, что полученные результаты могут использоваться в качестве основы при формировании системы маркетингового </w:t>
      </w:r>
      <w:r w:rsidR="00422CB2" w:rsidRPr="00B05734">
        <w:t xml:space="preserve">управления </w:t>
      </w:r>
      <w:r w:rsidR="00422CB2">
        <w:rPr>
          <w:noProof/>
        </w:rPr>
        <w:t>конъюнктурой</w:t>
      </w:r>
      <w:r w:rsidR="00422CB2" w:rsidRPr="004513A0">
        <w:rPr>
          <w:noProof/>
        </w:rPr>
        <w:t xml:space="preserve"> рынка</w:t>
      </w:r>
      <w:r w:rsidR="00422CB2">
        <w:t xml:space="preserve"> </w:t>
      </w:r>
      <w:r w:rsidRPr="00B05734">
        <w:t xml:space="preserve">колбасных изделий </w:t>
      </w:r>
      <w:r w:rsidR="001C3F18">
        <w:t>Томской области</w:t>
      </w:r>
      <w:r w:rsidR="00422CB2">
        <w:t>.</w:t>
      </w:r>
    </w:p>
    <w:p w:rsidR="00161EE2" w:rsidRPr="00422CB2" w:rsidRDefault="00B05734" w:rsidP="00422CB2">
      <w:pPr>
        <w:spacing w:line="360" w:lineRule="auto"/>
        <w:ind w:firstLine="567"/>
        <w:jc w:val="both"/>
      </w:pPr>
      <w:r w:rsidRPr="00B05734">
        <w:rPr>
          <w:b/>
        </w:rPr>
        <w:t>Объем и структура курсовой работы.</w:t>
      </w:r>
      <w:r w:rsidRPr="00B05734">
        <w:t xml:space="preserve"> Курсовая работа состоит из введения, трех глав, заключения, списка </w:t>
      </w:r>
      <w:proofErr w:type="gramStart"/>
      <w:r w:rsidRPr="00B05734">
        <w:t>использованной</w:t>
      </w:r>
      <w:proofErr w:type="gramEnd"/>
      <w:r w:rsidRPr="00B05734">
        <w:t xml:space="preserve"> литературы и приложений.</w:t>
      </w:r>
    </w:p>
    <w:p w:rsidR="00B33529" w:rsidRPr="00790BF3" w:rsidRDefault="00B82ACF" w:rsidP="00B33529">
      <w:pPr>
        <w:pStyle w:val="1"/>
        <w:rPr>
          <w:sz w:val="24"/>
          <w:szCs w:val="24"/>
        </w:rPr>
      </w:pPr>
      <w:bookmarkStart w:id="2" w:name="_Toc466883585"/>
      <w:r w:rsidRPr="00790BF3">
        <w:rPr>
          <w:sz w:val="24"/>
          <w:szCs w:val="24"/>
        </w:rPr>
        <w:lastRenderedPageBreak/>
        <w:t xml:space="preserve">ГЛАВА 1. </w:t>
      </w:r>
      <w:r w:rsidR="00B33529" w:rsidRPr="00790BF3">
        <w:rPr>
          <w:sz w:val="24"/>
          <w:szCs w:val="24"/>
        </w:rPr>
        <w:t>ТЕОРЕТИЧЕСКИЕ АСПЕКТЫ ИССЛЕДОВАН</w:t>
      </w:r>
      <w:r w:rsidR="00D914F9" w:rsidRPr="00790BF3">
        <w:rPr>
          <w:sz w:val="24"/>
          <w:szCs w:val="24"/>
        </w:rPr>
        <w:t xml:space="preserve">ИЯ </w:t>
      </w:r>
      <w:r w:rsidR="00D914F9">
        <w:rPr>
          <w:sz w:val="24"/>
          <w:szCs w:val="24"/>
        </w:rPr>
        <w:t>КОНЪЮНКТУРЫ РЫНКА</w:t>
      </w:r>
      <w:bookmarkEnd w:id="2"/>
    </w:p>
    <w:p w:rsidR="00B33529" w:rsidRPr="00790BF3" w:rsidRDefault="00D914F9" w:rsidP="001E7FF1">
      <w:pPr>
        <w:pStyle w:val="1"/>
        <w:numPr>
          <w:ilvl w:val="1"/>
          <w:numId w:val="1"/>
        </w:numPr>
        <w:ind w:left="0" w:firstLine="0"/>
        <w:rPr>
          <w:sz w:val="24"/>
          <w:szCs w:val="24"/>
        </w:rPr>
      </w:pPr>
      <w:bookmarkStart w:id="3" w:name="_Toc466883586"/>
      <w:r>
        <w:rPr>
          <w:sz w:val="24"/>
          <w:szCs w:val="24"/>
        </w:rPr>
        <w:t>Понятие и с</w:t>
      </w:r>
      <w:r w:rsidR="00790BF3" w:rsidRPr="00790BF3">
        <w:rPr>
          <w:sz w:val="24"/>
          <w:szCs w:val="24"/>
        </w:rPr>
        <w:t>труктурные элементы конъюнктуры</w:t>
      </w:r>
      <w:r>
        <w:rPr>
          <w:sz w:val="24"/>
          <w:szCs w:val="24"/>
        </w:rPr>
        <w:t xml:space="preserve"> рынка</w:t>
      </w:r>
      <w:bookmarkEnd w:id="3"/>
    </w:p>
    <w:p w:rsidR="004269E4" w:rsidRPr="00790BF3" w:rsidRDefault="005033E4" w:rsidP="00FE50D2">
      <w:pPr>
        <w:pStyle w:val="1"/>
        <w:jc w:val="left"/>
        <w:rPr>
          <w:sz w:val="24"/>
          <w:szCs w:val="24"/>
        </w:rPr>
      </w:pPr>
      <w:r>
        <w:rPr>
          <w:sz w:val="24"/>
          <w:szCs w:val="24"/>
        </w:rPr>
        <w:t xml:space="preserve"> </w:t>
      </w:r>
    </w:p>
    <w:p w:rsidR="00C71691" w:rsidRDefault="00C71691" w:rsidP="00C71691">
      <w:pPr>
        <w:spacing w:line="360" w:lineRule="auto"/>
        <w:ind w:firstLine="709"/>
        <w:jc w:val="both"/>
      </w:pPr>
      <w:r>
        <w:t>Конъюнктура</w:t>
      </w:r>
      <w:r w:rsidR="00B86FDB">
        <w:t xml:space="preserve"> рынка </w:t>
      </w:r>
      <w:proofErr w:type="gramStart"/>
      <w:r w:rsidR="00B86FDB">
        <w:t>—</w:t>
      </w:r>
      <w:r w:rsidRPr="00C71691">
        <w:t>э</w:t>
      </w:r>
      <w:proofErr w:type="gramEnd"/>
      <w:r w:rsidRPr="00C71691">
        <w:t xml:space="preserve">то экономическая ситуация, которая складывается на рынке и характеризуется уровнями предложения и спроса, ценами, рыночной активностью, движением дивидендов, процентных ставок, заработной платы, валютного курса, объёмами продаж и динамикой потребления и производства. Конъюнктурный рынок связан с действиями факторов, главными из которых являются: цены на товары, денежные доходы потребителей, соотношение предложения и спроса ценных бумаг, их доходность. </w:t>
      </w:r>
      <w:proofErr w:type="gramStart"/>
      <w:r w:rsidRPr="00C71691">
        <w:t>Рыночная конъюнктура определяет конкурентоспособность и коммерческую ценность товаров, экономическую целесообразность и возможность купли-продажи, выбор фактических и потенциальных стран-импортеров (экспортеров) и фирм-контрагентов, и поиск благоприятного момента выхода на рынок, методы и формы данного выхода</w:t>
      </w:r>
      <w:r>
        <w:t xml:space="preserve"> </w:t>
      </w:r>
      <w:r>
        <w:sym w:font="Symbol" w:char="F05B"/>
      </w:r>
      <w:r>
        <w:t>9, с. 54</w:t>
      </w:r>
      <w:r>
        <w:sym w:font="Symbol" w:char="F05D"/>
      </w:r>
      <w:r w:rsidRPr="00C71691">
        <w:t>. Изменение конъюнктуры рынка в первую очередь определяется уровнем и характером развития экономики, однако на нее влияют и следующие факторы: сезонный характер потребления и производства</w:t>
      </w:r>
      <w:proofErr w:type="gramEnd"/>
      <w:r w:rsidRPr="00C71691">
        <w:t xml:space="preserve"> некоторых товаров. Все факторы, которые влияют на конъюнктуру рынка, классифицируют на временные и постоянные (по периодичности их влияния), стимулирующие или сдерживающие развитие рынка. Конъюнктуру рынка изучают при помощи показателей, которые позволяют оценить количественно изменения, происходящие на нём, и определить тенденции для их развития</w:t>
      </w:r>
      <w:r>
        <w:t xml:space="preserve"> </w:t>
      </w:r>
      <w:r>
        <w:sym w:font="Symbol" w:char="F05B"/>
      </w:r>
      <w:r>
        <w:t>1, с. 32</w:t>
      </w:r>
      <w:r>
        <w:sym w:font="Symbol" w:char="F05D"/>
      </w:r>
      <w:r w:rsidRPr="00C71691">
        <w:t>.</w:t>
      </w:r>
    </w:p>
    <w:p w:rsidR="00C71691" w:rsidRDefault="00C71691" w:rsidP="00C71691">
      <w:pPr>
        <w:spacing w:line="360" w:lineRule="auto"/>
        <w:ind w:firstLine="709"/>
        <w:jc w:val="both"/>
      </w:pPr>
      <w:r>
        <w:t xml:space="preserve">Рассмотрим классификацию конъюнктуры. </w:t>
      </w:r>
      <w:r w:rsidRPr="00C71691">
        <w:t xml:space="preserve">Такие показатели систематизируются обычно по таким группам: основные фирмы-продуценты, динамика производства, загрузка производственных мощностей, появление новых товаров, движение портфеля заказов, динамика в данную отрасль инвестиций, численность безработных и занятых, динамика издержек производства, движение курса ценных бумаг, воздействие на объем продукции забастовок и увеличение фонда заработной платы и так далее; структура и динамика предложения и спроса, влияние достижений технического научного прогресса на уровень требований к качеству товаров и потребления, динамика розничной и оптовой торговли, ёмкость рынка (объём товара, реализуемого на нём, в течение определённого времени), движение товарных запасов, размеры продаж в кредит, индексы стоимости жизни, ассортимент товаров и так далее; состояние международной торговли, её динамика, главные страны — импортеры и экспортеры, новые методы и формы </w:t>
      </w:r>
      <w:r w:rsidRPr="00C71691">
        <w:lastRenderedPageBreak/>
        <w:t xml:space="preserve">послепродажного обслуживания и торговли и так далее; динамика оптовых цен в </w:t>
      </w:r>
      <w:proofErr w:type="spellStart"/>
      <w:proofErr w:type="gramStart"/>
      <w:r w:rsidRPr="00C71691">
        <w:t>в</w:t>
      </w:r>
      <w:proofErr w:type="spellEnd"/>
      <w:proofErr w:type="gramEnd"/>
      <w:r w:rsidRPr="00C71691">
        <w:t xml:space="preserve"> странах — потребителях и производителях этого товара, воздействие на цены инфляции, экспортных цен, динамика изменения цен на энергоносители и сырьё, воздействие монополий на уровень цен, изменение курса валют, государственный контроль ценообразования и так далее. </w:t>
      </w:r>
    </w:p>
    <w:p w:rsidR="00C71691" w:rsidRDefault="00C71691" w:rsidP="00C71691">
      <w:pPr>
        <w:spacing w:line="360" w:lineRule="auto"/>
        <w:ind w:firstLine="709"/>
        <w:jc w:val="both"/>
      </w:pPr>
      <w:r w:rsidRPr="00C71691">
        <w:t xml:space="preserve">Задачи конъюнктуры </w:t>
      </w:r>
    </w:p>
    <w:p w:rsidR="00C71691" w:rsidRDefault="00C71691" w:rsidP="00C71691">
      <w:pPr>
        <w:pStyle w:val="aa"/>
        <w:numPr>
          <w:ilvl w:val="0"/>
          <w:numId w:val="28"/>
        </w:numPr>
        <w:spacing w:line="360" w:lineRule="auto"/>
        <w:ind w:left="1134" w:hanging="567"/>
        <w:jc w:val="both"/>
      </w:pPr>
      <w:r w:rsidRPr="00C71691">
        <w:t xml:space="preserve">характеристика типа (масштаба) рынка; </w:t>
      </w:r>
      <w:proofErr w:type="spellStart"/>
      <w:r w:rsidRPr="00C71691">
        <w:t>дифференция</w:t>
      </w:r>
      <w:proofErr w:type="spellEnd"/>
      <w:r w:rsidRPr="00C71691">
        <w:t xml:space="preserve"> и интеграция рынка, градация состояния рынка и типологии рыночной ситуации; </w:t>
      </w:r>
    </w:p>
    <w:p w:rsidR="00C71691" w:rsidRDefault="00C71691" w:rsidP="00C71691">
      <w:pPr>
        <w:pStyle w:val="aa"/>
        <w:numPr>
          <w:ilvl w:val="0"/>
          <w:numId w:val="28"/>
        </w:numPr>
        <w:spacing w:line="360" w:lineRule="auto"/>
        <w:ind w:left="1134" w:hanging="567"/>
        <w:jc w:val="both"/>
      </w:pPr>
      <w:r w:rsidRPr="00C71691">
        <w:t xml:space="preserve">прогнозирование, выявление, анализ тенденций устойчивости и развития рыночных процессов; </w:t>
      </w:r>
    </w:p>
    <w:p w:rsidR="00C71691" w:rsidRDefault="00C71691" w:rsidP="00C71691">
      <w:pPr>
        <w:pStyle w:val="aa"/>
        <w:numPr>
          <w:ilvl w:val="0"/>
          <w:numId w:val="28"/>
        </w:numPr>
        <w:spacing w:line="360" w:lineRule="auto"/>
        <w:ind w:left="1134" w:hanging="567"/>
        <w:jc w:val="both"/>
      </w:pPr>
      <w:r w:rsidRPr="00C71691">
        <w:t>анализ и оценка главных пропорций развития; оценка рациональных различий; оценка сезонности и цикличности развития; анализ уровня конкуренции и монополизации рынка; оценка деловой активности. Мы коротко рассмотрели конъюнктура рынка: задачи, классификация. Оставляйте свои комментарии или дополнения к материалу.</w:t>
      </w:r>
    </w:p>
    <w:p w:rsidR="00790BF3" w:rsidRPr="00790BF3" w:rsidRDefault="00790BF3" w:rsidP="00790BF3">
      <w:pPr>
        <w:spacing w:line="360" w:lineRule="auto"/>
        <w:ind w:firstLine="709"/>
        <w:jc w:val="both"/>
      </w:pPr>
      <w:r w:rsidRPr="00790BF3">
        <w:t>Структурными элементами конъюнктуры предлагается считать спрос, предложение и цену, как это следует из определения рынка. В маркетинговом анализе рынка используют следующие методы</w:t>
      </w:r>
      <w:r w:rsidR="006F0FDF">
        <w:t xml:space="preserve"> </w:t>
      </w:r>
      <w:r w:rsidR="006F0FDF">
        <w:sym w:font="Symbol" w:char="F05B"/>
      </w:r>
      <w:r w:rsidR="006F0FDF">
        <w:t>9, с. 55</w:t>
      </w:r>
      <w:r w:rsidR="006F0FDF">
        <w:sym w:font="Symbol" w:char="F05D"/>
      </w:r>
      <w:r w:rsidRPr="00790BF3">
        <w:t>:</w:t>
      </w:r>
    </w:p>
    <w:p w:rsidR="00790BF3" w:rsidRPr="00790BF3" w:rsidRDefault="00790BF3" w:rsidP="001E7FF1">
      <w:pPr>
        <w:pStyle w:val="aa"/>
        <w:numPr>
          <w:ilvl w:val="0"/>
          <w:numId w:val="5"/>
        </w:numPr>
        <w:spacing w:line="360" w:lineRule="auto"/>
        <w:ind w:left="1134" w:hanging="567"/>
        <w:jc w:val="both"/>
      </w:pPr>
      <w:r w:rsidRPr="00790BF3">
        <w:t>экономического общесистемного анализа;</w:t>
      </w:r>
    </w:p>
    <w:p w:rsidR="00790BF3" w:rsidRPr="00790BF3" w:rsidRDefault="00790BF3" w:rsidP="001E7FF1">
      <w:pPr>
        <w:pStyle w:val="aa"/>
        <w:numPr>
          <w:ilvl w:val="0"/>
          <w:numId w:val="5"/>
        </w:numPr>
        <w:spacing w:line="360" w:lineRule="auto"/>
        <w:ind w:left="1134" w:hanging="567"/>
        <w:jc w:val="both"/>
      </w:pPr>
      <w:r w:rsidRPr="00790BF3">
        <w:t>экономико-статистические;</w:t>
      </w:r>
    </w:p>
    <w:p w:rsidR="00790BF3" w:rsidRPr="00790BF3" w:rsidRDefault="00790BF3" w:rsidP="001E7FF1">
      <w:pPr>
        <w:pStyle w:val="aa"/>
        <w:numPr>
          <w:ilvl w:val="0"/>
          <w:numId w:val="5"/>
        </w:numPr>
        <w:spacing w:line="360" w:lineRule="auto"/>
        <w:ind w:left="1134" w:hanging="567"/>
        <w:jc w:val="both"/>
      </w:pPr>
      <w:r w:rsidRPr="00790BF3">
        <w:t>экономико-математические.</w:t>
      </w:r>
    </w:p>
    <w:p w:rsidR="00790BF3" w:rsidRPr="00790BF3" w:rsidRDefault="00790BF3" w:rsidP="00790BF3">
      <w:pPr>
        <w:spacing w:line="360" w:lineRule="auto"/>
        <w:ind w:firstLine="709"/>
        <w:jc w:val="both"/>
      </w:pPr>
      <w:r w:rsidRPr="00790BF3">
        <w:t xml:space="preserve">Появление понятия </w:t>
      </w:r>
      <w:r w:rsidR="00FE3146">
        <w:t>«</w:t>
      </w:r>
      <w:r w:rsidRPr="00790BF3">
        <w:t>конъюнктура рынка</w:t>
      </w:r>
      <w:r w:rsidR="00FE3146">
        <w:t>»</w:t>
      </w:r>
      <w:r w:rsidRPr="00790BF3">
        <w:t xml:space="preserve"> в его современном понимании связано с разграничением направлений исследования экономической конъюнктуры на разных уровнях. Рассматривая этот вопрос на макроэкономическом уровне, исследователи использовали его как общехозяйственное понятие, которое предусматривало учет показателей в масштабах мирового хозяйства, причем понятие экономического цикла отождествлялось с конъюнктурой.</w:t>
      </w:r>
    </w:p>
    <w:p w:rsidR="00790BF3" w:rsidRPr="00790BF3" w:rsidRDefault="00790BF3" w:rsidP="00790BF3">
      <w:pPr>
        <w:spacing w:line="360" w:lineRule="auto"/>
        <w:ind w:firstLine="709"/>
        <w:jc w:val="both"/>
      </w:pPr>
      <w:r w:rsidRPr="00790BF3">
        <w:t>Конъюнктура мирового рынка характеризуется объемными, результативными, структурными индикаторами; показателями интенсивности международной торговли, а также показателями эффективности внешнеэкономических операций. В свою очередь, микроэкономический подход предусматривает отделение определенных групп индикаторов, объединенных преимущественно по отраслевому признаку, которые характеризовали отдельный рынок.</w:t>
      </w:r>
    </w:p>
    <w:p w:rsidR="00790BF3" w:rsidRPr="00790BF3" w:rsidRDefault="00790BF3" w:rsidP="00790BF3">
      <w:pPr>
        <w:spacing w:line="360" w:lineRule="auto"/>
        <w:ind w:firstLine="709"/>
        <w:jc w:val="both"/>
      </w:pPr>
      <w:r w:rsidRPr="00790BF3">
        <w:lastRenderedPageBreak/>
        <w:t xml:space="preserve">В рамках данного подхода колебания конъюнктуры отдельных </w:t>
      </w:r>
      <w:proofErr w:type="spellStart"/>
      <w:r w:rsidRPr="00790BF3">
        <w:t>тоговых</w:t>
      </w:r>
      <w:proofErr w:type="spellEnd"/>
      <w:r w:rsidRPr="00790BF3">
        <w:t xml:space="preserve"> площадок были индивидуальными, а система циклов характеризовала общеэкономическую ситуацию.</w:t>
      </w:r>
    </w:p>
    <w:p w:rsidR="00790BF3" w:rsidRPr="00790BF3" w:rsidRDefault="00790BF3" w:rsidP="00790BF3">
      <w:pPr>
        <w:spacing w:line="360" w:lineRule="auto"/>
        <w:ind w:firstLine="709"/>
        <w:jc w:val="both"/>
      </w:pPr>
      <w:r w:rsidRPr="00790BF3">
        <w:t xml:space="preserve">Анализ современных литературных источников свидетельствует о неоднозначности существующих подходов к трактовке сущности понятия </w:t>
      </w:r>
      <w:r w:rsidR="00FE3146">
        <w:t>«</w:t>
      </w:r>
      <w:r w:rsidRPr="00790BF3">
        <w:t>конъюнктура рынка</w:t>
      </w:r>
      <w:r w:rsidR="00FE3146">
        <w:t>»</w:t>
      </w:r>
      <w:r w:rsidRPr="00790BF3">
        <w:t>. В процессе исследования подходов к определению сущности данного понятия было выявлено, что большинство ученых характеризует его как совокупность определенного количества факторов (условий, показателей, элементов), которые отражают ситуацию на рынке. При этом отдельные авторы подчеркивают также существование взаимосвязи между определенными факторами, поскольку величина воздействия определенного фактора на конечную ситуацию может меняться в зависимости от его взаимодействия с другими.</w:t>
      </w:r>
    </w:p>
    <w:p w:rsidR="00FE50D2" w:rsidRPr="00790BF3" w:rsidRDefault="00790BF3" w:rsidP="00790BF3">
      <w:pPr>
        <w:spacing w:line="360" w:lineRule="auto"/>
        <w:ind w:firstLine="709"/>
        <w:jc w:val="both"/>
      </w:pPr>
      <w:r w:rsidRPr="00790BF3">
        <w:t>Определяя перечень показателей, которые входят в состав индикаторов экономического маркетинга, одна группа ученых ограничивается признаками, характеризующими соотношение спроса и предложения, а другие включают также показатели конкуренции и цены или определяют факторы конъюнктуры рынка в разрезе сфер их происхождения (экономические, политические, социальные и т. п.).</w:t>
      </w:r>
    </w:p>
    <w:p w:rsidR="00B82ACF" w:rsidRPr="00790BF3" w:rsidRDefault="00B82ACF" w:rsidP="00161EE2">
      <w:pPr>
        <w:spacing w:line="360" w:lineRule="auto"/>
        <w:jc w:val="both"/>
      </w:pPr>
    </w:p>
    <w:p w:rsidR="00B33529" w:rsidRPr="00790BF3" w:rsidRDefault="00D914F9" w:rsidP="001E7FF1">
      <w:pPr>
        <w:pStyle w:val="1"/>
        <w:numPr>
          <w:ilvl w:val="1"/>
          <w:numId w:val="1"/>
        </w:numPr>
        <w:ind w:left="0" w:firstLine="0"/>
        <w:rPr>
          <w:sz w:val="24"/>
          <w:szCs w:val="24"/>
        </w:rPr>
      </w:pPr>
      <w:bookmarkStart w:id="4" w:name="_Toc466883587"/>
      <w:r>
        <w:rPr>
          <w:sz w:val="24"/>
          <w:szCs w:val="24"/>
        </w:rPr>
        <w:t>Сущностные характеристики теории спроса и предложения</w:t>
      </w:r>
      <w:bookmarkEnd w:id="4"/>
      <w:r>
        <w:rPr>
          <w:sz w:val="24"/>
          <w:szCs w:val="24"/>
        </w:rPr>
        <w:t xml:space="preserve"> </w:t>
      </w:r>
    </w:p>
    <w:p w:rsidR="00B33529" w:rsidRPr="00790BF3" w:rsidRDefault="00B33529" w:rsidP="00161EE2">
      <w:pPr>
        <w:spacing w:line="360" w:lineRule="auto"/>
        <w:jc w:val="both"/>
      </w:pPr>
    </w:p>
    <w:p w:rsidR="005F4845" w:rsidRDefault="005F4845" w:rsidP="00997F11">
      <w:pPr>
        <w:spacing w:line="360" w:lineRule="auto"/>
        <w:ind w:firstLine="567"/>
        <w:jc w:val="both"/>
      </w:pPr>
      <w:r>
        <w:t>Спрос (англ. «</w:t>
      </w:r>
      <w:proofErr w:type="spellStart"/>
      <w:r>
        <w:t>Demand</w:t>
      </w:r>
      <w:proofErr w:type="spellEnd"/>
      <w:r>
        <w:t>») – платежеспособная потребность покупателей в определенном товаре при определенном уровне цен на него. Величина спроса (объем спроса) – количество товаров, которое покупатели желают и могут приобрести по данной цене.</w:t>
      </w:r>
      <w:r w:rsidR="00997F11">
        <w:t xml:space="preserve"> </w:t>
      </w:r>
      <w:r>
        <w:t>Различают следующие виды спроса: индивидуальный спрос – отдельного конкретного покупателя; общий (совокупный) спрос – всех покупателей имеющихся на рынке. Спрос, зависимость между его величиной и ценой (а также другими факторами) можно выразить математически, в виде функции спроса и кривой спроса (графическая интерпретация)</w:t>
      </w:r>
      <w:r w:rsidR="006F0FDF">
        <w:t xml:space="preserve"> </w:t>
      </w:r>
      <w:r w:rsidR="006F0FDF">
        <w:sym w:font="Symbol" w:char="F05B"/>
      </w:r>
      <w:r w:rsidR="006F0FDF">
        <w:t>1, с. 12</w:t>
      </w:r>
      <w:r w:rsidR="006F0FDF">
        <w:sym w:font="Symbol" w:char="F05D"/>
      </w:r>
      <w:r>
        <w:t xml:space="preserve">. Функция спроса – закон зависимости величины спроса </w:t>
      </w:r>
      <w:r w:rsidR="00997F11">
        <w:t>от различных факторов,</w:t>
      </w:r>
      <w:r>
        <w:t xml:space="preserve"> оказывающих на него влияние. Кривая спроса – графическое выражение зависимости величины спроса на некоторый товар от цены на него. В простейшем случае функция спроса представляет собой зависимость его величины от одного ценового фактора:</w:t>
      </w:r>
    </w:p>
    <w:p w:rsidR="00997F11" w:rsidRDefault="00997F11" w:rsidP="00997F11">
      <w:pPr>
        <w:spacing w:line="360" w:lineRule="auto"/>
        <w:ind w:firstLine="567"/>
        <w:jc w:val="center"/>
      </w:pPr>
      <w:r>
        <w:rPr>
          <w:noProof/>
        </w:rPr>
        <w:drawing>
          <wp:inline distT="0" distB="0" distL="0" distR="0" wp14:anchorId="5D2418E0" wp14:editId="45CDC834">
            <wp:extent cx="756027" cy="27701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62144" cy="279258"/>
                    </a:xfrm>
                    <a:prstGeom prst="rect">
                      <a:avLst/>
                    </a:prstGeom>
                  </pic:spPr>
                </pic:pic>
              </a:graphicData>
            </a:graphic>
          </wp:inline>
        </w:drawing>
      </w:r>
    </w:p>
    <w:p w:rsidR="00B86FDB" w:rsidRDefault="005F4845" w:rsidP="00B86FDB">
      <w:pPr>
        <w:spacing w:line="360" w:lineRule="auto"/>
        <w:ind w:firstLine="567"/>
        <w:jc w:val="both"/>
      </w:pPr>
      <w:r>
        <w:lastRenderedPageBreak/>
        <w:t xml:space="preserve">где: QD - величина спроса на данный товар; P – цена на данный товар. Графическое выражение этой функции (кривая спроса) – прямая линия с отрицательным углом наклона. </w:t>
      </w:r>
      <w:r w:rsidR="00B86FDB">
        <w:t xml:space="preserve"> </w:t>
      </w:r>
    </w:p>
    <w:p w:rsidR="005F4845" w:rsidRDefault="005F4845" w:rsidP="00B86FDB">
      <w:pPr>
        <w:spacing w:line="360" w:lineRule="auto"/>
        <w:ind w:firstLine="567"/>
        <w:jc w:val="both"/>
      </w:pPr>
      <w:r>
        <w:t>Описывает такую кривую спроса обычное линейное уравнение:</w:t>
      </w:r>
    </w:p>
    <w:p w:rsidR="005F4845" w:rsidRDefault="00997F11" w:rsidP="00997F11">
      <w:pPr>
        <w:spacing w:line="360" w:lineRule="auto"/>
        <w:ind w:firstLine="567"/>
        <w:jc w:val="center"/>
      </w:pPr>
      <w:r>
        <w:rPr>
          <w:noProof/>
        </w:rPr>
        <w:drawing>
          <wp:inline distT="0" distB="0" distL="0" distR="0" wp14:anchorId="102A1605" wp14:editId="41A72DB7">
            <wp:extent cx="1135892" cy="28716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41900" cy="288683"/>
                    </a:xfrm>
                    <a:prstGeom prst="rect">
                      <a:avLst/>
                    </a:prstGeom>
                  </pic:spPr>
                </pic:pic>
              </a:graphicData>
            </a:graphic>
          </wp:inline>
        </w:drawing>
      </w:r>
    </w:p>
    <w:p w:rsidR="005F4845" w:rsidRDefault="005F4845" w:rsidP="005F4845">
      <w:pPr>
        <w:spacing w:line="360" w:lineRule="auto"/>
        <w:ind w:firstLine="567"/>
        <w:jc w:val="both"/>
      </w:pPr>
      <w:r>
        <w:t xml:space="preserve"> где: QD - величина спроса на данный товар; P – цена на данный товар; a – коэффициент задающий смещение начала линии по оси абсцисс (X); b – коэффициент задающий угол наклона линии (отрицательное число). </w:t>
      </w:r>
    </w:p>
    <w:p w:rsidR="00855380" w:rsidRDefault="00855380" w:rsidP="00855380">
      <w:pPr>
        <w:spacing w:line="360" w:lineRule="auto"/>
        <w:ind w:firstLine="567"/>
        <w:jc w:val="both"/>
      </w:pPr>
      <w:r>
        <w:t xml:space="preserve">Линейный график спроса (рис. 1) выражает обратную зависимость между ценой на товар (P) и количеством покупок данного товара (Q) Но, в реальности, </w:t>
      </w:r>
      <w:proofErr w:type="gramStart"/>
      <w:r>
        <w:t>конечно</w:t>
      </w:r>
      <w:proofErr w:type="gramEnd"/>
      <w:r>
        <w:t xml:space="preserve"> все намного сложнее и на величину спроса влияет не только цена, но и многие неценовые факторы. </w:t>
      </w:r>
    </w:p>
    <w:p w:rsidR="005F4845" w:rsidRDefault="00997F11" w:rsidP="00997F11">
      <w:pPr>
        <w:spacing w:line="360" w:lineRule="auto"/>
        <w:jc w:val="center"/>
      </w:pPr>
      <w:r>
        <w:rPr>
          <w:noProof/>
        </w:rPr>
        <w:drawing>
          <wp:inline distT="0" distB="0" distL="0" distR="0" wp14:anchorId="0204CE5D" wp14:editId="55D32318">
            <wp:extent cx="3751685" cy="25930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58230" cy="2597599"/>
                    </a:xfrm>
                    <a:prstGeom prst="rect">
                      <a:avLst/>
                    </a:prstGeom>
                  </pic:spPr>
                </pic:pic>
              </a:graphicData>
            </a:graphic>
          </wp:inline>
        </w:drawing>
      </w:r>
    </w:p>
    <w:p w:rsidR="00855380" w:rsidRDefault="00997F11" w:rsidP="00855380">
      <w:pPr>
        <w:spacing w:line="360" w:lineRule="auto"/>
        <w:jc w:val="center"/>
      </w:pPr>
      <w:r>
        <w:t>Рисунок 1 – Линейный график спроса</w:t>
      </w:r>
    </w:p>
    <w:p w:rsidR="005F4845" w:rsidRDefault="005F4845" w:rsidP="005F4845">
      <w:pPr>
        <w:spacing w:line="360" w:lineRule="auto"/>
        <w:ind w:firstLine="567"/>
        <w:jc w:val="both"/>
      </w:pPr>
      <w:r>
        <w:t xml:space="preserve">В этом случае функция спроса приобретает следующий вид: </w:t>
      </w:r>
    </w:p>
    <w:p w:rsidR="005F4845" w:rsidRDefault="00997F11" w:rsidP="005F4845">
      <w:pPr>
        <w:spacing w:line="360" w:lineRule="auto"/>
        <w:ind w:firstLine="567"/>
        <w:jc w:val="both"/>
      </w:pPr>
      <w:r>
        <w:rPr>
          <w:noProof/>
        </w:rPr>
        <w:drawing>
          <wp:inline distT="0" distB="0" distL="0" distR="0" wp14:anchorId="10A1D2B7" wp14:editId="7E2C6A1D">
            <wp:extent cx="3275532" cy="33761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48011" cy="345080"/>
                    </a:xfrm>
                    <a:prstGeom prst="rect">
                      <a:avLst/>
                    </a:prstGeom>
                  </pic:spPr>
                </pic:pic>
              </a:graphicData>
            </a:graphic>
          </wp:inline>
        </w:drawing>
      </w:r>
    </w:p>
    <w:p w:rsidR="005F4845" w:rsidRDefault="005F4845" w:rsidP="005F4845">
      <w:pPr>
        <w:spacing w:line="360" w:lineRule="auto"/>
        <w:ind w:firstLine="567"/>
        <w:jc w:val="both"/>
      </w:pPr>
      <w:proofErr w:type="gramStart"/>
      <w:r>
        <w:t xml:space="preserve">где: QD - величина спроса на данный товар; PX – цена на данный товар; P – цена на другие взаимосвязанные товары (заменители, </w:t>
      </w:r>
      <w:proofErr w:type="spellStart"/>
      <w:r>
        <w:t>дополнители</w:t>
      </w:r>
      <w:proofErr w:type="spellEnd"/>
      <w:r>
        <w:t>); I – доход покупателей; E – ожидания покупателей относительно роста цен в будущем; N – количество возможных покупателей в данном регионе; T – вкусы и предпочтения покупателей (привычки, следование моде, традициям и пр.); и иные факторы</w:t>
      </w:r>
      <w:r w:rsidR="006F0FDF">
        <w:t xml:space="preserve"> </w:t>
      </w:r>
      <w:r w:rsidR="006F0FDF">
        <w:sym w:font="Symbol" w:char="F05B"/>
      </w:r>
      <w:r w:rsidR="006F0FDF">
        <w:t>9, с. 57</w:t>
      </w:r>
      <w:r w:rsidR="006F0FDF">
        <w:sym w:font="Symbol" w:char="F05D"/>
      </w:r>
      <w:r>
        <w:t>.</w:t>
      </w:r>
      <w:proofErr w:type="gramEnd"/>
    </w:p>
    <w:p w:rsidR="005F4845" w:rsidRDefault="005F4845" w:rsidP="005F4845">
      <w:pPr>
        <w:spacing w:line="360" w:lineRule="auto"/>
        <w:ind w:firstLine="567"/>
        <w:jc w:val="both"/>
      </w:pPr>
      <w:r>
        <w:t xml:space="preserve">Таким образом, </w:t>
      </w:r>
      <w:proofErr w:type="gramStart"/>
      <w:r>
        <w:t>факторы</w:t>
      </w:r>
      <w:proofErr w:type="gramEnd"/>
      <w:r>
        <w:t xml:space="preserve"> влияющие на спрос:</w:t>
      </w:r>
    </w:p>
    <w:p w:rsidR="005F4845" w:rsidRDefault="005F4845" w:rsidP="005F4845">
      <w:pPr>
        <w:spacing w:line="360" w:lineRule="auto"/>
        <w:ind w:firstLine="567"/>
        <w:jc w:val="both"/>
      </w:pPr>
      <w:r>
        <w:t xml:space="preserve">1. Ценовой фактор спроса – цена на данный товар; </w:t>
      </w:r>
    </w:p>
    <w:p w:rsidR="005F4845" w:rsidRDefault="005F4845" w:rsidP="005F4845">
      <w:pPr>
        <w:spacing w:line="360" w:lineRule="auto"/>
        <w:ind w:firstLine="567"/>
        <w:jc w:val="both"/>
      </w:pPr>
      <w:r>
        <w:lastRenderedPageBreak/>
        <w:t xml:space="preserve">2. Неценовые факторы спроса: наличие взаимосвязанных товаров (заменителей, </w:t>
      </w:r>
      <w:proofErr w:type="spellStart"/>
      <w:r>
        <w:t>дополнителей</w:t>
      </w:r>
      <w:proofErr w:type="spellEnd"/>
      <w:r>
        <w:t xml:space="preserve">); уровень доходов покупателей (их платежеспособность); количество покупателей в данном регионе; вкусы и предпочтения покупателей; ожидания покупателей (относительно роста цен, будущих потребностей и пр.); иные факторы. </w:t>
      </w:r>
    </w:p>
    <w:p w:rsidR="005F4845" w:rsidRDefault="005F4845" w:rsidP="00997F11">
      <w:pPr>
        <w:spacing w:line="360" w:lineRule="auto"/>
        <w:ind w:firstLine="567"/>
        <w:jc w:val="both"/>
      </w:pPr>
      <w:r>
        <w:t>Для понимания рыночных механизмов очень важно знать базовые законы рынка, к числу которых относится закон спроса и предложения. Закон спроса – при росте цены на товар, спрос на него снижается, при прочих неизменных факторах, и наоборот. Математически закон спроса означает наличие между величиной спроса и ценой обратной зависимости.</w:t>
      </w:r>
    </w:p>
    <w:p w:rsidR="00997F11" w:rsidRDefault="005F4845" w:rsidP="005F4845">
      <w:pPr>
        <w:spacing w:line="360" w:lineRule="auto"/>
        <w:ind w:firstLine="567"/>
        <w:jc w:val="both"/>
      </w:pPr>
      <w:r>
        <w:t xml:space="preserve">Закон спроса имеет теоретическое обоснование. В его основе лежат следующие механизмы: </w:t>
      </w:r>
    </w:p>
    <w:p w:rsidR="00997F11" w:rsidRDefault="005F4845" w:rsidP="005F4845">
      <w:pPr>
        <w:spacing w:line="360" w:lineRule="auto"/>
        <w:ind w:firstLine="567"/>
        <w:jc w:val="both"/>
      </w:pPr>
      <w:r>
        <w:t xml:space="preserve">1. Эффект дохода – стремление покупателя приобрести большее количество данного товара при снижении цены на него, при этом не уменьшая объема потребления других товаров. </w:t>
      </w:r>
    </w:p>
    <w:p w:rsidR="00997F11" w:rsidRDefault="005F4845" w:rsidP="005F4845">
      <w:pPr>
        <w:spacing w:line="360" w:lineRule="auto"/>
        <w:ind w:firstLine="567"/>
        <w:jc w:val="both"/>
      </w:pPr>
      <w:r>
        <w:t xml:space="preserve">2. Эффект замещения – готовность покупателя при снижении цены на данный товар отдать предпочтение именно ему, отказавшись от других более дорогостоящих товаров. </w:t>
      </w:r>
    </w:p>
    <w:p w:rsidR="00997F11" w:rsidRDefault="005F4845" w:rsidP="005F4845">
      <w:pPr>
        <w:spacing w:line="360" w:lineRule="auto"/>
        <w:ind w:firstLine="567"/>
        <w:jc w:val="both"/>
      </w:pPr>
      <w:r>
        <w:t>3. Закон убывающей предельной полезности – по мере потребления данного товара каждая его дополнительная единица будет приносить все меньшее удовлетворение (продукт «приедается»). Поэтому потребитель будет готов продолжать покупать данный товар только при снижении его цены</w:t>
      </w:r>
      <w:r w:rsidR="006F0FDF">
        <w:t xml:space="preserve"> </w:t>
      </w:r>
      <w:r w:rsidR="006F0FDF">
        <w:sym w:font="Symbol" w:char="F05B"/>
      </w:r>
      <w:r w:rsidR="006F0FDF">
        <w:t>2, с. 34</w:t>
      </w:r>
      <w:r w:rsidR="006F0FDF">
        <w:sym w:font="Symbol" w:char="F05D"/>
      </w:r>
      <w:r>
        <w:t xml:space="preserve">. </w:t>
      </w:r>
    </w:p>
    <w:p w:rsidR="005F4845" w:rsidRDefault="005F4845" w:rsidP="005F4845">
      <w:pPr>
        <w:spacing w:line="360" w:lineRule="auto"/>
        <w:ind w:firstLine="567"/>
        <w:jc w:val="both"/>
      </w:pPr>
      <w:r>
        <w:t>Таким образом, изменение цены (ценового фактора) приводит к изменению величины спроса. Графически это выражается в перемещении по кривой спроса.</w:t>
      </w:r>
    </w:p>
    <w:p w:rsidR="005F4845" w:rsidRDefault="00997F11" w:rsidP="009D40E5">
      <w:pPr>
        <w:jc w:val="center"/>
      </w:pPr>
      <w:r>
        <w:rPr>
          <w:noProof/>
        </w:rPr>
        <w:drawing>
          <wp:inline distT="0" distB="0" distL="0" distR="0" wp14:anchorId="2D228361" wp14:editId="3101C692">
            <wp:extent cx="4019621" cy="2790497"/>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3909"/>
                    <a:stretch/>
                  </pic:blipFill>
                  <pic:spPr bwMode="auto">
                    <a:xfrm>
                      <a:off x="0" y="0"/>
                      <a:ext cx="4030525" cy="2798067"/>
                    </a:xfrm>
                    <a:prstGeom prst="rect">
                      <a:avLst/>
                    </a:prstGeom>
                    <a:ln>
                      <a:noFill/>
                    </a:ln>
                    <a:extLst>
                      <a:ext uri="{53640926-AAD7-44D8-BBD7-CCE9431645EC}">
                        <a14:shadowObscured xmlns:a14="http://schemas.microsoft.com/office/drawing/2010/main"/>
                      </a:ext>
                    </a:extLst>
                  </pic:spPr>
                </pic:pic>
              </a:graphicData>
            </a:graphic>
          </wp:inline>
        </w:drawing>
      </w:r>
    </w:p>
    <w:p w:rsidR="009D40E5" w:rsidRDefault="009D40E5" w:rsidP="009D40E5">
      <w:pPr>
        <w:jc w:val="center"/>
      </w:pPr>
      <w:r>
        <w:t>Рисунок 2 – Изменение величины спроса на графике: перемещение по линии спроса от D к D1 - рост объема спроса; от D к D2 - снижение объема спроса</w:t>
      </w:r>
    </w:p>
    <w:p w:rsidR="00D41FD4" w:rsidRDefault="00D41FD4" w:rsidP="009D40E5">
      <w:pPr>
        <w:spacing w:line="360" w:lineRule="auto"/>
        <w:ind w:firstLine="567"/>
        <w:jc w:val="both"/>
      </w:pPr>
    </w:p>
    <w:p w:rsidR="009D40E5" w:rsidRDefault="005F4845" w:rsidP="009D40E5">
      <w:pPr>
        <w:spacing w:line="360" w:lineRule="auto"/>
        <w:ind w:firstLine="567"/>
        <w:jc w:val="both"/>
      </w:pPr>
      <w:r>
        <w:t>Воздействие иных (неценовых) факторов приводит к сдвигу кривой спроса – изменению спроса. При росте спроса график смещается вправо и вверх, при снижении спроса – влево и вниз. Рост называется – расширение спр</w:t>
      </w:r>
      <w:r w:rsidR="009D40E5">
        <w:t>оса, снижение – сужение спроса.</w:t>
      </w:r>
    </w:p>
    <w:p w:rsidR="00D41FD4" w:rsidRDefault="00D41FD4" w:rsidP="009D40E5">
      <w:pPr>
        <w:spacing w:line="360" w:lineRule="auto"/>
        <w:ind w:firstLine="567"/>
        <w:jc w:val="both"/>
      </w:pPr>
      <w:r>
        <w:t>При росте цены на товар, величина спроса на него уменьшается. При снижении цены – увеличивается. Но это происходит по-разному: в одних случаях незначительное колебание уровня цен может вызвать резкий рост (падение) спроса, в других изменение цены в очень широких пределах практически никак не повлияет на спрос. Степень такой зависимости, чувствительности величины спроса к изменению цены или других факторов называется эластичностью спроса.</w:t>
      </w:r>
    </w:p>
    <w:p w:rsidR="009D40E5" w:rsidRDefault="009D40E5" w:rsidP="009D40E5">
      <w:pPr>
        <w:spacing w:line="360" w:lineRule="auto"/>
        <w:jc w:val="center"/>
      </w:pPr>
      <w:r>
        <w:rPr>
          <w:noProof/>
        </w:rPr>
        <w:drawing>
          <wp:inline distT="0" distB="0" distL="0" distR="0" wp14:anchorId="5A6E76B2" wp14:editId="446AE8A3">
            <wp:extent cx="4023532" cy="3011214"/>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3058" cy="3018344"/>
                    </a:xfrm>
                    <a:prstGeom prst="rect">
                      <a:avLst/>
                    </a:prstGeom>
                  </pic:spPr>
                </pic:pic>
              </a:graphicData>
            </a:graphic>
          </wp:inline>
        </w:drawing>
      </w:r>
    </w:p>
    <w:p w:rsidR="009D40E5" w:rsidRDefault="009D40E5" w:rsidP="009D40E5">
      <w:pPr>
        <w:spacing w:line="360" w:lineRule="auto"/>
        <w:jc w:val="center"/>
      </w:pPr>
      <w:r>
        <w:t>Рисунок 3 –</w:t>
      </w:r>
      <w:r w:rsidR="00B723E5">
        <w:t xml:space="preserve"> </w:t>
      </w:r>
      <w:r w:rsidR="005F4845">
        <w:t>Изменение спроса на графике: сдвиг линии спроса от D к D1 - сужение спроса; от D к D2 - расширение спроса</w:t>
      </w:r>
    </w:p>
    <w:p w:rsidR="009D40E5" w:rsidRDefault="005F4845" w:rsidP="009D40E5">
      <w:pPr>
        <w:spacing w:line="360" w:lineRule="auto"/>
        <w:ind w:firstLine="567"/>
        <w:jc w:val="both"/>
      </w:pPr>
      <w:r>
        <w:t xml:space="preserve">Эластичность спроса – степень изменения величины спроса при изменении цены (или другого фактора) в ответ на изменение цены или другого фактора. Числовой показатель, отражающий степень подобного изменения - коэффициент эластичности спроса. Соответственно, эластичность спроса по цене показывает насколько </w:t>
      </w:r>
      <w:proofErr w:type="gramStart"/>
      <w:r>
        <w:t>изменится</w:t>
      </w:r>
      <w:proofErr w:type="gramEnd"/>
      <w:r>
        <w:t xml:space="preserve"> объем спроса при изменении цены на 1%. Дуговая эластичность спроса по цене – применяется, когда нужно вычислить примерную эластичность спроса между двумя точками на дуговой кривой спроса. Чем более выпуклой будет дуга спроса, тем выше будет погрешность определения эластичности. </w:t>
      </w:r>
    </w:p>
    <w:p w:rsidR="009D40E5" w:rsidRDefault="009D40E5" w:rsidP="009D40E5">
      <w:pPr>
        <w:spacing w:line="360" w:lineRule="auto"/>
        <w:jc w:val="center"/>
      </w:pPr>
      <w:r>
        <w:rPr>
          <w:noProof/>
        </w:rPr>
        <w:drawing>
          <wp:inline distT="0" distB="0" distL="0" distR="0" wp14:anchorId="57D84302" wp14:editId="61781CDF">
            <wp:extent cx="3841702" cy="628161"/>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51881" cy="629825"/>
                    </a:xfrm>
                    <a:prstGeom prst="rect">
                      <a:avLst/>
                    </a:prstGeom>
                  </pic:spPr>
                </pic:pic>
              </a:graphicData>
            </a:graphic>
          </wp:inline>
        </w:drawing>
      </w:r>
    </w:p>
    <w:p w:rsidR="005F4845" w:rsidRDefault="005F4845" w:rsidP="005F4845">
      <w:pPr>
        <w:spacing w:line="360" w:lineRule="auto"/>
        <w:ind w:firstLine="567"/>
        <w:jc w:val="both"/>
      </w:pPr>
      <w:r>
        <w:lastRenderedPageBreak/>
        <w:t xml:space="preserve">где: EPD - эластичность спроса по цене; P1 – первоначальная цена на товар; Q1 – первоначальная величина спроса на товар; P2 – новая цена; Q2 – новая величина спроса; ΔP – приращение цены; ΔQ – приращение величины спроса; </w:t>
      </w:r>
      <w:proofErr w:type="spellStart"/>
      <w:proofErr w:type="gramStart"/>
      <w:r>
        <w:t>P</w:t>
      </w:r>
      <w:proofErr w:type="gramEnd"/>
      <w:r>
        <w:t>ср</w:t>
      </w:r>
      <w:proofErr w:type="spellEnd"/>
      <w:r>
        <w:t xml:space="preserve">. – средняя цены; </w:t>
      </w:r>
      <w:proofErr w:type="spellStart"/>
      <w:r>
        <w:t>Qср</w:t>
      </w:r>
      <w:proofErr w:type="spellEnd"/>
      <w:r>
        <w:t xml:space="preserve">. – средняя величина спроса. </w:t>
      </w:r>
    </w:p>
    <w:p w:rsidR="005F4845" w:rsidRDefault="005F4845" w:rsidP="005F4845">
      <w:pPr>
        <w:spacing w:line="360" w:lineRule="auto"/>
        <w:ind w:firstLine="567"/>
        <w:jc w:val="both"/>
      </w:pPr>
      <w:r>
        <w:t>Точечная эластичность спроса по цене – применяется тогда, когда задана функция спроса и есть значения исходной величины спроса и уровня цены.</w:t>
      </w:r>
    </w:p>
    <w:p w:rsidR="00930C8F" w:rsidRDefault="005F4845" w:rsidP="005F4845">
      <w:pPr>
        <w:spacing w:line="360" w:lineRule="auto"/>
        <w:ind w:firstLine="567"/>
        <w:jc w:val="both"/>
      </w:pPr>
      <w:r>
        <w:t xml:space="preserve"> Характеризует относительное изменение величины спроса при бесконечно малом изменении цены. </w:t>
      </w:r>
    </w:p>
    <w:p w:rsidR="00930C8F" w:rsidRDefault="009D40E5" w:rsidP="009D40E5">
      <w:pPr>
        <w:spacing w:line="360" w:lineRule="auto"/>
        <w:jc w:val="center"/>
      </w:pPr>
      <w:r>
        <w:rPr>
          <w:noProof/>
        </w:rPr>
        <w:drawing>
          <wp:inline distT="0" distB="0" distL="0" distR="0" wp14:anchorId="2329305B" wp14:editId="35142FB4">
            <wp:extent cx="1040358" cy="537713"/>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043877" cy="539532"/>
                    </a:xfrm>
                    <a:prstGeom prst="rect">
                      <a:avLst/>
                    </a:prstGeom>
                  </pic:spPr>
                </pic:pic>
              </a:graphicData>
            </a:graphic>
          </wp:inline>
        </w:drawing>
      </w:r>
    </w:p>
    <w:p w:rsidR="00930C8F" w:rsidRDefault="005F4845" w:rsidP="005F4845">
      <w:pPr>
        <w:spacing w:line="360" w:lineRule="auto"/>
        <w:ind w:firstLine="567"/>
        <w:jc w:val="both"/>
      </w:pPr>
      <w:r>
        <w:t xml:space="preserve">где: </w:t>
      </w:r>
      <w:proofErr w:type="spellStart"/>
      <w:r>
        <w:t>dQ</w:t>
      </w:r>
      <w:proofErr w:type="spellEnd"/>
      <w:r>
        <w:t xml:space="preserve"> – дифференциал величины спроса; </w:t>
      </w:r>
    </w:p>
    <w:p w:rsidR="00930C8F" w:rsidRDefault="005F4845" w:rsidP="005F4845">
      <w:pPr>
        <w:spacing w:line="360" w:lineRule="auto"/>
        <w:ind w:firstLine="567"/>
        <w:jc w:val="both"/>
      </w:pPr>
      <w:proofErr w:type="spellStart"/>
      <w:r>
        <w:t>dP</w:t>
      </w:r>
      <w:proofErr w:type="spellEnd"/>
      <w:r>
        <w:t xml:space="preserve"> – дифференциал цены; </w:t>
      </w:r>
    </w:p>
    <w:p w:rsidR="00930C8F" w:rsidRDefault="005F4845" w:rsidP="005F4845">
      <w:pPr>
        <w:spacing w:line="360" w:lineRule="auto"/>
        <w:ind w:firstLine="567"/>
        <w:jc w:val="both"/>
      </w:pPr>
      <w:r>
        <w:t xml:space="preserve">P1, Q1 – значение цены и величины спроса в анализируемой точке. </w:t>
      </w:r>
    </w:p>
    <w:p w:rsidR="00930C8F" w:rsidRDefault="005F4845" w:rsidP="005F4845">
      <w:pPr>
        <w:spacing w:line="360" w:lineRule="auto"/>
        <w:ind w:firstLine="567"/>
        <w:jc w:val="both"/>
      </w:pPr>
      <w:r>
        <w:t xml:space="preserve">Эластичность спроса можно рассчитать не только по цене, </w:t>
      </w:r>
      <w:r w:rsidR="00930C8F">
        <w:t>но, например</w:t>
      </w:r>
      <w:r>
        <w:t xml:space="preserve">, по доходу покупателей, а также по другим факторам. </w:t>
      </w:r>
    </w:p>
    <w:p w:rsidR="00930C8F" w:rsidRDefault="005F4845" w:rsidP="005F4845">
      <w:pPr>
        <w:spacing w:line="360" w:lineRule="auto"/>
        <w:ind w:firstLine="567"/>
        <w:jc w:val="both"/>
      </w:pPr>
      <w:r>
        <w:t xml:space="preserve">Существует и перекрестная эластичность спроса. Но мы не будем здесь настолько глубоко рассматривать эту тему, ей будет посвящена отдельная статья. В зависимости от абсолютного значения коэффициента эластичности различают следующие виды спроса (виды эластичности спроса): </w:t>
      </w:r>
    </w:p>
    <w:p w:rsidR="00930C8F" w:rsidRDefault="005F4845" w:rsidP="005F4845">
      <w:pPr>
        <w:spacing w:line="360" w:lineRule="auto"/>
        <w:ind w:firstLine="567"/>
        <w:jc w:val="both"/>
      </w:pPr>
      <w:r>
        <w:t xml:space="preserve">Совершенно неэластичный спрос или абсолютная неэластичность (|E| = 0). При изменении цены величина спроса практически не меняется. Близкими примерами могут служить товары первой необходимости (хлеб, соль, лекарства). Но в реальности нет товаров с совершенно неэластичным спросом на них; Неэластичный спрос (0 &lt; |E| &lt; 1). Величина спроса меняется в меньшей степени, чем цена. Примеры: товары повседневного спроса; товары, не имеющие аналогов. </w:t>
      </w:r>
    </w:p>
    <w:p w:rsidR="00930C8F" w:rsidRDefault="005F4845" w:rsidP="005F4845">
      <w:pPr>
        <w:spacing w:line="360" w:lineRule="auto"/>
        <w:ind w:firstLine="567"/>
        <w:jc w:val="both"/>
      </w:pPr>
      <w:r>
        <w:t xml:space="preserve">Спрос с единичной эластичностью или единичная эластичность (|E| = -1). Изменение цены и величины спроса полностью пропорциональны. Объем спроса растет (падает) точно такими же темпами, как и цена. Эластичный спрос (1 &lt; |E| &lt; ∞). Величина спроса изменяется в большей степени, чем цена. </w:t>
      </w:r>
    </w:p>
    <w:p w:rsidR="005F4845" w:rsidRDefault="005F4845" w:rsidP="00417BCE">
      <w:pPr>
        <w:spacing w:line="360" w:lineRule="auto"/>
        <w:ind w:firstLine="567"/>
        <w:jc w:val="both"/>
      </w:pPr>
      <w:r>
        <w:t xml:space="preserve">Примеры: товары, имеющие аналоги; предметы роскоши. Совершенно эластичный спрос или абсолютная эластичность (|E| = ∞). Незначительное изменение цены тут же повышает (понижает) объем спроса на неограниченную величину. </w:t>
      </w:r>
      <w:r w:rsidR="00417BCE">
        <w:t xml:space="preserve"> </w:t>
      </w:r>
      <w:r>
        <w:t xml:space="preserve">В реальности нет товар с абсолютной эластичностью. Более-менее близкий пример: ликвидные финансовые </w:t>
      </w:r>
      <w:r>
        <w:lastRenderedPageBreak/>
        <w:t xml:space="preserve">инструменты, торгуемые на бирже (например, валютные пары на </w:t>
      </w:r>
      <w:proofErr w:type="spellStart"/>
      <w:r>
        <w:t>Форекс</w:t>
      </w:r>
      <w:proofErr w:type="spellEnd"/>
      <w:r>
        <w:t>), когда небольшое колебание цены может вызвать резкий рост или падение спроса.</w:t>
      </w:r>
    </w:p>
    <w:p w:rsidR="00B723E5" w:rsidRDefault="00B723E5" w:rsidP="00B723E5">
      <w:pPr>
        <w:spacing w:line="360" w:lineRule="auto"/>
        <w:ind w:firstLine="567"/>
        <w:jc w:val="both"/>
      </w:pPr>
      <w:r>
        <w:t>Предложение (англ. «</w:t>
      </w:r>
      <w:proofErr w:type="spellStart"/>
      <w:r>
        <w:t>Supply</w:t>
      </w:r>
      <w:proofErr w:type="spellEnd"/>
      <w:r>
        <w:t xml:space="preserve">») - способность и готовность продавцов продать товар по данной цене. Величина предложения (объем предложения) - количество товаров, которое продавцы желают и могут продать по данной цене. Различают следующие виды предложения: индивидуальное предложение – конкретного отдельного продавца; общее (совокупное) предложение – всех продавцов присутствующих на рынке. Функция предложения – закон зависимости величины предложения от различных </w:t>
      </w:r>
      <w:proofErr w:type="gramStart"/>
      <w:r>
        <w:t>факторов</w:t>
      </w:r>
      <w:proofErr w:type="gramEnd"/>
      <w:r>
        <w:t xml:space="preserve"> оказывающих на него влияние. Кривая предложения – графическое выражение зависимости величины предложения на некоторый товар от цены на него. Упрощенно функция предложения представляет собой зависимость его величины от цены (ценового фактора):</w:t>
      </w:r>
    </w:p>
    <w:p w:rsidR="00B723E5" w:rsidRDefault="00B723E5" w:rsidP="00B723E5">
      <w:pPr>
        <w:spacing w:line="360" w:lineRule="auto"/>
        <w:ind w:firstLine="567"/>
        <w:jc w:val="center"/>
      </w:pPr>
      <w:r>
        <w:rPr>
          <w:noProof/>
        </w:rPr>
        <w:drawing>
          <wp:inline distT="0" distB="0" distL="0" distR="0" wp14:anchorId="08E04388" wp14:editId="3CD93F58">
            <wp:extent cx="961172" cy="36686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65096" cy="368358"/>
                    </a:xfrm>
                    <a:prstGeom prst="rect">
                      <a:avLst/>
                    </a:prstGeom>
                  </pic:spPr>
                </pic:pic>
              </a:graphicData>
            </a:graphic>
          </wp:inline>
        </w:drawing>
      </w:r>
    </w:p>
    <w:p w:rsidR="00B723E5" w:rsidRDefault="00B723E5" w:rsidP="00B723E5">
      <w:pPr>
        <w:spacing w:line="360" w:lineRule="auto"/>
        <w:ind w:firstLine="567"/>
        <w:jc w:val="both"/>
      </w:pPr>
      <w:r>
        <w:t>где: QS - величина предложения на данный товар; P – цена на данный товар. Кривая предложения в этом случае – прямая линия с положительным углом наклона. Описывает эту кривую предложения следующее линейное уравнение: где: QS - величина предложения на данный товар; P – цена на данный товар; c – коэффициент задающий смещение начала линии по оси абсцисс (X); d – коэффициент задающий угол наклона линии.</w:t>
      </w:r>
    </w:p>
    <w:p w:rsidR="00B723E5" w:rsidRDefault="00B723E5" w:rsidP="00B723E5">
      <w:pPr>
        <w:spacing w:line="360" w:lineRule="auto"/>
        <w:jc w:val="center"/>
      </w:pPr>
      <w:r>
        <w:rPr>
          <w:noProof/>
        </w:rPr>
        <w:drawing>
          <wp:inline distT="0" distB="0" distL="0" distR="0" wp14:anchorId="36CD1070" wp14:editId="69560DDC">
            <wp:extent cx="1377429" cy="330891"/>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79802" cy="331461"/>
                    </a:xfrm>
                    <a:prstGeom prst="rect">
                      <a:avLst/>
                    </a:prstGeom>
                  </pic:spPr>
                </pic:pic>
              </a:graphicData>
            </a:graphic>
          </wp:inline>
        </w:drawing>
      </w:r>
    </w:p>
    <w:p w:rsidR="00B723E5" w:rsidRDefault="00B723E5" w:rsidP="00417BCE">
      <w:pPr>
        <w:ind w:firstLine="567"/>
        <w:jc w:val="center"/>
      </w:pPr>
      <w:r>
        <w:rPr>
          <w:noProof/>
        </w:rPr>
        <w:drawing>
          <wp:inline distT="0" distB="0" distL="0" distR="0" wp14:anchorId="771D1D8F" wp14:editId="3303E3AC">
            <wp:extent cx="3996775" cy="2837794"/>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07336" cy="2845293"/>
                    </a:xfrm>
                    <a:prstGeom prst="rect">
                      <a:avLst/>
                    </a:prstGeom>
                  </pic:spPr>
                </pic:pic>
              </a:graphicData>
            </a:graphic>
          </wp:inline>
        </w:drawing>
      </w:r>
    </w:p>
    <w:p w:rsidR="00B723E5" w:rsidRDefault="00B723E5" w:rsidP="00417BCE">
      <w:pPr>
        <w:spacing w:line="360" w:lineRule="auto"/>
        <w:jc w:val="center"/>
      </w:pPr>
      <w:r>
        <w:t>Рисунок 4 – Линейный график предложения выражает прямую зависимость между ценой на товар (P) и количеством покупок данного товара (Q)</w:t>
      </w:r>
    </w:p>
    <w:p w:rsidR="00B723E5" w:rsidRDefault="00B723E5" w:rsidP="00B723E5">
      <w:pPr>
        <w:spacing w:line="360" w:lineRule="auto"/>
        <w:ind w:firstLine="567"/>
        <w:jc w:val="both"/>
      </w:pPr>
      <w:r>
        <w:lastRenderedPageBreak/>
        <w:t xml:space="preserve">Функция предложения, в ее более сложной форме учитывающей влияние и неценовых факторов, представлена ниже: </w:t>
      </w:r>
    </w:p>
    <w:p w:rsidR="00B723E5" w:rsidRDefault="00B723E5" w:rsidP="00B723E5">
      <w:pPr>
        <w:spacing w:line="360" w:lineRule="auto"/>
        <w:ind w:firstLine="567"/>
        <w:jc w:val="center"/>
      </w:pPr>
      <w:r>
        <w:rPr>
          <w:noProof/>
        </w:rPr>
        <w:drawing>
          <wp:inline distT="0" distB="0" distL="0" distR="0" wp14:anchorId="6CC40650" wp14:editId="25D488E9">
            <wp:extent cx="3471223" cy="325191"/>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3986" cy="327323"/>
                    </a:xfrm>
                    <a:prstGeom prst="rect">
                      <a:avLst/>
                    </a:prstGeom>
                  </pic:spPr>
                </pic:pic>
              </a:graphicData>
            </a:graphic>
          </wp:inline>
        </w:drawing>
      </w:r>
    </w:p>
    <w:p w:rsidR="00B723E5" w:rsidRDefault="00B723E5" w:rsidP="00B723E5">
      <w:pPr>
        <w:spacing w:line="360" w:lineRule="auto"/>
        <w:ind w:firstLine="567"/>
        <w:jc w:val="both"/>
      </w:pPr>
      <w:r>
        <w:t>где QS – величина предложения; PX – цена данного товара; P1...</w:t>
      </w:r>
      <w:proofErr w:type="spellStart"/>
      <w:r>
        <w:t>Pn</w:t>
      </w:r>
      <w:proofErr w:type="spellEnd"/>
      <w:r>
        <w:t xml:space="preserve"> – цены других взаимосвязанных товаров (заменителей, </w:t>
      </w:r>
      <w:proofErr w:type="spellStart"/>
      <w:r>
        <w:t>дополнителей</w:t>
      </w:r>
      <w:proofErr w:type="spellEnd"/>
      <w:r>
        <w:t>); R – наличие и характер производственных ресурсов; K – применяемые технологии; C – налоги и дотации; X – природно-климатические условия; и прочие факторы. В этом случае кривая предложения будет иметь форму дуги (хотя это опять же упрощение).</w:t>
      </w:r>
    </w:p>
    <w:p w:rsidR="00B723E5" w:rsidRDefault="00B723E5" w:rsidP="00417BCE">
      <w:pPr>
        <w:spacing w:line="360" w:lineRule="auto"/>
        <w:jc w:val="center"/>
      </w:pPr>
      <w:r>
        <w:rPr>
          <w:noProof/>
        </w:rPr>
        <w:drawing>
          <wp:inline distT="0" distB="0" distL="0" distR="0" wp14:anchorId="47535AE0" wp14:editId="10E25FB2">
            <wp:extent cx="3421117" cy="2493358"/>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31524" cy="2500943"/>
                    </a:xfrm>
                    <a:prstGeom prst="rect">
                      <a:avLst/>
                    </a:prstGeom>
                  </pic:spPr>
                </pic:pic>
              </a:graphicData>
            </a:graphic>
          </wp:inline>
        </w:drawing>
      </w:r>
    </w:p>
    <w:p w:rsidR="00B723E5" w:rsidRDefault="00417BCE" w:rsidP="00417BCE">
      <w:pPr>
        <w:spacing w:line="360" w:lineRule="auto"/>
        <w:jc w:val="center"/>
      </w:pPr>
      <w:r>
        <w:t>Рисунок 5 – Линейный график предложения</w:t>
      </w:r>
    </w:p>
    <w:p w:rsidR="00417BCE" w:rsidRDefault="00417BCE" w:rsidP="00417BCE">
      <w:pPr>
        <w:spacing w:line="360" w:lineRule="auto"/>
        <w:ind w:firstLine="567"/>
        <w:jc w:val="both"/>
      </w:pPr>
      <w:r>
        <w:t>В реальных условиях предложение зависит от многих факторов и зависимость объема предложения от цены носит нелинейный характер</w:t>
      </w:r>
    </w:p>
    <w:p w:rsidR="00417BCE" w:rsidRDefault="00B723E5" w:rsidP="00417BCE">
      <w:pPr>
        <w:spacing w:line="360" w:lineRule="auto"/>
        <w:ind w:firstLine="567"/>
        <w:jc w:val="both"/>
      </w:pPr>
      <w:r>
        <w:t xml:space="preserve">Таким образом, </w:t>
      </w:r>
      <w:r w:rsidR="00417BCE">
        <w:t>факторы,</w:t>
      </w:r>
      <w:r>
        <w:t xml:space="preserve"> влияющие на предложение: </w:t>
      </w:r>
    </w:p>
    <w:p w:rsidR="00417BCE" w:rsidRDefault="00B723E5" w:rsidP="00417BCE">
      <w:pPr>
        <w:spacing w:line="360" w:lineRule="auto"/>
        <w:ind w:firstLine="567"/>
        <w:jc w:val="both"/>
      </w:pPr>
      <w:r>
        <w:t xml:space="preserve">1. Ценовой фактор – цена на данный товар; </w:t>
      </w:r>
    </w:p>
    <w:p w:rsidR="00417BCE" w:rsidRDefault="00B723E5" w:rsidP="00417BCE">
      <w:pPr>
        <w:spacing w:line="360" w:lineRule="auto"/>
        <w:ind w:firstLine="567"/>
        <w:jc w:val="both"/>
      </w:pPr>
      <w:r>
        <w:t xml:space="preserve">2. </w:t>
      </w:r>
      <w:proofErr w:type="gramStart"/>
      <w:r>
        <w:t>Неценовые факторы: наличие товаров-</w:t>
      </w:r>
      <w:proofErr w:type="spellStart"/>
      <w:r>
        <w:t>дополнителей</w:t>
      </w:r>
      <w:proofErr w:type="spellEnd"/>
      <w:r>
        <w:t xml:space="preserve"> и товаров-заменителей; уровень развития технологий; количество и доступность необходимых ресурсов; природные условия; ожидания продавцов (производителей): социальные, политические, инфляционные; налоги и дотации; тип рынка и его емкость; прочие факторы.</w:t>
      </w:r>
      <w:r w:rsidR="00417BCE">
        <w:t xml:space="preserve"> </w:t>
      </w:r>
      <w:proofErr w:type="gramEnd"/>
    </w:p>
    <w:p w:rsidR="00B723E5" w:rsidRDefault="00B723E5" w:rsidP="00417BCE">
      <w:pPr>
        <w:spacing w:line="360" w:lineRule="auto"/>
        <w:ind w:firstLine="567"/>
        <w:jc w:val="both"/>
      </w:pPr>
      <w:r>
        <w:t xml:space="preserve">Закон предложения – при росте цены на товар, предложение на него увеличивается, при прочих неизменных факторах, и наоборот. Математически закон предложения означает, что между величиной предложения и ценой существует прямая зависимость. Закон предложения, </w:t>
      </w:r>
      <w:proofErr w:type="gramStart"/>
      <w:r>
        <w:t>также, как</w:t>
      </w:r>
      <w:proofErr w:type="gramEnd"/>
      <w:r>
        <w:t xml:space="preserve"> и закон спроса, очень логичен. Естественно, что любой продавец (производитель) стремится подать свой товар по более высокой цене. Если уровень цен на рынке повышается – продавцам выгодно продавать больше, если </w:t>
      </w:r>
      <w:r>
        <w:lastRenderedPageBreak/>
        <w:t xml:space="preserve">снижается – нет. Изменение цены на товар приводит к изменению величины предложения. На графике </w:t>
      </w:r>
      <w:r w:rsidR="00417BCE">
        <w:t xml:space="preserve">(рис. 6) </w:t>
      </w:r>
      <w:r>
        <w:t>это проявляется движением по кривой предложения.</w:t>
      </w:r>
    </w:p>
    <w:p w:rsidR="00B723E5" w:rsidRDefault="00417BCE" w:rsidP="00417BCE">
      <w:pPr>
        <w:jc w:val="center"/>
      </w:pPr>
      <w:r>
        <w:rPr>
          <w:noProof/>
        </w:rPr>
        <w:drawing>
          <wp:inline distT="0" distB="0" distL="0" distR="0" wp14:anchorId="16D799DE" wp14:editId="732E3E78">
            <wp:extent cx="2823387" cy="198623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b="5087"/>
                    <a:stretch/>
                  </pic:blipFill>
                  <pic:spPr bwMode="auto">
                    <a:xfrm>
                      <a:off x="0" y="0"/>
                      <a:ext cx="2832080" cy="1992346"/>
                    </a:xfrm>
                    <a:prstGeom prst="rect">
                      <a:avLst/>
                    </a:prstGeom>
                    <a:ln>
                      <a:noFill/>
                    </a:ln>
                    <a:extLst>
                      <a:ext uri="{53640926-AAD7-44D8-BBD7-CCE9431645EC}">
                        <a14:shadowObscured xmlns:a14="http://schemas.microsoft.com/office/drawing/2010/main"/>
                      </a:ext>
                    </a:extLst>
                  </pic:spPr>
                </pic:pic>
              </a:graphicData>
            </a:graphic>
          </wp:inline>
        </w:drawing>
      </w:r>
    </w:p>
    <w:p w:rsidR="00417BCE" w:rsidRDefault="00417BCE" w:rsidP="00855380">
      <w:pPr>
        <w:spacing w:line="360" w:lineRule="auto"/>
        <w:jc w:val="center"/>
      </w:pPr>
      <w:r>
        <w:t>Рисунок 6 – Изменение величины предложения: перемещение по линии предложения от S к S1 - рост объема предложения; от S к S2 - снижение объема предложения</w:t>
      </w:r>
    </w:p>
    <w:p w:rsidR="00B723E5" w:rsidRDefault="00B723E5" w:rsidP="00855380">
      <w:pPr>
        <w:spacing w:line="360" w:lineRule="auto"/>
        <w:ind w:firstLine="567"/>
        <w:jc w:val="both"/>
      </w:pPr>
      <w:r>
        <w:t>Изменение неценовых факторов приводит к сдвигу кривой предложения (изменению самого предложения). Расширение предложения – сдвиг кривой предложения вправо и вниз. Сужение предложения – сдвиг влево и вверх.</w:t>
      </w:r>
    </w:p>
    <w:p w:rsidR="00B723E5" w:rsidRDefault="00417BCE" w:rsidP="00417BCE">
      <w:pPr>
        <w:spacing w:line="360" w:lineRule="auto"/>
        <w:jc w:val="center"/>
      </w:pPr>
      <w:r>
        <w:rPr>
          <w:noProof/>
        </w:rPr>
        <w:drawing>
          <wp:inline distT="0" distB="0" distL="0" distR="0" wp14:anchorId="6BF748CF" wp14:editId="456650EA">
            <wp:extent cx="3080792" cy="20903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88536" cy="2095574"/>
                    </a:xfrm>
                    <a:prstGeom prst="rect">
                      <a:avLst/>
                    </a:prstGeom>
                  </pic:spPr>
                </pic:pic>
              </a:graphicData>
            </a:graphic>
          </wp:inline>
        </w:drawing>
      </w:r>
    </w:p>
    <w:p w:rsidR="00B723E5" w:rsidRDefault="00417BCE" w:rsidP="00417BCE">
      <w:pPr>
        <w:spacing w:line="360" w:lineRule="auto"/>
        <w:jc w:val="center"/>
      </w:pPr>
      <w:r>
        <w:t>Рисунок 7 – Изменение предложения на графике: сдвиг линии предложения от S к S1 - сужение предложения; от S к S2 - расширение предложения</w:t>
      </w:r>
    </w:p>
    <w:p w:rsidR="00417BCE" w:rsidRDefault="00B723E5" w:rsidP="00B723E5">
      <w:pPr>
        <w:spacing w:line="360" w:lineRule="auto"/>
        <w:ind w:firstLine="567"/>
        <w:jc w:val="both"/>
      </w:pPr>
      <w:proofErr w:type="gramStart"/>
      <w:r>
        <w:t>Предложении</w:t>
      </w:r>
      <w:proofErr w:type="gramEnd"/>
      <w:r>
        <w:t xml:space="preserve">, как и спрос, может находиться в различной степени зависимости от изменения цены и других факторов. В этом случае говорят об эластичности предложения. Эластичность предложения – степень изменения величины предложения (количества предлагаемых товаров) в ответ на изменение цены или другого фактора. Числовой показатель, отражающий степень такого изменения - коэффициент эластичности предложения. Соответственно, эластичность предложения по цене показывает насколько </w:t>
      </w:r>
      <w:proofErr w:type="gramStart"/>
      <w:r>
        <w:t>изменится</w:t>
      </w:r>
      <w:proofErr w:type="gramEnd"/>
      <w:r>
        <w:t xml:space="preserve"> величина предложения при изменении цены на 1%. Формулы для расчета дуговой и точечной эластичности предложения по цене (</w:t>
      </w:r>
      <w:proofErr w:type="spellStart"/>
      <w:r>
        <w:t>Eps</w:t>
      </w:r>
      <w:proofErr w:type="spellEnd"/>
      <w:r>
        <w:t xml:space="preserve">) полностью аналогичны формулам для спроса. Виды эластичности предложения по цене: абсолютно неэластичное предложение (|E|=0). Изменение цены совершенно не влияет на величину предложения. </w:t>
      </w:r>
      <w:r>
        <w:lastRenderedPageBreak/>
        <w:t xml:space="preserve">Это возможно в краткосрочном периоде; неэластичное предложение (0 &lt; |E| &lt; 1). Величина предложения изменяется в меньшей степени, чем цена. Присуще краткосрочному периоду; предложение с единичной эластичностью (|E| = 1); эластичное предложение (1 &lt; |E| &lt; ∞). Величина предложения изменяется в большей степени, чем соответствующее изменение цены. Характерно для долгосрочного периода; абсолютно эластичное предложение (|E| = ∞). Величина предложения изменяется бесконечно при незначительно малом изменении цены. Также характерно для долгосрочного периода. Что примечательно, ситуации с совершенно эластичным и совершенно неэластичным предложением вполне реальны (в отличие от аналогичных видов эластичности спроса) и встречаются на практике. </w:t>
      </w:r>
    </w:p>
    <w:p w:rsidR="00B723E5" w:rsidRDefault="00B723E5" w:rsidP="00B723E5">
      <w:pPr>
        <w:spacing w:line="360" w:lineRule="auto"/>
        <w:ind w:firstLine="567"/>
        <w:jc w:val="both"/>
      </w:pPr>
      <w:r>
        <w:t xml:space="preserve">Спрос и предложение «встречаясь» на рынке, вступают во взаимодействие друг с другом. При свободных рыночных отношениях без жесткого государственного регулирования они рано или поздно уравновесят друг друга. Такое состояние называется рыночным равновесием. Рыночное равновесие – ситуация на рынке, при которой спрос равен предложению. Графически рыночное равновесие выражается точкой рыночного равновесия – точкой пересечения кривой спроса и кривой предложения. Если спрос и предложения не меняются, точка рыночного равновесия имеет тенденцию оставаться неизменной. Цена, соответствующая </w:t>
      </w:r>
      <w:r w:rsidR="00417BCE">
        <w:t>точке рыночного равновесия,</w:t>
      </w:r>
      <w:r>
        <w:t xml:space="preserve"> называется равновесная цена, количество товара – равновесный объем.</w:t>
      </w:r>
    </w:p>
    <w:p w:rsidR="00B723E5" w:rsidRDefault="00417BCE" w:rsidP="00417BCE">
      <w:pPr>
        <w:spacing w:line="360" w:lineRule="auto"/>
        <w:jc w:val="center"/>
      </w:pPr>
      <w:r>
        <w:rPr>
          <w:noProof/>
        </w:rPr>
        <w:drawing>
          <wp:inline distT="0" distB="0" distL="0" distR="0" wp14:anchorId="17DCA1B3" wp14:editId="73F89F03">
            <wp:extent cx="4387661" cy="2823433"/>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91159" cy="2825684"/>
                    </a:xfrm>
                    <a:prstGeom prst="rect">
                      <a:avLst/>
                    </a:prstGeom>
                  </pic:spPr>
                </pic:pic>
              </a:graphicData>
            </a:graphic>
          </wp:inline>
        </w:drawing>
      </w:r>
    </w:p>
    <w:p w:rsidR="00417BCE" w:rsidRDefault="00417BCE" w:rsidP="00417BCE">
      <w:pPr>
        <w:spacing w:line="360" w:lineRule="auto"/>
        <w:jc w:val="center"/>
      </w:pPr>
      <w:r>
        <w:t>Рисунок 8 – Рыночное равновесие графически выражается пересечением графиков спроса (D) и предложения (S) в одной точке. Это точке рыночного равновесия соответствуют: PE - равновесная цена, и QE - равновесный объем</w:t>
      </w:r>
    </w:p>
    <w:p w:rsidR="00C71691" w:rsidRDefault="00C71691" w:rsidP="00C71691">
      <w:pPr>
        <w:spacing w:line="360" w:lineRule="auto"/>
        <w:ind w:firstLine="567"/>
        <w:jc w:val="both"/>
      </w:pPr>
      <w:r>
        <w:lastRenderedPageBreak/>
        <w:t xml:space="preserve">Есть разные теории и </w:t>
      </w:r>
      <w:proofErr w:type="gramStart"/>
      <w:r>
        <w:t>подходы</w:t>
      </w:r>
      <w:proofErr w:type="gramEnd"/>
      <w:r>
        <w:t xml:space="preserve"> объясняющие как именно устанавливается рыночное равновесие. </w:t>
      </w:r>
      <w:proofErr w:type="gramStart"/>
      <w:r>
        <w:t>Самые</w:t>
      </w:r>
      <w:proofErr w:type="gramEnd"/>
      <w:r>
        <w:t xml:space="preserve"> известные – подход Л. Вальраса и А. Маршалла. Но это, также как паутинообразная модель равновесия, рынка продавца и рынка покупателя – тема для отдельной статьи. Если очень кратко и упрощенно, то механизм рыночного равновесия можно объяснить следующим образом. В точке равновесия все (и покупатели, и продавцы) довольны. Если одна из сторон получает преимущество (отклонение рынка от точки равновесия в ту или другую сторону), другая сторона будет недовольна и первой из сторон придется пойти на уступки.</w:t>
      </w:r>
    </w:p>
    <w:p w:rsidR="00B723E5" w:rsidRDefault="00B723E5" w:rsidP="00B723E5">
      <w:pPr>
        <w:spacing w:line="360" w:lineRule="auto"/>
        <w:ind w:firstLine="567"/>
        <w:jc w:val="both"/>
      </w:pPr>
      <w:r>
        <w:t xml:space="preserve">Например: цена выше </w:t>
      </w:r>
      <w:proofErr w:type="gramStart"/>
      <w:r>
        <w:t>равновесной</w:t>
      </w:r>
      <w:proofErr w:type="gramEnd"/>
      <w:r>
        <w:t>. Продавцам выгодно продавать товар по более высокой цене и предложение повышается, возникает избыток товаров. А покупатели будут недовол</w:t>
      </w:r>
      <w:r w:rsidR="00417BCE">
        <w:t xml:space="preserve">ьны ростом цены на товар, </w:t>
      </w:r>
      <w:r>
        <w:t>конкуренция высокая, предложение избыточно и продавцам, чтобы реализовать товар придется снизить цену, пока она не придет к равновесному значению. При этом снизится и объем предложения до равновесного объема. Или другой пример: объем предлагаемых на рынке товаров меньше равновесного объема. То есть на рынке дефицит товаров. В таких условиях покупатели готовы заплатить большую цену за товар, чем та по которой он продается в данный момент. Это побудит продавцов увеличивать объемы предложения с одновременным повышением цены. В итоге цена и объем спроса/предложения придут к равновесному значению.</w:t>
      </w:r>
    </w:p>
    <w:p w:rsidR="00B82ACF" w:rsidRPr="00790BF3" w:rsidRDefault="00B82ACF" w:rsidP="00417BCE">
      <w:pPr>
        <w:spacing w:line="360" w:lineRule="auto"/>
        <w:jc w:val="both"/>
      </w:pPr>
    </w:p>
    <w:p w:rsidR="00B82ACF" w:rsidRPr="00790BF3" w:rsidRDefault="00790BF3" w:rsidP="001E7FF1">
      <w:pPr>
        <w:pStyle w:val="1"/>
        <w:numPr>
          <w:ilvl w:val="1"/>
          <w:numId w:val="1"/>
        </w:numPr>
        <w:ind w:left="0" w:firstLine="0"/>
        <w:rPr>
          <w:sz w:val="24"/>
          <w:szCs w:val="24"/>
        </w:rPr>
      </w:pPr>
      <w:bookmarkStart w:id="5" w:name="_Toc466883588"/>
      <w:r w:rsidRPr="00790BF3">
        <w:rPr>
          <w:sz w:val="24"/>
          <w:szCs w:val="24"/>
        </w:rPr>
        <w:t xml:space="preserve">Методы анализа </w:t>
      </w:r>
      <w:r w:rsidR="00D914F9" w:rsidRPr="00790BF3">
        <w:rPr>
          <w:sz w:val="24"/>
          <w:szCs w:val="24"/>
        </w:rPr>
        <w:t>конъюнктуры</w:t>
      </w:r>
      <w:r w:rsidRPr="00790BF3">
        <w:rPr>
          <w:sz w:val="24"/>
          <w:szCs w:val="24"/>
        </w:rPr>
        <w:t xml:space="preserve"> рынка</w:t>
      </w:r>
      <w:bookmarkEnd w:id="5"/>
    </w:p>
    <w:p w:rsidR="000A6A56" w:rsidRPr="00790BF3" w:rsidRDefault="000A6A56" w:rsidP="000A6A56"/>
    <w:p w:rsidR="00790BF3" w:rsidRPr="00790BF3" w:rsidRDefault="00790BF3" w:rsidP="00790BF3">
      <w:pPr>
        <w:spacing w:line="360" w:lineRule="auto"/>
        <w:ind w:firstLine="709"/>
        <w:jc w:val="both"/>
      </w:pPr>
      <w:r w:rsidRPr="00790BF3">
        <w:t xml:space="preserve">Основными методами анализа рынка является сравнение, визуально-графические методы, </w:t>
      </w:r>
      <w:proofErr w:type="gramStart"/>
      <w:r w:rsidRPr="00790BF3">
        <w:t>балансовый</w:t>
      </w:r>
      <w:proofErr w:type="gramEnd"/>
      <w:r w:rsidRPr="00790BF3">
        <w:t>. Наиболее широко в маркетинговом анализе используется сравнение, при котором показатели конъюнктуры рынка сравниваются с теми, которые прогнозируются. Этот метод наиболее распространен, так как дает возможность сопоставить явления, оценить изменения, происходящие в них. Результатом сравнения является расчет относительных и абсолютных отклонений (динамика) показателей отчетного и базового периода. Именно метод сравнений позволяет своевременно определить степень риска для последующего планирования и разработки стратегии развития предприятия.</w:t>
      </w:r>
    </w:p>
    <w:p w:rsidR="00790BF3" w:rsidRPr="00790BF3" w:rsidRDefault="00790BF3" w:rsidP="00790BF3">
      <w:pPr>
        <w:spacing w:line="360" w:lineRule="auto"/>
        <w:ind w:firstLine="709"/>
        <w:jc w:val="both"/>
      </w:pPr>
      <w:r w:rsidRPr="00790BF3">
        <w:t xml:space="preserve">Этот метод целесообразно использовать при сегментации рынка, изучении рынка по видам товаров, их ассортименту, качеству и др. В конъюнктурном анализе самостоятельное значение уделяется визуально-графическим методам, которые используются для наглядного отражения результатов маркетингового исследования. В </w:t>
      </w:r>
      <w:r w:rsidRPr="00790BF3">
        <w:lastRenderedPageBreak/>
        <w:t>целом эти методы сводятся к построению графиков и таблиц, иногда вместо них используют круговые, секторные, ленточные, фигурные диаграммы. Эти средства в яркой и привлекательной форме изображают связи между отдельными показателями и раскрывают их структуру для наглядного сравнения.</w:t>
      </w:r>
    </w:p>
    <w:p w:rsidR="00790BF3" w:rsidRPr="00790BF3" w:rsidRDefault="00790BF3" w:rsidP="00790BF3">
      <w:pPr>
        <w:spacing w:line="360" w:lineRule="auto"/>
        <w:ind w:firstLine="709"/>
        <w:jc w:val="both"/>
      </w:pPr>
      <w:r w:rsidRPr="00790BF3">
        <w:t>К экономико-математическим методам маркетингового анализа рынка относят общематематические методы вычисления экономических показателей и математического моделирования. Большое значение среди общеобразовательных математических методов имеют методы оценки рисков, коммерческих и финансовых вычислений для конъюнктурного анализа. Одним из важных методов маркетингового изучения является математическое моделирование. Математическая модель — это система математических формул, неровностей или уравнений, адекватно описывающая явления и процессы, присущие тому или иному объекту.</w:t>
      </w:r>
    </w:p>
    <w:p w:rsidR="00790BF3" w:rsidRPr="00790BF3" w:rsidRDefault="00790BF3" w:rsidP="00790BF3">
      <w:pPr>
        <w:spacing w:line="360" w:lineRule="auto"/>
        <w:ind w:firstLine="709"/>
        <w:jc w:val="both"/>
      </w:pPr>
      <w:r w:rsidRPr="00790BF3">
        <w:t>Целесообразным считается также применение в маркетинговом изучении рынка и экономико-статистических методов, с помощью которых определяются структурные показатели по обработке и изучению динамических рядов. К ним относят корреляционно-регрессионный, анализ рядов динамики, индексный метод, анализ динамики конъюнктуры, метод средних величин, анализ временных колебаний, а также группу эвристических методов. В нынешнее достаточно сложное время все больше специалистов обращаются к корреляционно-регрессионному варианту, ведь с помощью него можно выявить влияние различных факторов, например, на рыночную долю фирмы, себестоимость продукции, предпринимательские риски и тому подобное.</w:t>
      </w:r>
    </w:p>
    <w:p w:rsidR="00790BF3" w:rsidRPr="00790BF3" w:rsidRDefault="00790BF3" w:rsidP="00790BF3">
      <w:pPr>
        <w:spacing w:line="360" w:lineRule="auto"/>
        <w:ind w:firstLine="709"/>
        <w:jc w:val="both"/>
      </w:pPr>
      <w:r w:rsidRPr="00790BF3">
        <w:t xml:space="preserve">Стоит отметить и то, что анализ и прогнозирование значительно осложняются тем, что показатели, которые отражают состояние конъюнктуры, являются несколько условными и относительными при определении силы действия отдельных </w:t>
      </w:r>
      <w:proofErr w:type="spellStart"/>
      <w:r w:rsidRPr="00790BF3">
        <w:t>конъюнктурообразующих</w:t>
      </w:r>
      <w:proofErr w:type="spellEnd"/>
      <w:r w:rsidRPr="00790BF3">
        <w:t xml:space="preserve"> факторов. При использовании отдельных данных надо иметь в виду, что часть их непосредственно отображает изменение конъюнктуры рынка.</w:t>
      </w:r>
    </w:p>
    <w:p w:rsidR="00790BF3" w:rsidRPr="00790BF3" w:rsidRDefault="00790BF3" w:rsidP="00790BF3">
      <w:pPr>
        <w:spacing w:line="360" w:lineRule="auto"/>
        <w:ind w:firstLine="709"/>
        <w:jc w:val="both"/>
      </w:pPr>
      <w:r w:rsidRPr="00790BF3">
        <w:t xml:space="preserve">Другие показатели могут быть применены как косвенное свидетельство наличия процессов или тенденций, которые складываются. Это может касаться данных о конкурентной борьбе на исследуемом рынке, ее тенденции, уровне монополизации и т. д. Этого мнения придерживаются многие ученые, хотя и по-разному подходят к формированию комплекса показателей. Так, по мнению Ф. </w:t>
      </w:r>
      <w:proofErr w:type="spellStart"/>
      <w:r w:rsidRPr="00790BF3">
        <w:t>Пископпеля</w:t>
      </w:r>
      <w:proofErr w:type="spellEnd"/>
      <w:r w:rsidRPr="00790BF3">
        <w:t xml:space="preserve">, </w:t>
      </w:r>
      <w:proofErr w:type="spellStart"/>
      <w:r w:rsidRPr="00790BF3">
        <w:t>коньюнктура</w:t>
      </w:r>
      <w:proofErr w:type="spellEnd"/>
      <w:r w:rsidRPr="00790BF3">
        <w:t xml:space="preserve"> рынка для прогноза и анализа должна иметь показатели производства (промышленности, строительства, сельского хозяйства, транспорта), товарного и денежного обращения, потребления. Необходимо обратить внимание на то, что кроме общих данных должны </w:t>
      </w:r>
      <w:r w:rsidRPr="00790BF3">
        <w:lastRenderedPageBreak/>
        <w:t>быть и отдельные, которые будут учитывать особенности развития определенных отраслей.</w:t>
      </w:r>
    </w:p>
    <w:p w:rsidR="00790BF3" w:rsidRPr="00790BF3" w:rsidRDefault="00790BF3" w:rsidP="00790BF3">
      <w:pPr>
        <w:spacing w:line="360" w:lineRule="auto"/>
        <w:ind w:firstLine="709"/>
        <w:jc w:val="both"/>
      </w:pPr>
      <w:r w:rsidRPr="00790BF3">
        <w:t xml:space="preserve">С. В. </w:t>
      </w:r>
      <w:proofErr w:type="spellStart"/>
      <w:r w:rsidRPr="00790BF3">
        <w:t>Скибинский</w:t>
      </w:r>
      <w:proofErr w:type="spellEnd"/>
      <w:r w:rsidRPr="00790BF3">
        <w:t xml:space="preserve"> утверждает, что конъюнктура товарного рынка может быть охарактеризована с помощью таких показателей, как денежные доходы населения, структура их расходов, объем закупки товаров в натуральных и стоимостных показателях, соотношение цен, структура и объем товарных запасов и др.</w:t>
      </w:r>
    </w:p>
    <w:p w:rsidR="00790BF3" w:rsidRPr="00790BF3" w:rsidRDefault="00790BF3" w:rsidP="00790BF3">
      <w:pPr>
        <w:spacing w:line="360" w:lineRule="auto"/>
        <w:ind w:firstLine="709"/>
        <w:jc w:val="both"/>
      </w:pPr>
      <w:r w:rsidRPr="00790BF3">
        <w:t xml:space="preserve">Ф. М. Левшин определяет показатели изучения </w:t>
      </w:r>
      <w:r w:rsidR="00FE3146">
        <w:t>«</w:t>
      </w:r>
      <w:r w:rsidRPr="00790BF3">
        <w:t>как инструментарий для количественной оценки изменений, происходящих на рынках под влиянием различных факторов</w:t>
      </w:r>
      <w:r w:rsidR="00FE3146">
        <w:t>»</w:t>
      </w:r>
      <w:r w:rsidRPr="00790BF3">
        <w:t>. Здесь автор выделяет уровни конъюнктуры рынка, состоящие из шести групп показателей: внешней торговли; внутреннего товарооборота; промышленного производства; динамики вложений в основной капитал; заказа; кредитно-денежной сферы.</w:t>
      </w:r>
    </w:p>
    <w:p w:rsidR="00790BF3" w:rsidRPr="00790BF3" w:rsidRDefault="00790BF3" w:rsidP="00790BF3">
      <w:pPr>
        <w:spacing w:line="360" w:lineRule="auto"/>
        <w:ind w:firstLine="709"/>
        <w:jc w:val="both"/>
      </w:pPr>
      <w:r w:rsidRPr="00790BF3">
        <w:t xml:space="preserve">Другое мнение относительно показателей имеет Д. И. </w:t>
      </w:r>
      <w:proofErr w:type="spellStart"/>
      <w:r w:rsidRPr="00790BF3">
        <w:t>Костюхин</w:t>
      </w:r>
      <w:proofErr w:type="spellEnd"/>
      <w:r w:rsidRPr="00790BF3">
        <w:t xml:space="preserve">. Он выделяет показатели развития и состояния отраслей материального производства, товарного обмена сферы и потребления, кредитно-денежной сферы. Так, в частности, В. Р. Кучеренко и В. А. Карпов выделяют такие группы объемных экономических показателей, которыми характеризуется конъюнктура рынка: рыночное предложение; рыночный спрос; пропорциональность рынка; динамика развития рынка; деловая активность; коммерческий риск. Предлагаемая система включает основные наиболее используемые данные, которые могут быть применены при конъюнктурном анализе, и необходима для определения моментов перелома и перспектив развития конъюнктуры, то есть для составления прогноза на изменение </w:t>
      </w:r>
      <w:proofErr w:type="spellStart"/>
      <w:r w:rsidRPr="00790BF3">
        <w:t>коньюктуры</w:t>
      </w:r>
      <w:proofErr w:type="spellEnd"/>
      <w:r w:rsidRPr="00790BF3">
        <w:t xml:space="preserve"> рынка. Информационная база должна отвечать определенным требованиям:</w:t>
      </w:r>
    </w:p>
    <w:p w:rsidR="00790BF3" w:rsidRPr="00790BF3" w:rsidRDefault="00790BF3" w:rsidP="001E7FF1">
      <w:pPr>
        <w:pStyle w:val="aa"/>
        <w:numPr>
          <w:ilvl w:val="0"/>
          <w:numId w:val="4"/>
        </w:numPr>
        <w:spacing w:line="360" w:lineRule="auto"/>
        <w:ind w:left="1134" w:hanging="567"/>
        <w:jc w:val="both"/>
      </w:pPr>
      <w:r w:rsidRPr="00790BF3">
        <w:t>иметь организованную структуру базы данных;</w:t>
      </w:r>
    </w:p>
    <w:p w:rsidR="00790BF3" w:rsidRPr="00790BF3" w:rsidRDefault="00790BF3" w:rsidP="001E7FF1">
      <w:pPr>
        <w:pStyle w:val="aa"/>
        <w:numPr>
          <w:ilvl w:val="0"/>
          <w:numId w:val="4"/>
        </w:numPr>
        <w:spacing w:line="360" w:lineRule="auto"/>
        <w:ind w:left="1134" w:hanging="567"/>
        <w:jc w:val="both"/>
      </w:pPr>
      <w:r w:rsidRPr="00790BF3">
        <w:t>обновлять базу данных с необходимой периодичностью;</w:t>
      </w:r>
    </w:p>
    <w:p w:rsidR="00790BF3" w:rsidRPr="00790BF3" w:rsidRDefault="00790BF3" w:rsidP="001E7FF1">
      <w:pPr>
        <w:pStyle w:val="aa"/>
        <w:numPr>
          <w:ilvl w:val="0"/>
          <w:numId w:val="4"/>
        </w:numPr>
        <w:spacing w:line="360" w:lineRule="auto"/>
        <w:ind w:left="1134" w:hanging="567"/>
        <w:jc w:val="both"/>
      </w:pPr>
      <w:r w:rsidRPr="00790BF3">
        <w:t>иметь хорошо отлаженную аналитическую систему маркетинга.</w:t>
      </w:r>
    </w:p>
    <w:p w:rsidR="00B82ACF" w:rsidRPr="00790BF3" w:rsidRDefault="00790BF3" w:rsidP="00790BF3">
      <w:pPr>
        <w:spacing w:line="360" w:lineRule="auto"/>
        <w:ind w:firstLine="709"/>
        <w:jc w:val="both"/>
      </w:pPr>
      <w:r w:rsidRPr="00790BF3">
        <w:t>В структуру аналитической системы должны входить банк моделей и статистический банк.</w:t>
      </w:r>
    </w:p>
    <w:p w:rsidR="00790BF3" w:rsidRPr="00D41FD4" w:rsidRDefault="00790BF3" w:rsidP="00D41FD4">
      <w:pPr>
        <w:spacing w:line="360" w:lineRule="auto"/>
        <w:ind w:firstLine="709"/>
        <w:jc w:val="both"/>
      </w:pPr>
      <w:r w:rsidRPr="00790BF3">
        <w:t xml:space="preserve">Еще одним </w:t>
      </w:r>
      <w:proofErr w:type="gramStart"/>
      <w:r w:rsidRPr="00790BF3">
        <w:t>этапом</w:t>
      </w:r>
      <w:proofErr w:type="gramEnd"/>
      <w:r w:rsidRPr="00790BF3">
        <w:t xml:space="preserve"> при котором происходит оценка конъюнктуры рынка, является мониторинг факторов, влияющих на нее. Поскольку при таком анализе были выделены структурные элементы, поэтому мониторинг факторов будет определять их влияние на эти элементы. Факторы влияния конъюнктуры можно условно разделить на макр</w:t>
      </w:r>
      <w:proofErr w:type="gramStart"/>
      <w:r w:rsidRPr="00790BF3">
        <w:t>о-</w:t>
      </w:r>
      <w:proofErr w:type="gramEnd"/>
      <w:r w:rsidRPr="00790BF3">
        <w:t xml:space="preserve"> и </w:t>
      </w:r>
      <w:proofErr w:type="spellStart"/>
      <w:r w:rsidRPr="00790BF3">
        <w:t>микрофакторы</w:t>
      </w:r>
      <w:proofErr w:type="spellEnd"/>
      <w:r w:rsidRPr="00790BF3">
        <w:t>.</w:t>
      </w:r>
      <w:r w:rsidR="00D41FD4">
        <w:t xml:space="preserve"> </w:t>
      </w:r>
      <w:proofErr w:type="spellStart"/>
      <w:proofErr w:type="gramStart"/>
      <w:r w:rsidRPr="00790BF3">
        <w:t>Макрофакторы</w:t>
      </w:r>
      <w:proofErr w:type="spellEnd"/>
      <w:r w:rsidRPr="00790BF3">
        <w:t xml:space="preserve"> включают национальный доход, чистый национальный доход, показатели производства по группам отраслей, показатели товарного оборота (внутреннего и внешнего), показатели потребления и т. п. К </w:t>
      </w:r>
      <w:proofErr w:type="spellStart"/>
      <w:r w:rsidRPr="00790BF3">
        <w:t>микрофакторам</w:t>
      </w:r>
      <w:proofErr w:type="spellEnd"/>
      <w:r w:rsidRPr="00790BF3">
        <w:t xml:space="preserve"> относят </w:t>
      </w:r>
      <w:r w:rsidRPr="00790BF3">
        <w:lastRenderedPageBreak/>
        <w:t>показатели, отражающие процессы экономического развития отдельных рынков — показатели производства и потребления продукции на рынке, введение новых производственных мощностей и др.</w:t>
      </w:r>
      <w:r w:rsidR="00D41FD4">
        <w:t xml:space="preserve"> </w:t>
      </w:r>
      <w:r w:rsidRPr="00790BF3">
        <w:t>Маркетинговый анализ рынка дает возможность обеспечить успешную предпринимательскую деятельность.</w:t>
      </w:r>
      <w:proofErr w:type="gramEnd"/>
      <w:r w:rsidRPr="00790BF3">
        <w:t xml:space="preserve"> Он заключается в сборе информации, ее систематизации, регистрации всех сведений, касающихся рынка определенного товара. Конъюнктура рынка дает возможность определить реальных и потенциальных потребителей, их </w:t>
      </w:r>
      <w:proofErr w:type="spellStart"/>
      <w:r w:rsidRPr="00790BF3">
        <w:t>покупательнуфю</w:t>
      </w:r>
      <w:proofErr w:type="spellEnd"/>
      <w:r w:rsidRPr="00790BF3">
        <w:t xml:space="preserve"> способность, а также основные тенденции и закономерности рынка. Результатом осуществления анализа является разработка конъюнктурного прогноза.</w:t>
      </w:r>
    </w:p>
    <w:p w:rsidR="00C71691" w:rsidRDefault="00C71691">
      <w:pPr>
        <w:rPr>
          <w:rFonts w:cs="Arial"/>
          <w:b/>
          <w:bCs/>
          <w:kern w:val="32"/>
        </w:rPr>
      </w:pPr>
      <w:bookmarkStart w:id="6" w:name="_Toc466883589"/>
      <w:r>
        <w:br w:type="page"/>
      </w:r>
    </w:p>
    <w:p w:rsidR="00B82ACF" w:rsidRPr="00D41FD4" w:rsidRDefault="00D914F9" w:rsidP="00B82ACF">
      <w:pPr>
        <w:pStyle w:val="1"/>
        <w:rPr>
          <w:sz w:val="24"/>
          <w:szCs w:val="24"/>
        </w:rPr>
      </w:pPr>
      <w:r w:rsidRPr="00D41FD4">
        <w:rPr>
          <w:sz w:val="24"/>
          <w:szCs w:val="24"/>
        </w:rPr>
        <w:lastRenderedPageBreak/>
        <w:t>ГЛАВА 2.</w:t>
      </w:r>
      <w:r w:rsidR="005033E4" w:rsidRPr="00D41FD4">
        <w:rPr>
          <w:sz w:val="24"/>
          <w:szCs w:val="24"/>
        </w:rPr>
        <w:t xml:space="preserve"> </w:t>
      </w:r>
      <w:r w:rsidRPr="00D41FD4">
        <w:rPr>
          <w:sz w:val="24"/>
          <w:szCs w:val="24"/>
        </w:rPr>
        <w:t>АНАЛИЗ И ОЦЕНКА КОНЪЮНКТУРЫ РЫНКА КОЛБАСНЫХ ИЗДЕЛИЙ</w:t>
      </w:r>
      <w:bookmarkEnd w:id="6"/>
    </w:p>
    <w:p w:rsidR="00B82ACF" w:rsidRDefault="00B82ACF" w:rsidP="00B82ACF">
      <w:pPr>
        <w:spacing w:line="360" w:lineRule="auto"/>
        <w:ind w:firstLine="709"/>
        <w:jc w:val="both"/>
      </w:pPr>
    </w:p>
    <w:p w:rsidR="00B91D8B" w:rsidRPr="00221DE7" w:rsidRDefault="00B91D8B" w:rsidP="00221DE7">
      <w:pPr>
        <w:pStyle w:val="1"/>
        <w:numPr>
          <w:ilvl w:val="1"/>
          <w:numId w:val="13"/>
        </w:numPr>
        <w:ind w:left="0" w:firstLine="0"/>
        <w:rPr>
          <w:sz w:val="24"/>
          <w:szCs w:val="24"/>
        </w:rPr>
      </w:pPr>
      <w:bookmarkStart w:id="7" w:name="_Toc466883590"/>
      <w:r w:rsidRPr="00221DE7">
        <w:rPr>
          <w:sz w:val="24"/>
          <w:szCs w:val="24"/>
        </w:rPr>
        <w:t xml:space="preserve">Анализ тенденций </w:t>
      </w:r>
      <w:r w:rsidR="00D914F9" w:rsidRPr="00221DE7">
        <w:rPr>
          <w:sz w:val="24"/>
          <w:szCs w:val="24"/>
        </w:rPr>
        <w:t>спроса</w:t>
      </w:r>
      <w:r w:rsidRPr="00221DE7">
        <w:rPr>
          <w:sz w:val="24"/>
          <w:szCs w:val="24"/>
        </w:rPr>
        <w:t xml:space="preserve"> на товарном рынке колбасных изделий </w:t>
      </w:r>
      <w:r w:rsidR="001C3F18">
        <w:rPr>
          <w:sz w:val="24"/>
          <w:szCs w:val="24"/>
        </w:rPr>
        <w:t>Томской области</w:t>
      </w:r>
      <w:bookmarkEnd w:id="7"/>
      <w:r w:rsidR="005033E4">
        <w:rPr>
          <w:sz w:val="24"/>
          <w:szCs w:val="24"/>
        </w:rPr>
        <w:t xml:space="preserve"> </w:t>
      </w:r>
    </w:p>
    <w:p w:rsidR="00B91D8B" w:rsidRDefault="00B91D8B" w:rsidP="00B91D8B">
      <w:pPr>
        <w:spacing w:line="360" w:lineRule="auto"/>
        <w:ind w:firstLine="709"/>
        <w:jc w:val="both"/>
        <w:rPr>
          <w:sz w:val="28"/>
          <w:szCs w:val="28"/>
        </w:rPr>
      </w:pPr>
    </w:p>
    <w:p w:rsidR="00B91D8B" w:rsidRPr="00B91D8B" w:rsidRDefault="00B91D8B" w:rsidP="00B91D8B">
      <w:pPr>
        <w:spacing w:line="360" w:lineRule="auto"/>
        <w:ind w:firstLine="709"/>
        <w:jc w:val="both"/>
      </w:pPr>
      <w:r w:rsidRPr="00B91D8B">
        <w:t xml:space="preserve">Современные экономические системы основаны на создании и удовлетворении потребностей человека. При этом производители материальных и нематериальных благ действуют на конкурентной основе. Изменение покупательной способности среднедушевых денежных доходов населения </w:t>
      </w:r>
      <w:r w:rsidR="001C3F18">
        <w:t>Томской области</w:t>
      </w:r>
      <w:r w:rsidRPr="00B91D8B">
        <w:t>, выраженной через их товарный эквивалент, в январе-</w:t>
      </w:r>
      <w:r w:rsidR="00422CB2">
        <w:t>декабр</w:t>
      </w:r>
      <w:r w:rsidRPr="00B91D8B">
        <w:t>е</w:t>
      </w:r>
      <w:r>
        <w:t xml:space="preserve"> </w:t>
      </w:r>
      <w:r w:rsidRPr="00B91D8B">
        <w:t>2015 года по сравнению с январем-</w:t>
      </w:r>
      <w:r w:rsidR="00422CB2">
        <w:t>декабр</w:t>
      </w:r>
      <w:r w:rsidRPr="00B91D8B">
        <w:t>ем 2014 года по ряду наблюдаемых товаров и отдельных видов услуг, оказываемых населению, характеризуется следующими показателями.</w:t>
      </w:r>
    </w:p>
    <w:p w:rsidR="00B91D8B" w:rsidRPr="00B91D8B" w:rsidRDefault="00B91D8B" w:rsidP="00B91D8B">
      <w:pPr>
        <w:spacing w:line="360" w:lineRule="auto"/>
        <w:ind w:firstLine="709"/>
        <w:jc w:val="both"/>
      </w:pPr>
      <w:r w:rsidRPr="00B91D8B">
        <w:t xml:space="preserve">Таблица </w:t>
      </w:r>
      <w:r w:rsidR="00FE3146">
        <w:t>1</w:t>
      </w:r>
      <w:r w:rsidRPr="00B91D8B">
        <w:t xml:space="preserve"> – </w:t>
      </w:r>
      <w:r w:rsidRPr="00B91D8B">
        <w:rPr>
          <w:bCs/>
          <w:color w:val="000000"/>
        </w:rPr>
        <w:t>Покупательная способность среднедушевых денежных доходов населения</w:t>
      </w:r>
      <w:r w:rsidRPr="00B91D8B">
        <w:t xml:space="preserve"> </w:t>
      </w:r>
      <w:r w:rsidRPr="00B91D8B">
        <w:rPr>
          <w:bCs/>
          <w:color w:val="000000"/>
        </w:rPr>
        <w:t xml:space="preserve">по основным продуктам питания </w:t>
      </w:r>
      <w:r w:rsidRPr="00B91D8B">
        <w:t xml:space="preserve">на рынке </w:t>
      </w:r>
      <w:r w:rsidR="001C3F18">
        <w:t>Томской области</w:t>
      </w:r>
      <w:r>
        <w:t xml:space="preserve"> </w:t>
      </w:r>
      <w:r w:rsidRPr="00B91D8B">
        <w:rPr>
          <w:color w:val="000000"/>
        </w:rPr>
        <w:t>(количество товара, которое может быть приобретено в среднем в месяц)</w:t>
      </w:r>
    </w:p>
    <w:tbl>
      <w:tblPr>
        <w:tblStyle w:val="12"/>
        <w:tblW w:w="5000" w:type="pct"/>
        <w:tblLook w:val="04A0" w:firstRow="1" w:lastRow="0" w:firstColumn="1" w:lastColumn="0" w:noHBand="0" w:noVBand="1"/>
      </w:tblPr>
      <w:tblGrid>
        <w:gridCol w:w="5838"/>
        <w:gridCol w:w="1732"/>
        <w:gridCol w:w="2000"/>
      </w:tblGrid>
      <w:tr w:rsidR="00B91D8B" w:rsidRPr="00B91D8B" w:rsidTr="00D914F9">
        <w:tc>
          <w:tcPr>
            <w:tcW w:w="3049" w:type="pct"/>
            <w:hideMark/>
          </w:tcPr>
          <w:p w:rsidR="00B91D8B" w:rsidRPr="00B91D8B" w:rsidRDefault="00B91D8B" w:rsidP="00D914F9">
            <w:pPr>
              <w:jc w:val="center"/>
            </w:pPr>
            <w:r w:rsidRPr="00B91D8B">
              <w:rPr>
                <w:rFonts w:ascii="Arial" w:hAnsi="Arial" w:cs="Arial"/>
              </w:rPr>
              <w:t> </w:t>
            </w:r>
          </w:p>
        </w:tc>
        <w:tc>
          <w:tcPr>
            <w:tcW w:w="905" w:type="pct"/>
            <w:hideMark/>
          </w:tcPr>
          <w:p w:rsidR="00B91D8B" w:rsidRPr="00B91D8B" w:rsidRDefault="00B91D8B" w:rsidP="00D914F9">
            <w:pPr>
              <w:jc w:val="center"/>
            </w:pPr>
            <w:r w:rsidRPr="00B91D8B">
              <w:t>Январь-</w:t>
            </w:r>
            <w:r w:rsidR="00422CB2">
              <w:t>декабр</w:t>
            </w:r>
            <w:r w:rsidRPr="00B91D8B">
              <w:t>ь</w:t>
            </w:r>
            <w:r w:rsidRPr="00B91D8B">
              <w:br/>
              <w:t>2015 г.</w:t>
            </w:r>
          </w:p>
        </w:tc>
        <w:tc>
          <w:tcPr>
            <w:tcW w:w="1045" w:type="pct"/>
            <w:hideMark/>
          </w:tcPr>
          <w:p w:rsidR="00B91D8B" w:rsidRPr="00B91D8B" w:rsidRDefault="00B91D8B" w:rsidP="00D914F9">
            <w:pPr>
              <w:jc w:val="center"/>
            </w:pPr>
            <w:proofErr w:type="spellStart"/>
            <w:r w:rsidRPr="00B91D8B">
              <w:rPr>
                <w:rStyle w:val="spelle"/>
                <w:rFonts w:eastAsia="Calibri"/>
                <w:i/>
              </w:rPr>
              <w:t>Справочно</w:t>
            </w:r>
            <w:proofErr w:type="spellEnd"/>
          </w:p>
          <w:p w:rsidR="00B91D8B" w:rsidRPr="00B91D8B" w:rsidRDefault="00B91D8B" w:rsidP="00D914F9">
            <w:pPr>
              <w:jc w:val="center"/>
            </w:pPr>
            <w:r w:rsidRPr="00B91D8B">
              <w:t>январь-</w:t>
            </w:r>
            <w:r w:rsidR="00422CB2">
              <w:t>декабр</w:t>
            </w:r>
            <w:r w:rsidRPr="00B91D8B">
              <w:t>ь 2014 г.</w:t>
            </w:r>
          </w:p>
        </w:tc>
      </w:tr>
      <w:tr w:rsidR="00B91D8B" w:rsidRPr="00B91D8B" w:rsidTr="00D914F9">
        <w:tc>
          <w:tcPr>
            <w:tcW w:w="3049" w:type="pct"/>
            <w:hideMark/>
          </w:tcPr>
          <w:p w:rsidR="00B91D8B" w:rsidRPr="00B91D8B" w:rsidRDefault="00B91D8B" w:rsidP="00D914F9">
            <w:pPr>
              <w:pStyle w:val="af40"/>
              <w:spacing w:before="0" w:beforeAutospacing="0" w:after="0" w:afterAutospacing="0"/>
              <w:rPr>
                <w:rFonts w:ascii="Arial" w:hAnsi="Arial" w:cs="Arial"/>
              </w:rPr>
            </w:pPr>
            <w:r w:rsidRPr="00B91D8B">
              <w:t>Говядина (кроме бескостного мяса),</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82,2</w:t>
            </w:r>
          </w:p>
        </w:tc>
        <w:tc>
          <w:tcPr>
            <w:tcW w:w="1045" w:type="pct"/>
            <w:hideMark/>
          </w:tcPr>
          <w:p w:rsidR="00B91D8B" w:rsidRPr="00B91D8B" w:rsidRDefault="00B91D8B" w:rsidP="00D914F9">
            <w:pPr>
              <w:jc w:val="right"/>
            </w:pPr>
            <w:r w:rsidRPr="00B91D8B">
              <w:t>92,8</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142" w:hanging="142"/>
              <w:rPr>
                <w:rFonts w:ascii="Arial" w:hAnsi="Arial" w:cs="Arial"/>
              </w:rPr>
            </w:pPr>
            <w:r w:rsidRPr="00B91D8B">
              <w:t>Рыба замороженная (кроме лососевых пород),</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163,3</w:t>
            </w:r>
          </w:p>
        </w:tc>
        <w:tc>
          <w:tcPr>
            <w:tcW w:w="1045" w:type="pct"/>
            <w:hideMark/>
          </w:tcPr>
          <w:p w:rsidR="00B91D8B" w:rsidRPr="00B91D8B" w:rsidRDefault="00B91D8B" w:rsidP="00D914F9">
            <w:pPr>
              <w:jc w:val="right"/>
            </w:pPr>
            <w:r w:rsidRPr="00B91D8B">
              <w:t>196,3</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Масло сливочное,</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64,2</w:t>
            </w:r>
          </w:p>
        </w:tc>
        <w:tc>
          <w:tcPr>
            <w:tcW w:w="1045" w:type="pct"/>
            <w:hideMark/>
          </w:tcPr>
          <w:p w:rsidR="00B91D8B" w:rsidRPr="00B91D8B" w:rsidRDefault="00B91D8B" w:rsidP="00D914F9">
            <w:pPr>
              <w:jc w:val="right"/>
            </w:pPr>
            <w:r w:rsidRPr="00B91D8B">
              <w:t>66,4</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Масло подсолнечное,</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261,3</w:t>
            </w:r>
          </w:p>
        </w:tc>
        <w:tc>
          <w:tcPr>
            <w:tcW w:w="1045" w:type="pct"/>
            <w:hideMark/>
          </w:tcPr>
          <w:p w:rsidR="00B91D8B" w:rsidRPr="00B91D8B" w:rsidRDefault="00B91D8B" w:rsidP="00D914F9">
            <w:pPr>
              <w:jc w:val="right"/>
            </w:pPr>
            <w:r w:rsidRPr="00B91D8B">
              <w:t>304,4</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Маргарин,</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213,4</w:t>
            </w:r>
          </w:p>
        </w:tc>
        <w:tc>
          <w:tcPr>
            <w:tcW w:w="1045" w:type="pct"/>
            <w:hideMark/>
          </w:tcPr>
          <w:p w:rsidR="00B91D8B" w:rsidRPr="00B91D8B" w:rsidRDefault="00B91D8B" w:rsidP="00D914F9">
            <w:pPr>
              <w:jc w:val="right"/>
            </w:pPr>
            <w:r w:rsidRPr="00B91D8B">
              <w:t>233,1</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Молоко питьевое, литров</w:t>
            </w:r>
          </w:p>
        </w:tc>
        <w:tc>
          <w:tcPr>
            <w:tcW w:w="905" w:type="pct"/>
            <w:hideMark/>
          </w:tcPr>
          <w:p w:rsidR="00B91D8B" w:rsidRPr="00B91D8B" w:rsidRDefault="00B91D8B" w:rsidP="00D914F9">
            <w:pPr>
              <w:jc w:val="right"/>
            </w:pPr>
            <w:r w:rsidRPr="00B91D8B">
              <w:t>472,9</w:t>
            </w:r>
          </w:p>
        </w:tc>
        <w:tc>
          <w:tcPr>
            <w:tcW w:w="1045" w:type="pct"/>
            <w:hideMark/>
          </w:tcPr>
          <w:p w:rsidR="00B91D8B" w:rsidRPr="00B91D8B" w:rsidRDefault="00B91D8B" w:rsidP="00D914F9">
            <w:pPr>
              <w:jc w:val="right"/>
            </w:pPr>
            <w:r w:rsidRPr="00B91D8B">
              <w:t>465,1</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Яйца куриные, штук</w:t>
            </w:r>
          </w:p>
        </w:tc>
        <w:tc>
          <w:tcPr>
            <w:tcW w:w="905" w:type="pct"/>
            <w:hideMark/>
          </w:tcPr>
          <w:p w:rsidR="00B91D8B" w:rsidRPr="00B91D8B" w:rsidRDefault="00B91D8B" w:rsidP="00D914F9">
            <w:pPr>
              <w:jc w:val="right"/>
            </w:pPr>
            <w:r w:rsidRPr="00B91D8B">
              <w:t>4758</w:t>
            </w:r>
          </w:p>
        </w:tc>
        <w:tc>
          <w:tcPr>
            <w:tcW w:w="1045" w:type="pct"/>
            <w:hideMark/>
          </w:tcPr>
          <w:p w:rsidR="00B91D8B" w:rsidRPr="00B91D8B" w:rsidRDefault="00B91D8B" w:rsidP="00D914F9">
            <w:pPr>
              <w:jc w:val="right"/>
            </w:pPr>
            <w:r w:rsidRPr="00B91D8B">
              <w:t>4936</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Сахар-песок,</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423,3</w:t>
            </w:r>
          </w:p>
        </w:tc>
        <w:tc>
          <w:tcPr>
            <w:tcW w:w="1045" w:type="pct"/>
            <w:hideMark/>
          </w:tcPr>
          <w:p w:rsidR="00B91D8B" w:rsidRPr="00B91D8B" w:rsidRDefault="00B91D8B" w:rsidP="00D914F9">
            <w:pPr>
              <w:jc w:val="right"/>
            </w:pPr>
            <w:r w:rsidRPr="00B91D8B">
              <w:t>568,2</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Мука пшеничная,</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738,2</w:t>
            </w:r>
          </w:p>
        </w:tc>
        <w:tc>
          <w:tcPr>
            <w:tcW w:w="1045" w:type="pct"/>
            <w:hideMark/>
          </w:tcPr>
          <w:p w:rsidR="00B91D8B" w:rsidRPr="00B91D8B" w:rsidRDefault="00B91D8B" w:rsidP="00D914F9">
            <w:pPr>
              <w:jc w:val="right"/>
            </w:pPr>
            <w:r w:rsidRPr="00B91D8B">
              <w:t>795,5</w:t>
            </w:r>
          </w:p>
        </w:tc>
      </w:tr>
      <w:tr w:rsidR="00B91D8B" w:rsidRPr="00B91D8B" w:rsidTr="00D914F9">
        <w:tc>
          <w:tcPr>
            <w:tcW w:w="3049" w:type="pct"/>
            <w:hideMark/>
          </w:tcPr>
          <w:p w:rsidR="00B91D8B" w:rsidRPr="00B91D8B" w:rsidRDefault="00B91D8B" w:rsidP="00D914F9">
            <w:pPr>
              <w:pStyle w:val="af40"/>
              <w:spacing w:before="0" w:beforeAutospacing="0" w:after="0" w:afterAutospacing="0"/>
              <w:rPr>
                <w:rFonts w:ascii="Arial" w:hAnsi="Arial" w:cs="Arial"/>
              </w:rPr>
            </w:pPr>
            <w:r w:rsidRPr="00B91D8B">
              <w:t>Хлеб и булочные изделия из пшеничной муки,</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475,2</w:t>
            </w:r>
          </w:p>
        </w:tc>
        <w:tc>
          <w:tcPr>
            <w:tcW w:w="1045" w:type="pct"/>
            <w:hideMark/>
          </w:tcPr>
          <w:p w:rsidR="00B91D8B" w:rsidRPr="00B91D8B" w:rsidRDefault="00B91D8B" w:rsidP="00D914F9">
            <w:pPr>
              <w:jc w:val="right"/>
            </w:pPr>
            <w:r w:rsidRPr="00B91D8B">
              <w:t>475,2</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Рис шлифованный,</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346,1</w:t>
            </w:r>
          </w:p>
        </w:tc>
        <w:tc>
          <w:tcPr>
            <w:tcW w:w="1045" w:type="pct"/>
            <w:hideMark/>
          </w:tcPr>
          <w:p w:rsidR="00B91D8B" w:rsidRPr="00B91D8B" w:rsidRDefault="00B91D8B" w:rsidP="00D914F9">
            <w:pPr>
              <w:jc w:val="right"/>
            </w:pPr>
            <w:r w:rsidRPr="00B91D8B">
              <w:t>452,1</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Крупы,</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525,7</w:t>
            </w:r>
          </w:p>
        </w:tc>
        <w:tc>
          <w:tcPr>
            <w:tcW w:w="1045" w:type="pct"/>
            <w:hideMark/>
          </w:tcPr>
          <w:p w:rsidR="00B91D8B" w:rsidRPr="00B91D8B" w:rsidRDefault="00B91D8B" w:rsidP="00D914F9">
            <w:pPr>
              <w:jc w:val="right"/>
            </w:pPr>
            <w:r w:rsidRPr="00B91D8B">
              <w:t>671,3</w:t>
            </w:r>
          </w:p>
        </w:tc>
      </w:tr>
      <w:tr w:rsidR="00B91D8B" w:rsidRPr="00B91D8B" w:rsidTr="00D914F9">
        <w:tc>
          <w:tcPr>
            <w:tcW w:w="3049" w:type="pct"/>
            <w:hideMark/>
          </w:tcPr>
          <w:p w:rsidR="00B91D8B" w:rsidRPr="00B91D8B" w:rsidRDefault="00B91D8B" w:rsidP="00D914F9">
            <w:pPr>
              <w:pStyle w:val="af40"/>
              <w:spacing w:before="0" w:beforeAutospacing="0" w:after="0" w:afterAutospacing="0"/>
              <w:ind w:left="357" w:hanging="357"/>
              <w:rPr>
                <w:rFonts w:ascii="Arial" w:hAnsi="Arial" w:cs="Arial"/>
              </w:rPr>
            </w:pPr>
            <w:r w:rsidRPr="00B91D8B">
              <w:t>Картофель,</w:t>
            </w:r>
            <w:r w:rsidRPr="00B91D8B">
              <w:rPr>
                <w:rStyle w:val="apple-converted-space"/>
              </w:rPr>
              <w:t> </w:t>
            </w:r>
            <w:r w:rsidRPr="00B91D8B">
              <w:rPr>
                <w:rStyle w:val="grame"/>
              </w:rPr>
              <w:t>кг</w:t>
            </w:r>
          </w:p>
        </w:tc>
        <w:tc>
          <w:tcPr>
            <w:tcW w:w="905" w:type="pct"/>
            <w:hideMark/>
          </w:tcPr>
          <w:p w:rsidR="00B91D8B" w:rsidRPr="00B91D8B" w:rsidRDefault="00B91D8B" w:rsidP="00D914F9">
            <w:pPr>
              <w:jc w:val="right"/>
            </w:pPr>
            <w:r w:rsidRPr="00B91D8B">
              <w:t>817,8</w:t>
            </w:r>
          </w:p>
        </w:tc>
        <w:tc>
          <w:tcPr>
            <w:tcW w:w="1045" w:type="pct"/>
            <w:hideMark/>
          </w:tcPr>
          <w:p w:rsidR="00B91D8B" w:rsidRPr="00B91D8B" w:rsidRDefault="00B91D8B" w:rsidP="00D914F9">
            <w:pPr>
              <w:jc w:val="right"/>
            </w:pPr>
            <w:r w:rsidRPr="00B91D8B">
              <w:t>774,4</w:t>
            </w:r>
          </w:p>
        </w:tc>
      </w:tr>
      <w:tr w:rsidR="00B91D8B" w:rsidRPr="00B91D8B" w:rsidTr="00D914F9">
        <w:trPr>
          <w:trHeight w:val="75"/>
        </w:trPr>
        <w:tc>
          <w:tcPr>
            <w:tcW w:w="3049" w:type="pct"/>
            <w:hideMark/>
          </w:tcPr>
          <w:p w:rsidR="00B91D8B" w:rsidRPr="00B91D8B" w:rsidRDefault="00B91D8B" w:rsidP="00D914F9">
            <w:pPr>
              <w:pStyle w:val="af40"/>
              <w:spacing w:before="0" w:beforeAutospacing="0" w:after="0" w:afterAutospacing="0" w:line="75" w:lineRule="atLeast"/>
              <w:ind w:left="357" w:hanging="357"/>
              <w:rPr>
                <w:rFonts w:ascii="Arial" w:hAnsi="Arial" w:cs="Arial"/>
              </w:rPr>
            </w:pPr>
            <w:r w:rsidRPr="00B91D8B">
              <w:t>Капуста белокочанная свежая,</w:t>
            </w:r>
            <w:r w:rsidRPr="00B91D8B">
              <w:rPr>
                <w:rStyle w:val="apple-converted-space"/>
              </w:rPr>
              <w:t> </w:t>
            </w:r>
            <w:r w:rsidRPr="00B91D8B">
              <w:rPr>
                <w:rStyle w:val="grame"/>
              </w:rPr>
              <w:t>кг</w:t>
            </w:r>
          </w:p>
        </w:tc>
        <w:tc>
          <w:tcPr>
            <w:tcW w:w="905" w:type="pct"/>
            <w:hideMark/>
          </w:tcPr>
          <w:p w:rsidR="00B91D8B" w:rsidRPr="00B91D8B" w:rsidRDefault="00B91D8B" w:rsidP="00D914F9">
            <w:pPr>
              <w:spacing w:line="75" w:lineRule="atLeast"/>
              <w:jc w:val="right"/>
            </w:pPr>
            <w:r w:rsidRPr="00B91D8B">
              <w:t>701,1</w:t>
            </w:r>
          </w:p>
        </w:tc>
        <w:tc>
          <w:tcPr>
            <w:tcW w:w="1045" w:type="pct"/>
            <w:hideMark/>
          </w:tcPr>
          <w:p w:rsidR="00B91D8B" w:rsidRPr="00B91D8B" w:rsidRDefault="00B91D8B" w:rsidP="00D914F9">
            <w:pPr>
              <w:spacing w:line="75" w:lineRule="atLeast"/>
              <w:jc w:val="right"/>
            </w:pPr>
            <w:r w:rsidRPr="00B91D8B">
              <w:t>866,6</w:t>
            </w:r>
          </w:p>
        </w:tc>
      </w:tr>
    </w:tbl>
    <w:p w:rsidR="00B91D8B" w:rsidRPr="00B91D8B" w:rsidRDefault="00B91D8B" w:rsidP="00B91D8B">
      <w:pPr>
        <w:rPr>
          <w:color w:val="000000"/>
        </w:rPr>
      </w:pPr>
      <w:r w:rsidRPr="00B91D8B">
        <w:rPr>
          <w:color w:val="000000"/>
        </w:rPr>
        <w:t> </w:t>
      </w:r>
    </w:p>
    <w:p w:rsidR="00B91D8B" w:rsidRPr="00B91D8B" w:rsidRDefault="00B91D8B" w:rsidP="00B91D8B">
      <w:pPr>
        <w:spacing w:line="360" w:lineRule="auto"/>
        <w:ind w:firstLine="709"/>
        <w:jc w:val="both"/>
      </w:pPr>
      <w:proofErr w:type="gramStart"/>
      <w:r w:rsidRPr="00B91D8B">
        <w:t>Численность экономически активного населения в 2015 г. составила по итогам</w:t>
      </w:r>
      <w:r>
        <w:t xml:space="preserve"> </w:t>
      </w:r>
      <w:r w:rsidRPr="00B91D8B">
        <w:t>обследования населения по проблемам занятости 1500,8 тыс. человек, в их числе</w:t>
      </w:r>
      <w:r>
        <w:t xml:space="preserve"> </w:t>
      </w:r>
      <w:r w:rsidRPr="00B91D8B">
        <w:t>1407,4 тыс. человек, или 93,8% экономически активного населения были заняты в экономике,</w:t>
      </w:r>
      <w:r>
        <w:t xml:space="preserve"> </w:t>
      </w:r>
      <w:r w:rsidRPr="00B91D8B">
        <w:t>и 93,3 тыс. человек (6,2%) не имели занятия, но активно его искали (в соответствии</w:t>
      </w:r>
      <w:r>
        <w:t xml:space="preserve"> </w:t>
      </w:r>
      <w:r w:rsidRPr="00B91D8B">
        <w:t xml:space="preserve">с методологией Международной организации труда они классифицируются как безработные). </w:t>
      </w:r>
      <w:proofErr w:type="gramEnd"/>
    </w:p>
    <w:p w:rsidR="00B91D8B" w:rsidRPr="00B91D8B" w:rsidRDefault="00B91D8B" w:rsidP="00B91D8B">
      <w:pPr>
        <w:spacing w:line="360" w:lineRule="auto"/>
        <w:ind w:firstLine="709"/>
        <w:jc w:val="both"/>
        <w:rPr>
          <w:color w:val="000000"/>
          <w:lang w:val="sq-AL" w:eastAsia="sq-AL"/>
        </w:rPr>
      </w:pPr>
      <w:r w:rsidRPr="00B91D8B">
        <w:rPr>
          <w:color w:val="000000"/>
          <w:lang w:val="sq-AL" w:eastAsia="sq-AL"/>
        </w:rPr>
        <w:lastRenderedPageBreak/>
        <w:t>В последнее время мы наблюдаем тенденцию к повторению мировых экономических кризисов. Причинами этих явлений называют несостоятельность мировой валютной системы, рост цен на энергоносители, политический аспект и т.д.</w:t>
      </w:r>
      <w:r w:rsidRPr="00B91D8B">
        <w:rPr>
          <w:color w:val="000000"/>
          <w:lang w:eastAsia="sq-AL"/>
        </w:rPr>
        <w:t xml:space="preserve"> </w:t>
      </w:r>
      <w:r w:rsidRPr="00B91D8B">
        <w:rPr>
          <w:color w:val="000000"/>
          <w:lang w:val="sq-AL" w:eastAsia="sq-AL"/>
        </w:rPr>
        <w:t>Однако истинная причина этих явлений кроется в самом устройстве рыночной системы.</w:t>
      </w:r>
      <w:r w:rsidRPr="00B91D8B">
        <w:rPr>
          <w:color w:val="000000"/>
          <w:lang w:eastAsia="sq-AL"/>
        </w:rPr>
        <w:t xml:space="preserve"> </w:t>
      </w:r>
    </w:p>
    <w:p w:rsidR="00B91D8B" w:rsidRPr="00B91D8B" w:rsidRDefault="00B91D8B" w:rsidP="00B91D8B">
      <w:pPr>
        <w:spacing w:line="360" w:lineRule="auto"/>
        <w:ind w:firstLine="709"/>
        <w:jc w:val="both"/>
        <w:rPr>
          <w:color w:val="000000"/>
          <w:lang w:eastAsia="sq-AL"/>
        </w:rPr>
      </w:pPr>
      <w:r w:rsidRPr="00B91D8B">
        <w:rPr>
          <w:color w:val="000000"/>
          <w:lang w:val="sq-AL" w:eastAsia="sq-AL"/>
        </w:rPr>
        <w:t>По данным выборочного обследования населения по проблемам занятости, уровень</w:t>
      </w:r>
      <w:r>
        <w:rPr>
          <w:color w:val="000000"/>
          <w:lang w:val="sq-AL" w:eastAsia="sq-AL"/>
        </w:rPr>
        <w:t xml:space="preserve"> </w:t>
      </w:r>
      <w:r w:rsidRPr="00B91D8B">
        <w:rPr>
          <w:color w:val="000000"/>
          <w:lang w:val="sq-AL" w:eastAsia="sq-AL"/>
        </w:rPr>
        <w:t>занятости населения экономической деятельностью (доля занятого населения в общей численности населения в возрасте 15-72 лет) за 2015 г. составил 64,6%.</w:t>
      </w:r>
    </w:p>
    <w:p w:rsidR="00B91D8B" w:rsidRPr="00B91D8B" w:rsidRDefault="00B91D8B" w:rsidP="00B91D8B">
      <w:pPr>
        <w:spacing w:line="360" w:lineRule="auto"/>
        <w:ind w:firstLine="709"/>
        <w:jc w:val="both"/>
      </w:pPr>
      <w:r w:rsidRPr="00B91D8B">
        <w:t xml:space="preserve">Таблица </w:t>
      </w:r>
      <w:r w:rsidR="00FE3146">
        <w:t>2</w:t>
      </w:r>
      <w:r w:rsidRPr="00B91D8B">
        <w:t xml:space="preserve"> –</w:t>
      </w:r>
      <w:r>
        <w:t xml:space="preserve"> </w:t>
      </w:r>
      <w:r w:rsidRPr="00B91D8B">
        <w:rPr>
          <w:bCs/>
          <w:color w:val="000000"/>
          <w:lang w:val="sq-AL" w:eastAsia="sq-AL"/>
        </w:rPr>
        <w:t>Динамика уровня занятости населения</w:t>
      </w:r>
      <w:r>
        <w:rPr>
          <w:bCs/>
          <w:color w:val="000000"/>
          <w:lang w:val="sq-AL" w:eastAsia="sq-AL"/>
        </w:rPr>
        <w:t xml:space="preserve"> </w:t>
      </w:r>
      <w:r w:rsidR="001C3F18">
        <w:t>Томской области</w:t>
      </w:r>
      <w:r>
        <w:t xml:space="preserve"> </w:t>
      </w:r>
      <w:r w:rsidRPr="00B91D8B">
        <w:rPr>
          <w:bCs/>
          <w:color w:val="000000"/>
          <w:lang w:val="sq-AL" w:eastAsia="sq-AL"/>
        </w:rPr>
        <w:t>в возрасте 15-72 лет</w:t>
      </w:r>
      <w:r w:rsidRPr="00B91D8B">
        <w:t xml:space="preserve"> </w:t>
      </w:r>
      <w:r w:rsidRPr="00B91D8B">
        <w:rPr>
          <w:color w:val="000000"/>
          <w:lang w:val="sq-AL" w:eastAsia="sq-AL"/>
        </w:rPr>
        <w:t>(в процентах)</w:t>
      </w:r>
    </w:p>
    <w:tbl>
      <w:tblPr>
        <w:tblStyle w:val="12"/>
        <w:tblW w:w="4900" w:type="pct"/>
        <w:tblLook w:val="04A0" w:firstRow="1" w:lastRow="0" w:firstColumn="1" w:lastColumn="0" w:noHBand="0" w:noVBand="1"/>
      </w:tblPr>
      <w:tblGrid>
        <w:gridCol w:w="1515"/>
        <w:gridCol w:w="1042"/>
        <w:gridCol w:w="1231"/>
        <w:gridCol w:w="1232"/>
        <w:gridCol w:w="1232"/>
        <w:gridCol w:w="1232"/>
        <w:gridCol w:w="1895"/>
      </w:tblGrid>
      <w:tr w:rsidR="00B91D8B" w:rsidRPr="00B91D8B" w:rsidTr="00D914F9">
        <w:tc>
          <w:tcPr>
            <w:tcW w:w="800" w:type="pct"/>
            <w:vMerge w:val="restart"/>
            <w:hideMark/>
          </w:tcPr>
          <w:p w:rsidR="00B91D8B" w:rsidRPr="00B91D8B" w:rsidRDefault="00B91D8B" w:rsidP="00D914F9">
            <w:pPr>
              <w:jc w:val="center"/>
              <w:rPr>
                <w:lang w:val="sq-AL" w:eastAsia="sq-AL"/>
              </w:rPr>
            </w:pPr>
          </w:p>
        </w:tc>
        <w:tc>
          <w:tcPr>
            <w:tcW w:w="3150" w:type="pct"/>
            <w:gridSpan w:val="5"/>
            <w:hideMark/>
          </w:tcPr>
          <w:p w:rsidR="00B91D8B" w:rsidRPr="00B91D8B" w:rsidRDefault="00B91D8B" w:rsidP="00D914F9">
            <w:pPr>
              <w:jc w:val="center"/>
              <w:rPr>
                <w:lang w:val="sq-AL" w:eastAsia="sq-AL"/>
              </w:rPr>
            </w:pPr>
            <w:r w:rsidRPr="00B91D8B">
              <w:rPr>
                <w:lang w:val="sq-AL" w:eastAsia="sq-AL"/>
              </w:rPr>
              <w:t>Уровень занятости</w:t>
            </w:r>
          </w:p>
        </w:tc>
        <w:tc>
          <w:tcPr>
            <w:tcW w:w="1000" w:type="pct"/>
            <w:vMerge w:val="restart"/>
            <w:hideMark/>
          </w:tcPr>
          <w:p w:rsidR="00B91D8B" w:rsidRPr="00B91D8B" w:rsidRDefault="00B91D8B" w:rsidP="00D914F9">
            <w:pPr>
              <w:jc w:val="center"/>
              <w:rPr>
                <w:lang w:val="sq-AL" w:eastAsia="sq-AL"/>
              </w:rPr>
            </w:pPr>
            <w:r w:rsidRPr="00B91D8B">
              <w:rPr>
                <w:lang w:val="sq-AL" w:eastAsia="sq-AL"/>
              </w:rPr>
              <w:t>Удельный вес женщин</w:t>
            </w:r>
            <w:r w:rsidRPr="00B91D8B">
              <w:rPr>
                <w:lang w:val="sq-AL" w:eastAsia="sq-AL"/>
              </w:rPr>
              <w:br/>
              <w:t>в численности </w:t>
            </w:r>
            <w:r w:rsidRPr="00B91D8B">
              <w:rPr>
                <w:lang w:val="sq-AL" w:eastAsia="sq-AL"/>
              </w:rPr>
              <w:br/>
              <w:t>занятого</w:t>
            </w:r>
          </w:p>
          <w:p w:rsidR="00B91D8B" w:rsidRPr="00B91D8B" w:rsidRDefault="00B91D8B" w:rsidP="00D914F9">
            <w:pPr>
              <w:jc w:val="center"/>
              <w:rPr>
                <w:lang w:val="sq-AL" w:eastAsia="sq-AL"/>
              </w:rPr>
            </w:pPr>
            <w:r w:rsidRPr="00B91D8B">
              <w:rPr>
                <w:lang w:val="sq-AL" w:eastAsia="sq-AL"/>
              </w:rPr>
              <w:t>населения</w:t>
            </w:r>
          </w:p>
        </w:tc>
      </w:tr>
      <w:tr w:rsidR="00B91D8B" w:rsidRPr="00B91D8B" w:rsidTr="00D914F9">
        <w:tc>
          <w:tcPr>
            <w:tcW w:w="0" w:type="auto"/>
            <w:vMerge/>
            <w:hideMark/>
          </w:tcPr>
          <w:p w:rsidR="00B91D8B" w:rsidRPr="00B91D8B" w:rsidRDefault="00B91D8B" w:rsidP="00D914F9">
            <w:pPr>
              <w:jc w:val="center"/>
              <w:rPr>
                <w:lang w:val="sq-AL" w:eastAsia="sq-AL"/>
              </w:rPr>
            </w:pPr>
          </w:p>
        </w:tc>
        <w:tc>
          <w:tcPr>
            <w:tcW w:w="550" w:type="pct"/>
            <w:hideMark/>
          </w:tcPr>
          <w:p w:rsidR="00B91D8B" w:rsidRPr="00B91D8B" w:rsidRDefault="00B91D8B" w:rsidP="00D914F9">
            <w:pPr>
              <w:jc w:val="center"/>
              <w:rPr>
                <w:lang w:val="sq-AL" w:eastAsia="sq-AL"/>
              </w:rPr>
            </w:pPr>
            <w:r w:rsidRPr="00B91D8B">
              <w:rPr>
                <w:lang w:val="sq-AL" w:eastAsia="sq-AL"/>
              </w:rPr>
              <w:t>всего</w:t>
            </w:r>
          </w:p>
        </w:tc>
        <w:tc>
          <w:tcPr>
            <w:tcW w:w="650" w:type="pct"/>
            <w:hideMark/>
          </w:tcPr>
          <w:p w:rsidR="00B91D8B" w:rsidRPr="00B91D8B" w:rsidRDefault="00B91D8B" w:rsidP="00D914F9">
            <w:pPr>
              <w:jc w:val="center"/>
              <w:rPr>
                <w:lang w:val="sq-AL" w:eastAsia="sq-AL"/>
              </w:rPr>
            </w:pPr>
            <w:r w:rsidRPr="00B91D8B">
              <w:rPr>
                <w:lang w:val="sq-AL" w:eastAsia="sq-AL"/>
              </w:rPr>
              <w:t>мужчины</w:t>
            </w:r>
          </w:p>
        </w:tc>
        <w:tc>
          <w:tcPr>
            <w:tcW w:w="650" w:type="pct"/>
            <w:hideMark/>
          </w:tcPr>
          <w:p w:rsidR="00B91D8B" w:rsidRPr="00B91D8B" w:rsidRDefault="00B91D8B" w:rsidP="00D914F9">
            <w:pPr>
              <w:jc w:val="center"/>
              <w:rPr>
                <w:lang w:val="sq-AL" w:eastAsia="sq-AL"/>
              </w:rPr>
            </w:pPr>
            <w:r w:rsidRPr="00B91D8B">
              <w:rPr>
                <w:lang w:val="sq-AL" w:eastAsia="sq-AL"/>
              </w:rPr>
              <w:t>женщины</w:t>
            </w:r>
          </w:p>
        </w:tc>
        <w:tc>
          <w:tcPr>
            <w:tcW w:w="650" w:type="pct"/>
            <w:hideMark/>
          </w:tcPr>
          <w:p w:rsidR="00B91D8B" w:rsidRPr="00B91D8B" w:rsidRDefault="00B91D8B" w:rsidP="00D914F9">
            <w:pPr>
              <w:jc w:val="center"/>
              <w:rPr>
                <w:lang w:val="sq-AL" w:eastAsia="sq-AL"/>
              </w:rPr>
            </w:pPr>
            <w:r w:rsidRPr="00B91D8B">
              <w:rPr>
                <w:lang w:val="sq-AL" w:eastAsia="sq-AL"/>
              </w:rPr>
              <w:t>город</w:t>
            </w:r>
          </w:p>
        </w:tc>
        <w:tc>
          <w:tcPr>
            <w:tcW w:w="500" w:type="pct"/>
            <w:hideMark/>
          </w:tcPr>
          <w:p w:rsidR="00B91D8B" w:rsidRPr="00B91D8B" w:rsidRDefault="00B91D8B" w:rsidP="00D914F9">
            <w:pPr>
              <w:jc w:val="center"/>
              <w:rPr>
                <w:lang w:val="sq-AL" w:eastAsia="sq-AL"/>
              </w:rPr>
            </w:pPr>
            <w:r w:rsidRPr="00B91D8B">
              <w:rPr>
                <w:lang w:val="sq-AL" w:eastAsia="sq-AL"/>
              </w:rPr>
              <w:t>село</w:t>
            </w:r>
          </w:p>
        </w:tc>
        <w:tc>
          <w:tcPr>
            <w:tcW w:w="0" w:type="auto"/>
            <w:vMerge/>
            <w:hideMark/>
          </w:tcPr>
          <w:p w:rsidR="00B91D8B" w:rsidRPr="00B91D8B" w:rsidRDefault="00B91D8B" w:rsidP="00D914F9">
            <w:pPr>
              <w:jc w:val="center"/>
              <w:rPr>
                <w:lang w:val="sq-AL" w:eastAsia="sq-AL"/>
              </w:rPr>
            </w:pPr>
          </w:p>
        </w:tc>
      </w:tr>
      <w:tr w:rsidR="00B91D8B" w:rsidRPr="00B91D8B" w:rsidTr="00D914F9">
        <w:tc>
          <w:tcPr>
            <w:tcW w:w="800" w:type="pct"/>
            <w:hideMark/>
          </w:tcPr>
          <w:p w:rsidR="00B91D8B" w:rsidRPr="00B91D8B" w:rsidRDefault="00B91D8B" w:rsidP="00D914F9">
            <w:pPr>
              <w:ind w:left="284" w:hanging="284"/>
              <w:jc w:val="center"/>
              <w:rPr>
                <w:rFonts w:eastAsia="Arial Unicode MS"/>
                <w:lang w:val="sq-AL" w:eastAsia="sq-AL"/>
              </w:rPr>
            </w:pPr>
            <w:r w:rsidRPr="00B91D8B">
              <w:rPr>
                <w:rFonts w:eastAsia="Arial Unicode MS"/>
                <w:b/>
                <w:bCs/>
                <w:lang w:val="sq-AL" w:eastAsia="sq-AL"/>
              </w:rPr>
              <w:t>2015 г.</w:t>
            </w:r>
          </w:p>
        </w:tc>
        <w:tc>
          <w:tcPr>
            <w:tcW w:w="550" w:type="pct"/>
            <w:hideMark/>
          </w:tcPr>
          <w:p w:rsidR="00B91D8B" w:rsidRPr="00B91D8B" w:rsidRDefault="00B91D8B" w:rsidP="00D914F9">
            <w:pPr>
              <w:ind w:firstLine="482"/>
              <w:jc w:val="center"/>
              <w:rPr>
                <w:lang w:val="sq-AL" w:eastAsia="sq-AL"/>
              </w:rPr>
            </w:pPr>
          </w:p>
        </w:tc>
        <w:tc>
          <w:tcPr>
            <w:tcW w:w="650" w:type="pct"/>
            <w:hideMark/>
          </w:tcPr>
          <w:p w:rsidR="00B91D8B" w:rsidRPr="00B91D8B" w:rsidRDefault="00B91D8B" w:rsidP="00D914F9">
            <w:pPr>
              <w:ind w:left="180" w:hanging="180"/>
              <w:jc w:val="center"/>
              <w:rPr>
                <w:rFonts w:eastAsia="Arial Unicode MS"/>
                <w:lang w:val="sq-AL" w:eastAsia="sq-AL"/>
              </w:rPr>
            </w:pPr>
          </w:p>
        </w:tc>
        <w:tc>
          <w:tcPr>
            <w:tcW w:w="650" w:type="pct"/>
            <w:hideMark/>
          </w:tcPr>
          <w:p w:rsidR="00B91D8B" w:rsidRPr="00B91D8B" w:rsidRDefault="00B91D8B" w:rsidP="00D914F9">
            <w:pPr>
              <w:ind w:left="180" w:hanging="180"/>
              <w:jc w:val="center"/>
              <w:rPr>
                <w:rFonts w:eastAsia="Arial Unicode MS"/>
                <w:lang w:val="sq-AL" w:eastAsia="sq-AL"/>
              </w:rPr>
            </w:pPr>
          </w:p>
        </w:tc>
        <w:tc>
          <w:tcPr>
            <w:tcW w:w="650" w:type="pct"/>
            <w:hideMark/>
          </w:tcPr>
          <w:p w:rsidR="00B91D8B" w:rsidRPr="00B91D8B" w:rsidRDefault="00B91D8B" w:rsidP="00D914F9">
            <w:pPr>
              <w:ind w:left="180" w:hanging="180"/>
              <w:jc w:val="center"/>
              <w:rPr>
                <w:rFonts w:eastAsia="Arial Unicode MS"/>
                <w:lang w:val="sq-AL" w:eastAsia="sq-AL"/>
              </w:rPr>
            </w:pPr>
          </w:p>
        </w:tc>
        <w:tc>
          <w:tcPr>
            <w:tcW w:w="500" w:type="pct"/>
            <w:hideMark/>
          </w:tcPr>
          <w:p w:rsidR="00B91D8B" w:rsidRPr="00B91D8B" w:rsidRDefault="00B91D8B" w:rsidP="00D914F9">
            <w:pPr>
              <w:ind w:left="180" w:hanging="180"/>
              <w:jc w:val="center"/>
              <w:rPr>
                <w:rFonts w:eastAsia="Arial Unicode MS"/>
                <w:lang w:val="sq-AL" w:eastAsia="sq-AL"/>
              </w:rPr>
            </w:pPr>
          </w:p>
        </w:tc>
        <w:tc>
          <w:tcPr>
            <w:tcW w:w="1000" w:type="pct"/>
            <w:hideMark/>
          </w:tcPr>
          <w:p w:rsidR="00B91D8B" w:rsidRPr="00B91D8B" w:rsidRDefault="00B91D8B" w:rsidP="00D914F9">
            <w:pPr>
              <w:ind w:left="180" w:hanging="180"/>
              <w:jc w:val="center"/>
              <w:rPr>
                <w:rFonts w:eastAsia="Arial Unicode MS"/>
                <w:lang w:val="sq-AL" w:eastAsia="sq-AL"/>
              </w:rPr>
            </w:pPr>
          </w:p>
        </w:tc>
      </w:tr>
      <w:tr w:rsidR="00B91D8B" w:rsidRPr="00B91D8B" w:rsidTr="00D914F9">
        <w:tc>
          <w:tcPr>
            <w:tcW w:w="800" w:type="pct"/>
            <w:hideMark/>
          </w:tcPr>
          <w:p w:rsidR="00B91D8B" w:rsidRPr="00B91D8B" w:rsidRDefault="00B91D8B" w:rsidP="00D914F9">
            <w:pPr>
              <w:ind w:left="142" w:hanging="142"/>
              <w:jc w:val="center"/>
              <w:rPr>
                <w:rFonts w:eastAsia="Arial Unicode MS"/>
                <w:lang w:val="sq-AL" w:eastAsia="sq-AL"/>
              </w:rPr>
            </w:pPr>
            <w:r w:rsidRPr="00B91D8B">
              <w:rPr>
                <w:rFonts w:eastAsia="Arial Unicode MS"/>
                <w:lang w:val="en-US" w:eastAsia="sq-AL"/>
              </w:rPr>
              <w:t>I </w:t>
            </w:r>
            <w:r w:rsidRPr="00B91D8B">
              <w:rPr>
                <w:rFonts w:eastAsia="Arial Unicode MS"/>
                <w:lang w:val="sq-AL" w:eastAsia="sq-AL"/>
              </w:rPr>
              <w:t>квартал</w:t>
            </w:r>
          </w:p>
        </w:tc>
        <w:tc>
          <w:tcPr>
            <w:tcW w:w="550" w:type="pct"/>
            <w:hideMark/>
          </w:tcPr>
          <w:p w:rsidR="00B91D8B" w:rsidRPr="00B91D8B" w:rsidRDefault="00B91D8B" w:rsidP="00D914F9">
            <w:pPr>
              <w:ind w:hanging="141"/>
              <w:jc w:val="center"/>
              <w:rPr>
                <w:lang w:val="sq-AL" w:eastAsia="sq-AL"/>
              </w:rPr>
            </w:pPr>
            <w:r w:rsidRPr="00B91D8B">
              <w:rPr>
                <w:lang w:val="sq-AL" w:eastAsia="sq-AL"/>
              </w:rPr>
              <w:t>64,2</w:t>
            </w:r>
          </w:p>
        </w:tc>
        <w:tc>
          <w:tcPr>
            <w:tcW w:w="65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69,4</w:t>
            </w:r>
          </w:p>
        </w:tc>
        <w:tc>
          <w:tcPr>
            <w:tcW w:w="65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59,5</w:t>
            </w:r>
          </w:p>
        </w:tc>
        <w:tc>
          <w:tcPr>
            <w:tcW w:w="65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65,6</w:t>
            </w:r>
          </w:p>
        </w:tc>
        <w:tc>
          <w:tcPr>
            <w:tcW w:w="50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59,3</w:t>
            </w:r>
          </w:p>
        </w:tc>
        <w:tc>
          <w:tcPr>
            <w:tcW w:w="100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49,0</w:t>
            </w:r>
          </w:p>
        </w:tc>
      </w:tr>
      <w:tr w:rsidR="00B91D8B" w:rsidRPr="00B91D8B" w:rsidTr="00D914F9">
        <w:tc>
          <w:tcPr>
            <w:tcW w:w="800" w:type="pct"/>
            <w:hideMark/>
          </w:tcPr>
          <w:p w:rsidR="00B91D8B" w:rsidRPr="00B91D8B" w:rsidRDefault="00B91D8B" w:rsidP="00D914F9">
            <w:pPr>
              <w:ind w:left="142" w:hanging="142"/>
              <w:jc w:val="center"/>
              <w:rPr>
                <w:rFonts w:eastAsia="Arial Unicode MS"/>
                <w:lang w:val="sq-AL" w:eastAsia="sq-AL"/>
              </w:rPr>
            </w:pPr>
            <w:r w:rsidRPr="00B91D8B">
              <w:rPr>
                <w:rFonts w:eastAsia="Arial Unicode MS"/>
                <w:lang w:val="en-US" w:eastAsia="sq-AL"/>
              </w:rPr>
              <w:t>II </w:t>
            </w:r>
            <w:r w:rsidRPr="00B91D8B">
              <w:rPr>
                <w:rFonts w:eastAsia="Arial Unicode MS"/>
                <w:lang w:val="sq-AL" w:eastAsia="sq-AL"/>
              </w:rPr>
              <w:t>квартал</w:t>
            </w:r>
          </w:p>
        </w:tc>
        <w:tc>
          <w:tcPr>
            <w:tcW w:w="550" w:type="pct"/>
            <w:hideMark/>
          </w:tcPr>
          <w:p w:rsidR="00B91D8B" w:rsidRPr="00B91D8B" w:rsidRDefault="00B91D8B" w:rsidP="00D914F9">
            <w:pPr>
              <w:ind w:hanging="141"/>
              <w:jc w:val="center"/>
              <w:rPr>
                <w:lang w:val="sq-AL" w:eastAsia="sq-AL"/>
              </w:rPr>
            </w:pPr>
            <w:r w:rsidRPr="00B91D8B">
              <w:rPr>
                <w:lang w:val="sq-AL" w:eastAsia="sq-AL"/>
              </w:rPr>
              <w:t>64,3</w:t>
            </w:r>
          </w:p>
        </w:tc>
        <w:tc>
          <w:tcPr>
            <w:tcW w:w="65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69,5</w:t>
            </w:r>
          </w:p>
        </w:tc>
        <w:tc>
          <w:tcPr>
            <w:tcW w:w="65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59,7</w:t>
            </w:r>
          </w:p>
        </w:tc>
        <w:tc>
          <w:tcPr>
            <w:tcW w:w="65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67,0</w:t>
            </w:r>
          </w:p>
        </w:tc>
        <w:tc>
          <w:tcPr>
            <w:tcW w:w="50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55,1</w:t>
            </w:r>
          </w:p>
        </w:tc>
        <w:tc>
          <w:tcPr>
            <w:tcW w:w="100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49,0</w:t>
            </w:r>
          </w:p>
        </w:tc>
      </w:tr>
      <w:tr w:rsidR="00B91D8B" w:rsidRPr="00B91D8B" w:rsidTr="00D914F9">
        <w:tc>
          <w:tcPr>
            <w:tcW w:w="800" w:type="pct"/>
            <w:hideMark/>
          </w:tcPr>
          <w:p w:rsidR="00B91D8B" w:rsidRPr="00B91D8B" w:rsidRDefault="00B91D8B" w:rsidP="00D914F9">
            <w:pPr>
              <w:ind w:left="142" w:hanging="142"/>
              <w:jc w:val="center"/>
              <w:rPr>
                <w:rFonts w:eastAsia="Arial Unicode MS"/>
                <w:lang w:val="sq-AL" w:eastAsia="sq-AL"/>
              </w:rPr>
            </w:pPr>
            <w:r w:rsidRPr="00B91D8B">
              <w:rPr>
                <w:rFonts w:eastAsia="Arial Unicode MS"/>
                <w:lang w:val="en-US" w:eastAsia="sq-AL"/>
              </w:rPr>
              <w:t>III </w:t>
            </w:r>
            <w:r w:rsidRPr="00B91D8B">
              <w:rPr>
                <w:rFonts w:eastAsia="Arial Unicode MS"/>
                <w:lang w:val="sq-AL" w:eastAsia="sq-AL"/>
              </w:rPr>
              <w:t>квартал</w:t>
            </w:r>
          </w:p>
        </w:tc>
        <w:tc>
          <w:tcPr>
            <w:tcW w:w="550" w:type="pct"/>
            <w:hideMark/>
          </w:tcPr>
          <w:p w:rsidR="00B91D8B" w:rsidRPr="00B91D8B" w:rsidRDefault="00B91D8B" w:rsidP="00D914F9">
            <w:pPr>
              <w:ind w:hanging="141"/>
              <w:jc w:val="center"/>
              <w:rPr>
                <w:lang w:val="sq-AL" w:eastAsia="sq-AL"/>
              </w:rPr>
            </w:pPr>
            <w:r w:rsidRPr="00B91D8B">
              <w:rPr>
                <w:lang w:val="sq-AL" w:eastAsia="sq-AL"/>
              </w:rPr>
              <w:t>65,4</w:t>
            </w:r>
          </w:p>
        </w:tc>
        <w:tc>
          <w:tcPr>
            <w:tcW w:w="65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71,7</w:t>
            </w:r>
          </w:p>
        </w:tc>
        <w:tc>
          <w:tcPr>
            <w:tcW w:w="65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59,7</w:t>
            </w:r>
          </w:p>
        </w:tc>
        <w:tc>
          <w:tcPr>
            <w:tcW w:w="65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67,3</w:t>
            </w:r>
          </w:p>
        </w:tc>
        <w:tc>
          <w:tcPr>
            <w:tcW w:w="50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58,8</w:t>
            </w:r>
          </w:p>
        </w:tc>
        <w:tc>
          <w:tcPr>
            <w:tcW w:w="100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48,3</w:t>
            </w:r>
          </w:p>
        </w:tc>
      </w:tr>
      <w:tr w:rsidR="00B91D8B" w:rsidRPr="00B91D8B" w:rsidTr="00D914F9">
        <w:tc>
          <w:tcPr>
            <w:tcW w:w="800" w:type="pct"/>
            <w:hideMark/>
          </w:tcPr>
          <w:p w:rsidR="00B91D8B" w:rsidRPr="00B91D8B" w:rsidRDefault="00B91D8B" w:rsidP="00D914F9">
            <w:pPr>
              <w:ind w:left="142" w:hanging="142"/>
              <w:jc w:val="center"/>
              <w:rPr>
                <w:rFonts w:eastAsia="Arial Unicode MS"/>
                <w:lang w:val="sq-AL" w:eastAsia="sq-AL"/>
              </w:rPr>
            </w:pPr>
            <w:r w:rsidRPr="00B91D8B">
              <w:rPr>
                <w:rFonts w:eastAsia="Arial Unicode MS"/>
                <w:lang w:val="en-US" w:eastAsia="sq-AL"/>
              </w:rPr>
              <w:t>IV </w:t>
            </w:r>
            <w:r w:rsidRPr="00B91D8B">
              <w:rPr>
                <w:rFonts w:eastAsia="Arial Unicode MS"/>
                <w:lang w:val="sq-AL" w:eastAsia="sq-AL"/>
              </w:rPr>
              <w:t>квартал</w:t>
            </w:r>
          </w:p>
        </w:tc>
        <w:tc>
          <w:tcPr>
            <w:tcW w:w="550" w:type="pct"/>
            <w:hideMark/>
          </w:tcPr>
          <w:p w:rsidR="00B91D8B" w:rsidRPr="00B91D8B" w:rsidRDefault="00B91D8B" w:rsidP="00D914F9">
            <w:pPr>
              <w:ind w:hanging="141"/>
              <w:jc w:val="center"/>
              <w:rPr>
                <w:lang w:val="sq-AL" w:eastAsia="sq-AL"/>
              </w:rPr>
            </w:pPr>
            <w:r w:rsidRPr="00B91D8B">
              <w:rPr>
                <w:lang w:val="sq-AL" w:eastAsia="sq-AL"/>
              </w:rPr>
              <w:t>64,6</w:t>
            </w:r>
          </w:p>
        </w:tc>
        <w:tc>
          <w:tcPr>
            <w:tcW w:w="650" w:type="pct"/>
            <w:hideMark/>
          </w:tcPr>
          <w:p w:rsidR="00B91D8B" w:rsidRPr="00B91D8B" w:rsidRDefault="00B91D8B" w:rsidP="00D914F9">
            <w:pPr>
              <w:ind w:hanging="141"/>
              <w:jc w:val="center"/>
              <w:rPr>
                <w:lang w:val="sq-AL" w:eastAsia="sq-AL"/>
              </w:rPr>
            </w:pPr>
            <w:r w:rsidRPr="00B91D8B">
              <w:rPr>
                <w:lang w:val="sq-AL" w:eastAsia="sq-AL"/>
              </w:rPr>
              <w:t>70,8</w:t>
            </w:r>
          </w:p>
        </w:tc>
        <w:tc>
          <w:tcPr>
            <w:tcW w:w="650" w:type="pct"/>
            <w:hideMark/>
          </w:tcPr>
          <w:p w:rsidR="00B91D8B" w:rsidRPr="00B91D8B" w:rsidRDefault="00B91D8B" w:rsidP="00D914F9">
            <w:pPr>
              <w:ind w:hanging="141"/>
              <w:jc w:val="center"/>
              <w:rPr>
                <w:lang w:val="sq-AL" w:eastAsia="sq-AL"/>
              </w:rPr>
            </w:pPr>
            <w:r w:rsidRPr="00B91D8B">
              <w:rPr>
                <w:lang w:val="sq-AL" w:eastAsia="sq-AL"/>
              </w:rPr>
              <w:t>59,1</w:t>
            </w:r>
          </w:p>
        </w:tc>
        <w:tc>
          <w:tcPr>
            <w:tcW w:w="650" w:type="pct"/>
            <w:hideMark/>
          </w:tcPr>
          <w:p w:rsidR="00B91D8B" w:rsidRPr="00B91D8B" w:rsidRDefault="00B91D8B" w:rsidP="00D914F9">
            <w:pPr>
              <w:ind w:hanging="141"/>
              <w:jc w:val="center"/>
              <w:rPr>
                <w:lang w:val="sq-AL" w:eastAsia="sq-AL"/>
              </w:rPr>
            </w:pPr>
            <w:r w:rsidRPr="00B91D8B">
              <w:rPr>
                <w:lang w:val="sq-AL" w:eastAsia="sq-AL"/>
              </w:rPr>
              <w:t>66,5</w:t>
            </w:r>
          </w:p>
        </w:tc>
        <w:tc>
          <w:tcPr>
            <w:tcW w:w="500" w:type="pct"/>
            <w:hideMark/>
          </w:tcPr>
          <w:p w:rsidR="00B91D8B" w:rsidRPr="00B91D8B" w:rsidRDefault="00B91D8B" w:rsidP="00D914F9">
            <w:pPr>
              <w:ind w:hanging="141"/>
              <w:jc w:val="center"/>
              <w:rPr>
                <w:lang w:val="sq-AL" w:eastAsia="sq-AL"/>
              </w:rPr>
            </w:pPr>
            <w:r w:rsidRPr="00B91D8B">
              <w:rPr>
                <w:lang w:val="sq-AL" w:eastAsia="sq-AL"/>
              </w:rPr>
              <w:t>58,0</w:t>
            </w:r>
          </w:p>
        </w:tc>
        <w:tc>
          <w:tcPr>
            <w:tcW w:w="100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lang w:val="sq-AL" w:eastAsia="sq-AL"/>
              </w:rPr>
              <w:t>48,3</w:t>
            </w:r>
          </w:p>
        </w:tc>
      </w:tr>
      <w:tr w:rsidR="00B91D8B" w:rsidRPr="00B91D8B" w:rsidTr="00D914F9">
        <w:tc>
          <w:tcPr>
            <w:tcW w:w="800" w:type="pct"/>
            <w:hideMark/>
          </w:tcPr>
          <w:p w:rsidR="00B91D8B" w:rsidRPr="00B91D8B" w:rsidRDefault="00B91D8B" w:rsidP="00D914F9">
            <w:pPr>
              <w:ind w:left="142" w:hanging="142"/>
              <w:jc w:val="center"/>
              <w:rPr>
                <w:rFonts w:eastAsia="Arial Unicode MS"/>
                <w:lang w:val="sq-AL" w:eastAsia="sq-AL"/>
              </w:rPr>
            </w:pPr>
            <w:r w:rsidRPr="00B91D8B">
              <w:rPr>
                <w:rFonts w:eastAsia="Arial Unicode MS"/>
                <w:b/>
                <w:bCs/>
                <w:lang w:val="sq-AL" w:eastAsia="sq-AL"/>
              </w:rPr>
              <w:t>год</w:t>
            </w:r>
          </w:p>
        </w:tc>
        <w:tc>
          <w:tcPr>
            <w:tcW w:w="550" w:type="pct"/>
            <w:hideMark/>
          </w:tcPr>
          <w:p w:rsidR="00B91D8B" w:rsidRPr="00B91D8B" w:rsidRDefault="00B91D8B" w:rsidP="00D914F9">
            <w:pPr>
              <w:ind w:hanging="141"/>
              <w:jc w:val="center"/>
              <w:rPr>
                <w:lang w:val="sq-AL" w:eastAsia="sq-AL"/>
              </w:rPr>
            </w:pPr>
            <w:r w:rsidRPr="00B91D8B">
              <w:rPr>
                <w:b/>
                <w:bCs/>
                <w:lang w:val="sq-AL" w:eastAsia="sq-AL"/>
              </w:rPr>
              <w:t>64,6</w:t>
            </w:r>
          </w:p>
        </w:tc>
        <w:tc>
          <w:tcPr>
            <w:tcW w:w="650" w:type="pct"/>
            <w:hideMark/>
          </w:tcPr>
          <w:p w:rsidR="00B91D8B" w:rsidRPr="00B91D8B" w:rsidRDefault="00B91D8B" w:rsidP="00D914F9">
            <w:pPr>
              <w:ind w:hanging="141"/>
              <w:jc w:val="center"/>
              <w:rPr>
                <w:lang w:val="sq-AL" w:eastAsia="sq-AL"/>
              </w:rPr>
            </w:pPr>
            <w:r w:rsidRPr="00B91D8B">
              <w:rPr>
                <w:b/>
                <w:bCs/>
                <w:lang w:val="sq-AL" w:eastAsia="sq-AL"/>
              </w:rPr>
              <w:t>70,4</w:t>
            </w:r>
          </w:p>
        </w:tc>
        <w:tc>
          <w:tcPr>
            <w:tcW w:w="650" w:type="pct"/>
            <w:hideMark/>
          </w:tcPr>
          <w:p w:rsidR="00B91D8B" w:rsidRPr="00B91D8B" w:rsidRDefault="00B91D8B" w:rsidP="00D914F9">
            <w:pPr>
              <w:ind w:hanging="141"/>
              <w:jc w:val="center"/>
              <w:rPr>
                <w:lang w:val="sq-AL" w:eastAsia="sq-AL"/>
              </w:rPr>
            </w:pPr>
            <w:r w:rsidRPr="00B91D8B">
              <w:rPr>
                <w:b/>
                <w:bCs/>
                <w:lang w:val="sq-AL" w:eastAsia="sq-AL"/>
              </w:rPr>
              <w:t>59,5</w:t>
            </w:r>
          </w:p>
        </w:tc>
        <w:tc>
          <w:tcPr>
            <w:tcW w:w="650" w:type="pct"/>
            <w:hideMark/>
          </w:tcPr>
          <w:p w:rsidR="00B91D8B" w:rsidRPr="00B91D8B" w:rsidRDefault="00B91D8B" w:rsidP="00D914F9">
            <w:pPr>
              <w:ind w:hanging="141"/>
              <w:jc w:val="center"/>
              <w:rPr>
                <w:lang w:val="sq-AL" w:eastAsia="sq-AL"/>
              </w:rPr>
            </w:pPr>
            <w:r w:rsidRPr="00B91D8B">
              <w:rPr>
                <w:b/>
                <w:bCs/>
                <w:lang w:val="sq-AL" w:eastAsia="sq-AL"/>
              </w:rPr>
              <w:t>66,6</w:t>
            </w:r>
          </w:p>
        </w:tc>
        <w:tc>
          <w:tcPr>
            <w:tcW w:w="500" w:type="pct"/>
            <w:hideMark/>
          </w:tcPr>
          <w:p w:rsidR="00B91D8B" w:rsidRPr="00B91D8B" w:rsidRDefault="00B91D8B" w:rsidP="00D914F9">
            <w:pPr>
              <w:ind w:hanging="141"/>
              <w:jc w:val="center"/>
              <w:rPr>
                <w:lang w:val="sq-AL" w:eastAsia="sq-AL"/>
              </w:rPr>
            </w:pPr>
            <w:r w:rsidRPr="00B91D8B">
              <w:rPr>
                <w:b/>
                <w:bCs/>
                <w:lang w:val="sq-AL" w:eastAsia="sq-AL"/>
              </w:rPr>
              <w:t>57,8</w:t>
            </w:r>
          </w:p>
        </w:tc>
        <w:tc>
          <w:tcPr>
            <w:tcW w:w="1000" w:type="pct"/>
            <w:hideMark/>
          </w:tcPr>
          <w:p w:rsidR="00B91D8B" w:rsidRPr="00B91D8B" w:rsidRDefault="00B91D8B" w:rsidP="00D914F9">
            <w:pPr>
              <w:ind w:left="180" w:hanging="141"/>
              <w:jc w:val="center"/>
              <w:rPr>
                <w:rFonts w:eastAsia="Arial Unicode MS"/>
                <w:lang w:val="sq-AL" w:eastAsia="sq-AL"/>
              </w:rPr>
            </w:pPr>
            <w:r w:rsidRPr="00B91D8B">
              <w:rPr>
                <w:rFonts w:eastAsia="Arial Unicode MS"/>
                <w:b/>
                <w:bCs/>
                <w:lang w:val="sq-AL" w:eastAsia="sq-AL"/>
              </w:rPr>
              <w:t>48,6</w:t>
            </w:r>
          </w:p>
        </w:tc>
      </w:tr>
    </w:tbl>
    <w:p w:rsidR="00B91D8B" w:rsidRPr="00B91D8B" w:rsidRDefault="00B91D8B" w:rsidP="00B91D8B">
      <w:pPr>
        <w:spacing w:line="300" w:lineRule="atLeast"/>
        <w:ind w:firstLine="709"/>
        <w:jc w:val="both"/>
        <w:rPr>
          <w:color w:val="000000"/>
          <w:lang w:val="sq-AL" w:eastAsia="sq-AL"/>
        </w:rPr>
      </w:pPr>
      <w:r w:rsidRPr="00B91D8B">
        <w:rPr>
          <w:color w:val="FF0000"/>
          <w:lang w:val="sq-AL" w:eastAsia="sq-AL"/>
        </w:rPr>
        <w:t> </w:t>
      </w:r>
    </w:p>
    <w:p w:rsidR="00B91D8B" w:rsidRPr="00B91D8B" w:rsidRDefault="00B91D8B" w:rsidP="00B91D8B">
      <w:pPr>
        <w:spacing w:line="360" w:lineRule="auto"/>
        <w:ind w:firstLine="709"/>
        <w:jc w:val="both"/>
        <w:rPr>
          <w:color w:val="000000"/>
          <w:lang w:eastAsia="sq-AL"/>
        </w:rPr>
      </w:pPr>
      <w:r w:rsidRPr="00B91D8B">
        <w:rPr>
          <w:color w:val="000000"/>
          <w:lang w:val="sq-AL" w:eastAsia="sq-AL"/>
        </w:rPr>
        <w:t>В ноябре 2015 г. численность штатных работников</w:t>
      </w:r>
      <w:r w:rsidRPr="00B91D8B">
        <w:rPr>
          <w:color w:val="000000"/>
          <w:lang w:eastAsia="sq-AL"/>
        </w:rPr>
        <w:t xml:space="preserve"> </w:t>
      </w:r>
      <w:r w:rsidR="001C3F18">
        <w:t>Томской области</w:t>
      </w:r>
      <w:r w:rsidRPr="00B91D8B">
        <w:rPr>
          <w:color w:val="000000"/>
          <w:lang w:val="sq-AL" w:eastAsia="sq-AL"/>
        </w:rPr>
        <w:t xml:space="preserve"> (без учета совместителей) организаций, не относящихся к субъектам малого предпринимательства, средняя численность работников которых превышает 15 человек, составила 772,2 тыс. человек. </w:t>
      </w:r>
    </w:p>
    <w:p w:rsidR="00B91D8B" w:rsidRPr="00B91D8B" w:rsidRDefault="00B91D8B" w:rsidP="00B91D8B">
      <w:pPr>
        <w:spacing w:line="360" w:lineRule="auto"/>
        <w:ind w:firstLine="709"/>
        <w:jc w:val="both"/>
        <w:rPr>
          <w:color w:val="000000"/>
          <w:lang w:eastAsia="sq-AL"/>
        </w:rPr>
      </w:pPr>
      <w:r w:rsidRPr="00B91D8B">
        <w:rPr>
          <w:color w:val="000000"/>
          <w:lang w:val="sq-AL" w:eastAsia="sq-AL"/>
        </w:rPr>
        <w:t>В 2015 г. 93,3 тыс. человек, или 6,2% экономически активного населения, классифицировались как безработные (в соответствии с методологией Международной</w:t>
      </w:r>
      <w:r>
        <w:rPr>
          <w:color w:val="000000"/>
          <w:lang w:val="sq-AL" w:eastAsia="sq-AL"/>
        </w:rPr>
        <w:t xml:space="preserve"> </w:t>
      </w:r>
      <w:r w:rsidRPr="00B91D8B">
        <w:rPr>
          <w:color w:val="000000"/>
          <w:lang w:val="sq-AL" w:eastAsia="sq-AL"/>
        </w:rPr>
        <w:t>организации труда).</w:t>
      </w:r>
    </w:p>
    <w:p w:rsidR="00FE3146" w:rsidRDefault="00B91D8B" w:rsidP="00FE3146">
      <w:pPr>
        <w:spacing w:line="360" w:lineRule="auto"/>
        <w:ind w:firstLine="709"/>
        <w:jc w:val="both"/>
      </w:pPr>
      <w:r w:rsidRPr="00B91D8B">
        <w:rPr>
          <w:bCs/>
          <w:color w:val="000000"/>
          <w:lang w:val="sq-AL" w:eastAsia="sq-AL"/>
        </w:rPr>
        <w:t>Уровень безработицы</w:t>
      </w:r>
      <w:r w:rsidRPr="00B91D8B">
        <w:rPr>
          <w:color w:val="000000"/>
          <w:lang w:val="sq-AL" w:eastAsia="sq-AL"/>
        </w:rPr>
        <w:t> в 2015 г. составил 6,2%, средний возраст безработных – 34,9 года.</w:t>
      </w:r>
      <w:r>
        <w:rPr>
          <w:color w:val="000000"/>
          <w:lang w:eastAsia="sq-AL"/>
        </w:rPr>
        <w:t xml:space="preserve"> </w:t>
      </w:r>
      <w:r w:rsidRPr="00B91D8B">
        <w:rPr>
          <w:color w:val="000000"/>
          <w:lang w:val="sq-AL" w:eastAsia="sq-AL"/>
        </w:rPr>
        <w:t>Доля молодежи до 25 лет среди безработных составляла</w:t>
      </w:r>
      <w:r w:rsidRPr="00B91D8B">
        <w:rPr>
          <w:color w:val="FF0000"/>
          <w:lang w:val="sq-AL" w:eastAsia="sq-AL"/>
        </w:rPr>
        <w:t> </w:t>
      </w:r>
      <w:r w:rsidRPr="00B91D8B">
        <w:rPr>
          <w:color w:val="000000"/>
          <w:lang w:val="sq-AL" w:eastAsia="sq-AL"/>
        </w:rPr>
        <w:t>25,2%, лиц в возрасте 50 лет</w:t>
      </w:r>
      <w:r>
        <w:rPr>
          <w:color w:val="000000"/>
          <w:lang w:eastAsia="sq-AL"/>
        </w:rPr>
        <w:t xml:space="preserve"> </w:t>
      </w:r>
      <w:r w:rsidRPr="00B91D8B">
        <w:rPr>
          <w:color w:val="000000"/>
          <w:lang w:val="sq-AL" w:eastAsia="sq-AL"/>
        </w:rPr>
        <w:t>и старше – 17,3%.</w:t>
      </w:r>
      <w:r w:rsidRPr="00B91D8B">
        <w:rPr>
          <w:color w:val="000000"/>
          <w:lang w:eastAsia="sq-AL"/>
        </w:rPr>
        <w:t xml:space="preserve"> </w:t>
      </w:r>
      <w:r w:rsidRPr="00B91D8B">
        <w:rPr>
          <w:lang w:val="sq-AL"/>
        </w:rPr>
        <w:t>По данным обследования населения по проблемам занятости в 2015 г. 43,7% безработных</w:t>
      </w:r>
      <w:r>
        <w:rPr>
          <w:lang w:val="sq-AL"/>
        </w:rPr>
        <w:t xml:space="preserve"> </w:t>
      </w:r>
      <w:r w:rsidRPr="00B91D8B">
        <w:rPr>
          <w:lang w:val="sq-AL"/>
        </w:rPr>
        <w:t>использовали в качестве способа поиска работы обращение в государственные учреждения службы занятости населения, 56,8% безработных – обращение к друзьям, родственникам</w:t>
      </w:r>
      <w:r>
        <w:rPr>
          <w:lang w:val="sq-AL"/>
        </w:rPr>
        <w:t xml:space="preserve"> </w:t>
      </w:r>
      <w:r w:rsidRPr="00B91D8B">
        <w:rPr>
          <w:lang w:val="sq-AL"/>
        </w:rPr>
        <w:t>и знакомым, 44,5% использовали или помещали объявления в СМИ и Интернете.</w:t>
      </w:r>
    </w:p>
    <w:p w:rsidR="00FE3146" w:rsidRDefault="00FE3146" w:rsidP="00FE3146">
      <w:pPr>
        <w:spacing w:line="360" w:lineRule="auto"/>
        <w:ind w:firstLine="709"/>
        <w:jc w:val="both"/>
      </w:pPr>
    </w:p>
    <w:p w:rsidR="00FE3146" w:rsidRDefault="00FE3146" w:rsidP="00FE3146">
      <w:pPr>
        <w:spacing w:line="360" w:lineRule="auto"/>
        <w:ind w:firstLine="709"/>
        <w:jc w:val="both"/>
      </w:pPr>
    </w:p>
    <w:p w:rsidR="00B91D8B" w:rsidRPr="00FE3146" w:rsidRDefault="00B91D8B" w:rsidP="00FE3146">
      <w:pPr>
        <w:spacing w:line="360" w:lineRule="auto"/>
        <w:ind w:firstLine="709"/>
        <w:jc w:val="both"/>
      </w:pPr>
      <w:r w:rsidRPr="00B91D8B">
        <w:lastRenderedPageBreak/>
        <w:t xml:space="preserve">Таблица </w:t>
      </w:r>
      <w:r w:rsidR="00FE3146">
        <w:t>3</w:t>
      </w:r>
      <w:r w:rsidRPr="00B91D8B">
        <w:t xml:space="preserve"> –</w:t>
      </w:r>
      <w:r>
        <w:t xml:space="preserve"> </w:t>
      </w:r>
      <w:r w:rsidRPr="00B91D8B">
        <w:rPr>
          <w:bCs/>
          <w:color w:val="000000"/>
          <w:lang w:val="sq-AL" w:eastAsia="sq-AL"/>
        </w:rPr>
        <w:t>Динамика уровня безработицы среди населения</w:t>
      </w:r>
      <w:r w:rsidRPr="00B91D8B">
        <w:rPr>
          <w:color w:val="000000"/>
          <w:lang w:eastAsia="sq-AL"/>
        </w:rPr>
        <w:t xml:space="preserve"> </w:t>
      </w:r>
      <w:r w:rsidRPr="00B91D8B">
        <w:rPr>
          <w:bCs/>
          <w:color w:val="000000"/>
          <w:lang w:val="sq-AL" w:eastAsia="sq-AL"/>
        </w:rPr>
        <w:t>в возрасте 15-72 лет</w:t>
      </w:r>
      <w:r w:rsidRPr="00B91D8B">
        <w:rPr>
          <w:color w:val="000000"/>
          <w:lang w:eastAsia="sq-AL"/>
        </w:rPr>
        <w:t xml:space="preserve"> </w:t>
      </w:r>
      <w:r w:rsidRPr="00B91D8B">
        <w:rPr>
          <w:color w:val="000000"/>
          <w:lang w:val="sq-AL" w:eastAsia="sq-AL"/>
        </w:rPr>
        <w:t>(в процентах к экономически активному населению)</w:t>
      </w:r>
    </w:p>
    <w:tbl>
      <w:tblPr>
        <w:tblStyle w:val="12"/>
        <w:tblW w:w="5000" w:type="pct"/>
        <w:tblLook w:val="04A0" w:firstRow="1" w:lastRow="0" w:firstColumn="1" w:lastColumn="0" w:noHBand="0" w:noVBand="1"/>
      </w:tblPr>
      <w:tblGrid>
        <w:gridCol w:w="1546"/>
        <w:gridCol w:w="1064"/>
        <w:gridCol w:w="1257"/>
        <w:gridCol w:w="1257"/>
        <w:gridCol w:w="1257"/>
        <w:gridCol w:w="1353"/>
        <w:gridCol w:w="1836"/>
      </w:tblGrid>
      <w:tr w:rsidR="00B91D8B" w:rsidRPr="00B91D8B" w:rsidTr="00D914F9">
        <w:tc>
          <w:tcPr>
            <w:tcW w:w="807" w:type="pct"/>
            <w:vMerge w:val="restart"/>
            <w:hideMark/>
          </w:tcPr>
          <w:p w:rsidR="00B91D8B" w:rsidRPr="00B91D8B" w:rsidRDefault="00B91D8B" w:rsidP="00D914F9">
            <w:pPr>
              <w:jc w:val="center"/>
              <w:rPr>
                <w:lang w:val="sq-AL" w:eastAsia="sq-AL"/>
              </w:rPr>
            </w:pPr>
            <w:r w:rsidRPr="00B91D8B">
              <w:rPr>
                <w:lang w:val="sq-AL" w:eastAsia="sq-AL"/>
              </w:rPr>
              <w:t> </w:t>
            </w:r>
          </w:p>
        </w:tc>
        <w:tc>
          <w:tcPr>
            <w:tcW w:w="3233" w:type="pct"/>
            <w:gridSpan w:val="5"/>
            <w:hideMark/>
          </w:tcPr>
          <w:p w:rsidR="00B91D8B" w:rsidRPr="00B91D8B" w:rsidRDefault="00B91D8B" w:rsidP="00D914F9">
            <w:pPr>
              <w:jc w:val="center"/>
              <w:rPr>
                <w:lang w:val="sq-AL" w:eastAsia="sq-AL"/>
              </w:rPr>
            </w:pPr>
            <w:r w:rsidRPr="00B91D8B">
              <w:rPr>
                <w:lang w:val="sq-AL" w:eastAsia="sq-AL"/>
              </w:rPr>
              <w:t>Уровень безработицы</w:t>
            </w:r>
          </w:p>
        </w:tc>
        <w:tc>
          <w:tcPr>
            <w:tcW w:w="960" w:type="pct"/>
            <w:vMerge w:val="restart"/>
            <w:hideMark/>
          </w:tcPr>
          <w:p w:rsidR="00B91D8B" w:rsidRPr="00B91D8B" w:rsidRDefault="00B91D8B" w:rsidP="00D914F9">
            <w:pPr>
              <w:jc w:val="center"/>
              <w:rPr>
                <w:lang w:val="sq-AL" w:eastAsia="sq-AL"/>
              </w:rPr>
            </w:pPr>
            <w:r w:rsidRPr="00B91D8B">
              <w:rPr>
                <w:lang w:val="sq-AL" w:eastAsia="sq-AL"/>
              </w:rPr>
              <w:t>Удельный вес женщин</w:t>
            </w:r>
            <w:r w:rsidRPr="00B91D8B">
              <w:rPr>
                <w:lang w:val="sq-AL" w:eastAsia="sq-AL"/>
              </w:rPr>
              <w:br/>
              <w:t>в общей</w:t>
            </w:r>
          </w:p>
          <w:p w:rsidR="00B91D8B" w:rsidRPr="00B91D8B" w:rsidRDefault="00B91D8B" w:rsidP="00D914F9">
            <w:pPr>
              <w:jc w:val="center"/>
              <w:rPr>
                <w:lang w:val="sq-AL" w:eastAsia="sq-AL"/>
              </w:rPr>
            </w:pPr>
            <w:r w:rsidRPr="00B91D8B">
              <w:rPr>
                <w:lang w:val="sq-AL" w:eastAsia="sq-AL"/>
              </w:rPr>
              <w:t>численности </w:t>
            </w:r>
            <w:r w:rsidRPr="00B91D8B">
              <w:rPr>
                <w:lang w:val="sq-AL" w:eastAsia="sq-AL"/>
              </w:rPr>
              <w:br/>
              <w:t>безработных</w:t>
            </w:r>
          </w:p>
        </w:tc>
      </w:tr>
      <w:tr w:rsidR="00B91D8B" w:rsidRPr="00B91D8B" w:rsidTr="00D914F9">
        <w:tc>
          <w:tcPr>
            <w:tcW w:w="807" w:type="pct"/>
            <w:vMerge/>
            <w:hideMark/>
          </w:tcPr>
          <w:p w:rsidR="00B91D8B" w:rsidRPr="00B91D8B" w:rsidRDefault="00B91D8B" w:rsidP="00D914F9">
            <w:pPr>
              <w:rPr>
                <w:lang w:val="sq-AL" w:eastAsia="sq-AL"/>
              </w:rPr>
            </w:pPr>
          </w:p>
        </w:tc>
        <w:tc>
          <w:tcPr>
            <w:tcW w:w="556" w:type="pct"/>
            <w:hideMark/>
          </w:tcPr>
          <w:p w:rsidR="00B91D8B" w:rsidRPr="00B91D8B" w:rsidRDefault="00B91D8B" w:rsidP="00D914F9">
            <w:pPr>
              <w:jc w:val="center"/>
              <w:rPr>
                <w:lang w:val="sq-AL" w:eastAsia="sq-AL"/>
              </w:rPr>
            </w:pPr>
            <w:r w:rsidRPr="00B91D8B">
              <w:rPr>
                <w:lang w:val="sq-AL" w:eastAsia="sq-AL"/>
              </w:rPr>
              <w:t>всего</w:t>
            </w:r>
          </w:p>
        </w:tc>
        <w:tc>
          <w:tcPr>
            <w:tcW w:w="657" w:type="pct"/>
            <w:hideMark/>
          </w:tcPr>
          <w:p w:rsidR="00B91D8B" w:rsidRPr="00B91D8B" w:rsidRDefault="00B91D8B" w:rsidP="00D914F9">
            <w:pPr>
              <w:jc w:val="center"/>
              <w:rPr>
                <w:lang w:val="sq-AL" w:eastAsia="sq-AL"/>
              </w:rPr>
            </w:pPr>
            <w:r w:rsidRPr="00B91D8B">
              <w:rPr>
                <w:lang w:val="sq-AL" w:eastAsia="sq-AL"/>
              </w:rPr>
              <w:t>мужчины</w:t>
            </w:r>
          </w:p>
        </w:tc>
        <w:tc>
          <w:tcPr>
            <w:tcW w:w="657" w:type="pct"/>
            <w:hideMark/>
          </w:tcPr>
          <w:p w:rsidR="00B91D8B" w:rsidRPr="00B91D8B" w:rsidRDefault="00B91D8B" w:rsidP="00D914F9">
            <w:pPr>
              <w:jc w:val="center"/>
              <w:rPr>
                <w:lang w:val="sq-AL" w:eastAsia="sq-AL"/>
              </w:rPr>
            </w:pPr>
            <w:r w:rsidRPr="00B91D8B">
              <w:rPr>
                <w:lang w:val="sq-AL" w:eastAsia="sq-AL"/>
              </w:rPr>
              <w:t>женщины</w:t>
            </w:r>
          </w:p>
        </w:tc>
        <w:tc>
          <w:tcPr>
            <w:tcW w:w="657" w:type="pct"/>
            <w:hideMark/>
          </w:tcPr>
          <w:p w:rsidR="00B91D8B" w:rsidRPr="00B91D8B" w:rsidRDefault="00B91D8B" w:rsidP="00D914F9">
            <w:pPr>
              <w:jc w:val="center"/>
              <w:rPr>
                <w:lang w:val="sq-AL" w:eastAsia="sq-AL"/>
              </w:rPr>
            </w:pPr>
            <w:r w:rsidRPr="00B91D8B">
              <w:rPr>
                <w:lang w:val="sq-AL" w:eastAsia="sq-AL"/>
              </w:rPr>
              <w:t>город</w:t>
            </w:r>
          </w:p>
        </w:tc>
        <w:tc>
          <w:tcPr>
            <w:tcW w:w="707" w:type="pct"/>
            <w:hideMark/>
          </w:tcPr>
          <w:p w:rsidR="00B91D8B" w:rsidRPr="00B91D8B" w:rsidRDefault="00B91D8B" w:rsidP="00D914F9">
            <w:pPr>
              <w:jc w:val="center"/>
              <w:rPr>
                <w:lang w:val="sq-AL" w:eastAsia="sq-AL"/>
              </w:rPr>
            </w:pPr>
            <w:r w:rsidRPr="00B91D8B">
              <w:rPr>
                <w:lang w:val="sq-AL" w:eastAsia="sq-AL"/>
              </w:rPr>
              <w:t>село</w:t>
            </w:r>
          </w:p>
        </w:tc>
        <w:tc>
          <w:tcPr>
            <w:tcW w:w="960" w:type="pct"/>
            <w:vMerge/>
            <w:hideMark/>
          </w:tcPr>
          <w:p w:rsidR="00B91D8B" w:rsidRPr="00B91D8B" w:rsidRDefault="00B91D8B" w:rsidP="00D914F9">
            <w:pPr>
              <w:rPr>
                <w:lang w:val="sq-AL" w:eastAsia="sq-AL"/>
              </w:rPr>
            </w:pPr>
          </w:p>
        </w:tc>
      </w:tr>
      <w:tr w:rsidR="00B91D8B" w:rsidRPr="00B91D8B" w:rsidTr="00D914F9">
        <w:tc>
          <w:tcPr>
            <w:tcW w:w="807" w:type="pct"/>
            <w:hideMark/>
          </w:tcPr>
          <w:p w:rsidR="00B91D8B" w:rsidRPr="00B91D8B" w:rsidRDefault="00B91D8B" w:rsidP="00D914F9">
            <w:pPr>
              <w:ind w:left="284" w:hanging="284"/>
              <w:rPr>
                <w:rFonts w:eastAsia="Arial Unicode MS"/>
                <w:lang w:val="sq-AL" w:eastAsia="sq-AL"/>
              </w:rPr>
            </w:pPr>
            <w:r w:rsidRPr="00B91D8B">
              <w:rPr>
                <w:rFonts w:eastAsia="Arial Unicode MS"/>
                <w:b/>
                <w:bCs/>
                <w:lang w:val="sq-AL" w:eastAsia="sq-AL"/>
              </w:rPr>
              <w:t>2015 г.</w:t>
            </w:r>
          </w:p>
        </w:tc>
        <w:tc>
          <w:tcPr>
            <w:tcW w:w="556"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 </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 </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 </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 </w:t>
            </w:r>
          </w:p>
        </w:tc>
        <w:tc>
          <w:tcPr>
            <w:tcW w:w="70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 </w:t>
            </w:r>
          </w:p>
        </w:tc>
        <w:tc>
          <w:tcPr>
            <w:tcW w:w="960"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 </w:t>
            </w:r>
          </w:p>
        </w:tc>
      </w:tr>
      <w:tr w:rsidR="00B91D8B" w:rsidRPr="00B91D8B" w:rsidTr="00D914F9">
        <w:tc>
          <w:tcPr>
            <w:tcW w:w="807" w:type="pct"/>
            <w:hideMark/>
          </w:tcPr>
          <w:p w:rsidR="00B91D8B" w:rsidRPr="00B91D8B" w:rsidRDefault="00B91D8B" w:rsidP="00D914F9">
            <w:pPr>
              <w:ind w:left="142" w:hanging="142"/>
              <w:rPr>
                <w:rFonts w:eastAsia="Arial Unicode MS"/>
                <w:lang w:val="sq-AL" w:eastAsia="sq-AL"/>
              </w:rPr>
            </w:pPr>
            <w:r w:rsidRPr="00B91D8B">
              <w:rPr>
                <w:rFonts w:eastAsia="Arial Unicode MS"/>
                <w:lang w:val="en-US" w:eastAsia="sq-AL"/>
              </w:rPr>
              <w:t>I </w:t>
            </w:r>
            <w:r w:rsidRPr="00B91D8B">
              <w:rPr>
                <w:rFonts w:eastAsia="Arial Unicode MS"/>
                <w:lang w:val="sq-AL" w:eastAsia="sq-AL"/>
              </w:rPr>
              <w:t>квартал</w:t>
            </w:r>
          </w:p>
        </w:tc>
        <w:tc>
          <w:tcPr>
            <w:tcW w:w="556"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6,2</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7,1</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5,1</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5,9</w:t>
            </w:r>
          </w:p>
        </w:tc>
        <w:tc>
          <w:tcPr>
            <w:tcW w:w="70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7,1</w:t>
            </w:r>
          </w:p>
        </w:tc>
        <w:tc>
          <w:tcPr>
            <w:tcW w:w="960"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40,3</w:t>
            </w:r>
          </w:p>
        </w:tc>
      </w:tr>
      <w:tr w:rsidR="00B91D8B" w:rsidRPr="00B91D8B" w:rsidTr="00D914F9">
        <w:tc>
          <w:tcPr>
            <w:tcW w:w="807" w:type="pct"/>
            <w:hideMark/>
          </w:tcPr>
          <w:p w:rsidR="00B91D8B" w:rsidRPr="00B91D8B" w:rsidRDefault="00B91D8B" w:rsidP="00D914F9">
            <w:pPr>
              <w:ind w:left="142" w:hanging="142"/>
              <w:rPr>
                <w:rFonts w:eastAsia="Arial Unicode MS"/>
                <w:lang w:val="sq-AL" w:eastAsia="sq-AL"/>
              </w:rPr>
            </w:pPr>
            <w:r w:rsidRPr="00B91D8B">
              <w:rPr>
                <w:rFonts w:eastAsia="Arial Unicode MS"/>
                <w:lang w:val="en-US" w:eastAsia="sq-AL"/>
              </w:rPr>
              <w:t>II </w:t>
            </w:r>
            <w:r w:rsidRPr="00B91D8B">
              <w:rPr>
                <w:rFonts w:eastAsia="Arial Unicode MS"/>
                <w:lang w:val="sq-AL" w:eastAsia="sq-AL"/>
              </w:rPr>
              <w:t>квартал</w:t>
            </w:r>
          </w:p>
        </w:tc>
        <w:tc>
          <w:tcPr>
            <w:tcW w:w="556"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6,2</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6,7</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5,7</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5,6</w:t>
            </w:r>
          </w:p>
        </w:tc>
        <w:tc>
          <w:tcPr>
            <w:tcW w:w="70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8,7</w:t>
            </w:r>
          </w:p>
        </w:tc>
        <w:tc>
          <w:tcPr>
            <w:tcW w:w="960"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45,0</w:t>
            </w:r>
          </w:p>
        </w:tc>
      </w:tr>
      <w:tr w:rsidR="00B91D8B" w:rsidRPr="00B91D8B" w:rsidTr="00D914F9">
        <w:tc>
          <w:tcPr>
            <w:tcW w:w="807" w:type="pct"/>
            <w:hideMark/>
          </w:tcPr>
          <w:p w:rsidR="00B91D8B" w:rsidRPr="00B91D8B" w:rsidRDefault="00B91D8B" w:rsidP="00D914F9">
            <w:pPr>
              <w:ind w:left="142" w:hanging="142"/>
              <w:rPr>
                <w:rFonts w:eastAsia="Arial Unicode MS"/>
                <w:lang w:val="sq-AL" w:eastAsia="sq-AL"/>
              </w:rPr>
            </w:pPr>
            <w:r w:rsidRPr="00B91D8B">
              <w:rPr>
                <w:rFonts w:eastAsia="Arial Unicode MS"/>
                <w:lang w:val="en-US" w:eastAsia="sq-AL"/>
              </w:rPr>
              <w:t>III </w:t>
            </w:r>
            <w:r w:rsidRPr="00B91D8B">
              <w:rPr>
                <w:rFonts w:eastAsia="Arial Unicode MS"/>
                <w:lang w:val="sq-AL" w:eastAsia="sq-AL"/>
              </w:rPr>
              <w:t>квартал</w:t>
            </w:r>
          </w:p>
        </w:tc>
        <w:tc>
          <w:tcPr>
            <w:tcW w:w="556"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5,8</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5,4</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6,3</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5,9</w:t>
            </w:r>
          </w:p>
        </w:tc>
        <w:tc>
          <w:tcPr>
            <w:tcW w:w="70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5,4</w:t>
            </w:r>
          </w:p>
        </w:tc>
        <w:tc>
          <w:tcPr>
            <w:tcW w:w="960"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52,5</w:t>
            </w:r>
          </w:p>
        </w:tc>
      </w:tr>
      <w:tr w:rsidR="00B91D8B" w:rsidRPr="00B91D8B" w:rsidTr="00D914F9">
        <w:tc>
          <w:tcPr>
            <w:tcW w:w="807" w:type="pct"/>
            <w:hideMark/>
          </w:tcPr>
          <w:p w:rsidR="00B91D8B" w:rsidRPr="00B91D8B" w:rsidRDefault="00B91D8B" w:rsidP="00D914F9">
            <w:pPr>
              <w:ind w:left="142" w:hanging="142"/>
              <w:rPr>
                <w:rFonts w:eastAsia="Arial Unicode MS"/>
                <w:lang w:val="sq-AL" w:eastAsia="sq-AL"/>
              </w:rPr>
            </w:pPr>
            <w:r w:rsidRPr="00B91D8B">
              <w:rPr>
                <w:rFonts w:eastAsia="Arial Unicode MS"/>
                <w:lang w:val="en-US" w:eastAsia="sq-AL"/>
              </w:rPr>
              <w:t>IV </w:t>
            </w:r>
            <w:r w:rsidRPr="00B91D8B">
              <w:rPr>
                <w:rFonts w:eastAsia="Arial Unicode MS"/>
                <w:lang w:val="sq-AL" w:eastAsia="sq-AL"/>
              </w:rPr>
              <w:t>квартал</w:t>
            </w:r>
          </w:p>
        </w:tc>
        <w:tc>
          <w:tcPr>
            <w:tcW w:w="556"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6,7</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6,7</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6,6</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6,0</w:t>
            </w:r>
          </w:p>
        </w:tc>
        <w:tc>
          <w:tcPr>
            <w:tcW w:w="70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9,2</w:t>
            </w:r>
          </w:p>
        </w:tc>
        <w:tc>
          <w:tcPr>
            <w:tcW w:w="960"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lang w:val="sq-AL" w:eastAsia="sq-AL"/>
              </w:rPr>
              <w:t>47,9</w:t>
            </w:r>
          </w:p>
        </w:tc>
      </w:tr>
      <w:tr w:rsidR="00B91D8B" w:rsidRPr="00B91D8B" w:rsidTr="00D914F9">
        <w:tc>
          <w:tcPr>
            <w:tcW w:w="807" w:type="pct"/>
            <w:hideMark/>
          </w:tcPr>
          <w:p w:rsidR="00B91D8B" w:rsidRPr="00B91D8B" w:rsidRDefault="00B91D8B" w:rsidP="00D914F9">
            <w:pPr>
              <w:ind w:left="142" w:hanging="142"/>
              <w:rPr>
                <w:rFonts w:eastAsia="Arial Unicode MS"/>
                <w:lang w:val="sq-AL" w:eastAsia="sq-AL"/>
              </w:rPr>
            </w:pPr>
            <w:r w:rsidRPr="00B91D8B">
              <w:rPr>
                <w:rFonts w:eastAsia="Arial Unicode MS"/>
                <w:b/>
                <w:bCs/>
                <w:lang w:val="sq-AL" w:eastAsia="sq-AL"/>
              </w:rPr>
              <w:t>год</w:t>
            </w:r>
          </w:p>
        </w:tc>
        <w:tc>
          <w:tcPr>
            <w:tcW w:w="556"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6,2</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6,5</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6,0</w:t>
            </w:r>
          </w:p>
        </w:tc>
        <w:tc>
          <w:tcPr>
            <w:tcW w:w="65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5,9</w:t>
            </w:r>
          </w:p>
        </w:tc>
        <w:tc>
          <w:tcPr>
            <w:tcW w:w="707"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7,6</w:t>
            </w:r>
          </w:p>
        </w:tc>
        <w:tc>
          <w:tcPr>
            <w:tcW w:w="960" w:type="pct"/>
            <w:hideMark/>
          </w:tcPr>
          <w:p w:rsidR="00B91D8B" w:rsidRPr="00B91D8B" w:rsidRDefault="00B91D8B" w:rsidP="00D914F9">
            <w:pPr>
              <w:ind w:left="180" w:hanging="180"/>
              <w:jc w:val="right"/>
              <w:rPr>
                <w:rFonts w:eastAsia="Arial Unicode MS"/>
                <w:lang w:val="sq-AL" w:eastAsia="sq-AL"/>
              </w:rPr>
            </w:pPr>
            <w:r w:rsidRPr="00B91D8B">
              <w:rPr>
                <w:rFonts w:eastAsia="Arial Unicode MS"/>
                <w:b/>
                <w:bCs/>
                <w:lang w:val="sq-AL" w:eastAsia="sq-AL"/>
              </w:rPr>
              <w:t>46,4</w:t>
            </w:r>
          </w:p>
        </w:tc>
      </w:tr>
    </w:tbl>
    <w:p w:rsidR="00B91D8B" w:rsidRPr="00B91D8B" w:rsidRDefault="00B91D8B" w:rsidP="00B91D8B">
      <w:pPr>
        <w:spacing w:line="300" w:lineRule="atLeast"/>
        <w:ind w:firstLine="851"/>
        <w:jc w:val="both"/>
        <w:rPr>
          <w:color w:val="000000"/>
          <w:lang w:val="sq-AL" w:eastAsia="sq-AL"/>
        </w:rPr>
      </w:pPr>
      <w:r w:rsidRPr="00B91D8B">
        <w:rPr>
          <w:b/>
          <w:bCs/>
          <w:color w:val="000000"/>
          <w:lang w:val="sq-AL" w:eastAsia="sq-AL"/>
        </w:rPr>
        <w:t> </w:t>
      </w:r>
    </w:p>
    <w:p w:rsidR="00FE3146" w:rsidRDefault="00B91D8B" w:rsidP="00FE3146">
      <w:pPr>
        <w:spacing w:line="360" w:lineRule="auto"/>
        <w:ind w:firstLine="709"/>
        <w:jc w:val="both"/>
      </w:pPr>
      <w:r w:rsidRPr="00B91D8B">
        <w:rPr>
          <w:lang w:val="sq-AL"/>
        </w:rPr>
        <w:t>Численность не занятых трудовой деятельностью граждан</w:t>
      </w:r>
      <w:r w:rsidRPr="00B91D8B">
        <w:t xml:space="preserve"> </w:t>
      </w:r>
      <w:r w:rsidR="001C3F18">
        <w:t>Томской области</w:t>
      </w:r>
      <w:r w:rsidRPr="00B91D8B">
        <w:rPr>
          <w:lang w:val="sq-AL"/>
        </w:rPr>
        <w:t>, состоящих на учете</w:t>
      </w:r>
      <w:r>
        <w:rPr>
          <w:lang w:val="sq-AL"/>
        </w:rPr>
        <w:t xml:space="preserve"> </w:t>
      </w:r>
      <w:r w:rsidRPr="00B91D8B">
        <w:rPr>
          <w:lang w:val="sq-AL"/>
        </w:rPr>
        <w:t>в государственных учреждениях службы занятости населения, к концу декабря</w:t>
      </w:r>
      <w:r>
        <w:rPr>
          <w:lang w:val="sq-AL"/>
        </w:rPr>
        <w:t xml:space="preserve"> </w:t>
      </w:r>
      <w:r w:rsidRPr="00B91D8B">
        <w:rPr>
          <w:lang w:val="sq-AL"/>
        </w:rPr>
        <w:t>2015 г. составляла 23,7 тыс. человек, из них 20,3 тыс. человек имели статус безработного,</w:t>
      </w:r>
      <w:r>
        <w:rPr>
          <w:lang w:val="sq-AL"/>
        </w:rPr>
        <w:t xml:space="preserve"> </w:t>
      </w:r>
      <w:r w:rsidRPr="00B91D8B">
        <w:rPr>
          <w:lang w:val="sq-AL"/>
        </w:rPr>
        <w:t>в том числе 17,5 тыс. человек получали пособие по безработице.</w:t>
      </w:r>
      <w:r w:rsidRPr="00B91D8B">
        <w:t xml:space="preserve"> </w:t>
      </w:r>
      <w:r w:rsidRPr="00B91D8B">
        <w:rPr>
          <w:lang w:val="sq-AL"/>
        </w:rPr>
        <w:t>Уровень официально зарегистрированной безработицы в процентах от численности</w:t>
      </w:r>
      <w:r>
        <w:rPr>
          <w:lang w:val="sq-AL"/>
        </w:rPr>
        <w:t xml:space="preserve"> </w:t>
      </w:r>
      <w:r w:rsidRPr="00B91D8B">
        <w:rPr>
          <w:lang w:val="sq-AL"/>
        </w:rPr>
        <w:t>экономически активного населения на конец декабря 2015 г. составил 1,3%</w:t>
      </w:r>
      <w:r w:rsidRPr="00B91D8B">
        <w:t xml:space="preserve"> Потребление продуктов питания</w:t>
      </w:r>
      <w:r>
        <w:t xml:space="preserve"> </w:t>
      </w:r>
      <w:r w:rsidRPr="00B91D8B">
        <w:t xml:space="preserve">в домашних хозяйствах </w:t>
      </w:r>
      <w:r w:rsidR="001C3F18">
        <w:t>Томской области</w:t>
      </w:r>
      <w:r>
        <w:t xml:space="preserve"> </w:t>
      </w:r>
      <w:r w:rsidRPr="00B91D8B">
        <w:t xml:space="preserve">представлено в табл. </w:t>
      </w:r>
      <w:r w:rsidR="00FE3146">
        <w:t>4.</w:t>
      </w:r>
    </w:p>
    <w:p w:rsidR="00B91D8B" w:rsidRPr="00B91D8B" w:rsidRDefault="00B91D8B" w:rsidP="00FE3146">
      <w:pPr>
        <w:spacing w:line="360" w:lineRule="auto"/>
        <w:ind w:firstLine="709"/>
        <w:jc w:val="both"/>
      </w:pPr>
      <w:r w:rsidRPr="00B91D8B">
        <w:t xml:space="preserve">Таблица </w:t>
      </w:r>
      <w:r w:rsidR="00FE3146">
        <w:t>4</w:t>
      </w:r>
      <w:r w:rsidRPr="00B91D8B">
        <w:t xml:space="preserve"> – Потребление продуктов питания</w:t>
      </w:r>
      <w:r>
        <w:t xml:space="preserve"> </w:t>
      </w:r>
      <w:r w:rsidRPr="00B91D8B">
        <w:t xml:space="preserve">в домашних хозяйствах </w:t>
      </w:r>
      <w:r w:rsidR="001C3F18">
        <w:t>Томской области</w:t>
      </w:r>
      <w:r>
        <w:t xml:space="preserve"> </w:t>
      </w:r>
      <w:r w:rsidRPr="00B91D8B">
        <w:t>(по данным выборочного обследования бюджетов домашних хозяйств; в среднем на члена домашнего хозяйства в год; килограммов)</w:t>
      </w:r>
    </w:p>
    <w:tbl>
      <w:tblPr>
        <w:tblStyle w:val="12"/>
        <w:tblW w:w="0" w:type="auto"/>
        <w:tblLook w:val="04A0" w:firstRow="1" w:lastRow="0" w:firstColumn="1" w:lastColumn="0" w:noHBand="0" w:noVBand="1"/>
      </w:tblPr>
      <w:tblGrid>
        <w:gridCol w:w="937"/>
        <w:gridCol w:w="857"/>
        <w:gridCol w:w="883"/>
        <w:gridCol w:w="850"/>
        <w:gridCol w:w="857"/>
        <w:gridCol w:w="877"/>
        <w:gridCol w:w="903"/>
        <w:gridCol w:w="841"/>
        <w:gridCol w:w="857"/>
        <w:gridCol w:w="871"/>
        <w:gridCol w:w="837"/>
      </w:tblGrid>
      <w:tr w:rsidR="00B91D8B" w:rsidRPr="00FE3146" w:rsidTr="00FE3146">
        <w:trPr>
          <w:trHeight w:val="1267"/>
        </w:trPr>
        <w:tc>
          <w:tcPr>
            <w:tcW w:w="937" w:type="dxa"/>
          </w:tcPr>
          <w:p w:rsidR="00B91D8B" w:rsidRPr="00FE3146" w:rsidRDefault="00B91D8B" w:rsidP="00FE3146">
            <w:pPr>
              <w:jc w:val="center"/>
              <w:rPr>
                <w:sz w:val="22"/>
                <w:szCs w:val="22"/>
              </w:rPr>
            </w:pPr>
            <w:r w:rsidRPr="00FE3146">
              <w:rPr>
                <w:sz w:val="22"/>
                <w:szCs w:val="22"/>
              </w:rPr>
              <w:t>Годы</w:t>
            </w:r>
          </w:p>
        </w:tc>
        <w:tc>
          <w:tcPr>
            <w:tcW w:w="857" w:type="dxa"/>
          </w:tcPr>
          <w:p w:rsidR="00B91D8B" w:rsidRPr="00FE3146" w:rsidRDefault="00B91D8B" w:rsidP="00FE3146">
            <w:pPr>
              <w:jc w:val="center"/>
              <w:rPr>
                <w:sz w:val="22"/>
                <w:szCs w:val="22"/>
              </w:rPr>
            </w:pPr>
            <w:r w:rsidRPr="00FE3146">
              <w:rPr>
                <w:sz w:val="22"/>
                <w:szCs w:val="22"/>
              </w:rPr>
              <w:t>Хлеб-</w:t>
            </w:r>
            <w:proofErr w:type="spellStart"/>
            <w:r w:rsidRPr="00FE3146">
              <w:rPr>
                <w:sz w:val="22"/>
                <w:szCs w:val="22"/>
              </w:rPr>
              <w:t>ные</w:t>
            </w:r>
            <w:proofErr w:type="spellEnd"/>
            <w:r w:rsidRPr="00FE3146">
              <w:rPr>
                <w:sz w:val="22"/>
                <w:szCs w:val="22"/>
              </w:rPr>
              <w:t xml:space="preserve"> </w:t>
            </w:r>
            <w:r w:rsidRPr="00FE3146">
              <w:rPr>
                <w:sz w:val="22"/>
                <w:szCs w:val="22"/>
              </w:rPr>
              <w:br/>
              <w:t>пр</w:t>
            </w:r>
            <w:proofErr w:type="gramStart"/>
            <w:r w:rsidRPr="00FE3146">
              <w:rPr>
                <w:sz w:val="22"/>
                <w:szCs w:val="22"/>
              </w:rPr>
              <w:t>о-</w:t>
            </w:r>
            <w:proofErr w:type="gramEnd"/>
            <w:r w:rsidRPr="00FE3146">
              <w:rPr>
                <w:sz w:val="22"/>
                <w:szCs w:val="22"/>
              </w:rPr>
              <w:br/>
            </w:r>
            <w:proofErr w:type="spellStart"/>
            <w:r w:rsidRPr="00FE3146">
              <w:rPr>
                <w:sz w:val="22"/>
                <w:szCs w:val="22"/>
              </w:rPr>
              <w:t>дукты</w:t>
            </w:r>
            <w:proofErr w:type="spellEnd"/>
          </w:p>
        </w:tc>
        <w:tc>
          <w:tcPr>
            <w:tcW w:w="883" w:type="dxa"/>
          </w:tcPr>
          <w:p w:rsidR="00B91D8B" w:rsidRPr="00FE3146" w:rsidRDefault="00B91D8B" w:rsidP="00FE3146">
            <w:pPr>
              <w:jc w:val="center"/>
              <w:rPr>
                <w:sz w:val="22"/>
                <w:szCs w:val="22"/>
              </w:rPr>
            </w:pPr>
            <w:proofErr w:type="spellStart"/>
            <w:r w:rsidRPr="00FE3146">
              <w:rPr>
                <w:sz w:val="22"/>
                <w:szCs w:val="22"/>
              </w:rPr>
              <w:t>Карт</w:t>
            </w:r>
            <w:proofErr w:type="gramStart"/>
            <w:r w:rsidRPr="00FE3146">
              <w:rPr>
                <w:sz w:val="22"/>
                <w:szCs w:val="22"/>
              </w:rPr>
              <w:t>о</w:t>
            </w:r>
            <w:proofErr w:type="spellEnd"/>
            <w:r w:rsidRPr="00FE3146">
              <w:rPr>
                <w:sz w:val="22"/>
                <w:szCs w:val="22"/>
              </w:rPr>
              <w:t>-</w:t>
            </w:r>
            <w:proofErr w:type="gramEnd"/>
            <w:r w:rsidRPr="00FE3146">
              <w:rPr>
                <w:sz w:val="22"/>
                <w:szCs w:val="22"/>
              </w:rPr>
              <w:br/>
            </w:r>
            <w:proofErr w:type="spellStart"/>
            <w:r w:rsidRPr="00FE3146">
              <w:rPr>
                <w:sz w:val="22"/>
                <w:szCs w:val="22"/>
              </w:rPr>
              <w:t>фель</w:t>
            </w:r>
            <w:proofErr w:type="spellEnd"/>
          </w:p>
        </w:tc>
        <w:tc>
          <w:tcPr>
            <w:tcW w:w="850" w:type="dxa"/>
          </w:tcPr>
          <w:p w:rsidR="00B91D8B" w:rsidRPr="00FE3146" w:rsidRDefault="00B91D8B" w:rsidP="00FE3146">
            <w:pPr>
              <w:jc w:val="center"/>
              <w:rPr>
                <w:sz w:val="22"/>
                <w:szCs w:val="22"/>
              </w:rPr>
            </w:pPr>
            <w:proofErr w:type="spellStart"/>
            <w:r w:rsidRPr="00FE3146">
              <w:rPr>
                <w:sz w:val="22"/>
                <w:szCs w:val="22"/>
              </w:rPr>
              <w:t>Ов</w:t>
            </w:r>
            <w:proofErr w:type="gramStart"/>
            <w:r w:rsidRPr="00FE3146">
              <w:rPr>
                <w:sz w:val="22"/>
                <w:szCs w:val="22"/>
              </w:rPr>
              <w:t>о</w:t>
            </w:r>
            <w:proofErr w:type="spellEnd"/>
            <w:r w:rsidRPr="00FE3146">
              <w:rPr>
                <w:sz w:val="22"/>
                <w:szCs w:val="22"/>
              </w:rPr>
              <w:t>-</w:t>
            </w:r>
            <w:proofErr w:type="gramEnd"/>
            <w:r w:rsidRPr="00FE3146">
              <w:rPr>
                <w:sz w:val="22"/>
                <w:szCs w:val="22"/>
              </w:rPr>
              <w:br/>
              <w:t xml:space="preserve">щи </w:t>
            </w:r>
            <w:r w:rsidRPr="00FE3146">
              <w:rPr>
                <w:sz w:val="22"/>
                <w:szCs w:val="22"/>
              </w:rPr>
              <w:br/>
              <w:t>и</w:t>
            </w:r>
            <w:r w:rsidRPr="00FE3146">
              <w:rPr>
                <w:sz w:val="22"/>
                <w:szCs w:val="22"/>
              </w:rPr>
              <w:br/>
              <w:t>бах-</w:t>
            </w:r>
            <w:r w:rsidRPr="00FE3146">
              <w:rPr>
                <w:sz w:val="22"/>
                <w:szCs w:val="22"/>
              </w:rPr>
              <w:br/>
            </w:r>
            <w:proofErr w:type="spellStart"/>
            <w:r w:rsidRPr="00FE3146">
              <w:rPr>
                <w:sz w:val="22"/>
                <w:szCs w:val="22"/>
              </w:rPr>
              <w:t>чевые</w:t>
            </w:r>
            <w:proofErr w:type="spellEnd"/>
          </w:p>
        </w:tc>
        <w:tc>
          <w:tcPr>
            <w:tcW w:w="857" w:type="dxa"/>
          </w:tcPr>
          <w:p w:rsidR="00B91D8B" w:rsidRPr="00FE3146" w:rsidRDefault="00B91D8B" w:rsidP="00FE3146">
            <w:pPr>
              <w:jc w:val="center"/>
              <w:rPr>
                <w:sz w:val="22"/>
                <w:szCs w:val="22"/>
              </w:rPr>
            </w:pPr>
            <w:proofErr w:type="spellStart"/>
            <w:r w:rsidRPr="00FE3146">
              <w:rPr>
                <w:sz w:val="22"/>
                <w:szCs w:val="22"/>
              </w:rPr>
              <w:t>Фру</w:t>
            </w:r>
            <w:proofErr w:type="gramStart"/>
            <w:r w:rsidRPr="00FE3146">
              <w:rPr>
                <w:sz w:val="22"/>
                <w:szCs w:val="22"/>
              </w:rPr>
              <w:t>к</w:t>
            </w:r>
            <w:proofErr w:type="spellEnd"/>
            <w:r w:rsidRPr="00FE3146">
              <w:rPr>
                <w:sz w:val="22"/>
                <w:szCs w:val="22"/>
              </w:rPr>
              <w:t>-</w:t>
            </w:r>
            <w:proofErr w:type="gramEnd"/>
            <w:r w:rsidRPr="00FE3146">
              <w:rPr>
                <w:sz w:val="22"/>
                <w:szCs w:val="22"/>
              </w:rPr>
              <w:br/>
              <w:t xml:space="preserve">ты </w:t>
            </w:r>
            <w:r w:rsidRPr="00FE3146">
              <w:rPr>
                <w:sz w:val="22"/>
                <w:szCs w:val="22"/>
              </w:rPr>
              <w:br/>
              <w:t>и</w:t>
            </w:r>
            <w:r w:rsidRPr="00FE3146">
              <w:rPr>
                <w:sz w:val="22"/>
                <w:szCs w:val="22"/>
              </w:rPr>
              <w:br/>
              <w:t>ягоды</w:t>
            </w:r>
          </w:p>
        </w:tc>
        <w:tc>
          <w:tcPr>
            <w:tcW w:w="877" w:type="dxa"/>
          </w:tcPr>
          <w:p w:rsidR="00B91D8B" w:rsidRPr="00FE3146" w:rsidRDefault="00B91D8B" w:rsidP="00FE3146">
            <w:pPr>
              <w:jc w:val="center"/>
              <w:rPr>
                <w:sz w:val="22"/>
                <w:szCs w:val="22"/>
              </w:rPr>
            </w:pPr>
            <w:r w:rsidRPr="00FE3146">
              <w:rPr>
                <w:sz w:val="22"/>
                <w:szCs w:val="22"/>
              </w:rPr>
              <w:t xml:space="preserve">Мясо </w:t>
            </w:r>
            <w:r w:rsidRPr="00FE3146">
              <w:rPr>
                <w:sz w:val="22"/>
                <w:szCs w:val="22"/>
              </w:rPr>
              <w:br/>
              <w:t xml:space="preserve">и </w:t>
            </w:r>
            <w:proofErr w:type="spellStart"/>
            <w:r w:rsidRPr="00FE3146">
              <w:rPr>
                <w:sz w:val="22"/>
                <w:szCs w:val="22"/>
              </w:rPr>
              <w:t>м</w:t>
            </w:r>
            <w:proofErr w:type="gramStart"/>
            <w:r w:rsidRPr="00FE3146">
              <w:rPr>
                <w:sz w:val="22"/>
                <w:szCs w:val="22"/>
              </w:rPr>
              <w:t>я</w:t>
            </w:r>
            <w:proofErr w:type="spellEnd"/>
            <w:r w:rsidRPr="00FE3146">
              <w:rPr>
                <w:sz w:val="22"/>
                <w:szCs w:val="22"/>
              </w:rPr>
              <w:t>-</w:t>
            </w:r>
            <w:proofErr w:type="gramEnd"/>
            <w:r w:rsidRPr="00FE3146">
              <w:rPr>
                <w:sz w:val="22"/>
                <w:szCs w:val="22"/>
              </w:rPr>
              <w:br/>
            </w:r>
            <w:proofErr w:type="spellStart"/>
            <w:r w:rsidRPr="00FE3146">
              <w:rPr>
                <w:sz w:val="22"/>
                <w:szCs w:val="22"/>
              </w:rPr>
              <w:t>сопро</w:t>
            </w:r>
            <w:proofErr w:type="spellEnd"/>
            <w:r w:rsidRPr="00FE3146">
              <w:rPr>
                <w:sz w:val="22"/>
                <w:szCs w:val="22"/>
              </w:rPr>
              <w:t>-</w:t>
            </w:r>
            <w:r w:rsidRPr="00FE3146">
              <w:rPr>
                <w:sz w:val="22"/>
                <w:szCs w:val="22"/>
              </w:rPr>
              <w:br/>
            </w:r>
            <w:proofErr w:type="spellStart"/>
            <w:r w:rsidRPr="00FE3146">
              <w:rPr>
                <w:sz w:val="22"/>
                <w:szCs w:val="22"/>
              </w:rPr>
              <w:t>дукты</w:t>
            </w:r>
            <w:proofErr w:type="spellEnd"/>
          </w:p>
        </w:tc>
        <w:tc>
          <w:tcPr>
            <w:tcW w:w="903" w:type="dxa"/>
          </w:tcPr>
          <w:p w:rsidR="00B91D8B" w:rsidRPr="00FE3146" w:rsidRDefault="00B91D8B" w:rsidP="00FE3146">
            <w:pPr>
              <w:jc w:val="center"/>
              <w:rPr>
                <w:sz w:val="22"/>
                <w:szCs w:val="22"/>
              </w:rPr>
            </w:pPr>
            <w:proofErr w:type="spellStart"/>
            <w:r w:rsidRPr="00FE3146">
              <w:rPr>
                <w:sz w:val="22"/>
                <w:szCs w:val="22"/>
              </w:rPr>
              <w:t>Мол</w:t>
            </w:r>
            <w:proofErr w:type="gramStart"/>
            <w:r w:rsidRPr="00FE3146">
              <w:rPr>
                <w:sz w:val="22"/>
                <w:szCs w:val="22"/>
              </w:rPr>
              <w:t>о</w:t>
            </w:r>
            <w:proofErr w:type="spellEnd"/>
            <w:r w:rsidRPr="00FE3146">
              <w:rPr>
                <w:sz w:val="22"/>
                <w:szCs w:val="22"/>
              </w:rPr>
              <w:t>-</w:t>
            </w:r>
            <w:proofErr w:type="gramEnd"/>
            <w:r w:rsidRPr="00FE3146">
              <w:rPr>
                <w:sz w:val="22"/>
                <w:szCs w:val="22"/>
              </w:rPr>
              <w:br/>
              <w:t xml:space="preserve">ко </w:t>
            </w:r>
            <w:r w:rsidRPr="00FE3146">
              <w:rPr>
                <w:sz w:val="22"/>
                <w:szCs w:val="22"/>
              </w:rPr>
              <w:br/>
              <w:t>и</w:t>
            </w:r>
            <w:r w:rsidRPr="00FE3146">
              <w:rPr>
                <w:sz w:val="22"/>
                <w:szCs w:val="22"/>
              </w:rPr>
              <w:br/>
            </w:r>
            <w:proofErr w:type="spellStart"/>
            <w:r w:rsidRPr="00FE3146">
              <w:rPr>
                <w:sz w:val="22"/>
                <w:szCs w:val="22"/>
              </w:rPr>
              <w:t>молоч</w:t>
            </w:r>
            <w:proofErr w:type="spellEnd"/>
            <w:r w:rsidRPr="00FE3146">
              <w:rPr>
                <w:sz w:val="22"/>
                <w:szCs w:val="22"/>
              </w:rPr>
              <w:t>-</w:t>
            </w:r>
          </w:p>
          <w:p w:rsidR="00B91D8B" w:rsidRPr="00FE3146" w:rsidRDefault="00B91D8B" w:rsidP="00FE3146">
            <w:pPr>
              <w:jc w:val="center"/>
              <w:rPr>
                <w:sz w:val="22"/>
                <w:szCs w:val="22"/>
              </w:rPr>
            </w:pPr>
            <w:proofErr w:type="spellStart"/>
            <w:r w:rsidRPr="00FE3146">
              <w:rPr>
                <w:sz w:val="22"/>
                <w:szCs w:val="22"/>
              </w:rPr>
              <w:t>ные</w:t>
            </w:r>
            <w:proofErr w:type="spellEnd"/>
          </w:p>
          <w:p w:rsidR="00B91D8B" w:rsidRPr="00FE3146" w:rsidRDefault="00B91D8B" w:rsidP="00FE3146">
            <w:pPr>
              <w:jc w:val="center"/>
              <w:rPr>
                <w:sz w:val="22"/>
                <w:szCs w:val="22"/>
              </w:rPr>
            </w:pPr>
            <w:r w:rsidRPr="00FE3146">
              <w:rPr>
                <w:sz w:val="22"/>
                <w:szCs w:val="22"/>
              </w:rPr>
              <w:t>про-</w:t>
            </w:r>
          </w:p>
          <w:p w:rsidR="00B91D8B" w:rsidRPr="00FE3146" w:rsidRDefault="00B91D8B" w:rsidP="00FE3146">
            <w:pPr>
              <w:jc w:val="center"/>
              <w:rPr>
                <w:sz w:val="22"/>
                <w:szCs w:val="22"/>
              </w:rPr>
            </w:pPr>
            <w:proofErr w:type="spellStart"/>
            <w:r w:rsidRPr="00FE3146">
              <w:rPr>
                <w:sz w:val="22"/>
                <w:szCs w:val="22"/>
              </w:rPr>
              <w:t>дукты</w:t>
            </w:r>
            <w:proofErr w:type="spellEnd"/>
          </w:p>
        </w:tc>
        <w:tc>
          <w:tcPr>
            <w:tcW w:w="841" w:type="dxa"/>
          </w:tcPr>
          <w:p w:rsidR="00B91D8B" w:rsidRPr="00FE3146" w:rsidRDefault="00B91D8B" w:rsidP="00FE3146">
            <w:pPr>
              <w:jc w:val="center"/>
              <w:rPr>
                <w:sz w:val="22"/>
                <w:szCs w:val="22"/>
              </w:rPr>
            </w:pPr>
            <w:r w:rsidRPr="00FE3146">
              <w:rPr>
                <w:sz w:val="22"/>
                <w:szCs w:val="22"/>
              </w:rPr>
              <w:t>Яйца, шт.</w:t>
            </w:r>
          </w:p>
        </w:tc>
        <w:tc>
          <w:tcPr>
            <w:tcW w:w="857" w:type="dxa"/>
          </w:tcPr>
          <w:p w:rsidR="00B91D8B" w:rsidRPr="00FE3146" w:rsidRDefault="00B91D8B" w:rsidP="00FE3146">
            <w:pPr>
              <w:jc w:val="center"/>
              <w:rPr>
                <w:sz w:val="22"/>
                <w:szCs w:val="22"/>
              </w:rPr>
            </w:pPr>
            <w:r w:rsidRPr="00FE3146">
              <w:rPr>
                <w:sz w:val="22"/>
                <w:szCs w:val="22"/>
              </w:rPr>
              <w:t xml:space="preserve">Рыба и </w:t>
            </w:r>
            <w:proofErr w:type="spellStart"/>
            <w:r w:rsidRPr="00FE3146">
              <w:rPr>
                <w:sz w:val="22"/>
                <w:szCs w:val="22"/>
              </w:rPr>
              <w:t>р</w:t>
            </w:r>
            <w:proofErr w:type="gramStart"/>
            <w:r w:rsidRPr="00FE3146">
              <w:rPr>
                <w:sz w:val="22"/>
                <w:szCs w:val="22"/>
              </w:rPr>
              <w:t>ы</w:t>
            </w:r>
            <w:proofErr w:type="spellEnd"/>
            <w:r w:rsidRPr="00FE3146">
              <w:rPr>
                <w:sz w:val="22"/>
                <w:szCs w:val="22"/>
              </w:rPr>
              <w:t>-</w:t>
            </w:r>
            <w:proofErr w:type="gramEnd"/>
            <w:r w:rsidRPr="00FE3146">
              <w:rPr>
                <w:sz w:val="22"/>
                <w:szCs w:val="22"/>
              </w:rPr>
              <w:br/>
              <w:t>про-</w:t>
            </w:r>
            <w:r w:rsidRPr="00FE3146">
              <w:rPr>
                <w:sz w:val="22"/>
                <w:szCs w:val="22"/>
              </w:rPr>
              <w:br/>
            </w:r>
            <w:proofErr w:type="spellStart"/>
            <w:r w:rsidRPr="00FE3146">
              <w:rPr>
                <w:sz w:val="22"/>
                <w:szCs w:val="22"/>
              </w:rPr>
              <w:t>дукты</w:t>
            </w:r>
            <w:proofErr w:type="spellEnd"/>
          </w:p>
        </w:tc>
        <w:tc>
          <w:tcPr>
            <w:tcW w:w="871" w:type="dxa"/>
          </w:tcPr>
          <w:p w:rsidR="00B91D8B" w:rsidRPr="00FE3146" w:rsidRDefault="00B91D8B" w:rsidP="00FE3146">
            <w:pPr>
              <w:jc w:val="center"/>
              <w:rPr>
                <w:sz w:val="22"/>
                <w:szCs w:val="22"/>
              </w:rPr>
            </w:pPr>
            <w:r w:rsidRPr="00FE3146">
              <w:rPr>
                <w:sz w:val="22"/>
                <w:szCs w:val="22"/>
              </w:rPr>
              <w:t xml:space="preserve">Сахар </w:t>
            </w:r>
            <w:r w:rsidRPr="00FE3146">
              <w:rPr>
                <w:sz w:val="22"/>
                <w:szCs w:val="22"/>
              </w:rPr>
              <w:br/>
              <w:t>и ко</w:t>
            </w:r>
            <w:proofErr w:type="gramStart"/>
            <w:r w:rsidRPr="00FE3146">
              <w:rPr>
                <w:sz w:val="22"/>
                <w:szCs w:val="22"/>
              </w:rPr>
              <w:t>н-</w:t>
            </w:r>
            <w:proofErr w:type="gramEnd"/>
            <w:r w:rsidRPr="00FE3146">
              <w:rPr>
                <w:sz w:val="22"/>
                <w:szCs w:val="22"/>
              </w:rPr>
              <w:br/>
            </w:r>
            <w:proofErr w:type="spellStart"/>
            <w:r w:rsidRPr="00FE3146">
              <w:rPr>
                <w:sz w:val="22"/>
                <w:szCs w:val="22"/>
              </w:rPr>
              <w:t>дитер</w:t>
            </w:r>
            <w:proofErr w:type="spellEnd"/>
            <w:r w:rsidRPr="00FE3146">
              <w:rPr>
                <w:sz w:val="22"/>
                <w:szCs w:val="22"/>
              </w:rPr>
              <w:t>-</w:t>
            </w:r>
            <w:r w:rsidRPr="00FE3146">
              <w:rPr>
                <w:sz w:val="22"/>
                <w:szCs w:val="22"/>
              </w:rPr>
              <w:br/>
            </w:r>
            <w:proofErr w:type="spellStart"/>
            <w:r w:rsidRPr="00FE3146">
              <w:rPr>
                <w:sz w:val="22"/>
                <w:szCs w:val="22"/>
              </w:rPr>
              <w:t>ские</w:t>
            </w:r>
            <w:proofErr w:type="spellEnd"/>
            <w:r w:rsidRPr="00FE3146">
              <w:rPr>
                <w:sz w:val="22"/>
                <w:szCs w:val="22"/>
              </w:rPr>
              <w:br/>
            </w:r>
            <w:proofErr w:type="spellStart"/>
            <w:r w:rsidRPr="00FE3146">
              <w:rPr>
                <w:sz w:val="22"/>
                <w:szCs w:val="22"/>
              </w:rPr>
              <w:t>изде</w:t>
            </w:r>
            <w:proofErr w:type="spellEnd"/>
            <w:r w:rsidRPr="00FE3146">
              <w:rPr>
                <w:sz w:val="22"/>
                <w:szCs w:val="22"/>
              </w:rPr>
              <w:t>-</w:t>
            </w:r>
            <w:r w:rsidRPr="00FE3146">
              <w:rPr>
                <w:sz w:val="22"/>
                <w:szCs w:val="22"/>
              </w:rPr>
              <w:br/>
              <w:t>лия</w:t>
            </w:r>
          </w:p>
        </w:tc>
        <w:tc>
          <w:tcPr>
            <w:tcW w:w="837" w:type="dxa"/>
          </w:tcPr>
          <w:p w:rsidR="00B91D8B" w:rsidRPr="00FE3146" w:rsidRDefault="00B91D8B" w:rsidP="00FE3146">
            <w:pPr>
              <w:jc w:val="center"/>
              <w:rPr>
                <w:sz w:val="22"/>
                <w:szCs w:val="22"/>
              </w:rPr>
            </w:pP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2001</w:t>
            </w:r>
          </w:p>
        </w:tc>
        <w:tc>
          <w:tcPr>
            <w:tcW w:w="857" w:type="dxa"/>
          </w:tcPr>
          <w:p w:rsidR="00FE3146" w:rsidRPr="00FE3146" w:rsidRDefault="00FE3146" w:rsidP="00FE3146">
            <w:pPr>
              <w:jc w:val="right"/>
              <w:rPr>
                <w:sz w:val="22"/>
                <w:szCs w:val="22"/>
              </w:rPr>
            </w:pPr>
            <w:r w:rsidRPr="00FE3146">
              <w:rPr>
                <w:sz w:val="22"/>
                <w:szCs w:val="22"/>
              </w:rPr>
              <w:t>84,2</w:t>
            </w:r>
          </w:p>
        </w:tc>
        <w:tc>
          <w:tcPr>
            <w:tcW w:w="883" w:type="dxa"/>
          </w:tcPr>
          <w:p w:rsidR="00FE3146" w:rsidRPr="00FE3146" w:rsidRDefault="00FE3146" w:rsidP="00FE3146">
            <w:pPr>
              <w:jc w:val="right"/>
              <w:rPr>
                <w:sz w:val="22"/>
                <w:szCs w:val="22"/>
              </w:rPr>
            </w:pPr>
            <w:r w:rsidRPr="00FE3146">
              <w:rPr>
                <w:sz w:val="22"/>
                <w:szCs w:val="22"/>
              </w:rPr>
              <w:t>121,3</w:t>
            </w:r>
          </w:p>
        </w:tc>
        <w:tc>
          <w:tcPr>
            <w:tcW w:w="850" w:type="dxa"/>
          </w:tcPr>
          <w:p w:rsidR="00FE3146" w:rsidRPr="00FE3146" w:rsidRDefault="00FE3146" w:rsidP="00FE3146">
            <w:pPr>
              <w:jc w:val="right"/>
              <w:rPr>
                <w:sz w:val="22"/>
                <w:szCs w:val="22"/>
              </w:rPr>
            </w:pPr>
            <w:r w:rsidRPr="00FE3146">
              <w:rPr>
                <w:sz w:val="22"/>
                <w:szCs w:val="22"/>
              </w:rPr>
              <w:t>76,5</w:t>
            </w:r>
          </w:p>
        </w:tc>
        <w:tc>
          <w:tcPr>
            <w:tcW w:w="857" w:type="dxa"/>
          </w:tcPr>
          <w:p w:rsidR="00FE3146" w:rsidRPr="00FE3146" w:rsidRDefault="00FE3146" w:rsidP="00FE3146">
            <w:pPr>
              <w:jc w:val="right"/>
              <w:rPr>
                <w:sz w:val="22"/>
                <w:szCs w:val="22"/>
              </w:rPr>
            </w:pPr>
            <w:r w:rsidRPr="00FE3146">
              <w:rPr>
                <w:sz w:val="22"/>
                <w:szCs w:val="22"/>
              </w:rPr>
              <w:t>27,2</w:t>
            </w:r>
          </w:p>
        </w:tc>
        <w:tc>
          <w:tcPr>
            <w:tcW w:w="877" w:type="dxa"/>
          </w:tcPr>
          <w:p w:rsidR="00FE3146" w:rsidRPr="00FE3146" w:rsidRDefault="00FE3146" w:rsidP="00FE3146">
            <w:pPr>
              <w:jc w:val="right"/>
              <w:rPr>
                <w:sz w:val="22"/>
                <w:szCs w:val="22"/>
              </w:rPr>
            </w:pPr>
            <w:r w:rsidRPr="00FE3146">
              <w:rPr>
                <w:sz w:val="22"/>
                <w:szCs w:val="22"/>
              </w:rPr>
              <w:t>47,7</w:t>
            </w:r>
          </w:p>
        </w:tc>
        <w:tc>
          <w:tcPr>
            <w:tcW w:w="903" w:type="dxa"/>
          </w:tcPr>
          <w:p w:rsidR="00FE3146" w:rsidRPr="00FE3146" w:rsidRDefault="00FE3146" w:rsidP="00FE3146">
            <w:pPr>
              <w:jc w:val="right"/>
              <w:rPr>
                <w:sz w:val="22"/>
                <w:szCs w:val="22"/>
              </w:rPr>
            </w:pPr>
            <w:r w:rsidRPr="00FE3146">
              <w:rPr>
                <w:sz w:val="22"/>
                <w:szCs w:val="22"/>
              </w:rPr>
              <w:t>171,1</w:t>
            </w:r>
          </w:p>
        </w:tc>
        <w:tc>
          <w:tcPr>
            <w:tcW w:w="841" w:type="dxa"/>
          </w:tcPr>
          <w:p w:rsidR="00FE3146" w:rsidRPr="00FE3146" w:rsidRDefault="00FE3146" w:rsidP="00FE3146">
            <w:pPr>
              <w:jc w:val="right"/>
              <w:rPr>
                <w:sz w:val="22"/>
                <w:szCs w:val="22"/>
              </w:rPr>
            </w:pPr>
            <w:r w:rsidRPr="00FE3146">
              <w:rPr>
                <w:sz w:val="22"/>
                <w:szCs w:val="22"/>
              </w:rPr>
              <w:t>177</w:t>
            </w:r>
          </w:p>
        </w:tc>
        <w:tc>
          <w:tcPr>
            <w:tcW w:w="857" w:type="dxa"/>
          </w:tcPr>
          <w:p w:rsidR="00FE3146" w:rsidRPr="00FE3146" w:rsidRDefault="00FE3146" w:rsidP="00FE3146">
            <w:pPr>
              <w:jc w:val="right"/>
              <w:rPr>
                <w:sz w:val="22"/>
                <w:szCs w:val="22"/>
              </w:rPr>
            </w:pPr>
            <w:r w:rsidRPr="00FE3146">
              <w:rPr>
                <w:sz w:val="22"/>
                <w:szCs w:val="22"/>
              </w:rPr>
              <w:t>9,1</w:t>
            </w:r>
          </w:p>
        </w:tc>
        <w:tc>
          <w:tcPr>
            <w:tcW w:w="871" w:type="dxa"/>
          </w:tcPr>
          <w:p w:rsidR="00FE3146" w:rsidRPr="00FE3146" w:rsidRDefault="00FE3146" w:rsidP="00FE3146">
            <w:pPr>
              <w:jc w:val="right"/>
              <w:rPr>
                <w:sz w:val="22"/>
                <w:szCs w:val="22"/>
              </w:rPr>
            </w:pPr>
            <w:r w:rsidRPr="00FE3146">
              <w:rPr>
                <w:sz w:val="22"/>
                <w:szCs w:val="22"/>
              </w:rPr>
              <w:t>21,6</w:t>
            </w:r>
          </w:p>
        </w:tc>
        <w:tc>
          <w:tcPr>
            <w:tcW w:w="837" w:type="dxa"/>
          </w:tcPr>
          <w:p w:rsidR="00FE3146" w:rsidRPr="00FE3146" w:rsidRDefault="00FE3146" w:rsidP="00FE3146">
            <w:pPr>
              <w:jc w:val="right"/>
              <w:rPr>
                <w:sz w:val="22"/>
                <w:szCs w:val="22"/>
              </w:rPr>
            </w:pPr>
            <w:r w:rsidRPr="00FE3146">
              <w:rPr>
                <w:sz w:val="22"/>
                <w:szCs w:val="22"/>
              </w:rPr>
              <w:t>8,1</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2002</w:t>
            </w:r>
          </w:p>
        </w:tc>
        <w:tc>
          <w:tcPr>
            <w:tcW w:w="857" w:type="dxa"/>
          </w:tcPr>
          <w:p w:rsidR="00FE3146" w:rsidRPr="00FE3146" w:rsidRDefault="00FE3146" w:rsidP="00FE3146">
            <w:pPr>
              <w:jc w:val="right"/>
              <w:rPr>
                <w:sz w:val="22"/>
                <w:szCs w:val="22"/>
              </w:rPr>
            </w:pPr>
            <w:r w:rsidRPr="00FE3146">
              <w:rPr>
                <w:sz w:val="22"/>
                <w:szCs w:val="22"/>
              </w:rPr>
              <w:t>100,1</w:t>
            </w:r>
          </w:p>
        </w:tc>
        <w:tc>
          <w:tcPr>
            <w:tcW w:w="883" w:type="dxa"/>
          </w:tcPr>
          <w:p w:rsidR="00FE3146" w:rsidRPr="00FE3146" w:rsidRDefault="00FE3146" w:rsidP="00FE3146">
            <w:pPr>
              <w:jc w:val="right"/>
              <w:rPr>
                <w:sz w:val="22"/>
                <w:szCs w:val="22"/>
              </w:rPr>
            </w:pPr>
            <w:r w:rsidRPr="00FE3146">
              <w:rPr>
                <w:sz w:val="22"/>
                <w:szCs w:val="22"/>
              </w:rPr>
              <w:t>104,3</w:t>
            </w:r>
          </w:p>
        </w:tc>
        <w:tc>
          <w:tcPr>
            <w:tcW w:w="850" w:type="dxa"/>
          </w:tcPr>
          <w:p w:rsidR="00FE3146" w:rsidRPr="00FE3146" w:rsidRDefault="00FE3146" w:rsidP="00FE3146">
            <w:pPr>
              <w:jc w:val="right"/>
              <w:rPr>
                <w:sz w:val="22"/>
                <w:szCs w:val="22"/>
              </w:rPr>
            </w:pPr>
            <w:r w:rsidRPr="00FE3146">
              <w:rPr>
                <w:sz w:val="22"/>
                <w:szCs w:val="22"/>
              </w:rPr>
              <w:t>84,2</w:t>
            </w:r>
          </w:p>
        </w:tc>
        <w:tc>
          <w:tcPr>
            <w:tcW w:w="857" w:type="dxa"/>
          </w:tcPr>
          <w:p w:rsidR="00FE3146" w:rsidRPr="00FE3146" w:rsidRDefault="00FE3146" w:rsidP="00FE3146">
            <w:pPr>
              <w:jc w:val="right"/>
              <w:rPr>
                <w:sz w:val="22"/>
                <w:szCs w:val="22"/>
              </w:rPr>
            </w:pPr>
            <w:r w:rsidRPr="00FE3146">
              <w:rPr>
                <w:sz w:val="22"/>
                <w:szCs w:val="22"/>
              </w:rPr>
              <w:t>33,2</w:t>
            </w:r>
          </w:p>
        </w:tc>
        <w:tc>
          <w:tcPr>
            <w:tcW w:w="877" w:type="dxa"/>
          </w:tcPr>
          <w:p w:rsidR="00FE3146" w:rsidRPr="00FE3146" w:rsidRDefault="00FE3146" w:rsidP="00FE3146">
            <w:pPr>
              <w:jc w:val="right"/>
              <w:rPr>
                <w:sz w:val="22"/>
                <w:szCs w:val="22"/>
              </w:rPr>
            </w:pPr>
            <w:r w:rsidRPr="00FE3146">
              <w:rPr>
                <w:sz w:val="22"/>
                <w:szCs w:val="22"/>
              </w:rPr>
              <w:t>49,2</w:t>
            </w:r>
          </w:p>
        </w:tc>
        <w:tc>
          <w:tcPr>
            <w:tcW w:w="903" w:type="dxa"/>
          </w:tcPr>
          <w:p w:rsidR="00FE3146" w:rsidRPr="00FE3146" w:rsidRDefault="00FE3146" w:rsidP="00FE3146">
            <w:pPr>
              <w:jc w:val="right"/>
              <w:rPr>
                <w:sz w:val="22"/>
                <w:szCs w:val="22"/>
              </w:rPr>
            </w:pPr>
            <w:r w:rsidRPr="00FE3146">
              <w:rPr>
                <w:sz w:val="22"/>
                <w:szCs w:val="22"/>
              </w:rPr>
              <w:t>197,7</w:t>
            </w:r>
          </w:p>
        </w:tc>
        <w:tc>
          <w:tcPr>
            <w:tcW w:w="841" w:type="dxa"/>
          </w:tcPr>
          <w:p w:rsidR="00FE3146" w:rsidRPr="00FE3146" w:rsidRDefault="00FE3146" w:rsidP="00FE3146">
            <w:pPr>
              <w:jc w:val="right"/>
              <w:rPr>
                <w:sz w:val="22"/>
                <w:szCs w:val="22"/>
              </w:rPr>
            </w:pPr>
            <w:r w:rsidRPr="00FE3146">
              <w:rPr>
                <w:sz w:val="22"/>
                <w:szCs w:val="22"/>
              </w:rPr>
              <w:t>173</w:t>
            </w:r>
          </w:p>
        </w:tc>
        <w:tc>
          <w:tcPr>
            <w:tcW w:w="857" w:type="dxa"/>
          </w:tcPr>
          <w:p w:rsidR="00FE3146" w:rsidRPr="00FE3146" w:rsidRDefault="00FE3146" w:rsidP="00FE3146">
            <w:pPr>
              <w:jc w:val="right"/>
              <w:rPr>
                <w:sz w:val="22"/>
                <w:szCs w:val="22"/>
              </w:rPr>
            </w:pPr>
            <w:r w:rsidRPr="00FE3146">
              <w:rPr>
                <w:sz w:val="22"/>
                <w:szCs w:val="22"/>
              </w:rPr>
              <w:t>10,6</w:t>
            </w:r>
          </w:p>
        </w:tc>
        <w:tc>
          <w:tcPr>
            <w:tcW w:w="871" w:type="dxa"/>
          </w:tcPr>
          <w:p w:rsidR="00FE3146" w:rsidRPr="00FE3146" w:rsidRDefault="00FE3146" w:rsidP="00FE3146">
            <w:pPr>
              <w:jc w:val="right"/>
              <w:rPr>
                <w:sz w:val="22"/>
                <w:szCs w:val="22"/>
              </w:rPr>
            </w:pPr>
            <w:r w:rsidRPr="00FE3146">
              <w:rPr>
                <w:sz w:val="22"/>
                <w:szCs w:val="22"/>
              </w:rPr>
              <w:t>17,6</w:t>
            </w:r>
          </w:p>
        </w:tc>
        <w:tc>
          <w:tcPr>
            <w:tcW w:w="837" w:type="dxa"/>
          </w:tcPr>
          <w:p w:rsidR="00FE3146" w:rsidRPr="00FE3146" w:rsidRDefault="00FE3146" w:rsidP="00FE3146">
            <w:pPr>
              <w:jc w:val="right"/>
              <w:rPr>
                <w:sz w:val="22"/>
                <w:szCs w:val="22"/>
              </w:rPr>
            </w:pPr>
            <w:r w:rsidRPr="00FE3146">
              <w:rPr>
                <w:sz w:val="22"/>
                <w:szCs w:val="22"/>
              </w:rPr>
              <w:t>9,3</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2003</w:t>
            </w:r>
          </w:p>
        </w:tc>
        <w:tc>
          <w:tcPr>
            <w:tcW w:w="857" w:type="dxa"/>
          </w:tcPr>
          <w:p w:rsidR="00FE3146" w:rsidRPr="00FE3146" w:rsidRDefault="00FE3146" w:rsidP="00FE3146">
            <w:pPr>
              <w:jc w:val="right"/>
              <w:rPr>
                <w:sz w:val="22"/>
                <w:szCs w:val="22"/>
              </w:rPr>
            </w:pPr>
            <w:r w:rsidRPr="00FE3146">
              <w:rPr>
                <w:sz w:val="22"/>
                <w:szCs w:val="22"/>
              </w:rPr>
              <w:t>95,0</w:t>
            </w:r>
          </w:p>
        </w:tc>
        <w:tc>
          <w:tcPr>
            <w:tcW w:w="883" w:type="dxa"/>
          </w:tcPr>
          <w:p w:rsidR="00FE3146" w:rsidRPr="00FE3146" w:rsidRDefault="00FE3146" w:rsidP="00FE3146">
            <w:pPr>
              <w:jc w:val="right"/>
              <w:rPr>
                <w:sz w:val="22"/>
                <w:szCs w:val="22"/>
              </w:rPr>
            </w:pPr>
            <w:r w:rsidRPr="00FE3146">
              <w:rPr>
                <w:sz w:val="22"/>
                <w:szCs w:val="22"/>
              </w:rPr>
              <w:t>124,4</w:t>
            </w:r>
          </w:p>
        </w:tc>
        <w:tc>
          <w:tcPr>
            <w:tcW w:w="850" w:type="dxa"/>
          </w:tcPr>
          <w:p w:rsidR="00FE3146" w:rsidRPr="00FE3146" w:rsidRDefault="00FE3146" w:rsidP="00FE3146">
            <w:pPr>
              <w:jc w:val="right"/>
              <w:rPr>
                <w:sz w:val="22"/>
                <w:szCs w:val="22"/>
              </w:rPr>
            </w:pPr>
            <w:r w:rsidRPr="00FE3146">
              <w:rPr>
                <w:sz w:val="22"/>
                <w:szCs w:val="22"/>
              </w:rPr>
              <w:t>89,7</w:t>
            </w:r>
          </w:p>
        </w:tc>
        <w:tc>
          <w:tcPr>
            <w:tcW w:w="857" w:type="dxa"/>
          </w:tcPr>
          <w:p w:rsidR="00FE3146" w:rsidRPr="00FE3146" w:rsidRDefault="00FE3146" w:rsidP="00FE3146">
            <w:pPr>
              <w:jc w:val="right"/>
              <w:rPr>
                <w:sz w:val="22"/>
                <w:szCs w:val="22"/>
              </w:rPr>
            </w:pPr>
            <w:r w:rsidRPr="00FE3146">
              <w:rPr>
                <w:sz w:val="22"/>
                <w:szCs w:val="22"/>
              </w:rPr>
              <w:t>33,2</w:t>
            </w:r>
          </w:p>
        </w:tc>
        <w:tc>
          <w:tcPr>
            <w:tcW w:w="877" w:type="dxa"/>
          </w:tcPr>
          <w:p w:rsidR="00FE3146" w:rsidRPr="00FE3146" w:rsidRDefault="00FE3146" w:rsidP="00FE3146">
            <w:pPr>
              <w:jc w:val="right"/>
              <w:rPr>
                <w:sz w:val="22"/>
                <w:szCs w:val="22"/>
              </w:rPr>
            </w:pPr>
            <w:r w:rsidRPr="00FE3146">
              <w:rPr>
                <w:sz w:val="22"/>
                <w:szCs w:val="22"/>
              </w:rPr>
              <w:t>50,3</w:t>
            </w:r>
          </w:p>
        </w:tc>
        <w:tc>
          <w:tcPr>
            <w:tcW w:w="903" w:type="dxa"/>
          </w:tcPr>
          <w:p w:rsidR="00FE3146" w:rsidRPr="00FE3146" w:rsidRDefault="00FE3146" w:rsidP="00FE3146">
            <w:pPr>
              <w:jc w:val="right"/>
              <w:rPr>
                <w:sz w:val="22"/>
                <w:szCs w:val="22"/>
              </w:rPr>
            </w:pPr>
            <w:r w:rsidRPr="00FE3146">
              <w:rPr>
                <w:sz w:val="22"/>
                <w:szCs w:val="22"/>
              </w:rPr>
              <w:t>197,9</w:t>
            </w:r>
          </w:p>
        </w:tc>
        <w:tc>
          <w:tcPr>
            <w:tcW w:w="841" w:type="dxa"/>
          </w:tcPr>
          <w:p w:rsidR="00FE3146" w:rsidRPr="00FE3146" w:rsidRDefault="00FE3146" w:rsidP="00FE3146">
            <w:pPr>
              <w:jc w:val="right"/>
              <w:rPr>
                <w:sz w:val="22"/>
                <w:szCs w:val="22"/>
              </w:rPr>
            </w:pPr>
            <w:r w:rsidRPr="00FE3146">
              <w:rPr>
                <w:sz w:val="22"/>
                <w:szCs w:val="22"/>
              </w:rPr>
              <w:t>191</w:t>
            </w:r>
          </w:p>
        </w:tc>
        <w:tc>
          <w:tcPr>
            <w:tcW w:w="857" w:type="dxa"/>
          </w:tcPr>
          <w:p w:rsidR="00FE3146" w:rsidRPr="00FE3146" w:rsidRDefault="00FE3146" w:rsidP="00FE3146">
            <w:pPr>
              <w:jc w:val="right"/>
              <w:rPr>
                <w:sz w:val="22"/>
                <w:szCs w:val="22"/>
              </w:rPr>
            </w:pPr>
            <w:r w:rsidRPr="00FE3146">
              <w:rPr>
                <w:sz w:val="22"/>
                <w:szCs w:val="22"/>
              </w:rPr>
              <w:t>9,7</w:t>
            </w:r>
          </w:p>
        </w:tc>
        <w:tc>
          <w:tcPr>
            <w:tcW w:w="871" w:type="dxa"/>
          </w:tcPr>
          <w:p w:rsidR="00FE3146" w:rsidRPr="00FE3146" w:rsidRDefault="00FE3146" w:rsidP="00FE3146">
            <w:pPr>
              <w:jc w:val="right"/>
              <w:rPr>
                <w:sz w:val="22"/>
                <w:szCs w:val="22"/>
              </w:rPr>
            </w:pPr>
            <w:r w:rsidRPr="00FE3146">
              <w:rPr>
                <w:sz w:val="22"/>
                <w:szCs w:val="22"/>
              </w:rPr>
              <w:t>18,0</w:t>
            </w:r>
          </w:p>
        </w:tc>
        <w:tc>
          <w:tcPr>
            <w:tcW w:w="837" w:type="dxa"/>
          </w:tcPr>
          <w:p w:rsidR="00FE3146" w:rsidRPr="00FE3146" w:rsidRDefault="00FE3146" w:rsidP="00FE3146">
            <w:pPr>
              <w:jc w:val="right"/>
              <w:rPr>
                <w:sz w:val="22"/>
                <w:szCs w:val="22"/>
              </w:rPr>
            </w:pPr>
            <w:r w:rsidRPr="00FE3146">
              <w:rPr>
                <w:sz w:val="22"/>
                <w:szCs w:val="22"/>
              </w:rPr>
              <w:t>9,3</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2004</w:t>
            </w:r>
          </w:p>
        </w:tc>
        <w:tc>
          <w:tcPr>
            <w:tcW w:w="857" w:type="dxa"/>
          </w:tcPr>
          <w:p w:rsidR="00FE3146" w:rsidRPr="00FE3146" w:rsidRDefault="00FE3146" w:rsidP="00FE3146">
            <w:pPr>
              <w:jc w:val="right"/>
              <w:rPr>
                <w:sz w:val="22"/>
                <w:szCs w:val="22"/>
              </w:rPr>
            </w:pPr>
            <w:r w:rsidRPr="00FE3146">
              <w:rPr>
                <w:sz w:val="22"/>
                <w:szCs w:val="22"/>
              </w:rPr>
              <w:t>93,8</w:t>
            </w:r>
          </w:p>
        </w:tc>
        <w:tc>
          <w:tcPr>
            <w:tcW w:w="883" w:type="dxa"/>
          </w:tcPr>
          <w:p w:rsidR="00FE3146" w:rsidRPr="00FE3146" w:rsidRDefault="00FE3146" w:rsidP="00FE3146">
            <w:pPr>
              <w:jc w:val="right"/>
              <w:rPr>
                <w:sz w:val="22"/>
                <w:szCs w:val="22"/>
              </w:rPr>
            </w:pPr>
            <w:r w:rsidRPr="00FE3146">
              <w:rPr>
                <w:sz w:val="22"/>
                <w:szCs w:val="22"/>
              </w:rPr>
              <w:t>108,1</w:t>
            </w:r>
          </w:p>
        </w:tc>
        <w:tc>
          <w:tcPr>
            <w:tcW w:w="850" w:type="dxa"/>
          </w:tcPr>
          <w:p w:rsidR="00FE3146" w:rsidRPr="00FE3146" w:rsidRDefault="00FE3146" w:rsidP="00FE3146">
            <w:pPr>
              <w:jc w:val="right"/>
              <w:rPr>
                <w:sz w:val="22"/>
                <w:szCs w:val="22"/>
              </w:rPr>
            </w:pPr>
            <w:r w:rsidRPr="00FE3146">
              <w:rPr>
                <w:sz w:val="22"/>
                <w:szCs w:val="22"/>
              </w:rPr>
              <w:t>85,0</w:t>
            </w:r>
          </w:p>
        </w:tc>
        <w:tc>
          <w:tcPr>
            <w:tcW w:w="857" w:type="dxa"/>
          </w:tcPr>
          <w:p w:rsidR="00FE3146" w:rsidRPr="00FE3146" w:rsidRDefault="00FE3146" w:rsidP="00FE3146">
            <w:pPr>
              <w:jc w:val="right"/>
              <w:rPr>
                <w:sz w:val="22"/>
                <w:szCs w:val="22"/>
              </w:rPr>
            </w:pPr>
            <w:r w:rsidRPr="00FE3146">
              <w:rPr>
                <w:sz w:val="22"/>
                <w:szCs w:val="22"/>
              </w:rPr>
              <w:t>32,6</w:t>
            </w:r>
          </w:p>
        </w:tc>
        <w:tc>
          <w:tcPr>
            <w:tcW w:w="877" w:type="dxa"/>
          </w:tcPr>
          <w:p w:rsidR="00FE3146" w:rsidRPr="00FE3146" w:rsidRDefault="00FE3146" w:rsidP="00FE3146">
            <w:pPr>
              <w:jc w:val="right"/>
              <w:rPr>
                <w:sz w:val="22"/>
                <w:szCs w:val="22"/>
              </w:rPr>
            </w:pPr>
            <w:r w:rsidRPr="00FE3146">
              <w:rPr>
                <w:sz w:val="22"/>
                <w:szCs w:val="22"/>
              </w:rPr>
              <w:t>57,0</w:t>
            </w:r>
          </w:p>
        </w:tc>
        <w:tc>
          <w:tcPr>
            <w:tcW w:w="903" w:type="dxa"/>
          </w:tcPr>
          <w:p w:rsidR="00FE3146" w:rsidRPr="00FE3146" w:rsidRDefault="00FE3146" w:rsidP="00FE3146">
            <w:pPr>
              <w:jc w:val="right"/>
              <w:rPr>
                <w:sz w:val="22"/>
                <w:szCs w:val="22"/>
              </w:rPr>
            </w:pPr>
            <w:r w:rsidRPr="00FE3146">
              <w:rPr>
                <w:sz w:val="22"/>
                <w:szCs w:val="22"/>
              </w:rPr>
              <w:t>184,9</w:t>
            </w:r>
          </w:p>
        </w:tc>
        <w:tc>
          <w:tcPr>
            <w:tcW w:w="841" w:type="dxa"/>
          </w:tcPr>
          <w:p w:rsidR="00FE3146" w:rsidRPr="00FE3146" w:rsidRDefault="00FE3146" w:rsidP="00FE3146">
            <w:pPr>
              <w:jc w:val="right"/>
              <w:rPr>
                <w:sz w:val="22"/>
                <w:szCs w:val="22"/>
              </w:rPr>
            </w:pPr>
            <w:r w:rsidRPr="00FE3146">
              <w:rPr>
                <w:sz w:val="22"/>
                <w:szCs w:val="22"/>
              </w:rPr>
              <w:t>186</w:t>
            </w:r>
          </w:p>
        </w:tc>
        <w:tc>
          <w:tcPr>
            <w:tcW w:w="857" w:type="dxa"/>
          </w:tcPr>
          <w:p w:rsidR="00FE3146" w:rsidRPr="00FE3146" w:rsidRDefault="00FE3146" w:rsidP="00FE3146">
            <w:pPr>
              <w:jc w:val="right"/>
              <w:rPr>
                <w:sz w:val="22"/>
                <w:szCs w:val="22"/>
              </w:rPr>
            </w:pPr>
            <w:r w:rsidRPr="00FE3146">
              <w:rPr>
                <w:sz w:val="22"/>
                <w:szCs w:val="22"/>
              </w:rPr>
              <w:t>10,3</w:t>
            </w:r>
          </w:p>
        </w:tc>
        <w:tc>
          <w:tcPr>
            <w:tcW w:w="871" w:type="dxa"/>
          </w:tcPr>
          <w:p w:rsidR="00FE3146" w:rsidRPr="00FE3146" w:rsidRDefault="00FE3146" w:rsidP="00FE3146">
            <w:pPr>
              <w:jc w:val="right"/>
              <w:rPr>
                <w:sz w:val="22"/>
                <w:szCs w:val="22"/>
              </w:rPr>
            </w:pPr>
            <w:r w:rsidRPr="00FE3146">
              <w:rPr>
                <w:sz w:val="22"/>
                <w:szCs w:val="22"/>
              </w:rPr>
              <w:t>19,3</w:t>
            </w:r>
          </w:p>
        </w:tc>
        <w:tc>
          <w:tcPr>
            <w:tcW w:w="837" w:type="dxa"/>
          </w:tcPr>
          <w:p w:rsidR="00FE3146" w:rsidRPr="00FE3146" w:rsidRDefault="00FE3146" w:rsidP="00FE3146">
            <w:pPr>
              <w:jc w:val="right"/>
              <w:rPr>
                <w:sz w:val="22"/>
                <w:szCs w:val="22"/>
              </w:rPr>
            </w:pPr>
            <w:r w:rsidRPr="00FE3146">
              <w:rPr>
                <w:sz w:val="22"/>
                <w:szCs w:val="22"/>
              </w:rPr>
              <w:t>8,8</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2005</w:t>
            </w:r>
          </w:p>
        </w:tc>
        <w:tc>
          <w:tcPr>
            <w:tcW w:w="857" w:type="dxa"/>
          </w:tcPr>
          <w:p w:rsidR="00FE3146" w:rsidRPr="00FE3146" w:rsidRDefault="00FE3146" w:rsidP="00FE3146">
            <w:pPr>
              <w:jc w:val="right"/>
              <w:rPr>
                <w:sz w:val="22"/>
                <w:szCs w:val="22"/>
              </w:rPr>
            </w:pPr>
            <w:r w:rsidRPr="00FE3146">
              <w:rPr>
                <w:sz w:val="22"/>
                <w:szCs w:val="22"/>
              </w:rPr>
              <w:t>95,1</w:t>
            </w:r>
          </w:p>
        </w:tc>
        <w:tc>
          <w:tcPr>
            <w:tcW w:w="883" w:type="dxa"/>
          </w:tcPr>
          <w:p w:rsidR="00FE3146" w:rsidRPr="00FE3146" w:rsidRDefault="00FE3146" w:rsidP="00FE3146">
            <w:pPr>
              <w:jc w:val="right"/>
              <w:rPr>
                <w:sz w:val="22"/>
                <w:szCs w:val="22"/>
              </w:rPr>
            </w:pPr>
            <w:r w:rsidRPr="00FE3146">
              <w:rPr>
                <w:sz w:val="22"/>
                <w:szCs w:val="22"/>
              </w:rPr>
              <w:t>107,8</w:t>
            </w:r>
          </w:p>
        </w:tc>
        <w:tc>
          <w:tcPr>
            <w:tcW w:w="850" w:type="dxa"/>
          </w:tcPr>
          <w:p w:rsidR="00FE3146" w:rsidRPr="00FE3146" w:rsidRDefault="00FE3146" w:rsidP="00FE3146">
            <w:pPr>
              <w:jc w:val="right"/>
              <w:rPr>
                <w:sz w:val="22"/>
                <w:szCs w:val="22"/>
              </w:rPr>
            </w:pPr>
            <w:r w:rsidRPr="00FE3146">
              <w:rPr>
                <w:sz w:val="22"/>
                <w:szCs w:val="22"/>
              </w:rPr>
              <w:t>84,2</w:t>
            </w:r>
          </w:p>
        </w:tc>
        <w:tc>
          <w:tcPr>
            <w:tcW w:w="857" w:type="dxa"/>
          </w:tcPr>
          <w:p w:rsidR="00FE3146" w:rsidRPr="00FE3146" w:rsidRDefault="00FE3146" w:rsidP="00FE3146">
            <w:pPr>
              <w:jc w:val="right"/>
              <w:rPr>
                <w:sz w:val="22"/>
                <w:szCs w:val="22"/>
              </w:rPr>
            </w:pPr>
            <w:r w:rsidRPr="00FE3146">
              <w:rPr>
                <w:sz w:val="22"/>
                <w:szCs w:val="22"/>
              </w:rPr>
              <w:t>34,5</w:t>
            </w:r>
          </w:p>
        </w:tc>
        <w:tc>
          <w:tcPr>
            <w:tcW w:w="877" w:type="dxa"/>
          </w:tcPr>
          <w:p w:rsidR="00FE3146" w:rsidRPr="00FE3146" w:rsidRDefault="00FE3146" w:rsidP="00FE3146">
            <w:pPr>
              <w:jc w:val="right"/>
              <w:rPr>
                <w:sz w:val="22"/>
                <w:szCs w:val="22"/>
              </w:rPr>
            </w:pPr>
            <w:r w:rsidRPr="00FE3146">
              <w:rPr>
                <w:sz w:val="22"/>
                <w:szCs w:val="22"/>
              </w:rPr>
              <w:t>52,9</w:t>
            </w:r>
          </w:p>
        </w:tc>
        <w:tc>
          <w:tcPr>
            <w:tcW w:w="903" w:type="dxa"/>
          </w:tcPr>
          <w:p w:rsidR="00FE3146" w:rsidRPr="00FE3146" w:rsidRDefault="00FE3146" w:rsidP="00FE3146">
            <w:pPr>
              <w:jc w:val="right"/>
              <w:rPr>
                <w:sz w:val="22"/>
                <w:szCs w:val="22"/>
              </w:rPr>
            </w:pPr>
            <w:r w:rsidRPr="00FE3146">
              <w:rPr>
                <w:sz w:val="22"/>
                <w:szCs w:val="22"/>
              </w:rPr>
              <w:t>203,7</w:t>
            </w:r>
          </w:p>
        </w:tc>
        <w:tc>
          <w:tcPr>
            <w:tcW w:w="841" w:type="dxa"/>
          </w:tcPr>
          <w:p w:rsidR="00FE3146" w:rsidRPr="00FE3146" w:rsidRDefault="00FE3146" w:rsidP="00FE3146">
            <w:pPr>
              <w:jc w:val="right"/>
              <w:rPr>
                <w:sz w:val="22"/>
                <w:szCs w:val="22"/>
              </w:rPr>
            </w:pPr>
            <w:r w:rsidRPr="00FE3146">
              <w:rPr>
                <w:sz w:val="22"/>
                <w:szCs w:val="22"/>
              </w:rPr>
              <w:t>186</w:t>
            </w:r>
          </w:p>
        </w:tc>
        <w:tc>
          <w:tcPr>
            <w:tcW w:w="857" w:type="dxa"/>
          </w:tcPr>
          <w:p w:rsidR="00FE3146" w:rsidRPr="00FE3146" w:rsidRDefault="00FE3146" w:rsidP="00FE3146">
            <w:pPr>
              <w:jc w:val="right"/>
              <w:rPr>
                <w:sz w:val="22"/>
                <w:szCs w:val="22"/>
              </w:rPr>
            </w:pPr>
            <w:r w:rsidRPr="00FE3146">
              <w:rPr>
                <w:sz w:val="22"/>
                <w:szCs w:val="22"/>
              </w:rPr>
              <w:t>10,8</w:t>
            </w:r>
          </w:p>
        </w:tc>
        <w:tc>
          <w:tcPr>
            <w:tcW w:w="871" w:type="dxa"/>
          </w:tcPr>
          <w:p w:rsidR="00FE3146" w:rsidRPr="00FE3146" w:rsidRDefault="00FE3146" w:rsidP="00FE3146">
            <w:pPr>
              <w:jc w:val="right"/>
              <w:rPr>
                <w:sz w:val="22"/>
                <w:szCs w:val="22"/>
              </w:rPr>
            </w:pPr>
            <w:r w:rsidRPr="00FE3146">
              <w:rPr>
                <w:sz w:val="22"/>
                <w:szCs w:val="22"/>
              </w:rPr>
              <w:t>22,3</w:t>
            </w:r>
          </w:p>
        </w:tc>
        <w:tc>
          <w:tcPr>
            <w:tcW w:w="837" w:type="dxa"/>
          </w:tcPr>
          <w:p w:rsidR="00FE3146" w:rsidRPr="00FE3146" w:rsidRDefault="00FE3146" w:rsidP="00FE3146">
            <w:pPr>
              <w:jc w:val="right"/>
              <w:rPr>
                <w:sz w:val="22"/>
                <w:szCs w:val="22"/>
              </w:rPr>
            </w:pPr>
            <w:r w:rsidRPr="00FE3146">
              <w:rPr>
                <w:sz w:val="22"/>
                <w:szCs w:val="22"/>
              </w:rPr>
              <w:t>9,4</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2006</w:t>
            </w:r>
          </w:p>
        </w:tc>
        <w:tc>
          <w:tcPr>
            <w:tcW w:w="857" w:type="dxa"/>
          </w:tcPr>
          <w:p w:rsidR="00FE3146" w:rsidRPr="00FE3146" w:rsidRDefault="00FE3146" w:rsidP="00FE3146">
            <w:pPr>
              <w:jc w:val="right"/>
              <w:rPr>
                <w:sz w:val="22"/>
                <w:szCs w:val="22"/>
              </w:rPr>
            </w:pPr>
            <w:r w:rsidRPr="00FE3146">
              <w:rPr>
                <w:sz w:val="22"/>
                <w:szCs w:val="22"/>
              </w:rPr>
              <w:t>110,3</w:t>
            </w:r>
          </w:p>
        </w:tc>
        <w:tc>
          <w:tcPr>
            <w:tcW w:w="883" w:type="dxa"/>
          </w:tcPr>
          <w:p w:rsidR="00FE3146" w:rsidRPr="00FE3146" w:rsidRDefault="00FE3146" w:rsidP="00FE3146">
            <w:pPr>
              <w:jc w:val="right"/>
              <w:rPr>
                <w:sz w:val="22"/>
                <w:szCs w:val="22"/>
              </w:rPr>
            </w:pPr>
            <w:r w:rsidRPr="00FE3146">
              <w:rPr>
                <w:sz w:val="22"/>
                <w:szCs w:val="22"/>
              </w:rPr>
              <w:t>84,5</w:t>
            </w:r>
          </w:p>
        </w:tc>
        <w:tc>
          <w:tcPr>
            <w:tcW w:w="850" w:type="dxa"/>
          </w:tcPr>
          <w:p w:rsidR="00FE3146" w:rsidRPr="00FE3146" w:rsidRDefault="00FE3146" w:rsidP="00FE3146">
            <w:pPr>
              <w:jc w:val="right"/>
              <w:rPr>
                <w:sz w:val="22"/>
                <w:szCs w:val="22"/>
              </w:rPr>
            </w:pPr>
            <w:r w:rsidRPr="00FE3146">
              <w:rPr>
                <w:sz w:val="22"/>
                <w:szCs w:val="22"/>
              </w:rPr>
              <w:t>84,4</w:t>
            </w:r>
          </w:p>
        </w:tc>
        <w:tc>
          <w:tcPr>
            <w:tcW w:w="857" w:type="dxa"/>
          </w:tcPr>
          <w:p w:rsidR="00FE3146" w:rsidRPr="00FE3146" w:rsidRDefault="00FE3146" w:rsidP="00FE3146">
            <w:pPr>
              <w:jc w:val="right"/>
              <w:rPr>
                <w:sz w:val="22"/>
                <w:szCs w:val="22"/>
              </w:rPr>
            </w:pPr>
            <w:r w:rsidRPr="00FE3146">
              <w:rPr>
                <w:sz w:val="22"/>
                <w:szCs w:val="22"/>
              </w:rPr>
              <w:t>45,7</w:t>
            </w:r>
          </w:p>
        </w:tc>
        <w:tc>
          <w:tcPr>
            <w:tcW w:w="877" w:type="dxa"/>
          </w:tcPr>
          <w:p w:rsidR="00FE3146" w:rsidRPr="00FE3146" w:rsidRDefault="00FE3146" w:rsidP="00FE3146">
            <w:pPr>
              <w:jc w:val="right"/>
              <w:rPr>
                <w:sz w:val="22"/>
                <w:szCs w:val="22"/>
              </w:rPr>
            </w:pPr>
            <w:r w:rsidRPr="00FE3146">
              <w:rPr>
                <w:sz w:val="22"/>
                <w:szCs w:val="22"/>
              </w:rPr>
              <w:t>63,5</w:t>
            </w:r>
          </w:p>
        </w:tc>
        <w:tc>
          <w:tcPr>
            <w:tcW w:w="903" w:type="dxa"/>
          </w:tcPr>
          <w:p w:rsidR="00FE3146" w:rsidRPr="00FE3146" w:rsidRDefault="00FE3146" w:rsidP="00FE3146">
            <w:pPr>
              <w:jc w:val="right"/>
              <w:rPr>
                <w:sz w:val="22"/>
                <w:szCs w:val="22"/>
              </w:rPr>
            </w:pPr>
            <w:r w:rsidRPr="00FE3146">
              <w:rPr>
                <w:sz w:val="22"/>
                <w:szCs w:val="22"/>
              </w:rPr>
              <w:t>233,1</w:t>
            </w:r>
          </w:p>
        </w:tc>
        <w:tc>
          <w:tcPr>
            <w:tcW w:w="841" w:type="dxa"/>
          </w:tcPr>
          <w:p w:rsidR="00FE3146" w:rsidRPr="00FE3146" w:rsidRDefault="00FE3146" w:rsidP="00FE3146">
            <w:pPr>
              <w:jc w:val="right"/>
              <w:rPr>
                <w:sz w:val="22"/>
                <w:szCs w:val="22"/>
              </w:rPr>
            </w:pPr>
            <w:r w:rsidRPr="00FE3146">
              <w:rPr>
                <w:sz w:val="22"/>
                <w:szCs w:val="22"/>
              </w:rPr>
              <w:t>202</w:t>
            </w:r>
          </w:p>
        </w:tc>
        <w:tc>
          <w:tcPr>
            <w:tcW w:w="857" w:type="dxa"/>
          </w:tcPr>
          <w:p w:rsidR="00FE3146" w:rsidRPr="00FE3146" w:rsidRDefault="00FE3146" w:rsidP="00FE3146">
            <w:pPr>
              <w:jc w:val="right"/>
              <w:rPr>
                <w:sz w:val="22"/>
                <w:szCs w:val="22"/>
              </w:rPr>
            </w:pPr>
            <w:r w:rsidRPr="00FE3146">
              <w:rPr>
                <w:sz w:val="22"/>
                <w:szCs w:val="22"/>
              </w:rPr>
              <w:t>14,2</w:t>
            </w:r>
          </w:p>
        </w:tc>
        <w:tc>
          <w:tcPr>
            <w:tcW w:w="871" w:type="dxa"/>
          </w:tcPr>
          <w:p w:rsidR="00FE3146" w:rsidRPr="00FE3146" w:rsidRDefault="00FE3146" w:rsidP="00FE3146">
            <w:pPr>
              <w:jc w:val="right"/>
              <w:rPr>
                <w:sz w:val="22"/>
                <w:szCs w:val="22"/>
              </w:rPr>
            </w:pPr>
            <w:r w:rsidRPr="00FE3146">
              <w:rPr>
                <w:sz w:val="22"/>
                <w:szCs w:val="22"/>
              </w:rPr>
              <w:t>34,6</w:t>
            </w:r>
          </w:p>
        </w:tc>
        <w:tc>
          <w:tcPr>
            <w:tcW w:w="837" w:type="dxa"/>
          </w:tcPr>
          <w:p w:rsidR="00FE3146" w:rsidRPr="00FE3146" w:rsidRDefault="00FE3146" w:rsidP="00FE3146">
            <w:pPr>
              <w:jc w:val="right"/>
              <w:rPr>
                <w:sz w:val="22"/>
                <w:szCs w:val="22"/>
              </w:rPr>
            </w:pPr>
            <w:r w:rsidRPr="00FE3146">
              <w:rPr>
                <w:sz w:val="22"/>
                <w:szCs w:val="22"/>
              </w:rPr>
              <w:t>10,7</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2007</w:t>
            </w:r>
          </w:p>
        </w:tc>
        <w:tc>
          <w:tcPr>
            <w:tcW w:w="857" w:type="dxa"/>
          </w:tcPr>
          <w:p w:rsidR="00FE3146" w:rsidRPr="00FE3146" w:rsidRDefault="00FE3146" w:rsidP="00FE3146">
            <w:pPr>
              <w:jc w:val="right"/>
              <w:rPr>
                <w:sz w:val="22"/>
                <w:szCs w:val="22"/>
              </w:rPr>
            </w:pPr>
            <w:r w:rsidRPr="00FE3146">
              <w:rPr>
                <w:sz w:val="22"/>
                <w:szCs w:val="22"/>
              </w:rPr>
              <w:t>103,3</w:t>
            </w:r>
          </w:p>
        </w:tc>
        <w:tc>
          <w:tcPr>
            <w:tcW w:w="883" w:type="dxa"/>
          </w:tcPr>
          <w:p w:rsidR="00FE3146" w:rsidRPr="00FE3146" w:rsidRDefault="00FE3146" w:rsidP="00FE3146">
            <w:pPr>
              <w:jc w:val="right"/>
              <w:rPr>
                <w:sz w:val="22"/>
                <w:szCs w:val="22"/>
              </w:rPr>
            </w:pPr>
            <w:r w:rsidRPr="00FE3146">
              <w:rPr>
                <w:sz w:val="22"/>
                <w:szCs w:val="22"/>
              </w:rPr>
              <w:t>90,4</w:t>
            </w:r>
          </w:p>
        </w:tc>
        <w:tc>
          <w:tcPr>
            <w:tcW w:w="850" w:type="dxa"/>
          </w:tcPr>
          <w:p w:rsidR="00FE3146" w:rsidRPr="00FE3146" w:rsidRDefault="00FE3146" w:rsidP="00FE3146">
            <w:pPr>
              <w:jc w:val="right"/>
              <w:rPr>
                <w:sz w:val="22"/>
                <w:szCs w:val="22"/>
              </w:rPr>
            </w:pPr>
            <w:r w:rsidRPr="00FE3146">
              <w:rPr>
                <w:sz w:val="22"/>
                <w:szCs w:val="22"/>
              </w:rPr>
              <w:t>80,1</w:t>
            </w:r>
          </w:p>
        </w:tc>
        <w:tc>
          <w:tcPr>
            <w:tcW w:w="857" w:type="dxa"/>
          </w:tcPr>
          <w:p w:rsidR="00FE3146" w:rsidRPr="00FE3146" w:rsidRDefault="00FE3146" w:rsidP="00FE3146">
            <w:pPr>
              <w:jc w:val="right"/>
              <w:rPr>
                <w:sz w:val="22"/>
                <w:szCs w:val="22"/>
              </w:rPr>
            </w:pPr>
            <w:r w:rsidRPr="00FE3146">
              <w:rPr>
                <w:sz w:val="22"/>
                <w:szCs w:val="22"/>
              </w:rPr>
              <w:t>46,7</w:t>
            </w:r>
          </w:p>
        </w:tc>
        <w:tc>
          <w:tcPr>
            <w:tcW w:w="877" w:type="dxa"/>
          </w:tcPr>
          <w:p w:rsidR="00FE3146" w:rsidRPr="00FE3146" w:rsidRDefault="00FE3146" w:rsidP="00FE3146">
            <w:pPr>
              <w:jc w:val="right"/>
              <w:rPr>
                <w:sz w:val="22"/>
                <w:szCs w:val="22"/>
              </w:rPr>
            </w:pPr>
            <w:r w:rsidRPr="00FE3146">
              <w:rPr>
                <w:sz w:val="22"/>
                <w:szCs w:val="22"/>
              </w:rPr>
              <w:t>64,5</w:t>
            </w:r>
          </w:p>
        </w:tc>
        <w:tc>
          <w:tcPr>
            <w:tcW w:w="903" w:type="dxa"/>
          </w:tcPr>
          <w:p w:rsidR="00FE3146" w:rsidRPr="00FE3146" w:rsidRDefault="00FE3146" w:rsidP="00FE3146">
            <w:pPr>
              <w:jc w:val="right"/>
              <w:rPr>
                <w:sz w:val="22"/>
                <w:szCs w:val="22"/>
              </w:rPr>
            </w:pPr>
            <w:r w:rsidRPr="00FE3146">
              <w:rPr>
                <w:sz w:val="22"/>
                <w:szCs w:val="22"/>
              </w:rPr>
              <w:t>229,7</w:t>
            </w:r>
          </w:p>
        </w:tc>
        <w:tc>
          <w:tcPr>
            <w:tcW w:w="841" w:type="dxa"/>
          </w:tcPr>
          <w:p w:rsidR="00FE3146" w:rsidRPr="00FE3146" w:rsidRDefault="00FE3146" w:rsidP="00FE3146">
            <w:pPr>
              <w:jc w:val="right"/>
              <w:rPr>
                <w:sz w:val="22"/>
                <w:szCs w:val="22"/>
              </w:rPr>
            </w:pPr>
            <w:r w:rsidRPr="00FE3146">
              <w:rPr>
                <w:sz w:val="22"/>
                <w:szCs w:val="22"/>
              </w:rPr>
              <w:t>198</w:t>
            </w:r>
          </w:p>
        </w:tc>
        <w:tc>
          <w:tcPr>
            <w:tcW w:w="857" w:type="dxa"/>
          </w:tcPr>
          <w:p w:rsidR="00FE3146" w:rsidRPr="00FE3146" w:rsidRDefault="00FE3146" w:rsidP="00FE3146">
            <w:pPr>
              <w:jc w:val="right"/>
              <w:rPr>
                <w:sz w:val="22"/>
                <w:szCs w:val="22"/>
              </w:rPr>
            </w:pPr>
            <w:r w:rsidRPr="00FE3146">
              <w:rPr>
                <w:sz w:val="22"/>
                <w:szCs w:val="22"/>
              </w:rPr>
              <w:t>14,2</w:t>
            </w:r>
          </w:p>
        </w:tc>
        <w:tc>
          <w:tcPr>
            <w:tcW w:w="871" w:type="dxa"/>
          </w:tcPr>
          <w:p w:rsidR="00FE3146" w:rsidRPr="00FE3146" w:rsidRDefault="00FE3146" w:rsidP="00FE3146">
            <w:pPr>
              <w:jc w:val="right"/>
              <w:rPr>
                <w:sz w:val="22"/>
                <w:szCs w:val="22"/>
              </w:rPr>
            </w:pPr>
            <w:r w:rsidRPr="00FE3146">
              <w:rPr>
                <w:sz w:val="22"/>
                <w:szCs w:val="22"/>
              </w:rPr>
              <w:t>32,1</w:t>
            </w:r>
          </w:p>
        </w:tc>
        <w:tc>
          <w:tcPr>
            <w:tcW w:w="837" w:type="dxa"/>
          </w:tcPr>
          <w:p w:rsidR="00FE3146" w:rsidRPr="00FE3146" w:rsidRDefault="00FE3146" w:rsidP="00FE3146">
            <w:pPr>
              <w:jc w:val="right"/>
              <w:rPr>
                <w:sz w:val="22"/>
                <w:szCs w:val="22"/>
              </w:rPr>
            </w:pPr>
            <w:r w:rsidRPr="00FE3146">
              <w:rPr>
                <w:sz w:val="22"/>
                <w:szCs w:val="22"/>
              </w:rPr>
              <w:t>10,4</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2008</w:t>
            </w:r>
          </w:p>
        </w:tc>
        <w:tc>
          <w:tcPr>
            <w:tcW w:w="857" w:type="dxa"/>
          </w:tcPr>
          <w:p w:rsidR="00FE3146" w:rsidRPr="00FE3146" w:rsidRDefault="00FE3146" w:rsidP="00FE3146">
            <w:pPr>
              <w:jc w:val="right"/>
              <w:rPr>
                <w:sz w:val="22"/>
                <w:szCs w:val="22"/>
              </w:rPr>
            </w:pPr>
            <w:r w:rsidRPr="00FE3146">
              <w:rPr>
                <w:sz w:val="22"/>
                <w:szCs w:val="22"/>
              </w:rPr>
              <w:t>100,3</w:t>
            </w:r>
          </w:p>
        </w:tc>
        <w:tc>
          <w:tcPr>
            <w:tcW w:w="883" w:type="dxa"/>
          </w:tcPr>
          <w:p w:rsidR="00FE3146" w:rsidRPr="00FE3146" w:rsidRDefault="00FE3146" w:rsidP="00FE3146">
            <w:pPr>
              <w:jc w:val="right"/>
              <w:rPr>
                <w:sz w:val="22"/>
                <w:szCs w:val="22"/>
              </w:rPr>
            </w:pPr>
            <w:r w:rsidRPr="00FE3146">
              <w:rPr>
                <w:sz w:val="22"/>
                <w:szCs w:val="22"/>
              </w:rPr>
              <w:t>83,5</w:t>
            </w:r>
          </w:p>
        </w:tc>
        <w:tc>
          <w:tcPr>
            <w:tcW w:w="850" w:type="dxa"/>
          </w:tcPr>
          <w:p w:rsidR="00FE3146" w:rsidRPr="00FE3146" w:rsidRDefault="00FE3146" w:rsidP="00FE3146">
            <w:pPr>
              <w:jc w:val="right"/>
              <w:rPr>
                <w:sz w:val="22"/>
                <w:szCs w:val="22"/>
              </w:rPr>
            </w:pPr>
            <w:r w:rsidRPr="00FE3146">
              <w:rPr>
                <w:sz w:val="22"/>
                <w:szCs w:val="22"/>
              </w:rPr>
              <w:t>81,7</w:t>
            </w:r>
          </w:p>
        </w:tc>
        <w:tc>
          <w:tcPr>
            <w:tcW w:w="857" w:type="dxa"/>
          </w:tcPr>
          <w:p w:rsidR="00FE3146" w:rsidRPr="00FE3146" w:rsidRDefault="00FE3146" w:rsidP="00FE3146">
            <w:pPr>
              <w:jc w:val="right"/>
              <w:rPr>
                <w:sz w:val="22"/>
                <w:szCs w:val="22"/>
              </w:rPr>
            </w:pPr>
            <w:r w:rsidRPr="00FE3146">
              <w:rPr>
                <w:sz w:val="22"/>
                <w:szCs w:val="22"/>
              </w:rPr>
              <w:t>55,6</w:t>
            </w:r>
          </w:p>
        </w:tc>
        <w:tc>
          <w:tcPr>
            <w:tcW w:w="877" w:type="dxa"/>
          </w:tcPr>
          <w:p w:rsidR="00FE3146" w:rsidRPr="00FE3146" w:rsidRDefault="00FE3146" w:rsidP="00FE3146">
            <w:pPr>
              <w:jc w:val="right"/>
              <w:rPr>
                <w:sz w:val="22"/>
                <w:szCs w:val="22"/>
              </w:rPr>
            </w:pPr>
            <w:r w:rsidRPr="00FE3146">
              <w:rPr>
                <w:sz w:val="22"/>
                <w:szCs w:val="22"/>
              </w:rPr>
              <w:t>71,8</w:t>
            </w:r>
          </w:p>
        </w:tc>
        <w:tc>
          <w:tcPr>
            <w:tcW w:w="903" w:type="dxa"/>
          </w:tcPr>
          <w:p w:rsidR="00FE3146" w:rsidRPr="00FE3146" w:rsidRDefault="00FE3146" w:rsidP="00FE3146">
            <w:pPr>
              <w:jc w:val="right"/>
              <w:rPr>
                <w:sz w:val="22"/>
                <w:szCs w:val="22"/>
              </w:rPr>
            </w:pPr>
            <w:r w:rsidRPr="00FE3146">
              <w:rPr>
                <w:sz w:val="22"/>
                <w:szCs w:val="22"/>
              </w:rPr>
              <w:t>227,2</w:t>
            </w:r>
          </w:p>
        </w:tc>
        <w:tc>
          <w:tcPr>
            <w:tcW w:w="841" w:type="dxa"/>
          </w:tcPr>
          <w:p w:rsidR="00FE3146" w:rsidRPr="00FE3146" w:rsidRDefault="00FE3146" w:rsidP="00FE3146">
            <w:pPr>
              <w:jc w:val="right"/>
              <w:rPr>
                <w:sz w:val="22"/>
                <w:szCs w:val="22"/>
              </w:rPr>
            </w:pPr>
            <w:r w:rsidRPr="00FE3146">
              <w:rPr>
                <w:sz w:val="22"/>
                <w:szCs w:val="22"/>
              </w:rPr>
              <w:t>207</w:t>
            </w:r>
          </w:p>
        </w:tc>
        <w:tc>
          <w:tcPr>
            <w:tcW w:w="857" w:type="dxa"/>
          </w:tcPr>
          <w:p w:rsidR="00FE3146" w:rsidRPr="00FE3146" w:rsidRDefault="00FE3146" w:rsidP="00FE3146">
            <w:pPr>
              <w:jc w:val="right"/>
              <w:rPr>
                <w:sz w:val="22"/>
                <w:szCs w:val="22"/>
              </w:rPr>
            </w:pPr>
            <w:r w:rsidRPr="00FE3146">
              <w:rPr>
                <w:sz w:val="22"/>
                <w:szCs w:val="22"/>
              </w:rPr>
              <w:t>15,7</w:t>
            </w:r>
          </w:p>
        </w:tc>
        <w:tc>
          <w:tcPr>
            <w:tcW w:w="871" w:type="dxa"/>
          </w:tcPr>
          <w:p w:rsidR="00FE3146" w:rsidRPr="00FE3146" w:rsidRDefault="00FE3146" w:rsidP="00FE3146">
            <w:pPr>
              <w:jc w:val="right"/>
              <w:rPr>
                <w:sz w:val="22"/>
                <w:szCs w:val="22"/>
              </w:rPr>
            </w:pPr>
            <w:r w:rsidRPr="00FE3146">
              <w:rPr>
                <w:sz w:val="22"/>
                <w:szCs w:val="22"/>
              </w:rPr>
              <w:t>34,2</w:t>
            </w:r>
          </w:p>
        </w:tc>
        <w:tc>
          <w:tcPr>
            <w:tcW w:w="837" w:type="dxa"/>
          </w:tcPr>
          <w:p w:rsidR="00FE3146" w:rsidRPr="00FE3146" w:rsidRDefault="00FE3146" w:rsidP="00FE3146">
            <w:pPr>
              <w:jc w:val="right"/>
              <w:rPr>
                <w:sz w:val="22"/>
                <w:szCs w:val="22"/>
              </w:rPr>
            </w:pPr>
            <w:r w:rsidRPr="00FE3146">
              <w:rPr>
                <w:sz w:val="22"/>
                <w:szCs w:val="22"/>
              </w:rPr>
              <w:t>11,0</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2009</w:t>
            </w:r>
          </w:p>
        </w:tc>
        <w:tc>
          <w:tcPr>
            <w:tcW w:w="857" w:type="dxa"/>
          </w:tcPr>
          <w:p w:rsidR="00FE3146" w:rsidRPr="00FE3146" w:rsidRDefault="00FE3146" w:rsidP="00FE3146">
            <w:pPr>
              <w:jc w:val="right"/>
              <w:rPr>
                <w:sz w:val="22"/>
                <w:szCs w:val="22"/>
              </w:rPr>
            </w:pPr>
            <w:r w:rsidRPr="00FE3146">
              <w:rPr>
                <w:sz w:val="22"/>
                <w:szCs w:val="22"/>
              </w:rPr>
              <w:t>98,2</w:t>
            </w:r>
          </w:p>
        </w:tc>
        <w:tc>
          <w:tcPr>
            <w:tcW w:w="883" w:type="dxa"/>
          </w:tcPr>
          <w:p w:rsidR="00FE3146" w:rsidRPr="00FE3146" w:rsidRDefault="00FE3146" w:rsidP="00FE3146">
            <w:pPr>
              <w:jc w:val="right"/>
              <w:rPr>
                <w:sz w:val="22"/>
                <w:szCs w:val="22"/>
              </w:rPr>
            </w:pPr>
            <w:r w:rsidRPr="00FE3146">
              <w:rPr>
                <w:sz w:val="22"/>
                <w:szCs w:val="22"/>
              </w:rPr>
              <w:t>72,8</w:t>
            </w:r>
          </w:p>
        </w:tc>
        <w:tc>
          <w:tcPr>
            <w:tcW w:w="850" w:type="dxa"/>
          </w:tcPr>
          <w:p w:rsidR="00FE3146" w:rsidRPr="00FE3146" w:rsidRDefault="00FE3146" w:rsidP="00FE3146">
            <w:pPr>
              <w:jc w:val="right"/>
              <w:rPr>
                <w:sz w:val="22"/>
                <w:szCs w:val="22"/>
              </w:rPr>
            </w:pPr>
            <w:r w:rsidRPr="00FE3146">
              <w:rPr>
                <w:sz w:val="22"/>
                <w:szCs w:val="22"/>
              </w:rPr>
              <w:t>88,6</w:t>
            </w:r>
          </w:p>
        </w:tc>
        <w:tc>
          <w:tcPr>
            <w:tcW w:w="857" w:type="dxa"/>
          </w:tcPr>
          <w:p w:rsidR="00FE3146" w:rsidRPr="00FE3146" w:rsidRDefault="00FE3146" w:rsidP="00FE3146">
            <w:pPr>
              <w:jc w:val="right"/>
              <w:rPr>
                <w:sz w:val="22"/>
                <w:szCs w:val="22"/>
              </w:rPr>
            </w:pPr>
            <w:r w:rsidRPr="00FE3146">
              <w:rPr>
                <w:sz w:val="22"/>
                <w:szCs w:val="22"/>
              </w:rPr>
              <w:t>67,1</w:t>
            </w:r>
          </w:p>
        </w:tc>
        <w:tc>
          <w:tcPr>
            <w:tcW w:w="877" w:type="dxa"/>
          </w:tcPr>
          <w:p w:rsidR="00FE3146" w:rsidRPr="00FE3146" w:rsidRDefault="00FE3146" w:rsidP="00FE3146">
            <w:pPr>
              <w:jc w:val="right"/>
              <w:rPr>
                <w:sz w:val="22"/>
                <w:szCs w:val="22"/>
              </w:rPr>
            </w:pPr>
            <w:r w:rsidRPr="00FE3146">
              <w:rPr>
                <w:sz w:val="22"/>
                <w:szCs w:val="22"/>
              </w:rPr>
              <w:t>77,1</w:t>
            </w:r>
          </w:p>
        </w:tc>
        <w:tc>
          <w:tcPr>
            <w:tcW w:w="903" w:type="dxa"/>
          </w:tcPr>
          <w:p w:rsidR="00FE3146" w:rsidRPr="00FE3146" w:rsidRDefault="00FE3146" w:rsidP="00FE3146">
            <w:pPr>
              <w:jc w:val="right"/>
              <w:rPr>
                <w:sz w:val="22"/>
                <w:szCs w:val="22"/>
              </w:rPr>
            </w:pPr>
            <w:r w:rsidRPr="00FE3146">
              <w:rPr>
                <w:sz w:val="22"/>
                <w:szCs w:val="22"/>
              </w:rPr>
              <w:t>235,7</w:t>
            </w:r>
          </w:p>
        </w:tc>
        <w:tc>
          <w:tcPr>
            <w:tcW w:w="841" w:type="dxa"/>
          </w:tcPr>
          <w:p w:rsidR="00FE3146" w:rsidRPr="00FE3146" w:rsidRDefault="00FE3146" w:rsidP="00FE3146">
            <w:pPr>
              <w:jc w:val="right"/>
              <w:rPr>
                <w:sz w:val="22"/>
                <w:szCs w:val="22"/>
              </w:rPr>
            </w:pPr>
            <w:r w:rsidRPr="00FE3146">
              <w:rPr>
                <w:sz w:val="22"/>
                <w:szCs w:val="22"/>
              </w:rPr>
              <w:t>202</w:t>
            </w:r>
          </w:p>
        </w:tc>
        <w:tc>
          <w:tcPr>
            <w:tcW w:w="857" w:type="dxa"/>
          </w:tcPr>
          <w:p w:rsidR="00FE3146" w:rsidRPr="00FE3146" w:rsidRDefault="00FE3146" w:rsidP="00FE3146">
            <w:pPr>
              <w:jc w:val="right"/>
              <w:rPr>
                <w:sz w:val="22"/>
                <w:szCs w:val="22"/>
              </w:rPr>
            </w:pPr>
            <w:r w:rsidRPr="00FE3146">
              <w:rPr>
                <w:sz w:val="22"/>
                <w:szCs w:val="22"/>
              </w:rPr>
              <w:t>19,7</w:t>
            </w:r>
          </w:p>
        </w:tc>
        <w:tc>
          <w:tcPr>
            <w:tcW w:w="871" w:type="dxa"/>
          </w:tcPr>
          <w:p w:rsidR="00FE3146" w:rsidRPr="00FE3146" w:rsidRDefault="00FE3146" w:rsidP="00FE3146">
            <w:pPr>
              <w:jc w:val="right"/>
              <w:rPr>
                <w:sz w:val="22"/>
                <w:szCs w:val="22"/>
              </w:rPr>
            </w:pPr>
            <w:r w:rsidRPr="00FE3146">
              <w:rPr>
                <w:sz w:val="22"/>
                <w:szCs w:val="22"/>
              </w:rPr>
              <w:t>33,5</w:t>
            </w:r>
          </w:p>
        </w:tc>
        <w:tc>
          <w:tcPr>
            <w:tcW w:w="837" w:type="dxa"/>
          </w:tcPr>
          <w:p w:rsidR="00FE3146" w:rsidRPr="00FE3146" w:rsidRDefault="00FE3146" w:rsidP="00FE3146">
            <w:pPr>
              <w:jc w:val="right"/>
              <w:rPr>
                <w:sz w:val="22"/>
                <w:szCs w:val="22"/>
              </w:rPr>
            </w:pPr>
            <w:r w:rsidRPr="00FE3146">
              <w:rPr>
                <w:sz w:val="22"/>
                <w:szCs w:val="22"/>
              </w:rPr>
              <w:t>11,2</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2010</w:t>
            </w:r>
          </w:p>
        </w:tc>
        <w:tc>
          <w:tcPr>
            <w:tcW w:w="857" w:type="dxa"/>
          </w:tcPr>
          <w:p w:rsidR="00FE3146" w:rsidRPr="00FE3146" w:rsidRDefault="00FE3146" w:rsidP="00FE3146">
            <w:pPr>
              <w:jc w:val="right"/>
              <w:rPr>
                <w:sz w:val="22"/>
                <w:szCs w:val="22"/>
              </w:rPr>
            </w:pPr>
            <w:r w:rsidRPr="00FE3146">
              <w:rPr>
                <w:sz w:val="22"/>
                <w:szCs w:val="22"/>
              </w:rPr>
              <w:t>92,3</w:t>
            </w:r>
          </w:p>
        </w:tc>
        <w:tc>
          <w:tcPr>
            <w:tcW w:w="883" w:type="dxa"/>
          </w:tcPr>
          <w:p w:rsidR="00FE3146" w:rsidRPr="00FE3146" w:rsidRDefault="00FE3146" w:rsidP="00FE3146">
            <w:pPr>
              <w:jc w:val="right"/>
              <w:rPr>
                <w:sz w:val="22"/>
                <w:szCs w:val="22"/>
              </w:rPr>
            </w:pPr>
            <w:r w:rsidRPr="00FE3146">
              <w:rPr>
                <w:sz w:val="22"/>
                <w:szCs w:val="22"/>
              </w:rPr>
              <w:t>66,5</w:t>
            </w:r>
          </w:p>
        </w:tc>
        <w:tc>
          <w:tcPr>
            <w:tcW w:w="850" w:type="dxa"/>
          </w:tcPr>
          <w:p w:rsidR="00FE3146" w:rsidRPr="00FE3146" w:rsidRDefault="00FE3146" w:rsidP="00FE3146">
            <w:pPr>
              <w:jc w:val="right"/>
              <w:rPr>
                <w:sz w:val="22"/>
                <w:szCs w:val="22"/>
              </w:rPr>
            </w:pPr>
            <w:r w:rsidRPr="00FE3146">
              <w:rPr>
                <w:sz w:val="22"/>
                <w:szCs w:val="22"/>
              </w:rPr>
              <w:t>85,1</w:t>
            </w:r>
          </w:p>
        </w:tc>
        <w:tc>
          <w:tcPr>
            <w:tcW w:w="857" w:type="dxa"/>
          </w:tcPr>
          <w:p w:rsidR="00FE3146" w:rsidRPr="00FE3146" w:rsidRDefault="00FE3146" w:rsidP="00FE3146">
            <w:pPr>
              <w:jc w:val="right"/>
              <w:rPr>
                <w:sz w:val="22"/>
                <w:szCs w:val="22"/>
              </w:rPr>
            </w:pPr>
            <w:r w:rsidRPr="00FE3146">
              <w:rPr>
                <w:sz w:val="22"/>
                <w:szCs w:val="22"/>
              </w:rPr>
              <w:t>67,4</w:t>
            </w:r>
          </w:p>
        </w:tc>
        <w:tc>
          <w:tcPr>
            <w:tcW w:w="877" w:type="dxa"/>
          </w:tcPr>
          <w:p w:rsidR="00FE3146" w:rsidRPr="00FE3146" w:rsidRDefault="00FE3146" w:rsidP="00FE3146">
            <w:pPr>
              <w:jc w:val="right"/>
              <w:rPr>
                <w:sz w:val="22"/>
                <w:szCs w:val="22"/>
              </w:rPr>
            </w:pPr>
            <w:r w:rsidRPr="00FE3146">
              <w:rPr>
                <w:sz w:val="22"/>
                <w:szCs w:val="22"/>
              </w:rPr>
              <w:t>71,5</w:t>
            </w:r>
          </w:p>
        </w:tc>
        <w:tc>
          <w:tcPr>
            <w:tcW w:w="903" w:type="dxa"/>
          </w:tcPr>
          <w:p w:rsidR="00FE3146" w:rsidRPr="00FE3146" w:rsidRDefault="00FE3146" w:rsidP="00FE3146">
            <w:pPr>
              <w:jc w:val="right"/>
              <w:rPr>
                <w:sz w:val="22"/>
                <w:szCs w:val="22"/>
              </w:rPr>
            </w:pPr>
            <w:r w:rsidRPr="00FE3146">
              <w:rPr>
                <w:sz w:val="22"/>
                <w:szCs w:val="22"/>
              </w:rPr>
              <w:t>244,6</w:t>
            </w:r>
          </w:p>
        </w:tc>
        <w:tc>
          <w:tcPr>
            <w:tcW w:w="841" w:type="dxa"/>
          </w:tcPr>
          <w:p w:rsidR="00FE3146" w:rsidRPr="00FE3146" w:rsidRDefault="00FE3146" w:rsidP="00FE3146">
            <w:pPr>
              <w:jc w:val="right"/>
              <w:rPr>
                <w:sz w:val="22"/>
                <w:szCs w:val="22"/>
              </w:rPr>
            </w:pPr>
            <w:r w:rsidRPr="00FE3146">
              <w:rPr>
                <w:sz w:val="22"/>
                <w:szCs w:val="22"/>
              </w:rPr>
              <w:t>202</w:t>
            </w:r>
          </w:p>
        </w:tc>
        <w:tc>
          <w:tcPr>
            <w:tcW w:w="857" w:type="dxa"/>
          </w:tcPr>
          <w:p w:rsidR="00FE3146" w:rsidRPr="00FE3146" w:rsidRDefault="00FE3146" w:rsidP="00FE3146">
            <w:pPr>
              <w:jc w:val="right"/>
              <w:rPr>
                <w:sz w:val="22"/>
                <w:szCs w:val="22"/>
              </w:rPr>
            </w:pPr>
            <w:r w:rsidRPr="00FE3146">
              <w:rPr>
                <w:sz w:val="22"/>
                <w:szCs w:val="22"/>
              </w:rPr>
              <w:t>17,7</w:t>
            </w:r>
          </w:p>
        </w:tc>
        <w:tc>
          <w:tcPr>
            <w:tcW w:w="871" w:type="dxa"/>
          </w:tcPr>
          <w:p w:rsidR="00FE3146" w:rsidRPr="00FE3146" w:rsidRDefault="00FE3146" w:rsidP="00FE3146">
            <w:pPr>
              <w:jc w:val="right"/>
              <w:rPr>
                <w:sz w:val="22"/>
                <w:szCs w:val="22"/>
              </w:rPr>
            </w:pPr>
            <w:r w:rsidRPr="00FE3146">
              <w:rPr>
                <w:sz w:val="22"/>
                <w:szCs w:val="22"/>
              </w:rPr>
              <w:t>33,4</w:t>
            </w:r>
          </w:p>
        </w:tc>
        <w:tc>
          <w:tcPr>
            <w:tcW w:w="837" w:type="dxa"/>
          </w:tcPr>
          <w:p w:rsidR="00FE3146" w:rsidRPr="00FE3146" w:rsidRDefault="00FE3146" w:rsidP="00FE3146">
            <w:pPr>
              <w:jc w:val="right"/>
              <w:rPr>
                <w:sz w:val="22"/>
                <w:szCs w:val="22"/>
              </w:rPr>
            </w:pPr>
            <w:r w:rsidRPr="00FE3146">
              <w:rPr>
                <w:sz w:val="22"/>
                <w:szCs w:val="22"/>
              </w:rPr>
              <w:t>11,2</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2011</w:t>
            </w:r>
          </w:p>
        </w:tc>
        <w:tc>
          <w:tcPr>
            <w:tcW w:w="857" w:type="dxa"/>
          </w:tcPr>
          <w:p w:rsidR="00FE3146" w:rsidRPr="00FE3146" w:rsidRDefault="00FE3146" w:rsidP="00FE3146">
            <w:pPr>
              <w:jc w:val="right"/>
              <w:rPr>
                <w:sz w:val="22"/>
                <w:szCs w:val="22"/>
              </w:rPr>
            </w:pPr>
            <w:r w:rsidRPr="00FE3146">
              <w:rPr>
                <w:sz w:val="22"/>
                <w:szCs w:val="22"/>
              </w:rPr>
              <w:t>97,7</w:t>
            </w:r>
          </w:p>
        </w:tc>
        <w:tc>
          <w:tcPr>
            <w:tcW w:w="883" w:type="dxa"/>
          </w:tcPr>
          <w:p w:rsidR="00FE3146" w:rsidRPr="00FE3146" w:rsidRDefault="00FE3146" w:rsidP="00FE3146">
            <w:pPr>
              <w:jc w:val="right"/>
              <w:rPr>
                <w:sz w:val="22"/>
                <w:szCs w:val="22"/>
              </w:rPr>
            </w:pPr>
            <w:r w:rsidRPr="00FE3146">
              <w:rPr>
                <w:sz w:val="22"/>
                <w:szCs w:val="22"/>
              </w:rPr>
              <w:t>67,9</w:t>
            </w:r>
          </w:p>
        </w:tc>
        <w:tc>
          <w:tcPr>
            <w:tcW w:w="850" w:type="dxa"/>
          </w:tcPr>
          <w:p w:rsidR="00FE3146" w:rsidRPr="00FE3146" w:rsidRDefault="00FE3146" w:rsidP="00FE3146">
            <w:pPr>
              <w:jc w:val="right"/>
              <w:rPr>
                <w:sz w:val="22"/>
                <w:szCs w:val="22"/>
              </w:rPr>
            </w:pPr>
            <w:r w:rsidRPr="00FE3146">
              <w:rPr>
                <w:sz w:val="22"/>
                <w:szCs w:val="22"/>
              </w:rPr>
              <w:t>89,2</w:t>
            </w:r>
          </w:p>
        </w:tc>
        <w:tc>
          <w:tcPr>
            <w:tcW w:w="857" w:type="dxa"/>
          </w:tcPr>
          <w:p w:rsidR="00FE3146" w:rsidRPr="00FE3146" w:rsidRDefault="00FE3146" w:rsidP="00FE3146">
            <w:pPr>
              <w:jc w:val="right"/>
              <w:rPr>
                <w:sz w:val="22"/>
                <w:szCs w:val="22"/>
              </w:rPr>
            </w:pPr>
            <w:r w:rsidRPr="00FE3146">
              <w:rPr>
                <w:sz w:val="22"/>
                <w:szCs w:val="22"/>
              </w:rPr>
              <w:t>70,7</w:t>
            </w:r>
          </w:p>
        </w:tc>
        <w:tc>
          <w:tcPr>
            <w:tcW w:w="877" w:type="dxa"/>
          </w:tcPr>
          <w:p w:rsidR="00FE3146" w:rsidRPr="00FE3146" w:rsidRDefault="00FE3146" w:rsidP="00FE3146">
            <w:pPr>
              <w:jc w:val="right"/>
              <w:rPr>
                <w:sz w:val="22"/>
                <w:szCs w:val="22"/>
              </w:rPr>
            </w:pPr>
            <w:r w:rsidRPr="00FE3146">
              <w:rPr>
                <w:sz w:val="22"/>
                <w:szCs w:val="22"/>
              </w:rPr>
              <w:t>73,5</w:t>
            </w:r>
          </w:p>
        </w:tc>
        <w:tc>
          <w:tcPr>
            <w:tcW w:w="903" w:type="dxa"/>
          </w:tcPr>
          <w:p w:rsidR="00FE3146" w:rsidRPr="00FE3146" w:rsidRDefault="00FE3146" w:rsidP="00FE3146">
            <w:pPr>
              <w:jc w:val="right"/>
              <w:rPr>
                <w:sz w:val="22"/>
                <w:szCs w:val="22"/>
              </w:rPr>
            </w:pPr>
            <w:r w:rsidRPr="00FE3146">
              <w:rPr>
                <w:sz w:val="22"/>
                <w:szCs w:val="22"/>
              </w:rPr>
              <w:t>247,6</w:t>
            </w:r>
          </w:p>
        </w:tc>
        <w:tc>
          <w:tcPr>
            <w:tcW w:w="841" w:type="dxa"/>
          </w:tcPr>
          <w:p w:rsidR="00FE3146" w:rsidRPr="00FE3146" w:rsidRDefault="00FE3146" w:rsidP="00FE3146">
            <w:pPr>
              <w:jc w:val="right"/>
              <w:rPr>
                <w:sz w:val="22"/>
                <w:szCs w:val="22"/>
              </w:rPr>
            </w:pPr>
            <w:r w:rsidRPr="00FE3146">
              <w:rPr>
                <w:sz w:val="22"/>
                <w:szCs w:val="22"/>
              </w:rPr>
              <w:t>206</w:t>
            </w:r>
          </w:p>
        </w:tc>
        <w:tc>
          <w:tcPr>
            <w:tcW w:w="857" w:type="dxa"/>
          </w:tcPr>
          <w:p w:rsidR="00FE3146" w:rsidRPr="00FE3146" w:rsidRDefault="00FE3146" w:rsidP="00FE3146">
            <w:pPr>
              <w:jc w:val="right"/>
              <w:rPr>
                <w:sz w:val="22"/>
                <w:szCs w:val="22"/>
              </w:rPr>
            </w:pPr>
            <w:r w:rsidRPr="00FE3146">
              <w:rPr>
                <w:sz w:val="22"/>
                <w:szCs w:val="22"/>
              </w:rPr>
              <w:t>18,3</w:t>
            </w:r>
          </w:p>
        </w:tc>
        <w:tc>
          <w:tcPr>
            <w:tcW w:w="871" w:type="dxa"/>
          </w:tcPr>
          <w:p w:rsidR="00FE3146" w:rsidRPr="00FE3146" w:rsidRDefault="00FE3146" w:rsidP="00FE3146">
            <w:pPr>
              <w:jc w:val="right"/>
              <w:rPr>
                <w:sz w:val="22"/>
                <w:szCs w:val="22"/>
              </w:rPr>
            </w:pPr>
            <w:r w:rsidRPr="00FE3146">
              <w:rPr>
                <w:sz w:val="22"/>
                <w:szCs w:val="22"/>
              </w:rPr>
              <w:t>33,2</w:t>
            </w:r>
          </w:p>
        </w:tc>
        <w:tc>
          <w:tcPr>
            <w:tcW w:w="837" w:type="dxa"/>
          </w:tcPr>
          <w:p w:rsidR="00FE3146" w:rsidRPr="00FE3146" w:rsidRDefault="00FE3146" w:rsidP="00FE3146">
            <w:pPr>
              <w:jc w:val="right"/>
              <w:rPr>
                <w:sz w:val="22"/>
                <w:szCs w:val="22"/>
              </w:rPr>
            </w:pPr>
            <w:r w:rsidRPr="00FE3146">
              <w:rPr>
                <w:sz w:val="22"/>
                <w:szCs w:val="22"/>
              </w:rPr>
              <w:t>11,9</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2012</w:t>
            </w:r>
          </w:p>
        </w:tc>
        <w:tc>
          <w:tcPr>
            <w:tcW w:w="857" w:type="dxa"/>
          </w:tcPr>
          <w:p w:rsidR="00FE3146" w:rsidRPr="00FE3146" w:rsidRDefault="00FE3146" w:rsidP="00FE3146">
            <w:pPr>
              <w:jc w:val="right"/>
              <w:rPr>
                <w:sz w:val="22"/>
                <w:szCs w:val="22"/>
              </w:rPr>
            </w:pPr>
            <w:r w:rsidRPr="00FE3146">
              <w:rPr>
                <w:sz w:val="22"/>
                <w:szCs w:val="22"/>
              </w:rPr>
              <w:t>94,0</w:t>
            </w:r>
          </w:p>
        </w:tc>
        <w:tc>
          <w:tcPr>
            <w:tcW w:w="883" w:type="dxa"/>
          </w:tcPr>
          <w:p w:rsidR="00FE3146" w:rsidRPr="00FE3146" w:rsidRDefault="00FE3146" w:rsidP="00FE3146">
            <w:pPr>
              <w:jc w:val="right"/>
              <w:rPr>
                <w:sz w:val="22"/>
                <w:szCs w:val="22"/>
              </w:rPr>
            </w:pPr>
            <w:r w:rsidRPr="00FE3146">
              <w:rPr>
                <w:sz w:val="22"/>
                <w:szCs w:val="22"/>
              </w:rPr>
              <w:t>62,4</w:t>
            </w:r>
          </w:p>
        </w:tc>
        <w:tc>
          <w:tcPr>
            <w:tcW w:w="850" w:type="dxa"/>
          </w:tcPr>
          <w:p w:rsidR="00FE3146" w:rsidRPr="00FE3146" w:rsidRDefault="00FE3146" w:rsidP="00FE3146">
            <w:pPr>
              <w:jc w:val="right"/>
              <w:rPr>
                <w:sz w:val="22"/>
                <w:szCs w:val="22"/>
              </w:rPr>
            </w:pPr>
            <w:r w:rsidRPr="00FE3146">
              <w:rPr>
                <w:sz w:val="22"/>
                <w:szCs w:val="22"/>
              </w:rPr>
              <w:t>92,2</w:t>
            </w:r>
          </w:p>
        </w:tc>
        <w:tc>
          <w:tcPr>
            <w:tcW w:w="857" w:type="dxa"/>
          </w:tcPr>
          <w:p w:rsidR="00FE3146" w:rsidRPr="00FE3146" w:rsidRDefault="00FE3146" w:rsidP="00FE3146">
            <w:pPr>
              <w:jc w:val="right"/>
              <w:rPr>
                <w:sz w:val="22"/>
                <w:szCs w:val="22"/>
              </w:rPr>
            </w:pPr>
            <w:r w:rsidRPr="00FE3146">
              <w:rPr>
                <w:sz w:val="22"/>
                <w:szCs w:val="22"/>
              </w:rPr>
              <w:t>73,8</w:t>
            </w:r>
          </w:p>
        </w:tc>
        <w:tc>
          <w:tcPr>
            <w:tcW w:w="877" w:type="dxa"/>
          </w:tcPr>
          <w:p w:rsidR="00FE3146" w:rsidRPr="00FE3146" w:rsidRDefault="00FE3146" w:rsidP="00FE3146">
            <w:pPr>
              <w:jc w:val="right"/>
              <w:rPr>
                <w:sz w:val="22"/>
                <w:szCs w:val="22"/>
              </w:rPr>
            </w:pPr>
            <w:r w:rsidRPr="00FE3146">
              <w:rPr>
                <w:sz w:val="22"/>
                <w:szCs w:val="22"/>
              </w:rPr>
              <w:t>79,6</w:t>
            </w:r>
          </w:p>
        </w:tc>
        <w:tc>
          <w:tcPr>
            <w:tcW w:w="903" w:type="dxa"/>
          </w:tcPr>
          <w:p w:rsidR="00FE3146" w:rsidRPr="00FE3146" w:rsidRDefault="00FE3146" w:rsidP="00FE3146">
            <w:pPr>
              <w:jc w:val="right"/>
              <w:rPr>
                <w:sz w:val="22"/>
                <w:szCs w:val="22"/>
              </w:rPr>
            </w:pPr>
            <w:r w:rsidRPr="00FE3146">
              <w:rPr>
                <w:sz w:val="22"/>
                <w:szCs w:val="22"/>
              </w:rPr>
              <w:t>241,9</w:t>
            </w:r>
          </w:p>
        </w:tc>
        <w:tc>
          <w:tcPr>
            <w:tcW w:w="841" w:type="dxa"/>
          </w:tcPr>
          <w:p w:rsidR="00FE3146" w:rsidRPr="00FE3146" w:rsidRDefault="00FE3146" w:rsidP="00FE3146">
            <w:pPr>
              <w:jc w:val="right"/>
              <w:rPr>
                <w:sz w:val="22"/>
                <w:szCs w:val="22"/>
              </w:rPr>
            </w:pPr>
            <w:r w:rsidRPr="00FE3146">
              <w:rPr>
                <w:sz w:val="22"/>
                <w:szCs w:val="22"/>
              </w:rPr>
              <w:t>208</w:t>
            </w:r>
          </w:p>
        </w:tc>
        <w:tc>
          <w:tcPr>
            <w:tcW w:w="857" w:type="dxa"/>
          </w:tcPr>
          <w:p w:rsidR="00FE3146" w:rsidRPr="00FE3146" w:rsidRDefault="00FE3146" w:rsidP="00FE3146">
            <w:pPr>
              <w:jc w:val="right"/>
              <w:rPr>
                <w:sz w:val="22"/>
                <w:szCs w:val="22"/>
              </w:rPr>
            </w:pPr>
            <w:r w:rsidRPr="00FE3146">
              <w:rPr>
                <w:sz w:val="22"/>
                <w:szCs w:val="22"/>
              </w:rPr>
              <w:t>19,4</w:t>
            </w:r>
          </w:p>
        </w:tc>
        <w:tc>
          <w:tcPr>
            <w:tcW w:w="871" w:type="dxa"/>
          </w:tcPr>
          <w:p w:rsidR="00FE3146" w:rsidRPr="00FE3146" w:rsidRDefault="00FE3146" w:rsidP="00FE3146">
            <w:pPr>
              <w:jc w:val="right"/>
              <w:rPr>
                <w:sz w:val="22"/>
                <w:szCs w:val="22"/>
              </w:rPr>
            </w:pPr>
            <w:r w:rsidRPr="00FE3146">
              <w:rPr>
                <w:sz w:val="22"/>
                <w:szCs w:val="22"/>
              </w:rPr>
              <w:t>31,4</w:t>
            </w:r>
          </w:p>
        </w:tc>
        <w:tc>
          <w:tcPr>
            <w:tcW w:w="837" w:type="dxa"/>
          </w:tcPr>
          <w:p w:rsidR="00FE3146" w:rsidRPr="00FE3146" w:rsidRDefault="00FE3146" w:rsidP="00FE3146">
            <w:pPr>
              <w:jc w:val="right"/>
              <w:rPr>
                <w:sz w:val="22"/>
                <w:szCs w:val="22"/>
              </w:rPr>
            </w:pPr>
            <w:r w:rsidRPr="00FE3146">
              <w:rPr>
                <w:sz w:val="22"/>
                <w:szCs w:val="22"/>
              </w:rPr>
              <w:t>10,4</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2013</w:t>
            </w:r>
          </w:p>
        </w:tc>
        <w:tc>
          <w:tcPr>
            <w:tcW w:w="857" w:type="dxa"/>
          </w:tcPr>
          <w:p w:rsidR="00FE3146" w:rsidRPr="00FE3146" w:rsidRDefault="00FE3146" w:rsidP="00FE3146">
            <w:pPr>
              <w:jc w:val="right"/>
              <w:rPr>
                <w:sz w:val="22"/>
                <w:szCs w:val="22"/>
              </w:rPr>
            </w:pPr>
            <w:r w:rsidRPr="00FE3146">
              <w:rPr>
                <w:sz w:val="22"/>
                <w:szCs w:val="22"/>
              </w:rPr>
              <w:t>93,4</w:t>
            </w:r>
          </w:p>
        </w:tc>
        <w:tc>
          <w:tcPr>
            <w:tcW w:w="883" w:type="dxa"/>
          </w:tcPr>
          <w:p w:rsidR="00FE3146" w:rsidRPr="00FE3146" w:rsidRDefault="00FE3146" w:rsidP="00FE3146">
            <w:pPr>
              <w:jc w:val="right"/>
              <w:rPr>
                <w:sz w:val="22"/>
                <w:szCs w:val="22"/>
              </w:rPr>
            </w:pPr>
            <w:r w:rsidRPr="00FE3146">
              <w:rPr>
                <w:sz w:val="22"/>
                <w:szCs w:val="22"/>
              </w:rPr>
              <w:t>57,4</w:t>
            </w:r>
          </w:p>
        </w:tc>
        <w:tc>
          <w:tcPr>
            <w:tcW w:w="850" w:type="dxa"/>
          </w:tcPr>
          <w:p w:rsidR="00FE3146" w:rsidRPr="00FE3146" w:rsidRDefault="00FE3146" w:rsidP="00FE3146">
            <w:pPr>
              <w:jc w:val="right"/>
              <w:rPr>
                <w:sz w:val="22"/>
                <w:szCs w:val="22"/>
              </w:rPr>
            </w:pPr>
            <w:r w:rsidRPr="00FE3146">
              <w:rPr>
                <w:sz w:val="22"/>
                <w:szCs w:val="22"/>
              </w:rPr>
              <w:t>83,8</w:t>
            </w:r>
          </w:p>
        </w:tc>
        <w:tc>
          <w:tcPr>
            <w:tcW w:w="857" w:type="dxa"/>
          </w:tcPr>
          <w:p w:rsidR="00FE3146" w:rsidRPr="00FE3146" w:rsidRDefault="00FE3146" w:rsidP="00FE3146">
            <w:pPr>
              <w:jc w:val="right"/>
              <w:rPr>
                <w:sz w:val="22"/>
                <w:szCs w:val="22"/>
              </w:rPr>
            </w:pPr>
            <w:r w:rsidRPr="00FE3146">
              <w:rPr>
                <w:sz w:val="22"/>
                <w:szCs w:val="22"/>
              </w:rPr>
              <w:t>75,3</w:t>
            </w:r>
          </w:p>
        </w:tc>
        <w:tc>
          <w:tcPr>
            <w:tcW w:w="877" w:type="dxa"/>
          </w:tcPr>
          <w:p w:rsidR="00FE3146" w:rsidRPr="00FE3146" w:rsidRDefault="00FE3146" w:rsidP="00FE3146">
            <w:pPr>
              <w:jc w:val="right"/>
              <w:rPr>
                <w:sz w:val="22"/>
                <w:szCs w:val="22"/>
              </w:rPr>
            </w:pPr>
            <w:r w:rsidRPr="00FE3146">
              <w:rPr>
                <w:sz w:val="22"/>
                <w:szCs w:val="22"/>
              </w:rPr>
              <w:t>77,8</w:t>
            </w:r>
          </w:p>
        </w:tc>
        <w:tc>
          <w:tcPr>
            <w:tcW w:w="903" w:type="dxa"/>
          </w:tcPr>
          <w:p w:rsidR="00FE3146" w:rsidRPr="00FE3146" w:rsidRDefault="00FE3146" w:rsidP="00FE3146">
            <w:pPr>
              <w:jc w:val="right"/>
              <w:rPr>
                <w:sz w:val="22"/>
                <w:szCs w:val="22"/>
              </w:rPr>
            </w:pPr>
            <w:r w:rsidRPr="00FE3146">
              <w:rPr>
                <w:sz w:val="22"/>
                <w:szCs w:val="22"/>
              </w:rPr>
              <w:t>249,2</w:t>
            </w:r>
          </w:p>
        </w:tc>
        <w:tc>
          <w:tcPr>
            <w:tcW w:w="841" w:type="dxa"/>
          </w:tcPr>
          <w:p w:rsidR="00FE3146" w:rsidRPr="00FE3146" w:rsidRDefault="00FE3146" w:rsidP="00FE3146">
            <w:pPr>
              <w:jc w:val="right"/>
              <w:rPr>
                <w:sz w:val="22"/>
                <w:szCs w:val="22"/>
              </w:rPr>
            </w:pPr>
            <w:r w:rsidRPr="00FE3146">
              <w:rPr>
                <w:sz w:val="22"/>
                <w:szCs w:val="22"/>
              </w:rPr>
              <w:t>204</w:t>
            </w:r>
          </w:p>
        </w:tc>
        <w:tc>
          <w:tcPr>
            <w:tcW w:w="857" w:type="dxa"/>
          </w:tcPr>
          <w:p w:rsidR="00FE3146" w:rsidRPr="00FE3146" w:rsidRDefault="00FE3146" w:rsidP="00FE3146">
            <w:pPr>
              <w:jc w:val="right"/>
              <w:rPr>
                <w:sz w:val="22"/>
                <w:szCs w:val="22"/>
              </w:rPr>
            </w:pPr>
            <w:r w:rsidRPr="00FE3146">
              <w:rPr>
                <w:sz w:val="22"/>
                <w:szCs w:val="22"/>
              </w:rPr>
              <w:t>19,5</w:t>
            </w:r>
          </w:p>
        </w:tc>
        <w:tc>
          <w:tcPr>
            <w:tcW w:w="871" w:type="dxa"/>
          </w:tcPr>
          <w:p w:rsidR="00FE3146" w:rsidRPr="00FE3146" w:rsidRDefault="00FE3146" w:rsidP="00FE3146">
            <w:pPr>
              <w:jc w:val="right"/>
              <w:rPr>
                <w:sz w:val="22"/>
                <w:szCs w:val="22"/>
              </w:rPr>
            </w:pPr>
            <w:r w:rsidRPr="00FE3146">
              <w:rPr>
                <w:sz w:val="22"/>
                <w:szCs w:val="22"/>
              </w:rPr>
              <w:t>29,5</w:t>
            </w:r>
          </w:p>
        </w:tc>
        <w:tc>
          <w:tcPr>
            <w:tcW w:w="837" w:type="dxa"/>
          </w:tcPr>
          <w:p w:rsidR="00FE3146" w:rsidRPr="00FE3146" w:rsidRDefault="00FE3146" w:rsidP="00FE3146">
            <w:pPr>
              <w:jc w:val="right"/>
              <w:rPr>
                <w:sz w:val="22"/>
                <w:szCs w:val="22"/>
              </w:rPr>
            </w:pPr>
            <w:r w:rsidRPr="00FE3146">
              <w:rPr>
                <w:sz w:val="22"/>
                <w:szCs w:val="22"/>
              </w:rPr>
              <w:t>10,0</w:t>
            </w:r>
          </w:p>
        </w:tc>
      </w:tr>
      <w:tr w:rsidR="00FE3146" w:rsidRPr="00FE3146" w:rsidTr="00FE3146">
        <w:tc>
          <w:tcPr>
            <w:tcW w:w="937" w:type="dxa"/>
          </w:tcPr>
          <w:p w:rsidR="00FE3146" w:rsidRPr="00FE3146" w:rsidRDefault="00FE3146" w:rsidP="00FE3146">
            <w:pPr>
              <w:jc w:val="center"/>
              <w:rPr>
                <w:sz w:val="22"/>
                <w:szCs w:val="22"/>
              </w:rPr>
            </w:pPr>
            <w:r w:rsidRPr="00FE3146">
              <w:rPr>
                <w:sz w:val="22"/>
                <w:szCs w:val="22"/>
              </w:rPr>
              <w:t>2014</w:t>
            </w:r>
          </w:p>
        </w:tc>
        <w:tc>
          <w:tcPr>
            <w:tcW w:w="857" w:type="dxa"/>
          </w:tcPr>
          <w:p w:rsidR="00FE3146" w:rsidRPr="00FE3146" w:rsidRDefault="00FE3146" w:rsidP="00FE3146">
            <w:pPr>
              <w:jc w:val="right"/>
              <w:rPr>
                <w:sz w:val="22"/>
                <w:szCs w:val="22"/>
              </w:rPr>
            </w:pPr>
            <w:r w:rsidRPr="00FE3146">
              <w:rPr>
                <w:sz w:val="22"/>
                <w:szCs w:val="22"/>
              </w:rPr>
              <w:t>91,7</w:t>
            </w:r>
          </w:p>
        </w:tc>
        <w:tc>
          <w:tcPr>
            <w:tcW w:w="883" w:type="dxa"/>
          </w:tcPr>
          <w:p w:rsidR="00FE3146" w:rsidRPr="00FE3146" w:rsidRDefault="00FE3146" w:rsidP="00FE3146">
            <w:pPr>
              <w:jc w:val="right"/>
              <w:rPr>
                <w:sz w:val="22"/>
                <w:szCs w:val="22"/>
              </w:rPr>
            </w:pPr>
            <w:r w:rsidRPr="00FE3146">
              <w:rPr>
                <w:sz w:val="22"/>
                <w:szCs w:val="22"/>
              </w:rPr>
              <w:t>55,3</w:t>
            </w:r>
          </w:p>
        </w:tc>
        <w:tc>
          <w:tcPr>
            <w:tcW w:w="850" w:type="dxa"/>
          </w:tcPr>
          <w:p w:rsidR="00FE3146" w:rsidRPr="00FE3146" w:rsidRDefault="00FE3146" w:rsidP="00FE3146">
            <w:pPr>
              <w:jc w:val="right"/>
              <w:rPr>
                <w:sz w:val="22"/>
                <w:szCs w:val="22"/>
              </w:rPr>
            </w:pPr>
            <w:r w:rsidRPr="00FE3146">
              <w:rPr>
                <w:sz w:val="22"/>
                <w:szCs w:val="22"/>
              </w:rPr>
              <w:t>80,7</w:t>
            </w:r>
          </w:p>
        </w:tc>
        <w:tc>
          <w:tcPr>
            <w:tcW w:w="857" w:type="dxa"/>
          </w:tcPr>
          <w:p w:rsidR="00FE3146" w:rsidRPr="00FE3146" w:rsidRDefault="00FE3146" w:rsidP="00FE3146">
            <w:pPr>
              <w:jc w:val="right"/>
              <w:rPr>
                <w:sz w:val="22"/>
                <w:szCs w:val="22"/>
              </w:rPr>
            </w:pPr>
            <w:r w:rsidRPr="00FE3146">
              <w:rPr>
                <w:sz w:val="22"/>
                <w:szCs w:val="22"/>
              </w:rPr>
              <w:t>75,4</w:t>
            </w:r>
          </w:p>
        </w:tc>
        <w:tc>
          <w:tcPr>
            <w:tcW w:w="877" w:type="dxa"/>
          </w:tcPr>
          <w:p w:rsidR="00FE3146" w:rsidRPr="00FE3146" w:rsidRDefault="00FE3146" w:rsidP="00FE3146">
            <w:pPr>
              <w:jc w:val="right"/>
              <w:rPr>
                <w:sz w:val="22"/>
                <w:szCs w:val="22"/>
              </w:rPr>
            </w:pPr>
            <w:r w:rsidRPr="00FE3146">
              <w:rPr>
                <w:sz w:val="22"/>
                <w:szCs w:val="22"/>
              </w:rPr>
              <w:t>77,9</w:t>
            </w:r>
          </w:p>
        </w:tc>
        <w:tc>
          <w:tcPr>
            <w:tcW w:w="903" w:type="dxa"/>
          </w:tcPr>
          <w:p w:rsidR="00FE3146" w:rsidRPr="00FE3146" w:rsidRDefault="00FE3146" w:rsidP="00FE3146">
            <w:pPr>
              <w:jc w:val="right"/>
              <w:rPr>
                <w:sz w:val="22"/>
                <w:szCs w:val="22"/>
              </w:rPr>
            </w:pPr>
            <w:r w:rsidRPr="00FE3146">
              <w:rPr>
                <w:sz w:val="22"/>
                <w:szCs w:val="22"/>
              </w:rPr>
              <w:t>250,7</w:t>
            </w:r>
          </w:p>
        </w:tc>
        <w:tc>
          <w:tcPr>
            <w:tcW w:w="841" w:type="dxa"/>
          </w:tcPr>
          <w:p w:rsidR="00FE3146" w:rsidRPr="00FE3146" w:rsidRDefault="00FE3146" w:rsidP="00FE3146">
            <w:pPr>
              <w:jc w:val="right"/>
              <w:rPr>
                <w:sz w:val="22"/>
                <w:szCs w:val="22"/>
              </w:rPr>
            </w:pPr>
            <w:r w:rsidRPr="00FE3146">
              <w:rPr>
                <w:sz w:val="22"/>
                <w:szCs w:val="22"/>
              </w:rPr>
              <w:t>200</w:t>
            </w:r>
          </w:p>
        </w:tc>
        <w:tc>
          <w:tcPr>
            <w:tcW w:w="857" w:type="dxa"/>
          </w:tcPr>
          <w:p w:rsidR="00FE3146" w:rsidRPr="00FE3146" w:rsidRDefault="00FE3146" w:rsidP="00FE3146">
            <w:pPr>
              <w:jc w:val="right"/>
              <w:rPr>
                <w:sz w:val="22"/>
                <w:szCs w:val="22"/>
              </w:rPr>
            </w:pPr>
            <w:r w:rsidRPr="00FE3146">
              <w:rPr>
                <w:sz w:val="22"/>
                <w:szCs w:val="22"/>
              </w:rPr>
              <w:t>19,5</w:t>
            </w:r>
          </w:p>
        </w:tc>
        <w:tc>
          <w:tcPr>
            <w:tcW w:w="871" w:type="dxa"/>
          </w:tcPr>
          <w:p w:rsidR="00FE3146" w:rsidRPr="00FE3146" w:rsidRDefault="00FE3146" w:rsidP="00FE3146">
            <w:pPr>
              <w:jc w:val="right"/>
              <w:rPr>
                <w:sz w:val="22"/>
                <w:szCs w:val="22"/>
              </w:rPr>
            </w:pPr>
            <w:r w:rsidRPr="00FE3146">
              <w:rPr>
                <w:sz w:val="22"/>
                <w:szCs w:val="22"/>
              </w:rPr>
              <w:t>28,9</w:t>
            </w:r>
          </w:p>
        </w:tc>
        <w:tc>
          <w:tcPr>
            <w:tcW w:w="837" w:type="dxa"/>
          </w:tcPr>
          <w:p w:rsidR="00FE3146" w:rsidRPr="00FE3146" w:rsidRDefault="00FE3146" w:rsidP="00FE3146">
            <w:pPr>
              <w:jc w:val="right"/>
              <w:rPr>
                <w:sz w:val="22"/>
                <w:szCs w:val="22"/>
              </w:rPr>
            </w:pPr>
            <w:r w:rsidRPr="00FE3146">
              <w:rPr>
                <w:sz w:val="22"/>
                <w:szCs w:val="22"/>
              </w:rPr>
              <w:t>10,1</w:t>
            </w:r>
          </w:p>
        </w:tc>
      </w:tr>
      <w:tr w:rsidR="00B91D8B" w:rsidRPr="00FE3146" w:rsidTr="00FE3146">
        <w:tc>
          <w:tcPr>
            <w:tcW w:w="937" w:type="dxa"/>
          </w:tcPr>
          <w:p w:rsidR="00B91D8B" w:rsidRPr="00FE3146" w:rsidRDefault="00FE3146" w:rsidP="00FE3146">
            <w:pPr>
              <w:jc w:val="center"/>
              <w:rPr>
                <w:sz w:val="22"/>
                <w:szCs w:val="22"/>
              </w:rPr>
            </w:pPr>
            <w:r>
              <w:rPr>
                <w:sz w:val="22"/>
                <w:szCs w:val="22"/>
              </w:rPr>
              <w:t>2015</w:t>
            </w:r>
          </w:p>
        </w:tc>
        <w:tc>
          <w:tcPr>
            <w:tcW w:w="857" w:type="dxa"/>
          </w:tcPr>
          <w:p w:rsidR="00B91D8B" w:rsidRPr="00FE3146" w:rsidRDefault="00B91D8B" w:rsidP="00FE3146">
            <w:pPr>
              <w:jc w:val="right"/>
              <w:rPr>
                <w:sz w:val="22"/>
                <w:szCs w:val="22"/>
              </w:rPr>
            </w:pPr>
            <w:r w:rsidRPr="00FE3146">
              <w:rPr>
                <w:sz w:val="22"/>
                <w:szCs w:val="22"/>
              </w:rPr>
              <w:t>97,1</w:t>
            </w:r>
          </w:p>
        </w:tc>
        <w:tc>
          <w:tcPr>
            <w:tcW w:w="883" w:type="dxa"/>
          </w:tcPr>
          <w:p w:rsidR="00B91D8B" w:rsidRPr="00FE3146" w:rsidRDefault="00B91D8B" w:rsidP="00FE3146">
            <w:pPr>
              <w:jc w:val="right"/>
              <w:rPr>
                <w:sz w:val="22"/>
                <w:szCs w:val="22"/>
              </w:rPr>
            </w:pPr>
            <w:r w:rsidRPr="00FE3146">
              <w:rPr>
                <w:sz w:val="22"/>
                <w:szCs w:val="22"/>
              </w:rPr>
              <w:t>61,4</w:t>
            </w:r>
          </w:p>
        </w:tc>
        <w:tc>
          <w:tcPr>
            <w:tcW w:w="850" w:type="dxa"/>
          </w:tcPr>
          <w:p w:rsidR="00B91D8B" w:rsidRPr="00FE3146" w:rsidRDefault="00B91D8B" w:rsidP="00FE3146">
            <w:pPr>
              <w:jc w:val="right"/>
              <w:rPr>
                <w:sz w:val="22"/>
                <w:szCs w:val="22"/>
              </w:rPr>
            </w:pPr>
            <w:r w:rsidRPr="00FE3146">
              <w:rPr>
                <w:sz w:val="22"/>
                <w:szCs w:val="22"/>
              </w:rPr>
              <w:t>91,7</w:t>
            </w:r>
          </w:p>
        </w:tc>
        <w:tc>
          <w:tcPr>
            <w:tcW w:w="857" w:type="dxa"/>
          </w:tcPr>
          <w:p w:rsidR="00B91D8B" w:rsidRPr="00FE3146" w:rsidRDefault="00B91D8B" w:rsidP="00FE3146">
            <w:pPr>
              <w:jc w:val="right"/>
              <w:rPr>
                <w:sz w:val="22"/>
                <w:szCs w:val="22"/>
              </w:rPr>
            </w:pPr>
            <w:r w:rsidRPr="00FE3146">
              <w:rPr>
                <w:sz w:val="22"/>
                <w:szCs w:val="22"/>
              </w:rPr>
              <w:t>79,8</w:t>
            </w:r>
          </w:p>
        </w:tc>
        <w:tc>
          <w:tcPr>
            <w:tcW w:w="877" w:type="dxa"/>
          </w:tcPr>
          <w:p w:rsidR="00B91D8B" w:rsidRPr="00FE3146" w:rsidRDefault="00B91D8B" w:rsidP="00FE3146">
            <w:pPr>
              <w:jc w:val="right"/>
              <w:rPr>
                <w:sz w:val="22"/>
                <w:szCs w:val="22"/>
              </w:rPr>
            </w:pPr>
            <w:r w:rsidRPr="00FE3146">
              <w:rPr>
                <w:sz w:val="22"/>
                <w:szCs w:val="22"/>
              </w:rPr>
              <w:t>89,1</w:t>
            </w:r>
          </w:p>
        </w:tc>
        <w:tc>
          <w:tcPr>
            <w:tcW w:w="903" w:type="dxa"/>
          </w:tcPr>
          <w:p w:rsidR="00B91D8B" w:rsidRPr="00FE3146" w:rsidRDefault="00B91D8B" w:rsidP="00FE3146">
            <w:pPr>
              <w:jc w:val="right"/>
              <w:rPr>
                <w:sz w:val="22"/>
                <w:szCs w:val="22"/>
              </w:rPr>
            </w:pPr>
            <w:r w:rsidRPr="00FE3146">
              <w:rPr>
                <w:sz w:val="22"/>
                <w:szCs w:val="22"/>
              </w:rPr>
              <w:t>267,4</w:t>
            </w:r>
          </w:p>
        </w:tc>
        <w:tc>
          <w:tcPr>
            <w:tcW w:w="841" w:type="dxa"/>
          </w:tcPr>
          <w:p w:rsidR="00B91D8B" w:rsidRPr="00FE3146" w:rsidRDefault="00B91D8B" w:rsidP="00FE3146">
            <w:pPr>
              <w:jc w:val="right"/>
              <w:rPr>
                <w:sz w:val="22"/>
                <w:szCs w:val="22"/>
              </w:rPr>
            </w:pPr>
            <w:r w:rsidRPr="00FE3146">
              <w:rPr>
                <w:sz w:val="22"/>
                <w:szCs w:val="22"/>
              </w:rPr>
              <w:t>220</w:t>
            </w:r>
          </w:p>
        </w:tc>
        <w:tc>
          <w:tcPr>
            <w:tcW w:w="857" w:type="dxa"/>
          </w:tcPr>
          <w:p w:rsidR="00B91D8B" w:rsidRPr="00FE3146" w:rsidRDefault="00B91D8B" w:rsidP="00FE3146">
            <w:pPr>
              <w:jc w:val="right"/>
              <w:rPr>
                <w:sz w:val="22"/>
                <w:szCs w:val="22"/>
              </w:rPr>
            </w:pPr>
            <w:r w:rsidRPr="00FE3146">
              <w:rPr>
                <w:sz w:val="22"/>
                <w:szCs w:val="22"/>
              </w:rPr>
              <w:t>22,7</w:t>
            </w:r>
          </w:p>
        </w:tc>
        <w:tc>
          <w:tcPr>
            <w:tcW w:w="871" w:type="dxa"/>
          </w:tcPr>
          <w:p w:rsidR="00B91D8B" w:rsidRPr="00FE3146" w:rsidRDefault="00B91D8B" w:rsidP="00FE3146">
            <w:pPr>
              <w:jc w:val="right"/>
              <w:rPr>
                <w:sz w:val="22"/>
                <w:szCs w:val="22"/>
              </w:rPr>
            </w:pPr>
            <w:r w:rsidRPr="00FE3146">
              <w:rPr>
                <w:sz w:val="22"/>
                <w:szCs w:val="22"/>
              </w:rPr>
              <w:t>32,2</w:t>
            </w:r>
          </w:p>
        </w:tc>
        <w:tc>
          <w:tcPr>
            <w:tcW w:w="837" w:type="dxa"/>
          </w:tcPr>
          <w:p w:rsidR="00B91D8B" w:rsidRPr="00FE3146" w:rsidRDefault="00B91D8B" w:rsidP="00FE3146">
            <w:pPr>
              <w:jc w:val="right"/>
              <w:rPr>
                <w:sz w:val="22"/>
                <w:szCs w:val="22"/>
              </w:rPr>
            </w:pPr>
            <w:r w:rsidRPr="00FE3146">
              <w:rPr>
                <w:sz w:val="22"/>
                <w:szCs w:val="22"/>
              </w:rPr>
              <w:t>11,4</w:t>
            </w:r>
          </w:p>
        </w:tc>
      </w:tr>
    </w:tbl>
    <w:p w:rsidR="00B91D8B" w:rsidRPr="00B91D8B" w:rsidRDefault="00B91D8B" w:rsidP="00B91D8B">
      <w:pPr>
        <w:spacing w:line="360" w:lineRule="auto"/>
        <w:ind w:firstLine="709"/>
        <w:jc w:val="both"/>
      </w:pPr>
      <w:r w:rsidRPr="00B91D8B">
        <w:lastRenderedPageBreak/>
        <w:t>Потребление</w:t>
      </w:r>
      <w:r>
        <w:t xml:space="preserve"> </w:t>
      </w:r>
      <w:r w:rsidRPr="00B91D8B">
        <w:t>мяса и мясопродукты в 2014 году составило 89,1 кг в среднем на одного человека. Статистика</w:t>
      </w:r>
      <w:r>
        <w:t xml:space="preserve"> </w:t>
      </w:r>
      <w:r w:rsidRPr="00B91D8B">
        <w:t>2000-2014гг. представлена на рис. 1.</w:t>
      </w:r>
    </w:p>
    <w:p w:rsidR="00B91D8B" w:rsidRPr="00B91D8B" w:rsidRDefault="00B91D8B" w:rsidP="00B91D8B">
      <w:pPr>
        <w:jc w:val="center"/>
      </w:pPr>
      <w:r w:rsidRPr="00B91D8B">
        <w:rPr>
          <w:noProof/>
        </w:rPr>
        <w:drawing>
          <wp:inline distT="0" distB="0" distL="0" distR="0" wp14:anchorId="2B7BED78" wp14:editId="4C51D03C">
            <wp:extent cx="5786120" cy="3562066"/>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91D8B" w:rsidRPr="00B91D8B" w:rsidRDefault="00B91D8B" w:rsidP="00B91D8B">
      <w:pPr>
        <w:jc w:val="center"/>
      </w:pPr>
      <w:r w:rsidRPr="00B91D8B">
        <w:t xml:space="preserve">Рисунок </w:t>
      </w:r>
      <w:r w:rsidR="00855380">
        <w:t>9</w:t>
      </w:r>
      <w:r w:rsidRPr="00B91D8B">
        <w:t xml:space="preserve"> – Потребление</w:t>
      </w:r>
      <w:r>
        <w:t xml:space="preserve"> </w:t>
      </w:r>
      <w:r w:rsidRPr="00B91D8B">
        <w:t>мяса</w:t>
      </w:r>
      <w:r w:rsidR="005033E4">
        <w:t xml:space="preserve"> </w:t>
      </w:r>
      <w:r w:rsidR="00FE3146">
        <w:t>и мясопродукты за 2001-2015</w:t>
      </w:r>
      <w:r w:rsidRPr="00B91D8B">
        <w:t>гг.</w:t>
      </w:r>
    </w:p>
    <w:p w:rsidR="00D914F9" w:rsidRDefault="00D914F9" w:rsidP="00B91D8B">
      <w:pPr>
        <w:spacing w:line="360" w:lineRule="auto"/>
        <w:ind w:firstLine="709"/>
        <w:jc w:val="both"/>
      </w:pPr>
    </w:p>
    <w:p w:rsidR="00B91D8B" w:rsidRDefault="00B91D8B" w:rsidP="00B91D8B">
      <w:pPr>
        <w:spacing w:line="360" w:lineRule="auto"/>
        <w:ind w:firstLine="709"/>
        <w:jc w:val="both"/>
      </w:pPr>
      <w:r w:rsidRPr="00B91D8B">
        <w:t>В России за период с 200</w:t>
      </w:r>
      <w:r w:rsidR="00FE3146">
        <w:t>3</w:t>
      </w:r>
      <w:r w:rsidRPr="00B91D8B">
        <w:t>-го по 201</w:t>
      </w:r>
      <w:r w:rsidR="00FE3146">
        <w:t>5</w:t>
      </w:r>
      <w:r w:rsidRPr="00B91D8B">
        <w:t xml:space="preserve"> год потребление мяса и мясопродуктов на душу населения выросло более чем на 40%. При этом совокупный объем потребления мяса и готовых изделий из него в 2014 году снизился на 1 кг относительно показателя 201</w:t>
      </w:r>
      <w:r w:rsidR="00FE3146">
        <w:t>4</w:t>
      </w:r>
      <w:r w:rsidRPr="00B91D8B">
        <w:t xml:space="preserve">года до 73,5 килограмма. Наиболее популярными мясным изделием на протяжении лет остаются фаршированные колбасные изделия, включающие в себя вареные колбасы, сосиски, сардельки и т.п. </w:t>
      </w:r>
    </w:p>
    <w:p w:rsidR="00D914F9" w:rsidRDefault="00D914F9" w:rsidP="00221DE7">
      <w:pPr>
        <w:spacing w:line="360" w:lineRule="auto"/>
        <w:jc w:val="both"/>
      </w:pPr>
    </w:p>
    <w:p w:rsidR="00D914F9" w:rsidRPr="00221DE7" w:rsidRDefault="00D914F9" w:rsidP="00221DE7">
      <w:pPr>
        <w:pStyle w:val="1"/>
        <w:numPr>
          <w:ilvl w:val="1"/>
          <w:numId w:val="13"/>
        </w:numPr>
        <w:ind w:left="0" w:firstLine="0"/>
        <w:rPr>
          <w:sz w:val="24"/>
          <w:szCs w:val="24"/>
        </w:rPr>
      </w:pPr>
      <w:bookmarkStart w:id="8" w:name="_Toc466883591"/>
      <w:r w:rsidRPr="00221DE7">
        <w:rPr>
          <w:sz w:val="24"/>
          <w:szCs w:val="24"/>
        </w:rPr>
        <w:t xml:space="preserve">Анализ тенденций предложения на товарном рынке колбасных изделий </w:t>
      </w:r>
      <w:r w:rsidR="001C3F18">
        <w:rPr>
          <w:sz w:val="24"/>
          <w:szCs w:val="24"/>
        </w:rPr>
        <w:t>Томской области</w:t>
      </w:r>
      <w:bookmarkEnd w:id="8"/>
      <w:r w:rsidR="005033E4">
        <w:rPr>
          <w:sz w:val="24"/>
          <w:szCs w:val="24"/>
        </w:rPr>
        <w:t xml:space="preserve"> </w:t>
      </w:r>
    </w:p>
    <w:p w:rsidR="00D914F9" w:rsidRDefault="00D914F9" w:rsidP="00B91D8B">
      <w:pPr>
        <w:spacing w:line="360" w:lineRule="auto"/>
        <w:ind w:firstLine="709"/>
        <w:jc w:val="both"/>
      </w:pPr>
    </w:p>
    <w:p w:rsidR="00D914F9" w:rsidRPr="00B91D8B" w:rsidRDefault="00D914F9" w:rsidP="00D914F9">
      <w:pPr>
        <w:spacing w:line="360" w:lineRule="auto"/>
        <w:ind w:firstLine="709"/>
        <w:jc w:val="both"/>
      </w:pPr>
      <w:r>
        <w:t>Х</w:t>
      </w:r>
      <w:r w:rsidRPr="00B91D8B">
        <w:t>арактерной чертой российского рынка колбасных изделий является доминирование отечественных производителей, что связано с особенностями производства и хранения готовой продукции. По разным данным, более 90% отечественного рынка мясных изделий занимают российские производители. 2014 год для развития мясной промышленности оказался успешным. По данным Росстат, по итогам I полугодия 2015 году объем производства колбасных изделий в РФ снизился на 5,4% относительно аналогичного периода прошлого года и составил 1190 тыс. тонн.</w:t>
      </w:r>
    </w:p>
    <w:p w:rsidR="00B91D8B" w:rsidRPr="00B91D8B" w:rsidRDefault="00B91D8B" w:rsidP="00B91D8B">
      <w:pPr>
        <w:spacing w:line="360" w:lineRule="auto"/>
        <w:jc w:val="center"/>
      </w:pPr>
      <w:r w:rsidRPr="00B91D8B">
        <w:rPr>
          <w:noProof/>
        </w:rPr>
        <w:lastRenderedPageBreak/>
        <w:drawing>
          <wp:inline distT="0" distB="0" distL="0" distR="0" wp14:anchorId="162AF016" wp14:editId="08494BF2">
            <wp:extent cx="6100445" cy="2481943"/>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914F9" w:rsidRDefault="00B91D8B" w:rsidP="00221DE7">
      <w:pPr>
        <w:spacing w:line="360" w:lineRule="auto"/>
        <w:jc w:val="center"/>
      </w:pPr>
      <w:r w:rsidRPr="00B91D8B">
        <w:t xml:space="preserve">Рисунок </w:t>
      </w:r>
      <w:r w:rsidR="00855380">
        <w:t>10</w:t>
      </w:r>
      <w:r w:rsidRPr="00B91D8B">
        <w:t xml:space="preserve"> – Динамика производства колбасных изделий</w:t>
      </w:r>
      <w:r>
        <w:t xml:space="preserve"> </w:t>
      </w:r>
      <w:r w:rsidRPr="00B91D8B">
        <w:t>в России в 2002-2015, в тыс. тонн</w:t>
      </w:r>
    </w:p>
    <w:p w:rsidR="00B91D8B" w:rsidRPr="00B91D8B" w:rsidRDefault="00B91D8B" w:rsidP="00B91D8B">
      <w:pPr>
        <w:spacing w:line="360" w:lineRule="auto"/>
        <w:ind w:firstLine="709"/>
        <w:jc w:val="both"/>
      </w:pPr>
      <w:r w:rsidRPr="00B91D8B">
        <w:t>Наибольший</w:t>
      </w:r>
      <w:r>
        <w:t xml:space="preserve"> </w:t>
      </w:r>
      <w:r w:rsidRPr="00B91D8B">
        <w:t xml:space="preserve">объем производства колбасных изделий пришелся на Центральный федеральный округ страны - более 40% или 447 тыс. тонн колбасных изделий в натуральном весе (рис. 3). </w:t>
      </w:r>
      <w:proofErr w:type="gramStart"/>
      <w:r w:rsidRPr="00B91D8B">
        <w:t>Высокая</w:t>
      </w:r>
      <w:r>
        <w:t xml:space="preserve"> </w:t>
      </w:r>
      <w:r w:rsidRPr="00B91D8B">
        <w:t xml:space="preserve">доля производства колбасных изделий в ЦФО связана с высокой концентрацией в ней крупных мясоперерабатывающих производств, таких как </w:t>
      </w:r>
      <w:r w:rsidR="00FE3146">
        <w:t>«</w:t>
      </w:r>
      <w:r w:rsidRPr="00B91D8B">
        <w:t>Останкинский МК</w:t>
      </w:r>
      <w:r w:rsidR="00FE3146">
        <w:t>»</w:t>
      </w:r>
      <w:r w:rsidRPr="00B91D8B">
        <w:t xml:space="preserve">, </w:t>
      </w:r>
      <w:r w:rsidR="00FE3146">
        <w:t>«</w:t>
      </w:r>
      <w:r w:rsidRPr="00B91D8B">
        <w:t>Черкизовский МК</w:t>
      </w:r>
      <w:r w:rsidR="00FE3146">
        <w:t>»</w:t>
      </w:r>
      <w:r w:rsidRPr="00B91D8B">
        <w:t xml:space="preserve">, </w:t>
      </w:r>
      <w:r w:rsidR="00FE3146">
        <w:t>«</w:t>
      </w:r>
      <w:r w:rsidRPr="00B91D8B">
        <w:t>Царицыно</w:t>
      </w:r>
      <w:r w:rsidR="00FE3146">
        <w:t>»</w:t>
      </w:r>
      <w:r w:rsidRPr="00B91D8B">
        <w:t xml:space="preserve">, </w:t>
      </w:r>
      <w:r w:rsidR="00FE3146">
        <w:t>«</w:t>
      </w:r>
      <w:proofErr w:type="spellStart"/>
      <w:r w:rsidRPr="00B91D8B">
        <w:t>Дымовское</w:t>
      </w:r>
      <w:proofErr w:type="spellEnd"/>
      <w:r w:rsidRPr="00B91D8B">
        <w:t xml:space="preserve"> колбасное производство</w:t>
      </w:r>
      <w:r w:rsidR="00FE3146">
        <w:t>»</w:t>
      </w:r>
      <w:r w:rsidRPr="00B91D8B">
        <w:t xml:space="preserve"> и др. </w:t>
      </w:r>
      <w:r w:rsidR="00FE3146">
        <w:t>«</w:t>
      </w:r>
      <w:r w:rsidRPr="00B91D8B">
        <w:t>Реестр 280 крупнейших производителей мясной продукции РФ</w:t>
      </w:r>
      <w:r w:rsidR="00FE3146">
        <w:t>»</w:t>
      </w:r>
      <w:r w:rsidRPr="00B91D8B">
        <w:t xml:space="preserve"> представляет собой структурированное описание компаний, занимающихся производством колбасной продукцией, с указанием вида продукции, мощностей предприятия, количества наименований продукции и торговых марок. </w:t>
      </w:r>
      <w:proofErr w:type="gramEnd"/>
    </w:p>
    <w:p w:rsidR="00B91D8B" w:rsidRPr="00B91D8B" w:rsidRDefault="00B91D8B" w:rsidP="00B91D8B">
      <w:pPr>
        <w:jc w:val="center"/>
      </w:pPr>
      <w:r w:rsidRPr="00B91D8B">
        <w:rPr>
          <w:noProof/>
        </w:rPr>
        <w:drawing>
          <wp:inline distT="0" distB="0" distL="0" distR="0" wp14:anchorId="7EF32F1E" wp14:editId="5263988B">
            <wp:extent cx="4821073" cy="2915315"/>
            <wp:effectExtent l="19050" t="0" r="0" b="0"/>
            <wp:docPr id="321" name="Рисунок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7" cstate="print">
                      <a:lum bright="-10000" contrast="30000"/>
                    </a:blip>
                    <a:srcRect/>
                    <a:stretch>
                      <a:fillRect/>
                    </a:stretch>
                  </pic:blipFill>
                  <pic:spPr bwMode="auto">
                    <a:xfrm>
                      <a:off x="0" y="0"/>
                      <a:ext cx="4832146" cy="2922011"/>
                    </a:xfrm>
                    <a:prstGeom prst="rect">
                      <a:avLst/>
                    </a:prstGeom>
                    <a:noFill/>
                    <a:ln w="9525">
                      <a:noFill/>
                      <a:miter lim="800000"/>
                      <a:headEnd/>
                      <a:tailEnd/>
                    </a:ln>
                  </pic:spPr>
                </pic:pic>
              </a:graphicData>
            </a:graphic>
          </wp:inline>
        </w:drawing>
      </w:r>
    </w:p>
    <w:p w:rsidR="00B91D8B" w:rsidRPr="00B91D8B" w:rsidRDefault="00B91D8B" w:rsidP="00B91D8B">
      <w:pPr>
        <w:jc w:val="center"/>
      </w:pPr>
      <w:r w:rsidRPr="00B91D8B">
        <w:t xml:space="preserve">Рисунок </w:t>
      </w:r>
      <w:r w:rsidR="00855380">
        <w:t>11</w:t>
      </w:r>
      <w:r>
        <w:t xml:space="preserve"> </w:t>
      </w:r>
      <w:r w:rsidRPr="00B91D8B">
        <w:t>– Региональная структура производства колбасных изделий</w:t>
      </w:r>
      <w:r>
        <w:t xml:space="preserve"> </w:t>
      </w:r>
      <w:r w:rsidRPr="00B91D8B">
        <w:t>в России в 2015</w:t>
      </w:r>
    </w:p>
    <w:p w:rsidR="00B91D8B" w:rsidRPr="00B91D8B" w:rsidRDefault="00B91D8B" w:rsidP="00B91D8B">
      <w:pPr>
        <w:spacing w:line="360" w:lineRule="auto"/>
        <w:ind w:firstLine="709"/>
        <w:jc w:val="both"/>
      </w:pPr>
      <w:r w:rsidRPr="00B91D8B">
        <w:t>Среди крупнейших производителей колбасных изделий в России традиционно лидируют столичные мясокомбинаты:</w:t>
      </w:r>
    </w:p>
    <w:p w:rsidR="00B91D8B" w:rsidRPr="00B91D8B" w:rsidRDefault="00B91D8B" w:rsidP="00B91D8B">
      <w:pPr>
        <w:spacing w:line="360" w:lineRule="auto"/>
        <w:ind w:firstLine="709"/>
        <w:jc w:val="both"/>
      </w:pPr>
      <w:r w:rsidRPr="00B91D8B">
        <w:lastRenderedPageBreak/>
        <w:t xml:space="preserve">1. ОАО </w:t>
      </w:r>
      <w:r w:rsidR="00FE3146">
        <w:t>«</w:t>
      </w:r>
      <w:r w:rsidRPr="00B91D8B">
        <w:t>Останкинский мясоперерабатывающий комбинат</w:t>
      </w:r>
      <w:r w:rsidR="00FE3146">
        <w:t>»</w:t>
      </w:r>
      <w:r w:rsidRPr="00B91D8B">
        <w:t xml:space="preserve"> (Москва)</w:t>
      </w:r>
    </w:p>
    <w:p w:rsidR="00B91D8B" w:rsidRPr="00B91D8B" w:rsidRDefault="00B91D8B" w:rsidP="00B91D8B">
      <w:pPr>
        <w:spacing w:line="360" w:lineRule="auto"/>
        <w:ind w:firstLine="709"/>
        <w:jc w:val="both"/>
      </w:pPr>
      <w:r w:rsidRPr="00B91D8B">
        <w:t xml:space="preserve">2. ЗАО </w:t>
      </w:r>
      <w:r w:rsidR="00FE3146">
        <w:t>«</w:t>
      </w:r>
      <w:r w:rsidRPr="00B91D8B">
        <w:t>Микояновский мясокомбинат</w:t>
      </w:r>
      <w:r w:rsidR="00FE3146">
        <w:t>»</w:t>
      </w:r>
      <w:r w:rsidRPr="00B91D8B">
        <w:t xml:space="preserve"> (Москва)</w:t>
      </w:r>
    </w:p>
    <w:p w:rsidR="00B91D8B" w:rsidRPr="00B91D8B" w:rsidRDefault="00B91D8B" w:rsidP="00B91D8B">
      <w:pPr>
        <w:spacing w:line="360" w:lineRule="auto"/>
        <w:ind w:firstLine="709"/>
        <w:jc w:val="both"/>
      </w:pPr>
      <w:r w:rsidRPr="00B91D8B">
        <w:t xml:space="preserve">3. ОАО </w:t>
      </w:r>
      <w:r w:rsidR="00FE3146">
        <w:t>«</w:t>
      </w:r>
      <w:r w:rsidRPr="00B91D8B">
        <w:t>Черкизовский мясоперерабатывающий завод</w:t>
      </w:r>
      <w:r w:rsidR="00FE3146">
        <w:t>»</w:t>
      </w:r>
      <w:r w:rsidRPr="00B91D8B">
        <w:t xml:space="preserve"> (Москва)</w:t>
      </w:r>
    </w:p>
    <w:p w:rsidR="00B91D8B" w:rsidRPr="00B91D8B" w:rsidRDefault="00B91D8B" w:rsidP="00B91D8B">
      <w:pPr>
        <w:spacing w:line="360" w:lineRule="auto"/>
        <w:ind w:firstLine="709"/>
        <w:jc w:val="both"/>
      </w:pPr>
      <w:r w:rsidRPr="00B91D8B">
        <w:t xml:space="preserve">4. ОАО </w:t>
      </w:r>
      <w:r w:rsidR="00FE3146">
        <w:t>«</w:t>
      </w:r>
      <w:r w:rsidRPr="00B91D8B">
        <w:t>Царицыно</w:t>
      </w:r>
      <w:r w:rsidR="00FE3146">
        <w:t>»</w:t>
      </w:r>
      <w:r w:rsidRPr="00B91D8B">
        <w:t xml:space="preserve"> (Москва)</w:t>
      </w:r>
    </w:p>
    <w:p w:rsidR="00B91D8B" w:rsidRPr="00B91D8B" w:rsidRDefault="00B91D8B" w:rsidP="00B91D8B">
      <w:pPr>
        <w:spacing w:line="360" w:lineRule="auto"/>
        <w:ind w:firstLine="709"/>
        <w:jc w:val="both"/>
      </w:pPr>
      <w:r w:rsidRPr="00B91D8B">
        <w:t xml:space="preserve">5. ОАО </w:t>
      </w:r>
      <w:r w:rsidR="00FE3146">
        <w:t>«</w:t>
      </w:r>
      <w:r w:rsidRPr="00B91D8B">
        <w:t>Великолукский мясокомбинат</w:t>
      </w:r>
      <w:r w:rsidR="00FE3146">
        <w:t>»</w:t>
      </w:r>
      <w:r w:rsidRPr="00B91D8B">
        <w:t xml:space="preserve"> (Псковская область)</w:t>
      </w:r>
    </w:p>
    <w:p w:rsidR="00B91D8B" w:rsidRPr="00B91D8B" w:rsidRDefault="00B91D8B" w:rsidP="00B91D8B">
      <w:pPr>
        <w:spacing w:line="360" w:lineRule="auto"/>
        <w:ind w:firstLine="709"/>
        <w:jc w:val="both"/>
      </w:pPr>
      <w:r w:rsidRPr="00B91D8B">
        <w:t xml:space="preserve">6. ЗАО </w:t>
      </w:r>
      <w:r w:rsidR="00FE3146">
        <w:t>«</w:t>
      </w:r>
      <w:proofErr w:type="spellStart"/>
      <w:r w:rsidRPr="00B91D8B">
        <w:t>Стародворские</w:t>
      </w:r>
      <w:proofErr w:type="spellEnd"/>
      <w:r w:rsidRPr="00B91D8B">
        <w:t xml:space="preserve"> колбасы</w:t>
      </w:r>
      <w:r w:rsidR="00FE3146">
        <w:t>»</w:t>
      </w:r>
      <w:r w:rsidRPr="00B91D8B">
        <w:t xml:space="preserve"> (Владимирская область)</w:t>
      </w:r>
    </w:p>
    <w:p w:rsidR="00B91D8B" w:rsidRPr="00B91D8B" w:rsidRDefault="00B91D8B" w:rsidP="00B91D8B">
      <w:pPr>
        <w:spacing w:line="360" w:lineRule="auto"/>
        <w:ind w:firstLine="709"/>
        <w:jc w:val="both"/>
      </w:pPr>
      <w:r w:rsidRPr="00B91D8B">
        <w:t xml:space="preserve">7. ООО </w:t>
      </w:r>
      <w:r w:rsidR="00FE3146">
        <w:t>«</w:t>
      </w:r>
      <w:r w:rsidRPr="00B91D8B">
        <w:t>Ростовский колбасный завод - Тавр</w:t>
      </w:r>
      <w:r w:rsidR="00FE3146">
        <w:t>»</w:t>
      </w:r>
      <w:r w:rsidRPr="00B91D8B">
        <w:t xml:space="preserve"> (Ростовская область)</w:t>
      </w:r>
    </w:p>
    <w:p w:rsidR="00B91D8B" w:rsidRPr="00B91D8B" w:rsidRDefault="00B91D8B" w:rsidP="00B91D8B">
      <w:pPr>
        <w:spacing w:line="360" w:lineRule="auto"/>
        <w:ind w:firstLine="709"/>
        <w:jc w:val="both"/>
      </w:pPr>
      <w:r w:rsidRPr="00B91D8B">
        <w:t xml:space="preserve">8. ООО Мясокомбинат </w:t>
      </w:r>
      <w:r w:rsidR="00FE3146">
        <w:t>«</w:t>
      </w:r>
      <w:r w:rsidRPr="00B91D8B">
        <w:t>Дубки</w:t>
      </w:r>
      <w:r w:rsidR="00FE3146">
        <w:t>»</w:t>
      </w:r>
      <w:r w:rsidRPr="00B91D8B">
        <w:t xml:space="preserve"> (Саратовская область)</w:t>
      </w:r>
    </w:p>
    <w:p w:rsidR="00B91D8B" w:rsidRPr="00B91D8B" w:rsidRDefault="00B91D8B" w:rsidP="00B91D8B">
      <w:pPr>
        <w:spacing w:line="360" w:lineRule="auto"/>
        <w:ind w:firstLine="709"/>
        <w:jc w:val="both"/>
      </w:pPr>
      <w:r w:rsidRPr="00B91D8B">
        <w:t xml:space="preserve">9. ОАО </w:t>
      </w:r>
      <w:r w:rsidR="00FE3146">
        <w:t>«</w:t>
      </w:r>
      <w:r w:rsidRPr="00B91D8B">
        <w:t>Сочинский мясокомбинат</w:t>
      </w:r>
      <w:r w:rsidR="00FE3146">
        <w:t>»</w:t>
      </w:r>
      <w:r w:rsidRPr="00B91D8B">
        <w:t xml:space="preserve"> (Краснодарский край)</w:t>
      </w:r>
    </w:p>
    <w:p w:rsidR="00B91D8B" w:rsidRPr="00B91D8B" w:rsidRDefault="00B91D8B" w:rsidP="00B91D8B">
      <w:pPr>
        <w:spacing w:line="360" w:lineRule="auto"/>
        <w:ind w:firstLine="709"/>
        <w:jc w:val="both"/>
      </w:pPr>
      <w:r w:rsidRPr="00B91D8B">
        <w:t xml:space="preserve">10. ОАО </w:t>
      </w:r>
      <w:r w:rsidR="00FE3146">
        <w:t>«</w:t>
      </w:r>
      <w:r w:rsidRPr="00B91D8B">
        <w:t>Мясокомбинат Клинский</w:t>
      </w:r>
      <w:r w:rsidR="00FE3146">
        <w:t>»</w:t>
      </w:r>
      <w:r w:rsidRPr="00B91D8B">
        <w:t xml:space="preserve"> (Краснодарский край)</w:t>
      </w:r>
    </w:p>
    <w:p w:rsidR="00FE3146" w:rsidRDefault="00B91D8B" w:rsidP="00FE3146">
      <w:pPr>
        <w:spacing w:line="360" w:lineRule="auto"/>
        <w:ind w:firstLine="709"/>
        <w:jc w:val="both"/>
      </w:pPr>
      <w:r w:rsidRPr="00B91D8B">
        <w:t xml:space="preserve">Внутренний рынок </w:t>
      </w:r>
      <w:r w:rsidR="001C3F18">
        <w:t>Томской области</w:t>
      </w:r>
      <w:r w:rsidRPr="00B91D8B">
        <w:t xml:space="preserve"> также демонстрирует положительную тенденцию в отношении колбасных изделий. </w:t>
      </w:r>
    </w:p>
    <w:p w:rsidR="00B91D8B" w:rsidRPr="00FE3146" w:rsidRDefault="00FE3146" w:rsidP="00FE3146">
      <w:pPr>
        <w:spacing w:line="360" w:lineRule="auto"/>
        <w:ind w:firstLine="709"/>
        <w:jc w:val="both"/>
      </w:pPr>
      <w:r>
        <w:t>Таблица 5</w:t>
      </w:r>
      <w:r w:rsidR="00B91D8B" w:rsidRPr="00B91D8B">
        <w:t xml:space="preserve"> – </w:t>
      </w:r>
      <w:r w:rsidR="00B91D8B" w:rsidRPr="00B91D8B">
        <w:rPr>
          <w:bCs/>
          <w:color w:val="000000"/>
          <w:lang w:val="sq-AL" w:eastAsia="sq-AL"/>
        </w:rPr>
        <w:t xml:space="preserve">Производство </w:t>
      </w:r>
      <w:r w:rsidR="00B91D8B" w:rsidRPr="00B91D8B">
        <w:t>мяса</w:t>
      </w:r>
      <w:r w:rsidR="005033E4">
        <w:t xml:space="preserve"> </w:t>
      </w:r>
      <w:r w:rsidR="00B91D8B" w:rsidRPr="00B91D8B">
        <w:t xml:space="preserve">и мясопродуктов в </w:t>
      </w:r>
      <w:r w:rsidR="001C3F18">
        <w:t>Томской области</w:t>
      </w:r>
    </w:p>
    <w:tbl>
      <w:tblPr>
        <w:tblStyle w:val="ac"/>
        <w:tblW w:w="5000" w:type="pct"/>
        <w:tblLook w:val="04A0" w:firstRow="1" w:lastRow="0" w:firstColumn="1" w:lastColumn="0" w:noHBand="0" w:noVBand="1"/>
      </w:tblPr>
      <w:tblGrid>
        <w:gridCol w:w="6299"/>
        <w:gridCol w:w="1679"/>
        <w:gridCol w:w="1592"/>
      </w:tblGrid>
      <w:tr w:rsidR="00B91D8B" w:rsidRPr="00B91D8B" w:rsidTr="00221DE7">
        <w:trPr>
          <w:trHeight w:val="592"/>
        </w:trPr>
        <w:tc>
          <w:tcPr>
            <w:tcW w:w="3291"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rPr>
                <w:lang w:val="sq-AL" w:eastAsia="sq-AL"/>
              </w:rPr>
            </w:pPr>
            <w:r w:rsidRPr="00B91D8B">
              <w:rPr>
                <w:lang w:val="sq-AL" w:eastAsia="sq-AL"/>
              </w:rPr>
              <w:t> </w:t>
            </w:r>
          </w:p>
        </w:tc>
        <w:tc>
          <w:tcPr>
            <w:tcW w:w="877"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rPr>
                <w:lang w:val="sq-AL" w:eastAsia="sq-AL"/>
              </w:rPr>
            </w:pPr>
            <w:r w:rsidRPr="00B91D8B">
              <w:rPr>
                <w:lang w:val="sq-AL" w:eastAsia="sq-AL"/>
              </w:rPr>
              <w:t>2015 г.</w:t>
            </w:r>
          </w:p>
        </w:tc>
        <w:tc>
          <w:tcPr>
            <w:tcW w:w="832"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rPr>
                <w:lang w:val="sq-AL" w:eastAsia="sq-AL"/>
              </w:rPr>
            </w:pPr>
            <w:r w:rsidRPr="00B91D8B">
              <w:rPr>
                <w:lang w:val="sq-AL" w:eastAsia="sq-AL"/>
              </w:rPr>
              <w:t>В % к</w:t>
            </w:r>
          </w:p>
          <w:p w:rsidR="00B91D8B" w:rsidRPr="00B91D8B" w:rsidRDefault="00B91D8B" w:rsidP="00D914F9">
            <w:pPr>
              <w:jc w:val="center"/>
              <w:rPr>
                <w:lang w:val="sq-AL" w:eastAsia="sq-AL"/>
              </w:rPr>
            </w:pPr>
            <w:r w:rsidRPr="00B91D8B">
              <w:rPr>
                <w:lang w:val="sq-AL" w:eastAsia="sq-AL"/>
              </w:rPr>
              <w:t>2014 г.</w:t>
            </w:r>
          </w:p>
        </w:tc>
      </w:tr>
      <w:tr w:rsidR="00B91D8B" w:rsidRPr="00B91D8B" w:rsidTr="00221DE7">
        <w:tc>
          <w:tcPr>
            <w:tcW w:w="5000" w:type="pct"/>
            <w:gridSpan w:val="3"/>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jc w:val="center"/>
              <w:rPr>
                <w:lang w:val="sq-AL" w:eastAsia="sq-AL"/>
              </w:rPr>
            </w:pPr>
            <w:r w:rsidRPr="00B91D8B">
              <w:rPr>
                <w:b/>
                <w:bCs/>
                <w:lang w:val="sq-AL" w:eastAsia="sq-AL"/>
              </w:rPr>
              <w:t>Производство мяса</w:t>
            </w:r>
            <w:r w:rsidR="005033E4">
              <w:rPr>
                <w:b/>
                <w:bCs/>
                <w:lang w:val="sq-AL" w:eastAsia="sq-AL"/>
              </w:rPr>
              <w:t xml:space="preserve"> </w:t>
            </w:r>
            <w:r w:rsidRPr="00B91D8B">
              <w:rPr>
                <w:b/>
                <w:bCs/>
                <w:lang w:val="sq-AL" w:eastAsia="sq-AL"/>
              </w:rPr>
              <w:t>и мясопродуктов</w:t>
            </w:r>
          </w:p>
        </w:tc>
      </w:tr>
      <w:tr w:rsidR="00B91D8B" w:rsidRPr="00B91D8B" w:rsidTr="00221DE7">
        <w:tc>
          <w:tcPr>
            <w:tcW w:w="3291"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rPr>
                <w:lang w:val="sq-AL" w:eastAsia="sq-AL"/>
              </w:rPr>
            </w:pPr>
            <w:r w:rsidRPr="00B91D8B">
              <w:rPr>
                <w:lang w:val="sq-AL" w:eastAsia="sq-AL"/>
              </w:rPr>
              <w:t>Мясо и субпродукты - всего, тонн</w:t>
            </w:r>
          </w:p>
        </w:tc>
        <w:tc>
          <w:tcPr>
            <w:tcW w:w="877"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jc w:val="right"/>
              <w:rPr>
                <w:lang w:val="sq-AL" w:eastAsia="sq-AL"/>
              </w:rPr>
            </w:pPr>
            <w:r w:rsidRPr="00B91D8B">
              <w:rPr>
                <w:lang w:val="sq-AL" w:eastAsia="sq-AL"/>
              </w:rPr>
              <w:t>23174,56</w:t>
            </w:r>
          </w:p>
        </w:tc>
        <w:tc>
          <w:tcPr>
            <w:tcW w:w="832"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jc w:val="right"/>
              <w:rPr>
                <w:lang w:val="sq-AL" w:eastAsia="sq-AL"/>
              </w:rPr>
            </w:pPr>
            <w:r w:rsidRPr="00B91D8B">
              <w:rPr>
                <w:lang w:val="sq-AL" w:eastAsia="sq-AL"/>
              </w:rPr>
              <w:t>64,4</w:t>
            </w:r>
          </w:p>
        </w:tc>
      </w:tr>
      <w:tr w:rsidR="00B91D8B" w:rsidRPr="00B91D8B" w:rsidTr="00221DE7">
        <w:tc>
          <w:tcPr>
            <w:tcW w:w="3291"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rPr>
                <w:lang w:val="sq-AL" w:eastAsia="sq-AL"/>
              </w:rPr>
            </w:pPr>
            <w:r w:rsidRPr="00B91D8B">
              <w:rPr>
                <w:lang w:val="sq-AL" w:eastAsia="sq-AL"/>
              </w:rPr>
              <w:t>Мясо и субпродукты пищевые убойных животных, тонн</w:t>
            </w:r>
          </w:p>
        </w:tc>
        <w:tc>
          <w:tcPr>
            <w:tcW w:w="877"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jc w:val="right"/>
              <w:rPr>
                <w:lang w:val="sq-AL" w:eastAsia="sq-AL"/>
              </w:rPr>
            </w:pPr>
            <w:r w:rsidRPr="00B91D8B">
              <w:rPr>
                <w:lang w:val="sq-AL" w:eastAsia="sq-AL"/>
              </w:rPr>
              <w:t>11423,81</w:t>
            </w:r>
          </w:p>
        </w:tc>
        <w:tc>
          <w:tcPr>
            <w:tcW w:w="832"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jc w:val="right"/>
              <w:rPr>
                <w:lang w:val="sq-AL" w:eastAsia="sq-AL"/>
              </w:rPr>
            </w:pPr>
            <w:r w:rsidRPr="00B91D8B">
              <w:rPr>
                <w:lang w:val="sq-AL" w:eastAsia="sq-AL"/>
              </w:rPr>
              <w:t>72,0</w:t>
            </w:r>
          </w:p>
        </w:tc>
      </w:tr>
      <w:tr w:rsidR="00B91D8B" w:rsidRPr="00B91D8B" w:rsidTr="00221DE7">
        <w:tc>
          <w:tcPr>
            <w:tcW w:w="3291"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rPr>
                <w:lang w:val="sq-AL" w:eastAsia="sq-AL"/>
              </w:rPr>
            </w:pPr>
            <w:r w:rsidRPr="00B91D8B">
              <w:rPr>
                <w:lang w:val="sq-AL" w:eastAsia="sq-AL"/>
              </w:rPr>
              <w:t>Мясо и субпродукты пищевые домашней птицы, тонн</w:t>
            </w:r>
          </w:p>
        </w:tc>
        <w:tc>
          <w:tcPr>
            <w:tcW w:w="877"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jc w:val="right"/>
              <w:rPr>
                <w:lang w:val="sq-AL" w:eastAsia="sq-AL"/>
              </w:rPr>
            </w:pPr>
            <w:r w:rsidRPr="00B91D8B">
              <w:rPr>
                <w:lang w:val="sq-AL" w:eastAsia="sq-AL"/>
              </w:rPr>
              <w:t>11750,75</w:t>
            </w:r>
          </w:p>
        </w:tc>
        <w:tc>
          <w:tcPr>
            <w:tcW w:w="832"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jc w:val="right"/>
              <w:rPr>
                <w:lang w:val="sq-AL" w:eastAsia="sq-AL"/>
              </w:rPr>
            </w:pPr>
            <w:r w:rsidRPr="00B91D8B">
              <w:rPr>
                <w:lang w:val="sq-AL" w:eastAsia="sq-AL"/>
              </w:rPr>
              <w:t>58,3</w:t>
            </w:r>
          </w:p>
        </w:tc>
      </w:tr>
      <w:tr w:rsidR="00B91D8B" w:rsidRPr="00B91D8B" w:rsidTr="00221DE7">
        <w:tc>
          <w:tcPr>
            <w:tcW w:w="3291"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rPr>
                <w:lang w:val="sq-AL" w:eastAsia="sq-AL"/>
              </w:rPr>
            </w:pPr>
            <w:r w:rsidRPr="00B91D8B">
              <w:rPr>
                <w:lang w:val="sq-AL" w:eastAsia="sq-AL"/>
              </w:rPr>
              <w:t>Изделия колбасные, тонн</w:t>
            </w:r>
          </w:p>
        </w:tc>
        <w:tc>
          <w:tcPr>
            <w:tcW w:w="877"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jc w:val="right"/>
              <w:rPr>
                <w:lang w:val="sq-AL" w:eastAsia="sq-AL"/>
              </w:rPr>
            </w:pPr>
            <w:r w:rsidRPr="00B91D8B">
              <w:rPr>
                <w:lang w:val="sq-AL" w:eastAsia="sq-AL"/>
              </w:rPr>
              <w:t>46119,13</w:t>
            </w:r>
          </w:p>
        </w:tc>
        <w:tc>
          <w:tcPr>
            <w:tcW w:w="832"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spacing w:line="280" w:lineRule="atLeast"/>
              <w:jc w:val="right"/>
              <w:rPr>
                <w:lang w:val="sq-AL" w:eastAsia="sq-AL"/>
              </w:rPr>
            </w:pPr>
            <w:r w:rsidRPr="00B91D8B">
              <w:rPr>
                <w:lang w:val="sq-AL" w:eastAsia="sq-AL"/>
              </w:rPr>
              <w:t>101,3</w:t>
            </w:r>
          </w:p>
        </w:tc>
      </w:tr>
    </w:tbl>
    <w:p w:rsidR="00FE3146" w:rsidRDefault="00FE3146" w:rsidP="00FE3146">
      <w:pPr>
        <w:pStyle w:val="9"/>
        <w:spacing w:before="0"/>
        <w:rPr>
          <w:rFonts w:ascii="Times New Roman" w:eastAsia="Times New Roman" w:hAnsi="Times New Roman" w:cs="Times New Roman"/>
          <w:i w:val="0"/>
          <w:iCs w:val="0"/>
          <w:color w:val="000000"/>
          <w:sz w:val="24"/>
          <w:szCs w:val="24"/>
          <w:vertAlign w:val="superscript"/>
          <w:lang w:eastAsia="sq-AL"/>
        </w:rPr>
      </w:pPr>
      <w:bookmarkStart w:id="9" w:name="_Toc466879542"/>
      <w:bookmarkStart w:id="10" w:name="_Toc466879742"/>
      <w:bookmarkStart w:id="11" w:name="_Toc466881482"/>
      <w:bookmarkStart w:id="12" w:name="_Toc466883592"/>
    </w:p>
    <w:p w:rsidR="00B91D8B" w:rsidRPr="00FE3146" w:rsidRDefault="00B91D8B" w:rsidP="00FE3146">
      <w:pPr>
        <w:pStyle w:val="9"/>
        <w:spacing w:before="0"/>
        <w:ind w:firstLine="709"/>
        <w:jc w:val="both"/>
        <w:rPr>
          <w:rFonts w:ascii="Times New Roman" w:eastAsia="Times New Roman" w:hAnsi="Times New Roman" w:cs="Times New Roman"/>
          <w:bCs/>
          <w:i w:val="0"/>
          <w:sz w:val="24"/>
          <w:szCs w:val="24"/>
          <w:lang w:eastAsia="sq-AL"/>
        </w:rPr>
      </w:pPr>
      <w:r w:rsidRPr="00FE3146">
        <w:rPr>
          <w:rFonts w:ascii="Times New Roman" w:hAnsi="Times New Roman" w:cs="Times New Roman"/>
          <w:i w:val="0"/>
          <w:sz w:val="24"/>
          <w:szCs w:val="24"/>
        </w:rPr>
        <w:t xml:space="preserve">Таблица </w:t>
      </w:r>
      <w:r w:rsidR="00FE3146">
        <w:rPr>
          <w:rFonts w:ascii="Times New Roman" w:hAnsi="Times New Roman" w:cs="Times New Roman"/>
          <w:i w:val="0"/>
          <w:sz w:val="24"/>
          <w:szCs w:val="24"/>
        </w:rPr>
        <w:t>6</w:t>
      </w:r>
      <w:r w:rsidRPr="00FE3146">
        <w:rPr>
          <w:rFonts w:ascii="Times New Roman" w:hAnsi="Times New Roman" w:cs="Times New Roman"/>
          <w:i w:val="0"/>
          <w:sz w:val="24"/>
          <w:szCs w:val="24"/>
        </w:rPr>
        <w:t xml:space="preserve"> – </w:t>
      </w:r>
      <w:r w:rsidRPr="00FE3146">
        <w:rPr>
          <w:rFonts w:ascii="Times New Roman" w:hAnsi="Times New Roman" w:cs="Times New Roman"/>
          <w:bCs/>
          <w:i w:val="0"/>
          <w:sz w:val="24"/>
          <w:szCs w:val="24"/>
        </w:rPr>
        <w:t xml:space="preserve">Качество товаров, поступивших на потребительский рынок </w:t>
      </w:r>
      <w:r w:rsidRPr="00FE3146">
        <w:rPr>
          <w:rFonts w:ascii="Times New Roman" w:hAnsi="Times New Roman" w:cs="Times New Roman"/>
          <w:i w:val="0"/>
          <w:sz w:val="24"/>
          <w:szCs w:val="24"/>
        </w:rPr>
        <w:t>(</w:t>
      </w:r>
      <w:proofErr w:type="gramStart"/>
      <w:r w:rsidRPr="00FE3146">
        <w:rPr>
          <w:rStyle w:val="grame"/>
          <w:rFonts w:ascii="Times New Roman" w:hAnsi="Times New Roman" w:cs="Times New Roman"/>
          <w:i w:val="0"/>
          <w:sz w:val="24"/>
          <w:szCs w:val="24"/>
        </w:rPr>
        <w:t>в</w:t>
      </w:r>
      <w:proofErr w:type="gramEnd"/>
      <w:r w:rsidRPr="00FE3146">
        <w:rPr>
          <w:rStyle w:val="apple-converted-space"/>
          <w:rFonts w:ascii="Times New Roman" w:hAnsi="Times New Roman" w:cs="Times New Roman"/>
          <w:i w:val="0"/>
          <w:sz w:val="24"/>
          <w:szCs w:val="24"/>
        </w:rPr>
        <w:t> </w:t>
      </w:r>
      <w:r w:rsidRPr="00FE3146">
        <w:rPr>
          <w:rFonts w:ascii="Times New Roman" w:hAnsi="Times New Roman" w:cs="Times New Roman"/>
          <w:i w:val="0"/>
          <w:sz w:val="24"/>
          <w:szCs w:val="24"/>
        </w:rPr>
        <w:t>%</w:t>
      </w:r>
      <w:r w:rsidRPr="00FE3146">
        <w:rPr>
          <w:rStyle w:val="apple-converted-space"/>
          <w:rFonts w:ascii="Times New Roman" w:hAnsi="Times New Roman" w:cs="Times New Roman"/>
          <w:i w:val="0"/>
          <w:sz w:val="24"/>
          <w:szCs w:val="24"/>
        </w:rPr>
        <w:t> </w:t>
      </w:r>
      <w:proofErr w:type="gramStart"/>
      <w:r w:rsidRPr="00FE3146">
        <w:rPr>
          <w:rStyle w:val="grame"/>
          <w:rFonts w:ascii="Times New Roman" w:hAnsi="Times New Roman" w:cs="Times New Roman"/>
          <w:i w:val="0"/>
          <w:sz w:val="24"/>
          <w:szCs w:val="24"/>
        </w:rPr>
        <w:t>от</w:t>
      </w:r>
      <w:proofErr w:type="gramEnd"/>
      <w:r w:rsidRPr="00FE3146">
        <w:rPr>
          <w:rStyle w:val="apple-converted-space"/>
          <w:rFonts w:ascii="Times New Roman" w:hAnsi="Times New Roman" w:cs="Times New Roman"/>
          <w:i w:val="0"/>
          <w:sz w:val="24"/>
          <w:szCs w:val="24"/>
        </w:rPr>
        <w:t> </w:t>
      </w:r>
      <w:r w:rsidRPr="00FE3146">
        <w:rPr>
          <w:rFonts w:ascii="Times New Roman" w:hAnsi="Times New Roman" w:cs="Times New Roman"/>
          <w:i w:val="0"/>
          <w:sz w:val="24"/>
          <w:szCs w:val="24"/>
        </w:rPr>
        <w:t>количества отобранных образцов (проб) товаров по каждой товарной группе)</w:t>
      </w:r>
      <w:bookmarkEnd w:id="9"/>
      <w:bookmarkEnd w:id="10"/>
      <w:bookmarkEnd w:id="11"/>
      <w:bookmarkEnd w:id="12"/>
    </w:p>
    <w:tbl>
      <w:tblPr>
        <w:tblStyle w:val="ac"/>
        <w:tblW w:w="5000" w:type="pct"/>
        <w:tblLook w:val="04A0" w:firstRow="1" w:lastRow="0" w:firstColumn="1" w:lastColumn="0" w:noHBand="0" w:noVBand="1"/>
      </w:tblPr>
      <w:tblGrid>
        <w:gridCol w:w="4156"/>
        <w:gridCol w:w="1386"/>
        <w:gridCol w:w="1390"/>
        <w:gridCol w:w="1271"/>
        <w:gridCol w:w="1367"/>
      </w:tblGrid>
      <w:tr w:rsidR="00B91D8B" w:rsidRPr="00B91D8B" w:rsidTr="00221DE7">
        <w:trPr>
          <w:trHeight w:val="120"/>
        </w:trPr>
        <w:tc>
          <w:tcPr>
            <w:tcW w:w="2172" w:type="pct"/>
            <w:vMerge w:val="restar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ind w:left="113" w:hanging="113"/>
              <w:rPr>
                <w:lang w:eastAsia="en-US"/>
              </w:rPr>
            </w:pPr>
            <w:r w:rsidRPr="00B91D8B">
              <w:t> </w:t>
            </w:r>
          </w:p>
        </w:tc>
        <w:tc>
          <w:tcPr>
            <w:tcW w:w="2828" w:type="pct"/>
            <w:gridSpan w:val="4"/>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rPr>
                <w:lang w:eastAsia="en-US"/>
              </w:rPr>
            </w:pPr>
            <w:proofErr w:type="gramStart"/>
            <w:r w:rsidRPr="00B91D8B">
              <w:rPr>
                <w:rStyle w:val="grame"/>
              </w:rPr>
              <w:t>Установлены</w:t>
            </w:r>
            <w:proofErr w:type="gramEnd"/>
            <w:r w:rsidRPr="00B91D8B">
              <w:rPr>
                <w:rStyle w:val="apple-converted-space"/>
              </w:rPr>
              <w:t> </w:t>
            </w:r>
            <w:proofErr w:type="spellStart"/>
            <w:r w:rsidRPr="00B91D8B">
              <w:rPr>
                <w:rStyle w:val="spelle"/>
                <w:rFonts w:eastAsia="Calibri"/>
              </w:rPr>
              <w:t>ненадлежашее</w:t>
            </w:r>
            <w:proofErr w:type="spellEnd"/>
            <w:r w:rsidRPr="00B91D8B">
              <w:rPr>
                <w:rStyle w:val="apple-converted-space"/>
              </w:rPr>
              <w:t> </w:t>
            </w:r>
            <w:r w:rsidRPr="00B91D8B">
              <w:t>качество</w:t>
            </w:r>
            <w:r w:rsidRPr="00B91D8B">
              <w:rPr>
                <w:rStyle w:val="apple-converted-space"/>
              </w:rPr>
              <w:t> </w:t>
            </w:r>
            <w:r w:rsidRPr="00B91D8B">
              <w:br/>
              <w:t>и (или) опасность товаров</w:t>
            </w:r>
          </w:p>
        </w:tc>
      </w:tr>
      <w:tr w:rsidR="00B91D8B" w:rsidRPr="00B91D8B" w:rsidTr="00221DE7">
        <w:trPr>
          <w:trHeight w:val="120"/>
        </w:trPr>
        <w:tc>
          <w:tcPr>
            <w:tcW w:w="2172" w:type="pct"/>
            <w:vMerge/>
            <w:tcBorders>
              <w:top w:val="single" w:sz="4" w:space="0" w:color="auto"/>
              <w:left w:val="single" w:sz="4" w:space="0" w:color="auto"/>
              <w:bottom w:val="single" w:sz="4" w:space="0" w:color="auto"/>
              <w:right w:val="single" w:sz="4" w:space="0" w:color="auto"/>
            </w:tcBorders>
            <w:vAlign w:val="center"/>
            <w:hideMark/>
          </w:tcPr>
          <w:p w:rsidR="00B91D8B" w:rsidRPr="00B91D8B" w:rsidRDefault="00B91D8B" w:rsidP="00D914F9">
            <w:pPr>
              <w:rPr>
                <w:lang w:eastAsia="en-US"/>
              </w:rPr>
            </w:pPr>
          </w:p>
        </w:tc>
        <w:tc>
          <w:tcPr>
            <w:tcW w:w="1450" w:type="pct"/>
            <w:gridSpan w:val="2"/>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rPr>
                <w:lang w:eastAsia="en-US"/>
              </w:rPr>
            </w:pPr>
            <w:r w:rsidRPr="00B91D8B">
              <w:t>отечественных</w:t>
            </w:r>
          </w:p>
        </w:tc>
        <w:tc>
          <w:tcPr>
            <w:tcW w:w="1378" w:type="pct"/>
            <w:gridSpan w:val="2"/>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rPr>
                <w:lang w:eastAsia="en-US"/>
              </w:rPr>
            </w:pPr>
            <w:r w:rsidRPr="00B91D8B">
              <w:t>импортных</w:t>
            </w:r>
          </w:p>
        </w:tc>
      </w:tr>
      <w:tr w:rsidR="00B91D8B" w:rsidRPr="00B91D8B" w:rsidTr="00221DE7">
        <w:tc>
          <w:tcPr>
            <w:tcW w:w="2172" w:type="pct"/>
            <w:vMerge/>
            <w:tcBorders>
              <w:top w:val="single" w:sz="4" w:space="0" w:color="auto"/>
              <w:left w:val="single" w:sz="4" w:space="0" w:color="auto"/>
              <w:bottom w:val="single" w:sz="4" w:space="0" w:color="auto"/>
              <w:right w:val="single" w:sz="4" w:space="0" w:color="auto"/>
            </w:tcBorders>
            <w:vAlign w:val="center"/>
            <w:hideMark/>
          </w:tcPr>
          <w:p w:rsidR="00B91D8B" w:rsidRPr="00B91D8B" w:rsidRDefault="00B91D8B" w:rsidP="00D914F9">
            <w:pPr>
              <w:rPr>
                <w:lang w:eastAsia="en-US"/>
              </w:rPr>
            </w:pPr>
          </w:p>
        </w:tc>
        <w:tc>
          <w:tcPr>
            <w:tcW w:w="72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rPr>
                <w:lang w:eastAsia="en-US"/>
              </w:rPr>
            </w:pPr>
            <w:r w:rsidRPr="00B91D8B">
              <w:t>2015 г.</w:t>
            </w:r>
          </w:p>
        </w:tc>
        <w:tc>
          <w:tcPr>
            <w:tcW w:w="726"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pPr>
            <w:proofErr w:type="spellStart"/>
            <w:r w:rsidRPr="00B91D8B">
              <w:rPr>
                <w:rStyle w:val="spelle"/>
                <w:rFonts w:eastAsia="Calibri"/>
                <w:i/>
              </w:rPr>
              <w:t>справочно</w:t>
            </w:r>
            <w:proofErr w:type="spellEnd"/>
          </w:p>
          <w:p w:rsidR="00B91D8B" w:rsidRPr="00B91D8B" w:rsidRDefault="00B91D8B" w:rsidP="00D914F9">
            <w:pPr>
              <w:jc w:val="center"/>
              <w:rPr>
                <w:lang w:eastAsia="en-US"/>
              </w:rPr>
            </w:pPr>
            <w:r w:rsidRPr="00B91D8B">
              <w:t>2014 г.</w:t>
            </w:r>
          </w:p>
        </w:tc>
        <w:tc>
          <w:tcPr>
            <w:tcW w:w="66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rPr>
                <w:lang w:eastAsia="en-US"/>
              </w:rPr>
            </w:pPr>
            <w:r w:rsidRPr="00B91D8B">
              <w:t>2015 г.</w:t>
            </w:r>
          </w:p>
        </w:tc>
        <w:tc>
          <w:tcPr>
            <w:tcW w:w="71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pPr>
            <w:proofErr w:type="spellStart"/>
            <w:r w:rsidRPr="00B91D8B">
              <w:rPr>
                <w:rStyle w:val="spelle"/>
                <w:rFonts w:eastAsia="Calibri"/>
                <w:i/>
              </w:rPr>
              <w:t>справочно</w:t>
            </w:r>
            <w:proofErr w:type="spellEnd"/>
          </w:p>
          <w:p w:rsidR="00B91D8B" w:rsidRPr="00B91D8B" w:rsidRDefault="00B91D8B" w:rsidP="00D914F9">
            <w:pPr>
              <w:jc w:val="center"/>
              <w:rPr>
                <w:lang w:eastAsia="en-US"/>
              </w:rPr>
            </w:pPr>
            <w:r w:rsidRPr="00B91D8B">
              <w:t>2014 г.</w:t>
            </w:r>
          </w:p>
        </w:tc>
      </w:tr>
      <w:tr w:rsidR="00B91D8B" w:rsidRPr="00B91D8B" w:rsidTr="00221DE7">
        <w:tc>
          <w:tcPr>
            <w:tcW w:w="5000" w:type="pct"/>
            <w:gridSpan w:val="5"/>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center"/>
              <w:rPr>
                <w:lang w:eastAsia="en-US"/>
              </w:rPr>
            </w:pPr>
            <w:r w:rsidRPr="00B91D8B">
              <w:rPr>
                <w:b/>
                <w:bCs/>
                <w:lang w:val="sq-AL" w:eastAsia="sq-AL"/>
              </w:rPr>
              <w:t>Мяс</w:t>
            </w:r>
            <w:r w:rsidRPr="00B91D8B">
              <w:rPr>
                <w:b/>
                <w:bCs/>
                <w:lang w:eastAsia="sq-AL"/>
              </w:rPr>
              <w:t>о</w:t>
            </w:r>
            <w:r w:rsidR="005033E4">
              <w:rPr>
                <w:b/>
                <w:bCs/>
                <w:lang w:eastAsia="sq-AL"/>
              </w:rPr>
              <w:t xml:space="preserve"> </w:t>
            </w:r>
            <w:r w:rsidRPr="00B91D8B">
              <w:rPr>
                <w:b/>
                <w:bCs/>
                <w:lang w:val="sq-AL" w:eastAsia="sq-AL"/>
              </w:rPr>
              <w:t>и мясопродукт</w:t>
            </w:r>
            <w:r w:rsidRPr="00B91D8B">
              <w:rPr>
                <w:b/>
                <w:bCs/>
                <w:lang w:eastAsia="sq-AL"/>
              </w:rPr>
              <w:t>ы</w:t>
            </w:r>
          </w:p>
        </w:tc>
      </w:tr>
      <w:tr w:rsidR="00B91D8B" w:rsidRPr="00B91D8B" w:rsidTr="00221DE7">
        <w:tc>
          <w:tcPr>
            <w:tcW w:w="2172"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rPr>
                <w:lang w:eastAsia="en-US"/>
              </w:rPr>
            </w:pPr>
            <w:r w:rsidRPr="00B91D8B">
              <w:t>Мясо и птица</w:t>
            </w:r>
          </w:p>
        </w:tc>
        <w:tc>
          <w:tcPr>
            <w:tcW w:w="72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9,4</w:t>
            </w:r>
          </w:p>
        </w:tc>
        <w:tc>
          <w:tcPr>
            <w:tcW w:w="726"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6,4</w:t>
            </w:r>
          </w:p>
        </w:tc>
        <w:tc>
          <w:tcPr>
            <w:tcW w:w="66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0,2</w:t>
            </w:r>
          </w:p>
        </w:tc>
        <w:tc>
          <w:tcPr>
            <w:tcW w:w="71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17,2</w:t>
            </w:r>
          </w:p>
        </w:tc>
      </w:tr>
      <w:tr w:rsidR="00B91D8B" w:rsidRPr="00B91D8B" w:rsidTr="00221DE7">
        <w:tc>
          <w:tcPr>
            <w:tcW w:w="2172"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rPr>
                <w:lang w:eastAsia="en-US"/>
              </w:rPr>
            </w:pPr>
            <w:r w:rsidRPr="00B91D8B">
              <w:t>Изделия колбасные</w:t>
            </w:r>
          </w:p>
        </w:tc>
        <w:tc>
          <w:tcPr>
            <w:tcW w:w="72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5,7</w:t>
            </w:r>
          </w:p>
        </w:tc>
        <w:tc>
          <w:tcPr>
            <w:tcW w:w="726"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2,6</w:t>
            </w:r>
          </w:p>
        </w:tc>
        <w:tc>
          <w:tcPr>
            <w:tcW w:w="66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w:t>
            </w:r>
          </w:p>
        </w:tc>
        <w:tc>
          <w:tcPr>
            <w:tcW w:w="71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6,9</w:t>
            </w:r>
          </w:p>
        </w:tc>
      </w:tr>
      <w:tr w:rsidR="00B91D8B" w:rsidRPr="00B91D8B" w:rsidTr="00221DE7">
        <w:tc>
          <w:tcPr>
            <w:tcW w:w="2172"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rPr>
                <w:lang w:eastAsia="en-US"/>
              </w:rPr>
            </w:pPr>
            <w:r w:rsidRPr="00B91D8B">
              <w:t>Консервы мясные и мясорастительные</w:t>
            </w:r>
          </w:p>
        </w:tc>
        <w:tc>
          <w:tcPr>
            <w:tcW w:w="72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0,9</w:t>
            </w:r>
          </w:p>
        </w:tc>
        <w:tc>
          <w:tcPr>
            <w:tcW w:w="726"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0,5</w:t>
            </w:r>
          </w:p>
        </w:tc>
        <w:tc>
          <w:tcPr>
            <w:tcW w:w="66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w:t>
            </w:r>
          </w:p>
        </w:tc>
        <w:tc>
          <w:tcPr>
            <w:tcW w:w="714" w:type="pct"/>
            <w:tcBorders>
              <w:top w:val="single" w:sz="4" w:space="0" w:color="auto"/>
              <w:left w:val="single" w:sz="4" w:space="0" w:color="auto"/>
              <w:bottom w:val="single" w:sz="4" w:space="0" w:color="auto"/>
              <w:right w:val="single" w:sz="4" w:space="0" w:color="auto"/>
            </w:tcBorders>
            <w:hideMark/>
          </w:tcPr>
          <w:p w:rsidR="00B91D8B" w:rsidRPr="00B91D8B" w:rsidRDefault="00B91D8B" w:rsidP="00D914F9">
            <w:pPr>
              <w:jc w:val="right"/>
              <w:rPr>
                <w:lang w:eastAsia="en-US"/>
              </w:rPr>
            </w:pPr>
            <w:r w:rsidRPr="00B91D8B">
              <w:t>-</w:t>
            </w:r>
          </w:p>
        </w:tc>
      </w:tr>
    </w:tbl>
    <w:p w:rsidR="00B91D8B" w:rsidRPr="00B91D8B" w:rsidRDefault="00B91D8B" w:rsidP="00B91D8B">
      <w:pPr>
        <w:spacing w:line="360" w:lineRule="auto"/>
        <w:ind w:right="140" w:firstLine="709"/>
        <w:jc w:val="both"/>
        <w:rPr>
          <w:color w:val="000000"/>
          <w:lang w:eastAsia="sq-AL"/>
        </w:rPr>
      </w:pPr>
    </w:p>
    <w:p w:rsidR="00FE3146" w:rsidRDefault="00B91D8B" w:rsidP="00FE3146">
      <w:pPr>
        <w:spacing w:line="360" w:lineRule="auto"/>
        <w:ind w:right="140" w:firstLine="709"/>
        <w:jc w:val="both"/>
        <w:rPr>
          <w:color w:val="000000"/>
          <w:lang w:eastAsia="sq-AL"/>
        </w:rPr>
      </w:pPr>
      <w:r w:rsidRPr="00B91D8B">
        <w:rPr>
          <w:color w:val="000000"/>
          <w:lang w:val="sq-AL" w:eastAsia="sq-AL"/>
        </w:rPr>
        <w:t>В </w:t>
      </w:r>
      <w:r w:rsidRPr="00B91D8B">
        <w:rPr>
          <w:color w:val="000000"/>
          <w:lang w:val="en-US" w:eastAsia="sq-AL"/>
        </w:rPr>
        <w:t>IV</w:t>
      </w:r>
      <w:r w:rsidRPr="00B91D8B">
        <w:rPr>
          <w:color w:val="000000"/>
          <w:lang w:val="sq-AL" w:eastAsia="sq-AL"/>
        </w:rPr>
        <w:t> квартале 2015 г. в </w:t>
      </w:r>
      <w:r w:rsidRPr="00B91D8B">
        <w:rPr>
          <w:bCs/>
          <w:color w:val="000000"/>
          <w:lang w:val="sq-AL" w:eastAsia="sq-AL"/>
        </w:rPr>
        <w:t>обследовании конъюнктуры и деловой активности</w:t>
      </w:r>
      <w:r>
        <w:rPr>
          <w:bCs/>
          <w:color w:val="000000"/>
          <w:lang w:val="sq-AL" w:eastAsia="sq-AL"/>
        </w:rPr>
        <w:t xml:space="preserve"> </w:t>
      </w:r>
      <w:r w:rsidRPr="00B91D8B">
        <w:rPr>
          <w:bCs/>
          <w:color w:val="000000"/>
          <w:lang w:val="sq-AL" w:eastAsia="sq-AL"/>
        </w:rPr>
        <w:t>в розничной торговле</w:t>
      </w:r>
      <w:r>
        <w:rPr>
          <w:bCs/>
          <w:color w:val="000000"/>
          <w:lang w:val="sq-AL" w:eastAsia="sq-AL"/>
        </w:rPr>
        <w:t xml:space="preserve"> </w:t>
      </w:r>
      <w:r w:rsidRPr="00B91D8B">
        <w:t xml:space="preserve">на рынке </w:t>
      </w:r>
      <w:r w:rsidR="001C3F18">
        <w:t>Томской области</w:t>
      </w:r>
      <w:r>
        <w:t xml:space="preserve"> </w:t>
      </w:r>
      <w:r w:rsidRPr="00B91D8B">
        <w:rPr>
          <w:color w:val="000000"/>
          <w:lang w:val="sq-AL" w:eastAsia="sq-AL"/>
        </w:rPr>
        <w:t>приняли участие руководители 77 организаций</w:t>
      </w:r>
      <w:r w:rsidRPr="00B91D8B">
        <w:rPr>
          <w:bCs/>
          <w:color w:val="000000"/>
          <w:lang w:val="sq-AL" w:eastAsia="sq-AL"/>
        </w:rPr>
        <w:t> </w:t>
      </w:r>
      <w:r w:rsidRPr="00B91D8B">
        <w:rPr>
          <w:color w:val="000000"/>
          <w:lang w:val="sq-AL" w:eastAsia="sq-AL"/>
        </w:rPr>
        <w:t>розничной торговли, включая малые предприятия (без микропредприятий). Доля респондентов, считающих, что экономическая ситуация в розничной торговле по сравнению с предыдущим кварталом осталась без изменений, увеличилась с 77,2% до 79,2%, а доля тех, кто отметил ухудшение ситуации, снизилась с 17,7% до 14,3%.</w:t>
      </w:r>
    </w:p>
    <w:p w:rsidR="00FE3146" w:rsidRDefault="00FE3146" w:rsidP="00FE3146">
      <w:pPr>
        <w:spacing w:line="360" w:lineRule="auto"/>
        <w:ind w:right="140" w:firstLine="709"/>
        <w:jc w:val="both"/>
        <w:rPr>
          <w:color w:val="000000"/>
          <w:lang w:eastAsia="sq-AL"/>
        </w:rPr>
      </w:pPr>
    </w:p>
    <w:p w:rsidR="00B91D8B" w:rsidRPr="00FE3146" w:rsidRDefault="00FE3146" w:rsidP="00FE3146">
      <w:pPr>
        <w:spacing w:line="360" w:lineRule="auto"/>
        <w:ind w:right="140" w:firstLine="709"/>
        <w:jc w:val="both"/>
        <w:rPr>
          <w:color w:val="000000"/>
          <w:lang w:eastAsia="sq-AL"/>
        </w:rPr>
      </w:pPr>
      <w:r>
        <w:lastRenderedPageBreak/>
        <w:t>Таблица 7</w:t>
      </w:r>
      <w:r w:rsidR="00B91D8B" w:rsidRPr="00B91D8B">
        <w:t xml:space="preserve"> –</w:t>
      </w:r>
      <w:r w:rsidR="00B91D8B">
        <w:t xml:space="preserve"> </w:t>
      </w:r>
      <w:r w:rsidR="00B91D8B" w:rsidRPr="00B91D8B">
        <w:rPr>
          <w:bCs/>
          <w:color w:val="000000"/>
          <w:lang w:val="sq-AL" w:eastAsia="sq-AL"/>
        </w:rPr>
        <w:t>Изменение экономической ситуации в розничной торговле</w:t>
      </w:r>
      <w:r w:rsidR="00B91D8B" w:rsidRPr="00B91D8B">
        <w:rPr>
          <w:color w:val="000000"/>
          <w:lang w:eastAsia="sq-AL"/>
        </w:rPr>
        <w:t xml:space="preserve"> </w:t>
      </w:r>
      <w:r w:rsidR="00B91D8B" w:rsidRPr="00B91D8B">
        <w:t xml:space="preserve">на рынке </w:t>
      </w:r>
      <w:r w:rsidR="001C3F18">
        <w:t>Томской области</w:t>
      </w:r>
      <w:r w:rsidR="00B91D8B" w:rsidRPr="00B91D8B">
        <w:t xml:space="preserve"> </w:t>
      </w:r>
      <w:r w:rsidR="00B91D8B" w:rsidRPr="00B91D8B">
        <w:rPr>
          <w:color w:val="000000"/>
          <w:lang w:val="sq-AL" w:eastAsia="sq-AL"/>
        </w:rPr>
        <w:t>(</w:t>
      </w:r>
      <w:proofErr w:type="gramStart"/>
      <w:r w:rsidR="00B91D8B" w:rsidRPr="00B91D8B">
        <w:rPr>
          <w:color w:val="000000"/>
          <w:lang w:val="sq-AL" w:eastAsia="sq-AL"/>
        </w:rPr>
        <w:t>в</w:t>
      </w:r>
      <w:proofErr w:type="gramEnd"/>
      <w:r w:rsidR="00B91D8B" w:rsidRPr="00B91D8B">
        <w:rPr>
          <w:color w:val="000000"/>
          <w:lang w:val="sq-AL" w:eastAsia="sq-AL"/>
        </w:rPr>
        <w:t> % </w:t>
      </w:r>
      <w:proofErr w:type="gramStart"/>
      <w:r w:rsidR="00B91D8B" w:rsidRPr="00B91D8B">
        <w:rPr>
          <w:color w:val="000000"/>
          <w:lang w:val="sq-AL" w:eastAsia="sq-AL"/>
        </w:rPr>
        <w:t>от</w:t>
      </w:r>
      <w:proofErr w:type="gramEnd"/>
      <w:r w:rsidR="00B91D8B" w:rsidRPr="00B91D8B">
        <w:rPr>
          <w:color w:val="000000"/>
          <w:lang w:val="sq-AL" w:eastAsia="sq-AL"/>
        </w:rPr>
        <w:t> числа опрошенных руководителей организаций)</w:t>
      </w:r>
    </w:p>
    <w:tbl>
      <w:tblPr>
        <w:tblStyle w:val="12"/>
        <w:tblW w:w="5000" w:type="pct"/>
        <w:tblLook w:val="04A0" w:firstRow="1" w:lastRow="0" w:firstColumn="1" w:lastColumn="0" w:noHBand="0" w:noVBand="1"/>
      </w:tblPr>
      <w:tblGrid>
        <w:gridCol w:w="1599"/>
        <w:gridCol w:w="992"/>
        <w:gridCol w:w="917"/>
        <w:gridCol w:w="917"/>
        <w:gridCol w:w="1159"/>
        <w:gridCol w:w="993"/>
        <w:gridCol w:w="917"/>
        <w:gridCol w:w="917"/>
        <w:gridCol w:w="1159"/>
      </w:tblGrid>
      <w:tr w:rsidR="00B91D8B" w:rsidRPr="00B91D8B" w:rsidTr="00221DE7">
        <w:tc>
          <w:tcPr>
            <w:tcW w:w="835" w:type="pct"/>
            <w:vMerge w:val="restart"/>
            <w:hideMark/>
          </w:tcPr>
          <w:p w:rsidR="00B91D8B" w:rsidRPr="00B91D8B" w:rsidRDefault="00B91D8B" w:rsidP="00D914F9">
            <w:pPr>
              <w:jc w:val="center"/>
              <w:rPr>
                <w:lang w:val="sq-AL" w:eastAsia="sq-AL"/>
              </w:rPr>
            </w:pPr>
            <w:r w:rsidRPr="00B91D8B">
              <w:rPr>
                <w:lang w:val="sq-AL" w:eastAsia="sq-AL"/>
              </w:rPr>
              <w:t>По отношению </w:t>
            </w:r>
            <w:r w:rsidRPr="00B91D8B">
              <w:rPr>
                <w:lang w:val="sq-AL" w:eastAsia="sq-AL"/>
              </w:rPr>
              <w:br/>
              <w:t>к предыдущему кварталу</w:t>
            </w:r>
          </w:p>
        </w:tc>
        <w:tc>
          <w:tcPr>
            <w:tcW w:w="2082" w:type="pct"/>
            <w:gridSpan w:val="4"/>
            <w:hideMark/>
          </w:tcPr>
          <w:p w:rsidR="00B91D8B" w:rsidRPr="00B91D8B" w:rsidRDefault="00B91D8B" w:rsidP="00D914F9">
            <w:pPr>
              <w:ind w:right="-57"/>
              <w:jc w:val="center"/>
              <w:rPr>
                <w:lang w:val="sq-AL" w:eastAsia="sq-AL"/>
              </w:rPr>
            </w:pPr>
            <w:r w:rsidRPr="00B91D8B">
              <w:rPr>
                <w:lang w:val="sq-AL" w:eastAsia="sq-AL"/>
              </w:rPr>
              <w:t>2014 г.</w:t>
            </w:r>
          </w:p>
        </w:tc>
        <w:tc>
          <w:tcPr>
            <w:tcW w:w="2083" w:type="pct"/>
            <w:gridSpan w:val="4"/>
            <w:hideMark/>
          </w:tcPr>
          <w:p w:rsidR="00B91D8B" w:rsidRPr="00B91D8B" w:rsidRDefault="00B91D8B" w:rsidP="00D914F9">
            <w:pPr>
              <w:ind w:right="-57"/>
              <w:jc w:val="center"/>
              <w:rPr>
                <w:lang w:val="sq-AL" w:eastAsia="sq-AL"/>
              </w:rPr>
            </w:pPr>
            <w:r w:rsidRPr="00B91D8B">
              <w:rPr>
                <w:lang w:val="sq-AL" w:eastAsia="sq-AL"/>
              </w:rPr>
              <w:t>2015 г.</w:t>
            </w:r>
          </w:p>
        </w:tc>
      </w:tr>
      <w:tr w:rsidR="00B91D8B" w:rsidRPr="00B91D8B" w:rsidTr="00221DE7">
        <w:tc>
          <w:tcPr>
            <w:tcW w:w="835" w:type="pct"/>
            <w:vMerge/>
            <w:hideMark/>
          </w:tcPr>
          <w:p w:rsidR="00B91D8B" w:rsidRPr="00B91D8B" w:rsidRDefault="00B91D8B" w:rsidP="00D914F9">
            <w:pPr>
              <w:rPr>
                <w:lang w:val="sq-AL" w:eastAsia="sq-AL"/>
              </w:rPr>
            </w:pPr>
          </w:p>
        </w:tc>
        <w:tc>
          <w:tcPr>
            <w:tcW w:w="518" w:type="pct"/>
            <w:hideMark/>
          </w:tcPr>
          <w:p w:rsidR="00B91D8B" w:rsidRPr="00B91D8B" w:rsidRDefault="00B91D8B" w:rsidP="00D914F9">
            <w:pPr>
              <w:ind w:right="-57"/>
              <w:jc w:val="center"/>
              <w:rPr>
                <w:lang w:val="sq-AL" w:eastAsia="sq-AL"/>
              </w:rPr>
            </w:pPr>
            <w:r w:rsidRPr="00B91D8B">
              <w:rPr>
                <w:lang w:val="en-US" w:eastAsia="sq-AL"/>
              </w:rPr>
              <w:t>I</w:t>
            </w:r>
            <w:r w:rsidRPr="00B91D8B">
              <w:rPr>
                <w:lang w:val="sq-AL" w:eastAsia="sq-AL"/>
              </w:rPr>
              <w:t>квартал</w:t>
            </w:r>
          </w:p>
        </w:tc>
        <w:tc>
          <w:tcPr>
            <w:tcW w:w="479" w:type="pct"/>
            <w:hideMark/>
          </w:tcPr>
          <w:p w:rsidR="00B91D8B" w:rsidRPr="00B91D8B" w:rsidRDefault="00B91D8B" w:rsidP="00D914F9">
            <w:pPr>
              <w:ind w:right="-57"/>
              <w:jc w:val="center"/>
              <w:rPr>
                <w:lang w:val="sq-AL" w:eastAsia="sq-AL"/>
              </w:rPr>
            </w:pPr>
            <w:r w:rsidRPr="00B91D8B">
              <w:rPr>
                <w:lang w:val="sq-AL" w:eastAsia="sq-AL"/>
              </w:rPr>
              <w:t>II квартал</w:t>
            </w:r>
          </w:p>
        </w:tc>
        <w:tc>
          <w:tcPr>
            <w:tcW w:w="479" w:type="pct"/>
            <w:hideMark/>
          </w:tcPr>
          <w:p w:rsidR="00B91D8B" w:rsidRPr="00B91D8B" w:rsidRDefault="00B91D8B" w:rsidP="00D914F9">
            <w:pPr>
              <w:ind w:right="-57"/>
              <w:jc w:val="center"/>
              <w:rPr>
                <w:lang w:val="sq-AL" w:eastAsia="sq-AL"/>
              </w:rPr>
            </w:pPr>
            <w:r w:rsidRPr="00B91D8B">
              <w:rPr>
                <w:lang w:val="sq-AL" w:eastAsia="sq-AL"/>
              </w:rPr>
              <w:t>III квартал</w:t>
            </w:r>
          </w:p>
        </w:tc>
        <w:tc>
          <w:tcPr>
            <w:tcW w:w="606" w:type="pct"/>
            <w:hideMark/>
          </w:tcPr>
          <w:p w:rsidR="00B91D8B" w:rsidRPr="00B91D8B" w:rsidRDefault="00B91D8B" w:rsidP="00D914F9">
            <w:pPr>
              <w:ind w:right="-57"/>
              <w:jc w:val="center"/>
              <w:rPr>
                <w:lang w:val="sq-AL" w:eastAsia="sq-AL"/>
              </w:rPr>
            </w:pPr>
            <w:r w:rsidRPr="00B91D8B">
              <w:rPr>
                <w:lang w:val="en-US" w:eastAsia="sq-AL"/>
              </w:rPr>
              <w:t>IV</w:t>
            </w:r>
            <w:r w:rsidRPr="00B91D8B">
              <w:rPr>
                <w:lang w:val="sq-AL" w:eastAsia="sq-AL"/>
              </w:rPr>
              <w:t>квартал</w:t>
            </w:r>
          </w:p>
        </w:tc>
        <w:tc>
          <w:tcPr>
            <w:tcW w:w="519" w:type="pct"/>
            <w:hideMark/>
          </w:tcPr>
          <w:p w:rsidR="00B91D8B" w:rsidRPr="00B91D8B" w:rsidRDefault="00B91D8B" w:rsidP="00D914F9">
            <w:pPr>
              <w:ind w:right="-57"/>
              <w:jc w:val="center"/>
              <w:rPr>
                <w:lang w:val="sq-AL" w:eastAsia="sq-AL"/>
              </w:rPr>
            </w:pPr>
            <w:r w:rsidRPr="00B91D8B">
              <w:rPr>
                <w:lang w:val="en-US" w:eastAsia="sq-AL"/>
              </w:rPr>
              <w:t>I</w:t>
            </w:r>
            <w:r w:rsidRPr="00B91D8B">
              <w:rPr>
                <w:lang w:val="sq-AL" w:eastAsia="sq-AL"/>
              </w:rPr>
              <w:t>квартал</w:t>
            </w:r>
          </w:p>
        </w:tc>
        <w:tc>
          <w:tcPr>
            <w:tcW w:w="479" w:type="pct"/>
            <w:hideMark/>
          </w:tcPr>
          <w:p w:rsidR="00B91D8B" w:rsidRPr="00B91D8B" w:rsidRDefault="00B91D8B" w:rsidP="00D914F9">
            <w:pPr>
              <w:ind w:right="-57"/>
              <w:jc w:val="center"/>
              <w:rPr>
                <w:lang w:val="sq-AL" w:eastAsia="sq-AL"/>
              </w:rPr>
            </w:pPr>
            <w:r w:rsidRPr="00B91D8B">
              <w:rPr>
                <w:lang w:val="sq-AL" w:eastAsia="sq-AL"/>
              </w:rPr>
              <w:t>II квартал</w:t>
            </w:r>
          </w:p>
        </w:tc>
        <w:tc>
          <w:tcPr>
            <w:tcW w:w="479" w:type="pct"/>
            <w:hideMark/>
          </w:tcPr>
          <w:p w:rsidR="00B91D8B" w:rsidRPr="00B91D8B" w:rsidRDefault="00B91D8B" w:rsidP="00D914F9">
            <w:pPr>
              <w:ind w:right="-57"/>
              <w:jc w:val="center"/>
              <w:rPr>
                <w:lang w:val="sq-AL" w:eastAsia="sq-AL"/>
              </w:rPr>
            </w:pPr>
            <w:r w:rsidRPr="00B91D8B">
              <w:rPr>
                <w:lang w:val="sq-AL" w:eastAsia="sq-AL"/>
              </w:rPr>
              <w:t>III квартал</w:t>
            </w:r>
          </w:p>
        </w:tc>
        <w:tc>
          <w:tcPr>
            <w:tcW w:w="606" w:type="pct"/>
            <w:hideMark/>
          </w:tcPr>
          <w:p w:rsidR="00B91D8B" w:rsidRPr="00B91D8B" w:rsidRDefault="00B91D8B" w:rsidP="00D914F9">
            <w:pPr>
              <w:ind w:right="-57"/>
              <w:jc w:val="center"/>
              <w:rPr>
                <w:lang w:val="sq-AL" w:eastAsia="sq-AL"/>
              </w:rPr>
            </w:pPr>
            <w:r w:rsidRPr="00B91D8B">
              <w:rPr>
                <w:lang w:val="en-US" w:eastAsia="sq-AL"/>
              </w:rPr>
              <w:t>IV</w:t>
            </w:r>
            <w:r w:rsidRPr="00B91D8B">
              <w:rPr>
                <w:lang w:val="sq-AL" w:eastAsia="sq-AL"/>
              </w:rPr>
              <w:t>квартал</w:t>
            </w:r>
          </w:p>
        </w:tc>
      </w:tr>
      <w:tr w:rsidR="00B91D8B" w:rsidRPr="00B91D8B" w:rsidTr="00221DE7">
        <w:tc>
          <w:tcPr>
            <w:tcW w:w="835" w:type="pct"/>
            <w:hideMark/>
          </w:tcPr>
          <w:p w:rsidR="00B91D8B" w:rsidRPr="00B91D8B" w:rsidRDefault="00B91D8B" w:rsidP="00D914F9">
            <w:pPr>
              <w:rPr>
                <w:lang w:val="sq-AL" w:eastAsia="sq-AL"/>
              </w:rPr>
            </w:pPr>
            <w:r w:rsidRPr="00B91D8B">
              <w:rPr>
                <w:lang w:val="sq-AL" w:eastAsia="sq-AL"/>
              </w:rPr>
              <w:t>Улучшение</w:t>
            </w:r>
          </w:p>
        </w:tc>
        <w:tc>
          <w:tcPr>
            <w:tcW w:w="518" w:type="pct"/>
            <w:hideMark/>
          </w:tcPr>
          <w:p w:rsidR="00B91D8B" w:rsidRPr="00B91D8B" w:rsidRDefault="00B91D8B" w:rsidP="00D914F9">
            <w:pPr>
              <w:jc w:val="right"/>
              <w:rPr>
                <w:lang w:val="sq-AL" w:eastAsia="sq-AL"/>
              </w:rPr>
            </w:pPr>
            <w:r w:rsidRPr="00B91D8B">
              <w:rPr>
                <w:lang w:val="sq-AL" w:eastAsia="sq-AL"/>
              </w:rPr>
              <w:t>3,8</w:t>
            </w:r>
          </w:p>
        </w:tc>
        <w:tc>
          <w:tcPr>
            <w:tcW w:w="479" w:type="pct"/>
            <w:hideMark/>
          </w:tcPr>
          <w:p w:rsidR="00B91D8B" w:rsidRPr="00B91D8B" w:rsidRDefault="00B91D8B" w:rsidP="00D914F9">
            <w:pPr>
              <w:jc w:val="right"/>
              <w:rPr>
                <w:lang w:val="sq-AL" w:eastAsia="sq-AL"/>
              </w:rPr>
            </w:pPr>
            <w:r w:rsidRPr="00B91D8B">
              <w:rPr>
                <w:lang w:val="sq-AL" w:eastAsia="sq-AL"/>
              </w:rPr>
              <w:t>12,2</w:t>
            </w:r>
          </w:p>
        </w:tc>
        <w:tc>
          <w:tcPr>
            <w:tcW w:w="479" w:type="pct"/>
            <w:hideMark/>
          </w:tcPr>
          <w:p w:rsidR="00B91D8B" w:rsidRPr="00B91D8B" w:rsidRDefault="00B91D8B" w:rsidP="00D914F9">
            <w:pPr>
              <w:jc w:val="right"/>
              <w:rPr>
                <w:lang w:val="sq-AL" w:eastAsia="sq-AL"/>
              </w:rPr>
            </w:pPr>
            <w:r w:rsidRPr="00B91D8B">
              <w:rPr>
                <w:lang w:val="sq-AL" w:eastAsia="sq-AL"/>
              </w:rPr>
              <w:t>15,0</w:t>
            </w:r>
          </w:p>
        </w:tc>
        <w:tc>
          <w:tcPr>
            <w:tcW w:w="606" w:type="pct"/>
            <w:hideMark/>
          </w:tcPr>
          <w:p w:rsidR="00B91D8B" w:rsidRPr="00B91D8B" w:rsidRDefault="00B91D8B" w:rsidP="00D914F9">
            <w:pPr>
              <w:jc w:val="right"/>
              <w:rPr>
                <w:lang w:val="sq-AL" w:eastAsia="sq-AL"/>
              </w:rPr>
            </w:pPr>
            <w:r w:rsidRPr="00B91D8B">
              <w:rPr>
                <w:lang w:val="sq-AL" w:eastAsia="sq-AL"/>
              </w:rPr>
              <w:t>11,5</w:t>
            </w:r>
          </w:p>
        </w:tc>
        <w:tc>
          <w:tcPr>
            <w:tcW w:w="519" w:type="pct"/>
            <w:hideMark/>
          </w:tcPr>
          <w:p w:rsidR="00B91D8B" w:rsidRPr="00B91D8B" w:rsidRDefault="00B91D8B" w:rsidP="00D914F9">
            <w:pPr>
              <w:jc w:val="right"/>
              <w:rPr>
                <w:lang w:val="sq-AL" w:eastAsia="sq-AL"/>
              </w:rPr>
            </w:pPr>
            <w:r w:rsidRPr="00B91D8B">
              <w:rPr>
                <w:lang w:val="sq-AL" w:eastAsia="sq-AL"/>
              </w:rPr>
              <w:t>4,8</w:t>
            </w:r>
          </w:p>
        </w:tc>
        <w:tc>
          <w:tcPr>
            <w:tcW w:w="479" w:type="pct"/>
            <w:hideMark/>
          </w:tcPr>
          <w:p w:rsidR="00B91D8B" w:rsidRPr="00B91D8B" w:rsidRDefault="00B91D8B" w:rsidP="00D914F9">
            <w:pPr>
              <w:jc w:val="right"/>
              <w:rPr>
                <w:lang w:val="sq-AL" w:eastAsia="sq-AL"/>
              </w:rPr>
            </w:pPr>
            <w:r w:rsidRPr="00B91D8B">
              <w:rPr>
                <w:lang w:val="sq-AL" w:eastAsia="sq-AL"/>
              </w:rPr>
              <w:t>12,0</w:t>
            </w:r>
          </w:p>
        </w:tc>
        <w:tc>
          <w:tcPr>
            <w:tcW w:w="479" w:type="pct"/>
            <w:hideMark/>
          </w:tcPr>
          <w:p w:rsidR="00B91D8B" w:rsidRPr="00B91D8B" w:rsidRDefault="00B91D8B" w:rsidP="00D914F9">
            <w:pPr>
              <w:jc w:val="right"/>
              <w:rPr>
                <w:lang w:val="sq-AL" w:eastAsia="sq-AL"/>
              </w:rPr>
            </w:pPr>
            <w:r w:rsidRPr="00B91D8B">
              <w:rPr>
                <w:lang w:val="sq-AL" w:eastAsia="sq-AL"/>
              </w:rPr>
              <w:t>5,1</w:t>
            </w:r>
          </w:p>
        </w:tc>
        <w:tc>
          <w:tcPr>
            <w:tcW w:w="606" w:type="pct"/>
            <w:hideMark/>
          </w:tcPr>
          <w:p w:rsidR="00B91D8B" w:rsidRPr="00B91D8B" w:rsidRDefault="00B91D8B" w:rsidP="00D914F9">
            <w:pPr>
              <w:jc w:val="right"/>
              <w:rPr>
                <w:lang w:val="sq-AL" w:eastAsia="sq-AL"/>
              </w:rPr>
            </w:pPr>
            <w:r w:rsidRPr="00B91D8B">
              <w:rPr>
                <w:lang w:val="sq-AL" w:eastAsia="sq-AL"/>
              </w:rPr>
              <w:t>6,5</w:t>
            </w:r>
          </w:p>
        </w:tc>
      </w:tr>
      <w:tr w:rsidR="00B91D8B" w:rsidRPr="00B91D8B" w:rsidTr="00221DE7">
        <w:tc>
          <w:tcPr>
            <w:tcW w:w="835" w:type="pct"/>
            <w:hideMark/>
          </w:tcPr>
          <w:p w:rsidR="00B91D8B" w:rsidRPr="00B91D8B" w:rsidRDefault="00B91D8B" w:rsidP="00D914F9">
            <w:pPr>
              <w:rPr>
                <w:lang w:val="sq-AL" w:eastAsia="sq-AL"/>
              </w:rPr>
            </w:pPr>
            <w:r w:rsidRPr="00B91D8B">
              <w:rPr>
                <w:lang w:val="sq-AL" w:eastAsia="sq-AL"/>
              </w:rPr>
              <w:t>Без изменений</w:t>
            </w:r>
          </w:p>
        </w:tc>
        <w:tc>
          <w:tcPr>
            <w:tcW w:w="518" w:type="pct"/>
            <w:hideMark/>
          </w:tcPr>
          <w:p w:rsidR="00B91D8B" w:rsidRPr="00B91D8B" w:rsidRDefault="00B91D8B" w:rsidP="00D914F9">
            <w:pPr>
              <w:jc w:val="right"/>
              <w:rPr>
                <w:lang w:val="sq-AL" w:eastAsia="sq-AL"/>
              </w:rPr>
            </w:pPr>
            <w:r w:rsidRPr="00B91D8B">
              <w:rPr>
                <w:lang w:val="sq-AL" w:eastAsia="sq-AL"/>
              </w:rPr>
              <w:t>81,2</w:t>
            </w:r>
          </w:p>
        </w:tc>
        <w:tc>
          <w:tcPr>
            <w:tcW w:w="479" w:type="pct"/>
            <w:hideMark/>
          </w:tcPr>
          <w:p w:rsidR="00B91D8B" w:rsidRPr="00B91D8B" w:rsidRDefault="00B91D8B" w:rsidP="00D914F9">
            <w:pPr>
              <w:jc w:val="right"/>
              <w:rPr>
                <w:lang w:val="sq-AL" w:eastAsia="sq-AL"/>
              </w:rPr>
            </w:pPr>
            <w:r w:rsidRPr="00B91D8B">
              <w:rPr>
                <w:lang w:val="sq-AL" w:eastAsia="sq-AL"/>
              </w:rPr>
              <w:t>73,2</w:t>
            </w:r>
          </w:p>
        </w:tc>
        <w:tc>
          <w:tcPr>
            <w:tcW w:w="479" w:type="pct"/>
            <w:hideMark/>
          </w:tcPr>
          <w:p w:rsidR="00B91D8B" w:rsidRPr="00B91D8B" w:rsidRDefault="00B91D8B" w:rsidP="00D914F9">
            <w:pPr>
              <w:jc w:val="right"/>
              <w:rPr>
                <w:lang w:val="sq-AL" w:eastAsia="sq-AL"/>
              </w:rPr>
            </w:pPr>
            <w:r w:rsidRPr="00B91D8B">
              <w:rPr>
                <w:lang w:val="sq-AL" w:eastAsia="sq-AL"/>
              </w:rPr>
              <w:t>73,8</w:t>
            </w:r>
          </w:p>
        </w:tc>
        <w:tc>
          <w:tcPr>
            <w:tcW w:w="606" w:type="pct"/>
            <w:hideMark/>
          </w:tcPr>
          <w:p w:rsidR="00B91D8B" w:rsidRPr="00B91D8B" w:rsidRDefault="00B91D8B" w:rsidP="00D914F9">
            <w:pPr>
              <w:jc w:val="right"/>
              <w:rPr>
                <w:lang w:val="sq-AL" w:eastAsia="sq-AL"/>
              </w:rPr>
            </w:pPr>
            <w:r w:rsidRPr="00B91D8B">
              <w:rPr>
                <w:lang w:val="sq-AL" w:eastAsia="sq-AL"/>
              </w:rPr>
              <w:t>68,0</w:t>
            </w:r>
          </w:p>
        </w:tc>
        <w:tc>
          <w:tcPr>
            <w:tcW w:w="519" w:type="pct"/>
            <w:hideMark/>
          </w:tcPr>
          <w:p w:rsidR="00B91D8B" w:rsidRPr="00B91D8B" w:rsidRDefault="00B91D8B" w:rsidP="00D914F9">
            <w:pPr>
              <w:jc w:val="right"/>
              <w:rPr>
                <w:lang w:val="sq-AL" w:eastAsia="sq-AL"/>
              </w:rPr>
            </w:pPr>
            <w:r w:rsidRPr="00B91D8B">
              <w:rPr>
                <w:lang w:val="sq-AL" w:eastAsia="sq-AL"/>
              </w:rPr>
              <w:t>69,0</w:t>
            </w:r>
          </w:p>
        </w:tc>
        <w:tc>
          <w:tcPr>
            <w:tcW w:w="479" w:type="pct"/>
            <w:hideMark/>
          </w:tcPr>
          <w:p w:rsidR="00B91D8B" w:rsidRPr="00B91D8B" w:rsidRDefault="00B91D8B" w:rsidP="00D914F9">
            <w:pPr>
              <w:jc w:val="right"/>
              <w:rPr>
                <w:lang w:val="sq-AL" w:eastAsia="sq-AL"/>
              </w:rPr>
            </w:pPr>
            <w:r w:rsidRPr="00B91D8B">
              <w:rPr>
                <w:lang w:val="sq-AL" w:eastAsia="sq-AL"/>
              </w:rPr>
              <w:t>74,7</w:t>
            </w:r>
          </w:p>
        </w:tc>
        <w:tc>
          <w:tcPr>
            <w:tcW w:w="479" w:type="pct"/>
            <w:hideMark/>
          </w:tcPr>
          <w:p w:rsidR="00B91D8B" w:rsidRPr="00B91D8B" w:rsidRDefault="00B91D8B" w:rsidP="00D914F9">
            <w:pPr>
              <w:jc w:val="right"/>
              <w:rPr>
                <w:lang w:val="sq-AL" w:eastAsia="sq-AL"/>
              </w:rPr>
            </w:pPr>
            <w:r w:rsidRPr="00B91D8B">
              <w:rPr>
                <w:lang w:val="sq-AL" w:eastAsia="sq-AL"/>
              </w:rPr>
              <w:t>77,2</w:t>
            </w:r>
          </w:p>
        </w:tc>
        <w:tc>
          <w:tcPr>
            <w:tcW w:w="606" w:type="pct"/>
            <w:hideMark/>
          </w:tcPr>
          <w:p w:rsidR="00B91D8B" w:rsidRPr="00B91D8B" w:rsidRDefault="00B91D8B" w:rsidP="00D914F9">
            <w:pPr>
              <w:jc w:val="right"/>
              <w:rPr>
                <w:lang w:val="sq-AL" w:eastAsia="sq-AL"/>
              </w:rPr>
            </w:pPr>
            <w:r w:rsidRPr="00B91D8B">
              <w:rPr>
                <w:lang w:val="sq-AL" w:eastAsia="sq-AL"/>
              </w:rPr>
              <w:t>79,2</w:t>
            </w:r>
          </w:p>
        </w:tc>
      </w:tr>
      <w:tr w:rsidR="00B91D8B" w:rsidRPr="00B91D8B" w:rsidTr="00221DE7">
        <w:tc>
          <w:tcPr>
            <w:tcW w:w="835" w:type="pct"/>
            <w:hideMark/>
          </w:tcPr>
          <w:p w:rsidR="00B91D8B" w:rsidRPr="00B91D8B" w:rsidRDefault="00B91D8B" w:rsidP="00D914F9">
            <w:pPr>
              <w:rPr>
                <w:lang w:val="sq-AL" w:eastAsia="sq-AL"/>
              </w:rPr>
            </w:pPr>
            <w:r w:rsidRPr="00B91D8B">
              <w:rPr>
                <w:lang w:val="sq-AL" w:eastAsia="sq-AL"/>
              </w:rPr>
              <w:t>Ухудшение</w:t>
            </w:r>
          </w:p>
        </w:tc>
        <w:tc>
          <w:tcPr>
            <w:tcW w:w="518" w:type="pct"/>
            <w:hideMark/>
          </w:tcPr>
          <w:p w:rsidR="00B91D8B" w:rsidRPr="00B91D8B" w:rsidRDefault="00B91D8B" w:rsidP="00D914F9">
            <w:pPr>
              <w:jc w:val="right"/>
              <w:rPr>
                <w:lang w:val="sq-AL" w:eastAsia="sq-AL"/>
              </w:rPr>
            </w:pPr>
            <w:r w:rsidRPr="00B91D8B">
              <w:rPr>
                <w:lang w:val="sq-AL" w:eastAsia="sq-AL"/>
              </w:rPr>
              <w:t>15,0</w:t>
            </w:r>
          </w:p>
        </w:tc>
        <w:tc>
          <w:tcPr>
            <w:tcW w:w="479" w:type="pct"/>
            <w:hideMark/>
          </w:tcPr>
          <w:p w:rsidR="00B91D8B" w:rsidRPr="00B91D8B" w:rsidRDefault="00B91D8B" w:rsidP="00D914F9">
            <w:pPr>
              <w:jc w:val="right"/>
              <w:rPr>
                <w:lang w:val="sq-AL" w:eastAsia="sq-AL"/>
              </w:rPr>
            </w:pPr>
            <w:r w:rsidRPr="00B91D8B">
              <w:rPr>
                <w:lang w:val="sq-AL" w:eastAsia="sq-AL"/>
              </w:rPr>
              <w:t>14,6</w:t>
            </w:r>
          </w:p>
        </w:tc>
        <w:tc>
          <w:tcPr>
            <w:tcW w:w="479" w:type="pct"/>
            <w:hideMark/>
          </w:tcPr>
          <w:p w:rsidR="00B91D8B" w:rsidRPr="00B91D8B" w:rsidRDefault="00B91D8B" w:rsidP="00D914F9">
            <w:pPr>
              <w:jc w:val="right"/>
              <w:rPr>
                <w:lang w:val="sq-AL" w:eastAsia="sq-AL"/>
              </w:rPr>
            </w:pPr>
            <w:r w:rsidRPr="00B91D8B">
              <w:rPr>
                <w:lang w:val="sq-AL" w:eastAsia="sq-AL"/>
              </w:rPr>
              <w:t>11,2</w:t>
            </w:r>
          </w:p>
        </w:tc>
        <w:tc>
          <w:tcPr>
            <w:tcW w:w="606" w:type="pct"/>
            <w:hideMark/>
          </w:tcPr>
          <w:p w:rsidR="00B91D8B" w:rsidRPr="00B91D8B" w:rsidRDefault="00B91D8B" w:rsidP="00D914F9">
            <w:pPr>
              <w:jc w:val="right"/>
              <w:rPr>
                <w:lang w:val="sq-AL" w:eastAsia="sq-AL"/>
              </w:rPr>
            </w:pPr>
            <w:r w:rsidRPr="00B91D8B">
              <w:rPr>
                <w:lang w:val="sq-AL" w:eastAsia="sq-AL"/>
              </w:rPr>
              <w:t>20,5</w:t>
            </w:r>
          </w:p>
        </w:tc>
        <w:tc>
          <w:tcPr>
            <w:tcW w:w="519" w:type="pct"/>
            <w:hideMark/>
          </w:tcPr>
          <w:p w:rsidR="00B91D8B" w:rsidRPr="00B91D8B" w:rsidRDefault="00B91D8B" w:rsidP="00D914F9">
            <w:pPr>
              <w:jc w:val="right"/>
              <w:rPr>
                <w:lang w:val="sq-AL" w:eastAsia="sq-AL"/>
              </w:rPr>
            </w:pPr>
            <w:r w:rsidRPr="00B91D8B">
              <w:rPr>
                <w:lang w:val="sq-AL" w:eastAsia="sq-AL"/>
              </w:rPr>
              <w:t>26,2</w:t>
            </w:r>
          </w:p>
        </w:tc>
        <w:tc>
          <w:tcPr>
            <w:tcW w:w="479" w:type="pct"/>
            <w:hideMark/>
          </w:tcPr>
          <w:p w:rsidR="00B91D8B" w:rsidRPr="00B91D8B" w:rsidRDefault="00B91D8B" w:rsidP="00D914F9">
            <w:pPr>
              <w:jc w:val="right"/>
              <w:rPr>
                <w:lang w:val="sq-AL" w:eastAsia="sq-AL"/>
              </w:rPr>
            </w:pPr>
            <w:r w:rsidRPr="00B91D8B">
              <w:rPr>
                <w:lang w:val="sq-AL" w:eastAsia="sq-AL"/>
              </w:rPr>
              <w:t>13,3</w:t>
            </w:r>
          </w:p>
        </w:tc>
        <w:tc>
          <w:tcPr>
            <w:tcW w:w="479" w:type="pct"/>
            <w:hideMark/>
          </w:tcPr>
          <w:p w:rsidR="00B91D8B" w:rsidRPr="00B91D8B" w:rsidRDefault="00B91D8B" w:rsidP="00D914F9">
            <w:pPr>
              <w:jc w:val="right"/>
              <w:rPr>
                <w:lang w:val="sq-AL" w:eastAsia="sq-AL"/>
              </w:rPr>
            </w:pPr>
            <w:r w:rsidRPr="00B91D8B">
              <w:rPr>
                <w:lang w:val="sq-AL" w:eastAsia="sq-AL"/>
              </w:rPr>
              <w:t>17,7</w:t>
            </w:r>
          </w:p>
        </w:tc>
        <w:tc>
          <w:tcPr>
            <w:tcW w:w="606" w:type="pct"/>
            <w:hideMark/>
          </w:tcPr>
          <w:p w:rsidR="00B91D8B" w:rsidRPr="00B91D8B" w:rsidRDefault="00B91D8B" w:rsidP="00D914F9">
            <w:pPr>
              <w:jc w:val="right"/>
              <w:rPr>
                <w:lang w:val="sq-AL" w:eastAsia="sq-AL"/>
              </w:rPr>
            </w:pPr>
            <w:r w:rsidRPr="00B91D8B">
              <w:rPr>
                <w:lang w:val="sq-AL" w:eastAsia="sq-AL"/>
              </w:rPr>
              <w:t>14,3</w:t>
            </w:r>
          </w:p>
        </w:tc>
      </w:tr>
      <w:tr w:rsidR="00B91D8B" w:rsidRPr="00B91D8B" w:rsidTr="00221DE7">
        <w:tc>
          <w:tcPr>
            <w:tcW w:w="835" w:type="pct"/>
            <w:hideMark/>
          </w:tcPr>
          <w:p w:rsidR="00B91D8B" w:rsidRPr="00B91D8B" w:rsidRDefault="00B91D8B" w:rsidP="00D914F9">
            <w:pPr>
              <w:rPr>
                <w:lang w:val="sq-AL" w:eastAsia="sq-AL"/>
              </w:rPr>
            </w:pPr>
            <w:r w:rsidRPr="00B91D8B">
              <w:rPr>
                <w:lang w:val="sq-AL" w:eastAsia="sq-AL"/>
              </w:rPr>
              <w:t>Баланс</w:t>
            </w:r>
            <w:r w:rsidRPr="00B91D8B">
              <w:rPr>
                <w:vertAlign w:val="superscript"/>
                <w:lang w:val="sq-AL" w:eastAsia="sq-AL"/>
              </w:rPr>
              <w:t>1)</w:t>
            </w:r>
          </w:p>
        </w:tc>
        <w:tc>
          <w:tcPr>
            <w:tcW w:w="518" w:type="pct"/>
            <w:hideMark/>
          </w:tcPr>
          <w:p w:rsidR="00B91D8B" w:rsidRPr="00B91D8B" w:rsidRDefault="00B91D8B" w:rsidP="00D914F9">
            <w:pPr>
              <w:jc w:val="right"/>
              <w:rPr>
                <w:lang w:val="sq-AL" w:eastAsia="sq-AL"/>
              </w:rPr>
            </w:pPr>
            <w:r w:rsidRPr="00B91D8B">
              <w:rPr>
                <w:lang w:val="sq-AL" w:eastAsia="sq-AL"/>
              </w:rPr>
              <w:t>-11,2</w:t>
            </w:r>
          </w:p>
        </w:tc>
        <w:tc>
          <w:tcPr>
            <w:tcW w:w="479" w:type="pct"/>
            <w:hideMark/>
          </w:tcPr>
          <w:p w:rsidR="00B91D8B" w:rsidRPr="00B91D8B" w:rsidRDefault="00B91D8B" w:rsidP="00D914F9">
            <w:pPr>
              <w:jc w:val="right"/>
              <w:rPr>
                <w:lang w:val="sq-AL" w:eastAsia="sq-AL"/>
              </w:rPr>
            </w:pPr>
            <w:r w:rsidRPr="00B91D8B">
              <w:rPr>
                <w:lang w:val="sq-AL" w:eastAsia="sq-AL"/>
              </w:rPr>
              <w:t>-2,4</w:t>
            </w:r>
          </w:p>
        </w:tc>
        <w:tc>
          <w:tcPr>
            <w:tcW w:w="479" w:type="pct"/>
            <w:hideMark/>
          </w:tcPr>
          <w:p w:rsidR="00B91D8B" w:rsidRPr="00B91D8B" w:rsidRDefault="00B91D8B" w:rsidP="00D914F9">
            <w:pPr>
              <w:jc w:val="right"/>
              <w:rPr>
                <w:lang w:val="sq-AL" w:eastAsia="sq-AL"/>
              </w:rPr>
            </w:pPr>
            <w:r w:rsidRPr="00B91D8B">
              <w:rPr>
                <w:lang w:val="sq-AL" w:eastAsia="sq-AL"/>
              </w:rPr>
              <w:t>+3,8</w:t>
            </w:r>
          </w:p>
        </w:tc>
        <w:tc>
          <w:tcPr>
            <w:tcW w:w="606" w:type="pct"/>
            <w:hideMark/>
          </w:tcPr>
          <w:p w:rsidR="00B91D8B" w:rsidRPr="00B91D8B" w:rsidRDefault="00B91D8B" w:rsidP="00D914F9">
            <w:pPr>
              <w:jc w:val="right"/>
              <w:rPr>
                <w:lang w:val="sq-AL" w:eastAsia="sq-AL"/>
              </w:rPr>
            </w:pPr>
            <w:r w:rsidRPr="00B91D8B">
              <w:rPr>
                <w:lang w:val="sq-AL" w:eastAsia="sq-AL"/>
              </w:rPr>
              <w:t>-9,0</w:t>
            </w:r>
          </w:p>
        </w:tc>
        <w:tc>
          <w:tcPr>
            <w:tcW w:w="519" w:type="pct"/>
            <w:hideMark/>
          </w:tcPr>
          <w:p w:rsidR="00B91D8B" w:rsidRPr="00B91D8B" w:rsidRDefault="00B91D8B" w:rsidP="00D914F9">
            <w:pPr>
              <w:jc w:val="right"/>
              <w:rPr>
                <w:lang w:val="sq-AL" w:eastAsia="sq-AL"/>
              </w:rPr>
            </w:pPr>
            <w:r w:rsidRPr="00B91D8B">
              <w:rPr>
                <w:lang w:val="sq-AL" w:eastAsia="sq-AL"/>
              </w:rPr>
              <w:t>-21,4</w:t>
            </w:r>
          </w:p>
        </w:tc>
        <w:tc>
          <w:tcPr>
            <w:tcW w:w="479" w:type="pct"/>
            <w:hideMark/>
          </w:tcPr>
          <w:p w:rsidR="00B91D8B" w:rsidRPr="00B91D8B" w:rsidRDefault="00B91D8B" w:rsidP="00D914F9">
            <w:pPr>
              <w:jc w:val="right"/>
              <w:rPr>
                <w:lang w:val="sq-AL" w:eastAsia="sq-AL"/>
              </w:rPr>
            </w:pPr>
            <w:r w:rsidRPr="00B91D8B">
              <w:rPr>
                <w:lang w:val="sq-AL" w:eastAsia="sq-AL"/>
              </w:rPr>
              <w:t>-1,3</w:t>
            </w:r>
          </w:p>
        </w:tc>
        <w:tc>
          <w:tcPr>
            <w:tcW w:w="479" w:type="pct"/>
            <w:hideMark/>
          </w:tcPr>
          <w:p w:rsidR="00B91D8B" w:rsidRPr="00B91D8B" w:rsidRDefault="00B91D8B" w:rsidP="00D914F9">
            <w:pPr>
              <w:jc w:val="right"/>
              <w:rPr>
                <w:lang w:val="sq-AL" w:eastAsia="sq-AL"/>
              </w:rPr>
            </w:pPr>
            <w:r w:rsidRPr="00B91D8B">
              <w:rPr>
                <w:lang w:val="sq-AL" w:eastAsia="sq-AL"/>
              </w:rPr>
              <w:t>-12,6</w:t>
            </w:r>
          </w:p>
        </w:tc>
        <w:tc>
          <w:tcPr>
            <w:tcW w:w="606" w:type="pct"/>
            <w:hideMark/>
          </w:tcPr>
          <w:p w:rsidR="00B91D8B" w:rsidRPr="00B91D8B" w:rsidRDefault="00B91D8B" w:rsidP="00D914F9">
            <w:pPr>
              <w:jc w:val="right"/>
              <w:rPr>
                <w:lang w:val="sq-AL" w:eastAsia="sq-AL"/>
              </w:rPr>
            </w:pPr>
            <w:r w:rsidRPr="00B91D8B">
              <w:rPr>
                <w:lang w:val="sq-AL" w:eastAsia="sq-AL"/>
              </w:rPr>
              <w:t>-7,8</w:t>
            </w:r>
          </w:p>
        </w:tc>
      </w:tr>
    </w:tbl>
    <w:p w:rsidR="00B91D8B" w:rsidRPr="00B91D8B" w:rsidRDefault="00B91D8B" w:rsidP="00B91D8B">
      <w:pPr>
        <w:spacing w:line="360" w:lineRule="auto"/>
        <w:ind w:firstLine="709"/>
        <w:jc w:val="both"/>
      </w:pPr>
    </w:p>
    <w:p w:rsidR="00B91D8B" w:rsidRPr="00B91D8B" w:rsidRDefault="00B91D8B" w:rsidP="00B91D8B">
      <w:pPr>
        <w:spacing w:line="360" w:lineRule="auto"/>
        <w:ind w:firstLine="709"/>
        <w:jc w:val="both"/>
      </w:pPr>
      <w:r w:rsidRPr="00B91D8B">
        <w:t xml:space="preserve">Таким образом, мясные продукты, как источник белка, занимают особое место в потребительской корзине россиян. Годовое потребление мяса и мясопродуктов в </w:t>
      </w:r>
      <w:r w:rsidR="001C3F18">
        <w:t>Томской области</w:t>
      </w:r>
      <w:r w:rsidRPr="00B91D8B">
        <w:t xml:space="preserve"> составляет порядка 89 кг на душу населения. При этом наибольшая доля в суммарном потреблении мясной продукции в 2015 году принадлежит колбасным </w:t>
      </w:r>
      <w:proofErr w:type="gramStart"/>
      <w:r w:rsidRPr="00B91D8B">
        <w:t>изделиям</w:t>
      </w:r>
      <w:proofErr w:type="gramEnd"/>
      <w:r w:rsidRPr="00B91D8B">
        <w:t xml:space="preserve"> - на долю </w:t>
      </w:r>
      <w:proofErr w:type="gramStart"/>
      <w:r w:rsidRPr="00B91D8B">
        <w:t>которых</w:t>
      </w:r>
      <w:proofErr w:type="gramEnd"/>
      <w:r w:rsidRPr="00B91D8B">
        <w:t xml:space="preserve"> приходится 67% в общей структуре потребления мясопродуктов. Также особым спросом у населения пользуется мясо птицы - доля этой продукции составляет 17% (рис. </w:t>
      </w:r>
      <w:r w:rsidR="00855380">
        <w:t>12</w:t>
      </w:r>
      <w:r w:rsidRPr="00B91D8B">
        <w:t>).</w:t>
      </w:r>
    </w:p>
    <w:p w:rsidR="00B91D8B" w:rsidRPr="00B91D8B" w:rsidRDefault="00B91D8B" w:rsidP="00B91D8B">
      <w:pPr>
        <w:jc w:val="both"/>
        <w:rPr>
          <w:noProof/>
          <w:lang w:eastAsia="sq-AL"/>
        </w:rPr>
      </w:pPr>
      <w:r w:rsidRPr="00B91D8B">
        <w:rPr>
          <w:noProof/>
        </w:rPr>
        <w:drawing>
          <wp:inline distT="0" distB="0" distL="0" distR="0" wp14:anchorId="4E752C3E" wp14:editId="002F1E45">
            <wp:extent cx="5676405" cy="2663825"/>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914F9" w:rsidRPr="00D914F9" w:rsidRDefault="00B91D8B" w:rsidP="00D914F9">
      <w:pPr>
        <w:spacing w:line="477" w:lineRule="atLeast"/>
        <w:jc w:val="center"/>
        <w:outlineLvl w:val="8"/>
        <w:rPr>
          <w:bCs/>
          <w:color w:val="000000"/>
          <w:lang w:eastAsia="sq-AL"/>
        </w:rPr>
      </w:pPr>
      <w:r w:rsidRPr="00B91D8B">
        <w:t xml:space="preserve">Рисунок </w:t>
      </w:r>
      <w:r w:rsidR="00855380">
        <w:t>12</w:t>
      </w:r>
      <w:r w:rsidRPr="00B91D8B">
        <w:t xml:space="preserve"> – </w:t>
      </w:r>
      <w:r w:rsidRPr="00B91D8B">
        <w:rPr>
          <w:bCs/>
        </w:rPr>
        <w:t xml:space="preserve">Структура </w:t>
      </w:r>
      <w:r w:rsidRPr="00B91D8B">
        <w:rPr>
          <w:bCs/>
          <w:color w:val="000000"/>
          <w:lang w:eastAsia="sq-AL"/>
        </w:rPr>
        <w:t>п</w:t>
      </w:r>
      <w:r w:rsidRPr="00B91D8B">
        <w:rPr>
          <w:bCs/>
          <w:color w:val="000000"/>
          <w:lang w:val="sq-AL" w:eastAsia="sq-AL"/>
        </w:rPr>
        <w:t>роизводств</w:t>
      </w:r>
      <w:r w:rsidRPr="00B91D8B">
        <w:rPr>
          <w:bCs/>
          <w:color w:val="000000"/>
          <w:lang w:eastAsia="sq-AL"/>
        </w:rPr>
        <w:t>а</w:t>
      </w:r>
      <w:r w:rsidRPr="00B91D8B">
        <w:rPr>
          <w:bCs/>
          <w:color w:val="000000"/>
          <w:lang w:val="sq-AL" w:eastAsia="sq-AL"/>
        </w:rPr>
        <w:t xml:space="preserve"> </w:t>
      </w:r>
      <w:r w:rsidRPr="00B91D8B">
        <w:t xml:space="preserve">мяса и мясопродуктов в </w:t>
      </w:r>
      <w:r w:rsidR="001C3F18">
        <w:t>Томской области</w:t>
      </w:r>
    </w:p>
    <w:p w:rsidR="00D914F9" w:rsidRDefault="00D914F9" w:rsidP="00B91D8B">
      <w:pPr>
        <w:spacing w:line="360" w:lineRule="auto"/>
        <w:ind w:firstLine="540"/>
        <w:jc w:val="both"/>
      </w:pPr>
    </w:p>
    <w:p w:rsidR="00B91D8B" w:rsidRPr="00B91D8B" w:rsidRDefault="00B91D8B" w:rsidP="00B91D8B">
      <w:pPr>
        <w:spacing w:line="360" w:lineRule="auto"/>
        <w:ind w:firstLine="540"/>
        <w:jc w:val="both"/>
      </w:pPr>
      <w:r w:rsidRPr="00B91D8B">
        <w:t>Вытеснение мяса мясопродуктами обусловлено изменением социальной ситуации в обществе: наблюдается устойчивая тенденция к снижению свободного времени у людей и ро</w:t>
      </w:r>
      <w:proofErr w:type="gramStart"/>
      <w:r w:rsidRPr="00B91D8B">
        <w:t>ст спр</w:t>
      </w:r>
      <w:proofErr w:type="gramEnd"/>
      <w:r w:rsidRPr="00B91D8B">
        <w:t>оса на продукцию, не требующую длительного приготовления, что делает рынок колбасных изделий привлекательным для производителей.</w:t>
      </w:r>
    </w:p>
    <w:p w:rsidR="00B91D8B" w:rsidRPr="00B91D8B" w:rsidRDefault="001C3F18" w:rsidP="00B91D8B">
      <w:pPr>
        <w:spacing w:line="360" w:lineRule="auto"/>
        <w:ind w:firstLine="709"/>
        <w:jc w:val="both"/>
      </w:pPr>
      <w:r>
        <w:lastRenderedPageBreak/>
        <w:t>В</w:t>
      </w:r>
      <w:r w:rsidR="00B91D8B" w:rsidRPr="00B91D8B">
        <w:t xml:space="preserve"> последние годы отмечается рост производства как мясопродуктов в целом, так и колбасных изделий, увеличение количества производителей, представленных на данном рынке, а также расширение ассортимента колбасной продукции.</w:t>
      </w:r>
    </w:p>
    <w:p w:rsidR="00B91D8B" w:rsidRPr="00B91D8B" w:rsidRDefault="00B91D8B" w:rsidP="00B91D8B">
      <w:pPr>
        <w:spacing w:line="360" w:lineRule="auto"/>
        <w:ind w:firstLine="709"/>
        <w:jc w:val="both"/>
      </w:pPr>
      <w:r w:rsidRPr="00B91D8B">
        <w:t xml:space="preserve">За 2015 год в </w:t>
      </w:r>
      <w:r w:rsidR="001C3F18">
        <w:t>Томской области</w:t>
      </w:r>
      <w:r w:rsidRPr="00B91D8B">
        <w:t xml:space="preserve"> произведено 46119,13 тонн колбасных изделий, что на 2% больше, чем за аналогичный период прошлого года.</w:t>
      </w:r>
    </w:p>
    <w:p w:rsidR="00B91D8B" w:rsidRPr="00B91D8B" w:rsidRDefault="00B91D8B" w:rsidP="00B91D8B">
      <w:pPr>
        <w:jc w:val="center"/>
      </w:pPr>
      <w:r w:rsidRPr="00B91D8B">
        <w:rPr>
          <w:noProof/>
        </w:rPr>
        <w:drawing>
          <wp:inline distT="0" distB="0" distL="0" distR="0" wp14:anchorId="2AA8E514" wp14:editId="2C6909F5">
            <wp:extent cx="6094730" cy="2483893"/>
            <wp:effectExtent l="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B91D8B" w:rsidRPr="00B91D8B" w:rsidRDefault="00855380" w:rsidP="00B91D8B">
      <w:pPr>
        <w:jc w:val="center"/>
      </w:pPr>
      <w:r>
        <w:t>Рисунок 13</w:t>
      </w:r>
      <w:r w:rsidR="00B91D8B" w:rsidRPr="00B91D8B">
        <w:t xml:space="preserve"> –</w:t>
      </w:r>
      <w:r w:rsidR="00B91D8B">
        <w:t xml:space="preserve"> </w:t>
      </w:r>
      <w:r w:rsidR="00B91D8B" w:rsidRPr="00B91D8B">
        <w:rPr>
          <w:bCs/>
        </w:rPr>
        <w:t xml:space="preserve">Динамика производства колбасных изделий в </w:t>
      </w:r>
      <w:r w:rsidR="001C3F18">
        <w:t>Томской области</w:t>
      </w:r>
      <w:r w:rsidR="00B91D8B" w:rsidRPr="00B91D8B">
        <w:t>, тонн</w:t>
      </w:r>
    </w:p>
    <w:p w:rsidR="00D914F9" w:rsidRDefault="00D914F9" w:rsidP="00B91D8B">
      <w:pPr>
        <w:spacing w:line="360" w:lineRule="auto"/>
        <w:ind w:firstLine="709"/>
        <w:jc w:val="both"/>
      </w:pPr>
    </w:p>
    <w:p w:rsidR="00B91D8B" w:rsidRPr="00B91D8B" w:rsidRDefault="00B91D8B" w:rsidP="00B91D8B">
      <w:pPr>
        <w:spacing w:line="360" w:lineRule="auto"/>
        <w:ind w:firstLine="709"/>
        <w:jc w:val="both"/>
      </w:pPr>
      <w:r w:rsidRPr="00B91D8B">
        <w:t xml:space="preserve">Доля импорта колбасных изделий на рынке </w:t>
      </w:r>
      <w:r w:rsidR="001C3F18">
        <w:t>Томской области</w:t>
      </w:r>
      <w:r w:rsidRPr="00B91D8B">
        <w:t xml:space="preserve"> составляет менее 30%. На рынке </w:t>
      </w:r>
      <w:r w:rsidR="001C3F18">
        <w:t>Томской области</w:t>
      </w:r>
      <w:r w:rsidRPr="00B91D8B">
        <w:t xml:space="preserve"> в последние годы присутствуют колбасные изделия из таких стран, как Финляндия</w:t>
      </w:r>
      <w:r w:rsidR="00D914F9">
        <w:t xml:space="preserve"> </w:t>
      </w:r>
      <w:r w:rsidRPr="00B91D8B">
        <w:t>(17%), Эстония</w:t>
      </w:r>
      <w:r w:rsidR="00D914F9">
        <w:t xml:space="preserve"> </w:t>
      </w:r>
      <w:r w:rsidRPr="00B91D8B">
        <w:t>(8%), Франция</w:t>
      </w:r>
      <w:r w:rsidR="00FE3146">
        <w:t xml:space="preserve"> </w:t>
      </w:r>
      <w:r w:rsidRPr="00B91D8B">
        <w:t>(2%), Литва(1%), Польша(1 %) и Дания(1%).</w:t>
      </w:r>
    </w:p>
    <w:p w:rsidR="00B91D8B" w:rsidRPr="00B91D8B" w:rsidRDefault="00B91D8B" w:rsidP="00B91D8B">
      <w:pPr>
        <w:jc w:val="center"/>
      </w:pPr>
      <w:r w:rsidRPr="00B91D8B">
        <w:rPr>
          <w:noProof/>
        </w:rPr>
        <w:drawing>
          <wp:inline distT="0" distB="0" distL="0" distR="0" wp14:anchorId="54AFCE20" wp14:editId="77837E75">
            <wp:extent cx="5598160" cy="2386940"/>
            <wp:effectExtent l="0" t="0" r="0" b="0"/>
            <wp:docPr id="6" name="Диаграмма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B91D8B" w:rsidRPr="00B91D8B" w:rsidRDefault="00B91D8B" w:rsidP="00B91D8B">
      <w:pPr>
        <w:jc w:val="center"/>
      </w:pPr>
      <w:r w:rsidRPr="00B91D8B">
        <w:t xml:space="preserve">Рисунок </w:t>
      </w:r>
      <w:r w:rsidR="00855380">
        <w:t>14</w:t>
      </w:r>
      <w:r w:rsidRPr="00B91D8B">
        <w:t xml:space="preserve"> – Доля импорта колбасных изделий на рынке </w:t>
      </w:r>
      <w:r w:rsidR="001C3F18">
        <w:t>Томской области</w:t>
      </w:r>
    </w:p>
    <w:p w:rsidR="00B91D8B" w:rsidRPr="00B91D8B" w:rsidRDefault="00B91D8B" w:rsidP="00B91D8B">
      <w:pPr>
        <w:spacing w:line="360" w:lineRule="auto"/>
        <w:ind w:firstLine="709"/>
        <w:jc w:val="both"/>
      </w:pPr>
      <w:r w:rsidRPr="00B91D8B">
        <w:t xml:space="preserve">Структура рынка колбасной продукции </w:t>
      </w:r>
      <w:r w:rsidR="001C3F18">
        <w:t>Томской области</w:t>
      </w:r>
      <w:r w:rsidRPr="00B91D8B">
        <w:t xml:space="preserve"> в натуральном выражении включает следующие сегменты: колбасы вареные – 29% общего производства, копченые – 24%, сосиски – 16%, колбасы </w:t>
      </w:r>
      <w:proofErr w:type="spellStart"/>
      <w:r w:rsidRPr="00B91D8B">
        <w:t>полукопченые</w:t>
      </w:r>
      <w:proofErr w:type="spellEnd"/>
      <w:r w:rsidRPr="00B91D8B">
        <w:t xml:space="preserve"> – 12%, варено-копченые – 9%, сардельки – 5%, сырокопченые – 2% (рис. 7). К числу прочих колбас, доля которых </w:t>
      </w:r>
      <w:r w:rsidRPr="00B91D8B">
        <w:lastRenderedPageBreak/>
        <w:t xml:space="preserve">составляет 3% рынка, относят колбасы ливерные, сыровяленые, сырокопченые мажущейся консистенции, а также хлебы колбасные, зельц и </w:t>
      </w:r>
      <w:proofErr w:type="spellStart"/>
      <w:r w:rsidRPr="00B91D8B">
        <w:t>сальтисон</w:t>
      </w:r>
      <w:proofErr w:type="spellEnd"/>
      <w:r w:rsidRPr="00B91D8B">
        <w:t>.</w:t>
      </w:r>
    </w:p>
    <w:p w:rsidR="00B91D8B" w:rsidRPr="00B91D8B" w:rsidRDefault="00B91D8B" w:rsidP="00B91D8B">
      <w:pPr>
        <w:jc w:val="center"/>
      </w:pPr>
      <w:r w:rsidRPr="00B91D8B">
        <w:rPr>
          <w:noProof/>
        </w:rPr>
        <w:drawing>
          <wp:inline distT="0" distB="0" distL="0" distR="0" wp14:anchorId="0A9750BC" wp14:editId="6A00E415">
            <wp:extent cx="4373705" cy="3389754"/>
            <wp:effectExtent l="19050" t="0" r="7795" b="0"/>
            <wp:docPr id="213" name="Рисунок 213" descr="http://article.unipack.ru/light_editor_img/images/2014-10-21/file14138136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article.unipack.ru/light_editor_img/images/2014-10-21/file1413813626.jpg"/>
                    <pic:cNvPicPr>
                      <a:picLocks noChangeAspect="1" noChangeArrowheads="1"/>
                    </pic:cNvPicPr>
                  </pic:nvPicPr>
                  <pic:blipFill>
                    <a:blip r:embed="rId31" cstate="print"/>
                    <a:srcRect/>
                    <a:stretch>
                      <a:fillRect/>
                    </a:stretch>
                  </pic:blipFill>
                  <pic:spPr bwMode="auto">
                    <a:xfrm>
                      <a:off x="0" y="0"/>
                      <a:ext cx="4378256" cy="3393281"/>
                    </a:xfrm>
                    <a:prstGeom prst="rect">
                      <a:avLst/>
                    </a:prstGeom>
                    <a:noFill/>
                    <a:ln w="9525">
                      <a:noFill/>
                      <a:miter lim="800000"/>
                      <a:headEnd/>
                      <a:tailEnd/>
                    </a:ln>
                  </pic:spPr>
                </pic:pic>
              </a:graphicData>
            </a:graphic>
          </wp:inline>
        </w:drawing>
      </w:r>
    </w:p>
    <w:p w:rsidR="00B91D8B" w:rsidRPr="00B91D8B" w:rsidRDefault="00B91D8B" w:rsidP="00B91D8B">
      <w:pPr>
        <w:jc w:val="center"/>
      </w:pPr>
      <w:r w:rsidRPr="00B91D8B">
        <w:t xml:space="preserve">Рисунок </w:t>
      </w:r>
      <w:r w:rsidR="00855380">
        <w:t>15</w:t>
      </w:r>
      <w:r w:rsidRPr="00B91D8B">
        <w:t xml:space="preserve"> – Структура рынка колбасной продукции </w:t>
      </w:r>
      <w:r w:rsidR="001C3F18">
        <w:t>Томской области</w:t>
      </w:r>
      <w:r w:rsidRPr="00B91D8B">
        <w:t xml:space="preserve"> в натуральном выражении</w:t>
      </w:r>
    </w:p>
    <w:p w:rsidR="00B91D8B" w:rsidRPr="00B91D8B" w:rsidRDefault="00B91D8B" w:rsidP="00B91D8B">
      <w:pPr>
        <w:spacing w:line="360" w:lineRule="auto"/>
        <w:ind w:firstLine="709"/>
        <w:jc w:val="both"/>
      </w:pPr>
      <w:r w:rsidRPr="00B91D8B">
        <w:t>Следует сказать, что вареная колбаса принадлежит к низкому ценовому диапазону. Высокая доля рынка указывает на потребительскую лояльность к колбасам подобного типа со стороны достаточно большого количества населения, особенно с относительно низким уровнем душевого дохода. Но, несмотря на это, происходит постепенная смена вкусовых предпочтений потребителей на более дорогие колбасы – копченые и варено-копченые, а доля вареных колбас в общей структуре рынка имеет тенденцию к сокращению.</w:t>
      </w:r>
    </w:p>
    <w:p w:rsidR="00B91D8B" w:rsidRPr="00B91D8B" w:rsidRDefault="00B91D8B" w:rsidP="00B91D8B">
      <w:pPr>
        <w:spacing w:line="360" w:lineRule="auto"/>
        <w:ind w:firstLine="709"/>
        <w:jc w:val="both"/>
      </w:pPr>
      <w:r w:rsidRPr="00B91D8B">
        <w:t>Лидирующий канал продаж колбасных изделий</w:t>
      </w:r>
      <w:r>
        <w:t xml:space="preserve"> </w:t>
      </w:r>
      <w:r w:rsidRPr="00B91D8B">
        <w:t xml:space="preserve">– супермаркеты и универсамы: 86% жителей </w:t>
      </w:r>
      <w:r w:rsidR="001C3F18">
        <w:t>Томской области</w:t>
      </w:r>
      <w:r w:rsidRPr="00B91D8B">
        <w:t xml:space="preserve"> покупают колбасные изделия именно там. В обычном продуктовом магазине совершают покупку 18%. В гипермаркетах и </w:t>
      </w:r>
      <w:proofErr w:type="spellStart"/>
      <w:r w:rsidRPr="00B91D8B">
        <w:t>Cash&amp;Carry</w:t>
      </w:r>
      <w:proofErr w:type="spellEnd"/>
      <w:r w:rsidRPr="00B91D8B">
        <w:t xml:space="preserve"> (</w:t>
      </w:r>
      <w:proofErr w:type="spellStart"/>
      <w:r w:rsidRPr="00B91D8B">
        <w:t>Дикси</w:t>
      </w:r>
      <w:proofErr w:type="spellEnd"/>
      <w:r w:rsidRPr="00B91D8B">
        <w:t xml:space="preserve">, Пятерочка, </w:t>
      </w:r>
      <w:r w:rsidR="00FE3146">
        <w:t>«</w:t>
      </w:r>
      <w:r w:rsidRPr="00B91D8B">
        <w:t>Ашане</w:t>
      </w:r>
      <w:r w:rsidR="00FE3146">
        <w:t>»</w:t>
      </w:r>
      <w:r w:rsidRPr="00B91D8B">
        <w:t xml:space="preserve">, </w:t>
      </w:r>
      <w:r w:rsidR="00FE3146">
        <w:t>«</w:t>
      </w:r>
      <w:r w:rsidRPr="00B91D8B">
        <w:t>Азбука Вкуса</w:t>
      </w:r>
      <w:r w:rsidR="00FE3146">
        <w:t>»</w:t>
      </w:r>
      <w:r w:rsidRPr="00B91D8B">
        <w:t xml:space="preserve"> и </w:t>
      </w:r>
      <w:proofErr w:type="spellStart"/>
      <w:proofErr w:type="gramStart"/>
      <w:r w:rsidRPr="00B91D8B">
        <w:t>др</w:t>
      </w:r>
      <w:proofErr w:type="spellEnd"/>
      <w:proofErr w:type="gramEnd"/>
      <w:r w:rsidRPr="00B91D8B">
        <w:t xml:space="preserve">) приобретают колбасы 12%. Всего 5% идут за ним на крытый или открытый рынок, и лишь 4% приносят домой колбасные </w:t>
      </w:r>
      <w:proofErr w:type="spellStart"/>
      <w:r w:rsidRPr="00B91D8B">
        <w:t>изденлия</w:t>
      </w:r>
      <w:proofErr w:type="spellEnd"/>
      <w:r w:rsidRPr="00B91D8B">
        <w:t xml:space="preserve">, купленные в ларьках или палатках на улице. </w:t>
      </w:r>
    </w:p>
    <w:p w:rsidR="00B91D8B" w:rsidRPr="00B91D8B" w:rsidRDefault="00B91D8B" w:rsidP="00B91D8B">
      <w:pPr>
        <w:spacing w:line="360" w:lineRule="auto"/>
        <w:ind w:firstLine="709"/>
        <w:jc w:val="both"/>
      </w:pPr>
      <w:r w:rsidRPr="00B91D8B">
        <w:t xml:space="preserve">Таблица </w:t>
      </w:r>
      <w:r w:rsidR="00FE3146">
        <w:t>8</w:t>
      </w:r>
      <w:r w:rsidRPr="00B91D8B">
        <w:t xml:space="preserve"> – Каналы продаж колбасных изделий на рынке </w:t>
      </w:r>
      <w:r w:rsidR="001C3F18">
        <w:t>Томской области</w:t>
      </w:r>
    </w:p>
    <w:tbl>
      <w:tblPr>
        <w:tblStyle w:val="ac"/>
        <w:tblW w:w="5000" w:type="pct"/>
        <w:tblLook w:val="04A0" w:firstRow="1" w:lastRow="0" w:firstColumn="1" w:lastColumn="0" w:noHBand="0" w:noVBand="1"/>
      </w:tblPr>
      <w:tblGrid>
        <w:gridCol w:w="7777"/>
        <w:gridCol w:w="1793"/>
      </w:tblGrid>
      <w:tr w:rsidR="00B91D8B" w:rsidRPr="00B91D8B" w:rsidTr="00D914F9">
        <w:tc>
          <w:tcPr>
            <w:tcW w:w="4063" w:type="pct"/>
          </w:tcPr>
          <w:p w:rsidR="00B91D8B" w:rsidRPr="00B91D8B" w:rsidRDefault="00B91D8B" w:rsidP="00D914F9">
            <w:r w:rsidRPr="00B91D8B">
              <w:t>Универсам/супермаркет</w:t>
            </w:r>
          </w:p>
        </w:tc>
        <w:tc>
          <w:tcPr>
            <w:tcW w:w="937" w:type="pct"/>
          </w:tcPr>
          <w:p w:rsidR="00B91D8B" w:rsidRPr="00B91D8B" w:rsidRDefault="00B91D8B" w:rsidP="00D914F9">
            <w:r w:rsidRPr="00B91D8B">
              <w:t>86%</w:t>
            </w:r>
          </w:p>
        </w:tc>
      </w:tr>
      <w:tr w:rsidR="00B91D8B" w:rsidRPr="00B91D8B" w:rsidTr="00D914F9">
        <w:tc>
          <w:tcPr>
            <w:tcW w:w="4063" w:type="pct"/>
          </w:tcPr>
          <w:p w:rsidR="00B91D8B" w:rsidRPr="00B91D8B" w:rsidRDefault="00B91D8B" w:rsidP="00D914F9">
            <w:r w:rsidRPr="00B91D8B">
              <w:t>Продуктовый магазин</w:t>
            </w:r>
          </w:p>
        </w:tc>
        <w:tc>
          <w:tcPr>
            <w:tcW w:w="937" w:type="pct"/>
          </w:tcPr>
          <w:p w:rsidR="00B91D8B" w:rsidRPr="00B91D8B" w:rsidRDefault="00B91D8B" w:rsidP="00D914F9">
            <w:r w:rsidRPr="00B91D8B">
              <w:t>18%</w:t>
            </w:r>
          </w:p>
        </w:tc>
      </w:tr>
      <w:tr w:rsidR="00B91D8B" w:rsidRPr="00B91D8B" w:rsidTr="00D914F9">
        <w:tc>
          <w:tcPr>
            <w:tcW w:w="4063" w:type="pct"/>
          </w:tcPr>
          <w:p w:rsidR="00B91D8B" w:rsidRPr="00B91D8B" w:rsidRDefault="00B91D8B" w:rsidP="00D914F9">
            <w:r w:rsidRPr="00B91D8B">
              <w:t>Гипермаркет</w:t>
            </w:r>
          </w:p>
        </w:tc>
        <w:tc>
          <w:tcPr>
            <w:tcW w:w="937" w:type="pct"/>
          </w:tcPr>
          <w:p w:rsidR="00B91D8B" w:rsidRPr="00B91D8B" w:rsidRDefault="00B91D8B" w:rsidP="00D914F9">
            <w:r w:rsidRPr="00B91D8B">
              <w:t>12%</w:t>
            </w:r>
          </w:p>
        </w:tc>
      </w:tr>
      <w:tr w:rsidR="00B91D8B" w:rsidRPr="00B91D8B" w:rsidTr="00D914F9">
        <w:tc>
          <w:tcPr>
            <w:tcW w:w="4063" w:type="pct"/>
          </w:tcPr>
          <w:p w:rsidR="00B91D8B" w:rsidRPr="00B91D8B" w:rsidRDefault="00B91D8B" w:rsidP="00D914F9">
            <w:r w:rsidRPr="00B91D8B">
              <w:t>Открытый/крытый рынок</w:t>
            </w:r>
          </w:p>
        </w:tc>
        <w:tc>
          <w:tcPr>
            <w:tcW w:w="937" w:type="pct"/>
          </w:tcPr>
          <w:p w:rsidR="00B91D8B" w:rsidRPr="00B91D8B" w:rsidRDefault="00B91D8B" w:rsidP="00D914F9">
            <w:r w:rsidRPr="00B91D8B">
              <w:t>5%</w:t>
            </w:r>
          </w:p>
        </w:tc>
      </w:tr>
      <w:tr w:rsidR="00B91D8B" w:rsidRPr="00B91D8B" w:rsidTr="00D914F9">
        <w:tc>
          <w:tcPr>
            <w:tcW w:w="4063" w:type="pct"/>
          </w:tcPr>
          <w:p w:rsidR="00B91D8B" w:rsidRPr="00B91D8B" w:rsidRDefault="00B91D8B" w:rsidP="00D914F9">
            <w:r w:rsidRPr="00B91D8B">
              <w:t>Ларьки/палатки на улице (вне рынка)</w:t>
            </w:r>
          </w:p>
        </w:tc>
        <w:tc>
          <w:tcPr>
            <w:tcW w:w="937" w:type="pct"/>
          </w:tcPr>
          <w:p w:rsidR="00B91D8B" w:rsidRPr="00B91D8B" w:rsidRDefault="00B91D8B" w:rsidP="00D914F9">
            <w:r w:rsidRPr="00B91D8B">
              <w:t>4%</w:t>
            </w:r>
          </w:p>
        </w:tc>
      </w:tr>
      <w:tr w:rsidR="00B91D8B" w:rsidRPr="00B91D8B" w:rsidTr="00D914F9">
        <w:tc>
          <w:tcPr>
            <w:tcW w:w="4063" w:type="pct"/>
          </w:tcPr>
          <w:p w:rsidR="00B91D8B" w:rsidRPr="00B91D8B" w:rsidRDefault="00B91D8B" w:rsidP="00D914F9">
            <w:r w:rsidRPr="00B91D8B">
              <w:t>Другое</w:t>
            </w:r>
          </w:p>
        </w:tc>
        <w:tc>
          <w:tcPr>
            <w:tcW w:w="937" w:type="pct"/>
          </w:tcPr>
          <w:p w:rsidR="00B91D8B" w:rsidRPr="00B91D8B" w:rsidRDefault="00B91D8B" w:rsidP="00D914F9">
            <w:r w:rsidRPr="00B91D8B">
              <w:t>1%</w:t>
            </w:r>
          </w:p>
        </w:tc>
      </w:tr>
    </w:tbl>
    <w:p w:rsidR="00B91D8B" w:rsidRPr="00B91D8B" w:rsidRDefault="00B91D8B" w:rsidP="00B91D8B">
      <w:pPr>
        <w:jc w:val="center"/>
        <w:rPr>
          <w:noProof/>
          <w:lang w:eastAsia="sq-AL"/>
        </w:rPr>
      </w:pPr>
    </w:p>
    <w:p w:rsidR="00B91D8B" w:rsidRPr="00B91D8B" w:rsidRDefault="00B91D8B" w:rsidP="00B91D8B">
      <w:pPr>
        <w:jc w:val="center"/>
      </w:pPr>
      <w:r w:rsidRPr="00B91D8B">
        <w:rPr>
          <w:noProof/>
        </w:rPr>
        <w:drawing>
          <wp:inline distT="0" distB="0" distL="0" distR="0" wp14:anchorId="3F3AE4C7" wp14:editId="51677664">
            <wp:extent cx="5990678" cy="2349062"/>
            <wp:effectExtent l="19050" t="0" r="10072" b="0"/>
            <wp:docPr id="3"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B91D8B" w:rsidRPr="00B91D8B" w:rsidRDefault="00B91D8B" w:rsidP="00B91D8B">
      <w:pPr>
        <w:spacing w:line="360" w:lineRule="auto"/>
        <w:jc w:val="center"/>
      </w:pPr>
      <w:r w:rsidRPr="00B91D8B">
        <w:t xml:space="preserve">Рисунок </w:t>
      </w:r>
      <w:r w:rsidR="006F0FDF">
        <w:t>16</w:t>
      </w:r>
      <w:r>
        <w:t xml:space="preserve"> </w:t>
      </w:r>
      <w:r w:rsidRPr="00B91D8B">
        <w:t xml:space="preserve">– Каналы сбыта колбасных изделий на рынке </w:t>
      </w:r>
      <w:r w:rsidR="001C3F18">
        <w:t>Томской области</w:t>
      </w:r>
    </w:p>
    <w:p w:rsidR="00B91D8B" w:rsidRPr="00B91D8B" w:rsidRDefault="00B91D8B" w:rsidP="00B91D8B">
      <w:pPr>
        <w:spacing w:line="360" w:lineRule="auto"/>
        <w:ind w:firstLine="709"/>
        <w:jc w:val="both"/>
      </w:pPr>
      <w:r w:rsidRPr="00B91D8B">
        <w:t xml:space="preserve">Однако этот интерес служит стимулом для производителя только в том случае, если его удаётся превратить в рост выручки от реализации продукции. В свою очередь возможная выручка зависит как от объёма спроса, так и от его ценовой эластичности. Так, анализ данных объемов продаж колбасных изделий торговой сети </w:t>
      </w:r>
      <w:r w:rsidR="00FE3146">
        <w:t>«</w:t>
      </w:r>
      <w:r w:rsidRPr="00B91D8B">
        <w:rPr>
          <w:lang w:val="en-US"/>
        </w:rPr>
        <w:t>Kiwi</w:t>
      </w:r>
      <w:r w:rsidR="00FE3146">
        <w:t>»</w:t>
      </w:r>
      <w:r w:rsidRPr="00B91D8B">
        <w:t xml:space="preserve"> (Норвегия) показал, что при снижении цен на 15% на колбасные изделия резко увеличились их продажи – на 55% [</w:t>
      </w:r>
      <w:r w:rsidRPr="00B91D8B">
        <w:rPr>
          <w:lang w:val="uk-UA"/>
        </w:rPr>
        <w:t>2</w:t>
      </w:r>
      <w:r w:rsidRPr="00B91D8B">
        <w:t xml:space="preserve">]. </w:t>
      </w:r>
    </w:p>
    <w:p w:rsidR="00B91D8B" w:rsidRPr="00B91D8B" w:rsidRDefault="001C3F18" w:rsidP="00B91D8B">
      <w:pPr>
        <w:spacing w:line="360" w:lineRule="auto"/>
        <w:ind w:firstLine="709"/>
        <w:jc w:val="both"/>
      </w:pPr>
      <w:r>
        <w:t>В</w:t>
      </w:r>
      <w:r w:rsidR="00B91D8B" w:rsidRPr="00B91D8B">
        <w:t xml:space="preserve"> 2015 г. в </w:t>
      </w:r>
      <w:r w:rsidR="00BE7FA4">
        <w:t xml:space="preserve">области </w:t>
      </w:r>
      <w:r w:rsidR="00B91D8B" w:rsidRPr="00B91D8B">
        <w:t>производство колбасных изделий сократилось на 4,1%.</w:t>
      </w:r>
    </w:p>
    <w:p w:rsidR="00B91D8B" w:rsidRPr="00B91D8B" w:rsidRDefault="00B91D8B" w:rsidP="00B91D8B">
      <w:pPr>
        <w:spacing w:line="360" w:lineRule="auto"/>
        <w:ind w:firstLine="709"/>
        <w:jc w:val="both"/>
      </w:pPr>
      <w:r w:rsidRPr="00B91D8B">
        <w:t xml:space="preserve">В качестве одной из основных причин специалисты указывают снижение </w:t>
      </w:r>
      <w:proofErr w:type="gramStart"/>
      <w:r w:rsidRPr="00B91D8B">
        <w:t>покупатель­ского</w:t>
      </w:r>
      <w:proofErr w:type="gramEnd"/>
      <w:r w:rsidRPr="00B91D8B">
        <w:t xml:space="preserve"> спроса на продукцию </w:t>
      </w:r>
      <w:r w:rsidR="00F458C4">
        <w:t>региональных</w:t>
      </w:r>
      <w:r w:rsidRPr="00B91D8B">
        <w:t xml:space="preserve"> производителей. К примеру, ОАО </w:t>
      </w:r>
      <w:r w:rsidR="00FE3146">
        <w:t>«</w:t>
      </w:r>
      <w:r w:rsidRPr="00B91D8B">
        <w:t>Мясо</w:t>
      </w:r>
      <w:r w:rsidR="00FE3146">
        <w:t>»</w:t>
      </w:r>
      <w:r w:rsidRPr="00B91D8B">
        <w:t xml:space="preserve"> (Канск) снизило выпуск колбасных изделий на 19,8%, </w:t>
      </w:r>
      <w:proofErr w:type="gramStart"/>
      <w:r w:rsidRPr="00B91D8B">
        <w:t>а ООО</w:t>
      </w:r>
      <w:proofErr w:type="gramEnd"/>
      <w:r w:rsidRPr="00B91D8B">
        <w:t xml:space="preserve"> </w:t>
      </w:r>
      <w:r w:rsidR="00FE3146">
        <w:t>«</w:t>
      </w:r>
      <w:proofErr w:type="spellStart"/>
      <w:r w:rsidRPr="00B91D8B">
        <w:t>Ярск</w:t>
      </w:r>
      <w:proofErr w:type="spellEnd"/>
      <w:r w:rsidR="00FE3146">
        <w:t>»</w:t>
      </w:r>
      <w:r w:rsidRPr="00B91D8B">
        <w:t xml:space="preserve"> (торговая марка </w:t>
      </w:r>
      <w:r w:rsidR="00FE3146">
        <w:t>«</w:t>
      </w:r>
      <w:r w:rsidRPr="00B91D8B">
        <w:t>Дымов</w:t>
      </w:r>
      <w:r w:rsidR="00FE3146">
        <w:t>»</w:t>
      </w:r>
      <w:r w:rsidRPr="00B91D8B">
        <w:t>) — на 15,1%, сообщили статистики.</w:t>
      </w:r>
    </w:p>
    <w:p w:rsidR="00B91D8B" w:rsidRPr="00B91D8B" w:rsidRDefault="00B91D8B" w:rsidP="00B91D8B">
      <w:pPr>
        <w:spacing w:line="360" w:lineRule="auto"/>
        <w:ind w:firstLine="709"/>
        <w:jc w:val="both"/>
      </w:pPr>
      <w:r w:rsidRPr="00B91D8B">
        <w:t xml:space="preserve">При этом, по их информации, потребительский спрос населения частично </w:t>
      </w:r>
      <w:proofErr w:type="gramStart"/>
      <w:r w:rsidRPr="00B91D8B">
        <w:t>удовлетво­рялся</w:t>
      </w:r>
      <w:proofErr w:type="gramEnd"/>
      <w:r w:rsidRPr="00B91D8B">
        <w:t xml:space="preserve"> продукцией, поставляемой в </w:t>
      </w:r>
      <w:r w:rsidR="00F458C4">
        <w:t>область</w:t>
      </w:r>
      <w:r w:rsidRPr="00B91D8B">
        <w:t xml:space="preserve"> из других регионов, — в основном из Томской области.</w:t>
      </w:r>
    </w:p>
    <w:p w:rsidR="00D914F9" w:rsidRDefault="00D914F9" w:rsidP="00B91D8B">
      <w:pPr>
        <w:spacing w:line="360" w:lineRule="auto"/>
        <w:ind w:firstLine="709"/>
        <w:jc w:val="both"/>
      </w:pPr>
    </w:p>
    <w:p w:rsidR="00D914F9" w:rsidRPr="00D914F9" w:rsidRDefault="00D914F9" w:rsidP="00221DE7">
      <w:pPr>
        <w:pStyle w:val="1"/>
        <w:numPr>
          <w:ilvl w:val="1"/>
          <w:numId w:val="13"/>
        </w:numPr>
        <w:ind w:left="0" w:firstLine="0"/>
        <w:rPr>
          <w:sz w:val="24"/>
          <w:szCs w:val="24"/>
        </w:rPr>
      </w:pPr>
      <w:bookmarkStart w:id="13" w:name="_Toc466883593"/>
      <w:r w:rsidRPr="00D914F9">
        <w:rPr>
          <w:sz w:val="24"/>
          <w:szCs w:val="24"/>
        </w:rPr>
        <w:t>Оценка ценовой эластичности спроса на колбасные изделия</w:t>
      </w:r>
      <w:bookmarkEnd w:id="13"/>
    </w:p>
    <w:p w:rsidR="00D914F9" w:rsidRDefault="00D914F9" w:rsidP="00B91D8B">
      <w:pPr>
        <w:spacing w:line="360" w:lineRule="auto"/>
        <w:ind w:firstLine="709"/>
        <w:jc w:val="both"/>
      </w:pPr>
    </w:p>
    <w:p w:rsidR="00B91D8B" w:rsidRPr="00B91D8B" w:rsidRDefault="00B91D8B" w:rsidP="00B91D8B">
      <w:pPr>
        <w:spacing w:line="360" w:lineRule="auto"/>
        <w:ind w:firstLine="709"/>
        <w:jc w:val="both"/>
        <w:rPr>
          <w:lang w:val="uk-UA"/>
        </w:rPr>
      </w:pPr>
      <w:r w:rsidRPr="00B91D8B">
        <w:t xml:space="preserve">Для оценки ценовой эластичности спроса на колбасные изделия целесообразно применить аналитический, </w:t>
      </w:r>
      <w:proofErr w:type="spellStart"/>
      <w:r w:rsidRPr="00B91D8B">
        <w:t>аппроксимационный</w:t>
      </w:r>
      <w:proofErr w:type="spellEnd"/>
      <w:r w:rsidRPr="00B91D8B">
        <w:t xml:space="preserve"> и доходно-реляционный методы.</w:t>
      </w:r>
    </w:p>
    <w:p w:rsidR="00B91D8B" w:rsidRPr="00B91D8B" w:rsidRDefault="00B91D8B" w:rsidP="00B91D8B">
      <w:pPr>
        <w:spacing w:line="360" w:lineRule="auto"/>
        <w:ind w:firstLine="709"/>
        <w:jc w:val="both"/>
        <w:rPr>
          <w:lang w:val="uk-UA"/>
        </w:rPr>
      </w:pPr>
      <w:r w:rsidRPr="00B91D8B">
        <w:t>Аналитический метод опирается на качественную оценку факторов эластичности спроса относительно конкретного товара или товарной группы. К главным факторам, которые определяют степень ценовой эластичности спроса, обычно относят:</w:t>
      </w:r>
    </w:p>
    <w:p w:rsidR="00B91D8B" w:rsidRPr="00B91D8B" w:rsidRDefault="00B91D8B" w:rsidP="001E7FF1">
      <w:pPr>
        <w:numPr>
          <w:ilvl w:val="0"/>
          <w:numId w:val="7"/>
        </w:numPr>
        <w:spacing w:line="360" w:lineRule="auto"/>
        <w:jc w:val="both"/>
        <w:rPr>
          <w:lang w:val="uk-UA"/>
        </w:rPr>
      </w:pPr>
      <w:r w:rsidRPr="00B91D8B">
        <w:lastRenderedPageBreak/>
        <w:t xml:space="preserve">Меру необходимости товара для покупателя. Если товар является необходимым и сократить его потребление почти невозможно, то ценовая эластичность спроса будет незначительной. </w:t>
      </w:r>
    </w:p>
    <w:p w:rsidR="00B91D8B" w:rsidRPr="00B91D8B" w:rsidRDefault="00B91D8B" w:rsidP="001E7FF1">
      <w:pPr>
        <w:numPr>
          <w:ilvl w:val="0"/>
          <w:numId w:val="7"/>
        </w:numPr>
        <w:spacing w:line="360" w:lineRule="auto"/>
        <w:jc w:val="both"/>
        <w:rPr>
          <w:lang w:val="uk-UA"/>
        </w:rPr>
      </w:pPr>
      <w:r w:rsidRPr="00B91D8B">
        <w:t>Наличие заменителей товара. Как правило, для товаров, которые имеют многочисленные заменители, ценовая эластичность спроса ниже, чем для товаров, которые потребители считают уникальными.</w:t>
      </w:r>
    </w:p>
    <w:p w:rsidR="00B91D8B" w:rsidRPr="00B91D8B" w:rsidRDefault="00B91D8B" w:rsidP="001E7FF1">
      <w:pPr>
        <w:numPr>
          <w:ilvl w:val="0"/>
          <w:numId w:val="7"/>
        </w:numPr>
        <w:spacing w:line="360" w:lineRule="auto"/>
        <w:jc w:val="both"/>
        <w:rPr>
          <w:lang w:val="uk-UA"/>
        </w:rPr>
      </w:pPr>
      <w:r w:rsidRPr="00B91D8B">
        <w:t xml:space="preserve">Характер восприятия престижности товара потребителем. Для товаров высшей категории эффекты дохода и замещения действуют в одном направлении при изменении цены. Соответственно, при прочих равных условиях ценовая эластичность спроса на такие товары более высока, чем на товары низшей категории, для которых эффекты дохода и замещения действуют в противоположных направлениях. </w:t>
      </w:r>
    </w:p>
    <w:p w:rsidR="00B91D8B" w:rsidRPr="00B91D8B" w:rsidRDefault="00B91D8B" w:rsidP="001E7FF1">
      <w:pPr>
        <w:numPr>
          <w:ilvl w:val="0"/>
          <w:numId w:val="7"/>
        </w:numPr>
        <w:spacing w:line="360" w:lineRule="auto"/>
        <w:jc w:val="both"/>
        <w:rPr>
          <w:lang w:val="uk-UA"/>
        </w:rPr>
      </w:pPr>
      <w:r w:rsidRPr="00B91D8B">
        <w:t xml:space="preserve">Часть товара в общих доходах потребителя. Относительно товаров высшей категории это приводит к росту эластичности спроса, а для товаров низшей категории – к ее уменьшению, вплоть до проявлений так называемого парадокса </w:t>
      </w:r>
      <w:proofErr w:type="spellStart"/>
      <w:r w:rsidRPr="00B91D8B">
        <w:t>Гифена</w:t>
      </w:r>
      <w:proofErr w:type="spellEnd"/>
      <w:r w:rsidRPr="00B91D8B">
        <w:t xml:space="preserve">. </w:t>
      </w:r>
      <w:proofErr w:type="gramStart"/>
      <w:r w:rsidRPr="00B91D8B">
        <w:t>Однако для колбасных изделий, которая пока не заняла значительную часть в общих расходах потребителей, этот фактор ценовой эластичности спроса проявляется слабо.</w:t>
      </w:r>
      <w:proofErr w:type="gramEnd"/>
    </w:p>
    <w:p w:rsidR="00B91D8B" w:rsidRPr="00B91D8B" w:rsidRDefault="00B91D8B" w:rsidP="001E7FF1">
      <w:pPr>
        <w:numPr>
          <w:ilvl w:val="0"/>
          <w:numId w:val="7"/>
        </w:numPr>
        <w:spacing w:line="360" w:lineRule="auto"/>
        <w:jc w:val="both"/>
        <w:rPr>
          <w:lang w:val="uk-UA"/>
        </w:rPr>
      </w:pPr>
      <w:r w:rsidRPr="00B91D8B">
        <w:t>Текущая цена товара. Строго говоря, цена не может считаться фактором эластичности спроса, поскольку не влияет на кривую спроса непосредственно. Однако в подавляющем большинстве случаев повышения цены товара приводит к росту эластичности спроса на него.</w:t>
      </w:r>
    </w:p>
    <w:p w:rsidR="00B91D8B" w:rsidRPr="00B91D8B" w:rsidRDefault="00B91D8B" w:rsidP="00B91D8B">
      <w:pPr>
        <w:spacing w:line="360" w:lineRule="auto"/>
        <w:ind w:firstLine="709"/>
        <w:jc w:val="both"/>
        <w:rPr>
          <w:lang w:val="uk-UA"/>
        </w:rPr>
      </w:pPr>
      <w:r w:rsidRPr="00B91D8B">
        <w:t>Анализ указанных факторов эластичности спроса в большей степени склоняет к мысли о достаточно высокой ценовой эластичности спроса на колбасные изделия. Однако этот вывод является достаточно приблизительным и требует дальнейшего уточнения с помощью другого метода.</w:t>
      </w:r>
    </w:p>
    <w:p w:rsidR="00B91D8B" w:rsidRPr="00B91D8B" w:rsidRDefault="00B91D8B" w:rsidP="00B91D8B">
      <w:pPr>
        <w:spacing w:line="360" w:lineRule="auto"/>
        <w:ind w:firstLine="709"/>
        <w:jc w:val="both"/>
        <w:rPr>
          <w:lang w:val="uk-UA"/>
        </w:rPr>
      </w:pPr>
      <w:r w:rsidRPr="00B91D8B">
        <w:t xml:space="preserve">Для проверки первой гипотезы был проведен опрос сотрудников магазина </w:t>
      </w:r>
      <w:r w:rsidR="00FE3146">
        <w:t>«</w:t>
      </w:r>
      <w:r w:rsidRPr="00B91D8B">
        <w:t>Азбука вкуса</w:t>
      </w:r>
      <w:r w:rsidR="00FE3146">
        <w:t>»</w:t>
      </w:r>
      <w:r w:rsidRPr="00B91D8B">
        <w:t xml:space="preserve"> (</w:t>
      </w:r>
      <w:r w:rsidR="001C3F18">
        <w:t>Томская область</w:t>
      </w:r>
      <w:r w:rsidRPr="00B91D8B">
        <w:t>). В пользу того, что покупки не носят регулярного характера, свидетельствует тот факт, что, по мнению продавцов менее 10 % покупателей будут покупать колбасные изделия чаще, чем один раз в месяц и практически никто из покупателей не пытается запомнить цену товаров или сопоставить ее с ценой за прошлый месяц или неделю.</w:t>
      </w:r>
    </w:p>
    <w:tbl>
      <w:tblPr>
        <w:tblW w:w="5000" w:type="pct"/>
        <w:tblLook w:val="01E0" w:firstRow="1" w:lastRow="1" w:firstColumn="1" w:lastColumn="1" w:noHBand="0" w:noVBand="0"/>
      </w:tblPr>
      <w:tblGrid>
        <w:gridCol w:w="4825"/>
        <w:gridCol w:w="4745"/>
      </w:tblGrid>
      <w:tr w:rsidR="00B91D8B" w:rsidRPr="00B91D8B" w:rsidTr="00D914F9">
        <w:tc>
          <w:tcPr>
            <w:tcW w:w="2521" w:type="pct"/>
            <w:shd w:val="clear" w:color="auto" w:fill="auto"/>
          </w:tcPr>
          <w:p w:rsidR="00B91D8B" w:rsidRPr="00B91D8B" w:rsidRDefault="00B91D8B" w:rsidP="00D914F9">
            <w:pPr>
              <w:ind w:firstLine="709"/>
              <w:jc w:val="center"/>
            </w:pPr>
            <w:r w:rsidRPr="00B91D8B">
              <w:rPr>
                <w:noProof/>
              </w:rPr>
              <w:lastRenderedPageBreak/>
              <w:drawing>
                <wp:inline distT="0" distB="0" distL="0" distR="0" wp14:anchorId="0935BAD7" wp14:editId="6D4D7BC8">
                  <wp:extent cx="2506980" cy="1276985"/>
                  <wp:effectExtent l="0" t="0" r="0"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3" cstate="print"/>
                          <a:srcRect/>
                          <a:stretch>
                            <a:fillRect/>
                          </a:stretch>
                        </pic:blipFill>
                        <pic:spPr bwMode="auto">
                          <a:xfrm>
                            <a:off x="0" y="0"/>
                            <a:ext cx="2506980" cy="1276985"/>
                          </a:xfrm>
                          <a:prstGeom prst="rect">
                            <a:avLst/>
                          </a:prstGeom>
                          <a:noFill/>
                          <a:ln w="9525">
                            <a:noFill/>
                            <a:miter lim="800000"/>
                            <a:headEnd/>
                            <a:tailEnd/>
                          </a:ln>
                        </pic:spPr>
                      </pic:pic>
                    </a:graphicData>
                  </a:graphic>
                </wp:inline>
              </w:drawing>
            </w:r>
          </w:p>
        </w:tc>
        <w:tc>
          <w:tcPr>
            <w:tcW w:w="2479" w:type="pct"/>
            <w:shd w:val="clear" w:color="auto" w:fill="auto"/>
          </w:tcPr>
          <w:p w:rsidR="00B91D8B" w:rsidRPr="00B91D8B" w:rsidRDefault="00B91D8B" w:rsidP="00D914F9">
            <w:pPr>
              <w:ind w:firstLine="709"/>
              <w:jc w:val="center"/>
            </w:pPr>
            <w:r w:rsidRPr="00B91D8B">
              <w:rPr>
                <w:noProof/>
              </w:rPr>
              <w:drawing>
                <wp:inline distT="0" distB="0" distL="0" distR="0" wp14:anchorId="509291E7" wp14:editId="21F43AA3">
                  <wp:extent cx="2301875" cy="1276985"/>
                  <wp:effectExtent l="0" t="0" r="0" b="0"/>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4" cstate="print"/>
                          <a:srcRect/>
                          <a:stretch>
                            <a:fillRect/>
                          </a:stretch>
                        </pic:blipFill>
                        <pic:spPr bwMode="auto">
                          <a:xfrm>
                            <a:off x="0" y="0"/>
                            <a:ext cx="2301875" cy="1276985"/>
                          </a:xfrm>
                          <a:prstGeom prst="rect">
                            <a:avLst/>
                          </a:prstGeom>
                          <a:noFill/>
                          <a:ln w="9525">
                            <a:noFill/>
                            <a:miter lim="800000"/>
                            <a:headEnd/>
                            <a:tailEnd/>
                          </a:ln>
                        </pic:spPr>
                      </pic:pic>
                    </a:graphicData>
                  </a:graphic>
                </wp:inline>
              </w:drawing>
            </w:r>
          </w:p>
        </w:tc>
      </w:tr>
      <w:tr w:rsidR="00B91D8B" w:rsidRPr="00B91D8B" w:rsidTr="00D914F9">
        <w:tc>
          <w:tcPr>
            <w:tcW w:w="2521" w:type="pct"/>
            <w:shd w:val="clear" w:color="auto" w:fill="auto"/>
          </w:tcPr>
          <w:p w:rsidR="00B91D8B" w:rsidRPr="00B91D8B" w:rsidRDefault="00B91D8B" w:rsidP="00D914F9">
            <w:pPr>
              <w:ind w:firstLine="709"/>
              <w:jc w:val="center"/>
            </w:pPr>
            <w:r w:rsidRPr="00B91D8B">
              <w:rPr>
                <w:lang w:val="uk-UA"/>
              </w:rPr>
              <w:t>1</w:t>
            </w:r>
            <w:r w:rsidRPr="00B91D8B">
              <w:t>)</w:t>
            </w:r>
          </w:p>
        </w:tc>
        <w:tc>
          <w:tcPr>
            <w:tcW w:w="2479" w:type="pct"/>
            <w:shd w:val="clear" w:color="auto" w:fill="auto"/>
          </w:tcPr>
          <w:p w:rsidR="00B91D8B" w:rsidRPr="00B91D8B" w:rsidRDefault="00B91D8B" w:rsidP="00D914F9">
            <w:pPr>
              <w:ind w:firstLine="709"/>
              <w:jc w:val="center"/>
            </w:pPr>
            <w:r w:rsidRPr="00B91D8B">
              <w:rPr>
                <w:lang w:val="uk-UA"/>
              </w:rPr>
              <w:t>2</w:t>
            </w:r>
            <w:r w:rsidRPr="00B91D8B">
              <w:t>)</w:t>
            </w:r>
          </w:p>
        </w:tc>
      </w:tr>
      <w:tr w:rsidR="00B91D8B" w:rsidRPr="00B91D8B" w:rsidTr="00D914F9">
        <w:trPr>
          <w:trHeight w:val="2059"/>
        </w:trPr>
        <w:tc>
          <w:tcPr>
            <w:tcW w:w="2521" w:type="pct"/>
            <w:shd w:val="clear" w:color="auto" w:fill="auto"/>
          </w:tcPr>
          <w:p w:rsidR="00B91D8B" w:rsidRPr="00B91D8B" w:rsidRDefault="00B91D8B" w:rsidP="00D914F9">
            <w:pPr>
              <w:ind w:firstLine="709"/>
              <w:jc w:val="center"/>
            </w:pPr>
            <w:r w:rsidRPr="00B91D8B">
              <w:rPr>
                <w:noProof/>
              </w:rPr>
              <w:drawing>
                <wp:inline distT="0" distB="0" distL="0" distR="0" wp14:anchorId="317A5263" wp14:editId="3CB76B45">
                  <wp:extent cx="2459355" cy="1229995"/>
                  <wp:effectExtent l="0" t="0" r="0"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5" cstate="print"/>
                          <a:srcRect/>
                          <a:stretch>
                            <a:fillRect/>
                          </a:stretch>
                        </pic:blipFill>
                        <pic:spPr bwMode="auto">
                          <a:xfrm>
                            <a:off x="0" y="0"/>
                            <a:ext cx="2459355" cy="1229995"/>
                          </a:xfrm>
                          <a:prstGeom prst="rect">
                            <a:avLst/>
                          </a:prstGeom>
                          <a:noFill/>
                          <a:ln w="9525">
                            <a:noFill/>
                            <a:miter lim="800000"/>
                            <a:headEnd/>
                            <a:tailEnd/>
                          </a:ln>
                        </pic:spPr>
                      </pic:pic>
                    </a:graphicData>
                  </a:graphic>
                </wp:inline>
              </w:drawing>
            </w:r>
          </w:p>
        </w:tc>
        <w:tc>
          <w:tcPr>
            <w:tcW w:w="2479" w:type="pct"/>
            <w:shd w:val="clear" w:color="auto" w:fill="auto"/>
          </w:tcPr>
          <w:p w:rsidR="00B91D8B" w:rsidRPr="00B91D8B" w:rsidRDefault="00B91D8B" w:rsidP="00D914F9">
            <w:pPr>
              <w:ind w:firstLine="709"/>
              <w:jc w:val="center"/>
            </w:pPr>
            <w:r w:rsidRPr="00B91D8B">
              <w:rPr>
                <w:noProof/>
              </w:rPr>
              <w:drawing>
                <wp:inline distT="0" distB="0" distL="0" distR="0" wp14:anchorId="639AFE98" wp14:editId="4C2606D4">
                  <wp:extent cx="2380615" cy="1245235"/>
                  <wp:effectExtent l="0" t="0" r="0"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6" cstate="print"/>
                          <a:srcRect/>
                          <a:stretch>
                            <a:fillRect/>
                          </a:stretch>
                        </pic:blipFill>
                        <pic:spPr bwMode="auto">
                          <a:xfrm>
                            <a:off x="0" y="0"/>
                            <a:ext cx="2380615" cy="1245235"/>
                          </a:xfrm>
                          <a:prstGeom prst="rect">
                            <a:avLst/>
                          </a:prstGeom>
                          <a:noFill/>
                          <a:ln w="9525">
                            <a:noFill/>
                            <a:miter lim="800000"/>
                            <a:headEnd/>
                            <a:tailEnd/>
                          </a:ln>
                        </pic:spPr>
                      </pic:pic>
                    </a:graphicData>
                  </a:graphic>
                </wp:inline>
              </w:drawing>
            </w:r>
          </w:p>
        </w:tc>
      </w:tr>
      <w:tr w:rsidR="00B91D8B" w:rsidRPr="00B91D8B" w:rsidTr="00D914F9">
        <w:tc>
          <w:tcPr>
            <w:tcW w:w="2521" w:type="pct"/>
            <w:shd w:val="clear" w:color="auto" w:fill="auto"/>
          </w:tcPr>
          <w:p w:rsidR="00B91D8B" w:rsidRPr="00B91D8B" w:rsidRDefault="00B91D8B" w:rsidP="00D914F9">
            <w:pPr>
              <w:ind w:firstLine="709"/>
              <w:jc w:val="center"/>
            </w:pPr>
            <w:r w:rsidRPr="00B91D8B">
              <w:rPr>
                <w:lang w:val="uk-UA"/>
              </w:rPr>
              <w:t>3</w:t>
            </w:r>
            <w:r w:rsidRPr="00B91D8B">
              <w:t>)</w:t>
            </w:r>
          </w:p>
        </w:tc>
        <w:tc>
          <w:tcPr>
            <w:tcW w:w="2479" w:type="pct"/>
            <w:shd w:val="clear" w:color="auto" w:fill="auto"/>
          </w:tcPr>
          <w:p w:rsidR="00B91D8B" w:rsidRPr="00B91D8B" w:rsidRDefault="00B91D8B" w:rsidP="00D914F9">
            <w:pPr>
              <w:ind w:firstLine="709"/>
              <w:jc w:val="center"/>
            </w:pPr>
            <w:r w:rsidRPr="00B91D8B">
              <w:rPr>
                <w:lang w:val="uk-UA"/>
              </w:rPr>
              <w:t>4</w:t>
            </w:r>
            <w:r w:rsidRPr="00B91D8B">
              <w:t>)</w:t>
            </w:r>
          </w:p>
        </w:tc>
      </w:tr>
      <w:tr w:rsidR="00B91D8B" w:rsidRPr="00B91D8B" w:rsidTr="00D914F9">
        <w:tc>
          <w:tcPr>
            <w:tcW w:w="5000" w:type="pct"/>
            <w:gridSpan w:val="2"/>
            <w:shd w:val="clear" w:color="auto" w:fill="auto"/>
          </w:tcPr>
          <w:tbl>
            <w:tblPr>
              <w:tblW w:w="0" w:type="auto"/>
              <w:tblLook w:val="01E0" w:firstRow="1" w:lastRow="1" w:firstColumn="1" w:lastColumn="1" w:noHBand="0" w:noVBand="0"/>
            </w:tblPr>
            <w:tblGrid>
              <w:gridCol w:w="9354"/>
            </w:tblGrid>
            <w:tr w:rsidR="00B91D8B" w:rsidRPr="00B91D8B" w:rsidTr="00D914F9">
              <w:tc>
                <w:tcPr>
                  <w:tcW w:w="9355" w:type="dxa"/>
                  <w:shd w:val="clear" w:color="auto" w:fill="auto"/>
                </w:tcPr>
                <w:p w:rsidR="00B91D8B" w:rsidRPr="00B91D8B" w:rsidRDefault="00B91D8B" w:rsidP="00D914F9">
                  <w:pPr>
                    <w:ind w:firstLine="709"/>
                    <w:jc w:val="center"/>
                  </w:pPr>
                  <w:r w:rsidRPr="00B91D8B">
                    <w:rPr>
                      <w:noProof/>
                    </w:rPr>
                    <w:drawing>
                      <wp:inline distT="0" distB="0" distL="0" distR="0" wp14:anchorId="69E0C549" wp14:editId="6EFD6C4A">
                        <wp:extent cx="2128520" cy="1261110"/>
                        <wp:effectExtent l="0" t="0" r="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7" cstate="print"/>
                                <a:srcRect/>
                                <a:stretch>
                                  <a:fillRect/>
                                </a:stretch>
                              </pic:blipFill>
                              <pic:spPr bwMode="auto">
                                <a:xfrm>
                                  <a:off x="0" y="0"/>
                                  <a:ext cx="2128520" cy="1261110"/>
                                </a:xfrm>
                                <a:prstGeom prst="rect">
                                  <a:avLst/>
                                </a:prstGeom>
                                <a:noFill/>
                                <a:ln w="9525">
                                  <a:noFill/>
                                  <a:miter lim="800000"/>
                                  <a:headEnd/>
                                  <a:tailEnd/>
                                </a:ln>
                              </pic:spPr>
                            </pic:pic>
                          </a:graphicData>
                        </a:graphic>
                      </wp:inline>
                    </w:drawing>
                  </w:r>
                </w:p>
              </w:tc>
            </w:tr>
            <w:tr w:rsidR="00B91D8B" w:rsidRPr="00B91D8B" w:rsidTr="00D914F9">
              <w:tc>
                <w:tcPr>
                  <w:tcW w:w="9355" w:type="dxa"/>
                  <w:shd w:val="clear" w:color="auto" w:fill="auto"/>
                </w:tcPr>
                <w:p w:rsidR="00B91D8B" w:rsidRPr="00B91D8B" w:rsidRDefault="00B91D8B" w:rsidP="00D914F9">
                  <w:pPr>
                    <w:ind w:firstLine="709"/>
                    <w:jc w:val="center"/>
                  </w:pPr>
                  <w:r w:rsidRPr="00B91D8B">
                    <w:rPr>
                      <w:lang w:val="uk-UA"/>
                    </w:rPr>
                    <w:t>5</w:t>
                  </w:r>
                  <w:r w:rsidRPr="00B91D8B">
                    <w:t>)</w:t>
                  </w:r>
                </w:p>
              </w:tc>
            </w:tr>
          </w:tbl>
          <w:p w:rsidR="00B91D8B" w:rsidRPr="00B91D8B" w:rsidRDefault="00B91D8B" w:rsidP="00D914F9">
            <w:pPr>
              <w:ind w:firstLine="709"/>
              <w:jc w:val="center"/>
            </w:pPr>
          </w:p>
        </w:tc>
      </w:tr>
    </w:tbl>
    <w:p w:rsidR="00B91D8B" w:rsidRPr="00B91D8B" w:rsidRDefault="006F0FDF" w:rsidP="00B91D8B">
      <w:pPr>
        <w:ind w:firstLine="709"/>
        <w:jc w:val="center"/>
      </w:pPr>
      <w:r>
        <w:t>Рисунок 17</w:t>
      </w:r>
      <w:r w:rsidR="00B91D8B">
        <w:t xml:space="preserve"> </w:t>
      </w:r>
      <w:r w:rsidR="00B91D8B" w:rsidRPr="00B91D8B">
        <w:t xml:space="preserve">– Графики спроса: 1 – </w:t>
      </w:r>
      <w:r w:rsidR="00FE3146">
        <w:t>«</w:t>
      </w:r>
      <w:r w:rsidR="00B91D8B" w:rsidRPr="00B91D8B">
        <w:t>Дымов</w:t>
      </w:r>
      <w:r w:rsidR="00FE3146">
        <w:t>»</w:t>
      </w:r>
      <w:r w:rsidR="00B91D8B" w:rsidRPr="00B91D8B">
        <w:t xml:space="preserve"> 2 – </w:t>
      </w:r>
      <w:r w:rsidR="00FE3146">
        <w:t>«</w:t>
      </w:r>
      <w:proofErr w:type="spellStart"/>
      <w:r w:rsidR="00B91D8B" w:rsidRPr="00B91D8B">
        <w:t>Канские</w:t>
      </w:r>
      <w:proofErr w:type="spellEnd"/>
      <w:r w:rsidR="00B91D8B" w:rsidRPr="00B91D8B">
        <w:t xml:space="preserve"> колбасы</w:t>
      </w:r>
      <w:r w:rsidR="00FE3146">
        <w:t>»</w:t>
      </w:r>
      <w:r w:rsidR="00B91D8B" w:rsidRPr="00B91D8B">
        <w:t>, 3 – РМП, 4 –</w:t>
      </w:r>
      <w:r w:rsidR="00FE3146">
        <w:t>»</w:t>
      </w:r>
      <w:r w:rsidR="00B91D8B" w:rsidRPr="00B91D8B">
        <w:t>КПК</w:t>
      </w:r>
      <w:r w:rsidR="00FE3146">
        <w:t>»</w:t>
      </w:r>
      <w:r w:rsidR="00B91D8B" w:rsidRPr="00B91D8B">
        <w:t xml:space="preserve">, 5 – </w:t>
      </w:r>
      <w:proofErr w:type="spellStart"/>
      <w:r w:rsidR="00B91D8B" w:rsidRPr="00B91D8B">
        <w:rPr>
          <w:color w:val="545454"/>
          <w:shd w:val="clear" w:color="auto" w:fill="FFFFFF"/>
        </w:rPr>
        <w:t>Копченкино</w:t>
      </w:r>
      <w:proofErr w:type="spellEnd"/>
      <w:r w:rsidR="00B91D8B" w:rsidRPr="00B91D8B">
        <w:t xml:space="preserve"> </w:t>
      </w:r>
    </w:p>
    <w:p w:rsidR="00B91D8B" w:rsidRPr="00B91D8B" w:rsidRDefault="00B91D8B" w:rsidP="00B91D8B">
      <w:pPr>
        <w:spacing w:line="360" w:lineRule="auto"/>
        <w:ind w:firstLine="709"/>
        <w:jc w:val="both"/>
      </w:pPr>
      <w:r w:rsidRPr="00B91D8B">
        <w:t xml:space="preserve">За период с января 2014 г. по </w:t>
      </w:r>
      <w:r w:rsidR="001C3F18">
        <w:t>декабрь</w:t>
      </w:r>
      <w:r w:rsidRPr="00B91D8B">
        <w:t xml:space="preserve"> 2015 г. были проанализированы объемы продаж семнадцати товарных брендов. Относительно постоянные объемы продаж (по крайней мере, одна единица товара продавалась ежемесячно) продемонстрировали лишь пять товарных единиц, для которых и были построенные линии аппроксимации фактических данных относительно текущих цен и соответствующих им объемов продажи (рис. 9). </w:t>
      </w:r>
    </w:p>
    <w:p w:rsidR="00B91D8B" w:rsidRPr="00B91D8B" w:rsidRDefault="00B91D8B" w:rsidP="00B91D8B">
      <w:pPr>
        <w:spacing w:line="360" w:lineRule="auto"/>
        <w:ind w:firstLine="709"/>
        <w:jc w:val="both"/>
        <w:rPr>
          <w:lang w:val="uk-UA"/>
        </w:rPr>
      </w:pPr>
      <w:r w:rsidRPr="00B91D8B">
        <w:t>Обработка отчетных данных относительно продаж пяти товаров дала следующие результаты:</w:t>
      </w:r>
    </w:p>
    <w:p w:rsidR="00B91D8B" w:rsidRPr="00B91D8B" w:rsidRDefault="00B91D8B" w:rsidP="001E7FF1">
      <w:pPr>
        <w:numPr>
          <w:ilvl w:val="0"/>
          <w:numId w:val="8"/>
        </w:numPr>
        <w:spacing w:line="360" w:lineRule="auto"/>
        <w:jc w:val="both"/>
        <w:rPr>
          <w:lang w:val="uk-UA"/>
        </w:rPr>
      </w:pPr>
      <w:r w:rsidRPr="00B91D8B">
        <w:t xml:space="preserve">Ни одна аппроксимирующая функция не позволила достичь удовлетворительной точности аппроксимации (показатель R2 не превысил значения 0,45 при минимально </w:t>
      </w:r>
      <w:proofErr w:type="gramStart"/>
      <w:r w:rsidRPr="00B91D8B">
        <w:t>достаточном</w:t>
      </w:r>
      <w:proofErr w:type="gramEnd"/>
      <w:r w:rsidRPr="00B91D8B">
        <w:t xml:space="preserve"> 0,7).</w:t>
      </w:r>
    </w:p>
    <w:p w:rsidR="00B91D8B" w:rsidRPr="00B91D8B" w:rsidRDefault="00B91D8B" w:rsidP="001E7FF1">
      <w:pPr>
        <w:numPr>
          <w:ilvl w:val="0"/>
          <w:numId w:val="8"/>
        </w:numPr>
        <w:spacing w:line="360" w:lineRule="auto"/>
        <w:jc w:val="both"/>
        <w:rPr>
          <w:lang w:val="uk-UA"/>
        </w:rPr>
      </w:pPr>
      <w:r w:rsidRPr="00B91D8B">
        <w:t>Полиномиальные функции высоких порядков были отброшены, как таковые, что не могут описывать кривые спроса по сугубо логическим соображениям.</w:t>
      </w:r>
    </w:p>
    <w:p w:rsidR="00B91D8B" w:rsidRPr="00B91D8B" w:rsidRDefault="00B91D8B" w:rsidP="001E7FF1">
      <w:pPr>
        <w:numPr>
          <w:ilvl w:val="0"/>
          <w:numId w:val="8"/>
        </w:numPr>
        <w:spacing w:line="360" w:lineRule="auto"/>
        <w:jc w:val="both"/>
        <w:rPr>
          <w:lang w:val="uk-UA"/>
        </w:rPr>
      </w:pPr>
      <w:r w:rsidRPr="00B91D8B">
        <w:t>Показатели аппроксимации нелинейными функциями не показали ощутимого преимущества над функциями первого порядка, что дало основания в дальнейшем анализировать именно прямолинейные функции спроса.</w:t>
      </w:r>
    </w:p>
    <w:p w:rsidR="00B91D8B" w:rsidRPr="00B91D8B" w:rsidRDefault="00B91D8B" w:rsidP="001E7FF1">
      <w:pPr>
        <w:numPr>
          <w:ilvl w:val="0"/>
          <w:numId w:val="8"/>
        </w:numPr>
        <w:spacing w:line="360" w:lineRule="auto"/>
        <w:jc w:val="both"/>
        <w:rPr>
          <w:lang w:val="uk-UA"/>
        </w:rPr>
      </w:pPr>
      <w:r w:rsidRPr="00B91D8B">
        <w:lastRenderedPageBreak/>
        <w:t>В качестве линейных функций спроса были получены следующие уравнения:</w:t>
      </w:r>
    </w:p>
    <w:tbl>
      <w:tblPr>
        <w:tblW w:w="5000" w:type="pct"/>
        <w:tblLook w:val="01E0" w:firstRow="1" w:lastRow="1" w:firstColumn="1" w:lastColumn="1" w:noHBand="0" w:noVBand="0"/>
      </w:tblPr>
      <w:tblGrid>
        <w:gridCol w:w="7438"/>
        <w:gridCol w:w="2132"/>
      </w:tblGrid>
      <w:tr w:rsidR="00B91D8B" w:rsidRPr="00B91D8B" w:rsidTr="00D914F9">
        <w:tc>
          <w:tcPr>
            <w:tcW w:w="3886" w:type="pct"/>
            <w:shd w:val="clear" w:color="auto" w:fill="auto"/>
          </w:tcPr>
          <w:p w:rsidR="00B91D8B" w:rsidRPr="00B91D8B" w:rsidRDefault="00B91D8B" w:rsidP="00D914F9">
            <w:pPr>
              <w:ind w:firstLine="709"/>
              <w:jc w:val="both"/>
              <w:rPr>
                <w:lang w:val="uk-UA"/>
              </w:rPr>
            </w:pPr>
            <w:proofErr w:type="gramStart"/>
            <w:r w:rsidRPr="00B91D8B">
              <w:t>Р</w:t>
            </w:r>
            <w:proofErr w:type="gramEnd"/>
            <w:r w:rsidRPr="00B91D8B">
              <w:t xml:space="preserve"> = - 0,0304 Q + 14,817</w:t>
            </w:r>
          </w:p>
        </w:tc>
        <w:tc>
          <w:tcPr>
            <w:tcW w:w="1114" w:type="pct"/>
            <w:shd w:val="clear" w:color="auto" w:fill="auto"/>
          </w:tcPr>
          <w:p w:rsidR="00B91D8B" w:rsidRPr="00B91D8B" w:rsidRDefault="00B91D8B" w:rsidP="00D914F9">
            <w:pPr>
              <w:ind w:firstLine="709"/>
              <w:jc w:val="both"/>
              <w:rPr>
                <w:lang w:val="uk-UA"/>
              </w:rPr>
            </w:pPr>
            <w:r w:rsidRPr="00B91D8B">
              <w:rPr>
                <w:lang w:val="uk-UA"/>
              </w:rPr>
              <w:t>1)</w:t>
            </w:r>
          </w:p>
        </w:tc>
      </w:tr>
      <w:tr w:rsidR="00B91D8B" w:rsidRPr="00B91D8B" w:rsidTr="00D914F9">
        <w:tc>
          <w:tcPr>
            <w:tcW w:w="3886" w:type="pct"/>
            <w:shd w:val="clear" w:color="auto" w:fill="auto"/>
          </w:tcPr>
          <w:p w:rsidR="00B91D8B" w:rsidRPr="00B91D8B" w:rsidRDefault="00B91D8B" w:rsidP="00D914F9">
            <w:pPr>
              <w:ind w:firstLine="709"/>
              <w:jc w:val="both"/>
              <w:rPr>
                <w:lang w:val="uk-UA"/>
              </w:rPr>
            </w:pPr>
            <w:proofErr w:type="gramStart"/>
            <w:r w:rsidRPr="00B91D8B">
              <w:t>Р</w:t>
            </w:r>
            <w:proofErr w:type="gramEnd"/>
            <w:r w:rsidRPr="00B91D8B">
              <w:t xml:space="preserve"> = - 0,0101 Q + 84,441</w:t>
            </w:r>
          </w:p>
        </w:tc>
        <w:tc>
          <w:tcPr>
            <w:tcW w:w="1114" w:type="pct"/>
            <w:shd w:val="clear" w:color="auto" w:fill="auto"/>
          </w:tcPr>
          <w:p w:rsidR="00B91D8B" w:rsidRPr="00B91D8B" w:rsidRDefault="00B91D8B" w:rsidP="00D914F9">
            <w:pPr>
              <w:ind w:firstLine="709"/>
              <w:jc w:val="both"/>
              <w:rPr>
                <w:lang w:val="uk-UA"/>
              </w:rPr>
            </w:pPr>
            <w:r w:rsidRPr="00B91D8B">
              <w:rPr>
                <w:lang w:val="en-US"/>
              </w:rPr>
              <w:t>2</w:t>
            </w:r>
            <w:r w:rsidRPr="00B91D8B">
              <w:rPr>
                <w:lang w:val="uk-UA"/>
              </w:rPr>
              <w:t>)</w:t>
            </w:r>
          </w:p>
        </w:tc>
      </w:tr>
      <w:tr w:rsidR="00B91D8B" w:rsidRPr="00B91D8B" w:rsidTr="00D914F9">
        <w:tc>
          <w:tcPr>
            <w:tcW w:w="3886" w:type="pct"/>
            <w:shd w:val="clear" w:color="auto" w:fill="auto"/>
          </w:tcPr>
          <w:p w:rsidR="00B91D8B" w:rsidRPr="00B91D8B" w:rsidRDefault="00B91D8B" w:rsidP="00D914F9">
            <w:pPr>
              <w:ind w:firstLine="709"/>
              <w:jc w:val="both"/>
              <w:rPr>
                <w:lang w:val="uk-UA"/>
              </w:rPr>
            </w:pPr>
            <w:proofErr w:type="gramStart"/>
            <w:r w:rsidRPr="00B91D8B">
              <w:t>Р</w:t>
            </w:r>
            <w:proofErr w:type="gramEnd"/>
            <w:r w:rsidRPr="00B91D8B">
              <w:t xml:space="preserve"> = - 1,1509 Q + 162,01</w:t>
            </w:r>
          </w:p>
        </w:tc>
        <w:tc>
          <w:tcPr>
            <w:tcW w:w="1114" w:type="pct"/>
            <w:shd w:val="clear" w:color="auto" w:fill="auto"/>
          </w:tcPr>
          <w:p w:rsidR="00B91D8B" w:rsidRPr="00B91D8B" w:rsidRDefault="00B91D8B" w:rsidP="00D914F9">
            <w:pPr>
              <w:ind w:firstLine="709"/>
              <w:jc w:val="both"/>
              <w:rPr>
                <w:lang w:val="uk-UA"/>
              </w:rPr>
            </w:pPr>
            <w:r w:rsidRPr="00B91D8B">
              <w:rPr>
                <w:lang w:val="en-US"/>
              </w:rPr>
              <w:t>3</w:t>
            </w:r>
            <w:r w:rsidRPr="00B91D8B">
              <w:rPr>
                <w:lang w:val="uk-UA"/>
              </w:rPr>
              <w:t>)</w:t>
            </w:r>
          </w:p>
        </w:tc>
      </w:tr>
      <w:tr w:rsidR="00B91D8B" w:rsidRPr="00B91D8B" w:rsidTr="00D914F9">
        <w:tc>
          <w:tcPr>
            <w:tcW w:w="3886" w:type="pct"/>
            <w:shd w:val="clear" w:color="auto" w:fill="auto"/>
          </w:tcPr>
          <w:p w:rsidR="00B91D8B" w:rsidRPr="00B91D8B" w:rsidRDefault="00B91D8B" w:rsidP="00D914F9">
            <w:pPr>
              <w:ind w:firstLine="709"/>
              <w:jc w:val="both"/>
              <w:rPr>
                <w:lang w:val="uk-UA"/>
              </w:rPr>
            </w:pPr>
            <w:proofErr w:type="gramStart"/>
            <w:r w:rsidRPr="00B91D8B">
              <w:t>Р</w:t>
            </w:r>
            <w:proofErr w:type="gramEnd"/>
            <w:r w:rsidRPr="00B91D8B">
              <w:t xml:space="preserve"> = - 0,0556 Q + 52,798</w:t>
            </w:r>
          </w:p>
        </w:tc>
        <w:tc>
          <w:tcPr>
            <w:tcW w:w="1114" w:type="pct"/>
            <w:shd w:val="clear" w:color="auto" w:fill="auto"/>
          </w:tcPr>
          <w:p w:rsidR="00B91D8B" w:rsidRPr="00B91D8B" w:rsidRDefault="00B91D8B" w:rsidP="00D914F9">
            <w:pPr>
              <w:ind w:firstLine="709"/>
              <w:jc w:val="both"/>
              <w:rPr>
                <w:lang w:val="uk-UA"/>
              </w:rPr>
            </w:pPr>
            <w:r w:rsidRPr="00B91D8B">
              <w:rPr>
                <w:lang w:val="en-US"/>
              </w:rPr>
              <w:t>4</w:t>
            </w:r>
            <w:r w:rsidRPr="00B91D8B">
              <w:rPr>
                <w:lang w:val="uk-UA"/>
              </w:rPr>
              <w:t>)</w:t>
            </w:r>
          </w:p>
        </w:tc>
      </w:tr>
      <w:tr w:rsidR="00B91D8B" w:rsidRPr="00B91D8B" w:rsidTr="00D914F9">
        <w:tc>
          <w:tcPr>
            <w:tcW w:w="3886" w:type="pct"/>
            <w:shd w:val="clear" w:color="auto" w:fill="auto"/>
          </w:tcPr>
          <w:p w:rsidR="00B91D8B" w:rsidRPr="00B91D8B" w:rsidRDefault="00B91D8B" w:rsidP="00D914F9">
            <w:pPr>
              <w:ind w:firstLine="709"/>
              <w:jc w:val="both"/>
              <w:rPr>
                <w:lang w:val="uk-UA"/>
              </w:rPr>
            </w:pPr>
            <w:proofErr w:type="gramStart"/>
            <w:r w:rsidRPr="00B91D8B">
              <w:t>Р</w:t>
            </w:r>
            <w:proofErr w:type="gramEnd"/>
            <w:r w:rsidRPr="00B91D8B">
              <w:t xml:space="preserve"> = 0,0954 Q + 67,774</w:t>
            </w:r>
          </w:p>
        </w:tc>
        <w:tc>
          <w:tcPr>
            <w:tcW w:w="1114" w:type="pct"/>
            <w:shd w:val="clear" w:color="auto" w:fill="auto"/>
          </w:tcPr>
          <w:p w:rsidR="00B91D8B" w:rsidRPr="00B91D8B" w:rsidRDefault="00B91D8B" w:rsidP="00D914F9">
            <w:pPr>
              <w:ind w:firstLine="709"/>
              <w:jc w:val="both"/>
              <w:rPr>
                <w:lang w:val="uk-UA"/>
              </w:rPr>
            </w:pPr>
            <w:r w:rsidRPr="00B91D8B">
              <w:rPr>
                <w:lang w:val="en-US"/>
              </w:rPr>
              <w:t>5</w:t>
            </w:r>
            <w:r w:rsidRPr="00B91D8B">
              <w:rPr>
                <w:lang w:val="uk-UA"/>
              </w:rPr>
              <w:t>)</w:t>
            </w:r>
          </w:p>
        </w:tc>
      </w:tr>
    </w:tbl>
    <w:p w:rsidR="00B91D8B" w:rsidRPr="00B91D8B" w:rsidRDefault="00B91D8B" w:rsidP="00B91D8B">
      <w:pPr>
        <w:spacing w:line="360" w:lineRule="auto"/>
        <w:ind w:firstLine="709"/>
        <w:jc w:val="both"/>
        <w:rPr>
          <w:lang w:val="uk-UA"/>
        </w:rPr>
      </w:pPr>
      <w:r w:rsidRPr="00B91D8B">
        <w:t xml:space="preserve">Стоит отметить, что в уравнении (5) коэффициент перед количеством (Q) имеет позитивный знак, который не согласуется с законом спроса. </w:t>
      </w:r>
      <w:r w:rsidR="00221DE7" w:rsidRPr="00B91D8B">
        <w:t>По всей вероятности,</w:t>
      </w:r>
      <w:r w:rsidRPr="00B91D8B">
        <w:t xml:space="preserve"> это является следствием целого ряда случайных факторов. Так, прямое определение ценовой эластичности на базе статистической обработки отчетных данных предприятий не всегда дает статистически достоверный результат из-за ограниченности выборки. Кроме того, прямое сопоставление цен и объемов продажи за разные отрезки времени несет в себе угрозу существенного изменения </w:t>
      </w:r>
      <w:r w:rsidR="00FE3146">
        <w:t>«</w:t>
      </w:r>
      <w:r w:rsidRPr="00B91D8B">
        <w:t>других равных условий</w:t>
      </w:r>
      <w:r w:rsidR="00FE3146">
        <w:t>»</w:t>
      </w:r>
      <w:r w:rsidRPr="00B91D8B">
        <w:t xml:space="preserve"> из числа тех, которые принимаются к сведению при формулировке закона спроса, – доходов покупателей, их вкусов, цен на взаимозаменяемые товары и тому подобное. Дополнительным аргументом в пользу такого объяснения служит незначительная величина по модулю этого коэффициенту, который определяет почти горизонтальное положение линии спроса. </w:t>
      </w:r>
    </w:p>
    <w:p w:rsidR="00B91D8B" w:rsidRPr="00B91D8B" w:rsidRDefault="00B91D8B" w:rsidP="00B91D8B">
      <w:pPr>
        <w:spacing w:line="360" w:lineRule="auto"/>
        <w:ind w:firstLine="709"/>
        <w:jc w:val="both"/>
        <w:rPr>
          <w:lang w:val="uk-UA"/>
        </w:rPr>
      </w:pPr>
      <w:r w:rsidRPr="00B91D8B">
        <w:t xml:space="preserve">Горизонтальная линия спроса характерна для товаров с очень высокой ценовой эластичностью спроса. Именно такие аппроксимирующие линии были получены для всех товаров, за </w:t>
      </w:r>
      <w:proofErr w:type="spellStart"/>
      <w:r w:rsidRPr="00B91D8B">
        <w:t>исключение</w:t>
      </w:r>
      <w:proofErr w:type="gramStart"/>
      <w:r w:rsidRPr="00B91D8B">
        <w:t>м</w:t>
      </w:r>
      <w:r w:rsidR="00FE3146">
        <w:t>»</w:t>
      </w:r>
      <w:proofErr w:type="gramEnd"/>
      <w:r w:rsidRPr="00B91D8B">
        <w:t>Дымов</w:t>
      </w:r>
      <w:proofErr w:type="spellEnd"/>
      <w:r w:rsidR="00FE3146">
        <w:t>»</w:t>
      </w:r>
      <w:r w:rsidRPr="00B91D8B">
        <w:t xml:space="preserve"> (уравнение 3). Это позволяет утверждать, что спрос на исследуемые товары является эластичным. Однако этот общий вывод можно уточнить, рассчитав точечные эластичности спроса для медианных цен на множествах исследованных значений показателей сбыта. Они составили (по модулю): для </w:t>
      </w:r>
      <w:r w:rsidR="00FE3146">
        <w:t>«</w:t>
      </w:r>
      <w:r w:rsidRPr="00B91D8B">
        <w:t>Дымов</w:t>
      </w:r>
      <w:r w:rsidR="00FE3146">
        <w:t>»</w:t>
      </w:r>
      <w:r w:rsidRPr="00B91D8B">
        <w:t xml:space="preserve"> – 67,3; </w:t>
      </w:r>
      <w:r w:rsidR="00FE3146">
        <w:t>«</w:t>
      </w:r>
      <w:proofErr w:type="spellStart"/>
      <w:r w:rsidRPr="00B91D8B">
        <w:t>Канские</w:t>
      </w:r>
      <w:proofErr w:type="spellEnd"/>
      <w:r w:rsidRPr="00B91D8B">
        <w:t xml:space="preserve"> колбасы</w:t>
      </w:r>
      <w:r w:rsidR="00FE3146">
        <w:t>»</w:t>
      </w:r>
      <w:r w:rsidR="00221DE7">
        <w:t xml:space="preserve"> </w:t>
      </w:r>
      <w:r w:rsidRPr="00B91D8B">
        <w:t xml:space="preserve">– 2058,5; РМП – 31,3; </w:t>
      </w:r>
      <w:r w:rsidR="00FE3146">
        <w:t>«</w:t>
      </w:r>
      <w:r w:rsidRPr="00B91D8B">
        <w:t>КПК</w:t>
      </w:r>
      <w:r w:rsidR="00FE3146">
        <w:t>»</w:t>
      </w:r>
      <w:r w:rsidRPr="00B91D8B">
        <w:t xml:space="preserve"> – 176,2. Для </w:t>
      </w:r>
      <w:proofErr w:type="spellStart"/>
      <w:r w:rsidRPr="00B91D8B">
        <w:rPr>
          <w:color w:val="545454"/>
          <w:shd w:val="clear" w:color="auto" w:fill="FFFFFF"/>
        </w:rPr>
        <w:t>Копченкино</w:t>
      </w:r>
      <w:proofErr w:type="spellEnd"/>
      <w:r w:rsidRPr="00B91D8B">
        <w:t xml:space="preserve"> коэффициент точечной эластичности спроса не рассчитывался, поскольку, как указывалось выше, полученная аппроксимирующая линия спроса является аномальной, что объясняется действием случайных факторов.</w:t>
      </w:r>
    </w:p>
    <w:p w:rsidR="00B91D8B" w:rsidRPr="00B91D8B" w:rsidRDefault="00B91D8B" w:rsidP="00B91D8B">
      <w:pPr>
        <w:spacing w:line="360" w:lineRule="auto"/>
        <w:ind w:firstLine="709"/>
        <w:jc w:val="both"/>
      </w:pPr>
      <w:r w:rsidRPr="00B91D8B">
        <w:t xml:space="preserve">Таким образом, аналитический и </w:t>
      </w:r>
      <w:proofErr w:type="spellStart"/>
      <w:r w:rsidRPr="00B91D8B">
        <w:t>аппроксимационный</w:t>
      </w:r>
      <w:proofErr w:type="spellEnd"/>
      <w:r w:rsidRPr="00B91D8B">
        <w:t xml:space="preserve"> методы дают аргументы в пользу того, что спрос на колбасные изделия при текущих ценах является эластичным по цене. Если это так, то согласно теории, повышение цены на колбасные изделия</w:t>
      </w:r>
      <w:r>
        <w:t xml:space="preserve"> </w:t>
      </w:r>
      <w:r w:rsidRPr="00B91D8B">
        <w:t>должен приводить к уменьшению объему выручки, а снижение цены должно эту выручку увеличивать. Собственно, на этом и основан доходно-реляционный метод, которым можно воспользоваться для проверки гипотезы о том, что ценовая эластичность спроса на такую продукцию больше за 1.</w:t>
      </w:r>
    </w:p>
    <w:p w:rsidR="00B91D8B" w:rsidRPr="00B91D8B" w:rsidRDefault="00B91D8B" w:rsidP="00B91D8B">
      <w:pPr>
        <w:spacing w:line="360" w:lineRule="auto"/>
        <w:ind w:firstLine="709"/>
        <w:jc w:val="both"/>
        <w:rPr>
          <w:lang w:val="uk-UA"/>
        </w:rPr>
      </w:pPr>
      <w:r w:rsidRPr="00B91D8B">
        <w:t xml:space="preserve">В общем, определение ценовой эластичности через связь между динамикой цены и динамикой выручки сводится к тому, чтобы определить, увеличивается или уменьшается </w:t>
      </w:r>
      <w:r w:rsidRPr="00B91D8B">
        <w:lastRenderedPageBreak/>
        <w:t xml:space="preserve">выручка при уменьшении цен на колбасные изделия. Проблема здесь заключается в определении динамики цен. Во-первых, цены на разные товары изменяются одновременно в разных направлениях. Во-вторых, каждый товар имеет разный объем продаж и, соответственно, с разной интенсивностью влияет на реальную покупательную способность потребителя. Поэтому цены на товары нельзя арифметически складывать. </w:t>
      </w:r>
    </w:p>
    <w:p w:rsidR="00B91D8B" w:rsidRPr="00B91D8B" w:rsidRDefault="00B91D8B" w:rsidP="00B91D8B">
      <w:pPr>
        <w:spacing w:line="360" w:lineRule="auto"/>
        <w:ind w:firstLine="709"/>
        <w:jc w:val="both"/>
        <w:rPr>
          <w:lang w:val="uk-UA"/>
        </w:rPr>
      </w:pPr>
      <w:r w:rsidRPr="00B91D8B">
        <w:t xml:space="preserve">Решение проблемы заключается в оценке динамики цены через изменение стоимости определенного набора товаров. Использование здесь доходно-реляционного метода является оправданным, учитывая вышеупомянутую проблему. Период исследования был четко определенным и составлял 18 месяцев, поэтому не было необходимости привязывать структуру корзины к объемам продаж в определенном месяце каждого продукта </w:t>
      </w:r>
      <w:r w:rsidR="00FE3146">
        <w:t>«</w:t>
      </w:r>
      <w:proofErr w:type="spellStart"/>
      <w:r w:rsidRPr="00B91D8B">
        <w:t>Канские</w:t>
      </w:r>
      <w:proofErr w:type="spellEnd"/>
      <w:r w:rsidRPr="00B91D8B">
        <w:t xml:space="preserve"> колбасы</w:t>
      </w:r>
      <w:r w:rsidR="00FE3146">
        <w:t>»</w:t>
      </w:r>
      <w:r w:rsidRPr="00B91D8B">
        <w:t>, которые были выбраны в качестве объекта исследования. Связь между динамикой средневзвешенной стоимости этой корзины и объемом выручки торгового предприятия показана на рис.</w:t>
      </w:r>
      <w:r w:rsidR="006F0FDF">
        <w:rPr>
          <w:lang w:val="uk-UA"/>
        </w:rPr>
        <w:t xml:space="preserve"> 18</w:t>
      </w:r>
      <w:r w:rsidRPr="00B91D8B">
        <w:t>.</w:t>
      </w:r>
    </w:p>
    <w:p w:rsidR="00B91D8B" w:rsidRPr="00B91D8B" w:rsidRDefault="00CC191A" w:rsidP="00B91D8B">
      <w:pPr>
        <w:spacing w:line="360" w:lineRule="auto"/>
        <w:ind w:firstLine="709"/>
        <w:jc w:val="center"/>
      </w:pPr>
      <w:r>
        <w:pict>
          <v:group id="_x0000_s1026" editas="canvas" style="width:333pt;height:207pt;mso-position-horizontal-relative:char;mso-position-vertical-relative:line" coordorigin="-540" coordsize="6660,41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40;width:6660;height:4140" o:preferrelative="f">
              <v:fill o:detectmouseclick="t"/>
              <v:path o:extrusionok="t" o:connecttype="none"/>
              <o:lock v:ext="edit" text="t"/>
            </v:shape>
            <v:line id="_x0000_s1028" style="position:absolute" from="948,396" to="949,3216" strokeweight="0"/>
            <v:line id="_x0000_s1029" style="position:absolute" from="888,3216" to="948,3217" strokeweight="0"/>
            <v:line id="_x0000_s1030" style="position:absolute" from="888,2940" to="948,2941" strokeweight="0"/>
            <v:line id="_x0000_s1031" style="position:absolute" from="888,2652" to="948,2653" strokeweight="0"/>
            <v:line id="_x0000_s1032" style="position:absolute" from="888,2376" to="948,2377" strokeweight="0"/>
            <v:line id="_x0000_s1033" style="position:absolute" from="888,2088" to="948,2089" strokeweight="0"/>
            <v:line id="_x0000_s1034" style="position:absolute" from="888,1812" to="948,1813" strokeweight="0"/>
            <v:line id="_x0000_s1035" style="position:absolute" from="888,1524" to="948,1525" strokeweight="0"/>
            <v:line id="_x0000_s1036" style="position:absolute" from="888,1248" to="948,1249" strokeweight="0"/>
            <v:line id="_x0000_s1037" style="position:absolute" from="888,960" to="948,961" strokeweight="0"/>
            <v:line id="_x0000_s1038" style="position:absolute" from="888,684" to="948,685" strokeweight="0"/>
            <v:line id="_x0000_s1039" style="position:absolute" from="888,396" to="948,397" strokeweight="0"/>
            <v:line id="_x0000_s1040" style="position:absolute" from="948,3216" to="5640,3217" strokeweight="0"/>
            <v:line id="_x0000_s1041" style="position:absolute;flip:y" from="948,3216" to="949,3276" strokeweight="0"/>
            <v:line id="_x0000_s1042" style="position:absolute;flip:y" from="1884,3216" to="1885,3276" strokeweight="0"/>
            <v:line id="_x0000_s1043" style="position:absolute;flip:y" from="2820,3216" to="2821,3276" strokeweight="0"/>
            <v:line id="_x0000_s1044" style="position:absolute;flip:y" from="3768,3216" to="3769,3276" strokeweight="0"/>
            <v:line id="_x0000_s1045" style="position:absolute;flip:y" from="4704,3216" to="4705,3276" strokeweight="0"/>
            <v:line id="_x0000_s1046" style="position:absolute;flip:y" from="5640,3216" to="5641,3276" strokeweight="0"/>
            <v:shape id="_x0000_s1047" style="position:absolute;left:3444;top:672;width:96;height:96" coordsize="96,96" path="m48,l96,48,48,96,,48,48,xe" fillcolor="navy" strokecolor="navy" strokeweight=".6pt">
              <v:path arrowok="t"/>
            </v:shape>
            <v:shape id="_x0000_s1048" style="position:absolute;left:4716;top:696;width:96;height:96" coordsize="96,96" path="m48,l96,48,48,96,,48,48,xe" fillcolor="navy" strokecolor="navy" strokeweight=".6pt">
              <v:path arrowok="t"/>
            </v:shape>
            <v:shape id="_x0000_s1049" style="position:absolute;left:3576;top:1224;width:96;height:96" coordsize="96,96" path="m48,l96,48,48,96,,48,48,xe" fillcolor="navy" strokecolor="navy" strokeweight=".6pt">
              <v:path arrowok="t"/>
            </v:shape>
            <v:shape id="_x0000_s1050" style="position:absolute;left:3804;top:972;width:96;height:96" coordsize="96,96" path="m48,l96,48,48,96,,48,48,xe" fillcolor="navy" strokecolor="navy" strokeweight=".6pt">
              <v:path arrowok="t"/>
            </v:shape>
            <v:shape id="_x0000_s1051" style="position:absolute;left:4584;top:1212;width:96;height:96" coordsize="96,96" path="m48,l96,48,48,96,,48,48,xe" fillcolor="navy" strokecolor="navy" strokeweight=".6pt">
              <v:path arrowok="t"/>
            </v:shape>
            <v:shape id="_x0000_s1052" style="position:absolute;left:3804;top:1176;width:96;height:96" coordsize="96,96" path="m48,l96,48,48,96,,48,48,xe" fillcolor="navy" strokecolor="navy" strokeweight=".6pt">
              <v:path arrowok="t"/>
            </v:shape>
            <v:shape id="_x0000_s1053" style="position:absolute;left:3252;top:1236;width:96;height:96" coordsize="96,96" path="m48,l96,48,48,96,,48,48,xe" fillcolor="navy" strokecolor="navy" strokeweight=".6pt">
              <v:path arrowok="t"/>
            </v:shape>
            <v:shape id="_x0000_s1054" style="position:absolute;left:2484;top:1404;width:96;height:96" coordsize="96,96" path="m48,l96,48,48,96,,48,48,xe" fillcolor="navy" strokecolor="navy" strokeweight=".6pt">
              <v:path arrowok="t"/>
            </v:shape>
            <v:shape id="_x0000_s1055" style="position:absolute;left:4044;top:840;width:96;height:96" coordsize="96,96" path="m48,l96,48,48,96,,48,48,xe" fillcolor="navy" strokecolor="navy" strokeweight=".6pt">
              <v:path arrowok="t"/>
            </v:shape>
            <v:shape id="_x0000_s1056" style="position:absolute;left:3696;top:1284;width:96;height:96" coordsize="96,96" path="m48,l96,48,48,96,,48,48,xe" fillcolor="navy" strokecolor="navy" strokeweight=".6pt">
              <v:path arrowok="t"/>
            </v:shape>
            <v:shape id="_x0000_s1057" style="position:absolute;left:3528;top:1224;width:96;height:96" coordsize="96,96" path="m48,l96,48,48,96,,48,48,xe" fillcolor="navy" strokecolor="navy" strokeweight=".6pt">
              <v:path arrowok="t"/>
            </v:shape>
            <v:shape id="_x0000_s1058" style="position:absolute;left:3408;top:852;width:96;height:96" coordsize="96,96" path="m48,l96,48,48,96,,48,48,xe" fillcolor="navy" strokecolor="navy" strokeweight=".6pt">
              <v:path arrowok="t"/>
            </v:shape>
            <v:shape id="_x0000_s1059" style="position:absolute;left:2892;top:756;width:96;height:96" coordsize="96,96" path="m48,l96,48,48,96,,48,48,xe" fillcolor="navy" strokecolor="navy" strokeweight=".6pt">
              <v:path arrowok="t"/>
            </v:shape>
            <v:shape id="_x0000_s1060" style="position:absolute;left:3312;top:660;width:96;height:96" coordsize="96,96" path="m48,l96,48,48,96,,48,48,xe" fillcolor="navy" strokecolor="navy" strokeweight=".6pt">
              <v:path arrowok="t"/>
            </v:shape>
            <v:shape id="_x0000_s1061" style="position:absolute;left:3636;top:1020;width:96;height:96" coordsize="96,96" path="m48,l96,48,48,96,,48,48,xe" fillcolor="navy" strokecolor="navy" strokeweight=".6pt">
              <v:path arrowok="t"/>
            </v:shape>
            <v:shape id="_x0000_s1062" style="position:absolute;left:4008;top:888;width:96;height:96" coordsize="96,96" path="m48,l96,48,48,96,,48,48,xe" fillcolor="navy" strokecolor="navy" strokeweight=".6pt">
              <v:path arrowok="t"/>
            </v:shape>
            <v:shape id="_x0000_s1063" style="position:absolute;left:4524;top:504;width:96;height:96" coordsize="96,96" path="m48,l96,48,48,96,,48,48,xe" fillcolor="navy" strokecolor="navy" strokeweight=".6pt">
              <v:path arrowok="t"/>
            </v:shape>
            <v:shape id="_x0000_s1064" style="position:absolute;left:5244;top:2928;width:96;height:96" coordsize="96,96" path="m48,l96,48,48,96,,48,48,xe" fillcolor="navy" strokecolor="navy" strokeweight=".6pt">
              <v:path arrowok="t"/>
            </v:shape>
            <v:shape id="_x0000_s1065" style="position:absolute;left:3216;top:1512;width:96;height:96" coordsize="96,96" path="m48,l96,48,48,96,,48,48,xe" fillcolor="navy" strokecolor="navy" strokeweight=".6pt">
              <v:path arrowok="t"/>
            </v:shape>
            <v:shape id="_x0000_s1066" style="position:absolute;left:3264;top:1068;width:96;height:96" coordsize="96,96" path="m48,l96,48,48,96,,48,48,xe" fillcolor="navy" strokecolor="navy" strokeweight=".6pt">
              <v:path arrowok="t"/>
            </v:shape>
            <v:line id="_x0000_s1067" style="position:absolute" from="2532,876" to="5292,1500" strokeweight="1.2pt"/>
            <v:rect id="_x0000_s1068" style="position:absolute;left:252;top:3108;width:601;height:276;mso-wrap-style:none" filled="f" stroked="f">
              <v:textbox style="mso-next-textbox:#_x0000_s1068;mso-fit-shape-to-text:t" inset="0,0,0,0">
                <w:txbxContent>
                  <w:p w:rsidR="00393AA2" w:rsidRPr="00645E4C" w:rsidRDefault="00393AA2" w:rsidP="00B91D8B">
                    <w:r w:rsidRPr="00645E4C">
                      <w:rPr>
                        <w:color w:val="000000"/>
                        <w:lang w:val="en-US"/>
                      </w:rPr>
                      <w:t>56500</w:t>
                    </w:r>
                  </w:p>
                </w:txbxContent>
              </v:textbox>
            </v:rect>
            <v:rect id="_x0000_s1069" style="position:absolute;left:252;top:2832;width:601;height:276;mso-wrap-style:none" filled="f" stroked="f">
              <v:textbox style="mso-next-textbox:#_x0000_s1069;mso-fit-shape-to-text:t" inset="0,0,0,0">
                <w:txbxContent>
                  <w:p w:rsidR="00393AA2" w:rsidRPr="00645E4C" w:rsidRDefault="00393AA2" w:rsidP="00B91D8B">
                    <w:r w:rsidRPr="00645E4C">
                      <w:rPr>
                        <w:color w:val="000000"/>
                        <w:lang w:val="en-US"/>
                      </w:rPr>
                      <w:t>57000</w:t>
                    </w:r>
                  </w:p>
                </w:txbxContent>
              </v:textbox>
            </v:rect>
            <v:rect id="_x0000_s1070" style="position:absolute;left:252;top:2544;width:601;height:276;mso-wrap-style:none" filled="f" stroked="f">
              <v:textbox style="mso-next-textbox:#_x0000_s1070;mso-fit-shape-to-text:t" inset="0,0,0,0">
                <w:txbxContent>
                  <w:p w:rsidR="00393AA2" w:rsidRPr="00645E4C" w:rsidRDefault="00393AA2" w:rsidP="00B91D8B">
                    <w:r w:rsidRPr="00645E4C">
                      <w:rPr>
                        <w:color w:val="000000"/>
                        <w:lang w:val="en-US"/>
                      </w:rPr>
                      <w:t>57500</w:t>
                    </w:r>
                  </w:p>
                </w:txbxContent>
              </v:textbox>
            </v:rect>
            <v:rect id="_x0000_s1071" style="position:absolute;left:252;top:2268;width:601;height:276;mso-wrap-style:none" filled="f" stroked="f">
              <v:textbox style="mso-next-textbox:#_x0000_s1071;mso-fit-shape-to-text:t" inset="0,0,0,0">
                <w:txbxContent>
                  <w:p w:rsidR="00393AA2" w:rsidRPr="00645E4C" w:rsidRDefault="00393AA2" w:rsidP="00B91D8B">
                    <w:r w:rsidRPr="00645E4C">
                      <w:rPr>
                        <w:color w:val="000000"/>
                        <w:lang w:val="en-US"/>
                      </w:rPr>
                      <w:t>58000</w:t>
                    </w:r>
                  </w:p>
                </w:txbxContent>
              </v:textbox>
            </v:rect>
            <v:rect id="_x0000_s1072" style="position:absolute;left:252;top:1980;width:601;height:276;mso-wrap-style:none" filled="f" stroked="f">
              <v:textbox style="mso-next-textbox:#_x0000_s1072;mso-fit-shape-to-text:t" inset="0,0,0,0">
                <w:txbxContent>
                  <w:p w:rsidR="00393AA2" w:rsidRPr="00645E4C" w:rsidRDefault="00393AA2" w:rsidP="00B91D8B">
                    <w:r w:rsidRPr="00645E4C">
                      <w:rPr>
                        <w:color w:val="000000"/>
                        <w:lang w:val="en-US"/>
                      </w:rPr>
                      <w:t>58500</w:t>
                    </w:r>
                  </w:p>
                </w:txbxContent>
              </v:textbox>
            </v:rect>
            <v:rect id="_x0000_s1073" style="position:absolute;left:252;top:1704;width:601;height:276;mso-wrap-style:none" filled="f" stroked="f">
              <v:textbox style="mso-next-textbox:#_x0000_s1073;mso-fit-shape-to-text:t" inset="0,0,0,0">
                <w:txbxContent>
                  <w:p w:rsidR="00393AA2" w:rsidRPr="00645E4C" w:rsidRDefault="00393AA2" w:rsidP="00B91D8B">
                    <w:r w:rsidRPr="00645E4C">
                      <w:rPr>
                        <w:color w:val="000000"/>
                        <w:lang w:val="en-US"/>
                      </w:rPr>
                      <w:t>59000</w:t>
                    </w:r>
                  </w:p>
                </w:txbxContent>
              </v:textbox>
            </v:rect>
            <v:rect id="_x0000_s1074" style="position:absolute;left:252;top:1416;width:601;height:276;mso-wrap-style:none" filled="f" stroked="f">
              <v:textbox style="mso-next-textbox:#_x0000_s1074;mso-fit-shape-to-text:t" inset="0,0,0,0">
                <w:txbxContent>
                  <w:p w:rsidR="00393AA2" w:rsidRPr="00645E4C" w:rsidRDefault="00393AA2" w:rsidP="00B91D8B">
                    <w:r w:rsidRPr="00645E4C">
                      <w:rPr>
                        <w:color w:val="000000"/>
                        <w:lang w:val="en-US"/>
                      </w:rPr>
                      <w:t>59500</w:t>
                    </w:r>
                  </w:p>
                </w:txbxContent>
              </v:textbox>
            </v:rect>
            <v:rect id="_x0000_s1075" style="position:absolute;left:252;top:1140;width:601;height:276;mso-wrap-style:none" filled="f" stroked="f">
              <v:textbox style="mso-next-textbox:#_x0000_s1075;mso-fit-shape-to-text:t" inset="0,0,0,0">
                <w:txbxContent>
                  <w:p w:rsidR="00393AA2" w:rsidRPr="00645E4C" w:rsidRDefault="00393AA2" w:rsidP="00B91D8B">
                    <w:r w:rsidRPr="00645E4C">
                      <w:rPr>
                        <w:color w:val="000000"/>
                        <w:lang w:val="en-US"/>
                      </w:rPr>
                      <w:t>60000</w:t>
                    </w:r>
                  </w:p>
                </w:txbxContent>
              </v:textbox>
            </v:rect>
            <v:rect id="_x0000_s1076" style="position:absolute;left:252;top:852;width:601;height:276;mso-wrap-style:none" filled="f" stroked="f">
              <v:textbox style="mso-next-textbox:#_x0000_s1076;mso-fit-shape-to-text:t" inset="0,0,0,0">
                <w:txbxContent>
                  <w:p w:rsidR="00393AA2" w:rsidRPr="00645E4C" w:rsidRDefault="00393AA2" w:rsidP="00B91D8B">
                    <w:r w:rsidRPr="00645E4C">
                      <w:rPr>
                        <w:color w:val="000000"/>
                        <w:lang w:val="en-US"/>
                      </w:rPr>
                      <w:t>60500</w:t>
                    </w:r>
                  </w:p>
                </w:txbxContent>
              </v:textbox>
            </v:rect>
            <v:rect id="_x0000_s1077" style="position:absolute;left:252;top:576;width:601;height:276;mso-wrap-style:none" filled="f" stroked="f">
              <v:textbox style="mso-next-textbox:#_x0000_s1077;mso-fit-shape-to-text:t" inset="0,0,0,0">
                <w:txbxContent>
                  <w:p w:rsidR="00393AA2" w:rsidRPr="00645E4C" w:rsidRDefault="00393AA2" w:rsidP="00B91D8B">
                    <w:r w:rsidRPr="00645E4C">
                      <w:rPr>
                        <w:color w:val="000000"/>
                        <w:lang w:val="en-US"/>
                      </w:rPr>
                      <w:t>61000</w:t>
                    </w:r>
                  </w:p>
                </w:txbxContent>
              </v:textbox>
            </v:rect>
            <v:rect id="_x0000_s1078" style="position:absolute;left:252;top:288;width:601;height:276;mso-wrap-style:none" filled="f" stroked="f">
              <v:textbox style="mso-next-textbox:#_x0000_s1078;mso-fit-shape-to-text:t" inset="0,0,0,0">
                <w:txbxContent>
                  <w:p w:rsidR="00393AA2" w:rsidRPr="00645E4C" w:rsidRDefault="00393AA2" w:rsidP="00B91D8B">
                    <w:r w:rsidRPr="00645E4C">
                      <w:rPr>
                        <w:color w:val="000000"/>
                        <w:lang w:val="en-US"/>
                      </w:rPr>
                      <w:t>61500</w:t>
                    </w:r>
                  </w:p>
                </w:txbxContent>
              </v:textbox>
            </v:rect>
            <v:rect id="_x0000_s1079" style="position:absolute;left:900;top:3408;width:121;height:276;mso-wrap-style:none" filled="f" stroked="f">
              <v:textbox style="mso-next-textbox:#_x0000_s1079;mso-fit-shape-to-text:t" inset="0,0,0,0">
                <w:txbxContent>
                  <w:p w:rsidR="00393AA2" w:rsidRPr="00645E4C" w:rsidRDefault="00393AA2" w:rsidP="00B91D8B">
                    <w:r w:rsidRPr="00645E4C">
                      <w:rPr>
                        <w:color w:val="000000"/>
                        <w:lang w:val="en-US"/>
                      </w:rPr>
                      <w:t>0</w:t>
                    </w:r>
                  </w:p>
                </w:txbxContent>
              </v:textbox>
            </v:rect>
            <v:rect id="_x0000_s1080" style="position:absolute;left:1668;top:3408;width:481;height:276;mso-wrap-style:none" filled="f" stroked="f">
              <v:textbox style="mso-next-textbox:#_x0000_s1080;mso-fit-shape-to-text:t" inset="0,0,0,0">
                <w:txbxContent>
                  <w:p w:rsidR="00393AA2" w:rsidRPr="00645E4C" w:rsidRDefault="00393AA2" w:rsidP="00B91D8B">
                    <w:r w:rsidRPr="00645E4C">
                      <w:rPr>
                        <w:color w:val="000000"/>
                        <w:lang w:val="en-US"/>
                      </w:rPr>
                      <w:t>1000</w:t>
                    </w:r>
                  </w:p>
                </w:txbxContent>
              </v:textbox>
            </v:rect>
            <v:rect id="_x0000_s1081" style="position:absolute;left:2604;top:3408;width:481;height:276;mso-wrap-style:none" filled="f" stroked="f">
              <v:textbox style="mso-next-textbox:#_x0000_s1081;mso-fit-shape-to-text:t" inset="0,0,0,0">
                <w:txbxContent>
                  <w:p w:rsidR="00393AA2" w:rsidRPr="00645E4C" w:rsidRDefault="00393AA2" w:rsidP="00B91D8B">
                    <w:r w:rsidRPr="00645E4C">
                      <w:rPr>
                        <w:color w:val="000000"/>
                        <w:lang w:val="en-US"/>
                      </w:rPr>
                      <w:t>2000</w:t>
                    </w:r>
                  </w:p>
                </w:txbxContent>
              </v:textbox>
            </v:rect>
            <v:rect id="_x0000_s1082" style="position:absolute;left:3552;top:3408;width:481;height:276;mso-wrap-style:none" filled="f" stroked="f">
              <v:textbox style="mso-next-textbox:#_x0000_s1082;mso-fit-shape-to-text:t" inset="0,0,0,0">
                <w:txbxContent>
                  <w:p w:rsidR="00393AA2" w:rsidRPr="00645E4C" w:rsidRDefault="00393AA2" w:rsidP="00B91D8B">
                    <w:r w:rsidRPr="00645E4C">
                      <w:rPr>
                        <w:color w:val="000000"/>
                        <w:lang w:val="en-US"/>
                      </w:rPr>
                      <w:t>3000</w:t>
                    </w:r>
                  </w:p>
                </w:txbxContent>
              </v:textbox>
            </v:rect>
            <v:rect id="_x0000_s1083" style="position:absolute;left:4488;top:3408;width:481;height:276;mso-wrap-style:none" filled="f" stroked="f">
              <v:textbox style="mso-next-textbox:#_x0000_s1083;mso-fit-shape-to-text:t" inset="0,0,0,0">
                <w:txbxContent>
                  <w:p w:rsidR="00393AA2" w:rsidRPr="00645E4C" w:rsidRDefault="00393AA2" w:rsidP="00B91D8B">
                    <w:r w:rsidRPr="00645E4C">
                      <w:rPr>
                        <w:color w:val="000000"/>
                        <w:lang w:val="en-US"/>
                      </w:rPr>
                      <w:t>4000</w:t>
                    </w:r>
                  </w:p>
                </w:txbxContent>
              </v:textbox>
            </v:rect>
            <v:rect id="_x0000_s1084" style="position:absolute;left:5424;top:3408;width:481;height:276;mso-wrap-style:none" filled="f" stroked="f">
              <v:textbox style="mso-next-textbox:#_x0000_s1084;mso-fit-shape-to-text:t" inset="0,0,0,0">
                <w:txbxContent>
                  <w:p w:rsidR="00393AA2" w:rsidRPr="00645E4C" w:rsidRDefault="00393AA2" w:rsidP="00B91D8B">
                    <w:r w:rsidRPr="00645E4C">
                      <w:rPr>
                        <w:color w:val="000000"/>
                        <w:lang w:val="en-US"/>
                      </w:rPr>
                      <w:t>5000</w:t>
                    </w:r>
                  </w:p>
                </w:txbxContent>
              </v:textbox>
            </v:rect>
            <v:rect id="_x0000_s1085" style="position:absolute;left:2160;top:3600;width:2880;height:360" filled="f" stroked="f">
              <v:textbox style="mso-next-textbox:#_x0000_s1085" inset="0,0,0,0">
                <w:txbxContent>
                  <w:p w:rsidR="00393AA2" w:rsidRPr="00645E4C" w:rsidRDefault="00393AA2" w:rsidP="00B91D8B">
                    <w:pPr>
                      <w:rPr>
                        <w:lang w:val="uk-UA"/>
                      </w:rPr>
                    </w:pPr>
                    <w:r w:rsidRPr="00574AD6">
                      <w:rPr>
                        <w:color w:val="000000"/>
                      </w:rPr>
                      <w:t>Цена корзины товаров</w:t>
                    </w:r>
                    <w:proofErr w:type="gramStart"/>
                    <w:r>
                      <w:rPr>
                        <w:color w:val="000000"/>
                        <w:lang w:val="uk-UA"/>
                      </w:rPr>
                      <w:t>,р</w:t>
                    </w:r>
                    <w:proofErr w:type="gramEnd"/>
                    <w:r>
                      <w:rPr>
                        <w:color w:val="000000"/>
                        <w:lang w:val="uk-UA"/>
                      </w:rPr>
                      <w:t>уб.</w:t>
                    </w:r>
                  </w:p>
                </w:txbxContent>
              </v:textbox>
            </v:rect>
            <v:shapetype id="_x0000_t202" coordsize="21600,21600" o:spt="202" path="m,l,21600r21600,l21600,xe">
              <v:stroke joinstyle="miter"/>
              <v:path gradientshapeok="t" o:connecttype="rect"/>
            </v:shapetype>
            <v:shape id="_x0000_s1086" type="#_x0000_t202" style="position:absolute;left:-268;top:382;width:452;height:2858" filled="f" stroked="f">
              <v:textbox style="layout-flow:vertical;mso-layout-flow-alt:bottom-to-top;mso-next-textbox:#_x0000_s1086" inset="0,0,0,0">
                <w:txbxContent>
                  <w:p w:rsidR="00393AA2" w:rsidRPr="00574AD6" w:rsidRDefault="00393AA2" w:rsidP="00B91D8B">
                    <w:r w:rsidRPr="00574AD6">
                      <w:rPr>
                        <w:color w:val="000000"/>
                      </w:rPr>
                      <w:t>Выручка за месяц, грн.</w:t>
                    </w:r>
                  </w:p>
                  <w:p w:rsidR="00393AA2" w:rsidRPr="00574AD6" w:rsidRDefault="00393AA2" w:rsidP="00B91D8B"/>
                </w:txbxContent>
              </v:textbox>
            </v:shape>
            <w10:wrap type="none"/>
            <w10:anchorlock/>
          </v:group>
        </w:pict>
      </w:r>
    </w:p>
    <w:p w:rsidR="00B91D8B" w:rsidRPr="00B91D8B" w:rsidRDefault="006F0FDF" w:rsidP="00B91D8B">
      <w:pPr>
        <w:spacing w:line="360" w:lineRule="auto"/>
        <w:jc w:val="center"/>
      </w:pPr>
      <w:r>
        <w:t>Рисунок 18</w:t>
      </w:r>
      <w:r w:rsidR="00B91D8B" w:rsidRPr="00B91D8B">
        <w:t xml:space="preserve"> – Зависимость выручки продавца колбасных изделий </w:t>
      </w:r>
      <w:r w:rsidR="00FE3146">
        <w:t>«</w:t>
      </w:r>
      <w:proofErr w:type="spellStart"/>
      <w:r w:rsidR="00B91D8B" w:rsidRPr="00B91D8B">
        <w:t>Канские</w:t>
      </w:r>
      <w:proofErr w:type="spellEnd"/>
      <w:r w:rsidR="00B91D8B" w:rsidRPr="00B91D8B">
        <w:t xml:space="preserve"> колбасы</w:t>
      </w:r>
      <w:r w:rsidR="00FE3146">
        <w:t>»</w:t>
      </w:r>
      <w:r w:rsidR="00B91D8B" w:rsidRPr="00B91D8B">
        <w:rPr>
          <w:lang w:val="uk-UA"/>
        </w:rPr>
        <w:t xml:space="preserve"> </w:t>
      </w:r>
      <w:r w:rsidR="00B91D8B" w:rsidRPr="00B91D8B">
        <w:t>от стоимости товарной корзины</w:t>
      </w:r>
    </w:p>
    <w:p w:rsidR="00B91D8B" w:rsidRPr="00B91D8B" w:rsidRDefault="00B91D8B" w:rsidP="00B91D8B">
      <w:pPr>
        <w:spacing w:line="360" w:lineRule="auto"/>
        <w:ind w:firstLine="709"/>
        <w:jc w:val="both"/>
      </w:pPr>
    </w:p>
    <w:p w:rsidR="00B91D8B" w:rsidRPr="00B91D8B" w:rsidRDefault="00B91D8B" w:rsidP="00B91D8B">
      <w:pPr>
        <w:spacing w:line="360" w:lineRule="auto"/>
        <w:ind w:firstLine="709"/>
        <w:jc w:val="both"/>
        <w:rPr>
          <w:lang w:val="uk-UA"/>
        </w:rPr>
      </w:pPr>
      <w:r w:rsidRPr="00B91D8B">
        <w:t xml:space="preserve">Аппроксимация фактических данных линейными, степенными и логарифмическими трендами дала визуально идентичные результаты. Уравнение линейного тренда, который дал наилучшее значение коэффициента аппроксимации: </w:t>
      </w:r>
    </w:p>
    <w:p w:rsidR="00B91D8B" w:rsidRPr="00B91D8B" w:rsidRDefault="005033E4" w:rsidP="00B91D8B">
      <w:pPr>
        <w:spacing w:line="360" w:lineRule="auto"/>
        <w:ind w:firstLine="709"/>
        <w:jc w:val="center"/>
        <w:rPr>
          <w:lang w:val="uk-UA"/>
        </w:rPr>
      </w:pPr>
      <w:r>
        <w:t xml:space="preserve">  </w:t>
      </w:r>
      <w:r w:rsidR="00B91D8B" w:rsidRPr="00B91D8B">
        <w:t xml:space="preserve"> Y = - 0,3759X + 61284</w:t>
      </w:r>
      <w:r>
        <w:t xml:space="preserve">   </w:t>
      </w:r>
      <w:r w:rsidR="00B91D8B" w:rsidRPr="00B91D8B">
        <w:t>(1)</w:t>
      </w:r>
    </w:p>
    <w:p w:rsidR="00B91D8B" w:rsidRPr="00B91D8B" w:rsidRDefault="00B91D8B" w:rsidP="00B91D8B">
      <w:pPr>
        <w:spacing w:line="360" w:lineRule="auto"/>
        <w:ind w:firstLine="709"/>
        <w:jc w:val="both"/>
        <w:rPr>
          <w:lang w:val="uk-UA"/>
        </w:rPr>
      </w:pPr>
      <w:r w:rsidRPr="00B91D8B">
        <w:t xml:space="preserve">где X – средневзвешенной цена корзины товаров в проходящем месяце, Y – выручка за этот месяц по всем товарам корзины. </w:t>
      </w:r>
    </w:p>
    <w:p w:rsidR="00B91D8B" w:rsidRPr="00B91D8B" w:rsidRDefault="00B91D8B" w:rsidP="00B91D8B">
      <w:pPr>
        <w:spacing w:line="360" w:lineRule="auto"/>
        <w:ind w:firstLine="709"/>
        <w:jc w:val="both"/>
        <w:rPr>
          <w:lang w:val="uk-UA"/>
        </w:rPr>
      </w:pPr>
      <w:r w:rsidRPr="00B91D8B">
        <w:t xml:space="preserve">Знак минус перед переменной Х указывает на то, что уменьшение цены ведет к росту выручки, а значит, агрегированный спрос на товары корзины является эластичным </w:t>
      </w:r>
      <w:r w:rsidRPr="00B91D8B">
        <w:lastRenderedPageBreak/>
        <w:t xml:space="preserve">по цене. Это говорит, о том, что для увеличения выручки продавцы должны снизить цену, для достижения больших объемов продажи. Однако для того, чтобы реализовать такой сценарий, необходимо согласиться на уменьшение цены, что, в свою очередь угрожает уменьшением рентабельности, хотя и за счет увеличения массы прибыли. С учетом того, что производство требует дополнительных расходов на сертификацию, экспертизу, в ряде случаев приводит к уменьшению урожайности и увеличению потерь, связанных с транспортировкой, хранением и переработкой, дальнейшее уменьшение цен производителей выглядит проблематичным. </w:t>
      </w:r>
    </w:p>
    <w:p w:rsidR="00B91D8B" w:rsidRPr="00221DE7" w:rsidRDefault="00B91D8B" w:rsidP="00221DE7">
      <w:pPr>
        <w:spacing w:line="360" w:lineRule="auto"/>
        <w:ind w:firstLine="709"/>
        <w:jc w:val="both"/>
      </w:pPr>
      <w:r w:rsidRPr="00B91D8B">
        <w:t xml:space="preserve">Таким образом, сочетание аналитического, </w:t>
      </w:r>
      <w:proofErr w:type="spellStart"/>
      <w:r w:rsidRPr="00B91D8B">
        <w:t>аппроксимационного</w:t>
      </w:r>
      <w:proofErr w:type="spellEnd"/>
      <w:r w:rsidRPr="00B91D8B">
        <w:t xml:space="preserve"> и доходно-реляционного методов исследования ценовой эластичности спроса в условиях ограниченности фактических данных позволяет получить достоверный результат. Каждый примененный в исследовании метод показал, что спрос на колбасные изделия является эластичным по цене. Аппроксимированные кривые спроса при текущих ценах дали коэффициенты ценовой эластичности в диапазоне от 31,3 до 2058,5, что характеризует спрос как </w:t>
      </w:r>
      <w:proofErr w:type="gramStart"/>
      <w:r w:rsidRPr="00B91D8B">
        <w:t>высоко эластичный</w:t>
      </w:r>
      <w:proofErr w:type="gramEnd"/>
      <w:r w:rsidRPr="00B91D8B">
        <w:t>. Это дает важную информацию относительно возможностей прогнозирования реакции покупателей на изменение цен, скидки, распродажи.</w:t>
      </w:r>
      <w:r>
        <w:t xml:space="preserve"> </w:t>
      </w:r>
    </w:p>
    <w:p w:rsidR="00022A6B" w:rsidRDefault="00022A6B">
      <w:pPr>
        <w:rPr>
          <w:rFonts w:cs="Arial"/>
          <w:b/>
          <w:bCs/>
          <w:kern w:val="32"/>
          <w:shd w:val="clear" w:color="auto" w:fill="FFFFFF"/>
        </w:rPr>
      </w:pPr>
      <w:r>
        <w:rPr>
          <w:shd w:val="clear" w:color="auto" w:fill="FFFFFF"/>
        </w:rPr>
        <w:br w:type="page"/>
      </w:r>
    </w:p>
    <w:p w:rsidR="00B91D8B" w:rsidRPr="00022A6B" w:rsidRDefault="00022A6B" w:rsidP="00022A6B">
      <w:pPr>
        <w:pStyle w:val="1"/>
        <w:rPr>
          <w:sz w:val="24"/>
          <w:szCs w:val="24"/>
        </w:rPr>
      </w:pPr>
      <w:bookmarkStart w:id="14" w:name="_Toc466883594"/>
      <w:r>
        <w:rPr>
          <w:sz w:val="24"/>
          <w:szCs w:val="24"/>
          <w:shd w:val="clear" w:color="auto" w:fill="FFFFFF"/>
        </w:rPr>
        <w:lastRenderedPageBreak/>
        <w:t xml:space="preserve">ГЛАВА 3. </w:t>
      </w:r>
      <w:r w:rsidRPr="00022A6B">
        <w:rPr>
          <w:sz w:val="24"/>
          <w:szCs w:val="24"/>
          <w:shd w:val="clear" w:color="auto" w:fill="FFFFFF"/>
        </w:rPr>
        <w:t>ОСОБЕННОСТИ ФОРМИРОВАНИЯ</w:t>
      </w:r>
      <w:r w:rsidRPr="00022A6B">
        <w:rPr>
          <w:rStyle w:val="apple-converted-space"/>
          <w:rFonts w:ascii="Verdana" w:hAnsi="Verdana"/>
          <w:color w:val="000000"/>
          <w:sz w:val="24"/>
          <w:szCs w:val="24"/>
          <w:shd w:val="clear" w:color="auto" w:fill="FFFFFF"/>
        </w:rPr>
        <w:t> </w:t>
      </w:r>
      <w:r w:rsidRPr="00022A6B">
        <w:rPr>
          <w:sz w:val="24"/>
          <w:szCs w:val="24"/>
          <w:shd w:val="clear" w:color="auto" w:fill="FFFFFF"/>
        </w:rPr>
        <w:t xml:space="preserve">СПРОСА И ПРЕДЛОЖЕНИЯ </w:t>
      </w:r>
      <w:r w:rsidRPr="00022A6B">
        <w:rPr>
          <w:sz w:val="24"/>
          <w:szCs w:val="24"/>
        </w:rPr>
        <w:t>НА ТОВАРНОМ РЫНКЕ КОЛБАСНЫХ ИЗДЕЛИЙ</w:t>
      </w:r>
      <w:bookmarkEnd w:id="14"/>
    </w:p>
    <w:p w:rsidR="00B91D8B" w:rsidRPr="00221DE7" w:rsidRDefault="00B91D8B" w:rsidP="00022A6B">
      <w:pPr>
        <w:pStyle w:val="1"/>
        <w:numPr>
          <w:ilvl w:val="1"/>
          <w:numId w:val="14"/>
        </w:numPr>
        <w:ind w:left="0" w:firstLine="0"/>
        <w:rPr>
          <w:sz w:val="24"/>
          <w:szCs w:val="24"/>
        </w:rPr>
      </w:pPr>
      <w:bookmarkStart w:id="15" w:name="_Toc443516573"/>
      <w:bookmarkStart w:id="16" w:name="_Toc466883595"/>
      <w:r w:rsidRPr="00221DE7">
        <w:rPr>
          <w:sz w:val="24"/>
          <w:szCs w:val="24"/>
        </w:rPr>
        <w:t>Исследование внутренних факторов поведения потребителей на товарном рынке колбасных изделий</w:t>
      </w:r>
      <w:bookmarkEnd w:id="15"/>
      <w:bookmarkEnd w:id="16"/>
    </w:p>
    <w:p w:rsidR="00B91D8B" w:rsidRPr="00B91D8B" w:rsidRDefault="00B91D8B" w:rsidP="00B91D8B">
      <w:pPr>
        <w:spacing w:line="360" w:lineRule="auto"/>
        <w:jc w:val="both"/>
      </w:pPr>
    </w:p>
    <w:p w:rsidR="00B91D8B" w:rsidRPr="00B91D8B" w:rsidRDefault="00B91D8B" w:rsidP="00B91D8B">
      <w:pPr>
        <w:spacing w:line="360" w:lineRule="auto"/>
        <w:ind w:firstLine="567"/>
        <w:jc w:val="both"/>
      </w:pPr>
      <w:r w:rsidRPr="00B91D8B">
        <w:t xml:space="preserve">Для составления внутренних факторов поведения потребителей на товарном рынке можно обратиться к глубинному групповому интервью (Приложение </w:t>
      </w:r>
      <w:r w:rsidR="000C1585">
        <w:t>1</w:t>
      </w:r>
      <w:r w:rsidRPr="00B91D8B">
        <w:t xml:space="preserve">). Первая часть вопросов была направлена на выявление экспертного мнения о колбасных изделиях. </w:t>
      </w:r>
    </w:p>
    <w:p w:rsidR="00B91D8B" w:rsidRPr="00B91D8B" w:rsidRDefault="00B91D8B" w:rsidP="00B91D8B">
      <w:pPr>
        <w:spacing w:line="360" w:lineRule="auto"/>
        <w:ind w:firstLine="567"/>
        <w:jc w:val="both"/>
      </w:pPr>
      <w:r w:rsidRPr="00B91D8B">
        <w:t xml:space="preserve">На вопрос </w:t>
      </w:r>
      <w:r w:rsidR="00FE3146">
        <w:t>«</w:t>
      </w:r>
      <w:r w:rsidRPr="00B91D8B">
        <w:t>Кому Вы советуете потреблять колбасные изделия? С каким заболеванием? С какой целью?</w:t>
      </w:r>
      <w:r w:rsidR="00FE3146">
        <w:t>»</w:t>
      </w:r>
      <w:r w:rsidR="006F0FDF">
        <w:t xml:space="preserve"> (рис. 19</w:t>
      </w:r>
      <w:r w:rsidRPr="00B91D8B">
        <w:t xml:space="preserve">) были даны следующие варианты ответов: эксперты отвечали, что они не любят что-либо советовать своим клиентам, так как не знают их уровень дохода. Тем не </w:t>
      </w:r>
      <w:proofErr w:type="gramStart"/>
      <w:r w:rsidRPr="00B91D8B">
        <w:t>менее</w:t>
      </w:r>
      <w:proofErr w:type="gramEnd"/>
      <w:r w:rsidRPr="00B91D8B">
        <w:t xml:space="preserve"> 40% экспертов советуют всем клиентам покупать колбасные изделия, лишь 19 человек из 100 – утверждают, что они не</w:t>
      </w:r>
      <w:r>
        <w:t xml:space="preserve"> </w:t>
      </w:r>
      <w:r w:rsidRPr="00B91D8B">
        <w:t>советуют покупать данный вид продуктов питания детям и пожилым людям, так как им в наибольшей степени надо заботиться о своём здоровье.</w:t>
      </w:r>
    </w:p>
    <w:p w:rsidR="00B91D8B" w:rsidRPr="00B91D8B" w:rsidRDefault="00B91D8B" w:rsidP="00B91D8B">
      <w:pPr>
        <w:spacing w:line="360" w:lineRule="auto"/>
        <w:jc w:val="center"/>
      </w:pPr>
      <w:r w:rsidRPr="00B91D8B">
        <w:rPr>
          <w:noProof/>
        </w:rPr>
        <w:drawing>
          <wp:inline distT="0" distB="0" distL="0" distR="0" wp14:anchorId="0B304CDF" wp14:editId="5701AF66">
            <wp:extent cx="5377837" cy="2680138"/>
            <wp:effectExtent l="19050" t="0" r="13313" b="5912"/>
            <wp:docPr id="5" name="Объект 9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B91D8B" w:rsidRPr="00B91D8B" w:rsidRDefault="00B91D8B" w:rsidP="00B91D8B">
      <w:pPr>
        <w:jc w:val="center"/>
      </w:pPr>
      <w:r w:rsidRPr="00B91D8B">
        <w:t>Рисунок</w:t>
      </w:r>
      <w:r>
        <w:t xml:space="preserve"> </w:t>
      </w:r>
      <w:r w:rsidR="006F0FDF">
        <w:t xml:space="preserve">19 </w:t>
      </w:r>
      <w:r w:rsidRPr="00B91D8B">
        <w:t xml:space="preserve">–Результаты исследования </w:t>
      </w:r>
      <w:r w:rsidR="00FE3146">
        <w:t>«</w:t>
      </w:r>
      <w:r w:rsidRPr="00B91D8B">
        <w:t>Кому Вы советуете потреблять колбасные изделия? С каким заболеванием? С какой целью?</w:t>
      </w:r>
      <w:r w:rsidR="00FE3146">
        <w:t>»</w:t>
      </w:r>
    </w:p>
    <w:p w:rsidR="00B91D8B" w:rsidRPr="00B91D8B" w:rsidRDefault="00B91D8B" w:rsidP="00B91D8B">
      <w:pPr>
        <w:spacing w:line="360" w:lineRule="auto"/>
        <w:ind w:firstLine="567"/>
        <w:jc w:val="both"/>
      </w:pPr>
    </w:p>
    <w:p w:rsidR="00B91D8B" w:rsidRPr="00B91D8B" w:rsidRDefault="00B91D8B" w:rsidP="00B91D8B">
      <w:pPr>
        <w:spacing w:line="360" w:lineRule="auto"/>
        <w:ind w:firstLine="567"/>
        <w:jc w:val="both"/>
      </w:pPr>
      <w:r w:rsidRPr="00B91D8B">
        <w:t xml:space="preserve">На вопрос </w:t>
      </w:r>
      <w:r w:rsidR="00FE3146">
        <w:t>«</w:t>
      </w:r>
      <w:r w:rsidRPr="00B91D8B">
        <w:t xml:space="preserve">Вы советуете определенные марки, определенных производителей и всю их линейку продуктов питания или акцентируете внимание на стране производителе? Что является определяющим фактором? </w:t>
      </w:r>
      <w:proofErr w:type="gramStart"/>
      <w:r w:rsidRPr="00B91D8B">
        <w:t>Существует ли индивидуальный выбор для каждого отдельного клиента?</w:t>
      </w:r>
      <w:r w:rsidR="00FE3146">
        <w:t>»</w:t>
      </w:r>
      <w:r w:rsidRPr="00B91D8B">
        <w:t xml:space="preserve">, в целом мнения экспертов разделились поровну на группу тех, кто не любит навязывать мнения, так как и сам не употребляет колбасные изделия, встречались ответы экспертов, что </w:t>
      </w:r>
      <w:r w:rsidR="00FE3146">
        <w:t>«</w:t>
      </w:r>
      <w:r w:rsidRPr="00B91D8B">
        <w:t>Нет, не советую, так как колбасные изделия не проливают жизнь</w:t>
      </w:r>
      <w:r w:rsidR="00FE3146">
        <w:t>»</w:t>
      </w:r>
      <w:r w:rsidRPr="00B91D8B">
        <w:t xml:space="preserve">, </w:t>
      </w:r>
      <w:r w:rsidR="00FE3146">
        <w:t>«</w:t>
      </w:r>
      <w:r w:rsidRPr="00B91D8B">
        <w:t xml:space="preserve">не советую, они кроме цены ничем не отличаются от обычных </w:t>
      </w:r>
      <w:r w:rsidRPr="00B91D8B">
        <w:lastRenderedPageBreak/>
        <w:t>продуктов</w:t>
      </w:r>
      <w:r w:rsidR="00FE3146">
        <w:t>»</w:t>
      </w:r>
      <w:r w:rsidRPr="00B91D8B">
        <w:t xml:space="preserve">, таких ответов </w:t>
      </w:r>
      <w:r w:rsidR="00FE3146">
        <w:t>«</w:t>
      </w:r>
      <w:r w:rsidRPr="00B91D8B">
        <w:t>отрицательных</w:t>
      </w:r>
      <w:r w:rsidR="00FE3146">
        <w:t>»</w:t>
      </w:r>
      <w:r w:rsidRPr="00B91D8B">
        <w:t xml:space="preserve"> - 41%. Немного</w:t>
      </w:r>
      <w:proofErr w:type="gramEnd"/>
      <w:r w:rsidRPr="00B91D8B">
        <w:t xml:space="preserve"> больше ответов глубинного интервью среди тех экспертов, кто считает, что клиенты, по мере материальных возможностей должны включить в рацион колбасные издел</w:t>
      </w:r>
      <w:r w:rsidR="006F0FDF">
        <w:t>ия – 59% (рис. 20</w:t>
      </w:r>
      <w:r w:rsidRPr="00B91D8B">
        <w:t xml:space="preserve">). Заключительный вопрос по категории глубинного интервью </w:t>
      </w:r>
      <w:r w:rsidR="00FE3146">
        <w:t>«</w:t>
      </w:r>
      <w:r w:rsidRPr="00B91D8B">
        <w:t>Потребительские предпочтения</w:t>
      </w:r>
      <w:r w:rsidR="00FE3146">
        <w:t>»</w:t>
      </w:r>
      <w:r w:rsidRPr="00B91D8B">
        <w:t xml:space="preserve"> являлся вопрос </w:t>
      </w:r>
      <w:r w:rsidR="00FE3146">
        <w:t>«</w:t>
      </w:r>
      <w:r w:rsidRPr="00B91D8B">
        <w:t>Есть ли риск использования колбасные изделия? Каких категорий? С чем это связано?</w:t>
      </w:r>
      <w:r w:rsidR="00FE3146">
        <w:t>»</w:t>
      </w:r>
      <w:r w:rsidR="006F0FDF">
        <w:t xml:space="preserve"> (рис. 21</w:t>
      </w:r>
      <w:r w:rsidRPr="00B91D8B">
        <w:t>).</w:t>
      </w:r>
    </w:p>
    <w:p w:rsidR="00B91D8B" w:rsidRPr="00B91D8B" w:rsidRDefault="00B91D8B" w:rsidP="00B91D8B">
      <w:pPr>
        <w:spacing w:line="360" w:lineRule="auto"/>
        <w:jc w:val="center"/>
      </w:pPr>
      <w:r w:rsidRPr="00B91D8B">
        <w:rPr>
          <w:noProof/>
        </w:rPr>
        <w:drawing>
          <wp:inline distT="0" distB="0" distL="0" distR="0" wp14:anchorId="76B2B238" wp14:editId="406C0A33">
            <wp:extent cx="5517515" cy="2327563"/>
            <wp:effectExtent l="0" t="0" r="0" b="0"/>
            <wp:docPr id="7"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B91D8B" w:rsidRPr="00B91D8B" w:rsidRDefault="006F0FDF" w:rsidP="00B91D8B">
      <w:pPr>
        <w:jc w:val="center"/>
      </w:pPr>
      <w:r>
        <w:t>Рисунок 20</w:t>
      </w:r>
      <w:r w:rsidR="00B91D8B" w:rsidRPr="00B91D8B">
        <w:t xml:space="preserve"> – Результаты исследования </w:t>
      </w:r>
      <w:r w:rsidR="00FE3146">
        <w:t>«</w:t>
      </w:r>
      <w:r w:rsidR="00B91D8B" w:rsidRPr="00B91D8B">
        <w:t>Вы советуете определенные марки, определенных производителей и всю их линейку продуктов питания или акцентируете внимание на стране производителе? Что является определяющим фактором?</w:t>
      </w:r>
      <w:r w:rsidR="00FE3146">
        <w:t>»</w:t>
      </w:r>
    </w:p>
    <w:p w:rsidR="00B91D8B" w:rsidRPr="00B91D8B" w:rsidRDefault="00B91D8B" w:rsidP="00B91D8B">
      <w:pPr>
        <w:spacing w:line="360" w:lineRule="auto"/>
        <w:ind w:firstLine="567"/>
        <w:jc w:val="both"/>
      </w:pPr>
      <w:r w:rsidRPr="00B91D8B">
        <w:t xml:space="preserve">Эксперты </w:t>
      </w:r>
      <w:proofErr w:type="gramStart"/>
      <w:r w:rsidRPr="00B91D8B">
        <w:t>советуют к колбасным изделиям относится</w:t>
      </w:r>
      <w:proofErr w:type="gramEnd"/>
      <w:r w:rsidRPr="00B91D8B">
        <w:t>, осторожно, как и к обычным продуктам питания, полной гарантии, что употребляя колбасные изделия, вы всегда можете быть спокойны за свой рацион питания, и здоровье в целом, не дал ни один эксперт.</w:t>
      </w:r>
    </w:p>
    <w:p w:rsidR="00B91D8B" w:rsidRPr="00B91D8B" w:rsidRDefault="00B91D8B" w:rsidP="00B91D8B">
      <w:pPr>
        <w:spacing w:line="360" w:lineRule="auto"/>
        <w:jc w:val="center"/>
      </w:pPr>
      <w:r w:rsidRPr="00B91D8B">
        <w:rPr>
          <w:noProof/>
        </w:rPr>
        <w:drawing>
          <wp:inline distT="0" distB="0" distL="0" distR="0" wp14:anchorId="0BD02A1C" wp14:editId="4BEC3702">
            <wp:extent cx="5981065" cy="2766951"/>
            <wp:effectExtent l="0" t="0" r="0" b="0"/>
            <wp:docPr id="8" name="Объект 9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B91D8B" w:rsidRPr="00B91D8B" w:rsidRDefault="00B91D8B" w:rsidP="00B91D8B">
      <w:pPr>
        <w:jc w:val="center"/>
      </w:pPr>
      <w:r w:rsidRPr="00B91D8B">
        <w:t>Рисунок</w:t>
      </w:r>
      <w:r>
        <w:t xml:space="preserve"> </w:t>
      </w:r>
      <w:r w:rsidR="006F0FDF">
        <w:t>21</w:t>
      </w:r>
      <w:r w:rsidRPr="00B91D8B">
        <w:t xml:space="preserve"> –Результаты исследования </w:t>
      </w:r>
      <w:r w:rsidR="00FE3146">
        <w:t>«</w:t>
      </w:r>
      <w:r w:rsidRPr="00B91D8B">
        <w:t>Потребительские предпочтения</w:t>
      </w:r>
      <w:r w:rsidR="00FE3146">
        <w:t>»</w:t>
      </w:r>
      <w:r w:rsidRPr="00B91D8B">
        <w:t xml:space="preserve"> являлся вопрос </w:t>
      </w:r>
      <w:r w:rsidR="00FE3146">
        <w:t>«</w:t>
      </w:r>
      <w:r w:rsidRPr="00B91D8B">
        <w:t>Есть ли риск использования колбасные изделия в диетах? Каких категорий? С чем это связано?</w:t>
      </w:r>
      <w:r w:rsidR="00FE3146">
        <w:t>»</w:t>
      </w:r>
    </w:p>
    <w:p w:rsidR="00B91D8B" w:rsidRPr="00B91D8B" w:rsidRDefault="00B91D8B" w:rsidP="00B91D8B">
      <w:pPr>
        <w:spacing w:line="360" w:lineRule="auto"/>
        <w:ind w:firstLine="567"/>
        <w:jc w:val="both"/>
      </w:pPr>
      <w:r w:rsidRPr="00B91D8B">
        <w:lastRenderedPageBreak/>
        <w:t xml:space="preserve">Вторая часть глубинного интервью заключалась в потребительских предпочтениях о колбасных изделиях. На вопрос </w:t>
      </w:r>
      <w:r w:rsidR="00FE3146">
        <w:t>«</w:t>
      </w:r>
      <w:r w:rsidRPr="00B91D8B">
        <w:t xml:space="preserve">Результаты исследования </w:t>
      </w:r>
      <w:r w:rsidR="00FE3146">
        <w:t>«</w:t>
      </w:r>
      <w:r w:rsidRPr="00B91D8B">
        <w:t>Потребляете ли Вы сами колбасные изделия? Почему?</w:t>
      </w:r>
      <w:r w:rsidR="00FE3146">
        <w:t>»</w:t>
      </w:r>
      <w:r w:rsidRPr="00B91D8B">
        <w:t xml:space="preserve">, самые популярные ответы представлены в табл. 9. Можно сказать, что среди экспертов всего 12 % приобретают колбасные изделия, но большая часть из </w:t>
      </w:r>
      <w:proofErr w:type="gramStart"/>
      <w:r w:rsidRPr="00B91D8B">
        <w:t>исследуемы</w:t>
      </w:r>
      <w:proofErr w:type="gramEnd"/>
      <w:r w:rsidRPr="00B91D8B">
        <w:t xml:space="preserve"> не стремится полностью переходить на органику, объясняя это тем, что покупают по мере возможности.</w:t>
      </w:r>
    </w:p>
    <w:p w:rsidR="00B91D8B" w:rsidRPr="00B91D8B" w:rsidRDefault="00B91D8B" w:rsidP="00B91D8B">
      <w:pPr>
        <w:spacing w:line="360" w:lineRule="auto"/>
        <w:ind w:firstLine="567"/>
        <w:jc w:val="both"/>
      </w:pPr>
      <w:r w:rsidRPr="00B91D8B">
        <w:t xml:space="preserve">Таблица 9 – Результаты исследования </w:t>
      </w:r>
      <w:r w:rsidR="00FE3146">
        <w:t>«</w:t>
      </w:r>
      <w:r w:rsidRPr="00B91D8B">
        <w:t>Потребляете ли Вы сами колбасные изделия? Почему?</w:t>
      </w:r>
      <w:r w:rsidR="00FE3146">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9"/>
        <w:gridCol w:w="1596"/>
        <w:gridCol w:w="1372"/>
        <w:gridCol w:w="1403"/>
      </w:tblGrid>
      <w:tr w:rsidR="00B91D8B" w:rsidRPr="00022A6B" w:rsidTr="00D914F9">
        <w:trPr>
          <w:trHeight w:val="600"/>
        </w:trPr>
        <w:tc>
          <w:tcPr>
            <w:tcW w:w="2716" w:type="pct"/>
            <w:noWrap/>
            <w:hideMark/>
          </w:tcPr>
          <w:p w:rsidR="00B91D8B" w:rsidRPr="00022A6B" w:rsidRDefault="00B91D8B" w:rsidP="00D914F9">
            <w:pPr>
              <w:rPr>
                <w:color w:val="000000"/>
              </w:rPr>
            </w:pPr>
          </w:p>
        </w:tc>
        <w:tc>
          <w:tcPr>
            <w:tcW w:w="834" w:type="pct"/>
            <w:shd w:val="clear" w:color="auto" w:fill="F2DBDB"/>
            <w:noWrap/>
            <w:hideMark/>
          </w:tcPr>
          <w:p w:rsidR="00B91D8B" w:rsidRPr="00022A6B" w:rsidRDefault="00B91D8B" w:rsidP="00D914F9">
            <w:pPr>
              <w:jc w:val="center"/>
              <w:rPr>
                <w:bCs/>
                <w:color w:val="000000"/>
              </w:rPr>
            </w:pPr>
            <w:r w:rsidRPr="00022A6B">
              <w:rPr>
                <w:bCs/>
                <w:color w:val="000000"/>
              </w:rPr>
              <w:t>Итого</w:t>
            </w:r>
          </w:p>
        </w:tc>
        <w:tc>
          <w:tcPr>
            <w:tcW w:w="717" w:type="pct"/>
            <w:shd w:val="clear" w:color="auto" w:fill="F2DBDB"/>
            <w:noWrap/>
            <w:hideMark/>
          </w:tcPr>
          <w:p w:rsidR="00B91D8B" w:rsidRPr="00022A6B" w:rsidRDefault="00B91D8B" w:rsidP="00D914F9">
            <w:pPr>
              <w:jc w:val="center"/>
              <w:rPr>
                <w:bCs/>
                <w:color w:val="000000"/>
              </w:rPr>
            </w:pPr>
            <w:r w:rsidRPr="00022A6B">
              <w:rPr>
                <w:bCs/>
                <w:color w:val="000000"/>
              </w:rPr>
              <w:t>% от ответов</w:t>
            </w:r>
          </w:p>
        </w:tc>
        <w:tc>
          <w:tcPr>
            <w:tcW w:w="733" w:type="pct"/>
            <w:shd w:val="clear" w:color="auto" w:fill="F2DBDB"/>
            <w:hideMark/>
          </w:tcPr>
          <w:p w:rsidR="00B91D8B" w:rsidRPr="00022A6B" w:rsidRDefault="00B91D8B" w:rsidP="00D914F9">
            <w:pPr>
              <w:jc w:val="center"/>
              <w:rPr>
                <w:bCs/>
                <w:color w:val="000000"/>
              </w:rPr>
            </w:pPr>
            <w:r w:rsidRPr="00022A6B">
              <w:rPr>
                <w:bCs/>
                <w:color w:val="000000"/>
              </w:rPr>
              <w:t>% от количества респондентов</w:t>
            </w:r>
          </w:p>
        </w:tc>
      </w:tr>
      <w:tr w:rsidR="00B91D8B" w:rsidRPr="00022A6B" w:rsidTr="00D914F9">
        <w:trPr>
          <w:trHeight w:val="300"/>
        </w:trPr>
        <w:tc>
          <w:tcPr>
            <w:tcW w:w="2716" w:type="pct"/>
            <w:shd w:val="clear" w:color="auto" w:fill="CCC0D9"/>
            <w:noWrap/>
            <w:hideMark/>
          </w:tcPr>
          <w:p w:rsidR="00B91D8B" w:rsidRPr="00022A6B" w:rsidRDefault="00B91D8B" w:rsidP="00D914F9">
            <w:pPr>
              <w:rPr>
                <w:color w:val="000000"/>
              </w:rPr>
            </w:pPr>
            <w:r w:rsidRPr="00022A6B">
              <w:rPr>
                <w:color w:val="000000"/>
              </w:rPr>
              <w:t xml:space="preserve">1. Потребляете ли Вы сами колбасные изделия? Почему? </w:t>
            </w:r>
          </w:p>
        </w:tc>
        <w:tc>
          <w:tcPr>
            <w:tcW w:w="834" w:type="pct"/>
            <w:shd w:val="clear" w:color="auto" w:fill="CCC0D9"/>
            <w:noWrap/>
            <w:hideMark/>
          </w:tcPr>
          <w:p w:rsidR="00B91D8B" w:rsidRPr="00022A6B" w:rsidRDefault="00B91D8B" w:rsidP="00D914F9">
            <w:pPr>
              <w:rPr>
                <w:color w:val="000000"/>
              </w:rPr>
            </w:pPr>
          </w:p>
        </w:tc>
        <w:tc>
          <w:tcPr>
            <w:tcW w:w="717" w:type="pct"/>
            <w:shd w:val="clear" w:color="auto" w:fill="CCC0D9"/>
            <w:noWrap/>
            <w:hideMark/>
          </w:tcPr>
          <w:p w:rsidR="00B91D8B" w:rsidRPr="00022A6B" w:rsidRDefault="00B91D8B" w:rsidP="00D914F9">
            <w:pPr>
              <w:rPr>
                <w:color w:val="000000"/>
              </w:rPr>
            </w:pPr>
          </w:p>
        </w:tc>
        <w:tc>
          <w:tcPr>
            <w:tcW w:w="733" w:type="pct"/>
            <w:shd w:val="clear" w:color="auto" w:fill="CCC0D9"/>
            <w:noWrap/>
            <w:hideMark/>
          </w:tcPr>
          <w:p w:rsidR="00B91D8B" w:rsidRPr="00022A6B" w:rsidRDefault="00B91D8B" w:rsidP="00D914F9">
            <w:pPr>
              <w:rPr>
                <w:color w:val="000000"/>
              </w:rPr>
            </w:pPr>
          </w:p>
        </w:tc>
      </w:tr>
      <w:tr w:rsidR="00B91D8B" w:rsidRPr="00022A6B" w:rsidTr="00D914F9">
        <w:trPr>
          <w:trHeight w:val="300"/>
        </w:trPr>
        <w:tc>
          <w:tcPr>
            <w:tcW w:w="2716" w:type="pct"/>
            <w:noWrap/>
            <w:hideMark/>
          </w:tcPr>
          <w:p w:rsidR="00B91D8B" w:rsidRPr="00022A6B" w:rsidRDefault="00B91D8B" w:rsidP="00D914F9">
            <w:pPr>
              <w:rPr>
                <w:color w:val="000000"/>
              </w:rPr>
            </w:pPr>
            <w:r w:rsidRPr="00022A6B">
              <w:rPr>
                <w:color w:val="000000"/>
              </w:rPr>
              <w:t>Да, приобретаю, это полезно для здоровья</w:t>
            </w:r>
          </w:p>
        </w:tc>
        <w:tc>
          <w:tcPr>
            <w:tcW w:w="834" w:type="pct"/>
            <w:noWrap/>
            <w:hideMark/>
          </w:tcPr>
          <w:p w:rsidR="00B91D8B" w:rsidRPr="00022A6B" w:rsidRDefault="00B91D8B" w:rsidP="00D914F9">
            <w:pPr>
              <w:jc w:val="right"/>
              <w:rPr>
                <w:color w:val="000000"/>
              </w:rPr>
            </w:pPr>
            <w:r w:rsidRPr="00022A6B">
              <w:rPr>
                <w:color w:val="000000"/>
              </w:rPr>
              <w:t>12</w:t>
            </w:r>
          </w:p>
        </w:tc>
        <w:tc>
          <w:tcPr>
            <w:tcW w:w="717" w:type="pct"/>
            <w:noWrap/>
            <w:hideMark/>
          </w:tcPr>
          <w:p w:rsidR="00B91D8B" w:rsidRPr="00022A6B" w:rsidRDefault="00B91D8B" w:rsidP="00D914F9">
            <w:pPr>
              <w:jc w:val="right"/>
              <w:rPr>
                <w:color w:val="000000"/>
              </w:rPr>
            </w:pPr>
            <w:r w:rsidRPr="00022A6B">
              <w:rPr>
                <w:color w:val="000000"/>
              </w:rPr>
              <w:t>12%</w:t>
            </w:r>
          </w:p>
        </w:tc>
        <w:tc>
          <w:tcPr>
            <w:tcW w:w="733" w:type="pct"/>
            <w:noWrap/>
            <w:hideMark/>
          </w:tcPr>
          <w:p w:rsidR="00B91D8B" w:rsidRPr="00022A6B" w:rsidRDefault="00B91D8B" w:rsidP="00D914F9">
            <w:pPr>
              <w:jc w:val="right"/>
              <w:rPr>
                <w:color w:val="000000"/>
              </w:rPr>
            </w:pPr>
            <w:r w:rsidRPr="00022A6B">
              <w:rPr>
                <w:color w:val="000000"/>
              </w:rPr>
              <w:t>12%</w:t>
            </w:r>
          </w:p>
        </w:tc>
      </w:tr>
      <w:tr w:rsidR="00B91D8B" w:rsidRPr="00022A6B" w:rsidTr="00D914F9">
        <w:trPr>
          <w:trHeight w:val="300"/>
        </w:trPr>
        <w:tc>
          <w:tcPr>
            <w:tcW w:w="2716" w:type="pct"/>
            <w:noWrap/>
            <w:hideMark/>
          </w:tcPr>
          <w:p w:rsidR="00B91D8B" w:rsidRPr="00022A6B" w:rsidRDefault="00B91D8B" w:rsidP="00D914F9">
            <w:pPr>
              <w:rPr>
                <w:color w:val="000000"/>
              </w:rPr>
            </w:pPr>
            <w:r w:rsidRPr="00022A6B">
              <w:rPr>
                <w:color w:val="000000"/>
              </w:rPr>
              <w:t>Приобретаю, так как привыкли покупать</w:t>
            </w:r>
          </w:p>
        </w:tc>
        <w:tc>
          <w:tcPr>
            <w:tcW w:w="834" w:type="pct"/>
            <w:noWrap/>
            <w:hideMark/>
          </w:tcPr>
          <w:p w:rsidR="00B91D8B" w:rsidRPr="00022A6B" w:rsidRDefault="00B91D8B" w:rsidP="00D914F9">
            <w:pPr>
              <w:jc w:val="right"/>
              <w:rPr>
                <w:color w:val="000000"/>
              </w:rPr>
            </w:pPr>
            <w:r w:rsidRPr="00022A6B">
              <w:rPr>
                <w:color w:val="000000"/>
              </w:rPr>
              <w:t>10</w:t>
            </w:r>
          </w:p>
        </w:tc>
        <w:tc>
          <w:tcPr>
            <w:tcW w:w="717" w:type="pct"/>
            <w:noWrap/>
            <w:hideMark/>
          </w:tcPr>
          <w:p w:rsidR="00B91D8B" w:rsidRPr="00022A6B" w:rsidRDefault="00B91D8B" w:rsidP="00D914F9">
            <w:pPr>
              <w:jc w:val="right"/>
              <w:rPr>
                <w:color w:val="000000"/>
              </w:rPr>
            </w:pPr>
            <w:r w:rsidRPr="00022A6B">
              <w:rPr>
                <w:color w:val="000000"/>
              </w:rPr>
              <w:t>11%</w:t>
            </w:r>
          </w:p>
        </w:tc>
        <w:tc>
          <w:tcPr>
            <w:tcW w:w="733" w:type="pct"/>
            <w:noWrap/>
            <w:hideMark/>
          </w:tcPr>
          <w:p w:rsidR="00B91D8B" w:rsidRPr="00022A6B" w:rsidRDefault="00B91D8B" w:rsidP="00D914F9">
            <w:pPr>
              <w:jc w:val="right"/>
              <w:rPr>
                <w:color w:val="000000"/>
              </w:rPr>
            </w:pPr>
            <w:r w:rsidRPr="00022A6B">
              <w:rPr>
                <w:color w:val="000000"/>
              </w:rPr>
              <w:t>10%</w:t>
            </w:r>
          </w:p>
        </w:tc>
      </w:tr>
      <w:tr w:rsidR="00B91D8B" w:rsidRPr="00022A6B" w:rsidTr="00D914F9">
        <w:trPr>
          <w:trHeight w:val="300"/>
        </w:trPr>
        <w:tc>
          <w:tcPr>
            <w:tcW w:w="2716" w:type="pct"/>
            <w:noWrap/>
            <w:hideMark/>
          </w:tcPr>
          <w:p w:rsidR="00B91D8B" w:rsidRPr="00022A6B" w:rsidRDefault="00B91D8B" w:rsidP="00D914F9">
            <w:pPr>
              <w:rPr>
                <w:color w:val="000000"/>
              </w:rPr>
            </w:pPr>
            <w:r w:rsidRPr="00022A6B">
              <w:rPr>
                <w:color w:val="000000"/>
              </w:rPr>
              <w:t>Не вижу смысла тратить лишние деньги</w:t>
            </w:r>
          </w:p>
        </w:tc>
        <w:tc>
          <w:tcPr>
            <w:tcW w:w="834" w:type="pct"/>
            <w:noWrap/>
            <w:hideMark/>
          </w:tcPr>
          <w:p w:rsidR="00B91D8B" w:rsidRPr="00022A6B" w:rsidRDefault="00B91D8B" w:rsidP="00D914F9">
            <w:pPr>
              <w:jc w:val="right"/>
              <w:rPr>
                <w:color w:val="000000"/>
              </w:rPr>
            </w:pPr>
            <w:r w:rsidRPr="00022A6B">
              <w:rPr>
                <w:color w:val="000000"/>
              </w:rPr>
              <w:t>8</w:t>
            </w:r>
          </w:p>
        </w:tc>
        <w:tc>
          <w:tcPr>
            <w:tcW w:w="717" w:type="pct"/>
            <w:noWrap/>
            <w:hideMark/>
          </w:tcPr>
          <w:p w:rsidR="00B91D8B" w:rsidRPr="00022A6B" w:rsidRDefault="00B91D8B" w:rsidP="00D914F9">
            <w:pPr>
              <w:jc w:val="right"/>
              <w:rPr>
                <w:color w:val="000000"/>
              </w:rPr>
            </w:pPr>
            <w:r w:rsidRPr="00022A6B">
              <w:rPr>
                <w:color w:val="000000"/>
              </w:rPr>
              <w:t>8%</w:t>
            </w:r>
          </w:p>
        </w:tc>
        <w:tc>
          <w:tcPr>
            <w:tcW w:w="733" w:type="pct"/>
            <w:noWrap/>
            <w:hideMark/>
          </w:tcPr>
          <w:p w:rsidR="00B91D8B" w:rsidRPr="00022A6B" w:rsidRDefault="00B91D8B" w:rsidP="00D914F9">
            <w:pPr>
              <w:jc w:val="right"/>
              <w:rPr>
                <w:color w:val="000000"/>
              </w:rPr>
            </w:pPr>
            <w:r w:rsidRPr="00022A6B">
              <w:rPr>
                <w:color w:val="000000"/>
              </w:rPr>
              <w:t>8%</w:t>
            </w:r>
          </w:p>
        </w:tc>
      </w:tr>
      <w:tr w:rsidR="00B91D8B" w:rsidRPr="00022A6B" w:rsidTr="00D914F9">
        <w:trPr>
          <w:trHeight w:val="300"/>
        </w:trPr>
        <w:tc>
          <w:tcPr>
            <w:tcW w:w="2716" w:type="pct"/>
            <w:noWrap/>
            <w:hideMark/>
          </w:tcPr>
          <w:p w:rsidR="00B91D8B" w:rsidRPr="00022A6B" w:rsidRDefault="00B91D8B" w:rsidP="00D914F9">
            <w:pPr>
              <w:rPr>
                <w:color w:val="000000"/>
              </w:rPr>
            </w:pPr>
            <w:r w:rsidRPr="00022A6B">
              <w:rPr>
                <w:color w:val="000000"/>
              </w:rPr>
              <w:t>Стараюсь приобретать, но по мере возможности, это редко получается,</w:t>
            </w:r>
          </w:p>
        </w:tc>
        <w:tc>
          <w:tcPr>
            <w:tcW w:w="834" w:type="pct"/>
            <w:noWrap/>
            <w:hideMark/>
          </w:tcPr>
          <w:p w:rsidR="00B91D8B" w:rsidRPr="00022A6B" w:rsidRDefault="00B91D8B" w:rsidP="00D914F9">
            <w:pPr>
              <w:jc w:val="right"/>
              <w:rPr>
                <w:color w:val="000000"/>
              </w:rPr>
            </w:pPr>
            <w:r w:rsidRPr="00022A6B">
              <w:rPr>
                <w:color w:val="000000"/>
              </w:rPr>
              <w:t>54</w:t>
            </w:r>
          </w:p>
        </w:tc>
        <w:tc>
          <w:tcPr>
            <w:tcW w:w="717" w:type="pct"/>
            <w:noWrap/>
            <w:hideMark/>
          </w:tcPr>
          <w:p w:rsidR="00B91D8B" w:rsidRPr="00022A6B" w:rsidRDefault="00B91D8B" w:rsidP="00D914F9">
            <w:pPr>
              <w:jc w:val="right"/>
              <w:rPr>
                <w:color w:val="000000"/>
              </w:rPr>
            </w:pPr>
            <w:r w:rsidRPr="00022A6B">
              <w:rPr>
                <w:color w:val="000000"/>
              </w:rPr>
              <w:t>65%</w:t>
            </w:r>
          </w:p>
        </w:tc>
        <w:tc>
          <w:tcPr>
            <w:tcW w:w="733" w:type="pct"/>
            <w:noWrap/>
            <w:hideMark/>
          </w:tcPr>
          <w:p w:rsidR="00B91D8B" w:rsidRPr="00022A6B" w:rsidRDefault="00B91D8B" w:rsidP="00D914F9">
            <w:pPr>
              <w:jc w:val="right"/>
              <w:rPr>
                <w:color w:val="000000"/>
              </w:rPr>
            </w:pPr>
            <w:r w:rsidRPr="00022A6B">
              <w:rPr>
                <w:color w:val="000000"/>
              </w:rPr>
              <w:t>54%</w:t>
            </w:r>
          </w:p>
        </w:tc>
      </w:tr>
      <w:tr w:rsidR="00B91D8B" w:rsidRPr="00022A6B" w:rsidTr="00D914F9">
        <w:trPr>
          <w:trHeight w:val="300"/>
        </w:trPr>
        <w:tc>
          <w:tcPr>
            <w:tcW w:w="2716" w:type="pct"/>
            <w:noWrap/>
            <w:hideMark/>
          </w:tcPr>
          <w:p w:rsidR="00B91D8B" w:rsidRPr="00022A6B" w:rsidRDefault="00B91D8B" w:rsidP="00D914F9">
            <w:pPr>
              <w:rPr>
                <w:color w:val="000000"/>
              </w:rPr>
            </w:pPr>
            <w:r w:rsidRPr="00022A6B">
              <w:rPr>
                <w:color w:val="000000"/>
              </w:rPr>
              <w:t>Моя семья не покупает колбасные изделия</w:t>
            </w:r>
          </w:p>
        </w:tc>
        <w:tc>
          <w:tcPr>
            <w:tcW w:w="834" w:type="pct"/>
            <w:noWrap/>
            <w:hideMark/>
          </w:tcPr>
          <w:p w:rsidR="00B91D8B" w:rsidRPr="00022A6B" w:rsidRDefault="00B91D8B" w:rsidP="00D914F9">
            <w:pPr>
              <w:jc w:val="right"/>
              <w:rPr>
                <w:color w:val="000000"/>
              </w:rPr>
            </w:pPr>
            <w:r w:rsidRPr="00022A6B">
              <w:rPr>
                <w:color w:val="000000"/>
              </w:rPr>
              <w:t>5</w:t>
            </w:r>
          </w:p>
        </w:tc>
        <w:tc>
          <w:tcPr>
            <w:tcW w:w="717" w:type="pct"/>
            <w:noWrap/>
            <w:hideMark/>
          </w:tcPr>
          <w:p w:rsidR="00B91D8B" w:rsidRPr="00022A6B" w:rsidRDefault="00B91D8B" w:rsidP="00D914F9">
            <w:pPr>
              <w:jc w:val="right"/>
              <w:rPr>
                <w:color w:val="000000"/>
              </w:rPr>
            </w:pPr>
            <w:r w:rsidRPr="00022A6B">
              <w:rPr>
                <w:color w:val="000000"/>
              </w:rPr>
              <w:t>4%</w:t>
            </w:r>
          </w:p>
        </w:tc>
        <w:tc>
          <w:tcPr>
            <w:tcW w:w="733" w:type="pct"/>
            <w:noWrap/>
            <w:hideMark/>
          </w:tcPr>
          <w:p w:rsidR="00B91D8B" w:rsidRPr="00022A6B" w:rsidRDefault="00B91D8B" w:rsidP="00D914F9">
            <w:pPr>
              <w:jc w:val="right"/>
              <w:rPr>
                <w:color w:val="000000"/>
              </w:rPr>
            </w:pPr>
            <w:r w:rsidRPr="00022A6B">
              <w:rPr>
                <w:color w:val="000000"/>
              </w:rPr>
              <w:t>5%</w:t>
            </w:r>
          </w:p>
        </w:tc>
      </w:tr>
    </w:tbl>
    <w:p w:rsidR="00B91D8B" w:rsidRPr="00B91D8B" w:rsidRDefault="00B91D8B" w:rsidP="00B91D8B">
      <w:pPr>
        <w:spacing w:line="360" w:lineRule="auto"/>
        <w:ind w:firstLine="567"/>
        <w:jc w:val="both"/>
      </w:pPr>
      <w:r w:rsidRPr="00B91D8B">
        <w:t xml:space="preserve">Второй вопрос потребительских предпочтений был связан с опросом </w:t>
      </w:r>
      <w:r w:rsidR="00FE3146">
        <w:t>«</w:t>
      </w:r>
      <w:r w:rsidRPr="00B91D8B">
        <w:t>Как часто Вы употребляете колбасные изделия? Они составляют Ваш полный рацион или частично их заменяете? Почему? С чем это связано?</w:t>
      </w:r>
      <w:r w:rsidR="00FE3146">
        <w:t>»</w:t>
      </w:r>
      <w:r w:rsidRPr="00B91D8B">
        <w:t xml:space="preserve">, эксперты довольно редко сами включают в свой рацион колбасными изделиями, объясняя это тем, что данные продукты – не продляют жизнь, нет времени на их выбор, так как органику надо покупать в специализированных магазинах или через интернет. Таким образом, по результатам исследования – каждый день покупают колбасные изделия – лишь 10% экспертов, 53% из числа исследуемых дали ответ </w:t>
      </w:r>
      <w:r w:rsidR="00FE3146">
        <w:t>«</w:t>
      </w:r>
      <w:r w:rsidRPr="00B91D8B">
        <w:t>Стараюсь не приучать организм к колбасным изделиям</w:t>
      </w:r>
      <w:r w:rsidR="00FE3146">
        <w:t>»</w:t>
      </w:r>
      <w:r w:rsidRPr="00B91D8B">
        <w:t xml:space="preserve"> (табл. 10).</w:t>
      </w:r>
    </w:p>
    <w:p w:rsidR="00B91D8B" w:rsidRPr="00B91D8B" w:rsidRDefault="00B91D8B" w:rsidP="00B91D8B">
      <w:pPr>
        <w:ind w:firstLine="567"/>
        <w:jc w:val="both"/>
      </w:pPr>
      <w:r w:rsidRPr="00B91D8B">
        <w:t xml:space="preserve">Таблица 10 – Результаты исследования </w:t>
      </w:r>
      <w:r w:rsidR="00FE3146">
        <w:t>«</w:t>
      </w:r>
      <w:r w:rsidRPr="00B91D8B">
        <w:t>Как часто Вы употребляете колбасные изделия? Они составляют Ваш полный рацион или частично их заменяете? Почему? С чем это связано?</w:t>
      </w:r>
      <w:r w:rsidR="00FE3146">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9"/>
        <w:gridCol w:w="1596"/>
        <w:gridCol w:w="1110"/>
        <w:gridCol w:w="1665"/>
      </w:tblGrid>
      <w:tr w:rsidR="00B91D8B" w:rsidRPr="00022A6B" w:rsidTr="00022A6B">
        <w:trPr>
          <w:trHeight w:val="600"/>
        </w:trPr>
        <w:tc>
          <w:tcPr>
            <w:tcW w:w="2716" w:type="pct"/>
            <w:noWrap/>
            <w:hideMark/>
          </w:tcPr>
          <w:p w:rsidR="00B91D8B" w:rsidRPr="00022A6B" w:rsidRDefault="00B91D8B" w:rsidP="00D914F9">
            <w:pPr>
              <w:rPr>
                <w:color w:val="000000"/>
              </w:rPr>
            </w:pPr>
          </w:p>
        </w:tc>
        <w:tc>
          <w:tcPr>
            <w:tcW w:w="834" w:type="pct"/>
            <w:shd w:val="clear" w:color="auto" w:fill="F2DBDB"/>
            <w:noWrap/>
            <w:hideMark/>
          </w:tcPr>
          <w:p w:rsidR="00B91D8B" w:rsidRPr="00022A6B" w:rsidRDefault="00B91D8B" w:rsidP="00D914F9">
            <w:pPr>
              <w:jc w:val="center"/>
              <w:rPr>
                <w:bCs/>
                <w:color w:val="000000"/>
              </w:rPr>
            </w:pPr>
            <w:r w:rsidRPr="00022A6B">
              <w:rPr>
                <w:bCs/>
                <w:color w:val="000000"/>
              </w:rPr>
              <w:t>Итого</w:t>
            </w:r>
          </w:p>
        </w:tc>
        <w:tc>
          <w:tcPr>
            <w:tcW w:w="580" w:type="pct"/>
            <w:shd w:val="clear" w:color="auto" w:fill="F2DBDB"/>
            <w:noWrap/>
            <w:hideMark/>
          </w:tcPr>
          <w:p w:rsidR="00B91D8B" w:rsidRPr="00022A6B" w:rsidRDefault="00B91D8B" w:rsidP="00D914F9">
            <w:pPr>
              <w:jc w:val="center"/>
              <w:rPr>
                <w:bCs/>
                <w:color w:val="000000"/>
              </w:rPr>
            </w:pPr>
            <w:r w:rsidRPr="00022A6B">
              <w:rPr>
                <w:bCs/>
                <w:color w:val="000000"/>
              </w:rPr>
              <w:t>% от ответов</w:t>
            </w:r>
          </w:p>
        </w:tc>
        <w:tc>
          <w:tcPr>
            <w:tcW w:w="870" w:type="pct"/>
            <w:shd w:val="clear" w:color="auto" w:fill="F2DBDB"/>
            <w:hideMark/>
          </w:tcPr>
          <w:p w:rsidR="00B91D8B" w:rsidRPr="00022A6B" w:rsidRDefault="00B91D8B" w:rsidP="00D914F9">
            <w:pPr>
              <w:jc w:val="center"/>
              <w:rPr>
                <w:bCs/>
                <w:color w:val="000000"/>
              </w:rPr>
            </w:pPr>
            <w:r w:rsidRPr="00022A6B">
              <w:rPr>
                <w:bCs/>
                <w:color w:val="000000"/>
              </w:rPr>
              <w:t>% от количества респондентов</w:t>
            </w:r>
          </w:p>
        </w:tc>
      </w:tr>
      <w:tr w:rsidR="00B91D8B" w:rsidRPr="00022A6B" w:rsidTr="00022A6B">
        <w:trPr>
          <w:trHeight w:val="300"/>
        </w:trPr>
        <w:tc>
          <w:tcPr>
            <w:tcW w:w="2716" w:type="pct"/>
            <w:shd w:val="clear" w:color="auto" w:fill="CCC0D9"/>
            <w:noWrap/>
            <w:hideMark/>
          </w:tcPr>
          <w:p w:rsidR="00B91D8B" w:rsidRPr="00022A6B" w:rsidRDefault="00B91D8B" w:rsidP="00D914F9">
            <w:pPr>
              <w:rPr>
                <w:color w:val="000000"/>
              </w:rPr>
            </w:pPr>
            <w:r w:rsidRPr="00022A6B">
              <w:rPr>
                <w:color w:val="000000"/>
              </w:rPr>
              <w:t>2. Как часто Вы употребляете колбасные изделия? Они составляют Ваш полный рацион или частично их заменяете? Почему? С чем это связано?</w:t>
            </w:r>
          </w:p>
        </w:tc>
        <w:tc>
          <w:tcPr>
            <w:tcW w:w="834" w:type="pct"/>
            <w:shd w:val="clear" w:color="auto" w:fill="CCC0D9"/>
            <w:noWrap/>
            <w:hideMark/>
          </w:tcPr>
          <w:p w:rsidR="00B91D8B" w:rsidRPr="00022A6B" w:rsidRDefault="00B91D8B" w:rsidP="00D914F9">
            <w:pPr>
              <w:rPr>
                <w:color w:val="000000"/>
              </w:rPr>
            </w:pPr>
          </w:p>
        </w:tc>
        <w:tc>
          <w:tcPr>
            <w:tcW w:w="580" w:type="pct"/>
            <w:shd w:val="clear" w:color="auto" w:fill="CCC0D9"/>
            <w:noWrap/>
            <w:hideMark/>
          </w:tcPr>
          <w:p w:rsidR="00B91D8B" w:rsidRPr="00022A6B" w:rsidRDefault="00B91D8B" w:rsidP="00D914F9">
            <w:pPr>
              <w:rPr>
                <w:color w:val="000000"/>
              </w:rPr>
            </w:pPr>
          </w:p>
        </w:tc>
        <w:tc>
          <w:tcPr>
            <w:tcW w:w="870" w:type="pct"/>
            <w:shd w:val="clear" w:color="auto" w:fill="CCC0D9"/>
            <w:noWrap/>
            <w:hideMark/>
          </w:tcPr>
          <w:p w:rsidR="00B91D8B" w:rsidRPr="00022A6B" w:rsidRDefault="00B91D8B" w:rsidP="00D914F9">
            <w:pPr>
              <w:rPr>
                <w:color w:val="000000"/>
              </w:rPr>
            </w:pPr>
          </w:p>
        </w:tc>
      </w:tr>
      <w:tr w:rsidR="00B91D8B" w:rsidRPr="00022A6B" w:rsidTr="00022A6B">
        <w:trPr>
          <w:trHeight w:val="300"/>
        </w:trPr>
        <w:tc>
          <w:tcPr>
            <w:tcW w:w="2716" w:type="pct"/>
            <w:noWrap/>
            <w:vAlign w:val="bottom"/>
            <w:hideMark/>
          </w:tcPr>
          <w:p w:rsidR="00B91D8B" w:rsidRPr="00022A6B" w:rsidRDefault="00B91D8B" w:rsidP="00D914F9">
            <w:pPr>
              <w:rPr>
                <w:color w:val="000000"/>
              </w:rPr>
            </w:pPr>
            <w:r w:rsidRPr="00022A6B">
              <w:rPr>
                <w:color w:val="000000"/>
              </w:rPr>
              <w:t>Конечно, каждый день</w:t>
            </w:r>
          </w:p>
        </w:tc>
        <w:tc>
          <w:tcPr>
            <w:tcW w:w="834" w:type="pct"/>
            <w:noWrap/>
            <w:vAlign w:val="bottom"/>
            <w:hideMark/>
          </w:tcPr>
          <w:p w:rsidR="00B91D8B" w:rsidRPr="00022A6B" w:rsidRDefault="00B91D8B" w:rsidP="00D914F9">
            <w:pPr>
              <w:jc w:val="right"/>
              <w:rPr>
                <w:color w:val="000000"/>
              </w:rPr>
            </w:pPr>
            <w:r w:rsidRPr="00022A6B">
              <w:rPr>
                <w:color w:val="000000"/>
              </w:rPr>
              <w:t>10</w:t>
            </w:r>
          </w:p>
        </w:tc>
        <w:tc>
          <w:tcPr>
            <w:tcW w:w="580" w:type="pct"/>
            <w:noWrap/>
            <w:vAlign w:val="bottom"/>
            <w:hideMark/>
          </w:tcPr>
          <w:p w:rsidR="00B91D8B" w:rsidRPr="00022A6B" w:rsidRDefault="00B91D8B" w:rsidP="00D914F9">
            <w:pPr>
              <w:jc w:val="right"/>
              <w:rPr>
                <w:color w:val="000000"/>
              </w:rPr>
            </w:pPr>
            <w:r w:rsidRPr="00022A6B">
              <w:rPr>
                <w:color w:val="000000"/>
              </w:rPr>
              <w:t>10%</w:t>
            </w:r>
          </w:p>
        </w:tc>
        <w:tc>
          <w:tcPr>
            <w:tcW w:w="870" w:type="pct"/>
            <w:noWrap/>
            <w:vAlign w:val="bottom"/>
            <w:hideMark/>
          </w:tcPr>
          <w:p w:rsidR="00B91D8B" w:rsidRPr="00022A6B" w:rsidRDefault="00B91D8B" w:rsidP="00D914F9">
            <w:pPr>
              <w:jc w:val="right"/>
              <w:rPr>
                <w:color w:val="000000"/>
              </w:rPr>
            </w:pPr>
            <w:r w:rsidRPr="00022A6B">
              <w:rPr>
                <w:color w:val="000000"/>
              </w:rPr>
              <w:t>10%</w:t>
            </w:r>
          </w:p>
        </w:tc>
      </w:tr>
      <w:tr w:rsidR="00B91D8B" w:rsidRPr="00022A6B" w:rsidTr="00022A6B">
        <w:trPr>
          <w:trHeight w:val="300"/>
        </w:trPr>
        <w:tc>
          <w:tcPr>
            <w:tcW w:w="2716" w:type="pct"/>
            <w:noWrap/>
            <w:vAlign w:val="bottom"/>
            <w:hideMark/>
          </w:tcPr>
          <w:p w:rsidR="00B91D8B" w:rsidRPr="00022A6B" w:rsidRDefault="00B91D8B" w:rsidP="00D914F9">
            <w:pPr>
              <w:rPr>
                <w:color w:val="000000"/>
              </w:rPr>
            </w:pPr>
            <w:r w:rsidRPr="00022A6B">
              <w:rPr>
                <w:color w:val="000000"/>
              </w:rPr>
              <w:t>Не часто</w:t>
            </w:r>
          </w:p>
        </w:tc>
        <w:tc>
          <w:tcPr>
            <w:tcW w:w="834" w:type="pct"/>
            <w:noWrap/>
            <w:vAlign w:val="bottom"/>
            <w:hideMark/>
          </w:tcPr>
          <w:p w:rsidR="00B91D8B" w:rsidRPr="00022A6B" w:rsidRDefault="00B91D8B" w:rsidP="00D914F9">
            <w:pPr>
              <w:jc w:val="right"/>
              <w:rPr>
                <w:color w:val="000000"/>
              </w:rPr>
            </w:pPr>
            <w:r w:rsidRPr="00022A6B">
              <w:rPr>
                <w:color w:val="000000"/>
              </w:rPr>
              <w:t>32</w:t>
            </w:r>
          </w:p>
        </w:tc>
        <w:tc>
          <w:tcPr>
            <w:tcW w:w="580" w:type="pct"/>
            <w:noWrap/>
            <w:vAlign w:val="bottom"/>
            <w:hideMark/>
          </w:tcPr>
          <w:p w:rsidR="00B91D8B" w:rsidRPr="00022A6B" w:rsidRDefault="00B91D8B" w:rsidP="00D914F9">
            <w:pPr>
              <w:jc w:val="right"/>
              <w:rPr>
                <w:color w:val="000000"/>
              </w:rPr>
            </w:pPr>
            <w:r w:rsidRPr="00022A6B">
              <w:rPr>
                <w:color w:val="000000"/>
              </w:rPr>
              <w:t>33%</w:t>
            </w:r>
          </w:p>
        </w:tc>
        <w:tc>
          <w:tcPr>
            <w:tcW w:w="870" w:type="pct"/>
            <w:noWrap/>
            <w:vAlign w:val="bottom"/>
            <w:hideMark/>
          </w:tcPr>
          <w:p w:rsidR="00B91D8B" w:rsidRPr="00022A6B" w:rsidRDefault="00B91D8B" w:rsidP="00D914F9">
            <w:pPr>
              <w:jc w:val="right"/>
              <w:rPr>
                <w:color w:val="000000"/>
              </w:rPr>
            </w:pPr>
            <w:r w:rsidRPr="00022A6B">
              <w:rPr>
                <w:color w:val="000000"/>
              </w:rPr>
              <w:t>32%</w:t>
            </w:r>
          </w:p>
        </w:tc>
      </w:tr>
      <w:tr w:rsidR="00B91D8B" w:rsidRPr="00022A6B" w:rsidTr="00022A6B">
        <w:trPr>
          <w:trHeight w:val="300"/>
        </w:trPr>
        <w:tc>
          <w:tcPr>
            <w:tcW w:w="2716" w:type="pct"/>
            <w:noWrap/>
            <w:vAlign w:val="bottom"/>
            <w:hideMark/>
          </w:tcPr>
          <w:p w:rsidR="00B91D8B" w:rsidRPr="00022A6B" w:rsidRDefault="00B91D8B" w:rsidP="00D914F9">
            <w:pPr>
              <w:rPr>
                <w:color w:val="000000"/>
              </w:rPr>
            </w:pPr>
            <w:r w:rsidRPr="00022A6B">
              <w:rPr>
                <w:color w:val="000000"/>
              </w:rPr>
              <w:t>Стараюсь не приучать организм к колбасным изделиям</w:t>
            </w:r>
          </w:p>
        </w:tc>
        <w:tc>
          <w:tcPr>
            <w:tcW w:w="834" w:type="pct"/>
            <w:noWrap/>
            <w:vAlign w:val="bottom"/>
            <w:hideMark/>
          </w:tcPr>
          <w:p w:rsidR="00B91D8B" w:rsidRPr="00022A6B" w:rsidRDefault="00B91D8B" w:rsidP="00D914F9">
            <w:pPr>
              <w:jc w:val="right"/>
              <w:rPr>
                <w:color w:val="000000"/>
              </w:rPr>
            </w:pPr>
            <w:r w:rsidRPr="00022A6B">
              <w:rPr>
                <w:color w:val="000000"/>
              </w:rPr>
              <w:t>53</w:t>
            </w:r>
          </w:p>
        </w:tc>
        <w:tc>
          <w:tcPr>
            <w:tcW w:w="580" w:type="pct"/>
            <w:noWrap/>
            <w:vAlign w:val="bottom"/>
            <w:hideMark/>
          </w:tcPr>
          <w:p w:rsidR="00B91D8B" w:rsidRPr="00022A6B" w:rsidRDefault="00B91D8B" w:rsidP="00D914F9">
            <w:pPr>
              <w:jc w:val="right"/>
              <w:rPr>
                <w:color w:val="000000"/>
              </w:rPr>
            </w:pPr>
            <w:r w:rsidRPr="00022A6B">
              <w:rPr>
                <w:color w:val="000000"/>
              </w:rPr>
              <w:t>57%</w:t>
            </w:r>
          </w:p>
        </w:tc>
        <w:tc>
          <w:tcPr>
            <w:tcW w:w="870" w:type="pct"/>
            <w:noWrap/>
            <w:vAlign w:val="bottom"/>
            <w:hideMark/>
          </w:tcPr>
          <w:p w:rsidR="00B91D8B" w:rsidRPr="00022A6B" w:rsidRDefault="00B91D8B" w:rsidP="00D914F9">
            <w:pPr>
              <w:jc w:val="right"/>
              <w:rPr>
                <w:color w:val="000000"/>
              </w:rPr>
            </w:pPr>
            <w:r w:rsidRPr="00022A6B">
              <w:rPr>
                <w:color w:val="000000"/>
              </w:rPr>
              <w:t>53%</w:t>
            </w:r>
          </w:p>
        </w:tc>
      </w:tr>
    </w:tbl>
    <w:p w:rsidR="00B91D8B" w:rsidRPr="00B91D8B" w:rsidRDefault="00B91D8B" w:rsidP="00B91D8B">
      <w:pPr>
        <w:spacing w:line="360" w:lineRule="auto"/>
        <w:ind w:firstLine="567"/>
        <w:jc w:val="both"/>
      </w:pPr>
      <w:r w:rsidRPr="00B91D8B">
        <w:lastRenderedPageBreak/>
        <w:t xml:space="preserve">Эксперты не всегда советуют покупать колбасные изделия свои родственника и друзьям, тактично объясняя это, что не любят навязывать своё личное мнение – 12%, советуют покупать – 51%, ответ </w:t>
      </w:r>
      <w:r w:rsidR="00FE3146">
        <w:t>«</w:t>
      </w:r>
      <w:r w:rsidRPr="00B91D8B">
        <w:t>Иногда советую, если у кого-то проблемы со здоровьем</w:t>
      </w:r>
      <w:r w:rsidR="00FE3146">
        <w:t>»</w:t>
      </w:r>
      <w:r w:rsidRPr="00B91D8B">
        <w:t xml:space="preserve"> - 31%.</w:t>
      </w:r>
    </w:p>
    <w:p w:rsidR="00B91D8B" w:rsidRPr="00B91D8B" w:rsidRDefault="00B91D8B" w:rsidP="00B91D8B">
      <w:pPr>
        <w:spacing w:line="360" w:lineRule="auto"/>
        <w:ind w:firstLine="567"/>
        <w:jc w:val="both"/>
      </w:pPr>
      <w:r w:rsidRPr="00B91D8B">
        <w:t xml:space="preserve">На четвёртый вопрос глубинного интервью, </w:t>
      </w:r>
      <w:r w:rsidR="00FE3146">
        <w:t>«</w:t>
      </w:r>
      <w:r w:rsidRPr="00B91D8B">
        <w:t>Каких производителей колбасных изделий Вы предпочитаете? Влияет ли страна-изготовитель на Ваш выбор? Почему?</w:t>
      </w:r>
      <w:r w:rsidR="00FE3146">
        <w:t>»</w:t>
      </w:r>
      <w:r w:rsidRPr="00B91D8B">
        <w:t xml:space="preserve"> были получены следующие процентные соотношения ответов (Табл. 11).</w:t>
      </w:r>
    </w:p>
    <w:p w:rsidR="00B91D8B" w:rsidRPr="00B91D8B" w:rsidRDefault="00B91D8B" w:rsidP="00B91D8B">
      <w:pPr>
        <w:ind w:firstLine="567"/>
        <w:jc w:val="both"/>
      </w:pPr>
      <w:r w:rsidRPr="00B91D8B">
        <w:t xml:space="preserve">Таблица 11 – Результаты </w:t>
      </w:r>
      <w:proofErr w:type="gramStart"/>
      <w:r w:rsidRPr="00B91D8B">
        <w:t>исследования</w:t>
      </w:r>
      <w:proofErr w:type="gramEnd"/>
      <w:r w:rsidRPr="00B91D8B">
        <w:t xml:space="preserve"> </w:t>
      </w:r>
      <w:r w:rsidR="00FE3146">
        <w:t>«</w:t>
      </w:r>
      <w:r w:rsidRPr="00B91D8B">
        <w:t>Каких производителей колбасных изделий Вы предпочитаете? Влияет ли страна-изготовитель на Ваш выбор? Почему?</w:t>
      </w:r>
      <w:r w:rsidR="00FE3146">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9"/>
        <w:gridCol w:w="1596"/>
        <w:gridCol w:w="1372"/>
        <w:gridCol w:w="1403"/>
      </w:tblGrid>
      <w:tr w:rsidR="00B91D8B" w:rsidRPr="00022A6B" w:rsidTr="00D914F9">
        <w:trPr>
          <w:trHeight w:val="600"/>
        </w:trPr>
        <w:tc>
          <w:tcPr>
            <w:tcW w:w="2716" w:type="pct"/>
            <w:noWrap/>
            <w:hideMark/>
          </w:tcPr>
          <w:p w:rsidR="00B91D8B" w:rsidRPr="00022A6B" w:rsidRDefault="00B91D8B" w:rsidP="00D914F9">
            <w:pPr>
              <w:rPr>
                <w:color w:val="000000"/>
              </w:rPr>
            </w:pPr>
          </w:p>
        </w:tc>
        <w:tc>
          <w:tcPr>
            <w:tcW w:w="834" w:type="pct"/>
            <w:shd w:val="clear" w:color="auto" w:fill="F2DBDB"/>
            <w:noWrap/>
            <w:hideMark/>
          </w:tcPr>
          <w:p w:rsidR="00B91D8B" w:rsidRPr="00022A6B" w:rsidRDefault="00B91D8B" w:rsidP="00D914F9">
            <w:pPr>
              <w:jc w:val="center"/>
              <w:rPr>
                <w:bCs/>
                <w:color w:val="000000"/>
              </w:rPr>
            </w:pPr>
            <w:r w:rsidRPr="00022A6B">
              <w:rPr>
                <w:bCs/>
                <w:color w:val="000000"/>
              </w:rPr>
              <w:t>Итого</w:t>
            </w:r>
          </w:p>
        </w:tc>
        <w:tc>
          <w:tcPr>
            <w:tcW w:w="717" w:type="pct"/>
            <w:shd w:val="clear" w:color="auto" w:fill="F2DBDB"/>
            <w:noWrap/>
            <w:hideMark/>
          </w:tcPr>
          <w:p w:rsidR="00B91D8B" w:rsidRPr="00022A6B" w:rsidRDefault="00B91D8B" w:rsidP="00D914F9">
            <w:pPr>
              <w:jc w:val="center"/>
              <w:rPr>
                <w:bCs/>
                <w:color w:val="000000"/>
              </w:rPr>
            </w:pPr>
            <w:r w:rsidRPr="00022A6B">
              <w:rPr>
                <w:bCs/>
                <w:color w:val="000000"/>
              </w:rPr>
              <w:t>% от ответов</w:t>
            </w:r>
          </w:p>
        </w:tc>
        <w:tc>
          <w:tcPr>
            <w:tcW w:w="733" w:type="pct"/>
            <w:shd w:val="clear" w:color="auto" w:fill="F2DBDB"/>
            <w:hideMark/>
          </w:tcPr>
          <w:p w:rsidR="00B91D8B" w:rsidRPr="00022A6B" w:rsidRDefault="00B91D8B" w:rsidP="00D914F9">
            <w:pPr>
              <w:jc w:val="center"/>
              <w:rPr>
                <w:bCs/>
                <w:color w:val="000000"/>
              </w:rPr>
            </w:pPr>
            <w:r w:rsidRPr="00022A6B">
              <w:rPr>
                <w:bCs/>
                <w:color w:val="000000"/>
              </w:rPr>
              <w:t>% от количества респондентов</w:t>
            </w:r>
          </w:p>
        </w:tc>
      </w:tr>
      <w:tr w:rsidR="00B91D8B" w:rsidRPr="00022A6B" w:rsidTr="00D914F9">
        <w:trPr>
          <w:trHeight w:val="300"/>
        </w:trPr>
        <w:tc>
          <w:tcPr>
            <w:tcW w:w="2716" w:type="pct"/>
            <w:shd w:val="clear" w:color="auto" w:fill="CCC0D9"/>
            <w:noWrap/>
            <w:hideMark/>
          </w:tcPr>
          <w:p w:rsidR="00B91D8B" w:rsidRPr="00022A6B" w:rsidRDefault="00B91D8B" w:rsidP="00D914F9">
            <w:pPr>
              <w:rPr>
                <w:color w:val="000000"/>
              </w:rPr>
            </w:pPr>
            <w:r w:rsidRPr="00022A6B">
              <w:rPr>
                <w:color w:val="000000"/>
              </w:rPr>
              <w:t>Каких производителей колбасных изделий Вы предпочитаете? Влияет ли страна-изготовитель на Ваш выбор? Почему?</w:t>
            </w:r>
          </w:p>
        </w:tc>
        <w:tc>
          <w:tcPr>
            <w:tcW w:w="834" w:type="pct"/>
            <w:shd w:val="clear" w:color="auto" w:fill="CCC0D9"/>
            <w:noWrap/>
            <w:hideMark/>
          </w:tcPr>
          <w:p w:rsidR="00B91D8B" w:rsidRPr="00022A6B" w:rsidRDefault="00B91D8B" w:rsidP="00D914F9">
            <w:pPr>
              <w:rPr>
                <w:color w:val="000000"/>
              </w:rPr>
            </w:pPr>
          </w:p>
        </w:tc>
        <w:tc>
          <w:tcPr>
            <w:tcW w:w="717" w:type="pct"/>
            <w:shd w:val="clear" w:color="auto" w:fill="CCC0D9"/>
            <w:noWrap/>
            <w:hideMark/>
          </w:tcPr>
          <w:p w:rsidR="00B91D8B" w:rsidRPr="00022A6B" w:rsidRDefault="00B91D8B" w:rsidP="00D914F9">
            <w:pPr>
              <w:rPr>
                <w:color w:val="000000"/>
              </w:rPr>
            </w:pPr>
          </w:p>
        </w:tc>
        <w:tc>
          <w:tcPr>
            <w:tcW w:w="733" w:type="pct"/>
            <w:shd w:val="clear" w:color="auto" w:fill="CCC0D9"/>
            <w:noWrap/>
            <w:hideMark/>
          </w:tcPr>
          <w:p w:rsidR="00B91D8B" w:rsidRPr="00022A6B" w:rsidRDefault="00B91D8B" w:rsidP="00D914F9">
            <w:pPr>
              <w:rPr>
                <w:color w:val="000000"/>
              </w:rPr>
            </w:pP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Я предпочитаю только отечественных производителей</w:t>
            </w:r>
          </w:p>
        </w:tc>
        <w:tc>
          <w:tcPr>
            <w:tcW w:w="834" w:type="pct"/>
            <w:noWrap/>
            <w:vAlign w:val="bottom"/>
            <w:hideMark/>
          </w:tcPr>
          <w:p w:rsidR="00B91D8B" w:rsidRPr="00022A6B" w:rsidRDefault="00B91D8B" w:rsidP="00D914F9">
            <w:pPr>
              <w:jc w:val="right"/>
              <w:rPr>
                <w:color w:val="000000"/>
              </w:rPr>
            </w:pPr>
            <w:r w:rsidRPr="00022A6B">
              <w:rPr>
                <w:color w:val="000000"/>
              </w:rPr>
              <w:t>12</w:t>
            </w:r>
          </w:p>
        </w:tc>
        <w:tc>
          <w:tcPr>
            <w:tcW w:w="717" w:type="pct"/>
            <w:noWrap/>
            <w:vAlign w:val="bottom"/>
            <w:hideMark/>
          </w:tcPr>
          <w:p w:rsidR="00B91D8B" w:rsidRPr="00022A6B" w:rsidRDefault="00B91D8B" w:rsidP="00D914F9">
            <w:pPr>
              <w:jc w:val="right"/>
              <w:rPr>
                <w:color w:val="000000"/>
              </w:rPr>
            </w:pPr>
            <w:r w:rsidRPr="00022A6B">
              <w:rPr>
                <w:color w:val="000000"/>
              </w:rPr>
              <w:t>12%</w:t>
            </w:r>
          </w:p>
        </w:tc>
        <w:tc>
          <w:tcPr>
            <w:tcW w:w="733" w:type="pct"/>
            <w:noWrap/>
            <w:vAlign w:val="bottom"/>
            <w:hideMark/>
          </w:tcPr>
          <w:p w:rsidR="00B91D8B" w:rsidRPr="00022A6B" w:rsidRDefault="00B91D8B" w:rsidP="00D914F9">
            <w:pPr>
              <w:jc w:val="right"/>
              <w:rPr>
                <w:color w:val="000000"/>
              </w:rPr>
            </w:pPr>
            <w:r w:rsidRPr="00022A6B">
              <w:rPr>
                <w:color w:val="000000"/>
              </w:rPr>
              <w:t>12%</w:t>
            </w: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Для меня производитель не имеет значение</w:t>
            </w:r>
          </w:p>
        </w:tc>
        <w:tc>
          <w:tcPr>
            <w:tcW w:w="834" w:type="pct"/>
            <w:noWrap/>
            <w:vAlign w:val="bottom"/>
            <w:hideMark/>
          </w:tcPr>
          <w:p w:rsidR="00B91D8B" w:rsidRPr="00022A6B" w:rsidRDefault="00B91D8B" w:rsidP="00D914F9">
            <w:pPr>
              <w:jc w:val="right"/>
              <w:rPr>
                <w:color w:val="000000"/>
              </w:rPr>
            </w:pPr>
            <w:r w:rsidRPr="00022A6B">
              <w:rPr>
                <w:color w:val="000000"/>
              </w:rPr>
              <w:t>2</w:t>
            </w:r>
          </w:p>
        </w:tc>
        <w:tc>
          <w:tcPr>
            <w:tcW w:w="717" w:type="pct"/>
            <w:noWrap/>
            <w:vAlign w:val="bottom"/>
            <w:hideMark/>
          </w:tcPr>
          <w:p w:rsidR="00B91D8B" w:rsidRPr="00022A6B" w:rsidRDefault="00B91D8B" w:rsidP="00D914F9">
            <w:pPr>
              <w:jc w:val="right"/>
              <w:rPr>
                <w:color w:val="000000"/>
              </w:rPr>
            </w:pPr>
            <w:r w:rsidRPr="00022A6B">
              <w:rPr>
                <w:color w:val="000000"/>
              </w:rPr>
              <w:t>2%</w:t>
            </w:r>
          </w:p>
        </w:tc>
        <w:tc>
          <w:tcPr>
            <w:tcW w:w="733" w:type="pct"/>
            <w:noWrap/>
            <w:vAlign w:val="bottom"/>
            <w:hideMark/>
          </w:tcPr>
          <w:p w:rsidR="00B91D8B" w:rsidRPr="00022A6B" w:rsidRDefault="00B91D8B" w:rsidP="00D914F9">
            <w:pPr>
              <w:jc w:val="right"/>
              <w:rPr>
                <w:color w:val="000000"/>
              </w:rPr>
            </w:pPr>
            <w:r w:rsidRPr="00022A6B">
              <w:rPr>
                <w:color w:val="000000"/>
              </w:rPr>
              <w:t>2%</w:t>
            </w: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Дымов, я доверяю их продукции</w:t>
            </w:r>
          </w:p>
        </w:tc>
        <w:tc>
          <w:tcPr>
            <w:tcW w:w="834" w:type="pct"/>
            <w:noWrap/>
            <w:vAlign w:val="bottom"/>
            <w:hideMark/>
          </w:tcPr>
          <w:p w:rsidR="00B91D8B" w:rsidRPr="00022A6B" w:rsidRDefault="00B91D8B" w:rsidP="00D914F9">
            <w:pPr>
              <w:jc w:val="right"/>
              <w:rPr>
                <w:color w:val="000000"/>
              </w:rPr>
            </w:pPr>
            <w:r w:rsidRPr="00022A6B">
              <w:rPr>
                <w:color w:val="000000"/>
              </w:rPr>
              <w:t>18</w:t>
            </w:r>
          </w:p>
        </w:tc>
        <w:tc>
          <w:tcPr>
            <w:tcW w:w="717" w:type="pct"/>
            <w:noWrap/>
            <w:vAlign w:val="bottom"/>
            <w:hideMark/>
          </w:tcPr>
          <w:p w:rsidR="00B91D8B" w:rsidRPr="00022A6B" w:rsidRDefault="00B91D8B" w:rsidP="00D914F9">
            <w:pPr>
              <w:jc w:val="right"/>
              <w:rPr>
                <w:color w:val="000000"/>
              </w:rPr>
            </w:pPr>
            <w:r w:rsidRPr="00022A6B">
              <w:rPr>
                <w:color w:val="000000"/>
              </w:rPr>
              <w:t>18%</w:t>
            </w:r>
          </w:p>
        </w:tc>
        <w:tc>
          <w:tcPr>
            <w:tcW w:w="733" w:type="pct"/>
            <w:noWrap/>
            <w:vAlign w:val="bottom"/>
            <w:hideMark/>
          </w:tcPr>
          <w:p w:rsidR="00B91D8B" w:rsidRPr="00022A6B" w:rsidRDefault="00B91D8B" w:rsidP="00D914F9">
            <w:pPr>
              <w:jc w:val="right"/>
              <w:rPr>
                <w:color w:val="000000"/>
              </w:rPr>
            </w:pPr>
            <w:r w:rsidRPr="00022A6B">
              <w:rPr>
                <w:color w:val="000000"/>
              </w:rPr>
              <w:t>18%</w:t>
            </w:r>
          </w:p>
        </w:tc>
      </w:tr>
      <w:tr w:rsidR="00B91D8B" w:rsidRPr="00022A6B" w:rsidTr="00D914F9">
        <w:trPr>
          <w:trHeight w:val="300"/>
        </w:trPr>
        <w:tc>
          <w:tcPr>
            <w:tcW w:w="2716" w:type="pct"/>
            <w:noWrap/>
            <w:vAlign w:val="bottom"/>
            <w:hideMark/>
          </w:tcPr>
          <w:p w:rsidR="00B91D8B" w:rsidRPr="00022A6B" w:rsidRDefault="00022A6B" w:rsidP="00D914F9">
            <w:pPr>
              <w:rPr>
                <w:color w:val="000000"/>
              </w:rPr>
            </w:pPr>
            <w:proofErr w:type="spellStart"/>
            <w:r w:rsidRPr="00022A6B">
              <w:rPr>
                <w:color w:val="000000"/>
              </w:rPr>
              <w:t>В</w:t>
            </w:r>
            <w:r w:rsidR="00B91D8B" w:rsidRPr="00022A6B">
              <w:rPr>
                <w:color w:val="000000"/>
              </w:rPr>
              <w:t>елком</w:t>
            </w:r>
            <w:proofErr w:type="spellEnd"/>
          </w:p>
        </w:tc>
        <w:tc>
          <w:tcPr>
            <w:tcW w:w="834" w:type="pct"/>
            <w:noWrap/>
            <w:vAlign w:val="bottom"/>
            <w:hideMark/>
          </w:tcPr>
          <w:p w:rsidR="00B91D8B" w:rsidRPr="00022A6B" w:rsidRDefault="00B91D8B" w:rsidP="00D914F9">
            <w:pPr>
              <w:jc w:val="right"/>
              <w:rPr>
                <w:color w:val="000000"/>
              </w:rPr>
            </w:pPr>
            <w:r w:rsidRPr="00022A6B">
              <w:rPr>
                <w:color w:val="000000"/>
              </w:rPr>
              <w:t>28</w:t>
            </w:r>
          </w:p>
        </w:tc>
        <w:tc>
          <w:tcPr>
            <w:tcW w:w="717" w:type="pct"/>
            <w:noWrap/>
            <w:vAlign w:val="bottom"/>
            <w:hideMark/>
          </w:tcPr>
          <w:p w:rsidR="00B91D8B" w:rsidRPr="00022A6B" w:rsidRDefault="00B91D8B" w:rsidP="00D914F9">
            <w:pPr>
              <w:jc w:val="right"/>
              <w:rPr>
                <w:color w:val="000000"/>
              </w:rPr>
            </w:pPr>
            <w:r w:rsidRPr="00022A6B">
              <w:rPr>
                <w:color w:val="000000"/>
              </w:rPr>
              <w:t>28%</w:t>
            </w:r>
          </w:p>
        </w:tc>
        <w:tc>
          <w:tcPr>
            <w:tcW w:w="733" w:type="pct"/>
            <w:noWrap/>
            <w:vAlign w:val="bottom"/>
            <w:hideMark/>
          </w:tcPr>
          <w:p w:rsidR="00B91D8B" w:rsidRPr="00022A6B" w:rsidRDefault="00B91D8B" w:rsidP="00D914F9">
            <w:pPr>
              <w:jc w:val="right"/>
              <w:rPr>
                <w:color w:val="000000"/>
              </w:rPr>
            </w:pPr>
            <w:r w:rsidRPr="00022A6B">
              <w:rPr>
                <w:color w:val="000000"/>
              </w:rPr>
              <w:t>28%</w:t>
            </w:r>
          </w:p>
        </w:tc>
      </w:tr>
      <w:tr w:rsidR="00B91D8B" w:rsidRPr="00022A6B" w:rsidTr="00D914F9">
        <w:trPr>
          <w:trHeight w:val="184"/>
        </w:trPr>
        <w:tc>
          <w:tcPr>
            <w:tcW w:w="2716" w:type="pct"/>
            <w:noWrap/>
            <w:vAlign w:val="bottom"/>
            <w:hideMark/>
          </w:tcPr>
          <w:p w:rsidR="00B91D8B" w:rsidRPr="00022A6B" w:rsidRDefault="00B91D8B" w:rsidP="00D914F9">
            <w:pPr>
              <w:rPr>
                <w:color w:val="000000"/>
              </w:rPr>
            </w:pPr>
            <w:r w:rsidRPr="00022A6B">
              <w:rPr>
                <w:color w:val="000000"/>
              </w:rPr>
              <w:t>Микоян</w:t>
            </w:r>
          </w:p>
        </w:tc>
        <w:tc>
          <w:tcPr>
            <w:tcW w:w="834" w:type="pct"/>
            <w:noWrap/>
            <w:vAlign w:val="bottom"/>
            <w:hideMark/>
          </w:tcPr>
          <w:p w:rsidR="00B91D8B" w:rsidRPr="00022A6B" w:rsidRDefault="00B91D8B" w:rsidP="00D914F9">
            <w:pPr>
              <w:jc w:val="right"/>
              <w:rPr>
                <w:color w:val="000000"/>
              </w:rPr>
            </w:pPr>
            <w:r w:rsidRPr="00022A6B">
              <w:rPr>
                <w:color w:val="000000"/>
              </w:rPr>
              <w:t>40</w:t>
            </w:r>
          </w:p>
        </w:tc>
        <w:tc>
          <w:tcPr>
            <w:tcW w:w="717" w:type="pct"/>
            <w:noWrap/>
            <w:vAlign w:val="bottom"/>
            <w:hideMark/>
          </w:tcPr>
          <w:p w:rsidR="00B91D8B" w:rsidRPr="00022A6B" w:rsidRDefault="00B91D8B" w:rsidP="00D914F9">
            <w:pPr>
              <w:jc w:val="right"/>
              <w:rPr>
                <w:color w:val="000000"/>
              </w:rPr>
            </w:pPr>
            <w:r w:rsidRPr="00022A6B">
              <w:rPr>
                <w:color w:val="000000"/>
              </w:rPr>
              <w:t>40%</w:t>
            </w:r>
          </w:p>
        </w:tc>
        <w:tc>
          <w:tcPr>
            <w:tcW w:w="733" w:type="pct"/>
            <w:noWrap/>
            <w:vAlign w:val="bottom"/>
            <w:hideMark/>
          </w:tcPr>
          <w:p w:rsidR="00B91D8B" w:rsidRPr="00022A6B" w:rsidRDefault="00B91D8B" w:rsidP="00D914F9">
            <w:pPr>
              <w:jc w:val="right"/>
              <w:rPr>
                <w:color w:val="000000"/>
              </w:rPr>
            </w:pPr>
            <w:r w:rsidRPr="00022A6B">
              <w:rPr>
                <w:color w:val="000000"/>
              </w:rPr>
              <w:t>40%</w:t>
            </w:r>
          </w:p>
        </w:tc>
      </w:tr>
    </w:tbl>
    <w:p w:rsidR="00B91D8B" w:rsidRPr="00B91D8B" w:rsidRDefault="00B91D8B" w:rsidP="00B91D8B">
      <w:pPr>
        <w:spacing w:line="360" w:lineRule="auto"/>
        <w:ind w:firstLine="567"/>
        <w:jc w:val="both"/>
        <w:rPr>
          <w:color w:val="000000"/>
        </w:rPr>
      </w:pPr>
      <w:r w:rsidRPr="00B91D8B">
        <w:rPr>
          <w:color w:val="000000"/>
        </w:rPr>
        <w:t xml:space="preserve">Эксперты предпочитают покупать колбасные изделия – </w:t>
      </w:r>
      <w:r w:rsidR="00FE3146">
        <w:rPr>
          <w:color w:val="000000"/>
        </w:rPr>
        <w:t>«</w:t>
      </w:r>
      <w:r w:rsidRPr="00B91D8B">
        <w:rPr>
          <w:color w:val="000000"/>
        </w:rPr>
        <w:t>Только в фирменных магазинах от поставщиков</w:t>
      </w:r>
      <w:r w:rsidR="00FE3146">
        <w:rPr>
          <w:color w:val="000000"/>
        </w:rPr>
        <w:t>»</w:t>
      </w:r>
      <w:r w:rsidRPr="00B91D8B">
        <w:rPr>
          <w:color w:val="000000"/>
        </w:rPr>
        <w:t xml:space="preserve"> - 40%, так как в Интернете не видишь сам товар, это очень рискованно. На заключительный вопрос: </w:t>
      </w:r>
      <w:r w:rsidR="00FE3146">
        <w:rPr>
          <w:color w:val="000000"/>
        </w:rPr>
        <w:t>«</w:t>
      </w:r>
      <w:bookmarkStart w:id="17" w:name="_Hlk312352374"/>
      <w:r w:rsidRPr="00B91D8B">
        <w:rPr>
          <w:color w:val="000000"/>
        </w:rPr>
        <w:t>Что является для Вас определяющим фактором в выборе товара? Упаковка? Название? Внешний вид товара? Что-то другое?</w:t>
      </w:r>
      <w:bookmarkEnd w:id="17"/>
      <w:r w:rsidR="00FE3146">
        <w:rPr>
          <w:color w:val="000000"/>
        </w:rPr>
        <w:t>»</w:t>
      </w:r>
      <w:r w:rsidRPr="00B91D8B">
        <w:rPr>
          <w:color w:val="000000"/>
        </w:rPr>
        <w:t>, мы сформировали ответы в шесть групп</w:t>
      </w:r>
      <w:proofErr w:type="gramStart"/>
      <w:r w:rsidRPr="00B91D8B">
        <w:rPr>
          <w:color w:val="000000"/>
        </w:rPr>
        <w:t>.</w:t>
      </w:r>
      <w:proofErr w:type="gramEnd"/>
      <w:r w:rsidRPr="00B91D8B">
        <w:rPr>
          <w:color w:val="000000"/>
        </w:rPr>
        <w:t xml:space="preserve"> (</w:t>
      </w:r>
      <w:proofErr w:type="gramStart"/>
      <w:r w:rsidRPr="00B91D8B">
        <w:rPr>
          <w:color w:val="000000"/>
        </w:rPr>
        <w:t>т</w:t>
      </w:r>
      <w:proofErr w:type="gramEnd"/>
      <w:r w:rsidRPr="00B91D8B">
        <w:rPr>
          <w:color w:val="000000"/>
        </w:rPr>
        <w:t>абл.12)</w:t>
      </w:r>
    </w:p>
    <w:p w:rsidR="00B91D8B" w:rsidRPr="00B91D8B" w:rsidRDefault="00B91D8B" w:rsidP="00B91D8B">
      <w:pPr>
        <w:spacing w:line="360" w:lineRule="auto"/>
        <w:ind w:firstLine="567"/>
        <w:jc w:val="both"/>
        <w:rPr>
          <w:color w:val="000000"/>
        </w:rPr>
      </w:pPr>
      <w:r w:rsidRPr="00B91D8B">
        <w:t>Таблица 12</w:t>
      </w:r>
      <w:r w:rsidRPr="00B91D8B">
        <w:rPr>
          <w:color w:val="000000"/>
        </w:rPr>
        <w:t xml:space="preserve"> – </w:t>
      </w:r>
      <w:r w:rsidRPr="00B91D8B">
        <w:t xml:space="preserve">Результаты исследования </w:t>
      </w:r>
      <w:r w:rsidR="00FE3146">
        <w:t>«</w:t>
      </w:r>
      <w:r w:rsidRPr="00B91D8B">
        <w:t>Что является для Вас определяющим фактором в выборе товара? Упаковка? Название? Внешний вид товара? Что-то другое?</w:t>
      </w:r>
      <w:r w:rsidR="00FE3146">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9"/>
        <w:gridCol w:w="1596"/>
        <w:gridCol w:w="1372"/>
        <w:gridCol w:w="1403"/>
      </w:tblGrid>
      <w:tr w:rsidR="00B91D8B" w:rsidRPr="00022A6B" w:rsidTr="00D914F9">
        <w:trPr>
          <w:trHeight w:val="600"/>
        </w:trPr>
        <w:tc>
          <w:tcPr>
            <w:tcW w:w="2716" w:type="pct"/>
            <w:noWrap/>
            <w:hideMark/>
          </w:tcPr>
          <w:p w:rsidR="00B91D8B" w:rsidRPr="00022A6B" w:rsidRDefault="00B91D8B" w:rsidP="00D914F9">
            <w:pPr>
              <w:rPr>
                <w:color w:val="000000"/>
              </w:rPr>
            </w:pPr>
          </w:p>
        </w:tc>
        <w:tc>
          <w:tcPr>
            <w:tcW w:w="834" w:type="pct"/>
            <w:shd w:val="clear" w:color="auto" w:fill="F2DBDB"/>
            <w:noWrap/>
            <w:hideMark/>
          </w:tcPr>
          <w:p w:rsidR="00B91D8B" w:rsidRPr="00022A6B" w:rsidRDefault="00B91D8B" w:rsidP="00D914F9">
            <w:pPr>
              <w:jc w:val="center"/>
              <w:rPr>
                <w:bCs/>
                <w:color w:val="000000"/>
              </w:rPr>
            </w:pPr>
            <w:r w:rsidRPr="00022A6B">
              <w:rPr>
                <w:bCs/>
                <w:color w:val="000000"/>
              </w:rPr>
              <w:t>Итого</w:t>
            </w:r>
          </w:p>
        </w:tc>
        <w:tc>
          <w:tcPr>
            <w:tcW w:w="717" w:type="pct"/>
            <w:shd w:val="clear" w:color="auto" w:fill="F2DBDB"/>
            <w:noWrap/>
            <w:hideMark/>
          </w:tcPr>
          <w:p w:rsidR="00B91D8B" w:rsidRPr="00022A6B" w:rsidRDefault="00B91D8B" w:rsidP="00D914F9">
            <w:pPr>
              <w:jc w:val="center"/>
              <w:rPr>
                <w:bCs/>
                <w:color w:val="000000"/>
              </w:rPr>
            </w:pPr>
            <w:r w:rsidRPr="00022A6B">
              <w:rPr>
                <w:bCs/>
                <w:color w:val="000000"/>
              </w:rPr>
              <w:t>% от ответов</w:t>
            </w:r>
          </w:p>
        </w:tc>
        <w:tc>
          <w:tcPr>
            <w:tcW w:w="733" w:type="pct"/>
            <w:shd w:val="clear" w:color="auto" w:fill="F2DBDB"/>
            <w:hideMark/>
          </w:tcPr>
          <w:p w:rsidR="00B91D8B" w:rsidRPr="00022A6B" w:rsidRDefault="00B91D8B" w:rsidP="00D914F9">
            <w:pPr>
              <w:jc w:val="center"/>
              <w:rPr>
                <w:bCs/>
                <w:color w:val="000000"/>
              </w:rPr>
            </w:pPr>
            <w:r w:rsidRPr="00022A6B">
              <w:rPr>
                <w:bCs/>
                <w:color w:val="000000"/>
              </w:rPr>
              <w:t>% от количества респондентов</w:t>
            </w:r>
          </w:p>
        </w:tc>
      </w:tr>
      <w:tr w:rsidR="00B91D8B" w:rsidRPr="00022A6B" w:rsidTr="00D914F9">
        <w:trPr>
          <w:trHeight w:val="300"/>
        </w:trPr>
        <w:tc>
          <w:tcPr>
            <w:tcW w:w="2716" w:type="pct"/>
            <w:shd w:val="clear" w:color="auto" w:fill="CCC0D9"/>
            <w:noWrap/>
            <w:hideMark/>
          </w:tcPr>
          <w:p w:rsidR="00B91D8B" w:rsidRPr="00022A6B" w:rsidRDefault="00B91D8B" w:rsidP="00D914F9">
            <w:pPr>
              <w:rPr>
                <w:color w:val="000000"/>
              </w:rPr>
            </w:pPr>
            <w:r w:rsidRPr="00022A6B">
              <w:rPr>
                <w:color w:val="000000"/>
              </w:rPr>
              <w:t xml:space="preserve">1. Потребляете ли Вы сами колбасные изделия? Почему? </w:t>
            </w:r>
          </w:p>
        </w:tc>
        <w:tc>
          <w:tcPr>
            <w:tcW w:w="834" w:type="pct"/>
            <w:shd w:val="clear" w:color="auto" w:fill="CCC0D9"/>
            <w:noWrap/>
            <w:hideMark/>
          </w:tcPr>
          <w:p w:rsidR="00B91D8B" w:rsidRPr="00022A6B" w:rsidRDefault="00B91D8B" w:rsidP="00D914F9">
            <w:pPr>
              <w:rPr>
                <w:color w:val="000000"/>
              </w:rPr>
            </w:pPr>
          </w:p>
        </w:tc>
        <w:tc>
          <w:tcPr>
            <w:tcW w:w="717" w:type="pct"/>
            <w:shd w:val="clear" w:color="auto" w:fill="CCC0D9"/>
            <w:noWrap/>
            <w:hideMark/>
          </w:tcPr>
          <w:p w:rsidR="00B91D8B" w:rsidRPr="00022A6B" w:rsidRDefault="00B91D8B" w:rsidP="00D914F9">
            <w:pPr>
              <w:rPr>
                <w:color w:val="000000"/>
              </w:rPr>
            </w:pPr>
          </w:p>
        </w:tc>
        <w:tc>
          <w:tcPr>
            <w:tcW w:w="733" w:type="pct"/>
            <w:shd w:val="clear" w:color="auto" w:fill="CCC0D9"/>
            <w:noWrap/>
            <w:hideMark/>
          </w:tcPr>
          <w:p w:rsidR="00B91D8B" w:rsidRPr="00022A6B" w:rsidRDefault="00B91D8B" w:rsidP="00D914F9">
            <w:pPr>
              <w:rPr>
                <w:color w:val="000000"/>
              </w:rPr>
            </w:pP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Стоимость товара</w:t>
            </w:r>
          </w:p>
        </w:tc>
        <w:tc>
          <w:tcPr>
            <w:tcW w:w="834" w:type="pct"/>
            <w:noWrap/>
            <w:vAlign w:val="bottom"/>
            <w:hideMark/>
          </w:tcPr>
          <w:p w:rsidR="00B91D8B" w:rsidRPr="00022A6B" w:rsidRDefault="00B91D8B" w:rsidP="00D914F9">
            <w:pPr>
              <w:jc w:val="right"/>
              <w:rPr>
                <w:color w:val="000000"/>
              </w:rPr>
            </w:pPr>
            <w:r w:rsidRPr="00022A6B">
              <w:rPr>
                <w:color w:val="000000"/>
              </w:rPr>
              <w:t>29</w:t>
            </w:r>
          </w:p>
        </w:tc>
        <w:tc>
          <w:tcPr>
            <w:tcW w:w="717" w:type="pct"/>
            <w:noWrap/>
            <w:vAlign w:val="bottom"/>
            <w:hideMark/>
          </w:tcPr>
          <w:p w:rsidR="00B91D8B" w:rsidRPr="00022A6B" w:rsidRDefault="00B91D8B" w:rsidP="00D914F9">
            <w:pPr>
              <w:jc w:val="right"/>
              <w:rPr>
                <w:color w:val="000000"/>
              </w:rPr>
            </w:pPr>
            <w:r w:rsidRPr="00022A6B">
              <w:rPr>
                <w:color w:val="000000"/>
              </w:rPr>
              <w:t>36%</w:t>
            </w:r>
          </w:p>
        </w:tc>
        <w:tc>
          <w:tcPr>
            <w:tcW w:w="733" w:type="pct"/>
            <w:noWrap/>
            <w:vAlign w:val="bottom"/>
            <w:hideMark/>
          </w:tcPr>
          <w:p w:rsidR="00B91D8B" w:rsidRPr="00022A6B" w:rsidRDefault="00B91D8B" w:rsidP="00D914F9">
            <w:pPr>
              <w:jc w:val="right"/>
              <w:rPr>
                <w:color w:val="000000"/>
              </w:rPr>
            </w:pPr>
            <w:r w:rsidRPr="00022A6B">
              <w:rPr>
                <w:color w:val="000000"/>
              </w:rPr>
              <w:t>29%</w:t>
            </w: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Название</w:t>
            </w:r>
          </w:p>
        </w:tc>
        <w:tc>
          <w:tcPr>
            <w:tcW w:w="834" w:type="pct"/>
            <w:noWrap/>
            <w:vAlign w:val="bottom"/>
            <w:hideMark/>
          </w:tcPr>
          <w:p w:rsidR="00B91D8B" w:rsidRPr="00022A6B" w:rsidRDefault="00B91D8B" w:rsidP="00D914F9">
            <w:pPr>
              <w:jc w:val="right"/>
              <w:rPr>
                <w:color w:val="000000"/>
              </w:rPr>
            </w:pPr>
            <w:r w:rsidRPr="00022A6B">
              <w:rPr>
                <w:color w:val="000000"/>
              </w:rPr>
              <w:t>7</w:t>
            </w:r>
          </w:p>
        </w:tc>
        <w:tc>
          <w:tcPr>
            <w:tcW w:w="717" w:type="pct"/>
            <w:noWrap/>
            <w:vAlign w:val="bottom"/>
            <w:hideMark/>
          </w:tcPr>
          <w:p w:rsidR="00B91D8B" w:rsidRPr="00022A6B" w:rsidRDefault="00B91D8B" w:rsidP="00D914F9">
            <w:pPr>
              <w:jc w:val="right"/>
              <w:rPr>
                <w:color w:val="000000"/>
              </w:rPr>
            </w:pPr>
            <w:r w:rsidRPr="00022A6B">
              <w:rPr>
                <w:color w:val="000000"/>
              </w:rPr>
              <w:t>8%</w:t>
            </w:r>
          </w:p>
        </w:tc>
        <w:tc>
          <w:tcPr>
            <w:tcW w:w="733" w:type="pct"/>
            <w:noWrap/>
            <w:vAlign w:val="bottom"/>
            <w:hideMark/>
          </w:tcPr>
          <w:p w:rsidR="00B91D8B" w:rsidRPr="00022A6B" w:rsidRDefault="00B91D8B" w:rsidP="00D914F9">
            <w:pPr>
              <w:jc w:val="right"/>
              <w:rPr>
                <w:color w:val="000000"/>
              </w:rPr>
            </w:pPr>
            <w:r w:rsidRPr="00022A6B">
              <w:rPr>
                <w:color w:val="000000"/>
              </w:rPr>
              <w:t>7%</w:t>
            </w: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Экономия времени при покупке</w:t>
            </w:r>
          </w:p>
        </w:tc>
        <w:tc>
          <w:tcPr>
            <w:tcW w:w="834" w:type="pct"/>
            <w:noWrap/>
            <w:vAlign w:val="bottom"/>
            <w:hideMark/>
          </w:tcPr>
          <w:p w:rsidR="00B91D8B" w:rsidRPr="00022A6B" w:rsidRDefault="00B91D8B" w:rsidP="00D914F9">
            <w:pPr>
              <w:jc w:val="right"/>
              <w:rPr>
                <w:color w:val="000000"/>
              </w:rPr>
            </w:pPr>
            <w:r w:rsidRPr="00022A6B">
              <w:rPr>
                <w:color w:val="000000"/>
              </w:rPr>
              <w:t>12</w:t>
            </w:r>
          </w:p>
        </w:tc>
        <w:tc>
          <w:tcPr>
            <w:tcW w:w="717" w:type="pct"/>
            <w:noWrap/>
            <w:vAlign w:val="bottom"/>
            <w:hideMark/>
          </w:tcPr>
          <w:p w:rsidR="00B91D8B" w:rsidRPr="00022A6B" w:rsidRDefault="00B91D8B" w:rsidP="00D914F9">
            <w:pPr>
              <w:jc w:val="right"/>
              <w:rPr>
                <w:color w:val="000000"/>
              </w:rPr>
            </w:pPr>
            <w:r w:rsidRPr="00022A6B">
              <w:rPr>
                <w:color w:val="000000"/>
              </w:rPr>
              <w:t>15%</w:t>
            </w:r>
          </w:p>
        </w:tc>
        <w:tc>
          <w:tcPr>
            <w:tcW w:w="733" w:type="pct"/>
            <w:noWrap/>
            <w:vAlign w:val="bottom"/>
            <w:hideMark/>
          </w:tcPr>
          <w:p w:rsidR="00B91D8B" w:rsidRPr="00022A6B" w:rsidRDefault="00B91D8B" w:rsidP="00D914F9">
            <w:pPr>
              <w:jc w:val="right"/>
              <w:rPr>
                <w:color w:val="000000"/>
              </w:rPr>
            </w:pPr>
            <w:r w:rsidRPr="00022A6B">
              <w:rPr>
                <w:color w:val="000000"/>
              </w:rPr>
              <w:t>12%</w:t>
            </w: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Внешний вид</w:t>
            </w:r>
          </w:p>
        </w:tc>
        <w:tc>
          <w:tcPr>
            <w:tcW w:w="834" w:type="pct"/>
            <w:noWrap/>
            <w:vAlign w:val="bottom"/>
            <w:hideMark/>
          </w:tcPr>
          <w:p w:rsidR="00B91D8B" w:rsidRPr="00022A6B" w:rsidRDefault="00B91D8B" w:rsidP="00D914F9">
            <w:pPr>
              <w:jc w:val="right"/>
              <w:rPr>
                <w:color w:val="000000"/>
              </w:rPr>
            </w:pPr>
            <w:r w:rsidRPr="00022A6B">
              <w:rPr>
                <w:color w:val="000000"/>
              </w:rPr>
              <w:t>13</w:t>
            </w:r>
          </w:p>
        </w:tc>
        <w:tc>
          <w:tcPr>
            <w:tcW w:w="717" w:type="pct"/>
            <w:noWrap/>
            <w:vAlign w:val="bottom"/>
            <w:hideMark/>
          </w:tcPr>
          <w:p w:rsidR="00B91D8B" w:rsidRPr="00022A6B" w:rsidRDefault="00B91D8B" w:rsidP="00D914F9">
            <w:pPr>
              <w:jc w:val="right"/>
              <w:rPr>
                <w:color w:val="000000"/>
              </w:rPr>
            </w:pPr>
            <w:r w:rsidRPr="00022A6B">
              <w:rPr>
                <w:color w:val="000000"/>
              </w:rPr>
              <w:t>16%</w:t>
            </w:r>
          </w:p>
        </w:tc>
        <w:tc>
          <w:tcPr>
            <w:tcW w:w="733" w:type="pct"/>
            <w:noWrap/>
            <w:vAlign w:val="bottom"/>
            <w:hideMark/>
          </w:tcPr>
          <w:p w:rsidR="00B91D8B" w:rsidRPr="00022A6B" w:rsidRDefault="00B91D8B" w:rsidP="00D914F9">
            <w:pPr>
              <w:jc w:val="right"/>
              <w:rPr>
                <w:color w:val="000000"/>
              </w:rPr>
            </w:pPr>
            <w:r w:rsidRPr="00022A6B">
              <w:rPr>
                <w:color w:val="000000"/>
              </w:rPr>
              <w:t>13%</w:t>
            </w: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Бренд компании-производителя</w:t>
            </w:r>
          </w:p>
        </w:tc>
        <w:tc>
          <w:tcPr>
            <w:tcW w:w="834" w:type="pct"/>
            <w:noWrap/>
            <w:vAlign w:val="bottom"/>
            <w:hideMark/>
          </w:tcPr>
          <w:p w:rsidR="00B91D8B" w:rsidRPr="00022A6B" w:rsidRDefault="00B91D8B" w:rsidP="00D914F9">
            <w:pPr>
              <w:jc w:val="right"/>
              <w:rPr>
                <w:color w:val="000000"/>
              </w:rPr>
            </w:pPr>
            <w:r w:rsidRPr="00022A6B">
              <w:rPr>
                <w:color w:val="000000"/>
              </w:rPr>
              <w:t>10</w:t>
            </w:r>
          </w:p>
        </w:tc>
        <w:tc>
          <w:tcPr>
            <w:tcW w:w="717" w:type="pct"/>
            <w:noWrap/>
            <w:vAlign w:val="bottom"/>
            <w:hideMark/>
          </w:tcPr>
          <w:p w:rsidR="00B91D8B" w:rsidRPr="00022A6B" w:rsidRDefault="00B91D8B" w:rsidP="00D914F9">
            <w:pPr>
              <w:jc w:val="right"/>
              <w:rPr>
                <w:color w:val="000000"/>
              </w:rPr>
            </w:pPr>
            <w:r w:rsidRPr="00022A6B">
              <w:rPr>
                <w:color w:val="000000"/>
              </w:rPr>
              <w:t>12%</w:t>
            </w:r>
          </w:p>
        </w:tc>
        <w:tc>
          <w:tcPr>
            <w:tcW w:w="733" w:type="pct"/>
            <w:noWrap/>
            <w:vAlign w:val="bottom"/>
            <w:hideMark/>
          </w:tcPr>
          <w:p w:rsidR="00B91D8B" w:rsidRPr="00022A6B" w:rsidRDefault="00B91D8B" w:rsidP="00D914F9">
            <w:pPr>
              <w:jc w:val="right"/>
              <w:rPr>
                <w:color w:val="000000"/>
              </w:rPr>
            </w:pPr>
            <w:r w:rsidRPr="00022A6B">
              <w:rPr>
                <w:color w:val="000000"/>
              </w:rPr>
              <w:t>10%</w:t>
            </w: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Реклама</w:t>
            </w:r>
          </w:p>
        </w:tc>
        <w:tc>
          <w:tcPr>
            <w:tcW w:w="834" w:type="pct"/>
            <w:noWrap/>
            <w:vAlign w:val="bottom"/>
            <w:hideMark/>
          </w:tcPr>
          <w:p w:rsidR="00B91D8B" w:rsidRPr="00022A6B" w:rsidRDefault="00B91D8B" w:rsidP="00D914F9">
            <w:pPr>
              <w:jc w:val="right"/>
              <w:rPr>
                <w:color w:val="000000"/>
              </w:rPr>
            </w:pPr>
            <w:r w:rsidRPr="00022A6B">
              <w:rPr>
                <w:color w:val="000000"/>
              </w:rPr>
              <w:t>2</w:t>
            </w:r>
          </w:p>
        </w:tc>
        <w:tc>
          <w:tcPr>
            <w:tcW w:w="717" w:type="pct"/>
            <w:noWrap/>
            <w:vAlign w:val="bottom"/>
            <w:hideMark/>
          </w:tcPr>
          <w:p w:rsidR="00B91D8B" w:rsidRPr="00022A6B" w:rsidRDefault="00B91D8B" w:rsidP="00D914F9">
            <w:pPr>
              <w:jc w:val="right"/>
              <w:rPr>
                <w:color w:val="000000"/>
              </w:rPr>
            </w:pPr>
            <w:r w:rsidRPr="00022A6B">
              <w:rPr>
                <w:color w:val="000000"/>
              </w:rPr>
              <w:t>2%</w:t>
            </w:r>
          </w:p>
        </w:tc>
        <w:tc>
          <w:tcPr>
            <w:tcW w:w="733" w:type="pct"/>
            <w:noWrap/>
            <w:vAlign w:val="bottom"/>
            <w:hideMark/>
          </w:tcPr>
          <w:p w:rsidR="00B91D8B" w:rsidRPr="00022A6B" w:rsidRDefault="00B91D8B" w:rsidP="00D914F9">
            <w:pPr>
              <w:jc w:val="right"/>
              <w:rPr>
                <w:color w:val="000000"/>
              </w:rPr>
            </w:pPr>
            <w:r w:rsidRPr="00022A6B">
              <w:rPr>
                <w:color w:val="000000"/>
              </w:rPr>
              <w:t>2%</w:t>
            </w:r>
          </w:p>
        </w:tc>
      </w:tr>
      <w:tr w:rsidR="00B91D8B" w:rsidRPr="00022A6B" w:rsidTr="00D914F9">
        <w:trPr>
          <w:trHeight w:val="300"/>
        </w:trPr>
        <w:tc>
          <w:tcPr>
            <w:tcW w:w="2716" w:type="pct"/>
            <w:noWrap/>
            <w:vAlign w:val="bottom"/>
            <w:hideMark/>
          </w:tcPr>
          <w:p w:rsidR="00B91D8B" w:rsidRPr="00022A6B" w:rsidRDefault="00B91D8B" w:rsidP="00D914F9">
            <w:pPr>
              <w:rPr>
                <w:color w:val="000000"/>
              </w:rPr>
            </w:pPr>
            <w:r w:rsidRPr="00022A6B">
              <w:rPr>
                <w:color w:val="000000"/>
              </w:rPr>
              <w:t>Информация о товаре на упаковке</w:t>
            </w:r>
          </w:p>
        </w:tc>
        <w:tc>
          <w:tcPr>
            <w:tcW w:w="834" w:type="pct"/>
            <w:noWrap/>
            <w:vAlign w:val="bottom"/>
            <w:hideMark/>
          </w:tcPr>
          <w:p w:rsidR="00B91D8B" w:rsidRPr="00022A6B" w:rsidRDefault="00B91D8B" w:rsidP="00D914F9">
            <w:pPr>
              <w:jc w:val="right"/>
              <w:rPr>
                <w:color w:val="000000"/>
              </w:rPr>
            </w:pPr>
            <w:r w:rsidRPr="00022A6B">
              <w:rPr>
                <w:color w:val="000000"/>
              </w:rPr>
              <w:t>7</w:t>
            </w:r>
          </w:p>
        </w:tc>
        <w:tc>
          <w:tcPr>
            <w:tcW w:w="717" w:type="pct"/>
            <w:noWrap/>
            <w:vAlign w:val="bottom"/>
            <w:hideMark/>
          </w:tcPr>
          <w:p w:rsidR="00B91D8B" w:rsidRPr="00022A6B" w:rsidRDefault="00B91D8B" w:rsidP="00D914F9">
            <w:pPr>
              <w:jc w:val="right"/>
              <w:rPr>
                <w:color w:val="000000"/>
              </w:rPr>
            </w:pPr>
            <w:r w:rsidRPr="00022A6B">
              <w:rPr>
                <w:color w:val="000000"/>
              </w:rPr>
              <w:t>11%</w:t>
            </w:r>
          </w:p>
        </w:tc>
        <w:tc>
          <w:tcPr>
            <w:tcW w:w="733" w:type="pct"/>
            <w:noWrap/>
            <w:vAlign w:val="bottom"/>
            <w:hideMark/>
          </w:tcPr>
          <w:p w:rsidR="00B91D8B" w:rsidRPr="00022A6B" w:rsidRDefault="00B91D8B" w:rsidP="00D914F9">
            <w:pPr>
              <w:jc w:val="right"/>
              <w:rPr>
                <w:color w:val="000000"/>
              </w:rPr>
            </w:pPr>
            <w:r w:rsidRPr="00022A6B">
              <w:rPr>
                <w:color w:val="000000"/>
              </w:rPr>
              <w:t>7%</w:t>
            </w:r>
          </w:p>
        </w:tc>
      </w:tr>
    </w:tbl>
    <w:p w:rsidR="00B91D8B" w:rsidRPr="00B91D8B" w:rsidRDefault="00B91D8B" w:rsidP="00B91D8B">
      <w:pPr>
        <w:spacing w:line="360" w:lineRule="auto"/>
        <w:ind w:firstLine="567"/>
        <w:jc w:val="both"/>
        <w:rPr>
          <w:color w:val="000000"/>
        </w:rPr>
      </w:pPr>
      <w:r w:rsidRPr="00B91D8B">
        <w:rPr>
          <w:color w:val="000000"/>
        </w:rPr>
        <w:lastRenderedPageBreak/>
        <w:t xml:space="preserve">Самой популярной группой ответов выявлена позиция </w:t>
      </w:r>
      <w:r w:rsidR="00FE3146">
        <w:rPr>
          <w:color w:val="000000"/>
        </w:rPr>
        <w:t>«</w:t>
      </w:r>
      <w:r w:rsidRPr="00B91D8B">
        <w:rPr>
          <w:color w:val="000000"/>
        </w:rPr>
        <w:t>Стоимость продуктов питания</w:t>
      </w:r>
      <w:r w:rsidR="00FE3146">
        <w:rPr>
          <w:color w:val="000000"/>
        </w:rPr>
        <w:t>»</w:t>
      </w:r>
      <w:r w:rsidRPr="00B91D8B">
        <w:rPr>
          <w:color w:val="000000"/>
        </w:rPr>
        <w:t xml:space="preserve">. </w:t>
      </w:r>
      <w:r w:rsidR="00FE3146" w:rsidRPr="00B91D8B">
        <w:rPr>
          <w:color w:val="000000"/>
        </w:rPr>
        <w:t>Несмотря</w:t>
      </w:r>
      <w:r w:rsidRPr="00B91D8B">
        <w:rPr>
          <w:color w:val="000000"/>
        </w:rPr>
        <w:t xml:space="preserve"> на то, что все эксперты имеют доход выше среднего, для них важен такой фактор, как цена на колбасные изделия – 36% от количества ответов. Далее, по популярности следует ответ </w:t>
      </w:r>
      <w:r w:rsidR="00FE3146">
        <w:rPr>
          <w:color w:val="000000"/>
        </w:rPr>
        <w:t>«</w:t>
      </w:r>
      <w:r w:rsidRPr="00B91D8B">
        <w:rPr>
          <w:color w:val="000000"/>
        </w:rPr>
        <w:t>Название</w:t>
      </w:r>
      <w:r w:rsidR="00FE3146">
        <w:rPr>
          <w:color w:val="000000"/>
        </w:rPr>
        <w:t>»</w:t>
      </w:r>
      <w:r w:rsidRPr="00B91D8B">
        <w:rPr>
          <w:color w:val="000000"/>
        </w:rPr>
        <w:t xml:space="preserve"> - 8%, </w:t>
      </w:r>
      <w:r w:rsidR="00FE3146">
        <w:rPr>
          <w:color w:val="000000"/>
        </w:rPr>
        <w:t>«</w:t>
      </w:r>
      <w:r w:rsidRPr="00B91D8B">
        <w:rPr>
          <w:color w:val="000000"/>
        </w:rPr>
        <w:t>Экономия времени при покупке</w:t>
      </w:r>
      <w:r w:rsidR="00FE3146">
        <w:rPr>
          <w:color w:val="000000"/>
        </w:rPr>
        <w:t>»</w:t>
      </w:r>
      <w:r w:rsidRPr="00B91D8B">
        <w:rPr>
          <w:color w:val="000000"/>
        </w:rPr>
        <w:t xml:space="preserve"> - 12%, данный вариант ответа, эксперты связывают с тем, </w:t>
      </w:r>
      <w:proofErr w:type="gramStart"/>
      <w:r w:rsidRPr="00B91D8B">
        <w:rPr>
          <w:color w:val="000000"/>
        </w:rPr>
        <w:t>что</w:t>
      </w:r>
      <w:proofErr w:type="gramEnd"/>
      <w:r w:rsidRPr="00B91D8B">
        <w:rPr>
          <w:color w:val="000000"/>
        </w:rPr>
        <w:t xml:space="preserve"> как правило покупают продукты в супермаркетах, либо в магазине, рядом с домом, на выбор и покупку колбасных изделий </w:t>
      </w:r>
      <w:r w:rsidR="00FE3146" w:rsidRPr="00B91D8B">
        <w:rPr>
          <w:color w:val="000000"/>
        </w:rPr>
        <w:t>недостаточно</w:t>
      </w:r>
      <w:r w:rsidRPr="00B91D8B">
        <w:rPr>
          <w:color w:val="000000"/>
        </w:rPr>
        <w:t xml:space="preserve"> времени.</w:t>
      </w:r>
    </w:p>
    <w:p w:rsidR="00B91D8B" w:rsidRPr="00B91D8B" w:rsidRDefault="00B91D8B" w:rsidP="00B91D8B">
      <w:pPr>
        <w:spacing w:line="360" w:lineRule="auto"/>
        <w:ind w:firstLine="567"/>
        <w:jc w:val="both"/>
      </w:pPr>
      <w:r w:rsidRPr="00B91D8B">
        <w:t xml:space="preserve">При покупке колбасных изделий важнее всего для покупателей </w:t>
      </w:r>
      <w:r w:rsidR="001C3F18">
        <w:t>Томской области</w:t>
      </w:r>
      <w:r>
        <w:t xml:space="preserve"> </w:t>
      </w:r>
      <w:r w:rsidRPr="00B91D8B">
        <w:t xml:space="preserve">является приемлемая цена такой продукции (см. таблицу 13). </w:t>
      </w:r>
    </w:p>
    <w:p w:rsidR="00B91D8B" w:rsidRPr="00B91D8B" w:rsidRDefault="00B91D8B" w:rsidP="00B91D8B">
      <w:pPr>
        <w:spacing w:line="360" w:lineRule="auto"/>
        <w:ind w:firstLine="567"/>
        <w:jc w:val="both"/>
      </w:pPr>
      <w:r w:rsidRPr="00B91D8B">
        <w:t>Таблица 13 – Наиболее важные внутренние факторы при покупке колбасных изделий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
        <w:gridCol w:w="9092"/>
      </w:tblGrid>
      <w:tr w:rsidR="00B91D8B" w:rsidRPr="00B91D8B" w:rsidTr="00D914F9">
        <w:tc>
          <w:tcPr>
            <w:tcW w:w="250" w:type="pct"/>
            <w:hideMark/>
          </w:tcPr>
          <w:p w:rsidR="00B91D8B" w:rsidRPr="00B91D8B" w:rsidRDefault="00B91D8B" w:rsidP="00D914F9">
            <w:r w:rsidRPr="00B91D8B">
              <w:t>1</w:t>
            </w:r>
          </w:p>
        </w:tc>
        <w:tc>
          <w:tcPr>
            <w:tcW w:w="4750" w:type="pct"/>
            <w:hideMark/>
          </w:tcPr>
          <w:p w:rsidR="00B91D8B" w:rsidRPr="00B91D8B" w:rsidRDefault="00B91D8B" w:rsidP="00D914F9">
            <w:r w:rsidRPr="00B91D8B">
              <w:t>Приемлемая цена</w:t>
            </w:r>
          </w:p>
        </w:tc>
      </w:tr>
      <w:tr w:rsidR="00B91D8B" w:rsidRPr="00B91D8B" w:rsidTr="00D914F9">
        <w:tc>
          <w:tcPr>
            <w:tcW w:w="250" w:type="pct"/>
            <w:hideMark/>
          </w:tcPr>
          <w:p w:rsidR="00B91D8B" w:rsidRPr="00B91D8B" w:rsidRDefault="00B91D8B" w:rsidP="00D914F9">
            <w:r w:rsidRPr="00B91D8B">
              <w:t>2</w:t>
            </w:r>
          </w:p>
        </w:tc>
        <w:tc>
          <w:tcPr>
            <w:tcW w:w="4750" w:type="pct"/>
            <w:hideMark/>
          </w:tcPr>
          <w:p w:rsidR="00B91D8B" w:rsidRPr="00B91D8B" w:rsidRDefault="00B91D8B" w:rsidP="00D914F9">
            <w:pPr>
              <w:ind w:firstLine="74"/>
              <w:jc w:val="both"/>
            </w:pPr>
            <w:r w:rsidRPr="00B91D8B">
              <w:t>Исполнение социальной роли</w:t>
            </w:r>
          </w:p>
        </w:tc>
      </w:tr>
      <w:tr w:rsidR="00B91D8B" w:rsidRPr="00B91D8B" w:rsidTr="00D914F9">
        <w:tc>
          <w:tcPr>
            <w:tcW w:w="250" w:type="pct"/>
            <w:hideMark/>
          </w:tcPr>
          <w:p w:rsidR="00B91D8B" w:rsidRPr="00B91D8B" w:rsidRDefault="00B91D8B" w:rsidP="00D914F9">
            <w:r w:rsidRPr="00B91D8B">
              <w:t>3</w:t>
            </w:r>
          </w:p>
        </w:tc>
        <w:tc>
          <w:tcPr>
            <w:tcW w:w="4750" w:type="pct"/>
            <w:hideMark/>
          </w:tcPr>
          <w:p w:rsidR="00B91D8B" w:rsidRPr="00B91D8B" w:rsidRDefault="00B91D8B" w:rsidP="00D914F9">
            <w:pPr>
              <w:ind w:firstLine="74"/>
              <w:jc w:val="both"/>
            </w:pPr>
            <w:r w:rsidRPr="00B91D8B">
              <w:t>Развлечение</w:t>
            </w:r>
          </w:p>
        </w:tc>
      </w:tr>
      <w:tr w:rsidR="00B91D8B" w:rsidRPr="00B91D8B" w:rsidTr="00D914F9">
        <w:tc>
          <w:tcPr>
            <w:tcW w:w="250" w:type="pct"/>
            <w:hideMark/>
          </w:tcPr>
          <w:p w:rsidR="00B91D8B" w:rsidRPr="00B91D8B" w:rsidRDefault="00B91D8B" w:rsidP="00D914F9">
            <w:r w:rsidRPr="00B91D8B">
              <w:t>4</w:t>
            </w:r>
          </w:p>
        </w:tc>
        <w:tc>
          <w:tcPr>
            <w:tcW w:w="4750" w:type="pct"/>
            <w:hideMark/>
          </w:tcPr>
          <w:p w:rsidR="00B91D8B" w:rsidRPr="00B91D8B" w:rsidRDefault="00B91D8B" w:rsidP="00D914F9">
            <w:pPr>
              <w:ind w:firstLine="74"/>
              <w:jc w:val="both"/>
            </w:pPr>
            <w:r w:rsidRPr="00B91D8B">
              <w:t>Самоудовлетворение</w:t>
            </w:r>
          </w:p>
        </w:tc>
      </w:tr>
      <w:tr w:rsidR="00B91D8B" w:rsidRPr="00B91D8B" w:rsidTr="00D914F9">
        <w:tc>
          <w:tcPr>
            <w:tcW w:w="250" w:type="pct"/>
            <w:hideMark/>
          </w:tcPr>
          <w:p w:rsidR="00B91D8B" w:rsidRPr="00B91D8B" w:rsidRDefault="00B91D8B" w:rsidP="00D914F9">
            <w:r w:rsidRPr="00B91D8B">
              <w:t>5</w:t>
            </w:r>
          </w:p>
        </w:tc>
        <w:tc>
          <w:tcPr>
            <w:tcW w:w="4750" w:type="pct"/>
            <w:hideMark/>
          </w:tcPr>
          <w:p w:rsidR="00B91D8B" w:rsidRPr="00B91D8B" w:rsidRDefault="00B91D8B" w:rsidP="00D914F9">
            <w:pPr>
              <w:ind w:firstLine="74"/>
            </w:pPr>
            <w:r w:rsidRPr="00B91D8B">
              <w:t>Возможность получить консультацию продавца</w:t>
            </w:r>
          </w:p>
        </w:tc>
      </w:tr>
      <w:tr w:rsidR="00B91D8B" w:rsidRPr="00B91D8B" w:rsidTr="00D914F9">
        <w:tc>
          <w:tcPr>
            <w:tcW w:w="250" w:type="pct"/>
            <w:hideMark/>
          </w:tcPr>
          <w:p w:rsidR="00B91D8B" w:rsidRPr="00B91D8B" w:rsidRDefault="00B91D8B" w:rsidP="00D914F9">
            <w:r w:rsidRPr="00B91D8B">
              <w:t>6</w:t>
            </w:r>
          </w:p>
        </w:tc>
        <w:tc>
          <w:tcPr>
            <w:tcW w:w="4750" w:type="pct"/>
            <w:hideMark/>
          </w:tcPr>
          <w:p w:rsidR="00B91D8B" w:rsidRPr="00B91D8B" w:rsidRDefault="00B91D8B" w:rsidP="00D914F9">
            <w:pPr>
              <w:ind w:firstLine="74"/>
              <w:jc w:val="both"/>
            </w:pPr>
            <w:r w:rsidRPr="00B91D8B">
              <w:t>Изучение новых тенденций</w:t>
            </w:r>
          </w:p>
        </w:tc>
      </w:tr>
      <w:tr w:rsidR="00B91D8B" w:rsidRPr="00B91D8B" w:rsidTr="00D914F9">
        <w:tc>
          <w:tcPr>
            <w:tcW w:w="250" w:type="pct"/>
            <w:hideMark/>
          </w:tcPr>
          <w:p w:rsidR="00B91D8B" w:rsidRPr="00B91D8B" w:rsidRDefault="00B91D8B" w:rsidP="00D914F9">
            <w:r w:rsidRPr="00B91D8B">
              <w:t>7</w:t>
            </w:r>
          </w:p>
        </w:tc>
        <w:tc>
          <w:tcPr>
            <w:tcW w:w="4750" w:type="pct"/>
            <w:hideMark/>
          </w:tcPr>
          <w:p w:rsidR="00B91D8B" w:rsidRPr="00B91D8B" w:rsidRDefault="00B91D8B" w:rsidP="00D914F9">
            <w:pPr>
              <w:ind w:firstLine="74"/>
            </w:pPr>
            <w:r w:rsidRPr="00B91D8B">
              <w:t>Привлекательная и удобная упаковка</w:t>
            </w:r>
          </w:p>
        </w:tc>
      </w:tr>
      <w:tr w:rsidR="00B91D8B" w:rsidRPr="00B91D8B" w:rsidTr="00D914F9">
        <w:tc>
          <w:tcPr>
            <w:tcW w:w="250" w:type="pct"/>
            <w:hideMark/>
          </w:tcPr>
          <w:p w:rsidR="00B91D8B" w:rsidRPr="00B91D8B" w:rsidRDefault="00B91D8B" w:rsidP="00D914F9">
            <w:r w:rsidRPr="00B91D8B">
              <w:t>8</w:t>
            </w:r>
          </w:p>
        </w:tc>
        <w:tc>
          <w:tcPr>
            <w:tcW w:w="4750" w:type="pct"/>
            <w:hideMark/>
          </w:tcPr>
          <w:p w:rsidR="00B91D8B" w:rsidRPr="00B91D8B" w:rsidRDefault="00B91D8B" w:rsidP="00D914F9">
            <w:pPr>
              <w:ind w:firstLine="74"/>
              <w:jc w:val="both"/>
            </w:pPr>
            <w:r w:rsidRPr="00B91D8B">
              <w:t>Физическая активность</w:t>
            </w:r>
          </w:p>
        </w:tc>
      </w:tr>
      <w:tr w:rsidR="00B91D8B" w:rsidRPr="00B91D8B" w:rsidTr="00D914F9">
        <w:tc>
          <w:tcPr>
            <w:tcW w:w="250" w:type="pct"/>
            <w:hideMark/>
          </w:tcPr>
          <w:p w:rsidR="00B91D8B" w:rsidRPr="00B91D8B" w:rsidRDefault="00B91D8B" w:rsidP="00D914F9">
            <w:r w:rsidRPr="00B91D8B">
              <w:t>9</w:t>
            </w:r>
          </w:p>
        </w:tc>
        <w:tc>
          <w:tcPr>
            <w:tcW w:w="4750" w:type="pct"/>
            <w:hideMark/>
          </w:tcPr>
          <w:p w:rsidR="00B91D8B" w:rsidRPr="00B91D8B" w:rsidRDefault="00B91D8B" w:rsidP="00D914F9">
            <w:pPr>
              <w:ind w:firstLine="74"/>
              <w:jc w:val="both"/>
            </w:pPr>
            <w:r w:rsidRPr="00B91D8B">
              <w:t>Сенсорная стимуляция</w:t>
            </w:r>
          </w:p>
        </w:tc>
      </w:tr>
    </w:tbl>
    <w:p w:rsidR="00B91D8B" w:rsidRPr="00B91D8B" w:rsidRDefault="00B91D8B" w:rsidP="00B91D8B">
      <w:pPr>
        <w:spacing w:line="360" w:lineRule="auto"/>
        <w:ind w:firstLine="567"/>
        <w:jc w:val="both"/>
      </w:pPr>
    </w:p>
    <w:p w:rsidR="00B91D8B" w:rsidRDefault="00B91D8B" w:rsidP="00B91D8B">
      <w:pPr>
        <w:spacing w:line="360" w:lineRule="auto"/>
        <w:ind w:firstLine="567"/>
        <w:jc w:val="both"/>
      </w:pPr>
      <w:r w:rsidRPr="00B91D8B">
        <w:t>На втором месте по значимости стоит исполнение социальной роли.</w:t>
      </w:r>
      <w:r>
        <w:t xml:space="preserve"> </w:t>
      </w:r>
      <w:r w:rsidRPr="00B91D8B">
        <w:t>Также для потребителей будет важна не столько известность товарной марки, сколько такие внутренние факторы как развлечение и самоудовлетворение.</w:t>
      </w:r>
      <w:r>
        <w:t xml:space="preserve"> </w:t>
      </w:r>
      <w:r w:rsidRPr="00B91D8B">
        <w:t>Одним из наименее важных факторов при покупке экологически безопасной продукции респонденты назвали сенсорную стимуляцию. Наименее важным при покупке колбасных изделий было названо физическая активность (Рис.2</w:t>
      </w:r>
      <w:r w:rsidR="006F0FDF">
        <w:t>2</w:t>
      </w:r>
      <w:r w:rsidRPr="00B91D8B">
        <w:t>).</w:t>
      </w:r>
    </w:p>
    <w:p w:rsidR="00022A6B" w:rsidRPr="00B91D8B" w:rsidRDefault="00022A6B" w:rsidP="00022A6B">
      <w:pPr>
        <w:spacing w:line="360" w:lineRule="auto"/>
        <w:ind w:firstLine="567"/>
        <w:jc w:val="both"/>
      </w:pPr>
      <w:r w:rsidRPr="00B91D8B">
        <w:t xml:space="preserve">На вопрос: </w:t>
      </w:r>
      <w:r w:rsidR="00FE3146">
        <w:t>«</w:t>
      </w:r>
      <w:r w:rsidRPr="00B91D8B">
        <w:t>Какие виды колбасных изделий будут для Вас актуальными?</w:t>
      </w:r>
      <w:r w:rsidR="00FE3146">
        <w:t>»</w:t>
      </w:r>
      <w:r w:rsidRPr="00B91D8B">
        <w:t>, Ответы распределились следующим образом:</w:t>
      </w:r>
    </w:p>
    <w:p w:rsidR="00022A6B" w:rsidRPr="00B91D8B" w:rsidRDefault="00022A6B" w:rsidP="00022A6B">
      <w:pPr>
        <w:numPr>
          <w:ilvl w:val="0"/>
          <w:numId w:val="6"/>
        </w:numPr>
        <w:spacing w:line="360" w:lineRule="auto"/>
        <w:jc w:val="both"/>
      </w:pPr>
      <w:r w:rsidRPr="00B91D8B">
        <w:t>Вареные колбасы – 10 человек</w:t>
      </w:r>
    </w:p>
    <w:p w:rsidR="00022A6B" w:rsidRPr="00B91D8B" w:rsidRDefault="00022A6B" w:rsidP="00022A6B">
      <w:pPr>
        <w:numPr>
          <w:ilvl w:val="0"/>
          <w:numId w:val="6"/>
        </w:numPr>
        <w:spacing w:line="360" w:lineRule="auto"/>
        <w:jc w:val="both"/>
      </w:pPr>
      <w:r w:rsidRPr="00B91D8B">
        <w:t>Вареные ветчины – 8 человек</w:t>
      </w:r>
    </w:p>
    <w:p w:rsidR="00022A6B" w:rsidRPr="00B91D8B" w:rsidRDefault="00022A6B" w:rsidP="00022A6B">
      <w:pPr>
        <w:numPr>
          <w:ilvl w:val="0"/>
          <w:numId w:val="6"/>
        </w:numPr>
        <w:spacing w:line="360" w:lineRule="auto"/>
        <w:jc w:val="both"/>
      </w:pPr>
      <w:r w:rsidRPr="00B91D8B">
        <w:t>Сосиски и сардельки – 5 человек</w:t>
      </w:r>
    </w:p>
    <w:p w:rsidR="00022A6B" w:rsidRPr="00B91D8B" w:rsidRDefault="00022A6B" w:rsidP="00022A6B">
      <w:pPr>
        <w:numPr>
          <w:ilvl w:val="0"/>
          <w:numId w:val="6"/>
        </w:numPr>
        <w:spacing w:line="360" w:lineRule="auto"/>
        <w:jc w:val="both"/>
      </w:pPr>
      <w:r w:rsidRPr="00B91D8B">
        <w:t xml:space="preserve">Варено-копченые и </w:t>
      </w:r>
      <w:proofErr w:type="spellStart"/>
      <w:r w:rsidRPr="00B91D8B">
        <w:t>полукопченые</w:t>
      </w:r>
      <w:proofErr w:type="spellEnd"/>
      <w:r w:rsidRPr="00B91D8B">
        <w:t xml:space="preserve"> колбасы – 4 человека</w:t>
      </w:r>
    </w:p>
    <w:p w:rsidR="00022A6B" w:rsidRPr="00B91D8B" w:rsidRDefault="00022A6B" w:rsidP="00022A6B">
      <w:pPr>
        <w:numPr>
          <w:ilvl w:val="0"/>
          <w:numId w:val="6"/>
        </w:numPr>
        <w:spacing w:line="360" w:lineRule="auto"/>
        <w:jc w:val="both"/>
      </w:pPr>
      <w:r w:rsidRPr="00B91D8B">
        <w:t>Копчености – 2 человека</w:t>
      </w:r>
    </w:p>
    <w:p w:rsidR="00022A6B" w:rsidRPr="00B91D8B" w:rsidRDefault="00022A6B" w:rsidP="00022A6B">
      <w:pPr>
        <w:numPr>
          <w:ilvl w:val="0"/>
          <w:numId w:val="6"/>
        </w:numPr>
        <w:spacing w:line="360" w:lineRule="auto"/>
        <w:jc w:val="both"/>
      </w:pPr>
      <w:r w:rsidRPr="00B91D8B">
        <w:t>Мясные деликатесы – 1 человек.</w:t>
      </w:r>
    </w:p>
    <w:p w:rsidR="00022A6B" w:rsidRPr="00B91D8B" w:rsidRDefault="00022A6B" w:rsidP="00B91D8B">
      <w:pPr>
        <w:spacing w:line="360" w:lineRule="auto"/>
        <w:ind w:firstLine="567"/>
        <w:jc w:val="both"/>
      </w:pPr>
    </w:p>
    <w:p w:rsidR="00B91D8B" w:rsidRPr="00B91D8B" w:rsidRDefault="00B91D8B" w:rsidP="00B91D8B">
      <w:pPr>
        <w:spacing w:line="276" w:lineRule="auto"/>
        <w:jc w:val="center"/>
      </w:pPr>
      <w:r w:rsidRPr="00B91D8B">
        <w:rPr>
          <w:noProof/>
        </w:rPr>
        <w:lastRenderedPageBreak/>
        <w:drawing>
          <wp:anchor distT="0" distB="0" distL="114300" distR="114300" simplePos="0" relativeHeight="251660288" behindDoc="0" locked="0" layoutInCell="1" allowOverlap="1" wp14:anchorId="72F73B03" wp14:editId="119FC4C6">
            <wp:simplePos x="0" y="0"/>
            <wp:positionH relativeFrom="column">
              <wp:posOffset>130810</wp:posOffset>
            </wp:positionH>
            <wp:positionV relativeFrom="paragraph">
              <wp:posOffset>3810</wp:posOffset>
            </wp:positionV>
            <wp:extent cx="5842635" cy="4358005"/>
            <wp:effectExtent l="0" t="0" r="0" b="0"/>
            <wp:wrapSquare wrapText="right"/>
            <wp:docPr id="13" name="Объект 18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V relativeFrom="margin">
              <wp14:pctHeight>0</wp14:pctHeight>
            </wp14:sizeRelV>
          </wp:anchor>
        </w:drawing>
      </w:r>
      <w:r w:rsidR="006F0FDF">
        <w:t xml:space="preserve"> Рисунок 22</w:t>
      </w:r>
      <w:r w:rsidRPr="00B91D8B">
        <w:t xml:space="preserve"> – Результаты исследования </w:t>
      </w:r>
      <w:r w:rsidR="00FE3146">
        <w:t>«</w:t>
      </w:r>
      <w:r w:rsidRPr="00B91D8B">
        <w:t>Наиболее важные факторы при покупке колбасных изделий</w:t>
      </w:r>
      <w:r w:rsidR="00FE3146">
        <w:t>»</w:t>
      </w:r>
    </w:p>
    <w:p w:rsidR="00B91D8B" w:rsidRPr="00B91D8B" w:rsidRDefault="00B91D8B" w:rsidP="00B91D8B">
      <w:pPr>
        <w:spacing w:line="360" w:lineRule="auto"/>
        <w:ind w:firstLine="567"/>
        <w:jc w:val="both"/>
      </w:pPr>
      <w:r w:rsidRPr="00B91D8B">
        <w:t>Среди причин нежелания покупать колбасные изделия определяющей является не недостаточный доход, как можно предположить изначально, а отсутствие веры в то, что такая продукция действительно эколо</w:t>
      </w:r>
      <w:r w:rsidR="006F0FDF">
        <w:t>гически более безопасна (рис. 23</w:t>
      </w:r>
      <w:r w:rsidRPr="00B91D8B">
        <w:t xml:space="preserve">). </w:t>
      </w:r>
    </w:p>
    <w:p w:rsidR="00B91D8B" w:rsidRPr="00B91D8B" w:rsidRDefault="00B91D8B" w:rsidP="00B91D8B">
      <w:pPr>
        <w:jc w:val="center"/>
      </w:pPr>
      <w:r w:rsidRPr="00B91D8B">
        <w:rPr>
          <w:noProof/>
        </w:rPr>
        <w:drawing>
          <wp:inline distT="0" distB="0" distL="0" distR="0" wp14:anchorId="394C9BF3" wp14:editId="4B077FB6">
            <wp:extent cx="5521325" cy="2850078"/>
            <wp:effectExtent l="0" t="0" r="0" b="0"/>
            <wp:docPr id="14" name="Объект 8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B91D8B" w:rsidRPr="00B91D8B" w:rsidRDefault="006F0FDF" w:rsidP="00B91D8B">
      <w:pPr>
        <w:jc w:val="center"/>
      </w:pPr>
      <w:r>
        <w:t>Рисунок 23</w:t>
      </w:r>
      <w:r w:rsidR="00B91D8B" w:rsidRPr="00B91D8B">
        <w:t xml:space="preserve"> –Результаты исследования </w:t>
      </w:r>
      <w:r w:rsidR="00FE3146">
        <w:t>«</w:t>
      </w:r>
      <w:r w:rsidR="00B91D8B" w:rsidRPr="00B91D8B">
        <w:t>Доверяете ли Вы производителям, которые утверждают, что их продукция является натуральной в соответствии с международными стандартами?</w:t>
      </w:r>
      <w:r w:rsidR="00FE3146">
        <w:t>»</w:t>
      </w:r>
    </w:p>
    <w:p w:rsidR="00B91D8B" w:rsidRPr="00B91D8B" w:rsidRDefault="00B91D8B" w:rsidP="00B91D8B">
      <w:pPr>
        <w:spacing w:line="360" w:lineRule="auto"/>
        <w:ind w:firstLine="567"/>
        <w:jc w:val="both"/>
        <w:rPr>
          <w:color w:val="000000"/>
        </w:rPr>
      </w:pPr>
      <w:r w:rsidRPr="00B91D8B">
        <w:rPr>
          <w:color w:val="000000"/>
        </w:rPr>
        <w:lastRenderedPageBreak/>
        <w:t>Таким образов в заключени</w:t>
      </w:r>
      <w:proofErr w:type="gramStart"/>
      <w:r w:rsidRPr="00B91D8B">
        <w:rPr>
          <w:color w:val="000000"/>
        </w:rPr>
        <w:t>и</w:t>
      </w:r>
      <w:proofErr w:type="gramEnd"/>
      <w:r w:rsidRPr="00B91D8B">
        <w:rPr>
          <w:color w:val="000000"/>
        </w:rPr>
        <w:t xml:space="preserve"> нашего исследования, можно констатировать, что большинство не советуют покупать колбасные изделия пожилым людям и детям, так как данной категории населения особенно необходимо заботится о своём здоровье. Всё же, покупая колбасные изделия,</w:t>
      </w:r>
      <w:r>
        <w:rPr>
          <w:color w:val="000000"/>
        </w:rPr>
        <w:t xml:space="preserve"> </w:t>
      </w:r>
      <w:r w:rsidRPr="00B91D8B">
        <w:rPr>
          <w:color w:val="000000"/>
        </w:rPr>
        <w:t xml:space="preserve">эксперты обращают внимание на </w:t>
      </w:r>
      <w:r w:rsidR="00FE3146">
        <w:rPr>
          <w:color w:val="000000"/>
        </w:rPr>
        <w:t>«</w:t>
      </w:r>
      <w:r w:rsidRPr="00B91D8B">
        <w:rPr>
          <w:color w:val="000000"/>
        </w:rPr>
        <w:t>цену</w:t>
      </w:r>
      <w:r w:rsidR="00FE3146">
        <w:rPr>
          <w:color w:val="000000"/>
        </w:rPr>
        <w:t>»</w:t>
      </w:r>
      <w:r w:rsidRPr="00B91D8B">
        <w:rPr>
          <w:color w:val="000000"/>
        </w:rPr>
        <w:t xml:space="preserve">, </w:t>
      </w:r>
      <w:r w:rsidR="00FE3146">
        <w:rPr>
          <w:color w:val="000000"/>
        </w:rPr>
        <w:t>«</w:t>
      </w:r>
      <w:r w:rsidRPr="00B91D8B">
        <w:rPr>
          <w:color w:val="000000"/>
        </w:rPr>
        <w:t>название</w:t>
      </w:r>
      <w:r w:rsidR="00FE3146">
        <w:rPr>
          <w:color w:val="000000"/>
        </w:rPr>
        <w:t>»</w:t>
      </w:r>
      <w:r w:rsidRPr="00B91D8B">
        <w:rPr>
          <w:color w:val="000000"/>
        </w:rPr>
        <w:t xml:space="preserve">, и к выбору колбасных изделий подходят довольно осторожно. При покупке колбасных изделий важнее всего для покупателей </w:t>
      </w:r>
      <w:r w:rsidR="001C3F18">
        <w:rPr>
          <w:color w:val="000000"/>
        </w:rPr>
        <w:t>Томской области</w:t>
      </w:r>
      <w:r>
        <w:rPr>
          <w:color w:val="000000"/>
        </w:rPr>
        <w:t xml:space="preserve"> </w:t>
      </w:r>
      <w:r w:rsidRPr="00B91D8B">
        <w:rPr>
          <w:color w:val="000000"/>
        </w:rPr>
        <w:t xml:space="preserve">является приемлемая цена такой продукции </w:t>
      </w:r>
    </w:p>
    <w:p w:rsidR="00B91D8B" w:rsidRPr="00B91D8B" w:rsidRDefault="00B91D8B" w:rsidP="00B91D8B">
      <w:pPr>
        <w:spacing w:line="360" w:lineRule="auto"/>
        <w:ind w:firstLine="567"/>
        <w:jc w:val="both"/>
        <w:rPr>
          <w:color w:val="000000"/>
        </w:rPr>
      </w:pPr>
      <w:r w:rsidRPr="00B91D8B">
        <w:rPr>
          <w:color w:val="000000"/>
        </w:rPr>
        <w:t>На втором месте по значимости стоит исполнение социальной роли.</w:t>
      </w:r>
      <w:r>
        <w:rPr>
          <w:color w:val="000000"/>
        </w:rPr>
        <w:t xml:space="preserve"> </w:t>
      </w:r>
      <w:r w:rsidRPr="00B91D8B">
        <w:rPr>
          <w:color w:val="000000"/>
        </w:rPr>
        <w:t>Также для потребителей будет важна не столько известность товарной марки, сколько такие внутренние факторы как развлечение и самоудовлетворение.</w:t>
      </w:r>
      <w:r>
        <w:rPr>
          <w:color w:val="000000"/>
        </w:rPr>
        <w:t xml:space="preserve"> </w:t>
      </w:r>
      <w:r w:rsidRPr="00B91D8B">
        <w:rPr>
          <w:color w:val="000000"/>
        </w:rPr>
        <w:t>Одним из наименее важных факторов при покупке экологически безопасной продукции респонденты назвали сенсорную стимуляцию. Наименее важным при покупке колбасных изделий было названо физическая активность</w:t>
      </w:r>
    </w:p>
    <w:p w:rsidR="00B91D8B" w:rsidRDefault="00B91D8B" w:rsidP="00B82ACF">
      <w:pPr>
        <w:spacing w:line="360" w:lineRule="auto"/>
        <w:ind w:firstLine="709"/>
        <w:jc w:val="both"/>
      </w:pPr>
    </w:p>
    <w:p w:rsidR="00022A6B" w:rsidRPr="00022A6B" w:rsidRDefault="00022A6B" w:rsidP="00022A6B">
      <w:pPr>
        <w:pStyle w:val="1"/>
        <w:numPr>
          <w:ilvl w:val="1"/>
          <w:numId w:val="14"/>
        </w:numPr>
        <w:ind w:left="0" w:firstLine="0"/>
        <w:rPr>
          <w:sz w:val="24"/>
          <w:szCs w:val="24"/>
        </w:rPr>
      </w:pPr>
      <w:bookmarkStart w:id="18" w:name="_Toc466883596"/>
      <w:r w:rsidRPr="00022A6B">
        <w:rPr>
          <w:sz w:val="24"/>
          <w:szCs w:val="24"/>
        </w:rPr>
        <w:t>Уровень концентрации рынка колбасных изделий</w:t>
      </w:r>
      <w:bookmarkEnd w:id="18"/>
    </w:p>
    <w:p w:rsidR="00022A6B" w:rsidRDefault="00022A6B" w:rsidP="00022A6B">
      <w:pPr>
        <w:spacing w:line="360" w:lineRule="auto"/>
        <w:jc w:val="both"/>
      </w:pPr>
    </w:p>
    <w:p w:rsidR="00022A6B" w:rsidRPr="004513A0" w:rsidRDefault="00022A6B" w:rsidP="00022A6B">
      <w:pPr>
        <w:autoSpaceDE w:val="0"/>
        <w:autoSpaceDN w:val="0"/>
        <w:adjustRightInd w:val="0"/>
        <w:spacing w:line="360" w:lineRule="auto"/>
        <w:ind w:firstLine="709"/>
        <w:jc w:val="both"/>
        <w:rPr>
          <w:color w:val="000000"/>
        </w:rPr>
      </w:pPr>
      <w:r w:rsidRPr="004513A0">
        <w:rPr>
          <w:color w:val="000000"/>
        </w:rPr>
        <w:t>Уровень концентрации колбасных изделий является высоким. Выделим 4 основных предприятий производства колбасных изделий.</w:t>
      </w:r>
    </w:p>
    <w:p w:rsidR="00022A6B" w:rsidRPr="004513A0" w:rsidRDefault="00022A6B" w:rsidP="00022A6B">
      <w:pPr>
        <w:autoSpaceDE w:val="0"/>
        <w:autoSpaceDN w:val="0"/>
        <w:adjustRightInd w:val="0"/>
        <w:spacing w:line="360" w:lineRule="auto"/>
        <w:ind w:firstLine="709"/>
        <w:jc w:val="both"/>
        <w:rPr>
          <w:color w:val="000000"/>
        </w:rPr>
      </w:pPr>
      <w:r w:rsidRPr="004513A0">
        <w:rPr>
          <w:color w:val="000000"/>
        </w:rPr>
        <w:t>Индекс концентрации измеряется как сумма рыночных долей крупнейших фирм, действующих на рынке колбасных изделий:</w:t>
      </w:r>
    </w:p>
    <w:p w:rsidR="00022A6B" w:rsidRPr="004513A0" w:rsidRDefault="00022A6B" w:rsidP="00022A6B">
      <w:pPr>
        <w:autoSpaceDE w:val="0"/>
        <w:autoSpaceDN w:val="0"/>
        <w:adjustRightInd w:val="0"/>
        <w:spacing w:line="360" w:lineRule="auto"/>
        <w:ind w:firstLine="709"/>
        <w:jc w:val="both"/>
        <w:rPr>
          <w:color w:val="000000"/>
        </w:rPr>
      </w:pPr>
    </w:p>
    <w:p w:rsidR="00022A6B" w:rsidRPr="004513A0" w:rsidRDefault="00022A6B" w:rsidP="00022A6B">
      <w:pPr>
        <w:autoSpaceDE w:val="0"/>
        <w:autoSpaceDN w:val="0"/>
        <w:adjustRightInd w:val="0"/>
        <w:spacing w:line="360" w:lineRule="auto"/>
        <w:ind w:firstLine="709"/>
        <w:jc w:val="both"/>
        <w:rPr>
          <w:color w:val="000000"/>
        </w:rPr>
      </w:pPr>
      <w:r w:rsidRPr="004513A0">
        <w:rPr>
          <w:noProof/>
          <w:color w:val="000000"/>
        </w:rPr>
        <w:drawing>
          <wp:inline distT="0" distB="0" distL="0" distR="0" wp14:anchorId="30ECE1C8" wp14:editId="0A9E73ED">
            <wp:extent cx="1294130" cy="676910"/>
            <wp:effectExtent l="0" t="0" r="0" b="0"/>
            <wp:docPr id="1"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94130" cy="676910"/>
                    </a:xfrm>
                    <a:prstGeom prst="rect">
                      <a:avLst/>
                    </a:prstGeom>
                    <a:noFill/>
                    <a:ln>
                      <a:noFill/>
                    </a:ln>
                  </pic:spPr>
                </pic:pic>
              </a:graphicData>
            </a:graphic>
          </wp:inline>
        </w:drawing>
      </w:r>
      <w:r w:rsidRPr="004513A0">
        <w:rPr>
          <w:noProof/>
          <w:color w:val="000000"/>
        </w:rPr>
        <w:t>(1)</w:t>
      </w:r>
    </w:p>
    <w:p w:rsidR="00022A6B" w:rsidRPr="004513A0" w:rsidRDefault="00022A6B" w:rsidP="00022A6B">
      <w:pPr>
        <w:autoSpaceDE w:val="0"/>
        <w:autoSpaceDN w:val="0"/>
        <w:adjustRightInd w:val="0"/>
        <w:spacing w:line="360" w:lineRule="auto"/>
        <w:ind w:firstLine="709"/>
        <w:jc w:val="both"/>
        <w:rPr>
          <w:color w:val="000000"/>
        </w:rPr>
      </w:pPr>
      <w:r w:rsidRPr="004513A0">
        <w:rPr>
          <w:color w:val="000000"/>
        </w:rPr>
        <w:t xml:space="preserve">где </w:t>
      </w:r>
      <w:proofErr w:type="spellStart"/>
      <w:r w:rsidRPr="004513A0">
        <w:rPr>
          <w:color w:val="000000"/>
        </w:rPr>
        <w:t>Yi</w:t>
      </w:r>
      <w:proofErr w:type="spellEnd"/>
      <w:r w:rsidRPr="004513A0">
        <w:rPr>
          <w:color w:val="000000"/>
        </w:rPr>
        <w:t xml:space="preserve"> – рыночная доля i-той фирмы; k – число фирм, для которых высчитывается этот показатель. Следовательно, </w:t>
      </w:r>
      <w:r w:rsidRPr="004513A0">
        <w:rPr>
          <w:color w:val="000000"/>
          <w:lang w:val="en-US"/>
        </w:rPr>
        <w:t>k</w:t>
      </w:r>
      <w:r w:rsidRPr="004513A0">
        <w:rPr>
          <w:color w:val="000000"/>
        </w:rPr>
        <w:t>=4.</w:t>
      </w:r>
    </w:p>
    <w:p w:rsidR="00022A6B" w:rsidRPr="004513A0" w:rsidRDefault="00022A6B" w:rsidP="00022A6B">
      <w:pPr>
        <w:autoSpaceDE w:val="0"/>
        <w:autoSpaceDN w:val="0"/>
        <w:adjustRightInd w:val="0"/>
        <w:spacing w:line="360" w:lineRule="auto"/>
        <w:ind w:firstLine="709"/>
        <w:jc w:val="both"/>
        <w:rPr>
          <w:color w:val="000000"/>
        </w:rPr>
      </w:pPr>
      <w:r w:rsidRPr="004513A0">
        <w:rPr>
          <w:color w:val="000000"/>
        </w:rPr>
        <w:t xml:space="preserve">Индекс </w:t>
      </w:r>
      <w:proofErr w:type="spellStart"/>
      <w:r w:rsidRPr="004513A0">
        <w:rPr>
          <w:color w:val="000000"/>
        </w:rPr>
        <w:t>Херфиндаля-Хиршмана</w:t>
      </w:r>
      <w:proofErr w:type="spellEnd"/>
      <w:r w:rsidRPr="004513A0">
        <w:rPr>
          <w:color w:val="000000"/>
        </w:rPr>
        <w:t xml:space="preserve"> определяется как сумма квадратов долей всех фирм, действующих на рынке:</w:t>
      </w:r>
    </w:p>
    <w:p w:rsidR="00022A6B" w:rsidRPr="004513A0" w:rsidRDefault="00022A6B" w:rsidP="00022A6B">
      <w:pPr>
        <w:autoSpaceDE w:val="0"/>
        <w:autoSpaceDN w:val="0"/>
        <w:adjustRightInd w:val="0"/>
        <w:spacing w:line="360" w:lineRule="auto"/>
        <w:ind w:firstLine="709"/>
        <w:jc w:val="both"/>
        <w:rPr>
          <w:noProof/>
          <w:color w:val="000000"/>
        </w:rPr>
      </w:pPr>
      <w:r w:rsidRPr="004513A0">
        <w:rPr>
          <w:noProof/>
          <w:color w:val="000000"/>
        </w:rPr>
        <w:drawing>
          <wp:inline distT="0" distB="0" distL="0" distR="0" wp14:anchorId="7BD1FC66" wp14:editId="41CCC2D3">
            <wp:extent cx="2482215" cy="570230"/>
            <wp:effectExtent l="0" t="0" r="0" b="0"/>
            <wp:docPr id="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482215" cy="570230"/>
                    </a:xfrm>
                    <a:prstGeom prst="rect">
                      <a:avLst/>
                    </a:prstGeom>
                    <a:noFill/>
                    <a:ln>
                      <a:noFill/>
                    </a:ln>
                  </pic:spPr>
                </pic:pic>
              </a:graphicData>
            </a:graphic>
          </wp:inline>
        </w:drawing>
      </w:r>
      <w:r w:rsidRPr="004513A0">
        <w:rPr>
          <w:noProof/>
          <w:color w:val="000000"/>
        </w:rPr>
        <w:t>(2)</w:t>
      </w:r>
    </w:p>
    <w:p w:rsidR="00022A6B" w:rsidRPr="004513A0" w:rsidRDefault="00022A6B" w:rsidP="00022A6B">
      <w:pPr>
        <w:autoSpaceDE w:val="0"/>
        <w:autoSpaceDN w:val="0"/>
        <w:adjustRightInd w:val="0"/>
        <w:spacing w:line="360" w:lineRule="auto"/>
        <w:ind w:firstLine="709"/>
        <w:jc w:val="both"/>
        <w:rPr>
          <w:color w:val="000000"/>
        </w:rPr>
      </w:pPr>
      <w:r w:rsidRPr="004513A0">
        <w:rPr>
          <w:color w:val="000000"/>
        </w:rPr>
        <w:t xml:space="preserve">Индекс принимает значения от 0 (в идеальном случае совершенной конкуренции, когда на рынке бесконечно много продавцов, каждый из которых контролирует ничтожную долю рынка) до 1 (когда на рынке действует только одна фирма, </w:t>
      </w:r>
      <w:r w:rsidRPr="004513A0">
        <w:rPr>
          <w:color w:val="000000"/>
        </w:rPr>
        <w:lastRenderedPageBreak/>
        <w:t>производящая 100% выпуска). Если считать рыночные доли в процентах, индекс будет принимать значения от 0 до 10 000. Чем больше значение индекса, тем выше концентрация продавцов на рынке.</w:t>
      </w:r>
    </w:p>
    <w:p w:rsidR="00022A6B" w:rsidRPr="004513A0" w:rsidRDefault="00FE3146" w:rsidP="00022A6B">
      <w:pPr>
        <w:autoSpaceDE w:val="0"/>
        <w:autoSpaceDN w:val="0"/>
        <w:adjustRightInd w:val="0"/>
        <w:spacing w:line="360" w:lineRule="auto"/>
        <w:ind w:firstLine="709"/>
        <w:jc w:val="both"/>
        <w:rPr>
          <w:color w:val="000000"/>
        </w:rPr>
      </w:pPr>
      <w:r>
        <w:rPr>
          <w:color w:val="000000"/>
        </w:rPr>
        <w:t xml:space="preserve">Таблица 14 – </w:t>
      </w:r>
      <w:r w:rsidR="00022A6B" w:rsidRPr="004513A0">
        <w:rPr>
          <w:color w:val="000000"/>
        </w:rPr>
        <w:t>Уровень концентрации рынка колбасных изделий</w:t>
      </w:r>
    </w:p>
    <w:tbl>
      <w:tblPr>
        <w:tblStyle w:val="16"/>
        <w:tblW w:w="5000" w:type="pct"/>
        <w:tblLook w:val="0400" w:firstRow="0" w:lastRow="0" w:firstColumn="0" w:lastColumn="0" w:noHBand="0" w:noVBand="1"/>
      </w:tblPr>
      <w:tblGrid>
        <w:gridCol w:w="3506"/>
        <w:gridCol w:w="3461"/>
        <w:gridCol w:w="2603"/>
      </w:tblGrid>
      <w:tr w:rsidR="00022A6B" w:rsidRPr="00E70942" w:rsidTr="00E70942">
        <w:trPr>
          <w:cantSplit/>
        </w:trPr>
        <w:tc>
          <w:tcPr>
            <w:tcW w:w="1832" w:type="pct"/>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color w:val="000000"/>
              </w:rPr>
              <w:t>Фирма(</w:t>
            </w:r>
            <w:r w:rsidRPr="00E70942">
              <w:rPr>
                <w:rFonts w:ascii="Times New Roman" w:hAnsi="Times New Roman"/>
                <w:color w:val="000000"/>
                <w:lang w:val="en-US"/>
              </w:rPr>
              <w:t>k</w:t>
            </w:r>
            <w:r w:rsidRPr="00E70942">
              <w:rPr>
                <w:rFonts w:ascii="Times New Roman" w:hAnsi="Times New Roman"/>
                <w:color w:val="000000"/>
              </w:rPr>
              <w:t>), по убыванию долей</w:t>
            </w:r>
          </w:p>
        </w:tc>
        <w:tc>
          <w:tcPr>
            <w:tcW w:w="1808" w:type="pct"/>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color w:val="000000"/>
              </w:rPr>
              <w:t>Рыночная доля</w:t>
            </w:r>
          </w:p>
        </w:tc>
        <w:tc>
          <w:tcPr>
            <w:tcW w:w="1360" w:type="pct"/>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color w:val="000000"/>
              </w:rPr>
              <w:t>Индекс концентрации</w:t>
            </w:r>
          </w:p>
        </w:tc>
      </w:tr>
      <w:tr w:rsidR="00022A6B" w:rsidRPr="00E70942" w:rsidTr="00E70942">
        <w:trPr>
          <w:cantSplit/>
        </w:trPr>
        <w:tc>
          <w:tcPr>
            <w:tcW w:w="1832" w:type="pct"/>
          </w:tcPr>
          <w:p w:rsidR="00022A6B" w:rsidRPr="00E70942" w:rsidRDefault="00E70942"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rPr>
              <w:t>Дымов</w:t>
            </w:r>
          </w:p>
        </w:tc>
        <w:tc>
          <w:tcPr>
            <w:tcW w:w="1808" w:type="pct"/>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color w:val="000000"/>
              </w:rPr>
              <w:t>0,48</w:t>
            </w:r>
          </w:p>
        </w:tc>
        <w:tc>
          <w:tcPr>
            <w:tcW w:w="1360" w:type="pct"/>
            <w:vMerge w:val="restart"/>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color w:val="000000"/>
              </w:rPr>
              <w:t>0,92</w:t>
            </w:r>
          </w:p>
        </w:tc>
      </w:tr>
      <w:tr w:rsidR="00022A6B" w:rsidRPr="00E70942" w:rsidTr="00E70942">
        <w:trPr>
          <w:cantSplit/>
        </w:trPr>
        <w:tc>
          <w:tcPr>
            <w:tcW w:w="1832" w:type="pct"/>
          </w:tcPr>
          <w:p w:rsidR="00022A6B" w:rsidRPr="00E70942" w:rsidRDefault="00E70942" w:rsidP="00E70942">
            <w:pPr>
              <w:autoSpaceDE w:val="0"/>
              <w:autoSpaceDN w:val="0"/>
              <w:adjustRightInd w:val="0"/>
              <w:spacing w:after="0" w:line="240" w:lineRule="auto"/>
              <w:jc w:val="both"/>
              <w:rPr>
                <w:rFonts w:ascii="Times New Roman" w:hAnsi="Times New Roman"/>
                <w:color w:val="000000"/>
                <w:lang w:val="en-US"/>
              </w:rPr>
            </w:pPr>
            <w:proofErr w:type="spellStart"/>
            <w:r w:rsidRPr="00E70942">
              <w:rPr>
                <w:rFonts w:ascii="Times New Roman" w:hAnsi="Times New Roman"/>
              </w:rPr>
              <w:t>Канские</w:t>
            </w:r>
            <w:proofErr w:type="spellEnd"/>
            <w:r w:rsidRPr="00E70942">
              <w:rPr>
                <w:rFonts w:ascii="Times New Roman" w:hAnsi="Times New Roman"/>
              </w:rPr>
              <w:t xml:space="preserve"> колбасы</w:t>
            </w:r>
          </w:p>
        </w:tc>
        <w:tc>
          <w:tcPr>
            <w:tcW w:w="1808" w:type="pct"/>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color w:val="000000"/>
              </w:rPr>
              <w:t>0,24</w:t>
            </w:r>
          </w:p>
        </w:tc>
        <w:tc>
          <w:tcPr>
            <w:tcW w:w="1360" w:type="pct"/>
            <w:vMerge/>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p>
        </w:tc>
      </w:tr>
      <w:tr w:rsidR="00022A6B" w:rsidRPr="00E70942" w:rsidTr="00E70942">
        <w:trPr>
          <w:cantSplit/>
        </w:trPr>
        <w:tc>
          <w:tcPr>
            <w:tcW w:w="1832" w:type="pct"/>
          </w:tcPr>
          <w:p w:rsidR="00022A6B" w:rsidRPr="00E70942" w:rsidRDefault="00E70942"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rPr>
              <w:t>РМП</w:t>
            </w:r>
          </w:p>
        </w:tc>
        <w:tc>
          <w:tcPr>
            <w:tcW w:w="1808" w:type="pct"/>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color w:val="000000"/>
              </w:rPr>
              <w:t>0,13</w:t>
            </w:r>
          </w:p>
        </w:tc>
        <w:tc>
          <w:tcPr>
            <w:tcW w:w="1360" w:type="pct"/>
            <w:vMerge/>
          </w:tcPr>
          <w:p w:rsidR="00022A6B" w:rsidRPr="00E70942" w:rsidRDefault="00022A6B" w:rsidP="00E70942">
            <w:pPr>
              <w:autoSpaceDE w:val="0"/>
              <w:autoSpaceDN w:val="0"/>
              <w:adjustRightInd w:val="0"/>
              <w:spacing w:after="0" w:line="240" w:lineRule="auto"/>
              <w:jc w:val="both"/>
              <w:rPr>
                <w:rFonts w:ascii="Times New Roman" w:hAnsi="Times New Roman"/>
                <w:color w:val="000000"/>
                <w:lang w:val="en-US"/>
              </w:rPr>
            </w:pPr>
          </w:p>
        </w:tc>
      </w:tr>
      <w:tr w:rsidR="00022A6B" w:rsidRPr="00E70942" w:rsidTr="00E70942">
        <w:trPr>
          <w:cantSplit/>
        </w:trPr>
        <w:tc>
          <w:tcPr>
            <w:tcW w:w="1832" w:type="pct"/>
          </w:tcPr>
          <w:p w:rsidR="00022A6B" w:rsidRPr="00E70942" w:rsidRDefault="00E70942"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rPr>
              <w:t>КПК</w:t>
            </w:r>
          </w:p>
        </w:tc>
        <w:tc>
          <w:tcPr>
            <w:tcW w:w="1808" w:type="pct"/>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r w:rsidRPr="00E70942">
              <w:rPr>
                <w:rFonts w:ascii="Times New Roman" w:hAnsi="Times New Roman"/>
                <w:color w:val="000000"/>
              </w:rPr>
              <w:t>0,07</w:t>
            </w:r>
          </w:p>
        </w:tc>
        <w:tc>
          <w:tcPr>
            <w:tcW w:w="1360" w:type="pct"/>
            <w:vMerge/>
          </w:tcPr>
          <w:p w:rsidR="00022A6B" w:rsidRPr="00E70942" w:rsidRDefault="00022A6B" w:rsidP="00E70942">
            <w:pPr>
              <w:autoSpaceDE w:val="0"/>
              <w:autoSpaceDN w:val="0"/>
              <w:adjustRightInd w:val="0"/>
              <w:spacing w:after="0" w:line="240" w:lineRule="auto"/>
              <w:jc w:val="both"/>
              <w:rPr>
                <w:rFonts w:ascii="Times New Roman" w:hAnsi="Times New Roman"/>
                <w:color w:val="000000"/>
              </w:rPr>
            </w:pPr>
          </w:p>
        </w:tc>
      </w:tr>
    </w:tbl>
    <w:p w:rsidR="00022A6B" w:rsidRPr="004513A0" w:rsidRDefault="00022A6B" w:rsidP="00022A6B">
      <w:pPr>
        <w:autoSpaceDE w:val="0"/>
        <w:autoSpaceDN w:val="0"/>
        <w:adjustRightInd w:val="0"/>
        <w:spacing w:line="360" w:lineRule="auto"/>
        <w:ind w:firstLine="709"/>
        <w:jc w:val="both"/>
        <w:rPr>
          <w:color w:val="000000"/>
        </w:rPr>
      </w:pPr>
    </w:p>
    <w:p w:rsidR="00022A6B" w:rsidRPr="004513A0" w:rsidRDefault="00022A6B" w:rsidP="00022A6B">
      <w:pPr>
        <w:spacing w:line="360" w:lineRule="auto"/>
        <w:ind w:firstLine="709"/>
        <w:jc w:val="both"/>
        <w:rPr>
          <w:color w:val="000000"/>
        </w:rPr>
      </w:pPr>
      <w:r w:rsidRPr="004513A0">
        <w:rPr>
          <w:color w:val="000000"/>
          <w:lang w:val="en-US"/>
        </w:rPr>
        <w:t>CR</w:t>
      </w:r>
      <w:r w:rsidRPr="004513A0">
        <w:rPr>
          <w:color w:val="000000"/>
        </w:rPr>
        <w:t xml:space="preserve"> = (</w:t>
      </w:r>
      <w:r w:rsidRPr="004513A0">
        <w:rPr>
          <w:color w:val="000000"/>
          <w:lang w:val="en-US"/>
        </w:rPr>
        <w:t>V</w:t>
      </w:r>
      <w:r w:rsidRPr="004513A0">
        <w:rPr>
          <w:color w:val="000000"/>
        </w:rPr>
        <w:t>1+</w:t>
      </w:r>
      <w:r w:rsidRPr="004513A0">
        <w:rPr>
          <w:color w:val="000000"/>
          <w:lang w:val="en-US"/>
        </w:rPr>
        <w:t>V</w:t>
      </w:r>
      <w:r w:rsidRPr="004513A0">
        <w:rPr>
          <w:color w:val="000000"/>
        </w:rPr>
        <w:t>2+…</w:t>
      </w:r>
      <w:proofErr w:type="gramStart"/>
      <w:r w:rsidRPr="004513A0">
        <w:rPr>
          <w:color w:val="000000"/>
        </w:rPr>
        <w:t>.+</w:t>
      </w:r>
      <w:proofErr w:type="spellStart"/>
      <w:proofErr w:type="gramEnd"/>
      <w:r w:rsidRPr="004513A0">
        <w:rPr>
          <w:color w:val="000000"/>
          <w:lang w:val="en-US"/>
        </w:rPr>
        <w:t>Vn</w:t>
      </w:r>
      <w:proofErr w:type="spellEnd"/>
      <w:r w:rsidRPr="004513A0">
        <w:rPr>
          <w:color w:val="000000"/>
        </w:rPr>
        <w:t>) /</w:t>
      </w:r>
      <w:proofErr w:type="spellStart"/>
      <w:r w:rsidRPr="004513A0">
        <w:rPr>
          <w:color w:val="000000"/>
          <w:lang w:val="en-US"/>
        </w:rPr>
        <w:t>Vm</w:t>
      </w:r>
      <w:proofErr w:type="spellEnd"/>
      <w:r w:rsidRPr="004513A0">
        <w:rPr>
          <w:color w:val="000000"/>
        </w:rPr>
        <w:t>,</w:t>
      </w:r>
    </w:p>
    <w:p w:rsidR="00022A6B" w:rsidRPr="004513A0" w:rsidRDefault="00022A6B" w:rsidP="00022A6B">
      <w:pPr>
        <w:spacing w:line="360" w:lineRule="auto"/>
        <w:ind w:firstLine="709"/>
        <w:jc w:val="both"/>
        <w:rPr>
          <w:color w:val="000000"/>
        </w:rPr>
      </w:pPr>
      <w:r w:rsidRPr="004513A0">
        <w:rPr>
          <w:color w:val="000000"/>
        </w:rPr>
        <w:t xml:space="preserve">где </w:t>
      </w:r>
      <w:r w:rsidRPr="004513A0">
        <w:rPr>
          <w:color w:val="000000"/>
          <w:lang w:val="en-US"/>
        </w:rPr>
        <w:t>V</w:t>
      </w:r>
      <w:r w:rsidRPr="004513A0">
        <w:rPr>
          <w:color w:val="000000"/>
        </w:rPr>
        <w:t>1+</w:t>
      </w:r>
      <w:r w:rsidRPr="004513A0">
        <w:rPr>
          <w:color w:val="000000"/>
          <w:lang w:val="en-US"/>
        </w:rPr>
        <w:t>V</w:t>
      </w:r>
      <w:r w:rsidRPr="004513A0">
        <w:rPr>
          <w:color w:val="000000"/>
        </w:rPr>
        <w:t>2+….+</w:t>
      </w:r>
      <w:proofErr w:type="spellStart"/>
      <w:r w:rsidRPr="004513A0">
        <w:rPr>
          <w:color w:val="000000"/>
          <w:lang w:val="en-US"/>
        </w:rPr>
        <w:t>Vn</w:t>
      </w:r>
      <w:proofErr w:type="spellEnd"/>
      <w:r w:rsidRPr="004513A0">
        <w:rPr>
          <w:color w:val="000000"/>
        </w:rPr>
        <w:t xml:space="preserve"> – объем реализации определенного числа крупнейших продавцов колбасных изделий</w:t>
      </w:r>
      <w:r w:rsidR="005033E4">
        <w:rPr>
          <w:color w:val="000000"/>
        </w:rPr>
        <w:t xml:space="preserve"> </w:t>
      </w:r>
      <w:r w:rsidRPr="004513A0">
        <w:rPr>
          <w:color w:val="000000"/>
        </w:rPr>
        <w:t xml:space="preserve">(рекомендуемым количеством являются – 3 крупнейших продавцов), </w:t>
      </w:r>
      <w:proofErr w:type="spellStart"/>
      <w:r w:rsidRPr="004513A0">
        <w:rPr>
          <w:color w:val="000000"/>
          <w:lang w:val="en-US"/>
        </w:rPr>
        <w:t>Vm</w:t>
      </w:r>
      <w:proofErr w:type="spellEnd"/>
      <w:r w:rsidRPr="004513A0">
        <w:rPr>
          <w:color w:val="000000"/>
        </w:rPr>
        <w:t xml:space="preserve"> – общий объем реализации товара.</w:t>
      </w:r>
      <w:r w:rsidRPr="004513A0">
        <w:rPr>
          <w:color w:val="000000"/>
          <w:lang w:val="en-US"/>
        </w:rPr>
        <w:t>CR</w:t>
      </w:r>
      <w:r w:rsidRPr="004513A0">
        <w:rPr>
          <w:color w:val="000000"/>
        </w:rPr>
        <w:t>-4=0,48+0,24+0,13+0,07=0,92*100%=92%</w:t>
      </w:r>
    </w:p>
    <w:p w:rsidR="004513A0" w:rsidRPr="004513A0" w:rsidRDefault="004513A0" w:rsidP="004513A0">
      <w:pPr>
        <w:spacing w:line="360" w:lineRule="auto"/>
        <w:ind w:firstLine="567"/>
        <w:jc w:val="both"/>
      </w:pPr>
      <w:r w:rsidRPr="004513A0">
        <w:t>Влияние маркетинга на осознание потребности: привести потребителя к осознанию разрыва между желаемым и имеющимся, стимулирование осознания основных и избирательных потребностей</w:t>
      </w:r>
    </w:p>
    <w:p w:rsidR="004513A0" w:rsidRPr="004513A0" w:rsidRDefault="004513A0" w:rsidP="004513A0">
      <w:pPr>
        <w:spacing w:line="360" w:lineRule="auto"/>
        <w:ind w:firstLine="567"/>
        <w:jc w:val="both"/>
      </w:pPr>
      <w:r w:rsidRPr="004513A0">
        <w:t>Критерии оценки – конкретные параметры, которые рассматриваются при выборе вариантов:</w:t>
      </w:r>
    </w:p>
    <w:p w:rsidR="004513A0" w:rsidRPr="004513A0" w:rsidRDefault="004513A0" w:rsidP="004513A0">
      <w:pPr>
        <w:pStyle w:val="aa"/>
        <w:numPr>
          <w:ilvl w:val="0"/>
          <w:numId w:val="16"/>
        </w:numPr>
        <w:spacing w:line="360" w:lineRule="auto"/>
        <w:ind w:left="993" w:hanging="567"/>
        <w:jc w:val="both"/>
      </w:pPr>
      <w:r w:rsidRPr="004513A0">
        <w:t>Марка, бренд.</w:t>
      </w:r>
    </w:p>
    <w:p w:rsidR="004513A0" w:rsidRPr="004513A0" w:rsidRDefault="004513A0" w:rsidP="004513A0">
      <w:pPr>
        <w:pStyle w:val="aa"/>
        <w:numPr>
          <w:ilvl w:val="0"/>
          <w:numId w:val="16"/>
        </w:numPr>
        <w:spacing w:line="360" w:lineRule="auto"/>
        <w:ind w:left="993" w:hanging="567"/>
        <w:jc w:val="both"/>
      </w:pPr>
      <w:r w:rsidRPr="004513A0">
        <w:t>Страна – производитель.</w:t>
      </w:r>
    </w:p>
    <w:p w:rsidR="004513A0" w:rsidRPr="004513A0" w:rsidRDefault="004513A0" w:rsidP="004513A0">
      <w:pPr>
        <w:pStyle w:val="aa"/>
        <w:numPr>
          <w:ilvl w:val="0"/>
          <w:numId w:val="16"/>
        </w:numPr>
        <w:spacing w:line="360" w:lineRule="auto"/>
        <w:ind w:left="993" w:hanging="567"/>
        <w:jc w:val="both"/>
      </w:pPr>
      <w:r w:rsidRPr="004513A0">
        <w:t>Упаковка.</w:t>
      </w:r>
    </w:p>
    <w:p w:rsidR="004513A0" w:rsidRPr="004513A0" w:rsidRDefault="004513A0" w:rsidP="004513A0">
      <w:pPr>
        <w:pStyle w:val="aa"/>
        <w:numPr>
          <w:ilvl w:val="0"/>
          <w:numId w:val="16"/>
        </w:numPr>
        <w:spacing w:line="360" w:lineRule="auto"/>
        <w:ind w:left="993" w:hanging="567"/>
        <w:jc w:val="both"/>
      </w:pPr>
      <w:r w:rsidRPr="004513A0">
        <w:t>Срок годности.</w:t>
      </w:r>
    </w:p>
    <w:p w:rsidR="004513A0" w:rsidRPr="004513A0" w:rsidRDefault="004513A0" w:rsidP="004513A0">
      <w:pPr>
        <w:pStyle w:val="aa"/>
        <w:numPr>
          <w:ilvl w:val="0"/>
          <w:numId w:val="16"/>
        </w:numPr>
        <w:spacing w:line="360" w:lineRule="auto"/>
        <w:ind w:left="993" w:hanging="567"/>
        <w:jc w:val="both"/>
      </w:pPr>
      <w:r w:rsidRPr="004513A0">
        <w:t>Опыт покупок.</w:t>
      </w:r>
    </w:p>
    <w:p w:rsidR="004513A0" w:rsidRPr="004513A0" w:rsidRDefault="004513A0" w:rsidP="004513A0">
      <w:pPr>
        <w:pStyle w:val="aa"/>
        <w:numPr>
          <w:ilvl w:val="0"/>
          <w:numId w:val="16"/>
        </w:numPr>
        <w:spacing w:line="360" w:lineRule="auto"/>
        <w:ind w:left="993" w:hanging="567"/>
        <w:jc w:val="both"/>
      </w:pPr>
      <w:r w:rsidRPr="004513A0">
        <w:t>Наличие отзывов.</w:t>
      </w:r>
    </w:p>
    <w:p w:rsidR="004513A0" w:rsidRPr="004513A0" w:rsidRDefault="004513A0" w:rsidP="004513A0">
      <w:pPr>
        <w:pStyle w:val="aa"/>
        <w:numPr>
          <w:ilvl w:val="0"/>
          <w:numId w:val="16"/>
        </w:numPr>
        <w:spacing w:line="360" w:lineRule="auto"/>
        <w:ind w:left="993" w:hanging="567"/>
        <w:jc w:val="both"/>
      </w:pPr>
      <w:r w:rsidRPr="004513A0">
        <w:t>Качество обслуживания.</w:t>
      </w:r>
    </w:p>
    <w:p w:rsidR="004513A0" w:rsidRPr="004513A0" w:rsidRDefault="004513A0" w:rsidP="004513A0">
      <w:pPr>
        <w:spacing w:line="360" w:lineRule="auto"/>
        <w:ind w:firstLine="567"/>
        <w:jc w:val="both"/>
      </w:pPr>
      <w:r w:rsidRPr="004513A0">
        <w:t xml:space="preserve">Известность марок колбасных изделий и мясных деликатесов изучалась с помощью трех показателей: </w:t>
      </w:r>
    </w:p>
    <w:p w:rsidR="004513A0" w:rsidRPr="004513A0" w:rsidRDefault="004513A0" w:rsidP="004513A0">
      <w:pPr>
        <w:pStyle w:val="aa"/>
        <w:numPr>
          <w:ilvl w:val="0"/>
          <w:numId w:val="15"/>
        </w:numPr>
        <w:spacing w:line="360" w:lineRule="auto"/>
        <w:jc w:val="both"/>
      </w:pPr>
      <w:proofErr w:type="spellStart"/>
      <w:r w:rsidRPr="004513A0">
        <w:t>top-of-mind</w:t>
      </w:r>
      <w:proofErr w:type="spellEnd"/>
      <w:r w:rsidRPr="004513A0">
        <w:t xml:space="preserve"> - первая названная марка; </w:t>
      </w:r>
    </w:p>
    <w:p w:rsidR="004513A0" w:rsidRPr="004513A0" w:rsidRDefault="004513A0" w:rsidP="004513A0">
      <w:pPr>
        <w:pStyle w:val="aa"/>
        <w:numPr>
          <w:ilvl w:val="0"/>
          <w:numId w:val="15"/>
        </w:numPr>
        <w:spacing w:line="360" w:lineRule="auto"/>
        <w:jc w:val="both"/>
      </w:pPr>
      <w:r w:rsidRPr="004513A0">
        <w:t xml:space="preserve">спонтанная известность - все марки, названные без подсказки; </w:t>
      </w:r>
    </w:p>
    <w:p w:rsidR="004513A0" w:rsidRPr="004513A0" w:rsidRDefault="004513A0" w:rsidP="004513A0">
      <w:pPr>
        <w:pStyle w:val="aa"/>
        <w:numPr>
          <w:ilvl w:val="0"/>
          <w:numId w:val="15"/>
        </w:numPr>
        <w:spacing w:line="360" w:lineRule="auto"/>
        <w:jc w:val="both"/>
      </w:pPr>
      <w:r w:rsidRPr="004513A0">
        <w:t xml:space="preserve">известность по списку, или с подсказкой, — все марки, показавшиеся респонденту знакомыми в предложенном списке. </w:t>
      </w:r>
    </w:p>
    <w:p w:rsidR="004513A0" w:rsidRPr="004513A0" w:rsidRDefault="004513A0" w:rsidP="004513A0">
      <w:pPr>
        <w:spacing w:line="360" w:lineRule="auto"/>
        <w:ind w:firstLine="567"/>
        <w:jc w:val="both"/>
      </w:pPr>
      <w:r w:rsidRPr="004513A0">
        <w:t xml:space="preserve">Для проведения маркетингового исследования внутренних факторов процесса потребительских решений на товарном рынке на товарном рынке </w:t>
      </w:r>
      <w:r w:rsidR="001C3F18">
        <w:t>Томской области</w:t>
      </w:r>
      <w:r w:rsidRPr="004513A0">
        <w:t xml:space="preserve"> стало определение перечня критериев привлекательности, по которым наиболее оптимально </w:t>
      </w:r>
      <w:r w:rsidRPr="004513A0">
        <w:lastRenderedPageBreak/>
        <w:t xml:space="preserve">можно было бы оценить плюсы каждого представителя рынка колбасных изделий: </w:t>
      </w:r>
      <w:r w:rsidR="00FE3146">
        <w:t>«</w:t>
      </w:r>
      <w:r w:rsidRPr="004513A0">
        <w:t>Дымов</w:t>
      </w:r>
      <w:r w:rsidR="00FE3146">
        <w:t>»</w:t>
      </w:r>
      <w:r w:rsidRPr="004513A0">
        <w:t xml:space="preserve">, </w:t>
      </w:r>
      <w:r w:rsidR="00FE3146">
        <w:t>«</w:t>
      </w:r>
      <w:proofErr w:type="spellStart"/>
      <w:r w:rsidRPr="004513A0">
        <w:t>Канские</w:t>
      </w:r>
      <w:proofErr w:type="spellEnd"/>
      <w:r w:rsidRPr="004513A0">
        <w:t xml:space="preserve"> колбасы</w:t>
      </w:r>
      <w:r w:rsidR="00FE3146">
        <w:t>»</w:t>
      </w:r>
      <w:r w:rsidRPr="004513A0">
        <w:t xml:space="preserve">, РМП, </w:t>
      </w:r>
      <w:r w:rsidR="00FE3146">
        <w:t>«</w:t>
      </w:r>
      <w:r w:rsidRPr="004513A0">
        <w:t>КПК</w:t>
      </w:r>
      <w:r w:rsidR="00FE3146">
        <w:t>»</w:t>
      </w:r>
      <w:r w:rsidRPr="004513A0">
        <w:t>. В эксперименте приняли участие покупатели колбасных изделий, чей уровень дохода составляет выше среднего.</w:t>
      </w:r>
    </w:p>
    <w:p w:rsidR="004513A0" w:rsidRPr="004513A0" w:rsidRDefault="004513A0" w:rsidP="004513A0">
      <w:pPr>
        <w:spacing w:line="360" w:lineRule="auto"/>
        <w:ind w:firstLine="567"/>
        <w:jc w:val="both"/>
      </w:pPr>
      <w:r w:rsidRPr="004513A0">
        <w:t xml:space="preserve">Основной вопрос, вынесенный на обсуждение, был сформулирован следующим образом: </w:t>
      </w:r>
      <w:r w:rsidR="00FE3146">
        <w:t>«</w:t>
      </w:r>
      <w:r w:rsidRPr="004513A0">
        <w:t>Какие критерии являются наиболее важными для оценки привлекательности представителей рынка колбасных изделий</w:t>
      </w:r>
      <w:r w:rsidR="00FE3146">
        <w:t>»</w:t>
      </w:r>
      <w:r w:rsidRPr="004513A0">
        <w:t>.</w:t>
      </w:r>
    </w:p>
    <w:p w:rsidR="004513A0" w:rsidRDefault="004513A0" w:rsidP="004513A0">
      <w:pPr>
        <w:spacing w:line="360" w:lineRule="auto"/>
        <w:ind w:firstLine="567"/>
        <w:jc w:val="both"/>
      </w:pPr>
      <w:r w:rsidRPr="004513A0">
        <w:t>Анкета, предложенная участникам, была разработана на основе определенного ранее на глубинном интервью перечня критерие</w:t>
      </w:r>
      <w:r w:rsidR="000C1585">
        <w:t>в и показателей (Приложение 2</w:t>
      </w:r>
      <w:r w:rsidRPr="004513A0">
        <w:t>). Анкета предлагала участникам оценить степень влияния (вес) критериев на привлекательность выбранных сегментов рынка колбасных изделий, а также оценить степень влияния показателей на силу бизнеса. Полученные результаты были обработаны и выявлены средние показатели весов критериев привлекательности для потребителей и показателей силы бизнеса компаний-представителей рынка колбасных изделий, которые представлены в Таблице 1</w:t>
      </w:r>
      <w:r w:rsidR="00FE3146">
        <w:t>5</w:t>
      </w:r>
      <w:r w:rsidRPr="004513A0">
        <w:t>.</w:t>
      </w:r>
    </w:p>
    <w:p w:rsidR="004513A0" w:rsidRPr="004513A0" w:rsidRDefault="004513A0" w:rsidP="004513A0">
      <w:pPr>
        <w:spacing w:line="360" w:lineRule="auto"/>
        <w:ind w:firstLine="567"/>
        <w:jc w:val="both"/>
      </w:pPr>
      <w:r w:rsidRPr="004513A0">
        <w:t>Таблица 1</w:t>
      </w:r>
      <w:r w:rsidR="00FE3146">
        <w:t>5</w:t>
      </w:r>
      <w:r w:rsidRPr="004513A0">
        <w:t xml:space="preserve"> – Весовые коэффициенты критериев привлекательности для потребителей компаний-представителей рынка колбасных изделий </w:t>
      </w:r>
      <w:r w:rsidR="001C3F18">
        <w:t>Томской области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4"/>
        <w:gridCol w:w="4140"/>
        <w:gridCol w:w="4596"/>
      </w:tblGrid>
      <w:tr w:rsidR="004513A0" w:rsidRPr="004513A0" w:rsidTr="00393AA2">
        <w:tc>
          <w:tcPr>
            <w:tcW w:w="436" w:type="pct"/>
          </w:tcPr>
          <w:p w:rsidR="004513A0" w:rsidRPr="004513A0" w:rsidRDefault="004513A0" w:rsidP="00393AA2">
            <w:pPr>
              <w:pStyle w:val="14"/>
              <w:spacing w:line="240" w:lineRule="auto"/>
              <w:ind w:firstLine="0"/>
              <w:jc w:val="center"/>
              <w:rPr>
                <w:b/>
                <w:sz w:val="22"/>
                <w:szCs w:val="22"/>
              </w:rPr>
            </w:pPr>
            <w:r w:rsidRPr="004513A0">
              <w:rPr>
                <w:b/>
                <w:sz w:val="22"/>
                <w:szCs w:val="22"/>
              </w:rPr>
              <w:t xml:space="preserve">№ </w:t>
            </w:r>
            <w:proofErr w:type="gramStart"/>
            <w:r w:rsidRPr="004513A0">
              <w:rPr>
                <w:b/>
                <w:sz w:val="22"/>
                <w:szCs w:val="22"/>
              </w:rPr>
              <w:t>п</w:t>
            </w:r>
            <w:proofErr w:type="gramEnd"/>
            <w:r w:rsidRPr="004513A0">
              <w:rPr>
                <w:b/>
                <w:sz w:val="22"/>
                <w:szCs w:val="22"/>
              </w:rPr>
              <w:t>/п</w:t>
            </w:r>
          </w:p>
        </w:tc>
        <w:tc>
          <w:tcPr>
            <w:tcW w:w="2163" w:type="pct"/>
          </w:tcPr>
          <w:p w:rsidR="004513A0" w:rsidRPr="004513A0" w:rsidRDefault="004513A0" w:rsidP="00393AA2">
            <w:pPr>
              <w:pStyle w:val="14"/>
              <w:spacing w:line="240" w:lineRule="auto"/>
              <w:ind w:firstLine="0"/>
              <w:jc w:val="center"/>
              <w:rPr>
                <w:b/>
                <w:sz w:val="22"/>
                <w:szCs w:val="22"/>
              </w:rPr>
            </w:pPr>
            <w:r w:rsidRPr="004513A0">
              <w:rPr>
                <w:b/>
                <w:sz w:val="22"/>
                <w:szCs w:val="22"/>
              </w:rPr>
              <w:t>Критерии привлекательности рынка</w:t>
            </w:r>
          </w:p>
        </w:tc>
        <w:tc>
          <w:tcPr>
            <w:tcW w:w="2401" w:type="pct"/>
          </w:tcPr>
          <w:p w:rsidR="004513A0" w:rsidRPr="004513A0" w:rsidRDefault="004513A0" w:rsidP="00393AA2">
            <w:pPr>
              <w:pStyle w:val="14"/>
              <w:spacing w:line="240" w:lineRule="auto"/>
              <w:ind w:firstLine="0"/>
              <w:jc w:val="center"/>
              <w:rPr>
                <w:b/>
                <w:sz w:val="22"/>
                <w:szCs w:val="22"/>
              </w:rPr>
            </w:pPr>
            <w:r w:rsidRPr="004513A0">
              <w:rPr>
                <w:b/>
                <w:sz w:val="22"/>
                <w:szCs w:val="22"/>
              </w:rPr>
              <w:t>Вес критерия на привлекательность рынка</w:t>
            </w:r>
          </w:p>
        </w:tc>
      </w:tr>
      <w:tr w:rsidR="004513A0" w:rsidRPr="004513A0" w:rsidTr="00393AA2">
        <w:tc>
          <w:tcPr>
            <w:tcW w:w="436" w:type="pct"/>
          </w:tcPr>
          <w:p w:rsidR="004513A0" w:rsidRPr="004513A0" w:rsidRDefault="004513A0" w:rsidP="00393AA2">
            <w:pPr>
              <w:pStyle w:val="14"/>
              <w:spacing w:line="240" w:lineRule="auto"/>
              <w:ind w:firstLine="0"/>
              <w:jc w:val="center"/>
              <w:rPr>
                <w:sz w:val="22"/>
                <w:szCs w:val="22"/>
              </w:rPr>
            </w:pPr>
            <w:r w:rsidRPr="004513A0">
              <w:rPr>
                <w:sz w:val="22"/>
                <w:szCs w:val="22"/>
              </w:rPr>
              <w:t>1.</w:t>
            </w:r>
          </w:p>
        </w:tc>
        <w:tc>
          <w:tcPr>
            <w:tcW w:w="2163" w:type="pct"/>
          </w:tcPr>
          <w:p w:rsidR="004513A0" w:rsidRPr="004513A0" w:rsidRDefault="004513A0" w:rsidP="00393AA2">
            <w:pPr>
              <w:pStyle w:val="14"/>
              <w:spacing w:line="240" w:lineRule="auto"/>
              <w:ind w:firstLine="0"/>
              <w:rPr>
                <w:sz w:val="22"/>
                <w:szCs w:val="22"/>
              </w:rPr>
            </w:pPr>
            <w:r w:rsidRPr="004513A0">
              <w:rPr>
                <w:sz w:val="22"/>
                <w:szCs w:val="22"/>
              </w:rPr>
              <w:t>Марка, бренд</w:t>
            </w:r>
          </w:p>
        </w:tc>
        <w:tc>
          <w:tcPr>
            <w:tcW w:w="2401" w:type="pct"/>
          </w:tcPr>
          <w:p w:rsidR="004513A0" w:rsidRPr="004513A0" w:rsidRDefault="004513A0" w:rsidP="00393AA2">
            <w:pPr>
              <w:pStyle w:val="14"/>
              <w:spacing w:line="240" w:lineRule="auto"/>
              <w:ind w:firstLine="0"/>
              <w:jc w:val="center"/>
              <w:rPr>
                <w:sz w:val="22"/>
                <w:szCs w:val="22"/>
              </w:rPr>
            </w:pPr>
            <w:r w:rsidRPr="004513A0">
              <w:rPr>
                <w:sz w:val="22"/>
                <w:szCs w:val="22"/>
              </w:rPr>
              <w:t>0,04</w:t>
            </w:r>
          </w:p>
        </w:tc>
      </w:tr>
      <w:tr w:rsidR="004513A0" w:rsidRPr="004513A0" w:rsidTr="00393AA2">
        <w:tc>
          <w:tcPr>
            <w:tcW w:w="436" w:type="pct"/>
          </w:tcPr>
          <w:p w:rsidR="004513A0" w:rsidRPr="004513A0" w:rsidRDefault="004513A0" w:rsidP="00393AA2">
            <w:pPr>
              <w:pStyle w:val="14"/>
              <w:spacing w:line="240" w:lineRule="auto"/>
              <w:ind w:firstLine="0"/>
              <w:jc w:val="center"/>
              <w:rPr>
                <w:sz w:val="22"/>
                <w:szCs w:val="22"/>
              </w:rPr>
            </w:pPr>
            <w:r w:rsidRPr="004513A0">
              <w:rPr>
                <w:sz w:val="22"/>
                <w:szCs w:val="22"/>
              </w:rPr>
              <w:t>2.</w:t>
            </w:r>
          </w:p>
        </w:tc>
        <w:tc>
          <w:tcPr>
            <w:tcW w:w="2163" w:type="pct"/>
          </w:tcPr>
          <w:p w:rsidR="004513A0" w:rsidRPr="004513A0" w:rsidRDefault="004513A0" w:rsidP="00393AA2">
            <w:pPr>
              <w:pStyle w:val="14"/>
              <w:spacing w:line="240" w:lineRule="auto"/>
              <w:ind w:firstLine="0"/>
              <w:rPr>
                <w:sz w:val="22"/>
                <w:szCs w:val="22"/>
              </w:rPr>
            </w:pPr>
            <w:r w:rsidRPr="004513A0">
              <w:rPr>
                <w:sz w:val="22"/>
                <w:szCs w:val="22"/>
              </w:rPr>
              <w:t xml:space="preserve">Страна – производитель </w:t>
            </w:r>
          </w:p>
        </w:tc>
        <w:tc>
          <w:tcPr>
            <w:tcW w:w="2401" w:type="pct"/>
          </w:tcPr>
          <w:p w:rsidR="004513A0" w:rsidRPr="004513A0" w:rsidRDefault="004513A0" w:rsidP="00393AA2">
            <w:pPr>
              <w:pStyle w:val="14"/>
              <w:spacing w:line="240" w:lineRule="auto"/>
              <w:ind w:firstLine="0"/>
              <w:jc w:val="center"/>
              <w:rPr>
                <w:sz w:val="22"/>
                <w:szCs w:val="22"/>
              </w:rPr>
            </w:pPr>
            <w:r w:rsidRPr="004513A0">
              <w:rPr>
                <w:sz w:val="22"/>
                <w:szCs w:val="22"/>
              </w:rPr>
              <w:t>0,13</w:t>
            </w:r>
          </w:p>
        </w:tc>
      </w:tr>
      <w:tr w:rsidR="004513A0" w:rsidRPr="004513A0" w:rsidTr="00393AA2">
        <w:tc>
          <w:tcPr>
            <w:tcW w:w="436" w:type="pct"/>
          </w:tcPr>
          <w:p w:rsidR="004513A0" w:rsidRPr="004513A0" w:rsidRDefault="004513A0" w:rsidP="00393AA2">
            <w:pPr>
              <w:pStyle w:val="14"/>
              <w:spacing w:line="240" w:lineRule="auto"/>
              <w:ind w:firstLine="0"/>
              <w:jc w:val="center"/>
              <w:rPr>
                <w:sz w:val="22"/>
                <w:szCs w:val="22"/>
              </w:rPr>
            </w:pPr>
            <w:r w:rsidRPr="004513A0">
              <w:rPr>
                <w:sz w:val="22"/>
                <w:szCs w:val="22"/>
              </w:rPr>
              <w:t>3.</w:t>
            </w:r>
          </w:p>
        </w:tc>
        <w:tc>
          <w:tcPr>
            <w:tcW w:w="2163" w:type="pct"/>
          </w:tcPr>
          <w:p w:rsidR="004513A0" w:rsidRPr="004513A0" w:rsidRDefault="004513A0" w:rsidP="00393AA2">
            <w:pPr>
              <w:pStyle w:val="14"/>
              <w:spacing w:line="240" w:lineRule="auto"/>
              <w:ind w:firstLine="0"/>
              <w:rPr>
                <w:sz w:val="22"/>
                <w:szCs w:val="22"/>
              </w:rPr>
            </w:pPr>
            <w:r w:rsidRPr="004513A0">
              <w:rPr>
                <w:sz w:val="22"/>
                <w:szCs w:val="22"/>
              </w:rPr>
              <w:t>Упаковка</w:t>
            </w:r>
          </w:p>
        </w:tc>
        <w:tc>
          <w:tcPr>
            <w:tcW w:w="2401" w:type="pct"/>
          </w:tcPr>
          <w:p w:rsidR="004513A0" w:rsidRPr="004513A0" w:rsidRDefault="004513A0" w:rsidP="00393AA2">
            <w:pPr>
              <w:pStyle w:val="14"/>
              <w:spacing w:line="240" w:lineRule="auto"/>
              <w:ind w:firstLine="0"/>
              <w:jc w:val="center"/>
              <w:rPr>
                <w:sz w:val="22"/>
                <w:szCs w:val="22"/>
              </w:rPr>
            </w:pPr>
            <w:r w:rsidRPr="004513A0">
              <w:rPr>
                <w:sz w:val="22"/>
                <w:szCs w:val="22"/>
              </w:rPr>
              <w:t>0,03</w:t>
            </w:r>
          </w:p>
        </w:tc>
      </w:tr>
      <w:tr w:rsidR="004513A0" w:rsidRPr="004513A0" w:rsidTr="00393AA2">
        <w:tc>
          <w:tcPr>
            <w:tcW w:w="436" w:type="pct"/>
          </w:tcPr>
          <w:p w:rsidR="004513A0" w:rsidRPr="004513A0" w:rsidRDefault="004513A0" w:rsidP="00393AA2">
            <w:pPr>
              <w:pStyle w:val="14"/>
              <w:spacing w:line="240" w:lineRule="auto"/>
              <w:ind w:firstLine="0"/>
              <w:jc w:val="center"/>
              <w:rPr>
                <w:sz w:val="22"/>
                <w:szCs w:val="22"/>
              </w:rPr>
            </w:pPr>
            <w:r w:rsidRPr="004513A0">
              <w:rPr>
                <w:sz w:val="22"/>
                <w:szCs w:val="22"/>
              </w:rPr>
              <w:t>4.</w:t>
            </w:r>
          </w:p>
        </w:tc>
        <w:tc>
          <w:tcPr>
            <w:tcW w:w="2163" w:type="pct"/>
          </w:tcPr>
          <w:p w:rsidR="004513A0" w:rsidRPr="004513A0" w:rsidRDefault="004513A0" w:rsidP="00393AA2">
            <w:pPr>
              <w:pStyle w:val="14"/>
              <w:spacing w:line="240" w:lineRule="auto"/>
              <w:ind w:firstLine="0"/>
              <w:rPr>
                <w:sz w:val="22"/>
                <w:szCs w:val="22"/>
              </w:rPr>
            </w:pPr>
            <w:r w:rsidRPr="004513A0">
              <w:rPr>
                <w:sz w:val="22"/>
                <w:szCs w:val="22"/>
              </w:rPr>
              <w:t>Срок годности</w:t>
            </w:r>
          </w:p>
        </w:tc>
        <w:tc>
          <w:tcPr>
            <w:tcW w:w="2401" w:type="pct"/>
          </w:tcPr>
          <w:p w:rsidR="004513A0" w:rsidRPr="004513A0" w:rsidRDefault="004513A0" w:rsidP="00393AA2">
            <w:pPr>
              <w:pStyle w:val="14"/>
              <w:spacing w:line="240" w:lineRule="auto"/>
              <w:ind w:firstLine="0"/>
              <w:jc w:val="center"/>
              <w:rPr>
                <w:sz w:val="22"/>
                <w:szCs w:val="22"/>
              </w:rPr>
            </w:pPr>
            <w:r w:rsidRPr="004513A0">
              <w:rPr>
                <w:sz w:val="22"/>
                <w:szCs w:val="22"/>
              </w:rPr>
              <w:t>0,09</w:t>
            </w:r>
          </w:p>
        </w:tc>
      </w:tr>
      <w:tr w:rsidR="004513A0" w:rsidRPr="004513A0" w:rsidTr="00393AA2">
        <w:tc>
          <w:tcPr>
            <w:tcW w:w="436" w:type="pct"/>
          </w:tcPr>
          <w:p w:rsidR="004513A0" w:rsidRPr="004513A0" w:rsidRDefault="004513A0" w:rsidP="00393AA2">
            <w:pPr>
              <w:pStyle w:val="14"/>
              <w:spacing w:line="240" w:lineRule="auto"/>
              <w:ind w:firstLine="0"/>
              <w:jc w:val="center"/>
              <w:rPr>
                <w:sz w:val="22"/>
                <w:szCs w:val="22"/>
              </w:rPr>
            </w:pPr>
            <w:r w:rsidRPr="004513A0">
              <w:rPr>
                <w:sz w:val="22"/>
                <w:szCs w:val="22"/>
              </w:rPr>
              <w:t>5.</w:t>
            </w:r>
          </w:p>
        </w:tc>
        <w:tc>
          <w:tcPr>
            <w:tcW w:w="2163" w:type="pct"/>
          </w:tcPr>
          <w:p w:rsidR="004513A0" w:rsidRPr="004513A0" w:rsidRDefault="004513A0" w:rsidP="00393AA2">
            <w:pPr>
              <w:pStyle w:val="14"/>
              <w:spacing w:line="240" w:lineRule="auto"/>
              <w:ind w:firstLine="0"/>
              <w:rPr>
                <w:sz w:val="22"/>
                <w:szCs w:val="22"/>
              </w:rPr>
            </w:pPr>
            <w:r w:rsidRPr="004513A0">
              <w:rPr>
                <w:sz w:val="22"/>
                <w:szCs w:val="22"/>
              </w:rPr>
              <w:t>Опыт покупок</w:t>
            </w:r>
          </w:p>
        </w:tc>
        <w:tc>
          <w:tcPr>
            <w:tcW w:w="2401" w:type="pct"/>
          </w:tcPr>
          <w:p w:rsidR="004513A0" w:rsidRPr="004513A0" w:rsidRDefault="004513A0" w:rsidP="00393AA2">
            <w:pPr>
              <w:pStyle w:val="14"/>
              <w:spacing w:line="240" w:lineRule="auto"/>
              <w:ind w:firstLine="0"/>
              <w:jc w:val="center"/>
              <w:rPr>
                <w:sz w:val="22"/>
                <w:szCs w:val="22"/>
              </w:rPr>
            </w:pPr>
            <w:r w:rsidRPr="004513A0">
              <w:rPr>
                <w:sz w:val="22"/>
                <w:szCs w:val="22"/>
              </w:rPr>
              <w:t>0,41</w:t>
            </w:r>
          </w:p>
        </w:tc>
      </w:tr>
      <w:tr w:rsidR="004513A0" w:rsidRPr="004513A0" w:rsidTr="00393AA2">
        <w:tc>
          <w:tcPr>
            <w:tcW w:w="436" w:type="pct"/>
          </w:tcPr>
          <w:p w:rsidR="004513A0" w:rsidRPr="004513A0" w:rsidRDefault="004513A0" w:rsidP="00393AA2">
            <w:pPr>
              <w:pStyle w:val="14"/>
              <w:spacing w:line="240" w:lineRule="auto"/>
              <w:ind w:firstLine="0"/>
              <w:jc w:val="center"/>
              <w:rPr>
                <w:sz w:val="22"/>
                <w:szCs w:val="22"/>
              </w:rPr>
            </w:pPr>
            <w:r w:rsidRPr="004513A0">
              <w:rPr>
                <w:sz w:val="22"/>
                <w:szCs w:val="22"/>
              </w:rPr>
              <w:t>6.</w:t>
            </w:r>
          </w:p>
        </w:tc>
        <w:tc>
          <w:tcPr>
            <w:tcW w:w="2163" w:type="pct"/>
          </w:tcPr>
          <w:p w:rsidR="004513A0" w:rsidRPr="004513A0" w:rsidRDefault="004513A0" w:rsidP="00393AA2">
            <w:pPr>
              <w:pStyle w:val="14"/>
              <w:spacing w:line="240" w:lineRule="auto"/>
              <w:ind w:firstLine="0"/>
              <w:rPr>
                <w:sz w:val="22"/>
                <w:szCs w:val="22"/>
              </w:rPr>
            </w:pPr>
            <w:r w:rsidRPr="004513A0">
              <w:rPr>
                <w:sz w:val="22"/>
                <w:szCs w:val="22"/>
              </w:rPr>
              <w:t>Наличие отзывов</w:t>
            </w:r>
          </w:p>
        </w:tc>
        <w:tc>
          <w:tcPr>
            <w:tcW w:w="2401" w:type="pct"/>
          </w:tcPr>
          <w:p w:rsidR="004513A0" w:rsidRPr="004513A0" w:rsidRDefault="004513A0" w:rsidP="00393AA2">
            <w:pPr>
              <w:pStyle w:val="14"/>
              <w:spacing w:line="240" w:lineRule="auto"/>
              <w:ind w:firstLine="0"/>
              <w:jc w:val="center"/>
              <w:rPr>
                <w:sz w:val="22"/>
                <w:szCs w:val="22"/>
              </w:rPr>
            </w:pPr>
            <w:r w:rsidRPr="004513A0">
              <w:rPr>
                <w:sz w:val="22"/>
                <w:szCs w:val="22"/>
              </w:rPr>
              <w:t>0,12</w:t>
            </w:r>
          </w:p>
        </w:tc>
      </w:tr>
      <w:tr w:rsidR="004513A0" w:rsidRPr="004513A0" w:rsidTr="00393AA2">
        <w:tc>
          <w:tcPr>
            <w:tcW w:w="436" w:type="pct"/>
          </w:tcPr>
          <w:p w:rsidR="004513A0" w:rsidRPr="004513A0" w:rsidRDefault="004513A0" w:rsidP="00393AA2">
            <w:pPr>
              <w:pStyle w:val="14"/>
              <w:spacing w:line="240" w:lineRule="auto"/>
              <w:ind w:firstLine="0"/>
              <w:jc w:val="center"/>
              <w:rPr>
                <w:sz w:val="22"/>
                <w:szCs w:val="22"/>
              </w:rPr>
            </w:pPr>
            <w:r w:rsidRPr="004513A0">
              <w:rPr>
                <w:sz w:val="22"/>
                <w:szCs w:val="22"/>
              </w:rPr>
              <w:t>7.</w:t>
            </w:r>
          </w:p>
        </w:tc>
        <w:tc>
          <w:tcPr>
            <w:tcW w:w="2163" w:type="pct"/>
          </w:tcPr>
          <w:p w:rsidR="004513A0" w:rsidRPr="004513A0" w:rsidRDefault="004513A0" w:rsidP="00393AA2">
            <w:pPr>
              <w:pStyle w:val="14"/>
              <w:spacing w:line="240" w:lineRule="auto"/>
              <w:ind w:firstLine="0"/>
              <w:rPr>
                <w:sz w:val="22"/>
                <w:szCs w:val="22"/>
              </w:rPr>
            </w:pPr>
            <w:r w:rsidRPr="004513A0">
              <w:rPr>
                <w:sz w:val="22"/>
                <w:szCs w:val="22"/>
              </w:rPr>
              <w:t>Качество обслуживания</w:t>
            </w:r>
          </w:p>
        </w:tc>
        <w:tc>
          <w:tcPr>
            <w:tcW w:w="2401" w:type="pct"/>
          </w:tcPr>
          <w:p w:rsidR="004513A0" w:rsidRPr="004513A0" w:rsidRDefault="004513A0" w:rsidP="00393AA2">
            <w:pPr>
              <w:pStyle w:val="14"/>
              <w:spacing w:line="240" w:lineRule="auto"/>
              <w:ind w:firstLine="0"/>
              <w:jc w:val="center"/>
              <w:rPr>
                <w:sz w:val="22"/>
                <w:szCs w:val="22"/>
              </w:rPr>
            </w:pPr>
            <w:r w:rsidRPr="004513A0">
              <w:rPr>
                <w:sz w:val="22"/>
                <w:szCs w:val="22"/>
              </w:rPr>
              <w:t>0,18</w:t>
            </w:r>
          </w:p>
        </w:tc>
      </w:tr>
      <w:tr w:rsidR="004513A0" w:rsidRPr="004513A0" w:rsidTr="00393AA2">
        <w:tc>
          <w:tcPr>
            <w:tcW w:w="436" w:type="pct"/>
          </w:tcPr>
          <w:p w:rsidR="004513A0" w:rsidRPr="004513A0" w:rsidRDefault="004513A0" w:rsidP="00393AA2">
            <w:pPr>
              <w:pStyle w:val="14"/>
              <w:spacing w:line="240" w:lineRule="auto"/>
              <w:ind w:firstLine="0"/>
              <w:jc w:val="center"/>
              <w:rPr>
                <w:sz w:val="22"/>
                <w:szCs w:val="22"/>
              </w:rPr>
            </w:pPr>
          </w:p>
        </w:tc>
        <w:tc>
          <w:tcPr>
            <w:tcW w:w="2163" w:type="pct"/>
          </w:tcPr>
          <w:p w:rsidR="004513A0" w:rsidRPr="004513A0" w:rsidRDefault="004513A0" w:rsidP="00393AA2">
            <w:pPr>
              <w:pStyle w:val="14"/>
              <w:spacing w:line="240" w:lineRule="auto"/>
              <w:ind w:firstLine="0"/>
              <w:jc w:val="center"/>
              <w:rPr>
                <w:b/>
                <w:sz w:val="22"/>
                <w:szCs w:val="22"/>
              </w:rPr>
            </w:pPr>
            <w:r w:rsidRPr="004513A0">
              <w:rPr>
                <w:b/>
                <w:sz w:val="22"/>
                <w:szCs w:val="22"/>
              </w:rPr>
              <w:t>ИТОГО:</w:t>
            </w:r>
          </w:p>
        </w:tc>
        <w:tc>
          <w:tcPr>
            <w:tcW w:w="2401" w:type="pct"/>
          </w:tcPr>
          <w:p w:rsidR="004513A0" w:rsidRPr="004513A0" w:rsidRDefault="004513A0" w:rsidP="00393AA2">
            <w:pPr>
              <w:pStyle w:val="14"/>
              <w:spacing w:line="240" w:lineRule="auto"/>
              <w:ind w:firstLine="0"/>
              <w:jc w:val="center"/>
              <w:rPr>
                <w:b/>
                <w:sz w:val="22"/>
                <w:szCs w:val="22"/>
              </w:rPr>
            </w:pPr>
            <w:r w:rsidRPr="004513A0">
              <w:rPr>
                <w:b/>
                <w:sz w:val="22"/>
                <w:szCs w:val="22"/>
              </w:rPr>
              <w:t>1,00</w:t>
            </w:r>
          </w:p>
        </w:tc>
      </w:tr>
    </w:tbl>
    <w:p w:rsidR="004513A0" w:rsidRDefault="004513A0" w:rsidP="004513A0">
      <w:pPr>
        <w:spacing w:line="360" w:lineRule="auto"/>
        <w:ind w:firstLine="567"/>
        <w:jc w:val="both"/>
      </w:pPr>
    </w:p>
    <w:p w:rsidR="004513A0" w:rsidRPr="004513A0" w:rsidRDefault="004513A0" w:rsidP="004513A0">
      <w:pPr>
        <w:spacing w:line="360" w:lineRule="auto"/>
        <w:ind w:firstLine="567"/>
        <w:jc w:val="both"/>
      </w:pPr>
      <w:r w:rsidRPr="004513A0">
        <w:t xml:space="preserve">После того как были определены весовые коэффициенты индикаторов привлекательности и показателей силы бизнеса, проведено второе анкетирование посредством </w:t>
      </w:r>
      <w:r w:rsidRPr="004513A0">
        <w:rPr>
          <w:lang w:val="en-US"/>
        </w:rPr>
        <w:t>e</w:t>
      </w:r>
      <w:r w:rsidRPr="004513A0">
        <w:t>-</w:t>
      </w:r>
      <w:r w:rsidRPr="004513A0">
        <w:rPr>
          <w:lang w:val="en-US"/>
        </w:rPr>
        <w:t>mail</w:t>
      </w:r>
      <w:r w:rsidRPr="004513A0">
        <w:t xml:space="preserve">, целью которого была оценка выбранных сегментов на основе критериев привлекательности и показателей </w:t>
      </w:r>
      <w:proofErr w:type="gramStart"/>
      <w:r w:rsidRPr="004513A0">
        <w:t>силы бизнеса компаний-представителей рынка колбасных изделий</w:t>
      </w:r>
      <w:proofErr w:type="gramEnd"/>
      <w:r w:rsidRPr="004513A0">
        <w:t>. Полученные результаты анкетирования обработаны методом нахождения среднеарифметического значения и занесены в Таблицу 1</w:t>
      </w:r>
      <w:r w:rsidR="00FE3146">
        <w:t>6</w:t>
      </w:r>
      <w:r w:rsidRPr="004513A0">
        <w:t>.</w:t>
      </w:r>
    </w:p>
    <w:p w:rsidR="004513A0" w:rsidRPr="004513A0" w:rsidRDefault="004513A0" w:rsidP="004513A0">
      <w:pPr>
        <w:spacing w:line="360" w:lineRule="auto"/>
        <w:ind w:firstLine="567"/>
        <w:jc w:val="both"/>
      </w:pPr>
      <w:r w:rsidRPr="004513A0">
        <w:t>Таблица 1</w:t>
      </w:r>
      <w:r w:rsidR="00FE3146">
        <w:t>6</w:t>
      </w:r>
      <w:r w:rsidRPr="004513A0">
        <w:t xml:space="preserve"> – Средние оценки сегментов рынка колбасных изделий на основании критериев привлекательности для потребителей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3870"/>
        <w:gridCol w:w="1138"/>
        <w:gridCol w:w="2117"/>
        <w:gridCol w:w="730"/>
        <w:gridCol w:w="927"/>
      </w:tblGrid>
      <w:tr w:rsidR="004513A0" w:rsidRPr="004513A0" w:rsidTr="00393AA2">
        <w:tc>
          <w:tcPr>
            <w:tcW w:w="0" w:type="auto"/>
            <w:vMerge w:val="restart"/>
          </w:tcPr>
          <w:p w:rsidR="004513A0" w:rsidRPr="004513A0" w:rsidRDefault="004513A0" w:rsidP="00393AA2">
            <w:pPr>
              <w:pStyle w:val="14"/>
              <w:spacing w:line="240" w:lineRule="auto"/>
              <w:ind w:firstLine="0"/>
              <w:jc w:val="center"/>
              <w:rPr>
                <w:b/>
                <w:sz w:val="22"/>
                <w:szCs w:val="22"/>
              </w:rPr>
            </w:pPr>
            <w:r w:rsidRPr="004513A0">
              <w:rPr>
                <w:b/>
                <w:sz w:val="22"/>
                <w:szCs w:val="22"/>
              </w:rPr>
              <w:t xml:space="preserve">№ </w:t>
            </w:r>
            <w:proofErr w:type="gramStart"/>
            <w:r w:rsidRPr="004513A0">
              <w:rPr>
                <w:b/>
                <w:sz w:val="22"/>
                <w:szCs w:val="22"/>
              </w:rPr>
              <w:t>п</w:t>
            </w:r>
            <w:proofErr w:type="gramEnd"/>
            <w:r w:rsidRPr="004513A0">
              <w:rPr>
                <w:b/>
                <w:sz w:val="22"/>
                <w:szCs w:val="22"/>
              </w:rPr>
              <w:t>/п</w:t>
            </w:r>
          </w:p>
        </w:tc>
        <w:tc>
          <w:tcPr>
            <w:tcW w:w="0" w:type="auto"/>
            <w:vMerge w:val="restart"/>
          </w:tcPr>
          <w:p w:rsidR="004513A0" w:rsidRPr="004513A0" w:rsidRDefault="004513A0" w:rsidP="00393AA2">
            <w:pPr>
              <w:pStyle w:val="14"/>
              <w:spacing w:line="240" w:lineRule="auto"/>
              <w:ind w:firstLine="0"/>
              <w:jc w:val="center"/>
              <w:rPr>
                <w:b/>
                <w:sz w:val="22"/>
                <w:szCs w:val="22"/>
              </w:rPr>
            </w:pPr>
            <w:r w:rsidRPr="004513A0">
              <w:rPr>
                <w:b/>
                <w:sz w:val="22"/>
                <w:szCs w:val="22"/>
              </w:rPr>
              <w:t>Критерии привлекательности рынка</w:t>
            </w:r>
          </w:p>
        </w:tc>
        <w:tc>
          <w:tcPr>
            <w:tcW w:w="0" w:type="auto"/>
            <w:gridSpan w:val="4"/>
          </w:tcPr>
          <w:p w:rsidR="004513A0" w:rsidRPr="004513A0" w:rsidRDefault="004513A0" w:rsidP="00393AA2">
            <w:pPr>
              <w:pStyle w:val="14"/>
              <w:spacing w:line="240" w:lineRule="auto"/>
              <w:ind w:firstLine="0"/>
              <w:jc w:val="center"/>
              <w:rPr>
                <w:b/>
                <w:sz w:val="22"/>
                <w:szCs w:val="22"/>
              </w:rPr>
            </w:pPr>
            <w:r w:rsidRPr="004513A0">
              <w:rPr>
                <w:b/>
                <w:sz w:val="22"/>
                <w:szCs w:val="22"/>
              </w:rPr>
              <w:t>Сегменты рынка</w:t>
            </w:r>
          </w:p>
        </w:tc>
      </w:tr>
      <w:tr w:rsidR="004513A0" w:rsidRPr="004513A0" w:rsidTr="00393AA2">
        <w:tc>
          <w:tcPr>
            <w:tcW w:w="0" w:type="auto"/>
            <w:vMerge/>
          </w:tcPr>
          <w:p w:rsidR="004513A0" w:rsidRPr="004513A0" w:rsidRDefault="004513A0" w:rsidP="00393AA2">
            <w:pPr>
              <w:pStyle w:val="14"/>
              <w:spacing w:line="240" w:lineRule="auto"/>
              <w:ind w:firstLine="0"/>
              <w:jc w:val="center"/>
              <w:rPr>
                <w:b/>
                <w:sz w:val="22"/>
                <w:szCs w:val="22"/>
              </w:rPr>
            </w:pPr>
          </w:p>
        </w:tc>
        <w:tc>
          <w:tcPr>
            <w:tcW w:w="0" w:type="auto"/>
            <w:vMerge/>
          </w:tcPr>
          <w:p w:rsidR="004513A0" w:rsidRPr="004513A0" w:rsidRDefault="004513A0" w:rsidP="00393AA2">
            <w:pPr>
              <w:pStyle w:val="14"/>
              <w:spacing w:line="240" w:lineRule="auto"/>
              <w:ind w:firstLine="0"/>
              <w:jc w:val="center"/>
              <w:rPr>
                <w:b/>
                <w:sz w:val="22"/>
                <w:szCs w:val="22"/>
              </w:rPr>
            </w:pPr>
          </w:p>
        </w:tc>
        <w:tc>
          <w:tcPr>
            <w:tcW w:w="0" w:type="auto"/>
          </w:tcPr>
          <w:p w:rsidR="004513A0" w:rsidRPr="004513A0" w:rsidRDefault="00FE3146" w:rsidP="00393AA2">
            <w:pPr>
              <w:pStyle w:val="14"/>
              <w:spacing w:line="240" w:lineRule="auto"/>
              <w:ind w:firstLine="0"/>
              <w:jc w:val="center"/>
              <w:rPr>
                <w:b/>
                <w:sz w:val="22"/>
                <w:szCs w:val="22"/>
              </w:rPr>
            </w:pPr>
            <w:r>
              <w:rPr>
                <w:b/>
                <w:sz w:val="22"/>
                <w:szCs w:val="22"/>
              </w:rPr>
              <w:t>«</w:t>
            </w:r>
            <w:r w:rsidR="004513A0" w:rsidRPr="004513A0">
              <w:rPr>
                <w:b/>
                <w:sz w:val="22"/>
                <w:szCs w:val="22"/>
              </w:rPr>
              <w:t>Дымов</w:t>
            </w:r>
            <w:r>
              <w:rPr>
                <w:b/>
                <w:sz w:val="22"/>
                <w:szCs w:val="22"/>
              </w:rPr>
              <w:t>»</w:t>
            </w:r>
          </w:p>
        </w:tc>
        <w:tc>
          <w:tcPr>
            <w:tcW w:w="0" w:type="auto"/>
          </w:tcPr>
          <w:p w:rsidR="004513A0" w:rsidRPr="004513A0" w:rsidRDefault="00FE3146" w:rsidP="00393AA2">
            <w:pPr>
              <w:pStyle w:val="14"/>
              <w:spacing w:line="240" w:lineRule="auto"/>
              <w:ind w:firstLine="0"/>
              <w:jc w:val="center"/>
              <w:rPr>
                <w:b/>
                <w:sz w:val="22"/>
                <w:szCs w:val="22"/>
              </w:rPr>
            </w:pPr>
            <w:r>
              <w:rPr>
                <w:b/>
                <w:sz w:val="22"/>
                <w:szCs w:val="22"/>
              </w:rPr>
              <w:t>«</w:t>
            </w:r>
            <w:proofErr w:type="spellStart"/>
            <w:r w:rsidR="004513A0" w:rsidRPr="004513A0">
              <w:rPr>
                <w:b/>
                <w:sz w:val="22"/>
                <w:szCs w:val="22"/>
              </w:rPr>
              <w:t>Канские</w:t>
            </w:r>
            <w:proofErr w:type="spellEnd"/>
            <w:r w:rsidR="004513A0" w:rsidRPr="004513A0">
              <w:rPr>
                <w:b/>
                <w:sz w:val="22"/>
                <w:szCs w:val="22"/>
              </w:rPr>
              <w:t xml:space="preserve"> колбасы</w:t>
            </w:r>
            <w:r>
              <w:rPr>
                <w:b/>
                <w:sz w:val="22"/>
                <w:szCs w:val="22"/>
              </w:rPr>
              <w:t>»</w:t>
            </w:r>
          </w:p>
        </w:tc>
        <w:tc>
          <w:tcPr>
            <w:tcW w:w="0" w:type="auto"/>
          </w:tcPr>
          <w:p w:rsidR="004513A0" w:rsidRPr="004513A0" w:rsidRDefault="004513A0" w:rsidP="00393AA2">
            <w:pPr>
              <w:pStyle w:val="14"/>
              <w:spacing w:line="240" w:lineRule="auto"/>
              <w:ind w:firstLine="0"/>
              <w:jc w:val="center"/>
              <w:rPr>
                <w:b/>
                <w:sz w:val="22"/>
                <w:szCs w:val="22"/>
              </w:rPr>
            </w:pPr>
            <w:r w:rsidRPr="004513A0">
              <w:rPr>
                <w:b/>
                <w:sz w:val="22"/>
                <w:szCs w:val="22"/>
              </w:rPr>
              <w:t>РМП</w:t>
            </w:r>
          </w:p>
        </w:tc>
        <w:tc>
          <w:tcPr>
            <w:tcW w:w="0" w:type="auto"/>
          </w:tcPr>
          <w:p w:rsidR="004513A0" w:rsidRPr="004513A0" w:rsidRDefault="00FE3146" w:rsidP="00393AA2">
            <w:pPr>
              <w:pStyle w:val="14"/>
              <w:spacing w:line="240" w:lineRule="auto"/>
              <w:ind w:firstLine="0"/>
              <w:jc w:val="center"/>
              <w:rPr>
                <w:b/>
                <w:sz w:val="22"/>
                <w:szCs w:val="22"/>
              </w:rPr>
            </w:pPr>
            <w:r>
              <w:rPr>
                <w:b/>
                <w:sz w:val="22"/>
                <w:szCs w:val="22"/>
              </w:rPr>
              <w:t>«</w:t>
            </w:r>
            <w:r w:rsidR="004513A0" w:rsidRPr="004513A0">
              <w:rPr>
                <w:b/>
                <w:sz w:val="22"/>
                <w:szCs w:val="22"/>
              </w:rPr>
              <w:t>КПК</w:t>
            </w:r>
            <w:r>
              <w:rPr>
                <w:b/>
                <w:sz w:val="22"/>
                <w:szCs w:val="22"/>
              </w:rPr>
              <w:t>»</w:t>
            </w:r>
          </w:p>
        </w:tc>
      </w:tr>
      <w:tr w:rsidR="004513A0" w:rsidRPr="004513A0" w:rsidTr="00393AA2">
        <w:tc>
          <w:tcPr>
            <w:tcW w:w="0" w:type="auto"/>
          </w:tcPr>
          <w:p w:rsidR="004513A0" w:rsidRPr="004513A0" w:rsidRDefault="004513A0" w:rsidP="00393AA2">
            <w:pPr>
              <w:pStyle w:val="14"/>
              <w:spacing w:line="240" w:lineRule="auto"/>
              <w:ind w:firstLine="0"/>
              <w:jc w:val="center"/>
              <w:rPr>
                <w:sz w:val="22"/>
                <w:szCs w:val="22"/>
              </w:rPr>
            </w:pPr>
            <w:r w:rsidRPr="004513A0">
              <w:rPr>
                <w:sz w:val="22"/>
                <w:szCs w:val="22"/>
              </w:rPr>
              <w:t>1.</w:t>
            </w:r>
          </w:p>
        </w:tc>
        <w:tc>
          <w:tcPr>
            <w:tcW w:w="0" w:type="auto"/>
          </w:tcPr>
          <w:p w:rsidR="004513A0" w:rsidRPr="004513A0" w:rsidRDefault="004513A0" w:rsidP="00393AA2">
            <w:pPr>
              <w:pStyle w:val="14"/>
              <w:spacing w:line="240" w:lineRule="auto"/>
              <w:ind w:firstLine="0"/>
              <w:jc w:val="left"/>
              <w:rPr>
                <w:sz w:val="22"/>
                <w:szCs w:val="22"/>
              </w:rPr>
            </w:pPr>
            <w:r w:rsidRPr="004513A0">
              <w:rPr>
                <w:sz w:val="22"/>
                <w:szCs w:val="22"/>
              </w:rPr>
              <w:t>Марка, бренд</w:t>
            </w:r>
          </w:p>
        </w:tc>
        <w:tc>
          <w:tcPr>
            <w:tcW w:w="0" w:type="auto"/>
          </w:tcPr>
          <w:p w:rsidR="004513A0" w:rsidRPr="004513A0" w:rsidRDefault="004513A0" w:rsidP="00393AA2">
            <w:pPr>
              <w:jc w:val="center"/>
              <w:rPr>
                <w:sz w:val="22"/>
                <w:szCs w:val="22"/>
              </w:rPr>
            </w:pPr>
            <w:r w:rsidRPr="004513A0">
              <w:rPr>
                <w:sz w:val="22"/>
                <w:szCs w:val="22"/>
              </w:rPr>
              <w:t>8,3</w:t>
            </w:r>
          </w:p>
        </w:tc>
        <w:tc>
          <w:tcPr>
            <w:tcW w:w="0" w:type="auto"/>
          </w:tcPr>
          <w:p w:rsidR="004513A0" w:rsidRPr="004513A0" w:rsidRDefault="004513A0" w:rsidP="00393AA2">
            <w:pPr>
              <w:jc w:val="center"/>
              <w:rPr>
                <w:sz w:val="22"/>
                <w:szCs w:val="22"/>
              </w:rPr>
            </w:pPr>
            <w:r w:rsidRPr="004513A0">
              <w:rPr>
                <w:sz w:val="22"/>
                <w:szCs w:val="22"/>
              </w:rPr>
              <w:t>8,7</w:t>
            </w:r>
          </w:p>
        </w:tc>
        <w:tc>
          <w:tcPr>
            <w:tcW w:w="0" w:type="auto"/>
          </w:tcPr>
          <w:p w:rsidR="004513A0" w:rsidRPr="004513A0" w:rsidRDefault="004513A0" w:rsidP="00393AA2">
            <w:pPr>
              <w:jc w:val="center"/>
              <w:rPr>
                <w:sz w:val="22"/>
                <w:szCs w:val="22"/>
              </w:rPr>
            </w:pPr>
            <w:r w:rsidRPr="004513A0">
              <w:rPr>
                <w:sz w:val="22"/>
                <w:szCs w:val="22"/>
              </w:rPr>
              <w:t>6,2</w:t>
            </w:r>
          </w:p>
        </w:tc>
        <w:tc>
          <w:tcPr>
            <w:tcW w:w="0" w:type="auto"/>
          </w:tcPr>
          <w:p w:rsidR="004513A0" w:rsidRPr="004513A0" w:rsidRDefault="004513A0" w:rsidP="00393AA2">
            <w:pPr>
              <w:jc w:val="center"/>
              <w:rPr>
                <w:sz w:val="22"/>
                <w:szCs w:val="22"/>
              </w:rPr>
            </w:pPr>
            <w:r w:rsidRPr="004513A0">
              <w:rPr>
                <w:sz w:val="22"/>
                <w:szCs w:val="22"/>
              </w:rPr>
              <w:t>7,4</w:t>
            </w:r>
          </w:p>
        </w:tc>
      </w:tr>
      <w:tr w:rsidR="004513A0" w:rsidRPr="004513A0" w:rsidTr="00393AA2">
        <w:tc>
          <w:tcPr>
            <w:tcW w:w="0" w:type="auto"/>
          </w:tcPr>
          <w:p w:rsidR="004513A0" w:rsidRPr="004513A0" w:rsidRDefault="004513A0" w:rsidP="00393AA2">
            <w:pPr>
              <w:pStyle w:val="14"/>
              <w:spacing w:line="240" w:lineRule="auto"/>
              <w:ind w:firstLine="0"/>
              <w:jc w:val="center"/>
              <w:rPr>
                <w:sz w:val="22"/>
                <w:szCs w:val="22"/>
              </w:rPr>
            </w:pPr>
            <w:r w:rsidRPr="004513A0">
              <w:rPr>
                <w:sz w:val="22"/>
                <w:szCs w:val="22"/>
              </w:rPr>
              <w:t>2.</w:t>
            </w:r>
          </w:p>
        </w:tc>
        <w:tc>
          <w:tcPr>
            <w:tcW w:w="0" w:type="auto"/>
          </w:tcPr>
          <w:p w:rsidR="004513A0" w:rsidRPr="004513A0" w:rsidRDefault="004513A0" w:rsidP="00393AA2">
            <w:pPr>
              <w:pStyle w:val="14"/>
              <w:spacing w:line="240" w:lineRule="auto"/>
              <w:ind w:firstLine="0"/>
              <w:jc w:val="left"/>
              <w:rPr>
                <w:sz w:val="22"/>
                <w:szCs w:val="22"/>
              </w:rPr>
            </w:pPr>
            <w:r w:rsidRPr="004513A0">
              <w:rPr>
                <w:sz w:val="22"/>
                <w:szCs w:val="22"/>
              </w:rPr>
              <w:t xml:space="preserve">Страна – производитель </w:t>
            </w:r>
          </w:p>
        </w:tc>
        <w:tc>
          <w:tcPr>
            <w:tcW w:w="0" w:type="auto"/>
          </w:tcPr>
          <w:p w:rsidR="004513A0" w:rsidRPr="004513A0" w:rsidRDefault="004513A0" w:rsidP="00393AA2">
            <w:pPr>
              <w:jc w:val="center"/>
              <w:rPr>
                <w:sz w:val="22"/>
                <w:szCs w:val="22"/>
              </w:rPr>
            </w:pPr>
            <w:r w:rsidRPr="004513A0">
              <w:rPr>
                <w:sz w:val="22"/>
                <w:szCs w:val="22"/>
              </w:rPr>
              <w:t>2,3</w:t>
            </w:r>
          </w:p>
        </w:tc>
        <w:tc>
          <w:tcPr>
            <w:tcW w:w="0" w:type="auto"/>
          </w:tcPr>
          <w:p w:rsidR="004513A0" w:rsidRPr="004513A0" w:rsidRDefault="004513A0" w:rsidP="00393AA2">
            <w:pPr>
              <w:jc w:val="center"/>
              <w:rPr>
                <w:sz w:val="22"/>
                <w:szCs w:val="22"/>
              </w:rPr>
            </w:pPr>
            <w:r w:rsidRPr="004513A0">
              <w:rPr>
                <w:sz w:val="22"/>
                <w:szCs w:val="22"/>
              </w:rPr>
              <w:t>3,5</w:t>
            </w:r>
          </w:p>
        </w:tc>
        <w:tc>
          <w:tcPr>
            <w:tcW w:w="0" w:type="auto"/>
          </w:tcPr>
          <w:p w:rsidR="004513A0" w:rsidRPr="004513A0" w:rsidRDefault="004513A0" w:rsidP="00393AA2">
            <w:pPr>
              <w:jc w:val="center"/>
              <w:rPr>
                <w:sz w:val="22"/>
                <w:szCs w:val="22"/>
              </w:rPr>
            </w:pPr>
            <w:r w:rsidRPr="004513A0">
              <w:rPr>
                <w:sz w:val="22"/>
                <w:szCs w:val="22"/>
              </w:rPr>
              <w:t>5</w:t>
            </w:r>
          </w:p>
        </w:tc>
        <w:tc>
          <w:tcPr>
            <w:tcW w:w="0" w:type="auto"/>
          </w:tcPr>
          <w:p w:rsidR="004513A0" w:rsidRPr="004513A0" w:rsidRDefault="004513A0" w:rsidP="00393AA2">
            <w:pPr>
              <w:jc w:val="center"/>
              <w:rPr>
                <w:sz w:val="22"/>
                <w:szCs w:val="22"/>
              </w:rPr>
            </w:pPr>
            <w:r w:rsidRPr="004513A0">
              <w:rPr>
                <w:sz w:val="22"/>
                <w:szCs w:val="22"/>
              </w:rPr>
              <w:t>6,5</w:t>
            </w:r>
          </w:p>
        </w:tc>
      </w:tr>
      <w:tr w:rsidR="004513A0" w:rsidRPr="004513A0" w:rsidTr="00393AA2">
        <w:tc>
          <w:tcPr>
            <w:tcW w:w="0" w:type="auto"/>
          </w:tcPr>
          <w:p w:rsidR="004513A0" w:rsidRPr="004513A0" w:rsidRDefault="004513A0" w:rsidP="00393AA2">
            <w:pPr>
              <w:pStyle w:val="14"/>
              <w:spacing w:line="240" w:lineRule="auto"/>
              <w:ind w:firstLine="0"/>
              <w:jc w:val="center"/>
              <w:rPr>
                <w:sz w:val="22"/>
                <w:szCs w:val="22"/>
              </w:rPr>
            </w:pPr>
            <w:r w:rsidRPr="004513A0">
              <w:rPr>
                <w:sz w:val="22"/>
                <w:szCs w:val="22"/>
              </w:rPr>
              <w:lastRenderedPageBreak/>
              <w:t>3.</w:t>
            </w:r>
          </w:p>
        </w:tc>
        <w:tc>
          <w:tcPr>
            <w:tcW w:w="0" w:type="auto"/>
          </w:tcPr>
          <w:p w:rsidR="004513A0" w:rsidRPr="004513A0" w:rsidRDefault="004513A0" w:rsidP="00393AA2">
            <w:pPr>
              <w:pStyle w:val="14"/>
              <w:spacing w:line="240" w:lineRule="auto"/>
              <w:ind w:firstLine="0"/>
              <w:jc w:val="left"/>
              <w:rPr>
                <w:sz w:val="22"/>
                <w:szCs w:val="22"/>
              </w:rPr>
            </w:pPr>
            <w:r w:rsidRPr="004513A0">
              <w:rPr>
                <w:sz w:val="22"/>
                <w:szCs w:val="22"/>
              </w:rPr>
              <w:t>Упаковка</w:t>
            </w:r>
          </w:p>
        </w:tc>
        <w:tc>
          <w:tcPr>
            <w:tcW w:w="0" w:type="auto"/>
          </w:tcPr>
          <w:p w:rsidR="004513A0" w:rsidRPr="004513A0" w:rsidRDefault="004513A0" w:rsidP="00393AA2">
            <w:pPr>
              <w:jc w:val="center"/>
              <w:rPr>
                <w:sz w:val="22"/>
                <w:szCs w:val="22"/>
              </w:rPr>
            </w:pPr>
            <w:r w:rsidRPr="004513A0">
              <w:rPr>
                <w:sz w:val="22"/>
                <w:szCs w:val="22"/>
              </w:rPr>
              <w:t>6,2</w:t>
            </w:r>
          </w:p>
        </w:tc>
        <w:tc>
          <w:tcPr>
            <w:tcW w:w="0" w:type="auto"/>
          </w:tcPr>
          <w:p w:rsidR="004513A0" w:rsidRPr="004513A0" w:rsidRDefault="004513A0" w:rsidP="00393AA2">
            <w:pPr>
              <w:jc w:val="center"/>
              <w:rPr>
                <w:sz w:val="22"/>
                <w:szCs w:val="22"/>
              </w:rPr>
            </w:pPr>
            <w:r w:rsidRPr="004513A0">
              <w:rPr>
                <w:sz w:val="22"/>
                <w:szCs w:val="22"/>
              </w:rPr>
              <w:t>7,4</w:t>
            </w:r>
          </w:p>
        </w:tc>
        <w:tc>
          <w:tcPr>
            <w:tcW w:w="0" w:type="auto"/>
          </w:tcPr>
          <w:p w:rsidR="004513A0" w:rsidRPr="004513A0" w:rsidRDefault="004513A0" w:rsidP="00393AA2">
            <w:pPr>
              <w:jc w:val="center"/>
              <w:rPr>
                <w:sz w:val="22"/>
                <w:szCs w:val="22"/>
              </w:rPr>
            </w:pPr>
            <w:r w:rsidRPr="004513A0">
              <w:rPr>
                <w:sz w:val="22"/>
                <w:szCs w:val="22"/>
              </w:rPr>
              <w:t>4,8</w:t>
            </w:r>
          </w:p>
        </w:tc>
        <w:tc>
          <w:tcPr>
            <w:tcW w:w="0" w:type="auto"/>
          </w:tcPr>
          <w:p w:rsidR="004513A0" w:rsidRPr="004513A0" w:rsidRDefault="004513A0" w:rsidP="00393AA2">
            <w:pPr>
              <w:jc w:val="center"/>
              <w:rPr>
                <w:sz w:val="22"/>
                <w:szCs w:val="22"/>
              </w:rPr>
            </w:pPr>
            <w:r w:rsidRPr="004513A0">
              <w:rPr>
                <w:sz w:val="22"/>
                <w:szCs w:val="22"/>
              </w:rPr>
              <w:t>3,5</w:t>
            </w:r>
          </w:p>
        </w:tc>
      </w:tr>
      <w:tr w:rsidR="004513A0" w:rsidRPr="004513A0" w:rsidTr="00393AA2">
        <w:tc>
          <w:tcPr>
            <w:tcW w:w="0" w:type="auto"/>
          </w:tcPr>
          <w:p w:rsidR="004513A0" w:rsidRPr="004513A0" w:rsidRDefault="004513A0" w:rsidP="00393AA2">
            <w:pPr>
              <w:pStyle w:val="14"/>
              <w:spacing w:line="240" w:lineRule="auto"/>
              <w:ind w:firstLine="0"/>
              <w:jc w:val="center"/>
              <w:rPr>
                <w:sz w:val="22"/>
                <w:szCs w:val="22"/>
              </w:rPr>
            </w:pPr>
            <w:r w:rsidRPr="004513A0">
              <w:rPr>
                <w:sz w:val="22"/>
                <w:szCs w:val="22"/>
              </w:rPr>
              <w:t>4.</w:t>
            </w:r>
          </w:p>
        </w:tc>
        <w:tc>
          <w:tcPr>
            <w:tcW w:w="0" w:type="auto"/>
          </w:tcPr>
          <w:p w:rsidR="004513A0" w:rsidRPr="004513A0" w:rsidRDefault="004513A0" w:rsidP="00393AA2">
            <w:pPr>
              <w:pStyle w:val="14"/>
              <w:spacing w:line="240" w:lineRule="auto"/>
              <w:ind w:firstLine="0"/>
              <w:jc w:val="left"/>
              <w:rPr>
                <w:sz w:val="22"/>
                <w:szCs w:val="22"/>
              </w:rPr>
            </w:pPr>
            <w:r w:rsidRPr="004513A0">
              <w:rPr>
                <w:sz w:val="22"/>
                <w:szCs w:val="22"/>
              </w:rPr>
              <w:t>Срок годности</w:t>
            </w:r>
          </w:p>
        </w:tc>
        <w:tc>
          <w:tcPr>
            <w:tcW w:w="0" w:type="auto"/>
          </w:tcPr>
          <w:p w:rsidR="004513A0" w:rsidRPr="004513A0" w:rsidRDefault="004513A0" w:rsidP="00393AA2">
            <w:pPr>
              <w:jc w:val="center"/>
              <w:rPr>
                <w:sz w:val="22"/>
                <w:szCs w:val="22"/>
              </w:rPr>
            </w:pPr>
            <w:r w:rsidRPr="004513A0">
              <w:rPr>
                <w:sz w:val="22"/>
                <w:szCs w:val="22"/>
              </w:rPr>
              <w:t>6,2</w:t>
            </w:r>
          </w:p>
        </w:tc>
        <w:tc>
          <w:tcPr>
            <w:tcW w:w="0" w:type="auto"/>
          </w:tcPr>
          <w:p w:rsidR="004513A0" w:rsidRPr="004513A0" w:rsidRDefault="004513A0" w:rsidP="00393AA2">
            <w:pPr>
              <w:jc w:val="center"/>
              <w:rPr>
                <w:sz w:val="22"/>
                <w:szCs w:val="22"/>
              </w:rPr>
            </w:pPr>
            <w:r w:rsidRPr="004513A0">
              <w:rPr>
                <w:sz w:val="22"/>
                <w:szCs w:val="22"/>
              </w:rPr>
              <w:t>5,7</w:t>
            </w:r>
          </w:p>
        </w:tc>
        <w:tc>
          <w:tcPr>
            <w:tcW w:w="0" w:type="auto"/>
          </w:tcPr>
          <w:p w:rsidR="004513A0" w:rsidRPr="004513A0" w:rsidRDefault="004513A0" w:rsidP="00393AA2">
            <w:pPr>
              <w:jc w:val="center"/>
              <w:rPr>
                <w:sz w:val="22"/>
                <w:szCs w:val="22"/>
              </w:rPr>
            </w:pPr>
            <w:r w:rsidRPr="004513A0">
              <w:rPr>
                <w:sz w:val="22"/>
                <w:szCs w:val="22"/>
              </w:rPr>
              <w:t>5,5</w:t>
            </w:r>
          </w:p>
        </w:tc>
        <w:tc>
          <w:tcPr>
            <w:tcW w:w="0" w:type="auto"/>
          </w:tcPr>
          <w:p w:rsidR="004513A0" w:rsidRPr="004513A0" w:rsidRDefault="004513A0" w:rsidP="00393AA2">
            <w:pPr>
              <w:jc w:val="center"/>
              <w:rPr>
                <w:sz w:val="22"/>
                <w:szCs w:val="22"/>
              </w:rPr>
            </w:pPr>
            <w:r w:rsidRPr="004513A0">
              <w:rPr>
                <w:sz w:val="22"/>
                <w:szCs w:val="22"/>
              </w:rPr>
              <w:t>6,1</w:t>
            </w:r>
          </w:p>
        </w:tc>
      </w:tr>
      <w:tr w:rsidR="004513A0" w:rsidRPr="004513A0" w:rsidTr="00393AA2">
        <w:tc>
          <w:tcPr>
            <w:tcW w:w="0" w:type="auto"/>
          </w:tcPr>
          <w:p w:rsidR="004513A0" w:rsidRPr="004513A0" w:rsidRDefault="004513A0" w:rsidP="00393AA2">
            <w:pPr>
              <w:pStyle w:val="14"/>
              <w:spacing w:line="240" w:lineRule="auto"/>
              <w:ind w:firstLine="0"/>
              <w:jc w:val="center"/>
              <w:rPr>
                <w:sz w:val="22"/>
                <w:szCs w:val="22"/>
              </w:rPr>
            </w:pPr>
            <w:r w:rsidRPr="004513A0">
              <w:rPr>
                <w:sz w:val="22"/>
                <w:szCs w:val="22"/>
              </w:rPr>
              <w:t>5.</w:t>
            </w:r>
          </w:p>
        </w:tc>
        <w:tc>
          <w:tcPr>
            <w:tcW w:w="0" w:type="auto"/>
          </w:tcPr>
          <w:p w:rsidR="004513A0" w:rsidRPr="004513A0" w:rsidRDefault="004513A0" w:rsidP="00393AA2">
            <w:pPr>
              <w:pStyle w:val="14"/>
              <w:spacing w:line="240" w:lineRule="auto"/>
              <w:ind w:firstLine="0"/>
              <w:jc w:val="left"/>
              <w:rPr>
                <w:sz w:val="22"/>
                <w:szCs w:val="22"/>
              </w:rPr>
            </w:pPr>
            <w:r w:rsidRPr="004513A0">
              <w:rPr>
                <w:sz w:val="22"/>
                <w:szCs w:val="22"/>
              </w:rPr>
              <w:t>Опыт покупок</w:t>
            </w:r>
          </w:p>
        </w:tc>
        <w:tc>
          <w:tcPr>
            <w:tcW w:w="0" w:type="auto"/>
          </w:tcPr>
          <w:p w:rsidR="004513A0" w:rsidRPr="004513A0" w:rsidRDefault="004513A0" w:rsidP="00393AA2">
            <w:pPr>
              <w:jc w:val="center"/>
              <w:rPr>
                <w:sz w:val="22"/>
                <w:szCs w:val="22"/>
              </w:rPr>
            </w:pPr>
            <w:r w:rsidRPr="004513A0">
              <w:rPr>
                <w:sz w:val="22"/>
                <w:szCs w:val="22"/>
              </w:rPr>
              <w:t>8,5</w:t>
            </w:r>
          </w:p>
        </w:tc>
        <w:tc>
          <w:tcPr>
            <w:tcW w:w="0" w:type="auto"/>
          </w:tcPr>
          <w:p w:rsidR="004513A0" w:rsidRPr="004513A0" w:rsidRDefault="004513A0" w:rsidP="00393AA2">
            <w:pPr>
              <w:jc w:val="center"/>
              <w:rPr>
                <w:sz w:val="22"/>
                <w:szCs w:val="22"/>
              </w:rPr>
            </w:pPr>
            <w:r w:rsidRPr="004513A0">
              <w:rPr>
                <w:sz w:val="22"/>
                <w:szCs w:val="22"/>
              </w:rPr>
              <w:t>8,1</w:t>
            </w:r>
          </w:p>
        </w:tc>
        <w:tc>
          <w:tcPr>
            <w:tcW w:w="0" w:type="auto"/>
          </w:tcPr>
          <w:p w:rsidR="004513A0" w:rsidRPr="004513A0" w:rsidRDefault="004513A0" w:rsidP="00393AA2">
            <w:pPr>
              <w:jc w:val="center"/>
              <w:rPr>
                <w:sz w:val="22"/>
                <w:szCs w:val="22"/>
              </w:rPr>
            </w:pPr>
            <w:r w:rsidRPr="004513A0">
              <w:rPr>
                <w:sz w:val="22"/>
                <w:szCs w:val="22"/>
              </w:rPr>
              <w:t>6,4</w:t>
            </w:r>
          </w:p>
        </w:tc>
        <w:tc>
          <w:tcPr>
            <w:tcW w:w="0" w:type="auto"/>
          </w:tcPr>
          <w:p w:rsidR="004513A0" w:rsidRPr="004513A0" w:rsidRDefault="004513A0" w:rsidP="00393AA2">
            <w:pPr>
              <w:jc w:val="center"/>
              <w:rPr>
                <w:sz w:val="22"/>
                <w:szCs w:val="22"/>
              </w:rPr>
            </w:pPr>
            <w:r w:rsidRPr="004513A0">
              <w:rPr>
                <w:sz w:val="22"/>
                <w:szCs w:val="22"/>
              </w:rPr>
              <w:t>4,9</w:t>
            </w:r>
          </w:p>
        </w:tc>
      </w:tr>
      <w:tr w:rsidR="004513A0" w:rsidRPr="004513A0" w:rsidTr="00393AA2">
        <w:tc>
          <w:tcPr>
            <w:tcW w:w="0" w:type="auto"/>
          </w:tcPr>
          <w:p w:rsidR="004513A0" w:rsidRPr="004513A0" w:rsidRDefault="004513A0" w:rsidP="00393AA2">
            <w:pPr>
              <w:pStyle w:val="14"/>
              <w:spacing w:line="240" w:lineRule="auto"/>
              <w:ind w:firstLine="0"/>
              <w:jc w:val="center"/>
              <w:rPr>
                <w:sz w:val="22"/>
                <w:szCs w:val="22"/>
              </w:rPr>
            </w:pPr>
            <w:r w:rsidRPr="004513A0">
              <w:rPr>
                <w:sz w:val="22"/>
                <w:szCs w:val="22"/>
              </w:rPr>
              <w:t>6.</w:t>
            </w:r>
          </w:p>
        </w:tc>
        <w:tc>
          <w:tcPr>
            <w:tcW w:w="0" w:type="auto"/>
          </w:tcPr>
          <w:p w:rsidR="004513A0" w:rsidRPr="004513A0" w:rsidRDefault="004513A0" w:rsidP="00393AA2">
            <w:pPr>
              <w:pStyle w:val="14"/>
              <w:spacing w:line="240" w:lineRule="auto"/>
              <w:ind w:firstLine="0"/>
              <w:jc w:val="left"/>
              <w:rPr>
                <w:sz w:val="22"/>
                <w:szCs w:val="22"/>
              </w:rPr>
            </w:pPr>
            <w:r w:rsidRPr="004513A0">
              <w:rPr>
                <w:sz w:val="22"/>
                <w:szCs w:val="22"/>
              </w:rPr>
              <w:t>Наличие отзывов</w:t>
            </w:r>
          </w:p>
        </w:tc>
        <w:tc>
          <w:tcPr>
            <w:tcW w:w="0" w:type="auto"/>
          </w:tcPr>
          <w:p w:rsidR="004513A0" w:rsidRPr="004513A0" w:rsidRDefault="004513A0" w:rsidP="00393AA2">
            <w:pPr>
              <w:jc w:val="center"/>
              <w:rPr>
                <w:sz w:val="22"/>
                <w:szCs w:val="22"/>
              </w:rPr>
            </w:pPr>
            <w:r w:rsidRPr="004513A0">
              <w:rPr>
                <w:sz w:val="22"/>
                <w:szCs w:val="22"/>
              </w:rPr>
              <w:t>7,6</w:t>
            </w:r>
          </w:p>
        </w:tc>
        <w:tc>
          <w:tcPr>
            <w:tcW w:w="0" w:type="auto"/>
          </w:tcPr>
          <w:p w:rsidR="004513A0" w:rsidRPr="004513A0" w:rsidRDefault="004513A0" w:rsidP="00393AA2">
            <w:pPr>
              <w:jc w:val="center"/>
              <w:rPr>
                <w:sz w:val="22"/>
                <w:szCs w:val="22"/>
              </w:rPr>
            </w:pPr>
            <w:r w:rsidRPr="004513A0">
              <w:rPr>
                <w:sz w:val="22"/>
                <w:szCs w:val="22"/>
              </w:rPr>
              <w:t>7,5</w:t>
            </w:r>
          </w:p>
        </w:tc>
        <w:tc>
          <w:tcPr>
            <w:tcW w:w="0" w:type="auto"/>
          </w:tcPr>
          <w:p w:rsidR="004513A0" w:rsidRPr="004513A0" w:rsidRDefault="004513A0" w:rsidP="00393AA2">
            <w:pPr>
              <w:jc w:val="center"/>
              <w:rPr>
                <w:sz w:val="22"/>
                <w:szCs w:val="22"/>
              </w:rPr>
            </w:pPr>
            <w:r w:rsidRPr="004513A0">
              <w:rPr>
                <w:sz w:val="22"/>
                <w:szCs w:val="22"/>
              </w:rPr>
              <w:t>6,8</w:t>
            </w:r>
          </w:p>
        </w:tc>
        <w:tc>
          <w:tcPr>
            <w:tcW w:w="0" w:type="auto"/>
          </w:tcPr>
          <w:p w:rsidR="004513A0" w:rsidRPr="004513A0" w:rsidRDefault="004513A0" w:rsidP="00393AA2">
            <w:pPr>
              <w:jc w:val="center"/>
              <w:rPr>
                <w:sz w:val="22"/>
                <w:szCs w:val="22"/>
              </w:rPr>
            </w:pPr>
            <w:r w:rsidRPr="004513A0">
              <w:rPr>
                <w:sz w:val="22"/>
                <w:szCs w:val="22"/>
              </w:rPr>
              <w:t>5,2</w:t>
            </w:r>
          </w:p>
        </w:tc>
      </w:tr>
      <w:tr w:rsidR="004513A0" w:rsidRPr="004513A0" w:rsidTr="00393AA2">
        <w:tc>
          <w:tcPr>
            <w:tcW w:w="0" w:type="auto"/>
          </w:tcPr>
          <w:p w:rsidR="004513A0" w:rsidRPr="004513A0" w:rsidRDefault="004513A0" w:rsidP="00393AA2">
            <w:pPr>
              <w:pStyle w:val="14"/>
              <w:spacing w:line="240" w:lineRule="auto"/>
              <w:ind w:firstLine="0"/>
              <w:jc w:val="center"/>
              <w:rPr>
                <w:sz w:val="22"/>
                <w:szCs w:val="22"/>
              </w:rPr>
            </w:pPr>
            <w:r w:rsidRPr="004513A0">
              <w:rPr>
                <w:sz w:val="22"/>
                <w:szCs w:val="22"/>
              </w:rPr>
              <w:t>7.</w:t>
            </w:r>
          </w:p>
        </w:tc>
        <w:tc>
          <w:tcPr>
            <w:tcW w:w="0" w:type="auto"/>
          </w:tcPr>
          <w:p w:rsidR="004513A0" w:rsidRPr="004513A0" w:rsidRDefault="004513A0" w:rsidP="00393AA2">
            <w:pPr>
              <w:pStyle w:val="14"/>
              <w:spacing w:line="240" w:lineRule="auto"/>
              <w:ind w:firstLine="0"/>
              <w:jc w:val="left"/>
              <w:rPr>
                <w:sz w:val="22"/>
                <w:szCs w:val="22"/>
              </w:rPr>
            </w:pPr>
            <w:r w:rsidRPr="004513A0">
              <w:rPr>
                <w:sz w:val="22"/>
                <w:szCs w:val="22"/>
              </w:rPr>
              <w:t>Объем обслуживаемой инфраструктуры</w:t>
            </w:r>
          </w:p>
        </w:tc>
        <w:tc>
          <w:tcPr>
            <w:tcW w:w="0" w:type="auto"/>
          </w:tcPr>
          <w:p w:rsidR="004513A0" w:rsidRPr="004513A0" w:rsidRDefault="004513A0" w:rsidP="00393AA2">
            <w:pPr>
              <w:jc w:val="center"/>
              <w:rPr>
                <w:sz w:val="22"/>
                <w:szCs w:val="22"/>
              </w:rPr>
            </w:pPr>
            <w:r w:rsidRPr="004513A0">
              <w:rPr>
                <w:sz w:val="22"/>
                <w:szCs w:val="22"/>
              </w:rPr>
              <w:t>7,2</w:t>
            </w:r>
          </w:p>
        </w:tc>
        <w:tc>
          <w:tcPr>
            <w:tcW w:w="0" w:type="auto"/>
          </w:tcPr>
          <w:p w:rsidR="004513A0" w:rsidRPr="004513A0" w:rsidRDefault="004513A0" w:rsidP="00393AA2">
            <w:pPr>
              <w:jc w:val="center"/>
              <w:rPr>
                <w:sz w:val="22"/>
                <w:szCs w:val="22"/>
              </w:rPr>
            </w:pPr>
            <w:r w:rsidRPr="004513A0">
              <w:rPr>
                <w:sz w:val="22"/>
                <w:szCs w:val="22"/>
              </w:rPr>
              <w:t>6,9</w:t>
            </w:r>
          </w:p>
        </w:tc>
        <w:tc>
          <w:tcPr>
            <w:tcW w:w="0" w:type="auto"/>
          </w:tcPr>
          <w:p w:rsidR="004513A0" w:rsidRPr="004513A0" w:rsidRDefault="004513A0" w:rsidP="00393AA2">
            <w:pPr>
              <w:jc w:val="center"/>
              <w:rPr>
                <w:sz w:val="22"/>
                <w:szCs w:val="22"/>
              </w:rPr>
            </w:pPr>
            <w:r w:rsidRPr="004513A0">
              <w:rPr>
                <w:sz w:val="22"/>
                <w:szCs w:val="22"/>
              </w:rPr>
              <w:t>5,1</w:t>
            </w:r>
          </w:p>
        </w:tc>
        <w:tc>
          <w:tcPr>
            <w:tcW w:w="0" w:type="auto"/>
          </w:tcPr>
          <w:p w:rsidR="004513A0" w:rsidRPr="004513A0" w:rsidRDefault="004513A0" w:rsidP="00393AA2">
            <w:pPr>
              <w:jc w:val="center"/>
              <w:rPr>
                <w:sz w:val="22"/>
                <w:szCs w:val="22"/>
              </w:rPr>
            </w:pPr>
            <w:r w:rsidRPr="004513A0">
              <w:rPr>
                <w:sz w:val="22"/>
                <w:szCs w:val="22"/>
              </w:rPr>
              <w:t>3,4</w:t>
            </w:r>
          </w:p>
        </w:tc>
      </w:tr>
    </w:tbl>
    <w:p w:rsidR="004513A0" w:rsidRDefault="004513A0" w:rsidP="004513A0">
      <w:pPr>
        <w:spacing w:line="360" w:lineRule="auto"/>
        <w:ind w:firstLine="567"/>
        <w:jc w:val="both"/>
      </w:pPr>
    </w:p>
    <w:p w:rsidR="004513A0" w:rsidRPr="004513A0" w:rsidRDefault="004513A0" w:rsidP="004513A0">
      <w:pPr>
        <w:spacing w:line="360" w:lineRule="auto"/>
        <w:ind w:firstLine="567"/>
        <w:jc w:val="both"/>
      </w:pPr>
      <w:r w:rsidRPr="004513A0">
        <w:t>Заключительный этап третьего частного исследования определил итоговые оценки четырех сегментов рынка колбасных изделий на основе критериев привлекательности с учетом их весов (Таблица 1</w:t>
      </w:r>
      <w:r w:rsidR="00FE3146">
        <w:t>7</w:t>
      </w:r>
      <w:r w:rsidRPr="004513A0">
        <w:t>).</w:t>
      </w:r>
    </w:p>
    <w:p w:rsidR="004513A0" w:rsidRPr="004513A0" w:rsidRDefault="004513A0" w:rsidP="004513A0">
      <w:pPr>
        <w:spacing w:line="360" w:lineRule="auto"/>
        <w:ind w:firstLine="567"/>
        <w:jc w:val="both"/>
      </w:pPr>
      <w:r w:rsidRPr="004513A0">
        <w:t>Таблица 1</w:t>
      </w:r>
      <w:r w:rsidR="00FE3146">
        <w:t>7</w:t>
      </w:r>
      <w:r w:rsidRPr="004513A0">
        <w:t xml:space="preserve"> – Итоговые оценки сегментов рынка колбасных изделий с учетом весов критериев привлекательности для потребителей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9"/>
        <w:gridCol w:w="1947"/>
        <w:gridCol w:w="632"/>
        <w:gridCol w:w="907"/>
        <w:gridCol w:w="716"/>
        <w:gridCol w:w="907"/>
        <w:gridCol w:w="716"/>
        <w:gridCol w:w="907"/>
        <w:gridCol w:w="716"/>
        <w:gridCol w:w="907"/>
        <w:gridCol w:w="716"/>
      </w:tblGrid>
      <w:tr w:rsidR="004513A0" w:rsidRPr="004513A0" w:rsidTr="00393AA2">
        <w:trPr>
          <w:trHeight w:val="484"/>
        </w:trPr>
        <w:tc>
          <w:tcPr>
            <w:tcW w:w="261" w:type="pct"/>
            <w:vMerge w:val="restart"/>
          </w:tcPr>
          <w:p w:rsidR="004513A0" w:rsidRPr="004513A0" w:rsidRDefault="004513A0" w:rsidP="00393AA2">
            <w:pPr>
              <w:jc w:val="center"/>
              <w:rPr>
                <w:bCs/>
                <w:sz w:val="22"/>
                <w:szCs w:val="22"/>
              </w:rPr>
            </w:pPr>
            <w:r w:rsidRPr="004513A0">
              <w:rPr>
                <w:bCs/>
                <w:sz w:val="22"/>
                <w:szCs w:val="22"/>
              </w:rPr>
              <w:t xml:space="preserve">№ </w:t>
            </w:r>
            <w:proofErr w:type="gramStart"/>
            <w:r w:rsidRPr="004513A0">
              <w:rPr>
                <w:bCs/>
                <w:sz w:val="22"/>
                <w:szCs w:val="22"/>
              </w:rPr>
              <w:t>п</w:t>
            </w:r>
            <w:proofErr w:type="gramEnd"/>
            <w:r w:rsidRPr="004513A0">
              <w:rPr>
                <w:bCs/>
                <w:sz w:val="22"/>
                <w:szCs w:val="22"/>
              </w:rPr>
              <w:t>/п</w:t>
            </w:r>
          </w:p>
        </w:tc>
        <w:tc>
          <w:tcPr>
            <w:tcW w:w="1017" w:type="pct"/>
            <w:vMerge w:val="restart"/>
          </w:tcPr>
          <w:p w:rsidR="004513A0" w:rsidRPr="004513A0" w:rsidRDefault="004513A0" w:rsidP="00393AA2">
            <w:pPr>
              <w:jc w:val="center"/>
              <w:rPr>
                <w:bCs/>
                <w:sz w:val="22"/>
                <w:szCs w:val="22"/>
              </w:rPr>
            </w:pPr>
            <w:r w:rsidRPr="004513A0">
              <w:rPr>
                <w:bCs/>
                <w:sz w:val="22"/>
                <w:szCs w:val="22"/>
              </w:rPr>
              <w:t>Критерии привлекательности рынка</w:t>
            </w:r>
          </w:p>
        </w:tc>
        <w:tc>
          <w:tcPr>
            <w:tcW w:w="330" w:type="pct"/>
            <w:vMerge w:val="restart"/>
          </w:tcPr>
          <w:p w:rsidR="004513A0" w:rsidRPr="004513A0" w:rsidRDefault="004513A0" w:rsidP="00393AA2">
            <w:pPr>
              <w:jc w:val="center"/>
              <w:rPr>
                <w:bCs/>
                <w:sz w:val="22"/>
                <w:szCs w:val="22"/>
              </w:rPr>
            </w:pPr>
            <w:r w:rsidRPr="004513A0">
              <w:rPr>
                <w:bCs/>
                <w:sz w:val="22"/>
                <w:szCs w:val="22"/>
              </w:rPr>
              <w:t>Вес</w:t>
            </w:r>
          </w:p>
        </w:tc>
        <w:tc>
          <w:tcPr>
            <w:tcW w:w="848" w:type="pct"/>
            <w:gridSpan w:val="2"/>
          </w:tcPr>
          <w:p w:rsidR="004513A0" w:rsidRPr="004513A0" w:rsidRDefault="00FE3146" w:rsidP="00393AA2">
            <w:pPr>
              <w:jc w:val="center"/>
              <w:rPr>
                <w:bCs/>
                <w:sz w:val="22"/>
                <w:szCs w:val="22"/>
              </w:rPr>
            </w:pPr>
            <w:r>
              <w:rPr>
                <w:bCs/>
                <w:sz w:val="22"/>
                <w:szCs w:val="22"/>
              </w:rPr>
              <w:t>«</w:t>
            </w:r>
            <w:r w:rsidR="004513A0" w:rsidRPr="004513A0">
              <w:rPr>
                <w:bCs/>
                <w:sz w:val="22"/>
                <w:szCs w:val="22"/>
              </w:rPr>
              <w:t>Дымов</w:t>
            </w:r>
            <w:r>
              <w:rPr>
                <w:bCs/>
                <w:sz w:val="22"/>
                <w:szCs w:val="22"/>
              </w:rPr>
              <w:t>»</w:t>
            </w:r>
          </w:p>
        </w:tc>
        <w:tc>
          <w:tcPr>
            <w:tcW w:w="848" w:type="pct"/>
            <w:gridSpan w:val="2"/>
          </w:tcPr>
          <w:p w:rsidR="004513A0" w:rsidRPr="004513A0" w:rsidRDefault="00FE3146" w:rsidP="00393AA2">
            <w:pPr>
              <w:jc w:val="center"/>
              <w:rPr>
                <w:bCs/>
                <w:sz w:val="22"/>
                <w:szCs w:val="22"/>
              </w:rPr>
            </w:pPr>
            <w:r>
              <w:rPr>
                <w:bCs/>
                <w:sz w:val="22"/>
                <w:szCs w:val="22"/>
              </w:rPr>
              <w:t>«</w:t>
            </w:r>
            <w:proofErr w:type="spellStart"/>
            <w:r w:rsidR="004513A0" w:rsidRPr="004513A0">
              <w:rPr>
                <w:bCs/>
                <w:sz w:val="22"/>
                <w:szCs w:val="22"/>
              </w:rPr>
              <w:t>Канские</w:t>
            </w:r>
            <w:proofErr w:type="spellEnd"/>
            <w:r w:rsidR="004513A0" w:rsidRPr="004513A0">
              <w:rPr>
                <w:bCs/>
                <w:sz w:val="22"/>
                <w:szCs w:val="22"/>
              </w:rPr>
              <w:t xml:space="preserve"> колбасы</w:t>
            </w:r>
            <w:r>
              <w:rPr>
                <w:bCs/>
                <w:sz w:val="22"/>
                <w:szCs w:val="22"/>
              </w:rPr>
              <w:t>»</w:t>
            </w:r>
          </w:p>
        </w:tc>
        <w:tc>
          <w:tcPr>
            <w:tcW w:w="848" w:type="pct"/>
            <w:gridSpan w:val="2"/>
          </w:tcPr>
          <w:p w:rsidR="004513A0" w:rsidRPr="004513A0" w:rsidRDefault="004513A0" w:rsidP="00393AA2">
            <w:pPr>
              <w:jc w:val="center"/>
              <w:rPr>
                <w:bCs/>
                <w:sz w:val="22"/>
                <w:szCs w:val="22"/>
              </w:rPr>
            </w:pPr>
            <w:r w:rsidRPr="004513A0">
              <w:rPr>
                <w:bCs/>
                <w:sz w:val="22"/>
                <w:szCs w:val="22"/>
              </w:rPr>
              <w:t>РМП</w:t>
            </w:r>
          </w:p>
        </w:tc>
        <w:tc>
          <w:tcPr>
            <w:tcW w:w="848" w:type="pct"/>
            <w:gridSpan w:val="2"/>
          </w:tcPr>
          <w:p w:rsidR="004513A0" w:rsidRPr="004513A0" w:rsidRDefault="00FE3146" w:rsidP="00393AA2">
            <w:pPr>
              <w:jc w:val="center"/>
              <w:rPr>
                <w:bCs/>
                <w:sz w:val="22"/>
                <w:szCs w:val="22"/>
              </w:rPr>
            </w:pPr>
            <w:r>
              <w:rPr>
                <w:bCs/>
                <w:sz w:val="22"/>
                <w:szCs w:val="22"/>
              </w:rPr>
              <w:t>«</w:t>
            </w:r>
            <w:r w:rsidR="004513A0" w:rsidRPr="004513A0">
              <w:rPr>
                <w:bCs/>
                <w:sz w:val="22"/>
                <w:szCs w:val="22"/>
              </w:rPr>
              <w:t>КПК</w:t>
            </w:r>
            <w:r>
              <w:rPr>
                <w:bCs/>
                <w:sz w:val="22"/>
                <w:szCs w:val="22"/>
              </w:rPr>
              <w:t>»</w:t>
            </w:r>
          </w:p>
        </w:tc>
      </w:tr>
      <w:tr w:rsidR="004513A0" w:rsidRPr="004513A0" w:rsidTr="00393AA2">
        <w:trPr>
          <w:trHeight w:val="249"/>
        </w:trPr>
        <w:tc>
          <w:tcPr>
            <w:tcW w:w="261" w:type="pct"/>
            <w:vMerge/>
          </w:tcPr>
          <w:p w:rsidR="004513A0" w:rsidRPr="004513A0" w:rsidRDefault="004513A0" w:rsidP="00393AA2">
            <w:pPr>
              <w:rPr>
                <w:bCs/>
                <w:sz w:val="22"/>
                <w:szCs w:val="22"/>
              </w:rPr>
            </w:pPr>
          </w:p>
        </w:tc>
        <w:tc>
          <w:tcPr>
            <w:tcW w:w="1017" w:type="pct"/>
            <w:vMerge/>
          </w:tcPr>
          <w:p w:rsidR="004513A0" w:rsidRPr="004513A0" w:rsidRDefault="004513A0" w:rsidP="00393AA2">
            <w:pPr>
              <w:rPr>
                <w:bCs/>
                <w:sz w:val="22"/>
                <w:szCs w:val="22"/>
              </w:rPr>
            </w:pPr>
          </w:p>
        </w:tc>
        <w:tc>
          <w:tcPr>
            <w:tcW w:w="330" w:type="pct"/>
            <w:vMerge/>
          </w:tcPr>
          <w:p w:rsidR="004513A0" w:rsidRPr="004513A0" w:rsidRDefault="004513A0" w:rsidP="00393AA2">
            <w:pPr>
              <w:rPr>
                <w:bCs/>
                <w:sz w:val="22"/>
                <w:szCs w:val="22"/>
              </w:rPr>
            </w:pPr>
          </w:p>
        </w:tc>
        <w:tc>
          <w:tcPr>
            <w:tcW w:w="474" w:type="pct"/>
          </w:tcPr>
          <w:p w:rsidR="004513A0" w:rsidRPr="004513A0" w:rsidRDefault="004513A0" w:rsidP="00393AA2">
            <w:pPr>
              <w:jc w:val="center"/>
              <w:rPr>
                <w:sz w:val="22"/>
                <w:szCs w:val="22"/>
              </w:rPr>
            </w:pPr>
            <w:r w:rsidRPr="004513A0">
              <w:rPr>
                <w:sz w:val="22"/>
                <w:szCs w:val="22"/>
              </w:rPr>
              <w:t>Оценка</w:t>
            </w:r>
          </w:p>
        </w:tc>
        <w:tc>
          <w:tcPr>
            <w:tcW w:w="374" w:type="pct"/>
          </w:tcPr>
          <w:p w:rsidR="004513A0" w:rsidRPr="004513A0" w:rsidRDefault="004513A0" w:rsidP="00393AA2">
            <w:pPr>
              <w:jc w:val="center"/>
              <w:rPr>
                <w:sz w:val="22"/>
                <w:szCs w:val="22"/>
              </w:rPr>
            </w:pPr>
            <w:r w:rsidRPr="004513A0">
              <w:rPr>
                <w:sz w:val="22"/>
                <w:szCs w:val="22"/>
              </w:rPr>
              <w:t>Всего</w:t>
            </w:r>
          </w:p>
        </w:tc>
        <w:tc>
          <w:tcPr>
            <w:tcW w:w="474" w:type="pct"/>
          </w:tcPr>
          <w:p w:rsidR="004513A0" w:rsidRPr="004513A0" w:rsidRDefault="004513A0" w:rsidP="00393AA2">
            <w:pPr>
              <w:jc w:val="center"/>
              <w:rPr>
                <w:sz w:val="22"/>
                <w:szCs w:val="22"/>
              </w:rPr>
            </w:pPr>
            <w:r w:rsidRPr="004513A0">
              <w:rPr>
                <w:sz w:val="22"/>
                <w:szCs w:val="22"/>
              </w:rPr>
              <w:t>Оценка</w:t>
            </w:r>
          </w:p>
        </w:tc>
        <w:tc>
          <w:tcPr>
            <w:tcW w:w="374" w:type="pct"/>
          </w:tcPr>
          <w:p w:rsidR="004513A0" w:rsidRPr="004513A0" w:rsidRDefault="004513A0" w:rsidP="00393AA2">
            <w:pPr>
              <w:jc w:val="center"/>
              <w:rPr>
                <w:sz w:val="22"/>
                <w:szCs w:val="22"/>
              </w:rPr>
            </w:pPr>
            <w:r w:rsidRPr="004513A0">
              <w:rPr>
                <w:sz w:val="22"/>
                <w:szCs w:val="22"/>
              </w:rPr>
              <w:t>Всего</w:t>
            </w:r>
          </w:p>
        </w:tc>
        <w:tc>
          <w:tcPr>
            <w:tcW w:w="474" w:type="pct"/>
          </w:tcPr>
          <w:p w:rsidR="004513A0" w:rsidRPr="004513A0" w:rsidRDefault="004513A0" w:rsidP="00393AA2">
            <w:pPr>
              <w:jc w:val="center"/>
              <w:rPr>
                <w:sz w:val="22"/>
                <w:szCs w:val="22"/>
              </w:rPr>
            </w:pPr>
            <w:r w:rsidRPr="004513A0">
              <w:rPr>
                <w:sz w:val="22"/>
                <w:szCs w:val="22"/>
              </w:rPr>
              <w:t>Оценка</w:t>
            </w:r>
          </w:p>
        </w:tc>
        <w:tc>
          <w:tcPr>
            <w:tcW w:w="374" w:type="pct"/>
          </w:tcPr>
          <w:p w:rsidR="004513A0" w:rsidRPr="004513A0" w:rsidRDefault="004513A0" w:rsidP="00393AA2">
            <w:pPr>
              <w:jc w:val="center"/>
              <w:rPr>
                <w:sz w:val="22"/>
                <w:szCs w:val="22"/>
              </w:rPr>
            </w:pPr>
            <w:r w:rsidRPr="004513A0">
              <w:rPr>
                <w:sz w:val="22"/>
                <w:szCs w:val="22"/>
              </w:rPr>
              <w:t>Всего</w:t>
            </w:r>
          </w:p>
        </w:tc>
        <w:tc>
          <w:tcPr>
            <w:tcW w:w="474" w:type="pct"/>
          </w:tcPr>
          <w:p w:rsidR="004513A0" w:rsidRPr="004513A0" w:rsidRDefault="004513A0" w:rsidP="00393AA2">
            <w:pPr>
              <w:jc w:val="center"/>
              <w:rPr>
                <w:sz w:val="22"/>
                <w:szCs w:val="22"/>
              </w:rPr>
            </w:pPr>
            <w:r w:rsidRPr="004513A0">
              <w:rPr>
                <w:sz w:val="22"/>
                <w:szCs w:val="22"/>
              </w:rPr>
              <w:t>Оценка</w:t>
            </w:r>
          </w:p>
        </w:tc>
        <w:tc>
          <w:tcPr>
            <w:tcW w:w="374" w:type="pct"/>
          </w:tcPr>
          <w:p w:rsidR="004513A0" w:rsidRPr="004513A0" w:rsidRDefault="004513A0" w:rsidP="00393AA2">
            <w:pPr>
              <w:jc w:val="center"/>
              <w:rPr>
                <w:sz w:val="22"/>
                <w:szCs w:val="22"/>
              </w:rPr>
            </w:pPr>
            <w:r w:rsidRPr="004513A0">
              <w:rPr>
                <w:sz w:val="22"/>
                <w:szCs w:val="22"/>
              </w:rPr>
              <w:t>Всего</w:t>
            </w:r>
          </w:p>
        </w:tc>
      </w:tr>
      <w:tr w:rsidR="004513A0" w:rsidRPr="004513A0" w:rsidTr="00393AA2">
        <w:trPr>
          <w:trHeight w:val="498"/>
        </w:trPr>
        <w:tc>
          <w:tcPr>
            <w:tcW w:w="261" w:type="pct"/>
          </w:tcPr>
          <w:p w:rsidR="004513A0" w:rsidRPr="004513A0" w:rsidRDefault="004513A0" w:rsidP="00393AA2">
            <w:pPr>
              <w:jc w:val="center"/>
              <w:rPr>
                <w:sz w:val="22"/>
                <w:szCs w:val="22"/>
              </w:rPr>
            </w:pPr>
            <w:r w:rsidRPr="004513A0">
              <w:rPr>
                <w:sz w:val="22"/>
                <w:szCs w:val="22"/>
              </w:rPr>
              <w:t>1.</w:t>
            </w:r>
          </w:p>
        </w:tc>
        <w:tc>
          <w:tcPr>
            <w:tcW w:w="1017" w:type="pct"/>
          </w:tcPr>
          <w:p w:rsidR="004513A0" w:rsidRPr="004513A0" w:rsidRDefault="004513A0" w:rsidP="00393AA2">
            <w:pPr>
              <w:rPr>
                <w:sz w:val="22"/>
                <w:szCs w:val="22"/>
              </w:rPr>
            </w:pPr>
            <w:r w:rsidRPr="004513A0">
              <w:rPr>
                <w:sz w:val="22"/>
                <w:szCs w:val="22"/>
              </w:rPr>
              <w:t>Марка, бренд</w:t>
            </w:r>
          </w:p>
        </w:tc>
        <w:tc>
          <w:tcPr>
            <w:tcW w:w="330" w:type="pct"/>
          </w:tcPr>
          <w:p w:rsidR="004513A0" w:rsidRPr="004513A0" w:rsidRDefault="004513A0" w:rsidP="00393AA2">
            <w:pPr>
              <w:jc w:val="center"/>
              <w:rPr>
                <w:sz w:val="22"/>
                <w:szCs w:val="22"/>
              </w:rPr>
            </w:pPr>
            <w:r w:rsidRPr="004513A0">
              <w:rPr>
                <w:sz w:val="22"/>
                <w:szCs w:val="22"/>
              </w:rPr>
              <w:t>0,04</w:t>
            </w:r>
          </w:p>
        </w:tc>
        <w:tc>
          <w:tcPr>
            <w:tcW w:w="474" w:type="pct"/>
          </w:tcPr>
          <w:p w:rsidR="004513A0" w:rsidRPr="004513A0" w:rsidRDefault="004513A0" w:rsidP="00393AA2">
            <w:pPr>
              <w:jc w:val="center"/>
              <w:rPr>
                <w:sz w:val="22"/>
                <w:szCs w:val="22"/>
              </w:rPr>
            </w:pPr>
            <w:r w:rsidRPr="004513A0">
              <w:rPr>
                <w:sz w:val="22"/>
                <w:szCs w:val="22"/>
              </w:rPr>
              <w:t>8,3</w:t>
            </w:r>
          </w:p>
        </w:tc>
        <w:tc>
          <w:tcPr>
            <w:tcW w:w="374" w:type="pct"/>
          </w:tcPr>
          <w:p w:rsidR="004513A0" w:rsidRPr="004513A0" w:rsidRDefault="004513A0" w:rsidP="00393AA2">
            <w:pPr>
              <w:jc w:val="center"/>
              <w:rPr>
                <w:sz w:val="22"/>
                <w:szCs w:val="22"/>
              </w:rPr>
            </w:pPr>
            <w:r w:rsidRPr="004513A0">
              <w:rPr>
                <w:sz w:val="22"/>
                <w:szCs w:val="22"/>
              </w:rPr>
              <w:t>0,332</w:t>
            </w:r>
          </w:p>
        </w:tc>
        <w:tc>
          <w:tcPr>
            <w:tcW w:w="474" w:type="pct"/>
          </w:tcPr>
          <w:p w:rsidR="004513A0" w:rsidRPr="004513A0" w:rsidRDefault="004513A0" w:rsidP="00393AA2">
            <w:pPr>
              <w:jc w:val="center"/>
              <w:rPr>
                <w:sz w:val="22"/>
                <w:szCs w:val="22"/>
              </w:rPr>
            </w:pPr>
            <w:r w:rsidRPr="004513A0">
              <w:rPr>
                <w:sz w:val="22"/>
                <w:szCs w:val="22"/>
              </w:rPr>
              <w:t>8,7</w:t>
            </w:r>
          </w:p>
        </w:tc>
        <w:tc>
          <w:tcPr>
            <w:tcW w:w="374" w:type="pct"/>
          </w:tcPr>
          <w:p w:rsidR="004513A0" w:rsidRPr="004513A0" w:rsidRDefault="004513A0" w:rsidP="00393AA2">
            <w:pPr>
              <w:jc w:val="center"/>
              <w:rPr>
                <w:sz w:val="22"/>
                <w:szCs w:val="22"/>
              </w:rPr>
            </w:pPr>
            <w:r w:rsidRPr="004513A0">
              <w:rPr>
                <w:sz w:val="22"/>
                <w:szCs w:val="22"/>
              </w:rPr>
              <w:t>0,348</w:t>
            </w:r>
          </w:p>
        </w:tc>
        <w:tc>
          <w:tcPr>
            <w:tcW w:w="474" w:type="pct"/>
          </w:tcPr>
          <w:p w:rsidR="004513A0" w:rsidRPr="004513A0" w:rsidRDefault="004513A0" w:rsidP="00393AA2">
            <w:pPr>
              <w:jc w:val="center"/>
              <w:rPr>
                <w:sz w:val="22"/>
                <w:szCs w:val="22"/>
              </w:rPr>
            </w:pPr>
            <w:r w:rsidRPr="004513A0">
              <w:rPr>
                <w:sz w:val="22"/>
                <w:szCs w:val="22"/>
              </w:rPr>
              <w:t>6,2</w:t>
            </w:r>
          </w:p>
        </w:tc>
        <w:tc>
          <w:tcPr>
            <w:tcW w:w="374" w:type="pct"/>
          </w:tcPr>
          <w:p w:rsidR="004513A0" w:rsidRPr="004513A0" w:rsidRDefault="004513A0" w:rsidP="00393AA2">
            <w:pPr>
              <w:jc w:val="center"/>
              <w:rPr>
                <w:sz w:val="22"/>
                <w:szCs w:val="22"/>
              </w:rPr>
            </w:pPr>
            <w:r w:rsidRPr="004513A0">
              <w:rPr>
                <w:sz w:val="22"/>
                <w:szCs w:val="22"/>
              </w:rPr>
              <w:t>0,248</w:t>
            </w:r>
          </w:p>
        </w:tc>
        <w:tc>
          <w:tcPr>
            <w:tcW w:w="474" w:type="pct"/>
          </w:tcPr>
          <w:p w:rsidR="004513A0" w:rsidRPr="004513A0" w:rsidRDefault="004513A0" w:rsidP="00393AA2">
            <w:pPr>
              <w:jc w:val="center"/>
              <w:rPr>
                <w:sz w:val="22"/>
                <w:szCs w:val="22"/>
              </w:rPr>
            </w:pPr>
            <w:r w:rsidRPr="004513A0">
              <w:rPr>
                <w:sz w:val="22"/>
                <w:szCs w:val="22"/>
              </w:rPr>
              <w:t>7,4</w:t>
            </w:r>
          </w:p>
        </w:tc>
        <w:tc>
          <w:tcPr>
            <w:tcW w:w="374" w:type="pct"/>
          </w:tcPr>
          <w:p w:rsidR="004513A0" w:rsidRPr="004513A0" w:rsidRDefault="004513A0" w:rsidP="00393AA2">
            <w:pPr>
              <w:jc w:val="center"/>
              <w:rPr>
                <w:sz w:val="22"/>
                <w:szCs w:val="22"/>
              </w:rPr>
            </w:pPr>
            <w:r w:rsidRPr="004513A0">
              <w:rPr>
                <w:sz w:val="22"/>
                <w:szCs w:val="22"/>
              </w:rPr>
              <w:t>0,296</w:t>
            </w:r>
          </w:p>
        </w:tc>
      </w:tr>
      <w:tr w:rsidR="004513A0" w:rsidRPr="004513A0" w:rsidTr="00393AA2">
        <w:trPr>
          <w:trHeight w:val="498"/>
        </w:trPr>
        <w:tc>
          <w:tcPr>
            <w:tcW w:w="261" w:type="pct"/>
          </w:tcPr>
          <w:p w:rsidR="004513A0" w:rsidRPr="004513A0" w:rsidRDefault="004513A0" w:rsidP="00393AA2">
            <w:pPr>
              <w:jc w:val="center"/>
              <w:rPr>
                <w:sz w:val="22"/>
                <w:szCs w:val="22"/>
              </w:rPr>
            </w:pPr>
            <w:r w:rsidRPr="004513A0">
              <w:rPr>
                <w:sz w:val="22"/>
                <w:szCs w:val="22"/>
              </w:rPr>
              <w:t>2.</w:t>
            </w:r>
          </w:p>
        </w:tc>
        <w:tc>
          <w:tcPr>
            <w:tcW w:w="1017" w:type="pct"/>
          </w:tcPr>
          <w:p w:rsidR="004513A0" w:rsidRPr="004513A0" w:rsidRDefault="004513A0" w:rsidP="00393AA2">
            <w:pPr>
              <w:rPr>
                <w:sz w:val="22"/>
                <w:szCs w:val="22"/>
              </w:rPr>
            </w:pPr>
            <w:r w:rsidRPr="004513A0">
              <w:rPr>
                <w:sz w:val="22"/>
                <w:szCs w:val="22"/>
              </w:rPr>
              <w:t xml:space="preserve">Страна – производитель </w:t>
            </w:r>
          </w:p>
        </w:tc>
        <w:tc>
          <w:tcPr>
            <w:tcW w:w="330" w:type="pct"/>
          </w:tcPr>
          <w:p w:rsidR="004513A0" w:rsidRPr="004513A0" w:rsidRDefault="004513A0" w:rsidP="00393AA2">
            <w:pPr>
              <w:jc w:val="center"/>
              <w:rPr>
                <w:sz w:val="22"/>
                <w:szCs w:val="22"/>
              </w:rPr>
            </w:pPr>
            <w:r w:rsidRPr="004513A0">
              <w:rPr>
                <w:sz w:val="22"/>
                <w:szCs w:val="22"/>
              </w:rPr>
              <w:t>0,13</w:t>
            </w:r>
          </w:p>
        </w:tc>
        <w:tc>
          <w:tcPr>
            <w:tcW w:w="474" w:type="pct"/>
          </w:tcPr>
          <w:p w:rsidR="004513A0" w:rsidRPr="004513A0" w:rsidRDefault="004513A0" w:rsidP="00393AA2">
            <w:pPr>
              <w:jc w:val="center"/>
              <w:rPr>
                <w:sz w:val="22"/>
                <w:szCs w:val="22"/>
              </w:rPr>
            </w:pPr>
            <w:r w:rsidRPr="004513A0">
              <w:rPr>
                <w:sz w:val="22"/>
                <w:szCs w:val="22"/>
              </w:rPr>
              <w:t>2,3</w:t>
            </w:r>
          </w:p>
        </w:tc>
        <w:tc>
          <w:tcPr>
            <w:tcW w:w="374" w:type="pct"/>
          </w:tcPr>
          <w:p w:rsidR="004513A0" w:rsidRPr="004513A0" w:rsidRDefault="004513A0" w:rsidP="00393AA2">
            <w:pPr>
              <w:jc w:val="center"/>
              <w:rPr>
                <w:sz w:val="22"/>
                <w:szCs w:val="22"/>
              </w:rPr>
            </w:pPr>
            <w:r w:rsidRPr="004513A0">
              <w:rPr>
                <w:sz w:val="22"/>
                <w:szCs w:val="22"/>
              </w:rPr>
              <w:t>0,299</w:t>
            </w:r>
          </w:p>
        </w:tc>
        <w:tc>
          <w:tcPr>
            <w:tcW w:w="474" w:type="pct"/>
          </w:tcPr>
          <w:p w:rsidR="004513A0" w:rsidRPr="004513A0" w:rsidRDefault="004513A0" w:rsidP="00393AA2">
            <w:pPr>
              <w:jc w:val="center"/>
              <w:rPr>
                <w:sz w:val="22"/>
                <w:szCs w:val="22"/>
              </w:rPr>
            </w:pPr>
            <w:r w:rsidRPr="004513A0">
              <w:rPr>
                <w:sz w:val="22"/>
                <w:szCs w:val="22"/>
              </w:rPr>
              <w:t>3,5</w:t>
            </w:r>
          </w:p>
        </w:tc>
        <w:tc>
          <w:tcPr>
            <w:tcW w:w="374" w:type="pct"/>
          </w:tcPr>
          <w:p w:rsidR="004513A0" w:rsidRPr="004513A0" w:rsidRDefault="004513A0" w:rsidP="00393AA2">
            <w:pPr>
              <w:jc w:val="center"/>
              <w:rPr>
                <w:sz w:val="22"/>
                <w:szCs w:val="22"/>
              </w:rPr>
            </w:pPr>
            <w:r w:rsidRPr="004513A0">
              <w:rPr>
                <w:sz w:val="22"/>
                <w:szCs w:val="22"/>
              </w:rPr>
              <w:t>0,455</w:t>
            </w:r>
          </w:p>
        </w:tc>
        <w:tc>
          <w:tcPr>
            <w:tcW w:w="474" w:type="pct"/>
          </w:tcPr>
          <w:p w:rsidR="004513A0" w:rsidRPr="004513A0" w:rsidRDefault="004513A0" w:rsidP="00393AA2">
            <w:pPr>
              <w:jc w:val="center"/>
              <w:rPr>
                <w:sz w:val="22"/>
                <w:szCs w:val="22"/>
              </w:rPr>
            </w:pPr>
            <w:r w:rsidRPr="004513A0">
              <w:rPr>
                <w:sz w:val="22"/>
                <w:szCs w:val="22"/>
              </w:rPr>
              <w:t>5</w:t>
            </w:r>
          </w:p>
        </w:tc>
        <w:tc>
          <w:tcPr>
            <w:tcW w:w="374" w:type="pct"/>
          </w:tcPr>
          <w:p w:rsidR="004513A0" w:rsidRPr="004513A0" w:rsidRDefault="004513A0" w:rsidP="00393AA2">
            <w:pPr>
              <w:jc w:val="center"/>
              <w:rPr>
                <w:sz w:val="22"/>
                <w:szCs w:val="22"/>
              </w:rPr>
            </w:pPr>
            <w:r w:rsidRPr="004513A0">
              <w:rPr>
                <w:sz w:val="22"/>
                <w:szCs w:val="22"/>
              </w:rPr>
              <w:t>0,65</w:t>
            </w:r>
          </w:p>
        </w:tc>
        <w:tc>
          <w:tcPr>
            <w:tcW w:w="474" w:type="pct"/>
          </w:tcPr>
          <w:p w:rsidR="004513A0" w:rsidRPr="004513A0" w:rsidRDefault="004513A0" w:rsidP="00393AA2">
            <w:pPr>
              <w:jc w:val="center"/>
              <w:rPr>
                <w:sz w:val="22"/>
                <w:szCs w:val="22"/>
              </w:rPr>
            </w:pPr>
            <w:r w:rsidRPr="004513A0">
              <w:rPr>
                <w:sz w:val="22"/>
                <w:szCs w:val="22"/>
              </w:rPr>
              <w:t>6,5</w:t>
            </w:r>
          </w:p>
        </w:tc>
        <w:tc>
          <w:tcPr>
            <w:tcW w:w="374" w:type="pct"/>
          </w:tcPr>
          <w:p w:rsidR="004513A0" w:rsidRPr="004513A0" w:rsidRDefault="004513A0" w:rsidP="00393AA2">
            <w:pPr>
              <w:jc w:val="center"/>
              <w:rPr>
                <w:sz w:val="22"/>
                <w:szCs w:val="22"/>
              </w:rPr>
            </w:pPr>
            <w:r w:rsidRPr="004513A0">
              <w:rPr>
                <w:sz w:val="22"/>
                <w:szCs w:val="22"/>
              </w:rPr>
              <w:t>0,845</w:t>
            </w:r>
          </w:p>
        </w:tc>
      </w:tr>
      <w:tr w:rsidR="004513A0" w:rsidRPr="004513A0" w:rsidTr="00393AA2">
        <w:trPr>
          <w:trHeight w:val="249"/>
        </w:trPr>
        <w:tc>
          <w:tcPr>
            <w:tcW w:w="261" w:type="pct"/>
          </w:tcPr>
          <w:p w:rsidR="004513A0" w:rsidRPr="004513A0" w:rsidRDefault="004513A0" w:rsidP="00393AA2">
            <w:pPr>
              <w:jc w:val="center"/>
              <w:rPr>
                <w:sz w:val="22"/>
                <w:szCs w:val="22"/>
              </w:rPr>
            </w:pPr>
            <w:r w:rsidRPr="004513A0">
              <w:rPr>
                <w:sz w:val="22"/>
                <w:szCs w:val="22"/>
              </w:rPr>
              <w:t>3.</w:t>
            </w:r>
          </w:p>
        </w:tc>
        <w:tc>
          <w:tcPr>
            <w:tcW w:w="1017" w:type="pct"/>
          </w:tcPr>
          <w:p w:rsidR="004513A0" w:rsidRPr="004513A0" w:rsidRDefault="004513A0" w:rsidP="00393AA2">
            <w:pPr>
              <w:rPr>
                <w:sz w:val="22"/>
                <w:szCs w:val="22"/>
              </w:rPr>
            </w:pPr>
            <w:r w:rsidRPr="004513A0">
              <w:rPr>
                <w:sz w:val="22"/>
                <w:szCs w:val="22"/>
              </w:rPr>
              <w:t>Упаковка</w:t>
            </w:r>
          </w:p>
        </w:tc>
        <w:tc>
          <w:tcPr>
            <w:tcW w:w="330" w:type="pct"/>
          </w:tcPr>
          <w:p w:rsidR="004513A0" w:rsidRPr="004513A0" w:rsidRDefault="004513A0" w:rsidP="00393AA2">
            <w:pPr>
              <w:jc w:val="center"/>
              <w:rPr>
                <w:sz w:val="22"/>
                <w:szCs w:val="22"/>
              </w:rPr>
            </w:pPr>
            <w:r w:rsidRPr="004513A0">
              <w:rPr>
                <w:sz w:val="22"/>
                <w:szCs w:val="22"/>
              </w:rPr>
              <w:t>0,03</w:t>
            </w:r>
          </w:p>
        </w:tc>
        <w:tc>
          <w:tcPr>
            <w:tcW w:w="474" w:type="pct"/>
          </w:tcPr>
          <w:p w:rsidR="004513A0" w:rsidRPr="004513A0" w:rsidRDefault="004513A0" w:rsidP="00393AA2">
            <w:pPr>
              <w:jc w:val="center"/>
              <w:rPr>
                <w:sz w:val="22"/>
                <w:szCs w:val="22"/>
              </w:rPr>
            </w:pPr>
            <w:r w:rsidRPr="004513A0">
              <w:rPr>
                <w:sz w:val="22"/>
                <w:szCs w:val="22"/>
              </w:rPr>
              <w:t>6,2</w:t>
            </w:r>
          </w:p>
        </w:tc>
        <w:tc>
          <w:tcPr>
            <w:tcW w:w="374" w:type="pct"/>
          </w:tcPr>
          <w:p w:rsidR="004513A0" w:rsidRPr="004513A0" w:rsidRDefault="004513A0" w:rsidP="00393AA2">
            <w:pPr>
              <w:jc w:val="center"/>
              <w:rPr>
                <w:sz w:val="22"/>
                <w:szCs w:val="22"/>
              </w:rPr>
            </w:pPr>
            <w:r w:rsidRPr="004513A0">
              <w:rPr>
                <w:sz w:val="22"/>
                <w:szCs w:val="22"/>
              </w:rPr>
              <w:t>0,186</w:t>
            </w:r>
          </w:p>
        </w:tc>
        <w:tc>
          <w:tcPr>
            <w:tcW w:w="474" w:type="pct"/>
          </w:tcPr>
          <w:p w:rsidR="004513A0" w:rsidRPr="004513A0" w:rsidRDefault="004513A0" w:rsidP="00393AA2">
            <w:pPr>
              <w:jc w:val="center"/>
              <w:rPr>
                <w:sz w:val="22"/>
                <w:szCs w:val="22"/>
              </w:rPr>
            </w:pPr>
            <w:r w:rsidRPr="004513A0">
              <w:rPr>
                <w:sz w:val="22"/>
                <w:szCs w:val="22"/>
              </w:rPr>
              <w:t>7,4</w:t>
            </w:r>
          </w:p>
        </w:tc>
        <w:tc>
          <w:tcPr>
            <w:tcW w:w="374" w:type="pct"/>
          </w:tcPr>
          <w:p w:rsidR="004513A0" w:rsidRPr="004513A0" w:rsidRDefault="004513A0" w:rsidP="00393AA2">
            <w:pPr>
              <w:jc w:val="center"/>
              <w:rPr>
                <w:sz w:val="22"/>
                <w:szCs w:val="22"/>
              </w:rPr>
            </w:pPr>
            <w:r w:rsidRPr="004513A0">
              <w:rPr>
                <w:sz w:val="22"/>
                <w:szCs w:val="22"/>
              </w:rPr>
              <w:t>0,222</w:t>
            </w:r>
          </w:p>
        </w:tc>
        <w:tc>
          <w:tcPr>
            <w:tcW w:w="474" w:type="pct"/>
          </w:tcPr>
          <w:p w:rsidR="004513A0" w:rsidRPr="004513A0" w:rsidRDefault="004513A0" w:rsidP="00393AA2">
            <w:pPr>
              <w:jc w:val="center"/>
              <w:rPr>
                <w:sz w:val="22"/>
                <w:szCs w:val="22"/>
              </w:rPr>
            </w:pPr>
            <w:r w:rsidRPr="004513A0">
              <w:rPr>
                <w:sz w:val="22"/>
                <w:szCs w:val="22"/>
              </w:rPr>
              <w:t>4,8</w:t>
            </w:r>
          </w:p>
        </w:tc>
        <w:tc>
          <w:tcPr>
            <w:tcW w:w="374" w:type="pct"/>
          </w:tcPr>
          <w:p w:rsidR="004513A0" w:rsidRPr="004513A0" w:rsidRDefault="004513A0" w:rsidP="00393AA2">
            <w:pPr>
              <w:jc w:val="center"/>
              <w:rPr>
                <w:sz w:val="22"/>
                <w:szCs w:val="22"/>
              </w:rPr>
            </w:pPr>
            <w:r w:rsidRPr="004513A0">
              <w:rPr>
                <w:sz w:val="22"/>
                <w:szCs w:val="22"/>
              </w:rPr>
              <w:t>0,144</w:t>
            </w:r>
          </w:p>
        </w:tc>
        <w:tc>
          <w:tcPr>
            <w:tcW w:w="474" w:type="pct"/>
          </w:tcPr>
          <w:p w:rsidR="004513A0" w:rsidRPr="004513A0" w:rsidRDefault="004513A0" w:rsidP="00393AA2">
            <w:pPr>
              <w:jc w:val="center"/>
              <w:rPr>
                <w:sz w:val="22"/>
                <w:szCs w:val="22"/>
              </w:rPr>
            </w:pPr>
            <w:r w:rsidRPr="004513A0">
              <w:rPr>
                <w:sz w:val="22"/>
                <w:szCs w:val="22"/>
              </w:rPr>
              <w:t>3,5</w:t>
            </w:r>
          </w:p>
        </w:tc>
        <w:tc>
          <w:tcPr>
            <w:tcW w:w="374" w:type="pct"/>
          </w:tcPr>
          <w:p w:rsidR="004513A0" w:rsidRPr="004513A0" w:rsidRDefault="004513A0" w:rsidP="00393AA2">
            <w:pPr>
              <w:jc w:val="center"/>
              <w:rPr>
                <w:sz w:val="22"/>
                <w:szCs w:val="22"/>
              </w:rPr>
            </w:pPr>
            <w:r w:rsidRPr="004513A0">
              <w:rPr>
                <w:sz w:val="22"/>
                <w:szCs w:val="22"/>
              </w:rPr>
              <w:t>0,105</w:t>
            </w:r>
          </w:p>
        </w:tc>
      </w:tr>
      <w:tr w:rsidR="004513A0" w:rsidRPr="004513A0" w:rsidTr="00393AA2">
        <w:trPr>
          <w:trHeight w:val="249"/>
        </w:trPr>
        <w:tc>
          <w:tcPr>
            <w:tcW w:w="261" w:type="pct"/>
          </w:tcPr>
          <w:p w:rsidR="004513A0" w:rsidRPr="004513A0" w:rsidRDefault="004513A0" w:rsidP="00393AA2">
            <w:pPr>
              <w:jc w:val="center"/>
              <w:rPr>
                <w:sz w:val="22"/>
                <w:szCs w:val="22"/>
              </w:rPr>
            </w:pPr>
            <w:r w:rsidRPr="004513A0">
              <w:rPr>
                <w:sz w:val="22"/>
                <w:szCs w:val="22"/>
              </w:rPr>
              <w:t>4.</w:t>
            </w:r>
          </w:p>
        </w:tc>
        <w:tc>
          <w:tcPr>
            <w:tcW w:w="1017" w:type="pct"/>
          </w:tcPr>
          <w:p w:rsidR="004513A0" w:rsidRPr="004513A0" w:rsidRDefault="004513A0" w:rsidP="00393AA2">
            <w:pPr>
              <w:rPr>
                <w:sz w:val="22"/>
                <w:szCs w:val="22"/>
              </w:rPr>
            </w:pPr>
            <w:r w:rsidRPr="004513A0">
              <w:rPr>
                <w:sz w:val="22"/>
                <w:szCs w:val="22"/>
              </w:rPr>
              <w:t>Срок годности</w:t>
            </w:r>
          </w:p>
        </w:tc>
        <w:tc>
          <w:tcPr>
            <w:tcW w:w="330" w:type="pct"/>
          </w:tcPr>
          <w:p w:rsidR="004513A0" w:rsidRPr="004513A0" w:rsidRDefault="004513A0" w:rsidP="00393AA2">
            <w:pPr>
              <w:jc w:val="center"/>
              <w:rPr>
                <w:sz w:val="22"/>
                <w:szCs w:val="22"/>
              </w:rPr>
            </w:pPr>
            <w:r w:rsidRPr="004513A0">
              <w:rPr>
                <w:sz w:val="22"/>
                <w:szCs w:val="22"/>
              </w:rPr>
              <w:t>0,09</w:t>
            </w:r>
          </w:p>
        </w:tc>
        <w:tc>
          <w:tcPr>
            <w:tcW w:w="474" w:type="pct"/>
          </w:tcPr>
          <w:p w:rsidR="004513A0" w:rsidRPr="004513A0" w:rsidRDefault="004513A0" w:rsidP="00393AA2">
            <w:pPr>
              <w:jc w:val="center"/>
              <w:rPr>
                <w:sz w:val="22"/>
                <w:szCs w:val="22"/>
              </w:rPr>
            </w:pPr>
            <w:r w:rsidRPr="004513A0">
              <w:rPr>
                <w:sz w:val="22"/>
                <w:szCs w:val="22"/>
              </w:rPr>
              <w:t>6,2</w:t>
            </w:r>
          </w:p>
        </w:tc>
        <w:tc>
          <w:tcPr>
            <w:tcW w:w="374" w:type="pct"/>
          </w:tcPr>
          <w:p w:rsidR="004513A0" w:rsidRPr="004513A0" w:rsidRDefault="004513A0" w:rsidP="00393AA2">
            <w:pPr>
              <w:jc w:val="center"/>
              <w:rPr>
                <w:sz w:val="22"/>
                <w:szCs w:val="22"/>
              </w:rPr>
            </w:pPr>
            <w:r w:rsidRPr="004513A0">
              <w:rPr>
                <w:sz w:val="22"/>
                <w:szCs w:val="22"/>
              </w:rPr>
              <w:t>0,558</w:t>
            </w:r>
          </w:p>
        </w:tc>
        <w:tc>
          <w:tcPr>
            <w:tcW w:w="474" w:type="pct"/>
          </w:tcPr>
          <w:p w:rsidR="004513A0" w:rsidRPr="004513A0" w:rsidRDefault="004513A0" w:rsidP="00393AA2">
            <w:pPr>
              <w:jc w:val="center"/>
              <w:rPr>
                <w:sz w:val="22"/>
                <w:szCs w:val="22"/>
              </w:rPr>
            </w:pPr>
            <w:r w:rsidRPr="004513A0">
              <w:rPr>
                <w:sz w:val="22"/>
                <w:szCs w:val="22"/>
              </w:rPr>
              <w:t>5,7</w:t>
            </w:r>
          </w:p>
        </w:tc>
        <w:tc>
          <w:tcPr>
            <w:tcW w:w="374" w:type="pct"/>
          </w:tcPr>
          <w:p w:rsidR="004513A0" w:rsidRPr="004513A0" w:rsidRDefault="004513A0" w:rsidP="00393AA2">
            <w:pPr>
              <w:jc w:val="center"/>
              <w:rPr>
                <w:sz w:val="22"/>
                <w:szCs w:val="22"/>
              </w:rPr>
            </w:pPr>
            <w:r w:rsidRPr="004513A0">
              <w:rPr>
                <w:sz w:val="22"/>
                <w:szCs w:val="22"/>
              </w:rPr>
              <w:t>0,513</w:t>
            </w:r>
          </w:p>
        </w:tc>
        <w:tc>
          <w:tcPr>
            <w:tcW w:w="474" w:type="pct"/>
          </w:tcPr>
          <w:p w:rsidR="004513A0" w:rsidRPr="004513A0" w:rsidRDefault="004513A0" w:rsidP="00393AA2">
            <w:pPr>
              <w:jc w:val="center"/>
              <w:rPr>
                <w:sz w:val="22"/>
                <w:szCs w:val="22"/>
              </w:rPr>
            </w:pPr>
            <w:r w:rsidRPr="004513A0">
              <w:rPr>
                <w:sz w:val="22"/>
                <w:szCs w:val="22"/>
              </w:rPr>
              <w:t>5,5</w:t>
            </w:r>
          </w:p>
        </w:tc>
        <w:tc>
          <w:tcPr>
            <w:tcW w:w="374" w:type="pct"/>
          </w:tcPr>
          <w:p w:rsidR="004513A0" w:rsidRPr="004513A0" w:rsidRDefault="004513A0" w:rsidP="00393AA2">
            <w:pPr>
              <w:jc w:val="center"/>
              <w:rPr>
                <w:sz w:val="22"/>
                <w:szCs w:val="22"/>
              </w:rPr>
            </w:pPr>
            <w:r w:rsidRPr="004513A0">
              <w:rPr>
                <w:sz w:val="22"/>
                <w:szCs w:val="22"/>
              </w:rPr>
              <w:t>0,495</w:t>
            </w:r>
          </w:p>
        </w:tc>
        <w:tc>
          <w:tcPr>
            <w:tcW w:w="474" w:type="pct"/>
          </w:tcPr>
          <w:p w:rsidR="004513A0" w:rsidRPr="004513A0" w:rsidRDefault="004513A0" w:rsidP="00393AA2">
            <w:pPr>
              <w:jc w:val="center"/>
              <w:rPr>
                <w:sz w:val="22"/>
                <w:szCs w:val="22"/>
              </w:rPr>
            </w:pPr>
            <w:r w:rsidRPr="004513A0">
              <w:rPr>
                <w:sz w:val="22"/>
                <w:szCs w:val="22"/>
              </w:rPr>
              <w:t>6,1</w:t>
            </w:r>
          </w:p>
        </w:tc>
        <w:tc>
          <w:tcPr>
            <w:tcW w:w="374" w:type="pct"/>
          </w:tcPr>
          <w:p w:rsidR="004513A0" w:rsidRPr="004513A0" w:rsidRDefault="004513A0" w:rsidP="00393AA2">
            <w:pPr>
              <w:jc w:val="center"/>
              <w:rPr>
                <w:sz w:val="22"/>
                <w:szCs w:val="22"/>
              </w:rPr>
            </w:pPr>
            <w:r w:rsidRPr="004513A0">
              <w:rPr>
                <w:sz w:val="22"/>
                <w:szCs w:val="22"/>
              </w:rPr>
              <w:t>0,549</w:t>
            </w:r>
          </w:p>
        </w:tc>
      </w:tr>
      <w:tr w:rsidR="004513A0" w:rsidRPr="004513A0" w:rsidTr="00393AA2">
        <w:trPr>
          <w:trHeight w:val="249"/>
        </w:trPr>
        <w:tc>
          <w:tcPr>
            <w:tcW w:w="261" w:type="pct"/>
          </w:tcPr>
          <w:p w:rsidR="004513A0" w:rsidRPr="004513A0" w:rsidRDefault="004513A0" w:rsidP="00393AA2">
            <w:pPr>
              <w:jc w:val="center"/>
              <w:rPr>
                <w:sz w:val="22"/>
                <w:szCs w:val="22"/>
              </w:rPr>
            </w:pPr>
            <w:r w:rsidRPr="004513A0">
              <w:rPr>
                <w:sz w:val="22"/>
                <w:szCs w:val="22"/>
              </w:rPr>
              <w:t>5.</w:t>
            </w:r>
          </w:p>
        </w:tc>
        <w:tc>
          <w:tcPr>
            <w:tcW w:w="1017" w:type="pct"/>
          </w:tcPr>
          <w:p w:rsidR="004513A0" w:rsidRPr="004513A0" w:rsidRDefault="004513A0" w:rsidP="00393AA2">
            <w:pPr>
              <w:rPr>
                <w:sz w:val="22"/>
                <w:szCs w:val="22"/>
              </w:rPr>
            </w:pPr>
            <w:r w:rsidRPr="004513A0">
              <w:rPr>
                <w:sz w:val="22"/>
                <w:szCs w:val="22"/>
              </w:rPr>
              <w:t>Опыт покупок</w:t>
            </w:r>
          </w:p>
        </w:tc>
        <w:tc>
          <w:tcPr>
            <w:tcW w:w="330" w:type="pct"/>
          </w:tcPr>
          <w:p w:rsidR="004513A0" w:rsidRPr="004513A0" w:rsidRDefault="004513A0" w:rsidP="00393AA2">
            <w:pPr>
              <w:jc w:val="center"/>
              <w:rPr>
                <w:sz w:val="22"/>
                <w:szCs w:val="22"/>
              </w:rPr>
            </w:pPr>
            <w:r w:rsidRPr="004513A0">
              <w:rPr>
                <w:sz w:val="22"/>
                <w:szCs w:val="22"/>
              </w:rPr>
              <w:t>0,41</w:t>
            </w:r>
          </w:p>
        </w:tc>
        <w:tc>
          <w:tcPr>
            <w:tcW w:w="474" w:type="pct"/>
          </w:tcPr>
          <w:p w:rsidR="004513A0" w:rsidRPr="004513A0" w:rsidRDefault="004513A0" w:rsidP="00393AA2">
            <w:pPr>
              <w:jc w:val="center"/>
              <w:rPr>
                <w:sz w:val="22"/>
                <w:szCs w:val="22"/>
              </w:rPr>
            </w:pPr>
            <w:r w:rsidRPr="004513A0">
              <w:rPr>
                <w:sz w:val="22"/>
                <w:szCs w:val="22"/>
              </w:rPr>
              <w:t>8,5</w:t>
            </w:r>
          </w:p>
        </w:tc>
        <w:tc>
          <w:tcPr>
            <w:tcW w:w="374" w:type="pct"/>
          </w:tcPr>
          <w:p w:rsidR="004513A0" w:rsidRPr="004513A0" w:rsidRDefault="004513A0" w:rsidP="00393AA2">
            <w:pPr>
              <w:jc w:val="center"/>
              <w:rPr>
                <w:sz w:val="22"/>
                <w:szCs w:val="22"/>
              </w:rPr>
            </w:pPr>
            <w:r w:rsidRPr="004513A0">
              <w:rPr>
                <w:sz w:val="22"/>
                <w:szCs w:val="22"/>
              </w:rPr>
              <w:t>3,485</w:t>
            </w:r>
          </w:p>
        </w:tc>
        <w:tc>
          <w:tcPr>
            <w:tcW w:w="474" w:type="pct"/>
          </w:tcPr>
          <w:p w:rsidR="004513A0" w:rsidRPr="004513A0" w:rsidRDefault="004513A0" w:rsidP="00393AA2">
            <w:pPr>
              <w:jc w:val="center"/>
              <w:rPr>
                <w:sz w:val="22"/>
                <w:szCs w:val="22"/>
              </w:rPr>
            </w:pPr>
            <w:r w:rsidRPr="004513A0">
              <w:rPr>
                <w:sz w:val="22"/>
                <w:szCs w:val="22"/>
              </w:rPr>
              <w:t>8,1</w:t>
            </w:r>
          </w:p>
        </w:tc>
        <w:tc>
          <w:tcPr>
            <w:tcW w:w="374" w:type="pct"/>
          </w:tcPr>
          <w:p w:rsidR="004513A0" w:rsidRPr="004513A0" w:rsidRDefault="004513A0" w:rsidP="00393AA2">
            <w:pPr>
              <w:jc w:val="center"/>
              <w:rPr>
                <w:sz w:val="22"/>
                <w:szCs w:val="22"/>
              </w:rPr>
            </w:pPr>
            <w:r w:rsidRPr="004513A0">
              <w:rPr>
                <w:sz w:val="22"/>
                <w:szCs w:val="22"/>
              </w:rPr>
              <w:t>3,321</w:t>
            </w:r>
          </w:p>
        </w:tc>
        <w:tc>
          <w:tcPr>
            <w:tcW w:w="474" w:type="pct"/>
          </w:tcPr>
          <w:p w:rsidR="004513A0" w:rsidRPr="004513A0" w:rsidRDefault="004513A0" w:rsidP="00393AA2">
            <w:pPr>
              <w:jc w:val="center"/>
              <w:rPr>
                <w:sz w:val="22"/>
                <w:szCs w:val="22"/>
              </w:rPr>
            </w:pPr>
            <w:r w:rsidRPr="004513A0">
              <w:rPr>
                <w:sz w:val="22"/>
                <w:szCs w:val="22"/>
              </w:rPr>
              <w:t>6,4</w:t>
            </w:r>
          </w:p>
        </w:tc>
        <w:tc>
          <w:tcPr>
            <w:tcW w:w="374" w:type="pct"/>
          </w:tcPr>
          <w:p w:rsidR="004513A0" w:rsidRPr="004513A0" w:rsidRDefault="004513A0" w:rsidP="00393AA2">
            <w:pPr>
              <w:jc w:val="center"/>
              <w:rPr>
                <w:sz w:val="22"/>
                <w:szCs w:val="22"/>
              </w:rPr>
            </w:pPr>
            <w:r w:rsidRPr="004513A0">
              <w:rPr>
                <w:sz w:val="22"/>
                <w:szCs w:val="22"/>
              </w:rPr>
              <w:t>2,624</w:t>
            </w:r>
          </w:p>
        </w:tc>
        <w:tc>
          <w:tcPr>
            <w:tcW w:w="474" w:type="pct"/>
          </w:tcPr>
          <w:p w:rsidR="004513A0" w:rsidRPr="004513A0" w:rsidRDefault="004513A0" w:rsidP="00393AA2">
            <w:pPr>
              <w:jc w:val="center"/>
              <w:rPr>
                <w:sz w:val="22"/>
                <w:szCs w:val="22"/>
              </w:rPr>
            </w:pPr>
            <w:r w:rsidRPr="004513A0">
              <w:rPr>
                <w:sz w:val="22"/>
                <w:szCs w:val="22"/>
              </w:rPr>
              <w:t>4,9</w:t>
            </w:r>
          </w:p>
        </w:tc>
        <w:tc>
          <w:tcPr>
            <w:tcW w:w="374" w:type="pct"/>
          </w:tcPr>
          <w:p w:rsidR="004513A0" w:rsidRPr="004513A0" w:rsidRDefault="004513A0" w:rsidP="00393AA2">
            <w:pPr>
              <w:jc w:val="center"/>
              <w:rPr>
                <w:sz w:val="22"/>
                <w:szCs w:val="22"/>
              </w:rPr>
            </w:pPr>
            <w:r w:rsidRPr="004513A0">
              <w:rPr>
                <w:sz w:val="22"/>
                <w:szCs w:val="22"/>
              </w:rPr>
              <w:t>2,009</w:t>
            </w:r>
          </w:p>
        </w:tc>
      </w:tr>
      <w:tr w:rsidR="004513A0" w:rsidRPr="004513A0" w:rsidTr="00393AA2">
        <w:trPr>
          <w:trHeight w:val="498"/>
        </w:trPr>
        <w:tc>
          <w:tcPr>
            <w:tcW w:w="261" w:type="pct"/>
          </w:tcPr>
          <w:p w:rsidR="004513A0" w:rsidRPr="004513A0" w:rsidRDefault="004513A0" w:rsidP="00393AA2">
            <w:pPr>
              <w:jc w:val="center"/>
              <w:rPr>
                <w:sz w:val="22"/>
                <w:szCs w:val="22"/>
              </w:rPr>
            </w:pPr>
            <w:r w:rsidRPr="004513A0">
              <w:rPr>
                <w:sz w:val="22"/>
                <w:szCs w:val="22"/>
              </w:rPr>
              <w:t>6.</w:t>
            </w:r>
          </w:p>
        </w:tc>
        <w:tc>
          <w:tcPr>
            <w:tcW w:w="1017" w:type="pct"/>
          </w:tcPr>
          <w:p w:rsidR="004513A0" w:rsidRPr="004513A0" w:rsidRDefault="004513A0" w:rsidP="00393AA2">
            <w:pPr>
              <w:rPr>
                <w:sz w:val="22"/>
                <w:szCs w:val="22"/>
              </w:rPr>
            </w:pPr>
            <w:r w:rsidRPr="004513A0">
              <w:rPr>
                <w:sz w:val="22"/>
                <w:szCs w:val="22"/>
              </w:rPr>
              <w:t>Наличие отзывов</w:t>
            </w:r>
          </w:p>
        </w:tc>
        <w:tc>
          <w:tcPr>
            <w:tcW w:w="330" w:type="pct"/>
          </w:tcPr>
          <w:p w:rsidR="004513A0" w:rsidRPr="004513A0" w:rsidRDefault="004513A0" w:rsidP="00393AA2">
            <w:pPr>
              <w:jc w:val="center"/>
              <w:rPr>
                <w:sz w:val="22"/>
                <w:szCs w:val="22"/>
              </w:rPr>
            </w:pPr>
            <w:r w:rsidRPr="004513A0">
              <w:rPr>
                <w:sz w:val="22"/>
                <w:szCs w:val="22"/>
              </w:rPr>
              <w:t>0,12</w:t>
            </w:r>
          </w:p>
        </w:tc>
        <w:tc>
          <w:tcPr>
            <w:tcW w:w="474" w:type="pct"/>
          </w:tcPr>
          <w:p w:rsidR="004513A0" w:rsidRPr="004513A0" w:rsidRDefault="004513A0" w:rsidP="00393AA2">
            <w:pPr>
              <w:jc w:val="center"/>
              <w:rPr>
                <w:sz w:val="22"/>
                <w:szCs w:val="22"/>
              </w:rPr>
            </w:pPr>
            <w:r w:rsidRPr="004513A0">
              <w:rPr>
                <w:sz w:val="22"/>
                <w:szCs w:val="22"/>
              </w:rPr>
              <w:t>7,6</w:t>
            </w:r>
          </w:p>
        </w:tc>
        <w:tc>
          <w:tcPr>
            <w:tcW w:w="374" w:type="pct"/>
          </w:tcPr>
          <w:p w:rsidR="004513A0" w:rsidRPr="004513A0" w:rsidRDefault="004513A0" w:rsidP="00393AA2">
            <w:pPr>
              <w:jc w:val="center"/>
              <w:rPr>
                <w:sz w:val="22"/>
                <w:szCs w:val="22"/>
              </w:rPr>
            </w:pPr>
            <w:r w:rsidRPr="004513A0">
              <w:rPr>
                <w:sz w:val="22"/>
                <w:szCs w:val="22"/>
              </w:rPr>
              <w:t>0,912</w:t>
            </w:r>
          </w:p>
        </w:tc>
        <w:tc>
          <w:tcPr>
            <w:tcW w:w="474" w:type="pct"/>
          </w:tcPr>
          <w:p w:rsidR="004513A0" w:rsidRPr="004513A0" w:rsidRDefault="004513A0" w:rsidP="00393AA2">
            <w:pPr>
              <w:jc w:val="center"/>
              <w:rPr>
                <w:sz w:val="22"/>
                <w:szCs w:val="22"/>
              </w:rPr>
            </w:pPr>
            <w:r w:rsidRPr="004513A0">
              <w:rPr>
                <w:sz w:val="22"/>
                <w:szCs w:val="22"/>
              </w:rPr>
              <w:t>7,5</w:t>
            </w:r>
          </w:p>
        </w:tc>
        <w:tc>
          <w:tcPr>
            <w:tcW w:w="374" w:type="pct"/>
          </w:tcPr>
          <w:p w:rsidR="004513A0" w:rsidRPr="004513A0" w:rsidRDefault="004513A0" w:rsidP="00393AA2">
            <w:pPr>
              <w:jc w:val="center"/>
              <w:rPr>
                <w:sz w:val="22"/>
                <w:szCs w:val="22"/>
              </w:rPr>
            </w:pPr>
            <w:r w:rsidRPr="004513A0">
              <w:rPr>
                <w:sz w:val="22"/>
                <w:szCs w:val="22"/>
              </w:rPr>
              <w:t>0,9</w:t>
            </w:r>
          </w:p>
        </w:tc>
        <w:tc>
          <w:tcPr>
            <w:tcW w:w="474" w:type="pct"/>
          </w:tcPr>
          <w:p w:rsidR="004513A0" w:rsidRPr="004513A0" w:rsidRDefault="004513A0" w:rsidP="00393AA2">
            <w:pPr>
              <w:jc w:val="center"/>
              <w:rPr>
                <w:sz w:val="22"/>
                <w:szCs w:val="22"/>
              </w:rPr>
            </w:pPr>
            <w:r w:rsidRPr="004513A0">
              <w:rPr>
                <w:sz w:val="22"/>
                <w:szCs w:val="22"/>
              </w:rPr>
              <w:t>6,8</w:t>
            </w:r>
          </w:p>
        </w:tc>
        <w:tc>
          <w:tcPr>
            <w:tcW w:w="374" w:type="pct"/>
          </w:tcPr>
          <w:p w:rsidR="004513A0" w:rsidRPr="004513A0" w:rsidRDefault="004513A0" w:rsidP="00393AA2">
            <w:pPr>
              <w:jc w:val="center"/>
              <w:rPr>
                <w:sz w:val="22"/>
                <w:szCs w:val="22"/>
              </w:rPr>
            </w:pPr>
            <w:r w:rsidRPr="004513A0">
              <w:rPr>
                <w:sz w:val="22"/>
                <w:szCs w:val="22"/>
              </w:rPr>
              <w:t>0,816</w:t>
            </w:r>
          </w:p>
        </w:tc>
        <w:tc>
          <w:tcPr>
            <w:tcW w:w="474" w:type="pct"/>
          </w:tcPr>
          <w:p w:rsidR="004513A0" w:rsidRPr="004513A0" w:rsidRDefault="004513A0" w:rsidP="00393AA2">
            <w:pPr>
              <w:jc w:val="center"/>
              <w:rPr>
                <w:sz w:val="22"/>
                <w:szCs w:val="22"/>
              </w:rPr>
            </w:pPr>
            <w:r w:rsidRPr="004513A0">
              <w:rPr>
                <w:sz w:val="22"/>
                <w:szCs w:val="22"/>
              </w:rPr>
              <w:t>5,2</w:t>
            </w:r>
          </w:p>
        </w:tc>
        <w:tc>
          <w:tcPr>
            <w:tcW w:w="374" w:type="pct"/>
          </w:tcPr>
          <w:p w:rsidR="004513A0" w:rsidRPr="004513A0" w:rsidRDefault="004513A0" w:rsidP="00393AA2">
            <w:pPr>
              <w:jc w:val="center"/>
              <w:rPr>
                <w:sz w:val="22"/>
                <w:szCs w:val="22"/>
              </w:rPr>
            </w:pPr>
            <w:r w:rsidRPr="004513A0">
              <w:rPr>
                <w:sz w:val="22"/>
                <w:szCs w:val="22"/>
              </w:rPr>
              <w:t>0,624</w:t>
            </w:r>
          </w:p>
        </w:tc>
      </w:tr>
      <w:tr w:rsidR="004513A0" w:rsidRPr="004513A0" w:rsidTr="00393AA2">
        <w:trPr>
          <w:trHeight w:val="748"/>
        </w:trPr>
        <w:tc>
          <w:tcPr>
            <w:tcW w:w="261" w:type="pct"/>
          </w:tcPr>
          <w:p w:rsidR="004513A0" w:rsidRPr="004513A0" w:rsidRDefault="004513A0" w:rsidP="00393AA2">
            <w:pPr>
              <w:jc w:val="center"/>
              <w:rPr>
                <w:sz w:val="22"/>
                <w:szCs w:val="22"/>
              </w:rPr>
            </w:pPr>
            <w:r w:rsidRPr="004513A0">
              <w:rPr>
                <w:sz w:val="22"/>
                <w:szCs w:val="22"/>
              </w:rPr>
              <w:t>7.</w:t>
            </w:r>
          </w:p>
        </w:tc>
        <w:tc>
          <w:tcPr>
            <w:tcW w:w="1017" w:type="pct"/>
          </w:tcPr>
          <w:p w:rsidR="004513A0" w:rsidRPr="004513A0" w:rsidRDefault="004513A0" w:rsidP="00393AA2">
            <w:pPr>
              <w:rPr>
                <w:sz w:val="22"/>
                <w:szCs w:val="22"/>
              </w:rPr>
            </w:pPr>
            <w:r w:rsidRPr="004513A0">
              <w:rPr>
                <w:sz w:val="22"/>
                <w:szCs w:val="22"/>
              </w:rPr>
              <w:t>Объем обслуживаемой инфраструктуры</w:t>
            </w:r>
          </w:p>
        </w:tc>
        <w:tc>
          <w:tcPr>
            <w:tcW w:w="330" w:type="pct"/>
          </w:tcPr>
          <w:p w:rsidR="004513A0" w:rsidRPr="004513A0" w:rsidRDefault="004513A0" w:rsidP="00393AA2">
            <w:pPr>
              <w:jc w:val="center"/>
              <w:rPr>
                <w:sz w:val="22"/>
                <w:szCs w:val="22"/>
              </w:rPr>
            </w:pPr>
            <w:r w:rsidRPr="004513A0">
              <w:rPr>
                <w:sz w:val="22"/>
                <w:szCs w:val="22"/>
              </w:rPr>
              <w:t>0,18</w:t>
            </w:r>
          </w:p>
        </w:tc>
        <w:tc>
          <w:tcPr>
            <w:tcW w:w="474" w:type="pct"/>
          </w:tcPr>
          <w:p w:rsidR="004513A0" w:rsidRPr="004513A0" w:rsidRDefault="004513A0" w:rsidP="00393AA2">
            <w:pPr>
              <w:jc w:val="center"/>
              <w:rPr>
                <w:sz w:val="22"/>
                <w:szCs w:val="22"/>
              </w:rPr>
            </w:pPr>
            <w:r w:rsidRPr="004513A0">
              <w:rPr>
                <w:sz w:val="22"/>
                <w:szCs w:val="22"/>
              </w:rPr>
              <w:t>7,2</w:t>
            </w:r>
          </w:p>
        </w:tc>
        <w:tc>
          <w:tcPr>
            <w:tcW w:w="374" w:type="pct"/>
          </w:tcPr>
          <w:p w:rsidR="004513A0" w:rsidRPr="004513A0" w:rsidRDefault="004513A0" w:rsidP="00393AA2">
            <w:pPr>
              <w:jc w:val="center"/>
              <w:rPr>
                <w:sz w:val="22"/>
                <w:szCs w:val="22"/>
              </w:rPr>
            </w:pPr>
            <w:r w:rsidRPr="004513A0">
              <w:rPr>
                <w:sz w:val="22"/>
                <w:szCs w:val="22"/>
              </w:rPr>
              <w:t>1,296</w:t>
            </w:r>
          </w:p>
        </w:tc>
        <w:tc>
          <w:tcPr>
            <w:tcW w:w="474" w:type="pct"/>
          </w:tcPr>
          <w:p w:rsidR="004513A0" w:rsidRPr="004513A0" w:rsidRDefault="004513A0" w:rsidP="00393AA2">
            <w:pPr>
              <w:jc w:val="center"/>
              <w:rPr>
                <w:sz w:val="22"/>
                <w:szCs w:val="22"/>
              </w:rPr>
            </w:pPr>
            <w:r w:rsidRPr="004513A0">
              <w:rPr>
                <w:sz w:val="22"/>
                <w:szCs w:val="22"/>
              </w:rPr>
              <w:t>6,9</w:t>
            </w:r>
          </w:p>
        </w:tc>
        <w:tc>
          <w:tcPr>
            <w:tcW w:w="374" w:type="pct"/>
          </w:tcPr>
          <w:p w:rsidR="004513A0" w:rsidRPr="004513A0" w:rsidRDefault="004513A0" w:rsidP="00393AA2">
            <w:pPr>
              <w:jc w:val="center"/>
              <w:rPr>
                <w:sz w:val="22"/>
                <w:szCs w:val="22"/>
              </w:rPr>
            </w:pPr>
            <w:r w:rsidRPr="004513A0">
              <w:rPr>
                <w:sz w:val="22"/>
                <w:szCs w:val="22"/>
              </w:rPr>
              <w:t>1,242</w:t>
            </w:r>
          </w:p>
        </w:tc>
        <w:tc>
          <w:tcPr>
            <w:tcW w:w="474" w:type="pct"/>
          </w:tcPr>
          <w:p w:rsidR="004513A0" w:rsidRPr="004513A0" w:rsidRDefault="004513A0" w:rsidP="00393AA2">
            <w:pPr>
              <w:jc w:val="center"/>
              <w:rPr>
                <w:sz w:val="22"/>
                <w:szCs w:val="22"/>
              </w:rPr>
            </w:pPr>
            <w:r w:rsidRPr="004513A0">
              <w:rPr>
                <w:sz w:val="22"/>
                <w:szCs w:val="22"/>
              </w:rPr>
              <w:t>5,1</w:t>
            </w:r>
          </w:p>
        </w:tc>
        <w:tc>
          <w:tcPr>
            <w:tcW w:w="374" w:type="pct"/>
          </w:tcPr>
          <w:p w:rsidR="004513A0" w:rsidRPr="004513A0" w:rsidRDefault="004513A0" w:rsidP="00393AA2">
            <w:pPr>
              <w:jc w:val="center"/>
              <w:rPr>
                <w:sz w:val="22"/>
                <w:szCs w:val="22"/>
              </w:rPr>
            </w:pPr>
            <w:r w:rsidRPr="004513A0">
              <w:rPr>
                <w:sz w:val="22"/>
                <w:szCs w:val="22"/>
              </w:rPr>
              <w:t>0,918</w:t>
            </w:r>
          </w:p>
        </w:tc>
        <w:tc>
          <w:tcPr>
            <w:tcW w:w="474" w:type="pct"/>
          </w:tcPr>
          <w:p w:rsidR="004513A0" w:rsidRPr="004513A0" w:rsidRDefault="004513A0" w:rsidP="00393AA2">
            <w:pPr>
              <w:jc w:val="center"/>
              <w:rPr>
                <w:sz w:val="22"/>
                <w:szCs w:val="22"/>
              </w:rPr>
            </w:pPr>
            <w:r w:rsidRPr="004513A0">
              <w:rPr>
                <w:sz w:val="22"/>
                <w:szCs w:val="22"/>
              </w:rPr>
              <w:t>3,4</w:t>
            </w:r>
          </w:p>
        </w:tc>
        <w:tc>
          <w:tcPr>
            <w:tcW w:w="374" w:type="pct"/>
          </w:tcPr>
          <w:p w:rsidR="004513A0" w:rsidRPr="004513A0" w:rsidRDefault="004513A0" w:rsidP="00393AA2">
            <w:pPr>
              <w:jc w:val="center"/>
              <w:rPr>
                <w:sz w:val="22"/>
                <w:szCs w:val="22"/>
              </w:rPr>
            </w:pPr>
            <w:r w:rsidRPr="004513A0">
              <w:rPr>
                <w:sz w:val="22"/>
                <w:szCs w:val="22"/>
              </w:rPr>
              <w:t>0,612</w:t>
            </w:r>
          </w:p>
        </w:tc>
      </w:tr>
      <w:tr w:rsidR="004513A0" w:rsidRPr="004513A0" w:rsidTr="00393AA2">
        <w:trPr>
          <w:trHeight w:val="249"/>
        </w:trPr>
        <w:tc>
          <w:tcPr>
            <w:tcW w:w="261" w:type="pct"/>
          </w:tcPr>
          <w:p w:rsidR="004513A0" w:rsidRPr="004513A0" w:rsidRDefault="004513A0" w:rsidP="00393AA2">
            <w:pPr>
              <w:jc w:val="center"/>
              <w:rPr>
                <w:bCs/>
                <w:sz w:val="22"/>
                <w:szCs w:val="22"/>
              </w:rPr>
            </w:pPr>
            <w:r w:rsidRPr="004513A0">
              <w:rPr>
                <w:bCs/>
                <w:sz w:val="22"/>
                <w:szCs w:val="22"/>
              </w:rPr>
              <w:t> </w:t>
            </w:r>
          </w:p>
        </w:tc>
        <w:tc>
          <w:tcPr>
            <w:tcW w:w="1017" w:type="pct"/>
          </w:tcPr>
          <w:p w:rsidR="004513A0" w:rsidRPr="004513A0" w:rsidRDefault="004513A0" w:rsidP="00393AA2">
            <w:pPr>
              <w:rPr>
                <w:bCs/>
                <w:sz w:val="22"/>
                <w:szCs w:val="22"/>
              </w:rPr>
            </w:pPr>
            <w:r w:rsidRPr="004513A0">
              <w:rPr>
                <w:bCs/>
                <w:sz w:val="22"/>
                <w:szCs w:val="22"/>
              </w:rPr>
              <w:t>ИТОГО:</w:t>
            </w:r>
          </w:p>
        </w:tc>
        <w:tc>
          <w:tcPr>
            <w:tcW w:w="330" w:type="pct"/>
          </w:tcPr>
          <w:p w:rsidR="004513A0" w:rsidRPr="004513A0" w:rsidRDefault="004513A0" w:rsidP="00393AA2">
            <w:pPr>
              <w:jc w:val="center"/>
              <w:rPr>
                <w:bCs/>
                <w:sz w:val="22"/>
                <w:szCs w:val="22"/>
              </w:rPr>
            </w:pPr>
            <w:r w:rsidRPr="004513A0">
              <w:rPr>
                <w:bCs/>
                <w:sz w:val="22"/>
                <w:szCs w:val="22"/>
              </w:rPr>
              <w:t>1,00</w:t>
            </w:r>
          </w:p>
        </w:tc>
        <w:tc>
          <w:tcPr>
            <w:tcW w:w="474" w:type="pct"/>
          </w:tcPr>
          <w:p w:rsidR="004513A0" w:rsidRPr="004513A0" w:rsidRDefault="004513A0" w:rsidP="00393AA2">
            <w:pPr>
              <w:jc w:val="center"/>
              <w:rPr>
                <w:bCs/>
                <w:sz w:val="22"/>
                <w:szCs w:val="22"/>
              </w:rPr>
            </w:pPr>
            <w:r w:rsidRPr="004513A0">
              <w:rPr>
                <w:bCs/>
                <w:sz w:val="22"/>
                <w:szCs w:val="22"/>
              </w:rPr>
              <w:t>-</w:t>
            </w:r>
          </w:p>
        </w:tc>
        <w:tc>
          <w:tcPr>
            <w:tcW w:w="374" w:type="pct"/>
          </w:tcPr>
          <w:p w:rsidR="004513A0" w:rsidRPr="004513A0" w:rsidRDefault="004513A0" w:rsidP="00393AA2">
            <w:pPr>
              <w:jc w:val="center"/>
              <w:rPr>
                <w:bCs/>
                <w:sz w:val="22"/>
                <w:szCs w:val="22"/>
              </w:rPr>
            </w:pPr>
            <w:r w:rsidRPr="004513A0">
              <w:rPr>
                <w:bCs/>
                <w:sz w:val="22"/>
                <w:szCs w:val="22"/>
              </w:rPr>
              <w:t>7,068</w:t>
            </w:r>
          </w:p>
        </w:tc>
        <w:tc>
          <w:tcPr>
            <w:tcW w:w="474" w:type="pct"/>
          </w:tcPr>
          <w:p w:rsidR="004513A0" w:rsidRPr="004513A0" w:rsidRDefault="004513A0" w:rsidP="00393AA2">
            <w:pPr>
              <w:jc w:val="center"/>
              <w:rPr>
                <w:bCs/>
                <w:sz w:val="22"/>
                <w:szCs w:val="22"/>
              </w:rPr>
            </w:pPr>
            <w:r w:rsidRPr="004513A0">
              <w:rPr>
                <w:bCs/>
                <w:sz w:val="22"/>
                <w:szCs w:val="22"/>
              </w:rPr>
              <w:t>-</w:t>
            </w:r>
          </w:p>
        </w:tc>
        <w:tc>
          <w:tcPr>
            <w:tcW w:w="374" w:type="pct"/>
          </w:tcPr>
          <w:p w:rsidR="004513A0" w:rsidRPr="004513A0" w:rsidRDefault="004513A0" w:rsidP="00393AA2">
            <w:pPr>
              <w:jc w:val="center"/>
              <w:rPr>
                <w:bCs/>
                <w:sz w:val="22"/>
                <w:szCs w:val="22"/>
              </w:rPr>
            </w:pPr>
            <w:r w:rsidRPr="004513A0">
              <w:rPr>
                <w:bCs/>
                <w:sz w:val="22"/>
                <w:szCs w:val="22"/>
              </w:rPr>
              <w:t>7,001</w:t>
            </w:r>
          </w:p>
        </w:tc>
        <w:tc>
          <w:tcPr>
            <w:tcW w:w="474" w:type="pct"/>
          </w:tcPr>
          <w:p w:rsidR="004513A0" w:rsidRPr="004513A0" w:rsidRDefault="004513A0" w:rsidP="00393AA2">
            <w:pPr>
              <w:jc w:val="center"/>
              <w:rPr>
                <w:bCs/>
                <w:sz w:val="22"/>
                <w:szCs w:val="22"/>
              </w:rPr>
            </w:pPr>
            <w:r w:rsidRPr="004513A0">
              <w:rPr>
                <w:bCs/>
                <w:sz w:val="22"/>
                <w:szCs w:val="22"/>
              </w:rPr>
              <w:t>-</w:t>
            </w:r>
          </w:p>
        </w:tc>
        <w:tc>
          <w:tcPr>
            <w:tcW w:w="374" w:type="pct"/>
          </w:tcPr>
          <w:p w:rsidR="004513A0" w:rsidRPr="004513A0" w:rsidRDefault="004513A0" w:rsidP="00393AA2">
            <w:pPr>
              <w:jc w:val="center"/>
              <w:rPr>
                <w:bCs/>
                <w:sz w:val="22"/>
                <w:szCs w:val="22"/>
              </w:rPr>
            </w:pPr>
            <w:r w:rsidRPr="004513A0">
              <w:rPr>
                <w:bCs/>
                <w:sz w:val="22"/>
                <w:szCs w:val="22"/>
              </w:rPr>
              <w:t>5,895</w:t>
            </w:r>
          </w:p>
        </w:tc>
        <w:tc>
          <w:tcPr>
            <w:tcW w:w="474" w:type="pct"/>
          </w:tcPr>
          <w:p w:rsidR="004513A0" w:rsidRPr="004513A0" w:rsidRDefault="004513A0" w:rsidP="00393AA2">
            <w:pPr>
              <w:jc w:val="center"/>
              <w:rPr>
                <w:bCs/>
                <w:sz w:val="22"/>
                <w:szCs w:val="22"/>
              </w:rPr>
            </w:pPr>
            <w:r w:rsidRPr="004513A0">
              <w:rPr>
                <w:bCs/>
                <w:sz w:val="22"/>
                <w:szCs w:val="22"/>
              </w:rPr>
              <w:t>-</w:t>
            </w:r>
          </w:p>
        </w:tc>
        <w:tc>
          <w:tcPr>
            <w:tcW w:w="374" w:type="pct"/>
          </w:tcPr>
          <w:p w:rsidR="004513A0" w:rsidRPr="004513A0" w:rsidRDefault="004513A0" w:rsidP="00393AA2">
            <w:pPr>
              <w:jc w:val="center"/>
              <w:rPr>
                <w:bCs/>
                <w:sz w:val="22"/>
                <w:szCs w:val="22"/>
              </w:rPr>
            </w:pPr>
            <w:r w:rsidRPr="004513A0">
              <w:rPr>
                <w:bCs/>
                <w:sz w:val="22"/>
                <w:szCs w:val="22"/>
              </w:rPr>
              <w:t>5,04</w:t>
            </w:r>
          </w:p>
        </w:tc>
      </w:tr>
    </w:tbl>
    <w:p w:rsidR="004513A0" w:rsidRPr="004513A0" w:rsidRDefault="004513A0" w:rsidP="004513A0">
      <w:pPr>
        <w:spacing w:line="360" w:lineRule="auto"/>
        <w:ind w:firstLine="567"/>
        <w:jc w:val="both"/>
      </w:pPr>
    </w:p>
    <w:p w:rsidR="004513A0" w:rsidRDefault="004513A0" w:rsidP="004513A0">
      <w:pPr>
        <w:spacing w:line="360" w:lineRule="auto"/>
        <w:ind w:firstLine="567"/>
        <w:jc w:val="both"/>
      </w:pPr>
      <w:r w:rsidRPr="004513A0">
        <w:t>Итоговые оценки сегментов рынка колбасных изделий на основе критериев привлека</w:t>
      </w:r>
      <w:r w:rsidR="006F0FDF">
        <w:t>тельности отражены на Рисунке 24</w:t>
      </w:r>
      <w:r w:rsidRPr="004513A0">
        <w:t>.</w:t>
      </w:r>
    </w:p>
    <w:p w:rsidR="004513A0" w:rsidRPr="004513A0" w:rsidRDefault="004513A0" w:rsidP="004513A0">
      <w:pPr>
        <w:pStyle w:val="14"/>
        <w:spacing w:line="360" w:lineRule="auto"/>
      </w:pPr>
      <w:r w:rsidRPr="004513A0">
        <w:t xml:space="preserve">На основе проведенного </w:t>
      </w:r>
      <w:proofErr w:type="gramStart"/>
      <w:r w:rsidRPr="004513A0">
        <w:t>исследования привлекательности компаний рынка колбасных изделий</w:t>
      </w:r>
      <w:proofErr w:type="gramEnd"/>
      <w:r w:rsidRPr="004513A0">
        <w:t xml:space="preserve"> для потребителей, можно сделать следующие выводы:</w:t>
      </w:r>
    </w:p>
    <w:p w:rsidR="004513A0" w:rsidRPr="004513A0" w:rsidRDefault="004513A0" w:rsidP="004513A0">
      <w:pPr>
        <w:pStyle w:val="14"/>
        <w:spacing w:line="360" w:lineRule="auto"/>
      </w:pPr>
      <w:r w:rsidRPr="004513A0">
        <w:t xml:space="preserve">1. Наиболее привлекательными сегментами рынка для потребителей, являются: сегмент </w:t>
      </w:r>
      <w:r w:rsidR="00FE3146">
        <w:t>«</w:t>
      </w:r>
      <w:r w:rsidRPr="004513A0">
        <w:t>Дымов</w:t>
      </w:r>
      <w:r w:rsidR="00FE3146">
        <w:t>»</w:t>
      </w:r>
      <w:r w:rsidRPr="004513A0">
        <w:t xml:space="preserve"> с оценкой привлекательности 7,068 из возможных 9,0 баллов; сегмент </w:t>
      </w:r>
      <w:r w:rsidR="00FE3146">
        <w:t>«</w:t>
      </w:r>
      <w:proofErr w:type="spellStart"/>
      <w:r w:rsidRPr="004513A0">
        <w:t>Канские</w:t>
      </w:r>
      <w:proofErr w:type="spellEnd"/>
      <w:r w:rsidRPr="004513A0">
        <w:t xml:space="preserve"> колбасы</w:t>
      </w:r>
      <w:r w:rsidR="00FE3146">
        <w:t>»</w:t>
      </w:r>
      <w:r w:rsidRPr="004513A0">
        <w:t xml:space="preserve"> с оценкой привлекательности 7,001.</w:t>
      </w:r>
    </w:p>
    <w:p w:rsidR="004513A0" w:rsidRPr="004513A0" w:rsidRDefault="004513A0" w:rsidP="004513A0">
      <w:pPr>
        <w:pStyle w:val="14"/>
        <w:spacing w:line="360" w:lineRule="auto"/>
      </w:pPr>
      <w:r w:rsidRPr="004513A0">
        <w:t xml:space="preserve">При этом можно сказать, что привлекательность обоих сегментов практически равнозначна. </w:t>
      </w:r>
    </w:p>
    <w:p w:rsidR="004513A0" w:rsidRPr="004513A0" w:rsidRDefault="004513A0" w:rsidP="004513A0">
      <w:pPr>
        <w:pStyle w:val="14"/>
        <w:spacing w:line="360" w:lineRule="auto"/>
      </w:pPr>
      <w:r w:rsidRPr="004513A0">
        <w:t xml:space="preserve">2. Остальные оставшиеся сегменты: сегмент </w:t>
      </w:r>
      <w:proofErr w:type="spellStart"/>
      <w:r w:rsidRPr="004513A0">
        <w:t>РМПа</w:t>
      </w:r>
      <w:proofErr w:type="spellEnd"/>
      <w:r w:rsidRPr="004513A0">
        <w:t xml:space="preserve"> и сегмент </w:t>
      </w:r>
      <w:r w:rsidR="00FE3146">
        <w:t>«</w:t>
      </w:r>
      <w:r w:rsidRPr="004513A0">
        <w:t>КПК</w:t>
      </w:r>
      <w:r w:rsidR="00FE3146">
        <w:t>»</w:t>
      </w:r>
      <w:r w:rsidRPr="004513A0">
        <w:t xml:space="preserve"> имеют на данном этапе достаточно низкую оценку.</w:t>
      </w:r>
    </w:p>
    <w:p w:rsidR="004513A0" w:rsidRPr="004513A0" w:rsidRDefault="004513A0" w:rsidP="004513A0">
      <w:pPr>
        <w:spacing w:line="360" w:lineRule="auto"/>
        <w:jc w:val="center"/>
      </w:pPr>
      <w:r w:rsidRPr="004513A0">
        <w:rPr>
          <w:noProof/>
        </w:rPr>
        <w:lastRenderedPageBreak/>
        <w:drawing>
          <wp:inline distT="0" distB="0" distL="0" distR="0" wp14:anchorId="5D9E3A40" wp14:editId="1A2D90E1">
            <wp:extent cx="5897245" cy="2579427"/>
            <wp:effectExtent l="0" t="0" r="0" b="0"/>
            <wp:docPr id="11" name="Объект 5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4513A0" w:rsidRPr="004513A0" w:rsidRDefault="006F0FDF" w:rsidP="004513A0">
      <w:pPr>
        <w:jc w:val="center"/>
      </w:pPr>
      <w:r>
        <w:t>Рисунок 24</w:t>
      </w:r>
      <w:r w:rsidR="004513A0" w:rsidRPr="004513A0">
        <w:t xml:space="preserve"> – Итоговые оценки сегментов рынка колбасных изделий на основе критериев привлекательности для потребителей</w:t>
      </w:r>
    </w:p>
    <w:p w:rsidR="004513A0" w:rsidRPr="004513A0" w:rsidRDefault="004513A0" w:rsidP="004513A0">
      <w:pPr>
        <w:spacing w:line="360" w:lineRule="auto"/>
        <w:ind w:firstLine="567"/>
        <w:jc w:val="both"/>
      </w:pPr>
    </w:p>
    <w:p w:rsidR="004513A0" w:rsidRPr="004513A0" w:rsidRDefault="004513A0" w:rsidP="004513A0">
      <w:pPr>
        <w:pStyle w:val="affd"/>
        <w:spacing w:line="360" w:lineRule="auto"/>
        <w:ind w:firstLine="709"/>
        <w:rPr>
          <w:color w:val="000000"/>
        </w:rPr>
      </w:pPr>
      <w:r w:rsidRPr="004513A0">
        <w:rPr>
          <w:color w:val="000000"/>
        </w:rPr>
        <w:t xml:space="preserve">Далее используем </w:t>
      </w:r>
      <w:r w:rsidRPr="004513A0">
        <w:rPr>
          <w:color w:val="000000"/>
          <w:shd w:val="clear" w:color="auto" w:fill="FFFFFF"/>
        </w:rPr>
        <w:t>лексикографический метод, который предполагает, что имеющийся ряд критериев упорядочен по важности.</w:t>
      </w:r>
    </w:p>
    <w:p w:rsidR="004513A0" w:rsidRPr="004513A0" w:rsidRDefault="004513A0" w:rsidP="004513A0">
      <w:pPr>
        <w:spacing w:line="360" w:lineRule="auto"/>
        <w:ind w:firstLine="708"/>
        <w:jc w:val="both"/>
      </w:pPr>
      <w:r w:rsidRPr="004513A0">
        <w:t xml:space="preserve">В таблице 18 проведено ранжирование выбранных показателей, критериев, с помощью которых выбирается женская обувь. </w:t>
      </w:r>
    </w:p>
    <w:p w:rsidR="004513A0" w:rsidRPr="004513A0" w:rsidRDefault="004513A0" w:rsidP="004513A0">
      <w:pPr>
        <w:spacing w:line="360" w:lineRule="auto"/>
        <w:ind w:firstLine="708"/>
        <w:jc w:val="both"/>
      </w:pPr>
      <w:r w:rsidRPr="004513A0">
        <w:t>Таблица 18</w:t>
      </w:r>
      <w:r w:rsidR="005033E4">
        <w:t xml:space="preserve"> </w:t>
      </w:r>
      <w:r w:rsidRPr="004513A0">
        <w:t xml:space="preserve">– Результаты ранжирования критериев выбора колбасных изделий </w:t>
      </w:r>
    </w:p>
    <w:tbl>
      <w:tblPr>
        <w:tblStyle w:val="12"/>
        <w:tblW w:w="9496" w:type="dxa"/>
        <w:tblLayout w:type="fixed"/>
        <w:tblLook w:val="01E0" w:firstRow="1" w:lastRow="1" w:firstColumn="1" w:lastColumn="1" w:noHBand="0" w:noVBand="0"/>
      </w:tblPr>
      <w:tblGrid>
        <w:gridCol w:w="2294"/>
        <w:gridCol w:w="411"/>
        <w:gridCol w:w="421"/>
        <w:gridCol w:w="517"/>
        <w:gridCol w:w="517"/>
        <w:gridCol w:w="484"/>
        <w:gridCol w:w="550"/>
        <w:gridCol w:w="519"/>
        <w:gridCol w:w="647"/>
        <w:gridCol w:w="1043"/>
        <w:gridCol w:w="869"/>
        <w:gridCol w:w="1224"/>
      </w:tblGrid>
      <w:tr w:rsidR="004513A0" w:rsidRPr="004513A0" w:rsidTr="004513A0">
        <w:trPr>
          <w:trHeight w:val="90"/>
        </w:trPr>
        <w:tc>
          <w:tcPr>
            <w:tcW w:w="2294" w:type="dxa"/>
            <w:vMerge w:val="restart"/>
          </w:tcPr>
          <w:p w:rsidR="004513A0" w:rsidRPr="004513A0" w:rsidRDefault="004513A0" w:rsidP="00393AA2">
            <w:pPr>
              <w:jc w:val="center"/>
              <w:rPr>
                <w:sz w:val="22"/>
                <w:szCs w:val="22"/>
              </w:rPr>
            </w:pPr>
            <w:r w:rsidRPr="004513A0">
              <w:rPr>
                <w:sz w:val="22"/>
                <w:szCs w:val="22"/>
              </w:rPr>
              <w:t xml:space="preserve">Критерии выбора </w:t>
            </w:r>
          </w:p>
        </w:tc>
        <w:tc>
          <w:tcPr>
            <w:tcW w:w="3419" w:type="dxa"/>
            <w:gridSpan w:val="7"/>
          </w:tcPr>
          <w:p w:rsidR="004513A0" w:rsidRPr="004513A0" w:rsidRDefault="004513A0" w:rsidP="00393AA2">
            <w:pPr>
              <w:jc w:val="center"/>
              <w:rPr>
                <w:sz w:val="22"/>
                <w:szCs w:val="22"/>
              </w:rPr>
            </w:pPr>
            <w:r w:rsidRPr="004513A0">
              <w:rPr>
                <w:sz w:val="22"/>
                <w:szCs w:val="22"/>
              </w:rPr>
              <w:t xml:space="preserve">Оценки экспертов </w:t>
            </w:r>
          </w:p>
        </w:tc>
        <w:tc>
          <w:tcPr>
            <w:tcW w:w="647" w:type="dxa"/>
            <w:vMerge w:val="restart"/>
          </w:tcPr>
          <w:p w:rsidR="004513A0" w:rsidRPr="004513A0" w:rsidRDefault="004513A0" w:rsidP="00393AA2">
            <w:pPr>
              <w:jc w:val="center"/>
              <w:rPr>
                <w:sz w:val="22"/>
                <w:szCs w:val="22"/>
              </w:rPr>
            </w:pPr>
            <w:r w:rsidRPr="004513A0">
              <w:rPr>
                <w:sz w:val="22"/>
                <w:szCs w:val="22"/>
              </w:rPr>
              <w:t>∑</w:t>
            </w:r>
            <w:r w:rsidRPr="004513A0">
              <w:rPr>
                <w:sz w:val="22"/>
                <w:szCs w:val="22"/>
                <w:vertAlign w:val="subscript"/>
              </w:rPr>
              <w:t>рангов</w:t>
            </w:r>
          </w:p>
        </w:tc>
        <w:tc>
          <w:tcPr>
            <w:tcW w:w="1043" w:type="dxa"/>
            <w:vMerge w:val="restart"/>
          </w:tcPr>
          <w:p w:rsidR="004513A0" w:rsidRPr="004513A0" w:rsidRDefault="004513A0" w:rsidP="00393AA2">
            <w:pPr>
              <w:jc w:val="center"/>
              <w:rPr>
                <w:sz w:val="22"/>
                <w:szCs w:val="22"/>
              </w:rPr>
            </w:pPr>
            <w:proofErr w:type="spellStart"/>
            <w:proofErr w:type="gramStart"/>
            <w:r w:rsidRPr="004513A0">
              <w:rPr>
                <w:sz w:val="22"/>
                <w:szCs w:val="22"/>
              </w:rPr>
              <w:t>Откло-нение</w:t>
            </w:r>
            <w:proofErr w:type="spellEnd"/>
            <w:proofErr w:type="gramEnd"/>
            <w:r w:rsidRPr="004513A0">
              <w:rPr>
                <w:sz w:val="22"/>
                <w:szCs w:val="22"/>
              </w:rPr>
              <w:t xml:space="preserve"> от </w:t>
            </w:r>
            <w:proofErr w:type="spellStart"/>
            <w:r w:rsidRPr="004513A0">
              <w:rPr>
                <w:sz w:val="22"/>
                <w:szCs w:val="22"/>
              </w:rPr>
              <w:t>средн</w:t>
            </w:r>
            <w:proofErr w:type="spellEnd"/>
            <w:r w:rsidRPr="004513A0">
              <w:rPr>
                <w:sz w:val="22"/>
                <w:szCs w:val="22"/>
              </w:rPr>
              <w:t xml:space="preserve">. </w:t>
            </w:r>
            <w:proofErr w:type="spellStart"/>
            <w:r w:rsidRPr="004513A0">
              <w:rPr>
                <w:sz w:val="22"/>
                <w:szCs w:val="22"/>
              </w:rPr>
              <w:t>арифм</w:t>
            </w:r>
            <w:proofErr w:type="spellEnd"/>
            <w:r w:rsidRPr="004513A0">
              <w:rPr>
                <w:sz w:val="22"/>
                <w:szCs w:val="22"/>
              </w:rPr>
              <w:t>.</w:t>
            </w:r>
          </w:p>
        </w:tc>
        <w:tc>
          <w:tcPr>
            <w:tcW w:w="869" w:type="dxa"/>
            <w:vMerge w:val="restart"/>
          </w:tcPr>
          <w:p w:rsidR="004513A0" w:rsidRPr="004513A0" w:rsidRDefault="004513A0" w:rsidP="00393AA2">
            <w:pPr>
              <w:jc w:val="center"/>
              <w:rPr>
                <w:sz w:val="22"/>
                <w:szCs w:val="22"/>
              </w:rPr>
            </w:pPr>
            <w:proofErr w:type="spellStart"/>
            <w:proofErr w:type="gramStart"/>
            <w:r w:rsidRPr="004513A0">
              <w:rPr>
                <w:sz w:val="22"/>
                <w:szCs w:val="22"/>
              </w:rPr>
              <w:t>Квад-рат</w:t>
            </w:r>
            <w:proofErr w:type="spellEnd"/>
            <w:proofErr w:type="gramEnd"/>
            <w:r w:rsidRPr="004513A0">
              <w:rPr>
                <w:sz w:val="22"/>
                <w:szCs w:val="22"/>
              </w:rPr>
              <w:t xml:space="preserve"> отклонение</w:t>
            </w:r>
          </w:p>
        </w:tc>
        <w:tc>
          <w:tcPr>
            <w:tcW w:w="1224" w:type="dxa"/>
            <w:vMerge w:val="restart"/>
          </w:tcPr>
          <w:p w:rsidR="004513A0" w:rsidRPr="004513A0" w:rsidRDefault="004513A0" w:rsidP="00393AA2">
            <w:pPr>
              <w:jc w:val="center"/>
              <w:rPr>
                <w:sz w:val="22"/>
                <w:szCs w:val="22"/>
              </w:rPr>
            </w:pPr>
            <w:proofErr w:type="spellStart"/>
            <w:r w:rsidRPr="004513A0">
              <w:rPr>
                <w:sz w:val="22"/>
                <w:szCs w:val="22"/>
              </w:rPr>
              <w:t>Коэф</w:t>
            </w:r>
            <w:proofErr w:type="spellEnd"/>
            <w:r w:rsidRPr="004513A0">
              <w:rPr>
                <w:sz w:val="22"/>
                <w:szCs w:val="22"/>
              </w:rPr>
              <w:t xml:space="preserve">. </w:t>
            </w:r>
            <w:proofErr w:type="spellStart"/>
            <w:proofErr w:type="gramStart"/>
            <w:r w:rsidRPr="004513A0">
              <w:rPr>
                <w:sz w:val="22"/>
                <w:szCs w:val="22"/>
              </w:rPr>
              <w:t>весомос-ти</w:t>
            </w:r>
            <w:proofErr w:type="spellEnd"/>
            <w:proofErr w:type="gramEnd"/>
            <w:r w:rsidRPr="004513A0">
              <w:rPr>
                <w:sz w:val="22"/>
                <w:szCs w:val="22"/>
              </w:rPr>
              <w:t xml:space="preserve">, </w:t>
            </w:r>
            <w:proofErr w:type="spellStart"/>
            <w:r w:rsidRPr="004513A0">
              <w:rPr>
                <w:sz w:val="22"/>
                <w:szCs w:val="22"/>
              </w:rPr>
              <w:t>m</w:t>
            </w:r>
            <w:r w:rsidRPr="004513A0">
              <w:rPr>
                <w:sz w:val="22"/>
                <w:szCs w:val="22"/>
                <w:vertAlign w:val="subscript"/>
              </w:rPr>
              <w:t>i</w:t>
            </w:r>
            <w:proofErr w:type="spellEnd"/>
          </w:p>
        </w:tc>
      </w:tr>
      <w:tr w:rsidR="004513A0" w:rsidRPr="004513A0" w:rsidTr="004513A0">
        <w:trPr>
          <w:trHeight w:val="90"/>
        </w:trPr>
        <w:tc>
          <w:tcPr>
            <w:tcW w:w="2294" w:type="dxa"/>
            <w:vMerge/>
          </w:tcPr>
          <w:p w:rsidR="004513A0" w:rsidRPr="004513A0" w:rsidRDefault="004513A0" w:rsidP="00393AA2">
            <w:pPr>
              <w:jc w:val="center"/>
              <w:rPr>
                <w:sz w:val="22"/>
                <w:szCs w:val="22"/>
              </w:rPr>
            </w:pPr>
          </w:p>
        </w:tc>
        <w:tc>
          <w:tcPr>
            <w:tcW w:w="411" w:type="dxa"/>
          </w:tcPr>
          <w:p w:rsidR="004513A0" w:rsidRPr="004513A0" w:rsidRDefault="004513A0" w:rsidP="00393AA2">
            <w:pPr>
              <w:jc w:val="center"/>
              <w:rPr>
                <w:sz w:val="22"/>
                <w:szCs w:val="22"/>
              </w:rPr>
            </w:pPr>
            <w:r w:rsidRPr="004513A0">
              <w:rPr>
                <w:sz w:val="22"/>
                <w:szCs w:val="22"/>
              </w:rPr>
              <w:t>1</w:t>
            </w:r>
          </w:p>
        </w:tc>
        <w:tc>
          <w:tcPr>
            <w:tcW w:w="421" w:type="dxa"/>
          </w:tcPr>
          <w:p w:rsidR="004513A0" w:rsidRPr="004513A0" w:rsidRDefault="004513A0" w:rsidP="00393AA2">
            <w:pPr>
              <w:jc w:val="center"/>
              <w:rPr>
                <w:sz w:val="22"/>
                <w:szCs w:val="22"/>
              </w:rPr>
            </w:pPr>
            <w:r w:rsidRPr="004513A0">
              <w:rPr>
                <w:sz w:val="22"/>
                <w:szCs w:val="22"/>
              </w:rPr>
              <w:t>2</w:t>
            </w:r>
          </w:p>
        </w:tc>
        <w:tc>
          <w:tcPr>
            <w:tcW w:w="517" w:type="dxa"/>
          </w:tcPr>
          <w:p w:rsidR="004513A0" w:rsidRPr="004513A0" w:rsidRDefault="004513A0" w:rsidP="00393AA2">
            <w:pPr>
              <w:jc w:val="center"/>
              <w:rPr>
                <w:sz w:val="22"/>
                <w:szCs w:val="22"/>
              </w:rPr>
            </w:pPr>
            <w:r w:rsidRPr="004513A0">
              <w:rPr>
                <w:sz w:val="22"/>
                <w:szCs w:val="22"/>
              </w:rPr>
              <w:t>3</w:t>
            </w:r>
          </w:p>
        </w:tc>
        <w:tc>
          <w:tcPr>
            <w:tcW w:w="517" w:type="dxa"/>
          </w:tcPr>
          <w:p w:rsidR="004513A0" w:rsidRPr="004513A0" w:rsidRDefault="004513A0" w:rsidP="00393AA2">
            <w:pPr>
              <w:jc w:val="center"/>
              <w:rPr>
                <w:sz w:val="22"/>
                <w:szCs w:val="22"/>
              </w:rPr>
            </w:pPr>
            <w:r w:rsidRPr="004513A0">
              <w:rPr>
                <w:sz w:val="22"/>
                <w:szCs w:val="22"/>
              </w:rPr>
              <w:t>4</w:t>
            </w:r>
          </w:p>
        </w:tc>
        <w:tc>
          <w:tcPr>
            <w:tcW w:w="484" w:type="dxa"/>
          </w:tcPr>
          <w:p w:rsidR="004513A0" w:rsidRPr="004513A0" w:rsidRDefault="004513A0" w:rsidP="00393AA2">
            <w:pPr>
              <w:jc w:val="center"/>
              <w:rPr>
                <w:sz w:val="22"/>
                <w:szCs w:val="22"/>
              </w:rPr>
            </w:pPr>
            <w:r w:rsidRPr="004513A0">
              <w:rPr>
                <w:sz w:val="22"/>
                <w:szCs w:val="22"/>
              </w:rPr>
              <w:t>5</w:t>
            </w:r>
          </w:p>
        </w:tc>
        <w:tc>
          <w:tcPr>
            <w:tcW w:w="550" w:type="dxa"/>
          </w:tcPr>
          <w:p w:rsidR="004513A0" w:rsidRPr="004513A0" w:rsidRDefault="004513A0" w:rsidP="00393AA2">
            <w:pPr>
              <w:jc w:val="center"/>
              <w:rPr>
                <w:sz w:val="22"/>
                <w:szCs w:val="22"/>
              </w:rPr>
            </w:pPr>
            <w:r w:rsidRPr="004513A0">
              <w:rPr>
                <w:sz w:val="22"/>
                <w:szCs w:val="22"/>
              </w:rPr>
              <w:t>6</w:t>
            </w:r>
          </w:p>
        </w:tc>
        <w:tc>
          <w:tcPr>
            <w:tcW w:w="519" w:type="dxa"/>
          </w:tcPr>
          <w:p w:rsidR="004513A0" w:rsidRPr="004513A0" w:rsidRDefault="004513A0" w:rsidP="00393AA2">
            <w:pPr>
              <w:jc w:val="center"/>
              <w:rPr>
                <w:sz w:val="22"/>
                <w:szCs w:val="22"/>
              </w:rPr>
            </w:pPr>
            <w:r w:rsidRPr="004513A0">
              <w:rPr>
                <w:sz w:val="22"/>
                <w:szCs w:val="22"/>
              </w:rPr>
              <w:t>7</w:t>
            </w:r>
          </w:p>
        </w:tc>
        <w:tc>
          <w:tcPr>
            <w:tcW w:w="647" w:type="dxa"/>
            <w:vMerge/>
          </w:tcPr>
          <w:p w:rsidR="004513A0" w:rsidRPr="004513A0" w:rsidRDefault="004513A0" w:rsidP="00393AA2">
            <w:pPr>
              <w:jc w:val="center"/>
              <w:rPr>
                <w:sz w:val="22"/>
                <w:szCs w:val="22"/>
              </w:rPr>
            </w:pPr>
          </w:p>
        </w:tc>
        <w:tc>
          <w:tcPr>
            <w:tcW w:w="1043" w:type="dxa"/>
            <w:vMerge/>
          </w:tcPr>
          <w:p w:rsidR="004513A0" w:rsidRPr="004513A0" w:rsidRDefault="004513A0" w:rsidP="00393AA2">
            <w:pPr>
              <w:jc w:val="center"/>
              <w:rPr>
                <w:sz w:val="22"/>
                <w:szCs w:val="22"/>
              </w:rPr>
            </w:pPr>
          </w:p>
        </w:tc>
        <w:tc>
          <w:tcPr>
            <w:tcW w:w="869" w:type="dxa"/>
            <w:vMerge/>
          </w:tcPr>
          <w:p w:rsidR="004513A0" w:rsidRPr="004513A0" w:rsidRDefault="004513A0" w:rsidP="00393AA2">
            <w:pPr>
              <w:jc w:val="center"/>
              <w:rPr>
                <w:sz w:val="22"/>
                <w:szCs w:val="22"/>
              </w:rPr>
            </w:pPr>
          </w:p>
        </w:tc>
        <w:tc>
          <w:tcPr>
            <w:tcW w:w="1224" w:type="dxa"/>
            <w:vMerge/>
          </w:tcPr>
          <w:p w:rsidR="004513A0" w:rsidRPr="004513A0" w:rsidRDefault="004513A0" w:rsidP="00393AA2">
            <w:pPr>
              <w:jc w:val="center"/>
              <w:rPr>
                <w:sz w:val="22"/>
                <w:szCs w:val="22"/>
              </w:rPr>
            </w:pPr>
          </w:p>
        </w:tc>
      </w:tr>
      <w:tr w:rsidR="004513A0" w:rsidRPr="004513A0" w:rsidTr="004513A0">
        <w:trPr>
          <w:trHeight w:val="142"/>
        </w:trPr>
        <w:tc>
          <w:tcPr>
            <w:tcW w:w="2294" w:type="dxa"/>
          </w:tcPr>
          <w:p w:rsidR="004513A0" w:rsidRPr="004513A0" w:rsidRDefault="004513A0" w:rsidP="00393AA2">
            <w:pPr>
              <w:jc w:val="center"/>
              <w:rPr>
                <w:sz w:val="22"/>
                <w:szCs w:val="22"/>
              </w:rPr>
            </w:pPr>
            <w:r w:rsidRPr="004513A0">
              <w:rPr>
                <w:sz w:val="22"/>
                <w:szCs w:val="22"/>
              </w:rPr>
              <w:t>1. Вкусовые качества, наличие добавок</w:t>
            </w:r>
          </w:p>
        </w:tc>
        <w:tc>
          <w:tcPr>
            <w:tcW w:w="411" w:type="dxa"/>
          </w:tcPr>
          <w:p w:rsidR="004513A0" w:rsidRPr="004513A0" w:rsidRDefault="004513A0" w:rsidP="00393AA2">
            <w:pPr>
              <w:jc w:val="center"/>
              <w:rPr>
                <w:sz w:val="22"/>
                <w:szCs w:val="22"/>
              </w:rPr>
            </w:pPr>
            <w:r w:rsidRPr="004513A0">
              <w:rPr>
                <w:sz w:val="22"/>
                <w:szCs w:val="22"/>
              </w:rPr>
              <w:t>6</w:t>
            </w:r>
          </w:p>
        </w:tc>
        <w:tc>
          <w:tcPr>
            <w:tcW w:w="421" w:type="dxa"/>
          </w:tcPr>
          <w:p w:rsidR="004513A0" w:rsidRPr="004513A0" w:rsidRDefault="004513A0" w:rsidP="00393AA2">
            <w:pPr>
              <w:jc w:val="center"/>
              <w:rPr>
                <w:sz w:val="22"/>
                <w:szCs w:val="22"/>
              </w:rPr>
            </w:pPr>
            <w:r w:rsidRPr="004513A0">
              <w:rPr>
                <w:sz w:val="22"/>
                <w:szCs w:val="22"/>
              </w:rPr>
              <w:t>2</w:t>
            </w:r>
          </w:p>
        </w:tc>
        <w:tc>
          <w:tcPr>
            <w:tcW w:w="517" w:type="dxa"/>
          </w:tcPr>
          <w:p w:rsidR="004513A0" w:rsidRPr="004513A0" w:rsidRDefault="004513A0" w:rsidP="00393AA2">
            <w:pPr>
              <w:jc w:val="center"/>
              <w:rPr>
                <w:sz w:val="22"/>
                <w:szCs w:val="22"/>
              </w:rPr>
            </w:pPr>
            <w:r w:rsidRPr="004513A0">
              <w:rPr>
                <w:sz w:val="22"/>
                <w:szCs w:val="22"/>
              </w:rPr>
              <w:t>2</w:t>
            </w:r>
          </w:p>
        </w:tc>
        <w:tc>
          <w:tcPr>
            <w:tcW w:w="517" w:type="dxa"/>
          </w:tcPr>
          <w:p w:rsidR="004513A0" w:rsidRPr="004513A0" w:rsidRDefault="004513A0" w:rsidP="00393AA2">
            <w:pPr>
              <w:jc w:val="center"/>
              <w:rPr>
                <w:sz w:val="22"/>
                <w:szCs w:val="22"/>
              </w:rPr>
            </w:pPr>
            <w:r w:rsidRPr="004513A0">
              <w:rPr>
                <w:sz w:val="22"/>
                <w:szCs w:val="22"/>
              </w:rPr>
              <w:t>6</w:t>
            </w:r>
          </w:p>
        </w:tc>
        <w:tc>
          <w:tcPr>
            <w:tcW w:w="484" w:type="dxa"/>
          </w:tcPr>
          <w:p w:rsidR="004513A0" w:rsidRPr="004513A0" w:rsidRDefault="004513A0" w:rsidP="00393AA2">
            <w:pPr>
              <w:jc w:val="center"/>
              <w:rPr>
                <w:sz w:val="22"/>
                <w:szCs w:val="22"/>
              </w:rPr>
            </w:pPr>
            <w:r w:rsidRPr="004513A0">
              <w:rPr>
                <w:sz w:val="22"/>
                <w:szCs w:val="22"/>
              </w:rPr>
              <w:t>2</w:t>
            </w:r>
          </w:p>
        </w:tc>
        <w:tc>
          <w:tcPr>
            <w:tcW w:w="550" w:type="dxa"/>
          </w:tcPr>
          <w:p w:rsidR="004513A0" w:rsidRPr="004513A0" w:rsidRDefault="004513A0" w:rsidP="00393AA2">
            <w:pPr>
              <w:jc w:val="center"/>
              <w:rPr>
                <w:sz w:val="22"/>
                <w:szCs w:val="22"/>
              </w:rPr>
            </w:pPr>
            <w:r w:rsidRPr="004513A0">
              <w:rPr>
                <w:sz w:val="22"/>
                <w:szCs w:val="22"/>
              </w:rPr>
              <w:t>6</w:t>
            </w:r>
          </w:p>
        </w:tc>
        <w:tc>
          <w:tcPr>
            <w:tcW w:w="519" w:type="dxa"/>
          </w:tcPr>
          <w:p w:rsidR="004513A0" w:rsidRPr="004513A0" w:rsidRDefault="004513A0" w:rsidP="00393AA2">
            <w:pPr>
              <w:jc w:val="center"/>
              <w:rPr>
                <w:sz w:val="22"/>
                <w:szCs w:val="22"/>
              </w:rPr>
            </w:pPr>
            <w:r w:rsidRPr="004513A0">
              <w:rPr>
                <w:sz w:val="22"/>
                <w:szCs w:val="22"/>
              </w:rPr>
              <w:t>6</w:t>
            </w:r>
          </w:p>
        </w:tc>
        <w:tc>
          <w:tcPr>
            <w:tcW w:w="647" w:type="dxa"/>
          </w:tcPr>
          <w:p w:rsidR="004513A0" w:rsidRPr="004513A0" w:rsidRDefault="004513A0" w:rsidP="00393AA2">
            <w:pPr>
              <w:jc w:val="center"/>
              <w:rPr>
                <w:sz w:val="22"/>
                <w:szCs w:val="22"/>
              </w:rPr>
            </w:pPr>
            <w:r w:rsidRPr="004513A0">
              <w:rPr>
                <w:sz w:val="22"/>
                <w:szCs w:val="22"/>
              </w:rPr>
              <w:t>30</w:t>
            </w:r>
          </w:p>
        </w:tc>
        <w:tc>
          <w:tcPr>
            <w:tcW w:w="1043" w:type="dxa"/>
          </w:tcPr>
          <w:p w:rsidR="004513A0" w:rsidRPr="004513A0" w:rsidRDefault="004513A0" w:rsidP="00393AA2">
            <w:pPr>
              <w:jc w:val="center"/>
              <w:rPr>
                <w:sz w:val="22"/>
                <w:szCs w:val="22"/>
              </w:rPr>
            </w:pPr>
            <w:r w:rsidRPr="004513A0">
              <w:rPr>
                <w:sz w:val="22"/>
                <w:szCs w:val="22"/>
              </w:rPr>
              <w:t>5,5</w:t>
            </w:r>
          </w:p>
        </w:tc>
        <w:tc>
          <w:tcPr>
            <w:tcW w:w="869" w:type="dxa"/>
          </w:tcPr>
          <w:p w:rsidR="004513A0" w:rsidRPr="004513A0" w:rsidRDefault="004513A0" w:rsidP="00393AA2">
            <w:pPr>
              <w:jc w:val="center"/>
              <w:rPr>
                <w:sz w:val="22"/>
                <w:szCs w:val="22"/>
              </w:rPr>
            </w:pPr>
            <w:r w:rsidRPr="004513A0">
              <w:rPr>
                <w:sz w:val="22"/>
                <w:szCs w:val="22"/>
              </w:rPr>
              <w:t>30,25</w:t>
            </w:r>
          </w:p>
        </w:tc>
        <w:tc>
          <w:tcPr>
            <w:tcW w:w="1224" w:type="dxa"/>
          </w:tcPr>
          <w:p w:rsidR="004513A0" w:rsidRPr="004513A0" w:rsidRDefault="004513A0" w:rsidP="00393AA2">
            <w:pPr>
              <w:jc w:val="center"/>
              <w:rPr>
                <w:sz w:val="22"/>
                <w:szCs w:val="22"/>
              </w:rPr>
            </w:pPr>
            <w:r w:rsidRPr="004513A0">
              <w:rPr>
                <w:sz w:val="22"/>
                <w:szCs w:val="22"/>
              </w:rPr>
              <w:t>0,204</w:t>
            </w:r>
          </w:p>
        </w:tc>
      </w:tr>
      <w:tr w:rsidR="004513A0" w:rsidRPr="004513A0" w:rsidTr="004513A0">
        <w:trPr>
          <w:trHeight w:val="90"/>
        </w:trPr>
        <w:tc>
          <w:tcPr>
            <w:tcW w:w="2294" w:type="dxa"/>
          </w:tcPr>
          <w:p w:rsidR="004513A0" w:rsidRPr="004513A0" w:rsidRDefault="004513A0" w:rsidP="00393AA2">
            <w:pPr>
              <w:jc w:val="center"/>
              <w:rPr>
                <w:sz w:val="22"/>
                <w:szCs w:val="22"/>
              </w:rPr>
            </w:pPr>
            <w:r w:rsidRPr="004513A0">
              <w:rPr>
                <w:sz w:val="22"/>
                <w:szCs w:val="22"/>
              </w:rPr>
              <w:t>2. Упаковка колбасных изделий</w:t>
            </w:r>
          </w:p>
        </w:tc>
        <w:tc>
          <w:tcPr>
            <w:tcW w:w="411" w:type="dxa"/>
          </w:tcPr>
          <w:p w:rsidR="004513A0" w:rsidRPr="004513A0" w:rsidRDefault="004513A0" w:rsidP="00393AA2">
            <w:pPr>
              <w:jc w:val="center"/>
              <w:rPr>
                <w:sz w:val="22"/>
                <w:szCs w:val="22"/>
              </w:rPr>
            </w:pPr>
            <w:r w:rsidRPr="004513A0">
              <w:rPr>
                <w:sz w:val="22"/>
                <w:szCs w:val="22"/>
              </w:rPr>
              <w:t>1</w:t>
            </w:r>
          </w:p>
        </w:tc>
        <w:tc>
          <w:tcPr>
            <w:tcW w:w="421" w:type="dxa"/>
          </w:tcPr>
          <w:p w:rsidR="004513A0" w:rsidRPr="004513A0" w:rsidRDefault="004513A0" w:rsidP="00393AA2">
            <w:pPr>
              <w:jc w:val="center"/>
              <w:rPr>
                <w:sz w:val="22"/>
                <w:szCs w:val="22"/>
              </w:rPr>
            </w:pPr>
            <w:r w:rsidRPr="004513A0">
              <w:rPr>
                <w:sz w:val="22"/>
                <w:szCs w:val="22"/>
              </w:rPr>
              <w:t>5</w:t>
            </w:r>
          </w:p>
        </w:tc>
        <w:tc>
          <w:tcPr>
            <w:tcW w:w="517" w:type="dxa"/>
          </w:tcPr>
          <w:p w:rsidR="004513A0" w:rsidRPr="004513A0" w:rsidRDefault="004513A0" w:rsidP="00393AA2">
            <w:pPr>
              <w:jc w:val="center"/>
              <w:rPr>
                <w:sz w:val="22"/>
                <w:szCs w:val="22"/>
              </w:rPr>
            </w:pPr>
            <w:r w:rsidRPr="004513A0">
              <w:rPr>
                <w:sz w:val="22"/>
                <w:szCs w:val="22"/>
              </w:rPr>
              <w:t>5</w:t>
            </w:r>
          </w:p>
        </w:tc>
        <w:tc>
          <w:tcPr>
            <w:tcW w:w="517" w:type="dxa"/>
          </w:tcPr>
          <w:p w:rsidR="004513A0" w:rsidRPr="004513A0" w:rsidRDefault="004513A0" w:rsidP="00393AA2">
            <w:pPr>
              <w:jc w:val="center"/>
              <w:rPr>
                <w:sz w:val="22"/>
                <w:szCs w:val="22"/>
              </w:rPr>
            </w:pPr>
            <w:r w:rsidRPr="004513A0">
              <w:rPr>
                <w:sz w:val="22"/>
                <w:szCs w:val="22"/>
              </w:rPr>
              <w:t>1</w:t>
            </w:r>
          </w:p>
        </w:tc>
        <w:tc>
          <w:tcPr>
            <w:tcW w:w="484" w:type="dxa"/>
          </w:tcPr>
          <w:p w:rsidR="004513A0" w:rsidRPr="004513A0" w:rsidRDefault="004513A0" w:rsidP="00393AA2">
            <w:pPr>
              <w:jc w:val="center"/>
              <w:rPr>
                <w:sz w:val="22"/>
                <w:szCs w:val="22"/>
              </w:rPr>
            </w:pPr>
            <w:r w:rsidRPr="004513A0">
              <w:rPr>
                <w:sz w:val="22"/>
                <w:szCs w:val="22"/>
              </w:rPr>
              <w:t>5</w:t>
            </w:r>
          </w:p>
        </w:tc>
        <w:tc>
          <w:tcPr>
            <w:tcW w:w="550" w:type="dxa"/>
          </w:tcPr>
          <w:p w:rsidR="004513A0" w:rsidRPr="004513A0" w:rsidRDefault="004513A0" w:rsidP="00393AA2">
            <w:pPr>
              <w:jc w:val="center"/>
              <w:rPr>
                <w:sz w:val="22"/>
                <w:szCs w:val="22"/>
              </w:rPr>
            </w:pPr>
            <w:r w:rsidRPr="004513A0">
              <w:rPr>
                <w:sz w:val="22"/>
                <w:szCs w:val="22"/>
              </w:rPr>
              <w:t>1</w:t>
            </w:r>
          </w:p>
        </w:tc>
        <w:tc>
          <w:tcPr>
            <w:tcW w:w="519" w:type="dxa"/>
          </w:tcPr>
          <w:p w:rsidR="004513A0" w:rsidRPr="004513A0" w:rsidRDefault="004513A0" w:rsidP="00393AA2">
            <w:pPr>
              <w:jc w:val="center"/>
              <w:rPr>
                <w:sz w:val="22"/>
                <w:szCs w:val="22"/>
              </w:rPr>
            </w:pPr>
            <w:r w:rsidRPr="004513A0">
              <w:rPr>
                <w:sz w:val="22"/>
                <w:szCs w:val="22"/>
              </w:rPr>
              <w:t>1</w:t>
            </w:r>
          </w:p>
        </w:tc>
        <w:tc>
          <w:tcPr>
            <w:tcW w:w="647" w:type="dxa"/>
          </w:tcPr>
          <w:p w:rsidR="004513A0" w:rsidRPr="004513A0" w:rsidRDefault="004513A0" w:rsidP="00393AA2">
            <w:pPr>
              <w:jc w:val="center"/>
              <w:rPr>
                <w:sz w:val="22"/>
                <w:szCs w:val="22"/>
              </w:rPr>
            </w:pPr>
            <w:r w:rsidRPr="004513A0">
              <w:rPr>
                <w:sz w:val="22"/>
                <w:szCs w:val="22"/>
              </w:rPr>
              <w:t>19</w:t>
            </w:r>
          </w:p>
        </w:tc>
        <w:tc>
          <w:tcPr>
            <w:tcW w:w="1043" w:type="dxa"/>
          </w:tcPr>
          <w:p w:rsidR="004513A0" w:rsidRPr="004513A0" w:rsidRDefault="004513A0" w:rsidP="00393AA2">
            <w:pPr>
              <w:jc w:val="center"/>
              <w:rPr>
                <w:sz w:val="22"/>
                <w:szCs w:val="22"/>
              </w:rPr>
            </w:pPr>
            <w:r w:rsidRPr="004513A0">
              <w:rPr>
                <w:sz w:val="22"/>
                <w:szCs w:val="22"/>
              </w:rPr>
              <w:t>-5,5</w:t>
            </w:r>
          </w:p>
        </w:tc>
        <w:tc>
          <w:tcPr>
            <w:tcW w:w="869" w:type="dxa"/>
          </w:tcPr>
          <w:p w:rsidR="004513A0" w:rsidRPr="004513A0" w:rsidRDefault="004513A0" w:rsidP="00393AA2">
            <w:pPr>
              <w:jc w:val="center"/>
              <w:rPr>
                <w:sz w:val="22"/>
                <w:szCs w:val="22"/>
              </w:rPr>
            </w:pPr>
            <w:r w:rsidRPr="004513A0">
              <w:rPr>
                <w:sz w:val="22"/>
                <w:szCs w:val="22"/>
              </w:rPr>
              <w:t>30,25</w:t>
            </w:r>
          </w:p>
        </w:tc>
        <w:tc>
          <w:tcPr>
            <w:tcW w:w="1224" w:type="dxa"/>
          </w:tcPr>
          <w:p w:rsidR="004513A0" w:rsidRPr="004513A0" w:rsidRDefault="004513A0" w:rsidP="00393AA2">
            <w:pPr>
              <w:jc w:val="center"/>
              <w:rPr>
                <w:sz w:val="22"/>
                <w:szCs w:val="22"/>
              </w:rPr>
            </w:pPr>
            <w:r w:rsidRPr="004513A0">
              <w:rPr>
                <w:sz w:val="22"/>
                <w:szCs w:val="22"/>
              </w:rPr>
              <w:t>0,129</w:t>
            </w:r>
          </w:p>
        </w:tc>
      </w:tr>
      <w:tr w:rsidR="004513A0" w:rsidRPr="004513A0" w:rsidTr="004513A0">
        <w:trPr>
          <w:trHeight w:val="90"/>
        </w:trPr>
        <w:tc>
          <w:tcPr>
            <w:tcW w:w="2294" w:type="dxa"/>
          </w:tcPr>
          <w:p w:rsidR="004513A0" w:rsidRPr="004513A0" w:rsidRDefault="004513A0" w:rsidP="00393AA2">
            <w:pPr>
              <w:jc w:val="center"/>
              <w:rPr>
                <w:sz w:val="22"/>
                <w:szCs w:val="22"/>
              </w:rPr>
            </w:pPr>
            <w:r w:rsidRPr="004513A0">
              <w:rPr>
                <w:sz w:val="22"/>
                <w:szCs w:val="22"/>
              </w:rPr>
              <w:t>3. Соответствие новизне</w:t>
            </w:r>
          </w:p>
        </w:tc>
        <w:tc>
          <w:tcPr>
            <w:tcW w:w="411" w:type="dxa"/>
          </w:tcPr>
          <w:p w:rsidR="004513A0" w:rsidRPr="004513A0" w:rsidRDefault="004513A0" w:rsidP="00393AA2">
            <w:pPr>
              <w:jc w:val="center"/>
              <w:rPr>
                <w:sz w:val="22"/>
                <w:szCs w:val="22"/>
              </w:rPr>
            </w:pPr>
            <w:r w:rsidRPr="004513A0">
              <w:rPr>
                <w:sz w:val="22"/>
                <w:szCs w:val="22"/>
              </w:rPr>
              <w:t>2</w:t>
            </w:r>
          </w:p>
        </w:tc>
        <w:tc>
          <w:tcPr>
            <w:tcW w:w="421" w:type="dxa"/>
          </w:tcPr>
          <w:p w:rsidR="004513A0" w:rsidRPr="004513A0" w:rsidRDefault="004513A0" w:rsidP="00393AA2">
            <w:pPr>
              <w:jc w:val="center"/>
              <w:rPr>
                <w:sz w:val="22"/>
                <w:szCs w:val="22"/>
              </w:rPr>
            </w:pPr>
            <w:r w:rsidRPr="004513A0">
              <w:rPr>
                <w:sz w:val="22"/>
                <w:szCs w:val="22"/>
              </w:rPr>
              <w:t>3</w:t>
            </w:r>
          </w:p>
        </w:tc>
        <w:tc>
          <w:tcPr>
            <w:tcW w:w="517" w:type="dxa"/>
          </w:tcPr>
          <w:p w:rsidR="004513A0" w:rsidRPr="004513A0" w:rsidRDefault="004513A0" w:rsidP="00393AA2">
            <w:pPr>
              <w:jc w:val="center"/>
              <w:rPr>
                <w:sz w:val="22"/>
                <w:szCs w:val="22"/>
              </w:rPr>
            </w:pPr>
            <w:r w:rsidRPr="004513A0">
              <w:rPr>
                <w:sz w:val="22"/>
                <w:szCs w:val="22"/>
              </w:rPr>
              <w:t>3</w:t>
            </w:r>
          </w:p>
        </w:tc>
        <w:tc>
          <w:tcPr>
            <w:tcW w:w="517" w:type="dxa"/>
          </w:tcPr>
          <w:p w:rsidR="004513A0" w:rsidRPr="004513A0" w:rsidRDefault="004513A0" w:rsidP="00393AA2">
            <w:pPr>
              <w:jc w:val="center"/>
              <w:rPr>
                <w:sz w:val="22"/>
                <w:szCs w:val="22"/>
              </w:rPr>
            </w:pPr>
            <w:r w:rsidRPr="004513A0">
              <w:rPr>
                <w:sz w:val="22"/>
                <w:szCs w:val="22"/>
              </w:rPr>
              <w:t>4</w:t>
            </w:r>
          </w:p>
        </w:tc>
        <w:tc>
          <w:tcPr>
            <w:tcW w:w="484" w:type="dxa"/>
          </w:tcPr>
          <w:p w:rsidR="004513A0" w:rsidRPr="004513A0" w:rsidRDefault="004513A0" w:rsidP="00393AA2">
            <w:pPr>
              <w:jc w:val="center"/>
              <w:rPr>
                <w:sz w:val="22"/>
                <w:szCs w:val="22"/>
              </w:rPr>
            </w:pPr>
            <w:r w:rsidRPr="004513A0">
              <w:rPr>
                <w:sz w:val="22"/>
                <w:szCs w:val="22"/>
              </w:rPr>
              <w:t>3</w:t>
            </w:r>
          </w:p>
        </w:tc>
        <w:tc>
          <w:tcPr>
            <w:tcW w:w="550" w:type="dxa"/>
          </w:tcPr>
          <w:p w:rsidR="004513A0" w:rsidRPr="004513A0" w:rsidRDefault="004513A0" w:rsidP="00393AA2">
            <w:pPr>
              <w:jc w:val="center"/>
              <w:rPr>
                <w:sz w:val="22"/>
                <w:szCs w:val="22"/>
              </w:rPr>
            </w:pPr>
            <w:r w:rsidRPr="004513A0">
              <w:rPr>
                <w:sz w:val="22"/>
                <w:szCs w:val="22"/>
              </w:rPr>
              <w:t>4</w:t>
            </w:r>
          </w:p>
        </w:tc>
        <w:tc>
          <w:tcPr>
            <w:tcW w:w="519" w:type="dxa"/>
          </w:tcPr>
          <w:p w:rsidR="004513A0" w:rsidRPr="004513A0" w:rsidRDefault="004513A0" w:rsidP="00393AA2">
            <w:pPr>
              <w:jc w:val="center"/>
              <w:rPr>
                <w:sz w:val="22"/>
                <w:szCs w:val="22"/>
              </w:rPr>
            </w:pPr>
            <w:r w:rsidRPr="004513A0">
              <w:rPr>
                <w:sz w:val="22"/>
                <w:szCs w:val="22"/>
              </w:rPr>
              <w:t>2</w:t>
            </w:r>
          </w:p>
        </w:tc>
        <w:tc>
          <w:tcPr>
            <w:tcW w:w="647" w:type="dxa"/>
          </w:tcPr>
          <w:p w:rsidR="004513A0" w:rsidRPr="004513A0" w:rsidRDefault="004513A0" w:rsidP="00393AA2">
            <w:pPr>
              <w:jc w:val="center"/>
              <w:rPr>
                <w:sz w:val="22"/>
                <w:szCs w:val="22"/>
              </w:rPr>
            </w:pPr>
            <w:r w:rsidRPr="004513A0">
              <w:rPr>
                <w:sz w:val="22"/>
                <w:szCs w:val="22"/>
              </w:rPr>
              <w:t>21</w:t>
            </w:r>
          </w:p>
        </w:tc>
        <w:tc>
          <w:tcPr>
            <w:tcW w:w="1043" w:type="dxa"/>
          </w:tcPr>
          <w:p w:rsidR="004513A0" w:rsidRPr="004513A0" w:rsidRDefault="004513A0" w:rsidP="00393AA2">
            <w:pPr>
              <w:jc w:val="center"/>
              <w:rPr>
                <w:sz w:val="22"/>
                <w:szCs w:val="22"/>
              </w:rPr>
            </w:pPr>
            <w:r w:rsidRPr="004513A0">
              <w:rPr>
                <w:sz w:val="22"/>
                <w:szCs w:val="22"/>
              </w:rPr>
              <w:t>-3,5</w:t>
            </w:r>
          </w:p>
        </w:tc>
        <w:tc>
          <w:tcPr>
            <w:tcW w:w="869" w:type="dxa"/>
          </w:tcPr>
          <w:p w:rsidR="004513A0" w:rsidRPr="004513A0" w:rsidRDefault="004513A0" w:rsidP="00393AA2">
            <w:pPr>
              <w:jc w:val="center"/>
              <w:rPr>
                <w:sz w:val="22"/>
                <w:szCs w:val="22"/>
              </w:rPr>
            </w:pPr>
            <w:r w:rsidRPr="004513A0">
              <w:rPr>
                <w:sz w:val="22"/>
                <w:szCs w:val="22"/>
              </w:rPr>
              <w:t>12,25</w:t>
            </w:r>
          </w:p>
        </w:tc>
        <w:tc>
          <w:tcPr>
            <w:tcW w:w="1224" w:type="dxa"/>
          </w:tcPr>
          <w:p w:rsidR="004513A0" w:rsidRPr="004513A0" w:rsidRDefault="004513A0" w:rsidP="00393AA2">
            <w:pPr>
              <w:jc w:val="center"/>
              <w:rPr>
                <w:sz w:val="22"/>
                <w:szCs w:val="22"/>
              </w:rPr>
            </w:pPr>
            <w:r w:rsidRPr="004513A0">
              <w:rPr>
                <w:sz w:val="22"/>
                <w:szCs w:val="22"/>
              </w:rPr>
              <w:t>0,143</w:t>
            </w:r>
          </w:p>
        </w:tc>
      </w:tr>
      <w:tr w:rsidR="004513A0" w:rsidRPr="004513A0" w:rsidTr="004513A0">
        <w:trPr>
          <w:trHeight w:val="185"/>
        </w:trPr>
        <w:tc>
          <w:tcPr>
            <w:tcW w:w="2294" w:type="dxa"/>
          </w:tcPr>
          <w:p w:rsidR="004513A0" w:rsidRPr="004513A0" w:rsidRDefault="004513A0" w:rsidP="00393AA2">
            <w:pPr>
              <w:jc w:val="center"/>
              <w:rPr>
                <w:sz w:val="22"/>
                <w:szCs w:val="22"/>
              </w:rPr>
            </w:pPr>
            <w:r w:rsidRPr="004513A0">
              <w:rPr>
                <w:sz w:val="22"/>
                <w:szCs w:val="22"/>
              </w:rPr>
              <w:t xml:space="preserve">4. Марка, бренд </w:t>
            </w:r>
          </w:p>
        </w:tc>
        <w:tc>
          <w:tcPr>
            <w:tcW w:w="411" w:type="dxa"/>
          </w:tcPr>
          <w:p w:rsidR="004513A0" w:rsidRPr="004513A0" w:rsidRDefault="004513A0" w:rsidP="00393AA2">
            <w:pPr>
              <w:jc w:val="center"/>
              <w:rPr>
                <w:sz w:val="22"/>
                <w:szCs w:val="22"/>
              </w:rPr>
            </w:pPr>
            <w:r w:rsidRPr="004513A0">
              <w:rPr>
                <w:sz w:val="22"/>
                <w:szCs w:val="22"/>
              </w:rPr>
              <w:t>4</w:t>
            </w:r>
          </w:p>
        </w:tc>
        <w:tc>
          <w:tcPr>
            <w:tcW w:w="421" w:type="dxa"/>
          </w:tcPr>
          <w:p w:rsidR="004513A0" w:rsidRPr="004513A0" w:rsidRDefault="004513A0" w:rsidP="00393AA2">
            <w:pPr>
              <w:jc w:val="center"/>
              <w:rPr>
                <w:sz w:val="22"/>
                <w:szCs w:val="22"/>
              </w:rPr>
            </w:pPr>
            <w:r w:rsidRPr="004513A0">
              <w:rPr>
                <w:sz w:val="22"/>
                <w:szCs w:val="22"/>
              </w:rPr>
              <w:t>6</w:t>
            </w:r>
          </w:p>
        </w:tc>
        <w:tc>
          <w:tcPr>
            <w:tcW w:w="517" w:type="dxa"/>
          </w:tcPr>
          <w:p w:rsidR="004513A0" w:rsidRPr="004513A0" w:rsidRDefault="004513A0" w:rsidP="00393AA2">
            <w:pPr>
              <w:jc w:val="center"/>
              <w:rPr>
                <w:sz w:val="22"/>
                <w:szCs w:val="22"/>
              </w:rPr>
            </w:pPr>
            <w:r w:rsidRPr="004513A0">
              <w:rPr>
                <w:sz w:val="22"/>
                <w:szCs w:val="22"/>
              </w:rPr>
              <w:t>6</w:t>
            </w:r>
          </w:p>
        </w:tc>
        <w:tc>
          <w:tcPr>
            <w:tcW w:w="517" w:type="dxa"/>
          </w:tcPr>
          <w:p w:rsidR="004513A0" w:rsidRPr="004513A0" w:rsidRDefault="004513A0" w:rsidP="00393AA2">
            <w:pPr>
              <w:jc w:val="center"/>
              <w:rPr>
                <w:sz w:val="22"/>
                <w:szCs w:val="22"/>
              </w:rPr>
            </w:pPr>
            <w:r w:rsidRPr="004513A0">
              <w:rPr>
                <w:sz w:val="22"/>
                <w:szCs w:val="22"/>
              </w:rPr>
              <w:t>2</w:t>
            </w:r>
          </w:p>
        </w:tc>
        <w:tc>
          <w:tcPr>
            <w:tcW w:w="484" w:type="dxa"/>
          </w:tcPr>
          <w:p w:rsidR="004513A0" w:rsidRPr="004513A0" w:rsidRDefault="004513A0" w:rsidP="00393AA2">
            <w:pPr>
              <w:jc w:val="center"/>
              <w:rPr>
                <w:sz w:val="22"/>
                <w:szCs w:val="22"/>
              </w:rPr>
            </w:pPr>
            <w:r w:rsidRPr="004513A0">
              <w:rPr>
                <w:sz w:val="22"/>
                <w:szCs w:val="22"/>
              </w:rPr>
              <w:t>6</w:t>
            </w:r>
          </w:p>
        </w:tc>
        <w:tc>
          <w:tcPr>
            <w:tcW w:w="550" w:type="dxa"/>
          </w:tcPr>
          <w:p w:rsidR="004513A0" w:rsidRPr="004513A0" w:rsidRDefault="004513A0" w:rsidP="00393AA2">
            <w:pPr>
              <w:jc w:val="center"/>
              <w:rPr>
                <w:sz w:val="22"/>
                <w:szCs w:val="22"/>
              </w:rPr>
            </w:pPr>
            <w:r w:rsidRPr="004513A0">
              <w:rPr>
                <w:sz w:val="22"/>
                <w:szCs w:val="22"/>
              </w:rPr>
              <w:t>2</w:t>
            </w:r>
          </w:p>
        </w:tc>
        <w:tc>
          <w:tcPr>
            <w:tcW w:w="519" w:type="dxa"/>
          </w:tcPr>
          <w:p w:rsidR="004513A0" w:rsidRPr="004513A0" w:rsidRDefault="004513A0" w:rsidP="00393AA2">
            <w:pPr>
              <w:jc w:val="center"/>
              <w:rPr>
                <w:sz w:val="22"/>
                <w:szCs w:val="22"/>
              </w:rPr>
            </w:pPr>
            <w:r w:rsidRPr="004513A0">
              <w:rPr>
                <w:sz w:val="22"/>
                <w:szCs w:val="22"/>
              </w:rPr>
              <w:t>4</w:t>
            </w:r>
          </w:p>
        </w:tc>
        <w:tc>
          <w:tcPr>
            <w:tcW w:w="647" w:type="dxa"/>
          </w:tcPr>
          <w:p w:rsidR="004513A0" w:rsidRPr="004513A0" w:rsidRDefault="004513A0" w:rsidP="00393AA2">
            <w:pPr>
              <w:jc w:val="center"/>
              <w:rPr>
                <w:sz w:val="22"/>
                <w:szCs w:val="22"/>
              </w:rPr>
            </w:pPr>
            <w:r w:rsidRPr="004513A0">
              <w:rPr>
                <w:sz w:val="22"/>
                <w:szCs w:val="22"/>
              </w:rPr>
              <w:t>30</w:t>
            </w:r>
          </w:p>
        </w:tc>
        <w:tc>
          <w:tcPr>
            <w:tcW w:w="1043" w:type="dxa"/>
          </w:tcPr>
          <w:p w:rsidR="004513A0" w:rsidRPr="004513A0" w:rsidRDefault="004513A0" w:rsidP="00393AA2">
            <w:pPr>
              <w:jc w:val="center"/>
              <w:rPr>
                <w:sz w:val="22"/>
                <w:szCs w:val="22"/>
              </w:rPr>
            </w:pPr>
            <w:r w:rsidRPr="004513A0">
              <w:rPr>
                <w:sz w:val="22"/>
                <w:szCs w:val="22"/>
              </w:rPr>
              <w:t>5,5</w:t>
            </w:r>
          </w:p>
        </w:tc>
        <w:tc>
          <w:tcPr>
            <w:tcW w:w="869" w:type="dxa"/>
          </w:tcPr>
          <w:p w:rsidR="004513A0" w:rsidRPr="004513A0" w:rsidRDefault="004513A0" w:rsidP="00393AA2">
            <w:pPr>
              <w:jc w:val="center"/>
              <w:rPr>
                <w:sz w:val="22"/>
                <w:szCs w:val="22"/>
              </w:rPr>
            </w:pPr>
            <w:r w:rsidRPr="004513A0">
              <w:rPr>
                <w:sz w:val="22"/>
                <w:szCs w:val="22"/>
              </w:rPr>
              <w:t>30,25</w:t>
            </w:r>
          </w:p>
        </w:tc>
        <w:tc>
          <w:tcPr>
            <w:tcW w:w="1224" w:type="dxa"/>
          </w:tcPr>
          <w:p w:rsidR="004513A0" w:rsidRPr="004513A0" w:rsidRDefault="004513A0" w:rsidP="00393AA2">
            <w:pPr>
              <w:jc w:val="center"/>
              <w:rPr>
                <w:sz w:val="22"/>
                <w:szCs w:val="22"/>
              </w:rPr>
            </w:pPr>
            <w:r w:rsidRPr="004513A0">
              <w:rPr>
                <w:sz w:val="22"/>
                <w:szCs w:val="22"/>
              </w:rPr>
              <w:t>0,204</w:t>
            </w:r>
          </w:p>
        </w:tc>
      </w:tr>
      <w:tr w:rsidR="004513A0" w:rsidRPr="004513A0" w:rsidTr="004513A0">
        <w:trPr>
          <w:trHeight w:val="185"/>
        </w:trPr>
        <w:tc>
          <w:tcPr>
            <w:tcW w:w="2294" w:type="dxa"/>
          </w:tcPr>
          <w:p w:rsidR="004513A0" w:rsidRPr="004513A0" w:rsidRDefault="004513A0" w:rsidP="00393AA2">
            <w:pPr>
              <w:jc w:val="center"/>
              <w:rPr>
                <w:sz w:val="22"/>
                <w:szCs w:val="22"/>
              </w:rPr>
            </w:pPr>
            <w:r w:rsidRPr="004513A0">
              <w:rPr>
                <w:sz w:val="22"/>
                <w:szCs w:val="22"/>
              </w:rPr>
              <w:t xml:space="preserve">5. Страна – производитель колбасных изделий </w:t>
            </w:r>
          </w:p>
        </w:tc>
        <w:tc>
          <w:tcPr>
            <w:tcW w:w="411" w:type="dxa"/>
          </w:tcPr>
          <w:p w:rsidR="004513A0" w:rsidRPr="004513A0" w:rsidRDefault="004513A0" w:rsidP="00393AA2">
            <w:pPr>
              <w:jc w:val="center"/>
              <w:rPr>
                <w:sz w:val="22"/>
                <w:szCs w:val="22"/>
              </w:rPr>
            </w:pPr>
            <w:r w:rsidRPr="004513A0">
              <w:rPr>
                <w:sz w:val="22"/>
                <w:szCs w:val="22"/>
              </w:rPr>
              <w:t>3</w:t>
            </w:r>
          </w:p>
        </w:tc>
        <w:tc>
          <w:tcPr>
            <w:tcW w:w="421" w:type="dxa"/>
          </w:tcPr>
          <w:p w:rsidR="004513A0" w:rsidRPr="004513A0" w:rsidRDefault="004513A0" w:rsidP="00393AA2">
            <w:pPr>
              <w:jc w:val="center"/>
              <w:rPr>
                <w:sz w:val="22"/>
                <w:szCs w:val="22"/>
              </w:rPr>
            </w:pPr>
            <w:r w:rsidRPr="004513A0">
              <w:rPr>
                <w:sz w:val="22"/>
                <w:szCs w:val="22"/>
              </w:rPr>
              <w:t>1</w:t>
            </w:r>
          </w:p>
        </w:tc>
        <w:tc>
          <w:tcPr>
            <w:tcW w:w="517" w:type="dxa"/>
          </w:tcPr>
          <w:p w:rsidR="004513A0" w:rsidRPr="004513A0" w:rsidRDefault="004513A0" w:rsidP="00393AA2">
            <w:pPr>
              <w:jc w:val="center"/>
              <w:rPr>
                <w:sz w:val="22"/>
                <w:szCs w:val="22"/>
              </w:rPr>
            </w:pPr>
            <w:r w:rsidRPr="004513A0">
              <w:rPr>
                <w:sz w:val="22"/>
                <w:szCs w:val="22"/>
              </w:rPr>
              <w:t>1</w:t>
            </w:r>
          </w:p>
        </w:tc>
        <w:tc>
          <w:tcPr>
            <w:tcW w:w="517" w:type="dxa"/>
          </w:tcPr>
          <w:p w:rsidR="004513A0" w:rsidRPr="004513A0" w:rsidRDefault="004513A0" w:rsidP="00393AA2">
            <w:pPr>
              <w:jc w:val="center"/>
              <w:rPr>
                <w:sz w:val="22"/>
                <w:szCs w:val="22"/>
              </w:rPr>
            </w:pPr>
            <w:r w:rsidRPr="004513A0">
              <w:rPr>
                <w:sz w:val="22"/>
                <w:szCs w:val="22"/>
              </w:rPr>
              <w:t>5</w:t>
            </w:r>
          </w:p>
        </w:tc>
        <w:tc>
          <w:tcPr>
            <w:tcW w:w="484" w:type="dxa"/>
          </w:tcPr>
          <w:p w:rsidR="004513A0" w:rsidRPr="004513A0" w:rsidRDefault="004513A0" w:rsidP="00393AA2">
            <w:pPr>
              <w:jc w:val="center"/>
              <w:rPr>
                <w:sz w:val="22"/>
                <w:szCs w:val="22"/>
              </w:rPr>
            </w:pPr>
            <w:r w:rsidRPr="004513A0">
              <w:rPr>
                <w:sz w:val="22"/>
                <w:szCs w:val="22"/>
              </w:rPr>
              <w:t>1</w:t>
            </w:r>
          </w:p>
        </w:tc>
        <w:tc>
          <w:tcPr>
            <w:tcW w:w="550" w:type="dxa"/>
          </w:tcPr>
          <w:p w:rsidR="004513A0" w:rsidRPr="004513A0" w:rsidRDefault="004513A0" w:rsidP="00393AA2">
            <w:pPr>
              <w:jc w:val="center"/>
              <w:rPr>
                <w:sz w:val="22"/>
                <w:szCs w:val="22"/>
              </w:rPr>
            </w:pPr>
            <w:r w:rsidRPr="004513A0">
              <w:rPr>
                <w:sz w:val="22"/>
                <w:szCs w:val="22"/>
              </w:rPr>
              <w:t>5</w:t>
            </w:r>
          </w:p>
        </w:tc>
        <w:tc>
          <w:tcPr>
            <w:tcW w:w="519" w:type="dxa"/>
          </w:tcPr>
          <w:p w:rsidR="004513A0" w:rsidRPr="004513A0" w:rsidRDefault="004513A0" w:rsidP="00393AA2">
            <w:pPr>
              <w:jc w:val="center"/>
              <w:rPr>
                <w:sz w:val="22"/>
                <w:szCs w:val="22"/>
              </w:rPr>
            </w:pPr>
            <w:r w:rsidRPr="004513A0">
              <w:rPr>
                <w:sz w:val="22"/>
                <w:szCs w:val="22"/>
              </w:rPr>
              <w:t>3</w:t>
            </w:r>
          </w:p>
        </w:tc>
        <w:tc>
          <w:tcPr>
            <w:tcW w:w="647" w:type="dxa"/>
          </w:tcPr>
          <w:p w:rsidR="004513A0" w:rsidRPr="004513A0" w:rsidRDefault="004513A0" w:rsidP="00393AA2">
            <w:pPr>
              <w:jc w:val="center"/>
              <w:rPr>
                <w:sz w:val="22"/>
                <w:szCs w:val="22"/>
              </w:rPr>
            </w:pPr>
            <w:r w:rsidRPr="004513A0">
              <w:rPr>
                <w:sz w:val="22"/>
                <w:szCs w:val="22"/>
              </w:rPr>
              <w:t>19</w:t>
            </w:r>
          </w:p>
        </w:tc>
        <w:tc>
          <w:tcPr>
            <w:tcW w:w="1043" w:type="dxa"/>
          </w:tcPr>
          <w:p w:rsidR="004513A0" w:rsidRPr="004513A0" w:rsidRDefault="004513A0" w:rsidP="00393AA2">
            <w:pPr>
              <w:jc w:val="center"/>
              <w:rPr>
                <w:sz w:val="22"/>
                <w:szCs w:val="22"/>
              </w:rPr>
            </w:pPr>
            <w:r w:rsidRPr="004513A0">
              <w:rPr>
                <w:sz w:val="22"/>
                <w:szCs w:val="22"/>
              </w:rPr>
              <w:t>-5,5</w:t>
            </w:r>
          </w:p>
        </w:tc>
        <w:tc>
          <w:tcPr>
            <w:tcW w:w="869" w:type="dxa"/>
          </w:tcPr>
          <w:p w:rsidR="004513A0" w:rsidRPr="004513A0" w:rsidRDefault="004513A0" w:rsidP="00393AA2">
            <w:pPr>
              <w:jc w:val="center"/>
              <w:rPr>
                <w:sz w:val="22"/>
                <w:szCs w:val="22"/>
              </w:rPr>
            </w:pPr>
            <w:r w:rsidRPr="004513A0">
              <w:rPr>
                <w:sz w:val="22"/>
                <w:szCs w:val="22"/>
              </w:rPr>
              <w:t>30,25</w:t>
            </w:r>
          </w:p>
        </w:tc>
        <w:tc>
          <w:tcPr>
            <w:tcW w:w="1224" w:type="dxa"/>
          </w:tcPr>
          <w:p w:rsidR="004513A0" w:rsidRPr="004513A0" w:rsidRDefault="004513A0" w:rsidP="00393AA2">
            <w:pPr>
              <w:jc w:val="center"/>
              <w:rPr>
                <w:sz w:val="22"/>
                <w:szCs w:val="22"/>
              </w:rPr>
            </w:pPr>
            <w:r w:rsidRPr="004513A0">
              <w:rPr>
                <w:sz w:val="22"/>
                <w:szCs w:val="22"/>
              </w:rPr>
              <w:t>0,129</w:t>
            </w:r>
          </w:p>
        </w:tc>
      </w:tr>
      <w:tr w:rsidR="004513A0" w:rsidRPr="004513A0" w:rsidTr="004513A0">
        <w:trPr>
          <w:trHeight w:val="185"/>
        </w:trPr>
        <w:tc>
          <w:tcPr>
            <w:tcW w:w="2294" w:type="dxa"/>
          </w:tcPr>
          <w:p w:rsidR="004513A0" w:rsidRPr="004513A0" w:rsidRDefault="004513A0" w:rsidP="00393AA2">
            <w:pPr>
              <w:jc w:val="center"/>
              <w:rPr>
                <w:sz w:val="22"/>
                <w:szCs w:val="22"/>
              </w:rPr>
            </w:pPr>
            <w:r w:rsidRPr="004513A0">
              <w:rPr>
                <w:sz w:val="22"/>
                <w:szCs w:val="22"/>
              </w:rPr>
              <w:t xml:space="preserve">6. Срок годности </w:t>
            </w:r>
          </w:p>
        </w:tc>
        <w:tc>
          <w:tcPr>
            <w:tcW w:w="411" w:type="dxa"/>
          </w:tcPr>
          <w:p w:rsidR="004513A0" w:rsidRPr="004513A0" w:rsidRDefault="004513A0" w:rsidP="00393AA2">
            <w:pPr>
              <w:jc w:val="center"/>
              <w:rPr>
                <w:sz w:val="22"/>
                <w:szCs w:val="22"/>
              </w:rPr>
            </w:pPr>
            <w:r w:rsidRPr="004513A0">
              <w:rPr>
                <w:sz w:val="22"/>
                <w:szCs w:val="22"/>
              </w:rPr>
              <w:t>5</w:t>
            </w:r>
          </w:p>
        </w:tc>
        <w:tc>
          <w:tcPr>
            <w:tcW w:w="421" w:type="dxa"/>
          </w:tcPr>
          <w:p w:rsidR="004513A0" w:rsidRPr="004513A0" w:rsidRDefault="004513A0" w:rsidP="00393AA2">
            <w:pPr>
              <w:jc w:val="center"/>
              <w:rPr>
                <w:sz w:val="22"/>
                <w:szCs w:val="22"/>
              </w:rPr>
            </w:pPr>
            <w:r w:rsidRPr="004513A0">
              <w:rPr>
                <w:sz w:val="22"/>
                <w:szCs w:val="22"/>
              </w:rPr>
              <w:t>4</w:t>
            </w:r>
          </w:p>
        </w:tc>
        <w:tc>
          <w:tcPr>
            <w:tcW w:w="517" w:type="dxa"/>
          </w:tcPr>
          <w:p w:rsidR="004513A0" w:rsidRPr="004513A0" w:rsidRDefault="004513A0" w:rsidP="00393AA2">
            <w:pPr>
              <w:jc w:val="center"/>
              <w:rPr>
                <w:sz w:val="22"/>
                <w:szCs w:val="22"/>
              </w:rPr>
            </w:pPr>
            <w:r w:rsidRPr="004513A0">
              <w:rPr>
                <w:sz w:val="22"/>
                <w:szCs w:val="22"/>
              </w:rPr>
              <w:t>4</w:t>
            </w:r>
          </w:p>
        </w:tc>
        <w:tc>
          <w:tcPr>
            <w:tcW w:w="517" w:type="dxa"/>
          </w:tcPr>
          <w:p w:rsidR="004513A0" w:rsidRPr="004513A0" w:rsidRDefault="004513A0" w:rsidP="00393AA2">
            <w:pPr>
              <w:jc w:val="center"/>
              <w:rPr>
                <w:sz w:val="22"/>
                <w:szCs w:val="22"/>
              </w:rPr>
            </w:pPr>
            <w:r w:rsidRPr="004513A0">
              <w:rPr>
                <w:sz w:val="22"/>
                <w:szCs w:val="22"/>
              </w:rPr>
              <w:t>3</w:t>
            </w:r>
          </w:p>
        </w:tc>
        <w:tc>
          <w:tcPr>
            <w:tcW w:w="484" w:type="dxa"/>
          </w:tcPr>
          <w:p w:rsidR="004513A0" w:rsidRPr="004513A0" w:rsidRDefault="004513A0" w:rsidP="00393AA2">
            <w:pPr>
              <w:jc w:val="center"/>
              <w:rPr>
                <w:sz w:val="22"/>
                <w:szCs w:val="22"/>
              </w:rPr>
            </w:pPr>
            <w:r w:rsidRPr="004513A0">
              <w:rPr>
                <w:sz w:val="22"/>
                <w:szCs w:val="22"/>
              </w:rPr>
              <w:t>4</w:t>
            </w:r>
          </w:p>
        </w:tc>
        <w:tc>
          <w:tcPr>
            <w:tcW w:w="550" w:type="dxa"/>
          </w:tcPr>
          <w:p w:rsidR="004513A0" w:rsidRPr="004513A0" w:rsidRDefault="004513A0" w:rsidP="00393AA2">
            <w:pPr>
              <w:jc w:val="center"/>
              <w:rPr>
                <w:sz w:val="22"/>
                <w:szCs w:val="22"/>
              </w:rPr>
            </w:pPr>
            <w:r w:rsidRPr="004513A0">
              <w:rPr>
                <w:sz w:val="22"/>
                <w:szCs w:val="22"/>
              </w:rPr>
              <w:t>3</w:t>
            </w:r>
          </w:p>
        </w:tc>
        <w:tc>
          <w:tcPr>
            <w:tcW w:w="519" w:type="dxa"/>
          </w:tcPr>
          <w:p w:rsidR="004513A0" w:rsidRPr="004513A0" w:rsidRDefault="004513A0" w:rsidP="00393AA2">
            <w:pPr>
              <w:jc w:val="center"/>
              <w:rPr>
                <w:sz w:val="22"/>
                <w:szCs w:val="22"/>
              </w:rPr>
            </w:pPr>
            <w:r w:rsidRPr="004513A0">
              <w:rPr>
                <w:sz w:val="22"/>
                <w:szCs w:val="22"/>
              </w:rPr>
              <w:t>5</w:t>
            </w:r>
          </w:p>
        </w:tc>
        <w:tc>
          <w:tcPr>
            <w:tcW w:w="647" w:type="dxa"/>
          </w:tcPr>
          <w:p w:rsidR="004513A0" w:rsidRPr="004513A0" w:rsidRDefault="004513A0" w:rsidP="00393AA2">
            <w:pPr>
              <w:jc w:val="center"/>
              <w:rPr>
                <w:sz w:val="22"/>
                <w:szCs w:val="22"/>
              </w:rPr>
            </w:pPr>
            <w:r w:rsidRPr="004513A0">
              <w:rPr>
                <w:sz w:val="22"/>
                <w:szCs w:val="22"/>
              </w:rPr>
              <w:t>28</w:t>
            </w:r>
          </w:p>
        </w:tc>
        <w:tc>
          <w:tcPr>
            <w:tcW w:w="1043" w:type="dxa"/>
          </w:tcPr>
          <w:p w:rsidR="004513A0" w:rsidRPr="004513A0" w:rsidRDefault="004513A0" w:rsidP="00393AA2">
            <w:pPr>
              <w:jc w:val="center"/>
              <w:rPr>
                <w:sz w:val="22"/>
                <w:szCs w:val="22"/>
              </w:rPr>
            </w:pPr>
            <w:r w:rsidRPr="004513A0">
              <w:rPr>
                <w:sz w:val="22"/>
                <w:szCs w:val="22"/>
              </w:rPr>
              <w:t>3,5</w:t>
            </w:r>
          </w:p>
        </w:tc>
        <w:tc>
          <w:tcPr>
            <w:tcW w:w="869" w:type="dxa"/>
          </w:tcPr>
          <w:p w:rsidR="004513A0" w:rsidRPr="004513A0" w:rsidRDefault="004513A0" w:rsidP="00393AA2">
            <w:pPr>
              <w:jc w:val="center"/>
              <w:rPr>
                <w:sz w:val="22"/>
                <w:szCs w:val="22"/>
              </w:rPr>
            </w:pPr>
            <w:r w:rsidRPr="004513A0">
              <w:rPr>
                <w:sz w:val="22"/>
                <w:szCs w:val="22"/>
              </w:rPr>
              <w:t>12,25</w:t>
            </w:r>
          </w:p>
        </w:tc>
        <w:tc>
          <w:tcPr>
            <w:tcW w:w="1224" w:type="dxa"/>
          </w:tcPr>
          <w:p w:rsidR="004513A0" w:rsidRPr="004513A0" w:rsidRDefault="004513A0" w:rsidP="00393AA2">
            <w:pPr>
              <w:jc w:val="center"/>
              <w:rPr>
                <w:sz w:val="22"/>
                <w:szCs w:val="22"/>
              </w:rPr>
            </w:pPr>
            <w:r w:rsidRPr="004513A0">
              <w:rPr>
                <w:sz w:val="22"/>
                <w:szCs w:val="22"/>
              </w:rPr>
              <w:t>0,190</w:t>
            </w:r>
          </w:p>
        </w:tc>
      </w:tr>
      <w:tr w:rsidR="004513A0" w:rsidRPr="004513A0" w:rsidTr="004513A0">
        <w:trPr>
          <w:trHeight w:val="185"/>
        </w:trPr>
        <w:tc>
          <w:tcPr>
            <w:tcW w:w="2294" w:type="dxa"/>
          </w:tcPr>
          <w:p w:rsidR="004513A0" w:rsidRPr="004513A0" w:rsidRDefault="004513A0" w:rsidP="00393AA2">
            <w:pPr>
              <w:jc w:val="center"/>
              <w:rPr>
                <w:sz w:val="22"/>
                <w:szCs w:val="22"/>
              </w:rPr>
            </w:pPr>
            <w:r w:rsidRPr="004513A0">
              <w:rPr>
                <w:sz w:val="22"/>
                <w:szCs w:val="22"/>
              </w:rPr>
              <w:t>Всего</w:t>
            </w:r>
          </w:p>
        </w:tc>
        <w:tc>
          <w:tcPr>
            <w:tcW w:w="411" w:type="dxa"/>
          </w:tcPr>
          <w:p w:rsidR="004513A0" w:rsidRPr="004513A0" w:rsidRDefault="004513A0" w:rsidP="00393AA2">
            <w:pPr>
              <w:jc w:val="center"/>
              <w:rPr>
                <w:sz w:val="22"/>
                <w:szCs w:val="22"/>
              </w:rPr>
            </w:pPr>
          </w:p>
        </w:tc>
        <w:tc>
          <w:tcPr>
            <w:tcW w:w="421" w:type="dxa"/>
          </w:tcPr>
          <w:p w:rsidR="004513A0" w:rsidRPr="004513A0" w:rsidRDefault="004513A0" w:rsidP="00393AA2">
            <w:pPr>
              <w:jc w:val="center"/>
              <w:rPr>
                <w:sz w:val="22"/>
                <w:szCs w:val="22"/>
              </w:rPr>
            </w:pPr>
          </w:p>
        </w:tc>
        <w:tc>
          <w:tcPr>
            <w:tcW w:w="517" w:type="dxa"/>
          </w:tcPr>
          <w:p w:rsidR="004513A0" w:rsidRPr="004513A0" w:rsidRDefault="004513A0" w:rsidP="00393AA2">
            <w:pPr>
              <w:jc w:val="center"/>
              <w:rPr>
                <w:sz w:val="22"/>
                <w:szCs w:val="22"/>
              </w:rPr>
            </w:pPr>
          </w:p>
        </w:tc>
        <w:tc>
          <w:tcPr>
            <w:tcW w:w="517" w:type="dxa"/>
          </w:tcPr>
          <w:p w:rsidR="004513A0" w:rsidRPr="004513A0" w:rsidRDefault="004513A0" w:rsidP="00393AA2">
            <w:pPr>
              <w:jc w:val="center"/>
              <w:rPr>
                <w:sz w:val="22"/>
                <w:szCs w:val="22"/>
              </w:rPr>
            </w:pPr>
          </w:p>
        </w:tc>
        <w:tc>
          <w:tcPr>
            <w:tcW w:w="484" w:type="dxa"/>
          </w:tcPr>
          <w:p w:rsidR="004513A0" w:rsidRPr="004513A0" w:rsidRDefault="004513A0" w:rsidP="00393AA2">
            <w:pPr>
              <w:jc w:val="center"/>
              <w:rPr>
                <w:sz w:val="22"/>
                <w:szCs w:val="22"/>
              </w:rPr>
            </w:pPr>
          </w:p>
        </w:tc>
        <w:tc>
          <w:tcPr>
            <w:tcW w:w="550" w:type="dxa"/>
          </w:tcPr>
          <w:p w:rsidR="004513A0" w:rsidRPr="004513A0" w:rsidRDefault="004513A0" w:rsidP="00393AA2">
            <w:pPr>
              <w:jc w:val="center"/>
              <w:rPr>
                <w:sz w:val="22"/>
                <w:szCs w:val="22"/>
              </w:rPr>
            </w:pPr>
          </w:p>
        </w:tc>
        <w:tc>
          <w:tcPr>
            <w:tcW w:w="519" w:type="dxa"/>
          </w:tcPr>
          <w:p w:rsidR="004513A0" w:rsidRPr="004513A0" w:rsidRDefault="004513A0" w:rsidP="00393AA2">
            <w:pPr>
              <w:jc w:val="center"/>
              <w:rPr>
                <w:sz w:val="22"/>
                <w:szCs w:val="22"/>
              </w:rPr>
            </w:pPr>
          </w:p>
        </w:tc>
        <w:tc>
          <w:tcPr>
            <w:tcW w:w="647" w:type="dxa"/>
          </w:tcPr>
          <w:p w:rsidR="004513A0" w:rsidRPr="004513A0" w:rsidRDefault="004513A0" w:rsidP="00393AA2">
            <w:pPr>
              <w:jc w:val="center"/>
              <w:rPr>
                <w:sz w:val="22"/>
                <w:szCs w:val="22"/>
              </w:rPr>
            </w:pPr>
            <w:r w:rsidRPr="004513A0">
              <w:rPr>
                <w:sz w:val="22"/>
                <w:szCs w:val="22"/>
              </w:rPr>
              <w:t>147</w:t>
            </w:r>
          </w:p>
        </w:tc>
        <w:tc>
          <w:tcPr>
            <w:tcW w:w="1043" w:type="dxa"/>
          </w:tcPr>
          <w:p w:rsidR="004513A0" w:rsidRPr="004513A0" w:rsidRDefault="004513A0" w:rsidP="00393AA2">
            <w:pPr>
              <w:jc w:val="center"/>
              <w:rPr>
                <w:sz w:val="22"/>
                <w:szCs w:val="22"/>
              </w:rPr>
            </w:pPr>
            <w:r w:rsidRPr="004513A0">
              <w:rPr>
                <w:sz w:val="22"/>
                <w:szCs w:val="22"/>
              </w:rPr>
              <w:t xml:space="preserve">Ср. </w:t>
            </w:r>
            <w:proofErr w:type="spellStart"/>
            <w:r w:rsidRPr="004513A0">
              <w:rPr>
                <w:sz w:val="22"/>
                <w:szCs w:val="22"/>
              </w:rPr>
              <w:t>зн</w:t>
            </w:r>
            <w:proofErr w:type="spellEnd"/>
            <w:r w:rsidRPr="004513A0">
              <w:rPr>
                <w:sz w:val="22"/>
                <w:szCs w:val="22"/>
              </w:rPr>
              <w:t>. – 24,5</w:t>
            </w:r>
          </w:p>
        </w:tc>
        <w:tc>
          <w:tcPr>
            <w:tcW w:w="869" w:type="dxa"/>
          </w:tcPr>
          <w:p w:rsidR="004513A0" w:rsidRPr="004513A0" w:rsidRDefault="004513A0" w:rsidP="00393AA2">
            <w:pPr>
              <w:jc w:val="center"/>
              <w:rPr>
                <w:sz w:val="22"/>
                <w:szCs w:val="22"/>
              </w:rPr>
            </w:pPr>
            <w:r w:rsidRPr="004513A0">
              <w:rPr>
                <w:sz w:val="22"/>
                <w:szCs w:val="22"/>
              </w:rPr>
              <w:t>145,5</w:t>
            </w:r>
          </w:p>
        </w:tc>
        <w:tc>
          <w:tcPr>
            <w:tcW w:w="1224" w:type="dxa"/>
          </w:tcPr>
          <w:p w:rsidR="004513A0" w:rsidRPr="004513A0" w:rsidRDefault="004513A0" w:rsidP="00393AA2">
            <w:pPr>
              <w:jc w:val="center"/>
              <w:rPr>
                <w:sz w:val="22"/>
                <w:szCs w:val="22"/>
              </w:rPr>
            </w:pPr>
            <w:r w:rsidRPr="004513A0">
              <w:rPr>
                <w:sz w:val="22"/>
                <w:szCs w:val="22"/>
              </w:rPr>
              <w:t>1</w:t>
            </w:r>
          </w:p>
        </w:tc>
      </w:tr>
    </w:tbl>
    <w:p w:rsidR="004513A0" w:rsidRPr="004513A0" w:rsidRDefault="004513A0" w:rsidP="004513A0">
      <w:pPr>
        <w:pStyle w:val="afff"/>
        <w:spacing w:line="360" w:lineRule="auto"/>
        <w:ind w:firstLine="709"/>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На основании лексикографического метода покупателями колбасных изделий принимаются решения о покупке по важности (</w:t>
      </w:r>
      <w:proofErr w:type="gramStart"/>
      <w:r w:rsidRPr="004513A0">
        <w:rPr>
          <w:rFonts w:ascii="Times New Roman" w:eastAsia="MS Mincho" w:hAnsi="Times New Roman" w:cs="Times New Roman"/>
          <w:sz w:val="24"/>
          <w:szCs w:val="24"/>
        </w:rPr>
        <w:t>от</w:t>
      </w:r>
      <w:proofErr w:type="gramEnd"/>
      <w:r w:rsidRPr="004513A0">
        <w:rPr>
          <w:rFonts w:ascii="Times New Roman" w:eastAsia="MS Mincho" w:hAnsi="Times New Roman" w:cs="Times New Roman"/>
          <w:sz w:val="24"/>
          <w:szCs w:val="24"/>
        </w:rPr>
        <w:t xml:space="preserve"> важного до менее важного) по следующим критериям:</w:t>
      </w:r>
    </w:p>
    <w:p w:rsidR="004513A0" w:rsidRPr="004513A0" w:rsidRDefault="004513A0" w:rsidP="004513A0">
      <w:pPr>
        <w:pStyle w:val="afff"/>
        <w:numPr>
          <w:ilvl w:val="0"/>
          <w:numId w:val="17"/>
        </w:numPr>
        <w:spacing w:line="360" w:lineRule="auto"/>
        <w:ind w:left="1134" w:hanging="567"/>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Вкусовые качества, наличие добавок и марка, бренд;</w:t>
      </w:r>
    </w:p>
    <w:p w:rsidR="004513A0" w:rsidRPr="004513A0" w:rsidRDefault="004513A0" w:rsidP="004513A0">
      <w:pPr>
        <w:pStyle w:val="afff"/>
        <w:numPr>
          <w:ilvl w:val="0"/>
          <w:numId w:val="17"/>
        </w:numPr>
        <w:spacing w:line="360" w:lineRule="auto"/>
        <w:ind w:left="1134" w:hanging="567"/>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Срок годности</w:t>
      </w:r>
    </w:p>
    <w:p w:rsidR="004513A0" w:rsidRPr="004513A0" w:rsidRDefault="004513A0" w:rsidP="004513A0">
      <w:pPr>
        <w:pStyle w:val="afff"/>
        <w:numPr>
          <w:ilvl w:val="0"/>
          <w:numId w:val="17"/>
        </w:numPr>
        <w:spacing w:line="360" w:lineRule="auto"/>
        <w:ind w:left="1134" w:hanging="567"/>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Соответствие</w:t>
      </w:r>
      <w:r w:rsidR="005033E4">
        <w:rPr>
          <w:rFonts w:ascii="Times New Roman" w:eastAsia="MS Mincho" w:hAnsi="Times New Roman" w:cs="Times New Roman"/>
          <w:sz w:val="24"/>
          <w:szCs w:val="24"/>
        </w:rPr>
        <w:t xml:space="preserve"> </w:t>
      </w:r>
      <w:r w:rsidRPr="004513A0">
        <w:rPr>
          <w:rFonts w:ascii="Times New Roman" w:eastAsia="MS Mincho" w:hAnsi="Times New Roman" w:cs="Times New Roman"/>
          <w:sz w:val="24"/>
          <w:szCs w:val="24"/>
        </w:rPr>
        <w:t>новизне (появление новинок на рынке);</w:t>
      </w:r>
    </w:p>
    <w:p w:rsidR="004513A0" w:rsidRPr="004513A0" w:rsidRDefault="004513A0" w:rsidP="004513A0">
      <w:pPr>
        <w:pStyle w:val="afff"/>
        <w:numPr>
          <w:ilvl w:val="0"/>
          <w:numId w:val="17"/>
        </w:numPr>
        <w:spacing w:line="360" w:lineRule="auto"/>
        <w:ind w:left="1134" w:hanging="567"/>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lastRenderedPageBreak/>
        <w:t>Упаковка колбасных изделий и страна – производитель</w:t>
      </w:r>
      <w:r w:rsidR="005033E4">
        <w:rPr>
          <w:rFonts w:ascii="Times New Roman" w:eastAsia="MS Mincho" w:hAnsi="Times New Roman" w:cs="Times New Roman"/>
          <w:sz w:val="24"/>
          <w:szCs w:val="24"/>
        </w:rPr>
        <w:t xml:space="preserve"> </w:t>
      </w:r>
      <w:r w:rsidRPr="004513A0">
        <w:rPr>
          <w:rFonts w:ascii="Times New Roman" w:eastAsia="MS Mincho" w:hAnsi="Times New Roman" w:cs="Times New Roman"/>
          <w:sz w:val="24"/>
          <w:szCs w:val="24"/>
        </w:rPr>
        <w:t>колбасных изделий.</w:t>
      </w:r>
    </w:p>
    <w:p w:rsidR="004513A0" w:rsidRPr="004513A0" w:rsidRDefault="004513A0" w:rsidP="004513A0">
      <w:pPr>
        <w:pStyle w:val="afff"/>
        <w:spacing w:line="360" w:lineRule="auto"/>
        <w:ind w:firstLine="709"/>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Именно по вышеуказанным критериям осуществляется выбор колбасных изделий покупателями.</w:t>
      </w:r>
    </w:p>
    <w:p w:rsidR="004513A0" w:rsidRPr="004513A0" w:rsidRDefault="004513A0" w:rsidP="004513A0">
      <w:pPr>
        <w:pStyle w:val="afff"/>
        <w:spacing w:line="360" w:lineRule="auto"/>
        <w:ind w:firstLine="709"/>
        <w:jc w:val="both"/>
        <w:rPr>
          <w:rFonts w:ascii="Times New Roman" w:hAnsi="Times New Roman" w:cs="Times New Roman"/>
          <w:sz w:val="24"/>
          <w:szCs w:val="24"/>
          <w:shd w:val="clear" w:color="auto" w:fill="FFFFFF"/>
        </w:rPr>
      </w:pPr>
      <w:r w:rsidRPr="004513A0">
        <w:rPr>
          <w:rFonts w:ascii="Times New Roman" w:hAnsi="Times New Roman" w:cs="Times New Roman"/>
          <w:sz w:val="24"/>
          <w:szCs w:val="24"/>
          <w:shd w:val="clear" w:color="auto" w:fill="FFFFFF"/>
        </w:rPr>
        <w:t>Свёртка критериев означает построение интегрального показателя на основе частных критериев выбора колбасных изделий (табл.19).</w:t>
      </w:r>
    </w:p>
    <w:p w:rsidR="004513A0" w:rsidRPr="004513A0" w:rsidRDefault="004513A0" w:rsidP="004513A0">
      <w:pPr>
        <w:pStyle w:val="afff"/>
        <w:spacing w:line="360" w:lineRule="auto"/>
        <w:ind w:firstLine="709"/>
        <w:jc w:val="both"/>
        <w:rPr>
          <w:rFonts w:ascii="Times New Roman" w:hAnsi="Times New Roman" w:cs="Times New Roman"/>
          <w:sz w:val="24"/>
          <w:szCs w:val="24"/>
          <w:shd w:val="clear" w:color="auto" w:fill="FFFFFF"/>
        </w:rPr>
      </w:pPr>
      <w:r w:rsidRPr="004513A0">
        <w:rPr>
          <w:rFonts w:ascii="Times New Roman" w:hAnsi="Times New Roman" w:cs="Times New Roman"/>
          <w:sz w:val="24"/>
          <w:szCs w:val="24"/>
        </w:rPr>
        <w:t>Таблица 19 – Результаты ранжирования многокритериальных и однокритериальных критериев выбора колбасных изделий</w:t>
      </w:r>
      <w:r w:rsidRPr="004513A0">
        <w:rPr>
          <w:sz w:val="24"/>
          <w:szCs w:val="24"/>
        </w:rPr>
        <w:t xml:space="preserve"> </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952"/>
        <w:gridCol w:w="577"/>
        <w:gridCol w:w="577"/>
        <w:gridCol w:w="385"/>
        <w:gridCol w:w="385"/>
        <w:gridCol w:w="385"/>
        <w:gridCol w:w="385"/>
        <w:gridCol w:w="487"/>
        <w:gridCol w:w="584"/>
        <w:gridCol w:w="902"/>
        <w:gridCol w:w="762"/>
        <w:gridCol w:w="1047"/>
      </w:tblGrid>
      <w:tr w:rsidR="004513A0" w:rsidRPr="004513A0" w:rsidTr="00393AA2">
        <w:trPr>
          <w:trHeight w:val="82"/>
        </w:trPr>
        <w:tc>
          <w:tcPr>
            <w:tcW w:w="1242" w:type="dxa"/>
            <w:vMerge w:val="restart"/>
          </w:tcPr>
          <w:p w:rsidR="004513A0" w:rsidRPr="004513A0" w:rsidRDefault="004513A0" w:rsidP="00393AA2">
            <w:pPr>
              <w:jc w:val="center"/>
              <w:rPr>
                <w:sz w:val="22"/>
                <w:szCs w:val="22"/>
              </w:rPr>
            </w:pPr>
            <w:proofErr w:type="spellStart"/>
            <w:proofErr w:type="gramStart"/>
            <w:r w:rsidRPr="004513A0">
              <w:rPr>
                <w:sz w:val="22"/>
                <w:szCs w:val="22"/>
              </w:rPr>
              <w:t>Многокри-териальные</w:t>
            </w:r>
            <w:proofErr w:type="spellEnd"/>
            <w:proofErr w:type="gramEnd"/>
            <w:r w:rsidRPr="004513A0">
              <w:rPr>
                <w:sz w:val="22"/>
                <w:szCs w:val="22"/>
              </w:rPr>
              <w:t xml:space="preserve"> параметры выбора колбасных изделий</w:t>
            </w:r>
            <w:r w:rsidR="005033E4">
              <w:rPr>
                <w:sz w:val="22"/>
                <w:szCs w:val="22"/>
              </w:rPr>
              <w:t xml:space="preserve"> </w:t>
            </w:r>
          </w:p>
        </w:tc>
        <w:tc>
          <w:tcPr>
            <w:tcW w:w="1952" w:type="dxa"/>
            <w:vMerge w:val="restart"/>
            <w:vAlign w:val="center"/>
          </w:tcPr>
          <w:p w:rsidR="004513A0" w:rsidRPr="004513A0" w:rsidRDefault="004513A0" w:rsidP="00393AA2">
            <w:pPr>
              <w:jc w:val="center"/>
              <w:rPr>
                <w:sz w:val="22"/>
                <w:szCs w:val="22"/>
              </w:rPr>
            </w:pPr>
            <w:proofErr w:type="spellStart"/>
            <w:proofErr w:type="gramStart"/>
            <w:r w:rsidRPr="004513A0">
              <w:rPr>
                <w:sz w:val="22"/>
                <w:szCs w:val="22"/>
              </w:rPr>
              <w:t>Однокрите-риальные</w:t>
            </w:r>
            <w:proofErr w:type="spellEnd"/>
            <w:proofErr w:type="gramEnd"/>
            <w:r w:rsidRPr="004513A0">
              <w:rPr>
                <w:sz w:val="22"/>
                <w:szCs w:val="22"/>
              </w:rPr>
              <w:t xml:space="preserve"> параметры выбора колбасных изделий</w:t>
            </w:r>
            <w:r w:rsidR="005033E4">
              <w:rPr>
                <w:sz w:val="22"/>
                <w:szCs w:val="22"/>
              </w:rPr>
              <w:t xml:space="preserve"> </w:t>
            </w:r>
          </w:p>
        </w:tc>
        <w:tc>
          <w:tcPr>
            <w:tcW w:w="3181" w:type="dxa"/>
            <w:gridSpan w:val="7"/>
            <w:vAlign w:val="center"/>
          </w:tcPr>
          <w:p w:rsidR="004513A0" w:rsidRPr="004513A0" w:rsidRDefault="004513A0" w:rsidP="00393AA2">
            <w:pPr>
              <w:jc w:val="center"/>
              <w:rPr>
                <w:sz w:val="22"/>
                <w:szCs w:val="22"/>
              </w:rPr>
            </w:pPr>
            <w:r w:rsidRPr="004513A0">
              <w:rPr>
                <w:sz w:val="22"/>
                <w:szCs w:val="22"/>
              </w:rPr>
              <w:t xml:space="preserve">Оценки экспертов </w:t>
            </w:r>
          </w:p>
        </w:tc>
        <w:tc>
          <w:tcPr>
            <w:tcW w:w="584" w:type="dxa"/>
            <w:vMerge w:val="restart"/>
            <w:vAlign w:val="center"/>
          </w:tcPr>
          <w:p w:rsidR="004513A0" w:rsidRPr="004513A0" w:rsidRDefault="004513A0" w:rsidP="00393AA2">
            <w:pPr>
              <w:jc w:val="center"/>
              <w:rPr>
                <w:sz w:val="22"/>
                <w:szCs w:val="22"/>
              </w:rPr>
            </w:pPr>
            <w:r w:rsidRPr="004513A0">
              <w:rPr>
                <w:sz w:val="22"/>
                <w:szCs w:val="22"/>
              </w:rPr>
              <w:t>∑</w:t>
            </w:r>
            <w:r w:rsidRPr="004513A0">
              <w:rPr>
                <w:sz w:val="22"/>
                <w:szCs w:val="22"/>
                <w:vertAlign w:val="subscript"/>
              </w:rPr>
              <w:t>рангов</w:t>
            </w:r>
          </w:p>
        </w:tc>
        <w:tc>
          <w:tcPr>
            <w:tcW w:w="902" w:type="dxa"/>
            <w:vMerge w:val="restart"/>
            <w:vAlign w:val="center"/>
          </w:tcPr>
          <w:p w:rsidR="004513A0" w:rsidRPr="004513A0" w:rsidRDefault="004513A0" w:rsidP="00393AA2">
            <w:pPr>
              <w:jc w:val="center"/>
              <w:rPr>
                <w:sz w:val="22"/>
                <w:szCs w:val="22"/>
              </w:rPr>
            </w:pPr>
            <w:proofErr w:type="spellStart"/>
            <w:r w:rsidRPr="004513A0">
              <w:rPr>
                <w:sz w:val="22"/>
                <w:szCs w:val="22"/>
              </w:rPr>
              <w:t>Откл</w:t>
            </w:r>
            <w:proofErr w:type="spellEnd"/>
            <w:r w:rsidRPr="004513A0">
              <w:rPr>
                <w:sz w:val="22"/>
                <w:szCs w:val="22"/>
              </w:rPr>
              <w:t xml:space="preserve">. от </w:t>
            </w:r>
            <w:proofErr w:type="spellStart"/>
            <w:r w:rsidRPr="004513A0">
              <w:rPr>
                <w:sz w:val="22"/>
                <w:szCs w:val="22"/>
              </w:rPr>
              <w:t>средн</w:t>
            </w:r>
            <w:proofErr w:type="spellEnd"/>
            <w:r w:rsidRPr="004513A0">
              <w:rPr>
                <w:sz w:val="22"/>
                <w:szCs w:val="22"/>
              </w:rPr>
              <w:t xml:space="preserve">. </w:t>
            </w:r>
            <w:proofErr w:type="spellStart"/>
            <w:r w:rsidRPr="004513A0">
              <w:rPr>
                <w:sz w:val="22"/>
                <w:szCs w:val="22"/>
              </w:rPr>
              <w:t>ариф</w:t>
            </w:r>
            <w:proofErr w:type="spellEnd"/>
            <w:r w:rsidRPr="004513A0">
              <w:rPr>
                <w:sz w:val="22"/>
                <w:szCs w:val="22"/>
              </w:rPr>
              <w:t>.</w:t>
            </w:r>
          </w:p>
        </w:tc>
        <w:tc>
          <w:tcPr>
            <w:tcW w:w="762" w:type="dxa"/>
            <w:vMerge w:val="restart"/>
            <w:vAlign w:val="center"/>
          </w:tcPr>
          <w:p w:rsidR="004513A0" w:rsidRPr="004513A0" w:rsidRDefault="004513A0" w:rsidP="00393AA2">
            <w:pPr>
              <w:jc w:val="center"/>
              <w:rPr>
                <w:sz w:val="22"/>
                <w:szCs w:val="22"/>
              </w:rPr>
            </w:pPr>
            <w:r w:rsidRPr="004513A0">
              <w:rPr>
                <w:sz w:val="22"/>
                <w:szCs w:val="22"/>
              </w:rPr>
              <w:t xml:space="preserve">Кв. </w:t>
            </w:r>
            <w:proofErr w:type="spellStart"/>
            <w:r w:rsidRPr="004513A0">
              <w:rPr>
                <w:sz w:val="22"/>
                <w:szCs w:val="22"/>
              </w:rPr>
              <w:t>откл</w:t>
            </w:r>
            <w:proofErr w:type="spellEnd"/>
            <w:r w:rsidRPr="004513A0">
              <w:rPr>
                <w:sz w:val="22"/>
                <w:szCs w:val="22"/>
              </w:rPr>
              <w:t>.</w:t>
            </w:r>
          </w:p>
        </w:tc>
        <w:tc>
          <w:tcPr>
            <w:tcW w:w="1047" w:type="dxa"/>
            <w:vMerge w:val="restart"/>
            <w:vAlign w:val="center"/>
          </w:tcPr>
          <w:p w:rsidR="004513A0" w:rsidRPr="004513A0" w:rsidRDefault="004513A0" w:rsidP="00393AA2">
            <w:pPr>
              <w:jc w:val="center"/>
              <w:rPr>
                <w:sz w:val="22"/>
                <w:szCs w:val="22"/>
              </w:rPr>
            </w:pPr>
            <w:proofErr w:type="spellStart"/>
            <w:r w:rsidRPr="004513A0">
              <w:rPr>
                <w:sz w:val="22"/>
                <w:szCs w:val="22"/>
              </w:rPr>
              <w:t>Коэф</w:t>
            </w:r>
            <w:proofErr w:type="spellEnd"/>
            <w:r w:rsidRPr="004513A0">
              <w:rPr>
                <w:sz w:val="22"/>
                <w:szCs w:val="22"/>
              </w:rPr>
              <w:t>. весом</w:t>
            </w:r>
            <w:proofErr w:type="gramStart"/>
            <w:r w:rsidRPr="004513A0">
              <w:rPr>
                <w:sz w:val="22"/>
                <w:szCs w:val="22"/>
              </w:rPr>
              <w:t xml:space="preserve">., </w:t>
            </w:r>
            <w:proofErr w:type="spellStart"/>
            <w:proofErr w:type="gramEnd"/>
            <w:r w:rsidRPr="004513A0">
              <w:rPr>
                <w:sz w:val="22"/>
                <w:szCs w:val="22"/>
              </w:rPr>
              <w:t>m</w:t>
            </w:r>
            <w:r w:rsidRPr="004513A0">
              <w:rPr>
                <w:sz w:val="22"/>
                <w:szCs w:val="22"/>
                <w:vertAlign w:val="subscript"/>
              </w:rPr>
              <w:t>i</w:t>
            </w:r>
            <w:proofErr w:type="spellEnd"/>
          </w:p>
        </w:tc>
      </w:tr>
      <w:tr w:rsidR="004513A0" w:rsidRPr="004513A0" w:rsidTr="00393AA2">
        <w:trPr>
          <w:trHeight w:val="82"/>
        </w:trPr>
        <w:tc>
          <w:tcPr>
            <w:tcW w:w="1242" w:type="dxa"/>
            <w:vMerge/>
            <w:tcBorders>
              <w:bottom w:val="double" w:sz="4" w:space="0" w:color="auto"/>
            </w:tcBorders>
          </w:tcPr>
          <w:p w:rsidR="004513A0" w:rsidRPr="004513A0" w:rsidRDefault="004513A0" w:rsidP="00393AA2">
            <w:pPr>
              <w:jc w:val="center"/>
              <w:rPr>
                <w:sz w:val="22"/>
                <w:szCs w:val="22"/>
              </w:rPr>
            </w:pPr>
          </w:p>
        </w:tc>
        <w:tc>
          <w:tcPr>
            <w:tcW w:w="1952" w:type="dxa"/>
            <w:vMerge/>
            <w:tcBorders>
              <w:bottom w:val="double" w:sz="4" w:space="0" w:color="auto"/>
            </w:tcBorders>
            <w:vAlign w:val="center"/>
          </w:tcPr>
          <w:p w:rsidR="004513A0" w:rsidRPr="004513A0" w:rsidRDefault="004513A0" w:rsidP="00393AA2">
            <w:pPr>
              <w:jc w:val="center"/>
              <w:rPr>
                <w:sz w:val="22"/>
                <w:szCs w:val="22"/>
              </w:rPr>
            </w:pPr>
          </w:p>
        </w:tc>
        <w:tc>
          <w:tcPr>
            <w:tcW w:w="577" w:type="dxa"/>
            <w:tcBorders>
              <w:bottom w:val="double" w:sz="4" w:space="0" w:color="auto"/>
            </w:tcBorders>
            <w:vAlign w:val="center"/>
          </w:tcPr>
          <w:p w:rsidR="004513A0" w:rsidRPr="004513A0" w:rsidRDefault="004513A0" w:rsidP="00393AA2">
            <w:pPr>
              <w:jc w:val="center"/>
              <w:rPr>
                <w:sz w:val="22"/>
                <w:szCs w:val="22"/>
              </w:rPr>
            </w:pPr>
            <w:r w:rsidRPr="004513A0">
              <w:rPr>
                <w:sz w:val="22"/>
                <w:szCs w:val="22"/>
              </w:rPr>
              <w:t>1</w:t>
            </w:r>
          </w:p>
        </w:tc>
        <w:tc>
          <w:tcPr>
            <w:tcW w:w="577" w:type="dxa"/>
            <w:tcBorders>
              <w:bottom w:val="double" w:sz="4" w:space="0" w:color="auto"/>
            </w:tcBorders>
            <w:vAlign w:val="center"/>
          </w:tcPr>
          <w:p w:rsidR="004513A0" w:rsidRPr="004513A0" w:rsidRDefault="004513A0" w:rsidP="00393AA2">
            <w:pPr>
              <w:jc w:val="center"/>
              <w:rPr>
                <w:sz w:val="22"/>
                <w:szCs w:val="22"/>
              </w:rPr>
            </w:pPr>
            <w:r w:rsidRPr="004513A0">
              <w:rPr>
                <w:sz w:val="22"/>
                <w:szCs w:val="22"/>
              </w:rPr>
              <w:t>2</w:t>
            </w:r>
          </w:p>
        </w:tc>
        <w:tc>
          <w:tcPr>
            <w:tcW w:w="385" w:type="dxa"/>
            <w:tcBorders>
              <w:bottom w:val="double" w:sz="4" w:space="0" w:color="auto"/>
            </w:tcBorders>
            <w:vAlign w:val="center"/>
          </w:tcPr>
          <w:p w:rsidR="004513A0" w:rsidRPr="004513A0" w:rsidRDefault="004513A0" w:rsidP="00393AA2">
            <w:pPr>
              <w:jc w:val="center"/>
              <w:rPr>
                <w:sz w:val="22"/>
                <w:szCs w:val="22"/>
              </w:rPr>
            </w:pPr>
            <w:r w:rsidRPr="004513A0">
              <w:rPr>
                <w:sz w:val="22"/>
                <w:szCs w:val="22"/>
              </w:rPr>
              <w:t>3</w:t>
            </w:r>
          </w:p>
        </w:tc>
        <w:tc>
          <w:tcPr>
            <w:tcW w:w="385" w:type="dxa"/>
            <w:tcBorders>
              <w:bottom w:val="double" w:sz="4" w:space="0" w:color="auto"/>
            </w:tcBorders>
            <w:vAlign w:val="center"/>
          </w:tcPr>
          <w:p w:rsidR="004513A0" w:rsidRPr="004513A0" w:rsidRDefault="004513A0" w:rsidP="00393AA2">
            <w:pPr>
              <w:jc w:val="center"/>
              <w:rPr>
                <w:sz w:val="22"/>
                <w:szCs w:val="22"/>
              </w:rPr>
            </w:pPr>
            <w:r w:rsidRPr="004513A0">
              <w:rPr>
                <w:sz w:val="22"/>
                <w:szCs w:val="22"/>
              </w:rPr>
              <w:t>4</w:t>
            </w:r>
          </w:p>
        </w:tc>
        <w:tc>
          <w:tcPr>
            <w:tcW w:w="385" w:type="dxa"/>
            <w:tcBorders>
              <w:bottom w:val="double" w:sz="4" w:space="0" w:color="auto"/>
            </w:tcBorders>
            <w:vAlign w:val="center"/>
          </w:tcPr>
          <w:p w:rsidR="004513A0" w:rsidRPr="004513A0" w:rsidRDefault="004513A0" w:rsidP="00393AA2">
            <w:pPr>
              <w:jc w:val="center"/>
              <w:rPr>
                <w:sz w:val="22"/>
                <w:szCs w:val="22"/>
              </w:rPr>
            </w:pPr>
            <w:r w:rsidRPr="004513A0">
              <w:rPr>
                <w:sz w:val="22"/>
                <w:szCs w:val="22"/>
              </w:rPr>
              <w:t>5</w:t>
            </w:r>
          </w:p>
        </w:tc>
        <w:tc>
          <w:tcPr>
            <w:tcW w:w="385" w:type="dxa"/>
            <w:tcBorders>
              <w:bottom w:val="double" w:sz="4" w:space="0" w:color="auto"/>
            </w:tcBorders>
            <w:vAlign w:val="center"/>
          </w:tcPr>
          <w:p w:rsidR="004513A0" w:rsidRPr="004513A0" w:rsidRDefault="004513A0" w:rsidP="00393AA2">
            <w:pPr>
              <w:jc w:val="center"/>
              <w:rPr>
                <w:sz w:val="22"/>
                <w:szCs w:val="22"/>
              </w:rPr>
            </w:pPr>
            <w:r w:rsidRPr="004513A0">
              <w:rPr>
                <w:sz w:val="22"/>
                <w:szCs w:val="22"/>
              </w:rPr>
              <w:t>6</w:t>
            </w:r>
          </w:p>
        </w:tc>
        <w:tc>
          <w:tcPr>
            <w:tcW w:w="487" w:type="dxa"/>
            <w:tcBorders>
              <w:bottom w:val="double" w:sz="4" w:space="0" w:color="auto"/>
            </w:tcBorders>
            <w:vAlign w:val="center"/>
          </w:tcPr>
          <w:p w:rsidR="004513A0" w:rsidRPr="004513A0" w:rsidRDefault="004513A0" w:rsidP="00393AA2">
            <w:pPr>
              <w:jc w:val="center"/>
              <w:rPr>
                <w:sz w:val="22"/>
                <w:szCs w:val="22"/>
              </w:rPr>
            </w:pPr>
            <w:r w:rsidRPr="004513A0">
              <w:rPr>
                <w:sz w:val="22"/>
                <w:szCs w:val="22"/>
              </w:rPr>
              <w:t>7</w:t>
            </w:r>
          </w:p>
        </w:tc>
        <w:tc>
          <w:tcPr>
            <w:tcW w:w="584" w:type="dxa"/>
            <w:vMerge/>
            <w:tcBorders>
              <w:bottom w:val="double" w:sz="4" w:space="0" w:color="auto"/>
            </w:tcBorders>
            <w:vAlign w:val="center"/>
          </w:tcPr>
          <w:p w:rsidR="004513A0" w:rsidRPr="004513A0" w:rsidRDefault="004513A0" w:rsidP="00393AA2">
            <w:pPr>
              <w:jc w:val="center"/>
              <w:rPr>
                <w:sz w:val="22"/>
                <w:szCs w:val="22"/>
              </w:rPr>
            </w:pPr>
          </w:p>
        </w:tc>
        <w:tc>
          <w:tcPr>
            <w:tcW w:w="902" w:type="dxa"/>
            <w:vMerge/>
            <w:tcBorders>
              <w:bottom w:val="double" w:sz="4" w:space="0" w:color="auto"/>
            </w:tcBorders>
            <w:vAlign w:val="center"/>
          </w:tcPr>
          <w:p w:rsidR="004513A0" w:rsidRPr="004513A0" w:rsidRDefault="004513A0" w:rsidP="00393AA2">
            <w:pPr>
              <w:jc w:val="center"/>
              <w:rPr>
                <w:sz w:val="22"/>
                <w:szCs w:val="22"/>
              </w:rPr>
            </w:pPr>
          </w:p>
        </w:tc>
        <w:tc>
          <w:tcPr>
            <w:tcW w:w="762" w:type="dxa"/>
            <w:vMerge/>
            <w:tcBorders>
              <w:bottom w:val="double" w:sz="4" w:space="0" w:color="auto"/>
            </w:tcBorders>
            <w:vAlign w:val="center"/>
          </w:tcPr>
          <w:p w:rsidR="004513A0" w:rsidRPr="004513A0" w:rsidRDefault="004513A0" w:rsidP="00393AA2">
            <w:pPr>
              <w:jc w:val="center"/>
              <w:rPr>
                <w:sz w:val="22"/>
                <w:szCs w:val="22"/>
              </w:rPr>
            </w:pPr>
          </w:p>
        </w:tc>
        <w:tc>
          <w:tcPr>
            <w:tcW w:w="1047" w:type="dxa"/>
            <w:vMerge/>
            <w:tcBorders>
              <w:bottom w:val="double" w:sz="4" w:space="0" w:color="auto"/>
            </w:tcBorders>
            <w:vAlign w:val="center"/>
          </w:tcPr>
          <w:p w:rsidR="004513A0" w:rsidRPr="004513A0" w:rsidRDefault="004513A0" w:rsidP="00393AA2">
            <w:pPr>
              <w:jc w:val="center"/>
              <w:rPr>
                <w:sz w:val="22"/>
                <w:szCs w:val="22"/>
              </w:rPr>
            </w:pPr>
          </w:p>
        </w:tc>
      </w:tr>
      <w:tr w:rsidR="004513A0" w:rsidRPr="004513A0" w:rsidTr="00393AA2">
        <w:trPr>
          <w:trHeight w:val="129"/>
        </w:trPr>
        <w:tc>
          <w:tcPr>
            <w:tcW w:w="1242" w:type="dxa"/>
            <w:vMerge w:val="restart"/>
            <w:vAlign w:val="center"/>
          </w:tcPr>
          <w:p w:rsidR="004513A0" w:rsidRPr="004513A0" w:rsidRDefault="004513A0" w:rsidP="00393AA2">
            <w:pPr>
              <w:jc w:val="center"/>
              <w:rPr>
                <w:sz w:val="22"/>
                <w:szCs w:val="22"/>
              </w:rPr>
            </w:pPr>
            <w:r w:rsidRPr="004513A0">
              <w:rPr>
                <w:sz w:val="22"/>
                <w:szCs w:val="22"/>
              </w:rPr>
              <w:t>1.</w:t>
            </w:r>
            <w:proofErr w:type="gramStart"/>
            <w:r w:rsidRPr="004513A0">
              <w:rPr>
                <w:sz w:val="22"/>
                <w:szCs w:val="22"/>
              </w:rPr>
              <w:t>Функцио-нальность</w:t>
            </w:r>
            <w:proofErr w:type="gramEnd"/>
            <w:r w:rsidRPr="004513A0">
              <w:rPr>
                <w:sz w:val="22"/>
                <w:szCs w:val="22"/>
              </w:rPr>
              <w:t xml:space="preserve"> </w:t>
            </w:r>
          </w:p>
        </w:tc>
        <w:tc>
          <w:tcPr>
            <w:tcW w:w="1952" w:type="dxa"/>
            <w:vAlign w:val="center"/>
          </w:tcPr>
          <w:p w:rsidR="004513A0" w:rsidRPr="004513A0" w:rsidRDefault="004513A0" w:rsidP="00393AA2">
            <w:pPr>
              <w:jc w:val="center"/>
              <w:rPr>
                <w:sz w:val="22"/>
                <w:szCs w:val="22"/>
              </w:rPr>
            </w:pPr>
            <w:r w:rsidRPr="004513A0">
              <w:rPr>
                <w:sz w:val="22"/>
                <w:szCs w:val="22"/>
              </w:rPr>
              <w:t>1.1 Вкусовые качества, наличие добавок</w:t>
            </w:r>
          </w:p>
        </w:tc>
        <w:tc>
          <w:tcPr>
            <w:tcW w:w="577" w:type="dxa"/>
            <w:vAlign w:val="center"/>
          </w:tcPr>
          <w:p w:rsidR="004513A0" w:rsidRPr="004513A0" w:rsidRDefault="004513A0" w:rsidP="00393AA2">
            <w:pPr>
              <w:jc w:val="center"/>
              <w:rPr>
                <w:sz w:val="22"/>
                <w:szCs w:val="22"/>
              </w:rPr>
            </w:pPr>
            <w:r w:rsidRPr="004513A0">
              <w:rPr>
                <w:sz w:val="22"/>
                <w:szCs w:val="22"/>
              </w:rPr>
              <w:t>6</w:t>
            </w:r>
          </w:p>
        </w:tc>
        <w:tc>
          <w:tcPr>
            <w:tcW w:w="577" w:type="dxa"/>
            <w:vAlign w:val="center"/>
          </w:tcPr>
          <w:p w:rsidR="004513A0" w:rsidRPr="004513A0" w:rsidRDefault="004513A0" w:rsidP="00393AA2">
            <w:pPr>
              <w:jc w:val="center"/>
              <w:rPr>
                <w:sz w:val="22"/>
                <w:szCs w:val="22"/>
              </w:rPr>
            </w:pPr>
            <w:r w:rsidRPr="004513A0">
              <w:rPr>
                <w:sz w:val="22"/>
                <w:szCs w:val="22"/>
              </w:rPr>
              <w:t>2</w:t>
            </w:r>
          </w:p>
        </w:tc>
        <w:tc>
          <w:tcPr>
            <w:tcW w:w="385" w:type="dxa"/>
            <w:vAlign w:val="center"/>
          </w:tcPr>
          <w:p w:rsidR="004513A0" w:rsidRPr="004513A0" w:rsidRDefault="004513A0" w:rsidP="00393AA2">
            <w:pPr>
              <w:jc w:val="center"/>
              <w:rPr>
                <w:sz w:val="22"/>
                <w:szCs w:val="22"/>
              </w:rPr>
            </w:pPr>
            <w:r w:rsidRPr="004513A0">
              <w:rPr>
                <w:sz w:val="22"/>
                <w:szCs w:val="22"/>
              </w:rPr>
              <w:t>2</w:t>
            </w:r>
          </w:p>
        </w:tc>
        <w:tc>
          <w:tcPr>
            <w:tcW w:w="385" w:type="dxa"/>
            <w:vAlign w:val="center"/>
          </w:tcPr>
          <w:p w:rsidR="004513A0" w:rsidRPr="004513A0" w:rsidRDefault="004513A0" w:rsidP="00393AA2">
            <w:pPr>
              <w:jc w:val="center"/>
              <w:rPr>
                <w:sz w:val="22"/>
                <w:szCs w:val="22"/>
              </w:rPr>
            </w:pPr>
            <w:r w:rsidRPr="004513A0">
              <w:rPr>
                <w:sz w:val="22"/>
                <w:szCs w:val="22"/>
              </w:rPr>
              <w:t>6</w:t>
            </w:r>
          </w:p>
        </w:tc>
        <w:tc>
          <w:tcPr>
            <w:tcW w:w="385" w:type="dxa"/>
            <w:vAlign w:val="center"/>
          </w:tcPr>
          <w:p w:rsidR="004513A0" w:rsidRPr="004513A0" w:rsidRDefault="004513A0" w:rsidP="00393AA2">
            <w:pPr>
              <w:jc w:val="center"/>
              <w:rPr>
                <w:sz w:val="22"/>
                <w:szCs w:val="22"/>
              </w:rPr>
            </w:pPr>
            <w:r w:rsidRPr="004513A0">
              <w:rPr>
                <w:sz w:val="22"/>
                <w:szCs w:val="22"/>
              </w:rPr>
              <w:t>2</w:t>
            </w:r>
          </w:p>
        </w:tc>
        <w:tc>
          <w:tcPr>
            <w:tcW w:w="385" w:type="dxa"/>
            <w:vAlign w:val="center"/>
          </w:tcPr>
          <w:p w:rsidR="004513A0" w:rsidRPr="004513A0" w:rsidRDefault="004513A0" w:rsidP="00393AA2">
            <w:pPr>
              <w:jc w:val="center"/>
              <w:rPr>
                <w:sz w:val="22"/>
                <w:szCs w:val="22"/>
              </w:rPr>
            </w:pPr>
            <w:r w:rsidRPr="004513A0">
              <w:rPr>
                <w:sz w:val="22"/>
                <w:szCs w:val="22"/>
              </w:rPr>
              <w:t>6</w:t>
            </w:r>
          </w:p>
        </w:tc>
        <w:tc>
          <w:tcPr>
            <w:tcW w:w="487" w:type="dxa"/>
            <w:vAlign w:val="center"/>
          </w:tcPr>
          <w:p w:rsidR="004513A0" w:rsidRPr="004513A0" w:rsidRDefault="004513A0" w:rsidP="00393AA2">
            <w:pPr>
              <w:jc w:val="center"/>
              <w:rPr>
                <w:sz w:val="22"/>
                <w:szCs w:val="22"/>
              </w:rPr>
            </w:pPr>
            <w:r w:rsidRPr="004513A0">
              <w:rPr>
                <w:sz w:val="22"/>
                <w:szCs w:val="22"/>
              </w:rPr>
              <w:t>6</w:t>
            </w:r>
          </w:p>
        </w:tc>
        <w:tc>
          <w:tcPr>
            <w:tcW w:w="584" w:type="dxa"/>
            <w:vAlign w:val="center"/>
          </w:tcPr>
          <w:p w:rsidR="004513A0" w:rsidRPr="004513A0" w:rsidRDefault="004513A0" w:rsidP="00393AA2">
            <w:pPr>
              <w:jc w:val="center"/>
              <w:rPr>
                <w:sz w:val="22"/>
                <w:szCs w:val="22"/>
              </w:rPr>
            </w:pPr>
            <w:r w:rsidRPr="004513A0">
              <w:rPr>
                <w:sz w:val="22"/>
                <w:szCs w:val="22"/>
              </w:rPr>
              <w:t>30</w:t>
            </w:r>
          </w:p>
        </w:tc>
        <w:tc>
          <w:tcPr>
            <w:tcW w:w="902" w:type="dxa"/>
            <w:vAlign w:val="center"/>
          </w:tcPr>
          <w:p w:rsidR="004513A0" w:rsidRPr="004513A0" w:rsidRDefault="004513A0" w:rsidP="00393AA2">
            <w:pPr>
              <w:jc w:val="center"/>
              <w:rPr>
                <w:sz w:val="22"/>
                <w:szCs w:val="22"/>
              </w:rPr>
            </w:pPr>
            <w:r w:rsidRPr="004513A0">
              <w:rPr>
                <w:sz w:val="22"/>
                <w:szCs w:val="22"/>
              </w:rPr>
              <w:t>5,5</w:t>
            </w:r>
          </w:p>
        </w:tc>
        <w:tc>
          <w:tcPr>
            <w:tcW w:w="762" w:type="dxa"/>
            <w:vAlign w:val="center"/>
          </w:tcPr>
          <w:p w:rsidR="004513A0" w:rsidRPr="004513A0" w:rsidRDefault="004513A0" w:rsidP="00393AA2">
            <w:pPr>
              <w:jc w:val="center"/>
              <w:rPr>
                <w:sz w:val="22"/>
                <w:szCs w:val="22"/>
              </w:rPr>
            </w:pPr>
            <w:r w:rsidRPr="004513A0">
              <w:rPr>
                <w:sz w:val="22"/>
                <w:szCs w:val="22"/>
              </w:rPr>
              <w:t>30,25</w:t>
            </w:r>
          </w:p>
        </w:tc>
        <w:tc>
          <w:tcPr>
            <w:tcW w:w="1047" w:type="dxa"/>
            <w:vAlign w:val="center"/>
          </w:tcPr>
          <w:p w:rsidR="004513A0" w:rsidRPr="004513A0" w:rsidRDefault="004513A0" w:rsidP="00393AA2">
            <w:pPr>
              <w:jc w:val="center"/>
              <w:rPr>
                <w:sz w:val="22"/>
                <w:szCs w:val="22"/>
              </w:rPr>
            </w:pPr>
            <w:r w:rsidRPr="004513A0">
              <w:rPr>
                <w:sz w:val="22"/>
                <w:szCs w:val="22"/>
              </w:rPr>
              <w:t>0,204</w:t>
            </w:r>
          </w:p>
        </w:tc>
      </w:tr>
      <w:tr w:rsidR="004513A0" w:rsidRPr="004513A0" w:rsidTr="00393AA2">
        <w:trPr>
          <w:trHeight w:val="82"/>
        </w:trPr>
        <w:tc>
          <w:tcPr>
            <w:tcW w:w="1242" w:type="dxa"/>
            <w:vMerge/>
            <w:vAlign w:val="center"/>
          </w:tcPr>
          <w:p w:rsidR="004513A0" w:rsidRPr="004513A0" w:rsidRDefault="004513A0" w:rsidP="00393AA2">
            <w:pPr>
              <w:jc w:val="center"/>
              <w:rPr>
                <w:sz w:val="22"/>
                <w:szCs w:val="22"/>
              </w:rPr>
            </w:pPr>
          </w:p>
        </w:tc>
        <w:tc>
          <w:tcPr>
            <w:tcW w:w="1952" w:type="dxa"/>
            <w:vAlign w:val="center"/>
          </w:tcPr>
          <w:p w:rsidR="004513A0" w:rsidRPr="004513A0" w:rsidRDefault="004513A0" w:rsidP="00393AA2">
            <w:pPr>
              <w:jc w:val="center"/>
              <w:rPr>
                <w:sz w:val="22"/>
                <w:szCs w:val="22"/>
              </w:rPr>
            </w:pPr>
            <w:r w:rsidRPr="004513A0">
              <w:rPr>
                <w:sz w:val="22"/>
                <w:szCs w:val="22"/>
              </w:rPr>
              <w:t>1.2 Упаковка колбасных изделий</w:t>
            </w:r>
          </w:p>
        </w:tc>
        <w:tc>
          <w:tcPr>
            <w:tcW w:w="577" w:type="dxa"/>
            <w:vAlign w:val="center"/>
          </w:tcPr>
          <w:p w:rsidR="004513A0" w:rsidRPr="004513A0" w:rsidRDefault="004513A0" w:rsidP="00393AA2">
            <w:pPr>
              <w:jc w:val="center"/>
              <w:rPr>
                <w:sz w:val="22"/>
                <w:szCs w:val="22"/>
              </w:rPr>
            </w:pPr>
            <w:r w:rsidRPr="004513A0">
              <w:rPr>
                <w:sz w:val="22"/>
                <w:szCs w:val="22"/>
              </w:rPr>
              <w:t>1</w:t>
            </w:r>
          </w:p>
        </w:tc>
        <w:tc>
          <w:tcPr>
            <w:tcW w:w="577" w:type="dxa"/>
            <w:vAlign w:val="center"/>
          </w:tcPr>
          <w:p w:rsidR="004513A0" w:rsidRPr="004513A0" w:rsidRDefault="004513A0" w:rsidP="00393AA2">
            <w:pPr>
              <w:jc w:val="center"/>
              <w:rPr>
                <w:sz w:val="22"/>
                <w:szCs w:val="22"/>
              </w:rPr>
            </w:pPr>
            <w:r w:rsidRPr="004513A0">
              <w:rPr>
                <w:sz w:val="22"/>
                <w:szCs w:val="22"/>
              </w:rPr>
              <w:t>5</w:t>
            </w:r>
          </w:p>
        </w:tc>
        <w:tc>
          <w:tcPr>
            <w:tcW w:w="385" w:type="dxa"/>
            <w:vAlign w:val="center"/>
          </w:tcPr>
          <w:p w:rsidR="004513A0" w:rsidRPr="004513A0" w:rsidRDefault="004513A0" w:rsidP="00393AA2">
            <w:pPr>
              <w:jc w:val="center"/>
              <w:rPr>
                <w:sz w:val="22"/>
                <w:szCs w:val="22"/>
              </w:rPr>
            </w:pPr>
            <w:r w:rsidRPr="004513A0">
              <w:rPr>
                <w:sz w:val="22"/>
                <w:szCs w:val="22"/>
              </w:rPr>
              <w:t>5</w:t>
            </w:r>
          </w:p>
        </w:tc>
        <w:tc>
          <w:tcPr>
            <w:tcW w:w="385" w:type="dxa"/>
            <w:vAlign w:val="center"/>
          </w:tcPr>
          <w:p w:rsidR="004513A0" w:rsidRPr="004513A0" w:rsidRDefault="004513A0" w:rsidP="00393AA2">
            <w:pPr>
              <w:jc w:val="center"/>
              <w:rPr>
                <w:sz w:val="22"/>
                <w:szCs w:val="22"/>
              </w:rPr>
            </w:pPr>
            <w:r w:rsidRPr="004513A0">
              <w:rPr>
                <w:sz w:val="22"/>
                <w:szCs w:val="22"/>
              </w:rPr>
              <w:t>1</w:t>
            </w:r>
          </w:p>
        </w:tc>
        <w:tc>
          <w:tcPr>
            <w:tcW w:w="385" w:type="dxa"/>
            <w:vAlign w:val="center"/>
          </w:tcPr>
          <w:p w:rsidR="004513A0" w:rsidRPr="004513A0" w:rsidRDefault="004513A0" w:rsidP="00393AA2">
            <w:pPr>
              <w:jc w:val="center"/>
              <w:rPr>
                <w:sz w:val="22"/>
                <w:szCs w:val="22"/>
              </w:rPr>
            </w:pPr>
            <w:r w:rsidRPr="004513A0">
              <w:rPr>
                <w:sz w:val="22"/>
                <w:szCs w:val="22"/>
              </w:rPr>
              <w:t>5</w:t>
            </w:r>
          </w:p>
        </w:tc>
        <w:tc>
          <w:tcPr>
            <w:tcW w:w="385" w:type="dxa"/>
            <w:vAlign w:val="center"/>
          </w:tcPr>
          <w:p w:rsidR="004513A0" w:rsidRPr="004513A0" w:rsidRDefault="004513A0" w:rsidP="00393AA2">
            <w:pPr>
              <w:jc w:val="center"/>
              <w:rPr>
                <w:sz w:val="22"/>
                <w:szCs w:val="22"/>
              </w:rPr>
            </w:pPr>
            <w:r w:rsidRPr="004513A0">
              <w:rPr>
                <w:sz w:val="22"/>
                <w:szCs w:val="22"/>
              </w:rPr>
              <w:t>1</w:t>
            </w:r>
          </w:p>
        </w:tc>
        <w:tc>
          <w:tcPr>
            <w:tcW w:w="487" w:type="dxa"/>
            <w:vAlign w:val="center"/>
          </w:tcPr>
          <w:p w:rsidR="004513A0" w:rsidRPr="004513A0" w:rsidRDefault="004513A0" w:rsidP="00393AA2">
            <w:pPr>
              <w:jc w:val="center"/>
              <w:rPr>
                <w:sz w:val="22"/>
                <w:szCs w:val="22"/>
              </w:rPr>
            </w:pPr>
            <w:r w:rsidRPr="004513A0">
              <w:rPr>
                <w:sz w:val="22"/>
                <w:szCs w:val="22"/>
              </w:rPr>
              <w:t>1</w:t>
            </w:r>
          </w:p>
        </w:tc>
        <w:tc>
          <w:tcPr>
            <w:tcW w:w="584" w:type="dxa"/>
            <w:vAlign w:val="center"/>
          </w:tcPr>
          <w:p w:rsidR="004513A0" w:rsidRPr="004513A0" w:rsidRDefault="004513A0" w:rsidP="00393AA2">
            <w:pPr>
              <w:jc w:val="center"/>
              <w:rPr>
                <w:sz w:val="22"/>
                <w:szCs w:val="22"/>
              </w:rPr>
            </w:pPr>
            <w:r w:rsidRPr="004513A0">
              <w:rPr>
                <w:sz w:val="22"/>
                <w:szCs w:val="22"/>
              </w:rPr>
              <w:t>19</w:t>
            </w:r>
          </w:p>
        </w:tc>
        <w:tc>
          <w:tcPr>
            <w:tcW w:w="902" w:type="dxa"/>
            <w:vAlign w:val="center"/>
          </w:tcPr>
          <w:p w:rsidR="004513A0" w:rsidRPr="004513A0" w:rsidRDefault="004513A0" w:rsidP="00393AA2">
            <w:pPr>
              <w:jc w:val="center"/>
              <w:rPr>
                <w:sz w:val="22"/>
                <w:szCs w:val="22"/>
              </w:rPr>
            </w:pPr>
            <w:r w:rsidRPr="004513A0">
              <w:rPr>
                <w:sz w:val="22"/>
                <w:szCs w:val="22"/>
              </w:rPr>
              <w:t>-5,5</w:t>
            </w:r>
          </w:p>
        </w:tc>
        <w:tc>
          <w:tcPr>
            <w:tcW w:w="762" w:type="dxa"/>
            <w:vAlign w:val="center"/>
          </w:tcPr>
          <w:p w:rsidR="004513A0" w:rsidRPr="004513A0" w:rsidRDefault="004513A0" w:rsidP="00393AA2">
            <w:pPr>
              <w:jc w:val="center"/>
              <w:rPr>
                <w:sz w:val="22"/>
                <w:szCs w:val="22"/>
              </w:rPr>
            </w:pPr>
            <w:r w:rsidRPr="004513A0">
              <w:rPr>
                <w:sz w:val="22"/>
                <w:szCs w:val="22"/>
              </w:rPr>
              <w:t>30,25</w:t>
            </w:r>
          </w:p>
        </w:tc>
        <w:tc>
          <w:tcPr>
            <w:tcW w:w="1047" w:type="dxa"/>
            <w:vAlign w:val="center"/>
          </w:tcPr>
          <w:p w:rsidR="004513A0" w:rsidRPr="004513A0" w:rsidRDefault="004513A0" w:rsidP="00393AA2">
            <w:pPr>
              <w:jc w:val="center"/>
              <w:rPr>
                <w:sz w:val="22"/>
                <w:szCs w:val="22"/>
              </w:rPr>
            </w:pPr>
            <w:r w:rsidRPr="004513A0">
              <w:rPr>
                <w:sz w:val="22"/>
                <w:szCs w:val="22"/>
              </w:rPr>
              <w:t>0,129</w:t>
            </w:r>
          </w:p>
        </w:tc>
      </w:tr>
      <w:tr w:rsidR="004513A0" w:rsidRPr="004513A0" w:rsidTr="00393AA2">
        <w:trPr>
          <w:trHeight w:val="82"/>
        </w:trPr>
        <w:tc>
          <w:tcPr>
            <w:tcW w:w="1242" w:type="dxa"/>
            <w:vMerge/>
            <w:vAlign w:val="center"/>
          </w:tcPr>
          <w:p w:rsidR="004513A0" w:rsidRPr="004513A0" w:rsidRDefault="004513A0" w:rsidP="00393AA2">
            <w:pPr>
              <w:jc w:val="center"/>
              <w:rPr>
                <w:sz w:val="22"/>
                <w:szCs w:val="22"/>
              </w:rPr>
            </w:pPr>
          </w:p>
        </w:tc>
        <w:tc>
          <w:tcPr>
            <w:tcW w:w="1952" w:type="dxa"/>
            <w:vAlign w:val="center"/>
          </w:tcPr>
          <w:p w:rsidR="004513A0" w:rsidRPr="004513A0" w:rsidRDefault="004513A0" w:rsidP="00393AA2">
            <w:pPr>
              <w:jc w:val="center"/>
              <w:rPr>
                <w:sz w:val="22"/>
                <w:szCs w:val="22"/>
              </w:rPr>
            </w:pPr>
            <w:r w:rsidRPr="004513A0">
              <w:rPr>
                <w:sz w:val="22"/>
                <w:szCs w:val="22"/>
              </w:rPr>
              <w:t xml:space="preserve">1.3 Марка, бренд </w:t>
            </w:r>
          </w:p>
        </w:tc>
        <w:tc>
          <w:tcPr>
            <w:tcW w:w="577" w:type="dxa"/>
            <w:vAlign w:val="center"/>
          </w:tcPr>
          <w:p w:rsidR="004513A0" w:rsidRPr="004513A0" w:rsidRDefault="004513A0" w:rsidP="00393AA2">
            <w:pPr>
              <w:jc w:val="center"/>
              <w:rPr>
                <w:sz w:val="22"/>
                <w:szCs w:val="22"/>
              </w:rPr>
            </w:pPr>
            <w:r w:rsidRPr="004513A0">
              <w:rPr>
                <w:sz w:val="22"/>
                <w:szCs w:val="22"/>
              </w:rPr>
              <w:t>4</w:t>
            </w:r>
          </w:p>
        </w:tc>
        <w:tc>
          <w:tcPr>
            <w:tcW w:w="577" w:type="dxa"/>
            <w:vAlign w:val="center"/>
          </w:tcPr>
          <w:p w:rsidR="004513A0" w:rsidRPr="004513A0" w:rsidRDefault="004513A0" w:rsidP="00393AA2">
            <w:pPr>
              <w:jc w:val="center"/>
              <w:rPr>
                <w:sz w:val="22"/>
                <w:szCs w:val="22"/>
              </w:rPr>
            </w:pPr>
            <w:r w:rsidRPr="004513A0">
              <w:rPr>
                <w:sz w:val="22"/>
                <w:szCs w:val="22"/>
              </w:rPr>
              <w:t>6</w:t>
            </w:r>
          </w:p>
        </w:tc>
        <w:tc>
          <w:tcPr>
            <w:tcW w:w="385" w:type="dxa"/>
            <w:vAlign w:val="center"/>
          </w:tcPr>
          <w:p w:rsidR="004513A0" w:rsidRPr="004513A0" w:rsidRDefault="004513A0" w:rsidP="00393AA2">
            <w:pPr>
              <w:jc w:val="center"/>
              <w:rPr>
                <w:sz w:val="22"/>
                <w:szCs w:val="22"/>
              </w:rPr>
            </w:pPr>
            <w:r w:rsidRPr="004513A0">
              <w:rPr>
                <w:sz w:val="22"/>
                <w:szCs w:val="22"/>
              </w:rPr>
              <w:t>6</w:t>
            </w:r>
          </w:p>
        </w:tc>
        <w:tc>
          <w:tcPr>
            <w:tcW w:w="385" w:type="dxa"/>
            <w:vAlign w:val="center"/>
          </w:tcPr>
          <w:p w:rsidR="004513A0" w:rsidRPr="004513A0" w:rsidRDefault="004513A0" w:rsidP="00393AA2">
            <w:pPr>
              <w:jc w:val="center"/>
              <w:rPr>
                <w:sz w:val="22"/>
                <w:szCs w:val="22"/>
              </w:rPr>
            </w:pPr>
            <w:r w:rsidRPr="004513A0">
              <w:rPr>
                <w:sz w:val="22"/>
                <w:szCs w:val="22"/>
              </w:rPr>
              <w:t>2</w:t>
            </w:r>
          </w:p>
        </w:tc>
        <w:tc>
          <w:tcPr>
            <w:tcW w:w="385" w:type="dxa"/>
            <w:vAlign w:val="center"/>
          </w:tcPr>
          <w:p w:rsidR="004513A0" w:rsidRPr="004513A0" w:rsidRDefault="004513A0" w:rsidP="00393AA2">
            <w:pPr>
              <w:jc w:val="center"/>
              <w:rPr>
                <w:sz w:val="22"/>
                <w:szCs w:val="22"/>
              </w:rPr>
            </w:pPr>
            <w:r w:rsidRPr="004513A0">
              <w:rPr>
                <w:sz w:val="22"/>
                <w:szCs w:val="22"/>
              </w:rPr>
              <w:t>6</w:t>
            </w:r>
          </w:p>
        </w:tc>
        <w:tc>
          <w:tcPr>
            <w:tcW w:w="385" w:type="dxa"/>
            <w:vAlign w:val="center"/>
          </w:tcPr>
          <w:p w:rsidR="004513A0" w:rsidRPr="004513A0" w:rsidRDefault="004513A0" w:rsidP="00393AA2">
            <w:pPr>
              <w:jc w:val="center"/>
              <w:rPr>
                <w:sz w:val="22"/>
                <w:szCs w:val="22"/>
              </w:rPr>
            </w:pPr>
            <w:r w:rsidRPr="004513A0">
              <w:rPr>
                <w:sz w:val="22"/>
                <w:szCs w:val="22"/>
              </w:rPr>
              <w:t>2</w:t>
            </w:r>
          </w:p>
        </w:tc>
        <w:tc>
          <w:tcPr>
            <w:tcW w:w="487" w:type="dxa"/>
            <w:vAlign w:val="center"/>
          </w:tcPr>
          <w:p w:rsidR="004513A0" w:rsidRPr="004513A0" w:rsidRDefault="004513A0" w:rsidP="00393AA2">
            <w:pPr>
              <w:jc w:val="center"/>
              <w:rPr>
                <w:sz w:val="22"/>
                <w:szCs w:val="22"/>
              </w:rPr>
            </w:pPr>
            <w:r w:rsidRPr="004513A0">
              <w:rPr>
                <w:sz w:val="22"/>
                <w:szCs w:val="22"/>
              </w:rPr>
              <w:t>4</w:t>
            </w:r>
          </w:p>
        </w:tc>
        <w:tc>
          <w:tcPr>
            <w:tcW w:w="584" w:type="dxa"/>
            <w:vAlign w:val="center"/>
          </w:tcPr>
          <w:p w:rsidR="004513A0" w:rsidRPr="004513A0" w:rsidRDefault="004513A0" w:rsidP="00393AA2">
            <w:pPr>
              <w:jc w:val="center"/>
              <w:rPr>
                <w:sz w:val="22"/>
                <w:szCs w:val="22"/>
              </w:rPr>
            </w:pPr>
            <w:r w:rsidRPr="004513A0">
              <w:rPr>
                <w:sz w:val="22"/>
                <w:szCs w:val="22"/>
              </w:rPr>
              <w:t>30</w:t>
            </w:r>
          </w:p>
        </w:tc>
        <w:tc>
          <w:tcPr>
            <w:tcW w:w="902" w:type="dxa"/>
            <w:vAlign w:val="center"/>
          </w:tcPr>
          <w:p w:rsidR="004513A0" w:rsidRPr="004513A0" w:rsidRDefault="004513A0" w:rsidP="00393AA2">
            <w:pPr>
              <w:jc w:val="center"/>
              <w:rPr>
                <w:sz w:val="22"/>
                <w:szCs w:val="22"/>
              </w:rPr>
            </w:pPr>
            <w:r w:rsidRPr="004513A0">
              <w:rPr>
                <w:sz w:val="22"/>
                <w:szCs w:val="22"/>
              </w:rPr>
              <w:t>5,5</w:t>
            </w:r>
          </w:p>
        </w:tc>
        <w:tc>
          <w:tcPr>
            <w:tcW w:w="762" w:type="dxa"/>
            <w:vAlign w:val="center"/>
          </w:tcPr>
          <w:p w:rsidR="004513A0" w:rsidRPr="004513A0" w:rsidRDefault="004513A0" w:rsidP="00393AA2">
            <w:pPr>
              <w:jc w:val="center"/>
              <w:rPr>
                <w:sz w:val="22"/>
                <w:szCs w:val="22"/>
              </w:rPr>
            </w:pPr>
            <w:r w:rsidRPr="004513A0">
              <w:rPr>
                <w:sz w:val="22"/>
                <w:szCs w:val="22"/>
              </w:rPr>
              <w:t>30,25</w:t>
            </w:r>
          </w:p>
        </w:tc>
        <w:tc>
          <w:tcPr>
            <w:tcW w:w="1047" w:type="dxa"/>
            <w:vAlign w:val="center"/>
          </w:tcPr>
          <w:p w:rsidR="004513A0" w:rsidRPr="004513A0" w:rsidRDefault="004513A0" w:rsidP="00393AA2">
            <w:pPr>
              <w:jc w:val="center"/>
              <w:rPr>
                <w:sz w:val="22"/>
                <w:szCs w:val="22"/>
              </w:rPr>
            </w:pPr>
            <w:r w:rsidRPr="004513A0">
              <w:rPr>
                <w:sz w:val="22"/>
                <w:szCs w:val="22"/>
              </w:rPr>
              <w:t>0,204</w:t>
            </w:r>
          </w:p>
        </w:tc>
      </w:tr>
      <w:tr w:rsidR="004513A0" w:rsidRPr="004513A0" w:rsidTr="00393AA2">
        <w:trPr>
          <w:trHeight w:val="82"/>
        </w:trPr>
        <w:tc>
          <w:tcPr>
            <w:tcW w:w="1242" w:type="dxa"/>
            <w:vMerge/>
            <w:vAlign w:val="center"/>
          </w:tcPr>
          <w:p w:rsidR="004513A0" w:rsidRPr="004513A0" w:rsidRDefault="004513A0" w:rsidP="00393AA2">
            <w:pPr>
              <w:jc w:val="center"/>
              <w:rPr>
                <w:sz w:val="22"/>
                <w:szCs w:val="22"/>
              </w:rPr>
            </w:pPr>
          </w:p>
        </w:tc>
        <w:tc>
          <w:tcPr>
            <w:tcW w:w="1952" w:type="dxa"/>
            <w:vAlign w:val="center"/>
          </w:tcPr>
          <w:p w:rsidR="004513A0" w:rsidRPr="004513A0" w:rsidRDefault="004513A0" w:rsidP="00393AA2">
            <w:pPr>
              <w:jc w:val="center"/>
              <w:rPr>
                <w:sz w:val="22"/>
                <w:szCs w:val="22"/>
              </w:rPr>
            </w:pPr>
            <w:r w:rsidRPr="004513A0">
              <w:rPr>
                <w:sz w:val="22"/>
                <w:szCs w:val="22"/>
              </w:rPr>
              <w:t>1.4 Страна – производитель</w:t>
            </w:r>
            <w:r w:rsidR="005033E4">
              <w:rPr>
                <w:sz w:val="22"/>
                <w:szCs w:val="22"/>
              </w:rPr>
              <w:t xml:space="preserve"> </w:t>
            </w:r>
            <w:r w:rsidRPr="004513A0">
              <w:rPr>
                <w:sz w:val="22"/>
                <w:szCs w:val="22"/>
              </w:rPr>
              <w:t xml:space="preserve">колбасных изделий </w:t>
            </w:r>
          </w:p>
        </w:tc>
        <w:tc>
          <w:tcPr>
            <w:tcW w:w="577" w:type="dxa"/>
            <w:vAlign w:val="center"/>
          </w:tcPr>
          <w:p w:rsidR="004513A0" w:rsidRPr="004513A0" w:rsidRDefault="004513A0" w:rsidP="00393AA2">
            <w:pPr>
              <w:jc w:val="center"/>
              <w:rPr>
                <w:sz w:val="22"/>
                <w:szCs w:val="22"/>
              </w:rPr>
            </w:pPr>
            <w:r w:rsidRPr="004513A0">
              <w:rPr>
                <w:sz w:val="22"/>
                <w:szCs w:val="22"/>
              </w:rPr>
              <w:t>3</w:t>
            </w:r>
          </w:p>
        </w:tc>
        <w:tc>
          <w:tcPr>
            <w:tcW w:w="577" w:type="dxa"/>
            <w:vAlign w:val="center"/>
          </w:tcPr>
          <w:p w:rsidR="004513A0" w:rsidRPr="004513A0" w:rsidRDefault="004513A0" w:rsidP="00393AA2">
            <w:pPr>
              <w:jc w:val="center"/>
              <w:rPr>
                <w:sz w:val="22"/>
                <w:szCs w:val="22"/>
              </w:rPr>
            </w:pPr>
            <w:r w:rsidRPr="004513A0">
              <w:rPr>
                <w:sz w:val="22"/>
                <w:szCs w:val="22"/>
              </w:rPr>
              <w:t>1</w:t>
            </w:r>
          </w:p>
        </w:tc>
        <w:tc>
          <w:tcPr>
            <w:tcW w:w="385" w:type="dxa"/>
            <w:vAlign w:val="center"/>
          </w:tcPr>
          <w:p w:rsidR="004513A0" w:rsidRPr="004513A0" w:rsidRDefault="004513A0" w:rsidP="00393AA2">
            <w:pPr>
              <w:jc w:val="center"/>
              <w:rPr>
                <w:sz w:val="22"/>
                <w:szCs w:val="22"/>
              </w:rPr>
            </w:pPr>
            <w:r w:rsidRPr="004513A0">
              <w:rPr>
                <w:sz w:val="22"/>
                <w:szCs w:val="22"/>
              </w:rPr>
              <w:t>1</w:t>
            </w:r>
          </w:p>
        </w:tc>
        <w:tc>
          <w:tcPr>
            <w:tcW w:w="385" w:type="dxa"/>
            <w:vAlign w:val="center"/>
          </w:tcPr>
          <w:p w:rsidR="004513A0" w:rsidRPr="004513A0" w:rsidRDefault="004513A0" w:rsidP="00393AA2">
            <w:pPr>
              <w:jc w:val="center"/>
              <w:rPr>
                <w:sz w:val="22"/>
                <w:szCs w:val="22"/>
              </w:rPr>
            </w:pPr>
            <w:r w:rsidRPr="004513A0">
              <w:rPr>
                <w:sz w:val="22"/>
                <w:szCs w:val="22"/>
              </w:rPr>
              <w:t>5</w:t>
            </w:r>
          </w:p>
        </w:tc>
        <w:tc>
          <w:tcPr>
            <w:tcW w:w="385" w:type="dxa"/>
            <w:vAlign w:val="center"/>
          </w:tcPr>
          <w:p w:rsidR="004513A0" w:rsidRPr="004513A0" w:rsidRDefault="004513A0" w:rsidP="00393AA2">
            <w:pPr>
              <w:jc w:val="center"/>
              <w:rPr>
                <w:sz w:val="22"/>
                <w:szCs w:val="22"/>
              </w:rPr>
            </w:pPr>
            <w:r w:rsidRPr="004513A0">
              <w:rPr>
                <w:sz w:val="22"/>
                <w:szCs w:val="22"/>
              </w:rPr>
              <w:t>1</w:t>
            </w:r>
          </w:p>
        </w:tc>
        <w:tc>
          <w:tcPr>
            <w:tcW w:w="385" w:type="dxa"/>
            <w:vAlign w:val="center"/>
          </w:tcPr>
          <w:p w:rsidR="004513A0" w:rsidRPr="004513A0" w:rsidRDefault="004513A0" w:rsidP="00393AA2">
            <w:pPr>
              <w:jc w:val="center"/>
              <w:rPr>
                <w:sz w:val="22"/>
                <w:szCs w:val="22"/>
              </w:rPr>
            </w:pPr>
            <w:r w:rsidRPr="004513A0">
              <w:rPr>
                <w:sz w:val="22"/>
                <w:szCs w:val="22"/>
              </w:rPr>
              <w:t>5</w:t>
            </w:r>
          </w:p>
        </w:tc>
        <w:tc>
          <w:tcPr>
            <w:tcW w:w="487" w:type="dxa"/>
            <w:vAlign w:val="center"/>
          </w:tcPr>
          <w:p w:rsidR="004513A0" w:rsidRPr="004513A0" w:rsidRDefault="004513A0" w:rsidP="00393AA2">
            <w:pPr>
              <w:jc w:val="center"/>
              <w:rPr>
                <w:sz w:val="22"/>
                <w:szCs w:val="22"/>
              </w:rPr>
            </w:pPr>
            <w:r w:rsidRPr="004513A0">
              <w:rPr>
                <w:sz w:val="22"/>
                <w:szCs w:val="22"/>
              </w:rPr>
              <w:t>3</w:t>
            </w:r>
          </w:p>
        </w:tc>
        <w:tc>
          <w:tcPr>
            <w:tcW w:w="584" w:type="dxa"/>
            <w:vAlign w:val="center"/>
          </w:tcPr>
          <w:p w:rsidR="004513A0" w:rsidRPr="004513A0" w:rsidRDefault="004513A0" w:rsidP="00393AA2">
            <w:pPr>
              <w:jc w:val="center"/>
              <w:rPr>
                <w:sz w:val="22"/>
                <w:szCs w:val="22"/>
              </w:rPr>
            </w:pPr>
            <w:r w:rsidRPr="004513A0">
              <w:rPr>
                <w:sz w:val="22"/>
                <w:szCs w:val="22"/>
              </w:rPr>
              <w:t>19</w:t>
            </w:r>
          </w:p>
        </w:tc>
        <w:tc>
          <w:tcPr>
            <w:tcW w:w="902" w:type="dxa"/>
            <w:vAlign w:val="center"/>
          </w:tcPr>
          <w:p w:rsidR="004513A0" w:rsidRPr="004513A0" w:rsidRDefault="004513A0" w:rsidP="00393AA2">
            <w:pPr>
              <w:jc w:val="center"/>
              <w:rPr>
                <w:sz w:val="22"/>
                <w:szCs w:val="22"/>
              </w:rPr>
            </w:pPr>
            <w:r w:rsidRPr="004513A0">
              <w:rPr>
                <w:sz w:val="22"/>
                <w:szCs w:val="22"/>
              </w:rPr>
              <w:t>-5,5</w:t>
            </w:r>
          </w:p>
        </w:tc>
        <w:tc>
          <w:tcPr>
            <w:tcW w:w="762" w:type="dxa"/>
            <w:vAlign w:val="center"/>
          </w:tcPr>
          <w:p w:rsidR="004513A0" w:rsidRPr="004513A0" w:rsidRDefault="004513A0" w:rsidP="00393AA2">
            <w:pPr>
              <w:jc w:val="center"/>
              <w:rPr>
                <w:sz w:val="22"/>
                <w:szCs w:val="22"/>
              </w:rPr>
            </w:pPr>
            <w:r w:rsidRPr="004513A0">
              <w:rPr>
                <w:sz w:val="22"/>
                <w:szCs w:val="22"/>
              </w:rPr>
              <w:t>30,25</w:t>
            </w:r>
          </w:p>
        </w:tc>
        <w:tc>
          <w:tcPr>
            <w:tcW w:w="1047" w:type="dxa"/>
            <w:vAlign w:val="center"/>
          </w:tcPr>
          <w:p w:rsidR="004513A0" w:rsidRPr="004513A0" w:rsidRDefault="004513A0" w:rsidP="00393AA2">
            <w:pPr>
              <w:jc w:val="center"/>
              <w:rPr>
                <w:sz w:val="22"/>
                <w:szCs w:val="22"/>
              </w:rPr>
            </w:pPr>
            <w:r w:rsidRPr="004513A0">
              <w:rPr>
                <w:sz w:val="22"/>
                <w:szCs w:val="22"/>
              </w:rPr>
              <w:t>0,129</w:t>
            </w:r>
          </w:p>
        </w:tc>
      </w:tr>
      <w:tr w:rsidR="004513A0" w:rsidRPr="004513A0" w:rsidTr="00393AA2">
        <w:trPr>
          <w:trHeight w:val="82"/>
        </w:trPr>
        <w:tc>
          <w:tcPr>
            <w:tcW w:w="1242" w:type="dxa"/>
            <w:vAlign w:val="center"/>
          </w:tcPr>
          <w:p w:rsidR="004513A0" w:rsidRPr="004513A0" w:rsidRDefault="004513A0" w:rsidP="00393AA2">
            <w:pPr>
              <w:jc w:val="center"/>
              <w:rPr>
                <w:sz w:val="22"/>
                <w:szCs w:val="22"/>
              </w:rPr>
            </w:pPr>
            <w:r w:rsidRPr="004513A0">
              <w:rPr>
                <w:sz w:val="22"/>
                <w:szCs w:val="22"/>
              </w:rPr>
              <w:t xml:space="preserve">2. </w:t>
            </w:r>
            <w:proofErr w:type="spellStart"/>
            <w:proofErr w:type="gramStart"/>
            <w:r w:rsidRPr="004513A0">
              <w:rPr>
                <w:sz w:val="22"/>
                <w:szCs w:val="22"/>
              </w:rPr>
              <w:t>Эстетич-ность</w:t>
            </w:r>
            <w:proofErr w:type="spellEnd"/>
            <w:proofErr w:type="gramEnd"/>
            <w:r w:rsidRPr="004513A0">
              <w:rPr>
                <w:sz w:val="22"/>
                <w:szCs w:val="22"/>
              </w:rPr>
              <w:t xml:space="preserve"> </w:t>
            </w:r>
          </w:p>
        </w:tc>
        <w:tc>
          <w:tcPr>
            <w:tcW w:w="1952" w:type="dxa"/>
            <w:vAlign w:val="center"/>
          </w:tcPr>
          <w:p w:rsidR="004513A0" w:rsidRPr="004513A0" w:rsidRDefault="004513A0" w:rsidP="00393AA2">
            <w:pPr>
              <w:jc w:val="center"/>
              <w:rPr>
                <w:sz w:val="22"/>
                <w:szCs w:val="22"/>
              </w:rPr>
            </w:pPr>
            <w:r w:rsidRPr="004513A0">
              <w:rPr>
                <w:sz w:val="22"/>
                <w:szCs w:val="22"/>
              </w:rPr>
              <w:t>2.1Соответствие новизне</w:t>
            </w:r>
          </w:p>
        </w:tc>
        <w:tc>
          <w:tcPr>
            <w:tcW w:w="577" w:type="dxa"/>
            <w:vAlign w:val="center"/>
          </w:tcPr>
          <w:p w:rsidR="004513A0" w:rsidRPr="004513A0" w:rsidRDefault="004513A0" w:rsidP="00393AA2">
            <w:pPr>
              <w:jc w:val="center"/>
              <w:rPr>
                <w:sz w:val="22"/>
                <w:szCs w:val="22"/>
              </w:rPr>
            </w:pPr>
            <w:r w:rsidRPr="004513A0">
              <w:rPr>
                <w:sz w:val="22"/>
                <w:szCs w:val="22"/>
              </w:rPr>
              <w:t>2</w:t>
            </w:r>
          </w:p>
        </w:tc>
        <w:tc>
          <w:tcPr>
            <w:tcW w:w="577" w:type="dxa"/>
            <w:vAlign w:val="center"/>
          </w:tcPr>
          <w:p w:rsidR="004513A0" w:rsidRPr="004513A0" w:rsidRDefault="004513A0" w:rsidP="00393AA2">
            <w:pPr>
              <w:jc w:val="center"/>
              <w:rPr>
                <w:sz w:val="22"/>
                <w:szCs w:val="22"/>
              </w:rPr>
            </w:pPr>
            <w:r w:rsidRPr="004513A0">
              <w:rPr>
                <w:sz w:val="22"/>
                <w:szCs w:val="22"/>
              </w:rPr>
              <w:t>3</w:t>
            </w:r>
          </w:p>
        </w:tc>
        <w:tc>
          <w:tcPr>
            <w:tcW w:w="385" w:type="dxa"/>
            <w:vAlign w:val="center"/>
          </w:tcPr>
          <w:p w:rsidR="004513A0" w:rsidRPr="004513A0" w:rsidRDefault="004513A0" w:rsidP="00393AA2">
            <w:pPr>
              <w:jc w:val="center"/>
              <w:rPr>
                <w:sz w:val="22"/>
                <w:szCs w:val="22"/>
              </w:rPr>
            </w:pPr>
            <w:r w:rsidRPr="004513A0">
              <w:rPr>
                <w:sz w:val="22"/>
                <w:szCs w:val="22"/>
              </w:rPr>
              <w:t>3</w:t>
            </w:r>
          </w:p>
        </w:tc>
        <w:tc>
          <w:tcPr>
            <w:tcW w:w="385" w:type="dxa"/>
            <w:vAlign w:val="center"/>
          </w:tcPr>
          <w:p w:rsidR="004513A0" w:rsidRPr="004513A0" w:rsidRDefault="004513A0" w:rsidP="00393AA2">
            <w:pPr>
              <w:jc w:val="center"/>
              <w:rPr>
                <w:sz w:val="22"/>
                <w:szCs w:val="22"/>
              </w:rPr>
            </w:pPr>
            <w:r w:rsidRPr="004513A0">
              <w:rPr>
                <w:sz w:val="22"/>
                <w:szCs w:val="22"/>
              </w:rPr>
              <w:t>4</w:t>
            </w:r>
          </w:p>
        </w:tc>
        <w:tc>
          <w:tcPr>
            <w:tcW w:w="385" w:type="dxa"/>
            <w:vAlign w:val="center"/>
          </w:tcPr>
          <w:p w:rsidR="004513A0" w:rsidRPr="004513A0" w:rsidRDefault="004513A0" w:rsidP="00393AA2">
            <w:pPr>
              <w:jc w:val="center"/>
              <w:rPr>
                <w:sz w:val="22"/>
                <w:szCs w:val="22"/>
              </w:rPr>
            </w:pPr>
            <w:r w:rsidRPr="004513A0">
              <w:rPr>
                <w:sz w:val="22"/>
                <w:szCs w:val="22"/>
              </w:rPr>
              <w:t>3</w:t>
            </w:r>
          </w:p>
        </w:tc>
        <w:tc>
          <w:tcPr>
            <w:tcW w:w="385" w:type="dxa"/>
            <w:vAlign w:val="center"/>
          </w:tcPr>
          <w:p w:rsidR="004513A0" w:rsidRPr="004513A0" w:rsidRDefault="004513A0" w:rsidP="00393AA2">
            <w:pPr>
              <w:jc w:val="center"/>
              <w:rPr>
                <w:sz w:val="22"/>
                <w:szCs w:val="22"/>
              </w:rPr>
            </w:pPr>
            <w:r w:rsidRPr="004513A0">
              <w:rPr>
                <w:sz w:val="22"/>
                <w:szCs w:val="22"/>
              </w:rPr>
              <w:t>4</w:t>
            </w:r>
          </w:p>
        </w:tc>
        <w:tc>
          <w:tcPr>
            <w:tcW w:w="487" w:type="dxa"/>
            <w:vAlign w:val="center"/>
          </w:tcPr>
          <w:p w:rsidR="004513A0" w:rsidRPr="004513A0" w:rsidRDefault="004513A0" w:rsidP="00393AA2">
            <w:pPr>
              <w:jc w:val="center"/>
              <w:rPr>
                <w:sz w:val="22"/>
                <w:szCs w:val="22"/>
              </w:rPr>
            </w:pPr>
            <w:r w:rsidRPr="004513A0">
              <w:rPr>
                <w:sz w:val="22"/>
                <w:szCs w:val="22"/>
              </w:rPr>
              <w:t>2</w:t>
            </w:r>
          </w:p>
        </w:tc>
        <w:tc>
          <w:tcPr>
            <w:tcW w:w="584" w:type="dxa"/>
            <w:vAlign w:val="center"/>
          </w:tcPr>
          <w:p w:rsidR="004513A0" w:rsidRPr="004513A0" w:rsidRDefault="004513A0" w:rsidP="00393AA2">
            <w:pPr>
              <w:jc w:val="center"/>
              <w:rPr>
                <w:sz w:val="22"/>
                <w:szCs w:val="22"/>
              </w:rPr>
            </w:pPr>
            <w:r w:rsidRPr="004513A0">
              <w:rPr>
                <w:sz w:val="22"/>
                <w:szCs w:val="22"/>
              </w:rPr>
              <w:t>21</w:t>
            </w:r>
          </w:p>
        </w:tc>
        <w:tc>
          <w:tcPr>
            <w:tcW w:w="902" w:type="dxa"/>
            <w:vAlign w:val="center"/>
          </w:tcPr>
          <w:p w:rsidR="004513A0" w:rsidRPr="004513A0" w:rsidRDefault="004513A0" w:rsidP="00393AA2">
            <w:pPr>
              <w:jc w:val="center"/>
              <w:rPr>
                <w:sz w:val="22"/>
                <w:szCs w:val="22"/>
              </w:rPr>
            </w:pPr>
            <w:r w:rsidRPr="004513A0">
              <w:rPr>
                <w:sz w:val="22"/>
                <w:szCs w:val="22"/>
              </w:rPr>
              <w:t>-3,5</w:t>
            </w:r>
          </w:p>
        </w:tc>
        <w:tc>
          <w:tcPr>
            <w:tcW w:w="762" w:type="dxa"/>
            <w:vAlign w:val="center"/>
          </w:tcPr>
          <w:p w:rsidR="004513A0" w:rsidRPr="004513A0" w:rsidRDefault="004513A0" w:rsidP="00393AA2">
            <w:pPr>
              <w:jc w:val="center"/>
              <w:rPr>
                <w:sz w:val="22"/>
                <w:szCs w:val="22"/>
              </w:rPr>
            </w:pPr>
            <w:r w:rsidRPr="004513A0">
              <w:rPr>
                <w:sz w:val="22"/>
                <w:szCs w:val="22"/>
              </w:rPr>
              <w:t>12,25</w:t>
            </w:r>
          </w:p>
        </w:tc>
        <w:tc>
          <w:tcPr>
            <w:tcW w:w="1047" w:type="dxa"/>
            <w:vAlign w:val="center"/>
          </w:tcPr>
          <w:p w:rsidR="004513A0" w:rsidRPr="004513A0" w:rsidRDefault="004513A0" w:rsidP="00393AA2">
            <w:pPr>
              <w:jc w:val="center"/>
              <w:rPr>
                <w:sz w:val="22"/>
                <w:szCs w:val="22"/>
              </w:rPr>
            </w:pPr>
            <w:r w:rsidRPr="004513A0">
              <w:rPr>
                <w:sz w:val="22"/>
                <w:szCs w:val="22"/>
              </w:rPr>
              <w:t>0,143</w:t>
            </w:r>
          </w:p>
        </w:tc>
      </w:tr>
      <w:tr w:rsidR="004513A0" w:rsidRPr="004513A0" w:rsidTr="00393AA2">
        <w:trPr>
          <w:trHeight w:val="168"/>
        </w:trPr>
        <w:tc>
          <w:tcPr>
            <w:tcW w:w="1242" w:type="dxa"/>
            <w:vAlign w:val="center"/>
          </w:tcPr>
          <w:p w:rsidR="004513A0" w:rsidRPr="004513A0" w:rsidRDefault="004513A0" w:rsidP="00393AA2">
            <w:pPr>
              <w:jc w:val="center"/>
              <w:rPr>
                <w:sz w:val="22"/>
                <w:szCs w:val="22"/>
              </w:rPr>
            </w:pPr>
            <w:r w:rsidRPr="004513A0">
              <w:rPr>
                <w:sz w:val="22"/>
                <w:szCs w:val="22"/>
              </w:rPr>
              <w:t xml:space="preserve">3. </w:t>
            </w:r>
            <w:proofErr w:type="spellStart"/>
            <w:proofErr w:type="gramStart"/>
            <w:r w:rsidRPr="004513A0">
              <w:rPr>
                <w:sz w:val="22"/>
                <w:szCs w:val="22"/>
              </w:rPr>
              <w:t>Эргоно-мичность</w:t>
            </w:r>
            <w:proofErr w:type="spellEnd"/>
            <w:proofErr w:type="gramEnd"/>
            <w:r w:rsidRPr="004513A0">
              <w:rPr>
                <w:sz w:val="22"/>
                <w:szCs w:val="22"/>
              </w:rPr>
              <w:t xml:space="preserve"> </w:t>
            </w:r>
          </w:p>
        </w:tc>
        <w:tc>
          <w:tcPr>
            <w:tcW w:w="1952" w:type="dxa"/>
            <w:vAlign w:val="center"/>
          </w:tcPr>
          <w:p w:rsidR="004513A0" w:rsidRPr="004513A0" w:rsidRDefault="004513A0" w:rsidP="00393AA2">
            <w:pPr>
              <w:jc w:val="center"/>
              <w:rPr>
                <w:sz w:val="22"/>
                <w:szCs w:val="22"/>
              </w:rPr>
            </w:pPr>
            <w:r w:rsidRPr="004513A0">
              <w:rPr>
                <w:sz w:val="22"/>
                <w:szCs w:val="22"/>
              </w:rPr>
              <w:t xml:space="preserve">3.1 Срок годности </w:t>
            </w:r>
          </w:p>
        </w:tc>
        <w:tc>
          <w:tcPr>
            <w:tcW w:w="577" w:type="dxa"/>
            <w:vAlign w:val="center"/>
          </w:tcPr>
          <w:p w:rsidR="004513A0" w:rsidRPr="004513A0" w:rsidRDefault="004513A0" w:rsidP="00393AA2">
            <w:pPr>
              <w:jc w:val="center"/>
              <w:rPr>
                <w:sz w:val="22"/>
                <w:szCs w:val="22"/>
              </w:rPr>
            </w:pPr>
            <w:r w:rsidRPr="004513A0">
              <w:rPr>
                <w:sz w:val="22"/>
                <w:szCs w:val="22"/>
              </w:rPr>
              <w:t>5</w:t>
            </w:r>
          </w:p>
        </w:tc>
        <w:tc>
          <w:tcPr>
            <w:tcW w:w="577" w:type="dxa"/>
            <w:vAlign w:val="center"/>
          </w:tcPr>
          <w:p w:rsidR="004513A0" w:rsidRPr="004513A0" w:rsidRDefault="004513A0" w:rsidP="00393AA2">
            <w:pPr>
              <w:jc w:val="center"/>
              <w:rPr>
                <w:sz w:val="22"/>
                <w:szCs w:val="22"/>
              </w:rPr>
            </w:pPr>
            <w:r w:rsidRPr="004513A0">
              <w:rPr>
                <w:sz w:val="22"/>
                <w:szCs w:val="22"/>
              </w:rPr>
              <w:t>4</w:t>
            </w:r>
          </w:p>
        </w:tc>
        <w:tc>
          <w:tcPr>
            <w:tcW w:w="385" w:type="dxa"/>
            <w:vAlign w:val="center"/>
          </w:tcPr>
          <w:p w:rsidR="004513A0" w:rsidRPr="004513A0" w:rsidRDefault="004513A0" w:rsidP="00393AA2">
            <w:pPr>
              <w:jc w:val="center"/>
              <w:rPr>
                <w:sz w:val="22"/>
                <w:szCs w:val="22"/>
              </w:rPr>
            </w:pPr>
            <w:r w:rsidRPr="004513A0">
              <w:rPr>
                <w:sz w:val="22"/>
                <w:szCs w:val="22"/>
              </w:rPr>
              <w:t>4</w:t>
            </w:r>
          </w:p>
        </w:tc>
        <w:tc>
          <w:tcPr>
            <w:tcW w:w="385" w:type="dxa"/>
            <w:vAlign w:val="center"/>
          </w:tcPr>
          <w:p w:rsidR="004513A0" w:rsidRPr="004513A0" w:rsidRDefault="004513A0" w:rsidP="00393AA2">
            <w:pPr>
              <w:jc w:val="center"/>
              <w:rPr>
                <w:sz w:val="22"/>
                <w:szCs w:val="22"/>
              </w:rPr>
            </w:pPr>
            <w:r w:rsidRPr="004513A0">
              <w:rPr>
                <w:sz w:val="22"/>
                <w:szCs w:val="22"/>
              </w:rPr>
              <w:t>3</w:t>
            </w:r>
          </w:p>
        </w:tc>
        <w:tc>
          <w:tcPr>
            <w:tcW w:w="385" w:type="dxa"/>
            <w:vAlign w:val="center"/>
          </w:tcPr>
          <w:p w:rsidR="004513A0" w:rsidRPr="004513A0" w:rsidRDefault="004513A0" w:rsidP="00393AA2">
            <w:pPr>
              <w:jc w:val="center"/>
              <w:rPr>
                <w:sz w:val="22"/>
                <w:szCs w:val="22"/>
              </w:rPr>
            </w:pPr>
            <w:r w:rsidRPr="004513A0">
              <w:rPr>
                <w:sz w:val="22"/>
                <w:szCs w:val="22"/>
              </w:rPr>
              <w:t>4</w:t>
            </w:r>
          </w:p>
        </w:tc>
        <w:tc>
          <w:tcPr>
            <w:tcW w:w="385" w:type="dxa"/>
            <w:vAlign w:val="center"/>
          </w:tcPr>
          <w:p w:rsidR="004513A0" w:rsidRPr="004513A0" w:rsidRDefault="004513A0" w:rsidP="00393AA2">
            <w:pPr>
              <w:jc w:val="center"/>
              <w:rPr>
                <w:sz w:val="22"/>
                <w:szCs w:val="22"/>
              </w:rPr>
            </w:pPr>
            <w:r w:rsidRPr="004513A0">
              <w:rPr>
                <w:sz w:val="22"/>
                <w:szCs w:val="22"/>
              </w:rPr>
              <w:t>3</w:t>
            </w:r>
          </w:p>
        </w:tc>
        <w:tc>
          <w:tcPr>
            <w:tcW w:w="487" w:type="dxa"/>
            <w:vAlign w:val="center"/>
          </w:tcPr>
          <w:p w:rsidR="004513A0" w:rsidRPr="004513A0" w:rsidRDefault="004513A0" w:rsidP="00393AA2">
            <w:pPr>
              <w:jc w:val="center"/>
              <w:rPr>
                <w:sz w:val="22"/>
                <w:szCs w:val="22"/>
              </w:rPr>
            </w:pPr>
            <w:r w:rsidRPr="004513A0">
              <w:rPr>
                <w:sz w:val="22"/>
                <w:szCs w:val="22"/>
              </w:rPr>
              <w:t>5</w:t>
            </w:r>
          </w:p>
        </w:tc>
        <w:tc>
          <w:tcPr>
            <w:tcW w:w="584" w:type="dxa"/>
            <w:vAlign w:val="center"/>
          </w:tcPr>
          <w:p w:rsidR="004513A0" w:rsidRPr="004513A0" w:rsidRDefault="004513A0" w:rsidP="00393AA2">
            <w:pPr>
              <w:jc w:val="center"/>
              <w:rPr>
                <w:sz w:val="22"/>
                <w:szCs w:val="22"/>
              </w:rPr>
            </w:pPr>
            <w:r w:rsidRPr="004513A0">
              <w:rPr>
                <w:sz w:val="22"/>
                <w:szCs w:val="22"/>
              </w:rPr>
              <w:t>28</w:t>
            </w:r>
          </w:p>
        </w:tc>
        <w:tc>
          <w:tcPr>
            <w:tcW w:w="902" w:type="dxa"/>
            <w:vAlign w:val="center"/>
          </w:tcPr>
          <w:p w:rsidR="004513A0" w:rsidRPr="004513A0" w:rsidRDefault="004513A0" w:rsidP="00393AA2">
            <w:pPr>
              <w:jc w:val="center"/>
              <w:rPr>
                <w:sz w:val="22"/>
                <w:szCs w:val="22"/>
              </w:rPr>
            </w:pPr>
            <w:r w:rsidRPr="004513A0">
              <w:rPr>
                <w:sz w:val="22"/>
                <w:szCs w:val="22"/>
              </w:rPr>
              <w:t>3,5</w:t>
            </w:r>
          </w:p>
        </w:tc>
        <w:tc>
          <w:tcPr>
            <w:tcW w:w="762" w:type="dxa"/>
            <w:vAlign w:val="center"/>
          </w:tcPr>
          <w:p w:rsidR="004513A0" w:rsidRPr="004513A0" w:rsidRDefault="004513A0" w:rsidP="00393AA2">
            <w:pPr>
              <w:jc w:val="center"/>
              <w:rPr>
                <w:sz w:val="22"/>
                <w:szCs w:val="22"/>
              </w:rPr>
            </w:pPr>
            <w:r w:rsidRPr="004513A0">
              <w:rPr>
                <w:sz w:val="22"/>
                <w:szCs w:val="22"/>
              </w:rPr>
              <w:t>12,25</w:t>
            </w:r>
          </w:p>
        </w:tc>
        <w:tc>
          <w:tcPr>
            <w:tcW w:w="1047" w:type="dxa"/>
            <w:vAlign w:val="center"/>
          </w:tcPr>
          <w:p w:rsidR="004513A0" w:rsidRPr="004513A0" w:rsidRDefault="004513A0" w:rsidP="00393AA2">
            <w:pPr>
              <w:jc w:val="center"/>
              <w:rPr>
                <w:sz w:val="22"/>
                <w:szCs w:val="22"/>
              </w:rPr>
            </w:pPr>
            <w:r w:rsidRPr="004513A0">
              <w:rPr>
                <w:sz w:val="22"/>
                <w:szCs w:val="22"/>
              </w:rPr>
              <w:t>0,190</w:t>
            </w:r>
          </w:p>
        </w:tc>
      </w:tr>
      <w:tr w:rsidR="004513A0" w:rsidRPr="004513A0" w:rsidTr="00393AA2">
        <w:trPr>
          <w:trHeight w:val="168"/>
        </w:trPr>
        <w:tc>
          <w:tcPr>
            <w:tcW w:w="1242" w:type="dxa"/>
            <w:vAlign w:val="center"/>
          </w:tcPr>
          <w:p w:rsidR="004513A0" w:rsidRPr="004513A0" w:rsidRDefault="004513A0" w:rsidP="00393AA2">
            <w:pPr>
              <w:jc w:val="center"/>
              <w:rPr>
                <w:sz w:val="22"/>
                <w:szCs w:val="22"/>
              </w:rPr>
            </w:pPr>
          </w:p>
        </w:tc>
        <w:tc>
          <w:tcPr>
            <w:tcW w:w="1952" w:type="dxa"/>
            <w:vAlign w:val="center"/>
          </w:tcPr>
          <w:p w:rsidR="004513A0" w:rsidRPr="004513A0" w:rsidRDefault="004513A0" w:rsidP="00393AA2">
            <w:pPr>
              <w:jc w:val="center"/>
              <w:rPr>
                <w:sz w:val="22"/>
                <w:szCs w:val="22"/>
              </w:rPr>
            </w:pPr>
            <w:r w:rsidRPr="004513A0">
              <w:rPr>
                <w:sz w:val="22"/>
                <w:szCs w:val="22"/>
              </w:rPr>
              <w:t>Всего</w:t>
            </w:r>
          </w:p>
        </w:tc>
        <w:tc>
          <w:tcPr>
            <w:tcW w:w="577" w:type="dxa"/>
            <w:vAlign w:val="center"/>
          </w:tcPr>
          <w:p w:rsidR="004513A0" w:rsidRPr="004513A0" w:rsidRDefault="004513A0" w:rsidP="00393AA2">
            <w:pPr>
              <w:jc w:val="center"/>
              <w:rPr>
                <w:sz w:val="22"/>
                <w:szCs w:val="22"/>
              </w:rPr>
            </w:pPr>
          </w:p>
        </w:tc>
        <w:tc>
          <w:tcPr>
            <w:tcW w:w="577" w:type="dxa"/>
            <w:vAlign w:val="center"/>
          </w:tcPr>
          <w:p w:rsidR="004513A0" w:rsidRPr="004513A0" w:rsidRDefault="004513A0" w:rsidP="00393AA2">
            <w:pPr>
              <w:jc w:val="center"/>
              <w:rPr>
                <w:sz w:val="22"/>
                <w:szCs w:val="22"/>
              </w:rPr>
            </w:pPr>
          </w:p>
        </w:tc>
        <w:tc>
          <w:tcPr>
            <w:tcW w:w="385" w:type="dxa"/>
            <w:vAlign w:val="center"/>
          </w:tcPr>
          <w:p w:rsidR="004513A0" w:rsidRPr="004513A0" w:rsidRDefault="004513A0" w:rsidP="00393AA2">
            <w:pPr>
              <w:jc w:val="center"/>
              <w:rPr>
                <w:sz w:val="22"/>
                <w:szCs w:val="22"/>
              </w:rPr>
            </w:pPr>
          </w:p>
        </w:tc>
        <w:tc>
          <w:tcPr>
            <w:tcW w:w="385" w:type="dxa"/>
            <w:vAlign w:val="center"/>
          </w:tcPr>
          <w:p w:rsidR="004513A0" w:rsidRPr="004513A0" w:rsidRDefault="004513A0" w:rsidP="00393AA2">
            <w:pPr>
              <w:jc w:val="center"/>
              <w:rPr>
                <w:sz w:val="22"/>
                <w:szCs w:val="22"/>
              </w:rPr>
            </w:pPr>
          </w:p>
        </w:tc>
        <w:tc>
          <w:tcPr>
            <w:tcW w:w="385" w:type="dxa"/>
            <w:vAlign w:val="center"/>
          </w:tcPr>
          <w:p w:rsidR="004513A0" w:rsidRPr="004513A0" w:rsidRDefault="004513A0" w:rsidP="00393AA2">
            <w:pPr>
              <w:jc w:val="center"/>
              <w:rPr>
                <w:sz w:val="22"/>
                <w:szCs w:val="22"/>
              </w:rPr>
            </w:pPr>
          </w:p>
        </w:tc>
        <w:tc>
          <w:tcPr>
            <w:tcW w:w="385" w:type="dxa"/>
            <w:vAlign w:val="center"/>
          </w:tcPr>
          <w:p w:rsidR="004513A0" w:rsidRPr="004513A0" w:rsidRDefault="004513A0" w:rsidP="00393AA2">
            <w:pPr>
              <w:jc w:val="center"/>
              <w:rPr>
                <w:sz w:val="22"/>
                <w:szCs w:val="22"/>
              </w:rPr>
            </w:pPr>
          </w:p>
        </w:tc>
        <w:tc>
          <w:tcPr>
            <w:tcW w:w="487" w:type="dxa"/>
            <w:vAlign w:val="center"/>
          </w:tcPr>
          <w:p w:rsidR="004513A0" w:rsidRPr="004513A0" w:rsidRDefault="004513A0" w:rsidP="00393AA2">
            <w:pPr>
              <w:jc w:val="center"/>
              <w:rPr>
                <w:sz w:val="22"/>
                <w:szCs w:val="22"/>
              </w:rPr>
            </w:pPr>
          </w:p>
        </w:tc>
        <w:tc>
          <w:tcPr>
            <w:tcW w:w="584" w:type="dxa"/>
            <w:vAlign w:val="center"/>
          </w:tcPr>
          <w:p w:rsidR="004513A0" w:rsidRPr="004513A0" w:rsidRDefault="004513A0" w:rsidP="00393AA2">
            <w:pPr>
              <w:jc w:val="center"/>
              <w:rPr>
                <w:sz w:val="22"/>
                <w:szCs w:val="22"/>
              </w:rPr>
            </w:pPr>
            <w:r w:rsidRPr="004513A0">
              <w:rPr>
                <w:sz w:val="22"/>
                <w:szCs w:val="22"/>
              </w:rPr>
              <w:t>147</w:t>
            </w:r>
          </w:p>
        </w:tc>
        <w:tc>
          <w:tcPr>
            <w:tcW w:w="902" w:type="dxa"/>
            <w:vAlign w:val="center"/>
          </w:tcPr>
          <w:p w:rsidR="004513A0" w:rsidRPr="004513A0" w:rsidRDefault="004513A0" w:rsidP="00393AA2">
            <w:pPr>
              <w:jc w:val="center"/>
              <w:rPr>
                <w:sz w:val="22"/>
                <w:szCs w:val="22"/>
              </w:rPr>
            </w:pPr>
            <w:r w:rsidRPr="004513A0">
              <w:rPr>
                <w:sz w:val="22"/>
                <w:szCs w:val="22"/>
              </w:rPr>
              <w:t xml:space="preserve">Ср. </w:t>
            </w:r>
            <w:proofErr w:type="spellStart"/>
            <w:r w:rsidRPr="004513A0">
              <w:rPr>
                <w:sz w:val="22"/>
                <w:szCs w:val="22"/>
              </w:rPr>
              <w:t>зн</w:t>
            </w:r>
            <w:proofErr w:type="spellEnd"/>
            <w:r w:rsidRPr="004513A0">
              <w:rPr>
                <w:sz w:val="22"/>
                <w:szCs w:val="22"/>
              </w:rPr>
              <w:t>. – 24,5</w:t>
            </w:r>
          </w:p>
        </w:tc>
        <w:tc>
          <w:tcPr>
            <w:tcW w:w="762" w:type="dxa"/>
            <w:vAlign w:val="center"/>
          </w:tcPr>
          <w:p w:rsidR="004513A0" w:rsidRPr="004513A0" w:rsidRDefault="004513A0" w:rsidP="00393AA2">
            <w:pPr>
              <w:jc w:val="center"/>
              <w:rPr>
                <w:sz w:val="22"/>
                <w:szCs w:val="22"/>
              </w:rPr>
            </w:pPr>
            <w:r w:rsidRPr="004513A0">
              <w:rPr>
                <w:sz w:val="22"/>
                <w:szCs w:val="22"/>
              </w:rPr>
              <w:t>145,5</w:t>
            </w:r>
          </w:p>
        </w:tc>
        <w:tc>
          <w:tcPr>
            <w:tcW w:w="1047" w:type="dxa"/>
            <w:vAlign w:val="center"/>
          </w:tcPr>
          <w:p w:rsidR="004513A0" w:rsidRPr="004513A0" w:rsidRDefault="004513A0" w:rsidP="00393AA2">
            <w:pPr>
              <w:jc w:val="center"/>
              <w:rPr>
                <w:sz w:val="22"/>
                <w:szCs w:val="22"/>
              </w:rPr>
            </w:pPr>
            <w:r w:rsidRPr="004513A0">
              <w:rPr>
                <w:sz w:val="22"/>
                <w:szCs w:val="22"/>
              </w:rPr>
              <w:t>1</w:t>
            </w:r>
          </w:p>
        </w:tc>
      </w:tr>
    </w:tbl>
    <w:p w:rsidR="004513A0" w:rsidRPr="004513A0" w:rsidRDefault="004513A0" w:rsidP="004513A0">
      <w:pPr>
        <w:pStyle w:val="afff"/>
        <w:spacing w:line="360" w:lineRule="auto"/>
        <w:jc w:val="both"/>
        <w:rPr>
          <w:rFonts w:ascii="Times New Roman" w:eastAsia="MS Mincho" w:hAnsi="Times New Roman" w:cs="Times New Roman"/>
          <w:sz w:val="24"/>
          <w:szCs w:val="24"/>
        </w:rPr>
      </w:pPr>
    </w:p>
    <w:p w:rsidR="004513A0" w:rsidRPr="004513A0" w:rsidRDefault="004513A0" w:rsidP="004513A0">
      <w:pPr>
        <w:pStyle w:val="afff"/>
        <w:spacing w:line="360" w:lineRule="auto"/>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ab/>
        <w:t>Многокритериальные параметры выбора колбасных изделий объединены в три группы:</w:t>
      </w:r>
      <w:r w:rsidR="005033E4">
        <w:rPr>
          <w:rFonts w:ascii="Times New Roman" w:eastAsia="MS Mincho" w:hAnsi="Times New Roman" w:cs="Times New Roman"/>
          <w:sz w:val="24"/>
          <w:szCs w:val="24"/>
        </w:rPr>
        <w:t xml:space="preserve"> </w:t>
      </w:r>
      <w:r w:rsidRPr="004513A0">
        <w:rPr>
          <w:rFonts w:ascii="Times New Roman" w:eastAsia="MS Mincho" w:hAnsi="Times New Roman" w:cs="Times New Roman"/>
          <w:sz w:val="24"/>
          <w:szCs w:val="24"/>
        </w:rPr>
        <w:t xml:space="preserve">виды и наименования колбасных изделий, значимость марки и упаковки колбасных изделий при выборе продукта; предпочтения потребителей по вкусовым качествам. Важными являются критерии срока годности </w:t>
      </w:r>
      <w:proofErr w:type="gramStart"/>
      <w:r w:rsidRPr="004513A0">
        <w:rPr>
          <w:rFonts w:ascii="Times New Roman" w:eastAsia="MS Mincho" w:hAnsi="Times New Roman" w:cs="Times New Roman"/>
          <w:sz w:val="24"/>
          <w:szCs w:val="24"/>
        </w:rPr>
        <w:t>с</w:t>
      </w:r>
      <w:proofErr w:type="gramEnd"/>
      <w:r w:rsidRPr="004513A0">
        <w:rPr>
          <w:rFonts w:ascii="Times New Roman" w:eastAsia="MS Mincho" w:hAnsi="Times New Roman" w:cs="Times New Roman"/>
          <w:sz w:val="24"/>
          <w:szCs w:val="24"/>
        </w:rPr>
        <w:t xml:space="preserve"> страны-производителя в выборе колбасных изделий. </w:t>
      </w:r>
    </w:p>
    <w:p w:rsidR="004513A0" w:rsidRPr="004513A0" w:rsidRDefault="004513A0" w:rsidP="004513A0">
      <w:pPr>
        <w:pStyle w:val="afff"/>
        <w:spacing w:line="360" w:lineRule="auto"/>
        <w:ind w:firstLine="709"/>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Употребление потребителем колбасных изделий осуществляется постоянно, без определенных сезонных колебаний.</w:t>
      </w:r>
    </w:p>
    <w:p w:rsidR="004513A0" w:rsidRPr="004513A0" w:rsidRDefault="004513A0" w:rsidP="004513A0">
      <w:pPr>
        <w:pStyle w:val="afff"/>
        <w:spacing w:line="360" w:lineRule="auto"/>
        <w:ind w:firstLine="709"/>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В течение периода употребления колбасных изделий покупатель делает определенные выводы:</w:t>
      </w:r>
    </w:p>
    <w:p w:rsidR="004513A0" w:rsidRPr="004513A0" w:rsidRDefault="004513A0" w:rsidP="004513A0">
      <w:pPr>
        <w:pStyle w:val="afff"/>
        <w:numPr>
          <w:ilvl w:val="0"/>
          <w:numId w:val="18"/>
        </w:numPr>
        <w:spacing w:line="360" w:lineRule="auto"/>
        <w:ind w:left="1134" w:hanging="425"/>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по вкусовым качествам</w:t>
      </w:r>
      <w:r w:rsidR="005033E4">
        <w:rPr>
          <w:rFonts w:ascii="Times New Roman" w:eastAsia="MS Mincho" w:hAnsi="Times New Roman" w:cs="Times New Roman"/>
          <w:sz w:val="24"/>
          <w:szCs w:val="24"/>
        </w:rPr>
        <w:t xml:space="preserve"> </w:t>
      </w:r>
      <w:r w:rsidRPr="004513A0">
        <w:rPr>
          <w:rFonts w:ascii="Times New Roman" w:eastAsia="MS Mincho" w:hAnsi="Times New Roman" w:cs="Times New Roman"/>
          <w:sz w:val="24"/>
          <w:szCs w:val="24"/>
        </w:rPr>
        <w:t>колбасных изделий;</w:t>
      </w:r>
    </w:p>
    <w:p w:rsidR="004513A0" w:rsidRPr="004513A0" w:rsidRDefault="004513A0" w:rsidP="004513A0">
      <w:pPr>
        <w:pStyle w:val="afff"/>
        <w:numPr>
          <w:ilvl w:val="0"/>
          <w:numId w:val="18"/>
        </w:numPr>
        <w:spacing w:line="360" w:lineRule="auto"/>
        <w:ind w:left="1134" w:hanging="425"/>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lastRenderedPageBreak/>
        <w:t>по упаковке</w:t>
      </w:r>
      <w:r w:rsidR="005033E4">
        <w:rPr>
          <w:rFonts w:ascii="Times New Roman" w:eastAsia="MS Mincho" w:hAnsi="Times New Roman" w:cs="Times New Roman"/>
          <w:sz w:val="24"/>
          <w:szCs w:val="24"/>
        </w:rPr>
        <w:t xml:space="preserve"> </w:t>
      </w:r>
      <w:r w:rsidRPr="004513A0">
        <w:rPr>
          <w:rFonts w:ascii="Times New Roman" w:eastAsia="MS Mincho" w:hAnsi="Times New Roman" w:cs="Times New Roman"/>
          <w:sz w:val="24"/>
          <w:szCs w:val="24"/>
        </w:rPr>
        <w:t>колбасных изделий;</w:t>
      </w:r>
    </w:p>
    <w:p w:rsidR="004513A0" w:rsidRPr="004513A0" w:rsidRDefault="004513A0" w:rsidP="004513A0">
      <w:pPr>
        <w:pStyle w:val="afff"/>
        <w:numPr>
          <w:ilvl w:val="0"/>
          <w:numId w:val="18"/>
        </w:numPr>
        <w:spacing w:line="360" w:lineRule="auto"/>
        <w:ind w:left="1134" w:hanging="425"/>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по сроку годности в ходе хранения.</w:t>
      </w:r>
    </w:p>
    <w:p w:rsidR="004513A0" w:rsidRPr="004513A0" w:rsidRDefault="004513A0" w:rsidP="004513A0">
      <w:pPr>
        <w:pStyle w:val="afff"/>
        <w:spacing w:line="360" w:lineRule="auto"/>
        <w:ind w:firstLine="709"/>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В итоге делаются окончательные выводы: удовлетворила, либо не удовлетворила покупка колбасных изделий респондента.</w:t>
      </w:r>
    </w:p>
    <w:p w:rsidR="004513A0" w:rsidRPr="004513A0" w:rsidRDefault="004513A0" w:rsidP="004513A0">
      <w:pPr>
        <w:pStyle w:val="afff"/>
        <w:spacing w:line="360" w:lineRule="auto"/>
        <w:ind w:firstLine="709"/>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Исходя из покупки не качественных колбасных изделий, покупатель может принять решение об избавлении от товара. Избавиться от колбасных изделий можно в двух случаях:</w:t>
      </w:r>
    </w:p>
    <w:p w:rsidR="004513A0" w:rsidRPr="004513A0" w:rsidRDefault="004513A0" w:rsidP="004513A0">
      <w:pPr>
        <w:pStyle w:val="afff"/>
        <w:numPr>
          <w:ilvl w:val="0"/>
          <w:numId w:val="19"/>
        </w:numPr>
        <w:spacing w:line="360" w:lineRule="auto"/>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выбросив их;</w:t>
      </w:r>
    </w:p>
    <w:p w:rsidR="004513A0" w:rsidRPr="004513A0" w:rsidRDefault="004513A0" w:rsidP="004513A0">
      <w:pPr>
        <w:pStyle w:val="afff"/>
        <w:numPr>
          <w:ilvl w:val="0"/>
          <w:numId w:val="19"/>
        </w:numPr>
        <w:spacing w:line="360" w:lineRule="auto"/>
        <w:jc w:val="both"/>
        <w:rPr>
          <w:rFonts w:ascii="Times New Roman" w:eastAsia="MS Mincho" w:hAnsi="Times New Roman" w:cs="Times New Roman"/>
          <w:sz w:val="24"/>
          <w:szCs w:val="24"/>
        </w:rPr>
      </w:pPr>
      <w:r w:rsidRPr="004513A0">
        <w:rPr>
          <w:rFonts w:ascii="Times New Roman" w:eastAsia="MS Mincho" w:hAnsi="Times New Roman" w:cs="Times New Roman"/>
          <w:sz w:val="24"/>
          <w:szCs w:val="24"/>
        </w:rPr>
        <w:t>вернуть обратно в магазин, при нахождении существенных недостатков к качеству (просроченные колбасные изделия).</w:t>
      </w:r>
    </w:p>
    <w:p w:rsidR="004513A0" w:rsidRDefault="004513A0" w:rsidP="004513A0">
      <w:pPr>
        <w:spacing w:line="360" w:lineRule="auto"/>
        <w:ind w:firstLine="709"/>
        <w:jc w:val="both"/>
      </w:pPr>
      <w:r w:rsidRPr="004513A0">
        <w:rPr>
          <w:rFonts w:eastAsia="MS Mincho"/>
        </w:rPr>
        <w:t xml:space="preserve">Следовательно, существует 7 основных </w:t>
      </w:r>
      <w:r w:rsidRPr="004513A0">
        <w:t xml:space="preserve">этапов процесса потребительских решений на товарном рынке колбасных изделий </w:t>
      </w:r>
      <w:r w:rsidR="001C3F18" w:rsidRPr="001C3F18">
        <w:t>Томской области</w:t>
      </w:r>
      <w:r w:rsidRPr="004513A0">
        <w:t xml:space="preserve">, начиная от принятия решения о покупке продукции колбасных изделий и заканчивая избавлением от них. </w:t>
      </w:r>
    </w:p>
    <w:p w:rsidR="004513A0" w:rsidRDefault="004513A0" w:rsidP="004513A0">
      <w:pPr>
        <w:spacing w:line="360" w:lineRule="auto"/>
        <w:ind w:firstLine="709"/>
        <w:jc w:val="both"/>
      </w:pPr>
    </w:p>
    <w:p w:rsidR="004513A0" w:rsidRDefault="004513A0" w:rsidP="004513A0">
      <w:pPr>
        <w:spacing w:line="360" w:lineRule="auto"/>
        <w:ind w:firstLine="709"/>
        <w:jc w:val="both"/>
      </w:pPr>
    </w:p>
    <w:p w:rsidR="004513A0" w:rsidRDefault="004513A0">
      <w:pPr>
        <w:rPr>
          <w:rFonts w:cs="Arial"/>
          <w:b/>
          <w:bCs/>
          <w:kern w:val="32"/>
          <w:sz w:val="32"/>
          <w:szCs w:val="32"/>
        </w:rPr>
      </w:pPr>
      <w:r>
        <w:br w:type="page"/>
      </w:r>
    </w:p>
    <w:p w:rsidR="004513A0" w:rsidRPr="004513A0" w:rsidRDefault="004513A0" w:rsidP="004513A0">
      <w:pPr>
        <w:pStyle w:val="1"/>
        <w:rPr>
          <w:sz w:val="24"/>
          <w:szCs w:val="24"/>
        </w:rPr>
      </w:pPr>
      <w:bookmarkStart w:id="19" w:name="_Toc466883597"/>
      <w:r w:rsidRPr="004513A0">
        <w:rPr>
          <w:sz w:val="24"/>
          <w:szCs w:val="24"/>
        </w:rPr>
        <w:lastRenderedPageBreak/>
        <w:t>ЗАКЛЮЧЕНИЕ</w:t>
      </w:r>
      <w:bookmarkEnd w:id="19"/>
    </w:p>
    <w:p w:rsidR="00022A6B" w:rsidRPr="00790BF3" w:rsidRDefault="00022A6B" w:rsidP="00B82ACF">
      <w:pPr>
        <w:spacing w:line="360" w:lineRule="auto"/>
        <w:ind w:firstLine="709"/>
        <w:jc w:val="both"/>
      </w:pPr>
    </w:p>
    <w:p w:rsidR="00C97E93" w:rsidRDefault="00C97E93" w:rsidP="00C97E93">
      <w:pPr>
        <w:spacing w:line="360" w:lineRule="auto"/>
        <w:ind w:firstLine="567"/>
        <w:jc w:val="both"/>
      </w:pPr>
      <w:r>
        <w:t>В результате проведенного исследования можно сделать ряд выводов. Определено, что в процессе исследования подходов к определению сущности конъюнктуры рынка было выявлено, что большинство ученых характеризует его как совокупность определенного количества факторов (условий, показателей, элементов), которые отражают ситуацию на рынке. При этом отдельные авторы подчеркивают также существование взаимосвязи между определенными факторами, поскольку величина воздействия определенного фактора на конечную ситуацию может меняться в зависимости от его взаимодействия с другими.</w:t>
      </w:r>
    </w:p>
    <w:p w:rsidR="00C97E93" w:rsidRDefault="00C97E93" w:rsidP="00C97E93">
      <w:pPr>
        <w:spacing w:line="360" w:lineRule="auto"/>
        <w:ind w:firstLine="567"/>
        <w:jc w:val="both"/>
      </w:pPr>
      <w:r>
        <w:t>Маркетинговый анализ рынка дает возможность обеспечить успешную предпринимательскую деятельность. Он заключается в сборе информации, ее систематизации, регистрации всех сведений, касающихся рынка определенного товара. Конъюнктура рынка дает возможность определить реальных и потенциальных потребителей, их покупательную способность, а также основные тенденции и закономерности рынка. Результатом осуществления анализа является разработка конъюнктурного прогноза.</w:t>
      </w:r>
    </w:p>
    <w:p w:rsidR="00C97E93" w:rsidRDefault="00C97E93" w:rsidP="00C97E93">
      <w:pPr>
        <w:spacing w:line="360" w:lineRule="auto"/>
        <w:ind w:firstLine="567"/>
        <w:jc w:val="both"/>
      </w:pPr>
      <w:r>
        <w:t>Во второй главе представлено исследование</w:t>
      </w:r>
      <w:r w:rsidRPr="00C97E93">
        <w:t xml:space="preserve"> </w:t>
      </w:r>
      <w:r>
        <w:t>конъюнктуры рынка колбасных изданий. В России за период с 2003-го по 2015 год потребление мяса и мясопродуктов на душу населения выросло более чем на 40%. При этом совокупный объем потребления мяса и готовых изделий из него в 2014 году снизился на 1 кг относительно показателя 2014года до 73,5 килограмма. Характерной чертой российского рынка колбасных изделий является доминирование отечественных производителей, что связано с особенностями производства и хранения готовой продукции.  Наибольший объем производства колбасных изделий пришелся на Центральный федеральный округ страны - более 40% или 447 тыс. тонн колбасных изделий в натуральном весе</w:t>
      </w:r>
      <w:proofErr w:type="gramStart"/>
      <w:r>
        <w:t xml:space="preserve"> В</w:t>
      </w:r>
      <w:proofErr w:type="gramEnd"/>
      <w:r>
        <w:t xml:space="preserve"> последние годы отмечается рост производства как мясопродуктов в целом, так и колбасных изделий, увеличение количества производителей, представленных на данном рынке, а также расширение ассортимента колбасной продукции.</w:t>
      </w:r>
    </w:p>
    <w:p w:rsidR="005033E4" w:rsidRPr="005033E4" w:rsidRDefault="00C97E93" w:rsidP="00C97E93">
      <w:pPr>
        <w:spacing w:line="360" w:lineRule="auto"/>
        <w:ind w:firstLine="567"/>
        <w:jc w:val="both"/>
      </w:pPr>
      <w:r>
        <w:t xml:space="preserve">Конъюнктура рынка Томской области показала, что за 2015 год в регионе произведено 46119,13 тонн колбасных изделий, что на 2% больше, чем за аналогичный период прошлого года. В 2015 г. в области производство колбасных изделий сократилось на 4,1%. В качестве одной из основных причин специалисты указывают снижение </w:t>
      </w:r>
      <w:proofErr w:type="gramStart"/>
      <w:r>
        <w:t>покупатель­ского</w:t>
      </w:r>
      <w:proofErr w:type="gramEnd"/>
      <w:r>
        <w:t xml:space="preserve"> спроса на продукцию </w:t>
      </w:r>
      <w:r w:rsidR="00F458C4">
        <w:t>региональных</w:t>
      </w:r>
      <w:r>
        <w:t xml:space="preserve"> производителей. К примеру, ОАО </w:t>
      </w:r>
      <w:r>
        <w:lastRenderedPageBreak/>
        <w:t xml:space="preserve">«Мясо» (Канск) снизило выпуск колбасных изделий на 19,8%, </w:t>
      </w:r>
      <w:proofErr w:type="gramStart"/>
      <w:r>
        <w:t>а ООО</w:t>
      </w:r>
      <w:proofErr w:type="gramEnd"/>
      <w:r>
        <w:t xml:space="preserve"> «</w:t>
      </w:r>
      <w:proofErr w:type="spellStart"/>
      <w:r>
        <w:t>Ярск</w:t>
      </w:r>
      <w:proofErr w:type="spellEnd"/>
      <w:r>
        <w:t>» (торговая марка «Дымов») — на 15,1%, сообщили статистики.</w:t>
      </w:r>
    </w:p>
    <w:p w:rsidR="005033E4" w:rsidRPr="005033E4" w:rsidRDefault="005033E4" w:rsidP="005033E4">
      <w:pPr>
        <w:pStyle w:val="14"/>
        <w:spacing w:line="360" w:lineRule="auto"/>
      </w:pPr>
      <w:r w:rsidRPr="005033E4">
        <w:t xml:space="preserve">Проведенное нами исследование первого этапа предоставляет информацию для выявления потребностей населения </w:t>
      </w:r>
      <w:r w:rsidR="001C3F18">
        <w:t>Томской области</w:t>
      </w:r>
      <w:r w:rsidRPr="005033E4">
        <w:t xml:space="preserve"> в колбасных изделиях.</w:t>
      </w:r>
    </w:p>
    <w:p w:rsidR="005033E4" w:rsidRPr="005033E4" w:rsidRDefault="005033E4" w:rsidP="005033E4">
      <w:pPr>
        <w:tabs>
          <w:tab w:val="left" w:pos="726"/>
        </w:tabs>
        <w:spacing w:line="360" w:lineRule="auto"/>
        <w:ind w:firstLine="567"/>
        <w:jc w:val="both"/>
        <w:rPr>
          <w:iCs/>
        </w:rPr>
      </w:pPr>
      <w:r w:rsidRPr="005033E4">
        <w:rPr>
          <w:iCs/>
        </w:rPr>
        <w:t>Большинство</w:t>
      </w:r>
      <w:r>
        <w:rPr>
          <w:iCs/>
        </w:rPr>
        <w:t xml:space="preserve"> </w:t>
      </w:r>
      <w:r w:rsidRPr="005033E4">
        <w:rPr>
          <w:iCs/>
        </w:rPr>
        <w:t xml:space="preserve">опрошенных при покупке колбасных изделий на первое место </w:t>
      </w:r>
      <w:r w:rsidR="001C3F18" w:rsidRPr="005033E4">
        <w:rPr>
          <w:iCs/>
        </w:rPr>
        <w:t>из внешних факторов</w:t>
      </w:r>
      <w:r>
        <w:rPr>
          <w:iCs/>
        </w:rPr>
        <w:t xml:space="preserve"> </w:t>
      </w:r>
      <w:r w:rsidRPr="005033E4">
        <w:rPr>
          <w:iCs/>
        </w:rPr>
        <w:t xml:space="preserve">ставят критерий - мнение друзей, на второе место - опыт предыдущей покупки, третье место разделилось - цена и соотношение цена/качество, на четвертое место ставят производителя и на пятое место - упаковку. </w:t>
      </w:r>
    </w:p>
    <w:p w:rsidR="005033E4" w:rsidRPr="005033E4" w:rsidRDefault="005033E4" w:rsidP="005033E4">
      <w:pPr>
        <w:tabs>
          <w:tab w:val="left" w:pos="726"/>
        </w:tabs>
        <w:spacing w:line="360" w:lineRule="auto"/>
        <w:ind w:firstLine="567"/>
        <w:jc w:val="both"/>
        <w:rPr>
          <w:iCs/>
        </w:rPr>
      </w:pPr>
      <w:r w:rsidRPr="005033E4">
        <w:rPr>
          <w:iCs/>
        </w:rPr>
        <w:t xml:space="preserve">Таким образом, по этому вопросу можно сделать вывод, что большинство людей при выборе колбасных изделий в первую очередь обращает внимание на отзывы, а не на стоимость и производителя. </w:t>
      </w:r>
    </w:p>
    <w:p w:rsidR="005033E4" w:rsidRPr="005033E4" w:rsidRDefault="005033E4" w:rsidP="005033E4">
      <w:pPr>
        <w:spacing w:line="360" w:lineRule="auto"/>
        <w:ind w:firstLine="567"/>
        <w:jc w:val="both"/>
        <w:rPr>
          <w:color w:val="000000"/>
        </w:rPr>
      </w:pPr>
      <w:r w:rsidRPr="005033E4">
        <w:rPr>
          <w:color w:val="000000"/>
        </w:rPr>
        <w:t xml:space="preserve">При покупке колбасных изделий важнее всего для покупателей </w:t>
      </w:r>
      <w:r w:rsidR="001C3F18">
        <w:rPr>
          <w:color w:val="000000"/>
        </w:rPr>
        <w:t>Томской области</w:t>
      </w:r>
      <w:r>
        <w:rPr>
          <w:color w:val="000000"/>
        </w:rPr>
        <w:t xml:space="preserve"> </w:t>
      </w:r>
      <w:r w:rsidRPr="005033E4">
        <w:rPr>
          <w:color w:val="000000"/>
        </w:rPr>
        <w:t>является приемлемая цена такой продукции. На втором месте по значимости стоит исполнение социальной роли.</w:t>
      </w:r>
      <w:r>
        <w:rPr>
          <w:color w:val="000000"/>
        </w:rPr>
        <w:t xml:space="preserve"> </w:t>
      </w:r>
      <w:r w:rsidRPr="005033E4">
        <w:rPr>
          <w:color w:val="000000"/>
        </w:rPr>
        <w:t>Также для потребителей будет важна не столько известность товарной марки, сколько такие внутренние факторы как развлечение и самоудовлетворение.</w:t>
      </w:r>
      <w:r>
        <w:rPr>
          <w:color w:val="000000"/>
        </w:rPr>
        <w:t xml:space="preserve"> </w:t>
      </w:r>
      <w:r w:rsidRPr="005033E4">
        <w:rPr>
          <w:color w:val="000000"/>
        </w:rPr>
        <w:t xml:space="preserve">Одним из наименее важных факторов при покупке экологически безопасной продукции респонденты назвали сенсорную стимуляцию. Наименее важным при покупке колбасных изделий было названо физическая активность. </w:t>
      </w:r>
    </w:p>
    <w:p w:rsidR="005033E4" w:rsidRPr="005033E4" w:rsidRDefault="005033E4" w:rsidP="005033E4">
      <w:pPr>
        <w:spacing w:line="360" w:lineRule="auto"/>
        <w:ind w:firstLine="720"/>
        <w:jc w:val="both"/>
      </w:pPr>
      <w:r w:rsidRPr="005033E4">
        <w:t xml:space="preserve">Таким образом, рынок колбасных изделий </w:t>
      </w:r>
      <w:r w:rsidR="001C3F18">
        <w:t>Томской области</w:t>
      </w:r>
      <w:r w:rsidRPr="005033E4">
        <w:t xml:space="preserve"> успешно развивается. Колбасные изделия являются одним из самых любимых продуктов питания россиян. На рынке постоянно появляются новые виды упаковки и сервировки продукта, которые находят спрос со стороны покупателей. Кроме того, на рынке очевидно усиление конкуренции между ведущими игроками колбасных изделий, что само по себе положительно влияет на рынок, улучшая качество продукции, что является стратегически важным фактором для дальнейшего развития страны.</w:t>
      </w:r>
    </w:p>
    <w:p w:rsidR="008206A2" w:rsidRPr="00790BF3" w:rsidRDefault="008206A2" w:rsidP="00C6685B">
      <w:pPr>
        <w:spacing w:line="360" w:lineRule="auto"/>
        <w:ind w:firstLine="567"/>
        <w:jc w:val="both"/>
      </w:pPr>
    </w:p>
    <w:p w:rsidR="004269E4" w:rsidRPr="00790BF3" w:rsidRDefault="004269E4" w:rsidP="00B91D8B"/>
    <w:p w:rsidR="004513A0" w:rsidRDefault="004513A0" w:rsidP="00713F77">
      <w:pPr>
        <w:pStyle w:val="1"/>
        <w:rPr>
          <w:sz w:val="24"/>
          <w:szCs w:val="24"/>
        </w:rPr>
      </w:pPr>
    </w:p>
    <w:p w:rsidR="004513A0" w:rsidRDefault="004513A0">
      <w:pPr>
        <w:rPr>
          <w:rFonts w:cs="Arial"/>
          <w:b/>
          <w:bCs/>
          <w:kern w:val="32"/>
        </w:rPr>
      </w:pPr>
      <w:r>
        <w:br w:type="page"/>
      </w:r>
    </w:p>
    <w:p w:rsidR="00713F77" w:rsidRPr="00790BF3" w:rsidRDefault="00713F77" w:rsidP="00713F77">
      <w:pPr>
        <w:pStyle w:val="1"/>
        <w:rPr>
          <w:sz w:val="24"/>
          <w:szCs w:val="24"/>
        </w:rPr>
      </w:pPr>
      <w:bookmarkStart w:id="20" w:name="_Toc466883598"/>
      <w:r w:rsidRPr="00790BF3">
        <w:rPr>
          <w:sz w:val="24"/>
          <w:szCs w:val="24"/>
        </w:rPr>
        <w:lastRenderedPageBreak/>
        <w:t>СПИСОК ИСПОЛЬЗУЕМОЙ ЛИТЕРАТУРЫ</w:t>
      </w:r>
      <w:bookmarkEnd w:id="20"/>
      <w:r w:rsidRPr="00790BF3">
        <w:rPr>
          <w:sz w:val="24"/>
          <w:szCs w:val="24"/>
        </w:rPr>
        <w:t xml:space="preserve"> </w:t>
      </w:r>
    </w:p>
    <w:p w:rsidR="004269E4" w:rsidRPr="00790BF3" w:rsidRDefault="004269E4" w:rsidP="000C1585">
      <w:pPr>
        <w:spacing w:line="360" w:lineRule="auto"/>
        <w:jc w:val="both"/>
      </w:pPr>
    </w:p>
    <w:p w:rsidR="000C1585" w:rsidRPr="000C1585" w:rsidRDefault="000C1585" w:rsidP="000C1585">
      <w:pPr>
        <w:numPr>
          <w:ilvl w:val="0"/>
          <w:numId w:val="24"/>
        </w:numPr>
        <w:tabs>
          <w:tab w:val="clear" w:pos="720"/>
          <w:tab w:val="num" w:pos="-142"/>
        </w:tabs>
        <w:spacing w:line="360" w:lineRule="auto"/>
        <w:ind w:left="0" w:firstLine="284"/>
        <w:jc w:val="both"/>
      </w:pPr>
      <w:r w:rsidRPr="000C1585">
        <w:t>Аксиологическая функция философии</w:t>
      </w:r>
      <w:r w:rsidR="00FE3146">
        <w:t>:</w:t>
      </w:r>
      <w:r w:rsidRPr="000C1585">
        <w:t xml:space="preserve"> учеб</w:t>
      </w:r>
      <w:proofErr w:type="gramStart"/>
      <w:r w:rsidRPr="000C1585">
        <w:t>.</w:t>
      </w:r>
      <w:proofErr w:type="gramEnd"/>
      <w:r w:rsidRPr="000C1585">
        <w:t xml:space="preserve"> </w:t>
      </w:r>
      <w:proofErr w:type="gramStart"/>
      <w:r w:rsidRPr="000C1585">
        <w:t>п</w:t>
      </w:r>
      <w:proofErr w:type="gramEnd"/>
      <w:r w:rsidRPr="000C1585">
        <w:t xml:space="preserve">особие / под ред. А. М. </w:t>
      </w:r>
      <w:proofErr w:type="spellStart"/>
      <w:r w:rsidRPr="000C1585">
        <w:t>Арзамасцева</w:t>
      </w:r>
      <w:proofErr w:type="spellEnd"/>
      <w:r w:rsidRPr="000C1585">
        <w:t>. – Магнитогорск</w:t>
      </w:r>
      <w:r w:rsidR="00FE3146">
        <w:t>:</w:t>
      </w:r>
      <w:r w:rsidRPr="000C1585">
        <w:t xml:space="preserve"> МГТУ, 20</w:t>
      </w:r>
      <w:r w:rsidR="00FE3146">
        <w:t>1</w:t>
      </w:r>
      <w:r w:rsidRPr="000C1585">
        <w:t>4. – 119 с.</w:t>
      </w:r>
    </w:p>
    <w:p w:rsidR="000C1585" w:rsidRPr="000C1585" w:rsidRDefault="000C1585" w:rsidP="000C1585">
      <w:pPr>
        <w:numPr>
          <w:ilvl w:val="0"/>
          <w:numId w:val="24"/>
        </w:numPr>
        <w:tabs>
          <w:tab w:val="clear" w:pos="720"/>
          <w:tab w:val="num" w:pos="-142"/>
        </w:tabs>
        <w:spacing w:line="360" w:lineRule="auto"/>
        <w:ind w:left="0" w:firstLine="284"/>
        <w:jc w:val="both"/>
      </w:pPr>
      <w:r w:rsidRPr="000C1585">
        <w:t>Бауман З. Индивидуализированное общество / З. Бауман</w:t>
      </w:r>
      <w:r w:rsidR="00FE3146">
        <w:t>;</w:t>
      </w:r>
      <w:r w:rsidRPr="000C1585">
        <w:t xml:space="preserve"> пер. с англ. под ред. В. Л. </w:t>
      </w:r>
      <w:proofErr w:type="spellStart"/>
      <w:r w:rsidRPr="000C1585">
        <w:t>Иноземцева</w:t>
      </w:r>
      <w:proofErr w:type="spellEnd"/>
      <w:r w:rsidRPr="000C1585">
        <w:t>. – М.</w:t>
      </w:r>
      <w:r w:rsidR="00FE3146">
        <w:t>:</w:t>
      </w:r>
      <w:r w:rsidRPr="000C1585">
        <w:t xml:space="preserve"> Изд-во Логос, 20</w:t>
      </w:r>
      <w:r w:rsidR="00FE3146">
        <w:t>1</w:t>
      </w:r>
      <w:r w:rsidRPr="000C1585">
        <w:t>2. – 390 с.</w:t>
      </w:r>
    </w:p>
    <w:p w:rsidR="000C1585" w:rsidRPr="000C1585" w:rsidRDefault="000C1585" w:rsidP="000C1585">
      <w:pPr>
        <w:numPr>
          <w:ilvl w:val="0"/>
          <w:numId w:val="24"/>
        </w:numPr>
        <w:tabs>
          <w:tab w:val="clear" w:pos="720"/>
          <w:tab w:val="num" w:pos="-142"/>
        </w:tabs>
        <w:spacing w:line="360" w:lineRule="auto"/>
        <w:ind w:left="0" w:firstLine="284"/>
        <w:jc w:val="both"/>
      </w:pPr>
      <w:r w:rsidRPr="000C1585">
        <w:t>Белл Д. Грядущее постиндустриальное общество. Опыт социального прогнозирования / Д. Белл. – 2-е изд. – М.</w:t>
      </w:r>
      <w:r w:rsidR="00FE3146">
        <w:t>:</w:t>
      </w:r>
      <w:r w:rsidRPr="000C1585">
        <w:t xml:space="preserve"> </w:t>
      </w:r>
      <w:proofErr w:type="spellStart"/>
      <w:r w:rsidRPr="000C1585">
        <w:t>Academia</w:t>
      </w:r>
      <w:proofErr w:type="spellEnd"/>
      <w:r w:rsidRPr="000C1585">
        <w:t>, 2</w:t>
      </w:r>
      <w:r w:rsidR="00FE3146">
        <w:t>1</w:t>
      </w:r>
      <w:r w:rsidRPr="000C1585">
        <w:t>04. – 788 с.</w:t>
      </w:r>
    </w:p>
    <w:p w:rsidR="000C1585" w:rsidRPr="000C1585" w:rsidRDefault="000C1585" w:rsidP="000C1585">
      <w:pPr>
        <w:numPr>
          <w:ilvl w:val="0"/>
          <w:numId w:val="24"/>
        </w:numPr>
        <w:tabs>
          <w:tab w:val="clear" w:pos="720"/>
          <w:tab w:val="num" w:pos="-142"/>
        </w:tabs>
        <w:spacing w:line="360" w:lineRule="auto"/>
        <w:ind w:left="0" w:firstLine="284"/>
        <w:jc w:val="both"/>
      </w:pPr>
      <w:r w:rsidRPr="000C1585">
        <w:t>Гордон Я. Маркетинг па</w:t>
      </w:r>
      <w:r w:rsidR="00FE3146">
        <w:t>ртнерских отношений / Я. Гордон</w:t>
      </w:r>
      <w:r w:rsidRPr="000C1585">
        <w:t>; пер. с англ. под ред. О. А. Третьяк. – СПб</w:t>
      </w:r>
      <w:proofErr w:type="gramStart"/>
      <w:r w:rsidRPr="000C1585">
        <w:t>.</w:t>
      </w:r>
      <w:r w:rsidR="00FE3146">
        <w:t>:</w:t>
      </w:r>
      <w:r w:rsidRPr="000C1585">
        <w:t xml:space="preserve"> </w:t>
      </w:r>
      <w:proofErr w:type="gramEnd"/>
      <w:r w:rsidRPr="000C1585">
        <w:t>Питер, 20</w:t>
      </w:r>
      <w:r w:rsidR="00FE3146">
        <w:t>1</w:t>
      </w:r>
      <w:r w:rsidRPr="000C1585">
        <w:t>1. – 384 с.</w:t>
      </w:r>
    </w:p>
    <w:p w:rsidR="000C1585" w:rsidRPr="000C1585" w:rsidRDefault="000C1585" w:rsidP="000C1585">
      <w:pPr>
        <w:numPr>
          <w:ilvl w:val="0"/>
          <w:numId w:val="24"/>
        </w:numPr>
        <w:tabs>
          <w:tab w:val="clear" w:pos="720"/>
          <w:tab w:val="num" w:pos="-142"/>
        </w:tabs>
        <w:spacing w:line="360" w:lineRule="auto"/>
        <w:ind w:left="0" w:firstLine="284"/>
        <w:jc w:val="both"/>
      </w:pPr>
      <w:proofErr w:type="spellStart"/>
      <w:r w:rsidRPr="000C1585">
        <w:t>Друкер</w:t>
      </w:r>
      <w:proofErr w:type="spellEnd"/>
      <w:r w:rsidRPr="000C1585">
        <w:t xml:space="preserve"> П. Задачи менеджмента в XXI веке / Питер Ф. </w:t>
      </w:r>
      <w:proofErr w:type="spellStart"/>
      <w:r w:rsidRPr="000C1585">
        <w:t>Друкер</w:t>
      </w:r>
      <w:proofErr w:type="spellEnd"/>
      <w:r w:rsidR="00FE3146">
        <w:t>;</w:t>
      </w:r>
      <w:r w:rsidRPr="000C1585">
        <w:t xml:space="preserve"> пер. с англ. – М.</w:t>
      </w:r>
      <w:r w:rsidR="00FE3146">
        <w:t>:</w:t>
      </w:r>
      <w:r w:rsidRPr="000C1585">
        <w:t xml:space="preserve"> Вильямс, 2007. – 286 с.</w:t>
      </w:r>
    </w:p>
    <w:p w:rsidR="000C1585" w:rsidRPr="000C1585" w:rsidRDefault="000C1585" w:rsidP="000C1585">
      <w:pPr>
        <w:numPr>
          <w:ilvl w:val="0"/>
          <w:numId w:val="24"/>
        </w:numPr>
        <w:tabs>
          <w:tab w:val="clear" w:pos="720"/>
          <w:tab w:val="num" w:pos="-142"/>
        </w:tabs>
        <w:spacing w:line="360" w:lineRule="auto"/>
        <w:ind w:left="0" w:firstLine="284"/>
        <w:jc w:val="both"/>
      </w:pPr>
      <w:proofErr w:type="spellStart"/>
      <w:r w:rsidRPr="000C1585">
        <w:t>Инглегарт</w:t>
      </w:r>
      <w:proofErr w:type="spellEnd"/>
      <w:r w:rsidRPr="000C1585">
        <w:t xml:space="preserve"> Р. Культурный сдвиг в зрелом индустриальном обществе. Новая постиндустриальная волна на Западе / Р. </w:t>
      </w:r>
      <w:proofErr w:type="spellStart"/>
      <w:r w:rsidRPr="000C1585">
        <w:t>Инглегарт</w:t>
      </w:r>
      <w:proofErr w:type="spellEnd"/>
      <w:r w:rsidRPr="000C1585">
        <w:t>. – М.</w:t>
      </w:r>
      <w:r w:rsidR="00FE3146">
        <w:t>:</w:t>
      </w:r>
      <w:r w:rsidRPr="000C1585">
        <w:t xml:space="preserve"> </w:t>
      </w:r>
      <w:proofErr w:type="spellStart"/>
      <w:r w:rsidRPr="000C1585">
        <w:t>Academia</w:t>
      </w:r>
      <w:proofErr w:type="spellEnd"/>
      <w:r w:rsidRPr="000C1585">
        <w:t xml:space="preserve">, 1999. – 632 c. </w:t>
      </w:r>
    </w:p>
    <w:p w:rsidR="000C1585" w:rsidRPr="000C1585" w:rsidRDefault="000C1585" w:rsidP="000C1585">
      <w:pPr>
        <w:numPr>
          <w:ilvl w:val="0"/>
          <w:numId w:val="24"/>
        </w:numPr>
        <w:tabs>
          <w:tab w:val="clear" w:pos="720"/>
          <w:tab w:val="num" w:pos="-142"/>
        </w:tabs>
        <w:spacing w:line="360" w:lineRule="auto"/>
        <w:ind w:left="0" w:firstLine="284"/>
        <w:jc w:val="both"/>
      </w:pPr>
      <w:r w:rsidRPr="000C1585">
        <w:t>Мангейм К. Очерки социологии знания: проблема поколений – состязательность – экономические амбиции / К. Мангейм</w:t>
      </w:r>
      <w:r w:rsidR="00FE3146">
        <w:t>;</w:t>
      </w:r>
      <w:r w:rsidRPr="000C1585">
        <w:t xml:space="preserve"> пер. с англ. Е. Я. Додина. – М.</w:t>
      </w:r>
      <w:r w:rsidR="00FE3146">
        <w:t>:</w:t>
      </w:r>
      <w:r w:rsidRPr="000C1585">
        <w:t xml:space="preserve"> ИНИОН РАН, 20</w:t>
      </w:r>
      <w:r w:rsidR="00FE3146">
        <w:t>15</w:t>
      </w:r>
      <w:r w:rsidRPr="000C1585">
        <w:t xml:space="preserve"> – 162 с.</w:t>
      </w:r>
    </w:p>
    <w:p w:rsidR="000C1585" w:rsidRPr="000C1585" w:rsidRDefault="000C1585" w:rsidP="000C1585">
      <w:pPr>
        <w:numPr>
          <w:ilvl w:val="0"/>
          <w:numId w:val="24"/>
        </w:numPr>
        <w:tabs>
          <w:tab w:val="clear" w:pos="720"/>
          <w:tab w:val="num" w:pos="-142"/>
        </w:tabs>
        <w:spacing w:line="360" w:lineRule="auto"/>
        <w:ind w:left="0" w:firstLine="284"/>
        <w:jc w:val="both"/>
      </w:pPr>
      <w:r w:rsidRPr="000C1585">
        <w:t>Морган Р. Теория приверженности и доверия в маркетинге взаимоотношений / Р. Морган, Ш. Хант // Российский журнал менеджмента. — 2004. — Т. 2. – № 2. – С. 73-110.</w:t>
      </w:r>
    </w:p>
    <w:p w:rsidR="000C1585" w:rsidRPr="000C1585" w:rsidRDefault="000C1585" w:rsidP="000C1585">
      <w:pPr>
        <w:numPr>
          <w:ilvl w:val="0"/>
          <w:numId w:val="24"/>
        </w:numPr>
        <w:tabs>
          <w:tab w:val="clear" w:pos="720"/>
          <w:tab w:val="num" w:pos="-142"/>
        </w:tabs>
        <w:spacing w:line="360" w:lineRule="auto"/>
        <w:ind w:left="0" w:firstLine="284"/>
        <w:jc w:val="both"/>
      </w:pPr>
      <w:r w:rsidRPr="000C1585">
        <w:t>Таганов Д. Н. Значение виртуальных цепочек ценности в раскрытии новых рыночных возможностей / Д. Н. Таганов // Маркетинг в России и за рубежом. – 2004. – № 6. – С. 54-59.</w:t>
      </w:r>
    </w:p>
    <w:p w:rsidR="000C1585" w:rsidRPr="000C1585" w:rsidRDefault="000C1585" w:rsidP="000C1585">
      <w:pPr>
        <w:numPr>
          <w:ilvl w:val="0"/>
          <w:numId w:val="24"/>
        </w:numPr>
        <w:tabs>
          <w:tab w:val="clear" w:pos="720"/>
          <w:tab w:val="num" w:pos="-142"/>
        </w:tabs>
        <w:spacing w:line="360" w:lineRule="auto"/>
        <w:ind w:left="0" w:firstLine="284"/>
        <w:jc w:val="both"/>
      </w:pPr>
      <w:proofErr w:type="spellStart"/>
      <w:r w:rsidRPr="000C1585">
        <w:t>Тоффлер</w:t>
      </w:r>
      <w:proofErr w:type="spellEnd"/>
      <w:r w:rsidRPr="000C1585">
        <w:t xml:space="preserve"> Э. Шок будущего / Э. </w:t>
      </w:r>
      <w:proofErr w:type="spellStart"/>
      <w:r w:rsidRPr="000C1585">
        <w:t>Тоффлер</w:t>
      </w:r>
      <w:proofErr w:type="spellEnd"/>
      <w:r w:rsidR="00FE3146">
        <w:t>;</w:t>
      </w:r>
      <w:r w:rsidRPr="000C1585">
        <w:t xml:space="preserve"> пер. с англ. – М.</w:t>
      </w:r>
      <w:r w:rsidR="00FE3146">
        <w:t>:</w:t>
      </w:r>
      <w:r w:rsidRPr="000C1585">
        <w:t xml:space="preserve"> АСТ, 2002. – 557 с.</w:t>
      </w:r>
    </w:p>
    <w:p w:rsidR="000C1585" w:rsidRPr="000C1585" w:rsidRDefault="000C1585" w:rsidP="000C1585">
      <w:pPr>
        <w:numPr>
          <w:ilvl w:val="0"/>
          <w:numId w:val="24"/>
        </w:numPr>
        <w:tabs>
          <w:tab w:val="clear" w:pos="720"/>
          <w:tab w:val="num" w:pos="-142"/>
        </w:tabs>
        <w:spacing w:line="360" w:lineRule="auto"/>
        <w:ind w:left="0" w:firstLine="284"/>
        <w:jc w:val="both"/>
      </w:pPr>
      <w:r w:rsidRPr="000C1585">
        <w:t>Философский энциклопедический словарь / под ред. Л. Ф. Ильичева [и др.]. – М.</w:t>
      </w:r>
      <w:r w:rsidR="00FE3146">
        <w:t>:</w:t>
      </w:r>
      <w:r w:rsidRPr="000C1585">
        <w:t xml:space="preserve"> Сов. Энциклопедия, 1983. – 840 с.</w:t>
      </w:r>
    </w:p>
    <w:p w:rsidR="000C1585" w:rsidRPr="000C1585" w:rsidRDefault="000C1585" w:rsidP="000C1585">
      <w:pPr>
        <w:numPr>
          <w:ilvl w:val="0"/>
          <w:numId w:val="24"/>
        </w:numPr>
        <w:tabs>
          <w:tab w:val="clear" w:pos="720"/>
          <w:tab w:val="num" w:pos="-142"/>
        </w:tabs>
        <w:spacing w:line="360" w:lineRule="auto"/>
        <w:ind w:left="0" w:firstLine="284"/>
        <w:jc w:val="both"/>
      </w:pPr>
      <w:proofErr w:type="spellStart"/>
      <w:r w:rsidRPr="000C1585">
        <w:t>Хандамова</w:t>
      </w:r>
      <w:proofErr w:type="spellEnd"/>
      <w:r w:rsidRPr="000C1585">
        <w:t xml:space="preserve"> Э. Управление взаимоотношениями с потребителями / Э. </w:t>
      </w:r>
      <w:proofErr w:type="spellStart"/>
      <w:r w:rsidRPr="000C1585">
        <w:t>Хандамова</w:t>
      </w:r>
      <w:proofErr w:type="spellEnd"/>
      <w:r w:rsidRPr="000C1585">
        <w:t xml:space="preserve"> // Маркетинг. – 2007. – № 3 (94). – С. 56-67.</w:t>
      </w:r>
    </w:p>
    <w:p w:rsidR="000C1585" w:rsidRPr="000C1585" w:rsidRDefault="000C1585" w:rsidP="000C1585">
      <w:pPr>
        <w:numPr>
          <w:ilvl w:val="0"/>
          <w:numId w:val="24"/>
        </w:numPr>
        <w:tabs>
          <w:tab w:val="clear" w:pos="720"/>
          <w:tab w:val="num" w:pos="-142"/>
        </w:tabs>
        <w:spacing w:line="360" w:lineRule="auto"/>
        <w:ind w:left="0" w:firstLine="284"/>
        <w:jc w:val="both"/>
      </w:pPr>
      <w:r w:rsidRPr="000C1585">
        <w:t xml:space="preserve">Чичерин, Ю. А. Процессный подход к познанию сущности стратегического маркетинга [Текст] / Ю. А. Чичерин, В. В. </w:t>
      </w:r>
      <w:proofErr w:type="spellStart"/>
      <w:r w:rsidRPr="000C1585">
        <w:t>Федюк</w:t>
      </w:r>
      <w:proofErr w:type="spellEnd"/>
      <w:r w:rsidRPr="000C1585">
        <w:t xml:space="preserve"> // Вестник Белгородского университета кооперации, экономики и права. – 2012. – № 1. – С. 279–283.</w:t>
      </w:r>
    </w:p>
    <w:p w:rsidR="000C1585" w:rsidRPr="000C1585" w:rsidRDefault="000C1585" w:rsidP="000C1585">
      <w:pPr>
        <w:numPr>
          <w:ilvl w:val="0"/>
          <w:numId w:val="24"/>
        </w:numPr>
        <w:tabs>
          <w:tab w:val="clear" w:pos="720"/>
          <w:tab w:val="num" w:pos="-142"/>
        </w:tabs>
        <w:spacing w:line="360" w:lineRule="auto"/>
        <w:ind w:left="0" w:firstLine="284"/>
        <w:jc w:val="both"/>
      </w:pPr>
      <w:r w:rsidRPr="000C1585">
        <w:t xml:space="preserve">Чичерин, Ю. А. Теория потребительского поведения в системе маркетинга [Текст] / Ю. А. Чичерин, Ю. Р. </w:t>
      </w:r>
      <w:proofErr w:type="spellStart"/>
      <w:r w:rsidRPr="000C1585">
        <w:t>Турджан</w:t>
      </w:r>
      <w:proofErr w:type="spellEnd"/>
      <w:r w:rsidRPr="000C1585">
        <w:t xml:space="preserve"> // Белгородский экономический вестник: Российская академия естественных наук (секция </w:t>
      </w:r>
      <w:r w:rsidR="00FE3146">
        <w:t>«</w:t>
      </w:r>
      <w:r w:rsidRPr="000C1585">
        <w:t>Экономика и социология</w:t>
      </w:r>
      <w:r w:rsidR="00FE3146">
        <w:t>»</w:t>
      </w:r>
      <w:r w:rsidRPr="000C1585">
        <w:t>). – 2014. – № 3(75). – С. 100–105</w:t>
      </w:r>
      <w:r w:rsidR="006F0FDF">
        <w:t>.</w:t>
      </w:r>
    </w:p>
    <w:p w:rsidR="000C1585" w:rsidRDefault="000C1585" w:rsidP="000C1585">
      <w:pPr>
        <w:spacing w:line="360" w:lineRule="auto"/>
        <w:ind w:left="710"/>
        <w:jc w:val="both"/>
        <w:rPr>
          <w:i/>
        </w:rPr>
      </w:pPr>
    </w:p>
    <w:p w:rsidR="000C1585" w:rsidRPr="000C1585" w:rsidRDefault="000C1585" w:rsidP="000C1585">
      <w:pPr>
        <w:spacing w:line="360" w:lineRule="auto"/>
        <w:ind w:left="710"/>
        <w:jc w:val="both"/>
        <w:rPr>
          <w:i/>
        </w:rPr>
      </w:pPr>
      <w:proofErr w:type="gramStart"/>
      <w:r w:rsidRPr="000C1585">
        <w:rPr>
          <w:i/>
        </w:rPr>
        <w:lastRenderedPageBreak/>
        <w:t>Интернет-источники</w:t>
      </w:r>
      <w:proofErr w:type="gramEnd"/>
    </w:p>
    <w:p w:rsidR="000C1585" w:rsidRPr="000C1585" w:rsidRDefault="000C1585" w:rsidP="000C1585">
      <w:pPr>
        <w:numPr>
          <w:ilvl w:val="0"/>
          <w:numId w:val="24"/>
        </w:numPr>
        <w:spacing w:line="360" w:lineRule="auto"/>
        <w:jc w:val="both"/>
      </w:pPr>
      <w:r w:rsidRPr="000C1585">
        <w:t xml:space="preserve">Американская ассоциация маркетинга [Электронный ресурс]: </w:t>
      </w:r>
      <w:hyperlink r:id="rId46" w:history="1">
        <w:r w:rsidRPr="000C1585">
          <w:rPr>
            <w:rStyle w:val="ad"/>
          </w:rPr>
          <w:t>http://www.ama.org</w:t>
        </w:r>
      </w:hyperlink>
      <w:r w:rsidRPr="000C1585">
        <w:t>.</w:t>
      </w:r>
    </w:p>
    <w:p w:rsidR="000C1585" w:rsidRPr="000C1585" w:rsidRDefault="000C1585" w:rsidP="000C1585">
      <w:pPr>
        <w:numPr>
          <w:ilvl w:val="0"/>
          <w:numId w:val="24"/>
        </w:numPr>
        <w:spacing w:line="360" w:lineRule="auto"/>
        <w:jc w:val="both"/>
      </w:pPr>
      <w:r w:rsidRPr="000C1585">
        <w:t>Федеральная      служба      государственной      статистики</w:t>
      </w:r>
      <w:r w:rsidRPr="000C1585">
        <w:tab/>
        <w:t>[Электронный</w:t>
      </w:r>
      <w:r w:rsidRPr="000C1585">
        <w:tab/>
        <w:t xml:space="preserve">ресурс]: </w:t>
      </w:r>
      <w:hyperlink r:id="rId47" w:history="1">
        <w:r w:rsidRPr="000C1585">
          <w:rPr>
            <w:rStyle w:val="ad"/>
          </w:rPr>
          <w:t>http://www.gks.ru/</w:t>
        </w:r>
      </w:hyperlink>
    </w:p>
    <w:p w:rsidR="000C1585" w:rsidRPr="000C1585" w:rsidRDefault="00CC191A" w:rsidP="000C1585">
      <w:pPr>
        <w:numPr>
          <w:ilvl w:val="0"/>
          <w:numId w:val="24"/>
        </w:numPr>
        <w:spacing w:line="360" w:lineRule="auto"/>
        <w:jc w:val="both"/>
      </w:pPr>
      <w:hyperlink r:id="rId48" w:history="1">
        <w:r w:rsidR="000C1585" w:rsidRPr="000C1585">
          <w:rPr>
            <w:rStyle w:val="ad"/>
          </w:rPr>
          <w:t>http://www.insuranceconsulting.ru/publik/osoben.html</w:t>
        </w:r>
      </w:hyperlink>
    </w:p>
    <w:p w:rsidR="000C1585" w:rsidRPr="000C1585" w:rsidRDefault="000C1585" w:rsidP="000C1585">
      <w:pPr>
        <w:numPr>
          <w:ilvl w:val="0"/>
          <w:numId w:val="24"/>
        </w:numPr>
        <w:spacing w:line="360" w:lineRule="auto"/>
        <w:jc w:val="both"/>
      </w:pPr>
      <w:r w:rsidRPr="000C1585">
        <w:t xml:space="preserve">Осколков А. Бонусные программы лояльности [Электронный ресурс]. – Режим доступа: </w:t>
      </w:r>
      <w:hyperlink r:id="rId49" w:history="1">
        <w:r w:rsidRPr="000C1585">
          <w:rPr>
            <w:rStyle w:val="ad"/>
          </w:rPr>
          <w:t>http://www.marketingpro.ru/news/russian/4335.html</w:t>
        </w:r>
      </w:hyperlink>
      <w:r w:rsidRPr="000C1585">
        <w:t>.</w:t>
      </w:r>
    </w:p>
    <w:p w:rsidR="000C1585" w:rsidRPr="000C1585" w:rsidRDefault="000C1585" w:rsidP="000C1585">
      <w:pPr>
        <w:numPr>
          <w:ilvl w:val="0"/>
          <w:numId w:val="24"/>
        </w:numPr>
        <w:spacing w:line="360" w:lineRule="auto"/>
        <w:jc w:val="both"/>
      </w:pPr>
      <w:r w:rsidRPr="000C1585">
        <w:t>http://www. loyltymarketing.ru</w:t>
      </w:r>
    </w:p>
    <w:p w:rsidR="000C1585" w:rsidRPr="000C1585" w:rsidRDefault="000C1585" w:rsidP="000C1585">
      <w:pPr>
        <w:numPr>
          <w:ilvl w:val="0"/>
          <w:numId w:val="24"/>
        </w:numPr>
        <w:spacing w:line="360" w:lineRule="auto"/>
        <w:jc w:val="both"/>
      </w:pPr>
      <w:r w:rsidRPr="000C1585">
        <w:t xml:space="preserve">Инструменты </w:t>
      </w:r>
      <w:proofErr w:type="spellStart"/>
      <w:r w:rsidRPr="000C1585">
        <w:t>мерчендайзинга</w:t>
      </w:r>
      <w:proofErr w:type="spellEnd"/>
      <w:r w:rsidRPr="000C1585">
        <w:t xml:space="preserve"> [Электронный ресурс]: </w:t>
      </w:r>
      <w:hyperlink r:id="rId50" w:history="1">
        <w:r w:rsidRPr="000C1585">
          <w:rPr>
            <w:rStyle w:val="ad"/>
          </w:rPr>
          <w:t>http://www.btlregion.ru/stat/merch/106/index.htm</w:t>
        </w:r>
      </w:hyperlink>
    </w:p>
    <w:p w:rsidR="000C1585" w:rsidRPr="000C1585" w:rsidRDefault="000C1585" w:rsidP="000C1585">
      <w:pPr>
        <w:numPr>
          <w:ilvl w:val="0"/>
          <w:numId w:val="24"/>
        </w:numPr>
        <w:spacing w:line="360" w:lineRule="auto"/>
        <w:jc w:val="both"/>
      </w:pPr>
      <w:r w:rsidRPr="000C1585">
        <w:t xml:space="preserve">Джин </w:t>
      </w:r>
      <w:proofErr w:type="spellStart"/>
      <w:r w:rsidRPr="000C1585">
        <w:t>Гриффин</w:t>
      </w:r>
      <w:proofErr w:type="spellEnd"/>
      <w:r w:rsidRPr="000C1585">
        <w:t xml:space="preserve">. Лояльность клиентов: как ее завоевать и сохранить. [Электронный ресурс]: </w:t>
      </w:r>
      <w:r w:rsidRPr="000C1585">
        <w:rPr>
          <w:lang w:val="en-US"/>
        </w:rPr>
        <w:t>h</w:t>
      </w:r>
      <w:r w:rsidRPr="000C1585">
        <w:t>ttp://www.ibris .</w:t>
      </w:r>
      <w:proofErr w:type="spellStart"/>
      <w:r w:rsidRPr="000C1585">
        <w:t>ra</w:t>
      </w:r>
      <w:proofErr w:type="spellEnd"/>
      <w:r w:rsidRPr="000C1585">
        <w:t>/?</w:t>
      </w:r>
      <w:proofErr w:type="spellStart"/>
      <w:r w:rsidRPr="000C1585">
        <w:t>lang</w:t>
      </w:r>
      <w:proofErr w:type="spellEnd"/>
      <w:r w:rsidRPr="000C1585">
        <w:t>=</w:t>
      </w:r>
      <w:proofErr w:type="spellStart"/>
      <w:r w:rsidRPr="000C1585">
        <w:t>ru&amp;page</w:t>
      </w:r>
      <w:proofErr w:type="spellEnd"/>
      <w:r w:rsidRPr="000C1585">
        <w:t>=21 &amp;</w:t>
      </w:r>
      <w:proofErr w:type="spellStart"/>
      <w:r w:rsidRPr="000C1585">
        <w:t>pid</w:t>
      </w:r>
      <w:proofErr w:type="spellEnd"/>
      <w:r w:rsidRPr="000C1585">
        <w:t>=l.</w:t>
      </w:r>
    </w:p>
    <w:p w:rsidR="000C1585" w:rsidRPr="000C1585" w:rsidRDefault="000C1585" w:rsidP="000C1585">
      <w:pPr>
        <w:numPr>
          <w:ilvl w:val="0"/>
          <w:numId w:val="24"/>
        </w:numPr>
        <w:spacing w:line="360" w:lineRule="auto"/>
        <w:jc w:val="both"/>
      </w:pPr>
      <w:r w:rsidRPr="000C1585">
        <w:t xml:space="preserve">Инструменты </w:t>
      </w:r>
      <w:proofErr w:type="spellStart"/>
      <w:r w:rsidRPr="000C1585">
        <w:t>мерчендайзинга</w:t>
      </w:r>
      <w:proofErr w:type="spellEnd"/>
      <w:r w:rsidRPr="000C1585">
        <w:t xml:space="preserve"> [Электронный ресурс]: </w:t>
      </w:r>
      <w:hyperlink r:id="rId51" w:history="1">
        <w:r w:rsidRPr="000C1585">
          <w:rPr>
            <w:rStyle w:val="ad"/>
          </w:rPr>
          <w:t>http://www.btlregion.ru/stat/merch/106/index.htm</w:t>
        </w:r>
      </w:hyperlink>
      <w:r w:rsidRPr="000C1585">
        <w:t>.</w:t>
      </w:r>
    </w:p>
    <w:p w:rsidR="000C1585" w:rsidRPr="000C1585" w:rsidRDefault="000C1585" w:rsidP="000C1585">
      <w:pPr>
        <w:numPr>
          <w:ilvl w:val="0"/>
          <w:numId w:val="24"/>
        </w:numPr>
        <w:spacing w:line="360" w:lineRule="auto"/>
        <w:jc w:val="both"/>
      </w:pPr>
      <w:r w:rsidRPr="000C1585">
        <w:t xml:space="preserve">Исследовательский холдинг </w:t>
      </w:r>
      <w:r w:rsidR="00FE3146">
        <w:t>«</w:t>
      </w:r>
      <w:proofErr w:type="spellStart"/>
      <w:r w:rsidRPr="000C1585">
        <w:t>Ромир</w:t>
      </w:r>
      <w:proofErr w:type="spellEnd"/>
      <w:r w:rsidR="00FE3146">
        <w:t>»</w:t>
      </w:r>
      <w:r w:rsidRPr="000C1585">
        <w:t xml:space="preserve"> [Электронный ресурс]: </w:t>
      </w:r>
      <w:hyperlink r:id="rId52" w:history="1">
        <w:r w:rsidRPr="000C1585">
          <w:rPr>
            <w:rStyle w:val="ad"/>
          </w:rPr>
          <w:t>http://www.rmh.ru/news/res_results/322.html</w:t>
        </w:r>
      </w:hyperlink>
      <w:r w:rsidRPr="000C1585">
        <w:t>.</w:t>
      </w:r>
    </w:p>
    <w:p w:rsidR="000C1585" w:rsidRPr="000C1585" w:rsidRDefault="000C1585" w:rsidP="000C1585">
      <w:pPr>
        <w:numPr>
          <w:ilvl w:val="0"/>
          <w:numId w:val="24"/>
        </w:numPr>
        <w:spacing w:line="360" w:lineRule="auto"/>
        <w:jc w:val="both"/>
      </w:pPr>
      <w:r w:rsidRPr="000C1585">
        <w:t xml:space="preserve">Кирсанова С. Торговые сети </w:t>
      </w:r>
      <w:proofErr w:type="spellStart"/>
      <w:r w:rsidRPr="000C1585">
        <w:t>УрФО</w:t>
      </w:r>
      <w:proofErr w:type="spellEnd"/>
      <w:r w:rsidRPr="000C1585">
        <w:t xml:space="preserve">: итоговый обзор 2011 [Электронный ресурс]: </w:t>
      </w:r>
      <w:hyperlink r:id="rId53" w:history="1">
        <w:r w:rsidRPr="000C1585">
          <w:rPr>
            <w:rStyle w:val="ad"/>
          </w:rPr>
          <w:t>http://www.retailer.ru/?cat=i_analytics&amp;key=3538&amp;d=2011-07-05&amp;</w:t>
        </w:r>
      </w:hyperlink>
      <w:r w:rsidRPr="000C1585">
        <w:t>.</w:t>
      </w:r>
    </w:p>
    <w:p w:rsidR="000C1585" w:rsidRPr="000C1585" w:rsidRDefault="000C1585" w:rsidP="000C1585">
      <w:pPr>
        <w:numPr>
          <w:ilvl w:val="0"/>
          <w:numId w:val="24"/>
        </w:numPr>
        <w:spacing w:line="360" w:lineRule="auto"/>
        <w:jc w:val="both"/>
      </w:pPr>
      <w:proofErr w:type="spellStart"/>
      <w:r w:rsidRPr="000C1585">
        <w:t>Копытько</w:t>
      </w:r>
      <w:proofErr w:type="spellEnd"/>
      <w:r w:rsidRPr="000C1585">
        <w:t xml:space="preserve"> Т. Прямой маркетинг – универсальный ключ к лояльности клиентов – littp</w:t>
      </w:r>
      <w:r w:rsidR="00FE3146">
        <w:t>:</w:t>
      </w:r>
      <w:r w:rsidRPr="000C1585">
        <w:t>//www.ls-crm.ru/ru/info/articles/evolutions .</w:t>
      </w:r>
      <w:proofErr w:type="spellStart"/>
      <w:r w:rsidRPr="000C1585">
        <w:t>html</w:t>
      </w:r>
      <w:proofErr w:type="spellEnd"/>
      <w:r w:rsidRPr="000C1585">
        <w:t>.</w:t>
      </w:r>
    </w:p>
    <w:p w:rsidR="000C1585" w:rsidRPr="000C1585" w:rsidRDefault="000C1585" w:rsidP="000C1585">
      <w:pPr>
        <w:numPr>
          <w:ilvl w:val="0"/>
          <w:numId w:val="24"/>
        </w:numPr>
        <w:spacing w:line="360" w:lineRule="auto"/>
        <w:jc w:val="both"/>
      </w:pPr>
      <w:proofErr w:type="spellStart"/>
      <w:r w:rsidRPr="000C1585">
        <w:t>РосБизнесКонсалтинг</w:t>
      </w:r>
      <w:proofErr w:type="spellEnd"/>
      <w:r w:rsidRPr="000C1585">
        <w:t xml:space="preserve"> [Электронный ресурс]: http://www.rbc.ru.</w:t>
      </w:r>
    </w:p>
    <w:p w:rsidR="000C1585" w:rsidRPr="000C1585" w:rsidRDefault="000C1585" w:rsidP="000C1585">
      <w:pPr>
        <w:numPr>
          <w:ilvl w:val="0"/>
          <w:numId w:val="24"/>
        </w:numPr>
        <w:spacing w:line="360" w:lineRule="auto"/>
        <w:jc w:val="both"/>
      </w:pPr>
      <w:r w:rsidRPr="000C1585">
        <w:t xml:space="preserve">CRM. Что это такое: 14 экспертных определений [Электронный ресурс]: </w:t>
      </w:r>
      <w:hyperlink r:id="rId54" w:history="1">
        <w:r w:rsidRPr="000C1585">
          <w:rPr>
            <w:rStyle w:val="ad"/>
          </w:rPr>
          <w:t>http://crminfo.ru</w:t>
        </w:r>
      </w:hyperlink>
    </w:p>
    <w:p w:rsidR="000C1585" w:rsidRPr="000C1585" w:rsidRDefault="000C1585" w:rsidP="000C1585">
      <w:pPr>
        <w:numPr>
          <w:ilvl w:val="0"/>
          <w:numId w:val="24"/>
        </w:numPr>
        <w:spacing w:line="360" w:lineRule="auto"/>
        <w:jc w:val="both"/>
      </w:pPr>
      <w:proofErr w:type="spellStart"/>
      <w:r w:rsidRPr="000C1585">
        <w:t>Web</w:t>
      </w:r>
      <w:proofErr w:type="spellEnd"/>
      <w:r w:rsidRPr="000C1585">
        <w:t xml:space="preserve">-ресурсы Американской Маркетинговой Ассоциации: </w:t>
      </w:r>
      <w:hyperlink r:id="rId55" w:history="1">
        <w:r w:rsidRPr="000C1585">
          <w:rPr>
            <w:rStyle w:val="ad"/>
          </w:rPr>
          <w:t>http://www/marketingpower.com</w:t>
        </w:r>
      </w:hyperlink>
    </w:p>
    <w:p w:rsidR="000C1585" w:rsidRPr="000C1585" w:rsidRDefault="000C1585" w:rsidP="000C1585">
      <w:pPr>
        <w:numPr>
          <w:ilvl w:val="0"/>
          <w:numId w:val="24"/>
        </w:numPr>
        <w:spacing w:line="360" w:lineRule="auto"/>
        <w:jc w:val="both"/>
      </w:pPr>
      <w:proofErr w:type="spellStart"/>
      <w:r w:rsidRPr="000C1585">
        <w:t>Web</w:t>
      </w:r>
      <w:proofErr w:type="spellEnd"/>
      <w:r w:rsidRPr="000C1585">
        <w:t xml:space="preserve">-сайт Российской Ассоциации Маркетинга </w:t>
      </w:r>
      <w:hyperlink r:id="rId56" w:history="1">
        <w:r w:rsidRPr="000C1585">
          <w:rPr>
            <w:rStyle w:val="ad"/>
          </w:rPr>
          <w:t>http://www.ram.ru</w:t>
        </w:r>
      </w:hyperlink>
    </w:p>
    <w:p w:rsidR="000C1585" w:rsidRPr="000C1585" w:rsidRDefault="000C1585" w:rsidP="000C1585">
      <w:pPr>
        <w:numPr>
          <w:ilvl w:val="0"/>
          <w:numId w:val="24"/>
        </w:numPr>
        <w:spacing w:line="360" w:lineRule="auto"/>
        <w:jc w:val="both"/>
      </w:pPr>
      <w:r w:rsidRPr="000C1585">
        <w:t xml:space="preserve">Группа компаний </w:t>
      </w:r>
      <w:proofErr w:type="spellStart"/>
      <w:r w:rsidRPr="000C1585">
        <w:t>Комкон</w:t>
      </w:r>
      <w:proofErr w:type="spellEnd"/>
      <w:r w:rsidRPr="000C1585">
        <w:t xml:space="preserve">  </w:t>
      </w:r>
      <w:hyperlink r:id="rId57" w:history="1">
        <w:r w:rsidRPr="000C1585">
          <w:rPr>
            <w:rStyle w:val="ad"/>
          </w:rPr>
          <w:t>http://www.comcon-2.ru</w:t>
        </w:r>
      </w:hyperlink>
    </w:p>
    <w:p w:rsidR="000C1585" w:rsidRPr="000C1585" w:rsidRDefault="000C1585" w:rsidP="000C1585">
      <w:pPr>
        <w:numPr>
          <w:ilvl w:val="0"/>
          <w:numId w:val="24"/>
        </w:numPr>
        <w:spacing w:line="360" w:lineRule="auto"/>
        <w:jc w:val="both"/>
      </w:pPr>
      <w:r w:rsidRPr="000C1585">
        <w:t xml:space="preserve">Исследовательская компания GFK-Русь </w:t>
      </w:r>
      <w:hyperlink r:id="rId58" w:history="1">
        <w:r w:rsidRPr="000C1585">
          <w:rPr>
            <w:rStyle w:val="ad"/>
          </w:rPr>
          <w:t>http://www.gfk.ru</w:t>
        </w:r>
      </w:hyperlink>
    </w:p>
    <w:p w:rsidR="000C1585" w:rsidRPr="000C1585" w:rsidRDefault="000C1585" w:rsidP="000C1585">
      <w:pPr>
        <w:numPr>
          <w:ilvl w:val="0"/>
          <w:numId w:val="24"/>
        </w:numPr>
        <w:spacing w:line="360" w:lineRule="auto"/>
        <w:jc w:val="both"/>
      </w:pPr>
      <w:r w:rsidRPr="000C1585">
        <w:t xml:space="preserve">Гильдия маркетологов </w:t>
      </w:r>
      <w:hyperlink r:id="rId59" w:history="1">
        <w:r w:rsidRPr="000C1585">
          <w:rPr>
            <w:rStyle w:val="ad"/>
          </w:rPr>
          <w:t>www.marketologi.ru</w:t>
        </w:r>
      </w:hyperlink>
    </w:p>
    <w:p w:rsidR="000C1585" w:rsidRPr="000C1585" w:rsidRDefault="00CC191A" w:rsidP="000C1585">
      <w:pPr>
        <w:numPr>
          <w:ilvl w:val="0"/>
          <w:numId w:val="24"/>
        </w:numPr>
        <w:spacing w:line="360" w:lineRule="auto"/>
        <w:jc w:val="both"/>
      </w:pPr>
      <w:hyperlink r:id="rId60" w:history="1">
        <w:r w:rsidR="000C1585" w:rsidRPr="000C1585">
          <w:rPr>
            <w:rStyle w:val="ad"/>
          </w:rPr>
          <w:t>http://www.biodynamic.ru/ru/sertification/bio-system/</w:t>
        </w:r>
      </w:hyperlink>
    </w:p>
    <w:p w:rsidR="000C1585" w:rsidRPr="000C1585" w:rsidRDefault="00CC191A" w:rsidP="000C1585">
      <w:pPr>
        <w:numPr>
          <w:ilvl w:val="0"/>
          <w:numId w:val="24"/>
        </w:numPr>
        <w:spacing w:line="360" w:lineRule="auto"/>
        <w:jc w:val="both"/>
      </w:pPr>
      <w:hyperlink r:id="rId61" w:history="1">
        <w:r w:rsidR="000C1585" w:rsidRPr="000C1585">
          <w:rPr>
            <w:rStyle w:val="ad"/>
          </w:rPr>
          <w:t>http://selnov.ru/publikat.php?aid=500</w:t>
        </w:r>
      </w:hyperlink>
    </w:p>
    <w:p w:rsidR="000C1585" w:rsidRPr="000C1585" w:rsidRDefault="00CC191A" w:rsidP="000C1585">
      <w:pPr>
        <w:numPr>
          <w:ilvl w:val="0"/>
          <w:numId w:val="24"/>
        </w:numPr>
        <w:spacing w:line="360" w:lineRule="auto"/>
        <w:jc w:val="both"/>
      </w:pPr>
      <w:hyperlink r:id="rId62" w:history="1">
        <w:r w:rsidR="000C1585" w:rsidRPr="000C1585">
          <w:rPr>
            <w:rStyle w:val="ad"/>
          </w:rPr>
          <w:t>http://www.businesspress.ru/newspaper/article_mId_39_aId_297270.html</w:t>
        </w:r>
      </w:hyperlink>
    </w:p>
    <w:p w:rsidR="004269E4" w:rsidRPr="00790BF3" w:rsidRDefault="004269E4" w:rsidP="004269E4">
      <w:pPr>
        <w:spacing w:line="360" w:lineRule="auto"/>
        <w:ind w:firstLine="567"/>
        <w:jc w:val="both"/>
      </w:pPr>
    </w:p>
    <w:p w:rsidR="00B91D8B" w:rsidRDefault="00B91D8B">
      <w:pPr>
        <w:rPr>
          <w:rFonts w:cs="Arial"/>
          <w:b/>
          <w:bCs/>
          <w:kern w:val="32"/>
        </w:rPr>
      </w:pPr>
      <w:r>
        <w:br w:type="page"/>
      </w:r>
    </w:p>
    <w:p w:rsidR="004269E4" w:rsidRPr="00790BF3" w:rsidRDefault="008206A2" w:rsidP="004269E4">
      <w:pPr>
        <w:pStyle w:val="1"/>
        <w:rPr>
          <w:sz w:val="24"/>
          <w:szCs w:val="24"/>
        </w:rPr>
      </w:pPr>
      <w:bookmarkStart w:id="21" w:name="_Toc466883599"/>
      <w:r w:rsidRPr="00790BF3">
        <w:rPr>
          <w:sz w:val="24"/>
          <w:szCs w:val="24"/>
        </w:rPr>
        <w:lastRenderedPageBreak/>
        <w:t>ПРИЛОЖЕНИЕ</w:t>
      </w:r>
      <w:bookmarkEnd w:id="21"/>
    </w:p>
    <w:p w:rsidR="004269E4" w:rsidRPr="00790BF3" w:rsidRDefault="004269E4" w:rsidP="004269E4">
      <w:pPr>
        <w:spacing w:line="360" w:lineRule="auto"/>
        <w:ind w:firstLine="567"/>
        <w:jc w:val="both"/>
      </w:pPr>
    </w:p>
    <w:p w:rsidR="004269E4" w:rsidRPr="005033E4" w:rsidRDefault="005033E4" w:rsidP="005033E4">
      <w:pPr>
        <w:spacing w:line="360" w:lineRule="auto"/>
        <w:ind w:firstLine="567"/>
        <w:jc w:val="right"/>
        <w:rPr>
          <w:b/>
        </w:rPr>
      </w:pPr>
      <w:r w:rsidRPr="005033E4">
        <w:rPr>
          <w:b/>
        </w:rPr>
        <w:t>Приложение 1</w:t>
      </w:r>
    </w:p>
    <w:p w:rsidR="005033E4" w:rsidRPr="005033E4" w:rsidRDefault="005033E4" w:rsidP="005033E4">
      <w:pPr>
        <w:spacing w:line="360" w:lineRule="auto"/>
        <w:jc w:val="center"/>
        <w:rPr>
          <w:b/>
        </w:rPr>
      </w:pPr>
      <w:r w:rsidRPr="005033E4">
        <w:rPr>
          <w:b/>
        </w:rPr>
        <w:t>Сценарий глубинного интервью</w:t>
      </w:r>
    </w:p>
    <w:p w:rsidR="005033E4" w:rsidRPr="005033E4" w:rsidRDefault="00FE3146" w:rsidP="005033E4">
      <w:pPr>
        <w:spacing w:line="360" w:lineRule="auto"/>
        <w:jc w:val="center"/>
        <w:rPr>
          <w:b/>
        </w:rPr>
      </w:pPr>
      <w:r>
        <w:rPr>
          <w:b/>
        </w:rPr>
        <w:t>«</w:t>
      </w:r>
      <w:r w:rsidR="005033E4" w:rsidRPr="005033E4">
        <w:rPr>
          <w:b/>
        </w:rPr>
        <w:t>Отношение экспертов</w:t>
      </w:r>
      <w:r w:rsidR="000C1585">
        <w:rPr>
          <w:b/>
        </w:rPr>
        <w:t xml:space="preserve"> </w:t>
      </w:r>
      <w:r w:rsidR="005033E4" w:rsidRPr="005033E4">
        <w:rPr>
          <w:b/>
        </w:rPr>
        <w:t>к колбасным изделиям</w:t>
      </w:r>
      <w:r>
        <w:rPr>
          <w:b/>
        </w:rPr>
        <w:t>»</w:t>
      </w:r>
    </w:p>
    <w:p w:rsidR="005033E4" w:rsidRPr="005033E4" w:rsidRDefault="005033E4" w:rsidP="00C97E93">
      <w:pPr>
        <w:spacing w:line="276" w:lineRule="auto"/>
        <w:ind w:firstLine="567"/>
        <w:jc w:val="both"/>
      </w:pPr>
      <w:r w:rsidRPr="005033E4">
        <w:t>Здравствуйте. Меня зовут_______________________.</w:t>
      </w:r>
    </w:p>
    <w:p w:rsidR="005033E4" w:rsidRPr="005033E4" w:rsidRDefault="005033E4" w:rsidP="00C97E93">
      <w:pPr>
        <w:spacing w:line="276" w:lineRule="auto"/>
        <w:ind w:firstLine="567"/>
        <w:jc w:val="both"/>
      </w:pPr>
      <w:r w:rsidRPr="005033E4">
        <w:t>Я хотела бы поговорить с Вами о колбасных изделиях, о процессе их покупки и о Вашем отношении к данному виду продуктов питания. Прежде всего, давайте поговорим о том, каких колбасные изделия Вы предпочитаете покупать.</w:t>
      </w:r>
    </w:p>
    <w:p w:rsidR="005033E4" w:rsidRPr="005033E4" w:rsidRDefault="005033E4" w:rsidP="00C97E93">
      <w:pPr>
        <w:spacing w:line="276" w:lineRule="auto"/>
        <w:ind w:left="567"/>
        <w:jc w:val="both"/>
        <w:rPr>
          <w:b/>
        </w:rPr>
      </w:pPr>
      <w:r w:rsidRPr="005033E4">
        <w:rPr>
          <w:b/>
        </w:rPr>
        <w:t>Экспертное мнение</w:t>
      </w:r>
    </w:p>
    <w:p w:rsidR="005033E4" w:rsidRPr="005033E4" w:rsidRDefault="005033E4" w:rsidP="00C97E93">
      <w:pPr>
        <w:pStyle w:val="aa"/>
        <w:numPr>
          <w:ilvl w:val="0"/>
          <w:numId w:val="21"/>
        </w:numPr>
        <w:spacing w:line="276" w:lineRule="auto"/>
        <w:ind w:left="0" w:firstLine="567"/>
        <w:jc w:val="both"/>
      </w:pPr>
      <w:r w:rsidRPr="005033E4">
        <w:t>Кому Вы советуете потреблять колбасные изделия? С каким заболеванием? С какой целью?</w:t>
      </w:r>
    </w:p>
    <w:p w:rsidR="005033E4" w:rsidRPr="005033E4" w:rsidRDefault="005033E4" w:rsidP="00C97E93">
      <w:pPr>
        <w:pStyle w:val="aa"/>
        <w:numPr>
          <w:ilvl w:val="0"/>
          <w:numId w:val="21"/>
        </w:numPr>
        <w:spacing w:line="276" w:lineRule="auto"/>
        <w:ind w:left="0" w:firstLine="567"/>
        <w:jc w:val="both"/>
      </w:pPr>
      <w:r w:rsidRPr="005033E4">
        <w:t xml:space="preserve">Почему Вы вносите колбасные изделия в состав диет? Это эффективно? Почему? </w:t>
      </w:r>
    </w:p>
    <w:p w:rsidR="005033E4" w:rsidRPr="005033E4" w:rsidRDefault="005033E4" w:rsidP="00C97E93">
      <w:pPr>
        <w:pStyle w:val="aa"/>
        <w:numPr>
          <w:ilvl w:val="0"/>
          <w:numId w:val="21"/>
        </w:numPr>
        <w:spacing w:line="276" w:lineRule="auto"/>
        <w:ind w:left="0" w:firstLine="567"/>
        <w:jc w:val="both"/>
      </w:pPr>
      <w:r w:rsidRPr="005033E4">
        <w:t xml:space="preserve">Есть ли положительный результат у тех клиентов, кто потреблял колбасные изделия? В чем это отразилось? </w:t>
      </w:r>
    </w:p>
    <w:p w:rsidR="005033E4" w:rsidRPr="005033E4" w:rsidRDefault="005033E4" w:rsidP="00C97E93">
      <w:pPr>
        <w:pStyle w:val="aa"/>
        <w:numPr>
          <w:ilvl w:val="0"/>
          <w:numId w:val="21"/>
        </w:numPr>
        <w:spacing w:line="276" w:lineRule="auto"/>
        <w:ind w:left="0" w:firstLine="567"/>
        <w:jc w:val="both"/>
      </w:pPr>
      <w:r w:rsidRPr="005033E4">
        <w:t xml:space="preserve">Вы советуете определенные марки, определенных производителей и всю их линейку продуктов питания или акцентируете внимание на стране производителе? Что является определяющим фактором? Существует ли индивидуальный выбор для каждого отдельного клиента? </w:t>
      </w:r>
    </w:p>
    <w:p w:rsidR="005033E4" w:rsidRPr="005033E4" w:rsidRDefault="005033E4" w:rsidP="00C97E93">
      <w:pPr>
        <w:pStyle w:val="aa"/>
        <w:numPr>
          <w:ilvl w:val="0"/>
          <w:numId w:val="21"/>
        </w:numPr>
        <w:spacing w:line="276" w:lineRule="auto"/>
        <w:ind w:left="0" w:firstLine="567"/>
        <w:jc w:val="both"/>
      </w:pPr>
      <w:r w:rsidRPr="005033E4">
        <w:t xml:space="preserve">Есть ли риск использования колбасные изделия в диетах? Каких категорий? С чем это связано? </w:t>
      </w:r>
    </w:p>
    <w:p w:rsidR="005033E4" w:rsidRPr="005033E4" w:rsidRDefault="005033E4" w:rsidP="00C97E93">
      <w:pPr>
        <w:spacing w:line="276" w:lineRule="auto"/>
        <w:ind w:left="567"/>
        <w:jc w:val="both"/>
        <w:rPr>
          <w:b/>
        </w:rPr>
      </w:pPr>
      <w:r w:rsidRPr="005033E4">
        <w:rPr>
          <w:b/>
        </w:rPr>
        <w:t>Потребительские предпочтения</w:t>
      </w:r>
    </w:p>
    <w:p w:rsidR="005033E4" w:rsidRPr="005033E4" w:rsidRDefault="005033E4" w:rsidP="00C97E93">
      <w:pPr>
        <w:pStyle w:val="aa"/>
        <w:numPr>
          <w:ilvl w:val="0"/>
          <w:numId w:val="22"/>
        </w:numPr>
        <w:spacing w:line="276" w:lineRule="auto"/>
        <w:ind w:left="0" w:firstLine="567"/>
        <w:jc w:val="both"/>
      </w:pPr>
      <w:r w:rsidRPr="005033E4">
        <w:t xml:space="preserve">Потребляете ли Вы сами колбасные изделия? Почему? </w:t>
      </w:r>
    </w:p>
    <w:p w:rsidR="005033E4" w:rsidRPr="005033E4" w:rsidRDefault="005033E4" w:rsidP="00C97E93">
      <w:pPr>
        <w:pStyle w:val="aa"/>
        <w:numPr>
          <w:ilvl w:val="0"/>
          <w:numId w:val="22"/>
        </w:numPr>
        <w:spacing w:line="276" w:lineRule="auto"/>
        <w:ind w:left="0" w:firstLine="567"/>
        <w:jc w:val="both"/>
      </w:pPr>
      <w:r w:rsidRPr="005033E4">
        <w:t xml:space="preserve">Как часто Вы употребляете колбасные изделия? Они составляют Ваш полный рацион или частично их заменяете? Почему? С чем это связано? </w:t>
      </w:r>
    </w:p>
    <w:p w:rsidR="005033E4" w:rsidRPr="005033E4" w:rsidRDefault="005033E4" w:rsidP="00C97E93">
      <w:pPr>
        <w:pStyle w:val="aa"/>
        <w:numPr>
          <w:ilvl w:val="0"/>
          <w:numId w:val="22"/>
        </w:numPr>
        <w:spacing w:line="276" w:lineRule="auto"/>
        <w:ind w:left="0" w:firstLine="567"/>
        <w:jc w:val="both"/>
      </w:pPr>
      <w:r w:rsidRPr="005033E4">
        <w:t xml:space="preserve">Советуете ли Вы своим родственникам, друзьям также переходить на колбасные изделия? Как они реагируют? Какие вопросы Вам задают? Что вызывает у них сомнения? </w:t>
      </w:r>
    </w:p>
    <w:p w:rsidR="005033E4" w:rsidRPr="005033E4" w:rsidRDefault="005033E4" w:rsidP="00C97E93">
      <w:pPr>
        <w:pStyle w:val="aa"/>
        <w:numPr>
          <w:ilvl w:val="0"/>
          <w:numId w:val="22"/>
        </w:numPr>
        <w:spacing w:line="276" w:lineRule="auto"/>
        <w:ind w:left="0" w:firstLine="567"/>
        <w:jc w:val="both"/>
      </w:pPr>
      <w:r w:rsidRPr="005033E4">
        <w:t xml:space="preserve">Каких производителей колбасных изделий Вы предпочитаете? Влияет ли страна-изготовитель на Ваш выбор? Почему? </w:t>
      </w:r>
    </w:p>
    <w:p w:rsidR="005033E4" w:rsidRPr="005033E4" w:rsidRDefault="005033E4" w:rsidP="00C97E93">
      <w:pPr>
        <w:pStyle w:val="aa"/>
        <w:numPr>
          <w:ilvl w:val="0"/>
          <w:numId w:val="22"/>
        </w:numPr>
        <w:spacing w:line="276" w:lineRule="auto"/>
        <w:ind w:left="0" w:firstLine="567"/>
        <w:jc w:val="both"/>
      </w:pPr>
      <w:r w:rsidRPr="005033E4">
        <w:t xml:space="preserve">Где Вы обычно покупаете колбасные изделия? Где считаете надежнее всего брать эти продукты? Почему? Есть ли вероятность наткнуться на некачественную продукцию? Где именно? </w:t>
      </w:r>
    </w:p>
    <w:p w:rsidR="005033E4" w:rsidRPr="005033E4" w:rsidRDefault="005033E4" w:rsidP="00C97E93">
      <w:pPr>
        <w:pStyle w:val="aa"/>
        <w:numPr>
          <w:ilvl w:val="0"/>
          <w:numId w:val="22"/>
        </w:numPr>
        <w:spacing w:line="276" w:lineRule="auto"/>
        <w:ind w:left="0" w:firstLine="567"/>
        <w:jc w:val="both"/>
      </w:pPr>
      <w:r w:rsidRPr="005033E4">
        <w:t xml:space="preserve">Как уберечься от некачественной продукции? Как Вы сами определяется качество товара? На что ориентируетесь? </w:t>
      </w:r>
    </w:p>
    <w:p w:rsidR="005033E4" w:rsidRPr="005033E4" w:rsidRDefault="005033E4" w:rsidP="00C97E93">
      <w:pPr>
        <w:pStyle w:val="aa"/>
        <w:numPr>
          <w:ilvl w:val="0"/>
          <w:numId w:val="22"/>
        </w:numPr>
        <w:spacing w:line="276" w:lineRule="auto"/>
        <w:ind w:left="0" w:firstLine="567"/>
        <w:jc w:val="both"/>
      </w:pPr>
      <w:r w:rsidRPr="005033E4">
        <w:t>Что является для Вас определяющим фактором в выборе товара? Упаковка? Название? Внешний вид товара? Что-то другое?</w:t>
      </w:r>
    </w:p>
    <w:p w:rsidR="005033E4" w:rsidRPr="004C48BD" w:rsidRDefault="005033E4" w:rsidP="00C97E93">
      <w:pPr>
        <w:pStyle w:val="2"/>
      </w:pPr>
    </w:p>
    <w:p w:rsidR="005033E4" w:rsidRPr="00790BF3" w:rsidRDefault="005033E4" w:rsidP="005033E4">
      <w:pPr>
        <w:spacing w:line="360" w:lineRule="auto"/>
        <w:ind w:firstLine="567"/>
        <w:jc w:val="both"/>
      </w:pPr>
      <w:r>
        <w:br w:type="page"/>
      </w:r>
    </w:p>
    <w:p w:rsidR="005033E4" w:rsidRDefault="005033E4" w:rsidP="005033E4">
      <w:pPr>
        <w:spacing w:line="360" w:lineRule="auto"/>
        <w:ind w:firstLine="567"/>
        <w:jc w:val="right"/>
        <w:rPr>
          <w:b/>
        </w:rPr>
      </w:pPr>
      <w:r>
        <w:rPr>
          <w:b/>
        </w:rPr>
        <w:lastRenderedPageBreak/>
        <w:t>Приложение 2</w:t>
      </w:r>
    </w:p>
    <w:p w:rsidR="000C1585" w:rsidRPr="00BD158A" w:rsidRDefault="000C1585" w:rsidP="000C1585">
      <w:pPr>
        <w:pStyle w:val="2"/>
        <w:spacing w:before="0" w:line="360" w:lineRule="auto"/>
        <w:jc w:val="center"/>
        <w:rPr>
          <w:rFonts w:ascii="Times New Roman" w:hAnsi="Times New Roman"/>
          <w:sz w:val="24"/>
          <w:szCs w:val="24"/>
        </w:rPr>
      </w:pPr>
      <w:bookmarkStart w:id="22" w:name="_Toc443516587"/>
      <w:r w:rsidRPr="00BD158A">
        <w:rPr>
          <w:rFonts w:ascii="Times New Roman" w:hAnsi="Times New Roman"/>
          <w:sz w:val="24"/>
          <w:szCs w:val="24"/>
        </w:rPr>
        <w:t xml:space="preserve">Анкета по определению весовых </w:t>
      </w:r>
      <w:proofErr w:type="gramStart"/>
      <w:r w:rsidRPr="00BD158A">
        <w:rPr>
          <w:rFonts w:ascii="Times New Roman" w:hAnsi="Times New Roman"/>
          <w:sz w:val="24"/>
          <w:szCs w:val="24"/>
        </w:rPr>
        <w:t xml:space="preserve">коэффициентов критериев привлекательности рынка </w:t>
      </w:r>
      <w:r>
        <w:rPr>
          <w:rFonts w:ascii="Times New Roman" w:hAnsi="Times New Roman"/>
          <w:sz w:val="24"/>
          <w:szCs w:val="24"/>
        </w:rPr>
        <w:t>колбасных изделий</w:t>
      </w:r>
      <w:bookmarkEnd w:id="22"/>
      <w:proofErr w:type="gramEnd"/>
    </w:p>
    <w:p w:rsidR="000C1585" w:rsidRPr="00BD158A" w:rsidRDefault="000C1585" w:rsidP="000C1585">
      <w:pPr>
        <w:pStyle w:val="14"/>
        <w:spacing w:line="360" w:lineRule="auto"/>
        <w:jc w:val="center"/>
        <w:rPr>
          <w:b/>
          <w:i/>
          <w:color w:val="auto"/>
        </w:rPr>
      </w:pPr>
    </w:p>
    <w:p w:rsidR="000C1585" w:rsidRPr="0059202E" w:rsidRDefault="000C1585" w:rsidP="000C1585">
      <w:pPr>
        <w:pStyle w:val="14"/>
        <w:spacing w:line="360" w:lineRule="auto"/>
        <w:rPr>
          <w:color w:val="auto"/>
        </w:rPr>
      </w:pPr>
      <w:r w:rsidRPr="0059202E">
        <w:rPr>
          <w:color w:val="auto"/>
        </w:rPr>
        <w:t xml:space="preserve">Уважаемый </w:t>
      </w:r>
      <w:r>
        <w:rPr>
          <w:color w:val="auto"/>
        </w:rPr>
        <w:t>эксперт</w:t>
      </w:r>
      <w:r w:rsidRPr="0059202E">
        <w:rPr>
          <w:color w:val="auto"/>
        </w:rPr>
        <w:t>, прошу Вас заполнить нижеприведенную таблицу и проставить напротив каждого критерия/показателя его вес с точки зрения влияния этого крите</w:t>
      </w:r>
      <w:r>
        <w:rPr>
          <w:color w:val="auto"/>
        </w:rPr>
        <w:t>рия на привлекательность рынка, представляющих на рынке колбасные изделия</w:t>
      </w:r>
      <w:r w:rsidRPr="0059202E">
        <w:rPr>
          <w:color w:val="auto"/>
        </w:rPr>
        <w:t>.</w:t>
      </w:r>
    </w:p>
    <w:p w:rsidR="000C1585" w:rsidRPr="0059202E" w:rsidRDefault="000C1585" w:rsidP="000C1585">
      <w:pPr>
        <w:pStyle w:val="14"/>
        <w:spacing w:line="360" w:lineRule="auto"/>
        <w:rPr>
          <w:color w:val="auto"/>
        </w:rPr>
      </w:pPr>
      <w:r w:rsidRPr="0059202E">
        <w:rPr>
          <w:color w:val="auto"/>
        </w:rPr>
        <w:t>Система оценки каждого критерия: от 0 до 1 балла. Общая сумма весовых коэффициентов по каждой таблице не должна превышать 1 балл.</w:t>
      </w:r>
    </w:p>
    <w:p w:rsidR="000C1585" w:rsidRPr="0059202E" w:rsidRDefault="000C1585" w:rsidP="000C1585">
      <w:pPr>
        <w:pStyle w:val="14"/>
        <w:spacing w:line="360" w:lineRule="auto"/>
        <w:rPr>
          <w:color w:val="auto"/>
        </w:rPr>
      </w:pPr>
      <w:r w:rsidRPr="0059202E">
        <w:rPr>
          <w:color w:val="auto"/>
        </w:rPr>
        <w:t xml:space="preserve">Благодарю за участие в анкетировании! </w:t>
      </w:r>
    </w:p>
    <w:p w:rsidR="000C1585" w:rsidRPr="0059202E" w:rsidRDefault="000C1585" w:rsidP="000C1585">
      <w:pPr>
        <w:pStyle w:val="14"/>
        <w:spacing w:line="360" w:lineRule="auto"/>
        <w:rPr>
          <w:color w:val="auto"/>
        </w:rPr>
      </w:pPr>
      <w:r w:rsidRPr="0059202E">
        <w:rPr>
          <w:color w:val="auto"/>
        </w:rPr>
        <w:t>Результаты анкетирования будут обработаны и отправлены Вам в течение 1-2 дней с момента получения последней анкеты.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4067"/>
        <w:gridCol w:w="4663"/>
      </w:tblGrid>
      <w:tr w:rsidR="000C1585" w:rsidRPr="00694A6D" w:rsidTr="00393AA2">
        <w:trPr>
          <w:jc w:val="center"/>
        </w:trPr>
        <w:tc>
          <w:tcPr>
            <w:tcW w:w="439" w:type="pct"/>
            <w:shd w:val="clear" w:color="auto" w:fill="FABF8F"/>
            <w:vAlign w:val="center"/>
          </w:tcPr>
          <w:p w:rsidR="000C1585" w:rsidRPr="0059202E" w:rsidRDefault="000C1585" w:rsidP="00393AA2">
            <w:pPr>
              <w:pStyle w:val="14"/>
              <w:spacing w:line="240" w:lineRule="auto"/>
              <w:ind w:firstLine="0"/>
              <w:jc w:val="center"/>
              <w:rPr>
                <w:b/>
                <w:color w:val="auto"/>
                <w:sz w:val="20"/>
                <w:szCs w:val="20"/>
              </w:rPr>
            </w:pPr>
            <w:r w:rsidRPr="0059202E">
              <w:rPr>
                <w:b/>
                <w:color w:val="auto"/>
                <w:sz w:val="20"/>
                <w:szCs w:val="20"/>
              </w:rPr>
              <w:t xml:space="preserve">№ </w:t>
            </w:r>
            <w:proofErr w:type="gramStart"/>
            <w:r w:rsidRPr="0059202E">
              <w:rPr>
                <w:b/>
                <w:color w:val="auto"/>
                <w:sz w:val="20"/>
                <w:szCs w:val="20"/>
              </w:rPr>
              <w:t>п</w:t>
            </w:r>
            <w:proofErr w:type="gramEnd"/>
            <w:r w:rsidRPr="0059202E">
              <w:rPr>
                <w:b/>
                <w:color w:val="auto"/>
                <w:sz w:val="20"/>
                <w:szCs w:val="20"/>
              </w:rPr>
              <w:t>/п</w:t>
            </w:r>
          </w:p>
        </w:tc>
        <w:tc>
          <w:tcPr>
            <w:tcW w:w="2125" w:type="pct"/>
            <w:shd w:val="clear" w:color="auto" w:fill="FABF8F"/>
            <w:vAlign w:val="center"/>
          </w:tcPr>
          <w:p w:rsidR="000C1585" w:rsidRPr="0059202E" w:rsidRDefault="000C1585" w:rsidP="00393AA2">
            <w:pPr>
              <w:pStyle w:val="14"/>
              <w:spacing w:line="240" w:lineRule="auto"/>
              <w:ind w:firstLine="0"/>
              <w:jc w:val="center"/>
              <w:rPr>
                <w:b/>
                <w:color w:val="auto"/>
                <w:sz w:val="20"/>
                <w:szCs w:val="20"/>
              </w:rPr>
            </w:pPr>
            <w:r w:rsidRPr="0059202E">
              <w:rPr>
                <w:b/>
                <w:color w:val="auto"/>
                <w:sz w:val="20"/>
                <w:szCs w:val="20"/>
              </w:rPr>
              <w:t>Критерии привлекательности рынка</w:t>
            </w:r>
          </w:p>
        </w:tc>
        <w:tc>
          <w:tcPr>
            <w:tcW w:w="2436" w:type="pct"/>
            <w:shd w:val="clear" w:color="auto" w:fill="FABF8F"/>
          </w:tcPr>
          <w:p w:rsidR="000C1585" w:rsidRPr="0059202E" w:rsidRDefault="000C1585" w:rsidP="00393AA2">
            <w:pPr>
              <w:pStyle w:val="14"/>
              <w:spacing w:line="240" w:lineRule="auto"/>
              <w:ind w:firstLine="0"/>
              <w:jc w:val="center"/>
              <w:rPr>
                <w:b/>
                <w:color w:val="auto"/>
                <w:sz w:val="20"/>
                <w:szCs w:val="20"/>
              </w:rPr>
            </w:pPr>
            <w:r w:rsidRPr="0059202E">
              <w:rPr>
                <w:b/>
                <w:color w:val="auto"/>
                <w:sz w:val="20"/>
                <w:szCs w:val="20"/>
              </w:rPr>
              <w:t>Вес критерия на привлекательность рынка</w:t>
            </w:r>
          </w:p>
        </w:tc>
      </w:tr>
      <w:tr w:rsidR="000C1585" w:rsidRPr="00694A6D" w:rsidTr="00393AA2">
        <w:trPr>
          <w:jc w:val="center"/>
        </w:trPr>
        <w:tc>
          <w:tcPr>
            <w:tcW w:w="439" w:type="pct"/>
            <w:vAlign w:val="center"/>
          </w:tcPr>
          <w:p w:rsidR="000C1585" w:rsidRPr="0059202E" w:rsidRDefault="000C1585" w:rsidP="00393AA2">
            <w:pPr>
              <w:pStyle w:val="14"/>
              <w:spacing w:line="240" w:lineRule="auto"/>
              <w:ind w:firstLine="0"/>
              <w:jc w:val="center"/>
              <w:rPr>
                <w:color w:val="auto"/>
                <w:sz w:val="20"/>
                <w:szCs w:val="20"/>
              </w:rPr>
            </w:pPr>
            <w:r w:rsidRPr="0059202E">
              <w:rPr>
                <w:color w:val="auto"/>
                <w:sz w:val="20"/>
                <w:szCs w:val="20"/>
              </w:rPr>
              <w:t>1.</w:t>
            </w:r>
          </w:p>
        </w:tc>
        <w:tc>
          <w:tcPr>
            <w:tcW w:w="2125" w:type="pct"/>
            <w:vAlign w:val="center"/>
          </w:tcPr>
          <w:p w:rsidR="000C1585" w:rsidRPr="0059202E" w:rsidRDefault="000C1585" w:rsidP="00393AA2">
            <w:pPr>
              <w:pStyle w:val="14"/>
              <w:spacing w:line="240" w:lineRule="auto"/>
              <w:ind w:firstLine="0"/>
              <w:rPr>
                <w:color w:val="auto"/>
                <w:sz w:val="20"/>
                <w:szCs w:val="20"/>
              </w:rPr>
            </w:pPr>
            <w:r>
              <w:rPr>
                <w:color w:val="auto"/>
                <w:sz w:val="20"/>
                <w:szCs w:val="20"/>
              </w:rPr>
              <w:t>Марка, бренд</w:t>
            </w:r>
          </w:p>
        </w:tc>
        <w:tc>
          <w:tcPr>
            <w:tcW w:w="2436" w:type="pct"/>
          </w:tcPr>
          <w:p w:rsidR="000C1585" w:rsidRPr="0059202E" w:rsidRDefault="000C1585" w:rsidP="00393AA2">
            <w:pPr>
              <w:pStyle w:val="14"/>
              <w:spacing w:line="240" w:lineRule="auto"/>
              <w:ind w:firstLine="0"/>
              <w:rPr>
                <w:color w:val="auto"/>
                <w:sz w:val="20"/>
                <w:szCs w:val="20"/>
              </w:rPr>
            </w:pPr>
          </w:p>
        </w:tc>
      </w:tr>
      <w:tr w:rsidR="000C1585" w:rsidRPr="00694A6D" w:rsidTr="00393AA2">
        <w:trPr>
          <w:jc w:val="center"/>
        </w:trPr>
        <w:tc>
          <w:tcPr>
            <w:tcW w:w="439" w:type="pct"/>
            <w:vAlign w:val="center"/>
          </w:tcPr>
          <w:p w:rsidR="000C1585" w:rsidRPr="0059202E" w:rsidRDefault="000C1585" w:rsidP="00393AA2">
            <w:pPr>
              <w:pStyle w:val="14"/>
              <w:spacing w:line="240" w:lineRule="auto"/>
              <w:ind w:firstLine="0"/>
              <w:jc w:val="center"/>
              <w:rPr>
                <w:color w:val="auto"/>
                <w:sz w:val="20"/>
                <w:szCs w:val="20"/>
              </w:rPr>
            </w:pPr>
            <w:r w:rsidRPr="0059202E">
              <w:rPr>
                <w:color w:val="auto"/>
                <w:sz w:val="20"/>
                <w:szCs w:val="20"/>
              </w:rPr>
              <w:t>2.</w:t>
            </w:r>
          </w:p>
        </w:tc>
        <w:tc>
          <w:tcPr>
            <w:tcW w:w="2125" w:type="pct"/>
            <w:vAlign w:val="center"/>
          </w:tcPr>
          <w:p w:rsidR="000C1585" w:rsidRPr="0059202E" w:rsidRDefault="000C1585" w:rsidP="00393AA2">
            <w:pPr>
              <w:pStyle w:val="14"/>
              <w:spacing w:line="240" w:lineRule="auto"/>
              <w:ind w:firstLine="0"/>
              <w:rPr>
                <w:color w:val="auto"/>
                <w:sz w:val="20"/>
                <w:szCs w:val="20"/>
              </w:rPr>
            </w:pPr>
            <w:r>
              <w:rPr>
                <w:color w:val="auto"/>
                <w:sz w:val="20"/>
                <w:szCs w:val="20"/>
              </w:rPr>
              <w:t xml:space="preserve">Страна – производитель </w:t>
            </w:r>
          </w:p>
        </w:tc>
        <w:tc>
          <w:tcPr>
            <w:tcW w:w="2436" w:type="pct"/>
          </w:tcPr>
          <w:p w:rsidR="000C1585" w:rsidRPr="0059202E" w:rsidRDefault="000C1585" w:rsidP="00393AA2">
            <w:pPr>
              <w:pStyle w:val="14"/>
              <w:spacing w:line="240" w:lineRule="auto"/>
              <w:ind w:firstLine="0"/>
              <w:rPr>
                <w:color w:val="auto"/>
                <w:sz w:val="20"/>
                <w:szCs w:val="20"/>
              </w:rPr>
            </w:pPr>
          </w:p>
        </w:tc>
      </w:tr>
      <w:tr w:rsidR="000C1585" w:rsidRPr="00694A6D" w:rsidTr="00393AA2">
        <w:trPr>
          <w:jc w:val="center"/>
        </w:trPr>
        <w:tc>
          <w:tcPr>
            <w:tcW w:w="439" w:type="pct"/>
            <w:vAlign w:val="center"/>
          </w:tcPr>
          <w:p w:rsidR="000C1585" w:rsidRPr="0059202E" w:rsidRDefault="000C1585" w:rsidP="00393AA2">
            <w:pPr>
              <w:pStyle w:val="14"/>
              <w:spacing w:line="240" w:lineRule="auto"/>
              <w:ind w:firstLine="0"/>
              <w:jc w:val="center"/>
              <w:rPr>
                <w:color w:val="auto"/>
                <w:sz w:val="20"/>
                <w:szCs w:val="20"/>
              </w:rPr>
            </w:pPr>
            <w:r w:rsidRPr="0059202E">
              <w:rPr>
                <w:color w:val="auto"/>
                <w:sz w:val="20"/>
                <w:szCs w:val="20"/>
              </w:rPr>
              <w:t>3.</w:t>
            </w:r>
          </w:p>
        </w:tc>
        <w:tc>
          <w:tcPr>
            <w:tcW w:w="2125" w:type="pct"/>
            <w:vAlign w:val="center"/>
          </w:tcPr>
          <w:p w:rsidR="000C1585" w:rsidRPr="0059202E" w:rsidRDefault="000C1585" w:rsidP="00393AA2">
            <w:pPr>
              <w:pStyle w:val="14"/>
              <w:spacing w:line="240" w:lineRule="auto"/>
              <w:ind w:firstLine="0"/>
              <w:rPr>
                <w:color w:val="auto"/>
                <w:sz w:val="20"/>
                <w:szCs w:val="20"/>
              </w:rPr>
            </w:pPr>
            <w:r>
              <w:rPr>
                <w:color w:val="auto"/>
                <w:sz w:val="20"/>
                <w:szCs w:val="20"/>
              </w:rPr>
              <w:t>Упаковка</w:t>
            </w:r>
          </w:p>
        </w:tc>
        <w:tc>
          <w:tcPr>
            <w:tcW w:w="2436" w:type="pct"/>
          </w:tcPr>
          <w:p w:rsidR="000C1585" w:rsidRPr="0059202E" w:rsidRDefault="000C1585" w:rsidP="00393AA2">
            <w:pPr>
              <w:pStyle w:val="14"/>
              <w:spacing w:line="240" w:lineRule="auto"/>
              <w:ind w:firstLine="0"/>
              <w:rPr>
                <w:color w:val="auto"/>
                <w:sz w:val="20"/>
                <w:szCs w:val="20"/>
              </w:rPr>
            </w:pPr>
          </w:p>
        </w:tc>
      </w:tr>
      <w:tr w:rsidR="000C1585" w:rsidRPr="00694A6D" w:rsidTr="00393AA2">
        <w:trPr>
          <w:jc w:val="center"/>
        </w:trPr>
        <w:tc>
          <w:tcPr>
            <w:tcW w:w="439" w:type="pct"/>
            <w:vAlign w:val="center"/>
          </w:tcPr>
          <w:p w:rsidR="000C1585" w:rsidRPr="0059202E" w:rsidRDefault="000C1585" w:rsidP="00393AA2">
            <w:pPr>
              <w:pStyle w:val="14"/>
              <w:spacing w:line="240" w:lineRule="auto"/>
              <w:ind w:firstLine="0"/>
              <w:jc w:val="center"/>
              <w:rPr>
                <w:color w:val="auto"/>
                <w:sz w:val="20"/>
                <w:szCs w:val="20"/>
              </w:rPr>
            </w:pPr>
            <w:r w:rsidRPr="0059202E">
              <w:rPr>
                <w:color w:val="auto"/>
                <w:sz w:val="20"/>
                <w:szCs w:val="20"/>
              </w:rPr>
              <w:t>4.</w:t>
            </w:r>
          </w:p>
        </w:tc>
        <w:tc>
          <w:tcPr>
            <w:tcW w:w="2125" w:type="pct"/>
            <w:vAlign w:val="center"/>
          </w:tcPr>
          <w:p w:rsidR="000C1585" w:rsidRPr="0059202E" w:rsidRDefault="000C1585" w:rsidP="00393AA2">
            <w:pPr>
              <w:pStyle w:val="14"/>
              <w:spacing w:line="240" w:lineRule="auto"/>
              <w:ind w:firstLine="0"/>
              <w:rPr>
                <w:color w:val="auto"/>
                <w:sz w:val="20"/>
                <w:szCs w:val="20"/>
              </w:rPr>
            </w:pPr>
            <w:r>
              <w:rPr>
                <w:color w:val="auto"/>
                <w:sz w:val="20"/>
                <w:szCs w:val="20"/>
              </w:rPr>
              <w:t>Срок годности</w:t>
            </w:r>
          </w:p>
        </w:tc>
        <w:tc>
          <w:tcPr>
            <w:tcW w:w="2436" w:type="pct"/>
          </w:tcPr>
          <w:p w:rsidR="000C1585" w:rsidRPr="0059202E" w:rsidRDefault="000C1585" w:rsidP="00393AA2">
            <w:pPr>
              <w:pStyle w:val="14"/>
              <w:spacing w:line="240" w:lineRule="auto"/>
              <w:ind w:firstLine="0"/>
              <w:rPr>
                <w:color w:val="auto"/>
                <w:sz w:val="20"/>
                <w:szCs w:val="20"/>
              </w:rPr>
            </w:pPr>
          </w:p>
        </w:tc>
      </w:tr>
      <w:tr w:rsidR="000C1585" w:rsidRPr="00694A6D" w:rsidTr="00393AA2">
        <w:trPr>
          <w:jc w:val="center"/>
        </w:trPr>
        <w:tc>
          <w:tcPr>
            <w:tcW w:w="439" w:type="pct"/>
            <w:vAlign w:val="center"/>
          </w:tcPr>
          <w:p w:rsidR="000C1585" w:rsidRPr="0059202E" w:rsidRDefault="000C1585" w:rsidP="00393AA2">
            <w:pPr>
              <w:pStyle w:val="14"/>
              <w:spacing w:line="240" w:lineRule="auto"/>
              <w:ind w:firstLine="0"/>
              <w:jc w:val="center"/>
              <w:rPr>
                <w:color w:val="auto"/>
                <w:sz w:val="20"/>
                <w:szCs w:val="20"/>
              </w:rPr>
            </w:pPr>
            <w:r w:rsidRPr="0059202E">
              <w:rPr>
                <w:color w:val="auto"/>
                <w:sz w:val="20"/>
                <w:szCs w:val="20"/>
              </w:rPr>
              <w:t>5.</w:t>
            </w:r>
          </w:p>
        </w:tc>
        <w:tc>
          <w:tcPr>
            <w:tcW w:w="2125" w:type="pct"/>
            <w:vAlign w:val="center"/>
          </w:tcPr>
          <w:p w:rsidR="000C1585" w:rsidRPr="0059202E" w:rsidRDefault="000C1585" w:rsidP="00393AA2">
            <w:pPr>
              <w:pStyle w:val="14"/>
              <w:spacing w:line="240" w:lineRule="auto"/>
              <w:ind w:firstLine="0"/>
              <w:rPr>
                <w:color w:val="auto"/>
                <w:sz w:val="20"/>
                <w:szCs w:val="20"/>
              </w:rPr>
            </w:pPr>
            <w:r>
              <w:rPr>
                <w:color w:val="auto"/>
                <w:sz w:val="20"/>
                <w:szCs w:val="20"/>
              </w:rPr>
              <w:t>Опыт покупок</w:t>
            </w:r>
          </w:p>
        </w:tc>
        <w:tc>
          <w:tcPr>
            <w:tcW w:w="2436" w:type="pct"/>
          </w:tcPr>
          <w:p w:rsidR="000C1585" w:rsidRPr="0059202E" w:rsidRDefault="000C1585" w:rsidP="00393AA2">
            <w:pPr>
              <w:pStyle w:val="14"/>
              <w:spacing w:line="240" w:lineRule="auto"/>
              <w:ind w:firstLine="0"/>
              <w:rPr>
                <w:color w:val="auto"/>
                <w:sz w:val="20"/>
                <w:szCs w:val="20"/>
              </w:rPr>
            </w:pPr>
          </w:p>
        </w:tc>
      </w:tr>
      <w:tr w:rsidR="000C1585" w:rsidRPr="00694A6D" w:rsidTr="00393AA2">
        <w:trPr>
          <w:jc w:val="center"/>
        </w:trPr>
        <w:tc>
          <w:tcPr>
            <w:tcW w:w="439" w:type="pct"/>
            <w:vAlign w:val="center"/>
          </w:tcPr>
          <w:p w:rsidR="000C1585" w:rsidRPr="0059202E" w:rsidRDefault="000C1585" w:rsidP="00393AA2">
            <w:pPr>
              <w:pStyle w:val="14"/>
              <w:spacing w:line="240" w:lineRule="auto"/>
              <w:ind w:firstLine="0"/>
              <w:jc w:val="center"/>
              <w:rPr>
                <w:color w:val="auto"/>
                <w:sz w:val="20"/>
                <w:szCs w:val="20"/>
              </w:rPr>
            </w:pPr>
            <w:r w:rsidRPr="0059202E">
              <w:rPr>
                <w:color w:val="auto"/>
                <w:sz w:val="20"/>
                <w:szCs w:val="20"/>
              </w:rPr>
              <w:t>6.</w:t>
            </w:r>
          </w:p>
        </w:tc>
        <w:tc>
          <w:tcPr>
            <w:tcW w:w="2125" w:type="pct"/>
            <w:vAlign w:val="center"/>
          </w:tcPr>
          <w:p w:rsidR="000C1585" w:rsidRPr="0059202E" w:rsidRDefault="000C1585" w:rsidP="00393AA2">
            <w:pPr>
              <w:pStyle w:val="14"/>
              <w:spacing w:line="240" w:lineRule="auto"/>
              <w:ind w:firstLine="0"/>
              <w:rPr>
                <w:color w:val="auto"/>
                <w:sz w:val="20"/>
                <w:szCs w:val="20"/>
              </w:rPr>
            </w:pPr>
            <w:r>
              <w:rPr>
                <w:color w:val="auto"/>
                <w:sz w:val="20"/>
                <w:szCs w:val="20"/>
              </w:rPr>
              <w:t>Наличие отзывов</w:t>
            </w:r>
          </w:p>
        </w:tc>
        <w:tc>
          <w:tcPr>
            <w:tcW w:w="2436" w:type="pct"/>
          </w:tcPr>
          <w:p w:rsidR="000C1585" w:rsidRPr="0059202E" w:rsidRDefault="000C1585" w:rsidP="00393AA2">
            <w:pPr>
              <w:pStyle w:val="14"/>
              <w:spacing w:line="240" w:lineRule="auto"/>
              <w:ind w:firstLine="0"/>
              <w:rPr>
                <w:color w:val="auto"/>
                <w:sz w:val="20"/>
                <w:szCs w:val="20"/>
              </w:rPr>
            </w:pPr>
          </w:p>
        </w:tc>
      </w:tr>
      <w:tr w:rsidR="000C1585" w:rsidRPr="00694A6D" w:rsidTr="00393AA2">
        <w:trPr>
          <w:jc w:val="center"/>
        </w:trPr>
        <w:tc>
          <w:tcPr>
            <w:tcW w:w="439" w:type="pct"/>
            <w:vAlign w:val="center"/>
          </w:tcPr>
          <w:p w:rsidR="000C1585" w:rsidRPr="0059202E" w:rsidRDefault="000C1585" w:rsidP="00393AA2">
            <w:pPr>
              <w:pStyle w:val="14"/>
              <w:spacing w:line="240" w:lineRule="auto"/>
              <w:ind w:firstLine="0"/>
              <w:jc w:val="center"/>
              <w:rPr>
                <w:color w:val="auto"/>
                <w:sz w:val="20"/>
                <w:szCs w:val="20"/>
              </w:rPr>
            </w:pPr>
            <w:r w:rsidRPr="0059202E">
              <w:rPr>
                <w:color w:val="auto"/>
                <w:sz w:val="20"/>
                <w:szCs w:val="20"/>
              </w:rPr>
              <w:t>7.</w:t>
            </w:r>
          </w:p>
        </w:tc>
        <w:tc>
          <w:tcPr>
            <w:tcW w:w="2125" w:type="pct"/>
            <w:vAlign w:val="center"/>
          </w:tcPr>
          <w:p w:rsidR="000C1585" w:rsidRPr="0059202E" w:rsidRDefault="000C1585" w:rsidP="00393AA2">
            <w:pPr>
              <w:pStyle w:val="14"/>
              <w:spacing w:line="240" w:lineRule="auto"/>
              <w:ind w:firstLine="0"/>
              <w:rPr>
                <w:color w:val="auto"/>
                <w:sz w:val="20"/>
                <w:szCs w:val="20"/>
              </w:rPr>
            </w:pPr>
            <w:r>
              <w:rPr>
                <w:color w:val="auto"/>
                <w:sz w:val="20"/>
                <w:szCs w:val="20"/>
              </w:rPr>
              <w:t>Качество обслуживания</w:t>
            </w:r>
          </w:p>
        </w:tc>
        <w:tc>
          <w:tcPr>
            <w:tcW w:w="2436" w:type="pct"/>
          </w:tcPr>
          <w:p w:rsidR="000C1585" w:rsidRPr="0059202E" w:rsidRDefault="000C1585" w:rsidP="00393AA2">
            <w:pPr>
              <w:pStyle w:val="14"/>
              <w:spacing w:line="240" w:lineRule="auto"/>
              <w:ind w:firstLine="0"/>
              <w:rPr>
                <w:color w:val="auto"/>
                <w:sz w:val="20"/>
                <w:szCs w:val="20"/>
              </w:rPr>
            </w:pPr>
          </w:p>
        </w:tc>
      </w:tr>
      <w:tr w:rsidR="000C1585" w:rsidRPr="00694A6D" w:rsidTr="00393AA2">
        <w:trPr>
          <w:jc w:val="center"/>
        </w:trPr>
        <w:tc>
          <w:tcPr>
            <w:tcW w:w="439" w:type="pct"/>
            <w:vAlign w:val="center"/>
          </w:tcPr>
          <w:p w:rsidR="000C1585" w:rsidRPr="0059202E" w:rsidRDefault="000C1585" w:rsidP="00393AA2">
            <w:pPr>
              <w:pStyle w:val="14"/>
              <w:spacing w:line="240" w:lineRule="auto"/>
              <w:ind w:firstLine="0"/>
              <w:jc w:val="center"/>
              <w:rPr>
                <w:color w:val="auto"/>
                <w:sz w:val="20"/>
                <w:szCs w:val="20"/>
              </w:rPr>
            </w:pPr>
          </w:p>
        </w:tc>
        <w:tc>
          <w:tcPr>
            <w:tcW w:w="2125" w:type="pct"/>
            <w:vAlign w:val="center"/>
          </w:tcPr>
          <w:p w:rsidR="000C1585" w:rsidRPr="0059202E" w:rsidRDefault="000C1585" w:rsidP="00393AA2">
            <w:pPr>
              <w:pStyle w:val="14"/>
              <w:spacing w:line="240" w:lineRule="auto"/>
              <w:ind w:firstLine="0"/>
              <w:jc w:val="center"/>
              <w:rPr>
                <w:b/>
                <w:color w:val="auto"/>
                <w:sz w:val="20"/>
                <w:szCs w:val="20"/>
              </w:rPr>
            </w:pPr>
            <w:r w:rsidRPr="0059202E">
              <w:rPr>
                <w:b/>
                <w:color w:val="auto"/>
                <w:sz w:val="20"/>
                <w:szCs w:val="20"/>
              </w:rPr>
              <w:t>ИТОГО:</w:t>
            </w:r>
          </w:p>
        </w:tc>
        <w:tc>
          <w:tcPr>
            <w:tcW w:w="2436" w:type="pct"/>
          </w:tcPr>
          <w:p w:rsidR="000C1585" w:rsidRPr="0059202E" w:rsidRDefault="000C1585" w:rsidP="00393AA2">
            <w:pPr>
              <w:pStyle w:val="14"/>
              <w:spacing w:line="240" w:lineRule="auto"/>
              <w:ind w:firstLine="0"/>
              <w:jc w:val="center"/>
              <w:rPr>
                <w:b/>
                <w:color w:val="auto"/>
                <w:sz w:val="20"/>
                <w:szCs w:val="20"/>
              </w:rPr>
            </w:pPr>
            <w:r w:rsidRPr="0059202E">
              <w:rPr>
                <w:b/>
                <w:color w:val="auto"/>
                <w:sz w:val="20"/>
                <w:szCs w:val="20"/>
              </w:rPr>
              <w:t>1,0</w:t>
            </w:r>
          </w:p>
        </w:tc>
      </w:tr>
    </w:tbl>
    <w:p w:rsidR="000C1585" w:rsidRDefault="000C1585" w:rsidP="000C1585">
      <w:pPr>
        <w:pStyle w:val="14"/>
        <w:spacing w:line="240" w:lineRule="auto"/>
        <w:rPr>
          <w:color w:val="auto"/>
        </w:rPr>
      </w:pPr>
    </w:p>
    <w:p w:rsidR="000C1585" w:rsidRPr="0059202E" w:rsidRDefault="000C1585" w:rsidP="000C1585">
      <w:pPr>
        <w:pStyle w:val="14"/>
        <w:spacing w:line="240" w:lineRule="auto"/>
        <w:rPr>
          <w:color w:val="auto"/>
        </w:rPr>
      </w:pPr>
      <w:r w:rsidRPr="0059202E">
        <w:rPr>
          <w:color w:val="auto"/>
        </w:rPr>
        <w:t>ФИО респондента ______________________________</w:t>
      </w:r>
    </w:p>
    <w:p w:rsidR="000C1585" w:rsidRPr="00E07CD5" w:rsidRDefault="000C1585" w:rsidP="000C1585">
      <w:pPr>
        <w:pStyle w:val="14"/>
        <w:spacing w:line="240" w:lineRule="auto"/>
        <w:rPr>
          <w:b/>
          <w:sz w:val="28"/>
          <w:szCs w:val="28"/>
        </w:rPr>
      </w:pPr>
      <w:r w:rsidRPr="0059202E">
        <w:rPr>
          <w:color w:val="auto"/>
        </w:rPr>
        <w:t>Дата_________________________________________</w:t>
      </w:r>
      <w:bookmarkStart w:id="23" w:name="_Toc221022910"/>
    </w:p>
    <w:p w:rsidR="000C1585" w:rsidRDefault="000C1585" w:rsidP="000C1585">
      <w:pPr>
        <w:pStyle w:val="2"/>
        <w:spacing w:before="0"/>
        <w:rPr>
          <w:rFonts w:ascii="Times New Roman" w:hAnsi="Times New Roman"/>
          <w:sz w:val="24"/>
          <w:szCs w:val="24"/>
        </w:rPr>
      </w:pPr>
      <w:bookmarkStart w:id="24" w:name="_Toc311386017"/>
      <w:bookmarkStart w:id="25" w:name="_Toc312436403"/>
      <w:bookmarkStart w:id="26" w:name="_Toc443516588"/>
    </w:p>
    <w:p w:rsidR="000C1585" w:rsidRPr="000C1585" w:rsidRDefault="000C1585" w:rsidP="000C1585">
      <w:pPr>
        <w:pStyle w:val="2"/>
        <w:spacing w:before="0" w:line="360" w:lineRule="auto"/>
        <w:jc w:val="center"/>
        <w:rPr>
          <w:rFonts w:ascii="Times New Roman" w:hAnsi="Times New Roman"/>
          <w:sz w:val="24"/>
          <w:szCs w:val="24"/>
        </w:rPr>
      </w:pPr>
      <w:r w:rsidRPr="00BD158A">
        <w:rPr>
          <w:rFonts w:ascii="Times New Roman" w:hAnsi="Times New Roman"/>
          <w:sz w:val="24"/>
          <w:szCs w:val="24"/>
        </w:rPr>
        <w:t xml:space="preserve">Анкета: Оценка влияния критериев привлекательности </w:t>
      </w:r>
      <w:bookmarkEnd w:id="23"/>
      <w:r w:rsidRPr="00BD158A">
        <w:rPr>
          <w:rFonts w:ascii="Times New Roman" w:hAnsi="Times New Roman"/>
          <w:sz w:val="24"/>
          <w:szCs w:val="24"/>
        </w:rPr>
        <w:t xml:space="preserve">на рынке </w:t>
      </w:r>
      <w:r>
        <w:rPr>
          <w:rFonts w:ascii="Times New Roman" w:hAnsi="Times New Roman"/>
          <w:sz w:val="24"/>
          <w:szCs w:val="24"/>
        </w:rPr>
        <w:t>колбасных изделий</w:t>
      </w:r>
      <w:bookmarkEnd w:id="24"/>
      <w:bookmarkEnd w:id="25"/>
      <w:bookmarkEnd w:id="26"/>
    </w:p>
    <w:p w:rsidR="000C1585" w:rsidRPr="0059202E" w:rsidRDefault="000C1585" w:rsidP="000C1585">
      <w:pPr>
        <w:pStyle w:val="14"/>
        <w:spacing w:line="360" w:lineRule="auto"/>
        <w:rPr>
          <w:color w:val="auto"/>
        </w:rPr>
      </w:pPr>
      <w:r w:rsidRPr="0059202E">
        <w:rPr>
          <w:color w:val="auto"/>
        </w:rPr>
        <w:t xml:space="preserve">Уважаемый </w:t>
      </w:r>
      <w:r>
        <w:rPr>
          <w:color w:val="auto"/>
        </w:rPr>
        <w:t>эксперт</w:t>
      </w:r>
      <w:r w:rsidRPr="0059202E">
        <w:rPr>
          <w:color w:val="auto"/>
        </w:rPr>
        <w:t xml:space="preserve">, прошу Вас оценить по девятибалльной шкале каждый из сегментов рынка по управлению </w:t>
      </w:r>
      <w:r>
        <w:rPr>
          <w:color w:val="auto"/>
        </w:rPr>
        <w:t>компаниями на рынке колбасных изделий питания</w:t>
      </w:r>
      <w:r w:rsidRPr="0059202E">
        <w:rPr>
          <w:color w:val="auto"/>
        </w:rPr>
        <w:t xml:space="preserve"> с точки зрения критериев привлекательности</w:t>
      </w:r>
      <w:r>
        <w:rPr>
          <w:color w:val="auto"/>
        </w:rPr>
        <w:t xml:space="preserve"> при принятии решения о покупке</w:t>
      </w:r>
      <w:r w:rsidRPr="0059202E">
        <w:rPr>
          <w:color w:val="auto"/>
        </w:rPr>
        <w:t>.</w:t>
      </w:r>
    </w:p>
    <w:p w:rsidR="000C1585" w:rsidRPr="0059202E" w:rsidRDefault="000C1585" w:rsidP="000C1585">
      <w:pPr>
        <w:pStyle w:val="14"/>
        <w:spacing w:line="360" w:lineRule="auto"/>
        <w:rPr>
          <w:color w:val="auto"/>
        </w:rPr>
      </w:pPr>
      <w:r w:rsidRPr="0059202E">
        <w:rPr>
          <w:color w:val="auto"/>
        </w:rPr>
        <w:t>Система оценки: 1 балл – минимальная привлекательность/сила по данному критерию, 9 баллов – максимальная привлекательность/сила по данному критерию.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4230"/>
        <w:gridCol w:w="1028"/>
        <w:gridCol w:w="1937"/>
        <w:gridCol w:w="674"/>
        <w:gridCol w:w="846"/>
      </w:tblGrid>
      <w:tr w:rsidR="000C1585" w:rsidRPr="00694A6D" w:rsidTr="00393AA2">
        <w:trPr>
          <w:jc w:val="center"/>
        </w:trPr>
        <w:tc>
          <w:tcPr>
            <w:tcW w:w="447" w:type="pct"/>
            <w:vMerge w:val="restart"/>
            <w:shd w:val="clear" w:color="auto" w:fill="FABF8F"/>
            <w:vAlign w:val="center"/>
          </w:tcPr>
          <w:p w:rsidR="000C1585" w:rsidRPr="0059202E" w:rsidRDefault="000C1585" w:rsidP="00393AA2">
            <w:pPr>
              <w:pStyle w:val="14"/>
              <w:spacing w:line="240" w:lineRule="auto"/>
              <w:ind w:firstLine="0"/>
              <w:jc w:val="center"/>
              <w:rPr>
                <w:b/>
                <w:color w:val="auto"/>
                <w:sz w:val="22"/>
                <w:szCs w:val="22"/>
              </w:rPr>
            </w:pPr>
            <w:r w:rsidRPr="0059202E">
              <w:rPr>
                <w:b/>
                <w:color w:val="auto"/>
                <w:sz w:val="22"/>
                <w:szCs w:val="22"/>
              </w:rPr>
              <w:t xml:space="preserve">№ </w:t>
            </w:r>
            <w:proofErr w:type="gramStart"/>
            <w:r w:rsidRPr="0059202E">
              <w:rPr>
                <w:b/>
                <w:color w:val="auto"/>
                <w:sz w:val="22"/>
                <w:szCs w:val="22"/>
              </w:rPr>
              <w:t>п</w:t>
            </w:r>
            <w:proofErr w:type="gramEnd"/>
            <w:r w:rsidRPr="0059202E">
              <w:rPr>
                <w:b/>
                <w:color w:val="auto"/>
                <w:sz w:val="22"/>
                <w:szCs w:val="22"/>
              </w:rPr>
              <w:t>/п</w:t>
            </w:r>
          </w:p>
        </w:tc>
        <w:tc>
          <w:tcPr>
            <w:tcW w:w="2210" w:type="pct"/>
            <w:vMerge w:val="restart"/>
            <w:shd w:val="clear" w:color="auto" w:fill="FABF8F"/>
            <w:vAlign w:val="center"/>
          </w:tcPr>
          <w:p w:rsidR="000C1585" w:rsidRPr="0059202E" w:rsidRDefault="000C1585" w:rsidP="00393AA2">
            <w:pPr>
              <w:pStyle w:val="14"/>
              <w:spacing w:line="240" w:lineRule="auto"/>
              <w:ind w:firstLine="0"/>
              <w:jc w:val="center"/>
              <w:rPr>
                <w:b/>
                <w:color w:val="auto"/>
                <w:sz w:val="22"/>
                <w:szCs w:val="22"/>
              </w:rPr>
            </w:pPr>
            <w:r w:rsidRPr="0059202E">
              <w:rPr>
                <w:b/>
                <w:color w:val="auto"/>
                <w:sz w:val="22"/>
                <w:szCs w:val="22"/>
              </w:rPr>
              <w:t>Критерии привлекательности рынка</w:t>
            </w:r>
          </w:p>
        </w:tc>
        <w:tc>
          <w:tcPr>
            <w:tcW w:w="2343" w:type="pct"/>
            <w:gridSpan w:val="4"/>
            <w:tcBorders>
              <w:bottom w:val="single" w:sz="4" w:space="0" w:color="auto"/>
            </w:tcBorders>
            <w:shd w:val="clear" w:color="auto" w:fill="FABF8F"/>
          </w:tcPr>
          <w:p w:rsidR="000C1585" w:rsidRPr="0059202E" w:rsidRDefault="000C1585" w:rsidP="00393AA2">
            <w:pPr>
              <w:pStyle w:val="14"/>
              <w:spacing w:line="240" w:lineRule="auto"/>
              <w:ind w:firstLine="0"/>
              <w:jc w:val="center"/>
              <w:rPr>
                <w:b/>
                <w:color w:val="auto"/>
                <w:sz w:val="22"/>
                <w:szCs w:val="22"/>
              </w:rPr>
            </w:pPr>
            <w:r w:rsidRPr="0059202E">
              <w:rPr>
                <w:b/>
                <w:color w:val="auto"/>
                <w:sz w:val="22"/>
                <w:szCs w:val="22"/>
              </w:rPr>
              <w:t>Сегменты рынка</w:t>
            </w:r>
          </w:p>
        </w:tc>
      </w:tr>
      <w:tr w:rsidR="000C1585" w:rsidRPr="00694A6D" w:rsidTr="00393AA2">
        <w:trPr>
          <w:jc w:val="center"/>
        </w:trPr>
        <w:tc>
          <w:tcPr>
            <w:tcW w:w="447" w:type="pct"/>
            <w:vMerge/>
            <w:shd w:val="clear" w:color="auto" w:fill="FABF8F"/>
            <w:vAlign w:val="center"/>
          </w:tcPr>
          <w:p w:rsidR="000C1585" w:rsidRPr="0059202E" w:rsidRDefault="000C1585" w:rsidP="00393AA2">
            <w:pPr>
              <w:pStyle w:val="14"/>
              <w:spacing w:line="240" w:lineRule="auto"/>
              <w:ind w:firstLine="0"/>
              <w:jc w:val="center"/>
              <w:rPr>
                <w:b/>
                <w:color w:val="auto"/>
                <w:sz w:val="22"/>
                <w:szCs w:val="22"/>
              </w:rPr>
            </w:pPr>
          </w:p>
        </w:tc>
        <w:tc>
          <w:tcPr>
            <w:tcW w:w="2210" w:type="pct"/>
            <w:vMerge/>
            <w:shd w:val="clear" w:color="auto" w:fill="FABF8F"/>
            <w:vAlign w:val="center"/>
          </w:tcPr>
          <w:p w:rsidR="000C1585" w:rsidRPr="0059202E" w:rsidRDefault="000C1585" w:rsidP="00393AA2">
            <w:pPr>
              <w:pStyle w:val="14"/>
              <w:spacing w:line="240" w:lineRule="auto"/>
              <w:ind w:firstLine="0"/>
              <w:jc w:val="center"/>
              <w:rPr>
                <w:b/>
                <w:color w:val="auto"/>
                <w:sz w:val="22"/>
                <w:szCs w:val="22"/>
              </w:rPr>
            </w:pPr>
          </w:p>
        </w:tc>
        <w:tc>
          <w:tcPr>
            <w:tcW w:w="537" w:type="pct"/>
            <w:shd w:val="clear" w:color="auto" w:fill="FABF8F"/>
            <w:vAlign w:val="center"/>
          </w:tcPr>
          <w:p w:rsidR="000C1585" w:rsidRPr="00A45224" w:rsidRDefault="00FE3146" w:rsidP="00393AA2">
            <w:pPr>
              <w:jc w:val="center"/>
              <w:rPr>
                <w:b/>
                <w:bCs/>
                <w:sz w:val="18"/>
                <w:szCs w:val="18"/>
              </w:rPr>
            </w:pPr>
            <w:r>
              <w:rPr>
                <w:b/>
                <w:bCs/>
                <w:sz w:val="18"/>
                <w:szCs w:val="18"/>
              </w:rPr>
              <w:t>«</w:t>
            </w:r>
            <w:r w:rsidR="000C1585">
              <w:rPr>
                <w:b/>
                <w:bCs/>
                <w:sz w:val="18"/>
                <w:szCs w:val="18"/>
              </w:rPr>
              <w:t>Дымов</w:t>
            </w:r>
            <w:r>
              <w:rPr>
                <w:b/>
                <w:bCs/>
                <w:sz w:val="18"/>
                <w:szCs w:val="18"/>
              </w:rPr>
              <w:t>»</w:t>
            </w:r>
          </w:p>
        </w:tc>
        <w:tc>
          <w:tcPr>
            <w:tcW w:w="1012" w:type="pct"/>
            <w:shd w:val="clear" w:color="auto" w:fill="FABF8F"/>
            <w:vAlign w:val="center"/>
          </w:tcPr>
          <w:p w:rsidR="000C1585" w:rsidRPr="00A45224" w:rsidRDefault="00FE3146" w:rsidP="00393AA2">
            <w:pPr>
              <w:jc w:val="center"/>
              <w:rPr>
                <w:b/>
                <w:bCs/>
                <w:sz w:val="18"/>
                <w:szCs w:val="18"/>
              </w:rPr>
            </w:pPr>
            <w:r>
              <w:rPr>
                <w:b/>
                <w:bCs/>
                <w:sz w:val="18"/>
                <w:szCs w:val="18"/>
              </w:rPr>
              <w:t>«</w:t>
            </w:r>
            <w:proofErr w:type="spellStart"/>
            <w:r w:rsidR="000C1585">
              <w:rPr>
                <w:b/>
                <w:bCs/>
                <w:sz w:val="18"/>
                <w:szCs w:val="18"/>
              </w:rPr>
              <w:t>Канские</w:t>
            </w:r>
            <w:proofErr w:type="spellEnd"/>
            <w:r w:rsidR="000C1585">
              <w:rPr>
                <w:b/>
                <w:bCs/>
                <w:sz w:val="18"/>
                <w:szCs w:val="18"/>
              </w:rPr>
              <w:t xml:space="preserve"> колбасы</w:t>
            </w:r>
            <w:r>
              <w:rPr>
                <w:b/>
                <w:bCs/>
                <w:sz w:val="18"/>
                <w:szCs w:val="18"/>
              </w:rPr>
              <w:t>»</w:t>
            </w:r>
          </w:p>
        </w:tc>
        <w:tc>
          <w:tcPr>
            <w:tcW w:w="352" w:type="pct"/>
            <w:shd w:val="clear" w:color="auto" w:fill="FABF8F"/>
            <w:vAlign w:val="center"/>
          </w:tcPr>
          <w:p w:rsidR="000C1585" w:rsidRPr="00A45224" w:rsidRDefault="000C1585" w:rsidP="00393AA2">
            <w:pPr>
              <w:jc w:val="center"/>
              <w:rPr>
                <w:b/>
                <w:bCs/>
                <w:sz w:val="18"/>
                <w:szCs w:val="18"/>
              </w:rPr>
            </w:pPr>
            <w:r>
              <w:rPr>
                <w:b/>
                <w:bCs/>
                <w:sz w:val="18"/>
                <w:szCs w:val="18"/>
              </w:rPr>
              <w:t>РМП</w:t>
            </w:r>
          </w:p>
        </w:tc>
        <w:tc>
          <w:tcPr>
            <w:tcW w:w="442" w:type="pct"/>
            <w:shd w:val="clear" w:color="auto" w:fill="FABF8F"/>
            <w:vAlign w:val="center"/>
          </w:tcPr>
          <w:p w:rsidR="000C1585" w:rsidRPr="00A45224" w:rsidRDefault="00FE3146" w:rsidP="00393AA2">
            <w:pPr>
              <w:jc w:val="center"/>
              <w:rPr>
                <w:b/>
                <w:bCs/>
                <w:sz w:val="18"/>
                <w:szCs w:val="18"/>
              </w:rPr>
            </w:pPr>
            <w:r>
              <w:rPr>
                <w:b/>
                <w:bCs/>
                <w:sz w:val="18"/>
                <w:szCs w:val="18"/>
              </w:rPr>
              <w:t>«</w:t>
            </w:r>
            <w:r w:rsidR="000C1585">
              <w:rPr>
                <w:b/>
                <w:bCs/>
                <w:sz w:val="18"/>
                <w:szCs w:val="18"/>
              </w:rPr>
              <w:t>КПК</w:t>
            </w:r>
            <w:r>
              <w:rPr>
                <w:b/>
                <w:bCs/>
                <w:sz w:val="18"/>
                <w:szCs w:val="18"/>
              </w:rPr>
              <w:t>»</w:t>
            </w:r>
          </w:p>
        </w:tc>
      </w:tr>
      <w:tr w:rsidR="000C1585" w:rsidRPr="00694A6D" w:rsidTr="00393AA2">
        <w:trPr>
          <w:jc w:val="center"/>
        </w:trPr>
        <w:tc>
          <w:tcPr>
            <w:tcW w:w="447" w:type="pct"/>
            <w:vAlign w:val="center"/>
          </w:tcPr>
          <w:p w:rsidR="000C1585" w:rsidRPr="0059202E" w:rsidRDefault="000C1585" w:rsidP="00393AA2">
            <w:pPr>
              <w:pStyle w:val="14"/>
              <w:spacing w:line="240" w:lineRule="auto"/>
              <w:ind w:firstLine="0"/>
              <w:jc w:val="center"/>
              <w:rPr>
                <w:color w:val="auto"/>
                <w:sz w:val="22"/>
                <w:szCs w:val="22"/>
              </w:rPr>
            </w:pPr>
            <w:r w:rsidRPr="0059202E">
              <w:rPr>
                <w:color w:val="auto"/>
                <w:sz w:val="22"/>
                <w:szCs w:val="22"/>
              </w:rPr>
              <w:t>1.</w:t>
            </w:r>
          </w:p>
        </w:tc>
        <w:tc>
          <w:tcPr>
            <w:tcW w:w="2210" w:type="pct"/>
            <w:vAlign w:val="center"/>
          </w:tcPr>
          <w:p w:rsidR="000C1585" w:rsidRPr="0059202E" w:rsidRDefault="000C1585" w:rsidP="00393AA2">
            <w:pPr>
              <w:pStyle w:val="14"/>
              <w:spacing w:line="240" w:lineRule="auto"/>
              <w:ind w:firstLine="0"/>
              <w:jc w:val="left"/>
              <w:rPr>
                <w:color w:val="auto"/>
                <w:sz w:val="22"/>
                <w:szCs w:val="22"/>
              </w:rPr>
            </w:pPr>
            <w:r>
              <w:rPr>
                <w:color w:val="auto"/>
                <w:sz w:val="22"/>
                <w:szCs w:val="22"/>
              </w:rPr>
              <w:t>Марка, бренд</w:t>
            </w:r>
          </w:p>
        </w:tc>
        <w:tc>
          <w:tcPr>
            <w:tcW w:w="537" w:type="pct"/>
          </w:tcPr>
          <w:p w:rsidR="000C1585" w:rsidRPr="0059202E" w:rsidRDefault="000C1585" w:rsidP="00393AA2">
            <w:pPr>
              <w:pStyle w:val="14"/>
              <w:spacing w:line="240" w:lineRule="auto"/>
              <w:ind w:firstLine="0"/>
              <w:rPr>
                <w:color w:val="auto"/>
                <w:sz w:val="22"/>
                <w:szCs w:val="22"/>
              </w:rPr>
            </w:pPr>
          </w:p>
        </w:tc>
        <w:tc>
          <w:tcPr>
            <w:tcW w:w="1012" w:type="pct"/>
          </w:tcPr>
          <w:p w:rsidR="000C1585" w:rsidRPr="0059202E" w:rsidRDefault="000C1585" w:rsidP="00393AA2">
            <w:pPr>
              <w:pStyle w:val="14"/>
              <w:spacing w:line="240" w:lineRule="auto"/>
              <w:ind w:firstLine="0"/>
              <w:rPr>
                <w:color w:val="auto"/>
                <w:sz w:val="22"/>
                <w:szCs w:val="22"/>
              </w:rPr>
            </w:pPr>
          </w:p>
        </w:tc>
        <w:tc>
          <w:tcPr>
            <w:tcW w:w="352" w:type="pct"/>
          </w:tcPr>
          <w:p w:rsidR="000C1585" w:rsidRPr="0059202E" w:rsidRDefault="000C1585" w:rsidP="00393AA2">
            <w:pPr>
              <w:pStyle w:val="14"/>
              <w:spacing w:line="240" w:lineRule="auto"/>
              <w:ind w:firstLine="0"/>
              <w:rPr>
                <w:color w:val="auto"/>
                <w:sz w:val="22"/>
                <w:szCs w:val="22"/>
              </w:rPr>
            </w:pPr>
          </w:p>
        </w:tc>
        <w:tc>
          <w:tcPr>
            <w:tcW w:w="442" w:type="pct"/>
          </w:tcPr>
          <w:p w:rsidR="000C1585" w:rsidRPr="0059202E" w:rsidRDefault="000C1585" w:rsidP="00393AA2">
            <w:pPr>
              <w:pStyle w:val="14"/>
              <w:spacing w:line="240" w:lineRule="auto"/>
              <w:ind w:firstLine="0"/>
              <w:rPr>
                <w:color w:val="auto"/>
                <w:sz w:val="22"/>
                <w:szCs w:val="22"/>
              </w:rPr>
            </w:pPr>
          </w:p>
        </w:tc>
      </w:tr>
      <w:tr w:rsidR="000C1585" w:rsidRPr="00694A6D" w:rsidTr="00393AA2">
        <w:trPr>
          <w:jc w:val="center"/>
        </w:trPr>
        <w:tc>
          <w:tcPr>
            <w:tcW w:w="447" w:type="pct"/>
            <w:vAlign w:val="center"/>
          </w:tcPr>
          <w:p w:rsidR="000C1585" w:rsidRPr="0059202E" w:rsidRDefault="000C1585" w:rsidP="00393AA2">
            <w:pPr>
              <w:pStyle w:val="14"/>
              <w:spacing w:line="240" w:lineRule="auto"/>
              <w:ind w:firstLine="0"/>
              <w:jc w:val="center"/>
              <w:rPr>
                <w:color w:val="auto"/>
                <w:sz w:val="22"/>
                <w:szCs w:val="22"/>
              </w:rPr>
            </w:pPr>
            <w:r w:rsidRPr="0059202E">
              <w:rPr>
                <w:color w:val="auto"/>
                <w:sz w:val="22"/>
                <w:szCs w:val="22"/>
              </w:rPr>
              <w:t>2.</w:t>
            </w:r>
          </w:p>
        </w:tc>
        <w:tc>
          <w:tcPr>
            <w:tcW w:w="2210" w:type="pct"/>
            <w:vAlign w:val="center"/>
          </w:tcPr>
          <w:p w:rsidR="000C1585" w:rsidRPr="0059202E" w:rsidRDefault="000C1585" w:rsidP="00393AA2">
            <w:pPr>
              <w:pStyle w:val="14"/>
              <w:spacing w:line="240" w:lineRule="auto"/>
              <w:ind w:firstLine="0"/>
              <w:jc w:val="left"/>
              <w:rPr>
                <w:color w:val="auto"/>
                <w:sz w:val="22"/>
                <w:szCs w:val="22"/>
              </w:rPr>
            </w:pPr>
            <w:r>
              <w:rPr>
                <w:color w:val="auto"/>
                <w:sz w:val="22"/>
                <w:szCs w:val="22"/>
              </w:rPr>
              <w:t xml:space="preserve">Страна – производитель </w:t>
            </w:r>
          </w:p>
        </w:tc>
        <w:tc>
          <w:tcPr>
            <w:tcW w:w="537" w:type="pct"/>
          </w:tcPr>
          <w:p w:rsidR="000C1585" w:rsidRPr="0059202E" w:rsidRDefault="000C1585" w:rsidP="00393AA2">
            <w:pPr>
              <w:pStyle w:val="14"/>
              <w:spacing w:line="240" w:lineRule="auto"/>
              <w:ind w:firstLine="0"/>
              <w:rPr>
                <w:color w:val="auto"/>
                <w:sz w:val="22"/>
                <w:szCs w:val="22"/>
              </w:rPr>
            </w:pPr>
          </w:p>
        </w:tc>
        <w:tc>
          <w:tcPr>
            <w:tcW w:w="1012" w:type="pct"/>
          </w:tcPr>
          <w:p w:rsidR="000C1585" w:rsidRPr="0059202E" w:rsidRDefault="000C1585" w:rsidP="00393AA2">
            <w:pPr>
              <w:pStyle w:val="14"/>
              <w:spacing w:line="240" w:lineRule="auto"/>
              <w:ind w:firstLine="0"/>
              <w:rPr>
                <w:color w:val="auto"/>
                <w:sz w:val="22"/>
                <w:szCs w:val="22"/>
              </w:rPr>
            </w:pPr>
          </w:p>
        </w:tc>
        <w:tc>
          <w:tcPr>
            <w:tcW w:w="352" w:type="pct"/>
          </w:tcPr>
          <w:p w:rsidR="000C1585" w:rsidRPr="0059202E" w:rsidRDefault="000C1585" w:rsidP="00393AA2">
            <w:pPr>
              <w:pStyle w:val="14"/>
              <w:spacing w:line="240" w:lineRule="auto"/>
              <w:ind w:firstLine="0"/>
              <w:rPr>
                <w:color w:val="auto"/>
                <w:sz w:val="22"/>
                <w:szCs w:val="22"/>
              </w:rPr>
            </w:pPr>
          </w:p>
        </w:tc>
        <w:tc>
          <w:tcPr>
            <w:tcW w:w="442" w:type="pct"/>
          </w:tcPr>
          <w:p w:rsidR="000C1585" w:rsidRPr="0059202E" w:rsidRDefault="000C1585" w:rsidP="00393AA2">
            <w:pPr>
              <w:pStyle w:val="14"/>
              <w:spacing w:line="240" w:lineRule="auto"/>
              <w:ind w:firstLine="0"/>
              <w:rPr>
                <w:color w:val="auto"/>
                <w:sz w:val="22"/>
                <w:szCs w:val="22"/>
              </w:rPr>
            </w:pPr>
          </w:p>
        </w:tc>
      </w:tr>
      <w:tr w:rsidR="000C1585" w:rsidRPr="00694A6D" w:rsidTr="00393AA2">
        <w:trPr>
          <w:jc w:val="center"/>
        </w:trPr>
        <w:tc>
          <w:tcPr>
            <w:tcW w:w="447" w:type="pct"/>
            <w:vAlign w:val="center"/>
          </w:tcPr>
          <w:p w:rsidR="000C1585" w:rsidRPr="0059202E" w:rsidRDefault="000C1585" w:rsidP="00393AA2">
            <w:pPr>
              <w:pStyle w:val="14"/>
              <w:spacing w:line="240" w:lineRule="auto"/>
              <w:ind w:firstLine="0"/>
              <w:jc w:val="center"/>
              <w:rPr>
                <w:color w:val="auto"/>
                <w:sz w:val="22"/>
                <w:szCs w:val="22"/>
              </w:rPr>
            </w:pPr>
            <w:r w:rsidRPr="0059202E">
              <w:rPr>
                <w:color w:val="auto"/>
                <w:sz w:val="22"/>
                <w:szCs w:val="22"/>
              </w:rPr>
              <w:t>3.</w:t>
            </w:r>
          </w:p>
        </w:tc>
        <w:tc>
          <w:tcPr>
            <w:tcW w:w="2210" w:type="pct"/>
            <w:vAlign w:val="center"/>
          </w:tcPr>
          <w:p w:rsidR="000C1585" w:rsidRPr="0059202E" w:rsidRDefault="000C1585" w:rsidP="00393AA2">
            <w:pPr>
              <w:pStyle w:val="14"/>
              <w:spacing w:line="240" w:lineRule="auto"/>
              <w:ind w:firstLine="0"/>
              <w:jc w:val="left"/>
              <w:rPr>
                <w:color w:val="auto"/>
                <w:sz w:val="22"/>
                <w:szCs w:val="22"/>
              </w:rPr>
            </w:pPr>
            <w:r>
              <w:rPr>
                <w:color w:val="auto"/>
                <w:sz w:val="22"/>
                <w:szCs w:val="22"/>
              </w:rPr>
              <w:t>Упаковка</w:t>
            </w:r>
          </w:p>
        </w:tc>
        <w:tc>
          <w:tcPr>
            <w:tcW w:w="537" w:type="pct"/>
          </w:tcPr>
          <w:p w:rsidR="000C1585" w:rsidRPr="0059202E" w:rsidRDefault="000C1585" w:rsidP="00393AA2">
            <w:pPr>
              <w:pStyle w:val="14"/>
              <w:spacing w:line="240" w:lineRule="auto"/>
              <w:ind w:firstLine="0"/>
              <w:rPr>
                <w:color w:val="auto"/>
                <w:sz w:val="22"/>
                <w:szCs w:val="22"/>
              </w:rPr>
            </w:pPr>
          </w:p>
        </w:tc>
        <w:tc>
          <w:tcPr>
            <w:tcW w:w="1012" w:type="pct"/>
          </w:tcPr>
          <w:p w:rsidR="000C1585" w:rsidRPr="0059202E" w:rsidRDefault="000C1585" w:rsidP="00393AA2">
            <w:pPr>
              <w:pStyle w:val="14"/>
              <w:spacing w:line="240" w:lineRule="auto"/>
              <w:ind w:firstLine="0"/>
              <w:rPr>
                <w:color w:val="auto"/>
                <w:sz w:val="22"/>
                <w:szCs w:val="22"/>
              </w:rPr>
            </w:pPr>
          </w:p>
        </w:tc>
        <w:tc>
          <w:tcPr>
            <w:tcW w:w="352" w:type="pct"/>
          </w:tcPr>
          <w:p w:rsidR="000C1585" w:rsidRPr="0059202E" w:rsidRDefault="000C1585" w:rsidP="00393AA2">
            <w:pPr>
              <w:pStyle w:val="14"/>
              <w:spacing w:line="240" w:lineRule="auto"/>
              <w:ind w:firstLine="0"/>
              <w:rPr>
                <w:color w:val="auto"/>
                <w:sz w:val="22"/>
                <w:szCs w:val="22"/>
              </w:rPr>
            </w:pPr>
          </w:p>
        </w:tc>
        <w:tc>
          <w:tcPr>
            <w:tcW w:w="442" w:type="pct"/>
          </w:tcPr>
          <w:p w:rsidR="000C1585" w:rsidRPr="0059202E" w:rsidRDefault="000C1585" w:rsidP="00393AA2">
            <w:pPr>
              <w:pStyle w:val="14"/>
              <w:spacing w:line="240" w:lineRule="auto"/>
              <w:ind w:firstLine="0"/>
              <w:rPr>
                <w:color w:val="auto"/>
                <w:sz w:val="22"/>
                <w:szCs w:val="22"/>
              </w:rPr>
            </w:pPr>
          </w:p>
        </w:tc>
      </w:tr>
      <w:tr w:rsidR="000C1585" w:rsidRPr="00694A6D" w:rsidTr="00393AA2">
        <w:trPr>
          <w:jc w:val="center"/>
        </w:trPr>
        <w:tc>
          <w:tcPr>
            <w:tcW w:w="447" w:type="pct"/>
            <w:vAlign w:val="center"/>
          </w:tcPr>
          <w:p w:rsidR="000C1585" w:rsidRPr="0059202E" w:rsidRDefault="000C1585" w:rsidP="00393AA2">
            <w:pPr>
              <w:pStyle w:val="14"/>
              <w:spacing w:line="240" w:lineRule="auto"/>
              <w:ind w:firstLine="0"/>
              <w:jc w:val="center"/>
              <w:rPr>
                <w:color w:val="auto"/>
                <w:sz w:val="22"/>
                <w:szCs w:val="22"/>
              </w:rPr>
            </w:pPr>
            <w:r w:rsidRPr="0059202E">
              <w:rPr>
                <w:color w:val="auto"/>
                <w:sz w:val="22"/>
                <w:szCs w:val="22"/>
              </w:rPr>
              <w:t>4.</w:t>
            </w:r>
          </w:p>
        </w:tc>
        <w:tc>
          <w:tcPr>
            <w:tcW w:w="2210" w:type="pct"/>
            <w:vAlign w:val="center"/>
          </w:tcPr>
          <w:p w:rsidR="000C1585" w:rsidRPr="0059202E" w:rsidRDefault="000C1585" w:rsidP="00393AA2">
            <w:pPr>
              <w:pStyle w:val="14"/>
              <w:spacing w:line="240" w:lineRule="auto"/>
              <w:ind w:firstLine="0"/>
              <w:jc w:val="left"/>
              <w:rPr>
                <w:color w:val="auto"/>
                <w:sz w:val="22"/>
                <w:szCs w:val="22"/>
              </w:rPr>
            </w:pPr>
            <w:r>
              <w:rPr>
                <w:color w:val="auto"/>
                <w:sz w:val="22"/>
                <w:szCs w:val="22"/>
              </w:rPr>
              <w:t>Срок годности</w:t>
            </w:r>
          </w:p>
        </w:tc>
        <w:tc>
          <w:tcPr>
            <w:tcW w:w="537" w:type="pct"/>
          </w:tcPr>
          <w:p w:rsidR="000C1585" w:rsidRPr="0059202E" w:rsidRDefault="000C1585" w:rsidP="00393AA2">
            <w:pPr>
              <w:pStyle w:val="14"/>
              <w:spacing w:line="240" w:lineRule="auto"/>
              <w:ind w:firstLine="0"/>
              <w:rPr>
                <w:color w:val="auto"/>
                <w:sz w:val="22"/>
                <w:szCs w:val="22"/>
              </w:rPr>
            </w:pPr>
          </w:p>
        </w:tc>
        <w:tc>
          <w:tcPr>
            <w:tcW w:w="1012" w:type="pct"/>
          </w:tcPr>
          <w:p w:rsidR="000C1585" w:rsidRPr="0059202E" w:rsidRDefault="000C1585" w:rsidP="00393AA2">
            <w:pPr>
              <w:pStyle w:val="14"/>
              <w:spacing w:line="240" w:lineRule="auto"/>
              <w:ind w:firstLine="0"/>
              <w:rPr>
                <w:color w:val="auto"/>
                <w:sz w:val="22"/>
                <w:szCs w:val="22"/>
              </w:rPr>
            </w:pPr>
          </w:p>
        </w:tc>
        <w:tc>
          <w:tcPr>
            <w:tcW w:w="352" w:type="pct"/>
          </w:tcPr>
          <w:p w:rsidR="000C1585" w:rsidRPr="0059202E" w:rsidRDefault="000C1585" w:rsidP="00393AA2">
            <w:pPr>
              <w:pStyle w:val="14"/>
              <w:spacing w:line="240" w:lineRule="auto"/>
              <w:ind w:firstLine="0"/>
              <w:rPr>
                <w:color w:val="auto"/>
                <w:sz w:val="22"/>
                <w:szCs w:val="22"/>
              </w:rPr>
            </w:pPr>
          </w:p>
        </w:tc>
        <w:tc>
          <w:tcPr>
            <w:tcW w:w="442" w:type="pct"/>
          </w:tcPr>
          <w:p w:rsidR="000C1585" w:rsidRPr="0059202E" w:rsidRDefault="000C1585" w:rsidP="00393AA2">
            <w:pPr>
              <w:pStyle w:val="14"/>
              <w:spacing w:line="240" w:lineRule="auto"/>
              <w:ind w:firstLine="0"/>
              <w:rPr>
                <w:color w:val="auto"/>
                <w:sz w:val="22"/>
                <w:szCs w:val="22"/>
              </w:rPr>
            </w:pPr>
          </w:p>
        </w:tc>
      </w:tr>
      <w:tr w:rsidR="000C1585" w:rsidRPr="00694A6D" w:rsidTr="00393AA2">
        <w:trPr>
          <w:jc w:val="center"/>
        </w:trPr>
        <w:tc>
          <w:tcPr>
            <w:tcW w:w="447" w:type="pct"/>
            <w:vAlign w:val="center"/>
          </w:tcPr>
          <w:p w:rsidR="000C1585" w:rsidRPr="0059202E" w:rsidRDefault="000C1585" w:rsidP="00393AA2">
            <w:pPr>
              <w:pStyle w:val="14"/>
              <w:spacing w:line="240" w:lineRule="auto"/>
              <w:ind w:firstLine="0"/>
              <w:jc w:val="center"/>
              <w:rPr>
                <w:color w:val="auto"/>
                <w:sz w:val="22"/>
                <w:szCs w:val="22"/>
              </w:rPr>
            </w:pPr>
            <w:r w:rsidRPr="0059202E">
              <w:rPr>
                <w:color w:val="auto"/>
                <w:sz w:val="22"/>
                <w:szCs w:val="22"/>
              </w:rPr>
              <w:t>5.</w:t>
            </w:r>
          </w:p>
        </w:tc>
        <w:tc>
          <w:tcPr>
            <w:tcW w:w="2210" w:type="pct"/>
            <w:vAlign w:val="center"/>
          </w:tcPr>
          <w:p w:rsidR="000C1585" w:rsidRPr="0059202E" w:rsidRDefault="000C1585" w:rsidP="00393AA2">
            <w:pPr>
              <w:pStyle w:val="14"/>
              <w:spacing w:line="240" w:lineRule="auto"/>
              <w:ind w:firstLine="0"/>
              <w:jc w:val="left"/>
              <w:rPr>
                <w:color w:val="auto"/>
                <w:sz w:val="22"/>
                <w:szCs w:val="22"/>
              </w:rPr>
            </w:pPr>
            <w:r>
              <w:rPr>
                <w:color w:val="auto"/>
                <w:sz w:val="22"/>
                <w:szCs w:val="22"/>
              </w:rPr>
              <w:t>Опыт покупок</w:t>
            </w:r>
          </w:p>
        </w:tc>
        <w:tc>
          <w:tcPr>
            <w:tcW w:w="537" w:type="pct"/>
          </w:tcPr>
          <w:p w:rsidR="000C1585" w:rsidRPr="0059202E" w:rsidRDefault="000C1585" w:rsidP="00393AA2">
            <w:pPr>
              <w:pStyle w:val="14"/>
              <w:spacing w:line="240" w:lineRule="auto"/>
              <w:ind w:firstLine="0"/>
              <w:rPr>
                <w:color w:val="auto"/>
                <w:sz w:val="22"/>
                <w:szCs w:val="22"/>
              </w:rPr>
            </w:pPr>
          </w:p>
        </w:tc>
        <w:tc>
          <w:tcPr>
            <w:tcW w:w="1012" w:type="pct"/>
          </w:tcPr>
          <w:p w:rsidR="000C1585" w:rsidRPr="0059202E" w:rsidRDefault="000C1585" w:rsidP="00393AA2">
            <w:pPr>
              <w:pStyle w:val="14"/>
              <w:spacing w:line="240" w:lineRule="auto"/>
              <w:ind w:firstLine="0"/>
              <w:rPr>
                <w:color w:val="auto"/>
                <w:sz w:val="22"/>
                <w:szCs w:val="22"/>
              </w:rPr>
            </w:pPr>
          </w:p>
        </w:tc>
        <w:tc>
          <w:tcPr>
            <w:tcW w:w="352" w:type="pct"/>
          </w:tcPr>
          <w:p w:rsidR="000C1585" w:rsidRPr="0059202E" w:rsidRDefault="000C1585" w:rsidP="00393AA2">
            <w:pPr>
              <w:pStyle w:val="14"/>
              <w:spacing w:line="240" w:lineRule="auto"/>
              <w:ind w:firstLine="0"/>
              <w:rPr>
                <w:color w:val="auto"/>
                <w:sz w:val="22"/>
                <w:szCs w:val="22"/>
              </w:rPr>
            </w:pPr>
          </w:p>
        </w:tc>
        <w:tc>
          <w:tcPr>
            <w:tcW w:w="442" w:type="pct"/>
          </w:tcPr>
          <w:p w:rsidR="000C1585" w:rsidRPr="0059202E" w:rsidRDefault="000C1585" w:rsidP="00393AA2">
            <w:pPr>
              <w:pStyle w:val="14"/>
              <w:spacing w:line="240" w:lineRule="auto"/>
              <w:ind w:firstLine="0"/>
              <w:rPr>
                <w:color w:val="auto"/>
                <w:sz w:val="22"/>
                <w:szCs w:val="22"/>
              </w:rPr>
            </w:pPr>
          </w:p>
        </w:tc>
      </w:tr>
      <w:tr w:rsidR="000C1585" w:rsidRPr="00694A6D" w:rsidTr="00393AA2">
        <w:trPr>
          <w:jc w:val="center"/>
        </w:trPr>
        <w:tc>
          <w:tcPr>
            <w:tcW w:w="447" w:type="pct"/>
            <w:vAlign w:val="center"/>
          </w:tcPr>
          <w:p w:rsidR="000C1585" w:rsidRPr="0059202E" w:rsidRDefault="000C1585" w:rsidP="00393AA2">
            <w:pPr>
              <w:pStyle w:val="14"/>
              <w:spacing w:line="240" w:lineRule="auto"/>
              <w:ind w:firstLine="0"/>
              <w:jc w:val="center"/>
              <w:rPr>
                <w:color w:val="auto"/>
                <w:sz w:val="22"/>
                <w:szCs w:val="22"/>
              </w:rPr>
            </w:pPr>
            <w:r w:rsidRPr="0059202E">
              <w:rPr>
                <w:color w:val="auto"/>
                <w:sz w:val="22"/>
                <w:szCs w:val="22"/>
              </w:rPr>
              <w:t>6.</w:t>
            </w:r>
          </w:p>
        </w:tc>
        <w:tc>
          <w:tcPr>
            <w:tcW w:w="2210" w:type="pct"/>
            <w:vAlign w:val="center"/>
          </w:tcPr>
          <w:p w:rsidR="000C1585" w:rsidRPr="0059202E" w:rsidRDefault="000C1585" w:rsidP="00393AA2">
            <w:pPr>
              <w:pStyle w:val="14"/>
              <w:spacing w:line="240" w:lineRule="auto"/>
              <w:ind w:firstLine="0"/>
              <w:jc w:val="left"/>
              <w:rPr>
                <w:color w:val="auto"/>
                <w:sz w:val="22"/>
                <w:szCs w:val="22"/>
              </w:rPr>
            </w:pPr>
            <w:r>
              <w:rPr>
                <w:color w:val="auto"/>
                <w:sz w:val="22"/>
                <w:szCs w:val="22"/>
              </w:rPr>
              <w:t>Наличие отзывов</w:t>
            </w:r>
          </w:p>
        </w:tc>
        <w:tc>
          <w:tcPr>
            <w:tcW w:w="537" w:type="pct"/>
          </w:tcPr>
          <w:p w:rsidR="000C1585" w:rsidRPr="0059202E" w:rsidRDefault="000C1585" w:rsidP="00393AA2">
            <w:pPr>
              <w:pStyle w:val="14"/>
              <w:spacing w:line="240" w:lineRule="auto"/>
              <w:ind w:firstLine="0"/>
              <w:rPr>
                <w:color w:val="auto"/>
                <w:sz w:val="22"/>
                <w:szCs w:val="22"/>
              </w:rPr>
            </w:pPr>
          </w:p>
        </w:tc>
        <w:tc>
          <w:tcPr>
            <w:tcW w:w="1012" w:type="pct"/>
          </w:tcPr>
          <w:p w:rsidR="000C1585" w:rsidRPr="0059202E" w:rsidRDefault="000C1585" w:rsidP="00393AA2">
            <w:pPr>
              <w:pStyle w:val="14"/>
              <w:spacing w:line="240" w:lineRule="auto"/>
              <w:ind w:firstLine="0"/>
              <w:rPr>
                <w:color w:val="auto"/>
                <w:sz w:val="22"/>
                <w:szCs w:val="22"/>
              </w:rPr>
            </w:pPr>
          </w:p>
        </w:tc>
        <w:tc>
          <w:tcPr>
            <w:tcW w:w="352" w:type="pct"/>
          </w:tcPr>
          <w:p w:rsidR="000C1585" w:rsidRPr="0059202E" w:rsidRDefault="000C1585" w:rsidP="00393AA2">
            <w:pPr>
              <w:pStyle w:val="14"/>
              <w:spacing w:line="240" w:lineRule="auto"/>
              <w:ind w:firstLine="0"/>
              <w:rPr>
                <w:color w:val="auto"/>
                <w:sz w:val="22"/>
                <w:szCs w:val="22"/>
              </w:rPr>
            </w:pPr>
          </w:p>
        </w:tc>
        <w:tc>
          <w:tcPr>
            <w:tcW w:w="442" w:type="pct"/>
          </w:tcPr>
          <w:p w:rsidR="000C1585" w:rsidRPr="0059202E" w:rsidRDefault="000C1585" w:rsidP="00393AA2">
            <w:pPr>
              <w:pStyle w:val="14"/>
              <w:spacing w:line="240" w:lineRule="auto"/>
              <w:ind w:firstLine="0"/>
              <w:rPr>
                <w:color w:val="auto"/>
                <w:sz w:val="22"/>
                <w:szCs w:val="22"/>
              </w:rPr>
            </w:pPr>
          </w:p>
        </w:tc>
      </w:tr>
      <w:tr w:rsidR="000C1585" w:rsidRPr="00694A6D" w:rsidTr="00393AA2">
        <w:trPr>
          <w:jc w:val="center"/>
        </w:trPr>
        <w:tc>
          <w:tcPr>
            <w:tcW w:w="447" w:type="pct"/>
            <w:vAlign w:val="center"/>
          </w:tcPr>
          <w:p w:rsidR="000C1585" w:rsidRPr="0059202E" w:rsidRDefault="000C1585" w:rsidP="00393AA2">
            <w:pPr>
              <w:pStyle w:val="14"/>
              <w:spacing w:line="240" w:lineRule="auto"/>
              <w:ind w:firstLine="0"/>
              <w:jc w:val="center"/>
              <w:rPr>
                <w:color w:val="auto"/>
                <w:sz w:val="22"/>
                <w:szCs w:val="22"/>
              </w:rPr>
            </w:pPr>
            <w:r w:rsidRPr="0059202E">
              <w:rPr>
                <w:color w:val="auto"/>
                <w:sz w:val="22"/>
                <w:szCs w:val="22"/>
              </w:rPr>
              <w:t>7.</w:t>
            </w:r>
          </w:p>
        </w:tc>
        <w:tc>
          <w:tcPr>
            <w:tcW w:w="2210" w:type="pct"/>
            <w:vAlign w:val="center"/>
          </w:tcPr>
          <w:p w:rsidR="000C1585" w:rsidRPr="0059202E" w:rsidRDefault="000C1585" w:rsidP="00393AA2">
            <w:pPr>
              <w:pStyle w:val="14"/>
              <w:spacing w:line="240" w:lineRule="auto"/>
              <w:ind w:firstLine="0"/>
              <w:jc w:val="left"/>
              <w:rPr>
                <w:color w:val="auto"/>
                <w:sz w:val="22"/>
                <w:szCs w:val="22"/>
              </w:rPr>
            </w:pPr>
            <w:r w:rsidRPr="0059202E">
              <w:rPr>
                <w:color w:val="auto"/>
                <w:sz w:val="22"/>
                <w:szCs w:val="22"/>
              </w:rPr>
              <w:t>Объем обслуживаемой инфраструктуры</w:t>
            </w:r>
          </w:p>
        </w:tc>
        <w:tc>
          <w:tcPr>
            <w:tcW w:w="537" w:type="pct"/>
          </w:tcPr>
          <w:p w:rsidR="000C1585" w:rsidRPr="0059202E" w:rsidRDefault="000C1585" w:rsidP="00393AA2">
            <w:pPr>
              <w:pStyle w:val="14"/>
              <w:spacing w:line="240" w:lineRule="auto"/>
              <w:ind w:firstLine="0"/>
              <w:rPr>
                <w:color w:val="auto"/>
                <w:sz w:val="22"/>
                <w:szCs w:val="22"/>
              </w:rPr>
            </w:pPr>
          </w:p>
        </w:tc>
        <w:tc>
          <w:tcPr>
            <w:tcW w:w="1012" w:type="pct"/>
          </w:tcPr>
          <w:p w:rsidR="000C1585" w:rsidRPr="0059202E" w:rsidRDefault="000C1585" w:rsidP="00393AA2">
            <w:pPr>
              <w:pStyle w:val="14"/>
              <w:spacing w:line="240" w:lineRule="auto"/>
              <w:ind w:firstLine="0"/>
              <w:rPr>
                <w:color w:val="auto"/>
                <w:sz w:val="22"/>
                <w:szCs w:val="22"/>
              </w:rPr>
            </w:pPr>
          </w:p>
        </w:tc>
        <w:tc>
          <w:tcPr>
            <w:tcW w:w="352" w:type="pct"/>
          </w:tcPr>
          <w:p w:rsidR="000C1585" w:rsidRPr="0059202E" w:rsidRDefault="000C1585" w:rsidP="00393AA2">
            <w:pPr>
              <w:pStyle w:val="14"/>
              <w:spacing w:line="240" w:lineRule="auto"/>
              <w:ind w:firstLine="0"/>
              <w:rPr>
                <w:color w:val="auto"/>
                <w:sz w:val="22"/>
                <w:szCs w:val="22"/>
              </w:rPr>
            </w:pPr>
          </w:p>
        </w:tc>
        <w:tc>
          <w:tcPr>
            <w:tcW w:w="442" w:type="pct"/>
          </w:tcPr>
          <w:p w:rsidR="000C1585" w:rsidRPr="0059202E" w:rsidRDefault="000C1585" w:rsidP="00393AA2">
            <w:pPr>
              <w:pStyle w:val="14"/>
              <w:spacing w:line="240" w:lineRule="auto"/>
              <w:ind w:firstLine="0"/>
              <w:rPr>
                <w:color w:val="auto"/>
                <w:sz w:val="22"/>
                <w:szCs w:val="22"/>
              </w:rPr>
            </w:pPr>
          </w:p>
        </w:tc>
      </w:tr>
    </w:tbl>
    <w:p w:rsidR="000C1585" w:rsidRDefault="000C1585" w:rsidP="000C1585">
      <w:pPr>
        <w:pStyle w:val="14"/>
        <w:spacing w:line="240" w:lineRule="auto"/>
        <w:rPr>
          <w:color w:val="auto"/>
        </w:rPr>
      </w:pPr>
    </w:p>
    <w:p w:rsidR="000C1585" w:rsidRPr="0059202E" w:rsidRDefault="000C1585" w:rsidP="000C1585">
      <w:pPr>
        <w:pStyle w:val="14"/>
        <w:spacing w:line="240" w:lineRule="auto"/>
        <w:rPr>
          <w:color w:val="auto"/>
        </w:rPr>
      </w:pPr>
      <w:r w:rsidRPr="0059202E">
        <w:rPr>
          <w:color w:val="auto"/>
        </w:rPr>
        <w:t>ФИО респондента ______________________________</w:t>
      </w:r>
    </w:p>
    <w:p w:rsidR="004269E4" w:rsidRPr="00790BF3" w:rsidRDefault="000C1585" w:rsidP="000C1585">
      <w:pPr>
        <w:pStyle w:val="14"/>
        <w:spacing w:line="240" w:lineRule="auto"/>
      </w:pPr>
      <w:r w:rsidRPr="0059202E">
        <w:rPr>
          <w:color w:val="auto"/>
        </w:rPr>
        <w:t>Дата__________________________________________</w:t>
      </w:r>
    </w:p>
    <w:sectPr w:rsidR="004269E4" w:rsidRPr="00790BF3" w:rsidSect="00C71691">
      <w:headerReference w:type="even" r:id="rId63"/>
      <w:footerReference w:type="default" r:id="rId64"/>
      <w:footnotePr>
        <w:numRestart w:val="eachPage"/>
      </w:footnotePr>
      <w:pgSz w:w="11906" w:h="16838"/>
      <w:pgMar w:top="1134" w:right="851"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91A" w:rsidRDefault="00CC191A">
      <w:r>
        <w:separator/>
      </w:r>
    </w:p>
  </w:endnote>
  <w:endnote w:type="continuationSeparator" w:id="0">
    <w:p w:rsidR="00CC191A" w:rsidRDefault="00CC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855647"/>
      <w:docPartObj>
        <w:docPartGallery w:val="Page Numbers (Bottom of Page)"/>
        <w:docPartUnique/>
      </w:docPartObj>
    </w:sdtPr>
    <w:sdtContent>
      <w:p w:rsidR="00B913B9" w:rsidRDefault="00B913B9">
        <w:pPr>
          <w:pStyle w:val="ae"/>
          <w:jc w:val="right"/>
        </w:pPr>
        <w:r>
          <w:fldChar w:fldCharType="begin"/>
        </w:r>
        <w:r>
          <w:instrText>PAGE   \* MERGEFORMAT</w:instrText>
        </w:r>
        <w:r>
          <w:fldChar w:fldCharType="separate"/>
        </w:r>
        <w:r>
          <w:rPr>
            <w:noProof/>
          </w:rPr>
          <w:t>2</w:t>
        </w:r>
        <w:r>
          <w:fldChar w:fldCharType="end"/>
        </w:r>
      </w:p>
    </w:sdtContent>
  </w:sdt>
  <w:p w:rsidR="00B913B9" w:rsidRDefault="00B913B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91A" w:rsidRDefault="00CC191A">
      <w:r>
        <w:separator/>
      </w:r>
    </w:p>
  </w:footnote>
  <w:footnote w:type="continuationSeparator" w:id="0">
    <w:p w:rsidR="00CC191A" w:rsidRDefault="00CC1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AA2" w:rsidRDefault="00393AA2" w:rsidP="0059253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393AA2" w:rsidRDefault="00393AA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58A"/>
    <w:multiLevelType w:val="hybridMultilevel"/>
    <w:tmpl w:val="1CF669CC"/>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
    <w:nsid w:val="01890384"/>
    <w:multiLevelType w:val="hybridMultilevel"/>
    <w:tmpl w:val="42A4F7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1A25BA"/>
    <w:multiLevelType w:val="hybridMultilevel"/>
    <w:tmpl w:val="10561B68"/>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
    <w:nsid w:val="0FAE3A96"/>
    <w:multiLevelType w:val="hybridMultilevel"/>
    <w:tmpl w:val="A17C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0A3DD4"/>
    <w:multiLevelType w:val="hybridMultilevel"/>
    <w:tmpl w:val="737CBD90"/>
    <w:lvl w:ilvl="0" w:tplc="DF541F1C">
      <w:start w:val="1"/>
      <w:numFmt w:val="bullet"/>
      <w:lvlText w:val=""/>
      <w:lvlJc w:val="left"/>
      <w:pPr>
        <w:ind w:left="1287" w:hanging="360"/>
      </w:pPr>
      <w:rPr>
        <w:rFonts w:ascii="Symbol" w:hAnsi="Symbol" w:hint="default"/>
      </w:rPr>
    </w:lvl>
    <w:lvl w:ilvl="1" w:tplc="041C0003" w:tentative="1">
      <w:start w:val="1"/>
      <w:numFmt w:val="bullet"/>
      <w:lvlText w:val="o"/>
      <w:lvlJc w:val="left"/>
      <w:pPr>
        <w:ind w:left="2007" w:hanging="360"/>
      </w:pPr>
      <w:rPr>
        <w:rFonts w:ascii="Courier New" w:hAnsi="Courier New" w:cs="Courier New" w:hint="default"/>
      </w:rPr>
    </w:lvl>
    <w:lvl w:ilvl="2" w:tplc="041C0005" w:tentative="1">
      <w:start w:val="1"/>
      <w:numFmt w:val="bullet"/>
      <w:lvlText w:val=""/>
      <w:lvlJc w:val="left"/>
      <w:pPr>
        <w:ind w:left="2727" w:hanging="360"/>
      </w:pPr>
      <w:rPr>
        <w:rFonts w:ascii="Wingdings" w:hAnsi="Wingdings" w:hint="default"/>
      </w:rPr>
    </w:lvl>
    <w:lvl w:ilvl="3" w:tplc="041C0001" w:tentative="1">
      <w:start w:val="1"/>
      <w:numFmt w:val="bullet"/>
      <w:lvlText w:val=""/>
      <w:lvlJc w:val="left"/>
      <w:pPr>
        <w:ind w:left="3447" w:hanging="360"/>
      </w:pPr>
      <w:rPr>
        <w:rFonts w:ascii="Symbol" w:hAnsi="Symbol" w:hint="default"/>
      </w:rPr>
    </w:lvl>
    <w:lvl w:ilvl="4" w:tplc="041C0003" w:tentative="1">
      <w:start w:val="1"/>
      <w:numFmt w:val="bullet"/>
      <w:lvlText w:val="o"/>
      <w:lvlJc w:val="left"/>
      <w:pPr>
        <w:ind w:left="4167" w:hanging="360"/>
      </w:pPr>
      <w:rPr>
        <w:rFonts w:ascii="Courier New" w:hAnsi="Courier New" w:cs="Courier New" w:hint="default"/>
      </w:rPr>
    </w:lvl>
    <w:lvl w:ilvl="5" w:tplc="041C0005" w:tentative="1">
      <w:start w:val="1"/>
      <w:numFmt w:val="bullet"/>
      <w:lvlText w:val=""/>
      <w:lvlJc w:val="left"/>
      <w:pPr>
        <w:ind w:left="4887" w:hanging="360"/>
      </w:pPr>
      <w:rPr>
        <w:rFonts w:ascii="Wingdings" w:hAnsi="Wingdings" w:hint="default"/>
      </w:rPr>
    </w:lvl>
    <w:lvl w:ilvl="6" w:tplc="041C0001" w:tentative="1">
      <w:start w:val="1"/>
      <w:numFmt w:val="bullet"/>
      <w:lvlText w:val=""/>
      <w:lvlJc w:val="left"/>
      <w:pPr>
        <w:ind w:left="5607" w:hanging="360"/>
      </w:pPr>
      <w:rPr>
        <w:rFonts w:ascii="Symbol" w:hAnsi="Symbol" w:hint="default"/>
      </w:rPr>
    </w:lvl>
    <w:lvl w:ilvl="7" w:tplc="041C0003" w:tentative="1">
      <w:start w:val="1"/>
      <w:numFmt w:val="bullet"/>
      <w:lvlText w:val="o"/>
      <w:lvlJc w:val="left"/>
      <w:pPr>
        <w:ind w:left="6327" w:hanging="360"/>
      </w:pPr>
      <w:rPr>
        <w:rFonts w:ascii="Courier New" w:hAnsi="Courier New" w:cs="Courier New" w:hint="default"/>
      </w:rPr>
    </w:lvl>
    <w:lvl w:ilvl="8" w:tplc="041C0005" w:tentative="1">
      <w:start w:val="1"/>
      <w:numFmt w:val="bullet"/>
      <w:lvlText w:val=""/>
      <w:lvlJc w:val="left"/>
      <w:pPr>
        <w:ind w:left="7047" w:hanging="360"/>
      </w:pPr>
      <w:rPr>
        <w:rFonts w:ascii="Wingdings" w:hAnsi="Wingdings" w:hint="default"/>
      </w:rPr>
    </w:lvl>
  </w:abstractNum>
  <w:abstractNum w:abstractNumId="5">
    <w:nsid w:val="13293A44"/>
    <w:multiLevelType w:val="multilevel"/>
    <w:tmpl w:val="12940B1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53301A3"/>
    <w:multiLevelType w:val="hybridMultilevel"/>
    <w:tmpl w:val="FF40C316"/>
    <w:lvl w:ilvl="0" w:tplc="4664CA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ACB172C"/>
    <w:multiLevelType w:val="hybridMultilevel"/>
    <w:tmpl w:val="6D98B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162E14"/>
    <w:multiLevelType w:val="hybridMultilevel"/>
    <w:tmpl w:val="EAB81D6A"/>
    <w:lvl w:ilvl="0" w:tplc="DF541F1C">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9">
    <w:nsid w:val="22E13BAD"/>
    <w:multiLevelType w:val="hybridMultilevel"/>
    <w:tmpl w:val="276A50EC"/>
    <w:lvl w:ilvl="0" w:tplc="DF541F1C">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0">
    <w:nsid w:val="2B035F45"/>
    <w:multiLevelType w:val="hybridMultilevel"/>
    <w:tmpl w:val="3286CE0E"/>
    <w:lvl w:ilvl="0" w:tplc="D00E2130">
      <w:start w:val="1"/>
      <w:numFmt w:val="decimal"/>
      <w:lvlText w:val="%1."/>
      <w:lvlJc w:val="left"/>
      <w:pPr>
        <w:tabs>
          <w:tab w:val="num" w:pos="107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3A5757"/>
    <w:multiLevelType w:val="hybridMultilevel"/>
    <w:tmpl w:val="9F54F7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7A17AE"/>
    <w:multiLevelType w:val="hybridMultilevel"/>
    <w:tmpl w:val="4FB8AF12"/>
    <w:lvl w:ilvl="0" w:tplc="28106D3E">
      <w:start w:val="1"/>
      <w:numFmt w:val="decimal"/>
      <w:pStyle w:val="a"/>
      <w:lvlText w:val="%1."/>
      <w:lvlJc w:val="left"/>
      <w:pPr>
        <w:tabs>
          <w:tab w:val="num" w:pos="0"/>
        </w:tabs>
      </w:pPr>
      <w:rPr>
        <w:rFonts w:cs="Times New Roman" w:hint="default"/>
        <w:b w:val="0"/>
        <w:i w:val="0"/>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43A5267"/>
    <w:multiLevelType w:val="hybridMultilevel"/>
    <w:tmpl w:val="43E2AB3A"/>
    <w:lvl w:ilvl="0" w:tplc="463006BA">
      <w:start w:val="1"/>
      <w:numFmt w:val="decimal"/>
      <w:lvlText w:val="%1."/>
      <w:lvlJc w:val="left"/>
      <w:pPr>
        <w:ind w:left="1080" w:hanging="360"/>
      </w:pPr>
      <w:rPr>
        <w:lang w:val="ru-RU"/>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nsid w:val="39A22A39"/>
    <w:multiLevelType w:val="hybridMultilevel"/>
    <w:tmpl w:val="CB2CF78C"/>
    <w:lvl w:ilvl="0" w:tplc="305A33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C7D40BA"/>
    <w:multiLevelType w:val="hybridMultilevel"/>
    <w:tmpl w:val="B04CF4EC"/>
    <w:lvl w:ilvl="0" w:tplc="4664CA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1BC1CB0"/>
    <w:multiLevelType w:val="hybridMultilevel"/>
    <w:tmpl w:val="90FA4F66"/>
    <w:lvl w:ilvl="0" w:tplc="4664CA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A83358A"/>
    <w:multiLevelType w:val="multilevel"/>
    <w:tmpl w:val="710C6ED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CA46C39"/>
    <w:multiLevelType w:val="hybridMultilevel"/>
    <w:tmpl w:val="250248FA"/>
    <w:lvl w:ilvl="0" w:tplc="4664CA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DAE5571"/>
    <w:multiLevelType w:val="hybridMultilevel"/>
    <w:tmpl w:val="43AA1E8E"/>
    <w:lvl w:ilvl="0" w:tplc="8CF619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1A3348"/>
    <w:multiLevelType w:val="multilevel"/>
    <w:tmpl w:val="2892D48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73015A5"/>
    <w:multiLevelType w:val="hybridMultilevel"/>
    <w:tmpl w:val="1BB40C34"/>
    <w:lvl w:ilvl="0" w:tplc="4664CA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83D753D"/>
    <w:multiLevelType w:val="hybridMultilevel"/>
    <w:tmpl w:val="EBE8CBB4"/>
    <w:lvl w:ilvl="0" w:tplc="8CF619D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6E94BED"/>
    <w:multiLevelType w:val="hybridMultilevel"/>
    <w:tmpl w:val="183E8C62"/>
    <w:lvl w:ilvl="0" w:tplc="4664CA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BBD70E9"/>
    <w:multiLevelType w:val="hybridMultilevel"/>
    <w:tmpl w:val="D2F69F64"/>
    <w:lvl w:ilvl="0" w:tplc="D00E2130">
      <w:start w:val="1"/>
      <w:numFmt w:val="decimal"/>
      <w:lvlText w:val="%1."/>
      <w:lvlJc w:val="left"/>
      <w:pPr>
        <w:tabs>
          <w:tab w:val="num" w:pos="107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2C417D7"/>
    <w:multiLevelType w:val="multilevel"/>
    <w:tmpl w:val="A6F6BCBC"/>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762B2DDF"/>
    <w:multiLevelType w:val="hybridMultilevel"/>
    <w:tmpl w:val="EC04E464"/>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7">
    <w:nsid w:val="7DB55DBC"/>
    <w:multiLevelType w:val="hybridMultilevel"/>
    <w:tmpl w:val="0A444A92"/>
    <w:lvl w:ilvl="0" w:tplc="865028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13"/>
  </w:num>
  <w:num w:numId="3">
    <w:abstractNumId w:val="15"/>
  </w:num>
  <w:num w:numId="4">
    <w:abstractNumId w:val="18"/>
  </w:num>
  <w:num w:numId="5">
    <w:abstractNumId w:val="21"/>
  </w:num>
  <w:num w:numId="6">
    <w:abstractNumId w:val="22"/>
  </w:num>
  <w:num w:numId="7">
    <w:abstractNumId w:val="10"/>
  </w:num>
  <w:num w:numId="8">
    <w:abstractNumId w:val="24"/>
  </w:num>
  <w:num w:numId="9">
    <w:abstractNumId w:val="12"/>
  </w:num>
  <w:num w:numId="10">
    <w:abstractNumId w:val="3"/>
  </w:num>
  <w:num w:numId="11">
    <w:abstractNumId w:val="25"/>
  </w:num>
  <w:num w:numId="12">
    <w:abstractNumId w:val="7"/>
  </w:num>
  <w:num w:numId="13">
    <w:abstractNumId w:val="17"/>
  </w:num>
  <w:num w:numId="14">
    <w:abstractNumId w:val="5"/>
  </w:num>
  <w:num w:numId="15">
    <w:abstractNumId w:val="26"/>
  </w:num>
  <w:num w:numId="16">
    <w:abstractNumId w:val="4"/>
  </w:num>
  <w:num w:numId="17">
    <w:abstractNumId w:val="9"/>
  </w:num>
  <w:num w:numId="18">
    <w:abstractNumId w:val="8"/>
  </w:num>
  <w:num w:numId="19">
    <w:abstractNumId w:val="2"/>
  </w:num>
  <w:num w:numId="20">
    <w:abstractNumId w:val="0"/>
  </w:num>
  <w:num w:numId="21">
    <w:abstractNumId w:val="14"/>
  </w:num>
  <w:num w:numId="22">
    <w:abstractNumId w:val="27"/>
  </w:num>
  <w:num w:numId="23">
    <w:abstractNumId w:val="19"/>
  </w:num>
  <w:num w:numId="24">
    <w:abstractNumId w:val="11"/>
  </w:num>
  <w:num w:numId="25">
    <w:abstractNumId w:val="1"/>
  </w:num>
  <w:num w:numId="26">
    <w:abstractNumId w:val="23"/>
  </w:num>
  <w:num w:numId="27">
    <w:abstractNumId w:val="6"/>
  </w:num>
  <w:num w:numId="2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4269E4"/>
    <w:rsid w:val="00001C2A"/>
    <w:rsid w:val="00022A6B"/>
    <w:rsid w:val="000235E2"/>
    <w:rsid w:val="000A6A56"/>
    <w:rsid w:val="000C1585"/>
    <w:rsid w:val="00105739"/>
    <w:rsid w:val="00161EE2"/>
    <w:rsid w:val="001C3F18"/>
    <w:rsid w:val="001E7FF1"/>
    <w:rsid w:val="00206AC7"/>
    <w:rsid w:val="00221DE7"/>
    <w:rsid w:val="00244E57"/>
    <w:rsid w:val="00296C04"/>
    <w:rsid w:val="002A2817"/>
    <w:rsid w:val="002B327F"/>
    <w:rsid w:val="003243FE"/>
    <w:rsid w:val="00393AA2"/>
    <w:rsid w:val="003A252D"/>
    <w:rsid w:val="003E4F44"/>
    <w:rsid w:val="00403DBE"/>
    <w:rsid w:val="00417BCE"/>
    <w:rsid w:val="00422CB2"/>
    <w:rsid w:val="004269E4"/>
    <w:rsid w:val="004513A0"/>
    <w:rsid w:val="0046652A"/>
    <w:rsid w:val="004E4D68"/>
    <w:rsid w:val="005033E4"/>
    <w:rsid w:val="00574077"/>
    <w:rsid w:val="00592537"/>
    <w:rsid w:val="005E03C1"/>
    <w:rsid w:val="005F4845"/>
    <w:rsid w:val="00653AEF"/>
    <w:rsid w:val="006844F4"/>
    <w:rsid w:val="006F0FDF"/>
    <w:rsid w:val="00713F77"/>
    <w:rsid w:val="007559C7"/>
    <w:rsid w:val="00765833"/>
    <w:rsid w:val="00790BF3"/>
    <w:rsid w:val="00806825"/>
    <w:rsid w:val="00811C03"/>
    <w:rsid w:val="008134CD"/>
    <w:rsid w:val="008206A2"/>
    <w:rsid w:val="00855380"/>
    <w:rsid w:val="00890C29"/>
    <w:rsid w:val="008A29AB"/>
    <w:rsid w:val="008B664C"/>
    <w:rsid w:val="009131B5"/>
    <w:rsid w:val="00930C8F"/>
    <w:rsid w:val="00997F11"/>
    <w:rsid w:val="009D40E5"/>
    <w:rsid w:val="009F6BC0"/>
    <w:rsid w:val="00A026D4"/>
    <w:rsid w:val="00A33AE1"/>
    <w:rsid w:val="00A458B6"/>
    <w:rsid w:val="00B05734"/>
    <w:rsid w:val="00B10D6D"/>
    <w:rsid w:val="00B33529"/>
    <w:rsid w:val="00B70BF5"/>
    <w:rsid w:val="00B723E5"/>
    <w:rsid w:val="00B82ACF"/>
    <w:rsid w:val="00B86FDB"/>
    <w:rsid w:val="00B913B9"/>
    <w:rsid w:val="00B91D8B"/>
    <w:rsid w:val="00BE7FA4"/>
    <w:rsid w:val="00C542D2"/>
    <w:rsid w:val="00C6685B"/>
    <w:rsid w:val="00C71691"/>
    <w:rsid w:val="00C97E93"/>
    <w:rsid w:val="00CC191A"/>
    <w:rsid w:val="00D15D4C"/>
    <w:rsid w:val="00D41FD4"/>
    <w:rsid w:val="00D914F9"/>
    <w:rsid w:val="00D9230C"/>
    <w:rsid w:val="00DA4D5D"/>
    <w:rsid w:val="00DC5D2F"/>
    <w:rsid w:val="00DE6063"/>
    <w:rsid w:val="00E41D4E"/>
    <w:rsid w:val="00E70942"/>
    <w:rsid w:val="00F01799"/>
    <w:rsid w:val="00F458C4"/>
    <w:rsid w:val="00F84F7D"/>
    <w:rsid w:val="00FE3146"/>
    <w:rsid w:val="00FE50D2"/>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q-AL" w:eastAsia="sq-A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9" w:uiPriority="39"/>
    <w:lsdException w:name="Normal Indent" w:uiPriority="99"/>
    <w:lsdException w:name="footnote text" w:uiPriority="99"/>
    <w:lsdException w:name="header" w:uiPriority="99"/>
    <w:lsdException w:name="footer" w:uiPriority="99"/>
    <w:lsdException w:name="caption" w:uiPriority="99" w:qFormat="1"/>
    <w:lsdException w:name="footnote reference"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1"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lang w:val="ru-RU" w:eastAsia="ru-RU"/>
    </w:rPr>
  </w:style>
  <w:style w:type="paragraph" w:styleId="1">
    <w:name w:val="heading 1"/>
    <w:basedOn w:val="a0"/>
    <w:next w:val="a0"/>
    <w:link w:val="10"/>
    <w:uiPriority w:val="99"/>
    <w:qFormat/>
    <w:rsid w:val="00890C29"/>
    <w:pPr>
      <w:keepNext/>
      <w:spacing w:before="240" w:after="60"/>
      <w:jc w:val="center"/>
      <w:outlineLvl w:val="0"/>
    </w:pPr>
    <w:rPr>
      <w:rFonts w:cs="Arial"/>
      <w:b/>
      <w:bCs/>
      <w:kern w:val="32"/>
      <w:sz w:val="32"/>
      <w:szCs w:val="32"/>
    </w:rPr>
  </w:style>
  <w:style w:type="paragraph" w:styleId="2">
    <w:name w:val="heading 2"/>
    <w:basedOn w:val="a0"/>
    <w:next w:val="a0"/>
    <w:link w:val="20"/>
    <w:uiPriority w:val="99"/>
    <w:qFormat/>
    <w:rsid w:val="00B91D8B"/>
    <w:pPr>
      <w:keepNext/>
      <w:spacing w:before="240" w:after="60"/>
      <w:outlineLvl w:val="1"/>
    </w:pPr>
    <w:rPr>
      <w:rFonts w:ascii="Arial" w:hAnsi="Arial" w:cs="Arial"/>
      <w:b/>
      <w:bCs/>
      <w:i/>
      <w:iCs/>
      <w:sz w:val="28"/>
      <w:szCs w:val="28"/>
    </w:rPr>
  </w:style>
  <w:style w:type="paragraph" w:styleId="3">
    <w:name w:val="heading 3"/>
    <w:basedOn w:val="a0"/>
    <w:next w:val="a0"/>
    <w:link w:val="30"/>
    <w:autoRedefine/>
    <w:uiPriority w:val="99"/>
    <w:qFormat/>
    <w:rsid w:val="00B91D8B"/>
    <w:pPr>
      <w:spacing w:line="360" w:lineRule="auto"/>
      <w:ind w:firstLine="709"/>
      <w:jc w:val="both"/>
      <w:outlineLvl w:val="2"/>
    </w:pPr>
    <w:rPr>
      <w:rFonts w:eastAsia="Calibri"/>
      <w:iCs/>
      <w:noProof/>
      <w:sz w:val="28"/>
      <w:szCs w:val="28"/>
      <w:lang w:val="en-US" w:eastAsia="en-US"/>
    </w:rPr>
  </w:style>
  <w:style w:type="paragraph" w:styleId="4">
    <w:name w:val="heading 4"/>
    <w:basedOn w:val="a0"/>
    <w:next w:val="a0"/>
    <w:link w:val="40"/>
    <w:autoRedefine/>
    <w:uiPriority w:val="99"/>
    <w:qFormat/>
    <w:rsid w:val="00B91D8B"/>
    <w:pPr>
      <w:keepNext/>
      <w:spacing w:line="360" w:lineRule="auto"/>
      <w:ind w:firstLine="709"/>
      <w:jc w:val="both"/>
      <w:outlineLvl w:val="3"/>
    </w:pPr>
    <w:rPr>
      <w:rFonts w:eastAsia="Calibri"/>
      <w:iCs/>
      <w:noProof/>
      <w:sz w:val="28"/>
      <w:szCs w:val="28"/>
      <w:lang w:val="en-US" w:eastAsia="en-US"/>
    </w:rPr>
  </w:style>
  <w:style w:type="paragraph" w:styleId="5">
    <w:name w:val="heading 5"/>
    <w:basedOn w:val="a0"/>
    <w:next w:val="a0"/>
    <w:link w:val="50"/>
    <w:autoRedefine/>
    <w:uiPriority w:val="99"/>
    <w:qFormat/>
    <w:rsid w:val="00B91D8B"/>
    <w:pPr>
      <w:spacing w:line="360" w:lineRule="auto"/>
      <w:ind w:left="737" w:firstLine="709"/>
      <w:jc w:val="both"/>
      <w:outlineLvl w:val="4"/>
    </w:pPr>
    <w:rPr>
      <w:rFonts w:eastAsia="Calibri"/>
      <w:iCs/>
      <w:sz w:val="28"/>
      <w:szCs w:val="28"/>
      <w:lang w:val="en-US" w:eastAsia="en-US"/>
    </w:rPr>
  </w:style>
  <w:style w:type="paragraph" w:styleId="6">
    <w:name w:val="heading 6"/>
    <w:basedOn w:val="a0"/>
    <w:next w:val="a0"/>
    <w:link w:val="60"/>
    <w:autoRedefine/>
    <w:uiPriority w:val="99"/>
    <w:qFormat/>
    <w:rsid w:val="00B91D8B"/>
    <w:pPr>
      <w:spacing w:line="360" w:lineRule="auto"/>
      <w:ind w:firstLine="709"/>
      <w:jc w:val="both"/>
      <w:outlineLvl w:val="5"/>
    </w:pPr>
    <w:rPr>
      <w:rFonts w:eastAsia="Calibri"/>
      <w:iCs/>
      <w:sz w:val="28"/>
      <w:szCs w:val="28"/>
      <w:lang w:val="en-US" w:eastAsia="en-US"/>
    </w:rPr>
  </w:style>
  <w:style w:type="paragraph" w:styleId="7">
    <w:name w:val="heading 7"/>
    <w:basedOn w:val="a0"/>
    <w:next w:val="a0"/>
    <w:link w:val="70"/>
    <w:uiPriority w:val="99"/>
    <w:qFormat/>
    <w:rsid w:val="00B91D8B"/>
    <w:pPr>
      <w:keepNext/>
      <w:spacing w:line="360" w:lineRule="auto"/>
      <w:ind w:firstLine="709"/>
      <w:jc w:val="both"/>
      <w:outlineLvl w:val="6"/>
    </w:pPr>
    <w:rPr>
      <w:rFonts w:eastAsia="Calibri"/>
      <w:iCs/>
      <w:sz w:val="28"/>
      <w:szCs w:val="28"/>
      <w:lang w:val="en-US" w:eastAsia="en-US"/>
    </w:rPr>
  </w:style>
  <w:style w:type="paragraph" w:styleId="8">
    <w:name w:val="heading 8"/>
    <w:basedOn w:val="a0"/>
    <w:next w:val="a0"/>
    <w:link w:val="80"/>
    <w:autoRedefine/>
    <w:uiPriority w:val="99"/>
    <w:qFormat/>
    <w:rsid w:val="00B91D8B"/>
    <w:pPr>
      <w:spacing w:line="360" w:lineRule="auto"/>
      <w:ind w:firstLine="709"/>
      <w:jc w:val="both"/>
      <w:outlineLvl w:val="7"/>
    </w:pPr>
    <w:rPr>
      <w:rFonts w:eastAsia="Calibri"/>
      <w:iCs/>
      <w:sz w:val="28"/>
      <w:szCs w:val="28"/>
      <w:lang w:val="en-US" w:eastAsia="en-US"/>
    </w:rPr>
  </w:style>
  <w:style w:type="paragraph" w:styleId="9">
    <w:name w:val="heading 9"/>
    <w:basedOn w:val="a0"/>
    <w:next w:val="a0"/>
    <w:link w:val="90"/>
    <w:uiPriority w:val="99"/>
    <w:unhideWhenUsed/>
    <w:qFormat/>
    <w:rsid w:val="00B91D8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4269E4"/>
  </w:style>
  <w:style w:type="paragraph" w:styleId="a4">
    <w:name w:val="footnote text"/>
    <w:basedOn w:val="a0"/>
    <w:link w:val="a5"/>
    <w:uiPriority w:val="99"/>
    <w:rsid w:val="004269E4"/>
    <w:rPr>
      <w:sz w:val="20"/>
      <w:szCs w:val="20"/>
    </w:rPr>
  </w:style>
  <w:style w:type="character" w:styleId="a6">
    <w:name w:val="footnote reference"/>
    <w:basedOn w:val="a1"/>
    <w:uiPriority w:val="99"/>
    <w:rsid w:val="004269E4"/>
    <w:rPr>
      <w:vertAlign w:val="superscript"/>
    </w:rPr>
  </w:style>
  <w:style w:type="paragraph" w:styleId="a7">
    <w:name w:val="header"/>
    <w:basedOn w:val="a0"/>
    <w:link w:val="a8"/>
    <w:uiPriority w:val="99"/>
    <w:rsid w:val="004269E4"/>
    <w:pPr>
      <w:tabs>
        <w:tab w:val="center" w:pos="4677"/>
        <w:tab w:val="right" w:pos="9355"/>
      </w:tabs>
    </w:pPr>
  </w:style>
  <w:style w:type="character" w:styleId="a9">
    <w:name w:val="page number"/>
    <w:basedOn w:val="a1"/>
    <w:uiPriority w:val="99"/>
    <w:rsid w:val="004269E4"/>
  </w:style>
  <w:style w:type="paragraph" w:styleId="aa">
    <w:name w:val="List Paragraph"/>
    <w:basedOn w:val="a0"/>
    <w:uiPriority w:val="34"/>
    <w:qFormat/>
    <w:rsid w:val="00713F77"/>
    <w:pPr>
      <w:ind w:left="720"/>
      <w:contextualSpacing/>
    </w:pPr>
  </w:style>
  <w:style w:type="paragraph" w:styleId="ab">
    <w:name w:val="Normal (Web)"/>
    <w:basedOn w:val="a0"/>
    <w:uiPriority w:val="99"/>
    <w:unhideWhenUsed/>
    <w:rsid w:val="00F01799"/>
    <w:pPr>
      <w:spacing w:before="100" w:beforeAutospacing="1" w:after="100" w:afterAutospacing="1"/>
    </w:pPr>
  </w:style>
  <w:style w:type="character" w:customStyle="1" w:styleId="apple-converted-space">
    <w:name w:val="apple-converted-space"/>
    <w:basedOn w:val="a1"/>
    <w:rsid w:val="00F01799"/>
  </w:style>
  <w:style w:type="table" w:styleId="ac">
    <w:name w:val="Table Grid"/>
    <w:basedOn w:val="a2"/>
    <w:uiPriority w:val="59"/>
    <w:rsid w:val="00F01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c"/>
    <w:rsid w:val="00B3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1"/>
    <w:uiPriority w:val="99"/>
    <w:unhideWhenUsed/>
    <w:rsid w:val="00DE6063"/>
    <w:rPr>
      <w:color w:val="0000FF" w:themeColor="hyperlink"/>
      <w:u w:val="single"/>
    </w:rPr>
  </w:style>
  <w:style w:type="paragraph" w:styleId="ae">
    <w:name w:val="footer"/>
    <w:basedOn w:val="a0"/>
    <w:link w:val="af"/>
    <w:uiPriority w:val="99"/>
    <w:unhideWhenUsed/>
    <w:rsid w:val="00790BF3"/>
    <w:pPr>
      <w:tabs>
        <w:tab w:val="center" w:pos="4677"/>
        <w:tab w:val="right" w:pos="9355"/>
      </w:tabs>
    </w:pPr>
  </w:style>
  <w:style w:type="character" w:customStyle="1" w:styleId="af">
    <w:name w:val="Нижний колонтитул Знак"/>
    <w:basedOn w:val="a1"/>
    <w:link w:val="ae"/>
    <w:uiPriority w:val="99"/>
    <w:rsid w:val="00790BF3"/>
    <w:rPr>
      <w:sz w:val="24"/>
      <w:szCs w:val="24"/>
      <w:lang w:val="ru-RU" w:eastAsia="ru-RU"/>
    </w:rPr>
  </w:style>
  <w:style w:type="character" w:customStyle="1" w:styleId="90">
    <w:name w:val="Заголовок 9 Знак"/>
    <w:basedOn w:val="a1"/>
    <w:link w:val="9"/>
    <w:uiPriority w:val="99"/>
    <w:rsid w:val="00B91D8B"/>
    <w:rPr>
      <w:rFonts w:asciiTheme="majorHAnsi" w:eastAsiaTheme="majorEastAsia" w:hAnsiTheme="majorHAnsi" w:cstheme="majorBidi"/>
      <w:i/>
      <w:iCs/>
      <w:color w:val="272727" w:themeColor="text1" w:themeTint="D8"/>
      <w:sz w:val="21"/>
      <w:szCs w:val="21"/>
      <w:lang w:val="ru-RU" w:eastAsia="ru-RU"/>
    </w:rPr>
  </w:style>
  <w:style w:type="character" w:customStyle="1" w:styleId="20">
    <w:name w:val="Заголовок 2 Знак"/>
    <w:basedOn w:val="a1"/>
    <w:link w:val="2"/>
    <w:uiPriority w:val="9"/>
    <w:rsid w:val="00B91D8B"/>
    <w:rPr>
      <w:rFonts w:ascii="Arial" w:hAnsi="Arial" w:cs="Arial"/>
      <w:b/>
      <w:bCs/>
      <w:i/>
      <w:iCs/>
      <w:sz w:val="28"/>
      <w:szCs w:val="28"/>
      <w:lang w:val="ru-RU" w:eastAsia="ru-RU"/>
    </w:rPr>
  </w:style>
  <w:style w:type="character" w:customStyle="1" w:styleId="30">
    <w:name w:val="Заголовок 3 Знак"/>
    <w:basedOn w:val="a1"/>
    <w:link w:val="3"/>
    <w:uiPriority w:val="99"/>
    <w:rsid w:val="00B91D8B"/>
    <w:rPr>
      <w:rFonts w:eastAsia="Calibri"/>
      <w:iCs/>
      <w:noProof/>
      <w:sz w:val="28"/>
      <w:szCs w:val="28"/>
      <w:lang w:val="en-US" w:eastAsia="en-US"/>
    </w:rPr>
  </w:style>
  <w:style w:type="character" w:customStyle="1" w:styleId="40">
    <w:name w:val="Заголовок 4 Знак"/>
    <w:basedOn w:val="a1"/>
    <w:link w:val="4"/>
    <w:uiPriority w:val="99"/>
    <w:rsid w:val="00B91D8B"/>
    <w:rPr>
      <w:rFonts w:eastAsia="Calibri"/>
      <w:iCs/>
      <w:noProof/>
      <w:sz w:val="28"/>
      <w:szCs w:val="28"/>
      <w:lang w:val="en-US" w:eastAsia="en-US"/>
    </w:rPr>
  </w:style>
  <w:style w:type="character" w:customStyle="1" w:styleId="50">
    <w:name w:val="Заголовок 5 Знак"/>
    <w:basedOn w:val="a1"/>
    <w:link w:val="5"/>
    <w:uiPriority w:val="99"/>
    <w:rsid w:val="00B91D8B"/>
    <w:rPr>
      <w:rFonts w:eastAsia="Calibri"/>
      <w:iCs/>
      <w:sz w:val="28"/>
      <w:szCs w:val="28"/>
      <w:lang w:val="en-US" w:eastAsia="en-US"/>
    </w:rPr>
  </w:style>
  <w:style w:type="character" w:customStyle="1" w:styleId="60">
    <w:name w:val="Заголовок 6 Знак"/>
    <w:basedOn w:val="a1"/>
    <w:link w:val="6"/>
    <w:uiPriority w:val="99"/>
    <w:rsid w:val="00B91D8B"/>
    <w:rPr>
      <w:rFonts w:eastAsia="Calibri"/>
      <w:iCs/>
      <w:sz w:val="28"/>
      <w:szCs w:val="28"/>
      <w:lang w:val="en-US" w:eastAsia="en-US"/>
    </w:rPr>
  </w:style>
  <w:style w:type="character" w:customStyle="1" w:styleId="70">
    <w:name w:val="Заголовок 7 Знак"/>
    <w:basedOn w:val="a1"/>
    <w:link w:val="7"/>
    <w:uiPriority w:val="99"/>
    <w:rsid w:val="00B91D8B"/>
    <w:rPr>
      <w:rFonts w:eastAsia="Calibri"/>
      <w:iCs/>
      <w:sz w:val="28"/>
      <w:szCs w:val="28"/>
      <w:lang w:val="en-US" w:eastAsia="en-US"/>
    </w:rPr>
  </w:style>
  <w:style w:type="character" w:customStyle="1" w:styleId="80">
    <w:name w:val="Заголовок 8 Знак"/>
    <w:basedOn w:val="a1"/>
    <w:link w:val="8"/>
    <w:uiPriority w:val="99"/>
    <w:rsid w:val="00B91D8B"/>
    <w:rPr>
      <w:rFonts w:eastAsia="Calibri"/>
      <w:iCs/>
      <w:sz w:val="28"/>
      <w:szCs w:val="28"/>
      <w:lang w:val="en-US" w:eastAsia="en-US"/>
    </w:rPr>
  </w:style>
  <w:style w:type="paragraph" w:customStyle="1" w:styleId="Style4">
    <w:name w:val="Style4"/>
    <w:basedOn w:val="a0"/>
    <w:rsid w:val="00B91D8B"/>
    <w:pPr>
      <w:widowControl w:val="0"/>
      <w:autoSpaceDE w:val="0"/>
      <w:autoSpaceDN w:val="0"/>
      <w:adjustRightInd w:val="0"/>
      <w:spacing w:line="220" w:lineRule="exact"/>
      <w:ind w:firstLine="425"/>
      <w:jc w:val="both"/>
    </w:pPr>
  </w:style>
  <w:style w:type="character" w:customStyle="1" w:styleId="FontStyle12">
    <w:name w:val="Font Style12"/>
    <w:basedOn w:val="a1"/>
    <w:rsid w:val="00B91D8B"/>
    <w:rPr>
      <w:rFonts w:ascii="Times New Roman" w:hAnsi="Times New Roman" w:cs="Times New Roman"/>
      <w:sz w:val="18"/>
      <w:szCs w:val="18"/>
    </w:rPr>
  </w:style>
  <w:style w:type="paragraph" w:customStyle="1" w:styleId="Style2">
    <w:name w:val="Style2"/>
    <w:basedOn w:val="a0"/>
    <w:rsid w:val="00B91D8B"/>
    <w:pPr>
      <w:widowControl w:val="0"/>
      <w:autoSpaceDE w:val="0"/>
      <w:autoSpaceDN w:val="0"/>
      <w:adjustRightInd w:val="0"/>
      <w:spacing w:line="209" w:lineRule="exact"/>
      <w:ind w:firstLine="403"/>
      <w:jc w:val="both"/>
    </w:pPr>
  </w:style>
  <w:style w:type="character" w:customStyle="1" w:styleId="FontStyle13">
    <w:name w:val="Font Style13"/>
    <w:basedOn w:val="a1"/>
    <w:rsid w:val="00B91D8B"/>
    <w:rPr>
      <w:rFonts w:ascii="Times New Roman" w:hAnsi="Times New Roman" w:cs="Times New Roman"/>
      <w:sz w:val="18"/>
      <w:szCs w:val="18"/>
    </w:rPr>
  </w:style>
  <w:style w:type="paragraph" w:customStyle="1" w:styleId="Style3">
    <w:name w:val="Style3"/>
    <w:basedOn w:val="a0"/>
    <w:rsid w:val="00B91D8B"/>
    <w:pPr>
      <w:widowControl w:val="0"/>
      <w:autoSpaceDE w:val="0"/>
      <w:autoSpaceDN w:val="0"/>
      <w:adjustRightInd w:val="0"/>
      <w:spacing w:line="233" w:lineRule="exact"/>
      <w:ind w:firstLine="466"/>
    </w:pPr>
    <w:rPr>
      <w:rFonts w:ascii="Century Schoolbook" w:hAnsi="Century Schoolbook"/>
    </w:rPr>
  </w:style>
  <w:style w:type="character" w:customStyle="1" w:styleId="FontStyle14">
    <w:name w:val="Font Style14"/>
    <w:basedOn w:val="a1"/>
    <w:rsid w:val="00B91D8B"/>
    <w:rPr>
      <w:rFonts w:ascii="Century Schoolbook" w:hAnsi="Century Schoolbook" w:cs="Century Schoolbook"/>
      <w:sz w:val="16"/>
      <w:szCs w:val="16"/>
    </w:rPr>
  </w:style>
  <w:style w:type="character" w:customStyle="1" w:styleId="FontStyle15">
    <w:name w:val="Font Style15"/>
    <w:basedOn w:val="a1"/>
    <w:rsid w:val="00B91D8B"/>
    <w:rPr>
      <w:rFonts w:ascii="Century Schoolbook" w:hAnsi="Century Schoolbook" w:cs="Century Schoolbook"/>
      <w:spacing w:val="-10"/>
      <w:sz w:val="16"/>
      <w:szCs w:val="16"/>
    </w:rPr>
  </w:style>
  <w:style w:type="character" w:customStyle="1" w:styleId="FontStyle11">
    <w:name w:val="Font Style11"/>
    <w:basedOn w:val="a1"/>
    <w:rsid w:val="00B91D8B"/>
    <w:rPr>
      <w:rFonts w:ascii="Times New Roman" w:hAnsi="Times New Roman" w:cs="Times New Roman"/>
      <w:spacing w:val="-10"/>
      <w:sz w:val="18"/>
      <w:szCs w:val="18"/>
    </w:rPr>
  </w:style>
  <w:style w:type="character" w:customStyle="1" w:styleId="FontStyle29">
    <w:name w:val="Font Style29"/>
    <w:basedOn w:val="a1"/>
    <w:rsid w:val="00B91D8B"/>
    <w:rPr>
      <w:rFonts w:ascii="Palatino Linotype" w:hAnsi="Palatino Linotype" w:cs="Palatino Linotype"/>
      <w:sz w:val="14"/>
      <w:szCs w:val="14"/>
    </w:rPr>
  </w:style>
  <w:style w:type="paragraph" w:customStyle="1" w:styleId="Style5">
    <w:name w:val="Style5"/>
    <w:basedOn w:val="a0"/>
    <w:rsid w:val="00B91D8B"/>
    <w:pPr>
      <w:widowControl w:val="0"/>
      <w:autoSpaceDE w:val="0"/>
      <w:autoSpaceDN w:val="0"/>
      <w:adjustRightInd w:val="0"/>
      <w:spacing w:line="206" w:lineRule="exact"/>
      <w:ind w:firstLine="403"/>
      <w:jc w:val="both"/>
    </w:pPr>
  </w:style>
  <w:style w:type="character" w:customStyle="1" w:styleId="FontStyle16">
    <w:name w:val="Font Style16"/>
    <w:basedOn w:val="a1"/>
    <w:rsid w:val="00B91D8B"/>
    <w:rPr>
      <w:rFonts w:ascii="Times New Roman" w:hAnsi="Times New Roman" w:cs="Times New Roman"/>
      <w:sz w:val="22"/>
      <w:szCs w:val="22"/>
    </w:rPr>
  </w:style>
  <w:style w:type="character" w:customStyle="1" w:styleId="FontStyle19">
    <w:name w:val="Font Style19"/>
    <w:basedOn w:val="a1"/>
    <w:rsid w:val="00B91D8B"/>
    <w:rPr>
      <w:rFonts w:ascii="Times New Roman" w:hAnsi="Times New Roman" w:cs="Times New Roman"/>
      <w:spacing w:val="-10"/>
      <w:sz w:val="22"/>
      <w:szCs w:val="22"/>
    </w:rPr>
  </w:style>
  <w:style w:type="character" w:customStyle="1" w:styleId="FontStyle20">
    <w:name w:val="Font Style20"/>
    <w:basedOn w:val="a1"/>
    <w:rsid w:val="00B91D8B"/>
    <w:rPr>
      <w:rFonts w:ascii="Times New Roman" w:hAnsi="Times New Roman" w:cs="Times New Roman"/>
      <w:b/>
      <w:bCs/>
      <w:spacing w:val="-10"/>
      <w:sz w:val="16"/>
      <w:szCs w:val="16"/>
    </w:rPr>
  </w:style>
  <w:style w:type="character" w:customStyle="1" w:styleId="FontStyle21">
    <w:name w:val="Font Style21"/>
    <w:basedOn w:val="a1"/>
    <w:rsid w:val="00B91D8B"/>
    <w:rPr>
      <w:rFonts w:ascii="Arial Narrow" w:hAnsi="Arial Narrow" w:cs="Arial Narrow"/>
      <w:b/>
      <w:bCs/>
      <w:sz w:val="46"/>
      <w:szCs w:val="46"/>
    </w:rPr>
  </w:style>
  <w:style w:type="character" w:customStyle="1" w:styleId="FontStyle22">
    <w:name w:val="Font Style22"/>
    <w:basedOn w:val="a1"/>
    <w:rsid w:val="00B91D8B"/>
    <w:rPr>
      <w:rFonts w:ascii="Impact" w:hAnsi="Impact" w:cs="Impact"/>
      <w:sz w:val="26"/>
      <w:szCs w:val="26"/>
    </w:rPr>
  </w:style>
  <w:style w:type="paragraph" w:styleId="af0">
    <w:name w:val="Body Text Indent"/>
    <w:basedOn w:val="a0"/>
    <w:link w:val="af1"/>
    <w:uiPriority w:val="99"/>
    <w:rsid w:val="00B91D8B"/>
    <w:pPr>
      <w:spacing w:line="360" w:lineRule="auto"/>
      <w:ind w:left="1080" w:hanging="360"/>
      <w:jc w:val="both"/>
    </w:pPr>
    <w:rPr>
      <w:b/>
      <w:sz w:val="28"/>
      <w:szCs w:val="20"/>
    </w:rPr>
  </w:style>
  <w:style w:type="character" w:customStyle="1" w:styleId="af1">
    <w:name w:val="Основной текст с отступом Знак"/>
    <w:basedOn w:val="a1"/>
    <w:link w:val="af0"/>
    <w:uiPriority w:val="99"/>
    <w:rsid w:val="00B91D8B"/>
    <w:rPr>
      <w:b/>
      <w:sz w:val="28"/>
      <w:lang w:val="ru-RU" w:eastAsia="ru-RU"/>
    </w:rPr>
  </w:style>
  <w:style w:type="paragraph" w:styleId="21">
    <w:name w:val="Body Text Indent 2"/>
    <w:basedOn w:val="a0"/>
    <w:link w:val="22"/>
    <w:uiPriority w:val="99"/>
    <w:rsid w:val="00B91D8B"/>
    <w:pPr>
      <w:spacing w:line="360" w:lineRule="auto"/>
      <w:ind w:firstLine="720"/>
      <w:jc w:val="both"/>
    </w:pPr>
    <w:rPr>
      <w:sz w:val="28"/>
      <w:szCs w:val="20"/>
    </w:rPr>
  </w:style>
  <w:style w:type="character" w:customStyle="1" w:styleId="22">
    <w:name w:val="Основной текст с отступом 2 Знак"/>
    <w:basedOn w:val="a1"/>
    <w:link w:val="21"/>
    <w:uiPriority w:val="99"/>
    <w:rsid w:val="00B91D8B"/>
    <w:rPr>
      <w:sz w:val="28"/>
      <w:lang w:val="ru-RU" w:eastAsia="ru-RU"/>
    </w:rPr>
  </w:style>
  <w:style w:type="paragraph" w:customStyle="1" w:styleId="210">
    <w:name w:val="Основной текст 21"/>
    <w:basedOn w:val="a0"/>
    <w:rsid w:val="00B91D8B"/>
    <w:pPr>
      <w:spacing w:line="360" w:lineRule="auto"/>
      <w:ind w:firstLine="851"/>
      <w:jc w:val="both"/>
    </w:pPr>
    <w:rPr>
      <w:sz w:val="28"/>
      <w:szCs w:val="20"/>
    </w:rPr>
  </w:style>
  <w:style w:type="paragraph" w:styleId="af2">
    <w:name w:val="annotation text"/>
    <w:basedOn w:val="a0"/>
    <w:link w:val="af3"/>
    <w:semiHidden/>
    <w:rsid w:val="00B91D8B"/>
    <w:rPr>
      <w:sz w:val="20"/>
      <w:szCs w:val="20"/>
    </w:rPr>
  </w:style>
  <w:style w:type="character" w:customStyle="1" w:styleId="af3">
    <w:name w:val="Текст примечания Знак"/>
    <w:basedOn w:val="a1"/>
    <w:link w:val="af2"/>
    <w:semiHidden/>
    <w:rsid w:val="00B91D8B"/>
    <w:rPr>
      <w:lang w:val="ru-RU" w:eastAsia="ru-RU"/>
    </w:rPr>
  </w:style>
  <w:style w:type="paragraph" w:customStyle="1" w:styleId="13">
    <w:name w:val="Обычный1"/>
    <w:rsid w:val="00B91D8B"/>
    <w:pPr>
      <w:widowControl w:val="0"/>
    </w:pPr>
    <w:rPr>
      <w:snapToGrid w:val="0"/>
      <w:lang w:val="ru-RU" w:eastAsia="ru-RU"/>
    </w:rPr>
  </w:style>
  <w:style w:type="paragraph" w:styleId="23">
    <w:name w:val="Body Text 2"/>
    <w:basedOn w:val="a0"/>
    <w:link w:val="24"/>
    <w:uiPriority w:val="99"/>
    <w:rsid w:val="00B91D8B"/>
    <w:pPr>
      <w:spacing w:after="120" w:line="480" w:lineRule="auto"/>
    </w:pPr>
  </w:style>
  <w:style w:type="character" w:customStyle="1" w:styleId="24">
    <w:name w:val="Основной текст 2 Знак"/>
    <w:basedOn w:val="a1"/>
    <w:link w:val="23"/>
    <w:uiPriority w:val="99"/>
    <w:rsid w:val="00B91D8B"/>
    <w:rPr>
      <w:sz w:val="24"/>
      <w:szCs w:val="24"/>
      <w:lang w:val="ru-RU" w:eastAsia="ru-RU"/>
    </w:rPr>
  </w:style>
  <w:style w:type="paragraph" w:styleId="31">
    <w:name w:val="Body Text 3"/>
    <w:basedOn w:val="a0"/>
    <w:link w:val="32"/>
    <w:rsid w:val="00B91D8B"/>
    <w:pPr>
      <w:spacing w:after="120"/>
    </w:pPr>
    <w:rPr>
      <w:sz w:val="16"/>
      <w:szCs w:val="16"/>
    </w:rPr>
  </w:style>
  <w:style w:type="character" w:customStyle="1" w:styleId="32">
    <w:name w:val="Основной текст 3 Знак"/>
    <w:basedOn w:val="a1"/>
    <w:link w:val="31"/>
    <w:rsid w:val="00B91D8B"/>
    <w:rPr>
      <w:sz w:val="16"/>
      <w:szCs w:val="16"/>
      <w:lang w:val="ru-RU" w:eastAsia="ru-RU"/>
    </w:rPr>
  </w:style>
  <w:style w:type="paragraph" w:customStyle="1" w:styleId="af4">
    <w:name w:val="Текст таблицы"/>
    <w:basedOn w:val="a0"/>
    <w:rsid w:val="00B91D8B"/>
  </w:style>
  <w:style w:type="table" w:customStyle="1" w:styleId="25">
    <w:name w:val="Сетка таблицы2"/>
    <w:basedOn w:val="a2"/>
    <w:next w:val="ac"/>
    <w:rsid w:val="00B91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link w:val="af6"/>
    <w:uiPriority w:val="1"/>
    <w:qFormat/>
    <w:rsid w:val="00B91D8B"/>
    <w:rPr>
      <w:rFonts w:ascii="Calibri" w:eastAsia="Calibri" w:hAnsi="Calibri"/>
      <w:sz w:val="22"/>
      <w:szCs w:val="22"/>
      <w:lang w:val="ru-RU" w:eastAsia="en-US"/>
    </w:rPr>
  </w:style>
  <w:style w:type="character" w:customStyle="1" w:styleId="af6">
    <w:name w:val="Без интервала Знак"/>
    <w:basedOn w:val="a1"/>
    <w:link w:val="af5"/>
    <w:uiPriority w:val="1"/>
    <w:rsid w:val="00B91D8B"/>
    <w:rPr>
      <w:rFonts w:ascii="Calibri" w:eastAsia="Calibri" w:hAnsi="Calibri"/>
      <w:sz w:val="22"/>
      <w:szCs w:val="22"/>
      <w:lang w:val="ru-RU" w:eastAsia="en-US"/>
    </w:rPr>
  </w:style>
  <w:style w:type="paragraph" w:styleId="af7">
    <w:name w:val="Subtitle"/>
    <w:basedOn w:val="a0"/>
    <w:next w:val="a0"/>
    <w:link w:val="af8"/>
    <w:qFormat/>
    <w:rsid w:val="00B91D8B"/>
    <w:pPr>
      <w:spacing w:after="60"/>
      <w:jc w:val="center"/>
      <w:outlineLvl w:val="1"/>
    </w:pPr>
    <w:rPr>
      <w:rFonts w:ascii="Cambria" w:hAnsi="Cambria"/>
    </w:rPr>
  </w:style>
  <w:style w:type="character" w:customStyle="1" w:styleId="af8">
    <w:name w:val="Подзаголовок Знак"/>
    <w:basedOn w:val="a1"/>
    <w:link w:val="af7"/>
    <w:rsid w:val="00B91D8B"/>
    <w:rPr>
      <w:rFonts w:ascii="Cambria" w:hAnsi="Cambria"/>
      <w:sz w:val="24"/>
      <w:szCs w:val="24"/>
      <w:lang w:val="ru-RU" w:eastAsia="ru-RU"/>
    </w:rPr>
  </w:style>
  <w:style w:type="paragraph" w:styleId="af9">
    <w:name w:val="TOC Heading"/>
    <w:basedOn w:val="1"/>
    <w:next w:val="a0"/>
    <w:uiPriority w:val="39"/>
    <w:semiHidden/>
    <w:unhideWhenUsed/>
    <w:qFormat/>
    <w:rsid w:val="00B91D8B"/>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26">
    <w:name w:val="toc 2"/>
    <w:basedOn w:val="a0"/>
    <w:next w:val="a0"/>
    <w:autoRedefine/>
    <w:uiPriority w:val="39"/>
    <w:rsid w:val="00B91D8B"/>
    <w:pPr>
      <w:ind w:left="240"/>
    </w:pPr>
  </w:style>
  <w:style w:type="paragraph" w:customStyle="1" w:styleId="14">
    <w:name w:val="Стиль1"/>
    <w:basedOn w:val="a0"/>
    <w:rsid w:val="00B91D8B"/>
    <w:pPr>
      <w:spacing w:line="480" w:lineRule="auto"/>
      <w:ind w:firstLine="709"/>
      <w:jc w:val="both"/>
    </w:pPr>
    <w:rPr>
      <w:color w:val="000000"/>
    </w:rPr>
  </w:style>
  <w:style w:type="paragraph" w:customStyle="1" w:styleId="27">
    <w:name w:val="Стиль2"/>
    <w:basedOn w:val="a0"/>
    <w:rsid w:val="00B91D8B"/>
    <w:pPr>
      <w:spacing w:line="480" w:lineRule="auto"/>
      <w:ind w:firstLine="709"/>
      <w:jc w:val="both"/>
    </w:pPr>
    <w:rPr>
      <w:color w:val="000000"/>
    </w:rPr>
  </w:style>
  <w:style w:type="paragraph" w:styleId="afa">
    <w:name w:val="Balloon Text"/>
    <w:basedOn w:val="a0"/>
    <w:link w:val="afb"/>
    <w:rsid w:val="00B91D8B"/>
    <w:rPr>
      <w:rFonts w:ascii="Tahoma" w:hAnsi="Tahoma" w:cs="Tahoma"/>
      <w:sz w:val="16"/>
      <w:szCs w:val="16"/>
    </w:rPr>
  </w:style>
  <w:style w:type="character" w:customStyle="1" w:styleId="afb">
    <w:name w:val="Текст выноски Знак"/>
    <w:basedOn w:val="a1"/>
    <w:link w:val="afa"/>
    <w:rsid w:val="00B91D8B"/>
    <w:rPr>
      <w:rFonts w:ascii="Tahoma" w:hAnsi="Tahoma" w:cs="Tahoma"/>
      <w:sz w:val="16"/>
      <w:szCs w:val="16"/>
      <w:lang w:val="ru-RU" w:eastAsia="ru-RU"/>
    </w:rPr>
  </w:style>
  <w:style w:type="character" w:customStyle="1" w:styleId="33">
    <w:name w:val="Основной текст (3)_"/>
    <w:basedOn w:val="a1"/>
    <w:link w:val="34"/>
    <w:rsid w:val="00B91D8B"/>
    <w:rPr>
      <w:shd w:val="clear" w:color="auto" w:fill="FFFFFF"/>
    </w:rPr>
  </w:style>
  <w:style w:type="character" w:customStyle="1" w:styleId="51">
    <w:name w:val="Основной текст (5)_"/>
    <w:basedOn w:val="a1"/>
    <w:link w:val="52"/>
    <w:rsid w:val="00B91D8B"/>
    <w:rPr>
      <w:sz w:val="19"/>
      <w:szCs w:val="19"/>
      <w:shd w:val="clear" w:color="auto" w:fill="FFFFFF"/>
    </w:rPr>
  </w:style>
  <w:style w:type="paragraph" w:customStyle="1" w:styleId="34">
    <w:name w:val="Основной текст (3)"/>
    <w:basedOn w:val="a0"/>
    <w:link w:val="33"/>
    <w:rsid w:val="00B91D8B"/>
    <w:pPr>
      <w:shd w:val="clear" w:color="auto" w:fill="FFFFFF"/>
      <w:spacing w:before="600" w:after="180" w:line="250" w:lineRule="exact"/>
      <w:jc w:val="both"/>
    </w:pPr>
    <w:rPr>
      <w:sz w:val="20"/>
      <w:szCs w:val="20"/>
      <w:lang w:val="sq-AL" w:eastAsia="sq-AL"/>
    </w:rPr>
  </w:style>
  <w:style w:type="paragraph" w:customStyle="1" w:styleId="52">
    <w:name w:val="Основной текст (5)"/>
    <w:basedOn w:val="a0"/>
    <w:link w:val="51"/>
    <w:rsid w:val="00B91D8B"/>
    <w:pPr>
      <w:shd w:val="clear" w:color="auto" w:fill="FFFFFF"/>
      <w:spacing w:line="0" w:lineRule="atLeast"/>
    </w:pPr>
    <w:rPr>
      <w:sz w:val="19"/>
      <w:szCs w:val="19"/>
      <w:lang w:val="sq-AL" w:eastAsia="sq-AL"/>
    </w:rPr>
  </w:style>
  <w:style w:type="character" w:customStyle="1" w:styleId="91">
    <w:name w:val="Основной текст (9)_"/>
    <w:basedOn w:val="a1"/>
    <w:link w:val="92"/>
    <w:rsid w:val="00B91D8B"/>
    <w:rPr>
      <w:sz w:val="18"/>
      <w:szCs w:val="18"/>
      <w:shd w:val="clear" w:color="auto" w:fill="FFFFFF"/>
    </w:rPr>
  </w:style>
  <w:style w:type="paragraph" w:customStyle="1" w:styleId="92">
    <w:name w:val="Основной текст (9)"/>
    <w:basedOn w:val="a0"/>
    <w:link w:val="91"/>
    <w:rsid w:val="00B91D8B"/>
    <w:pPr>
      <w:shd w:val="clear" w:color="auto" w:fill="FFFFFF"/>
      <w:spacing w:line="0" w:lineRule="atLeast"/>
    </w:pPr>
    <w:rPr>
      <w:sz w:val="18"/>
      <w:szCs w:val="18"/>
      <w:lang w:val="sq-AL" w:eastAsia="sq-AL"/>
    </w:rPr>
  </w:style>
  <w:style w:type="paragraph" w:customStyle="1" w:styleId="afc">
    <w:name w:val="Знак Знак Знак Знак Знак Знак Знак Знак Знак"/>
    <w:basedOn w:val="a0"/>
    <w:rsid w:val="00B91D8B"/>
    <w:pPr>
      <w:spacing w:after="160" w:line="240" w:lineRule="exact"/>
      <w:jc w:val="both"/>
    </w:pPr>
    <w:rPr>
      <w:rFonts w:ascii="Tahoma" w:hAnsi="Tahoma"/>
      <w:b/>
      <w:szCs w:val="20"/>
      <w:lang w:val="en-US" w:eastAsia="en-US"/>
    </w:rPr>
  </w:style>
  <w:style w:type="character" w:customStyle="1" w:styleId="hps">
    <w:name w:val="hps"/>
    <w:rsid w:val="00B91D8B"/>
  </w:style>
  <w:style w:type="paragraph" w:customStyle="1" w:styleId="afd">
    <w:name w:val="Знак Знак Знак Знак"/>
    <w:basedOn w:val="a0"/>
    <w:rsid w:val="00B91D8B"/>
    <w:rPr>
      <w:rFonts w:ascii="Verdana" w:hAnsi="Verdana" w:cs="Verdana"/>
      <w:color w:val="000000"/>
      <w:sz w:val="20"/>
      <w:szCs w:val="20"/>
      <w:lang w:val="en-US" w:eastAsia="en-US"/>
    </w:rPr>
  </w:style>
  <w:style w:type="character" w:customStyle="1" w:styleId="a8">
    <w:name w:val="Верхний колонтитул Знак"/>
    <w:basedOn w:val="a1"/>
    <w:link w:val="a7"/>
    <w:uiPriority w:val="99"/>
    <w:rsid w:val="00B91D8B"/>
    <w:rPr>
      <w:sz w:val="24"/>
      <w:szCs w:val="24"/>
      <w:lang w:val="ru-RU" w:eastAsia="ru-RU"/>
    </w:rPr>
  </w:style>
  <w:style w:type="character" w:styleId="afe">
    <w:name w:val="Emphasis"/>
    <w:basedOn w:val="a1"/>
    <w:uiPriority w:val="20"/>
    <w:qFormat/>
    <w:rsid w:val="00B91D8B"/>
    <w:rPr>
      <w:i/>
      <w:iCs/>
    </w:rPr>
  </w:style>
  <w:style w:type="character" w:customStyle="1" w:styleId="a5">
    <w:name w:val="Текст сноски Знак"/>
    <w:basedOn w:val="a1"/>
    <w:link w:val="a4"/>
    <w:uiPriority w:val="99"/>
    <w:rsid w:val="00B91D8B"/>
    <w:rPr>
      <w:lang w:val="ru-RU" w:eastAsia="ru-RU"/>
    </w:rPr>
  </w:style>
  <w:style w:type="paragraph" w:styleId="28">
    <w:name w:val="List Bullet 2"/>
    <w:basedOn w:val="a0"/>
    <w:autoRedefine/>
    <w:rsid w:val="00B91D8B"/>
  </w:style>
  <w:style w:type="character" w:customStyle="1" w:styleId="10">
    <w:name w:val="Заголовок 1 Знак"/>
    <w:basedOn w:val="a1"/>
    <w:link w:val="1"/>
    <w:uiPriority w:val="99"/>
    <w:rsid w:val="00B91D8B"/>
    <w:rPr>
      <w:rFonts w:cs="Arial"/>
      <w:b/>
      <w:bCs/>
      <w:kern w:val="32"/>
      <w:sz w:val="32"/>
      <w:szCs w:val="32"/>
      <w:lang w:val="ru-RU" w:eastAsia="ru-RU"/>
    </w:rPr>
  </w:style>
  <w:style w:type="character" w:styleId="aff">
    <w:name w:val="endnote reference"/>
    <w:basedOn w:val="a1"/>
    <w:uiPriority w:val="99"/>
    <w:rsid w:val="00B91D8B"/>
    <w:rPr>
      <w:rFonts w:cs="Times New Roman"/>
      <w:vertAlign w:val="superscript"/>
    </w:rPr>
  </w:style>
  <w:style w:type="paragraph" w:styleId="aff0">
    <w:name w:val="Body Text"/>
    <w:basedOn w:val="a0"/>
    <w:link w:val="aff1"/>
    <w:uiPriority w:val="99"/>
    <w:rsid w:val="00B91D8B"/>
    <w:pPr>
      <w:spacing w:line="360" w:lineRule="auto"/>
      <w:ind w:firstLine="709"/>
      <w:jc w:val="both"/>
    </w:pPr>
    <w:rPr>
      <w:rFonts w:eastAsia="Calibri"/>
      <w:iCs/>
      <w:color w:val="000000"/>
      <w:sz w:val="28"/>
      <w:szCs w:val="28"/>
      <w:lang w:val="en-US"/>
    </w:rPr>
  </w:style>
  <w:style w:type="character" w:customStyle="1" w:styleId="aff1">
    <w:name w:val="Основной текст Знак"/>
    <w:basedOn w:val="a1"/>
    <w:link w:val="aff0"/>
    <w:uiPriority w:val="99"/>
    <w:rsid w:val="00B91D8B"/>
    <w:rPr>
      <w:rFonts w:eastAsia="Calibri"/>
      <w:iCs/>
      <w:color w:val="000000"/>
      <w:sz w:val="28"/>
      <w:szCs w:val="28"/>
      <w:lang w:val="en-US" w:eastAsia="ru-RU"/>
    </w:rPr>
  </w:style>
  <w:style w:type="paragraph" w:customStyle="1" w:styleId="a">
    <w:name w:val="лит"/>
    <w:autoRedefine/>
    <w:uiPriority w:val="99"/>
    <w:rsid w:val="00B91D8B"/>
    <w:pPr>
      <w:numPr>
        <w:numId w:val="9"/>
      </w:numPr>
      <w:spacing w:line="360" w:lineRule="auto"/>
      <w:jc w:val="both"/>
    </w:pPr>
    <w:rPr>
      <w:rFonts w:eastAsia="Calibri"/>
      <w:sz w:val="28"/>
      <w:szCs w:val="28"/>
      <w:lang w:val="ru-RU" w:eastAsia="ru-RU"/>
    </w:rPr>
  </w:style>
  <w:style w:type="paragraph" w:customStyle="1" w:styleId="aff2">
    <w:name w:val="лит+нумерация"/>
    <w:basedOn w:val="a0"/>
    <w:next w:val="a0"/>
    <w:autoRedefine/>
    <w:uiPriority w:val="99"/>
    <w:rsid w:val="00B91D8B"/>
    <w:pPr>
      <w:spacing w:line="360" w:lineRule="auto"/>
      <w:jc w:val="both"/>
    </w:pPr>
    <w:rPr>
      <w:rFonts w:eastAsia="Calibri"/>
      <w:color w:val="000000"/>
      <w:sz w:val="28"/>
      <w:szCs w:val="28"/>
      <w:lang w:val="en-US"/>
    </w:rPr>
  </w:style>
  <w:style w:type="paragraph" w:styleId="aff3">
    <w:name w:val="caption"/>
    <w:basedOn w:val="a0"/>
    <w:next w:val="a0"/>
    <w:uiPriority w:val="99"/>
    <w:qFormat/>
    <w:rsid w:val="00B91D8B"/>
    <w:pPr>
      <w:spacing w:line="360" w:lineRule="auto"/>
      <w:ind w:firstLine="709"/>
      <w:jc w:val="both"/>
    </w:pPr>
    <w:rPr>
      <w:rFonts w:eastAsia="Calibri"/>
      <w:b/>
      <w:bCs/>
      <w:iCs/>
      <w:color w:val="000000"/>
      <w:sz w:val="20"/>
      <w:szCs w:val="20"/>
      <w:lang w:val="en-US"/>
    </w:rPr>
  </w:style>
  <w:style w:type="character" w:customStyle="1" w:styleId="aff4">
    <w:name w:val="номер страницы"/>
    <w:basedOn w:val="a1"/>
    <w:uiPriority w:val="99"/>
    <w:rsid w:val="00B91D8B"/>
    <w:rPr>
      <w:rFonts w:cs="Times New Roman"/>
      <w:sz w:val="28"/>
      <w:szCs w:val="28"/>
    </w:rPr>
  </w:style>
  <w:style w:type="paragraph" w:customStyle="1" w:styleId="aff5">
    <w:name w:val="Обычный +"/>
    <w:basedOn w:val="a0"/>
    <w:autoRedefine/>
    <w:uiPriority w:val="99"/>
    <w:rsid w:val="00B91D8B"/>
    <w:pPr>
      <w:spacing w:line="360" w:lineRule="auto"/>
      <w:ind w:firstLine="709"/>
      <w:jc w:val="both"/>
    </w:pPr>
    <w:rPr>
      <w:rFonts w:eastAsia="Calibri"/>
      <w:iCs/>
      <w:color w:val="000000"/>
      <w:sz w:val="28"/>
      <w:szCs w:val="20"/>
      <w:lang w:val="en-US"/>
    </w:rPr>
  </w:style>
  <w:style w:type="paragraph" w:styleId="35">
    <w:name w:val="Body Text Indent 3"/>
    <w:basedOn w:val="a0"/>
    <w:link w:val="36"/>
    <w:uiPriority w:val="99"/>
    <w:rsid w:val="00B91D8B"/>
    <w:pPr>
      <w:spacing w:line="360" w:lineRule="auto"/>
      <w:ind w:firstLine="709"/>
      <w:jc w:val="center"/>
    </w:pPr>
    <w:rPr>
      <w:rFonts w:eastAsia="Calibri"/>
      <w:b/>
      <w:bCs/>
      <w:iCs/>
      <w:color w:val="000000"/>
      <w:sz w:val="52"/>
      <w:szCs w:val="28"/>
      <w:lang w:val="en-US"/>
    </w:rPr>
  </w:style>
  <w:style w:type="character" w:customStyle="1" w:styleId="36">
    <w:name w:val="Основной текст с отступом 3 Знак"/>
    <w:basedOn w:val="a1"/>
    <w:link w:val="35"/>
    <w:uiPriority w:val="99"/>
    <w:rsid w:val="00B91D8B"/>
    <w:rPr>
      <w:rFonts w:eastAsia="Calibri"/>
      <w:b/>
      <w:bCs/>
      <w:iCs/>
      <w:color w:val="000000"/>
      <w:sz w:val="52"/>
      <w:szCs w:val="28"/>
      <w:lang w:val="en-US" w:eastAsia="ru-RU"/>
    </w:rPr>
  </w:style>
  <w:style w:type="paragraph" w:customStyle="1" w:styleId="aff6">
    <w:name w:val="размещено"/>
    <w:basedOn w:val="a0"/>
    <w:autoRedefine/>
    <w:uiPriority w:val="99"/>
    <w:rsid w:val="00B91D8B"/>
    <w:pPr>
      <w:spacing w:line="360" w:lineRule="auto"/>
      <w:ind w:firstLine="709"/>
      <w:jc w:val="both"/>
    </w:pPr>
    <w:rPr>
      <w:rFonts w:eastAsia="Calibri"/>
      <w:iCs/>
      <w:color w:val="FFFFFF"/>
      <w:sz w:val="28"/>
      <w:szCs w:val="28"/>
      <w:lang w:val="en-US"/>
    </w:rPr>
  </w:style>
  <w:style w:type="paragraph" w:customStyle="1" w:styleId="aff7">
    <w:name w:val="содержание"/>
    <w:uiPriority w:val="99"/>
    <w:rsid w:val="00B91D8B"/>
    <w:pPr>
      <w:spacing w:line="360" w:lineRule="auto"/>
      <w:jc w:val="center"/>
    </w:pPr>
    <w:rPr>
      <w:rFonts w:eastAsia="Calibri"/>
      <w:b/>
      <w:bCs/>
      <w:i/>
      <w:iCs/>
      <w:smallCaps/>
      <w:noProof/>
      <w:sz w:val="28"/>
      <w:szCs w:val="28"/>
      <w:lang w:val="ru-RU" w:eastAsia="ru-RU"/>
    </w:rPr>
  </w:style>
  <w:style w:type="table" w:customStyle="1" w:styleId="15">
    <w:name w:val="Стиль таблицы1"/>
    <w:uiPriority w:val="99"/>
    <w:rsid w:val="00B91D8B"/>
    <w:pPr>
      <w:spacing w:line="360" w:lineRule="auto"/>
    </w:pPr>
    <w:rPr>
      <w:rFonts w:eastAsia="Calibri"/>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f8">
    <w:name w:val="схема"/>
    <w:autoRedefine/>
    <w:uiPriority w:val="99"/>
    <w:rsid w:val="00B91D8B"/>
    <w:pPr>
      <w:jc w:val="center"/>
    </w:pPr>
    <w:rPr>
      <w:rFonts w:eastAsia="Calibri"/>
      <w:lang w:val="ru-RU" w:eastAsia="ru-RU"/>
    </w:rPr>
  </w:style>
  <w:style w:type="paragraph" w:customStyle="1" w:styleId="aff9">
    <w:name w:val="ТАБЛИЦА"/>
    <w:next w:val="a0"/>
    <w:autoRedefine/>
    <w:uiPriority w:val="99"/>
    <w:rsid w:val="00B91D8B"/>
    <w:pPr>
      <w:spacing w:line="360" w:lineRule="auto"/>
    </w:pPr>
    <w:rPr>
      <w:rFonts w:eastAsia="Calibri"/>
      <w:color w:val="000000"/>
      <w:lang w:val="ru-RU" w:eastAsia="ru-RU"/>
    </w:rPr>
  </w:style>
  <w:style w:type="paragraph" w:styleId="affa">
    <w:name w:val="endnote text"/>
    <w:basedOn w:val="a0"/>
    <w:link w:val="affb"/>
    <w:autoRedefine/>
    <w:uiPriority w:val="99"/>
    <w:rsid w:val="00B91D8B"/>
    <w:pPr>
      <w:spacing w:line="360" w:lineRule="auto"/>
      <w:ind w:firstLine="709"/>
      <w:jc w:val="both"/>
    </w:pPr>
    <w:rPr>
      <w:rFonts w:eastAsia="Calibri"/>
      <w:iCs/>
      <w:color w:val="000000"/>
      <w:sz w:val="20"/>
      <w:szCs w:val="20"/>
      <w:lang w:val="en-US"/>
    </w:rPr>
  </w:style>
  <w:style w:type="character" w:customStyle="1" w:styleId="affb">
    <w:name w:val="Текст концевой сноски Знак"/>
    <w:basedOn w:val="a1"/>
    <w:link w:val="affa"/>
    <w:uiPriority w:val="99"/>
    <w:rsid w:val="00B91D8B"/>
    <w:rPr>
      <w:rFonts w:eastAsia="Calibri"/>
      <w:iCs/>
      <w:color w:val="000000"/>
      <w:lang w:val="en-US" w:eastAsia="ru-RU"/>
    </w:rPr>
  </w:style>
  <w:style w:type="paragraph" w:customStyle="1" w:styleId="affc">
    <w:name w:val="титут"/>
    <w:autoRedefine/>
    <w:uiPriority w:val="99"/>
    <w:rsid w:val="00B91D8B"/>
    <w:pPr>
      <w:spacing w:line="360" w:lineRule="auto"/>
      <w:jc w:val="center"/>
    </w:pPr>
    <w:rPr>
      <w:rFonts w:eastAsia="Calibri"/>
      <w:noProof/>
      <w:sz w:val="28"/>
      <w:szCs w:val="28"/>
      <w:lang w:val="ru-RU" w:eastAsia="ru-RU"/>
    </w:rPr>
  </w:style>
  <w:style w:type="character" w:customStyle="1" w:styleId="spelle">
    <w:name w:val="spelle"/>
    <w:basedOn w:val="a1"/>
    <w:rsid w:val="00B91D8B"/>
  </w:style>
  <w:style w:type="paragraph" w:customStyle="1" w:styleId="af40">
    <w:name w:val="af4"/>
    <w:basedOn w:val="a0"/>
    <w:rsid w:val="00B91D8B"/>
    <w:pPr>
      <w:spacing w:before="100" w:beforeAutospacing="1" w:after="100" w:afterAutospacing="1"/>
    </w:pPr>
    <w:rPr>
      <w:lang w:val="sq-AL" w:eastAsia="sq-AL"/>
    </w:rPr>
  </w:style>
  <w:style w:type="character" w:customStyle="1" w:styleId="grame">
    <w:name w:val="grame"/>
    <w:basedOn w:val="a1"/>
    <w:rsid w:val="00B91D8B"/>
  </w:style>
  <w:style w:type="paragraph" w:customStyle="1" w:styleId="112">
    <w:name w:val="112"/>
    <w:basedOn w:val="a0"/>
    <w:rsid w:val="00B91D8B"/>
    <w:pPr>
      <w:spacing w:before="100" w:beforeAutospacing="1" w:after="100" w:afterAutospacing="1"/>
    </w:pPr>
    <w:rPr>
      <w:lang w:val="sq-AL" w:eastAsia="sq-AL"/>
    </w:rPr>
  </w:style>
  <w:style w:type="paragraph" w:styleId="affd">
    <w:name w:val="Normal Indent"/>
    <w:basedOn w:val="a0"/>
    <w:uiPriority w:val="99"/>
    <w:rsid w:val="00B91D8B"/>
    <w:pPr>
      <w:widowControl w:val="0"/>
      <w:ind w:firstLine="720"/>
      <w:jc w:val="both"/>
    </w:pPr>
  </w:style>
  <w:style w:type="character" w:styleId="affe">
    <w:name w:val="Strong"/>
    <w:basedOn w:val="a1"/>
    <w:uiPriority w:val="22"/>
    <w:qFormat/>
    <w:rsid w:val="00B91D8B"/>
    <w:rPr>
      <w:b/>
      <w:bCs/>
    </w:rPr>
  </w:style>
  <w:style w:type="paragraph" w:styleId="afff">
    <w:name w:val="Plain Text"/>
    <w:basedOn w:val="a0"/>
    <w:link w:val="afff0"/>
    <w:rsid w:val="00B91D8B"/>
    <w:rPr>
      <w:rFonts w:ascii="Courier New" w:hAnsi="Courier New" w:cs="Courier New"/>
      <w:sz w:val="20"/>
      <w:szCs w:val="20"/>
    </w:rPr>
  </w:style>
  <w:style w:type="character" w:customStyle="1" w:styleId="afff0">
    <w:name w:val="Текст Знак"/>
    <w:basedOn w:val="a1"/>
    <w:link w:val="afff"/>
    <w:rsid w:val="00B91D8B"/>
    <w:rPr>
      <w:rFonts w:ascii="Courier New" w:hAnsi="Courier New" w:cs="Courier New"/>
      <w:lang w:val="ru-RU" w:eastAsia="ru-RU"/>
    </w:rPr>
  </w:style>
  <w:style w:type="paragraph" w:styleId="93">
    <w:name w:val="toc 9"/>
    <w:basedOn w:val="a0"/>
    <w:next w:val="a0"/>
    <w:autoRedefine/>
    <w:uiPriority w:val="39"/>
    <w:unhideWhenUsed/>
    <w:rsid w:val="00221DE7"/>
    <w:pPr>
      <w:spacing w:after="100"/>
      <w:ind w:left="1920"/>
    </w:pPr>
  </w:style>
  <w:style w:type="table" w:styleId="16">
    <w:name w:val="Table Grid 1"/>
    <w:basedOn w:val="a2"/>
    <w:uiPriority w:val="99"/>
    <w:unhideWhenUsed/>
    <w:rsid w:val="00022A6B"/>
    <w:pPr>
      <w:spacing w:after="200" w:line="276" w:lineRule="auto"/>
    </w:pPr>
    <w:rPr>
      <w:rFonts w:asciiTheme="minorHAnsi" w:hAnsiTheme="minorHAnsi"/>
      <w:sz w:val="22"/>
      <w:szCs w:val="22"/>
      <w:lang w:val="ru-RU"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38715">
      <w:bodyDiv w:val="1"/>
      <w:marLeft w:val="0"/>
      <w:marRight w:val="0"/>
      <w:marTop w:val="0"/>
      <w:marBottom w:val="0"/>
      <w:divBdr>
        <w:top w:val="none" w:sz="0" w:space="0" w:color="auto"/>
        <w:left w:val="none" w:sz="0" w:space="0" w:color="auto"/>
        <w:bottom w:val="none" w:sz="0" w:space="0" w:color="auto"/>
        <w:right w:val="none" w:sz="0" w:space="0" w:color="auto"/>
      </w:divBdr>
    </w:div>
    <w:div w:id="65125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chart" Target="charts/chart2.xml"/><Relationship Id="rId39" Type="http://schemas.openxmlformats.org/officeDocument/2006/relationships/chart" Target="charts/chart8.xml"/><Relationship Id="rId21" Type="http://schemas.openxmlformats.org/officeDocument/2006/relationships/image" Target="media/image14.png"/><Relationship Id="rId34" Type="http://schemas.openxmlformats.org/officeDocument/2006/relationships/image" Target="media/image21.emf"/><Relationship Id="rId42" Type="http://schemas.openxmlformats.org/officeDocument/2006/relationships/chart" Target="charts/chart11.xml"/><Relationship Id="rId47" Type="http://schemas.openxmlformats.org/officeDocument/2006/relationships/hyperlink" Target="http://www.gks.ru/" TargetMode="External"/><Relationship Id="rId50" Type="http://schemas.openxmlformats.org/officeDocument/2006/relationships/hyperlink" Target="http://www.btlregion.ru/stat/merch/106/index.htm" TargetMode="External"/><Relationship Id="rId55" Type="http://schemas.openxmlformats.org/officeDocument/2006/relationships/hyperlink" Target="http://www/marketingpower.com"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chart" Target="charts/chart4.xml"/><Relationship Id="rId41" Type="http://schemas.openxmlformats.org/officeDocument/2006/relationships/chart" Target="charts/chart10.xml"/><Relationship Id="rId54" Type="http://schemas.openxmlformats.org/officeDocument/2006/relationships/hyperlink" Target="http://crminfo.ru" TargetMode="External"/><Relationship Id="rId62" Type="http://schemas.openxmlformats.org/officeDocument/2006/relationships/hyperlink" Target="http://www.businesspress.ru/newspaper/article_mId_39_aId_297270.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chart" Target="charts/chart6.xml"/><Relationship Id="rId37" Type="http://schemas.openxmlformats.org/officeDocument/2006/relationships/image" Target="media/image24.emf"/><Relationship Id="rId40" Type="http://schemas.openxmlformats.org/officeDocument/2006/relationships/chart" Target="charts/chart9.xml"/><Relationship Id="rId45" Type="http://schemas.openxmlformats.org/officeDocument/2006/relationships/chart" Target="charts/chart12.xml"/><Relationship Id="rId53" Type="http://schemas.openxmlformats.org/officeDocument/2006/relationships/hyperlink" Target="http://www.retailer.ru/?cat=i_analytics&amp;key=3538&amp;d=2011-07-05&amp;" TargetMode="External"/><Relationship Id="rId58" Type="http://schemas.openxmlformats.org/officeDocument/2006/relationships/hyperlink" Target="http://www.gfk.ru"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chart" Target="charts/chart3.xml"/><Relationship Id="rId36" Type="http://schemas.openxmlformats.org/officeDocument/2006/relationships/image" Target="media/image23.emf"/><Relationship Id="rId49" Type="http://schemas.openxmlformats.org/officeDocument/2006/relationships/hyperlink" Target="http://www.marketingpro.ru/news/russian/4335.html" TargetMode="External"/><Relationship Id="rId57" Type="http://schemas.openxmlformats.org/officeDocument/2006/relationships/hyperlink" Target="http://www.comcon-2.ru" TargetMode="External"/><Relationship Id="rId61" Type="http://schemas.openxmlformats.org/officeDocument/2006/relationships/hyperlink" Target="http://selnov.ru/publikat.php?aid=500"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19.jpeg"/><Relationship Id="rId44" Type="http://schemas.openxmlformats.org/officeDocument/2006/relationships/image" Target="media/image26.png"/><Relationship Id="rId52" Type="http://schemas.openxmlformats.org/officeDocument/2006/relationships/hyperlink" Target="http://www.rmh.ru/news/res_results/322.html" TargetMode="External"/><Relationship Id="rId60" Type="http://schemas.openxmlformats.org/officeDocument/2006/relationships/hyperlink" Target="http://www.biodynamic.ru/ru/sertification/bio-system/"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8.png"/><Relationship Id="rId30" Type="http://schemas.openxmlformats.org/officeDocument/2006/relationships/chart" Target="charts/chart5.xml"/><Relationship Id="rId35" Type="http://schemas.openxmlformats.org/officeDocument/2006/relationships/image" Target="media/image22.emf"/><Relationship Id="rId43" Type="http://schemas.openxmlformats.org/officeDocument/2006/relationships/image" Target="media/image25.png"/><Relationship Id="rId48" Type="http://schemas.openxmlformats.org/officeDocument/2006/relationships/hyperlink" Target="http://www.insuranceconsulting.ru/publik/osoben.html" TargetMode="External"/><Relationship Id="rId56" Type="http://schemas.openxmlformats.org/officeDocument/2006/relationships/hyperlink" Target="http://www.ram.ru" TargetMode="External"/><Relationship Id="rId6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www.btlregion.ru/stat/merch/106/index.htm" TargetMode="Externa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chart" Target="charts/chart1.xml"/><Relationship Id="rId33" Type="http://schemas.openxmlformats.org/officeDocument/2006/relationships/image" Target="media/image20.emf"/><Relationship Id="rId38" Type="http://schemas.openxmlformats.org/officeDocument/2006/relationships/chart" Target="charts/chart7.xml"/><Relationship Id="rId46" Type="http://schemas.openxmlformats.org/officeDocument/2006/relationships/hyperlink" Target="http://www.ama.org" TargetMode="External"/><Relationship Id="rId59" Type="http://schemas.openxmlformats.org/officeDocument/2006/relationships/hyperlink" Target="http://www.marketologi.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6.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7.xml"/></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2.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3.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4.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В среднем на члена домашнего хозяйства в год; килограммов</a:t>
            </a:r>
          </a:p>
        </c:rich>
      </c:tx>
      <c:overlay val="0"/>
    </c:title>
    <c:autoTitleDeleted val="0"/>
    <c:plotArea>
      <c:layout/>
      <c:lineChart>
        <c:grouping val="stacked"/>
        <c:varyColors val="0"/>
        <c:ser>
          <c:idx val="0"/>
          <c:order val="0"/>
          <c:tx>
            <c:strRef>
              <c:f>Лист1!$B$1</c:f>
              <c:strCache>
                <c:ptCount val="1"/>
                <c:pt idx="0">
                  <c:v>в среднем на члена домашнего хозяйства в год; килограммов</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Лист1!$A$2:$A$16</c:f>
              <c:numCache>
                <c:formatCode>General</c:formatCode>
                <c:ptCount val="15"/>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numCache>
            </c:numRef>
          </c:cat>
          <c:val>
            <c:numRef>
              <c:f>Лист1!$B$2:$B$16</c:f>
              <c:numCache>
                <c:formatCode>General</c:formatCode>
                <c:ptCount val="15"/>
                <c:pt idx="0">
                  <c:v>47.7</c:v>
                </c:pt>
                <c:pt idx="1">
                  <c:v>49.2</c:v>
                </c:pt>
                <c:pt idx="2">
                  <c:v>50.3</c:v>
                </c:pt>
                <c:pt idx="3">
                  <c:v>57</c:v>
                </c:pt>
                <c:pt idx="4">
                  <c:v>52.9</c:v>
                </c:pt>
                <c:pt idx="5">
                  <c:v>63.5</c:v>
                </c:pt>
                <c:pt idx="6">
                  <c:v>64.5</c:v>
                </c:pt>
                <c:pt idx="7">
                  <c:v>71.8</c:v>
                </c:pt>
                <c:pt idx="8">
                  <c:v>77.099999999999994</c:v>
                </c:pt>
                <c:pt idx="9">
                  <c:v>71.5</c:v>
                </c:pt>
                <c:pt idx="10">
                  <c:v>73.5</c:v>
                </c:pt>
                <c:pt idx="11">
                  <c:v>79.599999999999994</c:v>
                </c:pt>
                <c:pt idx="12">
                  <c:v>77.8</c:v>
                </c:pt>
                <c:pt idx="13">
                  <c:v>77.900000000000006</c:v>
                </c:pt>
                <c:pt idx="14">
                  <c:v>89.1</c:v>
                </c:pt>
              </c:numCache>
            </c:numRef>
          </c:val>
          <c:smooth val="0"/>
        </c:ser>
        <c:dLbls>
          <c:showLegendKey val="0"/>
          <c:showVal val="0"/>
          <c:showCatName val="0"/>
          <c:showSerName val="0"/>
          <c:showPercent val="0"/>
          <c:showBubbleSize val="0"/>
        </c:dLbls>
        <c:marker val="1"/>
        <c:smooth val="0"/>
        <c:axId val="297071360"/>
        <c:axId val="297072896"/>
      </c:lineChart>
      <c:catAx>
        <c:axId val="297071360"/>
        <c:scaling>
          <c:orientation val="minMax"/>
        </c:scaling>
        <c:delete val="0"/>
        <c:axPos val="b"/>
        <c:numFmt formatCode="General" sourceLinked="1"/>
        <c:majorTickMark val="out"/>
        <c:minorTickMark val="none"/>
        <c:tickLblPos val="nextTo"/>
        <c:crossAx val="297072896"/>
        <c:crosses val="autoZero"/>
        <c:auto val="1"/>
        <c:lblAlgn val="ctr"/>
        <c:lblOffset val="100"/>
        <c:noMultiLvlLbl val="0"/>
      </c:catAx>
      <c:valAx>
        <c:axId val="297072896"/>
        <c:scaling>
          <c:orientation val="minMax"/>
        </c:scaling>
        <c:delete val="0"/>
        <c:axPos val="l"/>
        <c:majorGridlines/>
        <c:numFmt formatCode="General" sourceLinked="1"/>
        <c:majorTickMark val="out"/>
        <c:minorTickMark val="none"/>
        <c:tickLblPos val="nextTo"/>
        <c:crossAx val="297071360"/>
        <c:crosses val="autoZero"/>
        <c:crossBetween val="between"/>
      </c:valAx>
    </c:plotArea>
    <c:plotVisOnly val="1"/>
    <c:dispBlanksAs val="zero"/>
    <c:showDLblsOverMax val="0"/>
  </c:chart>
  <c:txPr>
    <a:bodyPr/>
    <a:lstStyle/>
    <a:p>
      <a:pPr>
        <a:defRPr sz="1100">
          <a:latin typeface="Times New Roman" pitchFamily="18" charset="0"/>
          <a:cs typeface="Times New Roman" pitchFamily="18" charset="0"/>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sz="1443" b="1" i="0" u="none" strike="noStrike" baseline="0">
              <a:solidFill>
                <a:srgbClr val="000000"/>
              </a:solidFill>
              <a:latin typeface="Times New Roman"/>
              <a:ea typeface="Times New Roman"/>
              <a:cs typeface="Times New Roman"/>
            </a:defRPr>
          </a:pPr>
          <a:endParaRPr lang="ru-RU"/>
        </a:p>
      </c:txPr>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0.14175265098709744"/>
          <c:y val="8.9500356240986428E-2"/>
          <c:w val="0.76328694159398969"/>
          <c:h val="0.58341947749027367"/>
        </c:manualLayout>
      </c:layout>
      <c:pie3DChart>
        <c:varyColors val="1"/>
        <c:ser>
          <c:idx val="0"/>
          <c:order val="0"/>
          <c:tx>
            <c:strRef>
              <c:f>Лист1!$B$1</c:f>
              <c:strCache>
                <c:ptCount val="1"/>
                <c:pt idx="0">
                  <c:v>Покупатели</c:v>
                </c:pt>
              </c:strCache>
            </c:strRef>
          </c:tx>
          <c:explosion val="25"/>
          <c:dPt>
            <c:idx val="1"/>
            <c:bubble3D val="0"/>
            <c:spPr>
              <a:solidFill>
                <a:srgbClr val="92D050"/>
              </a:solidFill>
            </c:spPr>
          </c:dPt>
          <c:dPt>
            <c:idx val="2"/>
            <c:bubble3D val="0"/>
            <c:spPr>
              <a:solidFill>
                <a:srgbClr val="EEECE1">
                  <a:lumMod val="50000"/>
                </a:srgbClr>
              </a:solidFill>
            </c:spPr>
          </c:dPt>
          <c:dPt>
            <c:idx val="3"/>
            <c:bubble3D val="0"/>
            <c:spPr>
              <a:solidFill>
                <a:srgbClr val="F79646">
                  <a:lumMod val="75000"/>
                </a:srgbClr>
              </a:solidFill>
            </c:spPr>
          </c:dPt>
          <c:dLbls>
            <c:dLbl>
              <c:idx val="0"/>
              <c:layout>
                <c:manualLayout>
                  <c:x val="2.64121674076719E-2"/>
                  <c:y val="5.8297712785901762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8"/>
              <c:delete val="1"/>
              <c:extLst>
                <c:ext xmlns:c15="http://schemas.microsoft.com/office/drawing/2012/chart" uri="{CE6537A1-D6FC-4f65-9D91-7224C49458BB}"/>
              </c:extLst>
            </c:dLbl>
            <c:spPr>
              <a:noFill/>
              <a:ln>
                <a:noFill/>
              </a:ln>
              <a:effectLst/>
            </c:spPr>
            <c:txPr>
              <a:bodyPr/>
              <a:lstStyle/>
              <a:p>
                <a:pPr>
                  <a:defRPr sz="1203" b="0" i="0" u="none" strike="noStrike" baseline="0">
                    <a:solidFill>
                      <a:srgbClr val="000000"/>
                    </a:solidFill>
                    <a:latin typeface="Times New Roman"/>
                    <a:ea typeface="Times New Roman"/>
                    <a:cs typeface="Times New Roman"/>
                  </a:defRPr>
                </a:pPr>
                <a:endParaRPr lang="ru-RU"/>
              </a:p>
            </c:txPr>
            <c:showLegendKey val="0"/>
            <c:showVal val="0"/>
            <c:showCatName val="0"/>
            <c:showSerName val="0"/>
            <c:showPercent val="1"/>
            <c:showBubbleSize val="0"/>
            <c:showLeaderLines val="0"/>
            <c:extLst>
              <c:ext xmlns:c15="http://schemas.microsoft.com/office/drawing/2012/chart" uri="{CE6537A1-D6FC-4f65-9D91-7224C49458BB}"/>
            </c:extLst>
          </c:dLbls>
          <c:cat>
            <c:strRef>
              <c:f>Лист1!$A$2:$A$10</c:f>
              <c:strCache>
                <c:ptCount val="9"/>
                <c:pt idx="0">
                  <c:v>Приемлемая цена</c:v>
                </c:pt>
                <c:pt idx="1">
                  <c:v>Исполнение социальной роли</c:v>
                </c:pt>
                <c:pt idx="2">
                  <c:v>Развлечение</c:v>
                </c:pt>
                <c:pt idx="3">
                  <c:v>Самоудовлетворение</c:v>
                </c:pt>
                <c:pt idx="4">
                  <c:v>Возможность получить консультацию продавца</c:v>
                </c:pt>
                <c:pt idx="5">
                  <c:v>Изучение новых тенденций</c:v>
                </c:pt>
                <c:pt idx="6">
                  <c:v>Привлекательная и удобная упаковка</c:v>
                </c:pt>
                <c:pt idx="7">
                  <c:v>Физическая активность</c:v>
                </c:pt>
                <c:pt idx="8">
                  <c:v>Сенсорная стимуляция</c:v>
                </c:pt>
              </c:strCache>
            </c:strRef>
          </c:cat>
          <c:val>
            <c:numRef>
              <c:f>Лист1!$B$2:$B$10</c:f>
              <c:numCache>
                <c:formatCode>General</c:formatCode>
                <c:ptCount val="9"/>
                <c:pt idx="0">
                  <c:v>8</c:v>
                </c:pt>
                <c:pt idx="1">
                  <c:v>6</c:v>
                </c:pt>
                <c:pt idx="2">
                  <c:v>5</c:v>
                </c:pt>
                <c:pt idx="3">
                  <c:v>4</c:v>
                </c:pt>
                <c:pt idx="4">
                  <c:v>3</c:v>
                </c:pt>
                <c:pt idx="5">
                  <c:v>2</c:v>
                </c:pt>
                <c:pt idx="6">
                  <c:v>1</c:v>
                </c:pt>
                <c:pt idx="7">
                  <c:v>1</c:v>
                </c:pt>
                <c:pt idx="8">
                  <c:v>0</c:v>
                </c:pt>
              </c:numCache>
            </c:numRef>
          </c:val>
        </c:ser>
        <c:dLbls>
          <c:showLegendKey val="0"/>
          <c:showVal val="0"/>
          <c:showCatName val="0"/>
          <c:showSerName val="0"/>
          <c:showPercent val="1"/>
          <c:showBubbleSize val="0"/>
          <c:showLeaderLines val="0"/>
        </c:dLbls>
      </c:pie3DChart>
      <c:spPr>
        <a:noFill/>
        <a:ln w="25458">
          <a:noFill/>
        </a:ln>
      </c:spPr>
    </c:plotArea>
    <c:legend>
      <c:legendPos val="t"/>
      <c:layout>
        <c:manualLayout>
          <c:xMode val="edge"/>
          <c:yMode val="edge"/>
          <c:x val="0"/>
          <c:y val="0.70514695340501865"/>
          <c:w val="1"/>
          <c:h val="0.28824745293935039"/>
        </c:manualLayout>
      </c:layout>
      <c:overlay val="0"/>
      <c:txPr>
        <a:bodyPr/>
        <a:lstStyle/>
        <a:p>
          <a:pPr>
            <a:defRPr sz="1100" b="0" i="0" u="none" strike="noStrike" baseline="0">
              <a:solidFill>
                <a:srgbClr val="000000"/>
              </a:solidFill>
              <a:latin typeface="Times New Roman"/>
              <a:ea typeface="Times New Roman"/>
              <a:cs typeface="Times New Roman"/>
            </a:defRPr>
          </a:pPr>
          <a:endParaRPr lang="ru-RU"/>
        </a:p>
      </c:txPr>
    </c:legend>
    <c:plotVisOnly val="1"/>
    <c:dispBlanksAs val="zero"/>
    <c:showDLblsOverMax val="0"/>
  </c:chart>
  <c:txPr>
    <a:bodyPr/>
    <a:lstStyle/>
    <a:p>
      <a:pPr>
        <a:defRPr sz="1203"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4.242419349785425E-2"/>
          <c:y val="0.13563089347851637"/>
          <c:w val="0.83371208473575009"/>
          <c:h val="0.6368972515340009"/>
        </c:manualLayout>
      </c:layout>
      <c:pie3DChart>
        <c:varyColors val="1"/>
        <c:ser>
          <c:idx val="0"/>
          <c:order val="0"/>
          <c:tx>
            <c:strRef>
              <c:f>Лист1!$B$1</c:f>
              <c:strCache>
                <c:ptCount val="1"/>
                <c:pt idx="0">
                  <c:v>Покупатели</c:v>
                </c:pt>
              </c:strCache>
            </c:strRef>
          </c:tx>
          <c:explosion val="15"/>
          <c:dPt>
            <c:idx val="0"/>
            <c:bubble3D val="0"/>
            <c:explosion val="11"/>
            <c:spPr>
              <a:solidFill>
                <a:srgbClr val="92D050"/>
              </a:solidFill>
            </c:spPr>
          </c:dPt>
          <c:dPt>
            <c:idx val="1"/>
            <c:bubble3D val="0"/>
            <c:spPr>
              <a:solidFill>
                <a:srgbClr val="1F497D">
                  <a:lumMod val="60000"/>
                  <a:lumOff val="40000"/>
                </a:srgbClr>
              </a:solidFill>
            </c:spPr>
          </c:dPt>
          <c:dPt>
            <c:idx val="2"/>
            <c:bubble3D val="0"/>
            <c:spPr>
              <a:solidFill>
                <a:srgbClr val="FFFF00"/>
              </a:solidFill>
            </c:spPr>
          </c:dPt>
          <c:dLbls>
            <c:dLbl>
              <c:idx val="2"/>
              <c:layout>
                <c:manualLayout>
                  <c:x val="3.4716445360519571E-2"/>
                  <c:y val="8.1452868675501208E-2"/>
                </c:manualLayout>
              </c:layout>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Лист1!$A$2:$A$5</c:f>
              <c:strCache>
                <c:ptCount val="4"/>
                <c:pt idx="0">
                  <c:v>Я не верю, что данная продукция экологически более безопасна</c:v>
                </c:pt>
                <c:pt idx="1">
                  <c:v>Не достаточный доход</c:v>
                </c:pt>
                <c:pt idx="2">
                  <c:v>Я не верю, что данная продукция улучшит моё здоровье</c:v>
                </c:pt>
                <c:pt idx="3">
                  <c:v>другое</c:v>
                </c:pt>
              </c:strCache>
            </c:strRef>
          </c:cat>
          <c:val>
            <c:numRef>
              <c:f>Лист1!$B$2:$B$5</c:f>
              <c:numCache>
                <c:formatCode>General</c:formatCode>
                <c:ptCount val="4"/>
                <c:pt idx="0">
                  <c:v>15</c:v>
                </c:pt>
                <c:pt idx="1">
                  <c:v>7</c:v>
                </c:pt>
                <c:pt idx="2">
                  <c:v>5</c:v>
                </c:pt>
                <c:pt idx="3">
                  <c:v>3</c:v>
                </c:pt>
              </c:numCache>
            </c:numRef>
          </c:val>
        </c:ser>
        <c:dLbls>
          <c:showLegendKey val="0"/>
          <c:showVal val="0"/>
          <c:showCatName val="0"/>
          <c:showSerName val="0"/>
          <c:showPercent val="1"/>
          <c:showBubbleSize val="0"/>
          <c:showLeaderLines val="0"/>
        </c:dLbls>
      </c:pie3DChart>
      <c:spPr>
        <a:noFill/>
        <a:ln w="25389">
          <a:noFill/>
        </a:ln>
      </c:spPr>
    </c:plotArea>
    <c:legend>
      <c:legendPos val="t"/>
      <c:layout>
        <c:manualLayout>
          <c:xMode val="edge"/>
          <c:yMode val="edge"/>
          <c:x val="0"/>
          <c:y val="0.75811721925654763"/>
          <c:w val="1"/>
          <c:h val="0.23814385311809241"/>
        </c:manualLayout>
      </c:layout>
      <c:overlay val="0"/>
    </c:legend>
    <c:plotVisOnly val="1"/>
    <c:dispBlanksAs val="zero"/>
    <c:showDLblsOverMax val="0"/>
  </c:chart>
  <c:txPr>
    <a:bodyPr/>
    <a:lstStyle/>
    <a:p>
      <a:pPr>
        <a:defRPr sz="11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solidFill>
          <a:schemeClr val="lt1">
            <a:alpha val="27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Лист1!$B$1</c:f>
              <c:strCache>
                <c:ptCount val="1"/>
                <c:pt idx="0">
                  <c:v>Оценка привлекательности</c:v>
                </c:pt>
              </c:strCache>
            </c:strRef>
          </c:tx>
          <c:spPr>
            <a:solidFill>
              <a:schemeClr val="accent1"/>
            </a:solidFill>
            <a:ln>
              <a:solidFill>
                <a:schemeClr val="accent1">
                  <a:lumMod val="75000"/>
                </a:schemeClr>
              </a:solidFill>
            </a:ln>
            <a:effectLst/>
            <a:scene3d>
              <a:camera prst="orthographicFront"/>
              <a:lightRig rig="threePt" dir="t"/>
            </a:scene3d>
            <a:sp3d prstMaterial="translucentPowder">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Дымов</c:v>
                </c:pt>
                <c:pt idx="1">
                  <c:v>Канские колбасы</c:v>
                </c:pt>
                <c:pt idx="2">
                  <c:v>РМП</c:v>
                </c:pt>
                <c:pt idx="3">
                  <c:v>КПК</c:v>
                </c:pt>
              </c:strCache>
            </c:strRef>
          </c:cat>
          <c:val>
            <c:numRef>
              <c:f>Лист1!$B$2:$B$5</c:f>
              <c:numCache>
                <c:formatCode>General</c:formatCode>
                <c:ptCount val="4"/>
                <c:pt idx="0">
                  <c:v>7.0679999999999916</c:v>
                </c:pt>
                <c:pt idx="1">
                  <c:v>7.0010000000000003</c:v>
                </c:pt>
                <c:pt idx="2">
                  <c:v>5.8949999999999916</c:v>
                </c:pt>
                <c:pt idx="3">
                  <c:v>5.04</c:v>
                </c:pt>
              </c:numCache>
            </c:numRef>
          </c:val>
        </c:ser>
        <c:dLbls>
          <c:showLegendKey val="0"/>
          <c:showVal val="0"/>
          <c:showCatName val="0"/>
          <c:showSerName val="0"/>
          <c:showPercent val="0"/>
          <c:showBubbleSize val="0"/>
        </c:dLbls>
        <c:gapWidth val="150"/>
        <c:shape val="cylinder"/>
        <c:axId val="244755840"/>
        <c:axId val="244757632"/>
        <c:axId val="0"/>
      </c:bar3DChart>
      <c:catAx>
        <c:axId val="24475584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44757632"/>
        <c:crosses val="autoZero"/>
        <c:auto val="1"/>
        <c:lblAlgn val="ctr"/>
        <c:lblOffset val="100"/>
        <c:noMultiLvlLbl val="0"/>
      </c:catAx>
      <c:valAx>
        <c:axId val="244757632"/>
        <c:scaling>
          <c:orientation val="minMax"/>
        </c:scaling>
        <c:delete val="0"/>
        <c:axPos val="b"/>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44755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chemeClr val="tx1"/>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invertIfNegative val="0"/>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Лист1!$A$2:$A$15</c:f>
              <c:numCache>
                <c:formatCode>General</c:formatCode>
                <c:ptCount val="14"/>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pt idx="13">
                  <c:v>2015</c:v>
                </c:pt>
              </c:numCache>
            </c:numRef>
          </c:cat>
          <c:val>
            <c:numRef>
              <c:f>Лист1!$B$2:$B$15</c:f>
              <c:numCache>
                <c:formatCode>General</c:formatCode>
                <c:ptCount val="14"/>
                <c:pt idx="0">
                  <c:v>1468</c:v>
                </c:pt>
                <c:pt idx="1">
                  <c:v>1700</c:v>
                </c:pt>
                <c:pt idx="2">
                  <c:v>1865</c:v>
                </c:pt>
                <c:pt idx="3">
                  <c:v>2014</c:v>
                </c:pt>
                <c:pt idx="4">
                  <c:v>2198</c:v>
                </c:pt>
                <c:pt idx="5">
                  <c:v>2411</c:v>
                </c:pt>
                <c:pt idx="6">
                  <c:v>2454</c:v>
                </c:pt>
                <c:pt idx="7">
                  <c:v>2238</c:v>
                </c:pt>
                <c:pt idx="8">
                  <c:v>2388</c:v>
                </c:pt>
                <c:pt idx="9">
                  <c:v>2455</c:v>
                </c:pt>
                <c:pt idx="10">
                  <c:v>2512</c:v>
                </c:pt>
                <c:pt idx="11">
                  <c:v>2475</c:v>
                </c:pt>
                <c:pt idx="12">
                  <c:v>2536</c:v>
                </c:pt>
                <c:pt idx="13">
                  <c:v>2440</c:v>
                </c:pt>
              </c:numCache>
            </c:numRef>
          </c:val>
        </c:ser>
        <c:dLbls>
          <c:showLegendKey val="0"/>
          <c:showVal val="0"/>
          <c:showCatName val="0"/>
          <c:showSerName val="0"/>
          <c:showPercent val="0"/>
          <c:showBubbleSize val="0"/>
        </c:dLbls>
        <c:gapWidth val="150"/>
        <c:axId val="243869952"/>
        <c:axId val="296988672"/>
      </c:barChart>
      <c:catAx>
        <c:axId val="243869952"/>
        <c:scaling>
          <c:orientation val="minMax"/>
        </c:scaling>
        <c:delete val="0"/>
        <c:axPos val="b"/>
        <c:numFmt formatCode="General" sourceLinked="1"/>
        <c:majorTickMark val="out"/>
        <c:minorTickMark val="none"/>
        <c:tickLblPos val="nextTo"/>
        <c:crossAx val="296988672"/>
        <c:crosses val="autoZero"/>
        <c:auto val="1"/>
        <c:lblAlgn val="ctr"/>
        <c:lblOffset val="100"/>
        <c:noMultiLvlLbl val="0"/>
      </c:catAx>
      <c:valAx>
        <c:axId val="296988672"/>
        <c:scaling>
          <c:orientation val="minMax"/>
        </c:scaling>
        <c:delete val="0"/>
        <c:axPos val="l"/>
        <c:majorGridlines/>
        <c:numFmt formatCode="General" sourceLinked="1"/>
        <c:majorTickMark val="out"/>
        <c:minorTickMark val="none"/>
        <c:tickLblPos val="nextTo"/>
        <c:crossAx val="243869952"/>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6.3718483170189522E-2"/>
          <c:y val="0.19610611173603298"/>
          <c:w val="0.57738202379745807"/>
          <c:h val="0.75929571303587173"/>
        </c:manualLayout>
      </c:layout>
      <c:pie3DChart>
        <c:varyColors val="1"/>
        <c:ser>
          <c:idx val="0"/>
          <c:order val="0"/>
          <c:tx>
            <c:strRef>
              <c:f>Лист1!$B$1</c:f>
              <c:strCache>
                <c:ptCount val="1"/>
                <c:pt idx="0">
                  <c:v>Производство мяса   и мясопродуктов в Томской области</c:v>
                </c:pt>
              </c:strCache>
            </c:strRef>
          </c:tx>
          <c:explosion val="25"/>
          <c:dLbls>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Лист1!$A$2:$A$4</c:f>
              <c:strCache>
                <c:ptCount val="3"/>
                <c:pt idx="0">
                  <c:v>Мясо и субпродукты пищевые убойных животных</c:v>
                </c:pt>
                <c:pt idx="1">
                  <c:v>Мясо и субпродукты пищевые домашней птицы</c:v>
                </c:pt>
                <c:pt idx="2">
                  <c:v>Изделия колбасные</c:v>
                </c:pt>
              </c:strCache>
            </c:strRef>
          </c:cat>
          <c:val>
            <c:numRef>
              <c:f>Лист1!$B$2:$B$4</c:f>
              <c:numCache>
                <c:formatCode>General</c:formatCode>
                <c:ptCount val="3"/>
                <c:pt idx="0">
                  <c:v>11423.81</c:v>
                </c:pt>
                <c:pt idx="1">
                  <c:v>11750.75</c:v>
                </c:pt>
                <c:pt idx="2">
                  <c:v>46119.13</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66218536721984389"/>
          <c:y val="0.15839551306086741"/>
          <c:w val="0.3256335976607298"/>
          <c:h val="0.80297087864017103"/>
        </c:manualLayout>
      </c:layout>
      <c:overlay val="0"/>
    </c:legend>
    <c:plotVisOnly val="1"/>
    <c:dispBlanksAs val="gap"/>
    <c:showDLblsOverMax val="0"/>
  </c:chart>
  <c:txPr>
    <a:bodyPr/>
    <a:lstStyle/>
    <a:p>
      <a:pPr>
        <a:defRPr sz="1100">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invertIfNegative val="0"/>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Лист1!$A$2:$A$9</c:f>
              <c:numCache>
                <c:formatCode>General</c:formatCode>
                <c:ptCount val="8"/>
                <c:pt idx="0">
                  <c:v>2008</c:v>
                </c:pt>
                <c:pt idx="1">
                  <c:v>2009</c:v>
                </c:pt>
                <c:pt idx="2">
                  <c:v>2010</c:v>
                </c:pt>
                <c:pt idx="3">
                  <c:v>2011</c:v>
                </c:pt>
                <c:pt idx="4">
                  <c:v>2012</c:v>
                </c:pt>
                <c:pt idx="5">
                  <c:v>2013</c:v>
                </c:pt>
                <c:pt idx="6">
                  <c:v>2014</c:v>
                </c:pt>
                <c:pt idx="7">
                  <c:v>2015</c:v>
                </c:pt>
              </c:numCache>
            </c:numRef>
          </c:cat>
          <c:val>
            <c:numRef>
              <c:f>Лист1!$B$2:$B$9</c:f>
              <c:numCache>
                <c:formatCode>General</c:formatCode>
                <c:ptCount val="8"/>
                <c:pt idx="0">
                  <c:v>24395.87</c:v>
                </c:pt>
                <c:pt idx="1">
                  <c:v>29119.1</c:v>
                </c:pt>
                <c:pt idx="2">
                  <c:v>32899.1</c:v>
                </c:pt>
                <c:pt idx="3">
                  <c:v>35988.19</c:v>
                </c:pt>
                <c:pt idx="4">
                  <c:v>36457.129999999997</c:v>
                </c:pt>
                <c:pt idx="5">
                  <c:v>38656.97</c:v>
                </c:pt>
                <c:pt idx="6">
                  <c:v>42439.1</c:v>
                </c:pt>
                <c:pt idx="7">
                  <c:v>46119.13</c:v>
                </c:pt>
              </c:numCache>
            </c:numRef>
          </c:val>
        </c:ser>
        <c:dLbls>
          <c:showLegendKey val="0"/>
          <c:showVal val="0"/>
          <c:showCatName val="0"/>
          <c:showSerName val="0"/>
          <c:showPercent val="0"/>
          <c:showBubbleSize val="0"/>
        </c:dLbls>
        <c:gapWidth val="150"/>
        <c:axId val="243894528"/>
        <c:axId val="244117504"/>
      </c:barChart>
      <c:catAx>
        <c:axId val="243894528"/>
        <c:scaling>
          <c:orientation val="minMax"/>
        </c:scaling>
        <c:delete val="0"/>
        <c:axPos val="b"/>
        <c:numFmt formatCode="General" sourceLinked="1"/>
        <c:majorTickMark val="out"/>
        <c:minorTickMark val="none"/>
        <c:tickLblPos val="nextTo"/>
        <c:crossAx val="244117504"/>
        <c:crosses val="autoZero"/>
        <c:auto val="1"/>
        <c:lblAlgn val="ctr"/>
        <c:lblOffset val="100"/>
        <c:noMultiLvlLbl val="0"/>
      </c:catAx>
      <c:valAx>
        <c:axId val="244117504"/>
        <c:scaling>
          <c:orientation val="minMax"/>
        </c:scaling>
        <c:delete val="0"/>
        <c:axPos val="l"/>
        <c:majorGridlines/>
        <c:numFmt formatCode="General" sourceLinked="1"/>
        <c:majorTickMark val="out"/>
        <c:minorTickMark val="none"/>
        <c:tickLblPos val="nextTo"/>
        <c:crossAx val="243894528"/>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Лист1!$A$2:$A$8</c:f>
              <c:strCache>
                <c:ptCount val="7"/>
                <c:pt idx="0">
                  <c:v>Российская продукция</c:v>
                </c:pt>
                <c:pt idx="1">
                  <c:v>Финляндия</c:v>
                </c:pt>
                <c:pt idx="2">
                  <c:v>Эстония</c:v>
                </c:pt>
                <c:pt idx="3">
                  <c:v>Франция</c:v>
                </c:pt>
                <c:pt idx="4">
                  <c:v>Литва</c:v>
                </c:pt>
                <c:pt idx="5">
                  <c:v>Польша</c:v>
                </c:pt>
                <c:pt idx="6">
                  <c:v>Дания</c:v>
                </c:pt>
              </c:strCache>
            </c:strRef>
          </c:cat>
          <c:val>
            <c:numRef>
              <c:f>Лист1!$B$2:$B$8</c:f>
              <c:numCache>
                <c:formatCode>0.0%</c:formatCode>
                <c:ptCount val="7"/>
                <c:pt idx="0">
                  <c:v>0.70000000000000062</c:v>
                </c:pt>
                <c:pt idx="1">
                  <c:v>0.17</c:v>
                </c:pt>
                <c:pt idx="2">
                  <c:v>7.6999999999999999E-2</c:v>
                </c:pt>
                <c:pt idx="3">
                  <c:v>2.3E-2</c:v>
                </c:pt>
                <c:pt idx="4">
                  <c:v>1.2E-2</c:v>
                </c:pt>
                <c:pt idx="5">
                  <c:v>1.0000000000000005E-2</c:v>
                </c:pt>
                <c:pt idx="6">
                  <c:v>6.0000000000000114E-3</c:v>
                </c:pt>
              </c:numCache>
            </c:numRef>
          </c:val>
        </c:ser>
        <c:dLbls>
          <c:showLegendKey val="0"/>
          <c:showVal val="0"/>
          <c:showCatName val="0"/>
          <c:showSerName val="0"/>
          <c:showPercent val="1"/>
          <c:showBubbleSize val="0"/>
          <c:showLeaderLines val="1"/>
        </c:dLbls>
      </c:pie3DChart>
      <c:spPr>
        <a:noFill/>
        <a:ln w="25383">
          <a:noFill/>
        </a:ln>
      </c:spPr>
    </c:plotArea>
    <c:legend>
      <c:legendPos val="r"/>
      <c:layout>
        <c:manualLayout>
          <c:xMode val="edge"/>
          <c:yMode val="edge"/>
          <c:x val="0.64872772559608505"/>
          <c:y val="9.055147445143942E-2"/>
          <c:w val="0.33487651432165483"/>
          <c:h val="0.86742451018790068"/>
        </c:manualLayout>
      </c:layout>
      <c:overlay val="0"/>
    </c:legend>
    <c:plotVisOnly val="1"/>
    <c:dispBlanksAs val="zero"/>
    <c:showDLblsOverMax val="0"/>
  </c:chart>
  <c:txPr>
    <a:bodyPr/>
    <a:lstStyle/>
    <a:p>
      <a:pPr>
        <a:defRPr sz="1200"/>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Лист1!$A$2:$A$7</c:f>
              <c:strCache>
                <c:ptCount val="6"/>
                <c:pt idx="0">
                  <c:v>Универсам/супермаркет</c:v>
                </c:pt>
                <c:pt idx="1">
                  <c:v>Продуктовый магазин</c:v>
                </c:pt>
                <c:pt idx="2">
                  <c:v>Гипермаркет</c:v>
                </c:pt>
                <c:pt idx="3">
                  <c:v>Открытый/крытый рынок</c:v>
                </c:pt>
                <c:pt idx="4">
                  <c:v>Ларьки/палатки на улице (вне рынка)</c:v>
                </c:pt>
                <c:pt idx="5">
                  <c:v>Другое</c:v>
                </c:pt>
              </c:strCache>
            </c:strRef>
          </c:cat>
          <c:val>
            <c:numRef>
              <c:f>Лист1!$B$2:$B$7</c:f>
              <c:numCache>
                <c:formatCode>0.0%</c:formatCode>
                <c:ptCount val="6"/>
                <c:pt idx="0">
                  <c:v>0.86000000000000065</c:v>
                </c:pt>
                <c:pt idx="1">
                  <c:v>0.18000000000000024</c:v>
                </c:pt>
                <c:pt idx="2">
                  <c:v>0.12000000000000002</c:v>
                </c:pt>
                <c:pt idx="3">
                  <c:v>0.05</c:v>
                </c:pt>
                <c:pt idx="4">
                  <c:v>4.0000000000000022E-2</c:v>
                </c:pt>
                <c:pt idx="5">
                  <c:v>1.0000000000000005E-2</c:v>
                </c:pt>
              </c:numCache>
            </c:numRef>
          </c:val>
        </c:ser>
        <c:dLbls>
          <c:showLegendKey val="0"/>
          <c:showVal val="0"/>
          <c:showCatName val="0"/>
          <c:showSerName val="0"/>
          <c:showPercent val="1"/>
          <c:showBubbleSize val="0"/>
          <c:showLeaderLines val="1"/>
        </c:dLbls>
      </c:pie3DChart>
      <c:spPr>
        <a:noFill/>
        <a:ln w="25377">
          <a:noFill/>
        </a:ln>
      </c:spPr>
    </c:plotArea>
    <c:legend>
      <c:legendPos val="r"/>
      <c:layout>
        <c:manualLayout>
          <c:xMode val="edge"/>
          <c:yMode val="edge"/>
          <c:x val="0.60356652949245349"/>
          <c:y val="0.14647662713046944"/>
          <c:w val="0.37997256515775235"/>
          <c:h val="0.79710887194631852"/>
        </c:manualLayout>
      </c:layout>
      <c:overlay val="0"/>
    </c:legend>
    <c:plotVisOnly val="1"/>
    <c:dispBlanksAs val="zero"/>
    <c:showDLblsOverMax val="0"/>
  </c:chart>
  <c:txPr>
    <a:bodyPr/>
    <a:lstStyle/>
    <a:p>
      <a:pPr>
        <a:defRPr sz="1200"/>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40" b="1" i="0" u="none" strike="noStrike" baseline="0">
                <a:solidFill>
                  <a:srgbClr val="000000"/>
                </a:solidFill>
                <a:latin typeface="Times New Roman"/>
                <a:ea typeface="Times New Roman"/>
                <a:cs typeface="Times New Roman"/>
              </a:defRPr>
            </a:pPr>
            <a:r>
              <a:rPr lang="ru-RU"/>
              <a:t>Эксперты</a:t>
            </a:r>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8.101851851851849E-2"/>
          <c:y val="0.16812210973628297"/>
          <c:w val="0.82407407407407685"/>
          <c:h val="0.59652543432070992"/>
        </c:manualLayout>
      </c:layout>
      <c:pie3DChart>
        <c:varyColors val="1"/>
        <c:ser>
          <c:idx val="0"/>
          <c:order val="0"/>
          <c:tx>
            <c:strRef>
              <c:f>Лист1!$B$1</c:f>
              <c:strCache>
                <c:ptCount val="1"/>
                <c:pt idx="0">
                  <c:v>Покупатели</c:v>
                </c:pt>
              </c:strCache>
            </c:strRef>
          </c:tx>
          <c:explosion val="25"/>
          <c:dLbls>
            <c:spPr>
              <a:noFill/>
              <a:ln>
                <a:noFill/>
              </a:ln>
              <a:effectLst/>
            </c:spPr>
            <c:txPr>
              <a:bodyPr/>
              <a:lstStyle/>
              <a:p>
                <a:pPr>
                  <a:defRPr sz="1200" b="0" i="0" u="none" strike="noStrike" baseline="0">
                    <a:solidFill>
                      <a:srgbClr val="000000"/>
                    </a:solidFill>
                    <a:latin typeface="Times New Roman"/>
                    <a:ea typeface="Times New Roman"/>
                    <a:cs typeface="Times New Roman"/>
                  </a:defRPr>
                </a:pPr>
                <a:endParaRPr lang="ru-RU"/>
              </a:p>
            </c:tx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3"/>
                <c:pt idx="0">
                  <c:v>Всем</c:v>
                </c:pt>
                <c:pt idx="1">
                  <c:v>Пожилым людям и детям</c:v>
                </c:pt>
                <c:pt idx="2">
                  <c:v>Никому</c:v>
                </c:pt>
              </c:strCache>
            </c:strRef>
          </c:cat>
          <c:val>
            <c:numRef>
              <c:f>Лист1!$B$2:$B$4</c:f>
              <c:numCache>
                <c:formatCode>General</c:formatCode>
                <c:ptCount val="3"/>
                <c:pt idx="0">
                  <c:v>41</c:v>
                </c:pt>
                <c:pt idx="1">
                  <c:v>19</c:v>
                </c:pt>
                <c:pt idx="2">
                  <c:v>40</c:v>
                </c:pt>
              </c:numCache>
            </c:numRef>
          </c:val>
        </c:ser>
        <c:dLbls>
          <c:showLegendKey val="0"/>
          <c:showVal val="0"/>
          <c:showCatName val="0"/>
          <c:showSerName val="0"/>
          <c:showPercent val="1"/>
          <c:showBubbleSize val="0"/>
          <c:showLeaderLines val="0"/>
        </c:dLbls>
      </c:pie3DChart>
      <c:spPr>
        <a:noFill/>
        <a:ln w="25401">
          <a:noFill/>
        </a:ln>
      </c:spPr>
    </c:plotArea>
    <c:legend>
      <c:legendPos val="t"/>
      <c:layout>
        <c:manualLayout>
          <c:xMode val="edge"/>
          <c:yMode val="edge"/>
          <c:x val="6.3981201954498954E-2"/>
          <c:y val="0.86101209673514068"/>
          <c:w val="0.90867054661645574"/>
          <c:h val="7.6020183823885423E-2"/>
        </c:manualLayout>
      </c:layout>
      <c:overlay val="0"/>
      <c:txPr>
        <a:bodyPr/>
        <a:lstStyle/>
        <a:p>
          <a:pPr>
            <a:defRPr sz="1100" b="0" i="0" u="none" strike="noStrike" baseline="0">
              <a:solidFill>
                <a:srgbClr val="000000"/>
              </a:solidFill>
              <a:latin typeface="Times New Roman"/>
              <a:ea typeface="Times New Roman"/>
              <a:cs typeface="Times New Roman"/>
            </a:defRPr>
          </a:pPr>
          <a:endParaRPr lang="ru-RU"/>
        </a:p>
      </c:txPr>
    </c:legend>
    <c:plotVisOnly val="1"/>
    <c:dispBlanksAs val="zero"/>
    <c:showDLblsOverMax val="0"/>
  </c:chart>
  <c:txPr>
    <a:bodyPr/>
    <a:lstStyle/>
    <a:p>
      <a:pPr>
        <a:defRPr sz="1200"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Эксперты</a:t>
            </a:r>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4.6324326194764696E-2"/>
          <c:y val="0.12740838384549147"/>
          <c:w val="0.91898146546150583"/>
          <c:h val="0.70938618935301156"/>
        </c:manualLayout>
      </c:layout>
      <c:pie3DChart>
        <c:varyColors val="1"/>
        <c:ser>
          <c:idx val="0"/>
          <c:order val="0"/>
          <c:tx>
            <c:strRef>
              <c:f>Лист1!$B$1</c:f>
              <c:strCache>
                <c:ptCount val="1"/>
                <c:pt idx="0">
                  <c:v>Эксперты</c:v>
                </c:pt>
              </c:strCache>
            </c:strRef>
          </c:tx>
          <c:explosion val="25"/>
          <c:dPt>
            <c:idx val="0"/>
            <c:bubble3D val="0"/>
            <c:explosion val="10"/>
          </c:dPt>
          <c:dPt>
            <c:idx val="1"/>
            <c:bubble3D val="0"/>
            <c:explosion val="9"/>
          </c:dPt>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Лист1!$A$2:$A$3</c:f>
              <c:strCache>
                <c:ptCount val="2"/>
                <c:pt idx="0">
                  <c:v>да, советую</c:v>
                </c:pt>
                <c:pt idx="1">
                  <c:v>Нет</c:v>
                </c:pt>
              </c:strCache>
            </c:strRef>
          </c:cat>
          <c:val>
            <c:numRef>
              <c:f>Лист1!$B$2:$B$3</c:f>
              <c:numCache>
                <c:formatCode>General</c:formatCode>
                <c:ptCount val="2"/>
                <c:pt idx="0">
                  <c:v>59</c:v>
                </c:pt>
                <c:pt idx="1">
                  <c:v>51</c:v>
                </c:pt>
              </c:numCache>
            </c:numRef>
          </c:val>
        </c:ser>
        <c:dLbls>
          <c:showLegendKey val="0"/>
          <c:showVal val="0"/>
          <c:showCatName val="0"/>
          <c:showSerName val="0"/>
          <c:showPercent val="1"/>
          <c:showBubbleSize val="0"/>
          <c:showLeaderLines val="0"/>
        </c:dLbls>
      </c:pie3DChart>
      <c:spPr>
        <a:noFill/>
        <a:ln w="25383">
          <a:noFill/>
        </a:ln>
      </c:spPr>
    </c:plotArea>
    <c:legend>
      <c:legendPos val="t"/>
      <c:layout>
        <c:manualLayout>
          <c:xMode val="edge"/>
          <c:yMode val="edge"/>
          <c:x val="0"/>
          <c:y val="0.71021859493840633"/>
          <c:w val="1"/>
          <c:h val="0.28633752897676101"/>
        </c:manualLayout>
      </c:layout>
      <c:overlay val="0"/>
    </c:legend>
    <c:plotVisOnly val="1"/>
    <c:dispBlanksAs val="zero"/>
    <c:showDLblsOverMax val="0"/>
  </c:chart>
  <c:txPr>
    <a:bodyPr/>
    <a:lstStyle/>
    <a:p>
      <a:pPr>
        <a:defRPr sz="1199">
          <a:latin typeface="Times New Roman" pitchFamily="18" charset="0"/>
          <a:cs typeface="Times New Roman" pitchFamily="18" charset="0"/>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sz="1443" b="1" i="0" u="none" strike="noStrike" baseline="0">
              <a:solidFill>
                <a:srgbClr val="000000"/>
              </a:solidFill>
              <a:latin typeface="Times New Roman"/>
              <a:ea typeface="Times New Roman"/>
              <a:cs typeface="Times New Roman"/>
            </a:defRPr>
          </a:pPr>
          <a:endParaRPr lang="ru-RU"/>
        </a:p>
      </c:txPr>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5.0925925925925923E-2"/>
          <c:y val="0.1431827271591051"/>
          <c:w val="0.92592592592592549"/>
          <c:h val="0.52720941132358856"/>
        </c:manualLayout>
      </c:layout>
      <c:pie3DChart>
        <c:varyColors val="1"/>
        <c:ser>
          <c:idx val="0"/>
          <c:order val="0"/>
          <c:tx>
            <c:strRef>
              <c:f>Лист1!$B$1</c:f>
              <c:strCache>
                <c:ptCount val="1"/>
                <c:pt idx="0">
                  <c:v>Эксперты</c:v>
                </c:pt>
              </c:strCache>
            </c:strRef>
          </c:tx>
          <c:explosion val="25"/>
          <c:dLbls>
            <c:spPr>
              <a:noFill/>
              <a:ln>
                <a:noFill/>
              </a:ln>
              <a:effectLst/>
            </c:spPr>
            <c:txPr>
              <a:bodyPr/>
              <a:lstStyle/>
              <a:p>
                <a:pPr>
                  <a:defRPr sz="1202" b="0" i="0" u="none" strike="noStrike" baseline="0">
                    <a:solidFill>
                      <a:srgbClr val="000000"/>
                    </a:solidFill>
                    <a:latin typeface="Times New Roman"/>
                    <a:ea typeface="Times New Roman"/>
                    <a:cs typeface="Times New Roman"/>
                  </a:defRPr>
                </a:pPr>
                <a:endParaRPr lang="ru-RU"/>
              </a:p>
            </c:tx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3"/>
                <c:pt idx="0">
                  <c:v>Нет, никакого риска нету</c:v>
                </c:pt>
                <c:pt idx="1">
                  <c:v>Конечно, надо обязательно учитывать показатели своего здоровья при употреблении колбасных изделий</c:v>
                </c:pt>
                <c:pt idx="2">
                  <c:v>К колбасным изделиям, как и к любым другим надо относиться осторожно</c:v>
                </c:pt>
              </c:strCache>
            </c:strRef>
          </c:cat>
          <c:val>
            <c:numRef>
              <c:f>Лист1!$B$2:$B$4</c:f>
              <c:numCache>
                <c:formatCode>General</c:formatCode>
                <c:ptCount val="3"/>
                <c:pt idx="0">
                  <c:v>22</c:v>
                </c:pt>
                <c:pt idx="1">
                  <c:v>19</c:v>
                </c:pt>
                <c:pt idx="2">
                  <c:v>37</c:v>
                </c:pt>
              </c:numCache>
            </c:numRef>
          </c:val>
        </c:ser>
        <c:dLbls>
          <c:showLegendKey val="0"/>
          <c:showVal val="0"/>
          <c:showCatName val="0"/>
          <c:showSerName val="0"/>
          <c:showPercent val="1"/>
          <c:showBubbleSize val="0"/>
          <c:showLeaderLines val="0"/>
        </c:dLbls>
      </c:pie3DChart>
      <c:spPr>
        <a:noFill/>
        <a:ln w="25444">
          <a:noFill/>
        </a:ln>
      </c:spPr>
    </c:plotArea>
    <c:legend>
      <c:legendPos val="t"/>
      <c:layout>
        <c:manualLayout>
          <c:xMode val="edge"/>
          <c:yMode val="edge"/>
          <c:x val="9.5168956238387767E-3"/>
          <c:y val="0.6885586876872074"/>
          <c:w val="0.99048310437615927"/>
          <c:h val="0.29565065515835748"/>
        </c:manualLayout>
      </c:layout>
      <c:overlay val="0"/>
      <c:txPr>
        <a:bodyPr/>
        <a:lstStyle/>
        <a:p>
          <a:pPr>
            <a:defRPr sz="1102" b="0" i="0" u="none" strike="noStrike" baseline="0">
              <a:solidFill>
                <a:srgbClr val="000000"/>
              </a:solidFill>
              <a:latin typeface="Times New Roman"/>
              <a:ea typeface="Times New Roman"/>
              <a:cs typeface="Times New Roman"/>
            </a:defRPr>
          </a:pPr>
          <a:endParaRPr lang="ru-RU"/>
        </a:p>
      </c:txPr>
    </c:legend>
    <c:plotVisOnly val="1"/>
    <c:dispBlanksAs val="zero"/>
    <c:showDLblsOverMax val="0"/>
  </c:chart>
  <c:txPr>
    <a:bodyPr/>
    <a:lstStyle/>
    <a:p>
      <a:pPr>
        <a:defRPr sz="1202"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232</TotalTime>
  <Pages>53</Pages>
  <Words>13342</Words>
  <Characters>76056</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89220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Баклашкина</cp:lastModifiedBy>
  <cp:revision>29</cp:revision>
  <dcterms:created xsi:type="dcterms:W3CDTF">2016-11-13T10:30:00Z</dcterms:created>
  <dcterms:modified xsi:type="dcterms:W3CDTF">2016-11-15T04:13:00Z</dcterms:modified>
</cp:coreProperties>
</file>