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3A" w:rsidRDefault="00EC0281" w:rsidP="00EC02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E70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625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Содержание</w:t>
      </w: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1D625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торговля</w:t>
      </w:r>
      <w:r w:rsidR="001D6258">
        <w:rPr>
          <w:rFonts w:ascii="Times New Roman" w:hAnsi="Times New Roman" w:cs="Times New Roman"/>
          <w:sz w:val="28"/>
          <w:szCs w:val="28"/>
        </w:rPr>
        <w:t>…………………………………………………………….4</w:t>
      </w: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Интернет-бизнес</w:t>
      </w:r>
      <w:r w:rsidR="001D625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…………………………………………………………………..6</w:t>
      </w: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D625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…………………………………………………………………….…10</w:t>
      </w: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1D6258">
        <w:rPr>
          <w:rFonts w:ascii="Times New Roman" w:hAnsi="Times New Roman" w:cs="Times New Roman"/>
          <w:sz w:val="28"/>
          <w:szCs w:val="28"/>
        </w:rPr>
        <w:t>…………………………………………...11</w:t>
      </w: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10D" w:rsidRDefault="00EC0281" w:rsidP="00B153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</w:t>
      </w:r>
      <w:r w:rsidR="00186B5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C0281" w:rsidRDefault="003F110D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торговля получила в последнее время значительное развитие </w:t>
      </w:r>
      <w:r w:rsidR="00186B59">
        <w:rPr>
          <w:rFonts w:ascii="Times New Roman" w:hAnsi="Times New Roman" w:cs="Times New Roman"/>
          <w:sz w:val="28"/>
          <w:szCs w:val="28"/>
        </w:rPr>
        <w:t>в России. Развиваются все сегменты электронной коммерции</w:t>
      </w:r>
      <w:r w:rsidR="00186B59" w:rsidRPr="00186B59">
        <w:rPr>
          <w:rFonts w:ascii="Times New Roman" w:hAnsi="Times New Roman" w:cs="Times New Roman"/>
          <w:sz w:val="28"/>
          <w:szCs w:val="28"/>
        </w:rPr>
        <w:t>:</w:t>
      </w:r>
      <w:r w:rsidR="00186B59">
        <w:rPr>
          <w:rFonts w:ascii="Times New Roman" w:hAnsi="Times New Roman" w:cs="Times New Roman"/>
          <w:sz w:val="28"/>
          <w:szCs w:val="28"/>
        </w:rPr>
        <w:t xml:space="preserve"> корпоративные электронные торговые площадки, розничные интернет-магазины, платежные системы. В перспективе для торговли через Интернет нет никаких ограничений. Но есть ряд областей, где именно этот вид торговли находится вне конкуренции. Это, прежде всего сфера сетевых развлечений, коммерческой информации, диста</w:t>
      </w:r>
      <w:r w:rsidR="005562E2">
        <w:rPr>
          <w:rFonts w:ascii="Times New Roman" w:hAnsi="Times New Roman" w:cs="Times New Roman"/>
          <w:sz w:val="28"/>
          <w:szCs w:val="28"/>
        </w:rPr>
        <w:t>н</w:t>
      </w:r>
      <w:r w:rsidR="00186B59">
        <w:rPr>
          <w:rFonts w:ascii="Times New Roman" w:hAnsi="Times New Roman" w:cs="Times New Roman"/>
          <w:sz w:val="28"/>
          <w:szCs w:val="28"/>
        </w:rPr>
        <w:t xml:space="preserve">ционного </w:t>
      </w:r>
      <w:r w:rsidR="005562E2">
        <w:rPr>
          <w:rFonts w:ascii="Times New Roman" w:hAnsi="Times New Roman" w:cs="Times New Roman"/>
          <w:sz w:val="28"/>
          <w:szCs w:val="28"/>
        </w:rPr>
        <w:t xml:space="preserve">обучения, платных консультаций, а также продажа небольших программ, например, антивирусных, программ защиты от </w:t>
      </w:r>
      <w:r w:rsidR="005562E2">
        <w:rPr>
          <w:rFonts w:ascii="Times New Roman" w:hAnsi="Times New Roman" w:cs="Times New Roman"/>
          <w:sz w:val="28"/>
          <w:szCs w:val="28"/>
          <w:lang w:val="en-US"/>
        </w:rPr>
        <w:t>SPAM</w:t>
      </w:r>
      <w:r w:rsidR="005562E2">
        <w:rPr>
          <w:rFonts w:ascii="Times New Roman" w:hAnsi="Times New Roman" w:cs="Times New Roman"/>
          <w:sz w:val="28"/>
          <w:szCs w:val="28"/>
        </w:rPr>
        <w:t xml:space="preserve"> и т.д. В этом случае Интернет позволяет понизить цену для покупателя и издержки для продавца.</w:t>
      </w:r>
    </w:p>
    <w:p w:rsidR="006E703A" w:rsidRDefault="005562E2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существует множество программных решений для организации электронного бизнеса. В России развитие электронной коммерции сдерживается</w:t>
      </w:r>
      <w:r w:rsidRPr="006E703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недостаточно развитой инфокоммуникационной </w:t>
      </w:r>
      <w:r w:rsidR="006E703A">
        <w:rPr>
          <w:rFonts w:ascii="Times New Roman" w:hAnsi="Times New Roman" w:cs="Times New Roman"/>
          <w:sz w:val="28"/>
          <w:szCs w:val="28"/>
        </w:rPr>
        <w:t>инфраструктурой; ее высокой уязвимостью для злоумышленников; нарастающей степенью конкурентной борьбы.</w:t>
      </w:r>
    </w:p>
    <w:p w:rsidR="005562E2" w:rsidRPr="005562E2" w:rsidRDefault="006E703A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данного реферата является исследование понятия электронной торговли в современной экономике, изучить ее основные направления, виды и особенности, а так</w:t>
      </w:r>
      <w:r w:rsidR="00687028">
        <w:rPr>
          <w:rFonts w:ascii="Times New Roman" w:hAnsi="Times New Roman" w:cs="Times New Roman"/>
          <w:sz w:val="28"/>
          <w:szCs w:val="28"/>
        </w:rPr>
        <w:t>же изучить формы и инструменты И</w:t>
      </w:r>
      <w:r>
        <w:rPr>
          <w:rFonts w:ascii="Times New Roman" w:hAnsi="Times New Roman" w:cs="Times New Roman"/>
          <w:sz w:val="28"/>
          <w:szCs w:val="28"/>
        </w:rPr>
        <w:t xml:space="preserve">нтернет-бизнеса </w:t>
      </w:r>
    </w:p>
    <w:p w:rsidR="00EC0281" w:rsidRDefault="00EC0281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B1530D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81" w:rsidRDefault="00EC0281" w:rsidP="00EC02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703A" w:rsidRDefault="006E703A" w:rsidP="00EC02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703A" w:rsidRDefault="006E703A" w:rsidP="00EC02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Default="006E703A" w:rsidP="00B153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  <w:r w:rsidR="00B1530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Электронная торговля</w:t>
      </w:r>
    </w:p>
    <w:p w:rsidR="006E703A" w:rsidRPr="00B1530D" w:rsidRDefault="006E703A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торговля – финансовые операции и сделки,</w:t>
      </w:r>
      <w:r w:rsidR="008C778D">
        <w:rPr>
          <w:rFonts w:ascii="Times New Roman" w:hAnsi="Times New Roman" w:cs="Times New Roman"/>
          <w:sz w:val="28"/>
          <w:szCs w:val="28"/>
        </w:rPr>
        <w:t xml:space="preserve"> выполняемые посредством сети Интернет и частных сетей связи, в ходе которых совершаются покупки и продажи товаров и услуг, а также переводы денежных средств. Фактически предметом электронной торговли может быть любой продукт (товар, услуга, недвижимость, банковский продукт и т.п.). Сегодня основными товарами электронной торговли являются продовольственные товары, промышленные товары, информационный продукт.</w:t>
      </w:r>
    </w:p>
    <w:p w:rsidR="008C778D" w:rsidRDefault="008C778D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Коммерческие сделки в сети Интернет также бывают разные и по классификации Всемирной Торговой Организации (ВТО) разграничиваются на ряд вариантов:</w:t>
      </w:r>
    </w:p>
    <w:p w:rsidR="008C778D" w:rsidRDefault="008C778D" w:rsidP="00B1530D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 осуществляемые в Интернете – от выбора до покупки и поставки;</w:t>
      </w:r>
    </w:p>
    <w:p w:rsidR="008C778D" w:rsidRDefault="008C778D" w:rsidP="00B1530D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включающие дистрибьютор</w:t>
      </w:r>
      <w:r w:rsidR="002E4EB5">
        <w:rPr>
          <w:rFonts w:ascii="Times New Roman" w:hAnsi="Times New Roman" w:cs="Times New Roman"/>
          <w:sz w:val="28"/>
          <w:szCs w:val="28"/>
        </w:rPr>
        <w:t>ские услуги, в которых продукция (товар или услуга), выбрана или куплена он-лайн, но доставлена обычным способом (по почте, транспортными средствами и др.);</w:t>
      </w:r>
    </w:p>
    <w:p w:rsidR="002E4EB5" w:rsidRDefault="002E4EB5" w:rsidP="00B1530D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использующие транспортную функцию телекоммуникационных сетей, включая оказание интернет-услуг (провайдерские услуги, услуги электронной почты и др.)</w:t>
      </w:r>
      <w:r w:rsidR="002E0814">
        <w:rPr>
          <w:rFonts w:ascii="Times New Roman" w:hAnsi="Times New Roman" w:cs="Times New Roman"/>
          <w:sz w:val="28"/>
          <w:szCs w:val="28"/>
        </w:rPr>
        <w:t>.</w:t>
      </w:r>
    </w:p>
    <w:p w:rsidR="002E4EB5" w:rsidRDefault="002E4EB5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торговля может быть разделена на три стадии: стадию поиска, на которой производители и потребители или покупатели и продавцы впервые взаимодействуют; стадию заказа и оплаты, означающую, что если участники согласны на совершение этой сделки; стадию поставки.</w:t>
      </w:r>
    </w:p>
    <w:p w:rsidR="00382BBF" w:rsidRDefault="00382BBF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торговле в основном участвуют три типа субъектов: частный бизнес (компании), домашние хозяйства и государство. Каждый из этих типов субъектов имеет свое название, которое иногда не переводят с английского: фирма –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382BB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82BB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потребитель – </w:t>
      </w:r>
      <w:r>
        <w:rPr>
          <w:rFonts w:ascii="Times New Roman" w:hAnsi="Times New Roman" w:cs="Times New Roman"/>
          <w:sz w:val="28"/>
          <w:szCs w:val="28"/>
          <w:lang w:val="en-US"/>
        </w:rPr>
        <w:t>consumer</w:t>
      </w:r>
      <w:r w:rsidRPr="00382BB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82BB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государство, правительство, орган государственной власти – </w:t>
      </w:r>
      <w:r>
        <w:rPr>
          <w:rFonts w:ascii="Times New Roman" w:hAnsi="Times New Roman" w:cs="Times New Roman"/>
          <w:sz w:val="28"/>
          <w:szCs w:val="28"/>
          <w:lang w:val="en-US"/>
        </w:rPr>
        <w:t>government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382B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Pr="00382BB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382B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82BBF">
        <w:rPr>
          <w:rFonts w:ascii="Times New Roman" w:hAnsi="Times New Roman" w:cs="Times New Roman"/>
          <w:sz w:val="28"/>
          <w:szCs w:val="28"/>
        </w:rPr>
        <w:t>).</w:t>
      </w:r>
    </w:p>
    <w:p w:rsidR="00382BBF" w:rsidRDefault="00382BBF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электронной торговли являются:</w:t>
      </w:r>
    </w:p>
    <w:p w:rsidR="00382BBF" w:rsidRDefault="002E0814" w:rsidP="00B1530D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фирма</w:t>
      </w:r>
      <w:r w:rsidRPr="002E081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фирма</w:t>
      </w:r>
      <w:r w:rsidRPr="002E081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2E08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2E08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2E08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2E08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08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0814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электронная</w:t>
      </w:r>
      <w:r w:rsidRPr="002E08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торговля между компаниями;</w:t>
      </w:r>
    </w:p>
    <w:p w:rsidR="002E0814" w:rsidRDefault="002E0814" w:rsidP="00B1530D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фирма</w:t>
      </w:r>
      <w:r w:rsidRPr="002E081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потребитель</w:t>
      </w:r>
      <w:r w:rsidRPr="002E081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busness</w:t>
      </w:r>
      <w:r w:rsidRPr="002E08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2E08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concumer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2E08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08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08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розничная электронная торговля, продажа товаров и оказание частными компаниями услуг домашним хозяйствам;</w:t>
      </w:r>
    </w:p>
    <w:p w:rsidR="002E0814" w:rsidRDefault="002E0814" w:rsidP="00B1530D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потребитель</w:t>
      </w:r>
      <w:r w:rsidRPr="002E081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потребитель</w:t>
      </w:r>
      <w:r w:rsidRPr="002E081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consumer</w:t>
      </w:r>
      <w:r w:rsidRPr="002E08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2E08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consumer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2E08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08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081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E08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коммерческое взаимодействие домашних хозяйств.</w:t>
      </w:r>
    </w:p>
    <w:p w:rsidR="002E0814" w:rsidRDefault="00D9008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 два основных вида электронной торговли: торговая площадка и электронный магазин.</w:t>
      </w:r>
    </w:p>
    <w:p w:rsidR="00261A44" w:rsidRDefault="00261A44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развитием электронной торговли глобальная сеть Интернет стала предлагать новые услуги, рекомендуя использовать для взаиморасчетов «электронные деньги». </w:t>
      </w:r>
      <w:r w:rsidR="00AE60A4">
        <w:rPr>
          <w:rFonts w:ascii="Times New Roman" w:hAnsi="Times New Roman" w:cs="Times New Roman"/>
          <w:sz w:val="28"/>
          <w:szCs w:val="28"/>
        </w:rPr>
        <w:t xml:space="preserve">Электронные деньги, имеющие хождение только в Интернет, снимают вопросы кредитных карточек, банкоматов, чековых книжек, экономят время и средства. </w:t>
      </w:r>
    </w:p>
    <w:p w:rsidR="00AE60A4" w:rsidRDefault="00AE60A4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электронных денег огромны прежде всего, из-за простоты и гибкости их использования. Электронные деньги – это фактически компьютерная программа. Они могут оказывать целевые услуги, не доступные ни наличным деньгам, </w:t>
      </w:r>
      <w:r w:rsidR="00687028">
        <w:rPr>
          <w:rFonts w:ascii="Times New Roman" w:hAnsi="Times New Roman" w:cs="Times New Roman"/>
          <w:sz w:val="28"/>
          <w:szCs w:val="28"/>
        </w:rPr>
        <w:t>ни кредитным карточкам. По сравнению с традиционной системой ликвидируется громоздкое и трудозатратное промежуточное звено – безналичная оплата, обработка накладных, ведомостей, чеков.</w:t>
      </w:r>
    </w:p>
    <w:p w:rsidR="00687028" w:rsidRDefault="0068702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028" w:rsidRDefault="00687028" w:rsidP="002E08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028" w:rsidRDefault="00687028" w:rsidP="002E08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028" w:rsidRDefault="00687028" w:rsidP="00B153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Default="00B1530D" w:rsidP="00B153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Default="00B1530D" w:rsidP="00B153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Default="00B1530D" w:rsidP="00B153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Default="00B1530D" w:rsidP="00B153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7028" w:rsidRDefault="00687028" w:rsidP="002E08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028" w:rsidRDefault="00687028" w:rsidP="002E08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028" w:rsidRDefault="0068702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B1530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5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Интернет-бизнес</w:t>
      </w:r>
    </w:p>
    <w:p w:rsidR="00687028" w:rsidRDefault="0068702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Интернет-бизнес – это один из самых эффективных инструментов для создания и/или развития большинства видов бизнеса.</w:t>
      </w:r>
    </w:p>
    <w:p w:rsidR="00687028" w:rsidRDefault="0068702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Интернет-бизнес можно разделить на две формы: Интернет-бизнес – основа создания бизнеса</w:t>
      </w:r>
      <w:r w:rsidR="00261F70">
        <w:rPr>
          <w:rFonts w:ascii="Times New Roman" w:hAnsi="Times New Roman" w:cs="Times New Roman"/>
          <w:sz w:val="28"/>
          <w:szCs w:val="28"/>
        </w:rPr>
        <w:t xml:space="preserve"> и Интернет-бизнес как дополнительный инструмент развития уже существующего традиционного бизнеса.</w:t>
      </w:r>
    </w:p>
    <w:p w:rsidR="00261F70" w:rsidRDefault="00261F70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технологий Интернет-бизнеса в Интернет-магазине ведутся следующие бизнес-процессы:</w:t>
      </w:r>
    </w:p>
    <w:p w:rsidR="00261F70" w:rsidRDefault="00261F70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пользователей информацией о товарах и услугах;</w:t>
      </w:r>
    </w:p>
    <w:p w:rsidR="00261F70" w:rsidRDefault="001C7C16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товаров и услуг;</w:t>
      </w:r>
    </w:p>
    <w:p w:rsidR="001C7C16" w:rsidRDefault="001C7C16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товаров и услуг;</w:t>
      </w:r>
    </w:p>
    <w:p w:rsidR="001C7C16" w:rsidRDefault="001C7C16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отношений с поставщиками, покупателями, службой доставки;</w:t>
      </w:r>
    </w:p>
    <w:p w:rsidR="001C7C16" w:rsidRDefault="001C7C16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автоматизированное добавление и удаление товарной базы поставщиков из ассортимента Интернет-магазина;</w:t>
      </w:r>
    </w:p>
    <w:p w:rsidR="001C7C16" w:rsidRDefault="001C7C16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клиентов информацией о ходе выполнения заказа;</w:t>
      </w:r>
    </w:p>
    <w:p w:rsidR="001C7C16" w:rsidRDefault="001C7C16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отчетности;</w:t>
      </w:r>
    </w:p>
    <w:p w:rsidR="001C7C16" w:rsidRDefault="001C7C16" w:rsidP="00B1530D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партнеров.</w:t>
      </w:r>
    </w:p>
    <w:p w:rsidR="001C7C16" w:rsidRDefault="001C7C16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технологий Интернет-бизнеса предоставляет такие возможности, как:</w:t>
      </w:r>
    </w:p>
    <w:p w:rsidR="001C7C16" w:rsidRDefault="00342023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 на все рынки мира;</w:t>
      </w:r>
    </w:p>
    <w:p w:rsidR="00342023" w:rsidRDefault="00342023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бесперебойную работу бизнеса (24 часа в сутки, 7 дней в неделю);</w:t>
      </w:r>
    </w:p>
    <w:p w:rsidR="00342023" w:rsidRDefault="00342023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 информацией с любой точкой мира;</w:t>
      </w:r>
    </w:p>
    <w:p w:rsidR="00342023" w:rsidRDefault="00342023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издержек;</w:t>
      </w:r>
    </w:p>
    <w:p w:rsidR="00342023" w:rsidRDefault="00342023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оптимизацию и автоматизацию бизнес-процессов компании;</w:t>
      </w:r>
    </w:p>
    <w:p w:rsidR="00342023" w:rsidRDefault="00342023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оптимизацию и автоматизацию взаимоотношений с поставщиками, дилерами, партнерами;</w:t>
      </w:r>
    </w:p>
    <w:p w:rsidR="00342023" w:rsidRDefault="00342023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осуществления платежей через Интернет;</w:t>
      </w:r>
    </w:p>
    <w:p w:rsidR="00342023" w:rsidRDefault="004D701E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осуществления платежей по бартерным и клиринговым схемам;</w:t>
      </w:r>
    </w:p>
    <w:p w:rsidR="004D701E" w:rsidRDefault="004D701E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сокращение расходов на рекламу и маркетинговые мероприятия;</w:t>
      </w:r>
    </w:p>
    <w:p w:rsidR="004D701E" w:rsidRDefault="004D701E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бесконтактность с районными и городскими администрациями;</w:t>
      </w:r>
    </w:p>
    <w:p w:rsidR="004D701E" w:rsidRDefault="004D701E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передачи без ущерба бизнеса части бизнес-процессов на аутсорсинг;</w:t>
      </w:r>
    </w:p>
    <w:p w:rsidR="004D701E" w:rsidRDefault="004D701E" w:rsidP="00B1530D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мобильность бизнеса.</w:t>
      </w:r>
    </w:p>
    <w:p w:rsidR="004D701E" w:rsidRDefault="004D701E" w:rsidP="00B153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инструментами Интернет-бизнеса являются:</w:t>
      </w:r>
    </w:p>
    <w:p w:rsidR="004D701E" w:rsidRPr="004D701E" w:rsidRDefault="004D701E" w:rsidP="00B1530D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Корпоративный веб-сайт;</w:t>
      </w:r>
    </w:p>
    <w:p w:rsidR="004D701E" w:rsidRDefault="004D701E" w:rsidP="00B1530D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Интернет-магазин;</w:t>
      </w:r>
    </w:p>
    <w:p w:rsidR="004D701E" w:rsidRDefault="004D701E" w:rsidP="00B1530D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Интернет-аукцион;</w:t>
      </w:r>
    </w:p>
    <w:p w:rsidR="004D701E" w:rsidRDefault="004D701E" w:rsidP="00B1530D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корпоративный портал;</w:t>
      </w:r>
    </w:p>
    <w:p w:rsidR="004D701E" w:rsidRDefault="004D701E" w:rsidP="00B1530D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Интернет-биржа;</w:t>
      </w:r>
    </w:p>
    <w:p w:rsidR="004D701E" w:rsidRDefault="004D701E" w:rsidP="00B1530D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Интернет-маркетинг.</w:t>
      </w:r>
    </w:p>
    <w:p w:rsidR="004D701E" w:rsidRDefault="004D701E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Корпоративный веб-сайт – информационная страница с данными о компании, товарах и услугах, видах деятельности, предложениях по сотрудничеству.</w:t>
      </w:r>
    </w:p>
    <w:p w:rsidR="005A0065" w:rsidRDefault="005A0065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Функциональность:</w:t>
      </w:r>
    </w:p>
    <w:p w:rsidR="005A0065" w:rsidRPr="005A0065" w:rsidRDefault="005A0065" w:rsidP="00B1530D">
      <w:pPr>
        <w:pStyle w:val="a9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65">
        <w:rPr>
          <w:rFonts w:ascii="Times New Roman" w:hAnsi="Times New Roman" w:cs="Times New Roman"/>
          <w:sz w:val="28"/>
          <w:szCs w:val="28"/>
        </w:rPr>
        <w:t>обеспечение потенциальных клиентов и партнеров корпоративной информацией о компании;</w:t>
      </w:r>
    </w:p>
    <w:p w:rsidR="005A0065" w:rsidRDefault="005A0065" w:rsidP="00B1530D">
      <w:pPr>
        <w:pStyle w:val="a9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дополнительных клиентов и партнеров;</w:t>
      </w:r>
    </w:p>
    <w:p w:rsidR="005A0065" w:rsidRDefault="005A0065" w:rsidP="00B1530D">
      <w:pPr>
        <w:pStyle w:val="a9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двусторонней связи с посетителями вашего ресурса;</w:t>
      </w:r>
    </w:p>
    <w:p w:rsidR="005A0065" w:rsidRDefault="005A0065" w:rsidP="00B1530D">
      <w:pPr>
        <w:pStyle w:val="a9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имиджа компании;</w:t>
      </w:r>
    </w:p>
    <w:p w:rsidR="005A0065" w:rsidRDefault="005A0065" w:rsidP="00B1530D">
      <w:pPr>
        <w:pStyle w:val="a9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клиентов информацией о товарах и услугах;</w:t>
      </w:r>
    </w:p>
    <w:p w:rsidR="005A0065" w:rsidRDefault="005A0065" w:rsidP="00B1530D">
      <w:pPr>
        <w:pStyle w:val="a9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двусторонней связи с посетителями ресурса.</w:t>
      </w:r>
    </w:p>
    <w:p w:rsidR="005A0065" w:rsidRDefault="005A0065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Интернет-магазин – витрина он-лайнового или традиционного бизнеса, на которой размещается предложение товаров и услуг для их дальнейшей реализации. Интернет-магазин может также являться частью корпоративного веб-сайта.</w:t>
      </w:r>
    </w:p>
    <w:p w:rsidR="005A0065" w:rsidRDefault="005658A7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Функциональность:</w:t>
      </w:r>
    </w:p>
    <w:p w:rsidR="005658A7" w:rsidRDefault="005658A7" w:rsidP="00B1530D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товаров и услуг;</w:t>
      </w:r>
    </w:p>
    <w:p w:rsidR="005658A7" w:rsidRDefault="005658A7" w:rsidP="00B1530D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обеспечение клиентов информацией о товарах и услугах;</w:t>
      </w:r>
    </w:p>
    <w:p w:rsidR="005658A7" w:rsidRDefault="005658A7" w:rsidP="00B1530D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корпоративной информацией о бизнесе;</w:t>
      </w:r>
    </w:p>
    <w:p w:rsidR="005658A7" w:rsidRDefault="005658A7" w:rsidP="00B1530D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налаживание четкой автоматизации отношений «клиент-продавец»;</w:t>
      </w:r>
    </w:p>
    <w:p w:rsidR="005658A7" w:rsidRDefault="005658A7" w:rsidP="00B1530D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дополнительных клиентов и партнеров;</w:t>
      </w:r>
    </w:p>
    <w:p w:rsidR="005658A7" w:rsidRDefault="005658A7" w:rsidP="00B1530D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двусторонней связи с посетителями ресурса;</w:t>
      </w:r>
    </w:p>
    <w:p w:rsidR="004D701E" w:rsidRDefault="005658A7" w:rsidP="00B1530D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имиджа владельца Интернет-магазина.</w:t>
      </w:r>
    </w:p>
    <w:p w:rsidR="006F6AC5" w:rsidRDefault="006F6AC5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Интернет-аукцион – торговая витрина, через которую пользователь может продать любой товар. Заработок владельца такого аукциона – комиссионные со сделки. Может являться частью Интернет-магазина, который, в свою очередь, может являться частью корпоративного веб-сайта.</w:t>
      </w:r>
    </w:p>
    <w:p w:rsidR="006F6AC5" w:rsidRDefault="006F6AC5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Функциональность:</w:t>
      </w:r>
    </w:p>
    <w:p w:rsidR="006F6AC5" w:rsidRDefault="006F6AC5" w:rsidP="00B1530D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услуг как для участника-продавца, так и </w:t>
      </w:r>
      <w:r w:rsidR="004D36E8">
        <w:rPr>
          <w:rFonts w:ascii="Times New Roman" w:hAnsi="Times New Roman" w:cs="Times New Roman"/>
          <w:sz w:val="28"/>
          <w:szCs w:val="28"/>
        </w:rPr>
        <w:t>для покупателя;</w:t>
      </w:r>
    </w:p>
    <w:p w:rsidR="004D36E8" w:rsidRDefault="004D36E8" w:rsidP="00B1530D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любых товаров и услуг;</w:t>
      </w:r>
    </w:p>
    <w:p w:rsidR="004D36E8" w:rsidRDefault="004D36E8" w:rsidP="00B1530D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информации о спросе;</w:t>
      </w:r>
    </w:p>
    <w:p w:rsidR="004D36E8" w:rsidRDefault="004D36E8" w:rsidP="00B1530D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имиджа владельца аукциона.</w:t>
      </w:r>
    </w:p>
    <w:p w:rsidR="004D36E8" w:rsidRDefault="004D36E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корпоративный портал – сложная информационная система компании, аккумулирующая в себе большинство бизнес-процессов и информационных потоков компании. Может быть создан на основе корпоративного веб-сайта и интегрирован с Интернет-магазином.</w:t>
      </w:r>
    </w:p>
    <w:p w:rsidR="004D36E8" w:rsidRDefault="004D36E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Функциональность:</w:t>
      </w:r>
    </w:p>
    <w:p w:rsidR="004D36E8" w:rsidRDefault="004D36E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обеспечение потенциальных клиентов и партнеров корпоративными данными о компании;</w:t>
      </w:r>
    </w:p>
    <w:p w:rsidR="004D36E8" w:rsidRDefault="004D36E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дополнительных клиентов и партнеров;</w:t>
      </w:r>
    </w:p>
    <w:p w:rsidR="004D36E8" w:rsidRDefault="004D36E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двусторонней </w:t>
      </w:r>
      <w:r w:rsidR="008B43B8">
        <w:rPr>
          <w:rFonts w:ascii="Times New Roman" w:hAnsi="Times New Roman" w:cs="Times New Roman"/>
          <w:sz w:val="28"/>
          <w:szCs w:val="28"/>
        </w:rPr>
        <w:t>связи с посетителями ресурса;</w:t>
      </w:r>
    </w:p>
    <w:p w:rsidR="008B43B8" w:rsidRDefault="008B43B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имиджа компании;</w:t>
      </w:r>
    </w:p>
    <w:p w:rsidR="008B43B8" w:rsidRDefault="008B43B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через удаленный доступ портала деловых отношений с работниками филиалов, дилерами, партнерами, поставщиками;</w:t>
      </w:r>
    </w:p>
    <w:p w:rsidR="008B43B8" w:rsidRDefault="008B43B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централизация информационных потоков через портал;</w:t>
      </w:r>
    </w:p>
    <w:p w:rsidR="008B43B8" w:rsidRDefault="008B43B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автоматизация бизнес-процессов бизнеса;</w:t>
      </w:r>
    </w:p>
    <w:p w:rsidR="008B43B8" w:rsidRDefault="008B43B8" w:rsidP="00B1530D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контроля и учета деятельности отделов компании, филиалов, поставщиков и дилеров.</w:t>
      </w:r>
    </w:p>
    <w:p w:rsidR="008B43B8" w:rsidRDefault="008B43B8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Интернет-биржа – торговая площадка, через которую предприятия ведут торговлю товарами и услугами. Заработок владельца – комиссионные или, если в каждой сделке владелец является продавцом или покупателем, сокращение издержек. Площадки бывают одноотраслевыми и много отраслевыми. Интернет-биржа может быть создана на основе корпоративного информационного портала, Интернет-магазина и Интернет-аукциона.</w:t>
      </w:r>
    </w:p>
    <w:p w:rsidR="00646426" w:rsidRDefault="00646426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Функциональность:</w:t>
      </w:r>
    </w:p>
    <w:p w:rsidR="00646426" w:rsidRDefault="00646426" w:rsidP="00B1530D">
      <w:pPr>
        <w:pStyle w:val="a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обеспечение участников Интернет-биржи;</w:t>
      </w:r>
    </w:p>
    <w:p w:rsidR="00646426" w:rsidRDefault="00646426" w:rsidP="00B1530D">
      <w:pPr>
        <w:pStyle w:val="a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торговли товаром между предприятиями;</w:t>
      </w:r>
    </w:p>
    <w:p w:rsidR="00646426" w:rsidRDefault="00646426" w:rsidP="00B1530D">
      <w:pPr>
        <w:pStyle w:val="a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процесса оплаты и доставки;</w:t>
      </w:r>
    </w:p>
    <w:p w:rsidR="00646426" w:rsidRDefault="00646426" w:rsidP="00B1530D">
      <w:pPr>
        <w:pStyle w:val="a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дополнительных участников и партнеров;</w:t>
      </w:r>
    </w:p>
    <w:p w:rsidR="00646426" w:rsidRDefault="00646426" w:rsidP="00B1530D">
      <w:pPr>
        <w:pStyle w:val="a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двусторонней связи с участниками биржи. </w:t>
      </w:r>
    </w:p>
    <w:p w:rsidR="00646426" w:rsidRDefault="00646426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426">
        <w:rPr>
          <w:rFonts w:ascii="Times New Roman" w:hAnsi="Times New Roman" w:cs="Times New Roman"/>
          <w:sz w:val="28"/>
          <w:szCs w:val="28"/>
        </w:rPr>
        <w:t>Интернет-маркетинг – эффективный и важный инструмент Интернет-бизнеса.</w:t>
      </w:r>
    </w:p>
    <w:p w:rsidR="00646426" w:rsidRDefault="00646426" w:rsidP="00B15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Функциональность:</w:t>
      </w:r>
    </w:p>
    <w:p w:rsidR="00646426" w:rsidRDefault="00646426" w:rsidP="00B1530D">
      <w:pPr>
        <w:pStyle w:val="a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рекламных акций компании, товаров, услуг, веб-сайта, порталов, Интернет-магазинов и т.д.;</w:t>
      </w:r>
    </w:p>
    <w:p w:rsidR="00646426" w:rsidRDefault="00646426" w:rsidP="00B1530D">
      <w:pPr>
        <w:pStyle w:val="a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специальных маркетинговых мероприятий;</w:t>
      </w:r>
    </w:p>
    <w:p w:rsidR="00646426" w:rsidRDefault="00646426" w:rsidP="00B1530D">
      <w:pPr>
        <w:pStyle w:val="a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брендов;</w:t>
      </w:r>
    </w:p>
    <w:p w:rsidR="00646426" w:rsidRDefault="00646426" w:rsidP="00B1530D">
      <w:pPr>
        <w:pStyle w:val="a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-мероприятий;</w:t>
      </w:r>
    </w:p>
    <w:p w:rsidR="00646426" w:rsidRDefault="00646426" w:rsidP="00B1530D">
      <w:pPr>
        <w:pStyle w:val="a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маркетинговых исследований рынка;</w:t>
      </w:r>
    </w:p>
    <w:p w:rsidR="00646426" w:rsidRDefault="00646426" w:rsidP="00B1530D">
      <w:pPr>
        <w:pStyle w:val="a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деятельности конкурентов;</w:t>
      </w:r>
    </w:p>
    <w:p w:rsidR="00646426" w:rsidRDefault="00646426" w:rsidP="00B1530D">
      <w:pPr>
        <w:pStyle w:val="a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тесных деловых отношений с пользователями.</w:t>
      </w:r>
    </w:p>
    <w:p w:rsidR="00B1530D" w:rsidRDefault="00B1530D" w:rsidP="00B153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Default="00B1530D" w:rsidP="00B153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Default="00B1530D" w:rsidP="00B153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Заключение</w:t>
      </w:r>
    </w:p>
    <w:p w:rsidR="00CE2317" w:rsidRDefault="00CE2317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функционирующих информационных технологий и оборудования возникла и развивается новая форма коммерческих сделок – электронная торговля, которая имеет некоторое сходство с появившимися ранее видами оптово-розничной торговли и электронными операциями, но обладает и важными отличиями. Она осуществляется в глобальной сети Интернет и подчиняется неписаным правилам поведения участников</w:t>
      </w:r>
      <w:r w:rsidR="00EF5744">
        <w:rPr>
          <w:rFonts w:ascii="Times New Roman" w:hAnsi="Times New Roman" w:cs="Times New Roman"/>
          <w:sz w:val="28"/>
          <w:szCs w:val="28"/>
        </w:rPr>
        <w:t>, использует ее информационные ресурсы и универсальные средства взаимодействия пользователей.</w:t>
      </w:r>
    </w:p>
    <w:p w:rsidR="00EF5744" w:rsidRDefault="00EF5744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отметим основные итоги работы.</w:t>
      </w:r>
    </w:p>
    <w:p w:rsidR="00EF5744" w:rsidRDefault="00EF5744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в данной работе рассматривалась тема </w:t>
      </w:r>
      <w:r w:rsidR="008122CD">
        <w:rPr>
          <w:rFonts w:ascii="Times New Roman" w:hAnsi="Times New Roman" w:cs="Times New Roman"/>
          <w:sz w:val="28"/>
          <w:szCs w:val="28"/>
        </w:rPr>
        <w:t>электронная торговля и Интернет-бизнес. В работе охвачен следующий спектр вопросов: понятие электронной торговли, типы и особенности основных видов электронной торговли, а также формы и инструменты Интернет-бизнеса.</w:t>
      </w:r>
    </w:p>
    <w:p w:rsidR="008122CD" w:rsidRDefault="008122CD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Глобальная сеть Интернет сделала электронную торговлю доступной для фирм любого масштаба. Если раньше организация электронного обмена данными требовала заметных вложений в коммуникационную инфраструктуру и была по плечу лишь крупным компаниям, то использование Интернет позволяет сегодня вступить в ряды «электронных торговцев» и небольшим фирмам</w:t>
      </w:r>
      <w:r w:rsidR="00A142A9">
        <w:rPr>
          <w:rFonts w:ascii="Times New Roman" w:hAnsi="Times New Roman" w:cs="Times New Roman"/>
          <w:sz w:val="28"/>
          <w:szCs w:val="28"/>
        </w:rPr>
        <w:t>. Электронная торговля дает любой компании возможность привлекать клиентов со всего мира. Подобный он-лайн бизнес формирует новый канал для сбыта – «виртуальный», почти не требующий материальных вложений.</w:t>
      </w: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</w:t>
      </w:r>
      <w:r w:rsidR="008B3AE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Список использованной литературы</w:t>
      </w:r>
    </w:p>
    <w:p w:rsidR="00A142A9" w:rsidRDefault="00A142A9" w:rsidP="008B3AEB">
      <w:pPr>
        <w:pStyle w:val="a9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AEB">
        <w:rPr>
          <w:rFonts w:ascii="Times New Roman" w:hAnsi="Times New Roman" w:cs="Times New Roman"/>
          <w:sz w:val="28"/>
          <w:szCs w:val="28"/>
        </w:rPr>
        <w:t>Балабанов И. Т. Интерактивный бизнес: Учебное пособие / И. Т. Балабанов</w:t>
      </w:r>
      <w:r w:rsidR="008B3AEB">
        <w:rPr>
          <w:rFonts w:ascii="Times New Roman" w:hAnsi="Times New Roman" w:cs="Times New Roman"/>
          <w:sz w:val="28"/>
          <w:szCs w:val="28"/>
        </w:rPr>
        <w:t>. – СПб и др.: Питер: Питер бук, 2012 – 123 с.</w:t>
      </w:r>
    </w:p>
    <w:p w:rsidR="008B3AEB" w:rsidRDefault="008B3AEB" w:rsidP="008B3AEB">
      <w:pPr>
        <w:pStyle w:val="a9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Брагин Л. А. Электронная коммерция: учебное пособие / </w:t>
      </w:r>
      <w:r w:rsidR="00134728" w:rsidRPr="00134728">
        <w:rPr>
          <w:rFonts w:ascii="Times New Roman" w:hAnsi="Times New Roman" w:cs="Times New Roman"/>
          <w:sz w:val="28"/>
          <w:szCs w:val="28"/>
        </w:rPr>
        <w:t>[</w:t>
      </w:r>
      <w:r w:rsidR="00134728">
        <w:rPr>
          <w:rFonts w:ascii="Times New Roman" w:hAnsi="Times New Roman" w:cs="Times New Roman"/>
          <w:sz w:val="28"/>
          <w:szCs w:val="28"/>
        </w:rPr>
        <w:t xml:space="preserve">Л. А. Брагин </w:t>
      </w:r>
      <w:r w:rsidR="00134728" w:rsidRPr="00134728">
        <w:rPr>
          <w:rFonts w:ascii="Times New Roman" w:hAnsi="Times New Roman" w:cs="Times New Roman"/>
          <w:sz w:val="28"/>
          <w:szCs w:val="28"/>
        </w:rPr>
        <w:t>[</w:t>
      </w:r>
      <w:r w:rsidR="00134728">
        <w:rPr>
          <w:rFonts w:ascii="Times New Roman" w:hAnsi="Times New Roman" w:cs="Times New Roman"/>
          <w:sz w:val="28"/>
          <w:szCs w:val="28"/>
        </w:rPr>
        <w:t>и др.</w:t>
      </w:r>
      <w:r w:rsidR="00134728" w:rsidRPr="00134728">
        <w:rPr>
          <w:rFonts w:ascii="Times New Roman" w:hAnsi="Times New Roman" w:cs="Times New Roman"/>
          <w:sz w:val="28"/>
          <w:szCs w:val="28"/>
        </w:rPr>
        <w:t>]</w:t>
      </w:r>
      <w:r w:rsidR="00134728">
        <w:rPr>
          <w:rFonts w:ascii="Times New Roman" w:hAnsi="Times New Roman" w:cs="Times New Roman"/>
          <w:sz w:val="28"/>
          <w:szCs w:val="28"/>
        </w:rPr>
        <w:t>; под общ. ред. Л. А. Брагина. – М. Экономистъ, 2014 – 286 с.</w:t>
      </w:r>
    </w:p>
    <w:p w:rsidR="00134728" w:rsidRDefault="00134728" w:rsidP="008B3AEB">
      <w:pPr>
        <w:pStyle w:val="a9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 Л. П. Мобильные телекоммуникации в электронной коммерции и бизнесе: учебное пособие для студентов вузов, обучающихся по специальности «Коммерция (торговое дело)» /</w:t>
      </w:r>
      <w:r w:rsidR="006F1674">
        <w:rPr>
          <w:rFonts w:ascii="Times New Roman" w:hAnsi="Times New Roman" w:cs="Times New Roman"/>
          <w:sz w:val="28"/>
          <w:szCs w:val="28"/>
        </w:rPr>
        <w:t xml:space="preserve"> Л. П. Гаврилов, С. В. Соколов. – М.: Финансы и статистика, 2013 – 334 с.</w:t>
      </w:r>
    </w:p>
    <w:p w:rsidR="006F1674" w:rsidRDefault="006F1674" w:rsidP="008B3AEB">
      <w:pPr>
        <w:pStyle w:val="a9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Райзберг Б. А., Лозовский Л. </w:t>
      </w:r>
      <w:r w:rsidR="001D6258">
        <w:rPr>
          <w:rFonts w:ascii="Times New Roman" w:hAnsi="Times New Roman" w:cs="Times New Roman"/>
          <w:sz w:val="28"/>
          <w:szCs w:val="28"/>
        </w:rPr>
        <w:t>Ш., Стародубцева Е. Б., Современный экономический словарь, Москва, «ИНФА-М», 2015 – 512 с.</w:t>
      </w:r>
    </w:p>
    <w:p w:rsidR="001D6258" w:rsidRPr="001D6258" w:rsidRDefault="001D6258" w:rsidP="001D625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P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Pr="00A142A9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2A9" w:rsidRPr="00CE2317" w:rsidRDefault="00A142A9" w:rsidP="00CE2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Pr="00B1530D" w:rsidRDefault="00B1530D" w:rsidP="00B153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0D" w:rsidRPr="00B1530D" w:rsidRDefault="00B1530D" w:rsidP="00B153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530D" w:rsidRPr="00B1530D" w:rsidSect="003F110D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7E1" w:rsidRDefault="00B257E1" w:rsidP="003F110D">
      <w:pPr>
        <w:spacing w:after="0" w:line="240" w:lineRule="auto"/>
      </w:pPr>
      <w:r>
        <w:separator/>
      </w:r>
    </w:p>
  </w:endnote>
  <w:endnote w:type="continuationSeparator" w:id="1">
    <w:p w:rsidR="00B257E1" w:rsidRDefault="00B257E1" w:rsidP="003F1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673944"/>
      <w:docPartObj>
        <w:docPartGallery w:val="Page Numbers (Bottom of Page)"/>
        <w:docPartUnique/>
      </w:docPartObj>
    </w:sdtPr>
    <w:sdtContent>
      <w:p w:rsidR="006B6873" w:rsidRDefault="006B6873">
        <w:pPr>
          <w:pStyle w:val="a5"/>
          <w:jc w:val="center"/>
        </w:pPr>
        <w:fldSimple w:instr=" PAGE   \* MERGEFORMAT ">
          <w:r w:rsidR="00066CAC">
            <w:rPr>
              <w:noProof/>
            </w:rPr>
            <w:t>11</w:t>
          </w:r>
        </w:fldSimple>
      </w:p>
    </w:sdtContent>
  </w:sdt>
  <w:p w:rsidR="006B6873" w:rsidRDefault="006B687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7E1" w:rsidRDefault="00B257E1" w:rsidP="003F110D">
      <w:pPr>
        <w:spacing w:after="0" w:line="240" w:lineRule="auto"/>
      </w:pPr>
      <w:r>
        <w:separator/>
      </w:r>
    </w:p>
  </w:footnote>
  <w:footnote w:type="continuationSeparator" w:id="1">
    <w:p w:rsidR="00B257E1" w:rsidRDefault="00B257E1" w:rsidP="003F1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06A1"/>
    <w:multiLevelType w:val="hybridMultilevel"/>
    <w:tmpl w:val="F8789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B0F2F"/>
    <w:multiLevelType w:val="hybridMultilevel"/>
    <w:tmpl w:val="4756FBDA"/>
    <w:lvl w:ilvl="0" w:tplc="0FF2290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B6BF9"/>
    <w:multiLevelType w:val="hybridMultilevel"/>
    <w:tmpl w:val="1B60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B5D4A"/>
    <w:multiLevelType w:val="hybridMultilevel"/>
    <w:tmpl w:val="32C06E00"/>
    <w:lvl w:ilvl="0" w:tplc="0FF2290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00E97"/>
    <w:multiLevelType w:val="hybridMultilevel"/>
    <w:tmpl w:val="DC4E5B8E"/>
    <w:lvl w:ilvl="0" w:tplc="EF787B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C41102"/>
    <w:multiLevelType w:val="hybridMultilevel"/>
    <w:tmpl w:val="6AB29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70D0B"/>
    <w:multiLevelType w:val="hybridMultilevel"/>
    <w:tmpl w:val="1E58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506BB"/>
    <w:multiLevelType w:val="hybridMultilevel"/>
    <w:tmpl w:val="A872C5C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4B22227A"/>
    <w:multiLevelType w:val="hybridMultilevel"/>
    <w:tmpl w:val="5FFCBF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C103FFF"/>
    <w:multiLevelType w:val="hybridMultilevel"/>
    <w:tmpl w:val="D51E7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AC2B40"/>
    <w:multiLevelType w:val="hybridMultilevel"/>
    <w:tmpl w:val="1E5E6BBC"/>
    <w:lvl w:ilvl="0" w:tplc="0FF2290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C30178"/>
    <w:multiLevelType w:val="hybridMultilevel"/>
    <w:tmpl w:val="25D0F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4B22F3"/>
    <w:multiLevelType w:val="hybridMultilevel"/>
    <w:tmpl w:val="F3525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12ACE"/>
    <w:multiLevelType w:val="hybridMultilevel"/>
    <w:tmpl w:val="28A80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60389"/>
    <w:multiLevelType w:val="hybridMultilevel"/>
    <w:tmpl w:val="BB4A9D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E77F6F"/>
    <w:multiLevelType w:val="hybridMultilevel"/>
    <w:tmpl w:val="0F988160"/>
    <w:lvl w:ilvl="0" w:tplc="0FF22904">
      <w:start w:val="4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7E5C5B7E"/>
    <w:multiLevelType w:val="hybridMultilevel"/>
    <w:tmpl w:val="66D21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13"/>
  </w:num>
  <w:num w:numId="9">
    <w:abstractNumId w:val="14"/>
  </w:num>
  <w:num w:numId="10">
    <w:abstractNumId w:val="2"/>
  </w:num>
  <w:num w:numId="11">
    <w:abstractNumId w:val="9"/>
  </w:num>
  <w:num w:numId="12">
    <w:abstractNumId w:val="6"/>
  </w:num>
  <w:num w:numId="13">
    <w:abstractNumId w:val="12"/>
  </w:num>
  <w:num w:numId="14">
    <w:abstractNumId w:val="16"/>
  </w:num>
  <w:num w:numId="15">
    <w:abstractNumId w:val="0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281"/>
    <w:rsid w:val="00066CAC"/>
    <w:rsid w:val="00134728"/>
    <w:rsid w:val="00176AEB"/>
    <w:rsid w:val="00186B59"/>
    <w:rsid w:val="001C7C16"/>
    <w:rsid w:val="001D6258"/>
    <w:rsid w:val="00261A44"/>
    <w:rsid w:val="00261F70"/>
    <w:rsid w:val="002E0814"/>
    <w:rsid w:val="002E4EB5"/>
    <w:rsid w:val="00307A7D"/>
    <w:rsid w:val="00342023"/>
    <w:rsid w:val="00382BBF"/>
    <w:rsid w:val="00395501"/>
    <w:rsid w:val="003F110D"/>
    <w:rsid w:val="00437435"/>
    <w:rsid w:val="004426F8"/>
    <w:rsid w:val="004D36E8"/>
    <w:rsid w:val="004D701E"/>
    <w:rsid w:val="005562E2"/>
    <w:rsid w:val="005658A7"/>
    <w:rsid w:val="005A0065"/>
    <w:rsid w:val="00646426"/>
    <w:rsid w:val="00687028"/>
    <w:rsid w:val="006B6873"/>
    <w:rsid w:val="006E703A"/>
    <w:rsid w:val="006F1674"/>
    <w:rsid w:val="006F6AC5"/>
    <w:rsid w:val="00713E00"/>
    <w:rsid w:val="008122CD"/>
    <w:rsid w:val="008B0130"/>
    <w:rsid w:val="008B3AEB"/>
    <w:rsid w:val="008B43B8"/>
    <w:rsid w:val="008C778D"/>
    <w:rsid w:val="00914994"/>
    <w:rsid w:val="00A142A9"/>
    <w:rsid w:val="00A80DF3"/>
    <w:rsid w:val="00AE60A4"/>
    <w:rsid w:val="00B1530D"/>
    <w:rsid w:val="00B257E1"/>
    <w:rsid w:val="00B9166D"/>
    <w:rsid w:val="00C37EA0"/>
    <w:rsid w:val="00CE2317"/>
    <w:rsid w:val="00D90088"/>
    <w:rsid w:val="00EC0281"/>
    <w:rsid w:val="00EF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1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110D"/>
  </w:style>
  <w:style w:type="paragraph" w:styleId="a5">
    <w:name w:val="footer"/>
    <w:basedOn w:val="a"/>
    <w:link w:val="a6"/>
    <w:uiPriority w:val="99"/>
    <w:unhideWhenUsed/>
    <w:rsid w:val="003F1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110D"/>
  </w:style>
  <w:style w:type="paragraph" w:styleId="a7">
    <w:name w:val="Balloon Text"/>
    <w:basedOn w:val="a"/>
    <w:link w:val="a8"/>
    <w:uiPriority w:val="99"/>
    <w:semiHidden/>
    <w:unhideWhenUsed/>
    <w:rsid w:val="003F1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110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C7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2C6F6-C0AF-45D5-B8E6-2569DB12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4</cp:revision>
  <dcterms:created xsi:type="dcterms:W3CDTF">2016-12-26T09:52:00Z</dcterms:created>
  <dcterms:modified xsi:type="dcterms:W3CDTF">2017-01-15T17:21:00Z</dcterms:modified>
</cp:coreProperties>
</file>