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B97" w:rsidRPr="009E7584" w:rsidRDefault="00F221C0" w:rsidP="00116D13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Содержание</w:t>
      </w:r>
    </w:p>
    <w:p w:rsidR="00F221C0" w:rsidRPr="009E7584" w:rsidRDefault="00F221C0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Введение</w:t>
      </w:r>
      <w:r w:rsidR="0004110B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..................................................................................................................3</w:t>
      </w:r>
    </w:p>
    <w:p w:rsidR="00F221C0" w:rsidRPr="009E7584" w:rsidRDefault="00F221C0" w:rsidP="00A92594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Учет операций по расчетным счетам</w:t>
      </w:r>
      <w:r w:rsidR="0004110B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.........................................................5</w:t>
      </w:r>
    </w:p>
    <w:p w:rsidR="00F221C0" w:rsidRPr="009E7584" w:rsidRDefault="00F221C0" w:rsidP="00A92594">
      <w:pPr>
        <w:pStyle w:val="a3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обращения безналичных денежных сре</w:t>
      </w:r>
      <w:proofErr w:type="gramStart"/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дств в Р</w:t>
      </w:r>
      <w:proofErr w:type="gramEnd"/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оссии</w:t>
      </w:r>
      <w:r w:rsidR="0004110B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.................................................................................................5</w:t>
      </w:r>
    </w:p>
    <w:p w:rsidR="00F221C0" w:rsidRPr="009E7584" w:rsidRDefault="00F221C0" w:rsidP="00A92594">
      <w:pPr>
        <w:pStyle w:val="a3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Аналитический и синтетический учет операций по расчетным счетам</w:t>
      </w:r>
      <w:r w:rsidR="0004110B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.................................................................................................7</w:t>
      </w:r>
    </w:p>
    <w:p w:rsidR="00F221C0" w:rsidRPr="009E7584" w:rsidRDefault="00F221C0" w:rsidP="00A92594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Учет операций по специальным счетам</w:t>
      </w:r>
      <w:r w:rsidR="0004110B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...................................................10</w:t>
      </w:r>
    </w:p>
    <w:p w:rsidR="00F221C0" w:rsidRPr="009E7584" w:rsidRDefault="00F221C0" w:rsidP="00A92594">
      <w:pPr>
        <w:pStyle w:val="a3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Учет расчетов с использованием аккредитивов, чековых книжек и банковских карт</w:t>
      </w:r>
      <w:r w:rsidR="0004110B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.............................................................................10</w:t>
      </w:r>
    </w:p>
    <w:p w:rsidR="00F221C0" w:rsidRPr="009E7584" w:rsidRDefault="00F221C0" w:rsidP="00A92594">
      <w:pPr>
        <w:pStyle w:val="a3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Учет движения денежных сре</w:t>
      </w:r>
      <w:proofErr w:type="gramStart"/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дств в п</w:t>
      </w:r>
      <w:proofErr w:type="gramEnd"/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ути</w:t>
      </w:r>
      <w:r w:rsidR="0004110B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......................................15</w:t>
      </w:r>
    </w:p>
    <w:p w:rsidR="00F221C0" w:rsidRPr="009E7584" w:rsidRDefault="00F221C0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</w:t>
      </w:r>
      <w:r w:rsidR="0004110B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............................................................................................................18</w:t>
      </w:r>
    </w:p>
    <w:p w:rsidR="00F221C0" w:rsidRPr="009E7584" w:rsidRDefault="00F221C0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Список использованных источников</w:t>
      </w:r>
      <w:r w:rsidR="0004110B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..................................................................19</w:t>
      </w:r>
    </w:p>
    <w:p w:rsidR="00F221C0" w:rsidRDefault="00176E86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Тест</w:t>
      </w:r>
    </w:p>
    <w:p w:rsidR="00176E86" w:rsidRPr="009E7584" w:rsidRDefault="00176E86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Задача</w:t>
      </w: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6E86" w:rsidRPr="009E7584" w:rsidRDefault="00176E86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221C0" w:rsidRPr="009E7584" w:rsidRDefault="006C42EB" w:rsidP="00A9259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Введение</w:t>
      </w:r>
    </w:p>
    <w:p w:rsidR="00586646" w:rsidRPr="009E7584" w:rsidRDefault="00586646" w:rsidP="00A925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Актуальность темы состоит в том, что 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между организациями  большинство  расчетов проводятся  безналично.  Безналичные  расчеты  ведутся  путем   перечисления (перевода) денежных средств  со  счета  плательщика  на  счет  получателя  с помощью различных банковских операций (кредитных  и  расчетных),  заменяющих наличные  деньги  в  обороте.  При  этом  посредником  при  расчетах   между предприятиями и организациями выступают  соответствующие  учреждения  банков (государственные и коммерческие).</w:t>
      </w:r>
    </w:p>
    <w:p w:rsidR="00586646" w:rsidRPr="009E7584" w:rsidRDefault="00586646" w:rsidP="00A9259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учет безналичных расчетов, а именно учет по расчетным и специальным счетам является очень важным инструментов регулирование финансово-хозяйственных отношений.</w:t>
      </w:r>
    </w:p>
    <w:p w:rsidR="00586646" w:rsidRPr="009E7584" w:rsidRDefault="00586646" w:rsidP="00A925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Кроме расчетных счетов, в банках  открываются специальные счета для хранения сре</w:t>
      </w:r>
      <w:proofErr w:type="gramStart"/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дств стр</w:t>
      </w:r>
      <w:proofErr w:type="gramEnd"/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ого целевого  назначения (Приватизационный фонд, аккредитивы и чековые книжки).</w:t>
      </w:r>
    </w:p>
    <w:p w:rsidR="00586646" w:rsidRPr="009E7584" w:rsidRDefault="00586646" w:rsidP="00A925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Основными задачами учета денежных средств и расчетов являются:</w:t>
      </w:r>
    </w:p>
    <w:p w:rsidR="00586646" w:rsidRPr="009E7584" w:rsidRDefault="00586646" w:rsidP="00A925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своевременное  и  правильное  документирование  операций   по движению денежных средств и расчетов;</w:t>
      </w:r>
    </w:p>
    <w:p w:rsidR="00586646" w:rsidRPr="009E7584" w:rsidRDefault="00586646" w:rsidP="00A925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оперативный, повседневный  </w:t>
      </w:r>
      <w:proofErr w:type="gramStart"/>
      <w:r w:rsidRPr="009E758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контроль  за</w:t>
      </w:r>
      <w:proofErr w:type="gramEnd"/>
      <w:r w:rsidRPr="009E758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 сохранностью  наличных  денежных средств и ценных бумаг в кассе предприятия;</w:t>
      </w:r>
    </w:p>
    <w:p w:rsidR="00586646" w:rsidRPr="009E7584" w:rsidRDefault="00586646" w:rsidP="00A925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контроль  за  использованием  денежных  сре</w:t>
      </w:r>
      <w:proofErr w:type="gramStart"/>
      <w:r w:rsidRPr="009E758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дств   стр</w:t>
      </w:r>
      <w:proofErr w:type="gramEnd"/>
      <w:r w:rsidRPr="009E758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ого   по целевому назначению;</w:t>
      </w:r>
    </w:p>
    <w:p w:rsidR="00586646" w:rsidRPr="009E7584" w:rsidRDefault="00586646" w:rsidP="00A925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контроль за правильными и своевременными расчетами с  бюджетом, банками, персоналом;</w:t>
      </w:r>
    </w:p>
    <w:p w:rsidR="00586646" w:rsidRPr="009E7584" w:rsidRDefault="00586646" w:rsidP="00A925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proofErr w:type="gramStart"/>
      <w:r w:rsidRPr="009E758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контроль за</w:t>
      </w:r>
      <w:proofErr w:type="gramEnd"/>
      <w:r w:rsidRPr="009E758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соблюдением  форм  расчетов,  установленных  в   договорах  с покупателями и поставщиками;</w:t>
      </w:r>
    </w:p>
    <w:p w:rsidR="00586646" w:rsidRPr="009E7584" w:rsidRDefault="00586646" w:rsidP="00A9259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своевременная выверка расчетов с дебиторами и кредиторами для  исключения просроченной задолженности.</w:t>
      </w:r>
    </w:p>
    <w:p w:rsidR="00586646" w:rsidRPr="009E7584" w:rsidRDefault="00586646" w:rsidP="00A9259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Целью данной контрольной работы является изучение организации учета операций по расчетным и специальным счетам.</w:t>
      </w:r>
    </w:p>
    <w:p w:rsidR="006C42EB" w:rsidRPr="009E7584" w:rsidRDefault="00586646" w:rsidP="00A9259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соответствии с целью, поставлены задачи:</w:t>
      </w:r>
    </w:p>
    <w:p w:rsidR="00586646" w:rsidRPr="009E7584" w:rsidRDefault="00586646" w:rsidP="00A92594">
      <w:pPr>
        <w:widowControl w:val="0"/>
        <w:numPr>
          <w:ilvl w:val="0"/>
          <w:numId w:val="7"/>
        </w:numPr>
        <w:shd w:val="clear" w:color="auto" w:fill="FFFFFF"/>
        <w:tabs>
          <w:tab w:val="left" w:pos="931"/>
        </w:tabs>
        <w:autoSpaceDE w:val="0"/>
        <w:autoSpaceDN w:val="0"/>
        <w:adjustRightInd w:val="0"/>
        <w:spacing w:after="0" w:line="360" w:lineRule="auto"/>
        <w:ind w:right="1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раскрыть теоретико-методологические основы учета по расчетным, валютным и специальным счетам;</w:t>
      </w:r>
    </w:p>
    <w:p w:rsidR="00586646" w:rsidRPr="009E7584" w:rsidRDefault="00586646" w:rsidP="00A92594">
      <w:pPr>
        <w:widowControl w:val="0"/>
        <w:numPr>
          <w:ilvl w:val="0"/>
          <w:numId w:val="7"/>
        </w:numPr>
        <w:shd w:val="clear" w:color="auto" w:fill="FFFFFF"/>
        <w:tabs>
          <w:tab w:val="left" w:pos="931"/>
        </w:tabs>
        <w:autoSpaceDE w:val="0"/>
        <w:autoSpaceDN w:val="0"/>
        <w:adjustRightInd w:val="0"/>
        <w:spacing w:after="0" w:line="360" w:lineRule="auto"/>
        <w:ind w:right="1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описать порядок организации учета по расчетным, валютным и специальным счетам;</w:t>
      </w:r>
    </w:p>
    <w:p w:rsidR="00586646" w:rsidRPr="009E7584" w:rsidRDefault="00586646" w:rsidP="00A92594">
      <w:pPr>
        <w:shd w:val="clear" w:color="auto" w:fill="FFFFFF"/>
        <w:tabs>
          <w:tab w:val="left" w:pos="1061"/>
        </w:tabs>
        <w:spacing w:after="0" w:line="360" w:lineRule="auto"/>
        <w:ind w:right="29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E758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рассмотреть порядок отражения в бухгалтерском учете операций по расчетным, валютным и специальным счетам;</w:t>
      </w:r>
    </w:p>
    <w:p w:rsidR="00586646" w:rsidRPr="009E7584" w:rsidRDefault="00586646" w:rsidP="00A9259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6646" w:rsidRPr="009E7584" w:rsidRDefault="00586646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594" w:rsidRPr="009E7584" w:rsidRDefault="00A92594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6646" w:rsidRPr="009E7584" w:rsidRDefault="00586646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221C0" w:rsidRPr="00116D13" w:rsidRDefault="00F221C0" w:rsidP="00A92594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6D1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Учет операций по расчетным счетам</w:t>
      </w:r>
    </w:p>
    <w:p w:rsidR="00F221C0" w:rsidRPr="00116D13" w:rsidRDefault="00F221C0" w:rsidP="009E7584">
      <w:pPr>
        <w:pStyle w:val="a3"/>
        <w:numPr>
          <w:ilvl w:val="1"/>
          <w:numId w:val="2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6D13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обращения безналичных денежных сре</w:t>
      </w:r>
      <w:proofErr w:type="gramStart"/>
      <w:r w:rsidRPr="00116D13">
        <w:rPr>
          <w:rFonts w:ascii="Times New Roman" w:hAnsi="Times New Roman" w:cs="Times New Roman"/>
          <w:color w:val="000000" w:themeColor="text1"/>
          <w:sz w:val="28"/>
          <w:szCs w:val="28"/>
        </w:rPr>
        <w:t>дств в Р</w:t>
      </w:r>
      <w:proofErr w:type="gramEnd"/>
      <w:r w:rsidRPr="00116D13">
        <w:rPr>
          <w:rFonts w:ascii="Times New Roman" w:hAnsi="Times New Roman" w:cs="Times New Roman"/>
          <w:color w:val="000000" w:themeColor="text1"/>
          <w:sz w:val="28"/>
          <w:szCs w:val="28"/>
        </w:rPr>
        <w:t>оссии</w:t>
      </w:r>
    </w:p>
    <w:p w:rsidR="00F221C0" w:rsidRPr="009E7584" w:rsidRDefault="00F221C0" w:rsidP="009E758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деятельности у предприятия воз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никают хозяйственные связи и расчетные отношения с поставщи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ками товарно-материальных ценностей и услуг, с подрядчиками выполняемых для него работ, с покупателями продукции и заказчи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ками услуг, с финансовыми органами и другими организациями.</w:t>
      </w:r>
    </w:p>
    <w:p w:rsidR="00F221C0" w:rsidRPr="009E7584" w:rsidRDefault="00F221C0" w:rsidP="009E7584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 w:val="0"/>
          <w:color w:val="000000" w:themeColor="text1"/>
          <w:sz w:val="28"/>
          <w:szCs w:val="28"/>
        </w:rPr>
      </w:pPr>
      <w:r w:rsidRPr="009E7584">
        <w:rPr>
          <w:b w:val="0"/>
          <w:color w:val="000000" w:themeColor="text1"/>
          <w:sz w:val="28"/>
          <w:szCs w:val="28"/>
        </w:rPr>
        <w:t>Для хранения денежных средств и безналичных расчетов произ</w:t>
      </w:r>
      <w:r w:rsidRPr="009E7584">
        <w:rPr>
          <w:b w:val="0"/>
          <w:color w:val="000000" w:themeColor="text1"/>
          <w:sz w:val="28"/>
          <w:szCs w:val="28"/>
        </w:rPr>
        <w:softHyphen/>
        <w:t xml:space="preserve">водственным предприятиям в соответствии с </w:t>
      </w:r>
      <w:r w:rsidR="00BF65F7" w:rsidRPr="009E7584">
        <w:rPr>
          <w:b w:val="0"/>
          <w:bCs w:val="0"/>
          <w:color w:val="000000" w:themeColor="text1"/>
          <w:sz w:val="28"/>
          <w:szCs w:val="28"/>
        </w:rPr>
        <w:t>Положением ЦБ РФ № 2-П от 03.10.2002 "О безналичных расчетах в Российской Федерации"</w:t>
      </w:r>
      <w:r w:rsidR="00BF65F7" w:rsidRPr="009E7584">
        <w:rPr>
          <w:rStyle w:val="a7"/>
          <w:b w:val="0"/>
          <w:bCs w:val="0"/>
          <w:color w:val="000000" w:themeColor="text1"/>
          <w:sz w:val="28"/>
          <w:szCs w:val="28"/>
        </w:rPr>
        <w:footnoteReference w:id="1"/>
      </w:r>
      <w:r w:rsidR="00BF65F7" w:rsidRPr="009E7584">
        <w:rPr>
          <w:b w:val="0"/>
          <w:bCs w:val="0"/>
          <w:color w:val="000000" w:themeColor="text1"/>
          <w:sz w:val="28"/>
          <w:szCs w:val="28"/>
        </w:rPr>
        <w:t xml:space="preserve"> </w:t>
      </w:r>
      <w:r w:rsidRPr="009E7584">
        <w:rPr>
          <w:b w:val="0"/>
          <w:color w:val="000000" w:themeColor="text1"/>
          <w:sz w:val="28"/>
          <w:szCs w:val="28"/>
        </w:rPr>
        <w:t xml:space="preserve"> открывают расчетные и прочие счета в банках.</w:t>
      </w:r>
    </w:p>
    <w:p w:rsidR="0091205A" w:rsidRPr="009E7584" w:rsidRDefault="0091205A" w:rsidP="009E758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Для открытия расчетного счета предприятие представляет в банк следующие документы:</w:t>
      </w:r>
    </w:p>
    <w:p w:rsidR="0091205A" w:rsidRPr="009E7584" w:rsidRDefault="0091205A" w:rsidP="009E7584">
      <w:pPr>
        <w:numPr>
          <w:ilvl w:val="0"/>
          <w:numId w:val="4"/>
        </w:numPr>
        <w:tabs>
          <w:tab w:val="clear" w:pos="1287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 на открытие счета;</w:t>
      </w:r>
    </w:p>
    <w:p w:rsidR="0091205A" w:rsidRPr="009E7584" w:rsidRDefault="0091205A" w:rsidP="009E7584">
      <w:pPr>
        <w:numPr>
          <w:ilvl w:val="0"/>
          <w:numId w:val="4"/>
        </w:numPr>
        <w:tabs>
          <w:tab w:val="clear" w:pos="1287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копии устава и учредительного договора, заверенные нотариально;</w:t>
      </w:r>
    </w:p>
    <w:p w:rsidR="0091205A" w:rsidRPr="009E7584" w:rsidRDefault="0091205A" w:rsidP="009E7584">
      <w:pPr>
        <w:numPr>
          <w:ilvl w:val="0"/>
          <w:numId w:val="4"/>
        </w:numPr>
        <w:tabs>
          <w:tab w:val="clear" w:pos="1287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копию решения о государственной регистрации, заверенную нотариально или органом, регистрирующим организацию;</w:t>
      </w:r>
    </w:p>
    <w:p w:rsidR="0091205A" w:rsidRPr="009E7584" w:rsidRDefault="0091205A" w:rsidP="009E7584">
      <w:pPr>
        <w:numPr>
          <w:ilvl w:val="0"/>
          <w:numId w:val="4"/>
        </w:numPr>
        <w:tabs>
          <w:tab w:val="clear" w:pos="1287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справку о постановке на учет в налоговой инспекции и в других государственных органах (при необходимости);</w:t>
      </w:r>
    </w:p>
    <w:p w:rsidR="0091205A" w:rsidRPr="009E7584" w:rsidRDefault="0091205A" w:rsidP="009E7584">
      <w:pPr>
        <w:numPr>
          <w:ilvl w:val="0"/>
          <w:numId w:val="4"/>
        </w:numPr>
        <w:tabs>
          <w:tab w:val="clear" w:pos="1287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два экземпляра банковских карточек с образцами подписей и оттиском печати. Право первой подписи принадлежит руководителю и его заместителю, а второй – главному бухгалтеру и его заместителю.</w:t>
      </w:r>
    </w:p>
    <w:p w:rsidR="0091205A" w:rsidRPr="009E7584" w:rsidRDefault="0091205A" w:rsidP="009E7584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 w:val="0"/>
          <w:bCs w:val="0"/>
          <w:color w:val="000000" w:themeColor="text1"/>
          <w:sz w:val="28"/>
          <w:szCs w:val="28"/>
        </w:rPr>
      </w:pPr>
      <w:r w:rsidRPr="009E7584">
        <w:rPr>
          <w:b w:val="0"/>
          <w:color w:val="000000" w:themeColor="text1"/>
          <w:sz w:val="28"/>
          <w:szCs w:val="28"/>
        </w:rPr>
        <w:t>Между банком и предприятием заключается договор на открытие банковского счета.</w:t>
      </w:r>
    </w:p>
    <w:p w:rsidR="00F221C0" w:rsidRPr="009E7584" w:rsidRDefault="00F221C0" w:rsidP="009E758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На расчетном счете сосредотачиваются свободные денежные средства и поступления за реализованную продукцию, выполненные работы и услуги, краткосрочные и долгосрочные ссуды, получаемые от банка, и прочие зачисления.</w:t>
      </w:r>
    </w:p>
    <w:p w:rsidR="00BF65F7" w:rsidRPr="009E7584" w:rsidRDefault="00BF65F7" w:rsidP="009E758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Между банком и организацией заключается договор на расчетно-кассовое обслуживание. В соответствии с этим договором банк хранит денежные средства предприятий на расчетных счетах, зачисляет на них поступающие суммы, выполняет распоряжения предприятий о перечислении и выдаче</w:t>
      </w:r>
    </w:p>
    <w:p w:rsidR="00BF65F7" w:rsidRPr="009E7584" w:rsidRDefault="00BF65F7" w:rsidP="009E758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со счетов денежных сумм и о проведении других банковских операций, предусмотренных банковскими правилами и договором. Количество расчетных счетов, которое может открыть коммерческая организация, законодательством не ограничено.</w:t>
      </w:r>
    </w:p>
    <w:p w:rsidR="00BF65F7" w:rsidRPr="009E7584" w:rsidRDefault="00BF65F7" w:rsidP="009E758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статьей 854 ГК РФ  списание денежных средств со счета осуществляется банком на основании распоряжения клиента. Без распоряжения клиента списание денежных средств, находящихся на счете, допускается по решению суда, а так же в случаях, установленных законом</w:t>
      </w:r>
    </w:p>
    <w:p w:rsidR="00BF65F7" w:rsidRPr="009E7584" w:rsidRDefault="00BF65F7" w:rsidP="009E758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</w:t>
      </w:r>
      <w:proofErr w:type="gramStart"/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предусмотренных</w:t>
      </w:r>
      <w:proofErr w:type="gramEnd"/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договором между банком и клиентом.</w:t>
      </w:r>
      <w:r w:rsidRPr="009E7584">
        <w:rPr>
          <w:rStyle w:val="a7"/>
          <w:rFonts w:ascii="Times New Roman" w:hAnsi="Times New Roman" w:cs="Times New Roman"/>
          <w:color w:val="000000" w:themeColor="text1"/>
          <w:sz w:val="28"/>
          <w:szCs w:val="28"/>
        </w:rPr>
        <w:footnoteReference w:id="2"/>
      </w:r>
    </w:p>
    <w:p w:rsidR="00BF65F7" w:rsidRPr="009E7584" w:rsidRDefault="00BF65F7" w:rsidP="009E758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С расчетного счета производятся почти все платежи предприятия, в соответствии со ст. 861 ГК РФ  “ Расчеты между юридическими лицами, а  также расчеты с участием граждан, связанные с осуществлением ими предпринимательской деятельности, производятся в безналичном порядке”: оплата поставщикам за материалы, погашение задолженности бюджету, соцстраху, получение денег в кассу для выдачи заработной платы, материальной помощи, премий и т.п.</w:t>
      </w:r>
      <w:proofErr w:type="gramEnd"/>
    </w:p>
    <w:p w:rsidR="00BF65F7" w:rsidRPr="009E7584" w:rsidRDefault="00BF65F7" w:rsidP="009E758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Предприятие периодически (ежедневно или в другие установленные банком сроки) получает от банка выписку из расчетного счета, то есть перечень произведенных им за отчетный период операций. К выписке банка прилагаются документы, полученные от других предприятий и организаций, на основании которых зачислены или списаны средства, а также документы, выписанные предприятием. </w:t>
      </w:r>
    </w:p>
    <w:p w:rsidR="00F221C0" w:rsidRPr="009E7584" w:rsidRDefault="00BF65F7" w:rsidP="009E758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Выписка из расчетного счета является вторым экземпляром лицевого счета предприятия, открытого ему банком. Сохраняя денежные средства 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предприятий, банк считает себя должником предприятия (его кредиторская задолженность), поэтому остатки средств и поступления на расчетный счет записывает по кредиту расчетного счета, а уменьшение своего долга (списания, выдача наличными) - по дебету.</w:t>
      </w:r>
    </w:p>
    <w:p w:rsidR="0091205A" w:rsidRPr="009E7584" w:rsidRDefault="0091205A" w:rsidP="009E7584">
      <w:pPr>
        <w:pStyle w:val="a8"/>
        <w:spacing w:line="360" w:lineRule="auto"/>
        <w:ind w:firstLine="709"/>
        <w:rPr>
          <w:color w:val="000000" w:themeColor="text1"/>
          <w:sz w:val="28"/>
          <w:szCs w:val="28"/>
        </w:rPr>
      </w:pPr>
      <w:r w:rsidRPr="009E7584">
        <w:rPr>
          <w:color w:val="000000" w:themeColor="text1"/>
          <w:sz w:val="28"/>
          <w:szCs w:val="28"/>
        </w:rPr>
        <w:t>Прием и выдача наличных денег с расчетного счета или безналичные расчеты производятся банком на основании документов, утвержденных ЦБ РФ:</w:t>
      </w:r>
    </w:p>
    <w:p w:rsidR="0091205A" w:rsidRPr="009E7584" w:rsidRDefault="0091205A" w:rsidP="009E7584">
      <w:pPr>
        <w:numPr>
          <w:ilvl w:val="0"/>
          <w:numId w:val="3"/>
        </w:numPr>
        <w:tabs>
          <w:tab w:val="clear" w:pos="1287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объявление на взнос наличными;</w:t>
      </w:r>
    </w:p>
    <w:p w:rsidR="0091205A" w:rsidRPr="009E7584" w:rsidRDefault="0091205A" w:rsidP="009E7584">
      <w:pPr>
        <w:numPr>
          <w:ilvl w:val="0"/>
          <w:numId w:val="3"/>
        </w:numPr>
        <w:tabs>
          <w:tab w:val="clear" w:pos="1287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денежный чек;</w:t>
      </w:r>
    </w:p>
    <w:p w:rsidR="0091205A" w:rsidRPr="009E7584" w:rsidRDefault="0091205A" w:rsidP="009E7584">
      <w:pPr>
        <w:numPr>
          <w:ilvl w:val="0"/>
          <w:numId w:val="3"/>
        </w:numPr>
        <w:tabs>
          <w:tab w:val="clear" w:pos="1287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платежное поручение;</w:t>
      </w:r>
    </w:p>
    <w:p w:rsidR="0091205A" w:rsidRPr="009E7584" w:rsidRDefault="0091205A" w:rsidP="009E7584">
      <w:pPr>
        <w:numPr>
          <w:ilvl w:val="0"/>
          <w:numId w:val="3"/>
        </w:numPr>
        <w:tabs>
          <w:tab w:val="clear" w:pos="1287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платежное требование;</w:t>
      </w:r>
    </w:p>
    <w:p w:rsidR="0091205A" w:rsidRPr="009E7584" w:rsidRDefault="0091205A" w:rsidP="009E7584">
      <w:pPr>
        <w:numPr>
          <w:ilvl w:val="0"/>
          <w:numId w:val="3"/>
        </w:numPr>
        <w:tabs>
          <w:tab w:val="clear" w:pos="1287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расчетный чек и др.</w:t>
      </w:r>
    </w:p>
    <w:p w:rsidR="00F221C0" w:rsidRPr="009E7584" w:rsidRDefault="00BF65F7" w:rsidP="009E758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7"/>
          <w:sz w:val="28"/>
          <w:szCs w:val="28"/>
        </w:rPr>
      </w:pPr>
      <w:proofErr w:type="gramStart"/>
      <w:r w:rsidRPr="009E7584">
        <w:rPr>
          <w:rFonts w:ascii="Times New Roman" w:hAnsi="Times New Roman" w:cs="Times New Roman"/>
          <w:iCs/>
          <w:color w:val="000000" w:themeColor="text1"/>
          <w:spacing w:val="-8"/>
          <w:sz w:val="28"/>
          <w:szCs w:val="28"/>
        </w:rPr>
        <w:t xml:space="preserve">Получение наличных денежных средств </w:t>
      </w:r>
      <w:r w:rsidRPr="009E7584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с расчетного счета в кассу </w:t>
      </w:r>
      <w:r w:rsidRPr="009E758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оформляется денежным чеком, в котором указываются цели данной </w:t>
      </w:r>
      <w:r w:rsidRPr="009E758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операции: выдача заработной платы, пособий, командировочных </w:t>
      </w:r>
      <w:r w:rsidRPr="009E758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расходов, на хозяйственные нужды и др. Денежный чек подписыва</w:t>
      </w:r>
      <w:r w:rsidRPr="009E758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softHyphen/>
        <w:t>ется руководителем и главным бухгалтером организации, его рекви</w:t>
      </w:r>
      <w:r w:rsidRPr="009E758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softHyphen/>
      </w:r>
      <w:r w:rsidRPr="009E7584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>зиты полностью повторяются в корешке, который остается для под</w:t>
      </w:r>
      <w:r w:rsidRPr="009E7584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softHyphen/>
      </w:r>
      <w:r w:rsidRPr="009E7584">
        <w:rPr>
          <w:rFonts w:ascii="Times New Roman" w:hAnsi="Times New Roman" w:cs="Times New Roman"/>
          <w:color w:val="000000" w:themeColor="text1"/>
          <w:spacing w:val="-7"/>
          <w:sz w:val="28"/>
          <w:szCs w:val="28"/>
        </w:rPr>
        <w:t>тверждения записей по кассовым операциям в учетных регистрах.</w:t>
      </w:r>
      <w:proofErr w:type="gramEnd"/>
      <w:r w:rsidRPr="009E7584">
        <w:rPr>
          <w:rFonts w:ascii="Times New Roman" w:hAnsi="Times New Roman" w:cs="Times New Roman"/>
          <w:color w:val="000000" w:themeColor="text1"/>
          <w:spacing w:val="-7"/>
          <w:sz w:val="28"/>
          <w:szCs w:val="28"/>
        </w:rPr>
        <w:t xml:space="preserve"> Че</w:t>
      </w:r>
      <w:r w:rsidRPr="009E7584">
        <w:rPr>
          <w:rFonts w:ascii="Times New Roman" w:hAnsi="Times New Roman" w:cs="Times New Roman"/>
          <w:color w:val="000000" w:themeColor="text1"/>
          <w:spacing w:val="-7"/>
          <w:sz w:val="28"/>
          <w:szCs w:val="28"/>
        </w:rPr>
        <w:softHyphen/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ки (25 или 50 чеков) содержатся в специальной чековой книжке, </w:t>
      </w:r>
      <w:r w:rsidRPr="009E758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которая выдается по заявлению владельца счета. Чековые книжки яв</w:t>
      </w:r>
      <w:r w:rsidRPr="009E758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softHyphen/>
      </w:r>
      <w:r w:rsidRPr="009E7584">
        <w:rPr>
          <w:rFonts w:ascii="Times New Roman" w:hAnsi="Times New Roman" w:cs="Times New Roman"/>
          <w:color w:val="000000" w:themeColor="text1"/>
          <w:spacing w:val="-7"/>
          <w:sz w:val="28"/>
          <w:szCs w:val="28"/>
        </w:rPr>
        <w:t>ляются бланками строгой отчетности и хранятся в сейфе организации.</w:t>
      </w:r>
    </w:p>
    <w:p w:rsidR="00F221C0" w:rsidRPr="00DE2F2C" w:rsidRDefault="00F221C0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221C0" w:rsidRPr="00DE2F2C" w:rsidRDefault="00F221C0" w:rsidP="009E7584">
      <w:pPr>
        <w:pStyle w:val="a3"/>
        <w:numPr>
          <w:ilvl w:val="1"/>
          <w:numId w:val="2"/>
        </w:numPr>
        <w:spacing w:after="0" w:line="360" w:lineRule="auto"/>
        <w:ind w:left="-567"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2F2C">
        <w:rPr>
          <w:rFonts w:ascii="Times New Roman" w:hAnsi="Times New Roman" w:cs="Times New Roman"/>
          <w:color w:val="000000" w:themeColor="text1"/>
          <w:sz w:val="28"/>
          <w:szCs w:val="28"/>
        </w:rPr>
        <w:t>Аналитический и синтетический учет операций по расчетным счетам</w:t>
      </w:r>
    </w:p>
    <w:p w:rsidR="00A1096F" w:rsidRPr="009E7584" w:rsidRDefault="00A1096F" w:rsidP="009E75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-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eastAsia="Times-Roman" w:hAnsi="Times New Roman" w:cs="Times New Roman"/>
          <w:color w:val="000000" w:themeColor="text1"/>
          <w:sz w:val="28"/>
          <w:szCs w:val="28"/>
        </w:rPr>
        <w:t>Для обобщения информации о наличии и движении денежных сре</w:t>
      </w:r>
      <w:proofErr w:type="gramStart"/>
      <w:r w:rsidRPr="009E7584">
        <w:rPr>
          <w:rFonts w:ascii="Times New Roman" w:eastAsia="Times-Roman" w:hAnsi="Times New Roman" w:cs="Times New Roman"/>
          <w:color w:val="000000" w:themeColor="text1"/>
          <w:sz w:val="28"/>
          <w:szCs w:val="28"/>
        </w:rPr>
        <w:t>дств в в</w:t>
      </w:r>
      <w:proofErr w:type="gramEnd"/>
      <w:r w:rsidRPr="009E7584">
        <w:rPr>
          <w:rFonts w:ascii="Times New Roman" w:eastAsia="Times-Roman" w:hAnsi="Times New Roman" w:cs="Times New Roman"/>
          <w:color w:val="000000" w:themeColor="text1"/>
          <w:sz w:val="28"/>
          <w:szCs w:val="28"/>
        </w:rPr>
        <w:t xml:space="preserve">алюте Российской Федерации на расчетных счетах организации, открытых в кредитных организациях  предназначен счет 51 «Расчетные счета», активный. По дебету счета 51 «Расчетные счета» отражается поступление </w:t>
      </w:r>
      <w:r w:rsidRPr="009E7584">
        <w:rPr>
          <w:rFonts w:ascii="Times New Roman" w:eastAsia="Times-Roman" w:hAnsi="Times New Roman" w:cs="Times New Roman"/>
          <w:color w:val="000000" w:themeColor="text1"/>
          <w:sz w:val="28"/>
          <w:szCs w:val="28"/>
        </w:rPr>
        <w:lastRenderedPageBreak/>
        <w:t>денежных средств на расчетные счета организации, по кредиту — списание денежных сре</w:t>
      </w:r>
      <w:proofErr w:type="gramStart"/>
      <w:r w:rsidRPr="009E7584">
        <w:rPr>
          <w:rFonts w:ascii="Times New Roman" w:eastAsia="Times-Roman" w:hAnsi="Times New Roman" w:cs="Times New Roman"/>
          <w:color w:val="000000" w:themeColor="text1"/>
          <w:sz w:val="28"/>
          <w:szCs w:val="28"/>
        </w:rPr>
        <w:t>дств с р</w:t>
      </w:r>
      <w:proofErr w:type="gramEnd"/>
      <w:r w:rsidRPr="009E7584">
        <w:rPr>
          <w:rFonts w:ascii="Times New Roman" w:eastAsia="Times-Roman" w:hAnsi="Times New Roman" w:cs="Times New Roman"/>
          <w:color w:val="000000" w:themeColor="text1"/>
          <w:sz w:val="28"/>
          <w:szCs w:val="28"/>
        </w:rPr>
        <w:t>асчетных счетов организации.</w:t>
      </w:r>
      <w:r w:rsidRPr="009E7584">
        <w:rPr>
          <w:rStyle w:val="a7"/>
          <w:rFonts w:ascii="Times New Roman" w:eastAsia="Times-Roman" w:hAnsi="Times New Roman" w:cs="Times New Roman"/>
          <w:color w:val="000000" w:themeColor="text1"/>
          <w:sz w:val="28"/>
          <w:szCs w:val="28"/>
        </w:rPr>
        <w:footnoteReference w:id="3"/>
      </w:r>
    </w:p>
    <w:p w:rsidR="00A1096F" w:rsidRPr="009E7584" w:rsidRDefault="00A1096F" w:rsidP="009E75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-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eastAsia="Times-Roman" w:hAnsi="Times New Roman" w:cs="Times New Roman"/>
          <w:color w:val="000000" w:themeColor="text1"/>
          <w:sz w:val="28"/>
          <w:szCs w:val="28"/>
        </w:rPr>
        <w:t>Аналитический учет по счету 51 «Расчетные счета» ведется по каждому расчетному счету.</w:t>
      </w:r>
    </w:p>
    <w:p w:rsidR="0091205A" w:rsidRPr="009E7584" w:rsidRDefault="00A1096F" w:rsidP="009E7584">
      <w:pPr>
        <w:spacing w:after="0" w:line="360" w:lineRule="auto"/>
        <w:ind w:firstLine="709"/>
        <w:jc w:val="both"/>
        <w:rPr>
          <w:rFonts w:ascii="Times New Roman" w:eastAsia="Times-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eastAsia="Times-Roman" w:hAnsi="Times New Roman" w:cs="Times New Roman"/>
          <w:color w:val="000000" w:themeColor="text1"/>
          <w:sz w:val="28"/>
          <w:szCs w:val="28"/>
        </w:rPr>
        <w:t>Ежедневно организации получают от кредитной организации выписку о движении средств по своему расчетному счету, содержащую перечень произведенных по нему за день операций. Выписка представляет собой второй экземпляр лицевого счета организации, открытого ей кредитной организацией, и служит основанием для осуществления бухгалтерских записей по движению средств на расчетном счете организации. К выписке прилагаются документы, на основании которых кредитная организация зачисляет или списывает средства с расчетного счета организации. Выписка банка из расчетного счета заменяет собой регистр аналитического учета по расчетному счету и одновременно служит основанием для бухгалтерских записей. Сохраняя денежные средства предприятий, банк является должником предприятия по сохраняемым суммам, поэтому остатки средств и поступления на расчетный счет банк записывает по кредиту расчетного счета, а уменьшение своего долг</w:t>
      </w:r>
      <w:r w:rsidR="009E7584">
        <w:rPr>
          <w:rFonts w:ascii="Times New Roman" w:eastAsia="Times-Roman" w:hAnsi="Times New Roman" w:cs="Times New Roman"/>
          <w:color w:val="000000" w:themeColor="text1"/>
          <w:sz w:val="28"/>
          <w:szCs w:val="28"/>
        </w:rPr>
        <w:t xml:space="preserve">а (списания, выдача наличными) - </w:t>
      </w:r>
      <w:r w:rsidRPr="009E7584">
        <w:rPr>
          <w:rFonts w:ascii="Times New Roman" w:eastAsia="Times-Roman" w:hAnsi="Times New Roman" w:cs="Times New Roman"/>
          <w:color w:val="000000" w:themeColor="text1"/>
          <w:sz w:val="28"/>
          <w:szCs w:val="28"/>
        </w:rPr>
        <w:t>по дебету.</w:t>
      </w:r>
    </w:p>
    <w:p w:rsidR="007217B8" w:rsidRPr="009E7584" w:rsidRDefault="009E7584" w:rsidP="00AE0BF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1. </w:t>
      </w:r>
      <w:r w:rsidR="007217B8"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Примеры хозяйственных операций по расчетному счету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tbl>
      <w:tblPr>
        <w:tblW w:w="939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268"/>
        <w:gridCol w:w="2268"/>
        <w:gridCol w:w="4253"/>
      </w:tblGrid>
      <w:tr w:rsidR="009E7584" w:rsidRPr="00AE0BF0" w:rsidTr="00AE0BF0">
        <w:tc>
          <w:tcPr>
            <w:tcW w:w="606" w:type="dxa"/>
          </w:tcPr>
          <w:p w:rsidR="007217B8" w:rsidRPr="00AE0BF0" w:rsidRDefault="007217B8" w:rsidP="009E7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268" w:type="dxa"/>
          </w:tcPr>
          <w:p w:rsidR="007217B8" w:rsidRPr="00AE0BF0" w:rsidRDefault="007217B8" w:rsidP="009E7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Дебет</w:t>
            </w:r>
          </w:p>
        </w:tc>
        <w:tc>
          <w:tcPr>
            <w:tcW w:w="2268" w:type="dxa"/>
          </w:tcPr>
          <w:p w:rsidR="007217B8" w:rsidRPr="00AE0BF0" w:rsidRDefault="007217B8" w:rsidP="009E7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Кредит</w:t>
            </w:r>
          </w:p>
        </w:tc>
        <w:tc>
          <w:tcPr>
            <w:tcW w:w="4253" w:type="dxa"/>
          </w:tcPr>
          <w:p w:rsidR="007217B8" w:rsidRPr="00AE0BF0" w:rsidRDefault="007217B8" w:rsidP="009E7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Хозяйственная операция</w:t>
            </w:r>
          </w:p>
        </w:tc>
      </w:tr>
      <w:tr w:rsidR="009E7584" w:rsidRPr="00AE0BF0" w:rsidTr="00AE0BF0">
        <w:tc>
          <w:tcPr>
            <w:tcW w:w="606" w:type="dxa"/>
          </w:tcPr>
          <w:p w:rsidR="007217B8" w:rsidRPr="00AE0BF0" w:rsidRDefault="007217B8" w:rsidP="009E7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217B8" w:rsidRPr="00AE0BF0" w:rsidRDefault="007217B8" w:rsidP="009E7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  <w:r w:rsidR="009E7584"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E7584" w:rsidRPr="00AE0BF0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>«Расчетные счета»</w:t>
            </w:r>
          </w:p>
        </w:tc>
        <w:tc>
          <w:tcPr>
            <w:tcW w:w="2268" w:type="dxa"/>
          </w:tcPr>
          <w:p w:rsidR="007217B8" w:rsidRPr="00AE0BF0" w:rsidRDefault="007217B8" w:rsidP="009E7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  <w:r w:rsidR="009E7584"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«Касса»</w:t>
            </w:r>
          </w:p>
        </w:tc>
        <w:tc>
          <w:tcPr>
            <w:tcW w:w="4253" w:type="dxa"/>
          </w:tcPr>
          <w:p w:rsidR="007217B8" w:rsidRPr="00AE0BF0" w:rsidRDefault="007217B8" w:rsidP="009E75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Зачислены на расчетный счет денежные средства из кассы организации</w:t>
            </w:r>
          </w:p>
        </w:tc>
      </w:tr>
      <w:tr w:rsidR="009E7584" w:rsidRPr="00AE0BF0" w:rsidTr="00AE0BF0">
        <w:tc>
          <w:tcPr>
            <w:tcW w:w="606" w:type="dxa"/>
          </w:tcPr>
          <w:p w:rsidR="007217B8" w:rsidRPr="00AE0BF0" w:rsidRDefault="007217B8" w:rsidP="009E7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7217B8" w:rsidRPr="00AE0BF0" w:rsidRDefault="007217B8" w:rsidP="009E7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  <w:r w:rsidR="009E7584"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E7584" w:rsidRPr="00AE0BF0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>«Расчетные счета»</w:t>
            </w:r>
          </w:p>
        </w:tc>
        <w:tc>
          <w:tcPr>
            <w:tcW w:w="2268" w:type="dxa"/>
          </w:tcPr>
          <w:p w:rsidR="007217B8" w:rsidRPr="00AE0BF0" w:rsidRDefault="007217B8" w:rsidP="009E7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  <w:r w:rsidR="009E7584"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«Расчеты с поставщиками и подрядчиками»</w:t>
            </w:r>
          </w:p>
        </w:tc>
        <w:tc>
          <w:tcPr>
            <w:tcW w:w="4253" w:type="dxa"/>
          </w:tcPr>
          <w:p w:rsidR="007217B8" w:rsidRPr="00AE0BF0" w:rsidRDefault="007217B8" w:rsidP="009E75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Поступили на расчетный счет денежные средства от поставщика (ошибочно перечисленные)</w:t>
            </w:r>
          </w:p>
        </w:tc>
      </w:tr>
      <w:tr w:rsidR="009E7584" w:rsidRPr="00AE0BF0" w:rsidTr="00AE0BF0">
        <w:trPr>
          <w:trHeight w:val="669"/>
        </w:trPr>
        <w:tc>
          <w:tcPr>
            <w:tcW w:w="606" w:type="dxa"/>
          </w:tcPr>
          <w:p w:rsidR="007217B8" w:rsidRPr="00AE0BF0" w:rsidRDefault="007217B8" w:rsidP="009E7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7217B8" w:rsidRPr="00AE0BF0" w:rsidRDefault="007217B8" w:rsidP="009E7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  <w:r w:rsidR="009E7584"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E7584" w:rsidRPr="00AE0BF0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>«Расчетные счета»</w:t>
            </w:r>
          </w:p>
        </w:tc>
        <w:tc>
          <w:tcPr>
            <w:tcW w:w="2268" w:type="dxa"/>
          </w:tcPr>
          <w:p w:rsidR="007217B8" w:rsidRPr="00AE0BF0" w:rsidRDefault="007217B8" w:rsidP="009E7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  <w:r w:rsidR="009E7584"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«Расчеты с покупателями и заказчиками»</w:t>
            </w:r>
          </w:p>
        </w:tc>
        <w:tc>
          <w:tcPr>
            <w:tcW w:w="4253" w:type="dxa"/>
          </w:tcPr>
          <w:p w:rsidR="007217B8" w:rsidRPr="00AE0BF0" w:rsidRDefault="007217B8" w:rsidP="009E75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Поступили на расчетный счет денежные средства от покупателей за проданную продукцию</w:t>
            </w:r>
          </w:p>
        </w:tc>
      </w:tr>
      <w:tr w:rsidR="009E7584" w:rsidRPr="00AE0BF0" w:rsidTr="00AE0BF0">
        <w:tc>
          <w:tcPr>
            <w:tcW w:w="606" w:type="dxa"/>
          </w:tcPr>
          <w:p w:rsidR="007217B8" w:rsidRPr="00AE0BF0" w:rsidRDefault="007217B8" w:rsidP="009E7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7217B8" w:rsidRPr="00AE0BF0" w:rsidRDefault="007217B8" w:rsidP="009E7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  <w:r w:rsidR="009E7584"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E7584" w:rsidRPr="00AE0BF0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>«Расчетные счета»</w:t>
            </w:r>
          </w:p>
        </w:tc>
        <w:tc>
          <w:tcPr>
            <w:tcW w:w="2268" w:type="dxa"/>
          </w:tcPr>
          <w:p w:rsidR="007217B8" w:rsidRPr="00AE0BF0" w:rsidRDefault="007217B8" w:rsidP="009E7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  <w:r w:rsidR="009E7584"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«Расчеты по краткосрочным кредитам и займам»</w:t>
            </w:r>
          </w:p>
        </w:tc>
        <w:tc>
          <w:tcPr>
            <w:tcW w:w="4253" w:type="dxa"/>
          </w:tcPr>
          <w:p w:rsidR="007217B8" w:rsidRPr="00AE0BF0" w:rsidRDefault="007217B8" w:rsidP="009E75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Зачислен на расчетный счет краткосрочный кредит банка</w:t>
            </w:r>
          </w:p>
        </w:tc>
      </w:tr>
    </w:tbl>
    <w:p w:rsidR="00AE0BF0" w:rsidRDefault="00AE0BF0" w:rsidP="009E758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AE0BF0" w:rsidSect="0004110B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2"/>
          <w:cols w:space="708"/>
          <w:titlePg/>
          <w:docGrid w:linePitch="360"/>
        </w:sectPr>
      </w:pPr>
    </w:p>
    <w:tbl>
      <w:tblPr>
        <w:tblW w:w="939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268"/>
        <w:gridCol w:w="2268"/>
        <w:gridCol w:w="4253"/>
      </w:tblGrid>
      <w:tr w:rsidR="009E7584" w:rsidRPr="00AE0BF0" w:rsidTr="00AE0BF0">
        <w:tc>
          <w:tcPr>
            <w:tcW w:w="606" w:type="dxa"/>
          </w:tcPr>
          <w:p w:rsidR="007217B8" w:rsidRPr="00AE0BF0" w:rsidRDefault="007217B8" w:rsidP="009E7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</w:tcPr>
          <w:p w:rsidR="007217B8" w:rsidRPr="00AE0BF0" w:rsidRDefault="007217B8" w:rsidP="009E7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  <w:r w:rsidR="00AE0BF0"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«Расчеты с поставщиками и подрядчиками»</w:t>
            </w:r>
          </w:p>
        </w:tc>
        <w:tc>
          <w:tcPr>
            <w:tcW w:w="2268" w:type="dxa"/>
          </w:tcPr>
          <w:p w:rsidR="007217B8" w:rsidRPr="00AE0BF0" w:rsidRDefault="007217B8" w:rsidP="009E7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  <w:r w:rsidR="009E7584"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E7584" w:rsidRPr="00AE0BF0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>«Расчетные счета»</w:t>
            </w:r>
          </w:p>
        </w:tc>
        <w:tc>
          <w:tcPr>
            <w:tcW w:w="4253" w:type="dxa"/>
          </w:tcPr>
          <w:p w:rsidR="007217B8" w:rsidRPr="00AE0BF0" w:rsidRDefault="007217B8" w:rsidP="009E75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Перечислены с расчетного счета денежные средства в погашение задолженности перед поставщиками</w:t>
            </w:r>
          </w:p>
        </w:tc>
      </w:tr>
      <w:tr w:rsidR="009E7584" w:rsidRPr="00AE0BF0" w:rsidTr="00AE0BF0">
        <w:trPr>
          <w:trHeight w:val="580"/>
        </w:trPr>
        <w:tc>
          <w:tcPr>
            <w:tcW w:w="606" w:type="dxa"/>
          </w:tcPr>
          <w:p w:rsidR="007217B8" w:rsidRPr="00AE0BF0" w:rsidRDefault="007217B8" w:rsidP="009E7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7217B8" w:rsidRPr="00AE0BF0" w:rsidRDefault="007217B8" w:rsidP="009E7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  <w:r w:rsidR="00AE0BF0"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«Расчеты по краткосрочным кредитам и займам»</w:t>
            </w:r>
          </w:p>
        </w:tc>
        <w:tc>
          <w:tcPr>
            <w:tcW w:w="2268" w:type="dxa"/>
          </w:tcPr>
          <w:p w:rsidR="007217B8" w:rsidRPr="00AE0BF0" w:rsidRDefault="007217B8" w:rsidP="009E7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  <w:r w:rsidR="009E7584"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E7584" w:rsidRPr="00AE0BF0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>«Расчетные счета»</w:t>
            </w:r>
          </w:p>
        </w:tc>
        <w:tc>
          <w:tcPr>
            <w:tcW w:w="4253" w:type="dxa"/>
          </w:tcPr>
          <w:p w:rsidR="007217B8" w:rsidRPr="00AE0BF0" w:rsidRDefault="007217B8" w:rsidP="009E75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Перечислены с расчетного счета денежные средства в погашение задолженности по краткосрочным кредитам банка</w:t>
            </w:r>
          </w:p>
        </w:tc>
      </w:tr>
      <w:tr w:rsidR="009E7584" w:rsidRPr="00AE0BF0" w:rsidTr="00AE0BF0">
        <w:trPr>
          <w:trHeight w:val="659"/>
        </w:trPr>
        <w:tc>
          <w:tcPr>
            <w:tcW w:w="606" w:type="dxa"/>
          </w:tcPr>
          <w:p w:rsidR="007217B8" w:rsidRPr="00AE0BF0" w:rsidRDefault="007217B8" w:rsidP="009E7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7217B8" w:rsidRPr="00AE0BF0" w:rsidRDefault="007217B8" w:rsidP="009E7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  <w:r w:rsidR="00AE0BF0"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«Расчеты по налогам и сборам»</w:t>
            </w:r>
          </w:p>
        </w:tc>
        <w:tc>
          <w:tcPr>
            <w:tcW w:w="2268" w:type="dxa"/>
          </w:tcPr>
          <w:p w:rsidR="007217B8" w:rsidRPr="00AE0BF0" w:rsidRDefault="007217B8" w:rsidP="009E7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  <w:r w:rsidR="009E7584"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E7584" w:rsidRPr="00AE0BF0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>«Расчетные счета»</w:t>
            </w:r>
          </w:p>
        </w:tc>
        <w:tc>
          <w:tcPr>
            <w:tcW w:w="4253" w:type="dxa"/>
          </w:tcPr>
          <w:p w:rsidR="007217B8" w:rsidRPr="00AE0BF0" w:rsidRDefault="007217B8" w:rsidP="009E75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Перечислены с расчетного счета денежные средства в погашение задолженности по налогам и сборам</w:t>
            </w:r>
          </w:p>
        </w:tc>
      </w:tr>
      <w:tr w:rsidR="009E7584" w:rsidRPr="00AE0BF0" w:rsidTr="00AE0BF0">
        <w:tc>
          <w:tcPr>
            <w:tcW w:w="606" w:type="dxa"/>
          </w:tcPr>
          <w:p w:rsidR="007217B8" w:rsidRPr="00AE0BF0" w:rsidRDefault="007217B8" w:rsidP="009E7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7217B8" w:rsidRPr="00AE0BF0" w:rsidRDefault="007217B8" w:rsidP="009E7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  <w:r w:rsidR="00AE0BF0"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«Расчеты по социальному страхованию и обеспечению»</w:t>
            </w:r>
          </w:p>
        </w:tc>
        <w:tc>
          <w:tcPr>
            <w:tcW w:w="2268" w:type="dxa"/>
          </w:tcPr>
          <w:p w:rsidR="007217B8" w:rsidRPr="00AE0BF0" w:rsidRDefault="007217B8" w:rsidP="009E7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  <w:r w:rsidR="009E7584"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E7584" w:rsidRPr="00AE0BF0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>«Расчетные счета»</w:t>
            </w:r>
          </w:p>
        </w:tc>
        <w:tc>
          <w:tcPr>
            <w:tcW w:w="4253" w:type="dxa"/>
          </w:tcPr>
          <w:p w:rsidR="007217B8" w:rsidRPr="00AE0BF0" w:rsidRDefault="007217B8" w:rsidP="009E75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Перечислены с расчетного счета денежные средства в погашение задолженности по социальному страхованию, пенсионному обеспечению, обязательному медицинскому страхованию.</w:t>
            </w:r>
          </w:p>
        </w:tc>
      </w:tr>
      <w:tr w:rsidR="009E7584" w:rsidRPr="00AE0BF0" w:rsidTr="00AE0BF0">
        <w:trPr>
          <w:trHeight w:val="385"/>
        </w:trPr>
        <w:tc>
          <w:tcPr>
            <w:tcW w:w="606" w:type="dxa"/>
          </w:tcPr>
          <w:p w:rsidR="007217B8" w:rsidRPr="00AE0BF0" w:rsidRDefault="007217B8" w:rsidP="009E7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7217B8" w:rsidRPr="00AE0BF0" w:rsidRDefault="007217B8" w:rsidP="00AE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</w:t>
            </w:r>
            <w:r w:rsidR="00AE0BF0"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«Расчеты с разными дебиторами и кредиторами»</w:t>
            </w:r>
          </w:p>
        </w:tc>
        <w:tc>
          <w:tcPr>
            <w:tcW w:w="2268" w:type="dxa"/>
          </w:tcPr>
          <w:p w:rsidR="007217B8" w:rsidRPr="00AE0BF0" w:rsidRDefault="007217B8" w:rsidP="009E7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  <w:r w:rsidR="009E7584"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E7584" w:rsidRPr="00AE0BF0">
              <w:rPr>
                <w:rFonts w:ascii="Times New Roman" w:eastAsia="Times-Roman" w:hAnsi="Times New Roman" w:cs="Times New Roman"/>
                <w:color w:val="000000" w:themeColor="text1"/>
                <w:sz w:val="24"/>
                <w:szCs w:val="24"/>
              </w:rPr>
              <w:t>«Расчетные счета»</w:t>
            </w:r>
          </w:p>
        </w:tc>
        <w:tc>
          <w:tcPr>
            <w:tcW w:w="4253" w:type="dxa"/>
          </w:tcPr>
          <w:p w:rsidR="007217B8" w:rsidRPr="00AE0BF0" w:rsidRDefault="007217B8" w:rsidP="009E75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Оплачены с расчетного счета оказанные услуги.</w:t>
            </w:r>
          </w:p>
        </w:tc>
      </w:tr>
    </w:tbl>
    <w:p w:rsidR="007217B8" w:rsidRPr="009E7584" w:rsidRDefault="007217B8" w:rsidP="00A92594">
      <w:pPr>
        <w:spacing w:after="0" w:line="360" w:lineRule="auto"/>
        <w:rPr>
          <w:rFonts w:ascii="Times New Roman" w:eastAsia="Times-Roman" w:hAnsi="Times New Roman" w:cs="Times New Roman"/>
          <w:color w:val="000000" w:themeColor="text1"/>
          <w:sz w:val="28"/>
          <w:szCs w:val="28"/>
        </w:rPr>
      </w:pPr>
    </w:p>
    <w:p w:rsidR="00AE0BF0" w:rsidRDefault="007217B8" w:rsidP="009E7584">
      <w:pPr>
        <w:spacing w:after="0" w:line="360" w:lineRule="auto"/>
        <w:ind w:firstLine="709"/>
        <w:jc w:val="both"/>
        <w:rPr>
          <w:rFonts w:ascii="Times New Roman" w:eastAsia="Times-Roman" w:hAnsi="Times New Roman" w:cs="Times New Roman"/>
          <w:color w:val="000000" w:themeColor="text1"/>
          <w:sz w:val="28"/>
          <w:szCs w:val="28"/>
        </w:rPr>
        <w:sectPr w:rsidR="00AE0BF0">
          <w:head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E7584">
        <w:rPr>
          <w:rFonts w:ascii="Times New Roman" w:eastAsia="Times-Roman" w:hAnsi="Times New Roman" w:cs="Times New Roman"/>
          <w:color w:val="000000" w:themeColor="text1"/>
          <w:sz w:val="28"/>
          <w:szCs w:val="28"/>
        </w:rPr>
        <w:t>Регистрами синтетического учета по счету 51</w:t>
      </w:r>
      <w:r w:rsidR="009E7584">
        <w:rPr>
          <w:rFonts w:ascii="Times New Roman" w:eastAsia="Times-Roman" w:hAnsi="Times New Roman" w:cs="Times New Roman"/>
          <w:color w:val="000000" w:themeColor="text1"/>
          <w:sz w:val="28"/>
          <w:szCs w:val="28"/>
        </w:rPr>
        <w:t xml:space="preserve"> «Расчетные счета» </w:t>
      </w:r>
      <w:r w:rsidRPr="009E7584">
        <w:rPr>
          <w:rFonts w:ascii="Times New Roman" w:eastAsia="Times-Roman" w:hAnsi="Times New Roman" w:cs="Times New Roman"/>
          <w:color w:val="000000" w:themeColor="text1"/>
          <w:sz w:val="28"/>
          <w:szCs w:val="28"/>
        </w:rPr>
        <w:t xml:space="preserve"> является журнал-ордер № 2 и ведомость № 2. В журнале-ордере № 2 отражают обороты по кредиту счета 51</w:t>
      </w:r>
      <w:r w:rsidR="009E7584">
        <w:rPr>
          <w:rFonts w:ascii="Times New Roman" w:eastAsia="Times-Roman" w:hAnsi="Times New Roman" w:cs="Times New Roman"/>
          <w:color w:val="000000" w:themeColor="text1"/>
          <w:sz w:val="28"/>
          <w:szCs w:val="28"/>
        </w:rPr>
        <w:t xml:space="preserve"> «Расчетные счета»</w:t>
      </w:r>
      <w:r w:rsidRPr="009E7584">
        <w:rPr>
          <w:rFonts w:ascii="Times New Roman" w:eastAsia="Times-Roman" w:hAnsi="Times New Roman" w:cs="Times New Roman"/>
          <w:color w:val="000000" w:themeColor="text1"/>
          <w:sz w:val="28"/>
          <w:szCs w:val="28"/>
        </w:rPr>
        <w:t>, в ведомости № 2 — по дебету этого счета. Основанием для заполнения этих регистров являются проверенные и обработанные выписки из расчетного счета и приложенные к ним расчетные документы. Обязательное ус</w:t>
      </w:r>
      <w:r w:rsidR="009E7584">
        <w:rPr>
          <w:rFonts w:ascii="Times New Roman" w:eastAsia="Times-Roman" w:hAnsi="Times New Roman" w:cs="Times New Roman"/>
          <w:color w:val="000000" w:themeColor="text1"/>
          <w:sz w:val="28"/>
          <w:szCs w:val="28"/>
        </w:rPr>
        <w:t xml:space="preserve">ловие для заполнения регистров - </w:t>
      </w:r>
      <w:r w:rsidRPr="009E7584">
        <w:rPr>
          <w:rFonts w:ascii="Times New Roman" w:eastAsia="Times-Roman" w:hAnsi="Times New Roman" w:cs="Times New Roman"/>
          <w:color w:val="000000" w:themeColor="text1"/>
          <w:sz w:val="28"/>
          <w:szCs w:val="28"/>
        </w:rPr>
        <w:t>использование одной строки для каждой выписки независимо от того, за какой период она составлена (за один, два, три, пять дней и др.). Количество занятых строк журнала-ордера № 2 и ведомости № 2 за каждый месяц должно быть одинаковым и равно количеству полученных за этот период выписок из банка. Как в журнале-ордере № 2, так и в ведомости № 2, суммы записываются в разрезе корреспондирующих счетов с дебетом и кредитом счета 51</w:t>
      </w:r>
      <w:r w:rsidR="009E7584">
        <w:rPr>
          <w:rFonts w:ascii="Times New Roman" w:eastAsia="Times-Roman" w:hAnsi="Times New Roman" w:cs="Times New Roman"/>
          <w:color w:val="000000" w:themeColor="text1"/>
          <w:sz w:val="28"/>
          <w:szCs w:val="28"/>
        </w:rPr>
        <w:t xml:space="preserve"> «Расчетные счета»</w:t>
      </w:r>
      <w:r w:rsidRPr="009E7584">
        <w:rPr>
          <w:rFonts w:ascii="Times New Roman" w:eastAsia="Times-Roman" w:hAnsi="Times New Roman" w:cs="Times New Roman"/>
          <w:color w:val="000000" w:themeColor="text1"/>
          <w:sz w:val="28"/>
          <w:szCs w:val="28"/>
        </w:rPr>
        <w:t>. Наличие этих показателей за каждый отчетный день и месяц позволяет счетным работникам анализировать источники поступления денежных средств на расчетный счет предприятия, контролировать целевое использование средств, исполнение обязательств перед бюджетом.</w:t>
      </w:r>
    </w:p>
    <w:p w:rsidR="00F221C0" w:rsidRPr="00DE2F2C" w:rsidRDefault="00F221C0" w:rsidP="009E7584">
      <w:pPr>
        <w:pStyle w:val="a3"/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2F2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Учет операций по специальным счетам</w:t>
      </w:r>
    </w:p>
    <w:p w:rsidR="007217B8" w:rsidRPr="00DE2F2C" w:rsidRDefault="00F221C0" w:rsidP="009E7584">
      <w:pPr>
        <w:pStyle w:val="a3"/>
        <w:numPr>
          <w:ilvl w:val="1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2F2C">
        <w:rPr>
          <w:rFonts w:ascii="Times New Roman" w:hAnsi="Times New Roman" w:cs="Times New Roman"/>
          <w:color w:val="000000" w:themeColor="text1"/>
          <w:sz w:val="28"/>
          <w:szCs w:val="28"/>
        </w:rPr>
        <w:t>Учет расчетов с использованием аккредитивов, чековых книжек и банковских карт</w:t>
      </w:r>
    </w:p>
    <w:p w:rsidR="007217B8" w:rsidRPr="009E7584" w:rsidRDefault="007217B8" w:rsidP="009E758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Денежные средства организации, обособ</w:t>
      </w:r>
      <w:r w:rsidRPr="009E758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softHyphen/>
      </w:r>
      <w:r w:rsidRPr="009E758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ленно используемые по целевому назначению, учитываются на спе</w:t>
      </w:r>
      <w:r w:rsidRPr="009E758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softHyphen/>
        <w:t>циальных счетах в банках. К вложениям денежных средств на опре</w:t>
      </w:r>
      <w:r w:rsidRPr="009E758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softHyphen/>
      </w:r>
      <w:r w:rsidRPr="009E758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деленные цели относятся аккредитивы, чековые книжки, депозит</w:t>
      </w:r>
      <w:r w:rsidRPr="009E758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softHyphen/>
        <w:t>ные, текущие и другие счета.</w:t>
      </w:r>
    </w:p>
    <w:p w:rsidR="00520222" w:rsidRPr="009E7584" w:rsidRDefault="007217B8" w:rsidP="009E758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Для учета используют счет </w:t>
      </w:r>
      <w:r w:rsidRPr="009E7584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>55 «Специальные счета в банках»</w:t>
      </w:r>
      <w:r w:rsidR="00520222" w:rsidRPr="009E7584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 xml:space="preserve">, активный. </w:t>
      </w:r>
    </w:p>
    <w:p w:rsidR="007217B8" w:rsidRPr="009E7584" w:rsidRDefault="00520222" w:rsidP="009E758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Счет 55 «Специальные счета в банках» предназначен для обобще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Pr="009E7584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>ния информации о наличии и движении денежных сре</w:t>
      </w:r>
      <w:proofErr w:type="gramStart"/>
      <w:r w:rsidRPr="009E7584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>дств в в</w:t>
      </w:r>
      <w:proofErr w:type="gramEnd"/>
      <w:r w:rsidRPr="009E7584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 xml:space="preserve">алюте </w:t>
      </w:r>
      <w:r w:rsidRPr="009E758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Российской Федерации и иностранных валютах, находящихся на тер</w:t>
      </w:r>
      <w:r w:rsidRPr="009E758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softHyphen/>
      </w:r>
      <w:r w:rsidRPr="009E7584">
        <w:rPr>
          <w:rFonts w:ascii="Times New Roman" w:hAnsi="Times New Roman" w:cs="Times New Roman"/>
          <w:color w:val="000000" w:themeColor="text1"/>
          <w:spacing w:val="-7"/>
          <w:sz w:val="28"/>
          <w:szCs w:val="28"/>
        </w:rPr>
        <w:t>ритории Российской Федерации и за ее пределами в аккредитивах, че</w:t>
      </w:r>
      <w:r w:rsidRPr="009E7584">
        <w:rPr>
          <w:rFonts w:ascii="Times New Roman" w:hAnsi="Times New Roman" w:cs="Times New Roman"/>
          <w:color w:val="000000" w:themeColor="text1"/>
          <w:spacing w:val="-7"/>
          <w:sz w:val="28"/>
          <w:szCs w:val="28"/>
        </w:rPr>
        <w:softHyphen/>
        <w:t>ковых книжках, иных платежных документах (кроме векселей), на те</w:t>
      </w:r>
      <w:r w:rsidRPr="009E7584">
        <w:rPr>
          <w:rFonts w:ascii="Times New Roman" w:hAnsi="Times New Roman" w:cs="Times New Roman"/>
          <w:color w:val="000000" w:themeColor="text1"/>
          <w:spacing w:val="-7"/>
          <w:sz w:val="28"/>
          <w:szCs w:val="28"/>
        </w:rPr>
        <w:softHyphen/>
      </w:r>
      <w:r w:rsidRPr="009E7584"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  <w:t xml:space="preserve">кущих, особых и иных специальных счетах. На этом счете обобщаются </w:t>
      </w:r>
      <w:r w:rsidRPr="009E758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также данные о движении средств целевого финансирования в той их части, которая подлежит обособленному хранению.</w:t>
      </w:r>
      <w:r w:rsidR="00E9627E" w:rsidRPr="009E758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Pr="009E7584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>Зачисление денежных средств в аккредитивы отражается по дебету счета 55 «Специальные счета в банках» и кредиту счетов 51 «Расчетные счета», 52 «Валютные счета», 66 «расчеты по краткосрочным кредитам и займам» и других аналогичных счетов.</w:t>
      </w:r>
    </w:p>
    <w:p w:rsidR="00AE0BF0" w:rsidRDefault="00520222" w:rsidP="009E7584">
      <w:pPr>
        <w:shd w:val="clear" w:color="auto" w:fill="FFFFFF"/>
        <w:spacing w:after="0" w:line="360" w:lineRule="auto"/>
        <w:ind w:right="19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счету 55 «Специальные счета в банках» могут быть открыты </w:t>
      </w:r>
      <w:proofErr w:type="spellStart"/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субсчета</w:t>
      </w:r>
      <w:proofErr w:type="spellEnd"/>
      <w:r w:rsidR="00AE0BF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E0BF0" w:rsidRDefault="00520222" w:rsidP="009E7584">
      <w:pPr>
        <w:shd w:val="clear" w:color="auto" w:fill="FFFFFF"/>
        <w:spacing w:after="0" w:line="360" w:lineRule="auto"/>
        <w:ind w:right="19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55-1 «Аккредитивы», </w:t>
      </w:r>
    </w:p>
    <w:p w:rsidR="00AE0BF0" w:rsidRDefault="00520222" w:rsidP="009E7584">
      <w:pPr>
        <w:shd w:val="clear" w:color="auto" w:fill="FFFFFF"/>
        <w:spacing w:after="0" w:line="360" w:lineRule="auto"/>
        <w:ind w:right="19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55-2 «Чековые книжки», </w:t>
      </w:r>
    </w:p>
    <w:p w:rsidR="00520222" w:rsidRDefault="00520222" w:rsidP="009E7584">
      <w:pPr>
        <w:shd w:val="clear" w:color="auto" w:fill="FFFFFF"/>
        <w:spacing w:after="0" w:line="360" w:lineRule="auto"/>
        <w:ind w:right="19" w:firstLine="709"/>
        <w:jc w:val="both"/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55-3 «Депо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="00F34DB0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зитные счета»,</w:t>
      </w:r>
    </w:p>
    <w:p w:rsidR="00F34DB0" w:rsidRPr="009E7584" w:rsidRDefault="00F34DB0" w:rsidP="009E7584">
      <w:pPr>
        <w:shd w:val="clear" w:color="auto" w:fill="FFFFFF"/>
        <w:spacing w:after="0" w:line="360" w:lineRule="auto"/>
        <w:ind w:right="19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55-4 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«Корпоративные банковские карты»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др.</w:t>
      </w:r>
    </w:p>
    <w:p w:rsidR="00520222" w:rsidRPr="009E7584" w:rsidRDefault="00520222" w:rsidP="009E7584">
      <w:pPr>
        <w:shd w:val="clear" w:color="auto" w:fill="FFFFFF"/>
        <w:spacing w:after="0" w:line="360" w:lineRule="auto"/>
        <w:ind w:right="29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AE0BF0">
        <w:rPr>
          <w:rFonts w:ascii="Times New Roman" w:hAnsi="Times New Roman" w:cs="Times New Roman"/>
          <w:color w:val="000000" w:themeColor="text1"/>
          <w:sz w:val="28"/>
          <w:szCs w:val="28"/>
        </w:rPr>
        <w:t>счете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55</w:t>
      </w:r>
      <w:r w:rsidR="00AE0B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«Специальные счета</w:t>
      </w:r>
      <w:r w:rsidR="00C836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банках</w:t>
      </w:r>
      <w:r w:rsidR="00AE0B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</w:t>
      </w:r>
      <w:proofErr w:type="spellStart"/>
      <w:r w:rsidR="00AE0BF0">
        <w:rPr>
          <w:rFonts w:ascii="Times New Roman" w:hAnsi="Times New Roman" w:cs="Times New Roman"/>
          <w:color w:val="000000" w:themeColor="text1"/>
          <w:sz w:val="28"/>
          <w:szCs w:val="28"/>
        </w:rPr>
        <w:t>субсчет</w:t>
      </w:r>
      <w:proofErr w:type="spellEnd"/>
      <w:r w:rsidR="00AE0B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E0B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«Аккредитивы»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учитывается движение средств, находящихся в ак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Pr="009E758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кредитивах.</w:t>
      </w:r>
    </w:p>
    <w:p w:rsidR="00520222" w:rsidRPr="009E7584" w:rsidRDefault="00520222" w:rsidP="009E7584">
      <w:pPr>
        <w:shd w:val="clear" w:color="auto" w:fill="FFFFFF"/>
        <w:spacing w:after="0" w:line="360" w:lineRule="auto"/>
        <w:ind w:right="24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>Аккредитив представляет собой условное денежное обязательст</w:t>
      </w:r>
      <w:r w:rsidRPr="009E7584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softHyphen/>
      </w:r>
      <w:r w:rsidRPr="009E758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во, принимаемое банком (банком-эмитентом) по поручению пла</w:t>
      </w:r>
      <w:r w:rsidRPr="009E758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softHyphen/>
      </w:r>
      <w:r w:rsidRPr="009E7584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тельщика, произвести платежи в пользу получателя средств по предъявлении последним </w:t>
      </w:r>
      <w:r w:rsidRPr="009E7584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lastRenderedPageBreak/>
        <w:t xml:space="preserve">документов, соответствующих условиям </w:t>
      </w:r>
      <w:r w:rsidRPr="009E758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аккредитива, или предоставить полномочия другому банку (испол</w:t>
      </w:r>
      <w:r w:rsidRPr="009E758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softHyphen/>
      </w:r>
      <w:r w:rsidRPr="009E758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няющему банку) произвести такие платежи.</w:t>
      </w:r>
    </w:p>
    <w:p w:rsidR="00520222" w:rsidRPr="009E7584" w:rsidRDefault="00520222" w:rsidP="009E758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Банками могут открываться следующие виды аккредитивов:</w:t>
      </w:r>
    </w:p>
    <w:p w:rsidR="00520222" w:rsidRPr="009E7584" w:rsidRDefault="00520222" w:rsidP="00A92594">
      <w:pPr>
        <w:widowControl w:val="0"/>
        <w:numPr>
          <w:ilvl w:val="0"/>
          <w:numId w:val="5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pacing w:val="-7"/>
          <w:sz w:val="28"/>
          <w:szCs w:val="28"/>
        </w:rPr>
        <w:t>покрытые (депонированные) и непокрытые (гарантированные);</w:t>
      </w:r>
    </w:p>
    <w:p w:rsidR="00520222" w:rsidRPr="009E7584" w:rsidRDefault="00520222" w:rsidP="00A92594">
      <w:pPr>
        <w:widowControl w:val="0"/>
        <w:numPr>
          <w:ilvl w:val="0"/>
          <w:numId w:val="5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E7584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отзывные</w:t>
      </w:r>
      <w:proofErr w:type="gramEnd"/>
      <w:r w:rsidRPr="009E7584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и безотзывные (могут быть подтвержденными).</w:t>
      </w:r>
    </w:p>
    <w:p w:rsidR="009E7584" w:rsidRDefault="009E7584" w:rsidP="009E7584">
      <w:pPr>
        <w:pStyle w:val="a3"/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E7584" w:rsidRPr="009E7584" w:rsidRDefault="009E7584" w:rsidP="009E7584">
      <w:pPr>
        <w:pStyle w:val="a3"/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2. </w:t>
      </w:r>
      <w:r w:rsidR="00BF3C55"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Примеры хозяйственных операций по аккредитивам</w:t>
      </w:r>
    </w:p>
    <w:tbl>
      <w:tblPr>
        <w:tblW w:w="911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7"/>
        <w:gridCol w:w="2268"/>
        <w:gridCol w:w="2268"/>
        <w:gridCol w:w="3828"/>
      </w:tblGrid>
      <w:tr w:rsidR="009E7584" w:rsidRPr="00AE0BF0" w:rsidTr="00AE0BF0">
        <w:tc>
          <w:tcPr>
            <w:tcW w:w="747" w:type="dxa"/>
          </w:tcPr>
          <w:p w:rsidR="00BF3C55" w:rsidRPr="00AE0BF0" w:rsidRDefault="00BF3C55" w:rsidP="00AE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268" w:type="dxa"/>
          </w:tcPr>
          <w:p w:rsidR="00BF3C55" w:rsidRPr="00AE0BF0" w:rsidRDefault="00BF3C55" w:rsidP="00AE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Дебет</w:t>
            </w:r>
          </w:p>
        </w:tc>
        <w:tc>
          <w:tcPr>
            <w:tcW w:w="2268" w:type="dxa"/>
          </w:tcPr>
          <w:p w:rsidR="00BF3C55" w:rsidRPr="00AE0BF0" w:rsidRDefault="00BF3C55" w:rsidP="00AE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Кредит</w:t>
            </w:r>
          </w:p>
        </w:tc>
        <w:tc>
          <w:tcPr>
            <w:tcW w:w="3828" w:type="dxa"/>
          </w:tcPr>
          <w:p w:rsidR="00BF3C55" w:rsidRPr="00AE0BF0" w:rsidRDefault="00BF3C55" w:rsidP="00AE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Хозяйственная операция</w:t>
            </w:r>
          </w:p>
        </w:tc>
      </w:tr>
      <w:tr w:rsidR="009E7584" w:rsidRPr="00AE0BF0" w:rsidTr="00AE0BF0">
        <w:tc>
          <w:tcPr>
            <w:tcW w:w="747" w:type="dxa"/>
          </w:tcPr>
          <w:p w:rsidR="00BF3C55" w:rsidRPr="00AE0BF0" w:rsidRDefault="00BF3C55" w:rsidP="00AE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F3C55" w:rsidRPr="00AE0BF0" w:rsidRDefault="00BF3C55" w:rsidP="00AE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F3C55" w:rsidRPr="00AE0BF0" w:rsidRDefault="00AE0BF0" w:rsidP="00AE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55 «Специальные счета в банках»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субсчет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F3C55"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«Аккредитивы»</w:t>
            </w:r>
          </w:p>
        </w:tc>
        <w:tc>
          <w:tcPr>
            <w:tcW w:w="2268" w:type="dxa"/>
          </w:tcPr>
          <w:p w:rsidR="00BF3C55" w:rsidRPr="00AE0BF0" w:rsidRDefault="00BF3C55" w:rsidP="00AE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  <w:r w:rsid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«Расчетные счета»</w:t>
            </w:r>
          </w:p>
        </w:tc>
        <w:tc>
          <w:tcPr>
            <w:tcW w:w="3828" w:type="dxa"/>
          </w:tcPr>
          <w:p w:rsidR="00BF3C55" w:rsidRPr="00AE0BF0" w:rsidRDefault="00BF3C55" w:rsidP="00AE0BF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Отражается зачисление в аккредитивы собственных средств организации </w:t>
            </w:r>
          </w:p>
        </w:tc>
      </w:tr>
      <w:tr w:rsidR="009E7584" w:rsidRPr="00AE0BF0" w:rsidTr="00AE0BF0">
        <w:tc>
          <w:tcPr>
            <w:tcW w:w="747" w:type="dxa"/>
          </w:tcPr>
          <w:p w:rsidR="00BF3C55" w:rsidRPr="00AE0BF0" w:rsidRDefault="00BF3C55" w:rsidP="00AE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F3C55" w:rsidRPr="00AE0BF0" w:rsidRDefault="00BF3C55" w:rsidP="00AE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F3C55" w:rsidRPr="00AE0BF0" w:rsidRDefault="00AE0BF0" w:rsidP="00AE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55 «Специальные счета в банках»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субсчет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«Аккредитивы»</w:t>
            </w:r>
          </w:p>
        </w:tc>
        <w:tc>
          <w:tcPr>
            <w:tcW w:w="2268" w:type="dxa"/>
          </w:tcPr>
          <w:p w:rsidR="00BF3C55" w:rsidRPr="00AE0BF0" w:rsidRDefault="00BF3C55" w:rsidP="00AE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  <w:r w:rsid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E0BF0"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«Расчеты по краткосрочным кредитам и займам»</w:t>
            </w:r>
          </w:p>
        </w:tc>
        <w:tc>
          <w:tcPr>
            <w:tcW w:w="3828" w:type="dxa"/>
          </w:tcPr>
          <w:p w:rsidR="00BF3C55" w:rsidRPr="00AE0BF0" w:rsidRDefault="00BF3C55" w:rsidP="00AE0B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Отражается зачисление в аккредитивы кредитов банка</w:t>
            </w:r>
          </w:p>
        </w:tc>
      </w:tr>
      <w:tr w:rsidR="009E7584" w:rsidRPr="00AE0BF0" w:rsidTr="00AE0BF0">
        <w:trPr>
          <w:trHeight w:val="597"/>
        </w:trPr>
        <w:tc>
          <w:tcPr>
            <w:tcW w:w="747" w:type="dxa"/>
          </w:tcPr>
          <w:p w:rsidR="00BF3C55" w:rsidRPr="00AE0BF0" w:rsidRDefault="00BF3C55" w:rsidP="00AE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F3C55" w:rsidRPr="00AE0BF0" w:rsidRDefault="00BF3C55" w:rsidP="00AE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BF3C55" w:rsidRPr="00AE0BF0" w:rsidRDefault="00BF3C55" w:rsidP="00AE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  <w:r w:rsid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E0BF0"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«Расчеты с поставщиками и подрядчиками»</w:t>
            </w: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</w:t>
            </w:r>
            <w:r w:rsid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E0BF0"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«Расчеты с разными дебиторами и кредиторами»</w:t>
            </w:r>
          </w:p>
        </w:tc>
        <w:tc>
          <w:tcPr>
            <w:tcW w:w="2268" w:type="dxa"/>
          </w:tcPr>
          <w:p w:rsidR="00BF3C55" w:rsidRPr="00AE0BF0" w:rsidRDefault="00AE0BF0" w:rsidP="00AE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55 «Специальные счета в банках»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субсчет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«Аккредитивы»</w:t>
            </w:r>
          </w:p>
        </w:tc>
        <w:tc>
          <w:tcPr>
            <w:tcW w:w="3828" w:type="dxa"/>
          </w:tcPr>
          <w:p w:rsidR="00BF3C55" w:rsidRPr="00AE0BF0" w:rsidRDefault="00BF3C55" w:rsidP="00AE0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Отражается погашение задолженности перед поставщиками и подрядчиками</w:t>
            </w:r>
          </w:p>
        </w:tc>
      </w:tr>
      <w:tr w:rsidR="009E7584" w:rsidRPr="00AE0BF0" w:rsidTr="00AE0BF0">
        <w:tc>
          <w:tcPr>
            <w:tcW w:w="747" w:type="dxa"/>
          </w:tcPr>
          <w:p w:rsidR="00BF3C55" w:rsidRPr="00AE0BF0" w:rsidRDefault="00BF3C55" w:rsidP="00AE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F3C55" w:rsidRPr="00AE0BF0" w:rsidRDefault="00BF3C55" w:rsidP="00AE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BF3C55" w:rsidRPr="00AE0BF0" w:rsidRDefault="00BF3C55" w:rsidP="00AE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  <w:r w:rsid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«Расчетные счета»</w:t>
            </w:r>
          </w:p>
        </w:tc>
        <w:tc>
          <w:tcPr>
            <w:tcW w:w="2268" w:type="dxa"/>
          </w:tcPr>
          <w:p w:rsidR="00BF3C55" w:rsidRPr="00AE0BF0" w:rsidRDefault="00AE0BF0" w:rsidP="00AE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55 «Специальные счета в банках»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субсчет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«Аккредитивы»</w:t>
            </w:r>
          </w:p>
        </w:tc>
        <w:tc>
          <w:tcPr>
            <w:tcW w:w="3828" w:type="dxa"/>
          </w:tcPr>
          <w:p w:rsidR="00BF3C55" w:rsidRPr="00AE0BF0" w:rsidRDefault="00BF3C55" w:rsidP="00AE0B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Неиспользованные средства в аккредитивах направлены на расчетный счет организации</w:t>
            </w:r>
          </w:p>
        </w:tc>
      </w:tr>
      <w:tr w:rsidR="009E7584" w:rsidRPr="00AE0BF0" w:rsidTr="00AE0BF0">
        <w:tc>
          <w:tcPr>
            <w:tcW w:w="747" w:type="dxa"/>
          </w:tcPr>
          <w:p w:rsidR="00BF3C55" w:rsidRPr="00AE0BF0" w:rsidRDefault="00BF3C55" w:rsidP="00AE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F3C55" w:rsidRPr="00AE0BF0" w:rsidRDefault="00BF3C55" w:rsidP="00AE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BF3C55" w:rsidRPr="00AE0BF0" w:rsidRDefault="00BF3C55" w:rsidP="00AE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F3C55" w:rsidRPr="00AE0BF0" w:rsidRDefault="00BF3C55" w:rsidP="00AE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  <w:r w:rsid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E0BF0"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«Расчеты по краткосрочным кредитам и займам»</w:t>
            </w:r>
          </w:p>
        </w:tc>
        <w:tc>
          <w:tcPr>
            <w:tcW w:w="2268" w:type="dxa"/>
          </w:tcPr>
          <w:p w:rsidR="00BF3C55" w:rsidRPr="00AE0BF0" w:rsidRDefault="00BF3C55" w:rsidP="00AE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F3C55" w:rsidRPr="00AE0BF0" w:rsidRDefault="00AE0BF0" w:rsidP="00AE0B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55 «Специальные счета в банках»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субсчет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«Аккредитивы»</w:t>
            </w:r>
          </w:p>
        </w:tc>
        <w:tc>
          <w:tcPr>
            <w:tcW w:w="3828" w:type="dxa"/>
          </w:tcPr>
          <w:p w:rsidR="00BF3C55" w:rsidRPr="00AE0BF0" w:rsidRDefault="00BF3C55" w:rsidP="00AE0B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0B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Неиспользованные средства в аккредитивах направлены на погашение кредита банка</w:t>
            </w:r>
          </w:p>
        </w:tc>
      </w:tr>
    </w:tbl>
    <w:p w:rsidR="00BF3C55" w:rsidRPr="009E7584" w:rsidRDefault="00BF3C55" w:rsidP="009E7584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Чековая книжка представляет собой сброшюрованные бланки чеков, обычно 25 или 50 штук. Выдается банком организации по письменному заявлению после подписания договора на расчетно-кассовое обслуживание для получения наличных денег со своего счета.</w:t>
      </w:r>
    </w:p>
    <w:p w:rsidR="00BF3C55" w:rsidRPr="009E7584" w:rsidRDefault="00BF3C55" w:rsidP="009E7584">
      <w:pPr>
        <w:shd w:val="clear" w:color="auto" w:fill="FFFFFF"/>
        <w:spacing w:after="0" w:line="360" w:lineRule="auto"/>
        <w:ind w:right="5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На счете 55</w:t>
      </w:r>
      <w:r w:rsidR="00AE0B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«Специальные счета</w:t>
      </w:r>
      <w:r w:rsidR="00C836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банках</w:t>
      </w:r>
      <w:r w:rsidR="00AE0BF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субсчет</w:t>
      </w:r>
      <w:proofErr w:type="spellEnd"/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«Чековые книжки», учитывается движение </w:t>
      </w:r>
      <w:r w:rsidRPr="009E7584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 xml:space="preserve">средств, находящихся на чековых книжках. Порядок осуществления </w:t>
      </w:r>
      <w:r w:rsidRPr="009E758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расчетов чеками регулируется ГК РФ, а также правилами расчетов 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между организациями, установленными банками.</w:t>
      </w:r>
    </w:p>
    <w:p w:rsidR="00BF3C55" w:rsidRPr="009E7584" w:rsidRDefault="00BF3C55" w:rsidP="009E7584">
      <w:pPr>
        <w:shd w:val="clear" w:color="auto" w:fill="FFFFFF"/>
        <w:spacing w:after="0" w:line="360" w:lineRule="auto"/>
        <w:ind w:right="5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lastRenderedPageBreak/>
        <w:t>Аналитический учет по счету 55 «Специальные счета в банках»</w:t>
      </w:r>
      <w:r w:rsidR="00C836B0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>,</w:t>
      </w:r>
      <w:r w:rsidRPr="009E7584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 xml:space="preserve"> </w:t>
      </w:r>
      <w:proofErr w:type="spellStart"/>
      <w:r w:rsidRPr="009E7584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>суб</w:t>
      </w:r>
      <w:r w:rsidR="00C836B0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>счет</w:t>
      </w:r>
      <w:proofErr w:type="spellEnd"/>
      <w:r w:rsidRPr="009E7584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 xml:space="preserve"> 2 «Чековые книжки» ведется по каждой полученной чековой книжке</w:t>
      </w:r>
      <w:r w:rsidRPr="009E7584">
        <w:rPr>
          <w:rFonts w:ascii="Times New Roman" w:hAnsi="Times New Roman" w:cs="Times New Roman"/>
          <w:color w:val="000000" w:themeColor="text1"/>
          <w:spacing w:val="5"/>
          <w:w w:val="93"/>
          <w:sz w:val="28"/>
          <w:szCs w:val="28"/>
        </w:rPr>
        <w:t>.</w:t>
      </w:r>
    </w:p>
    <w:p w:rsidR="00BF3C55" w:rsidRPr="009E7584" w:rsidRDefault="00BF3C55" w:rsidP="009E758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>Депонирование сре</w:t>
      </w:r>
      <w:proofErr w:type="gramStart"/>
      <w:r w:rsidRPr="009E7584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>дств пр</w:t>
      </w:r>
      <w:proofErr w:type="gramEnd"/>
      <w:r w:rsidRPr="009E7584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>и выдаче чековых книжек отражается бухгалтерской проводкой:</w:t>
      </w:r>
    </w:p>
    <w:p w:rsidR="00BF3C55" w:rsidRPr="009E7584" w:rsidRDefault="00BF3C55" w:rsidP="00C836B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</w:pPr>
      <w:proofErr w:type="spellStart"/>
      <w:r w:rsidRPr="009E7584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>Дт</w:t>
      </w:r>
      <w:proofErr w:type="spellEnd"/>
      <w:r w:rsidRPr="009E7584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 xml:space="preserve"> 55 «Специальные счета в банках», </w:t>
      </w:r>
      <w:proofErr w:type="spellStart"/>
      <w:r w:rsidRPr="009E7584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>субсчет</w:t>
      </w:r>
      <w:proofErr w:type="spellEnd"/>
      <w:r w:rsidRPr="009E7584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 xml:space="preserve"> 2</w:t>
      </w:r>
      <w:r w:rsidR="00C836B0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 xml:space="preserve"> «Чековые книжки» - </w:t>
      </w:r>
      <w:proofErr w:type="spellStart"/>
      <w:r w:rsidRPr="009E7584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>Кт</w:t>
      </w:r>
      <w:proofErr w:type="spellEnd"/>
      <w:r w:rsidRPr="009E7584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 xml:space="preserve"> 51 «Расчетные счета», 52 «</w:t>
      </w:r>
      <w:r w:rsidR="00C836B0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 xml:space="preserve">Валютные счета», 66 «Расчеты по </w:t>
      </w:r>
      <w:r w:rsidRPr="009E7584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>краткосрочным кредитам и займам».</w:t>
      </w:r>
    </w:p>
    <w:p w:rsidR="00BF3C55" w:rsidRPr="009E7584" w:rsidRDefault="00BF3C55" w:rsidP="009E758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>Суммы, полученные в банке по чековым книжкам, списываются по мере оплаты выданных организацией чеков (согласно выпискам банка):</w:t>
      </w:r>
    </w:p>
    <w:p w:rsidR="00BF3C55" w:rsidRPr="009E7584" w:rsidRDefault="00BF3C55" w:rsidP="009E758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</w:pPr>
      <w:proofErr w:type="spellStart"/>
      <w:r w:rsidRPr="009E7584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>Дт</w:t>
      </w:r>
      <w:proofErr w:type="spellEnd"/>
      <w:r w:rsidRPr="009E7584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 xml:space="preserve"> 76 «Расчеты с разными дебиторами и кредиторами» - </w:t>
      </w:r>
      <w:proofErr w:type="spellStart"/>
      <w:r w:rsidRPr="009E7584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>Кт</w:t>
      </w:r>
      <w:proofErr w:type="spellEnd"/>
      <w:r w:rsidRPr="009E7584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 xml:space="preserve"> 55 «Специальные счета в банках», </w:t>
      </w:r>
      <w:proofErr w:type="spellStart"/>
      <w:r w:rsidRPr="009E7584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>субсчет</w:t>
      </w:r>
      <w:proofErr w:type="spellEnd"/>
      <w:r w:rsidRPr="009E7584">
        <w:rPr>
          <w:rFonts w:ascii="Times New Roman" w:hAnsi="Times New Roman" w:cs="Times New Roman"/>
          <w:color w:val="000000" w:themeColor="text1"/>
          <w:spacing w:val="10"/>
          <w:sz w:val="28"/>
          <w:szCs w:val="28"/>
        </w:rPr>
        <w:t xml:space="preserve"> 2 «Чековые книжки».</w:t>
      </w:r>
    </w:p>
    <w:p w:rsidR="00BF3C55" w:rsidRPr="009E7584" w:rsidRDefault="00BF3C55" w:rsidP="009E7584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Си</w:t>
      </w:r>
      <w:r w:rsidR="00C836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нтетический учет операций по 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счету 55</w:t>
      </w:r>
      <w:r w:rsidR="00C836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«Специальные счета в банках», </w:t>
      </w:r>
      <w:proofErr w:type="spellStart"/>
      <w:r w:rsidR="00C836B0">
        <w:rPr>
          <w:rFonts w:ascii="Times New Roman" w:hAnsi="Times New Roman" w:cs="Times New Roman"/>
          <w:color w:val="000000" w:themeColor="text1"/>
          <w:sz w:val="28"/>
          <w:szCs w:val="28"/>
        </w:rPr>
        <w:t>субсчет</w:t>
      </w:r>
      <w:proofErr w:type="spellEnd"/>
      <w:r w:rsidR="00C836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2 «Чековые книжки» ведется на основании выписок банка в ведомостях в разрезе корреспондирующих счетов.</w:t>
      </w:r>
    </w:p>
    <w:p w:rsidR="00C836B0" w:rsidRDefault="00C836B0" w:rsidP="00C836B0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00038" w:rsidRPr="009E7584" w:rsidRDefault="00C836B0" w:rsidP="00C836B0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3. </w:t>
      </w:r>
      <w:r w:rsidR="00400038"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Примеры хозяйственных операций по чековым книжкам</w:t>
      </w:r>
    </w:p>
    <w:tbl>
      <w:tblPr>
        <w:tblW w:w="982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693"/>
        <w:gridCol w:w="2835"/>
        <w:gridCol w:w="3690"/>
      </w:tblGrid>
      <w:tr w:rsidR="00C836B0" w:rsidRPr="00C836B0" w:rsidTr="00C836B0">
        <w:tc>
          <w:tcPr>
            <w:tcW w:w="606" w:type="dxa"/>
          </w:tcPr>
          <w:p w:rsidR="00400038" w:rsidRPr="00C836B0" w:rsidRDefault="00400038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693" w:type="dxa"/>
          </w:tcPr>
          <w:p w:rsidR="00400038" w:rsidRPr="00C836B0" w:rsidRDefault="00400038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Дебет</w:t>
            </w:r>
          </w:p>
        </w:tc>
        <w:tc>
          <w:tcPr>
            <w:tcW w:w="2835" w:type="dxa"/>
          </w:tcPr>
          <w:p w:rsidR="00400038" w:rsidRPr="00C836B0" w:rsidRDefault="00400038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Кредит</w:t>
            </w:r>
          </w:p>
        </w:tc>
        <w:tc>
          <w:tcPr>
            <w:tcW w:w="3690" w:type="dxa"/>
          </w:tcPr>
          <w:p w:rsidR="00400038" w:rsidRPr="00C836B0" w:rsidRDefault="00400038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Хозяйственная операция</w:t>
            </w:r>
          </w:p>
        </w:tc>
      </w:tr>
      <w:tr w:rsidR="00C836B0" w:rsidRPr="00C836B0" w:rsidTr="00C836B0">
        <w:trPr>
          <w:trHeight w:val="936"/>
        </w:trPr>
        <w:tc>
          <w:tcPr>
            <w:tcW w:w="606" w:type="dxa"/>
          </w:tcPr>
          <w:p w:rsidR="00400038" w:rsidRPr="00C836B0" w:rsidRDefault="00400038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00038" w:rsidRPr="00C836B0" w:rsidRDefault="00C836B0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55 «Специальные счета в банках», </w:t>
            </w:r>
            <w:proofErr w:type="spellStart"/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субсчет</w:t>
            </w:r>
            <w:proofErr w:type="spellEnd"/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 «Чековые книжки»</w:t>
            </w:r>
          </w:p>
        </w:tc>
        <w:tc>
          <w:tcPr>
            <w:tcW w:w="2835" w:type="dxa"/>
          </w:tcPr>
          <w:p w:rsidR="00400038" w:rsidRPr="00C836B0" w:rsidRDefault="00400038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  <w:r w:rsidR="00C836B0"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«Расчетные счета»</w:t>
            </w:r>
          </w:p>
        </w:tc>
        <w:tc>
          <w:tcPr>
            <w:tcW w:w="3690" w:type="dxa"/>
          </w:tcPr>
          <w:p w:rsidR="00400038" w:rsidRPr="00C836B0" w:rsidRDefault="00400038" w:rsidP="00C836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Депонированы организацией денежные средства на специальном счете при выдаче чековых книжек за счет собственных денежных средств</w:t>
            </w:r>
          </w:p>
        </w:tc>
      </w:tr>
      <w:tr w:rsidR="00C836B0" w:rsidRPr="00C836B0" w:rsidTr="00C836B0">
        <w:tc>
          <w:tcPr>
            <w:tcW w:w="606" w:type="dxa"/>
          </w:tcPr>
          <w:p w:rsidR="00400038" w:rsidRPr="00C836B0" w:rsidRDefault="00400038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400038" w:rsidRPr="00C836B0" w:rsidRDefault="00C836B0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55 «Специальные счета в банках», </w:t>
            </w:r>
            <w:proofErr w:type="spellStart"/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субсчет</w:t>
            </w:r>
            <w:proofErr w:type="spellEnd"/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 «Чековые книжки»</w:t>
            </w:r>
          </w:p>
        </w:tc>
        <w:tc>
          <w:tcPr>
            <w:tcW w:w="2835" w:type="dxa"/>
          </w:tcPr>
          <w:p w:rsidR="00400038" w:rsidRPr="00C836B0" w:rsidRDefault="00400038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  <w:r w:rsidR="00C836B0"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«Расчеты по краткосрочным кредитам и займам»</w:t>
            </w:r>
          </w:p>
        </w:tc>
        <w:tc>
          <w:tcPr>
            <w:tcW w:w="3690" w:type="dxa"/>
          </w:tcPr>
          <w:p w:rsidR="00400038" w:rsidRPr="00C836B0" w:rsidRDefault="00400038" w:rsidP="00C836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Депонированы организацией денежные средства на специальном счете при выдаче чековых книжек за счет кредитов банка</w:t>
            </w:r>
          </w:p>
        </w:tc>
      </w:tr>
      <w:tr w:rsidR="00C836B0" w:rsidRPr="00C836B0" w:rsidTr="00C836B0">
        <w:trPr>
          <w:trHeight w:val="597"/>
        </w:trPr>
        <w:tc>
          <w:tcPr>
            <w:tcW w:w="606" w:type="dxa"/>
          </w:tcPr>
          <w:p w:rsidR="00400038" w:rsidRPr="00C836B0" w:rsidRDefault="00400038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400038" w:rsidRPr="00C836B0" w:rsidRDefault="00C836B0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 «Расчеты с поставщиками и подрядчиками», 76 «Расчеты с разными дебиторами и кредиторами»</w:t>
            </w:r>
          </w:p>
        </w:tc>
        <w:tc>
          <w:tcPr>
            <w:tcW w:w="2835" w:type="dxa"/>
          </w:tcPr>
          <w:p w:rsidR="00400038" w:rsidRPr="00C836B0" w:rsidRDefault="00C836B0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55 «Специальные счета в банках», </w:t>
            </w:r>
            <w:proofErr w:type="spellStart"/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субсчет</w:t>
            </w:r>
            <w:proofErr w:type="spellEnd"/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 «Чековые книжки»</w:t>
            </w:r>
          </w:p>
        </w:tc>
        <w:tc>
          <w:tcPr>
            <w:tcW w:w="3690" w:type="dxa"/>
          </w:tcPr>
          <w:p w:rsidR="00400038" w:rsidRPr="00C836B0" w:rsidRDefault="00400038" w:rsidP="00C83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Оплачены банком предъявленные чеки</w:t>
            </w:r>
          </w:p>
        </w:tc>
      </w:tr>
    </w:tbl>
    <w:p w:rsidR="00C836B0" w:rsidRDefault="00C836B0" w:rsidP="00C836B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C836B0">
          <w:head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82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693"/>
        <w:gridCol w:w="2835"/>
        <w:gridCol w:w="3690"/>
      </w:tblGrid>
      <w:tr w:rsidR="00C836B0" w:rsidRPr="00C836B0" w:rsidTr="00C836B0">
        <w:tc>
          <w:tcPr>
            <w:tcW w:w="606" w:type="dxa"/>
          </w:tcPr>
          <w:p w:rsidR="00400038" w:rsidRPr="00C836B0" w:rsidRDefault="00400038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00038" w:rsidRPr="00C836B0" w:rsidRDefault="00400038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400038" w:rsidRPr="00C836B0" w:rsidRDefault="00400038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  <w:r w:rsidR="00C836B0"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«Расчетные счета»</w:t>
            </w:r>
          </w:p>
        </w:tc>
        <w:tc>
          <w:tcPr>
            <w:tcW w:w="2835" w:type="dxa"/>
          </w:tcPr>
          <w:p w:rsidR="00400038" w:rsidRPr="00C836B0" w:rsidRDefault="00C836B0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55 «Специальные счета в банках», </w:t>
            </w:r>
            <w:proofErr w:type="spellStart"/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субсчет</w:t>
            </w:r>
            <w:proofErr w:type="spellEnd"/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 «Чековые книжки»</w:t>
            </w:r>
          </w:p>
        </w:tc>
        <w:tc>
          <w:tcPr>
            <w:tcW w:w="3690" w:type="dxa"/>
          </w:tcPr>
          <w:p w:rsidR="00400038" w:rsidRPr="00C836B0" w:rsidRDefault="00400038" w:rsidP="00C836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Депонированные организацией на специальном счете средства направлены на расчетный счет организации</w:t>
            </w:r>
          </w:p>
          <w:p w:rsidR="00400038" w:rsidRPr="00C836B0" w:rsidRDefault="00400038" w:rsidP="00C836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E7584" w:rsidRPr="00C836B0" w:rsidTr="00C836B0">
        <w:tc>
          <w:tcPr>
            <w:tcW w:w="606" w:type="dxa"/>
          </w:tcPr>
          <w:p w:rsidR="00400038" w:rsidRPr="00C836B0" w:rsidRDefault="00400038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400038" w:rsidRPr="00C836B0" w:rsidRDefault="00400038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  <w:r w:rsidR="00C836B0"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«Расчеты по краткосрочным кредитам и займам»</w:t>
            </w:r>
          </w:p>
        </w:tc>
        <w:tc>
          <w:tcPr>
            <w:tcW w:w="2835" w:type="dxa"/>
          </w:tcPr>
          <w:p w:rsidR="00400038" w:rsidRPr="00C836B0" w:rsidRDefault="00C836B0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55 «Специальные счета в банках», </w:t>
            </w:r>
            <w:proofErr w:type="spellStart"/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субсчет</w:t>
            </w:r>
            <w:proofErr w:type="spellEnd"/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 «Чековые книжки»</w:t>
            </w:r>
          </w:p>
        </w:tc>
        <w:tc>
          <w:tcPr>
            <w:tcW w:w="3690" w:type="dxa"/>
          </w:tcPr>
          <w:p w:rsidR="00400038" w:rsidRPr="00C836B0" w:rsidRDefault="00400038" w:rsidP="00C836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Депонированные организацией на специальном счете средства направлены на погашение кредита банка</w:t>
            </w:r>
          </w:p>
        </w:tc>
      </w:tr>
    </w:tbl>
    <w:p w:rsidR="00400038" w:rsidRPr="009E7584" w:rsidRDefault="00400038" w:rsidP="00C836B0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Вложения свободных денежных средств организации в банков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ские вклады отражаются на счете 55 «Специальные счета в банках», </w:t>
      </w:r>
      <w:proofErr w:type="spellStart"/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субсчет</w:t>
      </w:r>
      <w:proofErr w:type="spellEnd"/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 «Депозитные счета».</w:t>
      </w:r>
    </w:p>
    <w:p w:rsidR="00400038" w:rsidRPr="009E7584" w:rsidRDefault="00400038" w:rsidP="00C836B0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Депозитный счет представляет собой счет в банке, средства на котором, вносятся на фиксированный срок, не могут быть использованы для оплаты чеков и подлежат возврату по истечении установленного срока.</w:t>
      </w:r>
    </w:p>
    <w:p w:rsidR="00400038" w:rsidRPr="009E7584" w:rsidRDefault="00400038" w:rsidP="00C836B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При открытии депозитных счетов в зависимости от сроков возмещения и условий снятия денег разли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чают вклады до востребования и срочные вклады. По вкладам до востребования не устанавливаются их минимальный размер и сум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ма </w:t>
      </w:r>
      <w:proofErr w:type="spellStart"/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неснимаемого</w:t>
      </w:r>
      <w:proofErr w:type="spellEnd"/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остатка. По этим вкладам организация имеет пра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во на закрытие депозитного счета по первому требованию.</w:t>
      </w:r>
    </w:p>
    <w:p w:rsidR="00C836B0" w:rsidRDefault="00400038" w:rsidP="00C836B0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Вклад организации денежных средств по срочному депозиту осуществляется на срок, установленный договором (от одного меся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ца до года). В случае долгосрочного снятия денежных сре</w:t>
      </w:r>
      <w:proofErr w:type="gramStart"/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дств с д</w:t>
      </w:r>
      <w:proofErr w:type="gramEnd"/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епозитного счета организация теряет установленный договором про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цент дохода; кредитные учреждения по данному депозиту начисля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ют процент, предусмотренный для вкладов до востребования.</w:t>
      </w:r>
    </w:p>
    <w:p w:rsidR="00400038" w:rsidRPr="009E7584" w:rsidRDefault="00400038" w:rsidP="00C836B0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Аналитический учет ведется по каждому вкладу соглас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но договору с банком с указанием сроков вклада и их возврата.</w:t>
      </w:r>
    </w:p>
    <w:p w:rsidR="00C836B0" w:rsidRDefault="00C836B0" w:rsidP="00C836B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00038" w:rsidRPr="009E7584" w:rsidRDefault="00F34DB0" w:rsidP="00C836B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Таблица 4</w:t>
      </w:r>
      <w:r w:rsidR="00C836B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00038"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Примеры хозяйственных операций по депозитным счетам</w:t>
      </w:r>
    </w:p>
    <w:tbl>
      <w:tblPr>
        <w:tblW w:w="93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693"/>
        <w:gridCol w:w="2268"/>
        <w:gridCol w:w="3827"/>
      </w:tblGrid>
      <w:tr w:rsidR="00C836B0" w:rsidRPr="00C836B0" w:rsidTr="00C836B0">
        <w:tc>
          <w:tcPr>
            <w:tcW w:w="606" w:type="dxa"/>
          </w:tcPr>
          <w:p w:rsidR="00400038" w:rsidRPr="00C836B0" w:rsidRDefault="00400038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693" w:type="dxa"/>
          </w:tcPr>
          <w:p w:rsidR="00400038" w:rsidRPr="00C836B0" w:rsidRDefault="00400038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Дебет</w:t>
            </w:r>
          </w:p>
        </w:tc>
        <w:tc>
          <w:tcPr>
            <w:tcW w:w="2268" w:type="dxa"/>
          </w:tcPr>
          <w:p w:rsidR="00400038" w:rsidRPr="00C836B0" w:rsidRDefault="00400038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Кредит</w:t>
            </w:r>
          </w:p>
        </w:tc>
        <w:tc>
          <w:tcPr>
            <w:tcW w:w="3827" w:type="dxa"/>
          </w:tcPr>
          <w:p w:rsidR="00400038" w:rsidRPr="00C836B0" w:rsidRDefault="00400038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Хозяйственная операция</w:t>
            </w:r>
          </w:p>
        </w:tc>
      </w:tr>
      <w:tr w:rsidR="00C836B0" w:rsidRPr="00C836B0" w:rsidTr="00C836B0">
        <w:trPr>
          <w:trHeight w:val="590"/>
        </w:trPr>
        <w:tc>
          <w:tcPr>
            <w:tcW w:w="606" w:type="dxa"/>
          </w:tcPr>
          <w:p w:rsidR="00400038" w:rsidRPr="00C836B0" w:rsidRDefault="00400038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00038" w:rsidRPr="00C836B0" w:rsidRDefault="00C836B0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55 «Специальные счета в банках», </w:t>
            </w:r>
            <w:proofErr w:type="spellStart"/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субсчет</w:t>
            </w:r>
            <w:proofErr w:type="spellEnd"/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 «Депозитные счета»</w:t>
            </w:r>
          </w:p>
        </w:tc>
        <w:tc>
          <w:tcPr>
            <w:tcW w:w="2268" w:type="dxa"/>
          </w:tcPr>
          <w:p w:rsidR="00400038" w:rsidRPr="00C836B0" w:rsidRDefault="00400038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  <w:r w:rsidR="00C836B0"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«Расчетные счета»</w:t>
            </w: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,52</w:t>
            </w:r>
            <w:r w:rsidR="00C836B0"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«Валютные счета»</w:t>
            </w:r>
          </w:p>
        </w:tc>
        <w:tc>
          <w:tcPr>
            <w:tcW w:w="3827" w:type="dxa"/>
          </w:tcPr>
          <w:p w:rsidR="00400038" w:rsidRPr="00C836B0" w:rsidRDefault="00400038" w:rsidP="00C836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Перечисление денежных средств во вклады</w:t>
            </w:r>
          </w:p>
        </w:tc>
      </w:tr>
    </w:tbl>
    <w:p w:rsidR="00F34DB0" w:rsidRDefault="00F34DB0" w:rsidP="00C836B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F34DB0">
          <w:headerReference w:type="defaul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3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693"/>
        <w:gridCol w:w="2268"/>
        <w:gridCol w:w="3827"/>
      </w:tblGrid>
      <w:tr w:rsidR="00C836B0" w:rsidRPr="00C836B0" w:rsidTr="00C836B0">
        <w:tc>
          <w:tcPr>
            <w:tcW w:w="606" w:type="dxa"/>
          </w:tcPr>
          <w:p w:rsidR="00400038" w:rsidRPr="00C836B0" w:rsidRDefault="00400038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2693" w:type="dxa"/>
          </w:tcPr>
          <w:p w:rsidR="00400038" w:rsidRPr="00C836B0" w:rsidRDefault="00C836B0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 «Расчетные счета»,52 «Валютные счета»</w:t>
            </w:r>
          </w:p>
        </w:tc>
        <w:tc>
          <w:tcPr>
            <w:tcW w:w="2268" w:type="dxa"/>
          </w:tcPr>
          <w:p w:rsidR="00400038" w:rsidRPr="00C836B0" w:rsidRDefault="00C836B0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55 «Специальные счета в банках», </w:t>
            </w:r>
            <w:proofErr w:type="spellStart"/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субсчет</w:t>
            </w:r>
            <w:proofErr w:type="spellEnd"/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 «Депозитные счета»</w:t>
            </w:r>
          </w:p>
        </w:tc>
        <w:tc>
          <w:tcPr>
            <w:tcW w:w="3827" w:type="dxa"/>
          </w:tcPr>
          <w:p w:rsidR="00400038" w:rsidRPr="00C836B0" w:rsidRDefault="00400038" w:rsidP="00C836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Возврат кредитной организацией сумм вкладов</w:t>
            </w:r>
          </w:p>
        </w:tc>
      </w:tr>
      <w:tr w:rsidR="009E7584" w:rsidRPr="00C836B0" w:rsidTr="00C836B0">
        <w:trPr>
          <w:trHeight w:val="597"/>
        </w:trPr>
        <w:tc>
          <w:tcPr>
            <w:tcW w:w="606" w:type="dxa"/>
          </w:tcPr>
          <w:p w:rsidR="00400038" w:rsidRPr="00C836B0" w:rsidRDefault="00400038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400038" w:rsidRPr="00C836B0" w:rsidRDefault="00C836B0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55 «Специальные счета в банках», </w:t>
            </w:r>
            <w:proofErr w:type="spellStart"/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субсчет</w:t>
            </w:r>
            <w:proofErr w:type="spellEnd"/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 «Депозитные счета»</w:t>
            </w:r>
          </w:p>
        </w:tc>
        <w:tc>
          <w:tcPr>
            <w:tcW w:w="2268" w:type="dxa"/>
          </w:tcPr>
          <w:p w:rsidR="00400038" w:rsidRPr="00C836B0" w:rsidRDefault="00400038" w:rsidP="00C836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</w:t>
            </w:r>
            <w:r w:rsidR="00C836B0"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«Прочие доходы и расходы»</w:t>
            </w:r>
          </w:p>
        </w:tc>
        <w:tc>
          <w:tcPr>
            <w:tcW w:w="3827" w:type="dxa"/>
          </w:tcPr>
          <w:p w:rsidR="00400038" w:rsidRPr="00C836B0" w:rsidRDefault="00400038" w:rsidP="00C83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3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Отражена сумма начисленных процентов по вкладам на депозитных счетах</w:t>
            </w:r>
          </w:p>
        </w:tc>
      </w:tr>
    </w:tbl>
    <w:p w:rsidR="00400038" w:rsidRPr="009E7584" w:rsidRDefault="00400038" w:rsidP="00C836B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Отдельные </w:t>
      </w:r>
      <w:proofErr w:type="spellStart"/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субсчета</w:t>
      </w:r>
      <w:proofErr w:type="spellEnd"/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счету 55 «Специальные счета в банках» используются для учета средств целевого финансирования: бюджетных средств, на финансирование капитальных вложений и др. </w:t>
      </w:r>
    </w:p>
    <w:p w:rsidR="00F34DB0" w:rsidRPr="009E7584" w:rsidRDefault="00F34DB0" w:rsidP="00F34DB0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Получение средств целевого финансирования отражается записью:</w:t>
      </w:r>
    </w:p>
    <w:p w:rsidR="00F34DB0" w:rsidRPr="009E7584" w:rsidRDefault="00F34DB0" w:rsidP="00F34DB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Дт</w:t>
      </w:r>
      <w:proofErr w:type="spellEnd"/>
      <w:r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  <w:r w:rsidRPr="009E7584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55 «Специальные счета в банках», соответствующий </w:t>
      </w:r>
      <w:proofErr w:type="spellStart"/>
      <w:r w:rsidRPr="009E7584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субсчет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9E7584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К</w:t>
      </w:r>
      <w:r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т</w:t>
      </w:r>
      <w:proofErr w:type="spellEnd"/>
      <w:r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  <w:r w:rsidRPr="009E7584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86 «Целевое финансирование».</w:t>
      </w:r>
    </w:p>
    <w:p w:rsidR="00F34DB0" w:rsidRPr="009E7584" w:rsidRDefault="00F34DB0" w:rsidP="00F34DB0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При использовании целевых средств делается проводка:</w:t>
      </w:r>
    </w:p>
    <w:p w:rsidR="00F34DB0" w:rsidRDefault="00F34DB0" w:rsidP="00F34DB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Дт</w:t>
      </w:r>
      <w:proofErr w:type="spellEnd"/>
      <w:r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Pr="009E7584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60 «Расчеты с поставщиками и подрядчиками», 76 «Расчеты с дебиторами и кредиторами» и другие счета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Кт</w:t>
      </w:r>
      <w:proofErr w:type="spellEnd"/>
      <w:r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9E7584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55 «Специальные счета в банках», соответствующий </w:t>
      </w:r>
      <w:proofErr w:type="spellStart"/>
      <w:r w:rsidRPr="009E7584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субсчет</w:t>
      </w:r>
      <w:proofErr w:type="spellEnd"/>
      <w:r w:rsidRPr="009E7584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.</w:t>
      </w:r>
    </w:p>
    <w:p w:rsidR="00400038" w:rsidRPr="009E7584" w:rsidRDefault="00400038" w:rsidP="00C836B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В настоящее время в России активно распространяется форма расчетов – расчеты с использованием банковских корпоративных (пластиковых) карт: расчетные и кредитные.</w:t>
      </w:r>
    </w:p>
    <w:p w:rsidR="00400038" w:rsidRPr="009E7584" w:rsidRDefault="00D16BF5" w:rsidP="00C836B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Расчетная карта – это банковская карта, использование которой позволяет держателю распоряжаться денежными средствами со счета организации в пределах расходного лимита; кредитная – позволяет ее держателю осуществлять операции в размере предоставленной банком кредитной линии.</w:t>
      </w:r>
    </w:p>
    <w:p w:rsidR="00F34DB0" w:rsidRDefault="00D16BF5" w:rsidP="00C836B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F34DB0">
          <w:headerReference w:type="defaul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Чтобы стать держателем корпоративной банковской карты, организация должна предоставить в банк заявление на ее приобретение с указанием типа карты и валюты, вносимой на специальный карточный счет, желаемый порядок получения выписок со счета, имя и паспортные данные будущего пользователя карты. Все условия пользования картой оговариваются в договоре. Для перечисления сре</w:t>
      </w:r>
      <w:proofErr w:type="gramStart"/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дств с р</w:t>
      </w:r>
      <w:proofErr w:type="gramEnd"/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асчетного счета на специальный карточный счет организация предоставляет в свой банк</w:t>
      </w:r>
    </w:p>
    <w:p w:rsidR="00D16BF5" w:rsidRPr="009E7584" w:rsidRDefault="00D16BF5" w:rsidP="00F34DB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платежное поручение на перевод средств. Средства, перечисленные на специальный карточный счет в бухгалте</w:t>
      </w:r>
      <w:r w:rsidR="00F34D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рии, учитываются на открытом 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счете 55</w:t>
      </w:r>
      <w:r w:rsidR="00F34D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«Специальные счета в банках», </w:t>
      </w:r>
      <w:proofErr w:type="spellStart"/>
      <w:r w:rsidR="00F34DB0">
        <w:rPr>
          <w:rFonts w:ascii="Times New Roman" w:hAnsi="Times New Roman" w:cs="Times New Roman"/>
          <w:color w:val="000000" w:themeColor="text1"/>
          <w:sz w:val="28"/>
          <w:szCs w:val="28"/>
        </w:rPr>
        <w:t>субсчет</w:t>
      </w:r>
      <w:proofErr w:type="spellEnd"/>
      <w:r w:rsidR="00F34D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 «Корпоративные банковские карты». Все записи на </w:t>
      </w:r>
      <w:proofErr w:type="spellStart"/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субсчете</w:t>
      </w:r>
      <w:proofErr w:type="spellEnd"/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могут производиться только на основании выписок из банка со специального карточного счета</w:t>
      </w:r>
    </w:p>
    <w:p w:rsidR="00400038" w:rsidRPr="009E7584" w:rsidRDefault="00400038" w:rsidP="00C836B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Для совершения операций по специальным счетам в банке применяются те же первичные документы, что и по расчетному счету. В зависимости </w:t>
      </w:r>
      <w:r w:rsidRPr="009E758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от количества операций могут открываться отдельные </w:t>
      </w:r>
      <w:proofErr w:type="spellStart"/>
      <w:r w:rsidRPr="009E758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оборотно</w:t>
      </w:r>
      <w:proofErr w:type="spellEnd"/>
      <w:r w:rsidRPr="009E758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-сальдовые </w:t>
      </w:r>
      <w:r w:rsidRPr="009E758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ведомости на каждый аналитический счет.</w:t>
      </w:r>
    </w:p>
    <w:p w:rsidR="00F34DB0" w:rsidRPr="009E7584" w:rsidRDefault="00400038" w:rsidP="00F34DB0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Аналитический учет ведется  в журнале-ордере №3 и ведомости №25-АПК.</w:t>
      </w:r>
    </w:p>
    <w:p w:rsidR="007217B8" w:rsidRPr="009E7584" w:rsidRDefault="007217B8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221C0" w:rsidRPr="00DE2F2C" w:rsidRDefault="00F221C0" w:rsidP="00F34DB0">
      <w:pPr>
        <w:pStyle w:val="a3"/>
        <w:numPr>
          <w:ilvl w:val="1"/>
          <w:numId w:val="2"/>
        </w:numPr>
        <w:spacing w:after="0" w:line="360" w:lineRule="auto"/>
        <w:ind w:lef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2F2C">
        <w:rPr>
          <w:rFonts w:ascii="Times New Roman" w:hAnsi="Times New Roman" w:cs="Times New Roman"/>
          <w:color w:val="000000" w:themeColor="text1"/>
          <w:sz w:val="28"/>
          <w:szCs w:val="28"/>
        </w:rPr>
        <w:t>Учет движения денежных сре</w:t>
      </w:r>
      <w:proofErr w:type="gramStart"/>
      <w:r w:rsidRPr="00DE2F2C">
        <w:rPr>
          <w:rFonts w:ascii="Times New Roman" w:hAnsi="Times New Roman" w:cs="Times New Roman"/>
          <w:color w:val="000000" w:themeColor="text1"/>
          <w:sz w:val="28"/>
          <w:szCs w:val="28"/>
        </w:rPr>
        <w:t>дств в п</w:t>
      </w:r>
      <w:proofErr w:type="gramEnd"/>
      <w:r w:rsidRPr="00DE2F2C">
        <w:rPr>
          <w:rFonts w:ascii="Times New Roman" w:hAnsi="Times New Roman" w:cs="Times New Roman"/>
          <w:color w:val="000000" w:themeColor="text1"/>
          <w:sz w:val="28"/>
          <w:szCs w:val="28"/>
        </w:rPr>
        <w:t>ути</w:t>
      </w:r>
    </w:p>
    <w:p w:rsidR="00D16BF5" w:rsidRPr="009E7584" w:rsidRDefault="00D16BF5" w:rsidP="00F34DB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Переводы в пути — денежные средства, сданные в кассы банков или почтовых отделений с целью их зачисления на расчетные счета организаций (т.е. еще не поступившие по назначению). Наличие переводов в пути объясняется возникновением временного разрыва между моментом документально подтвержденного списания или сдачей денежных средств и моментом их зачисления на расчетные и другие счета в кредитных организациях.</w:t>
      </w:r>
    </w:p>
    <w:p w:rsidR="00D16BF5" w:rsidRPr="009E7584" w:rsidRDefault="00D16BF5" w:rsidP="00F34DB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обобщения информации </w:t>
      </w:r>
      <w:r w:rsidR="006C42EB"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движении денежных средств </w:t>
      </w:r>
      <w:proofErr w:type="gramStart"/>
      <w:r w:rsidR="006C42EB"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6C42EB"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6C42EB"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пут</w:t>
      </w:r>
      <w:proofErr w:type="gramEnd"/>
      <w:r w:rsidR="006C42EB"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предназначен счет 57 «Переводы в пути», активный. По дебету фиксируются суммы переводов денежных средств, не поступивших на </w:t>
      </w:r>
      <w:proofErr w:type="gramStart"/>
      <w:r w:rsidR="006C42EB"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расчетный</w:t>
      </w:r>
      <w:proofErr w:type="gramEnd"/>
      <w:r w:rsidR="006C42EB"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другие счета, а по кредиту — списание сумм переводов денежных средств в связи с их зачислением на расчетные счета организации.</w:t>
      </w:r>
    </w:p>
    <w:p w:rsidR="006C42EB" w:rsidRPr="009E7584" w:rsidRDefault="006C42EB" w:rsidP="00F34DB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Основанием для принятия на учет по счету 57 «переводы в пути» сумм (например, при сдаче выручки от продаж) являются квитанции кредитной организации, сберегательной кассы, почтового отделения, копии сопроводительных ведомостей на сдачу выручки инкассаторам и др.</w:t>
      </w:r>
    </w:p>
    <w:p w:rsidR="006C42EB" w:rsidRPr="009E7584" w:rsidRDefault="006C42EB" w:rsidP="00F34DB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Счет 57 «Переводы в пути» используется и в случаях инкассации выручки от продажи товаров, сдаваемой в последние дни месяца, зачисление которой, как правило, происходит в первые числа меся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ца, следующего за </w:t>
      </w:r>
      <w:proofErr w:type="gramStart"/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отчетным</w:t>
      </w:r>
      <w:proofErr w:type="gramEnd"/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. В этих случаях при сдаче выручки на основании копии сопроводительной ведомости на сдачу выручки инкассаторам банка дается бухгалтерская запись:</w:t>
      </w:r>
    </w:p>
    <w:p w:rsidR="006C42EB" w:rsidRPr="009E7584" w:rsidRDefault="00DE2F2C" w:rsidP="00DE2F2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57 «Переводы в пути» -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Кт</w:t>
      </w:r>
      <w:proofErr w:type="spellEnd"/>
      <w:r w:rsidR="006C42EB"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50 «Касса».</w:t>
      </w:r>
    </w:p>
    <w:p w:rsidR="006C42EB" w:rsidRDefault="00DE2F2C" w:rsidP="00DE2F2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Таблица 5. 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Примеры хозяйственных операций </w:t>
      </w:r>
      <w:r w:rsidR="006C42EB" w:rsidRPr="009E758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 использованием счета 57 </w:t>
      </w:r>
      <w:r w:rsidR="006C42EB"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«Переводы в пути»</w:t>
      </w:r>
    </w:p>
    <w:tbl>
      <w:tblPr>
        <w:tblW w:w="982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693"/>
        <w:gridCol w:w="2835"/>
        <w:gridCol w:w="3690"/>
      </w:tblGrid>
      <w:tr w:rsidR="00DE2F2C" w:rsidRPr="00DE2F2C" w:rsidTr="009D6798">
        <w:tc>
          <w:tcPr>
            <w:tcW w:w="606" w:type="dxa"/>
          </w:tcPr>
          <w:p w:rsidR="00DE2F2C" w:rsidRPr="00DE2F2C" w:rsidRDefault="00DE2F2C" w:rsidP="00DE2F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2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DE2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DE2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693" w:type="dxa"/>
          </w:tcPr>
          <w:p w:rsidR="00DE2F2C" w:rsidRPr="00DE2F2C" w:rsidRDefault="00DE2F2C" w:rsidP="00DE2F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2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Дебет</w:t>
            </w:r>
          </w:p>
        </w:tc>
        <w:tc>
          <w:tcPr>
            <w:tcW w:w="2835" w:type="dxa"/>
          </w:tcPr>
          <w:p w:rsidR="00DE2F2C" w:rsidRPr="00DE2F2C" w:rsidRDefault="00DE2F2C" w:rsidP="00DE2F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2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Кредит</w:t>
            </w:r>
          </w:p>
        </w:tc>
        <w:tc>
          <w:tcPr>
            <w:tcW w:w="3690" w:type="dxa"/>
          </w:tcPr>
          <w:p w:rsidR="00DE2F2C" w:rsidRPr="00DE2F2C" w:rsidRDefault="00DE2F2C" w:rsidP="00DE2F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2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Хозяйственная операция</w:t>
            </w:r>
          </w:p>
        </w:tc>
      </w:tr>
      <w:tr w:rsidR="00DE2F2C" w:rsidRPr="00DE2F2C" w:rsidTr="009D6798">
        <w:trPr>
          <w:trHeight w:val="936"/>
        </w:trPr>
        <w:tc>
          <w:tcPr>
            <w:tcW w:w="606" w:type="dxa"/>
          </w:tcPr>
          <w:p w:rsidR="00DE2F2C" w:rsidRPr="00DE2F2C" w:rsidRDefault="00DE2F2C" w:rsidP="00DE2F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2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DE2F2C" w:rsidRPr="00DE2F2C" w:rsidRDefault="00DE2F2C" w:rsidP="00DE2F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2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«Переводы в пути»</w:t>
            </w:r>
          </w:p>
        </w:tc>
        <w:tc>
          <w:tcPr>
            <w:tcW w:w="2835" w:type="dxa"/>
          </w:tcPr>
          <w:p w:rsidR="00DE2F2C" w:rsidRPr="00DE2F2C" w:rsidRDefault="00DE2F2C" w:rsidP="00DE2F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2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«Касса»</w:t>
            </w:r>
          </w:p>
        </w:tc>
        <w:tc>
          <w:tcPr>
            <w:tcW w:w="3690" w:type="dxa"/>
          </w:tcPr>
          <w:p w:rsidR="00DE2F2C" w:rsidRPr="00DE2F2C" w:rsidRDefault="00DE2F2C" w:rsidP="00DE2F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2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Отражена выдача наличных денежных средств из кассы инкассаторской службе банка для зачисления на расчетный счет организации</w:t>
            </w:r>
          </w:p>
        </w:tc>
      </w:tr>
      <w:tr w:rsidR="00DE2F2C" w:rsidRPr="00DE2F2C" w:rsidTr="009D6798">
        <w:tc>
          <w:tcPr>
            <w:tcW w:w="606" w:type="dxa"/>
          </w:tcPr>
          <w:p w:rsidR="00DE2F2C" w:rsidRPr="00DE2F2C" w:rsidRDefault="00DE2F2C" w:rsidP="00DE2F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2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DE2F2C" w:rsidRPr="00DE2F2C" w:rsidRDefault="00DE2F2C" w:rsidP="00DE2F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2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«Переводы в пути»</w:t>
            </w:r>
          </w:p>
        </w:tc>
        <w:tc>
          <w:tcPr>
            <w:tcW w:w="2835" w:type="dxa"/>
          </w:tcPr>
          <w:p w:rsidR="00DE2F2C" w:rsidRPr="00DE2F2C" w:rsidRDefault="00DE2F2C" w:rsidP="00DE2F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2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«Расчетные счета»</w:t>
            </w:r>
          </w:p>
        </w:tc>
        <w:tc>
          <w:tcPr>
            <w:tcW w:w="3690" w:type="dxa"/>
          </w:tcPr>
          <w:p w:rsidR="00DE2F2C" w:rsidRPr="00DE2F2C" w:rsidRDefault="00DE2F2C" w:rsidP="00DE2F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2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Списаны с расчетного счета рублевые средства для покупки иностранной валюты</w:t>
            </w:r>
          </w:p>
        </w:tc>
      </w:tr>
      <w:tr w:rsidR="00DE2F2C" w:rsidRPr="00DE2F2C" w:rsidTr="009D6798">
        <w:trPr>
          <w:trHeight w:val="597"/>
        </w:trPr>
        <w:tc>
          <w:tcPr>
            <w:tcW w:w="606" w:type="dxa"/>
          </w:tcPr>
          <w:p w:rsidR="00DE2F2C" w:rsidRPr="00DE2F2C" w:rsidRDefault="00DE2F2C" w:rsidP="00DE2F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2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DE2F2C" w:rsidRPr="00DE2F2C" w:rsidRDefault="00DE2F2C" w:rsidP="00DE2F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2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«Переводы в пути»</w:t>
            </w:r>
          </w:p>
        </w:tc>
        <w:tc>
          <w:tcPr>
            <w:tcW w:w="2835" w:type="dxa"/>
          </w:tcPr>
          <w:p w:rsidR="00DE2F2C" w:rsidRPr="00DE2F2C" w:rsidRDefault="00DE2F2C" w:rsidP="00DE2F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2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«Валютные счета»</w:t>
            </w:r>
          </w:p>
        </w:tc>
        <w:tc>
          <w:tcPr>
            <w:tcW w:w="3690" w:type="dxa"/>
          </w:tcPr>
          <w:p w:rsidR="00DE2F2C" w:rsidRPr="00DE2F2C" w:rsidRDefault="00DE2F2C" w:rsidP="00DE2F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2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Отражено списание иностранной валюты для их продажи на внутреннем валютном рынке</w:t>
            </w:r>
          </w:p>
        </w:tc>
      </w:tr>
      <w:tr w:rsidR="00DE2F2C" w:rsidRPr="00DE2F2C" w:rsidTr="009D6798">
        <w:trPr>
          <w:trHeight w:val="597"/>
        </w:trPr>
        <w:tc>
          <w:tcPr>
            <w:tcW w:w="606" w:type="dxa"/>
          </w:tcPr>
          <w:p w:rsidR="00DE2F2C" w:rsidRPr="00DE2F2C" w:rsidRDefault="00DE2F2C" w:rsidP="00DE2F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DE2F2C" w:rsidRPr="00DE2F2C" w:rsidRDefault="00DE2F2C" w:rsidP="00DE2F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2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«Переводы в пути»</w:t>
            </w:r>
          </w:p>
        </w:tc>
        <w:tc>
          <w:tcPr>
            <w:tcW w:w="2835" w:type="dxa"/>
          </w:tcPr>
          <w:p w:rsidR="00DE2F2C" w:rsidRPr="00DE2F2C" w:rsidRDefault="00DE2F2C" w:rsidP="00DE2F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2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«Расчеты с покупателями и заказчиками»</w:t>
            </w:r>
          </w:p>
        </w:tc>
        <w:tc>
          <w:tcPr>
            <w:tcW w:w="3690" w:type="dxa"/>
          </w:tcPr>
          <w:p w:rsidR="00DE2F2C" w:rsidRPr="00DE2F2C" w:rsidRDefault="00DE2F2C" w:rsidP="00DE2F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2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Отражено поступление денежного перевода от покупателя заранее отгруженные товары</w:t>
            </w:r>
          </w:p>
        </w:tc>
      </w:tr>
      <w:tr w:rsidR="00DE2F2C" w:rsidRPr="00DE2F2C" w:rsidTr="009D6798">
        <w:trPr>
          <w:trHeight w:val="597"/>
        </w:trPr>
        <w:tc>
          <w:tcPr>
            <w:tcW w:w="606" w:type="dxa"/>
          </w:tcPr>
          <w:p w:rsidR="00DE2F2C" w:rsidRPr="00DE2F2C" w:rsidRDefault="00DE2F2C" w:rsidP="00DE2F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DE2F2C" w:rsidRPr="00DE2F2C" w:rsidRDefault="00DE2F2C" w:rsidP="00DE2F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2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«Переводы в пути»</w:t>
            </w:r>
          </w:p>
        </w:tc>
        <w:tc>
          <w:tcPr>
            <w:tcW w:w="2835" w:type="dxa"/>
          </w:tcPr>
          <w:p w:rsidR="00DE2F2C" w:rsidRPr="00DE2F2C" w:rsidRDefault="00DE2F2C" w:rsidP="00DE2F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2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«Расчеты с разными дебиторами и кредиторами»</w:t>
            </w:r>
          </w:p>
        </w:tc>
        <w:tc>
          <w:tcPr>
            <w:tcW w:w="3690" w:type="dxa"/>
          </w:tcPr>
          <w:p w:rsidR="00DE2F2C" w:rsidRPr="00DE2F2C" w:rsidRDefault="00DE2F2C" w:rsidP="00DE2F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2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Отражено поступление денежного перевода от прочих дебиторов</w:t>
            </w:r>
          </w:p>
        </w:tc>
      </w:tr>
      <w:tr w:rsidR="00DE2F2C" w:rsidRPr="00DE2F2C" w:rsidTr="009D6798">
        <w:trPr>
          <w:trHeight w:val="597"/>
        </w:trPr>
        <w:tc>
          <w:tcPr>
            <w:tcW w:w="606" w:type="dxa"/>
          </w:tcPr>
          <w:p w:rsidR="00DE2F2C" w:rsidRPr="00DE2F2C" w:rsidRDefault="00DE2F2C" w:rsidP="00DE2F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DE2F2C" w:rsidRPr="00DE2F2C" w:rsidRDefault="00DE2F2C" w:rsidP="00DE2F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2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«Расчетные счета»</w:t>
            </w:r>
          </w:p>
        </w:tc>
        <w:tc>
          <w:tcPr>
            <w:tcW w:w="2835" w:type="dxa"/>
          </w:tcPr>
          <w:p w:rsidR="00DE2F2C" w:rsidRPr="00DE2F2C" w:rsidRDefault="00DE2F2C" w:rsidP="00DE2F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2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«Переводы в пути»</w:t>
            </w:r>
          </w:p>
        </w:tc>
        <w:tc>
          <w:tcPr>
            <w:tcW w:w="3690" w:type="dxa"/>
          </w:tcPr>
          <w:p w:rsidR="00DE2F2C" w:rsidRPr="00DE2F2C" w:rsidRDefault="00DE2F2C" w:rsidP="00DE2F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2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Отражено поступление на расчетный счет денежных средств, числящихся в пути</w:t>
            </w:r>
          </w:p>
        </w:tc>
      </w:tr>
      <w:tr w:rsidR="00DE2F2C" w:rsidRPr="00DE2F2C" w:rsidTr="009D6798">
        <w:trPr>
          <w:trHeight w:val="597"/>
        </w:trPr>
        <w:tc>
          <w:tcPr>
            <w:tcW w:w="606" w:type="dxa"/>
          </w:tcPr>
          <w:p w:rsidR="00DE2F2C" w:rsidRPr="00DE2F2C" w:rsidRDefault="00DE2F2C" w:rsidP="00DE2F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DE2F2C" w:rsidRPr="00DE2F2C" w:rsidRDefault="00DE2F2C" w:rsidP="00DE2F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2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«Валютные счета»</w:t>
            </w:r>
          </w:p>
        </w:tc>
        <w:tc>
          <w:tcPr>
            <w:tcW w:w="2835" w:type="dxa"/>
          </w:tcPr>
          <w:p w:rsidR="00DE2F2C" w:rsidRPr="00DE2F2C" w:rsidRDefault="00DE2F2C" w:rsidP="00DE2F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2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«Переводы в пути»</w:t>
            </w:r>
          </w:p>
        </w:tc>
        <w:tc>
          <w:tcPr>
            <w:tcW w:w="3690" w:type="dxa"/>
          </w:tcPr>
          <w:p w:rsidR="00DE2F2C" w:rsidRPr="00DE2F2C" w:rsidRDefault="00DE2F2C" w:rsidP="00DE2F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2F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Отражено поступление на валютный счет денежных средств, числящихся в пути</w:t>
            </w:r>
          </w:p>
        </w:tc>
      </w:tr>
    </w:tbl>
    <w:p w:rsidR="006C42EB" w:rsidRPr="009E7584" w:rsidRDefault="006C42EB" w:rsidP="00DE2F2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По получении из банка выписки, подтверждающей конкретную дату зачисления денежных средств на расчетный счет, организация имеет право отразить факт движения денежных средств бухгалтер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ской записью:</w:t>
      </w:r>
    </w:p>
    <w:p w:rsidR="006C42EB" w:rsidRPr="009E7584" w:rsidRDefault="00DE2F2C" w:rsidP="00DE2F2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51 «Расчетные счета» -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Кт</w:t>
      </w:r>
      <w:proofErr w:type="spellEnd"/>
      <w:r w:rsidR="006C42EB"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57 «Переводы в пути».</w:t>
      </w:r>
    </w:p>
    <w:p w:rsidR="006C42EB" w:rsidRPr="009E7584" w:rsidRDefault="006C42EB" w:rsidP="00DE2F2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по счету 57</w:t>
      </w:r>
      <w:r w:rsidR="00DE2F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«Переводы в пути»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обобщается в разрезе корреспонди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рующих счетов итогами по однородным операциям в ведомости </w:t>
      </w: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движения переводов в пути. Данные этой ведомости используются для составления сводной ведомости по счетам синтетического учета и бухгалтерской отчетности организации.</w:t>
      </w:r>
    </w:p>
    <w:p w:rsidR="006C42EB" w:rsidRPr="009E7584" w:rsidRDefault="006C42EB" w:rsidP="00DE2F2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Движение денежных средств (переводов) в иностранных валютах учитывается на счете 57 «Переводы в пути» обособленно.</w:t>
      </w:r>
    </w:p>
    <w:p w:rsidR="006C42EB" w:rsidRDefault="006C42EB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F2C" w:rsidRDefault="00DE2F2C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F2C" w:rsidRDefault="00DE2F2C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F2C" w:rsidRDefault="00DE2F2C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F2C" w:rsidRDefault="00DE2F2C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F2C" w:rsidRDefault="00DE2F2C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F2C" w:rsidRDefault="00DE2F2C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F2C" w:rsidRDefault="00DE2F2C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F2C" w:rsidRDefault="00DE2F2C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F2C" w:rsidRDefault="00DE2F2C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F2C" w:rsidRDefault="00DE2F2C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F2C" w:rsidRDefault="00DE2F2C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F2C" w:rsidRDefault="00DE2F2C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F2C" w:rsidRDefault="00DE2F2C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F2C" w:rsidRDefault="00DE2F2C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F2C" w:rsidRDefault="00DE2F2C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F2C" w:rsidRDefault="00DE2F2C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F2C" w:rsidRDefault="00DE2F2C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F2C" w:rsidRDefault="00DE2F2C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F2C" w:rsidRDefault="00DE2F2C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F2C" w:rsidRDefault="00DE2F2C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F2C" w:rsidRDefault="00DE2F2C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F2C" w:rsidRDefault="00DE2F2C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F2C" w:rsidRDefault="00DE2F2C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F2C" w:rsidRDefault="00DE2F2C" w:rsidP="00A925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6646" w:rsidRPr="009E7584" w:rsidRDefault="00586646" w:rsidP="00DE2F2C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Заключение</w:t>
      </w:r>
    </w:p>
    <w:p w:rsidR="00A92594" w:rsidRPr="009E7584" w:rsidRDefault="00A92594" w:rsidP="00DE2F2C">
      <w:pPr>
        <w:spacing w:after="0" w:line="360" w:lineRule="auto"/>
        <w:ind w:right="-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Бухгалтерский учет денежных средств имеет </w:t>
      </w:r>
      <w:proofErr w:type="gramStart"/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важное значение</w:t>
      </w:r>
      <w:proofErr w:type="gramEnd"/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правильной организации денежного обращения.  Организация, осуществляя текущую деятельность, вступает во взаимоотношения с юридическими и физическими лицами, которые основаны на денежных расчетах.</w:t>
      </w:r>
    </w:p>
    <w:p w:rsidR="00A92594" w:rsidRPr="009E7584" w:rsidRDefault="00A92594" w:rsidP="00DE2F2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84">
        <w:rPr>
          <w:rFonts w:ascii="Times New Roman" w:hAnsi="Times New Roman" w:cs="Times New Roman"/>
          <w:color w:val="000000" w:themeColor="text1"/>
          <w:sz w:val="28"/>
          <w:szCs w:val="28"/>
        </w:rPr>
        <w:t>В ходе данной работы с помощью изучения литературы были сделаны выводы, касающиеся проблем учета денежных средств:</w:t>
      </w:r>
    </w:p>
    <w:p w:rsidR="00A92594" w:rsidRPr="009E7584" w:rsidRDefault="00A92594" w:rsidP="00DE2F2C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709"/>
        <w:rPr>
          <w:color w:val="000000" w:themeColor="text1"/>
        </w:rPr>
      </w:pPr>
      <w:r w:rsidRPr="009E7584">
        <w:rPr>
          <w:color w:val="000000" w:themeColor="text1"/>
        </w:rPr>
        <w:t>- расчеты между организациями должны производиться в безналичном порядке   через расчетные счета, открываемые в кредитных организациях. Формы расчетных документов должны соответствовать установленным стандартам. Формы расчетов между предприятиями установлены нормативными документами Банка России.</w:t>
      </w:r>
    </w:p>
    <w:p w:rsidR="00586646" w:rsidRDefault="00A92594" w:rsidP="00DE2F2C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709"/>
        <w:rPr>
          <w:color w:val="000000" w:themeColor="text1"/>
        </w:rPr>
      </w:pPr>
      <w:r w:rsidRPr="009E7584">
        <w:rPr>
          <w:color w:val="000000" w:themeColor="text1"/>
        </w:rPr>
        <w:t>- учет денежных средств на специальных счетах, их назначение и порядок оформления необходим для более эффективного функционирования предприятия в практической деятельности.</w:t>
      </w:r>
    </w:p>
    <w:p w:rsidR="005410B5" w:rsidRDefault="005410B5" w:rsidP="00DE2F2C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709"/>
        <w:rPr>
          <w:color w:val="000000" w:themeColor="text1"/>
        </w:rPr>
      </w:pPr>
    </w:p>
    <w:p w:rsidR="0004110B" w:rsidRDefault="0004110B" w:rsidP="00DE2F2C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709"/>
        <w:rPr>
          <w:color w:val="000000" w:themeColor="text1"/>
        </w:rPr>
      </w:pPr>
    </w:p>
    <w:p w:rsidR="0004110B" w:rsidRDefault="0004110B" w:rsidP="00DE2F2C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709"/>
        <w:rPr>
          <w:color w:val="000000" w:themeColor="text1"/>
        </w:rPr>
      </w:pPr>
    </w:p>
    <w:p w:rsidR="0004110B" w:rsidRDefault="0004110B" w:rsidP="00DE2F2C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709"/>
        <w:rPr>
          <w:color w:val="000000" w:themeColor="text1"/>
        </w:rPr>
      </w:pPr>
    </w:p>
    <w:p w:rsidR="0004110B" w:rsidRDefault="0004110B" w:rsidP="00DE2F2C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709"/>
        <w:rPr>
          <w:color w:val="000000" w:themeColor="text1"/>
        </w:rPr>
      </w:pPr>
    </w:p>
    <w:p w:rsidR="0004110B" w:rsidRDefault="0004110B" w:rsidP="00DE2F2C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709"/>
        <w:rPr>
          <w:color w:val="000000" w:themeColor="text1"/>
        </w:rPr>
      </w:pPr>
    </w:p>
    <w:p w:rsidR="0004110B" w:rsidRDefault="0004110B" w:rsidP="00DE2F2C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709"/>
        <w:rPr>
          <w:color w:val="000000" w:themeColor="text1"/>
        </w:rPr>
      </w:pPr>
    </w:p>
    <w:p w:rsidR="0004110B" w:rsidRDefault="0004110B" w:rsidP="00DE2F2C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709"/>
        <w:rPr>
          <w:color w:val="000000" w:themeColor="text1"/>
        </w:rPr>
      </w:pPr>
    </w:p>
    <w:p w:rsidR="0004110B" w:rsidRDefault="0004110B" w:rsidP="00DE2F2C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709"/>
        <w:rPr>
          <w:color w:val="000000" w:themeColor="text1"/>
        </w:rPr>
      </w:pPr>
    </w:p>
    <w:p w:rsidR="0004110B" w:rsidRDefault="0004110B" w:rsidP="00DE2F2C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709"/>
        <w:rPr>
          <w:color w:val="000000" w:themeColor="text1"/>
        </w:rPr>
      </w:pPr>
    </w:p>
    <w:p w:rsidR="0004110B" w:rsidRDefault="0004110B" w:rsidP="00DE2F2C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709"/>
        <w:rPr>
          <w:color w:val="000000" w:themeColor="text1"/>
        </w:rPr>
      </w:pPr>
    </w:p>
    <w:p w:rsidR="0004110B" w:rsidRDefault="0004110B" w:rsidP="00DE2F2C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709"/>
        <w:rPr>
          <w:color w:val="000000" w:themeColor="text1"/>
        </w:rPr>
      </w:pPr>
    </w:p>
    <w:p w:rsidR="0004110B" w:rsidRDefault="0004110B" w:rsidP="00DE2F2C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709"/>
        <w:rPr>
          <w:color w:val="000000" w:themeColor="text1"/>
        </w:rPr>
      </w:pPr>
    </w:p>
    <w:p w:rsidR="0004110B" w:rsidRDefault="0004110B" w:rsidP="00DE2F2C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709"/>
        <w:rPr>
          <w:color w:val="000000" w:themeColor="text1"/>
        </w:rPr>
      </w:pPr>
    </w:p>
    <w:p w:rsidR="0004110B" w:rsidRDefault="0004110B" w:rsidP="00DE2F2C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709"/>
        <w:rPr>
          <w:color w:val="000000" w:themeColor="text1"/>
        </w:rPr>
      </w:pPr>
    </w:p>
    <w:p w:rsidR="005410B5" w:rsidRDefault="005410B5" w:rsidP="0004110B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709"/>
        <w:jc w:val="center"/>
        <w:rPr>
          <w:color w:val="000000" w:themeColor="text1"/>
        </w:rPr>
      </w:pPr>
      <w:r>
        <w:rPr>
          <w:color w:val="000000" w:themeColor="text1"/>
        </w:rPr>
        <w:lastRenderedPageBreak/>
        <w:t>Список использованных источников</w:t>
      </w:r>
    </w:p>
    <w:p w:rsidR="005410B5" w:rsidRPr="0004110B" w:rsidRDefault="005410B5" w:rsidP="005410B5">
      <w:pPr>
        <w:pStyle w:val="11"/>
        <w:numPr>
          <w:ilvl w:val="0"/>
          <w:numId w:val="8"/>
        </w:numPr>
        <w:tabs>
          <w:tab w:val="clear" w:pos="-540"/>
          <w:tab w:val="clear" w:pos="9355"/>
          <w:tab w:val="left" w:pos="0"/>
          <w:tab w:val="left" w:pos="709"/>
        </w:tabs>
        <w:rPr>
          <w:color w:val="000000" w:themeColor="text1"/>
        </w:rPr>
      </w:pPr>
      <w:r w:rsidRPr="0004110B">
        <w:t>Гражданский Кодекс Российской Федерации</w:t>
      </w:r>
    </w:p>
    <w:p w:rsidR="005410B5" w:rsidRPr="0004110B" w:rsidRDefault="005410B5" w:rsidP="005410B5">
      <w:pPr>
        <w:pStyle w:val="11"/>
        <w:numPr>
          <w:ilvl w:val="0"/>
          <w:numId w:val="8"/>
        </w:numPr>
        <w:tabs>
          <w:tab w:val="clear" w:pos="-540"/>
          <w:tab w:val="clear" w:pos="9355"/>
          <w:tab w:val="left" w:pos="0"/>
          <w:tab w:val="left" w:pos="709"/>
        </w:tabs>
        <w:rPr>
          <w:color w:val="000000" w:themeColor="text1"/>
        </w:rPr>
      </w:pPr>
      <w:r w:rsidRPr="0004110B">
        <w:rPr>
          <w:color w:val="000000" w:themeColor="text1"/>
        </w:rPr>
        <w:t>Положение ЦБ РФ № 2-П от 03.10.2002 "О безналичных расчетах в Российской Федерации"</w:t>
      </w:r>
    </w:p>
    <w:p w:rsidR="005410B5" w:rsidRPr="0004110B" w:rsidRDefault="0004110B" w:rsidP="005410B5">
      <w:pPr>
        <w:pStyle w:val="11"/>
        <w:numPr>
          <w:ilvl w:val="0"/>
          <w:numId w:val="8"/>
        </w:numPr>
        <w:tabs>
          <w:tab w:val="clear" w:pos="-540"/>
          <w:tab w:val="clear" w:pos="9355"/>
          <w:tab w:val="left" w:pos="0"/>
          <w:tab w:val="left" w:pos="709"/>
        </w:tabs>
        <w:rPr>
          <w:color w:val="000000" w:themeColor="text1"/>
        </w:rPr>
      </w:pPr>
      <w:r w:rsidRPr="0004110B">
        <w:rPr>
          <w:color w:val="000000" w:themeColor="text1"/>
        </w:rPr>
        <w:t>План счетов бухгалтерского учета финансово-хозяйственной деятельности организаций (Приказ Минфина Российской Федерации от 31 октября 2000 г. №94н, в ред. приказов Минфина России от 07.05.2003г. №38н, от 18.09.2006г. №115н, от 08.11.2010г. №142н)</w:t>
      </w:r>
    </w:p>
    <w:p w:rsidR="0004110B" w:rsidRPr="0004110B" w:rsidRDefault="0004110B" w:rsidP="0004110B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110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Кондраков Н.П., Бухгалтерский (финансовый, управленческий) учет</w:t>
      </w:r>
      <w:proofErr w:type="gramStart"/>
      <w:r w:rsidRPr="0004110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.У</w:t>
      </w:r>
      <w:proofErr w:type="gramEnd"/>
      <w:r w:rsidRPr="0004110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ч.-4-е изд.-М.:Проспект,2016г. - с.512</w:t>
      </w:r>
    </w:p>
    <w:p w:rsidR="0004110B" w:rsidRPr="0004110B" w:rsidRDefault="0004110B" w:rsidP="0004110B">
      <w:pPr>
        <w:pStyle w:val="a3"/>
        <w:numPr>
          <w:ilvl w:val="0"/>
          <w:numId w:val="8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proofErr w:type="gramStart"/>
      <w:r w:rsidRPr="0004110B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Гришкина</w:t>
      </w:r>
      <w:proofErr w:type="gramEnd"/>
      <w:r w:rsidRPr="0004110B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, С.Н. Бухгалтерский учет. Сборник задач: Учебное пособие / С.Н. Гришкина, Ю.В. Щербинина; </w:t>
      </w:r>
      <w:proofErr w:type="spellStart"/>
      <w:r w:rsidRPr="0004110B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Финуниверситет</w:t>
      </w:r>
      <w:proofErr w:type="spellEnd"/>
      <w:r w:rsidRPr="0004110B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, Каф</w:t>
      </w:r>
      <w:proofErr w:type="gramStart"/>
      <w:r w:rsidRPr="0004110B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</w:t>
      </w:r>
      <w:proofErr w:type="gramEnd"/>
      <w:r w:rsidRPr="0004110B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gramStart"/>
      <w:r w:rsidRPr="0004110B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б</w:t>
      </w:r>
      <w:proofErr w:type="gramEnd"/>
      <w:r w:rsidRPr="0004110B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ух. учета. — М.: </w:t>
      </w:r>
      <w:proofErr w:type="spellStart"/>
      <w:r w:rsidRPr="0004110B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Финуниверситет</w:t>
      </w:r>
      <w:proofErr w:type="spellEnd"/>
      <w:r w:rsidRPr="0004110B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, 2015 — 219 с.</w:t>
      </w:r>
    </w:p>
    <w:p w:rsidR="005410B5" w:rsidRDefault="0004110B" w:rsidP="0004110B">
      <w:pPr>
        <w:pStyle w:val="11"/>
        <w:numPr>
          <w:ilvl w:val="0"/>
          <w:numId w:val="8"/>
        </w:numPr>
        <w:tabs>
          <w:tab w:val="clear" w:pos="-540"/>
          <w:tab w:val="clear" w:pos="9355"/>
          <w:tab w:val="left" w:pos="0"/>
          <w:tab w:val="left" w:pos="709"/>
        </w:tabs>
        <w:rPr>
          <w:color w:val="000000" w:themeColor="text1"/>
        </w:rPr>
      </w:pPr>
      <w:proofErr w:type="spellStart"/>
      <w:r w:rsidRPr="0004110B">
        <w:rPr>
          <w:color w:val="000000" w:themeColor="text1"/>
        </w:rPr>
        <w:t>Каморджанова</w:t>
      </w:r>
      <w:proofErr w:type="spellEnd"/>
      <w:r w:rsidRPr="0004110B">
        <w:rPr>
          <w:color w:val="000000" w:themeColor="text1"/>
        </w:rPr>
        <w:t xml:space="preserve"> Н. А.,</w:t>
      </w:r>
      <w:r w:rsidRPr="0004110B">
        <w:rPr>
          <w:rStyle w:val="apple-converted-space"/>
          <w:color w:val="000000" w:themeColor="text1"/>
        </w:rPr>
        <w:t> </w:t>
      </w:r>
      <w:r w:rsidRPr="0004110B">
        <w:rPr>
          <w:color w:val="000000" w:themeColor="text1"/>
        </w:rPr>
        <w:t>Карташова И. В.,</w:t>
      </w:r>
      <w:r w:rsidRPr="0004110B">
        <w:rPr>
          <w:rStyle w:val="apple-converted-space"/>
          <w:color w:val="000000" w:themeColor="text1"/>
        </w:rPr>
        <w:t> </w:t>
      </w:r>
      <w:proofErr w:type="spellStart"/>
      <w:r w:rsidRPr="0004110B">
        <w:rPr>
          <w:color w:val="000000" w:themeColor="text1"/>
        </w:rPr>
        <w:t>Шабля</w:t>
      </w:r>
      <w:proofErr w:type="spellEnd"/>
      <w:r w:rsidRPr="0004110B">
        <w:rPr>
          <w:color w:val="000000" w:themeColor="text1"/>
        </w:rPr>
        <w:t xml:space="preserve"> А. П. Бухгалтерский финансовый учет: Учебное пособие.</w:t>
      </w:r>
      <w:r w:rsidRPr="0004110B">
        <w:rPr>
          <w:rStyle w:val="apple-converted-space"/>
          <w:color w:val="000000" w:themeColor="text1"/>
        </w:rPr>
        <w:t> </w:t>
      </w:r>
      <w:r w:rsidRPr="0004110B">
        <w:rPr>
          <w:color w:val="000000" w:themeColor="text1"/>
        </w:rPr>
        <w:t>Стандарт третьего поколения, 2014г. – 480 с.</w:t>
      </w:r>
    </w:p>
    <w:p w:rsidR="00176E86" w:rsidRDefault="00176E86" w:rsidP="00176E86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0"/>
        <w:rPr>
          <w:color w:val="000000" w:themeColor="text1"/>
        </w:rPr>
      </w:pPr>
    </w:p>
    <w:p w:rsidR="00176E86" w:rsidRDefault="00176E86" w:rsidP="00176E86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0"/>
        <w:rPr>
          <w:color w:val="000000" w:themeColor="text1"/>
        </w:rPr>
      </w:pPr>
    </w:p>
    <w:p w:rsidR="00176E86" w:rsidRDefault="00176E86" w:rsidP="00176E86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0"/>
        <w:rPr>
          <w:color w:val="000000" w:themeColor="text1"/>
        </w:rPr>
      </w:pPr>
    </w:p>
    <w:p w:rsidR="00176E86" w:rsidRDefault="00176E86" w:rsidP="00176E86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0"/>
        <w:rPr>
          <w:color w:val="000000" w:themeColor="text1"/>
        </w:rPr>
      </w:pPr>
    </w:p>
    <w:p w:rsidR="00176E86" w:rsidRDefault="00176E86" w:rsidP="00176E86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0"/>
        <w:rPr>
          <w:color w:val="000000" w:themeColor="text1"/>
        </w:rPr>
      </w:pPr>
    </w:p>
    <w:p w:rsidR="00176E86" w:rsidRDefault="00176E86" w:rsidP="00176E86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0"/>
        <w:rPr>
          <w:color w:val="000000" w:themeColor="text1"/>
        </w:rPr>
      </w:pPr>
    </w:p>
    <w:p w:rsidR="00176E86" w:rsidRDefault="00176E86" w:rsidP="00176E86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0"/>
        <w:rPr>
          <w:color w:val="000000" w:themeColor="text1"/>
        </w:rPr>
      </w:pPr>
    </w:p>
    <w:p w:rsidR="00176E86" w:rsidRDefault="00176E86" w:rsidP="00176E86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0"/>
        <w:rPr>
          <w:color w:val="000000" w:themeColor="text1"/>
        </w:rPr>
      </w:pPr>
    </w:p>
    <w:p w:rsidR="00176E86" w:rsidRDefault="00176E86" w:rsidP="00176E86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0"/>
        <w:rPr>
          <w:color w:val="000000" w:themeColor="text1"/>
        </w:rPr>
      </w:pPr>
    </w:p>
    <w:p w:rsidR="00176E86" w:rsidRDefault="00176E86" w:rsidP="00176E86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0"/>
        <w:rPr>
          <w:color w:val="000000" w:themeColor="text1"/>
        </w:rPr>
      </w:pPr>
    </w:p>
    <w:p w:rsidR="00176E86" w:rsidRDefault="00176E86" w:rsidP="00176E86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0"/>
        <w:rPr>
          <w:color w:val="000000" w:themeColor="text1"/>
        </w:rPr>
      </w:pPr>
    </w:p>
    <w:p w:rsidR="00176E86" w:rsidRDefault="00176E86" w:rsidP="00176E86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0"/>
        <w:rPr>
          <w:color w:val="000000" w:themeColor="text1"/>
        </w:rPr>
      </w:pPr>
    </w:p>
    <w:p w:rsidR="00176E86" w:rsidRDefault="00176E86" w:rsidP="00176E86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0"/>
        <w:rPr>
          <w:color w:val="000000" w:themeColor="text1"/>
        </w:rPr>
      </w:pPr>
    </w:p>
    <w:p w:rsidR="00176E86" w:rsidRDefault="00176E86" w:rsidP="00176E86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0"/>
        <w:rPr>
          <w:color w:val="000000" w:themeColor="text1"/>
        </w:rPr>
      </w:pPr>
    </w:p>
    <w:p w:rsidR="00176E86" w:rsidRPr="00E15987" w:rsidRDefault="00176E86" w:rsidP="00877013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0"/>
        <w:jc w:val="center"/>
        <w:rPr>
          <w:color w:val="000000" w:themeColor="text1"/>
        </w:rPr>
      </w:pPr>
      <w:r w:rsidRPr="00E15987">
        <w:rPr>
          <w:color w:val="000000" w:themeColor="text1"/>
        </w:rPr>
        <w:lastRenderedPageBreak/>
        <w:t>Тест</w:t>
      </w:r>
    </w:p>
    <w:p w:rsidR="00806337" w:rsidRPr="00E15987" w:rsidRDefault="00806337" w:rsidP="00877013">
      <w:pPr>
        <w:pStyle w:val="12"/>
        <w:numPr>
          <w:ilvl w:val="0"/>
          <w:numId w:val="17"/>
        </w:numPr>
        <w:shd w:val="clear" w:color="auto" w:fill="auto"/>
        <w:spacing w:line="360" w:lineRule="auto"/>
        <w:ind w:left="0" w:firstLine="284"/>
        <w:rPr>
          <w:spacing w:val="0"/>
          <w:sz w:val="28"/>
          <w:szCs w:val="28"/>
        </w:rPr>
      </w:pPr>
      <w:r w:rsidRPr="00E15987">
        <w:rPr>
          <w:color w:val="000000"/>
          <w:spacing w:val="0"/>
          <w:sz w:val="28"/>
          <w:szCs w:val="28"/>
        </w:rPr>
        <w:t>Что признается в учете финансовыми вложениями?</w:t>
      </w:r>
    </w:p>
    <w:p w:rsidR="00806337" w:rsidRPr="00E15987" w:rsidRDefault="00806337" w:rsidP="00877013">
      <w:pPr>
        <w:pStyle w:val="12"/>
        <w:shd w:val="clear" w:color="auto" w:fill="auto"/>
        <w:spacing w:line="360" w:lineRule="auto"/>
        <w:ind w:firstLine="284"/>
        <w:rPr>
          <w:spacing w:val="0"/>
          <w:sz w:val="28"/>
          <w:szCs w:val="28"/>
        </w:rPr>
      </w:pPr>
      <w:r w:rsidRPr="00E15987">
        <w:rPr>
          <w:spacing w:val="0"/>
          <w:sz w:val="28"/>
          <w:szCs w:val="28"/>
        </w:rPr>
        <w:t xml:space="preserve">а. </w:t>
      </w:r>
      <w:r w:rsidRPr="00E15987">
        <w:rPr>
          <w:color w:val="000000"/>
          <w:spacing w:val="0"/>
          <w:sz w:val="28"/>
          <w:szCs w:val="28"/>
        </w:rPr>
        <w:t>инвестиции в ценные бумаги;</w:t>
      </w:r>
    </w:p>
    <w:p w:rsidR="00806337" w:rsidRPr="00E15987" w:rsidRDefault="00806337" w:rsidP="00877013">
      <w:pPr>
        <w:pStyle w:val="12"/>
        <w:shd w:val="clear" w:color="auto" w:fill="auto"/>
        <w:spacing w:line="360" w:lineRule="auto"/>
        <w:ind w:firstLine="284"/>
        <w:rPr>
          <w:spacing w:val="0"/>
          <w:sz w:val="28"/>
          <w:szCs w:val="28"/>
        </w:rPr>
      </w:pPr>
      <w:proofErr w:type="gramStart"/>
      <w:r w:rsidRPr="00E15987">
        <w:rPr>
          <w:color w:val="000000"/>
          <w:spacing w:val="0"/>
          <w:sz w:val="28"/>
          <w:szCs w:val="28"/>
        </w:rPr>
        <w:t>б</w:t>
      </w:r>
      <w:proofErr w:type="gramEnd"/>
      <w:r w:rsidRPr="00E15987">
        <w:rPr>
          <w:color w:val="000000"/>
          <w:spacing w:val="0"/>
          <w:sz w:val="28"/>
          <w:szCs w:val="28"/>
        </w:rPr>
        <w:t>. инвестиции в уставные капиталы организаций;</w:t>
      </w:r>
    </w:p>
    <w:p w:rsidR="00806337" w:rsidRPr="00E15987" w:rsidRDefault="00806337" w:rsidP="00877013">
      <w:pPr>
        <w:pStyle w:val="12"/>
        <w:shd w:val="clear" w:color="auto" w:fill="auto"/>
        <w:tabs>
          <w:tab w:val="left" w:pos="616"/>
        </w:tabs>
        <w:spacing w:line="360" w:lineRule="auto"/>
        <w:ind w:firstLine="284"/>
        <w:rPr>
          <w:spacing w:val="0"/>
          <w:sz w:val="28"/>
          <w:szCs w:val="28"/>
        </w:rPr>
      </w:pPr>
      <w:r w:rsidRPr="00E15987">
        <w:rPr>
          <w:color w:val="000000"/>
          <w:spacing w:val="0"/>
          <w:sz w:val="28"/>
          <w:szCs w:val="28"/>
        </w:rPr>
        <w:t>в. займы, предоставленные организациям, а также инвестиции в государственные ценные бу</w:t>
      </w:r>
      <w:bookmarkStart w:id="0" w:name="_GoBack"/>
      <w:bookmarkEnd w:id="0"/>
      <w:r w:rsidRPr="00E15987">
        <w:rPr>
          <w:color w:val="000000"/>
          <w:spacing w:val="0"/>
          <w:sz w:val="28"/>
          <w:szCs w:val="28"/>
        </w:rPr>
        <w:t>маги;</w:t>
      </w:r>
    </w:p>
    <w:p w:rsidR="00806337" w:rsidRPr="00E15987" w:rsidRDefault="00E15987" w:rsidP="00877013">
      <w:pPr>
        <w:pStyle w:val="12"/>
        <w:shd w:val="clear" w:color="auto" w:fill="auto"/>
        <w:spacing w:line="360" w:lineRule="auto"/>
        <w:ind w:right="40" w:firstLine="284"/>
        <w:rPr>
          <w:b/>
          <w:spacing w:val="0"/>
          <w:sz w:val="28"/>
          <w:szCs w:val="28"/>
        </w:rPr>
      </w:pPr>
      <w:r w:rsidRPr="00E15987">
        <w:rPr>
          <w:b/>
          <w:color w:val="000000"/>
          <w:spacing w:val="0"/>
          <w:sz w:val="28"/>
          <w:szCs w:val="28"/>
        </w:rPr>
        <w:t>г</w:t>
      </w:r>
      <w:r w:rsidR="00806337" w:rsidRPr="00E15987">
        <w:rPr>
          <w:color w:val="000000"/>
          <w:spacing w:val="0"/>
          <w:sz w:val="28"/>
          <w:szCs w:val="28"/>
        </w:rPr>
        <w:t xml:space="preserve">. </w:t>
      </w:r>
      <w:r w:rsidR="00806337" w:rsidRPr="00E15987">
        <w:rPr>
          <w:b/>
          <w:color w:val="000000"/>
          <w:spacing w:val="0"/>
          <w:sz w:val="28"/>
          <w:szCs w:val="28"/>
        </w:rPr>
        <w:t>инвестиций организаций в государственные и муниципальные ценные бумаги, а также в ценные бумаги других организаций, вклады в уставные (складочные) капиталы других, представленные им краткосрочные и долгосрочные займы, депозитные вклады, а также дебиторская задолженность, приобретенная на основании уступки права требования, и пр.</w:t>
      </w:r>
    </w:p>
    <w:p w:rsidR="00806337" w:rsidRPr="00E15987" w:rsidRDefault="00806337" w:rsidP="00877013">
      <w:pPr>
        <w:pStyle w:val="12"/>
        <w:numPr>
          <w:ilvl w:val="0"/>
          <w:numId w:val="17"/>
        </w:numPr>
        <w:shd w:val="clear" w:color="auto" w:fill="auto"/>
        <w:tabs>
          <w:tab w:val="left" w:pos="592"/>
        </w:tabs>
        <w:spacing w:line="360" w:lineRule="auto"/>
        <w:ind w:left="0" w:firstLine="284"/>
        <w:rPr>
          <w:spacing w:val="0"/>
          <w:sz w:val="28"/>
          <w:szCs w:val="28"/>
        </w:rPr>
      </w:pPr>
      <w:r w:rsidRPr="00E15987">
        <w:rPr>
          <w:color w:val="000000"/>
          <w:spacing w:val="0"/>
          <w:sz w:val="28"/>
          <w:szCs w:val="28"/>
        </w:rPr>
        <w:t>Ценной бумагой в учете признается;</w:t>
      </w:r>
    </w:p>
    <w:p w:rsidR="00806337" w:rsidRPr="00E15987" w:rsidRDefault="00806337" w:rsidP="00877013">
      <w:pPr>
        <w:pStyle w:val="12"/>
        <w:shd w:val="clear" w:color="auto" w:fill="auto"/>
        <w:tabs>
          <w:tab w:val="left" w:pos="630"/>
        </w:tabs>
        <w:spacing w:line="360" w:lineRule="auto"/>
        <w:ind w:firstLine="284"/>
        <w:rPr>
          <w:b/>
          <w:spacing w:val="0"/>
          <w:sz w:val="28"/>
          <w:szCs w:val="28"/>
        </w:rPr>
      </w:pPr>
      <w:r w:rsidRPr="00E15987">
        <w:rPr>
          <w:b/>
          <w:color w:val="000000"/>
          <w:spacing w:val="0"/>
          <w:sz w:val="28"/>
          <w:szCs w:val="28"/>
        </w:rPr>
        <w:t>а. надлежаще оформленный документ, удостоверяющий имущественные права;</w:t>
      </w:r>
    </w:p>
    <w:p w:rsidR="00806337" w:rsidRPr="00E15987" w:rsidRDefault="00806337" w:rsidP="00877013">
      <w:pPr>
        <w:pStyle w:val="12"/>
        <w:shd w:val="clear" w:color="auto" w:fill="auto"/>
        <w:spacing w:line="360" w:lineRule="auto"/>
        <w:ind w:firstLine="284"/>
        <w:rPr>
          <w:spacing w:val="0"/>
          <w:sz w:val="28"/>
          <w:szCs w:val="28"/>
        </w:rPr>
      </w:pPr>
      <w:proofErr w:type="gramStart"/>
      <w:r w:rsidRPr="00E15987">
        <w:rPr>
          <w:color w:val="000000"/>
          <w:spacing w:val="0"/>
          <w:sz w:val="28"/>
          <w:szCs w:val="28"/>
        </w:rPr>
        <w:t>б</w:t>
      </w:r>
      <w:proofErr w:type="gramEnd"/>
      <w:r w:rsidRPr="00E15987">
        <w:rPr>
          <w:color w:val="000000"/>
          <w:spacing w:val="0"/>
          <w:sz w:val="28"/>
          <w:szCs w:val="28"/>
        </w:rPr>
        <w:t>. надлежаще оформленный документ, удостоверяющий исключительные права лица, его предъявившего:</w:t>
      </w:r>
    </w:p>
    <w:p w:rsidR="00806337" w:rsidRPr="00E15987" w:rsidRDefault="00806337" w:rsidP="00877013">
      <w:pPr>
        <w:pStyle w:val="12"/>
        <w:shd w:val="clear" w:color="auto" w:fill="auto"/>
        <w:tabs>
          <w:tab w:val="left" w:pos="664"/>
        </w:tabs>
        <w:spacing w:line="360" w:lineRule="auto"/>
        <w:ind w:right="40" w:firstLine="284"/>
        <w:rPr>
          <w:spacing w:val="0"/>
          <w:sz w:val="28"/>
          <w:szCs w:val="28"/>
        </w:rPr>
      </w:pPr>
      <w:r w:rsidRPr="00E15987">
        <w:rPr>
          <w:color w:val="000000"/>
          <w:spacing w:val="0"/>
          <w:sz w:val="28"/>
          <w:szCs w:val="28"/>
        </w:rPr>
        <w:t>в. надлежаще оформленный документ, удостоверяющий имущественные и (или) исключительные права липа, его предъявившего;</w:t>
      </w:r>
    </w:p>
    <w:p w:rsidR="00806337" w:rsidRPr="00E15987" w:rsidRDefault="00806337" w:rsidP="00877013">
      <w:pPr>
        <w:pStyle w:val="12"/>
        <w:shd w:val="clear" w:color="auto" w:fill="auto"/>
        <w:spacing w:line="360" w:lineRule="auto"/>
        <w:ind w:right="40" w:firstLine="284"/>
        <w:rPr>
          <w:spacing w:val="0"/>
          <w:sz w:val="28"/>
          <w:szCs w:val="28"/>
        </w:rPr>
      </w:pPr>
      <w:r w:rsidRPr="00E15987">
        <w:rPr>
          <w:color w:val="000000"/>
          <w:spacing w:val="0"/>
          <w:sz w:val="28"/>
          <w:szCs w:val="28"/>
        </w:rPr>
        <w:t>г. надлежаще оформленный документ, удостоверяющий исключительные или неисключительные права лица, его предъявившего.</w:t>
      </w:r>
    </w:p>
    <w:p w:rsidR="00806337" w:rsidRPr="00E15987" w:rsidRDefault="00806337" w:rsidP="00877013">
      <w:pPr>
        <w:pStyle w:val="12"/>
        <w:numPr>
          <w:ilvl w:val="0"/>
          <w:numId w:val="17"/>
        </w:numPr>
        <w:shd w:val="clear" w:color="auto" w:fill="auto"/>
        <w:tabs>
          <w:tab w:val="left" w:pos="606"/>
        </w:tabs>
        <w:spacing w:line="360" w:lineRule="auto"/>
        <w:ind w:left="0" w:right="40" w:firstLine="284"/>
        <w:rPr>
          <w:spacing w:val="0"/>
          <w:sz w:val="28"/>
          <w:szCs w:val="28"/>
        </w:rPr>
      </w:pPr>
      <w:r w:rsidRPr="00E15987">
        <w:rPr>
          <w:color w:val="000000"/>
          <w:spacing w:val="0"/>
          <w:sz w:val="28"/>
          <w:szCs w:val="28"/>
        </w:rPr>
        <w:t xml:space="preserve">Какая запись составляется </w:t>
      </w:r>
      <w:r w:rsidRPr="00E15987">
        <w:rPr>
          <w:rStyle w:val="0pt"/>
          <w:i w:val="0"/>
          <w:sz w:val="28"/>
          <w:szCs w:val="28"/>
        </w:rPr>
        <w:t>в</w:t>
      </w:r>
      <w:r w:rsidRPr="00E15987">
        <w:rPr>
          <w:color w:val="000000"/>
          <w:spacing w:val="0"/>
          <w:sz w:val="28"/>
          <w:szCs w:val="28"/>
        </w:rPr>
        <w:t xml:space="preserve"> учете на сумму приобретенных акционерным обществом собственных акций?</w:t>
      </w:r>
    </w:p>
    <w:p w:rsidR="00806337" w:rsidRPr="00E15987" w:rsidRDefault="00806337" w:rsidP="00877013">
      <w:pPr>
        <w:pStyle w:val="12"/>
        <w:shd w:val="clear" w:color="auto" w:fill="auto"/>
        <w:tabs>
          <w:tab w:val="left" w:pos="626"/>
        </w:tabs>
        <w:spacing w:line="360" w:lineRule="auto"/>
        <w:ind w:firstLine="284"/>
        <w:rPr>
          <w:spacing w:val="0"/>
          <w:sz w:val="28"/>
          <w:szCs w:val="28"/>
        </w:rPr>
      </w:pPr>
      <w:r w:rsidRPr="00E15987">
        <w:rPr>
          <w:color w:val="000000"/>
          <w:spacing w:val="0"/>
          <w:sz w:val="28"/>
          <w:szCs w:val="28"/>
        </w:rPr>
        <w:t>а. Дебет счета 81 «Собственные акции (доли)»</w:t>
      </w:r>
    </w:p>
    <w:p w:rsidR="00806337" w:rsidRPr="00E15987" w:rsidRDefault="00806337" w:rsidP="00877013">
      <w:pPr>
        <w:pStyle w:val="12"/>
        <w:shd w:val="clear" w:color="auto" w:fill="auto"/>
        <w:spacing w:line="360" w:lineRule="auto"/>
        <w:ind w:firstLine="284"/>
        <w:rPr>
          <w:spacing w:val="0"/>
          <w:sz w:val="28"/>
          <w:szCs w:val="28"/>
        </w:rPr>
      </w:pPr>
      <w:r w:rsidRPr="00E15987">
        <w:rPr>
          <w:color w:val="000000"/>
          <w:spacing w:val="0"/>
          <w:sz w:val="28"/>
          <w:szCs w:val="28"/>
        </w:rPr>
        <w:t>Кредит счета 75 «Расчеты с учредителями»;</w:t>
      </w:r>
    </w:p>
    <w:p w:rsidR="00806337" w:rsidRPr="00E15987" w:rsidRDefault="00806337" w:rsidP="00877013">
      <w:pPr>
        <w:pStyle w:val="12"/>
        <w:shd w:val="clear" w:color="auto" w:fill="auto"/>
        <w:spacing w:line="360" w:lineRule="auto"/>
        <w:ind w:firstLine="284"/>
        <w:rPr>
          <w:spacing w:val="0"/>
          <w:sz w:val="28"/>
          <w:szCs w:val="28"/>
        </w:rPr>
      </w:pPr>
      <w:proofErr w:type="gramStart"/>
      <w:r w:rsidRPr="00E15987">
        <w:rPr>
          <w:color w:val="000000"/>
          <w:spacing w:val="0"/>
          <w:sz w:val="28"/>
          <w:szCs w:val="28"/>
        </w:rPr>
        <w:t>б</w:t>
      </w:r>
      <w:proofErr w:type="gramEnd"/>
      <w:r w:rsidRPr="00E15987">
        <w:rPr>
          <w:color w:val="000000"/>
          <w:spacing w:val="0"/>
          <w:sz w:val="28"/>
          <w:szCs w:val="28"/>
        </w:rPr>
        <w:t>. Дебет счета 81 «Собственные акции (доли)»</w:t>
      </w:r>
    </w:p>
    <w:p w:rsidR="00806337" w:rsidRPr="00E15987" w:rsidRDefault="00806337" w:rsidP="00877013">
      <w:pPr>
        <w:pStyle w:val="12"/>
        <w:shd w:val="clear" w:color="auto" w:fill="auto"/>
        <w:spacing w:line="360" w:lineRule="auto"/>
        <w:ind w:firstLine="284"/>
        <w:rPr>
          <w:spacing w:val="0"/>
          <w:sz w:val="28"/>
          <w:szCs w:val="28"/>
        </w:rPr>
      </w:pPr>
      <w:r w:rsidRPr="00E15987">
        <w:rPr>
          <w:color w:val="000000"/>
          <w:spacing w:val="0"/>
          <w:sz w:val="28"/>
          <w:szCs w:val="28"/>
        </w:rPr>
        <w:t>Кредит счета 59 «Резервы под обесценение финансовых вложений»;</w:t>
      </w:r>
    </w:p>
    <w:p w:rsidR="00806337" w:rsidRPr="00E15987" w:rsidRDefault="00AB313D" w:rsidP="00877013">
      <w:pPr>
        <w:pStyle w:val="12"/>
        <w:shd w:val="clear" w:color="auto" w:fill="auto"/>
        <w:tabs>
          <w:tab w:val="left" w:pos="606"/>
        </w:tabs>
        <w:spacing w:line="360" w:lineRule="auto"/>
        <w:ind w:firstLine="284"/>
        <w:rPr>
          <w:spacing w:val="0"/>
          <w:sz w:val="28"/>
          <w:szCs w:val="28"/>
        </w:rPr>
      </w:pPr>
      <w:r w:rsidRPr="00E15987">
        <w:rPr>
          <w:color w:val="000000"/>
          <w:spacing w:val="0"/>
          <w:sz w:val="28"/>
          <w:szCs w:val="28"/>
        </w:rPr>
        <w:t xml:space="preserve">в. </w:t>
      </w:r>
      <w:r w:rsidR="00806337" w:rsidRPr="00E15987">
        <w:rPr>
          <w:color w:val="000000"/>
          <w:spacing w:val="0"/>
          <w:sz w:val="28"/>
          <w:szCs w:val="28"/>
        </w:rPr>
        <w:t>Дебет счета 59 «Резервы под обесценение финансовых вложений»</w:t>
      </w:r>
    </w:p>
    <w:p w:rsidR="00806337" w:rsidRPr="00E15987" w:rsidRDefault="00806337" w:rsidP="00877013">
      <w:pPr>
        <w:pStyle w:val="22"/>
        <w:shd w:val="clear" w:color="auto" w:fill="auto"/>
        <w:spacing w:line="360" w:lineRule="auto"/>
        <w:ind w:firstLine="284"/>
        <w:rPr>
          <w:spacing w:val="0"/>
          <w:sz w:val="28"/>
          <w:szCs w:val="28"/>
        </w:rPr>
      </w:pPr>
      <w:r w:rsidRPr="00E15987">
        <w:rPr>
          <w:color w:val="000000"/>
          <w:spacing w:val="0"/>
          <w:sz w:val="28"/>
          <w:szCs w:val="28"/>
        </w:rPr>
        <w:t>Кредит счета</w:t>
      </w:r>
      <w:r w:rsidR="00AB313D" w:rsidRPr="00E15987">
        <w:rPr>
          <w:color w:val="000000"/>
          <w:spacing w:val="0"/>
          <w:sz w:val="28"/>
          <w:szCs w:val="28"/>
        </w:rPr>
        <w:t xml:space="preserve"> 81 «Собственные акции (доли)»;</w:t>
      </w:r>
    </w:p>
    <w:p w:rsidR="00806337" w:rsidRPr="00E15987" w:rsidRDefault="00AB313D" w:rsidP="00877013">
      <w:pPr>
        <w:pStyle w:val="12"/>
        <w:shd w:val="clear" w:color="auto" w:fill="auto"/>
        <w:spacing w:line="360" w:lineRule="auto"/>
        <w:ind w:firstLine="284"/>
        <w:rPr>
          <w:b/>
          <w:spacing w:val="0"/>
          <w:sz w:val="28"/>
          <w:szCs w:val="28"/>
        </w:rPr>
      </w:pPr>
      <w:r w:rsidRPr="00E15987">
        <w:rPr>
          <w:b/>
          <w:color w:val="000000"/>
          <w:spacing w:val="0"/>
          <w:sz w:val="28"/>
          <w:szCs w:val="28"/>
        </w:rPr>
        <w:t xml:space="preserve">г. </w:t>
      </w:r>
      <w:r w:rsidR="00806337" w:rsidRPr="00E15987">
        <w:rPr>
          <w:b/>
          <w:color w:val="000000"/>
          <w:spacing w:val="0"/>
          <w:sz w:val="28"/>
          <w:szCs w:val="28"/>
        </w:rPr>
        <w:t>Дебет счета 81 «Собственные акции (доли)»</w:t>
      </w:r>
    </w:p>
    <w:p w:rsidR="00806337" w:rsidRPr="00E15987" w:rsidRDefault="00806337" w:rsidP="00877013">
      <w:pPr>
        <w:pStyle w:val="12"/>
        <w:shd w:val="clear" w:color="auto" w:fill="auto"/>
        <w:spacing w:line="360" w:lineRule="auto"/>
        <w:ind w:firstLine="284"/>
        <w:rPr>
          <w:b/>
          <w:spacing w:val="0"/>
          <w:sz w:val="28"/>
          <w:szCs w:val="28"/>
        </w:rPr>
      </w:pPr>
      <w:r w:rsidRPr="00E15987">
        <w:rPr>
          <w:b/>
          <w:color w:val="000000"/>
          <w:spacing w:val="0"/>
          <w:sz w:val="28"/>
          <w:szCs w:val="28"/>
        </w:rPr>
        <w:lastRenderedPageBreak/>
        <w:t>Кредит счета 51 «Расчетные счета».</w:t>
      </w:r>
    </w:p>
    <w:p w:rsidR="00806337" w:rsidRPr="00E15987" w:rsidRDefault="00806337" w:rsidP="00877013">
      <w:pPr>
        <w:pStyle w:val="12"/>
        <w:numPr>
          <w:ilvl w:val="0"/>
          <w:numId w:val="17"/>
        </w:numPr>
        <w:shd w:val="clear" w:color="auto" w:fill="auto"/>
        <w:tabs>
          <w:tab w:val="left" w:pos="587"/>
        </w:tabs>
        <w:spacing w:line="360" w:lineRule="auto"/>
        <w:ind w:left="0" w:firstLine="284"/>
        <w:rPr>
          <w:spacing w:val="0"/>
          <w:sz w:val="28"/>
          <w:szCs w:val="28"/>
        </w:rPr>
      </w:pPr>
      <w:r w:rsidRPr="00E15987">
        <w:rPr>
          <w:color w:val="000000"/>
          <w:spacing w:val="0"/>
          <w:sz w:val="28"/>
          <w:szCs w:val="28"/>
        </w:rPr>
        <w:t>Что признается в учете материально-производственными запасами?</w:t>
      </w:r>
    </w:p>
    <w:p w:rsidR="00806337" w:rsidRPr="00E15987" w:rsidRDefault="00AB313D" w:rsidP="00877013">
      <w:pPr>
        <w:pStyle w:val="12"/>
        <w:shd w:val="clear" w:color="auto" w:fill="auto"/>
        <w:tabs>
          <w:tab w:val="left" w:pos="650"/>
        </w:tabs>
        <w:spacing w:line="360" w:lineRule="auto"/>
        <w:ind w:right="40"/>
        <w:rPr>
          <w:spacing w:val="0"/>
          <w:sz w:val="28"/>
          <w:szCs w:val="28"/>
        </w:rPr>
      </w:pPr>
      <w:r w:rsidRPr="00E15987">
        <w:rPr>
          <w:color w:val="000000"/>
          <w:spacing w:val="0"/>
          <w:sz w:val="28"/>
          <w:szCs w:val="28"/>
        </w:rPr>
        <w:t xml:space="preserve">а. </w:t>
      </w:r>
      <w:r w:rsidR="00806337" w:rsidRPr="00E15987">
        <w:rPr>
          <w:color w:val="000000"/>
          <w:spacing w:val="0"/>
          <w:sz w:val="28"/>
          <w:szCs w:val="28"/>
        </w:rPr>
        <w:t>активы в материальной форме, предназначенные для производства продукции, выполнения работ или оказания услуг;</w:t>
      </w:r>
    </w:p>
    <w:p w:rsidR="00806337" w:rsidRPr="00E15987" w:rsidRDefault="00AB313D" w:rsidP="00877013">
      <w:pPr>
        <w:pStyle w:val="12"/>
        <w:shd w:val="clear" w:color="auto" w:fill="auto"/>
        <w:spacing w:line="360" w:lineRule="auto"/>
        <w:ind w:right="40"/>
        <w:rPr>
          <w:spacing w:val="0"/>
          <w:sz w:val="28"/>
          <w:szCs w:val="28"/>
        </w:rPr>
      </w:pPr>
      <w:r w:rsidRPr="00E15987">
        <w:rPr>
          <w:color w:val="000000"/>
          <w:spacing w:val="0"/>
          <w:sz w:val="28"/>
          <w:szCs w:val="28"/>
        </w:rPr>
        <w:t xml:space="preserve">б. </w:t>
      </w:r>
      <w:proofErr w:type="gramStart"/>
      <w:r w:rsidR="00806337" w:rsidRPr="00E15987">
        <w:rPr>
          <w:color w:val="000000"/>
          <w:spacing w:val="0"/>
          <w:sz w:val="28"/>
          <w:szCs w:val="28"/>
        </w:rPr>
        <w:t>активы</w:t>
      </w:r>
      <w:proofErr w:type="gramEnd"/>
      <w:r w:rsidR="00806337" w:rsidRPr="00E15987">
        <w:rPr>
          <w:color w:val="000000"/>
          <w:spacing w:val="0"/>
          <w:sz w:val="28"/>
          <w:szCs w:val="28"/>
        </w:rPr>
        <w:t xml:space="preserve"> как в материальной, так и в нематериальной («неосязаемой») форме, предназначенные для производства продукции, выполнения работ или оказания услуг;</w:t>
      </w:r>
    </w:p>
    <w:p w:rsidR="00806337" w:rsidRPr="00E15987" w:rsidRDefault="00AB313D" w:rsidP="00877013">
      <w:pPr>
        <w:pStyle w:val="12"/>
        <w:shd w:val="clear" w:color="auto" w:fill="auto"/>
        <w:spacing w:line="360" w:lineRule="auto"/>
        <w:rPr>
          <w:spacing w:val="0"/>
          <w:sz w:val="28"/>
          <w:szCs w:val="28"/>
        </w:rPr>
      </w:pPr>
      <w:r w:rsidRPr="00E15987">
        <w:rPr>
          <w:color w:val="000000"/>
          <w:spacing w:val="0"/>
          <w:sz w:val="28"/>
          <w:szCs w:val="28"/>
        </w:rPr>
        <w:t>в. активы</w:t>
      </w:r>
      <w:r w:rsidR="00806337" w:rsidRPr="00E15987">
        <w:rPr>
          <w:color w:val="000000"/>
          <w:spacing w:val="0"/>
          <w:sz w:val="28"/>
          <w:szCs w:val="28"/>
        </w:rPr>
        <w:t xml:space="preserve"> со сроком использования, не превышающим 12 месяцев </w:t>
      </w:r>
      <w:proofErr w:type="gramStart"/>
      <w:r w:rsidR="00806337" w:rsidRPr="00E15987">
        <w:rPr>
          <w:color w:val="000000"/>
          <w:spacing w:val="0"/>
          <w:sz w:val="28"/>
          <w:szCs w:val="28"/>
        </w:rPr>
        <w:t>с даты принятия</w:t>
      </w:r>
      <w:proofErr w:type="gramEnd"/>
      <w:r w:rsidR="00806337" w:rsidRPr="00E15987">
        <w:rPr>
          <w:color w:val="000000"/>
          <w:spacing w:val="0"/>
          <w:sz w:val="28"/>
          <w:szCs w:val="28"/>
        </w:rPr>
        <w:t xml:space="preserve"> их к учету;</w:t>
      </w:r>
    </w:p>
    <w:p w:rsidR="00806337" w:rsidRPr="00E15987" w:rsidRDefault="00AB313D" w:rsidP="00877013">
      <w:pPr>
        <w:pStyle w:val="12"/>
        <w:shd w:val="clear" w:color="auto" w:fill="auto"/>
        <w:spacing w:line="360" w:lineRule="auto"/>
        <w:ind w:right="40"/>
        <w:rPr>
          <w:b/>
          <w:spacing w:val="0"/>
          <w:sz w:val="28"/>
          <w:szCs w:val="28"/>
        </w:rPr>
      </w:pPr>
      <w:r w:rsidRPr="00E15987">
        <w:rPr>
          <w:b/>
          <w:color w:val="000000"/>
          <w:spacing w:val="0"/>
          <w:sz w:val="28"/>
          <w:szCs w:val="28"/>
        </w:rPr>
        <w:t xml:space="preserve">г. </w:t>
      </w:r>
      <w:r w:rsidR="00806337" w:rsidRPr="00E15987">
        <w:rPr>
          <w:b/>
          <w:color w:val="000000"/>
          <w:spacing w:val="0"/>
          <w:sz w:val="28"/>
          <w:szCs w:val="28"/>
        </w:rPr>
        <w:t>активы, используемые организациями в производстве продукции, предназначенной для продажи (выполнения работ, оказания услуг), или приобретаемые для продажи, а также используемые для их управленческих нужд.</w:t>
      </w:r>
    </w:p>
    <w:p w:rsidR="00806337" w:rsidRPr="00E15987" w:rsidRDefault="00806337" w:rsidP="00877013">
      <w:pPr>
        <w:pStyle w:val="12"/>
        <w:numPr>
          <w:ilvl w:val="0"/>
          <w:numId w:val="17"/>
        </w:numPr>
        <w:shd w:val="clear" w:color="auto" w:fill="auto"/>
        <w:tabs>
          <w:tab w:val="left" w:pos="592"/>
        </w:tabs>
        <w:spacing w:line="360" w:lineRule="auto"/>
        <w:ind w:left="0" w:firstLine="284"/>
        <w:rPr>
          <w:spacing w:val="0"/>
          <w:sz w:val="28"/>
          <w:szCs w:val="28"/>
        </w:rPr>
      </w:pPr>
      <w:r w:rsidRPr="00E15987">
        <w:rPr>
          <w:color w:val="000000"/>
          <w:spacing w:val="0"/>
          <w:sz w:val="28"/>
          <w:szCs w:val="28"/>
        </w:rPr>
        <w:t>Включаются ли е состав материально-производственных запасов готовая продукция и товары?</w:t>
      </w:r>
    </w:p>
    <w:p w:rsidR="00806337" w:rsidRPr="00E15987" w:rsidRDefault="00AB313D" w:rsidP="00877013">
      <w:pPr>
        <w:pStyle w:val="14"/>
        <w:shd w:val="clear" w:color="auto" w:fill="auto"/>
        <w:spacing w:line="360" w:lineRule="auto"/>
        <w:rPr>
          <w:b/>
          <w:spacing w:val="0"/>
          <w:sz w:val="28"/>
          <w:szCs w:val="28"/>
        </w:rPr>
      </w:pPr>
      <w:bookmarkStart w:id="1" w:name="bookmark0"/>
      <w:r w:rsidRPr="00E15987">
        <w:rPr>
          <w:b/>
          <w:color w:val="000000"/>
          <w:spacing w:val="0"/>
          <w:sz w:val="28"/>
          <w:szCs w:val="28"/>
        </w:rPr>
        <w:t xml:space="preserve">а. </w:t>
      </w:r>
      <w:r w:rsidR="00806337" w:rsidRPr="00E15987">
        <w:rPr>
          <w:b/>
          <w:color w:val="000000"/>
          <w:spacing w:val="0"/>
          <w:sz w:val="28"/>
          <w:szCs w:val="28"/>
        </w:rPr>
        <w:t>да;</w:t>
      </w:r>
      <w:bookmarkEnd w:id="1"/>
    </w:p>
    <w:p w:rsidR="00806337" w:rsidRPr="00E15987" w:rsidRDefault="00AB313D" w:rsidP="00877013">
      <w:pPr>
        <w:pStyle w:val="12"/>
        <w:shd w:val="clear" w:color="auto" w:fill="auto"/>
        <w:spacing w:line="360" w:lineRule="auto"/>
        <w:rPr>
          <w:spacing w:val="0"/>
          <w:sz w:val="28"/>
          <w:szCs w:val="28"/>
        </w:rPr>
      </w:pPr>
      <w:proofErr w:type="gramStart"/>
      <w:r w:rsidRPr="00E15987">
        <w:rPr>
          <w:color w:val="000000"/>
          <w:spacing w:val="0"/>
          <w:sz w:val="28"/>
          <w:szCs w:val="28"/>
        </w:rPr>
        <w:t>б</w:t>
      </w:r>
      <w:proofErr w:type="gramEnd"/>
      <w:r w:rsidRPr="00E15987">
        <w:rPr>
          <w:color w:val="000000"/>
          <w:spacing w:val="0"/>
          <w:sz w:val="28"/>
          <w:szCs w:val="28"/>
        </w:rPr>
        <w:t xml:space="preserve">. </w:t>
      </w:r>
      <w:r w:rsidR="00806337" w:rsidRPr="00E15987">
        <w:rPr>
          <w:color w:val="000000"/>
          <w:spacing w:val="0"/>
          <w:sz w:val="28"/>
          <w:szCs w:val="28"/>
        </w:rPr>
        <w:t xml:space="preserve">да, если иное </w:t>
      </w:r>
      <w:r w:rsidR="00806337" w:rsidRPr="00E15987">
        <w:rPr>
          <w:color w:val="000000"/>
          <w:spacing w:val="0"/>
          <w:sz w:val="28"/>
          <w:szCs w:val="28"/>
          <w:lang w:val="en-US"/>
        </w:rPr>
        <w:t>Tie</w:t>
      </w:r>
      <w:r w:rsidR="00806337" w:rsidRPr="00E15987">
        <w:rPr>
          <w:color w:val="000000"/>
          <w:spacing w:val="0"/>
          <w:sz w:val="28"/>
          <w:szCs w:val="28"/>
        </w:rPr>
        <w:t xml:space="preserve"> предусмотрено законодательством Российской Федерации;</w:t>
      </w:r>
    </w:p>
    <w:p w:rsidR="00806337" w:rsidRPr="00E15987" w:rsidRDefault="00AB313D" w:rsidP="00877013">
      <w:pPr>
        <w:pStyle w:val="12"/>
        <w:shd w:val="clear" w:color="auto" w:fill="auto"/>
        <w:tabs>
          <w:tab w:val="left" w:pos="616"/>
        </w:tabs>
        <w:spacing w:line="360" w:lineRule="auto"/>
        <w:rPr>
          <w:spacing w:val="0"/>
          <w:sz w:val="28"/>
          <w:szCs w:val="28"/>
        </w:rPr>
      </w:pPr>
      <w:r w:rsidRPr="00E15987">
        <w:rPr>
          <w:color w:val="000000"/>
          <w:spacing w:val="0"/>
          <w:sz w:val="28"/>
          <w:szCs w:val="28"/>
        </w:rPr>
        <w:t xml:space="preserve">в. </w:t>
      </w:r>
      <w:r w:rsidR="00806337" w:rsidRPr="00E15987">
        <w:rPr>
          <w:color w:val="000000"/>
          <w:spacing w:val="0"/>
          <w:sz w:val="28"/>
          <w:szCs w:val="28"/>
        </w:rPr>
        <w:t>нет;</w:t>
      </w:r>
    </w:p>
    <w:p w:rsidR="00806337" w:rsidRPr="00E15987" w:rsidRDefault="00AB313D" w:rsidP="00877013">
      <w:pPr>
        <w:pStyle w:val="12"/>
        <w:shd w:val="clear" w:color="auto" w:fill="auto"/>
        <w:spacing w:line="360" w:lineRule="auto"/>
        <w:rPr>
          <w:spacing w:val="0"/>
          <w:sz w:val="28"/>
          <w:szCs w:val="28"/>
        </w:rPr>
      </w:pPr>
      <w:r w:rsidRPr="00E15987">
        <w:rPr>
          <w:color w:val="000000"/>
          <w:spacing w:val="0"/>
          <w:sz w:val="28"/>
          <w:szCs w:val="28"/>
        </w:rPr>
        <w:t xml:space="preserve">г. </w:t>
      </w:r>
      <w:r w:rsidR="00806337" w:rsidRPr="00E15987">
        <w:rPr>
          <w:color w:val="000000"/>
          <w:spacing w:val="0"/>
          <w:sz w:val="28"/>
          <w:szCs w:val="28"/>
        </w:rPr>
        <w:t>включается только готовая продукция, если это предусмотрено в учетной политике организации.</w:t>
      </w:r>
    </w:p>
    <w:p w:rsidR="00806337" w:rsidRPr="00E15987" w:rsidRDefault="00806337" w:rsidP="00877013">
      <w:pPr>
        <w:pStyle w:val="12"/>
        <w:numPr>
          <w:ilvl w:val="0"/>
          <w:numId w:val="17"/>
        </w:numPr>
        <w:shd w:val="clear" w:color="auto" w:fill="auto"/>
        <w:tabs>
          <w:tab w:val="left" w:pos="568"/>
        </w:tabs>
        <w:spacing w:line="360" w:lineRule="auto"/>
        <w:ind w:left="0" w:firstLine="284"/>
        <w:rPr>
          <w:spacing w:val="0"/>
          <w:sz w:val="28"/>
          <w:szCs w:val="28"/>
        </w:rPr>
      </w:pPr>
      <w:r w:rsidRPr="00E15987">
        <w:rPr>
          <w:color w:val="000000"/>
          <w:spacing w:val="0"/>
          <w:sz w:val="28"/>
          <w:szCs w:val="28"/>
        </w:rPr>
        <w:t xml:space="preserve">Для </w:t>
      </w:r>
      <w:r w:rsidR="00AB313D" w:rsidRPr="00E15987">
        <w:rPr>
          <w:color w:val="000000"/>
          <w:spacing w:val="0"/>
          <w:sz w:val="28"/>
          <w:szCs w:val="28"/>
        </w:rPr>
        <w:t>каких целей предназначен счет 16</w:t>
      </w:r>
      <w:r w:rsidRPr="00E15987">
        <w:rPr>
          <w:color w:val="000000"/>
          <w:spacing w:val="0"/>
          <w:sz w:val="28"/>
          <w:szCs w:val="28"/>
        </w:rPr>
        <w:t xml:space="preserve"> «Отклонение в стоимости материальных ценностей»?</w:t>
      </w:r>
    </w:p>
    <w:p w:rsidR="00806337" w:rsidRPr="00E15987" w:rsidRDefault="00AB313D" w:rsidP="00877013">
      <w:pPr>
        <w:pStyle w:val="12"/>
        <w:shd w:val="clear" w:color="auto" w:fill="auto"/>
        <w:tabs>
          <w:tab w:val="left" w:pos="621"/>
        </w:tabs>
        <w:spacing w:line="360" w:lineRule="auto"/>
        <w:rPr>
          <w:spacing w:val="0"/>
          <w:sz w:val="28"/>
          <w:szCs w:val="28"/>
        </w:rPr>
      </w:pPr>
      <w:r w:rsidRPr="00E15987">
        <w:rPr>
          <w:color w:val="000000"/>
          <w:spacing w:val="0"/>
          <w:sz w:val="28"/>
          <w:szCs w:val="28"/>
        </w:rPr>
        <w:t xml:space="preserve">а. </w:t>
      </w:r>
      <w:r w:rsidR="00806337" w:rsidRPr="00E15987">
        <w:rPr>
          <w:color w:val="000000"/>
          <w:spacing w:val="0"/>
          <w:sz w:val="28"/>
          <w:szCs w:val="28"/>
        </w:rPr>
        <w:t>для исчисления объема заготовления материально-производственных запасов в твердых учетных ценах;</w:t>
      </w:r>
    </w:p>
    <w:p w:rsidR="00AB313D" w:rsidRPr="00E15987" w:rsidRDefault="00AB313D" w:rsidP="00877013">
      <w:pPr>
        <w:pStyle w:val="12"/>
        <w:shd w:val="clear" w:color="auto" w:fill="auto"/>
        <w:spacing w:line="360" w:lineRule="auto"/>
        <w:rPr>
          <w:spacing w:val="0"/>
          <w:sz w:val="28"/>
          <w:szCs w:val="28"/>
        </w:rPr>
      </w:pPr>
      <w:proofErr w:type="gramStart"/>
      <w:r w:rsidRPr="00E15987">
        <w:rPr>
          <w:color w:val="000000"/>
          <w:spacing w:val="0"/>
          <w:sz w:val="28"/>
          <w:szCs w:val="28"/>
        </w:rPr>
        <w:t>б</w:t>
      </w:r>
      <w:proofErr w:type="gramEnd"/>
      <w:r w:rsidRPr="00E15987">
        <w:rPr>
          <w:color w:val="000000"/>
          <w:spacing w:val="0"/>
          <w:sz w:val="28"/>
          <w:szCs w:val="28"/>
        </w:rPr>
        <w:t xml:space="preserve">. </w:t>
      </w:r>
      <w:r w:rsidR="00806337" w:rsidRPr="00E15987">
        <w:rPr>
          <w:color w:val="000000"/>
          <w:spacing w:val="0"/>
          <w:sz w:val="28"/>
          <w:szCs w:val="28"/>
        </w:rPr>
        <w:t xml:space="preserve">для исчисления недостачи товарно-материальных ценностей </w:t>
      </w:r>
      <w:r w:rsidR="00806337" w:rsidRPr="00E15987">
        <w:rPr>
          <w:rStyle w:val="0pt"/>
          <w:i w:val="0"/>
          <w:sz w:val="28"/>
          <w:szCs w:val="28"/>
        </w:rPr>
        <w:t>в процессе их</w:t>
      </w:r>
      <w:r w:rsidR="00806337" w:rsidRPr="00E15987">
        <w:rPr>
          <w:color w:val="000000"/>
          <w:spacing w:val="0"/>
          <w:sz w:val="28"/>
          <w:szCs w:val="28"/>
        </w:rPr>
        <w:t xml:space="preserve"> заготовления;</w:t>
      </w:r>
    </w:p>
    <w:p w:rsidR="00806337" w:rsidRPr="00E15987" w:rsidRDefault="00AB313D" w:rsidP="00877013">
      <w:pPr>
        <w:pStyle w:val="12"/>
        <w:shd w:val="clear" w:color="auto" w:fill="auto"/>
        <w:spacing w:line="360" w:lineRule="auto"/>
        <w:rPr>
          <w:spacing w:val="0"/>
          <w:sz w:val="28"/>
          <w:szCs w:val="28"/>
        </w:rPr>
      </w:pPr>
      <w:proofErr w:type="gramStart"/>
      <w:r w:rsidRPr="00E15987">
        <w:rPr>
          <w:spacing w:val="0"/>
          <w:sz w:val="28"/>
          <w:szCs w:val="28"/>
        </w:rPr>
        <w:t xml:space="preserve">в. </w:t>
      </w:r>
      <w:r w:rsidR="00806337" w:rsidRPr="00E15987">
        <w:rPr>
          <w:color w:val="000000"/>
          <w:spacing w:val="0"/>
          <w:sz w:val="28"/>
          <w:szCs w:val="28"/>
        </w:rPr>
        <w:t>для корректировки объема материально-производственных запасов в оценке по фактической себестоимости;</w:t>
      </w:r>
      <w:proofErr w:type="gramEnd"/>
    </w:p>
    <w:p w:rsidR="00806337" w:rsidRPr="00E15987" w:rsidRDefault="00AB313D" w:rsidP="00877013">
      <w:pPr>
        <w:pStyle w:val="12"/>
        <w:shd w:val="clear" w:color="auto" w:fill="auto"/>
        <w:spacing w:line="360" w:lineRule="auto"/>
        <w:ind w:right="40"/>
        <w:rPr>
          <w:b/>
          <w:spacing w:val="0"/>
          <w:sz w:val="28"/>
          <w:szCs w:val="28"/>
        </w:rPr>
      </w:pPr>
      <w:r w:rsidRPr="00E15987">
        <w:rPr>
          <w:b/>
          <w:color w:val="000000"/>
          <w:spacing w:val="0"/>
          <w:sz w:val="28"/>
          <w:szCs w:val="28"/>
        </w:rPr>
        <w:t xml:space="preserve">г. </w:t>
      </w:r>
      <w:r w:rsidR="00806337" w:rsidRPr="00E15987">
        <w:rPr>
          <w:b/>
          <w:color w:val="000000"/>
          <w:spacing w:val="0"/>
          <w:sz w:val="28"/>
          <w:szCs w:val="28"/>
        </w:rPr>
        <w:t>для обобщения информации о разницах в стоимости материально-</w:t>
      </w:r>
      <w:r w:rsidR="00806337" w:rsidRPr="00E15987">
        <w:rPr>
          <w:b/>
          <w:color w:val="000000"/>
          <w:spacing w:val="0"/>
          <w:sz w:val="28"/>
          <w:szCs w:val="28"/>
        </w:rPr>
        <w:lastRenderedPageBreak/>
        <w:t>производственных запасов, исчисленной по фактической себестоимости приобретения и в учетных ценах.</w:t>
      </w:r>
    </w:p>
    <w:p w:rsidR="00AB313D" w:rsidRPr="00E15987" w:rsidRDefault="00806337" w:rsidP="00877013">
      <w:pPr>
        <w:pStyle w:val="12"/>
        <w:numPr>
          <w:ilvl w:val="0"/>
          <w:numId w:val="17"/>
        </w:numPr>
        <w:shd w:val="clear" w:color="auto" w:fill="auto"/>
        <w:tabs>
          <w:tab w:val="left" w:pos="635"/>
        </w:tabs>
        <w:spacing w:line="360" w:lineRule="auto"/>
        <w:ind w:left="0" w:firstLine="284"/>
        <w:rPr>
          <w:spacing w:val="0"/>
          <w:sz w:val="28"/>
          <w:szCs w:val="28"/>
        </w:rPr>
      </w:pPr>
      <w:r w:rsidRPr="00E15987">
        <w:rPr>
          <w:color w:val="000000"/>
          <w:spacing w:val="0"/>
          <w:sz w:val="28"/>
          <w:szCs w:val="28"/>
        </w:rPr>
        <w:t xml:space="preserve">Укажите первичную учетную </w:t>
      </w:r>
      <w:proofErr w:type="gramStart"/>
      <w:r w:rsidRPr="00E15987">
        <w:rPr>
          <w:color w:val="000000"/>
          <w:spacing w:val="0"/>
          <w:sz w:val="28"/>
          <w:szCs w:val="28"/>
        </w:rPr>
        <w:t>документацию</w:t>
      </w:r>
      <w:proofErr w:type="gramEnd"/>
      <w:r w:rsidRPr="00E15987">
        <w:rPr>
          <w:color w:val="000000"/>
          <w:spacing w:val="0"/>
          <w:sz w:val="28"/>
          <w:szCs w:val="28"/>
        </w:rPr>
        <w:t xml:space="preserve"> но учету отработанного рабочего времени:</w:t>
      </w:r>
    </w:p>
    <w:p w:rsidR="00806337" w:rsidRPr="00E15987" w:rsidRDefault="00AB313D" w:rsidP="00877013">
      <w:pPr>
        <w:pStyle w:val="12"/>
        <w:shd w:val="clear" w:color="auto" w:fill="auto"/>
        <w:tabs>
          <w:tab w:val="left" w:pos="635"/>
        </w:tabs>
        <w:spacing w:line="360" w:lineRule="auto"/>
        <w:rPr>
          <w:spacing w:val="0"/>
          <w:sz w:val="28"/>
          <w:szCs w:val="28"/>
        </w:rPr>
      </w:pPr>
      <w:r w:rsidRPr="00E15987">
        <w:rPr>
          <w:spacing w:val="0"/>
          <w:sz w:val="28"/>
          <w:szCs w:val="28"/>
        </w:rPr>
        <w:t xml:space="preserve">а. </w:t>
      </w:r>
      <w:r w:rsidR="00806337" w:rsidRPr="00E15987">
        <w:rPr>
          <w:color w:val="000000"/>
          <w:spacing w:val="0"/>
          <w:sz w:val="28"/>
          <w:szCs w:val="28"/>
        </w:rPr>
        <w:t>лицевой счет;</w:t>
      </w:r>
    </w:p>
    <w:p w:rsidR="00806337" w:rsidRPr="00E15987" w:rsidRDefault="00AB313D" w:rsidP="00877013">
      <w:pPr>
        <w:pStyle w:val="12"/>
        <w:shd w:val="clear" w:color="auto" w:fill="auto"/>
        <w:spacing w:line="360" w:lineRule="auto"/>
        <w:rPr>
          <w:spacing w:val="0"/>
          <w:sz w:val="28"/>
          <w:szCs w:val="28"/>
        </w:rPr>
      </w:pPr>
      <w:proofErr w:type="gramStart"/>
      <w:r w:rsidRPr="00E15987">
        <w:rPr>
          <w:color w:val="000000"/>
          <w:spacing w:val="0"/>
          <w:sz w:val="28"/>
          <w:szCs w:val="28"/>
        </w:rPr>
        <w:t>б</w:t>
      </w:r>
      <w:proofErr w:type="gramEnd"/>
      <w:r w:rsidRPr="00E15987">
        <w:rPr>
          <w:color w:val="000000"/>
          <w:spacing w:val="0"/>
          <w:sz w:val="28"/>
          <w:szCs w:val="28"/>
        </w:rPr>
        <w:t xml:space="preserve">. </w:t>
      </w:r>
      <w:r w:rsidR="00806337" w:rsidRPr="00E15987">
        <w:rPr>
          <w:color w:val="000000"/>
          <w:spacing w:val="0"/>
          <w:sz w:val="28"/>
          <w:szCs w:val="28"/>
        </w:rPr>
        <w:t>табель учета использования рабочего времени и расчета заработной платы (форма№ Т-12);</w:t>
      </w:r>
    </w:p>
    <w:p w:rsidR="00806337" w:rsidRPr="00E15987" w:rsidRDefault="00AB313D" w:rsidP="00877013">
      <w:pPr>
        <w:pStyle w:val="12"/>
        <w:shd w:val="clear" w:color="auto" w:fill="auto"/>
        <w:spacing w:line="360" w:lineRule="auto"/>
        <w:rPr>
          <w:spacing w:val="0"/>
          <w:sz w:val="28"/>
          <w:szCs w:val="28"/>
        </w:rPr>
      </w:pPr>
      <w:r w:rsidRPr="00E15987">
        <w:rPr>
          <w:color w:val="000000"/>
          <w:spacing w:val="0"/>
          <w:sz w:val="28"/>
          <w:szCs w:val="28"/>
        </w:rPr>
        <w:t xml:space="preserve">в. </w:t>
      </w:r>
      <w:r w:rsidR="00806337" w:rsidRPr="00E15987">
        <w:rPr>
          <w:color w:val="000000"/>
          <w:spacing w:val="0"/>
          <w:sz w:val="28"/>
          <w:szCs w:val="28"/>
        </w:rPr>
        <w:t xml:space="preserve">табель учета использования рабочего времени (форма </w:t>
      </w:r>
      <w:r w:rsidR="00806337" w:rsidRPr="00E15987">
        <w:rPr>
          <w:rStyle w:val="0pt"/>
          <w:i w:val="0"/>
          <w:sz w:val="28"/>
          <w:szCs w:val="28"/>
          <w:lang w:val="en-US"/>
        </w:rPr>
        <w:t>Ns</w:t>
      </w:r>
      <w:r w:rsidR="00806337" w:rsidRPr="00E15987">
        <w:rPr>
          <w:color w:val="000000"/>
          <w:spacing w:val="0"/>
          <w:sz w:val="28"/>
          <w:szCs w:val="28"/>
        </w:rPr>
        <w:t xml:space="preserve"> Т-13);</w:t>
      </w:r>
    </w:p>
    <w:p w:rsidR="00806337" w:rsidRPr="00E15987" w:rsidRDefault="00AB313D" w:rsidP="00877013">
      <w:pPr>
        <w:pStyle w:val="12"/>
        <w:shd w:val="clear" w:color="auto" w:fill="auto"/>
        <w:spacing w:line="360" w:lineRule="auto"/>
        <w:ind w:right="40"/>
        <w:rPr>
          <w:b/>
          <w:spacing w:val="0"/>
          <w:sz w:val="28"/>
          <w:szCs w:val="28"/>
        </w:rPr>
      </w:pPr>
      <w:r w:rsidRPr="00E15987">
        <w:rPr>
          <w:b/>
          <w:color w:val="000000"/>
          <w:spacing w:val="0"/>
          <w:sz w:val="28"/>
          <w:szCs w:val="28"/>
        </w:rPr>
        <w:t xml:space="preserve">г. </w:t>
      </w:r>
      <w:r w:rsidR="00806337" w:rsidRPr="00E15987">
        <w:rPr>
          <w:b/>
          <w:color w:val="000000"/>
          <w:spacing w:val="0"/>
          <w:sz w:val="28"/>
          <w:szCs w:val="28"/>
        </w:rPr>
        <w:t>табель учета использования рабочего времени и расчета заработной платы (форма № Т-12) и табель учета использования рабочего времени (форма .</w:t>
      </w:r>
      <w:r w:rsidR="00806337" w:rsidRPr="00E15987">
        <w:rPr>
          <w:b/>
          <w:color w:val="000000"/>
          <w:spacing w:val="0"/>
          <w:sz w:val="28"/>
          <w:szCs w:val="28"/>
          <w:lang w:val="en-US"/>
        </w:rPr>
        <w:t>Ns</w:t>
      </w:r>
      <w:r w:rsidR="00806337" w:rsidRPr="00E15987">
        <w:rPr>
          <w:b/>
          <w:color w:val="000000"/>
          <w:spacing w:val="0"/>
          <w:sz w:val="28"/>
          <w:szCs w:val="28"/>
        </w:rPr>
        <w:t xml:space="preserve"> Т-13).</w:t>
      </w:r>
    </w:p>
    <w:p w:rsidR="00806337" w:rsidRPr="00E15987" w:rsidRDefault="00806337" w:rsidP="00877013">
      <w:pPr>
        <w:pStyle w:val="12"/>
        <w:numPr>
          <w:ilvl w:val="0"/>
          <w:numId w:val="17"/>
        </w:numPr>
        <w:shd w:val="clear" w:color="auto" w:fill="auto"/>
        <w:tabs>
          <w:tab w:val="left" w:pos="659"/>
        </w:tabs>
        <w:spacing w:line="360" w:lineRule="auto"/>
        <w:ind w:left="0" w:right="40" w:firstLine="284"/>
        <w:rPr>
          <w:spacing w:val="0"/>
          <w:sz w:val="28"/>
          <w:szCs w:val="28"/>
        </w:rPr>
      </w:pPr>
      <w:r w:rsidRPr="00E15987">
        <w:rPr>
          <w:color w:val="000000"/>
          <w:spacing w:val="0"/>
          <w:sz w:val="28"/>
          <w:szCs w:val="28"/>
        </w:rPr>
        <w:t>Может ли в соответствии с действующим законодательством РФ по труду не сокращаться продолжительность работы (смены) в ночное время?</w:t>
      </w:r>
    </w:p>
    <w:p w:rsidR="00AB313D" w:rsidRPr="00E15987" w:rsidRDefault="00AB313D" w:rsidP="00877013">
      <w:pPr>
        <w:pStyle w:val="12"/>
        <w:shd w:val="clear" w:color="auto" w:fill="auto"/>
        <w:spacing w:line="360" w:lineRule="auto"/>
        <w:rPr>
          <w:color w:val="000000"/>
          <w:spacing w:val="0"/>
          <w:sz w:val="28"/>
          <w:szCs w:val="28"/>
        </w:rPr>
      </w:pPr>
      <w:r w:rsidRPr="00E15987">
        <w:rPr>
          <w:color w:val="000000"/>
          <w:spacing w:val="0"/>
          <w:sz w:val="28"/>
          <w:szCs w:val="28"/>
        </w:rPr>
        <w:t>а</w:t>
      </w:r>
      <w:r w:rsidR="00806337" w:rsidRPr="00E15987">
        <w:rPr>
          <w:color w:val="000000"/>
          <w:spacing w:val="0"/>
          <w:sz w:val="28"/>
          <w:szCs w:val="28"/>
        </w:rPr>
        <w:t>. нет;</w:t>
      </w:r>
    </w:p>
    <w:p w:rsidR="00AB313D" w:rsidRPr="00E15987" w:rsidRDefault="00AB313D" w:rsidP="00877013">
      <w:pPr>
        <w:pStyle w:val="12"/>
        <w:shd w:val="clear" w:color="auto" w:fill="auto"/>
        <w:spacing w:line="360" w:lineRule="auto"/>
        <w:ind w:right="40"/>
        <w:rPr>
          <w:color w:val="000000"/>
          <w:spacing w:val="0"/>
          <w:sz w:val="28"/>
          <w:szCs w:val="28"/>
          <w:shd w:val="clear" w:color="auto" w:fill="FFFFFF"/>
        </w:rPr>
      </w:pPr>
      <w:r w:rsidRPr="00E15987">
        <w:rPr>
          <w:rStyle w:val="0pt0"/>
          <w:sz w:val="28"/>
          <w:szCs w:val="28"/>
        </w:rPr>
        <w:t>б. д</w:t>
      </w:r>
      <w:proofErr w:type="gramStart"/>
      <w:r w:rsidRPr="00E15987">
        <w:rPr>
          <w:rStyle w:val="0pt0"/>
          <w:sz w:val="28"/>
          <w:szCs w:val="28"/>
          <w:lang w:val="en-US"/>
        </w:rPr>
        <w:t>a</w:t>
      </w:r>
      <w:proofErr w:type="gramEnd"/>
      <w:r w:rsidRPr="00E15987">
        <w:rPr>
          <w:rStyle w:val="0pt0"/>
          <w:sz w:val="28"/>
          <w:szCs w:val="28"/>
        </w:rPr>
        <w:t>, для работников с сокращенной продолжительностью рабочего времени, если иное не предусмотрено коллективным договором;</w:t>
      </w:r>
    </w:p>
    <w:p w:rsidR="00AB313D" w:rsidRPr="00E15987" w:rsidRDefault="00AB313D" w:rsidP="00877013">
      <w:pPr>
        <w:pStyle w:val="12"/>
        <w:shd w:val="clear" w:color="auto" w:fill="auto"/>
        <w:spacing w:line="360" w:lineRule="auto"/>
        <w:ind w:right="40"/>
        <w:rPr>
          <w:spacing w:val="0"/>
          <w:sz w:val="28"/>
          <w:szCs w:val="28"/>
        </w:rPr>
      </w:pPr>
      <w:proofErr w:type="gramStart"/>
      <w:r w:rsidRPr="00E15987">
        <w:rPr>
          <w:rStyle w:val="0pt0"/>
          <w:sz w:val="28"/>
          <w:szCs w:val="28"/>
        </w:rPr>
        <w:t>в</w:t>
      </w:r>
      <w:proofErr w:type="gramEnd"/>
      <w:r w:rsidRPr="00E15987">
        <w:rPr>
          <w:rStyle w:val="0pt0"/>
          <w:sz w:val="28"/>
          <w:szCs w:val="28"/>
        </w:rPr>
        <w:t xml:space="preserve">. да, </w:t>
      </w:r>
      <w:proofErr w:type="gramStart"/>
      <w:r w:rsidRPr="00E15987">
        <w:rPr>
          <w:rStyle w:val="8pt0pt"/>
          <w:b w:val="0"/>
          <w:i w:val="0"/>
          <w:spacing w:val="0"/>
          <w:sz w:val="28"/>
          <w:szCs w:val="28"/>
        </w:rPr>
        <w:t>для</w:t>
      </w:r>
      <w:proofErr w:type="gramEnd"/>
      <w:r w:rsidRPr="00E15987">
        <w:rPr>
          <w:rStyle w:val="0pt0"/>
          <w:sz w:val="28"/>
          <w:szCs w:val="28"/>
        </w:rPr>
        <w:t xml:space="preserve"> работников, принятых специально для работы в ночное время, если иное не предусмотрено трудовым договором;</w:t>
      </w:r>
    </w:p>
    <w:p w:rsidR="00AB313D" w:rsidRPr="00E15987" w:rsidRDefault="00AB313D" w:rsidP="00877013">
      <w:pPr>
        <w:pStyle w:val="12"/>
        <w:shd w:val="clear" w:color="auto" w:fill="auto"/>
        <w:spacing w:line="360" w:lineRule="auto"/>
        <w:rPr>
          <w:b/>
          <w:spacing w:val="0"/>
          <w:sz w:val="28"/>
          <w:szCs w:val="28"/>
        </w:rPr>
      </w:pPr>
      <w:r w:rsidRPr="00E15987">
        <w:rPr>
          <w:rStyle w:val="0pt0"/>
          <w:b/>
          <w:sz w:val="28"/>
          <w:szCs w:val="28"/>
        </w:rPr>
        <w:t>г. да, в случаях, указанных в п. 2 и 3, если иное не предусмотрено коллективным договором.</w:t>
      </w:r>
    </w:p>
    <w:p w:rsidR="00AB313D" w:rsidRPr="00E15987" w:rsidRDefault="00AB313D" w:rsidP="00877013">
      <w:pPr>
        <w:pStyle w:val="12"/>
        <w:shd w:val="clear" w:color="auto" w:fill="auto"/>
        <w:spacing w:line="360" w:lineRule="auto"/>
        <w:rPr>
          <w:spacing w:val="0"/>
          <w:sz w:val="28"/>
          <w:szCs w:val="28"/>
        </w:rPr>
      </w:pPr>
      <w:r w:rsidRPr="00E15987">
        <w:rPr>
          <w:spacing w:val="0"/>
          <w:sz w:val="28"/>
          <w:szCs w:val="28"/>
        </w:rPr>
        <w:t xml:space="preserve">9. </w:t>
      </w:r>
      <w:r w:rsidRPr="00E15987">
        <w:rPr>
          <w:rStyle w:val="0pt0"/>
          <w:sz w:val="28"/>
          <w:szCs w:val="28"/>
        </w:rPr>
        <w:t xml:space="preserve">Какие применяются виды оплаты  труда </w:t>
      </w:r>
      <w:r w:rsidRPr="00E15987">
        <w:rPr>
          <w:rStyle w:val="8pt0pt"/>
          <w:b w:val="0"/>
          <w:i w:val="0"/>
          <w:spacing w:val="0"/>
          <w:sz w:val="28"/>
          <w:szCs w:val="28"/>
        </w:rPr>
        <w:t>в</w:t>
      </w:r>
      <w:r w:rsidRPr="00E15987">
        <w:rPr>
          <w:rStyle w:val="0pt0"/>
          <w:sz w:val="28"/>
          <w:szCs w:val="28"/>
        </w:rPr>
        <w:t xml:space="preserve"> организациях?</w:t>
      </w:r>
    </w:p>
    <w:p w:rsidR="00AB313D" w:rsidRPr="00E15987" w:rsidRDefault="00AB313D" w:rsidP="00877013">
      <w:pPr>
        <w:pStyle w:val="12"/>
        <w:shd w:val="clear" w:color="auto" w:fill="auto"/>
        <w:spacing w:line="360" w:lineRule="auto"/>
        <w:rPr>
          <w:spacing w:val="0"/>
          <w:sz w:val="28"/>
          <w:szCs w:val="28"/>
        </w:rPr>
      </w:pPr>
      <w:r w:rsidRPr="00E15987">
        <w:rPr>
          <w:rStyle w:val="8pt0pt"/>
          <w:b w:val="0"/>
          <w:i w:val="0"/>
          <w:spacing w:val="0"/>
          <w:sz w:val="28"/>
          <w:szCs w:val="28"/>
        </w:rPr>
        <w:t xml:space="preserve">а. </w:t>
      </w:r>
      <w:r w:rsidRPr="00E15987">
        <w:rPr>
          <w:rStyle w:val="0pt0"/>
          <w:sz w:val="28"/>
          <w:szCs w:val="28"/>
        </w:rPr>
        <w:t>аккордная, повременная;</w:t>
      </w:r>
    </w:p>
    <w:p w:rsidR="00AB313D" w:rsidRPr="00E15987" w:rsidRDefault="00AB313D" w:rsidP="00877013">
      <w:pPr>
        <w:pStyle w:val="12"/>
        <w:shd w:val="clear" w:color="auto" w:fill="auto"/>
        <w:spacing w:line="360" w:lineRule="auto"/>
        <w:rPr>
          <w:spacing w:val="0"/>
          <w:sz w:val="28"/>
          <w:szCs w:val="28"/>
        </w:rPr>
      </w:pPr>
      <w:proofErr w:type="gramStart"/>
      <w:r w:rsidRPr="00E15987">
        <w:rPr>
          <w:rStyle w:val="0pt0"/>
          <w:sz w:val="28"/>
          <w:szCs w:val="28"/>
        </w:rPr>
        <w:t>б</w:t>
      </w:r>
      <w:proofErr w:type="gramEnd"/>
      <w:r w:rsidRPr="00E15987">
        <w:rPr>
          <w:rStyle w:val="0pt0"/>
          <w:sz w:val="28"/>
          <w:szCs w:val="28"/>
        </w:rPr>
        <w:t>. сдельная и основная;</w:t>
      </w:r>
    </w:p>
    <w:p w:rsidR="00AB313D" w:rsidRPr="00E15987" w:rsidRDefault="00AB313D" w:rsidP="00877013">
      <w:pPr>
        <w:pStyle w:val="12"/>
        <w:shd w:val="clear" w:color="auto" w:fill="auto"/>
        <w:spacing w:line="360" w:lineRule="auto"/>
        <w:rPr>
          <w:b/>
          <w:spacing w:val="0"/>
          <w:sz w:val="28"/>
          <w:szCs w:val="28"/>
        </w:rPr>
      </w:pPr>
      <w:r w:rsidRPr="00E15987">
        <w:rPr>
          <w:rStyle w:val="0pt0"/>
          <w:b/>
          <w:sz w:val="28"/>
          <w:szCs w:val="28"/>
        </w:rPr>
        <w:t>в. основная и дополнительная;</w:t>
      </w:r>
    </w:p>
    <w:p w:rsidR="00AB313D" w:rsidRPr="00E15987" w:rsidRDefault="00AB313D" w:rsidP="00877013">
      <w:pPr>
        <w:pStyle w:val="12"/>
        <w:shd w:val="clear" w:color="auto" w:fill="auto"/>
        <w:spacing w:line="360" w:lineRule="auto"/>
        <w:rPr>
          <w:spacing w:val="0"/>
          <w:sz w:val="28"/>
          <w:szCs w:val="28"/>
        </w:rPr>
      </w:pPr>
      <w:r w:rsidRPr="00E15987">
        <w:rPr>
          <w:rStyle w:val="0pt0"/>
          <w:sz w:val="28"/>
          <w:szCs w:val="28"/>
        </w:rPr>
        <w:t>г. основная и повременно-премиальная.</w:t>
      </w:r>
    </w:p>
    <w:p w:rsidR="00AB313D" w:rsidRPr="00E15987" w:rsidRDefault="00AB313D" w:rsidP="00877013">
      <w:pPr>
        <w:pStyle w:val="12"/>
        <w:shd w:val="clear" w:color="auto" w:fill="auto"/>
        <w:spacing w:line="360" w:lineRule="auto"/>
        <w:ind w:left="140"/>
        <w:rPr>
          <w:spacing w:val="0"/>
          <w:sz w:val="28"/>
          <w:szCs w:val="28"/>
        </w:rPr>
      </w:pPr>
      <w:r w:rsidRPr="00E15987">
        <w:rPr>
          <w:rStyle w:val="0pt0"/>
          <w:sz w:val="28"/>
          <w:szCs w:val="28"/>
        </w:rPr>
        <w:t>10. На какой предельный срок заключается коллективный договор?</w:t>
      </w:r>
    </w:p>
    <w:p w:rsidR="00AB313D" w:rsidRPr="00E15987" w:rsidRDefault="00AB313D" w:rsidP="00877013">
      <w:pPr>
        <w:pStyle w:val="12"/>
        <w:shd w:val="clear" w:color="auto" w:fill="auto"/>
        <w:tabs>
          <w:tab w:val="left" w:pos="351"/>
        </w:tabs>
        <w:spacing w:line="360" w:lineRule="auto"/>
        <w:rPr>
          <w:spacing w:val="0"/>
          <w:sz w:val="28"/>
          <w:szCs w:val="28"/>
        </w:rPr>
      </w:pPr>
      <w:r w:rsidRPr="00E15987">
        <w:rPr>
          <w:rStyle w:val="0pt0"/>
          <w:sz w:val="28"/>
          <w:szCs w:val="28"/>
        </w:rPr>
        <w:t>а. на один год;</w:t>
      </w:r>
    </w:p>
    <w:p w:rsidR="00AB313D" w:rsidRPr="00E15987" w:rsidRDefault="00AB313D" w:rsidP="00877013">
      <w:pPr>
        <w:pStyle w:val="12"/>
        <w:shd w:val="clear" w:color="auto" w:fill="auto"/>
        <w:spacing w:line="360" w:lineRule="auto"/>
        <w:rPr>
          <w:spacing w:val="0"/>
          <w:sz w:val="28"/>
          <w:szCs w:val="28"/>
        </w:rPr>
      </w:pPr>
      <w:proofErr w:type="gramStart"/>
      <w:r w:rsidRPr="00E15987">
        <w:rPr>
          <w:rStyle w:val="0pt0"/>
          <w:sz w:val="28"/>
          <w:szCs w:val="28"/>
        </w:rPr>
        <w:t>б</w:t>
      </w:r>
      <w:proofErr w:type="gramEnd"/>
      <w:r w:rsidRPr="00E15987">
        <w:rPr>
          <w:rStyle w:val="0pt0"/>
          <w:sz w:val="28"/>
          <w:szCs w:val="28"/>
        </w:rPr>
        <w:t>. на два года;</w:t>
      </w:r>
    </w:p>
    <w:p w:rsidR="00AB313D" w:rsidRPr="00E15987" w:rsidRDefault="00AB313D" w:rsidP="00877013">
      <w:pPr>
        <w:pStyle w:val="12"/>
        <w:shd w:val="clear" w:color="auto" w:fill="auto"/>
        <w:tabs>
          <w:tab w:val="left" w:pos="361"/>
        </w:tabs>
        <w:spacing w:line="360" w:lineRule="auto"/>
        <w:rPr>
          <w:b/>
          <w:spacing w:val="0"/>
          <w:sz w:val="28"/>
          <w:szCs w:val="28"/>
        </w:rPr>
      </w:pPr>
      <w:proofErr w:type="gramStart"/>
      <w:r w:rsidRPr="00E15987">
        <w:rPr>
          <w:rStyle w:val="0pt0"/>
          <w:b/>
          <w:sz w:val="28"/>
          <w:szCs w:val="28"/>
        </w:rPr>
        <w:t>в</w:t>
      </w:r>
      <w:proofErr w:type="gramEnd"/>
      <w:r w:rsidRPr="00E15987">
        <w:rPr>
          <w:rStyle w:val="0pt0"/>
          <w:b/>
          <w:sz w:val="28"/>
          <w:szCs w:val="28"/>
        </w:rPr>
        <w:t>. на три года;</w:t>
      </w:r>
    </w:p>
    <w:p w:rsidR="00AB313D" w:rsidRPr="00E15987" w:rsidRDefault="00AB313D" w:rsidP="00877013">
      <w:pPr>
        <w:pStyle w:val="12"/>
        <w:shd w:val="clear" w:color="auto" w:fill="auto"/>
        <w:spacing w:line="360" w:lineRule="auto"/>
        <w:rPr>
          <w:rStyle w:val="0pt0"/>
          <w:sz w:val="28"/>
          <w:szCs w:val="28"/>
        </w:rPr>
      </w:pPr>
      <w:r w:rsidRPr="00E15987">
        <w:rPr>
          <w:rStyle w:val="0pt0"/>
          <w:sz w:val="28"/>
          <w:szCs w:val="28"/>
        </w:rPr>
        <w:t>г. на пять лет.</w:t>
      </w:r>
    </w:p>
    <w:p w:rsidR="00AB313D" w:rsidRPr="00E15987" w:rsidRDefault="00AB313D" w:rsidP="00877013">
      <w:pPr>
        <w:pStyle w:val="12"/>
        <w:shd w:val="clear" w:color="auto" w:fill="auto"/>
        <w:spacing w:line="360" w:lineRule="auto"/>
        <w:ind w:left="140" w:right="40"/>
        <w:jc w:val="center"/>
        <w:rPr>
          <w:rStyle w:val="0pt0"/>
          <w:sz w:val="28"/>
          <w:szCs w:val="28"/>
        </w:rPr>
      </w:pPr>
      <w:r w:rsidRPr="00E15987">
        <w:rPr>
          <w:rStyle w:val="0pt0"/>
          <w:sz w:val="28"/>
          <w:szCs w:val="28"/>
        </w:rPr>
        <w:lastRenderedPageBreak/>
        <w:t>Задача</w:t>
      </w:r>
    </w:p>
    <w:p w:rsidR="00AB313D" w:rsidRPr="00E15987" w:rsidRDefault="00AB313D" w:rsidP="00877013">
      <w:pPr>
        <w:pStyle w:val="12"/>
        <w:shd w:val="clear" w:color="auto" w:fill="auto"/>
        <w:spacing w:line="360" w:lineRule="auto"/>
        <w:ind w:left="140" w:right="40"/>
        <w:rPr>
          <w:sz w:val="28"/>
          <w:szCs w:val="28"/>
        </w:rPr>
      </w:pPr>
      <w:r w:rsidRPr="00E15987">
        <w:rPr>
          <w:rStyle w:val="0pt0"/>
          <w:sz w:val="28"/>
          <w:szCs w:val="28"/>
        </w:rPr>
        <w:t>Условие: Учет готовой продукции ведется по нормативной (плановой) себестоимост</w:t>
      </w:r>
      <w:r w:rsidR="00493597" w:rsidRPr="00E15987">
        <w:rPr>
          <w:rStyle w:val="0pt0"/>
          <w:sz w:val="28"/>
          <w:szCs w:val="28"/>
        </w:rPr>
        <w:t>и, которая составила 340000 руб.</w:t>
      </w:r>
      <w:r w:rsidRPr="00E15987">
        <w:rPr>
          <w:rStyle w:val="0pt0"/>
          <w:sz w:val="28"/>
          <w:szCs w:val="28"/>
        </w:rPr>
        <w:t xml:space="preserve"> В конце месяца определена фактическая себестоимость готовой продукции в сумме 318000 руб. Продукция в течение месяца была продана.</w:t>
      </w:r>
    </w:p>
    <w:p w:rsidR="00AB313D" w:rsidRPr="00E15987" w:rsidRDefault="00AB313D" w:rsidP="00877013">
      <w:pPr>
        <w:pStyle w:val="12"/>
        <w:shd w:val="clear" w:color="auto" w:fill="auto"/>
        <w:spacing w:line="360" w:lineRule="auto"/>
        <w:ind w:left="140" w:right="40"/>
        <w:rPr>
          <w:sz w:val="28"/>
          <w:szCs w:val="28"/>
        </w:rPr>
      </w:pPr>
      <w:r w:rsidRPr="00E15987">
        <w:rPr>
          <w:rStyle w:val="0pt0"/>
          <w:sz w:val="28"/>
          <w:szCs w:val="28"/>
        </w:rPr>
        <w:t>Необхо</w:t>
      </w:r>
      <w:r w:rsidR="00493597" w:rsidRPr="00E15987">
        <w:rPr>
          <w:rStyle w:val="0pt0"/>
          <w:sz w:val="28"/>
          <w:szCs w:val="28"/>
        </w:rPr>
        <w:t>димо: 1)</w:t>
      </w:r>
      <w:r w:rsidRPr="00E15987">
        <w:rPr>
          <w:rStyle w:val="0pt0"/>
          <w:sz w:val="28"/>
          <w:szCs w:val="28"/>
        </w:rPr>
        <w:t xml:space="preserve"> произвести бухгалте</w:t>
      </w:r>
      <w:r w:rsidR="00493597" w:rsidRPr="00E15987">
        <w:rPr>
          <w:rStyle w:val="0pt0"/>
          <w:sz w:val="28"/>
          <w:szCs w:val="28"/>
        </w:rPr>
        <w:t>рскую запись на оприходование на</w:t>
      </w:r>
      <w:r w:rsidRPr="00E15987">
        <w:rPr>
          <w:rStyle w:val="0pt0"/>
          <w:sz w:val="28"/>
          <w:szCs w:val="28"/>
        </w:rPr>
        <w:t xml:space="preserve"> склад готовой продукции и указать сумму;</w:t>
      </w:r>
    </w:p>
    <w:p w:rsidR="00AB313D" w:rsidRPr="00E15987" w:rsidRDefault="00493597" w:rsidP="00877013">
      <w:pPr>
        <w:pStyle w:val="12"/>
        <w:shd w:val="clear" w:color="auto" w:fill="auto"/>
        <w:spacing w:line="360" w:lineRule="auto"/>
        <w:ind w:left="140" w:right="40"/>
        <w:rPr>
          <w:sz w:val="28"/>
          <w:szCs w:val="28"/>
        </w:rPr>
      </w:pPr>
      <w:r w:rsidRPr="00E15987">
        <w:rPr>
          <w:rStyle w:val="0pt0"/>
          <w:sz w:val="28"/>
          <w:szCs w:val="28"/>
        </w:rPr>
        <w:t>2)</w:t>
      </w:r>
      <w:r w:rsidR="00AB313D" w:rsidRPr="00E15987">
        <w:rPr>
          <w:rStyle w:val="0pt0"/>
          <w:sz w:val="28"/>
          <w:szCs w:val="28"/>
        </w:rPr>
        <w:t xml:space="preserve"> произвести бухгалтерскую запись на сумму списания проданной готовой продукции по нормативной (плановой) </w:t>
      </w:r>
      <w:r w:rsidRPr="00E15987">
        <w:rPr>
          <w:rStyle w:val="0pt0"/>
          <w:sz w:val="28"/>
          <w:szCs w:val="28"/>
        </w:rPr>
        <w:t>себестоимости</w:t>
      </w:r>
      <w:r w:rsidR="00AB313D" w:rsidRPr="00E15987">
        <w:rPr>
          <w:rStyle w:val="0pt0"/>
          <w:sz w:val="28"/>
          <w:szCs w:val="28"/>
        </w:rPr>
        <w:t>;</w:t>
      </w:r>
    </w:p>
    <w:p w:rsidR="00AB313D" w:rsidRPr="00E15987" w:rsidRDefault="00493597" w:rsidP="00877013">
      <w:pPr>
        <w:pStyle w:val="12"/>
        <w:shd w:val="clear" w:color="auto" w:fill="auto"/>
        <w:tabs>
          <w:tab w:val="left" w:pos="351"/>
        </w:tabs>
        <w:spacing w:line="360" w:lineRule="auto"/>
        <w:ind w:left="140"/>
        <w:rPr>
          <w:sz w:val="28"/>
          <w:szCs w:val="28"/>
        </w:rPr>
      </w:pPr>
      <w:r w:rsidRPr="00E15987">
        <w:rPr>
          <w:rStyle w:val="0pt0"/>
          <w:sz w:val="28"/>
          <w:szCs w:val="28"/>
        </w:rPr>
        <w:t xml:space="preserve">3) </w:t>
      </w:r>
      <w:r w:rsidR="00AB313D" w:rsidRPr="00E15987">
        <w:rPr>
          <w:rStyle w:val="0pt0"/>
          <w:sz w:val="28"/>
          <w:szCs w:val="28"/>
        </w:rPr>
        <w:t>произвести бухгалтерскую запись на сумму списанной фактической себестоимости готовой продукции;</w:t>
      </w:r>
    </w:p>
    <w:p w:rsidR="00AB313D" w:rsidRPr="00E15987" w:rsidRDefault="00493597" w:rsidP="00877013">
      <w:pPr>
        <w:pStyle w:val="12"/>
        <w:shd w:val="clear" w:color="auto" w:fill="auto"/>
        <w:tabs>
          <w:tab w:val="left" w:pos="370"/>
        </w:tabs>
        <w:spacing w:line="360" w:lineRule="auto"/>
        <w:ind w:left="140" w:right="40"/>
        <w:rPr>
          <w:rStyle w:val="0pt0"/>
          <w:sz w:val="28"/>
          <w:szCs w:val="28"/>
        </w:rPr>
      </w:pPr>
      <w:r w:rsidRPr="00E15987">
        <w:rPr>
          <w:rStyle w:val="0pt0"/>
          <w:sz w:val="28"/>
          <w:szCs w:val="28"/>
        </w:rPr>
        <w:t xml:space="preserve">4) </w:t>
      </w:r>
      <w:r w:rsidR="00AB313D" w:rsidRPr="00E15987">
        <w:rPr>
          <w:rStyle w:val="0pt0"/>
          <w:sz w:val="28"/>
          <w:szCs w:val="28"/>
        </w:rPr>
        <w:t>произвести бухгалтерскую запись на сумму списанного отклонения фактической себестоимости готовой продукции от нормативной (плановой) себестоимости.</w:t>
      </w:r>
    </w:p>
    <w:p w:rsidR="00493597" w:rsidRPr="00E15987" w:rsidRDefault="00493597" w:rsidP="00877013">
      <w:pPr>
        <w:pStyle w:val="12"/>
        <w:shd w:val="clear" w:color="auto" w:fill="auto"/>
        <w:tabs>
          <w:tab w:val="left" w:pos="370"/>
        </w:tabs>
        <w:spacing w:line="360" w:lineRule="auto"/>
        <w:ind w:left="140" w:right="40"/>
        <w:rPr>
          <w:rStyle w:val="0pt0"/>
          <w:sz w:val="28"/>
          <w:szCs w:val="28"/>
        </w:rPr>
      </w:pPr>
    </w:p>
    <w:p w:rsidR="00493597" w:rsidRPr="00E15987" w:rsidRDefault="00493597" w:rsidP="00877013">
      <w:pPr>
        <w:pStyle w:val="12"/>
        <w:shd w:val="clear" w:color="auto" w:fill="auto"/>
        <w:tabs>
          <w:tab w:val="left" w:pos="370"/>
        </w:tabs>
        <w:spacing w:line="360" w:lineRule="auto"/>
        <w:ind w:left="140" w:right="40"/>
        <w:rPr>
          <w:rStyle w:val="0pt0"/>
          <w:sz w:val="28"/>
          <w:szCs w:val="28"/>
        </w:rPr>
      </w:pPr>
      <w:r w:rsidRPr="00E15987">
        <w:rPr>
          <w:rStyle w:val="0pt0"/>
          <w:sz w:val="28"/>
          <w:szCs w:val="28"/>
        </w:rPr>
        <w:t>Решение:</w:t>
      </w:r>
    </w:p>
    <w:p w:rsidR="00493597" w:rsidRPr="00E15987" w:rsidRDefault="00493597" w:rsidP="00877013">
      <w:pPr>
        <w:pStyle w:val="12"/>
        <w:numPr>
          <w:ilvl w:val="0"/>
          <w:numId w:val="20"/>
        </w:numPr>
        <w:shd w:val="clear" w:color="auto" w:fill="auto"/>
        <w:tabs>
          <w:tab w:val="left" w:pos="370"/>
        </w:tabs>
        <w:spacing w:line="360" w:lineRule="auto"/>
        <w:ind w:right="40"/>
        <w:rPr>
          <w:rStyle w:val="0pt0"/>
          <w:color w:val="auto"/>
          <w:spacing w:val="1"/>
          <w:sz w:val="28"/>
          <w:szCs w:val="28"/>
          <w:shd w:val="clear" w:color="auto" w:fill="auto"/>
        </w:rPr>
      </w:pPr>
      <w:r w:rsidRPr="00E15987">
        <w:rPr>
          <w:rStyle w:val="0pt0"/>
          <w:sz w:val="28"/>
          <w:szCs w:val="28"/>
        </w:rPr>
        <w:t>Дебет счета 43 «Готовая продукция» Кредит счета 40 «Выпуск продукции (работ, услуг)</w:t>
      </w:r>
      <w:r w:rsidR="000410EF" w:rsidRPr="00E15987">
        <w:rPr>
          <w:rStyle w:val="0pt0"/>
          <w:sz w:val="28"/>
          <w:szCs w:val="28"/>
        </w:rPr>
        <w:t>»</w:t>
      </w:r>
      <w:r w:rsidRPr="00E15987">
        <w:rPr>
          <w:rStyle w:val="0pt0"/>
          <w:sz w:val="28"/>
          <w:szCs w:val="28"/>
        </w:rPr>
        <w:t xml:space="preserve"> –</w:t>
      </w:r>
      <w:r w:rsidR="000410EF" w:rsidRPr="00E15987">
        <w:rPr>
          <w:rStyle w:val="0pt0"/>
          <w:sz w:val="28"/>
          <w:szCs w:val="28"/>
        </w:rPr>
        <w:t xml:space="preserve"> 340</w:t>
      </w:r>
      <w:r w:rsidRPr="00E15987">
        <w:rPr>
          <w:rStyle w:val="0pt0"/>
          <w:sz w:val="28"/>
          <w:szCs w:val="28"/>
        </w:rPr>
        <w:t>000 руб. – оприходование на склад готовой продукции</w:t>
      </w:r>
      <w:r w:rsidR="000410EF" w:rsidRPr="00E15987">
        <w:rPr>
          <w:rStyle w:val="0pt0"/>
          <w:sz w:val="28"/>
          <w:szCs w:val="28"/>
        </w:rPr>
        <w:t xml:space="preserve"> по нормативной (плановой) себестоимости</w:t>
      </w:r>
      <w:r w:rsidRPr="00E15987">
        <w:rPr>
          <w:rStyle w:val="0pt0"/>
          <w:sz w:val="28"/>
          <w:szCs w:val="28"/>
        </w:rPr>
        <w:t>;</w:t>
      </w:r>
    </w:p>
    <w:p w:rsidR="000410EF" w:rsidRPr="00E15987" w:rsidRDefault="000410EF" w:rsidP="00877013">
      <w:pPr>
        <w:pStyle w:val="12"/>
        <w:numPr>
          <w:ilvl w:val="0"/>
          <w:numId w:val="20"/>
        </w:numPr>
        <w:shd w:val="clear" w:color="auto" w:fill="auto"/>
        <w:tabs>
          <w:tab w:val="left" w:pos="370"/>
        </w:tabs>
        <w:spacing w:line="360" w:lineRule="auto"/>
        <w:ind w:right="40"/>
        <w:rPr>
          <w:rStyle w:val="0pt0"/>
          <w:color w:val="auto"/>
          <w:spacing w:val="1"/>
          <w:sz w:val="28"/>
          <w:szCs w:val="28"/>
          <w:shd w:val="clear" w:color="auto" w:fill="auto"/>
        </w:rPr>
      </w:pPr>
      <w:r w:rsidRPr="00E15987">
        <w:rPr>
          <w:rStyle w:val="0pt0"/>
          <w:sz w:val="28"/>
          <w:szCs w:val="28"/>
        </w:rPr>
        <w:t xml:space="preserve">Дебет счета 90 «Продажи», </w:t>
      </w:r>
      <w:proofErr w:type="spellStart"/>
      <w:r w:rsidRPr="00E15987">
        <w:rPr>
          <w:rStyle w:val="0pt0"/>
          <w:sz w:val="28"/>
          <w:szCs w:val="28"/>
        </w:rPr>
        <w:t>субсчет</w:t>
      </w:r>
      <w:proofErr w:type="spellEnd"/>
      <w:r w:rsidRPr="00E15987">
        <w:rPr>
          <w:rStyle w:val="0pt0"/>
          <w:sz w:val="28"/>
          <w:szCs w:val="28"/>
        </w:rPr>
        <w:t xml:space="preserve"> 2 «Себестоимость продаж» Кредит счета 43 «Готовая продукция» - 340000 руб. -  списана проданная готовая продукция по нормативной (плановой) себестоимости;</w:t>
      </w:r>
    </w:p>
    <w:p w:rsidR="000410EF" w:rsidRPr="00E15987" w:rsidRDefault="000410EF" w:rsidP="00877013">
      <w:pPr>
        <w:pStyle w:val="12"/>
        <w:numPr>
          <w:ilvl w:val="0"/>
          <w:numId w:val="20"/>
        </w:numPr>
        <w:shd w:val="clear" w:color="auto" w:fill="auto"/>
        <w:tabs>
          <w:tab w:val="left" w:pos="370"/>
        </w:tabs>
        <w:spacing w:line="360" w:lineRule="auto"/>
        <w:ind w:right="40"/>
        <w:rPr>
          <w:rStyle w:val="0pt0"/>
          <w:color w:val="auto"/>
          <w:spacing w:val="1"/>
          <w:sz w:val="28"/>
          <w:szCs w:val="28"/>
          <w:shd w:val="clear" w:color="auto" w:fill="auto"/>
        </w:rPr>
      </w:pPr>
      <w:r w:rsidRPr="00E15987">
        <w:rPr>
          <w:rStyle w:val="0pt0"/>
          <w:sz w:val="28"/>
          <w:szCs w:val="28"/>
        </w:rPr>
        <w:t>Дебет счета 40 «Выпуск продукции (работ, услуг)» Кредит счета 20 «Основное производство», 23 «Вспомогательное производство» - 318000 руб. – списана фактическая себестоимость готовой продукции;</w:t>
      </w:r>
    </w:p>
    <w:p w:rsidR="000410EF" w:rsidRPr="00E15987" w:rsidRDefault="000410EF" w:rsidP="00877013">
      <w:pPr>
        <w:pStyle w:val="12"/>
        <w:numPr>
          <w:ilvl w:val="0"/>
          <w:numId w:val="20"/>
        </w:numPr>
        <w:shd w:val="clear" w:color="auto" w:fill="auto"/>
        <w:tabs>
          <w:tab w:val="left" w:pos="370"/>
        </w:tabs>
        <w:spacing w:line="360" w:lineRule="auto"/>
        <w:ind w:right="40"/>
        <w:rPr>
          <w:sz w:val="28"/>
          <w:szCs w:val="28"/>
        </w:rPr>
      </w:pPr>
      <w:proofErr w:type="gramStart"/>
      <w:r w:rsidRPr="00E15987">
        <w:rPr>
          <w:rStyle w:val="0pt0"/>
          <w:sz w:val="28"/>
          <w:szCs w:val="28"/>
        </w:rPr>
        <w:t xml:space="preserve">Дебет счета 90 «Продажи» Кредит счета 40 «Выпуск продукции (работ, услуг)» </w:t>
      </w:r>
      <w:r w:rsidR="00AD4F57" w:rsidRPr="00E15987">
        <w:rPr>
          <w:rStyle w:val="0pt0"/>
          <w:sz w:val="28"/>
          <w:szCs w:val="28"/>
        </w:rPr>
        <w:t>(</w:t>
      </w:r>
      <w:proofErr w:type="spellStart"/>
      <w:r w:rsidR="00AD4F57" w:rsidRPr="00E15987">
        <w:rPr>
          <w:rStyle w:val="0pt0"/>
          <w:sz w:val="28"/>
          <w:szCs w:val="28"/>
        </w:rPr>
        <w:t>сторно</w:t>
      </w:r>
      <w:proofErr w:type="spellEnd"/>
      <w:r w:rsidR="00AD4F57" w:rsidRPr="00E15987">
        <w:rPr>
          <w:rStyle w:val="0pt0"/>
          <w:sz w:val="28"/>
          <w:szCs w:val="28"/>
        </w:rPr>
        <w:t xml:space="preserve">) </w:t>
      </w:r>
      <w:r w:rsidRPr="00E15987">
        <w:rPr>
          <w:rStyle w:val="0pt0"/>
          <w:sz w:val="28"/>
          <w:szCs w:val="28"/>
        </w:rPr>
        <w:t xml:space="preserve">- 22000 руб. </w:t>
      </w:r>
      <w:r w:rsidR="00AD4F57" w:rsidRPr="00E15987">
        <w:rPr>
          <w:rStyle w:val="0pt0"/>
          <w:sz w:val="28"/>
          <w:szCs w:val="28"/>
        </w:rPr>
        <w:t>–</w:t>
      </w:r>
      <w:r w:rsidRPr="00E15987">
        <w:rPr>
          <w:rStyle w:val="0pt0"/>
          <w:sz w:val="28"/>
          <w:szCs w:val="28"/>
        </w:rPr>
        <w:t xml:space="preserve"> </w:t>
      </w:r>
      <w:r w:rsidR="00AD4F57" w:rsidRPr="00E15987">
        <w:rPr>
          <w:rStyle w:val="0pt0"/>
          <w:sz w:val="28"/>
          <w:szCs w:val="28"/>
        </w:rPr>
        <w:t xml:space="preserve">экономия (превышение нормативной (плановой) себестоимости над фактической. </w:t>
      </w:r>
      <w:proofErr w:type="gramEnd"/>
    </w:p>
    <w:p w:rsidR="00AB313D" w:rsidRPr="00E15987" w:rsidRDefault="00AB313D" w:rsidP="00877013">
      <w:pPr>
        <w:pStyle w:val="12"/>
        <w:shd w:val="clear" w:color="auto" w:fill="auto"/>
        <w:spacing w:line="360" w:lineRule="auto"/>
        <w:ind w:firstLine="284"/>
        <w:rPr>
          <w:spacing w:val="0"/>
          <w:sz w:val="28"/>
          <w:szCs w:val="28"/>
        </w:rPr>
      </w:pPr>
    </w:p>
    <w:p w:rsidR="00176E86" w:rsidRPr="00E15987" w:rsidRDefault="00176E86" w:rsidP="00877013">
      <w:pPr>
        <w:pStyle w:val="11"/>
        <w:tabs>
          <w:tab w:val="clear" w:pos="-540"/>
          <w:tab w:val="clear" w:pos="9355"/>
          <w:tab w:val="left" w:pos="0"/>
          <w:tab w:val="left" w:pos="709"/>
        </w:tabs>
        <w:ind w:left="0" w:firstLine="284"/>
        <w:rPr>
          <w:color w:val="000000" w:themeColor="text1"/>
        </w:rPr>
      </w:pPr>
    </w:p>
    <w:sectPr w:rsidR="00176E86" w:rsidRPr="00E15987">
      <w:head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561" w:rsidRDefault="00ED3561" w:rsidP="00BF65F7">
      <w:pPr>
        <w:spacing w:after="0" w:line="240" w:lineRule="auto"/>
      </w:pPr>
      <w:r>
        <w:separator/>
      </w:r>
    </w:p>
  </w:endnote>
  <w:endnote w:type="continuationSeparator" w:id="0">
    <w:p w:rsidR="00ED3561" w:rsidRDefault="00ED3561" w:rsidP="00BF6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3378637"/>
      <w:docPartObj>
        <w:docPartGallery w:val="Page Numbers (Bottom of Page)"/>
        <w:docPartUnique/>
      </w:docPartObj>
    </w:sdtPr>
    <w:sdtEndPr/>
    <w:sdtContent>
      <w:p w:rsidR="0004110B" w:rsidRDefault="0004110B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987">
          <w:rPr>
            <w:noProof/>
          </w:rPr>
          <w:t>5</w:t>
        </w:r>
        <w:r>
          <w:fldChar w:fldCharType="end"/>
        </w:r>
      </w:p>
    </w:sdtContent>
  </w:sdt>
  <w:p w:rsidR="0004110B" w:rsidRDefault="0004110B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561" w:rsidRDefault="00ED3561" w:rsidP="00BF65F7">
      <w:pPr>
        <w:spacing w:after="0" w:line="240" w:lineRule="auto"/>
      </w:pPr>
      <w:r>
        <w:separator/>
      </w:r>
    </w:p>
  </w:footnote>
  <w:footnote w:type="continuationSeparator" w:id="0">
    <w:p w:rsidR="00ED3561" w:rsidRDefault="00ED3561" w:rsidP="00BF65F7">
      <w:pPr>
        <w:spacing w:after="0" w:line="240" w:lineRule="auto"/>
      </w:pPr>
      <w:r>
        <w:continuationSeparator/>
      </w:r>
    </w:p>
  </w:footnote>
  <w:footnote w:id="1">
    <w:p w:rsidR="00BF65F7" w:rsidRPr="005410B5" w:rsidRDefault="00BF65F7">
      <w:pPr>
        <w:pStyle w:val="a5"/>
        <w:rPr>
          <w:rFonts w:ascii="Times New Roman" w:hAnsi="Times New Roman" w:cs="Times New Roman"/>
          <w:sz w:val="24"/>
          <w:szCs w:val="24"/>
        </w:rPr>
      </w:pPr>
      <w:r w:rsidRPr="005410B5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footnoteRef/>
      </w:r>
      <w:r w:rsidRPr="005410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Положение ЦБ РФ № 2-П от 03.10.2002 "О безналичных расчетах в Российской Федерации"</w:t>
      </w:r>
    </w:p>
  </w:footnote>
  <w:footnote w:id="2">
    <w:p w:rsidR="00BF65F7" w:rsidRPr="005410B5" w:rsidRDefault="00BF65F7">
      <w:pPr>
        <w:pStyle w:val="a5"/>
        <w:rPr>
          <w:rFonts w:ascii="Times New Roman" w:hAnsi="Times New Roman" w:cs="Times New Roman"/>
          <w:sz w:val="24"/>
          <w:szCs w:val="24"/>
        </w:rPr>
      </w:pPr>
      <w:r w:rsidRPr="005410B5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5410B5">
        <w:rPr>
          <w:rFonts w:ascii="Times New Roman" w:hAnsi="Times New Roman" w:cs="Times New Roman"/>
          <w:sz w:val="24"/>
          <w:szCs w:val="24"/>
        </w:rPr>
        <w:t xml:space="preserve"> Гражданский Кодекс Российской Федерации</w:t>
      </w:r>
    </w:p>
  </w:footnote>
  <w:footnote w:id="3">
    <w:p w:rsidR="00A1096F" w:rsidRPr="009E7584" w:rsidRDefault="00A1096F">
      <w:pPr>
        <w:pStyle w:val="a5"/>
        <w:rPr>
          <w:rFonts w:ascii="Times New Roman" w:hAnsi="Times New Roman" w:cs="Times New Roman"/>
          <w:sz w:val="28"/>
          <w:szCs w:val="28"/>
        </w:rPr>
      </w:pPr>
      <w:r w:rsidRPr="009E7584">
        <w:rPr>
          <w:rStyle w:val="a7"/>
          <w:rFonts w:ascii="Times New Roman" w:hAnsi="Times New Roman" w:cs="Times New Roman"/>
          <w:sz w:val="28"/>
          <w:szCs w:val="28"/>
        </w:rPr>
        <w:footnoteRef/>
      </w:r>
      <w:r w:rsidRPr="009E7584">
        <w:rPr>
          <w:rFonts w:ascii="Times New Roman" w:hAnsi="Times New Roman" w:cs="Times New Roman"/>
          <w:sz w:val="28"/>
          <w:szCs w:val="28"/>
        </w:rPr>
        <w:t xml:space="preserve"> </w:t>
      </w:r>
      <w:r w:rsidRPr="005410B5">
        <w:rPr>
          <w:rFonts w:ascii="Times New Roman" w:hAnsi="Times New Roman" w:cs="Times New Roman"/>
          <w:sz w:val="24"/>
          <w:szCs w:val="24"/>
        </w:rPr>
        <w:t>План счетов бухгалтерского учета финансово-хозяйственной деятельности организаций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584" w:rsidRPr="009E7584" w:rsidRDefault="009E7584" w:rsidP="009E7584">
    <w:pPr>
      <w:pStyle w:val="af"/>
      <w:jc w:val="right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D13" w:rsidRPr="009E7584" w:rsidRDefault="00116D13" w:rsidP="009E7584">
    <w:pPr>
      <w:pStyle w:val="af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Продолжение Таблицы 1.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584" w:rsidRDefault="009E7584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6B0" w:rsidRPr="00F34DB0" w:rsidRDefault="00F34DB0" w:rsidP="00F34DB0">
    <w:pPr>
      <w:pStyle w:val="af"/>
      <w:jc w:val="right"/>
      <w:rPr>
        <w:rFonts w:ascii="Times New Roman" w:hAnsi="Times New Roman" w:cs="Times New Roman"/>
        <w:sz w:val="24"/>
        <w:szCs w:val="24"/>
      </w:rPr>
    </w:pPr>
    <w:r w:rsidRPr="00F34DB0">
      <w:rPr>
        <w:rFonts w:ascii="Times New Roman" w:hAnsi="Times New Roman" w:cs="Times New Roman"/>
        <w:sz w:val="24"/>
        <w:szCs w:val="24"/>
      </w:rPr>
      <w:t>Продолжение Таблицы 3.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DB0" w:rsidRPr="00F34DB0" w:rsidRDefault="00F34DB0" w:rsidP="00F34DB0">
    <w:pPr>
      <w:pStyle w:val="af"/>
      <w:jc w:val="right"/>
      <w:rPr>
        <w:rFonts w:ascii="Times New Roman" w:hAnsi="Times New Roman" w:cs="Times New Roman"/>
        <w:sz w:val="24"/>
        <w:szCs w:val="24"/>
      </w:rPr>
    </w:pPr>
    <w:r w:rsidRPr="00F34DB0">
      <w:rPr>
        <w:rFonts w:ascii="Times New Roman" w:hAnsi="Times New Roman" w:cs="Times New Roman"/>
        <w:sz w:val="24"/>
        <w:szCs w:val="24"/>
      </w:rPr>
      <w:t>Продолжение Таблицы 4.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DB0" w:rsidRDefault="00F34DB0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7DAE14C"/>
    <w:lvl w:ilvl="0">
      <w:numFmt w:val="bullet"/>
      <w:lvlText w:val="*"/>
      <w:lvlJc w:val="left"/>
    </w:lvl>
  </w:abstractNum>
  <w:abstractNum w:abstractNumId="1">
    <w:nsid w:val="077002A6"/>
    <w:multiLevelType w:val="multilevel"/>
    <w:tmpl w:val="B094C85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1442D4"/>
    <w:multiLevelType w:val="multilevel"/>
    <w:tmpl w:val="F61649F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F5373F"/>
    <w:multiLevelType w:val="hybridMultilevel"/>
    <w:tmpl w:val="B73E67EE"/>
    <w:lvl w:ilvl="0" w:tplc="358221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D11775"/>
    <w:multiLevelType w:val="hybridMultilevel"/>
    <w:tmpl w:val="84B45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F112F6"/>
    <w:multiLevelType w:val="multilevel"/>
    <w:tmpl w:val="2710F77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13521B"/>
    <w:multiLevelType w:val="multilevel"/>
    <w:tmpl w:val="2716BAD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96F282F"/>
    <w:multiLevelType w:val="hybridMultilevel"/>
    <w:tmpl w:val="7694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>
    <w:nsid w:val="3DD258F5"/>
    <w:multiLevelType w:val="hybridMultilevel"/>
    <w:tmpl w:val="8C9A7326"/>
    <w:lvl w:ilvl="0" w:tplc="A6744710">
      <w:start w:val="1"/>
      <w:numFmt w:val="decimal"/>
      <w:lvlText w:val="%1)"/>
      <w:lvlJc w:val="left"/>
      <w:pPr>
        <w:ind w:left="5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9">
    <w:nsid w:val="407634A3"/>
    <w:multiLevelType w:val="multilevel"/>
    <w:tmpl w:val="01849138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9A4638"/>
    <w:multiLevelType w:val="hybridMultilevel"/>
    <w:tmpl w:val="12DCD7E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4EA9011F"/>
    <w:multiLevelType w:val="multilevel"/>
    <w:tmpl w:val="7BD8877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E9323D"/>
    <w:multiLevelType w:val="multilevel"/>
    <w:tmpl w:val="6874B8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52D21068"/>
    <w:multiLevelType w:val="multilevel"/>
    <w:tmpl w:val="81CCE3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57ED5592"/>
    <w:multiLevelType w:val="hybridMultilevel"/>
    <w:tmpl w:val="3500895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59B77E49"/>
    <w:multiLevelType w:val="hybridMultilevel"/>
    <w:tmpl w:val="0C5EF86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6C182F1D"/>
    <w:multiLevelType w:val="hybridMultilevel"/>
    <w:tmpl w:val="9ABE062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F67C95"/>
    <w:multiLevelType w:val="hybridMultilevel"/>
    <w:tmpl w:val="1400C8E4"/>
    <w:lvl w:ilvl="0" w:tplc="90BAAE2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7920D8"/>
    <w:multiLevelType w:val="multilevel"/>
    <w:tmpl w:val="6100989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FAA7E98"/>
    <w:multiLevelType w:val="multilevel"/>
    <w:tmpl w:val="CE38B57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3"/>
  </w:num>
  <w:num w:numId="3">
    <w:abstractNumId w:val="15"/>
  </w:num>
  <w:num w:numId="4">
    <w:abstractNumId w:val="14"/>
  </w:num>
  <w:num w:numId="5">
    <w:abstractNumId w:val="10"/>
  </w:num>
  <w:num w:numId="6">
    <w:abstractNumId w:val="7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3"/>
  </w:num>
  <w:num w:numId="9">
    <w:abstractNumId w:val="16"/>
  </w:num>
  <w:num w:numId="10">
    <w:abstractNumId w:val="4"/>
  </w:num>
  <w:num w:numId="11">
    <w:abstractNumId w:val="18"/>
  </w:num>
  <w:num w:numId="12">
    <w:abstractNumId w:val="6"/>
  </w:num>
  <w:num w:numId="13">
    <w:abstractNumId w:val="1"/>
  </w:num>
  <w:num w:numId="14">
    <w:abstractNumId w:val="5"/>
  </w:num>
  <w:num w:numId="15">
    <w:abstractNumId w:val="2"/>
  </w:num>
  <w:num w:numId="16">
    <w:abstractNumId w:val="19"/>
  </w:num>
  <w:num w:numId="17">
    <w:abstractNumId w:val="17"/>
  </w:num>
  <w:num w:numId="18">
    <w:abstractNumId w:val="11"/>
  </w:num>
  <w:num w:numId="19">
    <w:abstractNumId w:val="9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FE2"/>
    <w:rsid w:val="000410EF"/>
    <w:rsid w:val="0004110B"/>
    <w:rsid w:val="00116D13"/>
    <w:rsid w:val="00176E86"/>
    <w:rsid w:val="001C3BF9"/>
    <w:rsid w:val="00201142"/>
    <w:rsid w:val="003A1FE2"/>
    <w:rsid w:val="00400038"/>
    <w:rsid w:val="00493597"/>
    <w:rsid w:val="00520222"/>
    <w:rsid w:val="005410B5"/>
    <w:rsid w:val="005664A9"/>
    <w:rsid w:val="00586646"/>
    <w:rsid w:val="005E2AFB"/>
    <w:rsid w:val="005F4C95"/>
    <w:rsid w:val="006C42EB"/>
    <w:rsid w:val="007217B8"/>
    <w:rsid w:val="007E22FE"/>
    <w:rsid w:val="00806337"/>
    <w:rsid w:val="00823361"/>
    <w:rsid w:val="00877013"/>
    <w:rsid w:val="0091205A"/>
    <w:rsid w:val="009E7584"/>
    <w:rsid w:val="00A1096F"/>
    <w:rsid w:val="00A44B97"/>
    <w:rsid w:val="00A92594"/>
    <w:rsid w:val="00AB313D"/>
    <w:rsid w:val="00AD4F57"/>
    <w:rsid w:val="00AE0BF0"/>
    <w:rsid w:val="00B564C0"/>
    <w:rsid w:val="00B6468D"/>
    <w:rsid w:val="00BE3F0C"/>
    <w:rsid w:val="00BF3C55"/>
    <w:rsid w:val="00BF65F7"/>
    <w:rsid w:val="00C836B0"/>
    <w:rsid w:val="00C90D21"/>
    <w:rsid w:val="00D16BF5"/>
    <w:rsid w:val="00DE2F2C"/>
    <w:rsid w:val="00E15987"/>
    <w:rsid w:val="00E9627E"/>
    <w:rsid w:val="00ED3561"/>
    <w:rsid w:val="00F221C0"/>
    <w:rsid w:val="00F34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F65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1C0"/>
    <w:pPr>
      <w:ind w:left="720"/>
      <w:contextualSpacing/>
    </w:pPr>
  </w:style>
  <w:style w:type="paragraph" w:customStyle="1" w:styleId="a4">
    <w:name w:val="Знак"/>
    <w:basedOn w:val="a"/>
    <w:autoRedefine/>
    <w:rsid w:val="00F221C0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BF65F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BF65F7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F65F7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F65F7"/>
    <w:rPr>
      <w:vertAlign w:val="superscript"/>
    </w:rPr>
  </w:style>
  <w:style w:type="paragraph" w:styleId="a8">
    <w:name w:val="Body Text Indent"/>
    <w:basedOn w:val="a"/>
    <w:link w:val="a9"/>
    <w:rsid w:val="0091205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1205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a">
    <w:name w:val="Знак"/>
    <w:basedOn w:val="a"/>
    <w:autoRedefine/>
    <w:rsid w:val="00A1096F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ab">
    <w:name w:val="Знак"/>
    <w:basedOn w:val="a"/>
    <w:autoRedefine/>
    <w:rsid w:val="00D16BF5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table" w:styleId="ac">
    <w:name w:val="Table Grid"/>
    <w:basedOn w:val="a1"/>
    <w:rsid w:val="006C4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Plain Text"/>
    <w:basedOn w:val="a"/>
    <w:link w:val="ae"/>
    <w:rsid w:val="0058664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58664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Стиль1"/>
    <w:basedOn w:val="a"/>
    <w:rsid w:val="00A92594"/>
    <w:pPr>
      <w:shd w:val="clear" w:color="auto" w:fill="FFFFFF"/>
      <w:tabs>
        <w:tab w:val="left" w:pos="-540"/>
        <w:tab w:val="left" w:pos="9355"/>
      </w:tabs>
      <w:spacing w:after="0" w:line="360" w:lineRule="auto"/>
      <w:ind w:left="-539" w:right="57" w:firstLine="357"/>
      <w:jc w:val="both"/>
    </w:pPr>
    <w:rPr>
      <w:rFonts w:ascii="Times New Roman" w:eastAsia="Times New Roman" w:hAnsi="Times New Roman" w:cs="Times New Roman"/>
      <w:iCs/>
      <w:color w:val="000000"/>
      <w:spacing w:val="-8"/>
      <w:sz w:val="28"/>
      <w:szCs w:val="28"/>
      <w:lang w:eastAsia="ru-RU"/>
    </w:rPr>
  </w:style>
  <w:style w:type="paragraph" w:styleId="af">
    <w:name w:val="header"/>
    <w:basedOn w:val="a"/>
    <w:link w:val="af0"/>
    <w:uiPriority w:val="99"/>
    <w:unhideWhenUsed/>
    <w:rsid w:val="009E75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E7584"/>
  </w:style>
  <w:style w:type="paragraph" w:styleId="af1">
    <w:name w:val="footer"/>
    <w:basedOn w:val="a"/>
    <w:link w:val="af2"/>
    <w:uiPriority w:val="99"/>
    <w:unhideWhenUsed/>
    <w:rsid w:val="009E75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E7584"/>
  </w:style>
  <w:style w:type="paragraph" w:styleId="2">
    <w:name w:val="Body Text 2"/>
    <w:basedOn w:val="a"/>
    <w:link w:val="20"/>
    <w:uiPriority w:val="99"/>
    <w:semiHidden/>
    <w:unhideWhenUsed/>
    <w:rsid w:val="0004110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4110B"/>
  </w:style>
  <w:style w:type="character" w:customStyle="1" w:styleId="apple-converted-space">
    <w:name w:val="apple-converted-space"/>
    <w:basedOn w:val="a0"/>
    <w:rsid w:val="0004110B"/>
  </w:style>
  <w:style w:type="paragraph" w:styleId="af3">
    <w:name w:val="Balloon Text"/>
    <w:basedOn w:val="a"/>
    <w:link w:val="af4"/>
    <w:uiPriority w:val="99"/>
    <w:semiHidden/>
    <w:unhideWhenUsed/>
    <w:rsid w:val="00041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4110B"/>
    <w:rPr>
      <w:rFonts w:ascii="Tahoma" w:hAnsi="Tahoma" w:cs="Tahoma"/>
      <w:sz w:val="16"/>
      <w:szCs w:val="16"/>
    </w:rPr>
  </w:style>
  <w:style w:type="character" w:customStyle="1" w:styleId="af5">
    <w:name w:val="Основной текст_"/>
    <w:basedOn w:val="a0"/>
    <w:link w:val="12"/>
    <w:rsid w:val="00806337"/>
    <w:rPr>
      <w:rFonts w:ascii="Times New Roman" w:eastAsia="Times New Roman" w:hAnsi="Times New Roman" w:cs="Times New Roman"/>
      <w:spacing w:val="1"/>
      <w:sz w:val="17"/>
      <w:szCs w:val="17"/>
      <w:shd w:val="clear" w:color="auto" w:fill="FFFFFF"/>
    </w:rPr>
  </w:style>
  <w:style w:type="character" w:customStyle="1" w:styleId="0pt">
    <w:name w:val="Основной текст + Курсив;Интервал 0 pt"/>
    <w:basedOn w:val="af5"/>
    <w:rsid w:val="0080633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2">
    <w:name w:val="Основной текст1"/>
    <w:basedOn w:val="a"/>
    <w:link w:val="af5"/>
    <w:rsid w:val="00806337"/>
    <w:pPr>
      <w:widowControl w:val="0"/>
      <w:shd w:val="clear" w:color="auto" w:fill="FFFFFF"/>
      <w:spacing w:after="0" w:line="211" w:lineRule="exact"/>
      <w:jc w:val="both"/>
    </w:pPr>
    <w:rPr>
      <w:rFonts w:ascii="Times New Roman" w:eastAsia="Times New Roman" w:hAnsi="Times New Roman" w:cs="Times New Roman"/>
      <w:spacing w:val="1"/>
      <w:sz w:val="17"/>
      <w:szCs w:val="17"/>
    </w:rPr>
  </w:style>
  <w:style w:type="character" w:customStyle="1" w:styleId="21">
    <w:name w:val="Основной текст (2)_"/>
    <w:basedOn w:val="a0"/>
    <w:link w:val="22"/>
    <w:rsid w:val="00806337"/>
    <w:rPr>
      <w:rFonts w:ascii="Times New Roman" w:eastAsia="Times New Roman" w:hAnsi="Times New Roman" w:cs="Times New Roman"/>
      <w:spacing w:val="1"/>
      <w:sz w:val="17"/>
      <w:szCs w:val="17"/>
      <w:shd w:val="clear" w:color="auto" w:fill="FFFFFF"/>
    </w:rPr>
  </w:style>
  <w:style w:type="character" w:customStyle="1" w:styleId="13">
    <w:name w:val="Заголовок №1_"/>
    <w:basedOn w:val="a0"/>
    <w:link w:val="14"/>
    <w:rsid w:val="00806337"/>
    <w:rPr>
      <w:rFonts w:ascii="Times New Roman" w:eastAsia="Times New Roman" w:hAnsi="Times New Roman" w:cs="Times New Roman"/>
      <w:spacing w:val="7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06337"/>
    <w:pPr>
      <w:widowControl w:val="0"/>
      <w:shd w:val="clear" w:color="auto" w:fill="FFFFFF"/>
      <w:spacing w:after="0" w:line="211" w:lineRule="exact"/>
      <w:jc w:val="both"/>
    </w:pPr>
    <w:rPr>
      <w:rFonts w:ascii="Times New Roman" w:eastAsia="Times New Roman" w:hAnsi="Times New Roman" w:cs="Times New Roman"/>
      <w:spacing w:val="1"/>
      <w:sz w:val="17"/>
      <w:szCs w:val="17"/>
    </w:rPr>
  </w:style>
  <w:style w:type="paragraph" w:customStyle="1" w:styleId="14">
    <w:name w:val="Заголовок №1"/>
    <w:basedOn w:val="a"/>
    <w:link w:val="13"/>
    <w:rsid w:val="00806337"/>
    <w:pPr>
      <w:widowControl w:val="0"/>
      <w:shd w:val="clear" w:color="auto" w:fill="FFFFFF"/>
      <w:spacing w:after="0" w:line="0" w:lineRule="atLeast"/>
      <w:jc w:val="both"/>
      <w:outlineLvl w:val="0"/>
    </w:pPr>
    <w:rPr>
      <w:rFonts w:ascii="Times New Roman" w:eastAsia="Times New Roman" w:hAnsi="Times New Roman" w:cs="Times New Roman"/>
      <w:spacing w:val="7"/>
      <w:sz w:val="25"/>
      <w:szCs w:val="25"/>
    </w:rPr>
  </w:style>
  <w:style w:type="character" w:customStyle="1" w:styleId="0pt0">
    <w:name w:val="Основной текст + Интервал 0 pt"/>
    <w:basedOn w:val="af5"/>
    <w:rsid w:val="00AB31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Курсив;Интервал 0 pt"/>
    <w:basedOn w:val="af5"/>
    <w:rsid w:val="00AB31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9"/>
      <w:w w:val="100"/>
      <w:position w:val="0"/>
      <w:sz w:val="16"/>
      <w:szCs w:val="16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F65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1C0"/>
    <w:pPr>
      <w:ind w:left="720"/>
      <w:contextualSpacing/>
    </w:pPr>
  </w:style>
  <w:style w:type="paragraph" w:customStyle="1" w:styleId="a4">
    <w:name w:val="Знак"/>
    <w:basedOn w:val="a"/>
    <w:autoRedefine/>
    <w:rsid w:val="00F221C0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BF65F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BF65F7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F65F7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F65F7"/>
    <w:rPr>
      <w:vertAlign w:val="superscript"/>
    </w:rPr>
  </w:style>
  <w:style w:type="paragraph" w:styleId="a8">
    <w:name w:val="Body Text Indent"/>
    <w:basedOn w:val="a"/>
    <w:link w:val="a9"/>
    <w:rsid w:val="0091205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1205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a">
    <w:name w:val="Знак"/>
    <w:basedOn w:val="a"/>
    <w:autoRedefine/>
    <w:rsid w:val="00A1096F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ab">
    <w:name w:val="Знак"/>
    <w:basedOn w:val="a"/>
    <w:autoRedefine/>
    <w:rsid w:val="00D16BF5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table" w:styleId="ac">
    <w:name w:val="Table Grid"/>
    <w:basedOn w:val="a1"/>
    <w:rsid w:val="006C4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Plain Text"/>
    <w:basedOn w:val="a"/>
    <w:link w:val="ae"/>
    <w:rsid w:val="0058664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58664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Стиль1"/>
    <w:basedOn w:val="a"/>
    <w:rsid w:val="00A92594"/>
    <w:pPr>
      <w:shd w:val="clear" w:color="auto" w:fill="FFFFFF"/>
      <w:tabs>
        <w:tab w:val="left" w:pos="-540"/>
        <w:tab w:val="left" w:pos="9355"/>
      </w:tabs>
      <w:spacing w:after="0" w:line="360" w:lineRule="auto"/>
      <w:ind w:left="-539" w:right="57" w:firstLine="357"/>
      <w:jc w:val="both"/>
    </w:pPr>
    <w:rPr>
      <w:rFonts w:ascii="Times New Roman" w:eastAsia="Times New Roman" w:hAnsi="Times New Roman" w:cs="Times New Roman"/>
      <w:iCs/>
      <w:color w:val="000000"/>
      <w:spacing w:val="-8"/>
      <w:sz w:val="28"/>
      <w:szCs w:val="28"/>
      <w:lang w:eastAsia="ru-RU"/>
    </w:rPr>
  </w:style>
  <w:style w:type="paragraph" w:styleId="af">
    <w:name w:val="header"/>
    <w:basedOn w:val="a"/>
    <w:link w:val="af0"/>
    <w:uiPriority w:val="99"/>
    <w:unhideWhenUsed/>
    <w:rsid w:val="009E75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E7584"/>
  </w:style>
  <w:style w:type="paragraph" w:styleId="af1">
    <w:name w:val="footer"/>
    <w:basedOn w:val="a"/>
    <w:link w:val="af2"/>
    <w:uiPriority w:val="99"/>
    <w:unhideWhenUsed/>
    <w:rsid w:val="009E75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E7584"/>
  </w:style>
  <w:style w:type="paragraph" w:styleId="2">
    <w:name w:val="Body Text 2"/>
    <w:basedOn w:val="a"/>
    <w:link w:val="20"/>
    <w:uiPriority w:val="99"/>
    <w:semiHidden/>
    <w:unhideWhenUsed/>
    <w:rsid w:val="0004110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4110B"/>
  </w:style>
  <w:style w:type="character" w:customStyle="1" w:styleId="apple-converted-space">
    <w:name w:val="apple-converted-space"/>
    <w:basedOn w:val="a0"/>
    <w:rsid w:val="0004110B"/>
  </w:style>
  <w:style w:type="paragraph" w:styleId="af3">
    <w:name w:val="Balloon Text"/>
    <w:basedOn w:val="a"/>
    <w:link w:val="af4"/>
    <w:uiPriority w:val="99"/>
    <w:semiHidden/>
    <w:unhideWhenUsed/>
    <w:rsid w:val="00041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4110B"/>
    <w:rPr>
      <w:rFonts w:ascii="Tahoma" w:hAnsi="Tahoma" w:cs="Tahoma"/>
      <w:sz w:val="16"/>
      <w:szCs w:val="16"/>
    </w:rPr>
  </w:style>
  <w:style w:type="character" w:customStyle="1" w:styleId="af5">
    <w:name w:val="Основной текст_"/>
    <w:basedOn w:val="a0"/>
    <w:link w:val="12"/>
    <w:rsid w:val="00806337"/>
    <w:rPr>
      <w:rFonts w:ascii="Times New Roman" w:eastAsia="Times New Roman" w:hAnsi="Times New Roman" w:cs="Times New Roman"/>
      <w:spacing w:val="1"/>
      <w:sz w:val="17"/>
      <w:szCs w:val="17"/>
      <w:shd w:val="clear" w:color="auto" w:fill="FFFFFF"/>
    </w:rPr>
  </w:style>
  <w:style w:type="character" w:customStyle="1" w:styleId="0pt">
    <w:name w:val="Основной текст + Курсив;Интервал 0 pt"/>
    <w:basedOn w:val="af5"/>
    <w:rsid w:val="0080633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2">
    <w:name w:val="Основной текст1"/>
    <w:basedOn w:val="a"/>
    <w:link w:val="af5"/>
    <w:rsid w:val="00806337"/>
    <w:pPr>
      <w:widowControl w:val="0"/>
      <w:shd w:val="clear" w:color="auto" w:fill="FFFFFF"/>
      <w:spacing w:after="0" w:line="211" w:lineRule="exact"/>
      <w:jc w:val="both"/>
    </w:pPr>
    <w:rPr>
      <w:rFonts w:ascii="Times New Roman" w:eastAsia="Times New Roman" w:hAnsi="Times New Roman" w:cs="Times New Roman"/>
      <w:spacing w:val="1"/>
      <w:sz w:val="17"/>
      <w:szCs w:val="17"/>
    </w:rPr>
  </w:style>
  <w:style w:type="character" w:customStyle="1" w:styleId="21">
    <w:name w:val="Основной текст (2)_"/>
    <w:basedOn w:val="a0"/>
    <w:link w:val="22"/>
    <w:rsid w:val="00806337"/>
    <w:rPr>
      <w:rFonts w:ascii="Times New Roman" w:eastAsia="Times New Roman" w:hAnsi="Times New Roman" w:cs="Times New Roman"/>
      <w:spacing w:val="1"/>
      <w:sz w:val="17"/>
      <w:szCs w:val="17"/>
      <w:shd w:val="clear" w:color="auto" w:fill="FFFFFF"/>
    </w:rPr>
  </w:style>
  <w:style w:type="character" w:customStyle="1" w:styleId="13">
    <w:name w:val="Заголовок №1_"/>
    <w:basedOn w:val="a0"/>
    <w:link w:val="14"/>
    <w:rsid w:val="00806337"/>
    <w:rPr>
      <w:rFonts w:ascii="Times New Roman" w:eastAsia="Times New Roman" w:hAnsi="Times New Roman" w:cs="Times New Roman"/>
      <w:spacing w:val="7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06337"/>
    <w:pPr>
      <w:widowControl w:val="0"/>
      <w:shd w:val="clear" w:color="auto" w:fill="FFFFFF"/>
      <w:spacing w:after="0" w:line="211" w:lineRule="exact"/>
      <w:jc w:val="both"/>
    </w:pPr>
    <w:rPr>
      <w:rFonts w:ascii="Times New Roman" w:eastAsia="Times New Roman" w:hAnsi="Times New Roman" w:cs="Times New Roman"/>
      <w:spacing w:val="1"/>
      <w:sz w:val="17"/>
      <w:szCs w:val="17"/>
    </w:rPr>
  </w:style>
  <w:style w:type="paragraph" w:customStyle="1" w:styleId="14">
    <w:name w:val="Заголовок №1"/>
    <w:basedOn w:val="a"/>
    <w:link w:val="13"/>
    <w:rsid w:val="00806337"/>
    <w:pPr>
      <w:widowControl w:val="0"/>
      <w:shd w:val="clear" w:color="auto" w:fill="FFFFFF"/>
      <w:spacing w:after="0" w:line="0" w:lineRule="atLeast"/>
      <w:jc w:val="both"/>
      <w:outlineLvl w:val="0"/>
    </w:pPr>
    <w:rPr>
      <w:rFonts w:ascii="Times New Roman" w:eastAsia="Times New Roman" w:hAnsi="Times New Roman" w:cs="Times New Roman"/>
      <w:spacing w:val="7"/>
      <w:sz w:val="25"/>
      <w:szCs w:val="25"/>
    </w:rPr>
  </w:style>
  <w:style w:type="character" w:customStyle="1" w:styleId="0pt0">
    <w:name w:val="Основной текст + Интервал 0 pt"/>
    <w:basedOn w:val="af5"/>
    <w:rsid w:val="00AB31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Курсив;Интервал 0 pt"/>
    <w:basedOn w:val="af5"/>
    <w:rsid w:val="00AB31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9"/>
      <w:w w:val="100"/>
      <w:position w:val="0"/>
      <w:sz w:val="16"/>
      <w:szCs w:val="16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5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CC575-285D-4F44-A022-EB8914486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4670</Words>
  <Characters>26622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Тадевосян</dc:creator>
  <cp:lastModifiedBy>Анна Тадевосян</cp:lastModifiedBy>
  <cp:revision>14</cp:revision>
  <cp:lastPrinted>2016-11-23T05:35:00Z</cp:lastPrinted>
  <dcterms:created xsi:type="dcterms:W3CDTF">2016-10-25T12:53:00Z</dcterms:created>
  <dcterms:modified xsi:type="dcterms:W3CDTF">2016-11-23T05:37:00Z</dcterms:modified>
</cp:coreProperties>
</file>