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22" w:rsidRPr="00EE3322" w:rsidRDefault="00EE3322" w:rsidP="00EE332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32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E3322" w:rsidRPr="00EE3322" w:rsidRDefault="00EE3322" w:rsidP="00EE3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22" w:rsidRPr="00EE3322" w:rsidRDefault="004F767A" w:rsidP="00EE3322">
      <w:pPr>
        <w:pStyle w:val="11"/>
        <w:rPr>
          <w:rFonts w:eastAsiaTheme="minorEastAsia"/>
        </w:rPr>
      </w:pPr>
      <w:r w:rsidRPr="004F767A">
        <w:fldChar w:fldCharType="begin"/>
      </w:r>
      <w:r w:rsidR="00EE3322" w:rsidRPr="00EE3322">
        <w:instrText xml:space="preserve"> TOC \o "1-3" \h \z \u </w:instrText>
      </w:r>
      <w:r w:rsidRPr="004F767A">
        <w:fldChar w:fldCharType="separate"/>
      </w:r>
      <w:hyperlink w:anchor="_Toc464159250" w:history="1">
        <w:r w:rsidR="00EE3322" w:rsidRPr="00EE3322">
          <w:rPr>
            <w:rStyle w:val="a3"/>
            <w:szCs w:val="28"/>
          </w:rPr>
          <w:t>Задание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_Toc464159250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1" w:history="1">
        <w:r w:rsidR="00EE3322" w:rsidRPr="00EE3322">
          <w:rPr>
            <w:rStyle w:val="a3"/>
            <w:szCs w:val="28"/>
          </w:rPr>
          <w:t>Решение задачи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_Toc464159251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2" w:history="1">
        <w:r w:rsidR="00EE3322" w:rsidRPr="00EE3322">
          <w:rPr>
            <w:rStyle w:val="a3"/>
            <w:szCs w:val="28"/>
          </w:rPr>
          <w:t>Приложение 1 - Схемы счетов для отражения бухгалтерской информации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_Toc464159252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3" w:history="1">
        <w:r w:rsidR="00EE3322" w:rsidRPr="00EE3322">
          <w:rPr>
            <w:rStyle w:val="a3"/>
            <w:szCs w:val="28"/>
          </w:rPr>
          <w:t>Приложение 2 - Бухгалтерская справка « Расчет первоначальной стоимости здания, принятого</w:t>
        </w:r>
        <w:bookmarkStart w:id="0" w:name="_GoBack"/>
        <w:bookmarkEnd w:id="0"/>
        <w:r w:rsidR="00EE3322" w:rsidRPr="00EE3322">
          <w:rPr>
            <w:rStyle w:val="a3"/>
            <w:szCs w:val="28"/>
          </w:rPr>
          <w:t xml:space="preserve"> в эксплуатацию в январе 2016г»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_Toc464159253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4" w:history="1">
        <w:r w:rsidR="00EE3322" w:rsidRPr="00EE3322">
          <w:rPr>
            <w:rStyle w:val="a3"/>
            <w:szCs w:val="28"/>
          </w:rPr>
          <w:t>Приложение 3 - Бухгалтерская справка « Расчет финансового результата от прочих видов деятельности».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_Toc464159254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5" w:history="1">
        <w:r w:rsidR="00EE3322" w:rsidRPr="00EE3322">
          <w:rPr>
            <w:rStyle w:val="a3"/>
            <w:szCs w:val="28"/>
          </w:rPr>
          <w:t>Приложение 4 - Форма оборотно - сальдовой ведомости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_Toc464159255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6" w:history="1">
        <w:r w:rsidR="00EE3322" w:rsidRPr="00EE3322">
          <w:rPr>
            <w:rStyle w:val="a3"/>
            <w:szCs w:val="28"/>
          </w:rPr>
          <w:t>Приложение 5 - Бухгалтерский баланс ООО «Дивиктим» на «31» марта 2016г., тыс. руб.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_Toc464159256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Pr="00EE3322" w:rsidRDefault="004F767A" w:rsidP="00EE3322">
      <w:pPr>
        <w:pStyle w:val="11"/>
        <w:rPr>
          <w:rFonts w:eastAsiaTheme="minorEastAsia"/>
        </w:rPr>
      </w:pPr>
      <w:hyperlink w:anchor="_Toc464159257" w:history="1">
        <w:r w:rsidR="00EE3322" w:rsidRPr="00EE3322">
          <w:rPr>
            <w:rStyle w:val="a3"/>
            <w:szCs w:val="28"/>
          </w:rPr>
          <w:t>Приложение 6 - Отчет о финансовых результатов ООО « Дивиктим»</w:t>
        </w:r>
        <w:r w:rsidR="00EE3322" w:rsidRPr="00EE3322">
          <w:rPr>
            <w:webHidden/>
          </w:rPr>
          <w:tab/>
        </w:r>
        <w:r w:rsidRPr="00EE3322">
          <w:rPr>
            <w:webHidden/>
          </w:rPr>
          <w:fldChar w:fldCharType="begin"/>
        </w:r>
        <w:r w:rsidR="00EE3322" w:rsidRPr="00EE3322">
          <w:rPr>
            <w:webHidden/>
          </w:rPr>
          <w:instrText xml:space="preserve"> PAGEREF _Toc464159257 \h </w:instrText>
        </w:r>
        <w:r w:rsidRPr="00EE3322">
          <w:rPr>
            <w:webHidden/>
          </w:rPr>
        </w:r>
        <w:r w:rsidRPr="00EE3322">
          <w:rPr>
            <w:webHidden/>
          </w:rPr>
          <w:fldChar w:fldCharType="separate"/>
        </w:r>
        <w:r w:rsidR="00CD1C6F">
          <w:rPr>
            <w:webHidden/>
          </w:rPr>
          <w:t>2</w:t>
        </w:r>
        <w:r w:rsidRPr="00EE3322">
          <w:rPr>
            <w:webHidden/>
          </w:rPr>
          <w:fldChar w:fldCharType="end"/>
        </w:r>
      </w:hyperlink>
    </w:p>
    <w:p w:rsidR="00EE3322" w:rsidRDefault="004F767A" w:rsidP="00EE3322">
      <w:pPr>
        <w:pStyle w:val="11"/>
      </w:pPr>
      <w:hyperlink w:anchor="_Toc464159258" w:history="1">
        <w:r w:rsidR="00EE3322" w:rsidRPr="00EE3322">
          <w:rPr>
            <w:rStyle w:val="a3"/>
            <w:szCs w:val="28"/>
          </w:rPr>
          <w:t>За «31» марта 2016., тыс. руб.</w:t>
        </w:r>
        <w:r w:rsidR="00EE3322" w:rsidRPr="00EE3322">
          <w:rPr>
            <w:webHidden/>
          </w:rPr>
          <w:tab/>
        </w:r>
      </w:hyperlink>
    </w:p>
    <w:p w:rsidR="0005781C" w:rsidRPr="0005781C" w:rsidRDefault="0005781C" w:rsidP="0005781C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05781C">
        <w:rPr>
          <w:rFonts w:ascii="Times New Roman" w:hAnsi="Times New Roman" w:cs="Times New Roman"/>
          <w:sz w:val="28"/>
          <w:szCs w:val="28"/>
          <w:lang w:eastAsia="ru-RU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38</w:t>
      </w:r>
    </w:p>
    <w:p w:rsidR="00EE3322" w:rsidRDefault="004F767A" w:rsidP="00EE3322">
      <w:pPr>
        <w:spacing w:after="0" w:line="360" w:lineRule="auto"/>
        <w:jc w:val="both"/>
        <w:rPr>
          <w:rFonts w:ascii="Times New Roman CYR" w:hAnsi="Times New Roman CYR" w:cs="Times New Roman CYR"/>
        </w:rPr>
      </w:pPr>
      <w:r w:rsidRPr="00EE3322">
        <w:rPr>
          <w:rFonts w:ascii="Times New Roman" w:hAnsi="Times New Roman" w:cs="Times New Roman"/>
          <w:sz w:val="28"/>
          <w:szCs w:val="28"/>
        </w:rPr>
        <w:fldChar w:fldCharType="end"/>
      </w:r>
    </w:p>
    <w:p w:rsidR="00EE3322" w:rsidRDefault="00EE3322" w:rsidP="00EE3322">
      <w:pPr>
        <w:rPr>
          <w:rFonts w:ascii="Times New Roman CYR" w:hAnsi="Times New Roman CYR" w:cs="Times New Roman CYR"/>
        </w:rPr>
      </w:pPr>
    </w:p>
    <w:p w:rsidR="00EE3322" w:rsidRDefault="00EE3322" w:rsidP="00EE3322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r>
        <w:rPr>
          <w:rFonts w:ascii="Times New Roman CYR" w:hAnsi="Times New Roman CYR" w:cs="Times New Roman CYR"/>
          <w:color w:val="auto"/>
        </w:rPr>
        <w:br w:type="page"/>
      </w:r>
    </w:p>
    <w:p w:rsidR="007D169E" w:rsidRPr="00EE3322" w:rsidRDefault="007D169E" w:rsidP="00EE3322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bookmarkStart w:id="1" w:name="_Toc464159250"/>
      <w:r w:rsidRPr="00EE3322">
        <w:rPr>
          <w:rFonts w:ascii="Times New Roman CYR" w:hAnsi="Times New Roman CYR" w:cs="Times New Roman CYR"/>
          <w:color w:val="auto"/>
        </w:rPr>
        <w:lastRenderedPageBreak/>
        <w:t>Задание</w:t>
      </w:r>
      <w:bookmarkEnd w:id="1"/>
    </w:p>
    <w:p w:rsidR="007D169E" w:rsidRP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сквозной задачи посредством регистрации фактов текущей финансовой и инвестиционной деятельности организации в Журнале хозяйственных операций, их обобщения на счетах бухгалтерского учета, составления оборотно - сальдовой ведомости, а также форм бухгалтерской отчетности «Бухгалтерский баланс» и «Отчет о прибылях и убытках» на примере общества с ограниченной ответственностью ООО «Дивиктим».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решения задачи необходимо:</w:t>
      </w:r>
    </w:p>
    <w:p w:rsidR="007D169E" w:rsidRDefault="007D169E" w:rsidP="007D169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Указать корреспонденцию счетов по фактам хозяйственной деятельности в Журнале хозяйственных операций.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>
        <w:rPr>
          <w:rFonts w:ascii="Times New Roman CYR" w:hAnsi="Times New Roman CYR" w:cs="Times New Roman CYR"/>
          <w:sz w:val="28"/>
          <w:szCs w:val="28"/>
        </w:rPr>
        <w:tab/>
        <w:t>Открыть синтетические счета, отразить сальдо начальные по данным остатков на 31 декабря 2015г. и операции за первый квартал 2016г., определить обороты и сальдо конечные.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ab/>
        <w:t>Произвести расчет первоначальной стоимости здания, принятого в эксплуатацию в первом квартале 2016 г. и предназначенного для последующей сдачи в аренду.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ab/>
        <w:t>Определить величину НДС, подлежащего возмещению из бюджета по оприходованным объектам учета, произвести расчет налога на имущество и налога на прибыль за первый квартал 2016г.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ab/>
        <w:t>Определить и списать сальдо прочих доходов и расходов на финансовые результаты.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ab/>
        <w:t>Составить на основании данных счетов оборотно - сальдовую ведомость, а затем и бухгалтерский баланс с указанием данных на начало года и 31 марта2016г. и отчет о прибылях и убытках за первый квартал 2016г.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процессе решения практической задачи необходимо исходить из следующих условий: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предметом деятельности организации является операционная аренда;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со ст. 12 Федерального закона « О страховых взносов в Пенсионный фонд РФ, Фонд социального страхования РФ, Федеральный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фонд обязательного медицинского страхования и территориальные фонды обязательного медицинского страхования»№ 212-ФЗ от 24 июля 2009г. применяются следующие тарифы страховых взносов:</w:t>
      </w:r>
    </w:p>
    <w:p w:rsidR="007D169E" w:rsidRDefault="007D169E" w:rsidP="007D169E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Пенсионный фонд Российской Федерации-26%;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Фонд социального страхования РФ-2,9%;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Федеральный фонд обязательного медицинского страхования: с 1 января 2015г.-3,1%,с 1 января 2016г.-5,1%;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территориальные фонды обязательного медицинского страхования: с 1 января 2015г.-2%, с 1 января 2016г.-0%.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Все сотрудники ООО «Дивиктим» попадают в категорию лиц «1967 г. рождения и моложе».</w:t>
      </w:r>
    </w:p>
    <w:p w:rsidR="007D169E" w:rsidRPr="00EE3322" w:rsidRDefault="007D169E" w:rsidP="00EE33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169E" w:rsidRPr="00EE3322" w:rsidRDefault="007D169E" w:rsidP="00EE33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E3322">
        <w:rPr>
          <w:rFonts w:ascii="Times New Roman CYR" w:hAnsi="Times New Roman CYR" w:cs="Times New Roman CYR"/>
          <w:sz w:val="28"/>
          <w:szCs w:val="28"/>
        </w:rPr>
        <w:t>Тарифы страховых взносов в Пенсионный фонд РФ в 2015г.,%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3"/>
        <w:gridCol w:w="1935"/>
        <w:gridCol w:w="1866"/>
        <w:gridCol w:w="3433"/>
      </w:tblGrid>
      <w:tr w:rsidR="007D169E" w:rsidRPr="00EE3322" w:rsidTr="00081FD6"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Тариф страхового взноса</w:t>
            </w:r>
          </w:p>
        </w:tc>
        <w:tc>
          <w:tcPr>
            <w:tcW w:w="3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На финансирование страховой части трудовой пенсии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На финансирование накопительной части трудовой пенсии для лиц 1967г. рождения и моложе</w:t>
            </w:r>
          </w:p>
        </w:tc>
      </w:tr>
      <w:tr w:rsidR="007D169E" w:rsidRPr="00EE3322" w:rsidTr="00081FD6"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Для лиц 1966г. рождения и старше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Для лиц 1967г. рождения моложе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RPr="00EE3322" w:rsidTr="00081FD6"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26,0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26,0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20,0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3322">
              <w:rPr>
                <w:rFonts w:ascii="Times New Roman CYR" w:hAnsi="Times New Roman CYR" w:cs="Times New Roman CYR"/>
                <w:sz w:val="28"/>
                <w:szCs w:val="28"/>
              </w:rPr>
              <w:t>6,0</w:t>
            </w:r>
          </w:p>
        </w:tc>
      </w:tr>
    </w:tbl>
    <w:p w:rsidR="007D169E" w:rsidRPr="00EE3322" w:rsidRDefault="007D169E" w:rsidP="00EE33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ООО «Дивиктим»:</w:t>
      </w:r>
    </w:p>
    <w:p w:rsidR="007D169E" w:rsidRDefault="007D169E" w:rsidP="007D169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превышение предельного значения выплат физическим лицам не допускалось;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страховые взносы на обязательное социальное страхование от несчастных случаев и профессиональных заболеваний составляют 0,2%;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основные средства, которые не признаются объектом налогообложения при исчислении налога на имущество, отсутствую т. Налог на имущество исчисляется с использованием норм главы 30 НКРФ, налоговая база определяется в соответствии со ст. 376 НКРФ, налоговая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ставка составляет-2,2%;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для упрощения решения задачи допускается, что величина налогооблагаемой прибыли соответствует прибыли, исчисленной по данным бухгалтерского учета.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Начальные остатки по счетам бухгалтерского учета ООО «Дивиктим»</w:t>
      </w: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на 31декабря 2015г., руб</w:t>
      </w:r>
    </w:p>
    <w:p w:rsidR="00A6003A" w:rsidRDefault="00A6003A"/>
    <w:tbl>
      <w:tblPr>
        <w:tblStyle w:val="a5"/>
        <w:tblW w:w="9889" w:type="dxa"/>
        <w:tblLook w:val="04A0"/>
      </w:tblPr>
      <w:tblGrid>
        <w:gridCol w:w="925"/>
        <w:gridCol w:w="4876"/>
        <w:gridCol w:w="1966"/>
        <w:gridCol w:w="2122"/>
      </w:tblGrid>
      <w:tr w:rsidR="00A6003A" w:rsidRPr="00A6003A" w:rsidTr="00EE3322">
        <w:trPr>
          <w:trHeight w:val="330"/>
        </w:trPr>
        <w:tc>
          <w:tcPr>
            <w:tcW w:w="925" w:type="dxa"/>
            <w:vMerge w:val="restart"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4876" w:type="dxa"/>
            <w:vMerge w:val="restart"/>
            <w:noWrap/>
            <w:hideMark/>
          </w:tcPr>
          <w:p w:rsidR="00A6003A" w:rsidRPr="00EE3322" w:rsidRDefault="00A6003A" w:rsidP="00EE3322">
            <w:pPr>
              <w:ind w:firstLineChars="600" w:firstLine="168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счета</w:t>
            </w:r>
          </w:p>
        </w:tc>
        <w:tc>
          <w:tcPr>
            <w:tcW w:w="4088" w:type="dxa"/>
            <w:gridSpan w:val="2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</w:t>
            </w:r>
          </w:p>
        </w:tc>
      </w:tr>
      <w:tr w:rsidR="00A6003A" w:rsidRPr="00A6003A" w:rsidTr="00EE3322">
        <w:trPr>
          <w:trHeight w:val="330"/>
        </w:trPr>
        <w:tc>
          <w:tcPr>
            <w:tcW w:w="925" w:type="dxa"/>
            <w:vMerge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76" w:type="dxa"/>
            <w:vMerge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noWrap/>
            <w:hideMark/>
          </w:tcPr>
          <w:p w:rsidR="00A6003A" w:rsidRPr="00EE3322" w:rsidRDefault="00A6003A" w:rsidP="00EE3322">
            <w:pPr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</w:t>
            </w:r>
          </w:p>
        </w:tc>
      </w:tr>
      <w:tr w:rsidR="00A6003A" w:rsidRPr="00A6003A" w:rsidTr="00EE3322">
        <w:trPr>
          <w:trHeight w:val="72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2475018,00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75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Амортизация основных средств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22859762,20</w:t>
            </w:r>
          </w:p>
        </w:tc>
      </w:tr>
      <w:tr w:rsidR="00A6003A" w:rsidRPr="00A6003A" w:rsidTr="00EE3322">
        <w:trPr>
          <w:trHeight w:val="69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530346483,05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75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35207,52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727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641593,81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69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647691288,39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72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Финансовые вложения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1418913,59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82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поставщиками и подрядчиками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5626663,53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15736682,00</w:t>
            </w:r>
          </w:p>
        </w:tc>
      </w:tr>
      <w:tr w:rsidR="00A6003A" w:rsidRPr="00A6003A" w:rsidTr="00EE3322">
        <w:trPr>
          <w:trHeight w:val="93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по краткосрочным кредитам и займам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223898158,79</w:t>
            </w:r>
          </w:p>
        </w:tc>
      </w:tr>
      <w:tr w:rsidR="00A6003A" w:rsidRPr="00A6003A" w:rsidTr="00EE3322">
        <w:trPr>
          <w:trHeight w:val="76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по долгосрочным кредитам и займам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19612014,10</w:t>
            </w:r>
          </w:p>
        </w:tc>
      </w:tr>
      <w:tr w:rsidR="00A6003A" w:rsidRPr="00A6003A" w:rsidTr="00EE3322">
        <w:trPr>
          <w:trHeight w:val="73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по налогам и сборам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1280000,00</w:t>
            </w:r>
          </w:p>
        </w:tc>
      </w:tr>
      <w:tr w:rsidR="00A6003A" w:rsidRPr="00A6003A" w:rsidTr="00EE3322">
        <w:trPr>
          <w:trHeight w:val="141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69-1-1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обязательное социальное страхование, зачисляемые в Фонд социального страхования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20900,00</w:t>
            </w:r>
          </w:p>
        </w:tc>
      </w:tr>
      <w:tr w:rsidR="00A6003A" w:rsidRPr="00A6003A" w:rsidTr="00EE3322">
        <w:trPr>
          <w:trHeight w:val="171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69-1-2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 обязательное   социальное  страхование  от несчастных случаев на производстве и проф. заболеваний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1441,00</w:t>
            </w:r>
          </w:p>
        </w:tc>
      </w:tr>
      <w:tr w:rsidR="00A6003A" w:rsidRPr="00A6003A" w:rsidTr="00EE3322">
        <w:trPr>
          <w:trHeight w:val="144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69-2-1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обязательное пенсионное страхование, зачисляемые в Пенсионный фонд РФ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187383,00</w:t>
            </w:r>
          </w:p>
        </w:tc>
      </w:tr>
      <w:tr w:rsidR="00A6003A" w:rsidRPr="00A6003A" w:rsidTr="00EE3322">
        <w:trPr>
          <w:trHeight w:val="166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69-3-1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15135,00</w:t>
            </w:r>
          </w:p>
        </w:tc>
      </w:tr>
      <w:tr w:rsidR="00A6003A" w:rsidRPr="00A6003A" w:rsidTr="00EE3322">
        <w:trPr>
          <w:trHeight w:val="169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69-3-2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21621,00</w:t>
            </w:r>
          </w:p>
        </w:tc>
      </w:tr>
      <w:tr w:rsidR="00A6003A" w:rsidRPr="00A6003A" w:rsidTr="00EE3322">
        <w:trPr>
          <w:trHeight w:val="85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персоналом по оплате труда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948538,00</w:t>
            </w:r>
          </w:p>
        </w:tc>
      </w:tr>
      <w:tr w:rsidR="00A6003A" w:rsidRPr="00A6003A" w:rsidTr="00EE3322">
        <w:trPr>
          <w:trHeight w:val="91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76-1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Расчеты с разными дебиторами 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476456,29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91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76-2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разными кредиторами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870929170,08</w:t>
            </w:r>
          </w:p>
        </w:tc>
      </w:tr>
      <w:tr w:rsidR="00A6003A" w:rsidRPr="00A6003A" w:rsidTr="00EE3322">
        <w:trPr>
          <w:trHeight w:val="330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10000000,00</w:t>
            </w:r>
          </w:p>
        </w:tc>
      </w:tr>
      <w:tr w:rsidR="00A6003A" w:rsidRPr="00A6003A" w:rsidTr="00EE3322">
        <w:trPr>
          <w:trHeight w:val="91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25085414,96</w:t>
            </w:r>
          </w:p>
        </w:tc>
      </w:tr>
      <w:tr w:rsidR="00A6003A" w:rsidRPr="00A6003A" w:rsidTr="00EE3322">
        <w:trPr>
          <w:trHeight w:val="465"/>
        </w:trPr>
        <w:tc>
          <w:tcPr>
            <w:tcW w:w="925" w:type="dxa"/>
            <w:noWrap/>
            <w:hideMark/>
          </w:tcPr>
          <w:p w:rsidR="00A6003A" w:rsidRPr="00EE3322" w:rsidRDefault="00A6003A" w:rsidP="007D16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76" w:type="dxa"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будущих периодов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1884595,95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03A" w:rsidRPr="00A6003A" w:rsidTr="00EE3322">
        <w:trPr>
          <w:trHeight w:val="330"/>
        </w:trPr>
        <w:tc>
          <w:tcPr>
            <w:tcW w:w="5801" w:type="dxa"/>
            <w:gridSpan w:val="2"/>
            <w:noWrap/>
            <w:hideMark/>
          </w:tcPr>
          <w:p w:rsidR="00A6003A" w:rsidRPr="00EE3322" w:rsidRDefault="00A6003A" w:rsidP="00EE3322">
            <w:pPr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66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1190596220,13</w:t>
            </w:r>
          </w:p>
        </w:tc>
        <w:tc>
          <w:tcPr>
            <w:tcW w:w="2122" w:type="dxa"/>
            <w:noWrap/>
            <w:hideMark/>
          </w:tcPr>
          <w:p w:rsidR="00A6003A" w:rsidRPr="00EE3322" w:rsidRDefault="00A6003A" w:rsidP="007D16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3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1190596220,13</w:t>
            </w:r>
          </w:p>
        </w:tc>
      </w:tr>
    </w:tbl>
    <w:p w:rsidR="00A6003A" w:rsidRDefault="00A6003A"/>
    <w:p w:rsidR="007D169E" w:rsidRDefault="007D169E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7D169E" w:rsidRPr="00EE3322" w:rsidRDefault="007D169E" w:rsidP="00EE3322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bookmarkStart w:id="2" w:name="_Toc464159251"/>
      <w:r w:rsidRPr="00EE3322">
        <w:rPr>
          <w:rFonts w:ascii="Times New Roman CYR" w:hAnsi="Times New Roman CYR" w:cs="Times New Roman CYR"/>
          <w:color w:val="auto"/>
        </w:rPr>
        <w:lastRenderedPageBreak/>
        <w:t>Решение задачи</w:t>
      </w:r>
      <w:bookmarkEnd w:id="2"/>
    </w:p>
    <w:p w:rsidR="007D169E" w:rsidRP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Журнал хозяйственных операций за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sz w:val="28"/>
          <w:szCs w:val="28"/>
        </w:rPr>
        <w:t xml:space="preserve"> квартал 2016г</w:t>
      </w:r>
    </w:p>
    <w:p w:rsidR="00A6003A" w:rsidRDefault="00A6003A"/>
    <w:tbl>
      <w:tblPr>
        <w:tblStyle w:val="a5"/>
        <w:tblW w:w="9686" w:type="dxa"/>
        <w:tblLook w:val="04A0"/>
      </w:tblPr>
      <w:tblGrid>
        <w:gridCol w:w="1250"/>
        <w:gridCol w:w="4393"/>
        <w:gridCol w:w="1702"/>
        <w:gridCol w:w="1194"/>
        <w:gridCol w:w="1154"/>
      </w:tblGrid>
      <w:tr w:rsidR="00A6003A" w:rsidRPr="005F788C" w:rsidTr="005F788C">
        <w:trPr>
          <w:trHeight w:val="600"/>
        </w:trPr>
        <w:tc>
          <w:tcPr>
            <w:tcW w:w="1243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  <w:tc>
          <w:tcPr>
            <w:tcW w:w="2348" w:type="dxa"/>
            <w:gridSpan w:val="2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A6003A" w:rsidRPr="005F788C" w:rsidTr="005F788C">
        <w:trPr>
          <w:trHeight w:val="315"/>
        </w:trPr>
        <w:tc>
          <w:tcPr>
            <w:tcW w:w="1243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154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Кт</w:t>
            </w:r>
          </w:p>
        </w:tc>
      </w:tr>
      <w:tr w:rsidR="00A6003A" w:rsidRPr="005F788C" w:rsidTr="005F788C">
        <w:trPr>
          <w:trHeight w:val="3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6003A" w:rsidRPr="005F788C" w:rsidTr="005F788C">
        <w:trPr>
          <w:trHeight w:val="315"/>
        </w:trPr>
        <w:tc>
          <w:tcPr>
            <w:tcW w:w="9686" w:type="dxa"/>
            <w:gridSpan w:val="5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Операции за январь</w:t>
            </w:r>
          </w:p>
        </w:tc>
      </w:tr>
      <w:tr w:rsidR="00A6003A" w:rsidRPr="005F788C" w:rsidTr="005F788C">
        <w:trPr>
          <w:trHeight w:val="76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 оплате документы от поставщиков по приобретённому зданию:                            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здания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530338983,05</w:t>
            </w:r>
          </w:p>
        </w:tc>
        <w:tc>
          <w:tcPr>
            <w:tcW w:w="1194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003A" w:rsidRPr="005F788C" w:rsidTr="005F788C">
        <w:trPr>
          <w:trHeight w:val="52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налог на добавленную стоимость.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95461016,95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003A" w:rsidRPr="005F788C" w:rsidTr="005F788C">
        <w:trPr>
          <w:trHeight w:val="3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625800000,00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 оплате счета риелторской компании  за услуги по приобретению здания: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7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услуг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15910169,49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30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налог на добавленную стоимость.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2863830,51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39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18774000,00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78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гос.пошлина за государственную регистрацию прав на недвижимое имущество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1194" w:type="dxa"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в эксплуатацию приобретённое здание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546249152,54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A6003A" w:rsidRPr="005F788C" w:rsidTr="005F788C">
        <w:trPr>
          <w:trHeight w:val="42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НДС к вычету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  стоимости  приобретённого  здания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95461016,95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  стоимости  услуг  риэлторской  компании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2863830,51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003A" w:rsidRPr="005F788C" w:rsidTr="005F788C">
        <w:trPr>
          <w:trHeight w:val="4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Оплачены с расчётного счёта: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40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 приобретённого здания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625800000,00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42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услуги риелторской компании 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18774000,00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9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 с  расчетного  счета  задолженность: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57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бюджетом по налогоам и сборам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9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3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0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187383,00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2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15135,00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6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21621,00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9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 с расчётного  счёта заработная плата за декабрь сотрудникам на карточные счета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948538,00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Перечисленна сумма аванса по заработной плате за январь сотрудникам на карточные счета 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920458,00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ООО"</w:t>
            </w:r>
            <w:r w:rsidR="007D169E"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Дивиктим</w:t>
            </w: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признаны  расходы в виде штрафа  за  невыполнение  условий  договора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обслуживанию системы "Клиент - Банк"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4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оплате услуг банка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154,37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4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по основным средствам: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4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используемая в основной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3473163,84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52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общехозяйственного назначения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2571952,44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55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часть расходов будущих периодов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25687,13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6003A" w:rsidRPr="005F788C" w:rsidTr="005F788C">
        <w:trPr>
          <w:trHeight w:val="3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3" w:type="dxa"/>
            <w:noWrap/>
            <w:hideMark/>
          </w:tcPr>
          <w:p w:rsidR="00A6003A" w:rsidRPr="005F788C" w:rsidRDefault="00A6003A" w:rsidP="00A6003A">
            <w:pPr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:</w:t>
            </w: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noWrap/>
            <w:hideMark/>
          </w:tcPr>
          <w:p w:rsidR="00A6003A" w:rsidRPr="005F788C" w:rsidRDefault="00A6003A" w:rsidP="00A6003A">
            <w:pPr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основной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845376,00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3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noWrap/>
            <w:hideMark/>
          </w:tcPr>
          <w:p w:rsidR="00A6003A" w:rsidRPr="005F788C" w:rsidRDefault="00A6003A" w:rsidP="00A6003A">
            <w:pPr>
              <w:bidi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АУП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1654630,00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 из заработной платы НДФЛ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294840,00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организации, занятых в основной деятельности: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24515,90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1690,75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219797,76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26206,66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16907,52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АУП: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47984,27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430203,80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51293,53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33092,60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январь по долгосрочному кредиту, предоставленному банком ВТБ (ОАО)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003A" w:rsidRPr="005F788C" w:rsidTr="005F788C">
        <w:trPr>
          <w:trHeight w:val="79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январь по  займу предоставленному другой организации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935133,18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январь по  краткосрочным   займам, полученным от других организаций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6003A" w:rsidRPr="005F788C" w:rsidTr="005F788C">
        <w:trPr>
          <w:trHeight w:val="52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выручка от операционной аренды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</w:t>
            </w:r>
          </w:p>
        </w:tc>
      </w:tr>
      <w:tr w:rsidR="00A6003A" w:rsidRPr="005F788C" w:rsidTr="005F788C">
        <w:trPr>
          <w:trHeight w:val="54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 НДС к  уплате в бюджет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2368983,06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90-3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по оказанию услуг операционной аренды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4607658,43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003A" w:rsidRPr="005F788C" w:rsidTr="005F788C">
        <w:trPr>
          <w:trHeight w:val="64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общехозяйственные расходы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4792465,90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003A" w:rsidRPr="005F788C" w:rsidTr="005F788C">
        <w:trPr>
          <w:trHeight w:val="40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Отражён финансовый результат: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9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основной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3760892,61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A6003A" w:rsidRPr="005F788C" w:rsidTr="005F788C">
        <w:trPr>
          <w:trHeight w:val="43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прочих видов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2178632,10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</w:t>
            </w:r>
          </w:p>
        </w:tc>
      </w:tr>
      <w:tr w:rsidR="00A6003A" w:rsidRPr="005F788C" w:rsidTr="005F788C">
        <w:trPr>
          <w:trHeight w:val="73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расчётный счёт поступила сумма оплаты за услуги операционной аренды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6003A" w:rsidRPr="005F788C" w:rsidTr="005F788C">
        <w:trPr>
          <w:trHeight w:val="405"/>
        </w:trPr>
        <w:tc>
          <w:tcPr>
            <w:tcW w:w="9686" w:type="dxa"/>
            <w:gridSpan w:val="5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Операции за февраль</w:t>
            </w:r>
          </w:p>
        </w:tc>
      </w:tr>
      <w:tr w:rsidR="00A6003A" w:rsidRPr="005F788C" w:rsidTr="005F788C">
        <w:trPr>
          <w:trHeight w:val="69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 с  расчетного  счета  задолженность: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66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бюджетом по налогоам и сборам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294840,00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3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72500,17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102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5000,01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8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650001,56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7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77500,19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9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50000,12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с расчётного счёта заработная плата за январь сотрудникам на карточки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1284708,00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8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выручка от продажи  объекта основных  средств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</w:t>
            </w:r>
          </w:p>
        </w:tc>
      </w:tr>
      <w:tr w:rsidR="00A6003A" w:rsidRPr="005F788C" w:rsidTr="005F788C">
        <w:trPr>
          <w:trHeight w:val="4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НДС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65593,24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90-3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52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Первоначальная стоимость объекта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410286,00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</w:tr>
      <w:tr w:rsidR="00A6003A" w:rsidRPr="005F788C" w:rsidTr="005F788C">
        <w:trPr>
          <w:trHeight w:val="72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сумма амортизации, начисленной за время эксплуатации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250348,00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остаточная стоимость объекта в связи с продажей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159938,00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01-2</w:t>
            </w:r>
          </w:p>
        </w:tc>
      </w:tr>
      <w:tr w:rsidR="00A6003A" w:rsidRPr="005F788C" w:rsidTr="005F788C">
        <w:trPr>
          <w:trHeight w:val="12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основании акта оказанных услуг отражена стоимость посреднеческих услуг ООО "Счастливый путь" по продаже объекта основных средств: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48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услуг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59322,03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НДС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10677,97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расчётный счёт поступила сумма оплаты за  проданный  объект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расчётного счёта оплачены услуги ООО "Счастливый путь" по продаже объекта основных средств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сумма аванса по заработной плате за февраль сотрудникам на карточные счета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990451,00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расчётного счёта в кассу поступили денежные средства для осуществления наличных расходов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 аванс под отчёт Иванову А.К. для приобретения канцелярских товаров и расходных материлов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6003A" w:rsidRPr="005F788C" w:rsidTr="005F788C">
        <w:trPr>
          <w:trHeight w:val="94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  авансовый  отчёт Ивановым А.К. о приобретении канцелярских товаров и расходных материалов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Внесён в кассу предприятия Ивановым А.К. остаток неизрасходованного аванса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обслуживанию системы "Клиент - Банк"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46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оплате услуг банка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173,33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 по основным средствам: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9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используемым в основной деятельности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3473163,84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42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общехозяйственного назначения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2571952,44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Признана  часть расходов будущих периодов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25687,13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6003A" w:rsidRPr="005F788C" w:rsidTr="005F788C">
        <w:trPr>
          <w:trHeight w:val="43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43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 основной деятельности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860376,00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42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АУП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1654630,00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69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 из заработной платы НДФЛ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295324,00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организации, занятых в основной деятельности: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1720,75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223697,76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26671,66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17207,52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АУП: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47984,27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430203,80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51293,53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33092,60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февраль  по долгосрочному кредиту, предоставленному банком ВТБ (ОАО)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февраль  по  займу предоставленному другой организации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935133,18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 февраль  по  краткосрочным   займам, полученным от других организаций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6003A" w:rsidRPr="005F788C" w:rsidTr="005F788C">
        <w:trPr>
          <w:trHeight w:val="43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выручка от операционной </w:t>
            </w: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аренды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 НДС к  уплате в бюджет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2368983,06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90-3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64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по оказанию услуг операционной аренды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4627788,43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6003A" w:rsidRPr="005F788C" w:rsidTr="005F788C">
        <w:trPr>
          <w:trHeight w:val="67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общехозяйственные расходы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4792465,90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A6003A" w:rsidRPr="005F788C" w:rsidTr="005F788C">
        <w:trPr>
          <w:trHeight w:val="3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Отражён финансовый результат: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46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основной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4105169,38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прочих видов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1940411,09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91-9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расчётный счёт поступила сумма оплаты за услуги операционной аренды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A6003A" w:rsidRPr="005F788C" w:rsidTr="005F788C">
        <w:trPr>
          <w:trHeight w:val="315"/>
        </w:trPr>
        <w:tc>
          <w:tcPr>
            <w:tcW w:w="9686" w:type="dxa"/>
            <w:gridSpan w:val="5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Операции за март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 с  расчетного  счета  задолженность: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7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НДФЛ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295324,00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72935,17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5030,01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653901,56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77965,19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50300,12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с расчётного счёта заработная плата за  февраль  сотрудникам на карточки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1284708,00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сумма аванса по заработной плате за март  сотрудникам на карточные счета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990451,00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обслуживанию системы "Клиент - Банк"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7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расходы по оплате услуг банка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173,33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 по основным средствам: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6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используемым в основной деятельности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3473163,84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42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общехозяйственного назначения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2571952,44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Признана  часть  расходов  будущих  периодов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25687,13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6003A" w:rsidRPr="005F788C" w:rsidTr="005F788C">
        <w:trPr>
          <w:trHeight w:val="3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3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 основной деятельности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860376,00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37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АУП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1654630,00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003A" w:rsidRPr="005F788C" w:rsidTr="005F788C">
        <w:trPr>
          <w:trHeight w:val="63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 из заработной платы НДФЛ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295324,00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организации, занятых в основной деятельности: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1720,75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0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223697,76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26671,66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17207,52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от заработной платы работников АУП: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страховым  взносам  на обязательное социальное страхование, зачисляемые в Фонд социального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47984,27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обязательное   социальное  страхование  от несчастных случаев на производстве и проф.заболеваний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69-1-2</w:t>
            </w:r>
          </w:p>
        </w:tc>
      </w:tr>
      <w:tr w:rsidR="00A6003A" w:rsidRPr="005F788C" w:rsidTr="005F788C">
        <w:trPr>
          <w:trHeight w:val="6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430203,80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69-2-1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Федеральный фонд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51293,53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69-3-1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 страхование, зачисляемые в  территориальные  фонды  обязательного мед.  страхования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33092,60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69-3-2</w:t>
            </w:r>
          </w:p>
        </w:tc>
      </w:tr>
      <w:tr w:rsidR="00A6003A" w:rsidRPr="005F788C" w:rsidTr="005F788C">
        <w:trPr>
          <w:trHeight w:val="91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март  по долгосрочному кредиту, предоставленному банком ВТБ (ОАО)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A6003A" w:rsidRPr="005F788C" w:rsidTr="005F788C">
        <w:trPr>
          <w:trHeight w:val="64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расчётного счёта перечислена задолжность банку ВТБ(ОАО):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510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% за I кварталл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3944285,67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64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сумма кредита в соответствии с условиями договора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19612014,10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март  по  займу предоставленному другой организации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935133,18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91-1</w:t>
            </w:r>
          </w:p>
        </w:tc>
      </w:tr>
      <w:tr w:rsidR="00A6003A" w:rsidRPr="005F788C" w:rsidTr="005F788C">
        <w:trPr>
          <w:trHeight w:val="79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% за  март   по  краткосрочным   займам, полученным от других организаций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1314761,89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A6003A" w:rsidRPr="005F788C" w:rsidTr="005F788C">
        <w:trPr>
          <w:trHeight w:val="81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выручка от операционной аренды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90-1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 НДС к  уплате в бюджет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2368983,06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90-3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75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по оказанию услуг операционной аренды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4627788,44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6003A" w:rsidRPr="005F788C" w:rsidTr="005F788C">
        <w:trPr>
          <w:trHeight w:val="76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общехозяйственные расходы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4792465,90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A6003A" w:rsidRPr="005F788C" w:rsidTr="005F788C">
        <w:trPr>
          <w:trHeight w:val="765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налог на имущество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118179,93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6003A" w:rsidRPr="005F788C" w:rsidTr="005F788C">
        <w:trPr>
          <w:trHeight w:val="435"/>
        </w:trPr>
        <w:tc>
          <w:tcPr>
            <w:tcW w:w="1243" w:type="dxa"/>
            <w:vMerge w:val="restart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Отражён финансовый результат: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5F788C" w:rsidTr="005F788C">
        <w:trPr>
          <w:trHeight w:val="37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основной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3740762,60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A6003A" w:rsidRPr="005F788C" w:rsidTr="005F788C">
        <w:trPr>
          <w:trHeight w:val="525"/>
        </w:trPr>
        <w:tc>
          <w:tcPr>
            <w:tcW w:w="1243" w:type="dxa"/>
            <w:vMerge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прочих видов деятельности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1839330,99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91-9</w:t>
            </w:r>
          </w:p>
        </w:tc>
      </w:tr>
      <w:tr w:rsidR="00A6003A" w:rsidRPr="005F788C" w:rsidTr="005F788C">
        <w:trPr>
          <w:trHeight w:val="78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93" w:type="dxa"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расчётный счёт поступила сумма оплаты за услуги операционной аренды</w:t>
            </w:r>
          </w:p>
        </w:tc>
        <w:tc>
          <w:tcPr>
            <w:tcW w:w="1702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A6003A" w:rsidRPr="005F788C" w:rsidTr="005F788C">
        <w:trPr>
          <w:trHeight w:val="660"/>
        </w:trPr>
        <w:tc>
          <w:tcPr>
            <w:tcW w:w="1243" w:type="dxa"/>
            <w:noWrap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93" w:type="dxa"/>
            <w:noWrap/>
            <w:hideMark/>
          </w:tcPr>
          <w:p w:rsidR="00A6003A" w:rsidRPr="005F788C" w:rsidRDefault="00A6003A" w:rsidP="00A60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 налог  на  прибыль</w:t>
            </w:r>
          </w:p>
        </w:tc>
        <w:tc>
          <w:tcPr>
            <w:tcW w:w="1702" w:type="dxa"/>
            <w:hideMark/>
          </w:tcPr>
          <w:p w:rsidR="00A6003A" w:rsidRPr="005F788C" w:rsidRDefault="00A6003A" w:rsidP="00A6003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568610,18</w:t>
            </w:r>
          </w:p>
        </w:tc>
        <w:tc>
          <w:tcPr>
            <w:tcW w:w="119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54" w:type="dxa"/>
            <w:noWrap/>
            <w:hideMark/>
          </w:tcPr>
          <w:p w:rsidR="00A6003A" w:rsidRPr="005F788C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A6003A" w:rsidRDefault="00A6003A"/>
    <w:p w:rsidR="00A6003A" w:rsidRDefault="00A6003A"/>
    <w:p w:rsidR="00A6003A" w:rsidRDefault="00A6003A"/>
    <w:p w:rsidR="00A6003A" w:rsidRDefault="00A6003A"/>
    <w:p w:rsidR="00A6003A" w:rsidRDefault="00A6003A"/>
    <w:p w:rsidR="007D169E" w:rsidRDefault="007D169E">
      <w:pPr>
        <w:rPr>
          <w:rFonts w:ascii="Times New Roman CYR" w:hAnsi="Times New Roman CYR" w:cs="Times New Roman CYR"/>
          <w:sz w:val="28"/>
          <w:szCs w:val="28"/>
        </w:rPr>
      </w:pPr>
    </w:p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Приложения</w:t>
      </w:r>
    </w:p>
    <w:p w:rsidR="007D169E" w:rsidRP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03A" w:rsidRPr="007D169E" w:rsidRDefault="007D169E" w:rsidP="007D169E">
      <w:pPr>
        <w:pStyle w:val="1"/>
        <w:spacing w:before="0" w:line="240" w:lineRule="auto"/>
        <w:jc w:val="center"/>
        <w:rPr>
          <w:color w:val="auto"/>
        </w:rPr>
      </w:pPr>
      <w:bookmarkStart w:id="3" w:name="_Toc464159252"/>
      <w:r w:rsidRPr="007D169E">
        <w:rPr>
          <w:rFonts w:ascii="Times New Roman CYR" w:hAnsi="Times New Roman CYR" w:cs="Times New Roman CYR"/>
          <w:color w:val="auto"/>
        </w:rPr>
        <w:t>Приложение 1 - Схемы счетов для отражения бухгалтерской информации</w:t>
      </w:r>
      <w:bookmarkEnd w:id="3"/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495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01 "Основные средства  в эксплуатации"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2475018,00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546249152,54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410286,00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546249152,54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410286,00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548313884,54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7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6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01-2 " Выбытие основные средств"</w:t>
            </w:r>
          </w:p>
        </w:tc>
      </w:tr>
      <w:tr w:rsidR="00A6003A" w:rsidRPr="00A6003A" w:rsidTr="005C7C98">
        <w:trPr>
          <w:trHeight w:val="36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6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6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6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410286,00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250348,00</w:t>
            </w:r>
          </w:p>
        </w:tc>
      </w:tr>
      <w:tr w:rsidR="00A6003A" w:rsidRPr="00A6003A" w:rsidTr="005C7C98">
        <w:trPr>
          <w:trHeight w:val="36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159938,00</w:t>
            </w:r>
          </w:p>
        </w:tc>
      </w:tr>
      <w:tr w:rsidR="00A6003A" w:rsidRPr="00A6003A" w:rsidTr="005C7C98">
        <w:trPr>
          <w:trHeight w:val="40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410286,00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410286,00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02 "Амортизация основных средств"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22859762,20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250348,00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3473163,84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3473163,84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3473163,84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250348,00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18135348,84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40744763,04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7D169E" w:rsidRDefault="007D169E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03 "Доходные вложения и материальные ценности"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530346483,05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530346483,05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08 "Вложения во внеоборотные активы"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530338983,05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546249152,54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15910169,49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546249152,54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546249152,54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10 "Материалы"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35207,52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12380,00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12380,00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47587,52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19 "НДС по приобретенным ценностям"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641593,81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95461016,95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95461016,95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2863830,51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2863830,51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10677,97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98335525,43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98324847,46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652271,78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6003A" w:rsidRDefault="00A6003A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20 "Основное производство"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3473163,84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4607658,43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845376,00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4627788,43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24515,90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4627788,43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1690,75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219797,76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26206,66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16907,52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3473163,84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860376,00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24950,90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1720,75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223697,76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26671,66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17207,52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3473163,84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860376,00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24950,90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1720,75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223697,76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26671,66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17207,52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13863235,29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13863235,29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6003A" w:rsidRDefault="00A6003A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26 "Общехозяйственные расходы"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1654630,00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3309,26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430203,80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1654630,00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3309,26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430203,80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2571952,44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1654630,00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3309,26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430203,80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14377397,70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14377397,70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50 "Касса"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17620,00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12380,00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C7C98" w:rsidRDefault="005C7C98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51 "Расчетный счет"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647691288,39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625800000,00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18774000,00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20900,00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1441,00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187383,00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15135,00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21621,00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948538,00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920458,00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294840,00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72500,17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650001,56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77500,19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50000,12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1284708,00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990451,00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295324,00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72935,17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5030,01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653901,56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77965,19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50300,12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1284708,00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990451,00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3944285,67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19612014,10</w:t>
            </w:r>
          </w:p>
        </w:tc>
      </w:tr>
      <w:tr w:rsidR="00A6003A" w:rsidRPr="00A6003A" w:rsidTr="005C7C98">
        <w:trPr>
          <w:trHeight w:val="39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47020000,00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678481391,87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16229896,52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6003A" w:rsidRDefault="00A6003A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58 "Финансовые вложения"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1418913,59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1418913,59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60 "Расчеты с поставщиками и подрядчиками"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5626663,53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15736682,00</w:t>
            </w:r>
          </w:p>
        </w:tc>
      </w:tr>
      <w:tr w:rsidR="00A6003A" w:rsidRPr="00A6003A" w:rsidTr="005C7C98">
        <w:trPr>
          <w:trHeight w:val="34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625800000,00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530338983,05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95461016,95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625800000,00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625800000,00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5626663,53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15736682,00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62 "Расчеты с покупателями и заказчиками"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45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43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435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43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430000,00</w:t>
            </w:r>
          </w:p>
        </w:tc>
      </w:tr>
      <w:tr w:rsidR="00A6003A" w:rsidRPr="00A6003A" w:rsidTr="005C7C98">
        <w:trPr>
          <w:trHeight w:val="43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43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40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47020000,00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47020000,00</w:t>
            </w:r>
          </w:p>
        </w:tc>
      </w:tr>
      <w:tr w:rsidR="00A6003A" w:rsidRPr="00A6003A" w:rsidTr="005C7C98">
        <w:trPr>
          <w:trHeight w:val="45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66 "Расчеты по краткосрочным кредитам и займам"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223898158,79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3944285,67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227842444,46</w:t>
            </w:r>
          </w:p>
        </w:tc>
      </w:tr>
      <w:tr w:rsidR="00A6003A" w:rsidRPr="00A6003A" w:rsidTr="005C7C98">
        <w:trPr>
          <w:trHeight w:val="315"/>
        </w:trPr>
        <w:tc>
          <w:tcPr>
            <w:tcW w:w="9480" w:type="dxa"/>
            <w:gridSpan w:val="4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67 "Расчеты по долгосрочным кредитам и займам"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19612014,10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3944285,67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19612014,10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23556299,77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3944285,67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68 "Расчеты по налогам и сборам"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95461016,95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294840,00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2863830,51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2368983,06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65593,24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294840,00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295324,00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295324,00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2368983,06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295324,00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2368983,06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118179,93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568610,18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100195011,46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8744820,53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-90170190,93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81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69-1-1 "Страховые взносы на обязательное социальное страхование, зачисляемые в Фонд социального страхования"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20900,00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24515,90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72500,17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72935,17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24950,90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24950,90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47984,27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166335,34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218370,51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72935,17</w:t>
            </w:r>
          </w:p>
        </w:tc>
      </w:tr>
      <w:tr w:rsidR="00A6003A" w:rsidRPr="00A6003A" w:rsidTr="005C7C98">
        <w:trPr>
          <w:trHeight w:val="1185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69-1-2 "Страховые взносы на  обязательное   социальное  страхование  от несчастных случаев на производстве и проф. заболеваний"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1441,00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1690,75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5000,01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5030,01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1720,75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1720,75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3309,26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11471,02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15060,03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5030,01</w:t>
            </w:r>
          </w:p>
        </w:tc>
      </w:tr>
      <w:tr w:rsidR="00A6003A" w:rsidRPr="00A6003A" w:rsidTr="005C7C98">
        <w:trPr>
          <w:trHeight w:val="765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69-2-1 "Страховые взносы на обязательное пенсионное страхование, зачисляемые в Пенсионный фонд РФ"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187383,00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187383,00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219797,76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650001,56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430203,80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653901,56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223697,76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430203,80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223697,76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430203,80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1491286,12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1957804,68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653901,56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1245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69-3-1 "Страховые взносы на обязательное медицинское  страхование, зачисляемые в  Федеральный фонд  обязательного мед.  страхования"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15135,00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15135,00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26206,66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77500,19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77965,19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26671,66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26671,66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51293,53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170600,38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233430,57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77965,19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1245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69-3-2 "Страховые взносы на обязательное медицинское  страхование, зачисляемые в  территориальные  фонды  обязательного мед.  страхования"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21621,00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21621,00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16907,52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50000,12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50300,12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17207,52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17207,52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33092,60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121921,24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150600,36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50300,12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6003A" w:rsidRDefault="00A6003A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70 "Расчеты с персоналом по оплате труда"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948538,00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948538,00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845376,00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920458,00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1654630,00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294840,00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860376,00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1284708,00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1654630,00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990451,00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860376,00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295324,00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1654630,00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1284708,00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990451,00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295324,00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7304802,00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7530018,00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1173754,00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71 "Расчеты с подотчетными лицами"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12380,00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76 -1 "Расчеты с разными  дебиторами"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476456,29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935133,18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935133,18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935133,18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2805399,54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3281855,83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76-2 "Расчеты с разными кредиторами 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870929170,08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18774000,00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15910169,49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2863830,51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7500,00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450000,00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154,37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59322,03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10677,97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173,33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173,33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18844000,00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19304701,03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871389871,11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80 "Уставный капитал"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10000000,00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84 "Нераспределенная прибыль (непокрытый убыток)"</w:t>
            </w:r>
          </w:p>
        </w:tc>
      </w:tr>
      <w:tr w:rsidR="00A6003A" w:rsidRPr="00A6003A" w:rsidTr="005C7C98">
        <w:trPr>
          <w:trHeight w:val="39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25085414,96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25085414,96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C7C98" w:rsidRDefault="005C7C98"/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90-1 "Продажи - Выручка"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15530000,00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47020000,00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90-2 "Себестоимость продаж"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4607658,43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4627788,43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4627788,43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4792465,90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28240632,99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90-3 "НДС"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2368983,06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65593,24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2368983,06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2368983,06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7172542,42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C7C98" w:rsidRDefault="005C7C98"/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90-9 "Прибыль/убыток от продажи"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3760892,61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4105169,38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3740762,60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11606824,59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91-1 "Прочие доходы"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935133,18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935133,18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6003A">
              <w:rPr>
                <w:rFonts w:ascii="Calibri" w:eastAsia="Times New Roman" w:hAnsi="Calibri" w:cs="Calibri"/>
                <w:color w:val="000000"/>
                <w:lang w:eastAsia="ru-RU"/>
              </w:rPr>
              <w:t>935133,18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2805399,54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6003A" w:rsidRDefault="00A6003A">
      <w:r>
        <w:br w:type="page"/>
      </w:r>
    </w:p>
    <w:tbl>
      <w:tblPr>
        <w:tblStyle w:val="a5"/>
        <w:tblW w:w="9480" w:type="dxa"/>
        <w:tblLook w:val="04A0"/>
      </w:tblPr>
      <w:tblGrid>
        <w:gridCol w:w="2480"/>
        <w:gridCol w:w="1920"/>
        <w:gridCol w:w="2120"/>
        <w:gridCol w:w="2960"/>
      </w:tblGrid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91-2 "Прочие  расходы"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7500,00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450000,00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154,37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25687,13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159938,00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59322,03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173,33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25687,13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173,33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25687,13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1314761,89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118179,93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8763773,72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91-9 "Сальдо прочих доходов и расходов 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2178632,10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1940411,09</w:t>
            </w:r>
          </w:p>
        </w:tc>
      </w:tr>
      <w:tr w:rsidR="00A6003A" w:rsidRPr="00A6003A" w:rsidTr="005C7C98">
        <w:trPr>
          <w:trHeight w:val="39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1839330,99</w:t>
            </w:r>
          </w:p>
        </w:tc>
      </w:tr>
      <w:tr w:rsidR="00A6003A" w:rsidRPr="00A6003A" w:rsidTr="005C7C98">
        <w:trPr>
          <w:trHeight w:val="48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5958374,18</w:t>
            </w:r>
          </w:p>
        </w:tc>
      </w:tr>
      <w:tr w:rsidR="00A6003A" w:rsidRPr="00A6003A" w:rsidTr="005C7C98">
        <w:trPr>
          <w:trHeight w:val="42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15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97 "Расходы будущих периодов"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1884595,95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25687,13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25687,13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25687,13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77061,39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1807534,56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30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03A" w:rsidRPr="00A6003A" w:rsidTr="005C7C98">
        <w:trPr>
          <w:trHeight w:val="15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003A" w:rsidRPr="00A6003A" w:rsidTr="005C7C98">
        <w:trPr>
          <w:trHeight w:val="390"/>
        </w:trPr>
        <w:tc>
          <w:tcPr>
            <w:tcW w:w="9480" w:type="dxa"/>
            <w:gridSpan w:val="4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 99 "Прибыли и убытки"</w:t>
            </w:r>
          </w:p>
        </w:tc>
      </w:tr>
      <w:tr w:rsidR="00A6003A" w:rsidRPr="00A6003A" w:rsidTr="005C7C98">
        <w:trPr>
          <w:trHeight w:val="330"/>
        </w:trPr>
        <w:tc>
          <w:tcPr>
            <w:tcW w:w="440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080" w:type="dxa"/>
            <w:gridSpan w:val="2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31.12.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2178632,10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3760892,61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1940411,09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4105169,38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1839330,99</w:t>
            </w:r>
          </w:p>
        </w:tc>
        <w:tc>
          <w:tcPr>
            <w:tcW w:w="21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3740762,60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568610,18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6526984,36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96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11606824,59</w:t>
            </w:r>
          </w:p>
        </w:tc>
      </w:tr>
      <w:tr w:rsidR="00A6003A" w:rsidRPr="00A6003A" w:rsidTr="005C7C98">
        <w:trPr>
          <w:trHeight w:val="330"/>
        </w:trPr>
        <w:tc>
          <w:tcPr>
            <w:tcW w:w="248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31.03.</w:t>
            </w:r>
          </w:p>
        </w:tc>
        <w:tc>
          <w:tcPr>
            <w:tcW w:w="1920" w:type="dxa"/>
            <w:noWrap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6003A" w:rsidRPr="00A6003A" w:rsidRDefault="00A6003A" w:rsidP="00A600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hideMark/>
          </w:tcPr>
          <w:p w:rsidR="00A6003A" w:rsidRPr="00A6003A" w:rsidRDefault="00A6003A" w:rsidP="00A600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A6003A" w:rsidRDefault="00A6003A"/>
    <w:p w:rsidR="007D169E" w:rsidRDefault="007D169E">
      <w:r>
        <w:br w:type="page"/>
      </w:r>
    </w:p>
    <w:p w:rsidR="007D169E" w:rsidRDefault="007D169E" w:rsidP="007D169E">
      <w:pPr>
        <w:pStyle w:val="1"/>
        <w:spacing w:before="0" w:line="360" w:lineRule="auto"/>
        <w:jc w:val="center"/>
        <w:rPr>
          <w:rFonts w:ascii="Times New Roman CYR" w:hAnsi="Times New Roman CYR" w:cs="Times New Roman CYR"/>
          <w:color w:val="auto"/>
        </w:rPr>
      </w:pPr>
      <w:bookmarkStart w:id="4" w:name="_Toc464159253"/>
      <w:r w:rsidRPr="007D169E">
        <w:rPr>
          <w:rFonts w:ascii="Times New Roman CYR" w:hAnsi="Times New Roman CYR" w:cs="Times New Roman CYR"/>
          <w:color w:val="auto"/>
        </w:rPr>
        <w:lastRenderedPageBreak/>
        <w:t>Приложение 2 - Бухгалтерская справка « Расчет первоначальной стоимости здания, принятого в эксплуатацию в январе 2016г»</w:t>
      </w:r>
      <w:bookmarkEnd w:id="4"/>
    </w:p>
    <w:p w:rsidR="007D169E" w:rsidRPr="007D169E" w:rsidRDefault="007D169E" w:rsidP="007D169E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6406"/>
        <w:gridCol w:w="2083"/>
      </w:tblGrid>
      <w:tr w:rsidR="007D169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п/п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Сумма расходов, руб.</w:t>
            </w:r>
          </w:p>
        </w:tc>
      </w:tr>
      <w:tr w:rsidR="007D169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Приняты к оплате документы поставщиков по приобретенному зданию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530 338 983,05</w:t>
            </w:r>
          </w:p>
        </w:tc>
      </w:tr>
      <w:tr w:rsidR="007D169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Приняты к оплате счета риелторской компании за услуги по приобретению здания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15 910 169,49</w:t>
            </w:r>
          </w:p>
        </w:tc>
      </w:tr>
      <w:tr w:rsidR="007D169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7 500</w:t>
            </w:r>
          </w:p>
        </w:tc>
      </w:tr>
      <w:tr w:rsidR="007D169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4</w:t>
            </w:r>
          </w:p>
        </w:tc>
        <w:tc>
          <w:tcPr>
            <w:tcW w:w="6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Первоначальная стоимость здания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546 256 652,54</w:t>
            </w:r>
          </w:p>
        </w:tc>
      </w:tr>
    </w:tbl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169E" w:rsidRDefault="007D169E" w:rsidP="007D169E">
      <w:r>
        <w:br w:type="page"/>
      </w:r>
    </w:p>
    <w:p w:rsidR="007D169E" w:rsidRPr="007D169E" w:rsidRDefault="007D169E" w:rsidP="007D169E">
      <w:pPr>
        <w:pStyle w:val="1"/>
        <w:spacing w:before="0" w:line="240" w:lineRule="auto"/>
        <w:rPr>
          <w:rFonts w:ascii="Times New Roman CYR" w:hAnsi="Times New Roman CYR" w:cs="Times New Roman CYR"/>
          <w:color w:val="auto"/>
        </w:rPr>
      </w:pPr>
      <w:bookmarkStart w:id="5" w:name="_Toc464159254"/>
      <w:r w:rsidRPr="007D169E">
        <w:rPr>
          <w:rFonts w:ascii="Times New Roman CYR" w:hAnsi="Times New Roman CYR" w:cs="Times New Roman CYR"/>
          <w:color w:val="auto"/>
        </w:rPr>
        <w:lastRenderedPageBreak/>
        <w:t>Приложение 3 - Бухгалтерская справка « Расчет финансового результата от прочих видов деятельности».</w:t>
      </w:r>
      <w:bookmarkEnd w:id="5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6"/>
        <w:gridCol w:w="5799"/>
        <w:gridCol w:w="1370"/>
        <w:gridCol w:w="1476"/>
      </w:tblGrid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п/п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Прочие доходы и расходы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Сумма доходов,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руб.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Сумма расходов, руб.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Выручка (без НДС) и расходы, связанные с продажей объектов основных средств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ООО «Ромашка» признаны расходы в виде штрафа за невыполнение условий договора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450 000,00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обслуживанию систем «Клиент-банк»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900,00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154,37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Признана часть расходов будущих периодов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25 687,13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Списана остаточная стоимость объекта в связи с продажей (сумму определить)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159 938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 основании акта оказания услуг отражена стоимость посреднических услуг ООО «Счастливый путь» по продаже объекта основных средств: стоимость услуг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59 322,03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обслуживанию системы «Клиент-банк»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900,00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173,33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обслуживанию систем «Клиент-банк»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900,00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173,33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Признана часть расходов будущих периодов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25 687,13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 налог на имущество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1 969,8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Проценты, полученные и уплаченные за предоставление в пользование денежных средств (кредитов, займов)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январь 2016г. по долгосрочному кредиту, предоставленному банком ВТБ (ОАО)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январь 2016г по краткосрочным займам, полученным от других организаций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январь 2016г. по займу, предоставленной другой организации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935 133,18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февраль 2016г. по долгосрочному кредиту, предоставленному банком ВТБ (ОАО)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 xml:space="preserve">Начислены проценты за февраль 2016г. по 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займу, предоставленному другой организации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935 </w:t>
            </w: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133,18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февраль 2016г. по краткосрочным займам, полученным от других организаций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март 2016г. по долгосрочному кредиту, предоставленному банком ВТБ (ОАО)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март 2016г. по займу, предоставленному другой организации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935 133,18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Начислены проценты за март 2016г. по краткосрочным займам, полученным от других организаций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1 314 761,89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Итого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2 805 399,54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8 640 063,59</w:t>
            </w:r>
          </w:p>
        </w:tc>
      </w:tr>
      <w:tr w:rsidR="007D169E" w:rsidTr="007D169E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Финансовый результат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9E" w:rsidRPr="007252BA" w:rsidRDefault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52BA">
              <w:rPr>
                <w:rFonts w:ascii="Times New Roman CYR" w:hAnsi="Times New Roman CYR" w:cs="Times New Roman CYR"/>
                <w:sz w:val="28"/>
                <w:szCs w:val="28"/>
              </w:rPr>
              <w:t>- 5 834 664,05</w:t>
            </w:r>
          </w:p>
        </w:tc>
      </w:tr>
    </w:tbl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C7C98" w:rsidRDefault="00A6003A" w:rsidP="007D169E">
      <w:r>
        <w:br w:type="page"/>
      </w:r>
    </w:p>
    <w:p w:rsidR="007D169E" w:rsidRDefault="007D169E" w:rsidP="005C7C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  <w:sectPr w:rsidR="007D169E" w:rsidSect="00372BA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D169E" w:rsidRPr="007D169E" w:rsidRDefault="007D169E" w:rsidP="007D169E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bookmarkStart w:id="6" w:name="_Toc464159255"/>
      <w:r w:rsidRPr="007D169E">
        <w:rPr>
          <w:rFonts w:ascii="Times New Roman CYR" w:hAnsi="Times New Roman CYR" w:cs="Times New Roman CYR"/>
          <w:color w:val="auto"/>
        </w:rPr>
        <w:lastRenderedPageBreak/>
        <w:t>Приложение 4 - Форма оборотно - сальдовой ведомости</w:t>
      </w:r>
      <w:bookmarkEnd w:id="6"/>
    </w:p>
    <w:tbl>
      <w:tblPr>
        <w:tblW w:w="105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2"/>
        <w:gridCol w:w="1560"/>
        <w:gridCol w:w="1560"/>
        <w:gridCol w:w="1701"/>
        <w:gridCol w:w="1558"/>
        <w:gridCol w:w="1559"/>
        <w:gridCol w:w="1620"/>
      </w:tblGrid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Номер счета</w:t>
            </w: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Начальное сальдо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Обороты</w:t>
            </w:r>
          </w:p>
        </w:tc>
        <w:tc>
          <w:tcPr>
            <w:tcW w:w="3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Конечное сальдо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2 475018,00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546666938,54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820 572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548321384,54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22859762,20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250348,00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18135348,84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40744763,04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530346483,05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530346483,05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546256652,54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546256652,54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13863235,26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13863235,26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14377397,7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14377397,7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35207,52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12380,00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47587,52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641593,81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98335525,43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98977119,24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647691288,39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47020000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678476391,85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4393648,54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1418913,59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1418913,59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5626663,53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625800000,00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95918516,95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535508146,58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15736682,00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625800000,00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641563 682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223898158,79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223898158,79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19612014,10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23556299,77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394285,67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1280000,00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100195011,46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44892160,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-54022850,6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69-1-1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20900,00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166335,34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218370,51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72935,17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69-1-2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1441,00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11471,02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15000,03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4970,01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69-2-1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187383,00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1491286,12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1957804,68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653901,56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69-3-1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15135,00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170600,36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232500,54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77035,18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69-3-2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21621,00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116921,24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150600,36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55300,12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948538,00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7304802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7530018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1173754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476456,29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192649399,54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21641031,54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171484824,29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870929170,08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4014285,67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874943455,75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10000000,00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10000000,00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25085414,96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25 085 414,96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78080000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78080000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8640063,59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8640063,59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1884595,95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51374,26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1883221,69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42666824,63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42666824,63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C7C98" w:rsidTr="005C7C98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1190596220,13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1190596220,13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2347646492,54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2347646492,54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189238132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.04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98" w:rsidRDefault="005C7C98" w:rsidP="005C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189238132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.04</w:t>
            </w:r>
          </w:p>
        </w:tc>
      </w:tr>
    </w:tbl>
    <w:p w:rsidR="005C7C98" w:rsidRDefault="005C7C98">
      <w:r>
        <w:br w:type="page"/>
      </w:r>
    </w:p>
    <w:p w:rsidR="007D169E" w:rsidRDefault="007D169E">
      <w:pPr>
        <w:sectPr w:rsidR="007D169E" w:rsidSect="007D169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D169E" w:rsidRDefault="007D169E" w:rsidP="007D169E">
      <w:pPr>
        <w:pStyle w:val="1"/>
        <w:jc w:val="center"/>
        <w:rPr>
          <w:rFonts w:ascii="Times New Roman CYR" w:hAnsi="Times New Roman CYR" w:cs="Times New Roman CYR"/>
          <w:color w:val="auto"/>
        </w:rPr>
      </w:pPr>
      <w:bookmarkStart w:id="7" w:name="_Toc464159256"/>
      <w:r w:rsidRPr="007D169E">
        <w:rPr>
          <w:rFonts w:ascii="Times New Roman CYR" w:hAnsi="Times New Roman CYR" w:cs="Times New Roman CYR"/>
          <w:color w:val="auto"/>
        </w:rPr>
        <w:lastRenderedPageBreak/>
        <w:t>Приложение 5 - Бухгалтерский баланс ООО «Дивиктим» на «31» марта 2016г., тыс. руб.</w:t>
      </w:r>
      <w:bookmarkEnd w:id="7"/>
    </w:p>
    <w:p w:rsidR="00EE3322" w:rsidRPr="00EE3322" w:rsidRDefault="00EE3322" w:rsidP="00EE3322"/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2551"/>
        <w:gridCol w:w="2552"/>
      </w:tblGrid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На начало отчетного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. ВНЕОБОРОТНЫЕ АКТИВЫ Нематериальные активы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исследования и разработок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-20 384 744,2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507 576 621,5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507 486 720,85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489 601 720,01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1 884 595,95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1 883 221,69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Итого по разделу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490 405 486,19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999 061 563,2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. ОБОРОТНЫЕ АКТИВЫ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Запасы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35 207,52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47 587,52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641 593,81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98 977 119,24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56 743 119,82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706 992 970,87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1 418 913,59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1 418 913,59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647 691 288,39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4 393 648,54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Прочие оборотные активы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871 405 626,37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1 046 428 280,04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1 577 935 749,5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1 759 328 988,08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2 068 341 235,69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2 758 390 551,28</w:t>
            </w:r>
          </w:p>
        </w:tc>
      </w:tr>
    </w:tbl>
    <w:p w:rsidR="00EE3322" w:rsidRDefault="00EE3322">
      <w:r>
        <w:br w:type="page"/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2551"/>
        <w:gridCol w:w="2552"/>
      </w:tblGrid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Пассив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На начало отчетного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. КАПИТАЛ И РЕЗЕРВЫ Уставный капитал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10 000 000,00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10 000 000,00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Переоценка внеоборотных активов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25 085 414,96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67 752 239,59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35 085 414,96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77 752 239,59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. ДОЛГОСРОЧНЫЕ ОБЯЗАТЕЛЬСТВА Заемные 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19 612 014,10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Резервы под условные обязательства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15 736 682,00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641 563 682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35 348 696,1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641 563 682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. КРАТКОСРОЧНЫЕ ОБЯЗАТЕЛЬСТВА Заемные 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223 898 158,79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223 898 158,79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889 140 870,08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1 572 567 884,46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EE3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1 113 039 028,87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1 796 466 043,25</w:t>
            </w:r>
          </w:p>
        </w:tc>
      </w:tr>
      <w:tr w:rsidR="007D169E" w:rsidTr="007252B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1 183 473 139,93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EE3322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322">
              <w:rPr>
                <w:rFonts w:ascii="Times New Roman" w:hAnsi="Times New Roman" w:cs="Times New Roman"/>
                <w:sz w:val="28"/>
                <w:szCs w:val="28"/>
              </w:rPr>
              <w:t>2 515 781 964,84</w:t>
            </w:r>
          </w:p>
        </w:tc>
      </w:tr>
    </w:tbl>
    <w:p w:rsidR="007D169E" w:rsidRDefault="007D169E" w:rsidP="007D16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7D169E" w:rsidRPr="007D169E" w:rsidRDefault="007D169E" w:rsidP="007D169E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r w:rsidRPr="007D169E">
        <w:rPr>
          <w:rFonts w:ascii="Times New Roman CYR" w:hAnsi="Times New Roman CYR" w:cs="Times New Roman CYR"/>
        </w:rPr>
        <w:br w:type="page"/>
      </w:r>
      <w:bookmarkStart w:id="8" w:name="_Toc464159257"/>
      <w:r w:rsidRPr="007D169E">
        <w:rPr>
          <w:rFonts w:ascii="Times New Roman CYR" w:hAnsi="Times New Roman CYR" w:cs="Times New Roman CYR"/>
          <w:color w:val="auto"/>
        </w:rPr>
        <w:lastRenderedPageBreak/>
        <w:t xml:space="preserve">Приложение 6 - Отчет о </w:t>
      </w:r>
      <w:r>
        <w:rPr>
          <w:rFonts w:ascii="Times New Roman CYR" w:hAnsi="Times New Roman CYR" w:cs="Times New Roman CYR"/>
          <w:color w:val="auto"/>
        </w:rPr>
        <w:t>финансовых результатов</w:t>
      </w:r>
      <w:r w:rsidRPr="007D169E">
        <w:rPr>
          <w:rFonts w:ascii="Times New Roman CYR" w:hAnsi="Times New Roman CYR" w:cs="Times New Roman CYR"/>
          <w:color w:val="auto"/>
        </w:rPr>
        <w:t xml:space="preserve"> ООО « Дивиктим»</w:t>
      </w:r>
      <w:bookmarkEnd w:id="8"/>
    </w:p>
    <w:p w:rsidR="007D169E" w:rsidRDefault="007D169E" w:rsidP="007D169E">
      <w:pPr>
        <w:pStyle w:val="1"/>
        <w:spacing w:before="0" w:line="240" w:lineRule="auto"/>
        <w:jc w:val="center"/>
        <w:rPr>
          <w:rFonts w:ascii="Times New Roman CYR" w:hAnsi="Times New Roman CYR" w:cs="Times New Roman CYR"/>
          <w:color w:val="auto"/>
        </w:rPr>
      </w:pPr>
      <w:bookmarkStart w:id="9" w:name="_Toc464159258"/>
      <w:r w:rsidRPr="007D169E">
        <w:rPr>
          <w:rFonts w:ascii="Times New Roman CYR" w:hAnsi="Times New Roman CYR" w:cs="Times New Roman CYR"/>
          <w:color w:val="auto"/>
        </w:rPr>
        <w:t>За «31» марта 2016., тыс. руб.</w:t>
      </w:r>
      <w:bookmarkEnd w:id="9"/>
    </w:p>
    <w:p w:rsidR="00EE3322" w:rsidRPr="00EE3322" w:rsidRDefault="00EE3322" w:rsidP="00EE33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08"/>
        <w:gridCol w:w="2014"/>
      </w:tblGrid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Показатель (наименование)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За отчетный период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7D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 xml:space="preserve">Выручка 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39 847 457,59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EE3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Себестоимость прода</w:t>
            </w:r>
            <w:r w:rsidR="00EE3322">
              <w:rPr>
                <w:rFonts w:ascii="Times New Roman CYR" w:hAnsi="Times New Roman CYR" w:cs="Times New Roman CYR"/>
                <w:sz w:val="28"/>
                <w:szCs w:val="28"/>
              </w:rPr>
              <w:t>ж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(13 863 235,26)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Валовая прибыль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25 984 222,33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Коммерческие расходы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( - )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Управленческие расходы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(14 377 397,7)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24 546 482,56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Проценты к получению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2 805 399,54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Проценты к уплате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(7 888 571,34)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Прочие доходы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2 805 399,54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Прочие расходы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(8 640 063,59)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13 628 646,71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Текущий налог на прибыль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36 832 160,58</w:t>
            </w: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В том числе постоянные налоговые обязательства (активы)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Изменения отложенных налоговых обязательств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Изменения отложенных налоговых активов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Прочее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D169E" w:rsidTr="007D169E"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Чистая прибыль (убыток)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9E" w:rsidRPr="007D169E" w:rsidRDefault="007D169E" w:rsidP="00081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169E">
              <w:rPr>
                <w:rFonts w:ascii="Times New Roman CYR" w:hAnsi="Times New Roman CYR" w:cs="Times New Roman CYR"/>
                <w:sz w:val="28"/>
                <w:szCs w:val="28"/>
              </w:rPr>
              <w:t>-23 203 695,87</w:t>
            </w:r>
          </w:p>
        </w:tc>
      </w:tr>
    </w:tbl>
    <w:p w:rsidR="007D169E" w:rsidRDefault="007D169E" w:rsidP="007D169E"/>
    <w:p w:rsidR="00372BA3" w:rsidRDefault="00372BA3" w:rsidP="007D169E"/>
    <w:p w:rsidR="00372BA3" w:rsidRPr="00372BA3" w:rsidRDefault="00372BA3" w:rsidP="00372BA3"/>
    <w:p w:rsidR="00372BA3" w:rsidRPr="00372BA3" w:rsidRDefault="00372BA3" w:rsidP="00372BA3"/>
    <w:p w:rsidR="00372BA3" w:rsidRPr="00372BA3" w:rsidRDefault="00372BA3" w:rsidP="00372BA3"/>
    <w:p w:rsidR="00372BA3" w:rsidRPr="00372BA3" w:rsidRDefault="00372BA3" w:rsidP="00372BA3"/>
    <w:p w:rsidR="00372BA3" w:rsidRPr="00372BA3" w:rsidRDefault="00372BA3" w:rsidP="00372BA3"/>
    <w:p w:rsidR="00372BA3" w:rsidRPr="00372BA3" w:rsidRDefault="00372BA3" w:rsidP="00372BA3"/>
    <w:p w:rsidR="00372BA3" w:rsidRPr="00372BA3" w:rsidRDefault="00372BA3" w:rsidP="00372BA3"/>
    <w:p w:rsidR="00372BA3" w:rsidRDefault="00372BA3" w:rsidP="00372BA3"/>
    <w:p w:rsidR="00A92A94" w:rsidRDefault="00A92A94" w:rsidP="00372BA3">
      <w:pPr>
        <w:jc w:val="center"/>
      </w:pPr>
    </w:p>
    <w:p w:rsidR="00805365" w:rsidRDefault="00372BA3" w:rsidP="00372B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BA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805365" w:rsidRDefault="00805365" w:rsidP="00805365">
      <w:pPr>
        <w:rPr>
          <w:rFonts w:ascii="Times New Roman" w:hAnsi="Times New Roman" w:cs="Times New Roman"/>
          <w:sz w:val="28"/>
          <w:szCs w:val="28"/>
        </w:rPr>
      </w:pPr>
    </w:p>
    <w:p w:rsidR="00372BA3" w:rsidRDefault="00805365" w:rsidP="00805365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5365">
        <w:rPr>
          <w:rFonts w:ascii="Times New Roman" w:hAnsi="Times New Roman" w:cs="Times New Roman"/>
          <w:sz w:val="28"/>
          <w:szCs w:val="28"/>
        </w:rPr>
        <w:t xml:space="preserve">Стандартизация бухгалтерского учета и финансовой отчетности: Учебное пособие/Бескоровайная С.А. - М.: НИЦ ИНФРА-М, 2016. - 277 с. </w:t>
      </w:r>
    </w:p>
    <w:p w:rsidR="00805365" w:rsidRDefault="00805365" w:rsidP="00805365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5365">
        <w:rPr>
          <w:rFonts w:ascii="Times New Roman" w:hAnsi="Times New Roman" w:cs="Times New Roman"/>
          <w:sz w:val="28"/>
          <w:szCs w:val="28"/>
        </w:rPr>
        <w:t xml:space="preserve">Бухгалтерский учет:  Практикум: Учебное пособие / Ю.Н. Самохвалова. - 6-e изд., испр. и доп. - М.: Форум: НИЦ ИНФРА-М, 2015. - 232 с.- Подробнее на </w:t>
      </w:r>
    </w:p>
    <w:p w:rsidR="003D506C" w:rsidRDefault="003D506C" w:rsidP="00805365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506C">
        <w:rPr>
          <w:rFonts w:ascii="Times New Roman" w:hAnsi="Times New Roman" w:cs="Times New Roman"/>
          <w:sz w:val="28"/>
          <w:szCs w:val="28"/>
        </w:rPr>
        <w:t>Чувикова, В.В. Бухгалтерский учет и анализ [Электронный ресурс] : Учебник для бакалавров / В.В. Чувикова, Т.Б. Иззука. — М.: Издательско-торговая корпорация</w:t>
      </w:r>
      <w:r>
        <w:rPr>
          <w:rFonts w:ascii="Times New Roman" w:hAnsi="Times New Roman" w:cs="Times New Roman"/>
          <w:sz w:val="28"/>
          <w:szCs w:val="28"/>
        </w:rPr>
        <w:t xml:space="preserve"> «Дашков и К°», 2015. — 248 с.</w:t>
      </w:r>
    </w:p>
    <w:p w:rsidR="003D506C" w:rsidRPr="00805365" w:rsidRDefault="003D506C" w:rsidP="00805365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506C">
        <w:rPr>
          <w:rFonts w:ascii="Times New Roman" w:hAnsi="Times New Roman" w:cs="Times New Roman"/>
          <w:sz w:val="28"/>
          <w:szCs w:val="28"/>
        </w:rPr>
        <w:t>Пласкова, Н.С. Анализ финансовой отчетности, составленной по МСФО: Учебник / Н.С. Пласкова. - М.: Вузовский учебник, НИЦ ИНФРА-М, 2015. - 331 с</w:t>
      </w:r>
      <w:r w:rsidRPr="0080536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506C" w:rsidRPr="00805365" w:rsidSect="00400F1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512" w:rsidRDefault="00440512" w:rsidP="00EE3322">
      <w:pPr>
        <w:spacing w:after="0" w:line="240" w:lineRule="auto"/>
      </w:pPr>
      <w:r>
        <w:separator/>
      </w:r>
    </w:p>
  </w:endnote>
  <w:endnote w:type="continuationSeparator" w:id="0">
    <w:p w:rsidR="00440512" w:rsidRDefault="00440512" w:rsidP="00EE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264"/>
    </w:sdtPr>
    <w:sdtContent>
      <w:p w:rsidR="00081FD6" w:rsidRDefault="004F767A">
        <w:pPr>
          <w:pStyle w:val="a8"/>
          <w:jc w:val="right"/>
        </w:pPr>
        <w:fldSimple w:instr=" PAGE   \* MERGEFORMAT ">
          <w:r w:rsidR="00A7655E">
            <w:rPr>
              <w:noProof/>
            </w:rPr>
            <w:t>2</w:t>
          </w:r>
        </w:fldSimple>
      </w:p>
    </w:sdtContent>
  </w:sdt>
  <w:p w:rsidR="00081FD6" w:rsidRDefault="00081FD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512" w:rsidRDefault="00440512" w:rsidP="00EE3322">
      <w:pPr>
        <w:spacing w:after="0" w:line="240" w:lineRule="auto"/>
      </w:pPr>
      <w:r>
        <w:separator/>
      </w:r>
    </w:p>
  </w:footnote>
  <w:footnote w:type="continuationSeparator" w:id="0">
    <w:p w:rsidR="00440512" w:rsidRDefault="00440512" w:rsidP="00EE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101610"/>
      <w:showingPlcHdr/>
    </w:sdtPr>
    <w:sdtContent>
      <w:p w:rsidR="00081FD6" w:rsidRDefault="00081FD6" w:rsidP="00EE3322">
        <w:pPr>
          <w:pStyle w:val="a6"/>
          <w:jc w:val="center"/>
        </w:pPr>
        <w:r>
          <w:t xml:space="preserve">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8F7"/>
    <w:multiLevelType w:val="hybridMultilevel"/>
    <w:tmpl w:val="DC3ED210"/>
    <w:lvl w:ilvl="0" w:tplc="BD46B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03A"/>
    <w:rsid w:val="000329D9"/>
    <w:rsid w:val="0005781C"/>
    <w:rsid w:val="00060F29"/>
    <w:rsid w:val="00081FD6"/>
    <w:rsid w:val="000E4599"/>
    <w:rsid w:val="00110CC8"/>
    <w:rsid w:val="00134438"/>
    <w:rsid w:val="001E3E7C"/>
    <w:rsid w:val="002E75AF"/>
    <w:rsid w:val="0031531C"/>
    <w:rsid w:val="00372BA3"/>
    <w:rsid w:val="003D506C"/>
    <w:rsid w:val="00400F1A"/>
    <w:rsid w:val="00440512"/>
    <w:rsid w:val="004868FF"/>
    <w:rsid w:val="004F767A"/>
    <w:rsid w:val="005C7C98"/>
    <w:rsid w:val="005F788C"/>
    <w:rsid w:val="007252BA"/>
    <w:rsid w:val="007D169E"/>
    <w:rsid w:val="007D1A67"/>
    <w:rsid w:val="00805365"/>
    <w:rsid w:val="008649CF"/>
    <w:rsid w:val="00895304"/>
    <w:rsid w:val="00A6003A"/>
    <w:rsid w:val="00A7655E"/>
    <w:rsid w:val="00A92A94"/>
    <w:rsid w:val="00B16514"/>
    <w:rsid w:val="00CD1C6F"/>
    <w:rsid w:val="00D7279E"/>
    <w:rsid w:val="00E454C1"/>
    <w:rsid w:val="00EE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1A"/>
  </w:style>
  <w:style w:type="paragraph" w:styleId="1">
    <w:name w:val="heading 1"/>
    <w:basedOn w:val="a"/>
    <w:next w:val="a"/>
    <w:link w:val="10"/>
    <w:uiPriority w:val="9"/>
    <w:qFormat/>
    <w:rsid w:val="007D16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EE3322"/>
    <w:pPr>
      <w:tabs>
        <w:tab w:val="left" w:leader="dot" w:pos="180"/>
        <w:tab w:val="right" w:pos="9356"/>
        <w:tab w:val="right" w:pos="10195"/>
      </w:tabs>
      <w:spacing w:after="0" w:line="360" w:lineRule="auto"/>
      <w:jc w:val="both"/>
    </w:pPr>
    <w:rPr>
      <w:rFonts w:ascii="Times New Roman" w:eastAsia="Times New Roman" w:hAnsi="Times New Roman" w:cs="Times New Roman"/>
      <w:bCs/>
      <w:iCs/>
      <w:noProof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A600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003A"/>
    <w:rPr>
      <w:color w:val="800080"/>
      <w:u w:val="single"/>
    </w:rPr>
  </w:style>
  <w:style w:type="paragraph" w:customStyle="1" w:styleId="xl63">
    <w:name w:val="xl6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00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600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00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600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003A"/>
    <w:pPr>
      <w:pBdr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6003A"/>
    <w:pPr>
      <w:pBdr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6003A"/>
    <w:pPr>
      <w:pBdr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6003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6003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6003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6003A"/>
    <w:pPr>
      <w:pBdr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6003A"/>
    <w:pPr>
      <w:pBdr>
        <w:top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6003A"/>
    <w:pPr>
      <w:pBdr>
        <w:top w:val="single" w:sz="4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6003A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A6003A"/>
    <w:pPr>
      <w:pBdr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6003A"/>
    <w:pPr>
      <w:pBdr>
        <w:left w:val="single" w:sz="8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A600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A600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A600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A600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A6003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A6003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A6003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A600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A6003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A600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A6003A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A6003A"/>
    <w:pPr>
      <w:pBdr>
        <w:top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A6003A"/>
    <w:pPr>
      <w:pBdr>
        <w:top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9">
    <w:name w:val="xl289"/>
    <w:basedOn w:val="a"/>
    <w:rsid w:val="00A6003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0">
    <w:name w:val="xl29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1">
    <w:name w:val="xl291"/>
    <w:basedOn w:val="a"/>
    <w:rsid w:val="00A600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A6003A"/>
    <w:pPr>
      <w:pBdr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A6003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7">
    <w:name w:val="xl297"/>
    <w:basedOn w:val="a"/>
    <w:rsid w:val="00A6003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8">
    <w:name w:val="xl298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9">
    <w:name w:val="xl299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A600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A6003A"/>
    <w:pPr>
      <w:pBdr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A6003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A6003A"/>
    <w:pPr>
      <w:pBdr>
        <w:left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4">
    <w:name w:val="xl314"/>
    <w:basedOn w:val="a"/>
    <w:rsid w:val="00A6003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5">
    <w:name w:val="xl315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A60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1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E3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3322"/>
  </w:style>
  <w:style w:type="paragraph" w:styleId="a8">
    <w:name w:val="footer"/>
    <w:basedOn w:val="a"/>
    <w:link w:val="a9"/>
    <w:uiPriority w:val="99"/>
    <w:unhideWhenUsed/>
    <w:rsid w:val="00EE3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3322"/>
  </w:style>
  <w:style w:type="paragraph" w:styleId="aa">
    <w:name w:val="Balloon Text"/>
    <w:basedOn w:val="a"/>
    <w:link w:val="ab"/>
    <w:uiPriority w:val="99"/>
    <w:semiHidden/>
    <w:unhideWhenUsed/>
    <w:rsid w:val="008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49C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053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16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EE3322"/>
    <w:pPr>
      <w:tabs>
        <w:tab w:val="left" w:leader="dot" w:pos="180"/>
        <w:tab w:val="right" w:pos="9356"/>
        <w:tab w:val="right" w:pos="10195"/>
      </w:tabs>
      <w:spacing w:after="0" w:line="360" w:lineRule="auto"/>
      <w:jc w:val="both"/>
    </w:pPr>
    <w:rPr>
      <w:rFonts w:ascii="Times New Roman" w:eastAsia="Times New Roman" w:hAnsi="Times New Roman" w:cs="Times New Roman"/>
      <w:bCs/>
      <w:iCs/>
      <w:noProof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A600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003A"/>
    <w:rPr>
      <w:color w:val="800080"/>
      <w:u w:val="single"/>
    </w:rPr>
  </w:style>
  <w:style w:type="paragraph" w:customStyle="1" w:styleId="xl63">
    <w:name w:val="xl6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00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600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00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6003A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600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003A"/>
    <w:pPr>
      <w:pBdr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6003A"/>
    <w:pPr>
      <w:pBdr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6003A"/>
    <w:pPr>
      <w:pBdr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6003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6003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6003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6003A"/>
    <w:pPr>
      <w:pBdr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6003A"/>
    <w:pPr>
      <w:pBdr>
        <w:top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6003A"/>
    <w:pPr>
      <w:pBdr>
        <w:top w:val="single" w:sz="4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6003A"/>
    <w:pPr>
      <w:pBdr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6003A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A6003A"/>
    <w:pPr>
      <w:pBdr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6003A"/>
    <w:pPr>
      <w:pBdr>
        <w:left w:val="single" w:sz="8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A600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A600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A600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A600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A6003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A6003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A600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A600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A6003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A600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A600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A6003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A600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A600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A600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A6003A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A6003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A6003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A6003A"/>
    <w:pPr>
      <w:pBdr>
        <w:top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A6003A"/>
    <w:pPr>
      <w:pBdr>
        <w:top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A6003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A600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A600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A600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9">
    <w:name w:val="xl289"/>
    <w:basedOn w:val="a"/>
    <w:rsid w:val="00A6003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0">
    <w:name w:val="xl290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1">
    <w:name w:val="xl291"/>
    <w:basedOn w:val="a"/>
    <w:rsid w:val="00A600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A6003A"/>
    <w:pPr>
      <w:pBdr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A6003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A6003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7">
    <w:name w:val="xl297"/>
    <w:basedOn w:val="a"/>
    <w:rsid w:val="00A6003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8">
    <w:name w:val="xl298"/>
    <w:basedOn w:val="a"/>
    <w:rsid w:val="00A6003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9">
    <w:name w:val="xl299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A600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A6003A"/>
    <w:pPr>
      <w:pBdr>
        <w:left w:val="single" w:sz="8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A600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A6003A"/>
    <w:pPr>
      <w:pBdr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A600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A6003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A6003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A6003A"/>
    <w:pPr>
      <w:pBdr>
        <w:left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A6003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A600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A600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A6003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4">
    <w:name w:val="xl314"/>
    <w:basedOn w:val="a"/>
    <w:rsid w:val="00A6003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5">
    <w:name w:val="xl315"/>
    <w:basedOn w:val="a"/>
    <w:rsid w:val="00A6003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A60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1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E3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3322"/>
  </w:style>
  <w:style w:type="paragraph" w:styleId="a8">
    <w:name w:val="footer"/>
    <w:basedOn w:val="a"/>
    <w:link w:val="a9"/>
    <w:uiPriority w:val="99"/>
    <w:unhideWhenUsed/>
    <w:rsid w:val="00EE3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3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8B9B-57EB-4565-BCDE-FDB2D434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37</Pages>
  <Words>5934</Words>
  <Characters>33826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10</cp:revision>
  <cp:lastPrinted>2016-10-19T06:28:00Z</cp:lastPrinted>
  <dcterms:created xsi:type="dcterms:W3CDTF">2016-10-17T06:11:00Z</dcterms:created>
  <dcterms:modified xsi:type="dcterms:W3CDTF">2017-02-20T12:27:00Z</dcterms:modified>
</cp:coreProperties>
</file>