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7E7B" w:rsidRPr="007C5984" w:rsidRDefault="00177E7B" w:rsidP="007C5984">
      <w:pPr>
        <w:jc w:val="center"/>
        <w:rPr>
          <w:rFonts w:ascii="Times New Roman" w:eastAsia="Times New Roman" w:hAnsi="Times New Roman" w:cs="Times New Roman"/>
          <w:sz w:val="28"/>
          <w:szCs w:val="24"/>
        </w:rPr>
      </w:pPr>
      <w:bookmarkStart w:id="0" w:name="_GoBack"/>
      <w:bookmarkEnd w:id="0"/>
      <w:r>
        <w:rPr>
          <w:sz w:val="28"/>
        </w:rPr>
        <w:br w:type="page"/>
      </w:r>
      <w:r w:rsidRPr="00177E7B">
        <w:rPr>
          <w:rFonts w:ascii="Times New Roman" w:hAnsi="Times New Roman" w:cs="Times New Roman"/>
          <w:b/>
          <w:sz w:val="28"/>
          <w:szCs w:val="28"/>
        </w:rPr>
        <w:lastRenderedPageBreak/>
        <w:t>Задание 3. Виды финансового контроля</w:t>
      </w:r>
    </w:p>
    <w:p w:rsidR="00177E7B" w:rsidRPr="00177E7B" w:rsidRDefault="00177E7B" w:rsidP="00177E7B">
      <w:pPr>
        <w:tabs>
          <w:tab w:val="left" w:pos="900"/>
        </w:tabs>
        <w:ind w:firstLine="600"/>
        <w:jc w:val="center"/>
        <w:rPr>
          <w:rFonts w:ascii="Times New Roman" w:hAnsi="Times New Roman" w:cs="Times New Roman"/>
          <w:b/>
          <w:i/>
          <w:sz w:val="28"/>
          <w:szCs w:val="28"/>
        </w:rPr>
      </w:pPr>
      <w:r w:rsidRPr="00177E7B">
        <w:rPr>
          <w:rFonts w:ascii="Times New Roman" w:hAnsi="Times New Roman" w:cs="Times New Roman"/>
          <w:b/>
          <w:i/>
          <w:sz w:val="28"/>
          <w:szCs w:val="28"/>
        </w:rPr>
        <w:t>Вопросы</w:t>
      </w:r>
    </w:p>
    <w:p w:rsidR="00177E7B" w:rsidRPr="00177E7B" w:rsidRDefault="00177E7B" w:rsidP="00177E7B">
      <w:pPr>
        <w:tabs>
          <w:tab w:val="left" w:pos="900"/>
        </w:tabs>
        <w:ind w:firstLine="600"/>
        <w:rPr>
          <w:rFonts w:ascii="Times New Roman" w:hAnsi="Times New Roman" w:cs="Times New Roman"/>
          <w:sz w:val="28"/>
          <w:szCs w:val="28"/>
        </w:rPr>
      </w:pPr>
    </w:p>
    <w:p w:rsidR="00177E7B" w:rsidRDefault="00177E7B" w:rsidP="00177E7B">
      <w:pPr>
        <w:numPr>
          <w:ilvl w:val="0"/>
          <w:numId w:val="2"/>
        </w:numPr>
        <w:tabs>
          <w:tab w:val="clear" w:pos="1320"/>
          <w:tab w:val="num" w:pos="750"/>
          <w:tab w:val="left" w:pos="900"/>
        </w:tabs>
        <w:spacing w:after="0" w:line="240" w:lineRule="auto"/>
        <w:ind w:left="0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77E7B">
        <w:rPr>
          <w:rFonts w:ascii="Times New Roman" w:hAnsi="Times New Roman" w:cs="Times New Roman"/>
          <w:sz w:val="28"/>
          <w:szCs w:val="28"/>
        </w:rPr>
        <w:t>Что понимают под документальным контролем.</w:t>
      </w:r>
    </w:p>
    <w:p w:rsidR="000008B3" w:rsidRDefault="000008B3" w:rsidP="000008B3">
      <w:pPr>
        <w:tabs>
          <w:tab w:val="left" w:pos="900"/>
        </w:tabs>
        <w:spacing w:after="0" w:line="240" w:lineRule="auto"/>
        <w:ind w:left="600"/>
        <w:jc w:val="both"/>
        <w:rPr>
          <w:rFonts w:ascii="Times New Roman" w:hAnsi="Times New Roman" w:cs="Times New Roman"/>
          <w:sz w:val="28"/>
          <w:szCs w:val="28"/>
        </w:rPr>
      </w:pPr>
    </w:p>
    <w:p w:rsidR="00177E7B" w:rsidRPr="00177E7B" w:rsidRDefault="00177E7B" w:rsidP="000008B3">
      <w:pPr>
        <w:pStyle w:val="style15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77E7B">
        <w:rPr>
          <w:rStyle w:val="a7"/>
          <w:bCs w:val="0"/>
          <w:sz w:val="28"/>
          <w:szCs w:val="28"/>
        </w:rPr>
        <w:t>Документальный контроль</w:t>
      </w:r>
      <w:r w:rsidRPr="00177E7B">
        <w:rPr>
          <w:rStyle w:val="fontstyle223"/>
          <w:sz w:val="28"/>
          <w:szCs w:val="28"/>
        </w:rPr>
        <w:t xml:space="preserve"> — </w:t>
      </w:r>
      <w:r w:rsidRPr="00177E7B">
        <w:rPr>
          <w:rStyle w:val="fontstyle217"/>
          <w:sz w:val="28"/>
          <w:szCs w:val="28"/>
        </w:rPr>
        <w:t xml:space="preserve">это </w:t>
      </w:r>
      <w:proofErr w:type="gramStart"/>
      <w:r w:rsidRPr="00177E7B">
        <w:rPr>
          <w:rStyle w:val="fontstyle217"/>
          <w:sz w:val="28"/>
          <w:szCs w:val="28"/>
        </w:rPr>
        <w:t>контроль за</w:t>
      </w:r>
      <w:proofErr w:type="gramEnd"/>
      <w:r w:rsidRPr="00177E7B">
        <w:rPr>
          <w:rStyle w:val="fontstyle217"/>
          <w:sz w:val="28"/>
          <w:szCs w:val="28"/>
        </w:rPr>
        <w:t xml:space="preserve"> правильностью ведения учета, составления форм отчетности.  </w:t>
      </w:r>
    </w:p>
    <w:p w:rsidR="000008B3" w:rsidRDefault="00177E7B" w:rsidP="000008B3">
      <w:pPr>
        <w:pStyle w:val="style15"/>
        <w:widowControl w:val="0"/>
        <w:spacing w:before="0" w:beforeAutospacing="0" w:after="0" w:afterAutospacing="0" w:line="360" w:lineRule="auto"/>
        <w:ind w:firstLine="709"/>
        <w:jc w:val="both"/>
        <w:rPr>
          <w:rStyle w:val="fontstyle217"/>
          <w:sz w:val="28"/>
          <w:szCs w:val="28"/>
        </w:rPr>
      </w:pPr>
      <w:r w:rsidRPr="00177E7B">
        <w:rPr>
          <w:rStyle w:val="fontstyle217"/>
          <w:sz w:val="28"/>
          <w:szCs w:val="28"/>
        </w:rPr>
        <w:t xml:space="preserve">Он проводится по </w:t>
      </w:r>
      <w:r w:rsidRPr="00177E7B">
        <w:rPr>
          <w:rStyle w:val="a8"/>
          <w:rFonts w:eastAsia="MS Mincho"/>
          <w:i w:val="0"/>
          <w:iCs w:val="0"/>
          <w:sz w:val="28"/>
          <w:szCs w:val="28"/>
        </w:rPr>
        <w:t>документальным данным</w:t>
      </w:r>
      <w:r w:rsidRPr="00177E7B">
        <w:rPr>
          <w:rStyle w:val="fontstyle217"/>
          <w:i/>
          <w:sz w:val="28"/>
          <w:szCs w:val="28"/>
        </w:rPr>
        <w:t>,</w:t>
      </w:r>
      <w:r w:rsidRPr="00177E7B">
        <w:rPr>
          <w:rStyle w:val="fontstyle217"/>
          <w:sz w:val="28"/>
          <w:szCs w:val="28"/>
        </w:rPr>
        <w:t xml:space="preserve"> источниками которых являются пер</w:t>
      </w:r>
      <w:r w:rsidRPr="00177E7B">
        <w:rPr>
          <w:rStyle w:val="fontstyle217"/>
          <w:sz w:val="28"/>
          <w:szCs w:val="28"/>
        </w:rPr>
        <w:softHyphen/>
        <w:t>вичные и сводные бухгалтерские документы, регистры синтетиче</w:t>
      </w:r>
      <w:r w:rsidRPr="00177E7B">
        <w:rPr>
          <w:rStyle w:val="fontstyle217"/>
          <w:sz w:val="28"/>
          <w:szCs w:val="28"/>
        </w:rPr>
        <w:softHyphen/>
        <w:t xml:space="preserve">ского и аналитического учета, планы и отчеты организации, </w:t>
      </w:r>
    </w:p>
    <w:p w:rsidR="00177E7B" w:rsidRPr="00177E7B" w:rsidRDefault="00177E7B" w:rsidP="000008B3">
      <w:pPr>
        <w:pStyle w:val="style15"/>
        <w:widowControl w:val="0"/>
        <w:spacing w:before="0" w:beforeAutospacing="0" w:after="0" w:afterAutospacing="0" w:line="360" w:lineRule="auto"/>
        <w:jc w:val="both"/>
        <w:rPr>
          <w:sz w:val="28"/>
          <w:szCs w:val="28"/>
        </w:rPr>
      </w:pPr>
      <w:r w:rsidRPr="00177E7B">
        <w:rPr>
          <w:rStyle w:val="fontstyle217"/>
          <w:sz w:val="28"/>
          <w:szCs w:val="28"/>
        </w:rPr>
        <w:t>хо</w:t>
      </w:r>
      <w:r w:rsidRPr="00177E7B">
        <w:rPr>
          <w:rStyle w:val="fontstyle217"/>
          <w:sz w:val="28"/>
          <w:szCs w:val="28"/>
        </w:rPr>
        <w:softHyphen/>
        <w:t>зяйственные договоры, учредительные документы и другие источ</w:t>
      </w:r>
      <w:r w:rsidRPr="00177E7B">
        <w:rPr>
          <w:rStyle w:val="fontstyle217"/>
          <w:sz w:val="28"/>
          <w:szCs w:val="28"/>
        </w:rPr>
        <w:softHyphen/>
        <w:t xml:space="preserve">ники информации. </w:t>
      </w:r>
      <w:r w:rsidRPr="00177E7B">
        <w:rPr>
          <w:rStyle w:val="a7"/>
          <w:bCs w:val="0"/>
          <w:sz w:val="28"/>
          <w:szCs w:val="28"/>
        </w:rPr>
        <w:t> </w:t>
      </w:r>
    </w:p>
    <w:p w:rsidR="00177E7B" w:rsidRPr="00177E7B" w:rsidRDefault="00177E7B" w:rsidP="000008B3">
      <w:pPr>
        <w:pStyle w:val="style15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77E7B">
        <w:rPr>
          <w:rStyle w:val="a7"/>
          <w:b w:val="0"/>
          <w:bCs w:val="0"/>
          <w:sz w:val="28"/>
          <w:szCs w:val="28"/>
        </w:rPr>
        <w:t>Специфика</w:t>
      </w:r>
      <w:r w:rsidRPr="00177E7B">
        <w:rPr>
          <w:rStyle w:val="fontstyle217"/>
          <w:sz w:val="28"/>
          <w:szCs w:val="28"/>
        </w:rPr>
        <w:t xml:space="preserve"> этого вида контроля состоит в том, что </w:t>
      </w:r>
      <w:r w:rsidRPr="00177E7B">
        <w:rPr>
          <w:rStyle w:val="a7"/>
          <w:b w:val="0"/>
          <w:bCs w:val="0"/>
          <w:sz w:val="28"/>
          <w:szCs w:val="28"/>
        </w:rPr>
        <w:t>источники</w:t>
      </w:r>
      <w:r w:rsidRPr="00177E7B">
        <w:rPr>
          <w:rStyle w:val="fontstyle217"/>
          <w:sz w:val="28"/>
          <w:szCs w:val="28"/>
        </w:rPr>
        <w:t xml:space="preserve"> могут быть:</w:t>
      </w:r>
    </w:p>
    <w:p w:rsidR="00177E7B" w:rsidRPr="00177E7B" w:rsidRDefault="00177E7B" w:rsidP="000008B3">
      <w:pPr>
        <w:pStyle w:val="style15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77E7B">
        <w:rPr>
          <w:rStyle w:val="a7"/>
          <w:bCs w:val="0"/>
          <w:sz w:val="28"/>
          <w:szCs w:val="28"/>
        </w:rPr>
        <w:t>-</w:t>
      </w:r>
      <w:r w:rsidR="000008B3">
        <w:rPr>
          <w:rStyle w:val="fontstyle217"/>
          <w:sz w:val="28"/>
          <w:szCs w:val="28"/>
        </w:rPr>
        <w:t xml:space="preserve"> </w:t>
      </w:r>
      <w:r w:rsidRPr="00177E7B">
        <w:rPr>
          <w:rStyle w:val="fontstyle217"/>
          <w:sz w:val="28"/>
          <w:szCs w:val="28"/>
        </w:rPr>
        <w:t>достоверными и недостоверны</w:t>
      </w:r>
      <w:r w:rsidRPr="00177E7B">
        <w:rPr>
          <w:rStyle w:val="fontstyle217"/>
          <w:sz w:val="28"/>
          <w:szCs w:val="28"/>
        </w:rPr>
        <w:softHyphen/>
        <w:t xml:space="preserve">ми, </w:t>
      </w:r>
    </w:p>
    <w:p w:rsidR="00177E7B" w:rsidRPr="00177E7B" w:rsidRDefault="00177E7B" w:rsidP="000008B3">
      <w:pPr>
        <w:pStyle w:val="style15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77E7B">
        <w:rPr>
          <w:rStyle w:val="a7"/>
          <w:bCs w:val="0"/>
          <w:sz w:val="28"/>
          <w:szCs w:val="28"/>
        </w:rPr>
        <w:t>-</w:t>
      </w:r>
      <w:r w:rsidRPr="00177E7B">
        <w:rPr>
          <w:rStyle w:val="fontstyle217"/>
          <w:sz w:val="28"/>
          <w:szCs w:val="28"/>
        </w:rPr>
        <w:t xml:space="preserve"> полными и неполными. </w:t>
      </w:r>
    </w:p>
    <w:p w:rsidR="00177E7B" w:rsidRPr="00177E7B" w:rsidRDefault="00177E7B" w:rsidP="000008B3">
      <w:pPr>
        <w:pStyle w:val="style15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177E7B">
        <w:rPr>
          <w:rStyle w:val="fontstyle217"/>
          <w:sz w:val="28"/>
          <w:szCs w:val="28"/>
        </w:rPr>
        <w:t>Все это отражается на выборе аудитором технических приемов проверки документации.</w:t>
      </w:r>
    </w:p>
    <w:p w:rsidR="00177E7B" w:rsidRPr="00177E7B" w:rsidRDefault="00177E7B" w:rsidP="00177E7B">
      <w:pPr>
        <w:tabs>
          <w:tab w:val="left" w:pos="900"/>
        </w:tabs>
        <w:spacing w:after="0" w:line="240" w:lineRule="auto"/>
        <w:ind w:left="600"/>
        <w:jc w:val="both"/>
        <w:rPr>
          <w:rFonts w:ascii="Times New Roman" w:hAnsi="Times New Roman" w:cs="Times New Roman"/>
          <w:sz w:val="28"/>
          <w:szCs w:val="28"/>
        </w:rPr>
      </w:pPr>
    </w:p>
    <w:p w:rsidR="00177E7B" w:rsidRDefault="00177E7B" w:rsidP="00177E7B">
      <w:pPr>
        <w:numPr>
          <w:ilvl w:val="0"/>
          <w:numId w:val="2"/>
        </w:numPr>
        <w:tabs>
          <w:tab w:val="clear" w:pos="1320"/>
          <w:tab w:val="num" w:pos="750"/>
          <w:tab w:val="left" w:pos="900"/>
        </w:tabs>
        <w:spacing w:after="0" w:line="240" w:lineRule="auto"/>
        <w:ind w:left="0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77E7B">
        <w:rPr>
          <w:rFonts w:ascii="Times New Roman" w:hAnsi="Times New Roman" w:cs="Times New Roman"/>
          <w:sz w:val="28"/>
          <w:szCs w:val="28"/>
        </w:rPr>
        <w:t>Каковы виды и принципы классификации финансового контроля.</w:t>
      </w:r>
    </w:p>
    <w:p w:rsidR="000008B3" w:rsidRDefault="000008B3" w:rsidP="000008B3">
      <w:pPr>
        <w:tabs>
          <w:tab w:val="left" w:pos="900"/>
        </w:tabs>
        <w:spacing w:after="0" w:line="240" w:lineRule="auto"/>
        <w:ind w:left="600"/>
        <w:jc w:val="both"/>
        <w:rPr>
          <w:rFonts w:ascii="Times New Roman" w:hAnsi="Times New Roman" w:cs="Times New Roman"/>
          <w:sz w:val="28"/>
          <w:szCs w:val="28"/>
        </w:rPr>
      </w:pPr>
    </w:p>
    <w:p w:rsidR="000008B3" w:rsidRPr="000008B3" w:rsidRDefault="000008B3" w:rsidP="000008B3">
      <w:pPr>
        <w:pStyle w:val="a9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008B3">
        <w:rPr>
          <w:sz w:val="28"/>
          <w:szCs w:val="28"/>
        </w:rPr>
        <w:t>Финансовый контроль можно условно классифицировать по разным критериям:</w:t>
      </w:r>
    </w:p>
    <w:p w:rsidR="000008B3" w:rsidRPr="000008B3" w:rsidRDefault="000008B3" w:rsidP="000008B3">
      <w:pPr>
        <w:pStyle w:val="a9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gramStart"/>
      <w:r w:rsidRPr="000008B3">
        <w:rPr>
          <w:b/>
          <w:sz w:val="28"/>
          <w:szCs w:val="28"/>
        </w:rPr>
        <w:t>– методам финансового контроля</w:t>
      </w:r>
      <w:r w:rsidRPr="000008B3">
        <w:rPr>
          <w:sz w:val="28"/>
          <w:szCs w:val="28"/>
        </w:rPr>
        <w:t>: проверки, обследования, надзор, анализ финансовой деятельности, наблюдение (мониторинг), ревизии;</w:t>
      </w:r>
      <w:proofErr w:type="gramEnd"/>
    </w:p>
    <w:p w:rsidR="000008B3" w:rsidRPr="000008B3" w:rsidRDefault="000008B3" w:rsidP="000008B3">
      <w:pPr>
        <w:pStyle w:val="a9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008B3">
        <w:rPr>
          <w:b/>
          <w:sz w:val="28"/>
          <w:szCs w:val="28"/>
        </w:rPr>
        <w:t>– форме проведения:</w:t>
      </w:r>
      <w:r w:rsidRPr="000008B3">
        <w:rPr>
          <w:sz w:val="28"/>
          <w:szCs w:val="28"/>
        </w:rPr>
        <w:t xml:space="preserve"> </w:t>
      </w:r>
      <w:proofErr w:type="gramStart"/>
      <w:r w:rsidRPr="000008B3">
        <w:rPr>
          <w:sz w:val="28"/>
          <w:szCs w:val="28"/>
        </w:rPr>
        <w:t>обязательный</w:t>
      </w:r>
      <w:proofErr w:type="gramEnd"/>
      <w:r w:rsidRPr="000008B3">
        <w:rPr>
          <w:sz w:val="28"/>
          <w:szCs w:val="28"/>
        </w:rPr>
        <w:t xml:space="preserve"> (внешний), инициативный (внутренний);</w:t>
      </w:r>
    </w:p>
    <w:p w:rsidR="000008B3" w:rsidRPr="000008B3" w:rsidRDefault="000008B3" w:rsidP="000008B3">
      <w:pPr>
        <w:pStyle w:val="a9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008B3">
        <w:rPr>
          <w:b/>
          <w:sz w:val="28"/>
          <w:szCs w:val="28"/>
        </w:rPr>
        <w:t>– времени проведения</w:t>
      </w:r>
      <w:r w:rsidRPr="000008B3">
        <w:rPr>
          <w:sz w:val="28"/>
          <w:szCs w:val="28"/>
        </w:rPr>
        <w:t xml:space="preserve"> (</w:t>
      </w:r>
      <w:proofErr w:type="gramStart"/>
      <w:r w:rsidRPr="000008B3">
        <w:rPr>
          <w:sz w:val="28"/>
          <w:szCs w:val="28"/>
        </w:rPr>
        <w:t>предварительный</w:t>
      </w:r>
      <w:proofErr w:type="gramEnd"/>
      <w:r w:rsidRPr="000008B3">
        <w:rPr>
          <w:sz w:val="28"/>
          <w:szCs w:val="28"/>
        </w:rPr>
        <w:t>, текущий (оперативный), последующий);</w:t>
      </w:r>
    </w:p>
    <w:p w:rsidR="000008B3" w:rsidRPr="000008B3" w:rsidRDefault="000008B3" w:rsidP="000008B3">
      <w:pPr>
        <w:pStyle w:val="a9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proofErr w:type="gramStart"/>
      <w:r w:rsidRPr="000008B3">
        <w:rPr>
          <w:b/>
          <w:sz w:val="28"/>
          <w:szCs w:val="28"/>
        </w:rPr>
        <w:t>– объектам контроля</w:t>
      </w:r>
      <w:r w:rsidRPr="000008B3">
        <w:rPr>
          <w:sz w:val="28"/>
          <w:szCs w:val="28"/>
        </w:rPr>
        <w:t xml:space="preserve"> (бюджетный, налоговый, валютный, кредитный, страховой, инвестиционный, контроль за денежной массой).</w:t>
      </w:r>
      <w:proofErr w:type="gramEnd"/>
    </w:p>
    <w:p w:rsidR="000008B3" w:rsidRPr="000008B3" w:rsidRDefault="000008B3" w:rsidP="000008B3">
      <w:pPr>
        <w:pStyle w:val="a9"/>
        <w:widowControl w:val="0"/>
        <w:spacing w:before="0" w:beforeAutospacing="0" w:after="0" w:afterAutospacing="0" w:line="360" w:lineRule="auto"/>
        <w:ind w:firstLine="709"/>
        <w:jc w:val="both"/>
        <w:rPr>
          <w:sz w:val="28"/>
          <w:szCs w:val="28"/>
        </w:rPr>
      </w:pPr>
      <w:r w:rsidRPr="000008B3">
        <w:rPr>
          <w:b/>
          <w:sz w:val="28"/>
          <w:szCs w:val="28"/>
        </w:rPr>
        <w:lastRenderedPageBreak/>
        <w:t>– субъектам контроля</w:t>
      </w:r>
      <w:r w:rsidRPr="000008B3">
        <w:rPr>
          <w:sz w:val="28"/>
          <w:szCs w:val="28"/>
        </w:rPr>
        <w:t xml:space="preserve"> (</w:t>
      </w:r>
      <w:proofErr w:type="gramStart"/>
      <w:r w:rsidRPr="000008B3">
        <w:rPr>
          <w:sz w:val="28"/>
          <w:szCs w:val="28"/>
        </w:rPr>
        <w:t>государственный</w:t>
      </w:r>
      <w:proofErr w:type="gramEnd"/>
      <w:r w:rsidRPr="000008B3">
        <w:rPr>
          <w:sz w:val="28"/>
          <w:szCs w:val="28"/>
        </w:rPr>
        <w:t>, ведомственный, внутрифирменный, аудиторский).</w:t>
      </w:r>
    </w:p>
    <w:p w:rsidR="000008B3" w:rsidRPr="00177E7B" w:rsidRDefault="000008B3" w:rsidP="000008B3">
      <w:pPr>
        <w:tabs>
          <w:tab w:val="left" w:pos="900"/>
        </w:tabs>
        <w:spacing w:after="0" w:line="240" w:lineRule="auto"/>
        <w:ind w:left="600"/>
        <w:jc w:val="both"/>
        <w:rPr>
          <w:rFonts w:ascii="Times New Roman" w:hAnsi="Times New Roman" w:cs="Times New Roman"/>
          <w:sz w:val="28"/>
          <w:szCs w:val="28"/>
        </w:rPr>
      </w:pPr>
    </w:p>
    <w:p w:rsidR="00177E7B" w:rsidRDefault="00177E7B" w:rsidP="00177E7B">
      <w:pPr>
        <w:numPr>
          <w:ilvl w:val="0"/>
          <w:numId w:val="2"/>
        </w:numPr>
        <w:tabs>
          <w:tab w:val="clear" w:pos="1320"/>
          <w:tab w:val="num" w:pos="750"/>
          <w:tab w:val="left" w:pos="900"/>
        </w:tabs>
        <w:spacing w:after="0" w:line="240" w:lineRule="auto"/>
        <w:ind w:left="0" w:firstLine="600"/>
        <w:jc w:val="both"/>
        <w:rPr>
          <w:rFonts w:ascii="Times New Roman" w:hAnsi="Times New Roman" w:cs="Times New Roman"/>
          <w:sz w:val="28"/>
          <w:szCs w:val="28"/>
        </w:rPr>
      </w:pPr>
      <w:r w:rsidRPr="00177E7B">
        <w:rPr>
          <w:rFonts w:ascii="Times New Roman" w:hAnsi="Times New Roman" w:cs="Times New Roman"/>
          <w:sz w:val="28"/>
          <w:szCs w:val="28"/>
        </w:rPr>
        <w:t>Дайте понятие фактического контроля.</w:t>
      </w:r>
    </w:p>
    <w:p w:rsidR="000008B3" w:rsidRDefault="000008B3" w:rsidP="00177E7B">
      <w:pPr>
        <w:numPr>
          <w:ilvl w:val="0"/>
          <w:numId w:val="2"/>
        </w:numPr>
        <w:tabs>
          <w:tab w:val="clear" w:pos="1320"/>
          <w:tab w:val="num" w:pos="750"/>
          <w:tab w:val="left" w:pos="900"/>
        </w:tabs>
        <w:spacing w:after="0" w:line="240" w:lineRule="auto"/>
        <w:ind w:left="0" w:firstLine="600"/>
        <w:jc w:val="both"/>
        <w:rPr>
          <w:rFonts w:ascii="Times New Roman" w:hAnsi="Times New Roman" w:cs="Times New Roman"/>
          <w:sz w:val="28"/>
          <w:szCs w:val="28"/>
        </w:rPr>
      </w:pPr>
    </w:p>
    <w:p w:rsidR="000008B3" w:rsidRDefault="000008B3" w:rsidP="000008B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008B3">
        <w:rPr>
          <w:rFonts w:ascii="Times New Roman" w:eastAsia="Times New Roman" w:hAnsi="Times New Roman" w:cs="Times New Roman"/>
          <w:bCs/>
          <w:sz w:val="28"/>
          <w:szCs w:val="28"/>
        </w:rPr>
        <w:t>Фактический контроль заключается в установлении действительного, реального состояния объекта проверки и осуществляется путём пересчёта, взвешивания, обмера, применяемого для установления фактического остатка имущественных и материальных ценностей в натуральном измерителе или фактического состояния других объектов проверки.</w:t>
      </w:r>
    </w:p>
    <w:p w:rsidR="000008B3" w:rsidRPr="000008B3" w:rsidRDefault="000008B3" w:rsidP="000008B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008B3" w:rsidRDefault="000008B3" w:rsidP="000008B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0008B3">
        <w:rPr>
          <w:rFonts w:ascii="Times New Roman" w:eastAsia="Times New Roman" w:hAnsi="Times New Roman" w:cs="Times New Roman"/>
          <w:bCs/>
          <w:sz w:val="28"/>
          <w:szCs w:val="28"/>
        </w:rPr>
        <w:t>К приемам фактического контроля относятся:</w:t>
      </w:r>
    </w:p>
    <w:p w:rsidR="000008B3" w:rsidRPr="000008B3" w:rsidRDefault="000008B3" w:rsidP="000008B3">
      <w:pPr>
        <w:widowControl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008B3" w:rsidRPr="000008B3" w:rsidRDefault="000008B3" w:rsidP="000008B3">
      <w:pPr>
        <w:pStyle w:val="aa"/>
        <w:widowControl w:val="0"/>
        <w:numPr>
          <w:ilvl w:val="0"/>
          <w:numId w:val="5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08B3">
        <w:rPr>
          <w:rFonts w:ascii="Times New Roman" w:eastAsia="Times New Roman" w:hAnsi="Times New Roman" w:cs="Times New Roman"/>
          <w:bCs/>
          <w:sz w:val="28"/>
          <w:szCs w:val="28"/>
        </w:rPr>
        <w:t>Инвентаризация</w:t>
      </w:r>
    </w:p>
    <w:p w:rsidR="000008B3" w:rsidRPr="000008B3" w:rsidRDefault="000008B3" w:rsidP="000008B3">
      <w:pPr>
        <w:pStyle w:val="aa"/>
        <w:widowControl w:val="0"/>
        <w:numPr>
          <w:ilvl w:val="0"/>
          <w:numId w:val="5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08B3">
        <w:rPr>
          <w:rFonts w:ascii="Times New Roman" w:eastAsia="Times New Roman" w:hAnsi="Times New Roman" w:cs="Times New Roman"/>
          <w:bCs/>
          <w:sz w:val="28"/>
          <w:szCs w:val="28"/>
        </w:rPr>
        <w:t>Экспертная оценка</w:t>
      </w:r>
    </w:p>
    <w:p w:rsidR="000008B3" w:rsidRPr="000008B3" w:rsidRDefault="000008B3" w:rsidP="000008B3">
      <w:pPr>
        <w:pStyle w:val="aa"/>
        <w:widowControl w:val="0"/>
        <w:numPr>
          <w:ilvl w:val="0"/>
          <w:numId w:val="5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08B3">
        <w:rPr>
          <w:rFonts w:ascii="Times New Roman" w:eastAsia="Times New Roman" w:hAnsi="Times New Roman" w:cs="Times New Roman"/>
          <w:bCs/>
          <w:sz w:val="28"/>
          <w:szCs w:val="28"/>
        </w:rPr>
        <w:t>Лабораторные анализы</w:t>
      </w:r>
    </w:p>
    <w:p w:rsidR="000008B3" w:rsidRPr="000008B3" w:rsidRDefault="000008B3" w:rsidP="000008B3">
      <w:pPr>
        <w:pStyle w:val="aa"/>
        <w:widowControl w:val="0"/>
        <w:numPr>
          <w:ilvl w:val="0"/>
          <w:numId w:val="5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08B3">
        <w:rPr>
          <w:rFonts w:ascii="Times New Roman" w:eastAsia="Times New Roman" w:hAnsi="Times New Roman" w:cs="Times New Roman"/>
          <w:bCs/>
          <w:sz w:val="28"/>
          <w:szCs w:val="28"/>
        </w:rPr>
        <w:t>Контрольный обмер</w:t>
      </w:r>
    </w:p>
    <w:p w:rsidR="000008B3" w:rsidRPr="000008B3" w:rsidRDefault="000008B3" w:rsidP="000008B3">
      <w:pPr>
        <w:pStyle w:val="aa"/>
        <w:widowControl w:val="0"/>
        <w:numPr>
          <w:ilvl w:val="0"/>
          <w:numId w:val="5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08B3">
        <w:rPr>
          <w:rFonts w:ascii="Times New Roman" w:eastAsia="Times New Roman" w:hAnsi="Times New Roman" w:cs="Times New Roman"/>
          <w:bCs/>
          <w:sz w:val="28"/>
          <w:szCs w:val="28"/>
        </w:rPr>
        <w:t>Обследование на месте проверяемых операций</w:t>
      </w:r>
    </w:p>
    <w:p w:rsidR="000008B3" w:rsidRPr="000008B3" w:rsidRDefault="000008B3" w:rsidP="000008B3">
      <w:pPr>
        <w:pStyle w:val="aa"/>
        <w:widowControl w:val="0"/>
        <w:numPr>
          <w:ilvl w:val="0"/>
          <w:numId w:val="5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08B3">
        <w:rPr>
          <w:rFonts w:ascii="Times New Roman" w:eastAsia="Times New Roman" w:hAnsi="Times New Roman" w:cs="Times New Roman"/>
          <w:bCs/>
          <w:sz w:val="28"/>
          <w:szCs w:val="28"/>
        </w:rPr>
        <w:t>Сопоставления</w:t>
      </w:r>
    </w:p>
    <w:p w:rsidR="000008B3" w:rsidRPr="000008B3" w:rsidRDefault="000008B3" w:rsidP="000008B3">
      <w:pPr>
        <w:pStyle w:val="aa"/>
        <w:widowControl w:val="0"/>
        <w:numPr>
          <w:ilvl w:val="0"/>
          <w:numId w:val="5"/>
        </w:numPr>
        <w:spacing w:after="0" w:line="240" w:lineRule="auto"/>
        <w:ind w:left="0" w:firstLine="709"/>
        <w:contextualSpacing w:val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0008B3">
        <w:rPr>
          <w:rFonts w:ascii="Times New Roman" w:eastAsia="Times New Roman" w:hAnsi="Times New Roman" w:cs="Times New Roman"/>
          <w:bCs/>
          <w:sz w:val="28"/>
          <w:szCs w:val="28"/>
        </w:rPr>
        <w:t>Метод измерений</w:t>
      </w:r>
    </w:p>
    <w:p w:rsidR="000008B3" w:rsidRPr="00177E7B" w:rsidRDefault="000008B3" w:rsidP="000008B3">
      <w:pPr>
        <w:tabs>
          <w:tab w:val="left" w:pos="900"/>
        </w:tabs>
        <w:spacing w:after="0" w:line="240" w:lineRule="auto"/>
        <w:ind w:left="600"/>
        <w:jc w:val="both"/>
        <w:rPr>
          <w:rFonts w:ascii="Times New Roman" w:hAnsi="Times New Roman" w:cs="Times New Roman"/>
          <w:sz w:val="28"/>
          <w:szCs w:val="28"/>
        </w:rPr>
      </w:pPr>
    </w:p>
    <w:p w:rsidR="00177E7B" w:rsidRPr="00177E7B" w:rsidRDefault="00177E7B" w:rsidP="00177E7B">
      <w:pPr>
        <w:pStyle w:val="5"/>
        <w:numPr>
          <w:ilvl w:val="0"/>
          <w:numId w:val="0"/>
        </w:numPr>
        <w:tabs>
          <w:tab w:val="left" w:pos="900"/>
        </w:tabs>
        <w:rPr>
          <w:sz w:val="28"/>
          <w:szCs w:val="28"/>
        </w:rPr>
      </w:pPr>
    </w:p>
    <w:p w:rsidR="00177E7B" w:rsidRPr="00177E7B" w:rsidRDefault="00177E7B" w:rsidP="00177E7B">
      <w:pPr>
        <w:pStyle w:val="5"/>
        <w:numPr>
          <w:ilvl w:val="0"/>
          <w:numId w:val="0"/>
        </w:numPr>
        <w:tabs>
          <w:tab w:val="left" w:pos="900"/>
        </w:tabs>
        <w:rPr>
          <w:sz w:val="28"/>
          <w:szCs w:val="28"/>
        </w:rPr>
      </w:pPr>
      <w:r w:rsidRPr="00177E7B">
        <w:rPr>
          <w:sz w:val="28"/>
          <w:szCs w:val="28"/>
        </w:rPr>
        <w:t>Тесты</w:t>
      </w:r>
    </w:p>
    <w:p w:rsidR="00177E7B" w:rsidRPr="00177E7B" w:rsidRDefault="00177E7B" w:rsidP="00177E7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77E7B">
        <w:rPr>
          <w:rFonts w:ascii="Times New Roman" w:hAnsi="Times New Roman" w:cs="Times New Roman"/>
          <w:bCs/>
          <w:sz w:val="28"/>
          <w:szCs w:val="28"/>
        </w:rPr>
        <w:t>Вид финансового контроля, который осуществляется с целью соблюдения субъектами хозяйствования и органами государственной власти норм права для обеспечения законности, целесообразности, эффективности образования, распределения и использования финансовых ресурсов государства:</w:t>
      </w:r>
    </w:p>
    <w:p w:rsidR="00177E7B" w:rsidRPr="00222C08" w:rsidRDefault="00177E7B" w:rsidP="00177E7B">
      <w:pPr>
        <w:autoSpaceDE w:val="0"/>
        <w:autoSpaceDN w:val="0"/>
        <w:adjustRightInd w:val="0"/>
        <w:ind w:left="360" w:firstLine="348"/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</w:pPr>
      <w:r w:rsidRPr="00222C08">
        <w:rPr>
          <w:rFonts w:ascii="Times New Roman" w:hAnsi="Times New Roman" w:cs="Times New Roman"/>
          <w:b/>
          <w:sz w:val="28"/>
          <w:szCs w:val="28"/>
          <w:u w:val="single"/>
        </w:rPr>
        <w:t>А)</w:t>
      </w:r>
      <w:r w:rsidRPr="00222C08">
        <w:rPr>
          <w:rFonts w:ascii="Times New Roman" w:hAnsi="Times New Roman" w:cs="Times New Roman"/>
          <w:b/>
          <w:bCs/>
          <w:sz w:val="28"/>
          <w:szCs w:val="28"/>
          <w:u w:val="single"/>
        </w:rPr>
        <w:t xml:space="preserve"> </w:t>
      </w:r>
      <w:r w:rsidRPr="00222C08">
        <w:rPr>
          <w:rFonts w:ascii="Times New Roman" w:hAnsi="Times New Roman" w:cs="Times New Roman"/>
          <w:b/>
          <w:sz w:val="28"/>
          <w:szCs w:val="28"/>
          <w:u w:val="single"/>
        </w:rPr>
        <w:t>Государственный (муниципальный) контроль</w:t>
      </w:r>
      <w:r w:rsidRPr="00222C08">
        <w:rPr>
          <w:rFonts w:ascii="Times New Roman" w:hAnsi="Times New Roman" w:cs="Times New Roman"/>
          <w:b/>
          <w:i/>
          <w:iCs/>
          <w:sz w:val="28"/>
          <w:szCs w:val="28"/>
          <w:u w:val="single"/>
        </w:rPr>
        <w:t xml:space="preserve"> </w:t>
      </w:r>
    </w:p>
    <w:p w:rsidR="00177E7B" w:rsidRPr="00177E7B" w:rsidRDefault="00177E7B" w:rsidP="00177E7B">
      <w:pPr>
        <w:autoSpaceDE w:val="0"/>
        <w:autoSpaceDN w:val="0"/>
        <w:adjustRightInd w:val="0"/>
        <w:ind w:left="360" w:firstLine="348"/>
        <w:rPr>
          <w:rFonts w:ascii="Times New Roman" w:hAnsi="Times New Roman" w:cs="Times New Roman"/>
          <w:sz w:val="28"/>
          <w:szCs w:val="28"/>
        </w:rPr>
      </w:pPr>
      <w:r w:rsidRPr="00177E7B">
        <w:rPr>
          <w:rFonts w:ascii="Times New Roman" w:hAnsi="Times New Roman" w:cs="Times New Roman"/>
          <w:sz w:val="28"/>
          <w:szCs w:val="28"/>
        </w:rPr>
        <w:t>Б) Налоговый контроль</w:t>
      </w:r>
    </w:p>
    <w:p w:rsidR="00177E7B" w:rsidRPr="00177E7B" w:rsidRDefault="00177E7B" w:rsidP="00177E7B">
      <w:pPr>
        <w:autoSpaceDE w:val="0"/>
        <w:autoSpaceDN w:val="0"/>
        <w:adjustRightInd w:val="0"/>
        <w:ind w:left="360" w:firstLine="348"/>
        <w:rPr>
          <w:rFonts w:ascii="Times New Roman" w:eastAsia="Times-Roman" w:hAnsi="Times New Roman" w:cs="Times New Roman"/>
          <w:bCs/>
          <w:sz w:val="28"/>
          <w:szCs w:val="28"/>
        </w:rPr>
      </w:pPr>
      <w:r w:rsidRPr="00177E7B">
        <w:rPr>
          <w:rFonts w:ascii="Times New Roman" w:hAnsi="Times New Roman" w:cs="Times New Roman"/>
          <w:sz w:val="28"/>
          <w:szCs w:val="28"/>
        </w:rPr>
        <w:t xml:space="preserve">В) </w:t>
      </w:r>
      <w:r w:rsidRPr="00177E7B">
        <w:rPr>
          <w:rFonts w:ascii="Times New Roman" w:eastAsia="Times-Roman" w:hAnsi="Times New Roman" w:cs="Times New Roman"/>
          <w:sz w:val="28"/>
          <w:szCs w:val="28"/>
        </w:rPr>
        <w:t>Ведомственный контроль</w:t>
      </w:r>
      <w:r w:rsidRPr="00177E7B">
        <w:rPr>
          <w:rFonts w:ascii="Times New Roman" w:eastAsia="Times-Roman" w:hAnsi="Times New Roman" w:cs="Times New Roman"/>
          <w:bCs/>
          <w:sz w:val="28"/>
          <w:szCs w:val="28"/>
        </w:rPr>
        <w:t xml:space="preserve"> </w:t>
      </w:r>
    </w:p>
    <w:p w:rsidR="00177E7B" w:rsidRPr="00177E7B" w:rsidRDefault="00177E7B" w:rsidP="00177E7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-Roman" w:hAnsi="Times New Roman" w:cs="Times New Roman"/>
          <w:sz w:val="28"/>
          <w:szCs w:val="28"/>
        </w:rPr>
      </w:pPr>
      <w:r w:rsidRPr="00177E7B">
        <w:rPr>
          <w:rFonts w:ascii="Times New Roman" w:hAnsi="Times New Roman" w:cs="Times New Roman"/>
          <w:sz w:val="28"/>
          <w:szCs w:val="28"/>
        </w:rPr>
        <w:t>Какие виды финансового контроля выделяются по источникам проверки?</w:t>
      </w:r>
    </w:p>
    <w:p w:rsidR="00177E7B" w:rsidRPr="00177E7B" w:rsidRDefault="00177E7B" w:rsidP="00177E7B">
      <w:pPr>
        <w:autoSpaceDE w:val="0"/>
        <w:autoSpaceDN w:val="0"/>
        <w:adjustRightInd w:val="0"/>
        <w:ind w:left="360" w:firstLine="348"/>
        <w:rPr>
          <w:rFonts w:ascii="Times New Roman" w:eastAsia="Times-Roman" w:hAnsi="Times New Roman" w:cs="Times New Roman"/>
          <w:bCs/>
          <w:sz w:val="28"/>
          <w:szCs w:val="28"/>
        </w:rPr>
      </w:pPr>
      <w:r w:rsidRPr="00177E7B">
        <w:rPr>
          <w:rFonts w:ascii="Times New Roman" w:hAnsi="Times New Roman" w:cs="Times New Roman"/>
          <w:sz w:val="28"/>
          <w:szCs w:val="28"/>
        </w:rPr>
        <w:t>А)</w:t>
      </w:r>
      <w:r w:rsidRPr="00177E7B">
        <w:rPr>
          <w:rFonts w:ascii="Times New Roman" w:eastAsia="Times-Roman" w:hAnsi="Times New Roman" w:cs="Times New Roman"/>
          <w:bCs/>
          <w:sz w:val="28"/>
          <w:szCs w:val="28"/>
        </w:rPr>
        <w:t xml:space="preserve"> документальный, фактический и выборочный</w:t>
      </w:r>
    </w:p>
    <w:p w:rsidR="00177E7B" w:rsidRPr="00177E7B" w:rsidRDefault="00177E7B" w:rsidP="00177E7B">
      <w:pPr>
        <w:autoSpaceDE w:val="0"/>
        <w:autoSpaceDN w:val="0"/>
        <w:adjustRightInd w:val="0"/>
        <w:ind w:left="360" w:firstLine="348"/>
        <w:rPr>
          <w:rFonts w:ascii="Times New Roman" w:eastAsia="Times-Roman" w:hAnsi="Times New Roman" w:cs="Times New Roman"/>
          <w:bCs/>
          <w:sz w:val="28"/>
          <w:szCs w:val="28"/>
        </w:rPr>
      </w:pPr>
      <w:r w:rsidRPr="00177E7B">
        <w:rPr>
          <w:rFonts w:ascii="Times New Roman" w:hAnsi="Times New Roman" w:cs="Times New Roman"/>
          <w:sz w:val="28"/>
          <w:szCs w:val="28"/>
        </w:rPr>
        <w:t>Б) внешний и внутренний</w:t>
      </w:r>
    </w:p>
    <w:p w:rsidR="00177E7B" w:rsidRPr="00222C08" w:rsidRDefault="00177E7B" w:rsidP="00177E7B">
      <w:pPr>
        <w:autoSpaceDE w:val="0"/>
        <w:autoSpaceDN w:val="0"/>
        <w:adjustRightInd w:val="0"/>
        <w:ind w:left="360" w:firstLine="348"/>
        <w:rPr>
          <w:rFonts w:ascii="Times New Roman" w:eastAsia="Times-Roman" w:hAnsi="Times New Roman" w:cs="Times New Roman"/>
          <w:b/>
          <w:bCs/>
          <w:sz w:val="28"/>
          <w:szCs w:val="28"/>
          <w:u w:val="single"/>
        </w:rPr>
      </w:pPr>
      <w:r w:rsidRPr="00222C08">
        <w:rPr>
          <w:rFonts w:ascii="Times New Roman" w:eastAsia="Times-Roman" w:hAnsi="Times New Roman" w:cs="Times New Roman"/>
          <w:b/>
          <w:bCs/>
          <w:sz w:val="28"/>
          <w:szCs w:val="28"/>
          <w:u w:val="single"/>
        </w:rPr>
        <w:t>В) документальный и фактический.</w:t>
      </w:r>
    </w:p>
    <w:p w:rsidR="00177E7B" w:rsidRPr="00177E7B" w:rsidRDefault="00177E7B" w:rsidP="00177E7B">
      <w:pPr>
        <w:numPr>
          <w:ilvl w:val="0"/>
          <w:numId w:val="3"/>
        </w:numPr>
        <w:autoSpaceDE w:val="0"/>
        <w:autoSpaceDN w:val="0"/>
        <w:adjustRightInd w:val="0"/>
        <w:spacing w:after="0" w:line="240" w:lineRule="auto"/>
        <w:rPr>
          <w:rFonts w:ascii="Times New Roman" w:eastAsia="Times-Roman" w:hAnsi="Times New Roman" w:cs="Times New Roman"/>
          <w:sz w:val="28"/>
          <w:szCs w:val="28"/>
        </w:rPr>
      </w:pPr>
      <w:r w:rsidRPr="00177E7B">
        <w:rPr>
          <w:rFonts w:ascii="Times New Roman" w:eastAsia="Times-Roman" w:hAnsi="Times New Roman" w:cs="Times New Roman"/>
          <w:bCs/>
          <w:sz w:val="28"/>
          <w:szCs w:val="28"/>
        </w:rPr>
        <w:t>Дайте определение проверки, как вида финансового контроля:</w:t>
      </w:r>
    </w:p>
    <w:p w:rsidR="00177E7B" w:rsidRPr="00177E7B" w:rsidRDefault="00177E7B" w:rsidP="00177E7B">
      <w:pPr>
        <w:autoSpaceDE w:val="0"/>
        <w:autoSpaceDN w:val="0"/>
        <w:adjustRightInd w:val="0"/>
        <w:ind w:left="708"/>
        <w:jc w:val="both"/>
        <w:rPr>
          <w:rFonts w:ascii="Times New Roman" w:eastAsia="Times-Roman" w:hAnsi="Times New Roman" w:cs="Times New Roman"/>
          <w:bCs/>
          <w:sz w:val="28"/>
          <w:szCs w:val="28"/>
        </w:rPr>
      </w:pPr>
      <w:r w:rsidRPr="00177E7B">
        <w:rPr>
          <w:rFonts w:ascii="Times New Roman" w:eastAsia="Times-Roman" w:hAnsi="Times New Roman" w:cs="Times New Roman"/>
          <w:bCs/>
          <w:sz w:val="28"/>
          <w:szCs w:val="28"/>
        </w:rPr>
        <w:lastRenderedPageBreak/>
        <w:t>А) вид контроля,  в ходе которого определяется финансовое состояние предприятия, перспективы его дальнейшего развития</w:t>
      </w:r>
    </w:p>
    <w:p w:rsidR="00177E7B" w:rsidRPr="00177E7B" w:rsidRDefault="00177E7B" w:rsidP="00177E7B">
      <w:pPr>
        <w:autoSpaceDE w:val="0"/>
        <w:autoSpaceDN w:val="0"/>
        <w:adjustRightInd w:val="0"/>
        <w:ind w:left="708"/>
        <w:jc w:val="both"/>
        <w:rPr>
          <w:rFonts w:ascii="Times New Roman" w:eastAsia="Times-Roman" w:hAnsi="Times New Roman" w:cs="Times New Roman"/>
          <w:bCs/>
          <w:sz w:val="28"/>
          <w:szCs w:val="28"/>
        </w:rPr>
      </w:pPr>
      <w:r w:rsidRPr="00177E7B">
        <w:rPr>
          <w:rFonts w:ascii="Times New Roman" w:eastAsia="Times-Roman" w:hAnsi="Times New Roman" w:cs="Times New Roman"/>
          <w:bCs/>
          <w:sz w:val="28"/>
          <w:szCs w:val="28"/>
        </w:rPr>
        <w:t xml:space="preserve">Б) финансовый контроль по факторам финансового анализа, который проводится по квартальной или по годовой отчетности. </w:t>
      </w:r>
    </w:p>
    <w:p w:rsidR="00177E7B" w:rsidRPr="00222C08" w:rsidRDefault="00177E7B" w:rsidP="00177E7B">
      <w:pPr>
        <w:autoSpaceDE w:val="0"/>
        <w:autoSpaceDN w:val="0"/>
        <w:adjustRightInd w:val="0"/>
        <w:ind w:left="708"/>
        <w:jc w:val="both"/>
        <w:rPr>
          <w:rFonts w:ascii="Times New Roman" w:eastAsia="Times-Roman" w:hAnsi="Times New Roman" w:cs="Times New Roman"/>
          <w:b/>
          <w:bCs/>
          <w:sz w:val="28"/>
          <w:szCs w:val="28"/>
          <w:u w:val="single"/>
        </w:rPr>
      </w:pPr>
      <w:r w:rsidRPr="00222C08">
        <w:rPr>
          <w:rFonts w:ascii="Times New Roman" w:eastAsia="Times-Roman" w:hAnsi="Times New Roman" w:cs="Times New Roman"/>
          <w:b/>
          <w:bCs/>
          <w:sz w:val="28"/>
          <w:szCs w:val="28"/>
          <w:u w:val="single"/>
        </w:rPr>
        <w:t>В) это контроль на основании первичных документов, балансовых отчетов по отдельным вопросам хозяйственной деятельности.</w:t>
      </w:r>
    </w:p>
    <w:p w:rsidR="00177E7B" w:rsidRPr="00177E7B" w:rsidRDefault="00177E7B" w:rsidP="00177E7B">
      <w:pPr>
        <w:autoSpaceDE w:val="0"/>
        <w:autoSpaceDN w:val="0"/>
        <w:adjustRightInd w:val="0"/>
        <w:jc w:val="both"/>
        <w:rPr>
          <w:rFonts w:ascii="Times New Roman" w:eastAsia="Times-Roman" w:hAnsi="Times New Roman" w:cs="Times New Roman"/>
          <w:bCs/>
          <w:sz w:val="28"/>
          <w:szCs w:val="28"/>
        </w:rPr>
      </w:pPr>
      <w:r w:rsidRPr="00177E7B">
        <w:rPr>
          <w:rFonts w:ascii="Times New Roman" w:eastAsia="Times-Roman" w:hAnsi="Times New Roman" w:cs="Times New Roman"/>
          <w:bCs/>
          <w:sz w:val="28"/>
          <w:szCs w:val="28"/>
        </w:rPr>
        <w:t>4. Финансовый контроль, проводящийся в процессе совершения финансово-хозяйственных операций</w:t>
      </w:r>
    </w:p>
    <w:p w:rsidR="00177E7B" w:rsidRPr="00323957" w:rsidRDefault="00177E7B" w:rsidP="00177E7B">
      <w:pPr>
        <w:autoSpaceDE w:val="0"/>
        <w:autoSpaceDN w:val="0"/>
        <w:adjustRightInd w:val="0"/>
        <w:ind w:firstLine="708"/>
        <w:jc w:val="both"/>
        <w:rPr>
          <w:rFonts w:ascii="Times New Roman" w:eastAsia="Times-Roman" w:hAnsi="Times New Roman" w:cs="Times New Roman"/>
          <w:b/>
          <w:bCs/>
          <w:sz w:val="28"/>
          <w:szCs w:val="28"/>
          <w:u w:val="single"/>
        </w:rPr>
      </w:pPr>
      <w:r w:rsidRPr="00323957">
        <w:rPr>
          <w:rFonts w:ascii="Times New Roman" w:eastAsia="Times-Roman" w:hAnsi="Times New Roman" w:cs="Times New Roman"/>
          <w:b/>
          <w:bCs/>
          <w:sz w:val="28"/>
          <w:szCs w:val="28"/>
          <w:u w:val="single"/>
        </w:rPr>
        <w:t>А) текущий</w:t>
      </w:r>
    </w:p>
    <w:p w:rsidR="00177E7B" w:rsidRPr="00177E7B" w:rsidRDefault="00177E7B" w:rsidP="00177E7B">
      <w:pPr>
        <w:autoSpaceDE w:val="0"/>
        <w:autoSpaceDN w:val="0"/>
        <w:adjustRightInd w:val="0"/>
        <w:ind w:firstLine="708"/>
        <w:jc w:val="both"/>
        <w:rPr>
          <w:rFonts w:ascii="Times New Roman" w:eastAsia="Times-Roman" w:hAnsi="Times New Roman" w:cs="Times New Roman"/>
          <w:bCs/>
          <w:sz w:val="28"/>
          <w:szCs w:val="28"/>
        </w:rPr>
      </w:pPr>
      <w:r w:rsidRPr="00177E7B">
        <w:rPr>
          <w:rFonts w:ascii="Times New Roman" w:eastAsia="Times-Roman" w:hAnsi="Times New Roman" w:cs="Times New Roman"/>
          <w:bCs/>
          <w:sz w:val="28"/>
          <w:szCs w:val="28"/>
        </w:rPr>
        <w:t>Б) предварительный</w:t>
      </w:r>
    </w:p>
    <w:p w:rsidR="00177E7B" w:rsidRPr="00177E7B" w:rsidRDefault="00177E7B" w:rsidP="00177E7B">
      <w:pPr>
        <w:autoSpaceDE w:val="0"/>
        <w:autoSpaceDN w:val="0"/>
        <w:adjustRightInd w:val="0"/>
        <w:ind w:firstLine="708"/>
        <w:jc w:val="both"/>
        <w:rPr>
          <w:rFonts w:ascii="Times New Roman" w:eastAsia="Times-Roman" w:hAnsi="Times New Roman" w:cs="Times New Roman"/>
          <w:bCs/>
          <w:sz w:val="28"/>
          <w:szCs w:val="28"/>
        </w:rPr>
      </w:pPr>
      <w:r w:rsidRPr="00177E7B">
        <w:rPr>
          <w:rFonts w:ascii="Times New Roman" w:eastAsia="Times-Roman" w:hAnsi="Times New Roman" w:cs="Times New Roman"/>
          <w:bCs/>
          <w:sz w:val="28"/>
          <w:szCs w:val="28"/>
        </w:rPr>
        <w:t>В) последующий</w:t>
      </w:r>
    </w:p>
    <w:p w:rsidR="00177E7B" w:rsidRPr="00177E7B" w:rsidRDefault="00177E7B" w:rsidP="00177E7B">
      <w:pPr>
        <w:autoSpaceDE w:val="0"/>
        <w:autoSpaceDN w:val="0"/>
        <w:adjustRightInd w:val="0"/>
        <w:jc w:val="both"/>
        <w:rPr>
          <w:rFonts w:ascii="Times New Roman" w:eastAsia="Times-Roman" w:hAnsi="Times New Roman" w:cs="Times New Roman"/>
          <w:bCs/>
          <w:sz w:val="28"/>
          <w:szCs w:val="28"/>
        </w:rPr>
      </w:pPr>
      <w:r w:rsidRPr="00177E7B">
        <w:rPr>
          <w:rFonts w:ascii="Times New Roman" w:eastAsia="Times-Roman" w:hAnsi="Times New Roman" w:cs="Times New Roman"/>
          <w:bCs/>
          <w:sz w:val="28"/>
          <w:szCs w:val="28"/>
        </w:rPr>
        <w:t>5. Целью документального контроля является:</w:t>
      </w:r>
    </w:p>
    <w:p w:rsidR="00177E7B" w:rsidRPr="00177E7B" w:rsidRDefault="00177E7B" w:rsidP="00177E7B">
      <w:pPr>
        <w:autoSpaceDE w:val="0"/>
        <w:autoSpaceDN w:val="0"/>
        <w:adjustRightInd w:val="0"/>
        <w:ind w:firstLine="708"/>
        <w:jc w:val="both"/>
        <w:rPr>
          <w:rFonts w:ascii="Times New Roman" w:eastAsia="Times-Roman" w:hAnsi="Times New Roman" w:cs="Times New Roman"/>
          <w:bCs/>
          <w:sz w:val="28"/>
          <w:szCs w:val="28"/>
        </w:rPr>
      </w:pPr>
      <w:r w:rsidRPr="00177E7B">
        <w:rPr>
          <w:rFonts w:ascii="Times New Roman" w:eastAsia="Times-Roman" w:hAnsi="Times New Roman" w:cs="Times New Roman"/>
          <w:bCs/>
          <w:sz w:val="28"/>
          <w:szCs w:val="28"/>
        </w:rPr>
        <w:t>А) обеспечение безусловной достоверности контрольных данных</w:t>
      </w:r>
    </w:p>
    <w:p w:rsidR="00177E7B" w:rsidRPr="00323957" w:rsidRDefault="00177E7B" w:rsidP="00177E7B">
      <w:pPr>
        <w:autoSpaceDE w:val="0"/>
        <w:autoSpaceDN w:val="0"/>
        <w:adjustRightInd w:val="0"/>
        <w:ind w:left="708"/>
        <w:jc w:val="both"/>
        <w:rPr>
          <w:rFonts w:ascii="Times New Roman" w:eastAsia="Times-Roman" w:hAnsi="Times New Roman" w:cs="Times New Roman"/>
          <w:b/>
          <w:bCs/>
          <w:sz w:val="28"/>
          <w:szCs w:val="28"/>
          <w:u w:val="single"/>
        </w:rPr>
      </w:pPr>
      <w:r w:rsidRPr="00323957">
        <w:rPr>
          <w:rFonts w:ascii="Times New Roman" w:eastAsia="Times-Roman" w:hAnsi="Times New Roman" w:cs="Times New Roman"/>
          <w:b/>
          <w:bCs/>
          <w:sz w:val="28"/>
          <w:szCs w:val="28"/>
          <w:u w:val="single"/>
        </w:rPr>
        <w:t>Б) выявление правильности, достоверности, законности и экономической целесообразности документально отраженных хозяйственных операций</w:t>
      </w:r>
    </w:p>
    <w:p w:rsidR="00177E7B" w:rsidRPr="00177E7B" w:rsidRDefault="00177E7B" w:rsidP="00177E7B">
      <w:pPr>
        <w:autoSpaceDE w:val="0"/>
        <w:autoSpaceDN w:val="0"/>
        <w:adjustRightInd w:val="0"/>
        <w:ind w:left="708"/>
        <w:jc w:val="both"/>
        <w:rPr>
          <w:rFonts w:ascii="Times New Roman" w:eastAsia="Times-Roman" w:hAnsi="Times New Roman" w:cs="Times New Roman"/>
          <w:bCs/>
          <w:sz w:val="28"/>
          <w:szCs w:val="28"/>
        </w:rPr>
      </w:pPr>
      <w:r w:rsidRPr="00177E7B">
        <w:rPr>
          <w:rFonts w:ascii="Times New Roman" w:eastAsia="Times-Roman" w:hAnsi="Times New Roman" w:cs="Times New Roman"/>
          <w:bCs/>
          <w:sz w:val="28"/>
          <w:szCs w:val="28"/>
        </w:rPr>
        <w:t xml:space="preserve">В) проверка законности, целесообразности и </w:t>
      </w:r>
      <w:proofErr w:type="gramStart"/>
      <w:r w:rsidRPr="00177E7B">
        <w:rPr>
          <w:rFonts w:ascii="Times New Roman" w:eastAsia="Times-Roman" w:hAnsi="Times New Roman" w:cs="Times New Roman"/>
          <w:bCs/>
          <w:sz w:val="28"/>
          <w:szCs w:val="28"/>
        </w:rPr>
        <w:t>эффективности</w:t>
      </w:r>
      <w:proofErr w:type="gramEnd"/>
      <w:r w:rsidRPr="00177E7B">
        <w:rPr>
          <w:rFonts w:ascii="Times New Roman" w:eastAsia="Times-Roman" w:hAnsi="Times New Roman" w:cs="Times New Roman"/>
          <w:bCs/>
          <w:sz w:val="28"/>
          <w:szCs w:val="28"/>
        </w:rPr>
        <w:t xml:space="preserve"> совершенных в проверяемом периоде финансово-хозяйственных операций.</w:t>
      </w:r>
    </w:p>
    <w:p w:rsidR="00177E7B" w:rsidRPr="00177E7B" w:rsidRDefault="00177E7B" w:rsidP="00177E7B">
      <w:pPr>
        <w:autoSpaceDE w:val="0"/>
        <w:autoSpaceDN w:val="0"/>
        <w:adjustRightInd w:val="0"/>
        <w:jc w:val="both"/>
        <w:rPr>
          <w:rFonts w:ascii="Times New Roman" w:eastAsia="Times-Roman" w:hAnsi="Times New Roman" w:cs="Times New Roman"/>
          <w:bCs/>
          <w:sz w:val="28"/>
          <w:szCs w:val="28"/>
        </w:rPr>
      </w:pPr>
      <w:r w:rsidRPr="00177E7B">
        <w:rPr>
          <w:rFonts w:ascii="Times New Roman" w:eastAsia="Times-Roman" w:hAnsi="Times New Roman" w:cs="Times New Roman"/>
          <w:bCs/>
          <w:sz w:val="28"/>
          <w:szCs w:val="28"/>
        </w:rPr>
        <w:t xml:space="preserve">6. По субъектам контрольной деятельности контроль подразделяется </w:t>
      </w:r>
      <w:proofErr w:type="gramStart"/>
      <w:r w:rsidRPr="00177E7B">
        <w:rPr>
          <w:rFonts w:ascii="Times New Roman" w:eastAsia="Times-Roman" w:hAnsi="Times New Roman" w:cs="Times New Roman"/>
          <w:bCs/>
          <w:sz w:val="28"/>
          <w:szCs w:val="28"/>
        </w:rPr>
        <w:t>на</w:t>
      </w:r>
      <w:proofErr w:type="gramEnd"/>
      <w:r w:rsidRPr="00177E7B">
        <w:rPr>
          <w:rFonts w:ascii="Times New Roman" w:eastAsia="Times-Roman" w:hAnsi="Times New Roman" w:cs="Times New Roman"/>
          <w:bCs/>
          <w:sz w:val="28"/>
          <w:szCs w:val="28"/>
        </w:rPr>
        <w:t>:</w:t>
      </w:r>
    </w:p>
    <w:p w:rsidR="00177E7B" w:rsidRPr="00177E7B" w:rsidRDefault="00177E7B" w:rsidP="00177E7B">
      <w:pPr>
        <w:autoSpaceDE w:val="0"/>
        <w:autoSpaceDN w:val="0"/>
        <w:adjustRightInd w:val="0"/>
        <w:ind w:firstLine="708"/>
        <w:jc w:val="both"/>
        <w:rPr>
          <w:rFonts w:ascii="Times New Roman" w:eastAsia="Times-Roman" w:hAnsi="Times New Roman" w:cs="Times New Roman"/>
          <w:bCs/>
          <w:sz w:val="28"/>
          <w:szCs w:val="28"/>
        </w:rPr>
      </w:pPr>
      <w:r w:rsidRPr="00177E7B">
        <w:rPr>
          <w:rFonts w:ascii="Times New Roman" w:eastAsia="Times-Roman" w:hAnsi="Times New Roman" w:cs="Times New Roman"/>
          <w:bCs/>
          <w:sz w:val="28"/>
          <w:szCs w:val="28"/>
        </w:rPr>
        <w:t>А) государственный, внутрихозяйственный, независимый</w:t>
      </w:r>
    </w:p>
    <w:p w:rsidR="00177E7B" w:rsidRPr="00177E7B" w:rsidRDefault="00177E7B" w:rsidP="00177E7B">
      <w:pPr>
        <w:autoSpaceDE w:val="0"/>
        <w:autoSpaceDN w:val="0"/>
        <w:adjustRightInd w:val="0"/>
        <w:ind w:firstLine="708"/>
        <w:jc w:val="both"/>
        <w:rPr>
          <w:rFonts w:ascii="Times New Roman" w:eastAsia="Times-Roman" w:hAnsi="Times New Roman" w:cs="Times New Roman"/>
          <w:bCs/>
          <w:sz w:val="28"/>
          <w:szCs w:val="28"/>
        </w:rPr>
      </w:pPr>
      <w:r w:rsidRPr="00177E7B">
        <w:rPr>
          <w:rFonts w:ascii="Times New Roman" w:eastAsia="Times-Roman" w:hAnsi="Times New Roman" w:cs="Times New Roman"/>
          <w:bCs/>
          <w:sz w:val="28"/>
          <w:szCs w:val="28"/>
        </w:rPr>
        <w:t>Б) вневедомственный контроль и  ведомственный</w:t>
      </w:r>
    </w:p>
    <w:p w:rsidR="00177E7B" w:rsidRPr="00323957" w:rsidRDefault="00177E7B" w:rsidP="00177E7B">
      <w:pPr>
        <w:autoSpaceDE w:val="0"/>
        <w:autoSpaceDN w:val="0"/>
        <w:adjustRightInd w:val="0"/>
        <w:ind w:firstLine="708"/>
        <w:jc w:val="both"/>
        <w:rPr>
          <w:rFonts w:ascii="Times New Roman" w:eastAsia="Times-Roman" w:hAnsi="Times New Roman" w:cs="Times New Roman"/>
          <w:b/>
          <w:bCs/>
          <w:sz w:val="28"/>
          <w:szCs w:val="28"/>
          <w:u w:val="single"/>
        </w:rPr>
      </w:pPr>
      <w:r w:rsidRPr="00323957">
        <w:rPr>
          <w:rFonts w:ascii="Times New Roman" w:eastAsia="Times-Roman" w:hAnsi="Times New Roman" w:cs="Times New Roman"/>
          <w:b/>
          <w:bCs/>
          <w:sz w:val="28"/>
          <w:szCs w:val="28"/>
          <w:u w:val="single"/>
        </w:rPr>
        <w:t>В) бюджетный, валютный и налоговый.</w:t>
      </w:r>
    </w:p>
    <w:p w:rsidR="00177E7B" w:rsidRPr="00177E7B" w:rsidRDefault="00177E7B" w:rsidP="00177E7B">
      <w:pPr>
        <w:autoSpaceDE w:val="0"/>
        <w:autoSpaceDN w:val="0"/>
        <w:adjustRightInd w:val="0"/>
        <w:jc w:val="both"/>
        <w:rPr>
          <w:rFonts w:ascii="Times New Roman" w:eastAsia="Times-Roman" w:hAnsi="Times New Roman" w:cs="Times New Roman"/>
          <w:bCs/>
          <w:sz w:val="28"/>
          <w:szCs w:val="28"/>
        </w:rPr>
      </w:pPr>
      <w:r w:rsidRPr="00177E7B">
        <w:rPr>
          <w:rFonts w:ascii="Times New Roman" w:eastAsia="Times-Roman" w:hAnsi="Times New Roman" w:cs="Times New Roman"/>
          <w:bCs/>
          <w:sz w:val="28"/>
          <w:szCs w:val="28"/>
        </w:rPr>
        <w:t>7. К одной из задач государственного и муниципального финансового контроля относится:</w:t>
      </w:r>
    </w:p>
    <w:p w:rsidR="00177E7B" w:rsidRPr="00177E7B" w:rsidRDefault="00177E7B" w:rsidP="00177E7B">
      <w:pPr>
        <w:autoSpaceDE w:val="0"/>
        <w:autoSpaceDN w:val="0"/>
        <w:adjustRightInd w:val="0"/>
        <w:ind w:firstLine="708"/>
        <w:jc w:val="both"/>
        <w:rPr>
          <w:rFonts w:ascii="Times New Roman" w:eastAsia="Times-Roman" w:hAnsi="Times New Roman" w:cs="Times New Roman"/>
          <w:bCs/>
          <w:sz w:val="28"/>
          <w:szCs w:val="28"/>
        </w:rPr>
      </w:pPr>
      <w:r w:rsidRPr="00177E7B">
        <w:rPr>
          <w:rFonts w:ascii="Times New Roman" w:eastAsia="Times-Roman" w:hAnsi="Times New Roman" w:cs="Times New Roman"/>
          <w:bCs/>
          <w:sz w:val="28"/>
          <w:szCs w:val="28"/>
        </w:rPr>
        <w:t xml:space="preserve">А) </w:t>
      </w:r>
      <w:proofErr w:type="gramStart"/>
      <w:r w:rsidRPr="00177E7B">
        <w:rPr>
          <w:rFonts w:ascii="Times New Roman" w:eastAsia="Times-Roman" w:hAnsi="Times New Roman" w:cs="Times New Roman"/>
          <w:bCs/>
          <w:sz w:val="28"/>
          <w:szCs w:val="28"/>
        </w:rPr>
        <w:t>контроль за</w:t>
      </w:r>
      <w:proofErr w:type="gramEnd"/>
      <w:r w:rsidRPr="00177E7B">
        <w:rPr>
          <w:rFonts w:ascii="Times New Roman" w:eastAsia="Times-Roman" w:hAnsi="Times New Roman" w:cs="Times New Roman"/>
          <w:bCs/>
          <w:sz w:val="28"/>
          <w:szCs w:val="28"/>
        </w:rPr>
        <w:t xml:space="preserve"> реализацией межбюджетных отношений</w:t>
      </w:r>
    </w:p>
    <w:p w:rsidR="00177E7B" w:rsidRPr="00177E7B" w:rsidRDefault="00177E7B" w:rsidP="00177E7B">
      <w:pPr>
        <w:autoSpaceDE w:val="0"/>
        <w:autoSpaceDN w:val="0"/>
        <w:adjustRightInd w:val="0"/>
        <w:ind w:left="708"/>
        <w:jc w:val="both"/>
        <w:rPr>
          <w:rFonts w:ascii="Times New Roman" w:eastAsia="Times-Roman" w:hAnsi="Times New Roman" w:cs="Times New Roman"/>
          <w:bCs/>
          <w:sz w:val="28"/>
          <w:szCs w:val="28"/>
        </w:rPr>
      </w:pPr>
      <w:r w:rsidRPr="00177E7B">
        <w:rPr>
          <w:rFonts w:ascii="Times New Roman" w:eastAsia="Times-Roman" w:hAnsi="Times New Roman" w:cs="Times New Roman"/>
          <w:bCs/>
          <w:sz w:val="28"/>
          <w:szCs w:val="28"/>
        </w:rPr>
        <w:t>Б) выявление фактов расточительства и финансовых злоупотреблений, применение адекватных мер наказания к виновным лицам</w:t>
      </w:r>
    </w:p>
    <w:p w:rsidR="00177E7B" w:rsidRPr="00177E7B" w:rsidRDefault="00177E7B" w:rsidP="00177E7B">
      <w:pPr>
        <w:autoSpaceDE w:val="0"/>
        <w:autoSpaceDN w:val="0"/>
        <w:adjustRightInd w:val="0"/>
        <w:ind w:firstLine="708"/>
        <w:jc w:val="both"/>
        <w:rPr>
          <w:rFonts w:ascii="Times New Roman" w:eastAsia="Times-Roman" w:hAnsi="Times New Roman" w:cs="Times New Roman"/>
          <w:bCs/>
          <w:sz w:val="28"/>
          <w:szCs w:val="28"/>
        </w:rPr>
      </w:pPr>
      <w:r w:rsidRPr="00177E7B">
        <w:rPr>
          <w:rFonts w:ascii="Times New Roman" w:eastAsia="Times-Roman" w:hAnsi="Times New Roman" w:cs="Times New Roman"/>
          <w:bCs/>
          <w:sz w:val="28"/>
          <w:szCs w:val="28"/>
        </w:rPr>
        <w:t>В) проверка за эффективностью и целесообразностью денежных затрат</w:t>
      </w:r>
    </w:p>
    <w:p w:rsidR="00177E7B" w:rsidRPr="00177E7B" w:rsidRDefault="00177E7B" w:rsidP="00177E7B">
      <w:pPr>
        <w:autoSpaceDE w:val="0"/>
        <w:autoSpaceDN w:val="0"/>
        <w:adjustRightInd w:val="0"/>
        <w:ind w:firstLine="708"/>
        <w:jc w:val="both"/>
        <w:rPr>
          <w:rFonts w:ascii="Times New Roman" w:eastAsia="Times-Roman" w:hAnsi="Times New Roman" w:cs="Times New Roman"/>
          <w:bCs/>
          <w:sz w:val="28"/>
          <w:szCs w:val="28"/>
        </w:rPr>
      </w:pPr>
      <w:r w:rsidRPr="00177E7B">
        <w:rPr>
          <w:rFonts w:ascii="Times New Roman" w:eastAsia="Times-Roman" w:hAnsi="Times New Roman" w:cs="Times New Roman"/>
          <w:bCs/>
          <w:sz w:val="28"/>
          <w:szCs w:val="28"/>
        </w:rPr>
        <w:lastRenderedPageBreak/>
        <w:t>Г) верно</w:t>
      </w:r>
      <w:proofErr w:type="gramStart"/>
      <w:r w:rsidRPr="00177E7B">
        <w:rPr>
          <w:rFonts w:ascii="Times New Roman" w:eastAsia="Times-Roman" w:hAnsi="Times New Roman" w:cs="Times New Roman"/>
          <w:bCs/>
          <w:sz w:val="28"/>
          <w:szCs w:val="28"/>
        </w:rPr>
        <w:t xml:space="preserve"> А</w:t>
      </w:r>
      <w:proofErr w:type="gramEnd"/>
      <w:r w:rsidRPr="00177E7B">
        <w:rPr>
          <w:rFonts w:ascii="Times New Roman" w:eastAsia="Times-Roman" w:hAnsi="Times New Roman" w:cs="Times New Roman"/>
          <w:bCs/>
          <w:sz w:val="28"/>
          <w:szCs w:val="28"/>
        </w:rPr>
        <w:t xml:space="preserve"> и Б</w:t>
      </w:r>
    </w:p>
    <w:p w:rsidR="00177E7B" w:rsidRPr="00222C08" w:rsidRDefault="00177E7B" w:rsidP="00177E7B">
      <w:pPr>
        <w:autoSpaceDE w:val="0"/>
        <w:autoSpaceDN w:val="0"/>
        <w:adjustRightInd w:val="0"/>
        <w:ind w:firstLine="708"/>
        <w:jc w:val="both"/>
        <w:rPr>
          <w:rFonts w:ascii="Times New Roman" w:eastAsia="Times-Roman" w:hAnsi="Times New Roman" w:cs="Times New Roman"/>
          <w:b/>
          <w:bCs/>
          <w:sz w:val="28"/>
          <w:szCs w:val="28"/>
          <w:u w:val="single"/>
        </w:rPr>
      </w:pPr>
      <w:r w:rsidRPr="00222C08">
        <w:rPr>
          <w:rFonts w:ascii="Times New Roman" w:eastAsia="Times-Roman" w:hAnsi="Times New Roman" w:cs="Times New Roman"/>
          <w:b/>
          <w:bCs/>
          <w:sz w:val="28"/>
          <w:szCs w:val="28"/>
          <w:u w:val="single"/>
        </w:rPr>
        <w:t xml:space="preserve">Д) верны все варианты </w:t>
      </w:r>
    </w:p>
    <w:p w:rsidR="00177E7B" w:rsidRPr="00177E7B" w:rsidRDefault="00177E7B" w:rsidP="00177E7B">
      <w:pPr>
        <w:autoSpaceDE w:val="0"/>
        <w:autoSpaceDN w:val="0"/>
        <w:adjustRightInd w:val="0"/>
        <w:jc w:val="both"/>
        <w:rPr>
          <w:rFonts w:ascii="Times New Roman" w:eastAsia="Times-Roman" w:hAnsi="Times New Roman" w:cs="Times New Roman"/>
          <w:bCs/>
          <w:sz w:val="28"/>
          <w:szCs w:val="28"/>
        </w:rPr>
      </w:pPr>
      <w:r w:rsidRPr="00177E7B">
        <w:rPr>
          <w:rFonts w:ascii="Times New Roman" w:eastAsia="Times-Roman" w:hAnsi="Times New Roman" w:cs="Times New Roman"/>
          <w:bCs/>
          <w:sz w:val="28"/>
          <w:szCs w:val="28"/>
        </w:rPr>
        <w:t>8. Вид контроля, способствующий обеспечению сохранности вверенного руководству организации капитала, его рациональному использованию и приумножению:</w:t>
      </w:r>
    </w:p>
    <w:p w:rsidR="00177E7B" w:rsidRPr="00177E7B" w:rsidRDefault="00177E7B" w:rsidP="00177E7B">
      <w:pPr>
        <w:autoSpaceDE w:val="0"/>
        <w:autoSpaceDN w:val="0"/>
        <w:adjustRightInd w:val="0"/>
        <w:ind w:firstLine="708"/>
        <w:jc w:val="both"/>
        <w:rPr>
          <w:rFonts w:ascii="Times New Roman" w:eastAsia="Times-Roman" w:hAnsi="Times New Roman" w:cs="Times New Roman"/>
          <w:bCs/>
          <w:sz w:val="28"/>
          <w:szCs w:val="28"/>
        </w:rPr>
      </w:pPr>
      <w:r w:rsidRPr="00177E7B">
        <w:rPr>
          <w:rFonts w:ascii="Times New Roman" w:eastAsia="Times-Roman" w:hAnsi="Times New Roman" w:cs="Times New Roman"/>
          <w:bCs/>
          <w:sz w:val="28"/>
          <w:szCs w:val="28"/>
        </w:rPr>
        <w:t>А) ведомственный</w:t>
      </w:r>
    </w:p>
    <w:p w:rsidR="00177E7B" w:rsidRPr="00177E7B" w:rsidRDefault="00177E7B" w:rsidP="00177E7B">
      <w:pPr>
        <w:autoSpaceDE w:val="0"/>
        <w:autoSpaceDN w:val="0"/>
        <w:adjustRightInd w:val="0"/>
        <w:ind w:firstLine="708"/>
        <w:jc w:val="both"/>
        <w:rPr>
          <w:rFonts w:ascii="Times New Roman" w:eastAsia="Times-Roman" w:hAnsi="Times New Roman" w:cs="Times New Roman"/>
          <w:bCs/>
          <w:sz w:val="28"/>
          <w:szCs w:val="28"/>
        </w:rPr>
      </w:pPr>
      <w:r w:rsidRPr="00177E7B">
        <w:rPr>
          <w:rFonts w:ascii="Times New Roman" w:eastAsia="Times-Roman" w:hAnsi="Times New Roman" w:cs="Times New Roman"/>
          <w:bCs/>
          <w:sz w:val="28"/>
          <w:szCs w:val="28"/>
        </w:rPr>
        <w:t>Б) независимый</w:t>
      </w:r>
    </w:p>
    <w:p w:rsidR="00177E7B" w:rsidRPr="00323957" w:rsidRDefault="00177E7B" w:rsidP="00177E7B">
      <w:pPr>
        <w:autoSpaceDE w:val="0"/>
        <w:autoSpaceDN w:val="0"/>
        <w:adjustRightInd w:val="0"/>
        <w:ind w:firstLine="708"/>
        <w:jc w:val="both"/>
        <w:rPr>
          <w:rFonts w:ascii="Times New Roman" w:eastAsia="Times-Roman" w:hAnsi="Times New Roman" w:cs="Times New Roman"/>
          <w:b/>
          <w:bCs/>
          <w:sz w:val="28"/>
          <w:szCs w:val="28"/>
          <w:u w:val="single"/>
        </w:rPr>
      </w:pPr>
      <w:r w:rsidRPr="00323957">
        <w:rPr>
          <w:rFonts w:ascii="Times New Roman" w:eastAsia="Times-Roman" w:hAnsi="Times New Roman" w:cs="Times New Roman"/>
          <w:b/>
          <w:bCs/>
          <w:sz w:val="28"/>
          <w:szCs w:val="28"/>
          <w:u w:val="single"/>
        </w:rPr>
        <w:t>В) внутрихозяйственный</w:t>
      </w:r>
    </w:p>
    <w:p w:rsidR="00177E7B" w:rsidRPr="00177E7B" w:rsidRDefault="00177E7B" w:rsidP="00177E7B">
      <w:pPr>
        <w:autoSpaceDE w:val="0"/>
        <w:autoSpaceDN w:val="0"/>
        <w:adjustRightInd w:val="0"/>
        <w:jc w:val="both"/>
        <w:rPr>
          <w:rFonts w:ascii="Times New Roman" w:eastAsia="Times-Roman" w:hAnsi="Times New Roman" w:cs="Times New Roman"/>
          <w:bCs/>
          <w:sz w:val="28"/>
          <w:szCs w:val="28"/>
        </w:rPr>
      </w:pPr>
      <w:r w:rsidRPr="00177E7B">
        <w:rPr>
          <w:rFonts w:ascii="Times New Roman" w:eastAsia="Times-Roman" w:hAnsi="Times New Roman" w:cs="Times New Roman"/>
          <w:bCs/>
          <w:sz w:val="28"/>
          <w:szCs w:val="28"/>
        </w:rPr>
        <w:t>9. Вид контроля,  в ходе которого определяется финансовое состояние предприятия, перспективы его дальнейшего развития:</w:t>
      </w:r>
    </w:p>
    <w:p w:rsidR="00177E7B" w:rsidRPr="00177E7B" w:rsidRDefault="00177E7B" w:rsidP="00177E7B">
      <w:pPr>
        <w:autoSpaceDE w:val="0"/>
        <w:autoSpaceDN w:val="0"/>
        <w:adjustRightInd w:val="0"/>
        <w:ind w:firstLine="708"/>
        <w:jc w:val="both"/>
        <w:rPr>
          <w:rFonts w:ascii="Times New Roman" w:eastAsia="Times-Roman" w:hAnsi="Times New Roman" w:cs="Times New Roman"/>
          <w:bCs/>
          <w:sz w:val="28"/>
          <w:szCs w:val="28"/>
        </w:rPr>
      </w:pPr>
      <w:r w:rsidRPr="00177E7B">
        <w:rPr>
          <w:rFonts w:ascii="Times New Roman" w:eastAsia="Times-Roman" w:hAnsi="Times New Roman" w:cs="Times New Roman"/>
          <w:bCs/>
          <w:sz w:val="28"/>
          <w:szCs w:val="28"/>
        </w:rPr>
        <w:t>А) проверка</w:t>
      </w:r>
    </w:p>
    <w:p w:rsidR="00177E7B" w:rsidRPr="00323957" w:rsidRDefault="00177E7B" w:rsidP="00177E7B">
      <w:pPr>
        <w:autoSpaceDE w:val="0"/>
        <w:autoSpaceDN w:val="0"/>
        <w:adjustRightInd w:val="0"/>
        <w:ind w:firstLine="708"/>
        <w:jc w:val="both"/>
        <w:rPr>
          <w:rFonts w:ascii="Times New Roman" w:eastAsia="Times-Roman" w:hAnsi="Times New Roman" w:cs="Times New Roman"/>
          <w:b/>
          <w:bCs/>
          <w:sz w:val="28"/>
          <w:szCs w:val="28"/>
          <w:u w:val="single"/>
        </w:rPr>
      </w:pPr>
      <w:r w:rsidRPr="00323957">
        <w:rPr>
          <w:rFonts w:ascii="Times New Roman" w:eastAsia="Times-Roman" w:hAnsi="Times New Roman" w:cs="Times New Roman"/>
          <w:b/>
          <w:bCs/>
          <w:sz w:val="28"/>
          <w:szCs w:val="28"/>
          <w:u w:val="single"/>
        </w:rPr>
        <w:t>Б) анализ</w:t>
      </w:r>
    </w:p>
    <w:p w:rsidR="00177E7B" w:rsidRPr="00177E7B" w:rsidRDefault="00177E7B" w:rsidP="00177E7B">
      <w:pPr>
        <w:autoSpaceDE w:val="0"/>
        <w:autoSpaceDN w:val="0"/>
        <w:adjustRightInd w:val="0"/>
        <w:ind w:firstLine="708"/>
        <w:jc w:val="both"/>
        <w:rPr>
          <w:rFonts w:ascii="Times New Roman" w:eastAsia="Times-Roman" w:hAnsi="Times New Roman" w:cs="Times New Roman"/>
          <w:bCs/>
          <w:sz w:val="28"/>
          <w:szCs w:val="28"/>
        </w:rPr>
      </w:pPr>
      <w:r w:rsidRPr="00177E7B">
        <w:rPr>
          <w:rFonts w:ascii="Times New Roman" w:eastAsia="Times-Roman" w:hAnsi="Times New Roman" w:cs="Times New Roman"/>
          <w:bCs/>
          <w:sz w:val="28"/>
          <w:szCs w:val="28"/>
        </w:rPr>
        <w:t>В) ревизия</w:t>
      </w:r>
    </w:p>
    <w:p w:rsidR="00177E7B" w:rsidRPr="00177E7B" w:rsidRDefault="00177E7B" w:rsidP="00177E7B">
      <w:pPr>
        <w:autoSpaceDE w:val="0"/>
        <w:autoSpaceDN w:val="0"/>
        <w:adjustRightInd w:val="0"/>
        <w:ind w:firstLine="708"/>
        <w:jc w:val="both"/>
        <w:rPr>
          <w:rFonts w:ascii="Times New Roman" w:eastAsia="Times-Roman" w:hAnsi="Times New Roman" w:cs="Times New Roman"/>
          <w:bCs/>
          <w:sz w:val="28"/>
          <w:szCs w:val="28"/>
        </w:rPr>
      </w:pPr>
      <w:r w:rsidRPr="00177E7B">
        <w:rPr>
          <w:rFonts w:ascii="Times New Roman" w:eastAsia="Times-Roman" w:hAnsi="Times New Roman" w:cs="Times New Roman"/>
          <w:bCs/>
          <w:sz w:val="28"/>
          <w:szCs w:val="28"/>
        </w:rPr>
        <w:t>Г) обследование</w:t>
      </w:r>
    </w:p>
    <w:p w:rsidR="00177E7B" w:rsidRPr="00177E7B" w:rsidRDefault="00177E7B" w:rsidP="00177E7B">
      <w:pPr>
        <w:autoSpaceDE w:val="0"/>
        <w:autoSpaceDN w:val="0"/>
        <w:adjustRightInd w:val="0"/>
        <w:jc w:val="both"/>
        <w:rPr>
          <w:rFonts w:ascii="Times New Roman" w:eastAsia="Times-Roman" w:hAnsi="Times New Roman" w:cs="Times New Roman"/>
          <w:bCs/>
          <w:sz w:val="28"/>
          <w:szCs w:val="28"/>
        </w:rPr>
      </w:pPr>
      <w:r w:rsidRPr="00177E7B">
        <w:rPr>
          <w:rFonts w:ascii="Times New Roman" w:eastAsia="Times-Roman" w:hAnsi="Times New Roman" w:cs="Times New Roman"/>
          <w:bCs/>
          <w:sz w:val="28"/>
          <w:szCs w:val="28"/>
        </w:rPr>
        <w:t>10. Последующий контроль – это контроль осуществляемый:</w:t>
      </w:r>
    </w:p>
    <w:p w:rsidR="00177E7B" w:rsidRPr="00177E7B" w:rsidRDefault="00177E7B" w:rsidP="00177E7B">
      <w:pPr>
        <w:autoSpaceDE w:val="0"/>
        <w:autoSpaceDN w:val="0"/>
        <w:adjustRightInd w:val="0"/>
        <w:jc w:val="both"/>
        <w:rPr>
          <w:rFonts w:ascii="Times New Roman" w:eastAsia="Times-Roman" w:hAnsi="Times New Roman" w:cs="Times New Roman"/>
          <w:bCs/>
          <w:sz w:val="28"/>
          <w:szCs w:val="28"/>
        </w:rPr>
      </w:pPr>
      <w:r w:rsidRPr="00177E7B">
        <w:rPr>
          <w:rFonts w:ascii="Times New Roman" w:eastAsia="Times-Roman" w:hAnsi="Times New Roman" w:cs="Times New Roman"/>
          <w:bCs/>
          <w:sz w:val="28"/>
          <w:szCs w:val="28"/>
        </w:rPr>
        <w:tab/>
        <w:t>А) по итогам завершения финансово-хозяйственных операций</w:t>
      </w:r>
    </w:p>
    <w:p w:rsidR="00177E7B" w:rsidRPr="00323957" w:rsidRDefault="00177E7B" w:rsidP="00177E7B">
      <w:pPr>
        <w:autoSpaceDE w:val="0"/>
        <w:autoSpaceDN w:val="0"/>
        <w:adjustRightInd w:val="0"/>
        <w:ind w:firstLine="708"/>
        <w:jc w:val="both"/>
        <w:rPr>
          <w:rFonts w:ascii="Times New Roman" w:eastAsia="Times-Roman" w:hAnsi="Times New Roman" w:cs="Times New Roman"/>
          <w:b/>
          <w:bCs/>
          <w:sz w:val="28"/>
          <w:szCs w:val="28"/>
          <w:u w:val="single"/>
        </w:rPr>
      </w:pPr>
      <w:r w:rsidRPr="00323957">
        <w:rPr>
          <w:rFonts w:ascii="Times New Roman" w:eastAsia="Times-Roman" w:hAnsi="Times New Roman" w:cs="Times New Roman"/>
          <w:b/>
          <w:bCs/>
          <w:sz w:val="28"/>
          <w:szCs w:val="28"/>
          <w:u w:val="single"/>
        </w:rPr>
        <w:t>Б) до совершения финансово-хозяйственных операций</w:t>
      </w:r>
    </w:p>
    <w:p w:rsidR="00177E7B" w:rsidRPr="00177E7B" w:rsidRDefault="00177E7B" w:rsidP="00177E7B">
      <w:pPr>
        <w:autoSpaceDE w:val="0"/>
        <w:autoSpaceDN w:val="0"/>
        <w:adjustRightInd w:val="0"/>
        <w:ind w:firstLine="708"/>
        <w:jc w:val="both"/>
        <w:rPr>
          <w:rFonts w:ascii="Times New Roman" w:eastAsia="Times-Roman" w:hAnsi="Times New Roman" w:cs="Times New Roman"/>
          <w:bCs/>
          <w:sz w:val="28"/>
          <w:szCs w:val="28"/>
        </w:rPr>
      </w:pPr>
      <w:r w:rsidRPr="00177E7B">
        <w:rPr>
          <w:rFonts w:ascii="Times New Roman" w:eastAsia="Times-Roman" w:hAnsi="Times New Roman" w:cs="Times New Roman"/>
          <w:bCs/>
          <w:sz w:val="28"/>
          <w:szCs w:val="28"/>
        </w:rPr>
        <w:t>В) в процессе совершения финансово-хозяйственных операций</w:t>
      </w:r>
    </w:p>
    <w:p w:rsidR="00177E7B" w:rsidRPr="00177E7B" w:rsidRDefault="00177E7B" w:rsidP="00177E7B">
      <w:pPr>
        <w:autoSpaceDE w:val="0"/>
        <w:autoSpaceDN w:val="0"/>
        <w:adjustRightInd w:val="0"/>
        <w:jc w:val="both"/>
        <w:rPr>
          <w:rFonts w:ascii="Times New Roman" w:eastAsia="Times-Roman" w:hAnsi="Times New Roman" w:cs="Times New Roman"/>
          <w:bCs/>
          <w:sz w:val="28"/>
          <w:szCs w:val="28"/>
        </w:rPr>
      </w:pPr>
      <w:r w:rsidRPr="00177E7B">
        <w:rPr>
          <w:rFonts w:ascii="Times New Roman" w:eastAsia="Times-Roman" w:hAnsi="Times New Roman" w:cs="Times New Roman"/>
          <w:bCs/>
          <w:sz w:val="28"/>
          <w:szCs w:val="28"/>
        </w:rPr>
        <w:t xml:space="preserve">11. Классификационный признак, по которому финансовый контроль разделятся </w:t>
      </w:r>
      <w:proofErr w:type="gramStart"/>
      <w:r w:rsidRPr="00177E7B">
        <w:rPr>
          <w:rFonts w:ascii="Times New Roman" w:eastAsia="Times-Roman" w:hAnsi="Times New Roman" w:cs="Times New Roman"/>
          <w:bCs/>
          <w:sz w:val="28"/>
          <w:szCs w:val="28"/>
        </w:rPr>
        <w:t>на</w:t>
      </w:r>
      <w:proofErr w:type="gramEnd"/>
      <w:r w:rsidRPr="00177E7B">
        <w:rPr>
          <w:rFonts w:ascii="Times New Roman" w:eastAsia="Times-Roman" w:hAnsi="Times New Roman" w:cs="Times New Roman"/>
          <w:bCs/>
          <w:sz w:val="28"/>
          <w:szCs w:val="28"/>
        </w:rPr>
        <w:t xml:space="preserve"> бюджетный, налоговый, валютный, таможенный:</w:t>
      </w:r>
    </w:p>
    <w:p w:rsidR="00177E7B" w:rsidRPr="00177E7B" w:rsidRDefault="00177E7B" w:rsidP="00177E7B">
      <w:pPr>
        <w:autoSpaceDE w:val="0"/>
        <w:autoSpaceDN w:val="0"/>
        <w:adjustRightInd w:val="0"/>
        <w:ind w:firstLine="708"/>
        <w:jc w:val="both"/>
        <w:rPr>
          <w:rFonts w:ascii="Times New Roman" w:eastAsia="Times-Roman" w:hAnsi="Times New Roman" w:cs="Times New Roman"/>
          <w:bCs/>
          <w:sz w:val="28"/>
          <w:szCs w:val="28"/>
        </w:rPr>
      </w:pPr>
      <w:r w:rsidRPr="00177E7B">
        <w:rPr>
          <w:rFonts w:ascii="Times New Roman" w:eastAsia="Times-Roman" w:hAnsi="Times New Roman" w:cs="Times New Roman"/>
          <w:bCs/>
          <w:sz w:val="28"/>
          <w:szCs w:val="28"/>
        </w:rPr>
        <w:t>А) по уровню</w:t>
      </w:r>
    </w:p>
    <w:p w:rsidR="00177E7B" w:rsidRPr="00177E7B" w:rsidRDefault="00177E7B" w:rsidP="00177E7B">
      <w:pPr>
        <w:autoSpaceDE w:val="0"/>
        <w:autoSpaceDN w:val="0"/>
        <w:adjustRightInd w:val="0"/>
        <w:ind w:firstLine="708"/>
        <w:jc w:val="both"/>
        <w:rPr>
          <w:rFonts w:ascii="Times New Roman" w:eastAsia="Times-Roman" w:hAnsi="Times New Roman" w:cs="Times New Roman"/>
          <w:bCs/>
          <w:sz w:val="28"/>
          <w:szCs w:val="28"/>
        </w:rPr>
      </w:pPr>
      <w:r w:rsidRPr="00177E7B">
        <w:rPr>
          <w:rFonts w:ascii="Times New Roman" w:eastAsia="Times-Roman" w:hAnsi="Times New Roman" w:cs="Times New Roman"/>
          <w:bCs/>
          <w:sz w:val="28"/>
          <w:szCs w:val="28"/>
        </w:rPr>
        <w:t>Б) по содержанию</w:t>
      </w:r>
    </w:p>
    <w:p w:rsidR="00177E7B" w:rsidRPr="00323957" w:rsidRDefault="00177E7B" w:rsidP="00177E7B">
      <w:pPr>
        <w:autoSpaceDE w:val="0"/>
        <w:autoSpaceDN w:val="0"/>
        <w:adjustRightInd w:val="0"/>
        <w:ind w:firstLine="708"/>
        <w:jc w:val="both"/>
        <w:rPr>
          <w:rFonts w:ascii="Times New Roman" w:eastAsia="Times-Roman" w:hAnsi="Times New Roman" w:cs="Times New Roman"/>
          <w:b/>
          <w:bCs/>
          <w:sz w:val="28"/>
          <w:szCs w:val="28"/>
          <w:u w:val="single"/>
        </w:rPr>
      </w:pPr>
      <w:r w:rsidRPr="00323957">
        <w:rPr>
          <w:rFonts w:ascii="Times New Roman" w:eastAsia="Times-Roman" w:hAnsi="Times New Roman" w:cs="Times New Roman"/>
          <w:b/>
          <w:bCs/>
          <w:sz w:val="28"/>
          <w:szCs w:val="28"/>
          <w:u w:val="single"/>
        </w:rPr>
        <w:t>В) по субъектам контрольной деятельности</w:t>
      </w:r>
    </w:p>
    <w:p w:rsidR="00177E7B" w:rsidRPr="00177E7B" w:rsidRDefault="00177E7B" w:rsidP="00177E7B">
      <w:pPr>
        <w:autoSpaceDE w:val="0"/>
        <w:autoSpaceDN w:val="0"/>
        <w:adjustRightInd w:val="0"/>
        <w:jc w:val="both"/>
        <w:rPr>
          <w:rFonts w:ascii="Times New Roman" w:eastAsia="Times-Roman" w:hAnsi="Times New Roman" w:cs="Times New Roman"/>
          <w:bCs/>
          <w:sz w:val="28"/>
          <w:szCs w:val="28"/>
        </w:rPr>
      </w:pPr>
      <w:r w:rsidRPr="00177E7B">
        <w:rPr>
          <w:rFonts w:ascii="Times New Roman" w:eastAsia="Times-Roman" w:hAnsi="Times New Roman" w:cs="Times New Roman"/>
          <w:bCs/>
          <w:sz w:val="28"/>
          <w:szCs w:val="28"/>
        </w:rPr>
        <w:t>12. Вид контроля, который осуществляется путем обследования, осмотра, обмера, пересчета взвешивания</w:t>
      </w:r>
    </w:p>
    <w:p w:rsidR="00177E7B" w:rsidRPr="00177E7B" w:rsidRDefault="00177E7B" w:rsidP="00177E7B">
      <w:pPr>
        <w:autoSpaceDE w:val="0"/>
        <w:autoSpaceDN w:val="0"/>
        <w:adjustRightInd w:val="0"/>
        <w:rPr>
          <w:rFonts w:ascii="Times New Roman" w:eastAsia="Times-Roman" w:hAnsi="Times New Roman" w:cs="Times New Roman"/>
          <w:bCs/>
          <w:sz w:val="28"/>
          <w:szCs w:val="28"/>
        </w:rPr>
      </w:pPr>
      <w:r w:rsidRPr="00177E7B">
        <w:rPr>
          <w:rFonts w:ascii="Times New Roman" w:eastAsia="Times-Roman" w:hAnsi="Times New Roman" w:cs="Times New Roman"/>
          <w:bCs/>
          <w:sz w:val="28"/>
          <w:szCs w:val="28"/>
        </w:rPr>
        <w:t xml:space="preserve"> </w:t>
      </w:r>
      <w:r w:rsidRPr="00177E7B">
        <w:rPr>
          <w:rFonts w:ascii="Times New Roman" w:eastAsia="Times-Roman" w:hAnsi="Times New Roman" w:cs="Times New Roman"/>
          <w:bCs/>
          <w:sz w:val="28"/>
          <w:szCs w:val="28"/>
        </w:rPr>
        <w:tab/>
        <w:t>А) проверка</w:t>
      </w:r>
    </w:p>
    <w:p w:rsidR="00177E7B" w:rsidRPr="00177E7B" w:rsidRDefault="00177E7B" w:rsidP="00177E7B">
      <w:pPr>
        <w:autoSpaceDE w:val="0"/>
        <w:autoSpaceDN w:val="0"/>
        <w:adjustRightInd w:val="0"/>
        <w:ind w:firstLine="708"/>
        <w:rPr>
          <w:rFonts w:ascii="Times New Roman" w:eastAsia="Times-Roman" w:hAnsi="Times New Roman" w:cs="Times New Roman"/>
          <w:bCs/>
          <w:sz w:val="28"/>
          <w:szCs w:val="28"/>
        </w:rPr>
      </w:pPr>
      <w:r w:rsidRPr="00177E7B">
        <w:rPr>
          <w:rFonts w:ascii="Times New Roman" w:eastAsia="Times-Roman" w:hAnsi="Times New Roman" w:cs="Times New Roman"/>
          <w:bCs/>
          <w:sz w:val="28"/>
          <w:szCs w:val="28"/>
        </w:rPr>
        <w:t>Б) анализ</w:t>
      </w:r>
    </w:p>
    <w:p w:rsidR="00177E7B" w:rsidRPr="00323957" w:rsidRDefault="00177E7B" w:rsidP="00177E7B">
      <w:pPr>
        <w:autoSpaceDE w:val="0"/>
        <w:autoSpaceDN w:val="0"/>
        <w:adjustRightInd w:val="0"/>
        <w:ind w:firstLine="708"/>
        <w:rPr>
          <w:rFonts w:ascii="Times New Roman" w:eastAsia="Times-Roman" w:hAnsi="Times New Roman" w:cs="Times New Roman"/>
          <w:b/>
          <w:bCs/>
          <w:sz w:val="28"/>
          <w:szCs w:val="28"/>
          <w:u w:val="single"/>
        </w:rPr>
      </w:pPr>
      <w:r w:rsidRPr="00323957">
        <w:rPr>
          <w:rFonts w:ascii="Times New Roman" w:eastAsia="Times-Roman" w:hAnsi="Times New Roman" w:cs="Times New Roman"/>
          <w:b/>
          <w:bCs/>
          <w:sz w:val="28"/>
          <w:szCs w:val="28"/>
          <w:u w:val="single"/>
        </w:rPr>
        <w:lastRenderedPageBreak/>
        <w:t>В) фактический контроль</w:t>
      </w:r>
    </w:p>
    <w:p w:rsidR="00177E7B" w:rsidRPr="00177E7B" w:rsidRDefault="00177E7B" w:rsidP="00177E7B">
      <w:pPr>
        <w:autoSpaceDE w:val="0"/>
        <w:autoSpaceDN w:val="0"/>
        <w:adjustRightInd w:val="0"/>
        <w:jc w:val="both"/>
        <w:rPr>
          <w:rFonts w:ascii="Times New Roman" w:eastAsia="Times-Roman" w:hAnsi="Times New Roman" w:cs="Times New Roman"/>
          <w:bCs/>
          <w:sz w:val="28"/>
          <w:szCs w:val="28"/>
        </w:rPr>
      </w:pPr>
      <w:r w:rsidRPr="00177E7B">
        <w:rPr>
          <w:rFonts w:ascii="Times New Roman" w:eastAsia="Times-Roman" w:hAnsi="Times New Roman" w:cs="Times New Roman"/>
          <w:bCs/>
          <w:sz w:val="28"/>
          <w:szCs w:val="28"/>
        </w:rPr>
        <w:t>13. Контроль, в ходе которого выявляется уровень выполнения плановых показателей, соблюдение норм расходования средств, уровень финансовой дисциплины:</w:t>
      </w:r>
    </w:p>
    <w:p w:rsidR="00177E7B" w:rsidRPr="00640074" w:rsidRDefault="00177E7B" w:rsidP="00177E7B">
      <w:pPr>
        <w:autoSpaceDE w:val="0"/>
        <w:autoSpaceDN w:val="0"/>
        <w:adjustRightInd w:val="0"/>
        <w:jc w:val="both"/>
        <w:rPr>
          <w:rFonts w:ascii="Times New Roman" w:eastAsia="Times-Roman" w:hAnsi="Times New Roman" w:cs="Times New Roman"/>
          <w:b/>
          <w:bCs/>
          <w:sz w:val="28"/>
          <w:szCs w:val="28"/>
          <w:u w:val="single"/>
        </w:rPr>
      </w:pPr>
      <w:r w:rsidRPr="00177E7B">
        <w:rPr>
          <w:rFonts w:ascii="Times New Roman" w:eastAsia="Times-Roman" w:hAnsi="Times New Roman" w:cs="Times New Roman"/>
          <w:bCs/>
          <w:sz w:val="28"/>
          <w:szCs w:val="28"/>
        </w:rPr>
        <w:tab/>
      </w:r>
      <w:r w:rsidRPr="00640074">
        <w:rPr>
          <w:rFonts w:ascii="Times New Roman" w:eastAsia="Times-Roman" w:hAnsi="Times New Roman" w:cs="Times New Roman"/>
          <w:b/>
          <w:bCs/>
          <w:sz w:val="28"/>
          <w:szCs w:val="28"/>
          <w:u w:val="single"/>
        </w:rPr>
        <w:t>А) Ревизия</w:t>
      </w:r>
    </w:p>
    <w:p w:rsidR="00177E7B" w:rsidRPr="00177E7B" w:rsidRDefault="00177E7B" w:rsidP="00177E7B">
      <w:pPr>
        <w:autoSpaceDE w:val="0"/>
        <w:autoSpaceDN w:val="0"/>
        <w:adjustRightInd w:val="0"/>
        <w:jc w:val="both"/>
        <w:rPr>
          <w:rFonts w:ascii="Times New Roman" w:eastAsia="Times-Roman" w:hAnsi="Times New Roman" w:cs="Times New Roman"/>
          <w:bCs/>
          <w:sz w:val="28"/>
          <w:szCs w:val="28"/>
        </w:rPr>
      </w:pPr>
      <w:r w:rsidRPr="00177E7B">
        <w:rPr>
          <w:rFonts w:ascii="Times New Roman" w:eastAsia="Times-Roman" w:hAnsi="Times New Roman" w:cs="Times New Roman"/>
          <w:bCs/>
          <w:sz w:val="28"/>
          <w:szCs w:val="28"/>
        </w:rPr>
        <w:tab/>
        <w:t>Б) Проверка</w:t>
      </w:r>
    </w:p>
    <w:p w:rsidR="00177E7B" w:rsidRPr="00177E7B" w:rsidRDefault="00177E7B" w:rsidP="00177E7B">
      <w:pPr>
        <w:autoSpaceDE w:val="0"/>
        <w:autoSpaceDN w:val="0"/>
        <w:adjustRightInd w:val="0"/>
        <w:ind w:firstLine="708"/>
        <w:jc w:val="both"/>
        <w:rPr>
          <w:rFonts w:ascii="Times New Roman" w:eastAsia="Times-Roman" w:hAnsi="Times New Roman" w:cs="Times New Roman"/>
          <w:bCs/>
          <w:sz w:val="28"/>
          <w:szCs w:val="28"/>
        </w:rPr>
      </w:pPr>
      <w:r w:rsidRPr="00177E7B">
        <w:rPr>
          <w:rFonts w:ascii="Times New Roman" w:eastAsia="Times-Roman" w:hAnsi="Times New Roman" w:cs="Times New Roman"/>
          <w:bCs/>
          <w:sz w:val="28"/>
          <w:szCs w:val="28"/>
        </w:rPr>
        <w:t>В) Анализ</w:t>
      </w:r>
    </w:p>
    <w:p w:rsidR="00177E7B" w:rsidRPr="00177E7B" w:rsidRDefault="00177E7B" w:rsidP="00177E7B">
      <w:pPr>
        <w:autoSpaceDE w:val="0"/>
        <w:autoSpaceDN w:val="0"/>
        <w:adjustRightInd w:val="0"/>
        <w:jc w:val="both"/>
        <w:rPr>
          <w:rFonts w:ascii="Times New Roman" w:eastAsia="Times-Roman" w:hAnsi="Times New Roman" w:cs="Times New Roman"/>
          <w:bCs/>
          <w:sz w:val="28"/>
          <w:szCs w:val="28"/>
        </w:rPr>
      </w:pPr>
      <w:r w:rsidRPr="00177E7B">
        <w:rPr>
          <w:rFonts w:ascii="Times New Roman" w:eastAsia="Times-Roman" w:hAnsi="Times New Roman" w:cs="Times New Roman"/>
          <w:bCs/>
          <w:sz w:val="28"/>
          <w:szCs w:val="28"/>
        </w:rPr>
        <w:t xml:space="preserve">14. </w:t>
      </w:r>
      <w:proofErr w:type="gramStart"/>
      <w:r w:rsidRPr="00177E7B">
        <w:rPr>
          <w:rFonts w:ascii="Times New Roman" w:eastAsia="Times-Roman" w:hAnsi="Times New Roman" w:cs="Times New Roman"/>
          <w:bCs/>
          <w:sz w:val="28"/>
          <w:szCs w:val="28"/>
        </w:rPr>
        <w:t>Контроль</w:t>
      </w:r>
      <w:proofErr w:type="gramEnd"/>
      <w:r w:rsidRPr="00177E7B">
        <w:rPr>
          <w:rFonts w:ascii="Times New Roman" w:eastAsia="Times-Roman" w:hAnsi="Times New Roman" w:cs="Times New Roman"/>
          <w:bCs/>
          <w:sz w:val="28"/>
          <w:szCs w:val="28"/>
        </w:rPr>
        <w:t xml:space="preserve"> охватывающий все финансовые потоки (операции) подконтрольного субъекта в целом:</w:t>
      </w:r>
    </w:p>
    <w:p w:rsidR="00177E7B" w:rsidRPr="00640074" w:rsidRDefault="00177E7B" w:rsidP="00177E7B">
      <w:pPr>
        <w:autoSpaceDE w:val="0"/>
        <w:autoSpaceDN w:val="0"/>
        <w:adjustRightInd w:val="0"/>
        <w:ind w:firstLine="708"/>
        <w:jc w:val="both"/>
        <w:rPr>
          <w:rFonts w:ascii="Times New Roman" w:eastAsia="Times-Roman" w:hAnsi="Times New Roman" w:cs="Times New Roman"/>
          <w:b/>
          <w:bCs/>
          <w:sz w:val="28"/>
          <w:szCs w:val="28"/>
          <w:u w:val="single"/>
        </w:rPr>
      </w:pPr>
      <w:r w:rsidRPr="00640074">
        <w:rPr>
          <w:rFonts w:ascii="Times New Roman" w:eastAsia="Times-Roman" w:hAnsi="Times New Roman" w:cs="Times New Roman"/>
          <w:b/>
          <w:bCs/>
          <w:sz w:val="28"/>
          <w:szCs w:val="28"/>
          <w:u w:val="single"/>
        </w:rPr>
        <w:t>А) сплошной</w:t>
      </w:r>
    </w:p>
    <w:p w:rsidR="00177E7B" w:rsidRPr="005A70BC" w:rsidRDefault="00177E7B" w:rsidP="00177E7B">
      <w:pPr>
        <w:autoSpaceDE w:val="0"/>
        <w:autoSpaceDN w:val="0"/>
        <w:adjustRightInd w:val="0"/>
        <w:ind w:firstLine="708"/>
        <w:jc w:val="both"/>
        <w:rPr>
          <w:rFonts w:ascii="Times New Roman" w:eastAsia="Times-Roman" w:hAnsi="Times New Roman" w:cs="Times New Roman"/>
          <w:bCs/>
          <w:sz w:val="28"/>
          <w:szCs w:val="28"/>
        </w:rPr>
      </w:pPr>
      <w:r w:rsidRPr="005A70BC">
        <w:rPr>
          <w:rFonts w:ascii="Times New Roman" w:eastAsia="Times-Roman" w:hAnsi="Times New Roman" w:cs="Times New Roman"/>
          <w:bCs/>
          <w:sz w:val="28"/>
          <w:szCs w:val="28"/>
        </w:rPr>
        <w:t>Б) комплексный</w:t>
      </w:r>
    </w:p>
    <w:p w:rsidR="00177E7B" w:rsidRPr="005A70BC" w:rsidRDefault="00177E7B" w:rsidP="00177E7B">
      <w:pPr>
        <w:autoSpaceDE w:val="0"/>
        <w:autoSpaceDN w:val="0"/>
        <w:adjustRightInd w:val="0"/>
        <w:ind w:firstLine="708"/>
        <w:jc w:val="both"/>
        <w:rPr>
          <w:rFonts w:ascii="Times New Roman" w:eastAsia="Times-Roman" w:hAnsi="Times New Roman" w:cs="Times New Roman"/>
          <w:bCs/>
          <w:sz w:val="28"/>
          <w:szCs w:val="28"/>
        </w:rPr>
      </w:pPr>
      <w:r w:rsidRPr="005A70BC">
        <w:rPr>
          <w:rFonts w:ascii="Times New Roman" w:eastAsia="Times-Roman" w:hAnsi="Times New Roman" w:cs="Times New Roman"/>
          <w:bCs/>
          <w:sz w:val="28"/>
          <w:szCs w:val="28"/>
        </w:rPr>
        <w:t>В) частный</w:t>
      </w:r>
    </w:p>
    <w:p w:rsidR="00E3546A" w:rsidRDefault="00E3546A">
      <w:pPr>
        <w:rPr>
          <w:rFonts w:ascii="Times New Roman" w:eastAsia="Times New Roman" w:hAnsi="Times New Roman" w:cs="Times New Roman"/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 w:rsidR="00F02A76" w:rsidRDefault="00E3546A" w:rsidP="00E3546A">
      <w:pPr>
        <w:pStyle w:val="a5"/>
        <w:spacing w:after="0"/>
        <w:jc w:val="center"/>
        <w:rPr>
          <w:sz w:val="32"/>
          <w:szCs w:val="32"/>
        </w:rPr>
      </w:pPr>
      <w:r w:rsidRPr="00E3546A">
        <w:rPr>
          <w:sz w:val="32"/>
          <w:szCs w:val="32"/>
        </w:rPr>
        <w:lastRenderedPageBreak/>
        <w:t>Список литературы</w:t>
      </w:r>
    </w:p>
    <w:p w:rsidR="00E3546A" w:rsidRDefault="00E3546A" w:rsidP="00E3546A">
      <w:pPr>
        <w:pStyle w:val="a5"/>
        <w:spacing w:after="0"/>
        <w:jc w:val="both"/>
        <w:rPr>
          <w:sz w:val="32"/>
          <w:szCs w:val="32"/>
        </w:rPr>
      </w:pPr>
    </w:p>
    <w:p w:rsidR="002C7808" w:rsidRPr="002C7808" w:rsidRDefault="002C7808" w:rsidP="002C7808">
      <w:pPr>
        <w:pStyle w:val="a5"/>
        <w:widowControl w:val="0"/>
        <w:numPr>
          <w:ilvl w:val="0"/>
          <w:numId w:val="6"/>
        </w:numPr>
        <w:spacing w:after="0" w:line="360" w:lineRule="auto"/>
        <w:ind w:left="0" w:firstLine="709"/>
        <w:jc w:val="both"/>
        <w:rPr>
          <w:b/>
          <w:sz w:val="28"/>
          <w:szCs w:val="28"/>
        </w:rPr>
      </w:pPr>
      <w:r w:rsidRPr="002C7808">
        <w:rPr>
          <w:b/>
          <w:bCs/>
          <w:sz w:val="28"/>
          <w:szCs w:val="28"/>
        </w:rPr>
        <w:t>Бровкина Н. Д.</w:t>
      </w:r>
      <w:r w:rsidRPr="002C7808">
        <w:rPr>
          <w:sz w:val="28"/>
          <w:szCs w:val="28"/>
        </w:rPr>
        <w:t xml:space="preserve">  Основы финансового контроля: учеб</w:t>
      </w:r>
      <w:proofErr w:type="gramStart"/>
      <w:r w:rsidRPr="002C7808">
        <w:rPr>
          <w:sz w:val="28"/>
          <w:szCs w:val="28"/>
        </w:rPr>
        <w:t>.</w:t>
      </w:r>
      <w:proofErr w:type="gramEnd"/>
      <w:r w:rsidRPr="002C7808">
        <w:rPr>
          <w:sz w:val="28"/>
          <w:szCs w:val="28"/>
        </w:rPr>
        <w:t xml:space="preserve"> </w:t>
      </w:r>
      <w:proofErr w:type="gramStart"/>
      <w:r w:rsidRPr="002C7808">
        <w:rPr>
          <w:sz w:val="28"/>
          <w:szCs w:val="28"/>
        </w:rPr>
        <w:t>п</w:t>
      </w:r>
      <w:proofErr w:type="gramEnd"/>
      <w:r w:rsidRPr="002C7808">
        <w:rPr>
          <w:sz w:val="28"/>
          <w:szCs w:val="28"/>
        </w:rPr>
        <w:t>особие для вузов по специальностям "</w:t>
      </w:r>
      <w:proofErr w:type="spellStart"/>
      <w:r w:rsidRPr="002C7808">
        <w:rPr>
          <w:sz w:val="28"/>
          <w:szCs w:val="28"/>
        </w:rPr>
        <w:t>Бухгалт</w:t>
      </w:r>
      <w:proofErr w:type="spellEnd"/>
      <w:r w:rsidRPr="002C7808">
        <w:rPr>
          <w:sz w:val="28"/>
          <w:szCs w:val="28"/>
        </w:rPr>
        <w:t>. учет, анализ и аудит", "Финансы и кредит", "Мировая экономика"/ Н. Д. Бровкина ; ред. М. В.  Мельник; Счетная палата РФ, Финансовая академия при Правительстве РФ. - М.: МАГИСТР, 2010. - 382 с Экземпляры: всего:35 - ЧЗ(1), АБ(34)</w:t>
      </w:r>
    </w:p>
    <w:p w:rsidR="002C7808" w:rsidRPr="002C7808" w:rsidRDefault="002C7808" w:rsidP="002C7808">
      <w:pPr>
        <w:pStyle w:val="a5"/>
        <w:widowControl w:val="0"/>
        <w:numPr>
          <w:ilvl w:val="0"/>
          <w:numId w:val="6"/>
        </w:numPr>
        <w:spacing w:after="0" w:line="360" w:lineRule="auto"/>
        <w:ind w:left="0" w:firstLine="709"/>
        <w:jc w:val="both"/>
        <w:rPr>
          <w:b/>
          <w:sz w:val="28"/>
          <w:szCs w:val="28"/>
        </w:rPr>
      </w:pPr>
      <w:r w:rsidRPr="002C7808">
        <w:rPr>
          <w:b/>
          <w:sz w:val="28"/>
          <w:szCs w:val="28"/>
        </w:rPr>
        <w:t>Бурцев В.В.</w:t>
      </w:r>
      <w:r w:rsidRPr="002C7808">
        <w:rPr>
          <w:sz w:val="28"/>
          <w:szCs w:val="28"/>
        </w:rPr>
        <w:t xml:space="preserve"> Государственный финансовый контроль: методология и ор</w:t>
      </w:r>
      <w:r>
        <w:rPr>
          <w:sz w:val="28"/>
          <w:szCs w:val="28"/>
        </w:rPr>
        <w:t>ганизация. - М.: Маркетинг, 2014</w:t>
      </w:r>
      <w:r w:rsidRPr="002C7808">
        <w:rPr>
          <w:sz w:val="28"/>
          <w:szCs w:val="28"/>
        </w:rPr>
        <w:t>.</w:t>
      </w:r>
    </w:p>
    <w:p w:rsidR="002C7808" w:rsidRPr="002C7808" w:rsidRDefault="002C7808" w:rsidP="002C7808">
      <w:pPr>
        <w:pStyle w:val="a5"/>
        <w:widowControl w:val="0"/>
        <w:numPr>
          <w:ilvl w:val="0"/>
          <w:numId w:val="6"/>
        </w:numPr>
        <w:spacing w:after="0" w:line="360" w:lineRule="auto"/>
        <w:ind w:left="0" w:firstLine="709"/>
        <w:jc w:val="both"/>
        <w:rPr>
          <w:b/>
          <w:sz w:val="28"/>
          <w:szCs w:val="28"/>
        </w:rPr>
      </w:pPr>
      <w:r w:rsidRPr="002C7808">
        <w:rPr>
          <w:b/>
          <w:sz w:val="28"/>
          <w:szCs w:val="28"/>
        </w:rPr>
        <w:t xml:space="preserve">Родионова В.М., </w:t>
      </w:r>
      <w:proofErr w:type="spellStart"/>
      <w:r w:rsidRPr="002C7808">
        <w:rPr>
          <w:b/>
          <w:sz w:val="28"/>
          <w:szCs w:val="28"/>
        </w:rPr>
        <w:t>Шлейников</w:t>
      </w:r>
      <w:proofErr w:type="spellEnd"/>
      <w:r w:rsidRPr="002C7808">
        <w:rPr>
          <w:b/>
          <w:sz w:val="28"/>
          <w:szCs w:val="28"/>
        </w:rPr>
        <w:t xml:space="preserve"> В.И.</w:t>
      </w:r>
      <w:r w:rsidRPr="00E3546A">
        <w:rPr>
          <w:sz w:val="28"/>
          <w:szCs w:val="28"/>
        </w:rPr>
        <w:t xml:space="preserve"> Финансовый контроль: У</w:t>
      </w:r>
      <w:r>
        <w:rPr>
          <w:sz w:val="28"/>
          <w:szCs w:val="28"/>
        </w:rPr>
        <w:t>чебник. - М.: ИД ФБК-ПРЕСС, 2013</w:t>
      </w:r>
      <w:r w:rsidRPr="00E3546A">
        <w:rPr>
          <w:sz w:val="28"/>
          <w:szCs w:val="28"/>
        </w:rPr>
        <w:t>. - 320с.</w:t>
      </w:r>
    </w:p>
    <w:p w:rsidR="002C7808" w:rsidRPr="002C7808" w:rsidRDefault="002C7808" w:rsidP="002C7808">
      <w:pPr>
        <w:pStyle w:val="a5"/>
        <w:widowControl w:val="0"/>
        <w:numPr>
          <w:ilvl w:val="0"/>
          <w:numId w:val="6"/>
        </w:numPr>
        <w:spacing w:after="0" w:line="360" w:lineRule="auto"/>
        <w:ind w:left="0" w:firstLine="709"/>
        <w:jc w:val="both"/>
        <w:rPr>
          <w:b/>
          <w:sz w:val="28"/>
          <w:szCs w:val="28"/>
        </w:rPr>
      </w:pPr>
      <w:r w:rsidRPr="002C7808">
        <w:rPr>
          <w:sz w:val="28"/>
          <w:szCs w:val="28"/>
        </w:rPr>
        <w:t>Стандартизация финансового контроля: Россия и мировой опыт Воронин Ю.М Мешалкина Р</w:t>
      </w:r>
      <w:r>
        <w:rPr>
          <w:sz w:val="28"/>
          <w:szCs w:val="28"/>
        </w:rPr>
        <w:t>.Е ИД "Финансовый контроль", 201</w:t>
      </w:r>
      <w:r w:rsidRPr="002C7808">
        <w:rPr>
          <w:sz w:val="28"/>
          <w:szCs w:val="28"/>
        </w:rPr>
        <w:t>3</w:t>
      </w:r>
    </w:p>
    <w:p w:rsidR="00E3546A" w:rsidRPr="00E3546A" w:rsidRDefault="00E3546A" w:rsidP="002C7808">
      <w:pPr>
        <w:pStyle w:val="a5"/>
        <w:widowControl w:val="0"/>
        <w:numPr>
          <w:ilvl w:val="0"/>
          <w:numId w:val="6"/>
        </w:numPr>
        <w:spacing w:after="0" w:line="360" w:lineRule="auto"/>
        <w:ind w:left="0" w:firstLine="709"/>
        <w:jc w:val="both"/>
        <w:rPr>
          <w:rStyle w:val="a3"/>
          <w:b/>
          <w:color w:val="auto"/>
          <w:sz w:val="28"/>
          <w:szCs w:val="28"/>
          <w:u w:val="none"/>
        </w:rPr>
      </w:pPr>
      <w:r w:rsidRPr="00E3546A">
        <w:rPr>
          <w:bCs/>
          <w:sz w:val="28"/>
          <w:szCs w:val="28"/>
        </w:rPr>
        <w:t xml:space="preserve">Справочно-поисковая система Консультант Плюс - </w:t>
      </w:r>
      <w:hyperlink r:id="rId8" w:history="1">
        <w:r w:rsidRPr="00E3546A">
          <w:rPr>
            <w:rStyle w:val="a3"/>
            <w:bCs/>
            <w:sz w:val="28"/>
            <w:szCs w:val="28"/>
          </w:rPr>
          <w:t>www.сonsultant.ru</w:t>
        </w:r>
      </w:hyperlink>
    </w:p>
    <w:p w:rsidR="00E3546A" w:rsidRPr="00E3546A" w:rsidRDefault="00E3546A" w:rsidP="002C7808">
      <w:pPr>
        <w:pStyle w:val="a5"/>
        <w:spacing w:after="0"/>
        <w:ind w:left="644"/>
        <w:jc w:val="both"/>
        <w:rPr>
          <w:b/>
          <w:sz w:val="28"/>
          <w:szCs w:val="28"/>
        </w:rPr>
      </w:pPr>
    </w:p>
    <w:sectPr w:rsidR="00E3546A" w:rsidRPr="00E3546A"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14FD" w:rsidRDefault="007114FD" w:rsidP="007C5984">
      <w:pPr>
        <w:spacing w:after="0" w:line="240" w:lineRule="auto"/>
      </w:pPr>
      <w:r>
        <w:separator/>
      </w:r>
    </w:p>
  </w:endnote>
  <w:endnote w:type="continuationSeparator" w:id="0">
    <w:p w:rsidR="007114FD" w:rsidRDefault="007114FD" w:rsidP="007C59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-Roman">
    <w:altName w:val="MS Mincho"/>
    <w:panose1 w:val="00000000000000000000"/>
    <w:charset w:val="80"/>
    <w:family w:val="roman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948380185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7C5984" w:rsidRPr="007C5984" w:rsidRDefault="007C5984">
        <w:pPr>
          <w:pStyle w:val="ad"/>
          <w:jc w:val="center"/>
          <w:rPr>
            <w:rFonts w:ascii="Times New Roman" w:hAnsi="Times New Roman" w:cs="Times New Roman"/>
            <w:sz w:val="24"/>
            <w:szCs w:val="24"/>
          </w:rPr>
        </w:pPr>
        <w:r w:rsidRPr="007C5984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7C5984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7C5984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060DCC">
          <w:rPr>
            <w:rFonts w:ascii="Times New Roman" w:hAnsi="Times New Roman" w:cs="Times New Roman"/>
            <w:noProof/>
            <w:sz w:val="24"/>
            <w:szCs w:val="24"/>
          </w:rPr>
          <w:t>2</w:t>
        </w:r>
        <w:r w:rsidRPr="007C5984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7C5984" w:rsidRDefault="007C5984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14FD" w:rsidRDefault="007114FD" w:rsidP="007C5984">
      <w:pPr>
        <w:spacing w:after="0" w:line="240" w:lineRule="auto"/>
      </w:pPr>
      <w:r>
        <w:separator/>
      </w:r>
    </w:p>
  </w:footnote>
  <w:footnote w:type="continuationSeparator" w:id="0">
    <w:p w:rsidR="007114FD" w:rsidRDefault="007114FD" w:rsidP="007C598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5777B0"/>
    <w:multiLevelType w:val="hybridMultilevel"/>
    <w:tmpl w:val="DE2A924A"/>
    <w:lvl w:ilvl="0" w:tplc="FFFFFFFF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</w:lvl>
    <w:lvl w:ilvl="1" w:tplc="FFFFFFFF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1">
    <w:nsid w:val="230244E4"/>
    <w:multiLevelType w:val="hybridMultilevel"/>
    <w:tmpl w:val="66D8EE54"/>
    <w:lvl w:ilvl="0" w:tplc="76F037BA">
      <w:start w:val="1"/>
      <w:numFmt w:val="bullet"/>
      <w:lvlText w:val=""/>
      <w:lvlJc w:val="left"/>
      <w:pPr>
        <w:ind w:left="16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40" w:hanging="360"/>
      </w:pPr>
      <w:rPr>
        <w:rFonts w:ascii="Wingdings" w:hAnsi="Wingdings" w:hint="default"/>
      </w:rPr>
    </w:lvl>
  </w:abstractNum>
  <w:abstractNum w:abstractNumId="2">
    <w:nsid w:val="31247DE4"/>
    <w:multiLevelType w:val="multilevel"/>
    <w:tmpl w:val="E53E1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6B8704F"/>
    <w:multiLevelType w:val="multilevel"/>
    <w:tmpl w:val="51DA6B32"/>
    <w:lvl w:ilvl="0">
      <w:start w:val="1"/>
      <w:numFmt w:val="decimal"/>
      <w:pStyle w:val="116"/>
      <w:lvlText w:val="%1."/>
      <w:lvlJc w:val="left"/>
      <w:pPr>
        <w:tabs>
          <w:tab w:val="num" w:pos="1512"/>
        </w:tabs>
        <w:ind w:left="1512" w:hanging="432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tabs>
          <w:tab w:val="num" w:pos="2556"/>
        </w:tabs>
        <w:ind w:left="255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5120"/>
        </w:tabs>
        <w:ind w:left="5120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>
    <w:nsid w:val="6E2370FE"/>
    <w:multiLevelType w:val="hybridMultilevel"/>
    <w:tmpl w:val="DDF22C4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6E2F5E9E"/>
    <w:multiLevelType w:val="hybridMultilevel"/>
    <w:tmpl w:val="56F8E67C"/>
    <w:lvl w:ilvl="0" w:tplc="E0D04242">
      <w:start w:val="1"/>
      <w:numFmt w:val="decimal"/>
      <w:lvlText w:val="%1."/>
      <w:lvlJc w:val="left"/>
      <w:pPr>
        <w:ind w:left="644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3" w:hanging="360"/>
      </w:pPr>
    </w:lvl>
    <w:lvl w:ilvl="2" w:tplc="0419001B" w:tentative="1">
      <w:start w:val="1"/>
      <w:numFmt w:val="lowerRoman"/>
      <w:lvlText w:val="%3."/>
      <w:lvlJc w:val="right"/>
      <w:pPr>
        <w:ind w:left="2083" w:hanging="180"/>
      </w:pPr>
    </w:lvl>
    <w:lvl w:ilvl="3" w:tplc="0419000F" w:tentative="1">
      <w:start w:val="1"/>
      <w:numFmt w:val="decimal"/>
      <w:lvlText w:val="%4."/>
      <w:lvlJc w:val="left"/>
      <w:pPr>
        <w:ind w:left="2803" w:hanging="360"/>
      </w:pPr>
    </w:lvl>
    <w:lvl w:ilvl="4" w:tplc="04190019" w:tentative="1">
      <w:start w:val="1"/>
      <w:numFmt w:val="lowerLetter"/>
      <w:lvlText w:val="%5."/>
      <w:lvlJc w:val="left"/>
      <w:pPr>
        <w:ind w:left="3523" w:hanging="360"/>
      </w:pPr>
    </w:lvl>
    <w:lvl w:ilvl="5" w:tplc="0419001B" w:tentative="1">
      <w:start w:val="1"/>
      <w:numFmt w:val="lowerRoman"/>
      <w:lvlText w:val="%6."/>
      <w:lvlJc w:val="right"/>
      <w:pPr>
        <w:ind w:left="4243" w:hanging="180"/>
      </w:pPr>
    </w:lvl>
    <w:lvl w:ilvl="6" w:tplc="0419000F" w:tentative="1">
      <w:start w:val="1"/>
      <w:numFmt w:val="decimal"/>
      <w:lvlText w:val="%7."/>
      <w:lvlJc w:val="left"/>
      <w:pPr>
        <w:ind w:left="4963" w:hanging="360"/>
      </w:pPr>
    </w:lvl>
    <w:lvl w:ilvl="7" w:tplc="04190019" w:tentative="1">
      <w:start w:val="1"/>
      <w:numFmt w:val="lowerLetter"/>
      <w:lvlText w:val="%8."/>
      <w:lvlJc w:val="left"/>
      <w:pPr>
        <w:ind w:left="5683" w:hanging="360"/>
      </w:pPr>
    </w:lvl>
    <w:lvl w:ilvl="8" w:tplc="0419001B" w:tentative="1">
      <w:start w:val="1"/>
      <w:numFmt w:val="lowerRoman"/>
      <w:lvlText w:val="%9."/>
      <w:lvlJc w:val="right"/>
      <w:pPr>
        <w:ind w:left="6403" w:hanging="180"/>
      </w:pPr>
    </w:lvl>
  </w:abstractNum>
  <w:num w:numId="1">
    <w:abstractNumId w:val="3"/>
  </w:num>
  <w:num w:numId="2">
    <w:abstractNumId w:val="0"/>
  </w:num>
  <w:num w:numId="3">
    <w:abstractNumId w:val="4"/>
  </w:num>
  <w:num w:numId="4">
    <w:abstractNumId w:val="2"/>
  </w:num>
  <w:num w:numId="5">
    <w:abstractNumId w:val="1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2A76"/>
    <w:rsid w:val="000008B3"/>
    <w:rsid w:val="00060DCC"/>
    <w:rsid w:val="00177E7B"/>
    <w:rsid w:val="001B27C7"/>
    <w:rsid w:val="00222C08"/>
    <w:rsid w:val="002C7808"/>
    <w:rsid w:val="003062A3"/>
    <w:rsid w:val="00323957"/>
    <w:rsid w:val="004B0A4F"/>
    <w:rsid w:val="005A70BC"/>
    <w:rsid w:val="00640074"/>
    <w:rsid w:val="007114FD"/>
    <w:rsid w:val="007C5984"/>
    <w:rsid w:val="00B91BFD"/>
    <w:rsid w:val="00E3546A"/>
    <w:rsid w:val="00F02A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2A3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77E7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177E7B"/>
    <w:pPr>
      <w:keepNext/>
      <w:numPr>
        <w:ilvl w:val="1"/>
        <w:numId w:val="1"/>
      </w:numPr>
      <w:spacing w:before="120" w:after="120" w:line="360" w:lineRule="auto"/>
      <w:jc w:val="center"/>
      <w:outlineLvl w:val="1"/>
    </w:pPr>
    <w:rPr>
      <w:rFonts w:ascii="Arial" w:eastAsia="MS Mincho" w:hAnsi="Arial" w:cs="Arial"/>
      <w:b/>
      <w:bCs/>
      <w:i/>
      <w:iCs/>
      <w:sz w:val="32"/>
      <w:szCs w:val="28"/>
      <w:lang w:eastAsia="ja-JP"/>
    </w:rPr>
  </w:style>
  <w:style w:type="paragraph" w:styleId="3">
    <w:name w:val="heading 3"/>
    <w:basedOn w:val="a"/>
    <w:next w:val="a"/>
    <w:link w:val="30"/>
    <w:qFormat/>
    <w:rsid w:val="00177E7B"/>
    <w:pPr>
      <w:keepNext/>
      <w:numPr>
        <w:ilvl w:val="2"/>
        <w:numId w:val="1"/>
      </w:numPr>
      <w:spacing w:before="240" w:after="120" w:line="360" w:lineRule="auto"/>
      <w:jc w:val="center"/>
      <w:outlineLvl w:val="2"/>
    </w:pPr>
    <w:rPr>
      <w:rFonts w:ascii="Arial" w:eastAsia="MS Mincho" w:hAnsi="Arial" w:cs="Times New Roman"/>
      <w:b/>
      <w:bCs/>
      <w:sz w:val="28"/>
      <w:szCs w:val="26"/>
      <w:lang w:eastAsia="ja-JP"/>
    </w:rPr>
  </w:style>
  <w:style w:type="paragraph" w:styleId="4">
    <w:name w:val="heading 4"/>
    <w:basedOn w:val="a"/>
    <w:next w:val="a"/>
    <w:link w:val="40"/>
    <w:qFormat/>
    <w:rsid w:val="00177E7B"/>
    <w:pPr>
      <w:keepNext/>
      <w:numPr>
        <w:ilvl w:val="3"/>
        <w:numId w:val="1"/>
      </w:numPr>
      <w:spacing w:before="120" w:after="60" w:line="360" w:lineRule="auto"/>
      <w:jc w:val="center"/>
      <w:outlineLvl w:val="3"/>
    </w:pPr>
    <w:rPr>
      <w:rFonts w:ascii="Times New Roman" w:eastAsia="MS Mincho" w:hAnsi="Times New Roman" w:cs="Times New Roman"/>
      <w:b/>
      <w:bCs/>
      <w:sz w:val="28"/>
      <w:szCs w:val="28"/>
      <w:lang w:eastAsia="ja-JP"/>
    </w:rPr>
  </w:style>
  <w:style w:type="paragraph" w:styleId="5">
    <w:name w:val="heading 5"/>
    <w:basedOn w:val="a"/>
    <w:next w:val="a"/>
    <w:link w:val="50"/>
    <w:qFormat/>
    <w:rsid w:val="00177E7B"/>
    <w:pPr>
      <w:numPr>
        <w:ilvl w:val="4"/>
        <w:numId w:val="1"/>
      </w:numPr>
      <w:spacing w:before="240" w:after="60" w:line="240" w:lineRule="auto"/>
      <w:jc w:val="center"/>
      <w:outlineLvl w:val="4"/>
    </w:pPr>
    <w:rPr>
      <w:rFonts w:ascii="Times New Roman" w:eastAsia="MS Mincho" w:hAnsi="Times New Roman" w:cs="Times New Roman"/>
      <w:b/>
      <w:bCs/>
      <w:i/>
      <w:iCs/>
      <w:sz w:val="26"/>
      <w:szCs w:val="26"/>
      <w:lang w:eastAsia="ja-JP"/>
    </w:rPr>
  </w:style>
  <w:style w:type="paragraph" w:styleId="6">
    <w:name w:val="heading 6"/>
    <w:basedOn w:val="a"/>
    <w:next w:val="a"/>
    <w:link w:val="60"/>
    <w:qFormat/>
    <w:rsid w:val="00177E7B"/>
    <w:pPr>
      <w:numPr>
        <w:ilvl w:val="5"/>
        <w:numId w:val="1"/>
      </w:numPr>
      <w:spacing w:before="240" w:after="60" w:line="240" w:lineRule="auto"/>
      <w:jc w:val="center"/>
      <w:outlineLvl w:val="5"/>
    </w:pPr>
    <w:rPr>
      <w:rFonts w:ascii="Times New Roman" w:eastAsia="MS Mincho" w:hAnsi="Times New Roman" w:cs="Times New Roman"/>
      <w:b/>
      <w:bCs/>
      <w:lang w:eastAsia="ja-JP"/>
    </w:rPr>
  </w:style>
  <w:style w:type="paragraph" w:styleId="7">
    <w:name w:val="heading 7"/>
    <w:basedOn w:val="a"/>
    <w:next w:val="a"/>
    <w:link w:val="70"/>
    <w:qFormat/>
    <w:rsid w:val="00177E7B"/>
    <w:pPr>
      <w:numPr>
        <w:ilvl w:val="6"/>
        <w:numId w:val="1"/>
      </w:numPr>
      <w:spacing w:before="240" w:after="60" w:line="240" w:lineRule="auto"/>
      <w:jc w:val="center"/>
      <w:outlineLvl w:val="6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8">
    <w:name w:val="heading 8"/>
    <w:basedOn w:val="a"/>
    <w:next w:val="a"/>
    <w:link w:val="80"/>
    <w:qFormat/>
    <w:rsid w:val="00177E7B"/>
    <w:pPr>
      <w:numPr>
        <w:ilvl w:val="7"/>
        <w:numId w:val="1"/>
      </w:numPr>
      <w:spacing w:before="240" w:after="60" w:line="240" w:lineRule="auto"/>
      <w:jc w:val="center"/>
      <w:outlineLvl w:val="7"/>
    </w:pPr>
    <w:rPr>
      <w:rFonts w:ascii="Times New Roman" w:eastAsia="MS Mincho" w:hAnsi="Times New Roman" w:cs="Times New Roman"/>
      <w:i/>
      <w:iCs/>
      <w:sz w:val="24"/>
      <w:szCs w:val="24"/>
      <w:lang w:eastAsia="ja-JP"/>
    </w:rPr>
  </w:style>
  <w:style w:type="paragraph" w:styleId="9">
    <w:name w:val="heading 9"/>
    <w:basedOn w:val="a"/>
    <w:next w:val="a"/>
    <w:link w:val="90"/>
    <w:qFormat/>
    <w:rsid w:val="00177E7B"/>
    <w:pPr>
      <w:numPr>
        <w:ilvl w:val="8"/>
        <w:numId w:val="1"/>
      </w:numPr>
      <w:spacing w:before="240" w:after="60" w:line="240" w:lineRule="auto"/>
      <w:jc w:val="center"/>
      <w:outlineLvl w:val="8"/>
    </w:pPr>
    <w:rPr>
      <w:rFonts w:ascii="Arial" w:eastAsia="MS Mincho" w:hAnsi="Arial" w:cs="Arial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062A3"/>
    <w:rPr>
      <w:color w:val="0000FF"/>
      <w:u w:val="single"/>
    </w:rPr>
  </w:style>
  <w:style w:type="table" w:styleId="a4">
    <w:name w:val="Table Grid"/>
    <w:basedOn w:val="a1"/>
    <w:uiPriority w:val="59"/>
    <w:rsid w:val="003062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 Indent"/>
    <w:basedOn w:val="a"/>
    <w:link w:val="a6"/>
    <w:rsid w:val="003062A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3062A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177E7B"/>
    <w:rPr>
      <w:rFonts w:ascii="Arial" w:eastAsia="MS Mincho" w:hAnsi="Arial" w:cs="Arial"/>
      <w:b/>
      <w:bCs/>
      <w:i/>
      <w:iCs/>
      <w:sz w:val="32"/>
      <w:szCs w:val="28"/>
      <w:lang w:eastAsia="ja-JP"/>
    </w:rPr>
  </w:style>
  <w:style w:type="character" w:customStyle="1" w:styleId="30">
    <w:name w:val="Заголовок 3 Знак"/>
    <w:basedOn w:val="a0"/>
    <w:link w:val="3"/>
    <w:rsid w:val="00177E7B"/>
    <w:rPr>
      <w:rFonts w:ascii="Arial" w:eastAsia="MS Mincho" w:hAnsi="Arial" w:cs="Times New Roman"/>
      <w:b/>
      <w:bCs/>
      <w:sz w:val="28"/>
      <w:szCs w:val="26"/>
      <w:lang w:eastAsia="ja-JP"/>
    </w:rPr>
  </w:style>
  <w:style w:type="character" w:customStyle="1" w:styleId="40">
    <w:name w:val="Заголовок 4 Знак"/>
    <w:basedOn w:val="a0"/>
    <w:link w:val="4"/>
    <w:rsid w:val="00177E7B"/>
    <w:rPr>
      <w:rFonts w:ascii="Times New Roman" w:eastAsia="MS Mincho" w:hAnsi="Times New Roman" w:cs="Times New Roman"/>
      <w:b/>
      <w:bCs/>
      <w:sz w:val="28"/>
      <w:szCs w:val="28"/>
      <w:lang w:eastAsia="ja-JP"/>
    </w:rPr>
  </w:style>
  <w:style w:type="character" w:customStyle="1" w:styleId="50">
    <w:name w:val="Заголовок 5 Знак"/>
    <w:basedOn w:val="a0"/>
    <w:link w:val="5"/>
    <w:rsid w:val="00177E7B"/>
    <w:rPr>
      <w:rFonts w:ascii="Times New Roman" w:eastAsia="MS Mincho" w:hAnsi="Times New Roman" w:cs="Times New Roman"/>
      <w:b/>
      <w:bCs/>
      <w:i/>
      <w:iCs/>
      <w:sz w:val="26"/>
      <w:szCs w:val="26"/>
      <w:lang w:eastAsia="ja-JP"/>
    </w:rPr>
  </w:style>
  <w:style w:type="character" w:customStyle="1" w:styleId="60">
    <w:name w:val="Заголовок 6 Знак"/>
    <w:basedOn w:val="a0"/>
    <w:link w:val="6"/>
    <w:rsid w:val="00177E7B"/>
    <w:rPr>
      <w:rFonts w:ascii="Times New Roman" w:eastAsia="MS Mincho" w:hAnsi="Times New Roman" w:cs="Times New Roman"/>
      <w:b/>
      <w:bCs/>
      <w:lang w:eastAsia="ja-JP"/>
    </w:rPr>
  </w:style>
  <w:style w:type="character" w:customStyle="1" w:styleId="70">
    <w:name w:val="Заголовок 7 Знак"/>
    <w:basedOn w:val="a0"/>
    <w:link w:val="7"/>
    <w:rsid w:val="00177E7B"/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80">
    <w:name w:val="Заголовок 8 Знак"/>
    <w:basedOn w:val="a0"/>
    <w:link w:val="8"/>
    <w:rsid w:val="00177E7B"/>
    <w:rPr>
      <w:rFonts w:ascii="Times New Roman" w:eastAsia="MS Mincho" w:hAnsi="Times New Roman" w:cs="Times New Roman"/>
      <w:i/>
      <w:iCs/>
      <w:sz w:val="24"/>
      <w:szCs w:val="24"/>
      <w:lang w:eastAsia="ja-JP"/>
    </w:rPr>
  </w:style>
  <w:style w:type="character" w:customStyle="1" w:styleId="90">
    <w:name w:val="Заголовок 9 Знак"/>
    <w:basedOn w:val="a0"/>
    <w:link w:val="9"/>
    <w:rsid w:val="00177E7B"/>
    <w:rPr>
      <w:rFonts w:ascii="Arial" w:eastAsia="MS Mincho" w:hAnsi="Arial" w:cs="Arial"/>
      <w:lang w:eastAsia="ja-JP"/>
    </w:rPr>
  </w:style>
  <w:style w:type="paragraph" w:customStyle="1" w:styleId="116">
    <w:name w:val="Стиль Заголовок 1 + 16 пт"/>
    <w:basedOn w:val="1"/>
    <w:rsid w:val="00177E7B"/>
    <w:pPr>
      <w:keepLines w:val="0"/>
      <w:numPr>
        <w:numId w:val="1"/>
      </w:numPr>
      <w:spacing w:before="240" w:after="120" w:line="360" w:lineRule="auto"/>
      <w:jc w:val="center"/>
    </w:pPr>
    <w:rPr>
      <w:rFonts w:ascii="Arial" w:eastAsia="MS Mincho" w:hAnsi="Arial" w:cs="Arial"/>
      <w:color w:val="auto"/>
      <w:kern w:val="32"/>
      <w:sz w:val="32"/>
      <w:szCs w:val="32"/>
      <w:lang w:eastAsia="ja-JP"/>
    </w:rPr>
  </w:style>
  <w:style w:type="character" w:customStyle="1" w:styleId="10">
    <w:name w:val="Заголовок 1 Знак"/>
    <w:basedOn w:val="a0"/>
    <w:link w:val="1"/>
    <w:uiPriority w:val="9"/>
    <w:rsid w:val="00177E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style15">
    <w:name w:val="style15"/>
    <w:basedOn w:val="a"/>
    <w:rsid w:val="00177E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23">
    <w:name w:val="fontstyle223"/>
    <w:basedOn w:val="a0"/>
    <w:rsid w:val="00177E7B"/>
  </w:style>
  <w:style w:type="character" w:styleId="a7">
    <w:name w:val="Strong"/>
    <w:basedOn w:val="a0"/>
    <w:uiPriority w:val="22"/>
    <w:qFormat/>
    <w:rsid w:val="00177E7B"/>
    <w:rPr>
      <w:b/>
      <w:bCs/>
    </w:rPr>
  </w:style>
  <w:style w:type="character" w:customStyle="1" w:styleId="fontstyle217">
    <w:name w:val="fontstyle217"/>
    <w:basedOn w:val="a0"/>
    <w:rsid w:val="00177E7B"/>
  </w:style>
  <w:style w:type="character" w:styleId="a8">
    <w:name w:val="Emphasis"/>
    <w:basedOn w:val="a0"/>
    <w:uiPriority w:val="20"/>
    <w:qFormat/>
    <w:rsid w:val="00177E7B"/>
    <w:rPr>
      <w:i/>
      <w:iCs/>
    </w:rPr>
  </w:style>
  <w:style w:type="paragraph" w:styleId="a9">
    <w:name w:val="Normal (Web)"/>
    <w:basedOn w:val="a"/>
    <w:uiPriority w:val="99"/>
    <w:semiHidden/>
    <w:unhideWhenUsed/>
    <w:rsid w:val="000008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0008B3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7C59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C5984"/>
    <w:rPr>
      <w:rFonts w:eastAsiaTheme="minorEastAsia"/>
      <w:lang w:eastAsia="ru-RU"/>
    </w:rPr>
  </w:style>
  <w:style w:type="paragraph" w:styleId="ad">
    <w:name w:val="footer"/>
    <w:basedOn w:val="a"/>
    <w:link w:val="ae"/>
    <w:uiPriority w:val="99"/>
    <w:unhideWhenUsed/>
    <w:rsid w:val="007C59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C5984"/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062A3"/>
    <w:rPr>
      <w:rFonts w:eastAsiaTheme="minorEastAsia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177E7B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177E7B"/>
    <w:pPr>
      <w:keepNext/>
      <w:numPr>
        <w:ilvl w:val="1"/>
        <w:numId w:val="1"/>
      </w:numPr>
      <w:spacing w:before="120" w:after="120" w:line="360" w:lineRule="auto"/>
      <w:jc w:val="center"/>
      <w:outlineLvl w:val="1"/>
    </w:pPr>
    <w:rPr>
      <w:rFonts w:ascii="Arial" w:eastAsia="MS Mincho" w:hAnsi="Arial" w:cs="Arial"/>
      <w:b/>
      <w:bCs/>
      <w:i/>
      <w:iCs/>
      <w:sz w:val="32"/>
      <w:szCs w:val="28"/>
      <w:lang w:eastAsia="ja-JP"/>
    </w:rPr>
  </w:style>
  <w:style w:type="paragraph" w:styleId="3">
    <w:name w:val="heading 3"/>
    <w:basedOn w:val="a"/>
    <w:next w:val="a"/>
    <w:link w:val="30"/>
    <w:qFormat/>
    <w:rsid w:val="00177E7B"/>
    <w:pPr>
      <w:keepNext/>
      <w:numPr>
        <w:ilvl w:val="2"/>
        <w:numId w:val="1"/>
      </w:numPr>
      <w:spacing w:before="240" w:after="120" w:line="360" w:lineRule="auto"/>
      <w:jc w:val="center"/>
      <w:outlineLvl w:val="2"/>
    </w:pPr>
    <w:rPr>
      <w:rFonts w:ascii="Arial" w:eastAsia="MS Mincho" w:hAnsi="Arial" w:cs="Times New Roman"/>
      <w:b/>
      <w:bCs/>
      <w:sz w:val="28"/>
      <w:szCs w:val="26"/>
      <w:lang w:eastAsia="ja-JP"/>
    </w:rPr>
  </w:style>
  <w:style w:type="paragraph" w:styleId="4">
    <w:name w:val="heading 4"/>
    <w:basedOn w:val="a"/>
    <w:next w:val="a"/>
    <w:link w:val="40"/>
    <w:qFormat/>
    <w:rsid w:val="00177E7B"/>
    <w:pPr>
      <w:keepNext/>
      <w:numPr>
        <w:ilvl w:val="3"/>
        <w:numId w:val="1"/>
      </w:numPr>
      <w:spacing w:before="120" w:after="60" w:line="360" w:lineRule="auto"/>
      <w:jc w:val="center"/>
      <w:outlineLvl w:val="3"/>
    </w:pPr>
    <w:rPr>
      <w:rFonts w:ascii="Times New Roman" w:eastAsia="MS Mincho" w:hAnsi="Times New Roman" w:cs="Times New Roman"/>
      <w:b/>
      <w:bCs/>
      <w:sz w:val="28"/>
      <w:szCs w:val="28"/>
      <w:lang w:eastAsia="ja-JP"/>
    </w:rPr>
  </w:style>
  <w:style w:type="paragraph" w:styleId="5">
    <w:name w:val="heading 5"/>
    <w:basedOn w:val="a"/>
    <w:next w:val="a"/>
    <w:link w:val="50"/>
    <w:qFormat/>
    <w:rsid w:val="00177E7B"/>
    <w:pPr>
      <w:numPr>
        <w:ilvl w:val="4"/>
        <w:numId w:val="1"/>
      </w:numPr>
      <w:spacing w:before="240" w:after="60" w:line="240" w:lineRule="auto"/>
      <w:jc w:val="center"/>
      <w:outlineLvl w:val="4"/>
    </w:pPr>
    <w:rPr>
      <w:rFonts w:ascii="Times New Roman" w:eastAsia="MS Mincho" w:hAnsi="Times New Roman" w:cs="Times New Roman"/>
      <w:b/>
      <w:bCs/>
      <w:i/>
      <w:iCs/>
      <w:sz w:val="26"/>
      <w:szCs w:val="26"/>
      <w:lang w:eastAsia="ja-JP"/>
    </w:rPr>
  </w:style>
  <w:style w:type="paragraph" w:styleId="6">
    <w:name w:val="heading 6"/>
    <w:basedOn w:val="a"/>
    <w:next w:val="a"/>
    <w:link w:val="60"/>
    <w:qFormat/>
    <w:rsid w:val="00177E7B"/>
    <w:pPr>
      <w:numPr>
        <w:ilvl w:val="5"/>
        <w:numId w:val="1"/>
      </w:numPr>
      <w:spacing w:before="240" w:after="60" w:line="240" w:lineRule="auto"/>
      <w:jc w:val="center"/>
      <w:outlineLvl w:val="5"/>
    </w:pPr>
    <w:rPr>
      <w:rFonts w:ascii="Times New Roman" w:eastAsia="MS Mincho" w:hAnsi="Times New Roman" w:cs="Times New Roman"/>
      <w:b/>
      <w:bCs/>
      <w:lang w:eastAsia="ja-JP"/>
    </w:rPr>
  </w:style>
  <w:style w:type="paragraph" w:styleId="7">
    <w:name w:val="heading 7"/>
    <w:basedOn w:val="a"/>
    <w:next w:val="a"/>
    <w:link w:val="70"/>
    <w:qFormat/>
    <w:rsid w:val="00177E7B"/>
    <w:pPr>
      <w:numPr>
        <w:ilvl w:val="6"/>
        <w:numId w:val="1"/>
      </w:numPr>
      <w:spacing w:before="240" w:after="60" w:line="240" w:lineRule="auto"/>
      <w:jc w:val="center"/>
      <w:outlineLvl w:val="6"/>
    </w:pPr>
    <w:rPr>
      <w:rFonts w:ascii="Times New Roman" w:eastAsia="MS Mincho" w:hAnsi="Times New Roman" w:cs="Times New Roman"/>
      <w:sz w:val="24"/>
      <w:szCs w:val="24"/>
      <w:lang w:eastAsia="ja-JP"/>
    </w:rPr>
  </w:style>
  <w:style w:type="paragraph" w:styleId="8">
    <w:name w:val="heading 8"/>
    <w:basedOn w:val="a"/>
    <w:next w:val="a"/>
    <w:link w:val="80"/>
    <w:qFormat/>
    <w:rsid w:val="00177E7B"/>
    <w:pPr>
      <w:numPr>
        <w:ilvl w:val="7"/>
        <w:numId w:val="1"/>
      </w:numPr>
      <w:spacing w:before="240" w:after="60" w:line="240" w:lineRule="auto"/>
      <w:jc w:val="center"/>
      <w:outlineLvl w:val="7"/>
    </w:pPr>
    <w:rPr>
      <w:rFonts w:ascii="Times New Roman" w:eastAsia="MS Mincho" w:hAnsi="Times New Roman" w:cs="Times New Roman"/>
      <w:i/>
      <w:iCs/>
      <w:sz w:val="24"/>
      <w:szCs w:val="24"/>
      <w:lang w:eastAsia="ja-JP"/>
    </w:rPr>
  </w:style>
  <w:style w:type="paragraph" w:styleId="9">
    <w:name w:val="heading 9"/>
    <w:basedOn w:val="a"/>
    <w:next w:val="a"/>
    <w:link w:val="90"/>
    <w:qFormat/>
    <w:rsid w:val="00177E7B"/>
    <w:pPr>
      <w:numPr>
        <w:ilvl w:val="8"/>
        <w:numId w:val="1"/>
      </w:numPr>
      <w:spacing w:before="240" w:after="60" w:line="240" w:lineRule="auto"/>
      <w:jc w:val="center"/>
      <w:outlineLvl w:val="8"/>
    </w:pPr>
    <w:rPr>
      <w:rFonts w:ascii="Arial" w:eastAsia="MS Mincho" w:hAnsi="Arial" w:cs="Arial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3062A3"/>
    <w:rPr>
      <w:color w:val="0000FF"/>
      <w:u w:val="single"/>
    </w:rPr>
  </w:style>
  <w:style w:type="table" w:styleId="a4">
    <w:name w:val="Table Grid"/>
    <w:basedOn w:val="a1"/>
    <w:uiPriority w:val="59"/>
    <w:rsid w:val="003062A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ody Text Indent"/>
    <w:basedOn w:val="a"/>
    <w:link w:val="a6"/>
    <w:rsid w:val="003062A3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6">
    <w:name w:val="Основной текст с отступом Знак"/>
    <w:basedOn w:val="a0"/>
    <w:link w:val="a5"/>
    <w:rsid w:val="003062A3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rsid w:val="00177E7B"/>
    <w:rPr>
      <w:rFonts w:ascii="Arial" w:eastAsia="MS Mincho" w:hAnsi="Arial" w:cs="Arial"/>
      <w:b/>
      <w:bCs/>
      <w:i/>
      <w:iCs/>
      <w:sz w:val="32"/>
      <w:szCs w:val="28"/>
      <w:lang w:eastAsia="ja-JP"/>
    </w:rPr>
  </w:style>
  <w:style w:type="character" w:customStyle="1" w:styleId="30">
    <w:name w:val="Заголовок 3 Знак"/>
    <w:basedOn w:val="a0"/>
    <w:link w:val="3"/>
    <w:rsid w:val="00177E7B"/>
    <w:rPr>
      <w:rFonts w:ascii="Arial" w:eastAsia="MS Mincho" w:hAnsi="Arial" w:cs="Times New Roman"/>
      <w:b/>
      <w:bCs/>
      <w:sz w:val="28"/>
      <w:szCs w:val="26"/>
      <w:lang w:eastAsia="ja-JP"/>
    </w:rPr>
  </w:style>
  <w:style w:type="character" w:customStyle="1" w:styleId="40">
    <w:name w:val="Заголовок 4 Знак"/>
    <w:basedOn w:val="a0"/>
    <w:link w:val="4"/>
    <w:rsid w:val="00177E7B"/>
    <w:rPr>
      <w:rFonts w:ascii="Times New Roman" w:eastAsia="MS Mincho" w:hAnsi="Times New Roman" w:cs="Times New Roman"/>
      <w:b/>
      <w:bCs/>
      <w:sz w:val="28"/>
      <w:szCs w:val="28"/>
      <w:lang w:eastAsia="ja-JP"/>
    </w:rPr>
  </w:style>
  <w:style w:type="character" w:customStyle="1" w:styleId="50">
    <w:name w:val="Заголовок 5 Знак"/>
    <w:basedOn w:val="a0"/>
    <w:link w:val="5"/>
    <w:rsid w:val="00177E7B"/>
    <w:rPr>
      <w:rFonts w:ascii="Times New Roman" w:eastAsia="MS Mincho" w:hAnsi="Times New Roman" w:cs="Times New Roman"/>
      <w:b/>
      <w:bCs/>
      <w:i/>
      <w:iCs/>
      <w:sz w:val="26"/>
      <w:szCs w:val="26"/>
      <w:lang w:eastAsia="ja-JP"/>
    </w:rPr>
  </w:style>
  <w:style w:type="character" w:customStyle="1" w:styleId="60">
    <w:name w:val="Заголовок 6 Знак"/>
    <w:basedOn w:val="a0"/>
    <w:link w:val="6"/>
    <w:rsid w:val="00177E7B"/>
    <w:rPr>
      <w:rFonts w:ascii="Times New Roman" w:eastAsia="MS Mincho" w:hAnsi="Times New Roman" w:cs="Times New Roman"/>
      <w:b/>
      <w:bCs/>
      <w:lang w:eastAsia="ja-JP"/>
    </w:rPr>
  </w:style>
  <w:style w:type="character" w:customStyle="1" w:styleId="70">
    <w:name w:val="Заголовок 7 Знак"/>
    <w:basedOn w:val="a0"/>
    <w:link w:val="7"/>
    <w:rsid w:val="00177E7B"/>
    <w:rPr>
      <w:rFonts w:ascii="Times New Roman" w:eastAsia="MS Mincho" w:hAnsi="Times New Roman" w:cs="Times New Roman"/>
      <w:sz w:val="24"/>
      <w:szCs w:val="24"/>
      <w:lang w:eastAsia="ja-JP"/>
    </w:rPr>
  </w:style>
  <w:style w:type="character" w:customStyle="1" w:styleId="80">
    <w:name w:val="Заголовок 8 Знак"/>
    <w:basedOn w:val="a0"/>
    <w:link w:val="8"/>
    <w:rsid w:val="00177E7B"/>
    <w:rPr>
      <w:rFonts w:ascii="Times New Roman" w:eastAsia="MS Mincho" w:hAnsi="Times New Roman" w:cs="Times New Roman"/>
      <w:i/>
      <w:iCs/>
      <w:sz w:val="24"/>
      <w:szCs w:val="24"/>
      <w:lang w:eastAsia="ja-JP"/>
    </w:rPr>
  </w:style>
  <w:style w:type="character" w:customStyle="1" w:styleId="90">
    <w:name w:val="Заголовок 9 Знак"/>
    <w:basedOn w:val="a0"/>
    <w:link w:val="9"/>
    <w:rsid w:val="00177E7B"/>
    <w:rPr>
      <w:rFonts w:ascii="Arial" w:eastAsia="MS Mincho" w:hAnsi="Arial" w:cs="Arial"/>
      <w:lang w:eastAsia="ja-JP"/>
    </w:rPr>
  </w:style>
  <w:style w:type="paragraph" w:customStyle="1" w:styleId="116">
    <w:name w:val="Стиль Заголовок 1 + 16 пт"/>
    <w:basedOn w:val="1"/>
    <w:rsid w:val="00177E7B"/>
    <w:pPr>
      <w:keepLines w:val="0"/>
      <w:numPr>
        <w:numId w:val="1"/>
      </w:numPr>
      <w:spacing w:before="240" w:after="120" w:line="360" w:lineRule="auto"/>
      <w:jc w:val="center"/>
    </w:pPr>
    <w:rPr>
      <w:rFonts w:ascii="Arial" w:eastAsia="MS Mincho" w:hAnsi="Arial" w:cs="Arial"/>
      <w:color w:val="auto"/>
      <w:kern w:val="32"/>
      <w:sz w:val="32"/>
      <w:szCs w:val="32"/>
      <w:lang w:eastAsia="ja-JP"/>
    </w:rPr>
  </w:style>
  <w:style w:type="character" w:customStyle="1" w:styleId="10">
    <w:name w:val="Заголовок 1 Знак"/>
    <w:basedOn w:val="a0"/>
    <w:link w:val="1"/>
    <w:uiPriority w:val="9"/>
    <w:rsid w:val="00177E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customStyle="1" w:styleId="style15">
    <w:name w:val="style15"/>
    <w:basedOn w:val="a"/>
    <w:rsid w:val="00177E7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fontstyle223">
    <w:name w:val="fontstyle223"/>
    <w:basedOn w:val="a0"/>
    <w:rsid w:val="00177E7B"/>
  </w:style>
  <w:style w:type="character" w:styleId="a7">
    <w:name w:val="Strong"/>
    <w:basedOn w:val="a0"/>
    <w:uiPriority w:val="22"/>
    <w:qFormat/>
    <w:rsid w:val="00177E7B"/>
    <w:rPr>
      <w:b/>
      <w:bCs/>
    </w:rPr>
  </w:style>
  <w:style w:type="character" w:customStyle="1" w:styleId="fontstyle217">
    <w:name w:val="fontstyle217"/>
    <w:basedOn w:val="a0"/>
    <w:rsid w:val="00177E7B"/>
  </w:style>
  <w:style w:type="character" w:styleId="a8">
    <w:name w:val="Emphasis"/>
    <w:basedOn w:val="a0"/>
    <w:uiPriority w:val="20"/>
    <w:qFormat/>
    <w:rsid w:val="00177E7B"/>
    <w:rPr>
      <w:i/>
      <w:iCs/>
    </w:rPr>
  </w:style>
  <w:style w:type="paragraph" w:styleId="a9">
    <w:name w:val="Normal (Web)"/>
    <w:basedOn w:val="a"/>
    <w:uiPriority w:val="99"/>
    <w:semiHidden/>
    <w:unhideWhenUsed/>
    <w:rsid w:val="000008B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a">
    <w:name w:val="List Paragraph"/>
    <w:basedOn w:val="a"/>
    <w:uiPriority w:val="34"/>
    <w:qFormat/>
    <w:rsid w:val="000008B3"/>
    <w:pPr>
      <w:ind w:left="720"/>
      <w:contextualSpacing/>
    </w:pPr>
  </w:style>
  <w:style w:type="paragraph" w:styleId="ab">
    <w:name w:val="header"/>
    <w:basedOn w:val="a"/>
    <w:link w:val="ac"/>
    <w:uiPriority w:val="99"/>
    <w:unhideWhenUsed/>
    <w:rsid w:val="007C59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7C5984"/>
    <w:rPr>
      <w:rFonts w:eastAsiaTheme="minorEastAsia"/>
      <w:lang w:eastAsia="ru-RU"/>
    </w:rPr>
  </w:style>
  <w:style w:type="paragraph" w:styleId="ad">
    <w:name w:val="footer"/>
    <w:basedOn w:val="a"/>
    <w:link w:val="ae"/>
    <w:uiPriority w:val="99"/>
    <w:unhideWhenUsed/>
    <w:rsid w:val="007C59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7C5984"/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5873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76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&#1089;onsultant.ru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48</TotalTime>
  <Pages>7</Pages>
  <Words>878</Words>
  <Characters>5011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10</cp:revision>
  <dcterms:created xsi:type="dcterms:W3CDTF">2016-10-22T13:00:00Z</dcterms:created>
  <dcterms:modified xsi:type="dcterms:W3CDTF">2017-02-20T07:27:00Z</dcterms:modified>
</cp:coreProperties>
</file>