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C5EAA" w:rsidRDefault="00AC5EAA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Я подниму проблему духовной жизни общества. Что же это такое? Что оно из себя представляет и что в себя включает? И нужна ли нам вообще духовность. </w:t>
      </w:r>
    </w:p>
    <w:p w:rsidR="008326F7" w:rsidRDefault="00AC5EAA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Эти вопросы уходят своими корнями в прошлое. Еще сам Платон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(древнегреческий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философ) задав</w:t>
      </w:r>
      <w:r w:rsidR="008326F7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лся вопросом что такое духовность человека, а точнее, что же такое дух. Так философ определил, что дух это некое самостоятельное и идеальное начало, которое держит весь мир. </w:t>
      </w:r>
      <w:r w:rsidR="008326F7">
        <w:rPr>
          <w:rFonts w:ascii="Times New Roman" w:hAnsi="Times New Roman" w:cs="Times New Roman"/>
          <w:color w:val="000000"/>
          <w:sz w:val="28"/>
          <w:szCs w:val="28"/>
        </w:rPr>
        <w:t xml:space="preserve">Отображение этой мысли нашли в дальнейшем христиане, которые использовали определение идеального начала в своей религии. Идеальным началом у них является Бог. В дальнейшем, схоласты и апологеты пытались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объяснить</w:t>
      </w:r>
      <w:r w:rsidR="008326F7">
        <w:rPr>
          <w:rFonts w:ascii="Times New Roman" w:hAnsi="Times New Roman" w:cs="Times New Roman"/>
          <w:color w:val="000000"/>
          <w:sz w:val="28"/>
          <w:szCs w:val="28"/>
        </w:rPr>
        <w:t xml:space="preserve"> это положение со стороны логики. Но им это так и не удалось и пришлось  воспринимать идеальность божественного начала как данность, которую ничего не может </w:t>
      </w:r>
      <w:proofErr w:type="spellStart"/>
      <w:r w:rsidR="008326F7">
        <w:rPr>
          <w:rFonts w:ascii="Times New Roman" w:hAnsi="Times New Roman" w:cs="Times New Roman"/>
          <w:color w:val="000000"/>
          <w:sz w:val="28"/>
          <w:szCs w:val="28"/>
        </w:rPr>
        <w:t>поколебить</w:t>
      </w:r>
      <w:proofErr w:type="spellEnd"/>
      <w:r w:rsidR="008326F7">
        <w:rPr>
          <w:rFonts w:ascii="Times New Roman" w:hAnsi="Times New Roman" w:cs="Times New Roman"/>
          <w:color w:val="000000"/>
          <w:sz w:val="28"/>
          <w:szCs w:val="28"/>
        </w:rPr>
        <w:t xml:space="preserve">: ни пространство, ни время. </w:t>
      </w:r>
    </w:p>
    <w:p w:rsidR="008326F7" w:rsidRDefault="008326F7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вот в 17 веке устои сменились и произошла «революция духа». В этом веке утверждали, что именно разум правит миром. И правда, сколько многого достигло человечество благодаря своему разуму. Процветала промышленность, наука, политика и право, но никто не хотел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задумываться, откуда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же появилось такое могущество нашего разума. И только потом, во времена Гегеля,  Маркса и Канта начали задумываться на этот счет и отвечать на насущные вопросы о возможностях и проявлениях человеческого разума. </w:t>
      </w:r>
      <w:r w:rsidR="00FE3C23">
        <w:rPr>
          <w:rFonts w:ascii="Times New Roman" w:hAnsi="Times New Roman" w:cs="Times New Roman"/>
          <w:color w:val="000000"/>
          <w:sz w:val="28"/>
          <w:szCs w:val="28"/>
        </w:rPr>
        <w:t xml:space="preserve">А потом уже появилась неклассическая философия. Которая совершенно не хотела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признавать веру</w:t>
      </w:r>
      <w:r w:rsidR="00FE3C23">
        <w:rPr>
          <w:rFonts w:ascii="Times New Roman" w:hAnsi="Times New Roman" w:cs="Times New Roman"/>
          <w:color w:val="000000"/>
          <w:sz w:val="28"/>
          <w:szCs w:val="28"/>
        </w:rPr>
        <w:t xml:space="preserve"> человечества в рационально-построенный мир. Эта философия «покланялась» только иррационализму. </w:t>
      </w:r>
    </w:p>
    <w:p w:rsidR="00FE3C23" w:rsidRDefault="00FE3C23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Рассматривать духовность общественной жизни нужно с двух сторон, так как природа самого человека двойственна. Это и материальный, и духовный мир. </w:t>
      </w:r>
    </w:p>
    <w:p w:rsidR="00AC5EAA" w:rsidRDefault="00AC5EAA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Это такая сфера общественной жизни, которая  определяет  специфику данного общества. Она включает в себя нравственное, познавательное и эстетическое начало, которые образуют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мораль, науку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религию, творчество и искусство.  Благодаря им формируются три главных идеала личности, к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которым человек стремится на протяжении всей своей жизни. Первый идеал – это истина. </w:t>
      </w:r>
      <w:r w:rsidR="00F749FD">
        <w:rPr>
          <w:rFonts w:ascii="Times New Roman" w:hAnsi="Times New Roman" w:cs="Times New Roman"/>
          <w:color w:val="000000"/>
          <w:sz w:val="28"/>
          <w:szCs w:val="28"/>
        </w:rPr>
        <w:t xml:space="preserve">Она отображает действительность этого мира так, как видит его определенный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субъект</w:t>
      </w:r>
      <w:r w:rsidR="00F749FD">
        <w:rPr>
          <w:rFonts w:ascii="Times New Roman" w:hAnsi="Times New Roman" w:cs="Times New Roman"/>
          <w:color w:val="000000"/>
          <w:sz w:val="28"/>
          <w:szCs w:val="28"/>
        </w:rPr>
        <w:t xml:space="preserve"> вне и независимо от сознания. Следующий идеал это добро. Идеал, к которому нас приучают с детства. Это что-то хорошее, что вызывает в человеке светлые и позитивные чувства. Само по себе добро – это оценочное понятие, которое обозначает позитивный аспект человеческой деятельности.  Следующий идеал -  это красота. Это один из важнейших категорий культуры.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Именно</w:t>
      </w:r>
      <w:r w:rsidR="00F749FD">
        <w:rPr>
          <w:rFonts w:ascii="Times New Roman" w:hAnsi="Times New Roman" w:cs="Times New Roman"/>
          <w:color w:val="000000"/>
          <w:sz w:val="28"/>
          <w:szCs w:val="28"/>
        </w:rPr>
        <w:t xml:space="preserve"> красота вызывает у нас эстетическое довольство. Довольство не только глаз, но и слуха. Духовность человека это его истинное богатство.  Многие ценности складываются поколениями и передаются из одной эпохи к другой. И человек, применяя свои знания и воспитанность, так же может руководствоваться ценностями своих предков. </w:t>
      </w:r>
      <w:r w:rsidR="00E015BE">
        <w:rPr>
          <w:rFonts w:ascii="Times New Roman" w:hAnsi="Times New Roman" w:cs="Times New Roman"/>
          <w:color w:val="000000"/>
          <w:sz w:val="28"/>
          <w:szCs w:val="28"/>
        </w:rPr>
        <w:t xml:space="preserve">Это очень сильно помогает в жизни. Особенно, если родители с детства наставляют ребенка и приучают его к общепринятым нормам. </w:t>
      </w:r>
    </w:p>
    <w:p w:rsidR="00E015BE" w:rsidRDefault="00E015BE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Именно через духовность человек познает мир вокруг себя, и так же самого себя. Духовность человека это преобладание интеллекта и нравственности над материальными благами. Когда человек хочет превыше всего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саморазвиваться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Он вечно задается вопросами и ищет на них ответы. Он работает над собой с сильной отдачей. Он понимает, что именно на нем лежит ответственность за его мысли и поступки. С диким интересом такой человек  размышляет о ценностях бытия и задается таким вопросом: а в чем же смысл жизни. И знаете, не важно, найдет ли этот человек ответ  и будет ли он правильным. Важно лишь то, что он уже задался этим вопросом. </w:t>
      </w:r>
    </w:p>
    <w:p w:rsidR="00C208A7" w:rsidRDefault="00C208A7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Давайте рассмотрим проблемы этой области философии. Если человек недостаточно знает мир и самого себя, он не сможет стать по истине духовным человеком и не сможет творить по всем канонам духовности: красота, доброта и истина. А это значит, что человек потерянный. Такой человек будет не понятен как обществу, так и самому себе. </w:t>
      </w:r>
    </w:p>
    <w:p w:rsidR="00C208A7" w:rsidRDefault="005F60C9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Проблема духовности заключается не только в определение и понятии себя, но и в преодолении себя «вчерашнего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Человек должен преодолеть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жизненные трудности, не утеряв свои жизненные убеждения и ценности. Достигнуть своих целей, реализовать их в течении жизни. </w:t>
      </w:r>
      <w:r w:rsidR="00F37BBD">
        <w:rPr>
          <w:rFonts w:ascii="Times New Roman" w:hAnsi="Times New Roman" w:cs="Times New Roman"/>
          <w:color w:val="000000"/>
          <w:sz w:val="28"/>
          <w:szCs w:val="28"/>
        </w:rPr>
        <w:t xml:space="preserve"> В основе самоопределения личности лежит такое качество как совесть. Оно одно из основных критериев нравственности, которая определяет меру и качество культурной духовности человека. </w:t>
      </w:r>
    </w:p>
    <w:p w:rsidR="00F37BBD" w:rsidRDefault="00D4083A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Одним из важных терминов духовности общества это общественное сознание.  Это совокупность взглядов и представлений отдельного взятого человека или группы людей, которое может быть направлено на любой </w:t>
      </w:r>
      <w:r w:rsidR="00A17AA5">
        <w:rPr>
          <w:rFonts w:ascii="Times New Roman" w:hAnsi="Times New Roman" w:cs="Times New Roman"/>
          <w:color w:val="000000"/>
          <w:sz w:val="28"/>
          <w:szCs w:val="28"/>
        </w:rPr>
        <w:t>объект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. Мы понимаем, что у каждого человека будет свое собственное сознание, так как у всех разное видение этого мира и у каждого, таким образом, формируется свое мнение. Так же различают несколько уровней сознания. Это происходит потому, что сознания формируются в разных сферах нашей жизни. Так мы можем рассматривать  бытовое сознание. Такое сознание, которое </w:t>
      </w:r>
      <w:r w:rsidR="00673EBC">
        <w:rPr>
          <w:rFonts w:ascii="Times New Roman" w:hAnsi="Times New Roman" w:cs="Times New Roman"/>
          <w:color w:val="000000"/>
          <w:sz w:val="28"/>
          <w:szCs w:val="28"/>
        </w:rPr>
        <w:t xml:space="preserve">формирует наши повседневные навыки. Оно как опыт, накопленный с годами. Может передаваться через поколения.  Например, традиции и обычаи. 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Следующее сознание – это нравственное, или его еще называют этическим. Именно оно закладывает общепринятые нормы. 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Религиозное сознание определяет принадлежность человека или группы людей к той или иной вере</w:t>
      </w:r>
      <w:r w:rsidRPr="00673EBC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религии. 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Политическое сознание выражается человеком как его взгляд и убеждения на политику в стране, мире и определяет его принадлежность к определенной социальной группе, нации.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Эстетическое сознание помогает нам воспринимать все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прикрасы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этого мира и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определять,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красиво, а что нет.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Научное сознание – это такое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сознание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которое помогает нам понять себя и мир вокруг нас включая природу с помощью научным методов. </w:t>
      </w:r>
    </w:p>
    <w:p w:rsidR="00F37BBD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наконец, философское сознание, которое изучает наше мышление и задается вопросом: можно ли вообще познать этот мир и как?</w:t>
      </w:r>
    </w:p>
    <w:p w:rsidR="00673EBC" w:rsidRDefault="00673EBC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Сознания людей могут быть похожи или различны в зависимости от различных факторов: возраста, половой, национальной принадлеж</w:t>
      </w:r>
      <w:r w:rsidR="007A42F3">
        <w:rPr>
          <w:rFonts w:ascii="Times New Roman" w:hAnsi="Times New Roman" w:cs="Times New Roman"/>
          <w:color w:val="000000"/>
          <w:sz w:val="28"/>
          <w:szCs w:val="28"/>
        </w:rPr>
        <w:t>ности, его социального статуса и религии. И если же люди схожи своими убеждениями или взглядами на это мир, то завязываются межличностное общение, создаются группы людей со схожими интересами и взглядами.</w:t>
      </w:r>
    </w:p>
    <w:p w:rsidR="00F37BBD" w:rsidRDefault="00F37BBD" w:rsidP="00AE253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Сделаем вывод, что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духовность — это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неотъемлемая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часть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как отдельно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взятого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индивидуума, так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всего общества в целом. Духовность определяет наши самые главные качества. Нашу воспитанность.  Именно духовность  определяет наши ценности, наши цели жизни, с которыми мы идем по жизни. Благодаря им, мы становимся личностями и достигаем определенных целей в жизни, что способствует нашему росту и росту общества. Духовность учит нас видеть в этом мире красоту, и поступать по совести, по добру. А что значит доброта, красота и истина каждый решает сам для себя. </w:t>
      </w:r>
      <w:r w:rsidR="00673EBC">
        <w:rPr>
          <w:rFonts w:ascii="Times New Roman" w:hAnsi="Times New Roman" w:cs="Times New Roman"/>
          <w:color w:val="000000"/>
          <w:sz w:val="28"/>
          <w:szCs w:val="28"/>
        </w:rPr>
        <w:t xml:space="preserve">Так же благодаря, духовному </w:t>
      </w:r>
      <w:r w:rsidR="00AE2534">
        <w:rPr>
          <w:rFonts w:ascii="Times New Roman" w:hAnsi="Times New Roman" w:cs="Times New Roman"/>
          <w:color w:val="000000"/>
          <w:sz w:val="28"/>
          <w:szCs w:val="28"/>
        </w:rPr>
        <w:t>сознанию</w:t>
      </w:r>
      <w:r w:rsidR="00673EBC">
        <w:rPr>
          <w:rFonts w:ascii="Times New Roman" w:hAnsi="Times New Roman" w:cs="Times New Roman"/>
          <w:color w:val="000000"/>
          <w:sz w:val="28"/>
          <w:szCs w:val="28"/>
        </w:rPr>
        <w:t xml:space="preserve"> закладываются межличностные отношения.  </w:t>
      </w:r>
    </w:p>
    <w:p w:rsidR="00E015BE" w:rsidRDefault="00E015B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A5EAA" w:rsidRPr="00700799" w:rsidRDefault="006A5EAA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A5EAA" w:rsidRPr="00700799" w:rsidSect="00F4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797E2C"/>
    <w:multiLevelType w:val="multilevel"/>
    <w:tmpl w:val="819E2E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EAA"/>
    <w:rsid w:val="005748BE"/>
    <w:rsid w:val="005F60C9"/>
    <w:rsid w:val="00673EBC"/>
    <w:rsid w:val="006A5EAA"/>
    <w:rsid w:val="00700799"/>
    <w:rsid w:val="007A42F3"/>
    <w:rsid w:val="008326F7"/>
    <w:rsid w:val="00A17AA5"/>
    <w:rsid w:val="00AC5EAA"/>
    <w:rsid w:val="00AE2534"/>
    <w:rsid w:val="00C208A7"/>
    <w:rsid w:val="00D4083A"/>
    <w:rsid w:val="00E015BE"/>
    <w:rsid w:val="00EF5B32"/>
    <w:rsid w:val="00F37BBD"/>
    <w:rsid w:val="00F40CCF"/>
    <w:rsid w:val="00F67F48"/>
    <w:rsid w:val="00F749FD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5:docId w15:val="{BA37970C-C67B-426F-B00C-70A4E3B3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C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5EAA"/>
  </w:style>
  <w:style w:type="character" w:styleId="a4">
    <w:name w:val="Hyperlink"/>
    <w:basedOn w:val="a0"/>
    <w:uiPriority w:val="99"/>
    <w:semiHidden/>
    <w:unhideWhenUsed/>
    <w:rsid w:val="006A5EAA"/>
    <w:rPr>
      <w:color w:val="0000FF"/>
      <w:u w:val="single"/>
    </w:rPr>
  </w:style>
  <w:style w:type="character" w:styleId="a5">
    <w:name w:val="Strong"/>
    <w:basedOn w:val="a0"/>
    <w:uiPriority w:val="22"/>
    <w:qFormat/>
    <w:rsid w:val="006A5EAA"/>
    <w:rPr>
      <w:b/>
      <w:bCs/>
    </w:rPr>
  </w:style>
  <w:style w:type="paragraph" w:customStyle="1" w:styleId="bodytxt">
    <w:name w:val="bodytxt"/>
    <w:basedOn w:val="a"/>
    <w:rsid w:val="006A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Image&amp;Matros ®</cp:lastModifiedBy>
  <cp:revision>6</cp:revision>
  <dcterms:created xsi:type="dcterms:W3CDTF">2017-01-03T14:37:00Z</dcterms:created>
  <dcterms:modified xsi:type="dcterms:W3CDTF">2017-01-03T17:51:00Z</dcterms:modified>
</cp:coreProperties>
</file>