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3B7" w:rsidRDefault="005A43B7" w:rsidP="005A43B7">
      <w:pPr>
        <w:spacing w:line="360" w:lineRule="auto"/>
        <w:jc w:val="center"/>
        <w:rPr>
          <w:rFonts w:ascii="Times New Roman" w:hAnsi="Times New Roman" w:cs="Times New Roman"/>
          <w:sz w:val="28"/>
          <w:szCs w:val="28"/>
        </w:rPr>
      </w:pPr>
      <w:r w:rsidRPr="00B8018F">
        <w:rPr>
          <w:rFonts w:ascii="Times New Roman" w:hAnsi="Times New Roman" w:cs="Times New Roman"/>
          <w:sz w:val="28"/>
          <w:szCs w:val="28"/>
        </w:rPr>
        <w:t>Министерство образования и науки Российской Федерации НОВОСИБИРСКИЙ ГОСУДАРСТВЕННЫЙ УНИВЕРСИТЕТ ЭКОНОМИКИ И УПРАВЛЕНИЯ «НИНХ»</w:t>
      </w:r>
    </w:p>
    <w:p w:rsidR="005A43B7" w:rsidRDefault="005A43B7" w:rsidP="005A43B7">
      <w:pPr>
        <w:spacing w:after="0" w:line="240" w:lineRule="auto"/>
        <w:rPr>
          <w:rFonts w:ascii="Times New Roman" w:hAnsi="Times New Roman" w:cs="Times New Roman"/>
          <w:sz w:val="28"/>
          <w:szCs w:val="28"/>
        </w:rPr>
      </w:pPr>
    </w:p>
    <w:p w:rsidR="005A43B7" w:rsidRDefault="005A43B7" w:rsidP="005A43B7">
      <w:pPr>
        <w:spacing w:after="0" w:line="240" w:lineRule="auto"/>
        <w:rPr>
          <w:rFonts w:ascii="Times New Roman" w:hAnsi="Times New Roman" w:cs="Times New Roman"/>
          <w:sz w:val="28"/>
          <w:szCs w:val="28"/>
        </w:rPr>
      </w:pPr>
      <w:r w:rsidRPr="00B8018F">
        <w:rPr>
          <w:rFonts w:ascii="Times New Roman" w:hAnsi="Times New Roman" w:cs="Times New Roman"/>
          <w:sz w:val="28"/>
          <w:szCs w:val="28"/>
        </w:rPr>
        <w:t xml:space="preserve">Кафедра </w:t>
      </w:r>
      <w:r w:rsidR="00C504F4" w:rsidRPr="00C504F4">
        <w:rPr>
          <w:rFonts w:ascii="Times New Roman" w:hAnsi="Times New Roman" w:cs="Times New Roman"/>
          <w:sz w:val="28"/>
          <w:szCs w:val="28"/>
        </w:rPr>
        <w:t>Высшей математики</w:t>
      </w:r>
    </w:p>
    <w:p w:rsidR="005A43B7" w:rsidRPr="00364F79" w:rsidRDefault="005A43B7" w:rsidP="0037697B">
      <w:pPr>
        <w:spacing w:after="0" w:line="240" w:lineRule="auto"/>
        <w:ind w:left="708" w:firstLine="710"/>
        <w:rPr>
          <w:rFonts w:ascii="Times New Roman" w:hAnsi="Times New Roman" w:cs="Times New Roman"/>
          <w:sz w:val="20"/>
          <w:szCs w:val="20"/>
        </w:rPr>
      </w:pPr>
      <w:r w:rsidRPr="00364F79">
        <w:rPr>
          <w:rFonts w:ascii="Times New Roman" w:hAnsi="Times New Roman" w:cs="Times New Roman"/>
          <w:sz w:val="20"/>
          <w:szCs w:val="20"/>
        </w:rPr>
        <w:t>(наименование кафедры)</w:t>
      </w:r>
    </w:p>
    <w:p w:rsidR="005A43B7" w:rsidRDefault="005A43B7" w:rsidP="005A43B7">
      <w:pPr>
        <w:spacing w:line="360" w:lineRule="auto"/>
        <w:rPr>
          <w:rFonts w:ascii="Times New Roman" w:hAnsi="Times New Roman" w:cs="Times New Roman"/>
          <w:sz w:val="28"/>
          <w:szCs w:val="28"/>
        </w:rPr>
      </w:pPr>
    </w:p>
    <w:p w:rsidR="005A43B7" w:rsidRDefault="005A43B7" w:rsidP="005A43B7">
      <w:pPr>
        <w:spacing w:line="360" w:lineRule="auto"/>
        <w:rPr>
          <w:rFonts w:ascii="Times New Roman" w:hAnsi="Times New Roman" w:cs="Times New Roman"/>
          <w:sz w:val="28"/>
          <w:szCs w:val="28"/>
        </w:rPr>
      </w:pPr>
    </w:p>
    <w:p w:rsidR="005A43B7" w:rsidRDefault="005A43B7" w:rsidP="005A43B7">
      <w:pPr>
        <w:spacing w:line="360" w:lineRule="auto"/>
        <w:jc w:val="center"/>
        <w:rPr>
          <w:rFonts w:ascii="Times New Roman" w:hAnsi="Times New Roman" w:cs="Times New Roman"/>
          <w:sz w:val="28"/>
          <w:szCs w:val="28"/>
        </w:rPr>
      </w:pPr>
    </w:p>
    <w:p w:rsidR="005A43B7" w:rsidRDefault="005A43B7" w:rsidP="005A43B7">
      <w:pPr>
        <w:spacing w:line="360" w:lineRule="auto"/>
        <w:jc w:val="center"/>
        <w:rPr>
          <w:rFonts w:ascii="Times New Roman" w:hAnsi="Times New Roman" w:cs="Times New Roman"/>
          <w:sz w:val="28"/>
          <w:szCs w:val="28"/>
        </w:rPr>
      </w:pPr>
      <w:r w:rsidRPr="00B8018F">
        <w:rPr>
          <w:rFonts w:ascii="Times New Roman" w:hAnsi="Times New Roman" w:cs="Times New Roman"/>
          <w:sz w:val="28"/>
          <w:szCs w:val="28"/>
        </w:rPr>
        <w:t>ИТОГОВАЯ КОНТРОЛЬНАЯ РАБОТА</w:t>
      </w:r>
    </w:p>
    <w:p w:rsidR="005A43B7" w:rsidRDefault="005A43B7" w:rsidP="005A43B7">
      <w:pPr>
        <w:spacing w:line="360" w:lineRule="auto"/>
        <w:rPr>
          <w:rFonts w:ascii="Times New Roman" w:hAnsi="Times New Roman" w:cs="Times New Roman"/>
          <w:sz w:val="28"/>
          <w:szCs w:val="28"/>
        </w:rPr>
      </w:pPr>
    </w:p>
    <w:p w:rsidR="004A72B7" w:rsidRPr="00C504F4" w:rsidRDefault="005A43B7" w:rsidP="005A43B7">
      <w:pPr>
        <w:spacing w:line="240" w:lineRule="auto"/>
        <w:rPr>
          <w:rFonts w:ascii="Times New Roman" w:hAnsi="Times New Roman" w:cs="Times New Roman"/>
          <w:sz w:val="28"/>
          <w:szCs w:val="28"/>
        </w:rPr>
      </w:pPr>
      <w:r w:rsidRPr="00B8018F">
        <w:rPr>
          <w:rFonts w:ascii="Times New Roman" w:hAnsi="Times New Roman" w:cs="Times New Roman"/>
          <w:sz w:val="28"/>
          <w:szCs w:val="28"/>
        </w:rPr>
        <w:t>Учебная дисциплина</w:t>
      </w:r>
      <w:r w:rsidRPr="00AA1A61">
        <w:rPr>
          <w:rFonts w:ascii="Times New Roman" w:hAnsi="Times New Roman" w:cs="Times New Roman"/>
          <w:sz w:val="28"/>
          <w:szCs w:val="28"/>
        </w:rPr>
        <w:t>:</w:t>
      </w:r>
      <w:r w:rsidR="00AA1A61" w:rsidRPr="00AA1A61">
        <w:rPr>
          <w:rFonts w:ascii="Times New Roman" w:hAnsi="Times New Roman" w:cs="Times New Roman"/>
          <w:sz w:val="28"/>
          <w:szCs w:val="28"/>
        </w:rPr>
        <w:t xml:space="preserve"> Теория вероятностей и математическая статистика</w:t>
      </w:r>
    </w:p>
    <w:p w:rsidR="005A43B7" w:rsidRDefault="005A43B7" w:rsidP="005A43B7">
      <w:pPr>
        <w:spacing w:line="240" w:lineRule="auto"/>
        <w:rPr>
          <w:rFonts w:ascii="Times New Roman" w:hAnsi="Times New Roman" w:cs="Times New Roman"/>
          <w:sz w:val="28"/>
          <w:szCs w:val="28"/>
        </w:rPr>
      </w:pPr>
      <w:r w:rsidRPr="00B8018F">
        <w:rPr>
          <w:rFonts w:ascii="Times New Roman" w:hAnsi="Times New Roman" w:cs="Times New Roman"/>
          <w:sz w:val="28"/>
          <w:szCs w:val="28"/>
        </w:rPr>
        <w:t xml:space="preserve">Номер варианта контрольной работы: </w:t>
      </w:r>
      <w:r w:rsidR="00B848FE">
        <w:rPr>
          <w:rFonts w:ascii="Times New Roman" w:hAnsi="Times New Roman" w:cs="Times New Roman"/>
          <w:sz w:val="28"/>
          <w:szCs w:val="28"/>
        </w:rPr>
        <w:t xml:space="preserve">Вариант № </w:t>
      </w:r>
      <w:r w:rsidR="009C0C32">
        <w:rPr>
          <w:rFonts w:ascii="Times New Roman" w:hAnsi="Times New Roman" w:cs="Times New Roman"/>
          <w:sz w:val="28"/>
          <w:szCs w:val="28"/>
        </w:rPr>
        <w:t>3</w:t>
      </w:r>
    </w:p>
    <w:p w:rsidR="005A43B7" w:rsidRDefault="005A43B7" w:rsidP="005A43B7">
      <w:pPr>
        <w:spacing w:line="240" w:lineRule="auto"/>
        <w:rPr>
          <w:rFonts w:ascii="Times New Roman" w:hAnsi="Times New Roman" w:cs="Times New Roman"/>
          <w:sz w:val="28"/>
          <w:szCs w:val="28"/>
        </w:rPr>
      </w:pPr>
      <w:r w:rsidRPr="00B8018F">
        <w:rPr>
          <w:rFonts w:ascii="Times New Roman" w:hAnsi="Times New Roman" w:cs="Times New Roman"/>
          <w:sz w:val="28"/>
          <w:szCs w:val="28"/>
        </w:rPr>
        <w:t>Наименование направления (профиля подгот</w:t>
      </w:r>
      <w:r>
        <w:rPr>
          <w:rFonts w:ascii="Times New Roman" w:hAnsi="Times New Roman" w:cs="Times New Roman"/>
          <w:sz w:val="28"/>
          <w:szCs w:val="28"/>
        </w:rPr>
        <w:t>овки): Бухгалтерский учет, анализ и аудит</w:t>
      </w:r>
    </w:p>
    <w:p w:rsidR="005A43B7" w:rsidRDefault="005A43B7" w:rsidP="005A43B7">
      <w:pPr>
        <w:spacing w:line="240" w:lineRule="auto"/>
        <w:rPr>
          <w:rFonts w:ascii="Times New Roman" w:hAnsi="Times New Roman" w:cs="Times New Roman"/>
          <w:sz w:val="28"/>
          <w:szCs w:val="28"/>
        </w:rPr>
      </w:pPr>
      <w:r w:rsidRPr="00B8018F">
        <w:rPr>
          <w:rFonts w:ascii="Times New Roman" w:hAnsi="Times New Roman" w:cs="Times New Roman"/>
          <w:sz w:val="28"/>
          <w:szCs w:val="28"/>
        </w:rPr>
        <w:t xml:space="preserve">Ф.И.О студента: </w:t>
      </w:r>
      <w:proofErr w:type="spellStart"/>
      <w:r>
        <w:rPr>
          <w:rFonts w:ascii="Times New Roman" w:hAnsi="Times New Roman" w:cs="Times New Roman"/>
          <w:sz w:val="28"/>
          <w:szCs w:val="28"/>
        </w:rPr>
        <w:t>Кадачникова</w:t>
      </w:r>
      <w:proofErr w:type="spellEnd"/>
      <w:r>
        <w:rPr>
          <w:rFonts w:ascii="Times New Roman" w:hAnsi="Times New Roman" w:cs="Times New Roman"/>
          <w:sz w:val="28"/>
          <w:szCs w:val="28"/>
        </w:rPr>
        <w:t xml:space="preserve"> Наталья Валерьевна</w:t>
      </w:r>
    </w:p>
    <w:p w:rsidR="005A43B7" w:rsidRDefault="005A43B7" w:rsidP="005A43B7">
      <w:pPr>
        <w:spacing w:line="240" w:lineRule="auto"/>
        <w:rPr>
          <w:rFonts w:ascii="Times New Roman" w:hAnsi="Times New Roman" w:cs="Times New Roman"/>
          <w:sz w:val="28"/>
          <w:szCs w:val="28"/>
        </w:rPr>
      </w:pPr>
      <w:r w:rsidRPr="00B8018F">
        <w:rPr>
          <w:rFonts w:ascii="Times New Roman" w:hAnsi="Times New Roman" w:cs="Times New Roman"/>
          <w:sz w:val="28"/>
          <w:szCs w:val="28"/>
        </w:rPr>
        <w:t xml:space="preserve">Номер группы: </w:t>
      </w:r>
      <w:r>
        <w:rPr>
          <w:rFonts w:ascii="Times New Roman" w:hAnsi="Times New Roman" w:cs="Times New Roman"/>
          <w:sz w:val="28"/>
          <w:szCs w:val="28"/>
        </w:rPr>
        <w:t>3БУ51Д</w:t>
      </w:r>
    </w:p>
    <w:p w:rsidR="005A43B7" w:rsidRDefault="005A43B7" w:rsidP="005A43B7">
      <w:pPr>
        <w:spacing w:line="240" w:lineRule="auto"/>
        <w:rPr>
          <w:rFonts w:ascii="Times New Roman" w:hAnsi="Times New Roman" w:cs="Times New Roman"/>
          <w:sz w:val="28"/>
          <w:szCs w:val="28"/>
        </w:rPr>
      </w:pPr>
      <w:r w:rsidRPr="00B8018F">
        <w:rPr>
          <w:rFonts w:ascii="Times New Roman" w:hAnsi="Times New Roman" w:cs="Times New Roman"/>
          <w:sz w:val="28"/>
          <w:szCs w:val="28"/>
        </w:rPr>
        <w:t xml:space="preserve">Номер зачетной книжки: </w:t>
      </w:r>
      <w:r>
        <w:rPr>
          <w:rFonts w:ascii="Times New Roman" w:hAnsi="Times New Roman" w:cs="Times New Roman"/>
          <w:sz w:val="28"/>
          <w:szCs w:val="28"/>
        </w:rPr>
        <w:t>152383</w:t>
      </w:r>
    </w:p>
    <w:p w:rsidR="005A43B7" w:rsidRDefault="005A43B7" w:rsidP="005A43B7">
      <w:pPr>
        <w:spacing w:line="240" w:lineRule="auto"/>
        <w:rPr>
          <w:rFonts w:ascii="Times New Roman" w:hAnsi="Times New Roman" w:cs="Times New Roman"/>
          <w:sz w:val="28"/>
          <w:szCs w:val="28"/>
        </w:rPr>
      </w:pPr>
      <w:r w:rsidRPr="00B8018F">
        <w:rPr>
          <w:rFonts w:ascii="Times New Roman" w:hAnsi="Times New Roman" w:cs="Times New Roman"/>
          <w:sz w:val="28"/>
          <w:szCs w:val="28"/>
        </w:rPr>
        <w:t>Дата регистрации контрольной работы кафе</w:t>
      </w:r>
      <w:r>
        <w:rPr>
          <w:rFonts w:ascii="Times New Roman" w:hAnsi="Times New Roman" w:cs="Times New Roman"/>
          <w:sz w:val="28"/>
          <w:szCs w:val="28"/>
        </w:rPr>
        <w:t>дрой: _______________________</w:t>
      </w:r>
    </w:p>
    <w:p w:rsidR="005A43B7" w:rsidRDefault="005A43B7" w:rsidP="005A43B7">
      <w:pPr>
        <w:spacing w:line="240" w:lineRule="auto"/>
        <w:rPr>
          <w:rFonts w:ascii="Times New Roman" w:hAnsi="Times New Roman" w:cs="Times New Roman"/>
          <w:sz w:val="28"/>
          <w:szCs w:val="28"/>
        </w:rPr>
      </w:pPr>
      <w:r w:rsidRPr="00B8018F">
        <w:rPr>
          <w:rFonts w:ascii="Times New Roman" w:hAnsi="Times New Roman" w:cs="Times New Roman"/>
          <w:sz w:val="28"/>
          <w:szCs w:val="28"/>
        </w:rPr>
        <w:t>Проверил:________________________________</w:t>
      </w:r>
      <w:r>
        <w:rPr>
          <w:rFonts w:ascii="Times New Roman" w:hAnsi="Times New Roman" w:cs="Times New Roman"/>
          <w:sz w:val="28"/>
          <w:szCs w:val="28"/>
        </w:rPr>
        <w:t>_________________________</w:t>
      </w:r>
      <w:r w:rsidRPr="00B8018F">
        <w:rPr>
          <w:rFonts w:ascii="Times New Roman" w:hAnsi="Times New Roman" w:cs="Times New Roman"/>
          <w:sz w:val="28"/>
          <w:szCs w:val="28"/>
        </w:rPr>
        <w:t xml:space="preserve"> </w:t>
      </w:r>
    </w:p>
    <w:p w:rsidR="005A43B7" w:rsidRDefault="005A43B7" w:rsidP="005A43B7">
      <w:pPr>
        <w:spacing w:line="360" w:lineRule="auto"/>
        <w:rPr>
          <w:rFonts w:ascii="Times New Roman" w:hAnsi="Times New Roman" w:cs="Times New Roman"/>
          <w:sz w:val="28"/>
          <w:szCs w:val="28"/>
        </w:rPr>
      </w:pPr>
    </w:p>
    <w:p w:rsidR="005A43B7" w:rsidRDefault="005A43B7" w:rsidP="005A43B7">
      <w:pPr>
        <w:spacing w:line="360" w:lineRule="auto"/>
        <w:rPr>
          <w:rFonts w:ascii="Times New Roman" w:hAnsi="Times New Roman" w:cs="Times New Roman"/>
          <w:sz w:val="28"/>
          <w:szCs w:val="28"/>
        </w:rPr>
      </w:pPr>
    </w:p>
    <w:p w:rsidR="005A43B7" w:rsidRDefault="005A43B7" w:rsidP="005A43B7">
      <w:pPr>
        <w:spacing w:line="360" w:lineRule="auto"/>
        <w:rPr>
          <w:rFonts w:ascii="Times New Roman" w:hAnsi="Times New Roman" w:cs="Times New Roman"/>
          <w:sz w:val="28"/>
          <w:szCs w:val="28"/>
        </w:rPr>
      </w:pPr>
      <w:r w:rsidRPr="00B8018F">
        <w:rPr>
          <w:rFonts w:ascii="Times New Roman" w:hAnsi="Times New Roman" w:cs="Times New Roman"/>
          <w:sz w:val="28"/>
          <w:szCs w:val="28"/>
        </w:rPr>
        <w:t xml:space="preserve">Оценочное заключение: </w:t>
      </w:r>
    </w:p>
    <w:p w:rsidR="005A43B7" w:rsidRDefault="005A43B7" w:rsidP="005A43B7">
      <w:pPr>
        <w:spacing w:line="360" w:lineRule="auto"/>
        <w:rPr>
          <w:rFonts w:ascii="Times New Roman" w:hAnsi="Times New Roman" w:cs="Times New Roman"/>
          <w:sz w:val="28"/>
          <w:szCs w:val="28"/>
        </w:rPr>
      </w:pPr>
    </w:p>
    <w:p w:rsidR="005A43B7" w:rsidRDefault="005A43B7" w:rsidP="005A43B7">
      <w:pPr>
        <w:spacing w:line="360" w:lineRule="auto"/>
        <w:rPr>
          <w:rFonts w:ascii="Times New Roman" w:hAnsi="Times New Roman" w:cs="Times New Roman"/>
          <w:sz w:val="28"/>
          <w:szCs w:val="28"/>
        </w:rPr>
      </w:pPr>
    </w:p>
    <w:p w:rsidR="005A43B7" w:rsidRDefault="005A43B7" w:rsidP="005A43B7">
      <w:pPr>
        <w:spacing w:line="360" w:lineRule="auto"/>
        <w:jc w:val="center"/>
        <w:rPr>
          <w:rFonts w:ascii="Times New Roman" w:hAnsi="Times New Roman" w:cs="Times New Roman"/>
          <w:sz w:val="28"/>
          <w:szCs w:val="28"/>
        </w:rPr>
      </w:pPr>
      <w:r>
        <w:rPr>
          <w:rFonts w:ascii="Times New Roman" w:hAnsi="Times New Roman" w:cs="Times New Roman"/>
          <w:sz w:val="28"/>
          <w:szCs w:val="28"/>
        </w:rPr>
        <w:t>Новосибирск 201</w:t>
      </w:r>
      <w:r w:rsidR="0037697B">
        <w:rPr>
          <w:rFonts w:ascii="Times New Roman" w:hAnsi="Times New Roman" w:cs="Times New Roman"/>
          <w:sz w:val="28"/>
          <w:szCs w:val="28"/>
        </w:rPr>
        <w:t>6</w:t>
      </w:r>
    </w:p>
    <w:p w:rsidR="009C0C32" w:rsidRDefault="009C0C32" w:rsidP="009C0C32">
      <w:pPr>
        <w:spacing w:after="0" w:line="360" w:lineRule="auto"/>
        <w:contextualSpacing/>
        <w:jc w:val="both"/>
        <w:rPr>
          <w:rFonts w:ascii="Times New Roman" w:hAnsi="Times New Roman" w:cs="Times New Roman"/>
          <w:i/>
          <w:iCs/>
          <w:sz w:val="28"/>
          <w:szCs w:val="28"/>
        </w:rPr>
      </w:pPr>
      <w:r w:rsidRPr="009C0C32">
        <w:rPr>
          <w:rFonts w:ascii="Times New Roman" w:hAnsi="Times New Roman" w:cs="Times New Roman"/>
          <w:i/>
          <w:iCs/>
          <w:sz w:val="28"/>
          <w:szCs w:val="28"/>
        </w:rPr>
        <w:lastRenderedPageBreak/>
        <w:t xml:space="preserve">Ситуационная (практическая) задача № 1 </w:t>
      </w:r>
    </w:p>
    <w:p w:rsidR="009C0C32" w:rsidRPr="009C0C32" w:rsidRDefault="009C0C32" w:rsidP="009C0C32">
      <w:pPr>
        <w:spacing w:after="0" w:line="360" w:lineRule="auto"/>
        <w:contextualSpacing/>
        <w:jc w:val="both"/>
        <w:rPr>
          <w:rFonts w:ascii="Times New Roman" w:hAnsi="Times New Roman" w:cs="Times New Roman"/>
          <w:sz w:val="28"/>
          <w:szCs w:val="28"/>
        </w:rPr>
      </w:pPr>
      <w:r w:rsidRPr="009C0C32">
        <w:rPr>
          <w:rFonts w:ascii="Times New Roman" w:hAnsi="Times New Roman" w:cs="Times New Roman"/>
          <w:sz w:val="28"/>
          <w:szCs w:val="28"/>
        </w:rPr>
        <w:t xml:space="preserve">Время </w:t>
      </w:r>
      <w:r>
        <w:rPr>
          <w:rFonts w:ascii="Times New Roman" w:hAnsi="Times New Roman" w:cs="Times New Roman"/>
          <w:sz w:val="28"/>
          <w:szCs w:val="28"/>
        </w:rPr>
        <w:t>ξ</w:t>
      </w:r>
      <w:r w:rsidRPr="009C0C32">
        <w:rPr>
          <w:rFonts w:ascii="Times New Roman" w:hAnsi="Times New Roman" w:cs="Times New Roman"/>
          <w:sz w:val="28"/>
          <w:szCs w:val="28"/>
        </w:rPr>
        <w:t xml:space="preserve"> ожидания заправки автомашины на АЗС города N является случайным с плотностью распределения</w:t>
      </w:r>
    </w:p>
    <w:p w:rsidR="009C0C32" w:rsidRP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m:oMathPara>
        <m:oMath>
          <m:r>
            <w:rPr>
              <w:rFonts w:ascii="Cambria Math" w:hAnsi="Cambria Math" w:cs="Times New Roman"/>
              <w:color w:val="000000"/>
              <w:sz w:val="28"/>
              <w:szCs w:val="28"/>
            </w:rPr>
            <m:t>p</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x</m:t>
              </m:r>
            </m:e>
          </m:d>
          <m:r>
            <w:rPr>
              <w:rFonts w:ascii="Cambria Math" w:hAnsi="Cambria Math" w:cs="Times New Roman"/>
              <w:color w:val="000000"/>
              <w:sz w:val="28"/>
              <w:szCs w:val="28"/>
            </w:rPr>
            <m:t>=</m:t>
          </m:r>
          <m:d>
            <m:dPr>
              <m:begChr m:val="{"/>
              <m:endChr m:val=""/>
              <m:ctrlPr>
                <w:rPr>
                  <w:rFonts w:ascii="Cambria Math" w:hAnsi="Cambria Math" w:cs="Times New Roman"/>
                  <w:i/>
                  <w:color w:val="000000"/>
                  <w:sz w:val="28"/>
                  <w:szCs w:val="28"/>
                </w:rPr>
              </m:ctrlPr>
            </m:dPr>
            <m:e>
              <m:m>
                <m:mPr>
                  <m:mcs>
                    <m:mc>
                      <m:mcPr>
                        <m:count m:val="1"/>
                        <m:mcJc m:val="center"/>
                      </m:mcPr>
                    </m:mc>
                  </m:mcs>
                  <m:ctrlPr>
                    <w:rPr>
                      <w:rFonts w:ascii="Cambria Math" w:hAnsi="Cambria Math" w:cs="Times New Roman"/>
                      <w:i/>
                      <w:color w:val="000000"/>
                      <w:sz w:val="28"/>
                      <w:szCs w:val="28"/>
                    </w:rPr>
                  </m:ctrlPr>
                </m:mPr>
                <m:mr>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Св</m:t>
                        </m:r>
                      </m:e>
                      <m:sup>
                        <m:r>
                          <w:rPr>
                            <w:rFonts w:ascii="Cambria Math" w:hAnsi="Cambria Math" w:cs="Times New Roman"/>
                            <w:color w:val="000000"/>
                            <w:sz w:val="28"/>
                            <w:szCs w:val="28"/>
                            <w:lang w:val="en-US"/>
                          </w:rPr>
                          <m:t>-</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x-3</m:t>
                            </m:r>
                          </m:e>
                        </m:d>
                      </m:sup>
                    </m:sSup>
                    <m:r>
                      <w:rPr>
                        <w:rFonts w:ascii="Cambria Math" w:hAnsi="Cambria Math" w:cs="Times New Roman"/>
                        <w:color w:val="000000"/>
                        <w:sz w:val="28"/>
                        <w:szCs w:val="28"/>
                      </w:rPr>
                      <m:t xml:space="preserve">, если </m:t>
                    </m:r>
                    <m:r>
                      <w:rPr>
                        <w:rFonts w:ascii="Cambria Math" w:hAnsi="Cambria Math" w:cs="Times New Roman"/>
                        <w:color w:val="000000"/>
                        <w:sz w:val="28"/>
                        <w:szCs w:val="28"/>
                        <w:lang w:val="en-US"/>
                      </w:rPr>
                      <m:t>x≥3</m:t>
                    </m:r>
                  </m:e>
                </m:mr>
                <m:mr>
                  <m:e>
                    <m:r>
                      <w:rPr>
                        <w:rFonts w:ascii="Cambria Math" w:hAnsi="Cambria Math" w:cs="Times New Roman"/>
                        <w:color w:val="000000"/>
                        <w:sz w:val="28"/>
                        <w:szCs w:val="28"/>
                      </w:rPr>
                      <m:t>0, иначе</m:t>
                    </m:r>
                  </m:e>
                </m:mr>
              </m:m>
            </m:e>
          </m:d>
        </m:oMath>
      </m:oMathPara>
    </w:p>
    <w:p w:rsidR="009C0C32" w:rsidRPr="009C0C32" w:rsidRDefault="009C0C32" w:rsidP="009C0C32">
      <w:pPr>
        <w:pStyle w:val="a6"/>
        <w:numPr>
          <w:ilvl w:val="0"/>
          <w:numId w:val="1"/>
        </w:numPr>
        <w:autoSpaceDE w:val="0"/>
        <w:autoSpaceDN w:val="0"/>
        <w:adjustRightInd w:val="0"/>
        <w:spacing w:after="0" w:line="360" w:lineRule="auto"/>
        <w:ind w:left="426"/>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Установить неизвестную постоянную</w:t>
      </w:r>
      <w:proofErr w:type="gramStart"/>
      <w:r w:rsidRPr="009C0C32">
        <w:rPr>
          <w:rFonts w:ascii="Times New Roman" w:hAnsi="Times New Roman" w:cs="Times New Roman"/>
          <w:color w:val="000000"/>
          <w:sz w:val="28"/>
          <w:szCs w:val="28"/>
        </w:rPr>
        <w:t xml:space="preserve"> С</w:t>
      </w:r>
      <w:proofErr w:type="gramEnd"/>
      <w:r w:rsidRPr="009C0C32">
        <w:rPr>
          <w:rFonts w:ascii="Times New Roman" w:hAnsi="Times New Roman" w:cs="Times New Roman"/>
          <w:color w:val="000000"/>
          <w:sz w:val="28"/>
          <w:szCs w:val="28"/>
        </w:rPr>
        <w:t xml:space="preserve"> и построить график функции </w:t>
      </w:r>
      <w:r w:rsidRPr="009C0C32">
        <w:rPr>
          <w:rFonts w:ascii="Times New Roman" w:hAnsi="Times New Roman" w:cs="Times New Roman"/>
          <w:i/>
          <w:iCs/>
          <w:color w:val="000000"/>
          <w:sz w:val="28"/>
          <w:szCs w:val="28"/>
        </w:rPr>
        <w:t xml:space="preserve">p(x) </w:t>
      </w:r>
    </w:p>
    <w:p w:rsidR="009C0C32" w:rsidRPr="009C0C32" w:rsidRDefault="009C0C32" w:rsidP="009C0C32">
      <w:pPr>
        <w:pStyle w:val="a6"/>
        <w:numPr>
          <w:ilvl w:val="0"/>
          <w:numId w:val="1"/>
        </w:numPr>
        <w:autoSpaceDE w:val="0"/>
        <w:autoSpaceDN w:val="0"/>
        <w:adjustRightInd w:val="0"/>
        <w:spacing w:after="0" w:line="360" w:lineRule="auto"/>
        <w:ind w:left="426"/>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Найти функцию распределения случайной величин </w:t>
      </w:r>
      <w:r w:rsidRPr="009C0C32">
        <w:rPr>
          <w:rFonts w:ascii="Times New Roman" w:hAnsi="Times New Roman" w:cs="Times New Roman"/>
          <w:sz w:val="28"/>
          <w:szCs w:val="28"/>
        </w:rPr>
        <w:t>ξ</w:t>
      </w:r>
      <w:r w:rsidRPr="009C0C32">
        <w:rPr>
          <w:rFonts w:ascii="Times New Roman" w:hAnsi="Times New Roman" w:cs="Times New Roman"/>
          <w:color w:val="000000"/>
          <w:sz w:val="28"/>
          <w:szCs w:val="28"/>
        </w:rPr>
        <w:t xml:space="preserve"> и построить ее график </w:t>
      </w:r>
    </w:p>
    <w:p w:rsidR="009C0C32" w:rsidRPr="009C0C32" w:rsidRDefault="009C0C32" w:rsidP="009C0C32">
      <w:pPr>
        <w:pStyle w:val="a6"/>
        <w:numPr>
          <w:ilvl w:val="0"/>
          <w:numId w:val="1"/>
        </w:numPr>
        <w:autoSpaceDE w:val="0"/>
        <w:autoSpaceDN w:val="0"/>
        <w:adjustRightInd w:val="0"/>
        <w:spacing w:after="0" w:line="360" w:lineRule="auto"/>
        <w:ind w:left="426"/>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Вычислить математическое ожидание (среднее значение), дисперсию и среднее </w:t>
      </w:r>
      <w:proofErr w:type="spellStart"/>
      <w:r w:rsidRPr="009C0C32">
        <w:rPr>
          <w:rFonts w:ascii="Times New Roman" w:hAnsi="Times New Roman" w:cs="Times New Roman"/>
          <w:color w:val="000000"/>
          <w:sz w:val="28"/>
          <w:szCs w:val="28"/>
        </w:rPr>
        <w:t>квадратическое</w:t>
      </w:r>
      <w:proofErr w:type="spellEnd"/>
      <w:r w:rsidRPr="009C0C32">
        <w:rPr>
          <w:rFonts w:ascii="Times New Roman" w:hAnsi="Times New Roman" w:cs="Times New Roman"/>
          <w:color w:val="000000"/>
          <w:sz w:val="28"/>
          <w:szCs w:val="28"/>
        </w:rPr>
        <w:t xml:space="preserve"> (стандартное) отклонение рассматриваемой случайной величины </w:t>
      </w:r>
    </w:p>
    <w:p w:rsidR="009C0C32" w:rsidRPr="009C0C32" w:rsidRDefault="009C0C32" w:rsidP="009C0C32">
      <w:pPr>
        <w:pStyle w:val="a6"/>
        <w:numPr>
          <w:ilvl w:val="0"/>
          <w:numId w:val="1"/>
        </w:numPr>
        <w:autoSpaceDE w:val="0"/>
        <w:autoSpaceDN w:val="0"/>
        <w:adjustRightInd w:val="0"/>
        <w:spacing w:after="0" w:line="360" w:lineRule="auto"/>
        <w:ind w:left="426"/>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Во сколько раз число автомашин, ожидающих заправку меньше среднего времени, превышает число автомашин, ожидающих заправку больше среднего времени? </w:t>
      </w:r>
    </w:p>
    <w:p w:rsidR="004F156C" w:rsidRDefault="004F156C" w:rsidP="009B0D66">
      <w:pPr>
        <w:autoSpaceDE w:val="0"/>
        <w:autoSpaceDN w:val="0"/>
        <w:adjustRightInd w:val="0"/>
        <w:spacing w:after="0" w:line="360" w:lineRule="auto"/>
        <w:contextualSpacing/>
        <w:jc w:val="both"/>
        <w:rPr>
          <w:rFonts w:ascii="Times New Roman" w:hAnsi="Times New Roman" w:cs="Times New Roman"/>
          <w:i/>
          <w:color w:val="000000"/>
          <w:sz w:val="28"/>
          <w:szCs w:val="28"/>
          <w:lang w:val="uk-UA"/>
        </w:rPr>
      </w:pPr>
    </w:p>
    <w:p w:rsidR="009B0D66" w:rsidRPr="009B0D66" w:rsidRDefault="009B0D66" w:rsidP="009B0D66">
      <w:pPr>
        <w:autoSpaceDE w:val="0"/>
        <w:autoSpaceDN w:val="0"/>
        <w:adjustRightInd w:val="0"/>
        <w:spacing w:after="0" w:line="360" w:lineRule="auto"/>
        <w:contextualSpacing/>
        <w:jc w:val="both"/>
        <w:rPr>
          <w:rFonts w:ascii="Times New Roman" w:hAnsi="Times New Roman" w:cs="Times New Roman"/>
          <w:i/>
          <w:color w:val="000000"/>
          <w:sz w:val="28"/>
          <w:szCs w:val="28"/>
          <w:lang w:val="uk-UA"/>
        </w:rPr>
      </w:pPr>
      <w:r w:rsidRPr="009B0D66">
        <w:rPr>
          <w:rFonts w:ascii="Times New Roman" w:hAnsi="Times New Roman" w:cs="Times New Roman"/>
          <w:i/>
          <w:color w:val="000000"/>
          <w:sz w:val="28"/>
          <w:szCs w:val="28"/>
          <w:lang w:val="uk-UA"/>
        </w:rPr>
        <w:t>Решение:</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t>1) Учитывая свойства плотности распределения</w:t>
      </w:r>
      <w:r w:rsidRPr="009B0D66">
        <w:rPr>
          <w:rFonts w:ascii="Times New Roman" w:hAnsi="Times New Roman" w:cs="Times New Roman"/>
          <w:sz w:val="28"/>
          <w:szCs w:val="28"/>
          <w:lang w:val="uk-UA"/>
        </w:rPr>
        <w:t xml:space="preserve"> </w:t>
      </w:r>
      <w:r w:rsidRPr="009B0D66">
        <w:rPr>
          <w:rFonts w:ascii="Times New Roman" w:hAnsi="Times New Roman" w:cs="Times New Roman"/>
          <w:sz w:val="28"/>
          <w:szCs w:val="28"/>
        </w:rPr>
        <w:t xml:space="preserve"> </w:t>
      </w:r>
      <w:proofErr w:type="gramStart"/>
      <w:r w:rsidRPr="009B0D66">
        <w:rPr>
          <w:rFonts w:ascii="Times New Roman" w:hAnsi="Times New Roman" w:cs="Times New Roman"/>
          <w:i/>
          <w:iCs/>
          <w:sz w:val="28"/>
          <w:szCs w:val="28"/>
          <w:lang w:val="uk-UA"/>
        </w:rPr>
        <w:t>р</w:t>
      </w:r>
      <w:proofErr w:type="gramEnd"/>
      <w:r w:rsidRPr="009B0D66">
        <w:rPr>
          <w:rFonts w:ascii="Times New Roman" w:hAnsi="Times New Roman" w:cs="Times New Roman"/>
          <w:i/>
          <w:iCs/>
          <w:sz w:val="28"/>
          <w:szCs w:val="28"/>
        </w:rPr>
        <w:t>(x)</w:t>
      </w:r>
      <w:r w:rsidRPr="009B0D66">
        <w:rPr>
          <w:rFonts w:ascii="Times New Roman" w:hAnsi="Times New Roman" w:cs="Times New Roman"/>
          <w:sz w:val="28"/>
          <w:szCs w:val="28"/>
        </w:rPr>
        <w:t xml:space="preserve">: </w:t>
      </w:r>
      <w:r w:rsidRPr="009B0D66">
        <w:rPr>
          <w:rFonts w:ascii="Times New Roman" w:hAnsi="Times New Roman" w:cs="Times New Roman"/>
          <w:position w:val="-32"/>
          <w:sz w:val="28"/>
          <w:szCs w:val="28"/>
        </w:rPr>
        <w:object w:dxaOrig="139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39.35pt" o:ole="">
            <v:imagedata r:id="rId8" o:title=""/>
          </v:shape>
          <o:OLEObject Type="Embed" ProgID="Equation.3" ShapeID="_x0000_i1025" DrawAspect="Content" ObjectID="_1535581509" r:id="rId9"/>
        </w:object>
      </w:r>
      <w:r w:rsidRPr="009B0D66">
        <w:rPr>
          <w:rFonts w:ascii="Times New Roman" w:hAnsi="Times New Roman" w:cs="Times New Roman"/>
          <w:sz w:val="28"/>
          <w:szCs w:val="28"/>
        </w:rPr>
        <w:t>, имеем</w: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position w:val="-62"/>
          <w:sz w:val="28"/>
          <w:szCs w:val="28"/>
        </w:rPr>
        <w:object w:dxaOrig="7560" w:dyaOrig="1359">
          <v:shape id="_x0000_i1048" type="#_x0000_t75" style="width:378.4pt;height:67.8pt" o:ole="">
            <v:imagedata r:id="rId10" o:title=""/>
          </v:shape>
          <o:OLEObject Type="Embed" ProgID="Equation.3" ShapeID="_x0000_i1048" DrawAspect="Content" ObjectID="_1535581510" r:id="rId11"/>
        </w:object>
      </w:r>
      <w:r w:rsidRPr="009B0D66">
        <w:rPr>
          <w:rFonts w:ascii="Times New Roman" w:hAnsi="Times New Roman" w:cs="Times New Roman"/>
          <w:sz w:val="28"/>
          <w:szCs w:val="28"/>
        </w:rPr>
        <w:t xml:space="preserve">  </w:t>
      </w:r>
    </w:p>
    <w:p w:rsidR="009B0D66" w:rsidRPr="009B0D66" w:rsidRDefault="009B0D66" w:rsidP="009B0D66">
      <w:pPr>
        <w:spacing w:after="0" w:line="360" w:lineRule="auto"/>
        <w:rPr>
          <w:rFonts w:ascii="Times New Roman" w:hAnsi="Times New Roman" w:cs="Times New Roman"/>
          <w:bCs/>
          <w:sz w:val="28"/>
          <w:szCs w:val="28"/>
          <w:lang w:val="uk-UA"/>
        </w:rPr>
      </w:pPr>
      <w:r w:rsidRPr="009B0D66">
        <w:rPr>
          <w:rFonts w:ascii="Times New Roman" w:hAnsi="Times New Roman" w:cs="Times New Roman"/>
          <w:sz w:val="28"/>
          <w:szCs w:val="28"/>
          <w:lang w:val="uk-UA"/>
        </w:rPr>
        <w:t xml:space="preserve">Так </w:t>
      </w:r>
      <w:r>
        <w:rPr>
          <w:rFonts w:ascii="Times New Roman" w:hAnsi="Times New Roman" w:cs="Times New Roman"/>
          <w:sz w:val="28"/>
          <w:szCs w:val="28"/>
          <w:lang w:val="uk-UA"/>
        </w:rPr>
        <w:t>как</w:t>
      </w:r>
      <w:r w:rsidRPr="009B0D66">
        <w:rPr>
          <w:rFonts w:ascii="Times New Roman" w:hAnsi="Times New Roman" w:cs="Times New Roman"/>
          <w:sz w:val="28"/>
          <w:szCs w:val="28"/>
          <w:lang w:val="uk-UA"/>
        </w:rPr>
        <w:t xml:space="preserve"> </w:t>
      </w:r>
      <w:r w:rsidRPr="009B0D66">
        <w:rPr>
          <w:rFonts w:ascii="Times New Roman" w:hAnsi="Times New Roman" w:cs="Times New Roman"/>
          <w:position w:val="-32"/>
          <w:sz w:val="28"/>
          <w:szCs w:val="28"/>
        </w:rPr>
        <w:object w:dxaOrig="1395" w:dyaOrig="780">
          <v:shape id="_x0000_i1026" type="#_x0000_t75" style="width:69.5pt;height:39.35pt" o:ole="">
            <v:imagedata r:id="rId12" o:title=""/>
          </v:shape>
          <o:OLEObject Type="Embed" ProgID="Equation.3" ShapeID="_x0000_i1026" DrawAspect="Content" ObjectID="_1535581511" r:id="rId13"/>
        </w:object>
      </w:r>
      <w:r w:rsidRPr="009B0D66">
        <w:rPr>
          <w:rFonts w:ascii="Times New Roman" w:hAnsi="Times New Roman" w:cs="Times New Roman"/>
          <w:sz w:val="28"/>
          <w:szCs w:val="28"/>
          <w:lang w:val="uk-UA"/>
        </w:rPr>
        <w:t xml:space="preserve">, то </w:t>
      </w:r>
      <w:r w:rsidRPr="009B0D66">
        <w:rPr>
          <w:rFonts w:ascii="Times New Roman" w:hAnsi="Times New Roman" w:cs="Times New Roman"/>
          <w:position w:val="-6"/>
          <w:sz w:val="28"/>
          <w:szCs w:val="28"/>
        </w:rPr>
        <w:object w:dxaOrig="255" w:dyaOrig="300">
          <v:shape id="_x0000_i1027" type="#_x0000_t75" style="width:12.55pt;height:15.05pt" o:ole="">
            <v:imagedata r:id="rId14" o:title=""/>
          </v:shape>
          <o:OLEObject Type="Embed" ProgID="Equation.3" ShapeID="_x0000_i1027" DrawAspect="Content" ObjectID="_1535581512" r:id="rId15"/>
        </w:object>
      </w:r>
      <w:r w:rsidRPr="009B0D66">
        <w:rPr>
          <w:rFonts w:ascii="Times New Roman" w:hAnsi="Times New Roman" w:cs="Times New Roman"/>
          <w:sz w:val="28"/>
          <w:szCs w:val="28"/>
          <w:lang w:val="uk-UA"/>
        </w:rPr>
        <w:t xml:space="preserve"> = 1   </w:t>
      </w:r>
      <w:r w:rsidRPr="009B0D66">
        <w:rPr>
          <w:rFonts w:ascii="Times New Roman" w:hAnsi="Times New Roman" w:cs="Times New Roman"/>
          <w:sz w:val="28"/>
          <w:szCs w:val="28"/>
          <w:lang w:val="uk-UA"/>
        </w:rPr>
        <w:sym w:font="Symbol" w:char="F0DE"/>
      </w:r>
      <w:r w:rsidRPr="009B0D66">
        <w:rPr>
          <w:rFonts w:ascii="Times New Roman" w:hAnsi="Times New Roman" w:cs="Times New Roman"/>
          <w:sz w:val="28"/>
          <w:szCs w:val="28"/>
          <w:lang w:val="uk-UA"/>
        </w:rPr>
        <w:t xml:space="preserve">  </w:t>
      </w:r>
      <w:r w:rsidRPr="009B0D66">
        <w:rPr>
          <w:rFonts w:ascii="Times New Roman" w:hAnsi="Times New Roman" w:cs="Times New Roman"/>
          <w:bCs/>
          <w:sz w:val="28"/>
          <w:szCs w:val="28"/>
        </w:rPr>
        <w:t xml:space="preserve">      </w:t>
      </w:r>
      <w:r w:rsidRPr="009B0D66">
        <w:rPr>
          <w:rFonts w:ascii="Times New Roman" w:hAnsi="Times New Roman" w:cs="Times New Roman"/>
          <w:bCs/>
          <w:position w:val="-36"/>
          <w:sz w:val="28"/>
          <w:szCs w:val="28"/>
        </w:rPr>
        <w:object w:dxaOrig="2280" w:dyaOrig="855">
          <v:shape id="_x0000_i1028" type="#_x0000_t75" style="width:113.85pt;height:42.7pt" o:ole="">
            <v:imagedata r:id="rId16" o:title=""/>
          </v:shape>
          <o:OLEObject Type="Embed" ProgID="Equation.3" ShapeID="_x0000_i1028" DrawAspect="Content" ObjectID="_1535581513" r:id="rId17"/>
        </w:object>
      </w:r>
      <w:r w:rsidRPr="009B0D66">
        <w:rPr>
          <w:rFonts w:ascii="Times New Roman" w:hAnsi="Times New Roman" w:cs="Times New Roman"/>
          <w:bCs/>
          <w:sz w:val="28"/>
          <w:szCs w:val="28"/>
          <w:lang w:val="uk-UA"/>
        </w:rPr>
        <w:t>.</w:t>
      </w:r>
    </w:p>
    <w:p w:rsidR="009B0D66" w:rsidRPr="009B0D66" w:rsidRDefault="009B0D66" w:rsidP="009B0D66">
      <w:pPr>
        <w:spacing w:after="0" w:line="360" w:lineRule="auto"/>
        <w:rPr>
          <w:rFonts w:ascii="Times New Roman" w:hAnsi="Times New Roman" w:cs="Times New Roman"/>
          <w:sz w:val="28"/>
          <w:szCs w:val="28"/>
          <w:lang w:val="uk-UA"/>
        </w:rPr>
      </w:pPr>
      <w:r>
        <w:rPr>
          <w:rFonts w:ascii="Times New Roman" w:hAnsi="Times New Roman" w:cs="Times New Roman"/>
          <w:bCs/>
          <w:sz w:val="28"/>
          <w:szCs w:val="28"/>
          <w:lang w:val="uk-UA"/>
        </w:rPr>
        <w:t>Построим</w:t>
      </w:r>
      <w:r w:rsidRPr="009B0D66">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график функции</w:t>
      </w:r>
      <w:r w:rsidRPr="009B0D66">
        <w:rPr>
          <w:rFonts w:ascii="Times New Roman" w:hAnsi="Times New Roman" w:cs="Times New Roman"/>
          <w:bCs/>
          <w:sz w:val="28"/>
          <w:szCs w:val="28"/>
          <w:lang w:val="uk-UA"/>
        </w:rPr>
        <w:t xml:space="preserve"> </w:t>
      </w:r>
      <w:r w:rsidRPr="009B0D66">
        <w:rPr>
          <w:rFonts w:ascii="Times New Roman" w:hAnsi="Times New Roman" w:cs="Times New Roman"/>
          <w:position w:val="-12"/>
          <w:sz w:val="28"/>
          <w:szCs w:val="28"/>
        </w:rPr>
        <w:object w:dxaOrig="585" w:dyaOrig="375">
          <v:shape id="_x0000_i1029" type="#_x0000_t75" style="width:29.3pt;height:18.4pt" o:ole="">
            <v:imagedata r:id="rId18" o:title=""/>
          </v:shape>
          <o:OLEObject Type="Embed" ProgID="Equation.3" ShapeID="_x0000_i1029" DrawAspect="Content" ObjectID="_1535581514" r:id="rId19"/>
        </w:object>
      </w:r>
      <w:r w:rsidRPr="009B0D66">
        <w:rPr>
          <w:rFonts w:ascii="Times New Roman" w:hAnsi="Times New Roman" w:cs="Times New Roman"/>
          <w:sz w:val="28"/>
          <w:szCs w:val="28"/>
          <w:lang w:val="uk-UA"/>
        </w:rPr>
        <w:t>:</w: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sz w:val="28"/>
          <w:szCs w:val="28"/>
          <w:lang w:val="uk-UA"/>
        </w:rPr>
        <w:object w:dxaOrig="9645" w:dyaOrig="2580">
          <v:shape id="_x0000_i1030" type="#_x0000_t75" style="width:482.25pt;height:107.15pt" o:ole="" fillcolor="window">
            <v:imagedata r:id="rId20" o:title=""/>
          </v:shape>
          <o:OLEObject Type="Embed" ProgID="Word.Picture.8" ShapeID="_x0000_i1030" DrawAspect="Content" ObjectID="_1535581515" r:id="rId21"/>
        </w:objec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t xml:space="preserve">2) Функцию распределения </w:t>
      </w:r>
      <w:r w:rsidRPr="009B0D66">
        <w:rPr>
          <w:rFonts w:ascii="Times New Roman" w:hAnsi="Times New Roman" w:cs="Times New Roman"/>
          <w:i/>
          <w:iCs/>
          <w:sz w:val="28"/>
          <w:szCs w:val="28"/>
        </w:rPr>
        <w:t>F(х)</w:t>
      </w:r>
      <w:r w:rsidRPr="009B0D66">
        <w:rPr>
          <w:rFonts w:ascii="Times New Roman" w:hAnsi="Times New Roman" w:cs="Times New Roman"/>
          <w:sz w:val="28"/>
          <w:szCs w:val="28"/>
        </w:rPr>
        <w:t xml:space="preserve"> находим за формулой: </w:t>
      </w:r>
      <w:r w:rsidRPr="009B0D66">
        <w:rPr>
          <w:rFonts w:ascii="Times New Roman" w:hAnsi="Times New Roman" w:cs="Times New Roman"/>
          <w:position w:val="-32"/>
          <w:sz w:val="28"/>
          <w:szCs w:val="28"/>
        </w:rPr>
        <w:object w:dxaOrig="1740" w:dyaOrig="780">
          <v:shape id="_x0000_i1031" type="#_x0000_t75" style="width:87.05pt;height:39.35pt" o:ole="">
            <v:imagedata r:id="rId22" o:title=""/>
          </v:shape>
          <o:OLEObject Type="Embed" ProgID="Equation.3" ShapeID="_x0000_i1031" DrawAspect="Content" ObjectID="_1535581516" r:id="rId23"/>
        </w:object>
      </w:r>
      <w:r w:rsidRPr="009B0D66">
        <w:rPr>
          <w:rFonts w:ascii="Times New Roman" w:hAnsi="Times New Roman" w:cs="Times New Roman"/>
          <w:sz w:val="28"/>
          <w:szCs w:val="28"/>
        </w:rPr>
        <w:t xml:space="preserve">.                                        </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lastRenderedPageBreak/>
        <w:t xml:space="preserve">при </w:t>
      </w:r>
      <w:r w:rsidRPr="009B0D66">
        <w:rPr>
          <w:rFonts w:ascii="Times New Roman" w:hAnsi="Times New Roman" w:cs="Times New Roman"/>
          <w:i/>
          <w:iCs/>
          <w:sz w:val="28"/>
          <w:szCs w:val="28"/>
        </w:rPr>
        <w:t>х</w:t>
      </w:r>
      <w:r w:rsidRPr="009B0D66">
        <w:rPr>
          <w:rFonts w:ascii="Times New Roman" w:hAnsi="Times New Roman" w:cs="Times New Roman"/>
          <w:sz w:val="28"/>
          <w:szCs w:val="28"/>
        </w:rPr>
        <w:t xml:space="preserve"> ≤ </w:t>
      </w:r>
      <w:r w:rsidRPr="009B0D66">
        <w:rPr>
          <w:rFonts w:ascii="Times New Roman" w:hAnsi="Times New Roman" w:cs="Times New Roman"/>
          <w:sz w:val="28"/>
          <w:szCs w:val="28"/>
          <w:lang w:val="uk-UA"/>
        </w:rPr>
        <w:t>3</w:t>
      </w:r>
      <w:r w:rsidRPr="009B0D66">
        <w:rPr>
          <w:rFonts w:ascii="Times New Roman" w:hAnsi="Times New Roman" w:cs="Times New Roman"/>
          <w:sz w:val="28"/>
          <w:szCs w:val="28"/>
        </w:rPr>
        <w:t xml:space="preserve">: </w:t>
      </w:r>
      <w:r w:rsidRPr="009B0D66">
        <w:rPr>
          <w:rFonts w:ascii="Times New Roman" w:hAnsi="Times New Roman" w:cs="Times New Roman"/>
          <w:position w:val="-32"/>
          <w:sz w:val="28"/>
          <w:szCs w:val="28"/>
        </w:rPr>
        <w:object w:dxaOrig="1845" w:dyaOrig="780">
          <v:shape id="_x0000_i1032" type="#_x0000_t75" style="width:92.1pt;height:39.35pt" o:ole="">
            <v:imagedata r:id="rId24" o:title=""/>
          </v:shape>
          <o:OLEObject Type="Embed" ProgID="Equation.3" ShapeID="_x0000_i1032" DrawAspect="Content" ObjectID="_1535581517" r:id="rId25"/>
        </w:object>
      </w:r>
      <w:r w:rsidRPr="009B0D66">
        <w:rPr>
          <w:rFonts w:ascii="Times New Roman" w:hAnsi="Times New Roman" w:cs="Times New Roman"/>
          <w:sz w:val="28"/>
          <w:szCs w:val="28"/>
        </w:rPr>
        <w:t xml:space="preserve">                                                                                                               </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position w:val="-58"/>
          <w:sz w:val="28"/>
          <w:szCs w:val="28"/>
        </w:rPr>
        <w:object w:dxaOrig="9585" w:dyaOrig="1035">
          <v:shape id="_x0000_i1033" type="#_x0000_t75" style="width:478.9pt;height:51.9pt" o:ole="">
            <v:imagedata r:id="rId26" o:title=""/>
          </v:shape>
          <o:OLEObject Type="Embed" ProgID="Equation.3" ShapeID="_x0000_i1033" DrawAspect="Content" ObjectID="_1535581518" r:id="rId27"/>
        </w:object>
      </w:r>
      <w:r w:rsidRPr="009B0D66">
        <w:rPr>
          <w:rFonts w:ascii="Times New Roman" w:hAnsi="Times New Roman" w:cs="Times New Roman"/>
          <w:sz w:val="28"/>
          <w:szCs w:val="28"/>
        </w:rPr>
        <w:t xml:space="preserve">            </w: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sz w:val="28"/>
          <w:szCs w:val="28"/>
        </w:rPr>
        <w:t xml:space="preserve">Имеем:   </w:t>
      </w:r>
      <w:r w:rsidRPr="009B0D66">
        <w:rPr>
          <w:rFonts w:ascii="Times New Roman" w:hAnsi="Times New Roman" w:cs="Times New Roman"/>
          <w:position w:val="-36"/>
          <w:sz w:val="28"/>
          <w:szCs w:val="28"/>
        </w:rPr>
        <w:object w:dxaOrig="2655" w:dyaOrig="855">
          <v:shape id="_x0000_i1034" type="#_x0000_t75" style="width:133.1pt;height:42.7pt" o:ole="">
            <v:imagedata r:id="rId28" o:title=""/>
          </v:shape>
          <o:OLEObject Type="Embed" ProgID="Equation.3" ShapeID="_x0000_i1034" DrawAspect="Content" ObjectID="_1535581519" r:id="rId29"/>
        </w:object>
      </w:r>
      <w:r w:rsidRPr="009B0D66">
        <w:rPr>
          <w:rFonts w:ascii="Times New Roman" w:hAnsi="Times New Roman" w:cs="Times New Roman"/>
          <w:sz w:val="28"/>
          <w:szCs w:val="28"/>
        </w:rPr>
        <w:t xml:space="preserve"> </w: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sz w:val="28"/>
          <w:szCs w:val="28"/>
          <w:lang w:val="uk-UA"/>
        </w:rPr>
        <w:object w:dxaOrig="9645" w:dyaOrig="2580">
          <v:shape id="_x0000_i1035" type="#_x0000_t75" style="width:482.25pt;height:108.85pt" o:ole="" fillcolor="window">
            <v:imagedata r:id="rId30" o:title=""/>
          </v:shape>
          <o:OLEObject Type="Embed" ProgID="Word.Picture.8" ShapeID="_x0000_i1035" DrawAspect="Content" ObjectID="_1535581520" r:id="rId31"/>
        </w:objec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t>3)  Для непрерывных случайных величин математическое ожидания (среднее значение) находится по формуле:</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position w:val="-110"/>
          <w:sz w:val="28"/>
          <w:szCs w:val="28"/>
        </w:rPr>
        <w:object w:dxaOrig="9165" w:dyaOrig="2355">
          <v:shape id="_x0000_i1036" type="#_x0000_t75" style="width:457.95pt;height:118.05pt" o:ole="">
            <v:imagedata r:id="rId32" o:title=""/>
          </v:shape>
          <o:OLEObject Type="Embed" ProgID="Equation.3" ShapeID="_x0000_i1036" DrawAspect="Content" ObjectID="_1535581521" r:id="rId33"/>
        </w:objec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t xml:space="preserve">Дисперсия: </w:t>
      </w:r>
      <w:r w:rsidRPr="009B0D66">
        <w:rPr>
          <w:rFonts w:ascii="Times New Roman" w:hAnsi="Times New Roman" w:cs="Times New Roman"/>
          <w:position w:val="-32"/>
          <w:sz w:val="28"/>
          <w:szCs w:val="28"/>
        </w:rPr>
        <w:object w:dxaOrig="3435" w:dyaOrig="780">
          <v:shape id="_x0000_i1037" type="#_x0000_t75" style="width:171.65pt;height:39.35pt" o:ole="">
            <v:imagedata r:id="rId34" o:title=""/>
          </v:shape>
          <o:OLEObject Type="Embed" ProgID="Equation.3" ShapeID="_x0000_i1037" DrawAspect="Content" ObjectID="_1535581522" r:id="rId35"/>
        </w:object>
      </w:r>
      <w:r w:rsidRPr="009B0D66">
        <w:rPr>
          <w:rFonts w:ascii="Times New Roman" w:hAnsi="Times New Roman" w:cs="Times New Roman"/>
          <w:sz w:val="28"/>
          <w:szCs w:val="28"/>
        </w:rPr>
        <w:t>.</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position w:val="-124"/>
          <w:sz w:val="28"/>
          <w:szCs w:val="28"/>
        </w:rPr>
        <w:object w:dxaOrig="9150" w:dyaOrig="4020">
          <v:shape id="_x0000_i1038" type="#_x0000_t75" style="width:457.1pt;height:200.95pt" o:ole="">
            <v:imagedata r:id="rId36" o:title=""/>
          </v:shape>
          <o:OLEObject Type="Embed" ProgID="Equation.3" ShapeID="_x0000_i1038" DrawAspect="Content" ObjectID="_1535581523" r:id="rId37"/>
        </w:objec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lastRenderedPageBreak/>
        <w:t xml:space="preserve">Тогда дисперсия: </w:t>
      </w:r>
      <w:r w:rsidRPr="009B0D66">
        <w:rPr>
          <w:rFonts w:ascii="Times New Roman" w:hAnsi="Times New Roman" w:cs="Times New Roman"/>
          <w:position w:val="-12"/>
          <w:sz w:val="28"/>
          <w:szCs w:val="28"/>
        </w:rPr>
        <w:object w:dxaOrig="2145" w:dyaOrig="420">
          <v:shape id="_x0000_i1039" type="#_x0000_t75" style="width:107.15pt;height:20.95pt" o:ole="">
            <v:imagedata r:id="rId38" o:title=""/>
          </v:shape>
          <o:OLEObject Type="Embed" ProgID="Equation.3" ShapeID="_x0000_i1039" DrawAspect="Content" ObjectID="_1535581524" r:id="rId39"/>
        </w:object>
      </w:r>
      <w:r w:rsidRPr="009B0D66">
        <w:rPr>
          <w:rFonts w:ascii="Times New Roman" w:hAnsi="Times New Roman" w:cs="Times New Roman"/>
          <w:sz w:val="28"/>
          <w:szCs w:val="28"/>
        </w:rPr>
        <w:t>.</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t>Среднее квадратичное  отклонение – это корень квадратный из дисперсии:</w:t>
      </w:r>
    </w:p>
    <w:p w:rsidR="009B0D66" w:rsidRPr="009B0D66" w:rsidRDefault="009B0D66" w:rsidP="009B0D66">
      <w:pPr>
        <w:spacing w:after="0" w:line="360" w:lineRule="auto"/>
        <w:jc w:val="center"/>
        <w:rPr>
          <w:rFonts w:ascii="Times New Roman" w:hAnsi="Times New Roman" w:cs="Times New Roman"/>
          <w:sz w:val="28"/>
          <w:szCs w:val="28"/>
        </w:rPr>
      </w:pPr>
      <w:r w:rsidRPr="009B0D66">
        <w:rPr>
          <w:rFonts w:ascii="Times New Roman" w:hAnsi="Times New Roman" w:cs="Times New Roman"/>
          <w:position w:val="-12"/>
          <w:sz w:val="28"/>
          <w:szCs w:val="28"/>
        </w:rPr>
        <w:object w:dxaOrig="2520" w:dyaOrig="435">
          <v:shape id="_x0000_i1040" type="#_x0000_t75" style="width:126.4pt;height:21.75pt" o:ole="">
            <v:imagedata r:id="rId40" o:title=""/>
          </v:shape>
          <o:OLEObject Type="Embed" ProgID="Equation.3" ShapeID="_x0000_i1040" DrawAspect="Content" ObjectID="_1535581525" r:id="rId41"/>
        </w:object>
      </w:r>
      <w:r w:rsidRPr="009B0D66">
        <w:rPr>
          <w:rFonts w:ascii="Times New Roman" w:hAnsi="Times New Roman" w:cs="Times New Roman"/>
          <w:sz w:val="28"/>
          <w:szCs w:val="28"/>
        </w:rPr>
        <w:t>.</w:t>
      </w:r>
    </w:p>
    <w:p w:rsidR="009B0D66" w:rsidRPr="009B0D66" w:rsidRDefault="009B0D66" w:rsidP="009B0D66">
      <w:pPr>
        <w:spacing w:after="0" w:line="360" w:lineRule="auto"/>
        <w:jc w:val="both"/>
        <w:rPr>
          <w:rFonts w:ascii="Times New Roman" w:hAnsi="Times New Roman" w:cs="Times New Roman"/>
          <w:color w:val="000000"/>
          <w:sz w:val="28"/>
          <w:szCs w:val="28"/>
        </w:rPr>
      </w:pPr>
      <w:r w:rsidRPr="009B0D66">
        <w:rPr>
          <w:rFonts w:ascii="Times New Roman" w:hAnsi="Times New Roman" w:cs="Times New Roman"/>
          <w:bCs/>
          <w:sz w:val="28"/>
          <w:szCs w:val="28"/>
        </w:rPr>
        <w:t>4)</w:t>
      </w:r>
      <w:r w:rsidRPr="009B0D66">
        <w:rPr>
          <w:rFonts w:ascii="Times New Roman" w:hAnsi="Times New Roman" w:cs="Times New Roman"/>
          <w:b/>
          <w:bCs/>
          <w:sz w:val="28"/>
          <w:szCs w:val="28"/>
        </w:rPr>
        <w:t xml:space="preserve"> </w:t>
      </w:r>
      <w:r w:rsidRPr="009B0D66">
        <w:rPr>
          <w:rFonts w:ascii="Times New Roman" w:hAnsi="Times New Roman" w:cs="Times New Roman"/>
          <w:bCs/>
          <w:sz w:val="28"/>
          <w:szCs w:val="28"/>
        </w:rPr>
        <w:t>Найдем, в</w:t>
      </w:r>
      <w:r w:rsidRPr="009B0D66">
        <w:rPr>
          <w:rFonts w:ascii="Times New Roman" w:hAnsi="Times New Roman" w:cs="Times New Roman"/>
          <w:color w:val="000000"/>
          <w:sz w:val="28"/>
          <w:szCs w:val="28"/>
        </w:rPr>
        <w:t>о сколько раз число автомашин, ожидающих заправку меньше среднего времени (4 минуты), превышает число автомашин, ожидающих заправку больше среднего времени, т.е. найдем, во сколько раз вероятность ожидать заправку меньше 4 минут больше вероятности ожидать заправку больше 4 минут.</w:t>
      </w:r>
    </w:p>
    <w:p w:rsidR="009B0D66" w:rsidRPr="009B0D66" w:rsidRDefault="009B0D66" w:rsidP="009B0D66">
      <w:pPr>
        <w:spacing w:after="0" w:line="360" w:lineRule="auto"/>
        <w:rPr>
          <w:rFonts w:ascii="Times New Roman" w:hAnsi="Times New Roman" w:cs="Times New Roman"/>
          <w:color w:val="000000"/>
          <w:sz w:val="28"/>
          <w:szCs w:val="28"/>
        </w:rPr>
      </w:pPr>
      <w:r w:rsidRPr="009B0D66">
        <w:rPr>
          <w:rFonts w:ascii="Times New Roman" w:hAnsi="Times New Roman" w:cs="Times New Roman"/>
          <w:color w:val="000000"/>
          <w:sz w:val="28"/>
          <w:szCs w:val="28"/>
        </w:rPr>
        <w:t xml:space="preserve">Для </w:t>
      </w:r>
      <w:r w:rsidRPr="009B0D66">
        <w:rPr>
          <w:rFonts w:ascii="Times New Roman" w:hAnsi="Times New Roman" w:cs="Times New Roman"/>
          <w:i/>
          <w:color w:val="000000"/>
          <w:sz w:val="28"/>
          <w:szCs w:val="28"/>
        </w:rPr>
        <w:t>х</w:t>
      </w:r>
      <w:r w:rsidRPr="009B0D66">
        <w:rPr>
          <w:rFonts w:ascii="Times New Roman" w:hAnsi="Times New Roman" w:cs="Times New Roman"/>
          <w:color w:val="000000"/>
          <w:sz w:val="28"/>
          <w:szCs w:val="28"/>
        </w:rPr>
        <w:t xml:space="preserve"> &lt; 4:</w:t>
      </w:r>
    </w:p>
    <w:p w:rsidR="009B0D66" w:rsidRPr="009B0D66" w:rsidRDefault="009B0D66" w:rsidP="009B0D66">
      <w:pPr>
        <w:spacing w:after="0" w:line="360" w:lineRule="auto"/>
        <w:rPr>
          <w:rFonts w:ascii="Times New Roman" w:hAnsi="Times New Roman" w:cs="Times New Roman"/>
          <w:color w:val="000000"/>
          <w:sz w:val="28"/>
          <w:szCs w:val="28"/>
        </w:rPr>
      </w:pPr>
      <w:r w:rsidRPr="009B0D66">
        <w:rPr>
          <w:rFonts w:ascii="Times New Roman" w:hAnsi="Times New Roman" w:cs="Times New Roman"/>
          <w:position w:val="-62"/>
          <w:sz w:val="28"/>
          <w:szCs w:val="28"/>
        </w:rPr>
        <w:object w:dxaOrig="9840" w:dyaOrig="1080">
          <v:shape id="_x0000_i1041" type="#_x0000_t75" style="width:492.3pt;height:54.4pt" o:ole="">
            <v:imagedata r:id="rId42" o:title=""/>
          </v:shape>
          <o:OLEObject Type="Embed" ProgID="Equation.3" ShapeID="_x0000_i1041" DrawAspect="Content" ObjectID="_1535581526" r:id="rId43"/>
        </w:object>
      </w:r>
    </w:p>
    <w:p w:rsidR="009B0D66" w:rsidRPr="009B0D66" w:rsidRDefault="009B0D66" w:rsidP="009B0D66">
      <w:pPr>
        <w:spacing w:after="0" w:line="360" w:lineRule="auto"/>
        <w:rPr>
          <w:rFonts w:ascii="Times New Roman" w:hAnsi="Times New Roman" w:cs="Times New Roman"/>
          <w:color w:val="000000"/>
          <w:sz w:val="28"/>
          <w:szCs w:val="28"/>
        </w:rPr>
      </w:pPr>
      <w:r w:rsidRPr="009B0D66">
        <w:rPr>
          <w:rFonts w:ascii="Times New Roman" w:hAnsi="Times New Roman" w:cs="Times New Roman"/>
          <w:color w:val="000000"/>
          <w:sz w:val="28"/>
          <w:szCs w:val="28"/>
        </w:rPr>
        <w:t xml:space="preserve">Для </w:t>
      </w:r>
      <w:r w:rsidRPr="009B0D66">
        <w:rPr>
          <w:rFonts w:ascii="Times New Roman" w:hAnsi="Times New Roman" w:cs="Times New Roman"/>
          <w:i/>
          <w:color w:val="000000"/>
          <w:sz w:val="28"/>
          <w:szCs w:val="28"/>
        </w:rPr>
        <w:t>х</w:t>
      </w:r>
      <w:r w:rsidRPr="009B0D66">
        <w:rPr>
          <w:rFonts w:ascii="Times New Roman" w:hAnsi="Times New Roman" w:cs="Times New Roman"/>
          <w:color w:val="000000"/>
          <w:sz w:val="28"/>
          <w:szCs w:val="28"/>
        </w:rPr>
        <w:t xml:space="preserve"> &gt; 4:</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position w:val="-32"/>
          <w:sz w:val="28"/>
          <w:szCs w:val="28"/>
        </w:rPr>
        <w:object w:dxaOrig="6855" w:dyaOrig="780">
          <v:shape id="_x0000_i1042" type="#_x0000_t75" style="width:342.4pt;height:39.35pt" o:ole="">
            <v:imagedata r:id="rId44" o:title=""/>
          </v:shape>
          <o:OLEObject Type="Embed" ProgID="Equation.3" ShapeID="_x0000_i1042" DrawAspect="Content" ObjectID="_1535581527" r:id="rId45"/>
        </w:object>
      </w:r>
      <w:r w:rsidRPr="009B0D66">
        <w:rPr>
          <w:rFonts w:ascii="Times New Roman" w:hAnsi="Times New Roman" w:cs="Times New Roman"/>
          <w:sz w:val="28"/>
          <w:szCs w:val="28"/>
        </w:rPr>
        <w:t>.</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t xml:space="preserve">Находим отношение этих величин: </w:t>
      </w:r>
      <w:r w:rsidRPr="009B0D66">
        <w:rPr>
          <w:rFonts w:ascii="Times New Roman" w:hAnsi="Times New Roman" w:cs="Times New Roman"/>
          <w:position w:val="-62"/>
          <w:sz w:val="28"/>
          <w:szCs w:val="28"/>
        </w:rPr>
        <w:object w:dxaOrig="1965" w:dyaOrig="1380">
          <v:shape id="_x0000_i1043" type="#_x0000_t75" style="width:97.95pt;height:68.65pt" o:ole="">
            <v:imagedata r:id="rId46" o:title=""/>
          </v:shape>
          <o:OLEObject Type="Embed" ProgID="Equation.3" ShapeID="_x0000_i1043" DrawAspect="Content" ObjectID="_1535581528" r:id="rId47"/>
        </w:object>
      </w:r>
      <w:r w:rsidRPr="009B0D66">
        <w:rPr>
          <w:rFonts w:ascii="Times New Roman" w:hAnsi="Times New Roman" w:cs="Times New Roman"/>
          <w:sz w:val="28"/>
          <w:szCs w:val="28"/>
        </w:rPr>
        <w:t>.</w:t>
      </w:r>
    </w:p>
    <w:p w:rsidR="004F156C" w:rsidRDefault="004F156C" w:rsidP="009B0D66">
      <w:pPr>
        <w:spacing w:after="0" w:line="360" w:lineRule="auto"/>
        <w:rPr>
          <w:rFonts w:ascii="Times New Roman" w:hAnsi="Times New Roman" w:cs="Times New Roman"/>
          <w:bCs/>
          <w:i/>
          <w:sz w:val="28"/>
          <w:szCs w:val="28"/>
        </w:rPr>
      </w:pP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bCs/>
          <w:i/>
          <w:sz w:val="28"/>
          <w:szCs w:val="28"/>
        </w:rPr>
        <w:t>Ответ:</w:t>
      </w:r>
      <w:r w:rsidRPr="009B0D66">
        <w:rPr>
          <w:rFonts w:ascii="Times New Roman" w:hAnsi="Times New Roman" w:cs="Times New Roman"/>
          <w:bCs/>
          <w:sz w:val="28"/>
          <w:szCs w:val="28"/>
        </w:rPr>
        <w:t xml:space="preserve"> </w:t>
      </w:r>
      <w:r w:rsidRPr="009B0D66">
        <w:rPr>
          <w:rFonts w:ascii="Times New Roman" w:hAnsi="Times New Roman" w:cs="Times New Roman"/>
          <w:position w:val="-6"/>
          <w:sz w:val="28"/>
          <w:szCs w:val="28"/>
        </w:rPr>
        <w:object w:dxaOrig="255" w:dyaOrig="300">
          <v:shape id="_x0000_i1044" type="#_x0000_t75" style="width:12.55pt;height:15.05pt" o:ole="">
            <v:imagedata r:id="rId14" o:title=""/>
          </v:shape>
          <o:OLEObject Type="Embed" ProgID="Equation.3" ShapeID="_x0000_i1044" DrawAspect="Content" ObjectID="_1535581529" r:id="rId48"/>
        </w:object>
      </w:r>
      <w:r w:rsidRPr="009B0D66">
        <w:rPr>
          <w:rFonts w:ascii="Times New Roman" w:hAnsi="Times New Roman" w:cs="Times New Roman"/>
          <w:sz w:val="28"/>
          <w:szCs w:val="28"/>
          <w:lang w:val="uk-UA"/>
        </w:rPr>
        <w:t xml:space="preserve"> = 1, </w:t>
      </w:r>
      <w:r w:rsidRPr="009B0D66">
        <w:rPr>
          <w:rFonts w:ascii="Times New Roman" w:hAnsi="Times New Roman" w:cs="Times New Roman"/>
          <w:bCs/>
          <w:sz w:val="28"/>
          <w:szCs w:val="28"/>
          <w:lang w:val="uk-UA"/>
        </w:rPr>
        <w:t xml:space="preserve"> </w:t>
      </w:r>
      <w:r w:rsidRPr="009B0D66">
        <w:rPr>
          <w:rFonts w:ascii="Times New Roman" w:hAnsi="Times New Roman" w:cs="Times New Roman"/>
          <w:position w:val="-36"/>
          <w:sz w:val="28"/>
          <w:szCs w:val="28"/>
        </w:rPr>
        <w:object w:dxaOrig="2640" w:dyaOrig="855">
          <v:shape id="_x0000_i1045" type="#_x0000_t75" style="width:132.3pt;height:42.7pt" o:ole="">
            <v:imagedata r:id="rId49" o:title=""/>
          </v:shape>
          <o:OLEObject Type="Embed" ProgID="Equation.3" ShapeID="_x0000_i1045" DrawAspect="Content" ObjectID="_1535581530" r:id="rId50"/>
        </w:object>
      </w:r>
      <w:r w:rsidRPr="009B0D66">
        <w:rPr>
          <w:rFonts w:ascii="Times New Roman" w:hAnsi="Times New Roman" w:cs="Times New Roman"/>
          <w:sz w:val="28"/>
          <w:szCs w:val="28"/>
        </w:rPr>
        <w:t xml:space="preserve">, </w:t>
      </w:r>
      <w:r w:rsidRPr="009B0D66">
        <w:rPr>
          <w:rFonts w:ascii="Times New Roman" w:hAnsi="Times New Roman" w:cs="Times New Roman"/>
          <w:position w:val="-12"/>
          <w:sz w:val="28"/>
          <w:szCs w:val="28"/>
        </w:rPr>
        <w:object w:dxaOrig="2205" w:dyaOrig="375">
          <v:shape id="_x0000_i1046" type="#_x0000_t75" style="width:110.5pt;height:18.4pt" o:ole="">
            <v:imagedata r:id="rId51" o:title=""/>
          </v:shape>
          <o:OLEObject Type="Embed" ProgID="Equation.3" ShapeID="_x0000_i1046" DrawAspect="Content" ObjectID="_1535581531" r:id="rId52"/>
        </w:object>
      </w:r>
      <w:r w:rsidRPr="009B0D66">
        <w:rPr>
          <w:rFonts w:ascii="Times New Roman" w:hAnsi="Times New Roman" w:cs="Times New Roman"/>
          <w:sz w:val="28"/>
          <w:szCs w:val="28"/>
        </w:rPr>
        <w:t xml:space="preserve">; </w:t>
      </w:r>
      <w:r w:rsidRPr="009B0D66">
        <w:rPr>
          <w:rFonts w:ascii="Times New Roman" w:hAnsi="Times New Roman" w:cs="Times New Roman"/>
          <w:position w:val="-10"/>
          <w:sz w:val="28"/>
          <w:szCs w:val="28"/>
        </w:rPr>
        <w:object w:dxaOrig="945" w:dyaOrig="360">
          <v:shape id="_x0000_i1047" type="#_x0000_t75" style="width:46.9pt;height:18.4pt" o:ole="">
            <v:imagedata r:id="rId53" o:title=""/>
          </v:shape>
          <o:OLEObject Type="Embed" ProgID="Equation.3" ShapeID="_x0000_i1047" DrawAspect="Content" ObjectID="_1535581532" r:id="rId54"/>
        </w:object>
      </w:r>
      <w:r w:rsidRPr="009B0D66">
        <w:rPr>
          <w:rFonts w:ascii="Times New Roman" w:hAnsi="Times New Roman" w:cs="Times New Roman"/>
          <w:sz w:val="28"/>
          <w:szCs w:val="28"/>
        </w:rPr>
        <w:t xml:space="preserve"> , в 1,7 раза.</w:t>
      </w:r>
    </w:p>
    <w:p w:rsidR="009C0C32" w:rsidRPr="009B0D66" w:rsidRDefault="009C0C32" w:rsidP="009B0D66">
      <w:pPr>
        <w:autoSpaceDE w:val="0"/>
        <w:autoSpaceDN w:val="0"/>
        <w:adjustRightInd w:val="0"/>
        <w:spacing w:after="0" w:line="360" w:lineRule="auto"/>
        <w:contextualSpacing/>
        <w:jc w:val="both"/>
        <w:rPr>
          <w:rFonts w:ascii="Times New Roman" w:hAnsi="Times New Roman" w:cs="Times New Roman"/>
          <w:iCs/>
          <w:color w:val="000000"/>
          <w:sz w:val="28"/>
          <w:szCs w:val="28"/>
        </w:rPr>
      </w:pPr>
    </w:p>
    <w:p w:rsidR="009C0C32" w:rsidRPr="009C0C32" w:rsidRDefault="009C0C32" w:rsidP="009B0D66">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i/>
          <w:iCs/>
          <w:color w:val="000000"/>
          <w:sz w:val="28"/>
          <w:szCs w:val="28"/>
        </w:rPr>
        <w:t xml:space="preserve">Ситуационная (практическая) задача № 2 </w:t>
      </w:r>
    </w:p>
    <w:p w:rsidR="009C0C32" w:rsidRDefault="009C0C32" w:rsidP="009B0D66">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База снабжает 5 магазинов, от каждого из которых в течение суток может поступить заявка на поставку товара с вероятностью 0,7. Составить ряд и функцию распределения числа поступивших за сутки заявок от магазинов и представить их графически. </w:t>
      </w:r>
    </w:p>
    <w:p w:rsidR="004F156C" w:rsidRDefault="004F156C" w:rsidP="009B0D66">
      <w:pPr>
        <w:autoSpaceDE w:val="0"/>
        <w:autoSpaceDN w:val="0"/>
        <w:adjustRightInd w:val="0"/>
        <w:spacing w:after="0" w:line="360" w:lineRule="auto"/>
        <w:contextualSpacing/>
        <w:jc w:val="both"/>
        <w:rPr>
          <w:rFonts w:ascii="Times New Roman" w:hAnsi="Times New Roman" w:cs="Times New Roman"/>
          <w:i/>
          <w:color w:val="000000"/>
          <w:sz w:val="28"/>
          <w:szCs w:val="28"/>
          <w:lang w:val="uk-UA"/>
        </w:rPr>
      </w:pPr>
    </w:p>
    <w:p w:rsidR="009B0D66" w:rsidRPr="009B0D66" w:rsidRDefault="009B0D66" w:rsidP="009B0D66">
      <w:pPr>
        <w:autoSpaceDE w:val="0"/>
        <w:autoSpaceDN w:val="0"/>
        <w:adjustRightInd w:val="0"/>
        <w:spacing w:after="0" w:line="360" w:lineRule="auto"/>
        <w:contextualSpacing/>
        <w:jc w:val="both"/>
        <w:rPr>
          <w:rFonts w:ascii="Times New Roman" w:hAnsi="Times New Roman" w:cs="Times New Roman"/>
          <w:i/>
          <w:color w:val="000000"/>
          <w:sz w:val="28"/>
          <w:szCs w:val="28"/>
          <w:lang w:val="uk-UA"/>
        </w:rPr>
      </w:pPr>
      <w:r>
        <w:rPr>
          <w:rFonts w:ascii="Times New Roman" w:hAnsi="Times New Roman" w:cs="Times New Roman"/>
          <w:i/>
          <w:color w:val="000000"/>
          <w:sz w:val="28"/>
          <w:szCs w:val="28"/>
          <w:lang w:val="uk-UA"/>
        </w:rPr>
        <w:t>Решение</w:t>
      </w:r>
      <w:r w:rsidRPr="009B0D66">
        <w:rPr>
          <w:rFonts w:ascii="Times New Roman" w:hAnsi="Times New Roman" w:cs="Times New Roman"/>
          <w:i/>
          <w:color w:val="000000"/>
          <w:sz w:val="28"/>
          <w:szCs w:val="28"/>
          <w:lang w:val="uk-UA"/>
        </w:rPr>
        <w:t>:</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lastRenderedPageBreak/>
        <w:t xml:space="preserve">Случайная величина </w:t>
      </w:r>
      <w:r w:rsidRPr="009B0D66">
        <w:rPr>
          <w:rFonts w:ascii="Times New Roman" w:hAnsi="Times New Roman" w:cs="Times New Roman"/>
          <w:sz w:val="28"/>
          <w:szCs w:val="28"/>
          <w:lang w:val="uk-UA"/>
        </w:rPr>
        <w:t xml:space="preserve"> </w:t>
      </w:r>
      <w:r w:rsidRPr="009B0D66">
        <w:rPr>
          <w:rFonts w:ascii="Times New Roman" w:hAnsi="Times New Roman" w:cs="Times New Roman"/>
          <w:i/>
          <w:iCs/>
          <w:sz w:val="28"/>
          <w:szCs w:val="28"/>
        </w:rPr>
        <w:t>Х</w:t>
      </w:r>
      <w:r w:rsidRPr="009B0D66">
        <w:rPr>
          <w:rFonts w:ascii="Times New Roman" w:hAnsi="Times New Roman" w:cs="Times New Roman"/>
          <w:sz w:val="28"/>
          <w:szCs w:val="28"/>
        </w:rPr>
        <w:t xml:space="preserve"> </w:t>
      </w:r>
      <w:r w:rsidRPr="009B0D66">
        <w:rPr>
          <w:rFonts w:ascii="Times New Roman" w:hAnsi="Times New Roman" w:cs="Times New Roman"/>
          <w:sz w:val="28"/>
          <w:szCs w:val="28"/>
          <w:lang w:val="uk-UA"/>
        </w:rPr>
        <w:t xml:space="preserve">– </w:t>
      </w:r>
      <w:r w:rsidRPr="009B0D66">
        <w:rPr>
          <w:rFonts w:ascii="Times New Roman" w:hAnsi="Times New Roman" w:cs="Times New Roman"/>
          <w:sz w:val="28"/>
          <w:szCs w:val="28"/>
        </w:rPr>
        <w:t xml:space="preserve">число </w:t>
      </w:r>
      <w:r w:rsidRPr="009B0D66">
        <w:rPr>
          <w:rFonts w:ascii="Times New Roman" w:hAnsi="Times New Roman" w:cs="Times New Roman"/>
          <w:color w:val="000000"/>
          <w:sz w:val="28"/>
          <w:szCs w:val="28"/>
        </w:rPr>
        <w:t xml:space="preserve">поступивших за сутки заявок от магазинов </w:t>
      </w:r>
      <w:r w:rsidRPr="009B0D66">
        <w:rPr>
          <w:rFonts w:ascii="Times New Roman" w:hAnsi="Times New Roman" w:cs="Times New Roman"/>
          <w:sz w:val="28"/>
          <w:szCs w:val="28"/>
        </w:rPr>
        <w:t xml:space="preserve">– может принимать одно из 6-ти значений:   </w:t>
      </w:r>
      <w:r w:rsidRPr="009B0D66">
        <w:rPr>
          <w:rFonts w:ascii="Times New Roman" w:hAnsi="Times New Roman" w:cs="Times New Roman"/>
          <w:i/>
          <w:iCs/>
          <w:sz w:val="28"/>
          <w:szCs w:val="28"/>
        </w:rPr>
        <w:t>х</w:t>
      </w:r>
      <w:r w:rsidRPr="009B0D66">
        <w:rPr>
          <w:rFonts w:ascii="Times New Roman" w:hAnsi="Times New Roman" w:cs="Times New Roman"/>
          <w:sz w:val="28"/>
          <w:szCs w:val="28"/>
        </w:rPr>
        <w:t xml:space="preserve"> = 0,1,2,3,4,5. Найдем вероятность каждого из этих значений.</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t>Используем формулу Бернулли:</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t xml:space="preserve">Если проводится </w:t>
      </w:r>
      <w:r w:rsidRPr="009B0D66">
        <w:rPr>
          <w:rFonts w:ascii="Times New Roman" w:hAnsi="Times New Roman" w:cs="Times New Roman"/>
          <w:i/>
          <w:iCs/>
          <w:sz w:val="28"/>
          <w:szCs w:val="28"/>
        </w:rPr>
        <w:t>n</w:t>
      </w:r>
      <w:r w:rsidRPr="009B0D66">
        <w:rPr>
          <w:rFonts w:ascii="Times New Roman" w:hAnsi="Times New Roman" w:cs="Times New Roman"/>
          <w:sz w:val="28"/>
          <w:szCs w:val="28"/>
        </w:rPr>
        <w:t xml:space="preserve"> независимых испытаний, в каждом из которых событие </w:t>
      </w:r>
      <w:r w:rsidRPr="009B0D66">
        <w:rPr>
          <w:rFonts w:ascii="Times New Roman" w:hAnsi="Times New Roman" w:cs="Times New Roman"/>
          <w:i/>
          <w:iCs/>
          <w:sz w:val="28"/>
          <w:szCs w:val="28"/>
        </w:rPr>
        <w:t>А</w:t>
      </w:r>
      <w:r w:rsidRPr="009B0D66">
        <w:rPr>
          <w:rFonts w:ascii="Times New Roman" w:hAnsi="Times New Roman" w:cs="Times New Roman"/>
          <w:sz w:val="28"/>
          <w:szCs w:val="28"/>
        </w:rPr>
        <w:t xml:space="preserve"> происходит с вероятностью </w:t>
      </w:r>
      <w:r w:rsidRPr="009B0D66">
        <w:rPr>
          <w:rFonts w:ascii="Times New Roman" w:hAnsi="Times New Roman" w:cs="Times New Roman"/>
          <w:i/>
          <w:iCs/>
          <w:sz w:val="28"/>
          <w:szCs w:val="28"/>
        </w:rPr>
        <w:t>р</w:t>
      </w:r>
      <w:r w:rsidRPr="009B0D66">
        <w:rPr>
          <w:rFonts w:ascii="Times New Roman" w:hAnsi="Times New Roman" w:cs="Times New Roman"/>
          <w:sz w:val="28"/>
          <w:szCs w:val="28"/>
        </w:rPr>
        <w:t>, то вероятность того, что событие</w:t>
      </w:r>
      <w:proofErr w:type="gramStart"/>
      <w:r w:rsidRPr="009B0D66">
        <w:rPr>
          <w:rFonts w:ascii="Times New Roman" w:hAnsi="Times New Roman" w:cs="Times New Roman"/>
          <w:sz w:val="28"/>
          <w:szCs w:val="28"/>
        </w:rPr>
        <w:t xml:space="preserve"> </w:t>
      </w:r>
      <w:r w:rsidRPr="009B0D66">
        <w:rPr>
          <w:rFonts w:ascii="Times New Roman" w:hAnsi="Times New Roman" w:cs="Times New Roman"/>
          <w:i/>
          <w:iCs/>
          <w:sz w:val="28"/>
          <w:szCs w:val="28"/>
        </w:rPr>
        <w:t>А</w:t>
      </w:r>
      <w:proofErr w:type="gramEnd"/>
      <w:r w:rsidRPr="009B0D66">
        <w:rPr>
          <w:rFonts w:ascii="Times New Roman" w:hAnsi="Times New Roman" w:cs="Times New Roman"/>
          <w:sz w:val="28"/>
          <w:szCs w:val="28"/>
        </w:rPr>
        <w:t xml:space="preserve"> настанет ровно </w:t>
      </w:r>
      <w:r w:rsidRPr="009B0D66">
        <w:rPr>
          <w:rFonts w:ascii="Times New Roman" w:hAnsi="Times New Roman" w:cs="Times New Roman"/>
          <w:i/>
          <w:iCs/>
          <w:sz w:val="28"/>
          <w:szCs w:val="28"/>
        </w:rPr>
        <w:t>k</w:t>
      </w:r>
      <w:r w:rsidRPr="009B0D66">
        <w:rPr>
          <w:rFonts w:ascii="Times New Roman" w:hAnsi="Times New Roman" w:cs="Times New Roman"/>
          <w:sz w:val="28"/>
          <w:szCs w:val="28"/>
        </w:rPr>
        <w:t xml:space="preserve"> раз, равняется</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t xml:space="preserve">                                          </w:t>
      </w:r>
      <w:r w:rsidRPr="009B0D66">
        <w:rPr>
          <w:rFonts w:ascii="Times New Roman" w:hAnsi="Times New Roman" w:cs="Times New Roman"/>
          <w:position w:val="-12"/>
          <w:sz w:val="28"/>
          <w:szCs w:val="28"/>
        </w:rPr>
        <w:object w:dxaOrig="3540" w:dyaOrig="405">
          <v:shape id="_x0000_i1049" type="#_x0000_t75" style="width:176.65pt;height:20.1pt" o:ole="">
            <v:imagedata r:id="rId55" o:title=""/>
          </v:shape>
          <o:OLEObject Type="Embed" ProgID="Equation.3" ShapeID="_x0000_i1049" DrawAspect="Content" ObjectID="_1535581533" r:id="rId56"/>
        </w:objec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sz w:val="28"/>
          <w:szCs w:val="28"/>
        </w:rPr>
        <w:t xml:space="preserve">Вероятность </w:t>
      </w:r>
      <w:proofErr w:type="spellStart"/>
      <w:r>
        <w:rPr>
          <w:rFonts w:ascii="Times New Roman" w:hAnsi="Times New Roman" w:cs="Times New Roman"/>
          <w:sz w:val="28"/>
          <w:szCs w:val="28"/>
          <w:lang w:val="uk-UA"/>
        </w:rPr>
        <w:t>поступления</w:t>
      </w:r>
      <w:proofErr w:type="spellEnd"/>
      <w:r w:rsidRPr="009B0D66">
        <w:rPr>
          <w:rFonts w:ascii="Times New Roman" w:hAnsi="Times New Roman" w:cs="Times New Roman"/>
          <w:sz w:val="28"/>
          <w:szCs w:val="28"/>
          <w:lang w:val="uk-UA"/>
        </w:rPr>
        <w:t xml:space="preserve"> заявки</w:t>
      </w:r>
      <w:r w:rsidRPr="009B0D66">
        <w:rPr>
          <w:rFonts w:ascii="Times New Roman" w:hAnsi="Times New Roman" w:cs="Times New Roman"/>
          <w:sz w:val="28"/>
          <w:szCs w:val="28"/>
        </w:rPr>
        <w:t xml:space="preserve"> равна 0,</w:t>
      </w:r>
      <w:r w:rsidRPr="009B0D66">
        <w:rPr>
          <w:rFonts w:ascii="Times New Roman" w:hAnsi="Times New Roman" w:cs="Times New Roman"/>
          <w:sz w:val="28"/>
          <w:szCs w:val="28"/>
          <w:lang w:val="uk-UA"/>
        </w:rPr>
        <w:t>7</w:t>
      </w:r>
      <w:r w:rsidRPr="009B0D66">
        <w:rPr>
          <w:rFonts w:ascii="Times New Roman" w:hAnsi="Times New Roman" w:cs="Times New Roman"/>
          <w:sz w:val="28"/>
          <w:szCs w:val="28"/>
        </w:rPr>
        <w:t xml:space="preserve">, то есть        </w:t>
      </w:r>
      <w:r w:rsidRPr="009B0D66">
        <w:rPr>
          <w:rFonts w:ascii="Times New Roman" w:hAnsi="Times New Roman" w:cs="Times New Roman"/>
          <w:sz w:val="28"/>
          <w:szCs w:val="28"/>
        </w:rPr>
        <w:br/>
      </w:r>
      <w:r w:rsidRPr="009B0D66">
        <w:rPr>
          <w:rFonts w:ascii="Times New Roman" w:hAnsi="Times New Roman" w:cs="Times New Roman"/>
          <w:position w:val="-12"/>
          <w:sz w:val="28"/>
          <w:szCs w:val="28"/>
        </w:rPr>
        <w:object w:dxaOrig="3390" w:dyaOrig="360">
          <v:shape id="_x0000_i1050" type="#_x0000_t75" style="width:169.1pt;height:18.4pt" o:ole="">
            <v:imagedata r:id="rId57" o:title=""/>
          </v:shape>
          <o:OLEObject Type="Embed" ProgID="Equation.3" ShapeID="_x0000_i1050" DrawAspect="Content" ObjectID="_1535581534" r:id="rId58"/>
        </w:object>
      </w:r>
      <w:r w:rsidRPr="009B0D66">
        <w:rPr>
          <w:rFonts w:ascii="Times New Roman" w:hAnsi="Times New Roman" w:cs="Times New Roman"/>
          <w:sz w:val="28"/>
          <w:szCs w:val="28"/>
          <w:lang w:val="uk-UA"/>
        </w:rPr>
        <w:t>.</w: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position w:val="-38"/>
          <w:sz w:val="28"/>
          <w:szCs w:val="28"/>
        </w:rPr>
        <w:object w:dxaOrig="5760" w:dyaOrig="900">
          <v:shape id="_x0000_i1051" type="#_x0000_t75" style="width:4in;height:45.2pt" o:ole="">
            <v:imagedata r:id="rId59" o:title=""/>
          </v:shape>
          <o:OLEObject Type="Embed" ProgID="Equation.3" ShapeID="_x0000_i1051" DrawAspect="Content" ObjectID="_1535581535" r:id="rId60"/>
        </w:objec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position w:val="-38"/>
          <w:sz w:val="28"/>
          <w:szCs w:val="28"/>
        </w:rPr>
        <w:object w:dxaOrig="5760" w:dyaOrig="900">
          <v:shape id="_x0000_i1052" type="#_x0000_t75" style="width:4in;height:45.2pt" o:ole="">
            <v:imagedata r:id="rId61" o:title=""/>
          </v:shape>
          <o:OLEObject Type="Embed" ProgID="Equation.3" ShapeID="_x0000_i1052" DrawAspect="Content" ObjectID="_1535581536" r:id="rId62"/>
        </w:object>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position w:val="-38"/>
          <w:sz w:val="28"/>
          <w:szCs w:val="28"/>
        </w:rPr>
        <w:object w:dxaOrig="5715" w:dyaOrig="900">
          <v:shape id="_x0000_i1053" type="#_x0000_t75" style="width:285.5pt;height:45.2pt" o:ole="">
            <v:imagedata r:id="rId63" o:title=""/>
          </v:shape>
          <o:OLEObject Type="Embed" ProgID="Equation.3" ShapeID="_x0000_i1053" DrawAspect="Content" ObjectID="_1535581537" r:id="rId64"/>
        </w:object>
      </w:r>
    </w:p>
    <w:p w:rsidR="009B0D66" w:rsidRPr="009B0D66" w:rsidRDefault="009B0D66" w:rsidP="004F156C">
      <w:pPr>
        <w:spacing w:after="0" w:line="360" w:lineRule="auto"/>
        <w:ind w:firstLine="284"/>
        <w:rPr>
          <w:rFonts w:ascii="Times New Roman" w:hAnsi="Times New Roman" w:cs="Times New Roman"/>
          <w:sz w:val="28"/>
          <w:szCs w:val="28"/>
        </w:rPr>
      </w:pPr>
      <w:r w:rsidRPr="009B0D66">
        <w:rPr>
          <w:rFonts w:ascii="Times New Roman" w:hAnsi="Times New Roman" w:cs="Times New Roman"/>
          <w:sz w:val="28"/>
          <w:szCs w:val="28"/>
        </w:rPr>
        <w:t xml:space="preserve">Составляем таблицу (биномиальный закон  распределения), записывая значения </w:t>
      </w:r>
      <w:proofErr w:type="spellStart"/>
      <w:r w:rsidRPr="009B0D66">
        <w:rPr>
          <w:rFonts w:ascii="Times New Roman" w:hAnsi="Times New Roman" w:cs="Times New Roman"/>
          <w:i/>
          <w:iCs/>
          <w:sz w:val="28"/>
          <w:szCs w:val="28"/>
        </w:rPr>
        <w:t>х</w:t>
      </w:r>
      <w:r w:rsidRPr="009B0D66">
        <w:rPr>
          <w:rFonts w:ascii="Times New Roman" w:hAnsi="Times New Roman" w:cs="Times New Roman"/>
          <w:sz w:val="28"/>
          <w:szCs w:val="28"/>
          <w:vertAlign w:val="subscript"/>
        </w:rPr>
        <w:t>і</w:t>
      </w:r>
      <w:proofErr w:type="spellEnd"/>
      <w:r w:rsidRPr="009B0D66">
        <w:rPr>
          <w:rFonts w:ascii="Times New Roman" w:hAnsi="Times New Roman" w:cs="Times New Roman"/>
          <w:sz w:val="28"/>
          <w:szCs w:val="28"/>
        </w:rPr>
        <w:t xml:space="preserve"> = </w:t>
      </w:r>
      <w:r w:rsidRPr="009B0D66">
        <w:rPr>
          <w:rFonts w:ascii="Times New Roman" w:hAnsi="Times New Roman" w:cs="Times New Roman"/>
          <w:i/>
          <w:sz w:val="28"/>
          <w:szCs w:val="28"/>
        </w:rPr>
        <w:t>k</w:t>
      </w:r>
      <w:r w:rsidRPr="009B0D66">
        <w:rPr>
          <w:rFonts w:ascii="Times New Roman" w:hAnsi="Times New Roman" w:cs="Times New Roman"/>
          <w:sz w:val="28"/>
          <w:szCs w:val="28"/>
        </w:rPr>
        <w:t xml:space="preserve">, которые может принимать </w:t>
      </w:r>
      <w:proofErr w:type="spellStart"/>
      <w:r w:rsidRPr="009B0D66">
        <w:rPr>
          <w:rFonts w:ascii="Times New Roman" w:hAnsi="Times New Roman" w:cs="Times New Roman"/>
          <w:sz w:val="28"/>
          <w:szCs w:val="28"/>
        </w:rPr>
        <w:t>диск</w:t>
      </w:r>
      <w:proofErr w:type="gramStart"/>
      <w:r w:rsidRPr="009B0D66">
        <w:rPr>
          <w:rFonts w:ascii="Times New Roman" w:hAnsi="Times New Roman" w:cs="Times New Roman"/>
          <w:sz w:val="28"/>
          <w:szCs w:val="28"/>
        </w:rPr>
        <w:t>p</w:t>
      </w:r>
      <w:proofErr w:type="gramEnd"/>
      <w:r w:rsidRPr="009B0D66">
        <w:rPr>
          <w:rFonts w:ascii="Times New Roman" w:hAnsi="Times New Roman" w:cs="Times New Roman"/>
          <w:sz w:val="28"/>
          <w:szCs w:val="28"/>
        </w:rPr>
        <w:t>етная</w:t>
      </w:r>
      <w:proofErr w:type="spellEnd"/>
      <w:r w:rsidRPr="009B0D66">
        <w:rPr>
          <w:rFonts w:ascii="Times New Roman" w:hAnsi="Times New Roman" w:cs="Times New Roman"/>
          <w:sz w:val="28"/>
          <w:szCs w:val="28"/>
        </w:rPr>
        <w:t xml:space="preserve"> случайная величина </w:t>
      </w:r>
      <w:r w:rsidRPr="009B0D66">
        <w:rPr>
          <w:rFonts w:ascii="Times New Roman" w:hAnsi="Times New Roman" w:cs="Times New Roman"/>
          <w:i/>
          <w:sz w:val="28"/>
          <w:szCs w:val="28"/>
        </w:rPr>
        <w:t>Х</w:t>
      </w:r>
      <w:r w:rsidRPr="009B0D66">
        <w:rPr>
          <w:rFonts w:ascii="Times New Roman" w:hAnsi="Times New Roman" w:cs="Times New Roman"/>
          <w:sz w:val="28"/>
          <w:szCs w:val="28"/>
        </w:rPr>
        <w:t xml:space="preserve">, а также вероятности </w:t>
      </w:r>
      <w:proofErr w:type="spellStart"/>
      <w:r w:rsidRPr="009B0D66">
        <w:rPr>
          <w:rFonts w:ascii="Times New Roman" w:hAnsi="Times New Roman" w:cs="Times New Roman"/>
          <w:i/>
          <w:iCs/>
          <w:sz w:val="28"/>
          <w:szCs w:val="28"/>
        </w:rPr>
        <w:t>p</w:t>
      </w:r>
      <w:r w:rsidRPr="009B0D66">
        <w:rPr>
          <w:rFonts w:ascii="Times New Roman" w:hAnsi="Times New Roman" w:cs="Times New Roman"/>
          <w:sz w:val="28"/>
          <w:szCs w:val="28"/>
          <w:vertAlign w:val="subscript"/>
        </w:rPr>
        <w:t>і</w:t>
      </w:r>
      <w:proofErr w:type="spellEnd"/>
      <w:r w:rsidRPr="009B0D66">
        <w:rPr>
          <w:rFonts w:ascii="Times New Roman" w:hAnsi="Times New Roman" w:cs="Times New Roman"/>
          <w:sz w:val="28"/>
          <w:szCs w:val="28"/>
        </w:rPr>
        <w:t xml:space="preserve"> = </w:t>
      </w:r>
      <w:r w:rsidRPr="009B0D66">
        <w:rPr>
          <w:rFonts w:ascii="Times New Roman" w:hAnsi="Times New Roman" w:cs="Times New Roman"/>
          <w:i/>
          <w:iCs/>
          <w:sz w:val="28"/>
          <w:szCs w:val="28"/>
        </w:rPr>
        <w:t>Р</w:t>
      </w:r>
      <w:r w:rsidRPr="009B0D66">
        <w:rPr>
          <w:rFonts w:ascii="Times New Roman" w:hAnsi="Times New Roman" w:cs="Times New Roman"/>
          <w:sz w:val="28"/>
          <w:szCs w:val="28"/>
          <w:vertAlign w:val="subscript"/>
        </w:rPr>
        <w:t>5</w:t>
      </w:r>
      <w:r w:rsidRPr="009B0D66">
        <w:rPr>
          <w:rFonts w:ascii="Times New Roman" w:hAnsi="Times New Roman" w:cs="Times New Roman"/>
          <w:sz w:val="28"/>
          <w:szCs w:val="28"/>
        </w:rPr>
        <w:t>(</w:t>
      </w:r>
      <w:proofErr w:type="spellStart"/>
      <w:r w:rsidRPr="009B0D66">
        <w:rPr>
          <w:rFonts w:ascii="Times New Roman" w:hAnsi="Times New Roman" w:cs="Times New Roman"/>
          <w:i/>
          <w:iCs/>
          <w:sz w:val="28"/>
          <w:szCs w:val="28"/>
        </w:rPr>
        <w:t>x</w:t>
      </w:r>
      <w:r w:rsidRPr="009B0D66">
        <w:rPr>
          <w:rFonts w:ascii="Times New Roman" w:hAnsi="Times New Roman" w:cs="Times New Roman"/>
          <w:sz w:val="28"/>
          <w:szCs w:val="28"/>
          <w:vertAlign w:val="subscript"/>
        </w:rPr>
        <w:t>і</w:t>
      </w:r>
      <w:proofErr w:type="spellEnd"/>
      <w:r w:rsidRPr="009B0D66">
        <w:rPr>
          <w:rFonts w:ascii="Times New Roman" w:hAnsi="Times New Roman" w:cs="Times New Roman"/>
          <w:sz w:val="28"/>
          <w:szCs w:val="28"/>
        </w:rPr>
        <w:t xml:space="preserve">) = </w:t>
      </w:r>
      <w:r w:rsidRPr="009B0D66">
        <w:rPr>
          <w:rFonts w:ascii="Times New Roman" w:hAnsi="Times New Roman" w:cs="Times New Roman"/>
          <w:i/>
          <w:iCs/>
          <w:sz w:val="28"/>
          <w:szCs w:val="28"/>
        </w:rPr>
        <w:t>Р</w:t>
      </w:r>
      <w:r w:rsidRPr="009B0D66">
        <w:rPr>
          <w:rFonts w:ascii="Times New Roman" w:hAnsi="Times New Roman" w:cs="Times New Roman"/>
          <w:sz w:val="28"/>
          <w:szCs w:val="28"/>
          <w:vertAlign w:val="subscript"/>
        </w:rPr>
        <w:t>5</w:t>
      </w:r>
      <w:r w:rsidRPr="009B0D66">
        <w:rPr>
          <w:rFonts w:ascii="Times New Roman" w:hAnsi="Times New Roman" w:cs="Times New Roman"/>
          <w:sz w:val="28"/>
          <w:szCs w:val="28"/>
        </w:rPr>
        <w:t>(</w:t>
      </w:r>
      <w:r w:rsidRPr="009B0D66">
        <w:rPr>
          <w:rFonts w:ascii="Times New Roman" w:hAnsi="Times New Roman" w:cs="Times New Roman"/>
          <w:i/>
          <w:sz w:val="28"/>
          <w:szCs w:val="28"/>
        </w:rPr>
        <w:t>k</w:t>
      </w:r>
      <w:r w:rsidRPr="009B0D66">
        <w:rPr>
          <w:rFonts w:ascii="Times New Roman" w:hAnsi="Times New Roman" w:cs="Times New Roman"/>
          <w:sz w:val="28"/>
          <w:szCs w:val="28"/>
        </w:rPr>
        <w:t>).</w:t>
      </w:r>
    </w:p>
    <w:tbl>
      <w:tblPr>
        <w:tblW w:w="8736"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627"/>
        <w:gridCol w:w="1266"/>
        <w:gridCol w:w="1266"/>
        <w:gridCol w:w="1266"/>
        <w:gridCol w:w="1266"/>
        <w:gridCol w:w="1266"/>
        <w:gridCol w:w="1266"/>
      </w:tblGrid>
      <w:tr w:rsidR="009B0D66" w:rsidRPr="009B0D66" w:rsidTr="009B0D66">
        <w:trPr>
          <w:cantSplit/>
        </w:trPr>
        <w:tc>
          <w:tcPr>
            <w:tcW w:w="513" w:type="dxa"/>
            <w:vMerge w:val="restart"/>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rPr>
                <w:rFonts w:cs="Times New Roman"/>
                <w:i/>
                <w:szCs w:val="28"/>
                <w:lang w:eastAsia="en-US"/>
              </w:rPr>
            </w:pPr>
            <w:r w:rsidRPr="009B0D66">
              <w:rPr>
                <w:rFonts w:cs="Times New Roman"/>
                <w:i/>
                <w:szCs w:val="28"/>
                <w:lang w:eastAsia="en-US"/>
              </w:rPr>
              <w:t>Х</w:t>
            </w:r>
          </w:p>
        </w:tc>
        <w:tc>
          <w:tcPr>
            <w:tcW w:w="627" w:type="dxa"/>
            <w:tcBorders>
              <w:top w:val="single" w:sz="4" w:space="0" w:color="auto"/>
              <w:left w:val="nil"/>
              <w:bottom w:val="single" w:sz="4" w:space="0" w:color="auto"/>
              <w:right w:val="single" w:sz="4" w:space="0" w:color="auto"/>
            </w:tcBorders>
            <w:hideMark/>
          </w:tcPr>
          <w:p w:rsidR="009B0D66" w:rsidRPr="009B0D66" w:rsidRDefault="009B0D66" w:rsidP="009B0D66">
            <w:pPr>
              <w:pStyle w:val="a9"/>
              <w:spacing w:line="360" w:lineRule="auto"/>
              <w:jc w:val="center"/>
              <w:rPr>
                <w:rFonts w:cs="Times New Roman"/>
                <w:i/>
                <w:iCs/>
                <w:szCs w:val="28"/>
                <w:vertAlign w:val="subscript"/>
                <w:lang w:eastAsia="en-US"/>
              </w:rPr>
            </w:pPr>
            <w:proofErr w:type="spellStart"/>
            <w:r w:rsidRPr="009B0D66">
              <w:rPr>
                <w:rFonts w:cs="Times New Roman"/>
                <w:i/>
                <w:iCs/>
                <w:szCs w:val="28"/>
                <w:lang w:eastAsia="en-US"/>
              </w:rPr>
              <w:t>x</w:t>
            </w:r>
            <w:r w:rsidRPr="009B0D66">
              <w:rPr>
                <w:rFonts w:cs="Times New Roman"/>
                <w:i/>
                <w:iCs/>
                <w:szCs w:val="28"/>
                <w:vertAlign w:val="subscript"/>
                <w:lang w:eastAsia="en-US"/>
              </w:rPr>
              <w:t>і</w:t>
            </w:r>
            <w:proofErr w:type="spellEnd"/>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w:t>
            </w:r>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1</w:t>
            </w:r>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4</w:t>
            </w:r>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5</w:t>
            </w:r>
          </w:p>
        </w:tc>
      </w:tr>
      <w:tr w:rsidR="009B0D66" w:rsidRPr="009B0D66" w:rsidTr="009B0D6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spacing w:after="0" w:line="360" w:lineRule="auto"/>
              <w:rPr>
                <w:rFonts w:ascii="Times New Roman" w:eastAsiaTheme="minorEastAsia" w:hAnsi="Times New Roman" w:cs="Times New Roman"/>
                <w:i/>
                <w:sz w:val="28"/>
                <w:szCs w:val="28"/>
              </w:rPr>
            </w:pPr>
          </w:p>
        </w:tc>
        <w:tc>
          <w:tcPr>
            <w:tcW w:w="627" w:type="dxa"/>
            <w:tcBorders>
              <w:top w:val="single" w:sz="4" w:space="0" w:color="auto"/>
              <w:left w:val="nil"/>
              <w:bottom w:val="single" w:sz="4" w:space="0" w:color="auto"/>
              <w:right w:val="single" w:sz="4" w:space="0" w:color="auto"/>
            </w:tcBorders>
            <w:hideMark/>
          </w:tcPr>
          <w:p w:rsidR="009B0D66" w:rsidRPr="009B0D66" w:rsidRDefault="009B0D66" w:rsidP="009B0D66">
            <w:pPr>
              <w:pStyle w:val="a9"/>
              <w:spacing w:line="360" w:lineRule="auto"/>
              <w:jc w:val="center"/>
              <w:rPr>
                <w:rFonts w:cs="Times New Roman"/>
                <w:i/>
                <w:iCs/>
                <w:szCs w:val="28"/>
                <w:vertAlign w:val="subscript"/>
                <w:lang w:eastAsia="en-US"/>
              </w:rPr>
            </w:pPr>
            <w:proofErr w:type="spellStart"/>
            <w:r w:rsidRPr="009B0D66">
              <w:rPr>
                <w:rFonts w:cs="Times New Roman"/>
                <w:i/>
                <w:iCs/>
                <w:szCs w:val="28"/>
                <w:lang w:eastAsia="en-US"/>
              </w:rPr>
              <w:t>p</w:t>
            </w:r>
            <w:r w:rsidRPr="009B0D66">
              <w:rPr>
                <w:rFonts w:cs="Times New Roman"/>
                <w:i/>
                <w:iCs/>
                <w:szCs w:val="28"/>
                <w:vertAlign w:val="subscript"/>
                <w:lang w:eastAsia="en-US"/>
              </w:rPr>
              <w:t>і</w:t>
            </w:r>
            <w:proofErr w:type="spellEnd"/>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0,00243</w:t>
            </w:r>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0,02835</w:t>
            </w:r>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0,1323</w:t>
            </w:r>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0,3087</w:t>
            </w:r>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0,36015</w:t>
            </w:r>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0,16807</w:t>
            </w:r>
          </w:p>
        </w:tc>
      </w:tr>
    </w:tbl>
    <w:p w:rsidR="009B0D66" w:rsidRDefault="009B0D66" w:rsidP="009B0D66">
      <w:pPr>
        <w:spacing w:after="0" w:line="360" w:lineRule="auto"/>
        <w:rPr>
          <w:rFonts w:ascii="Times New Roman" w:hAnsi="Times New Roman" w:cs="Times New Roman"/>
          <w:sz w:val="28"/>
          <w:szCs w:val="28"/>
        </w:rPr>
      </w:pP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rPr>
        <w:t>Проверка: сумма всех вероятностей должна быть = 1:</w:t>
      </w:r>
    </w:p>
    <w:p w:rsidR="009B0D66" w:rsidRPr="009B0D66" w:rsidRDefault="009B0D66" w:rsidP="009B0D66">
      <w:pPr>
        <w:spacing w:after="0" w:line="360" w:lineRule="auto"/>
        <w:jc w:val="center"/>
        <w:rPr>
          <w:rFonts w:ascii="Times New Roman" w:hAnsi="Times New Roman" w:cs="Times New Roman"/>
          <w:sz w:val="28"/>
          <w:szCs w:val="28"/>
        </w:rPr>
      </w:pPr>
      <w:r w:rsidRPr="009B0D66">
        <w:rPr>
          <w:rFonts w:ascii="Times New Roman" w:hAnsi="Times New Roman" w:cs="Times New Roman"/>
          <w:position w:val="-28"/>
          <w:sz w:val="28"/>
          <w:szCs w:val="28"/>
        </w:rPr>
        <w:object w:dxaOrig="840" w:dyaOrig="540">
          <v:shape id="_x0000_i1054" type="#_x0000_t75" style="width:41.85pt;height:26.8pt" o:ole="">
            <v:imagedata r:id="rId65" o:title=""/>
          </v:shape>
          <o:OLEObject Type="Embed" ProgID="Equation.3" ShapeID="_x0000_i1054" DrawAspect="Content" ObjectID="_1535581538" r:id="rId66"/>
        </w:object>
      </w:r>
      <w:r w:rsidRPr="009B0D66">
        <w:rPr>
          <w:rFonts w:ascii="Times New Roman" w:hAnsi="Times New Roman" w:cs="Times New Roman"/>
          <w:sz w:val="28"/>
          <w:szCs w:val="28"/>
        </w:rPr>
        <w:t>0,</w:t>
      </w:r>
      <w:r w:rsidRPr="009B0D66">
        <w:rPr>
          <w:rFonts w:ascii="Times New Roman" w:hAnsi="Times New Roman" w:cs="Times New Roman"/>
          <w:sz w:val="28"/>
          <w:szCs w:val="28"/>
          <w:lang w:val="uk-UA"/>
        </w:rPr>
        <w:t>00243</w:t>
      </w:r>
      <w:r w:rsidRPr="009B0D66">
        <w:rPr>
          <w:rFonts w:ascii="Times New Roman" w:hAnsi="Times New Roman" w:cs="Times New Roman"/>
          <w:sz w:val="28"/>
          <w:szCs w:val="28"/>
        </w:rPr>
        <w:t>+ 0,</w:t>
      </w:r>
      <w:r w:rsidRPr="009B0D66">
        <w:rPr>
          <w:rFonts w:ascii="Times New Roman" w:hAnsi="Times New Roman" w:cs="Times New Roman"/>
          <w:sz w:val="28"/>
          <w:szCs w:val="28"/>
          <w:lang w:val="uk-UA"/>
        </w:rPr>
        <w:t>02835</w:t>
      </w:r>
      <w:r w:rsidRPr="009B0D66">
        <w:rPr>
          <w:rFonts w:ascii="Times New Roman" w:hAnsi="Times New Roman" w:cs="Times New Roman"/>
          <w:sz w:val="28"/>
          <w:szCs w:val="28"/>
        </w:rPr>
        <w:t>+ 0,</w:t>
      </w:r>
      <w:r w:rsidRPr="009B0D66">
        <w:rPr>
          <w:rFonts w:ascii="Times New Roman" w:hAnsi="Times New Roman" w:cs="Times New Roman"/>
          <w:sz w:val="28"/>
          <w:szCs w:val="28"/>
          <w:lang w:val="uk-UA"/>
        </w:rPr>
        <w:t>1323</w:t>
      </w:r>
      <w:r w:rsidRPr="009B0D66">
        <w:rPr>
          <w:rFonts w:ascii="Times New Roman" w:hAnsi="Times New Roman" w:cs="Times New Roman"/>
          <w:sz w:val="28"/>
          <w:szCs w:val="28"/>
        </w:rPr>
        <w:t>+ 0,</w:t>
      </w:r>
      <w:r w:rsidRPr="009B0D66">
        <w:rPr>
          <w:rFonts w:ascii="Times New Roman" w:hAnsi="Times New Roman" w:cs="Times New Roman"/>
          <w:sz w:val="28"/>
          <w:szCs w:val="28"/>
          <w:lang w:val="uk-UA"/>
        </w:rPr>
        <w:t>3087</w:t>
      </w:r>
      <w:r w:rsidRPr="009B0D66">
        <w:rPr>
          <w:rFonts w:ascii="Times New Roman" w:hAnsi="Times New Roman" w:cs="Times New Roman"/>
          <w:sz w:val="28"/>
          <w:szCs w:val="28"/>
        </w:rPr>
        <w:t xml:space="preserve"> +0,</w:t>
      </w:r>
      <w:r w:rsidRPr="009B0D66">
        <w:rPr>
          <w:rFonts w:ascii="Times New Roman" w:hAnsi="Times New Roman" w:cs="Times New Roman"/>
          <w:sz w:val="28"/>
          <w:szCs w:val="28"/>
          <w:lang w:val="uk-UA"/>
        </w:rPr>
        <w:t>36015</w:t>
      </w:r>
      <w:r w:rsidRPr="009B0D66">
        <w:rPr>
          <w:rFonts w:ascii="Times New Roman" w:hAnsi="Times New Roman" w:cs="Times New Roman"/>
          <w:sz w:val="28"/>
          <w:szCs w:val="28"/>
        </w:rPr>
        <w:t>+0,</w:t>
      </w:r>
      <w:r w:rsidRPr="009B0D66">
        <w:rPr>
          <w:rFonts w:ascii="Times New Roman" w:hAnsi="Times New Roman" w:cs="Times New Roman"/>
          <w:sz w:val="28"/>
          <w:szCs w:val="28"/>
          <w:lang w:val="uk-UA"/>
        </w:rPr>
        <w:t xml:space="preserve">16807 </w:t>
      </w:r>
      <w:r w:rsidRPr="009B0D66">
        <w:rPr>
          <w:rFonts w:ascii="Times New Roman" w:hAnsi="Times New Roman" w:cs="Times New Roman"/>
          <w:noProof/>
          <w:sz w:val="28"/>
          <w:szCs w:val="28"/>
        </w:rPr>
        <w:t>=1</w:t>
      </w:r>
    </w:p>
    <w:p w:rsidR="009B0D66" w:rsidRPr="009B0D66" w:rsidRDefault="009B0D66" w:rsidP="009B0D66">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uk-UA"/>
        </w:rPr>
        <w:t>Построим</w:t>
      </w:r>
      <w:r w:rsidRPr="009B0D66">
        <w:rPr>
          <w:rFonts w:ascii="Times New Roman" w:hAnsi="Times New Roman" w:cs="Times New Roman"/>
          <w:sz w:val="28"/>
          <w:szCs w:val="28"/>
        </w:rPr>
        <w:t xml:space="preserve"> многоугольник распределения:</w:t>
      </w:r>
    </w:p>
    <w:p w:rsidR="009B0D66" w:rsidRPr="009B0D66" w:rsidRDefault="009B0D66" w:rsidP="009B0D66">
      <w:pPr>
        <w:spacing w:after="0" w:line="360" w:lineRule="auto"/>
        <w:jc w:val="both"/>
        <w:rPr>
          <w:rFonts w:ascii="Times New Roman" w:hAnsi="Times New Roman" w:cs="Times New Roman"/>
          <w:sz w:val="28"/>
          <w:szCs w:val="28"/>
        </w:rPr>
      </w:pPr>
    </w:p>
    <w:p w:rsidR="009B0D66" w:rsidRPr="009B0D66" w:rsidRDefault="009B0D66" w:rsidP="009B0D66">
      <w:pPr>
        <w:spacing w:after="0" w:line="360" w:lineRule="auto"/>
        <w:jc w:val="both"/>
        <w:rPr>
          <w:rFonts w:ascii="Times New Roman" w:hAnsi="Times New Roman" w:cs="Times New Roman"/>
          <w:sz w:val="28"/>
          <w:szCs w:val="28"/>
        </w:rPr>
      </w:pPr>
      <w:r w:rsidRPr="009B0D66">
        <w:rPr>
          <w:rFonts w:ascii="Times New Roman" w:hAnsi="Times New Roman" w:cs="Times New Roman"/>
          <w:noProof/>
          <w:sz w:val="28"/>
          <w:szCs w:val="28"/>
          <w:lang w:eastAsia="ru-RU"/>
        </w:rPr>
        <w:lastRenderedPageBreak/>
        <w:drawing>
          <wp:inline distT="0" distB="0" distL="0" distR="0" wp14:anchorId="4D3E7C76" wp14:editId="7139A2B7">
            <wp:extent cx="5932805" cy="2913380"/>
            <wp:effectExtent l="0" t="0" r="0" b="0"/>
            <wp:docPr id="6"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9B0D66" w:rsidRPr="009B0D66" w:rsidRDefault="009B0D66" w:rsidP="009B0D66">
      <w:pPr>
        <w:spacing w:after="0" w:line="360" w:lineRule="auto"/>
        <w:rPr>
          <w:rFonts w:ascii="Times New Roman" w:hAnsi="Times New Roman" w:cs="Times New Roman"/>
          <w:sz w:val="28"/>
          <w:szCs w:val="28"/>
        </w:rPr>
      </w:pPr>
      <w:r w:rsidRPr="009B0D66">
        <w:rPr>
          <w:rFonts w:ascii="Times New Roman" w:hAnsi="Times New Roman" w:cs="Times New Roman"/>
          <w:sz w:val="28"/>
          <w:szCs w:val="28"/>
          <w:lang w:val="uk-UA"/>
        </w:rPr>
        <w:t>П</w:t>
      </w:r>
      <w:proofErr w:type="spellStart"/>
      <w:r w:rsidRPr="009B0D66">
        <w:rPr>
          <w:rFonts w:ascii="Times New Roman" w:hAnsi="Times New Roman" w:cs="Times New Roman"/>
          <w:sz w:val="28"/>
          <w:szCs w:val="28"/>
        </w:rPr>
        <w:t>остроим</w:t>
      </w:r>
      <w:proofErr w:type="spellEnd"/>
      <w:r w:rsidRPr="009B0D66">
        <w:rPr>
          <w:rFonts w:ascii="Times New Roman" w:hAnsi="Times New Roman" w:cs="Times New Roman"/>
          <w:sz w:val="28"/>
          <w:szCs w:val="28"/>
        </w:rPr>
        <w:t xml:space="preserve"> функцию распределения.</w: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sz w:val="28"/>
          <w:szCs w:val="28"/>
        </w:rPr>
        <w:t xml:space="preserve">Так как </w:t>
      </w:r>
      <w:r w:rsidRPr="009B0D66">
        <w:rPr>
          <w:rFonts w:ascii="Times New Roman" w:hAnsi="Times New Roman" w:cs="Times New Roman"/>
          <w:i/>
          <w:sz w:val="28"/>
          <w:szCs w:val="28"/>
        </w:rPr>
        <w:t>Х</w:t>
      </w:r>
      <w:r w:rsidRPr="009B0D66">
        <w:rPr>
          <w:rFonts w:ascii="Times New Roman" w:hAnsi="Times New Roman" w:cs="Times New Roman"/>
          <w:sz w:val="28"/>
          <w:szCs w:val="28"/>
        </w:rPr>
        <w:t xml:space="preserve"> – дискретная случайная величина, то функция распределения </w:t>
      </w:r>
      <w:r w:rsidRPr="009B0D66">
        <w:rPr>
          <w:rFonts w:ascii="Times New Roman" w:hAnsi="Times New Roman" w:cs="Times New Roman"/>
          <w:position w:val="-10"/>
          <w:sz w:val="28"/>
          <w:szCs w:val="28"/>
          <w:lang w:val="uk-UA"/>
        </w:rPr>
        <w:object w:dxaOrig="1875" w:dyaOrig="360">
          <v:shape id="_x0000_i1055" type="#_x0000_t75" style="width:93.75pt;height:18.4pt" o:ole="">
            <v:imagedata r:id="rId68" o:title=""/>
          </v:shape>
          <o:OLEObject Type="Embed" ProgID="Equation.3" ShapeID="_x0000_i1055" DrawAspect="Content" ObjectID="_1535581539" r:id="rId69"/>
        </w:object>
      </w:r>
      <w:r w:rsidRPr="009B0D66">
        <w:rPr>
          <w:rFonts w:ascii="Times New Roman" w:hAnsi="Times New Roman" w:cs="Times New Roman"/>
          <w:sz w:val="28"/>
          <w:szCs w:val="28"/>
          <w:lang w:val="uk-UA"/>
        </w:rPr>
        <w:t xml:space="preserve"> </w:t>
      </w:r>
      <w:r w:rsidRPr="009B0D66">
        <w:rPr>
          <w:rFonts w:ascii="Times New Roman" w:hAnsi="Times New Roman" w:cs="Times New Roman"/>
          <w:sz w:val="28"/>
          <w:szCs w:val="28"/>
        </w:rPr>
        <w:t>– кусочно-постоянная функция</w:t>
      </w:r>
      <w:r w:rsidRPr="009B0D66">
        <w:rPr>
          <w:rFonts w:ascii="Times New Roman" w:hAnsi="Times New Roman" w:cs="Times New Roman"/>
          <w:sz w:val="28"/>
          <w:szCs w:val="28"/>
          <w:lang w:val="uk-UA"/>
        </w:rPr>
        <w:t xml:space="preserve">: </w: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position w:val="-10"/>
          <w:sz w:val="28"/>
          <w:szCs w:val="28"/>
          <w:lang w:val="uk-UA"/>
        </w:rPr>
        <w:object w:dxaOrig="2280" w:dyaOrig="360">
          <v:shape id="_x0000_i1056" type="#_x0000_t75" style="width:113.85pt;height:18.4pt" o:ole="">
            <v:imagedata r:id="rId70" o:title=""/>
          </v:shape>
          <o:OLEObject Type="Embed" ProgID="Equation.3" ShapeID="_x0000_i1056" DrawAspect="Content" ObjectID="_1535581540" r:id="rId71"/>
        </w:object>
      </w:r>
      <w:r w:rsidRPr="009B0D66">
        <w:rPr>
          <w:rFonts w:ascii="Times New Roman" w:hAnsi="Times New Roman" w:cs="Times New Roman"/>
          <w:sz w:val="28"/>
          <w:szCs w:val="28"/>
          <w:lang w:val="uk-UA"/>
        </w:rPr>
        <w:t>;</w: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position w:val="-10"/>
          <w:sz w:val="28"/>
          <w:szCs w:val="28"/>
          <w:lang w:val="uk-UA"/>
        </w:rPr>
        <w:object w:dxaOrig="4230" w:dyaOrig="360">
          <v:shape id="_x0000_i1057" type="#_x0000_t75" style="width:211.8pt;height:18.4pt" o:ole="">
            <v:imagedata r:id="rId72" o:title=""/>
          </v:shape>
          <o:OLEObject Type="Embed" ProgID="Equation.3" ShapeID="_x0000_i1057" DrawAspect="Content" ObjectID="_1535581541" r:id="rId73"/>
        </w:object>
      </w:r>
      <w:r w:rsidRPr="009B0D66">
        <w:rPr>
          <w:rFonts w:ascii="Times New Roman" w:hAnsi="Times New Roman" w:cs="Times New Roman"/>
          <w:sz w:val="28"/>
          <w:szCs w:val="28"/>
          <w:lang w:val="uk-UA"/>
        </w:rPr>
        <w:t>;</w: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position w:val="-10"/>
          <w:sz w:val="28"/>
          <w:szCs w:val="28"/>
          <w:lang w:val="uk-UA"/>
        </w:rPr>
        <w:object w:dxaOrig="7905" w:dyaOrig="360">
          <v:shape id="_x0000_i1058" type="#_x0000_t75" style="width:395.15pt;height:18.4pt" o:ole="">
            <v:imagedata r:id="rId74" o:title=""/>
          </v:shape>
          <o:OLEObject Type="Embed" ProgID="Equation.3" ShapeID="_x0000_i1058" DrawAspect="Content" ObjectID="_1535581542" r:id="rId75"/>
        </w:object>
      </w:r>
      <w:r w:rsidRPr="009B0D66">
        <w:rPr>
          <w:rFonts w:ascii="Times New Roman" w:hAnsi="Times New Roman" w:cs="Times New Roman"/>
          <w:sz w:val="28"/>
          <w:szCs w:val="28"/>
          <w:lang w:val="uk-UA"/>
        </w:rPr>
        <w:t>;</w: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position w:val="-52"/>
          <w:sz w:val="28"/>
          <w:szCs w:val="28"/>
          <w:lang w:val="uk-UA"/>
        </w:rPr>
        <w:object w:dxaOrig="8535" w:dyaOrig="1200">
          <v:shape id="_x0000_i1059" type="#_x0000_t75" style="width:427pt;height:60.3pt" o:ole="">
            <v:imagedata r:id="rId76" o:title=""/>
          </v:shape>
          <o:OLEObject Type="Embed" ProgID="Equation.3" ShapeID="_x0000_i1059" DrawAspect="Content" ObjectID="_1535581543" r:id="rId77"/>
        </w:object>
      </w:r>
    </w:p>
    <w:p w:rsidR="009B0D66" w:rsidRPr="009B0D66" w:rsidRDefault="009B0D66" w:rsidP="009B0D66">
      <w:pPr>
        <w:spacing w:after="0" w:line="360" w:lineRule="auto"/>
        <w:rPr>
          <w:rFonts w:ascii="Times New Roman" w:hAnsi="Times New Roman" w:cs="Times New Roman"/>
          <w:sz w:val="28"/>
          <w:szCs w:val="28"/>
          <w:lang w:val="uk-UA"/>
        </w:rPr>
      </w:pPr>
      <w:r w:rsidRPr="009B0D66">
        <w:rPr>
          <w:rFonts w:ascii="Times New Roman" w:hAnsi="Times New Roman" w:cs="Times New Roman"/>
          <w:position w:val="-16"/>
          <w:sz w:val="28"/>
          <w:szCs w:val="28"/>
          <w:lang w:val="uk-UA"/>
        </w:rPr>
        <w:object w:dxaOrig="8115" w:dyaOrig="435">
          <v:shape id="_x0000_i1060" type="#_x0000_t75" style="width:406.05pt;height:21.75pt" o:ole="">
            <v:imagedata r:id="rId78" o:title=""/>
          </v:shape>
          <o:OLEObject Type="Embed" ProgID="Equation.3" ShapeID="_x0000_i1060" DrawAspect="Content" ObjectID="_1535581544" r:id="rId79"/>
        </w:object>
      </w:r>
    </w:p>
    <w:p w:rsidR="009B0D66" w:rsidRPr="009B0D66" w:rsidRDefault="009B0D66" w:rsidP="009B0D66">
      <w:pPr>
        <w:pStyle w:val="a7"/>
        <w:spacing w:line="360" w:lineRule="auto"/>
        <w:rPr>
          <w:lang w:val="uk-UA"/>
        </w:rPr>
      </w:pPr>
      <w:proofErr w:type="spellStart"/>
      <w:r w:rsidRPr="009B0D66">
        <w:rPr>
          <w:lang w:val="uk-UA"/>
        </w:rPr>
        <w:t>Тогда</w:t>
      </w:r>
      <w:proofErr w:type="spellEnd"/>
      <w:r w:rsidRPr="009B0D66">
        <w:rPr>
          <w:lang w:val="uk-UA"/>
        </w:rPr>
        <w:t xml:space="preserve"> </w:t>
      </w:r>
      <w:r w:rsidRPr="009B0D66">
        <w:rPr>
          <w:bCs/>
          <w:position w:val="-140"/>
          <w:lang w:val="uk-UA"/>
        </w:rPr>
        <w:object w:dxaOrig="4410" w:dyaOrig="2940">
          <v:shape id="_x0000_i1061" type="#_x0000_t75" style="width:220.2pt;height:147.35pt" o:ole="">
            <v:imagedata r:id="rId80" o:title=""/>
          </v:shape>
          <o:OLEObject Type="Embed" ProgID="Equation.3" ShapeID="_x0000_i1061" DrawAspect="Content" ObjectID="_1535581545" r:id="rId81"/>
        </w:object>
      </w:r>
    </w:p>
    <w:p w:rsidR="009B0D66" w:rsidRPr="009B0D66" w:rsidRDefault="009B0D66" w:rsidP="009B0D66">
      <w:pPr>
        <w:spacing w:after="0" w:line="360" w:lineRule="auto"/>
        <w:jc w:val="both"/>
        <w:rPr>
          <w:rFonts w:ascii="Times New Roman" w:hAnsi="Times New Roman" w:cs="Times New Roman"/>
          <w:sz w:val="28"/>
          <w:szCs w:val="28"/>
        </w:rPr>
      </w:pPr>
      <w:r w:rsidRPr="009B0D66">
        <w:rPr>
          <w:rFonts w:ascii="Times New Roman" w:hAnsi="Times New Roman" w:cs="Times New Roman"/>
          <w:noProof/>
          <w:sz w:val="28"/>
          <w:szCs w:val="28"/>
          <w:lang w:eastAsia="ru-RU"/>
        </w:rPr>
        <w:lastRenderedPageBreak/>
        <w:drawing>
          <wp:inline distT="0" distB="0" distL="0" distR="0" wp14:anchorId="4B243D3E" wp14:editId="484E499E">
            <wp:extent cx="6049645" cy="2945130"/>
            <wp:effectExtent l="0" t="0" r="0" b="0"/>
            <wp:docPr id="7" name="Диаграмма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p>
    <w:p w:rsidR="009B0D66" w:rsidRPr="004F156C" w:rsidRDefault="009B0D66" w:rsidP="009B0D66">
      <w:pPr>
        <w:spacing w:after="0" w:line="360" w:lineRule="auto"/>
        <w:rPr>
          <w:rFonts w:ascii="Times New Roman" w:hAnsi="Times New Roman" w:cs="Times New Roman"/>
          <w:i/>
          <w:sz w:val="28"/>
          <w:szCs w:val="28"/>
        </w:rPr>
      </w:pPr>
      <w:r w:rsidRPr="004F156C">
        <w:rPr>
          <w:rFonts w:ascii="Times New Roman" w:hAnsi="Times New Roman" w:cs="Times New Roman"/>
          <w:bCs/>
          <w:i/>
          <w:sz w:val="28"/>
          <w:szCs w:val="28"/>
        </w:rPr>
        <w:t xml:space="preserve">Ответ: </w:t>
      </w:r>
    </w:p>
    <w:tbl>
      <w:tblPr>
        <w:tblW w:w="8736"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627"/>
        <w:gridCol w:w="1266"/>
        <w:gridCol w:w="1266"/>
        <w:gridCol w:w="1266"/>
        <w:gridCol w:w="1266"/>
        <w:gridCol w:w="1266"/>
        <w:gridCol w:w="1266"/>
      </w:tblGrid>
      <w:tr w:rsidR="009B0D66" w:rsidRPr="009B0D66" w:rsidTr="009B0D66">
        <w:trPr>
          <w:cantSplit/>
        </w:trPr>
        <w:tc>
          <w:tcPr>
            <w:tcW w:w="513" w:type="dxa"/>
            <w:vMerge w:val="restart"/>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rPr>
                <w:rFonts w:cs="Times New Roman"/>
                <w:i/>
                <w:szCs w:val="28"/>
                <w:lang w:eastAsia="en-US"/>
              </w:rPr>
            </w:pPr>
            <w:r w:rsidRPr="009B0D66">
              <w:rPr>
                <w:rFonts w:cs="Times New Roman"/>
                <w:i/>
                <w:szCs w:val="28"/>
                <w:lang w:eastAsia="en-US"/>
              </w:rPr>
              <w:t>Х</w:t>
            </w:r>
          </w:p>
        </w:tc>
        <w:tc>
          <w:tcPr>
            <w:tcW w:w="627" w:type="dxa"/>
            <w:tcBorders>
              <w:top w:val="single" w:sz="4" w:space="0" w:color="auto"/>
              <w:left w:val="nil"/>
              <w:bottom w:val="single" w:sz="4" w:space="0" w:color="auto"/>
              <w:right w:val="single" w:sz="4" w:space="0" w:color="auto"/>
            </w:tcBorders>
            <w:hideMark/>
          </w:tcPr>
          <w:p w:rsidR="009B0D66" w:rsidRPr="009B0D66" w:rsidRDefault="009B0D66" w:rsidP="009B0D66">
            <w:pPr>
              <w:pStyle w:val="a9"/>
              <w:spacing w:line="360" w:lineRule="auto"/>
              <w:jc w:val="center"/>
              <w:rPr>
                <w:rFonts w:cs="Times New Roman"/>
                <w:i/>
                <w:iCs/>
                <w:szCs w:val="28"/>
                <w:vertAlign w:val="subscript"/>
                <w:lang w:eastAsia="en-US"/>
              </w:rPr>
            </w:pPr>
            <w:proofErr w:type="spellStart"/>
            <w:r w:rsidRPr="009B0D66">
              <w:rPr>
                <w:rFonts w:cs="Times New Roman"/>
                <w:i/>
                <w:iCs/>
                <w:szCs w:val="28"/>
                <w:lang w:eastAsia="en-US"/>
              </w:rPr>
              <w:t>x</w:t>
            </w:r>
            <w:r w:rsidRPr="009B0D66">
              <w:rPr>
                <w:rFonts w:cs="Times New Roman"/>
                <w:i/>
                <w:iCs/>
                <w:szCs w:val="28"/>
                <w:vertAlign w:val="subscript"/>
                <w:lang w:eastAsia="en-US"/>
              </w:rPr>
              <w:t>і</w:t>
            </w:r>
            <w:proofErr w:type="spellEnd"/>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w:t>
            </w:r>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1</w:t>
            </w:r>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4</w:t>
            </w:r>
          </w:p>
        </w:tc>
        <w:tc>
          <w:tcPr>
            <w:tcW w:w="1266" w:type="dxa"/>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5</w:t>
            </w:r>
          </w:p>
        </w:tc>
      </w:tr>
      <w:tr w:rsidR="009B0D66" w:rsidRPr="009B0D66" w:rsidTr="009B0D6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0D66" w:rsidRPr="009B0D66" w:rsidRDefault="009B0D66" w:rsidP="009B0D66">
            <w:pPr>
              <w:spacing w:after="0" w:line="360" w:lineRule="auto"/>
              <w:rPr>
                <w:rFonts w:ascii="Times New Roman" w:eastAsiaTheme="minorEastAsia" w:hAnsi="Times New Roman" w:cs="Times New Roman"/>
                <w:i/>
                <w:sz w:val="28"/>
                <w:szCs w:val="28"/>
              </w:rPr>
            </w:pPr>
          </w:p>
        </w:tc>
        <w:tc>
          <w:tcPr>
            <w:tcW w:w="627" w:type="dxa"/>
            <w:tcBorders>
              <w:top w:val="single" w:sz="4" w:space="0" w:color="auto"/>
              <w:left w:val="nil"/>
              <w:bottom w:val="single" w:sz="4" w:space="0" w:color="auto"/>
              <w:right w:val="single" w:sz="4" w:space="0" w:color="auto"/>
            </w:tcBorders>
            <w:hideMark/>
          </w:tcPr>
          <w:p w:rsidR="009B0D66" w:rsidRPr="009B0D66" w:rsidRDefault="009B0D66" w:rsidP="009B0D66">
            <w:pPr>
              <w:pStyle w:val="a9"/>
              <w:spacing w:line="360" w:lineRule="auto"/>
              <w:jc w:val="center"/>
              <w:rPr>
                <w:rFonts w:cs="Times New Roman"/>
                <w:i/>
                <w:iCs/>
                <w:szCs w:val="28"/>
                <w:vertAlign w:val="subscript"/>
                <w:lang w:eastAsia="en-US"/>
              </w:rPr>
            </w:pPr>
            <w:proofErr w:type="spellStart"/>
            <w:r w:rsidRPr="009B0D66">
              <w:rPr>
                <w:rFonts w:cs="Times New Roman"/>
                <w:i/>
                <w:iCs/>
                <w:szCs w:val="28"/>
                <w:lang w:eastAsia="en-US"/>
              </w:rPr>
              <w:t>p</w:t>
            </w:r>
            <w:r w:rsidRPr="009B0D66">
              <w:rPr>
                <w:rFonts w:cs="Times New Roman"/>
                <w:i/>
                <w:iCs/>
                <w:szCs w:val="28"/>
                <w:vertAlign w:val="subscript"/>
                <w:lang w:eastAsia="en-US"/>
              </w:rPr>
              <w:t>і</w:t>
            </w:r>
            <w:proofErr w:type="spellEnd"/>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0,00243</w:t>
            </w:r>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0,02835</w:t>
            </w:r>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0,1323</w:t>
            </w:r>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0,3087</w:t>
            </w:r>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0,36015</w:t>
            </w:r>
          </w:p>
        </w:tc>
        <w:tc>
          <w:tcPr>
            <w:tcW w:w="1266" w:type="dxa"/>
            <w:tcBorders>
              <w:top w:val="single" w:sz="4" w:space="0" w:color="auto"/>
              <w:left w:val="single" w:sz="4" w:space="0" w:color="auto"/>
              <w:bottom w:val="single" w:sz="4" w:space="0" w:color="auto"/>
              <w:right w:val="single" w:sz="4" w:space="0" w:color="auto"/>
            </w:tcBorders>
            <w:vAlign w:val="bottom"/>
            <w:hideMark/>
          </w:tcPr>
          <w:p w:rsidR="009B0D66" w:rsidRPr="009B0D66" w:rsidRDefault="009B0D66" w:rsidP="009B0D66">
            <w:pPr>
              <w:pStyle w:val="a9"/>
              <w:spacing w:line="360" w:lineRule="auto"/>
              <w:jc w:val="center"/>
              <w:rPr>
                <w:rFonts w:cs="Times New Roman"/>
                <w:szCs w:val="28"/>
                <w:lang w:eastAsia="en-US"/>
              </w:rPr>
            </w:pPr>
            <w:r w:rsidRPr="009B0D66">
              <w:rPr>
                <w:rFonts w:cs="Times New Roman"/>
                <w:szCs w:val="28"/>
                <w:lang w:eastAsia="en-US"/>
              </w:rPr>
              <w:t>0,16807</w:t>
            </w:r>
          </w:p>
        </w:tc>
      </w:tr>
    </w:tbl>
    <w:p w:rsidR="009B0D66" w:rsidRPr="009B0D66" w:rsidRDefault="009B0D66" w:rsidP="009B0D66">
      <w:pPr>
        <w:spacing w:after="0" w:line="360" w:lineRule="auto"/>
        <w:rPr>
          <w:rFonts w:ascii="Times New Roman" w:hAnsi="Times New Roman" w:cs="Times New Roman"/>
          <w:bCs/>
          <w:sz w:val="28"/>
          <w:szCs w:val="28"/>
          <w:lang w:val="uk-UA"/>
        </w:rPr>
      </w:pPr>
    </w:p>
    <w:p w:rsidR="009B0D66" w:rsidRPr="009B0D66" w:rsidRDefault="009B0D66" w:rsidP="009B0D66">
      <w:pPr>
        <w:spacing w:after="0" w:line="360" w:lineRule="auto"/>
        <w:jc w:val="center"/>
        <w:rPr>
          <w:rFonts w:ascii="Times New Roman" w:hAnsi="Times New Roman" w:cs="Times New Roman"/>
          <w:i/>
          <w:iCs/>
          <w:color w:val="000000"/>
          <w:sz w:val="28"/>
          <w:szCs w:val="28"/>
        </w:rPr>
      </w:pPr>
      <w:r w:rsidRPr="009B0D66">
        <w:rPr>
          <w:rFonts w:ascii="Times New Roman" w:hAnsi="Times New Roman" w:cs="Times New Roman"/>
          <w:bCs/>
          <w:position w:val="-140"/>
          <w:sz w:val="28"/>
          <w:szCs w:val="28"/>
          <w:lang w:val="uk-UA"/>
        </w:rPr>
        <w:object w:dxaOrig="4410" w:dyaOrig="2940">
          <v:shape id="_x0000_i1062" type="#_x0000_t75" style="width:220.2pt;height:147.35pt" o:ole="">
            <v:imagedata r:id="rId80" o:title=""/>
          </v:shape>
          <o:OLEObject Type="Embed" ProgID="Equation.3" ShapeID="_x0000_i1062" DrawAspect="Content" ObjectID="_1535581546" r:id="rId83"/>
        </w:object>
      </w: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p>
    <w:p w:rsidR="004F156C" w:rsidRDefault="004F156C" w:rsidP="004F156C">
      <w:pPr>
        <w:autoSpaceDE w:val="0"/>
        <w:autoSpaceDN w:val="0"/>
        <w:adjustRightInd w:val="0"/>
        <w:spacing w:after="0" w:line="360" w:lineRule="auto"/>
        <w:contextualSpacing/>
        <w:jc w:val="center"/>
        <w:rPr>
          <w:rFonts w:ascii="Times New Roman" w:hAnsi="Times New Roman" w:cs="Times New Roman"/>
          <w:i/>
          <w:iCs/>
          <w:color w:val="000000"/>
          <w:sz w:val="28"/>
          <w:szCs w:val="28"/>
        </w:rPr>
      </w:pPr>
      <w:r>
        <w:rPr>
          <w:rFonts w:ascii="Times New Roman" w:hAnsi="Times New Roman" w:cs="Times New Roman"/>
          <w:i/>
          <w:iCs/>
          <w:color w:val="000000"/>
          <w:sz w:val="28"/>
          <w:szCs w:val="28"/>
        </w:rPr>
        <w:br w:type="page"/>
      </w:r>
    </w:p>
    <w:p w:rsidR="009C0C32" w:rsidRDefault="009C0C32" w:rsidP="004F156C">
      <w:pPr>
        <w:autoSpaceDE w:val="0"/>
        <w:autoSpaceDN w:val="0"/>
        <w:adjustRightInd w:val="0"/>
        <w:spacing w:after="0" w:line="360" w:lineRule="auto"/>
        <w:contextualSpacing/>
        <w:jc w:val="center"/>
        <w:rPr>
          <w:rFonts w:ascii="Times New Roman" w:hAnsi="Times New Roman" w:cs="Times New Roman"/>
          <w:i/>
          <w:iCs/>
          <w:color w:val="000000"/>
          <w:sz w:val="28"/>
          <w:szCs w:val="28"/>
        </w:rPr>
      </w:pPr>
      <w:r w:rsidRPr="009C0C32">
        <w:rPr>
          <w:rFonts w:ascii="Times New Roman" w:hAnsi="Times New Roman" w:cs="Times New Roman"/>
          <w:i/>
          <w:iCs/>
          <w:color w:val="000000"/>
          <w:sz w:val="28"/>
          <w:szCs w:val="28"/>
        </w:rPr>
        <w:lastRenderedPageBreak/>
        <w:t>Тестовые задания</w:t>
      </w:r>
    </w:p>
    <w:p w:rsidR="009C0C32" w:rsidRDefault="009C0C32" w:rsidP="009C0C32">
      <w:pPr>
        <w:autoSpaceDE w:val="0"/>
        <w:autoSpaceDN w:val="0"/>
        <w:adjustRightInd w:val="0"/>
        <w:spacing w:after="0" w:line="360" w:lineRule="auto"/>
        <w:contextualSpacing/>
        <w:jc w:val="both"/>
        <w:rPr>
          <w:rFonts w:ascii="Times New Roman" w:hAnsi="Times New Roman" w:cs="Times New Roman"/>
          <w:i/>
          <w:iCs/>
          <w:color w:val="000000"/>
          <w:sz w:val="28"/>
          <w:szCs w:val="28"/>
        </w:rPr>
      </w:pP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Необходимо из предложенных вариантов ответа на вопрос теста выбрать единственно верный, по Вашему мнению. </w:t>
      </w: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1. У сборщика имеется 10 новых и 5 бывших в употреблении (б/у) деталей, которые мало отличаются друг от друга по внешнему виду. Сборщик наудачу берет три детали. Найти вероятность того, что среди них будет только одна деталь б/</w:t>
      </w:r>
      <w:proofErr w:type="gramStart"/>
      <w:r w:rsidRPr="009C0C32">
        <w:rPr>
          <w:rFonts w:ascii="Times New Roman" w:hAnsi="Times New Roman" w:cs="Times New Roman"/>
          <w:color w:val="000000"/>
          <w:sz w:val="28"/>
          <w:szCs w:val="28"/>
        </w:rPr>
        <w:t>у</w:t>
      </w:r>
      <w:proofErr w:type="gramEnd"/>
      <w:r w:rsidRPr="009C0C32">
        <w:rPr>
          <w:rFonts w:ascii="Times New Roman" w:hAnsi="Times New Roman" w:cs="Times New Roman"/>
          <w:color w:val="000000"/>
          <w:sz w:val="28"/>
          <w:szCs w:val="28"/>
        </w:rPr>
        <w:t xml:space="preserve">. </w:t>
      </w: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А. 0,011 </w:t>
      </w:r>
    </w:p>
    <w:p w:rsidR="009C0C32" w:rsidRPr="004F156C" w:rsidRDefault="009C0C32" w:rsidP="009C0C32">
      <w:pPr>
        <w:autoSpaceDE w:val="0"/>
        <w:autoSpaceDN w:val="0"/>
        <w:adjustRightInd w:val="0"/>
        <w:spacing w:after="0" w:line="360" w:lineRule="auto"/>
        <w:contextualSpacing/>
        <w:jc w:val="both"/>
        <w:rPr>
          <w:rFonts w:ascii="Times New Roman" w:hAnsi="Times New Roman" w:cs="Times New Roman"/>
          <w:b/>
          <w:color w:val="000000"/>
          <w:sz w:val="28"/>
          <w:szCs w:val="28"/>
        </w:rPr>
      </w:pPr>
      <w:r w:rsidRPr="004F156C">
        <w:rPr>
          <w:rFonts w:ascii="Times New Roman" w:hAnsi="Times New Roman" w:cs="Times New Roman"/>
          <w:b/>
          <w:color w:val="000000"/>
          <w:sz w:val="28"/>
          <w:szCs w:val="28"/>
        </w:rPr>
        <w:t xml:space="preserve">Б. 0,4945 </w:t>
      </w: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 0,978 </w:t>
      </w: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Г. 0,2 </w:t>
      </w: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2. Экспедиция издательства отправляет газеты в три почтовых отделения. Известно, что в первое отделение газеты доставляются своевременно в среднем в 92% всех случаев, во второе – 80%, в третье – 76%. Найти вероятность, что из трех почтовых отделений хотя бы одно получит вовремя. </w:t>
      </w: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А. 0,559 </w:t>
      </w:r>
    </w:p>
    <w:p w:rsidR="009C0C32" w:rsidRPr="004F156C" w:rsidRDefault="009C0C32" w:rsidP="009C0C32">
      <w:pPr>
        <w:autoSpaceDE w:val="0"/>
        <w:autoSpaceDN w:val="0"/>
        <w:adjustRightInd w:val="0"/>
        <w:spacing w:after="0" w:line="360" w:lineRule="auto"/>
        <w:contextualSpacing/>
        <w:jc w:val="both"/>
        <w:rPr>
          <w:rFonts w:ascii="Times New Roman" w:hAnsi="Times New Roman" w:cs="Times New Roman"/>
          <w:b/>
          <w:color w:val="000000"/>
          <w:sz w:val="28"/>
          <w:szCs w:val="28"/>
        </w:rPr>
      </w:pPr>
      <w:r w:rsidRPr="004F156C">
        <w:rPr>
          <w:rFonts w:ascii="Times New Roman" w:hAnsi="Times New Roman" w:cs="Times New Roman"/>
          <w:b/>
          <w:color w:val="000000"/>
          <w:sz w:val="28"/>
          <w:szCs w:val="28"/>
        </w:rPr>
        <w:t xml:space="preserve">Б. 0,9962 </w:t>
      </w: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 0,0038 </w:t>
      </w:r>
    </w:p>
    <w:p w:rsid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Г. 0,92 </w:t>
      </w:r>
    </w:p>
    <w:p w:rsidR="009C0C32" w:rsidRPr="009C0C32" w:rsidRDefault="009C0C32" w:rsidP="009C0C32">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3. В ящике 15 теннисных мячей, из которых 11 новых. Для первой игры наудачу берут три мяча, которые после игры возвращают в ящик. Для второй игры также наудачу берут из ящика три мяча. Определить вероятность того, что все три мяча, взятые для второй игры, будут новыми. </w:t>
      </w:r>
    </w:p>
    <w:p w:rsidR="00396A7F" w:rsidRPr="004F156C" w:rsidRDefault="009C0C32" w:rsidP="00396A7F">
      <w:pPr>
        <w:autoSpaceDE w:val="0"/>
        <w:autoSpaceDN w:val="0"/>
        <w:adjustRightInd w:val="0"/>
        <w:spacing w:after="0" w:line="360" w:lineRule="auto"/>
        <w:contextualSpacing/>
        <w:jc w:val="both"/>
        <w:rPr>
          <w:rFonts w:ascii="Times New Roman" w:hAnsi="Times New Roman" w:cs="Times New Roman"/>
          <w:b/>
          <w:color w:val="000000"/>
          <w:sz w:val="28"/>
          <w:szCs w:val="28"/>
        </w:rPr>
      </w:pPr>
      <w:r w:rsidRPr="004F156C">
        <w:rPr>
          <w:rFonts w:ascii="Times New Roman" w:hAnsi="Times New Roman" w:cs="Times New Roman"/>
          <w:b/>
          <w:color w:val="000000"/>
          <w:sz w:val="28"/>
          <w:szCs w:val="28"/>
        </w:rPr>
        <w:t xml:space="preserve">А. 0,1753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Б. 0,363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 0,264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Г. 0,9247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4. В торговую фирму поступили телевизоры от трех поставщиков в соотношении 2:1:2. Практика показала, что телевизоры, поступающие от первого, второго и </w:t>
      </w:r>
      <w:r w:rsidRPr="009C0C32">
        <w:rPr>
          <w:rFonts w:ascii="Times New Roman" w:hAnsi="Times New Roman" w:cs="Times New Roman"/>
          <w:color w:val="000000"/>
          <w:sz w:val="28"/>
          <w:szCs w:val="28"/>
        </w:rPr>
        <w:lastRenderedPageBreak/>
        <w:t xml:space="preserve">третьего поставщиков, не требуют ремонта в течение гарантийного срока в среднем соответственно в 80%, 90%, 85% случаев. Проданный телевизор не потребовал ремонта в течение гарантийного срока. Определить вероятность того, что он поступил от первого поставщика?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А. 0,32 </w:t>
      </w:r>
    </w:p>
    <w:p w:rsidR="00396A7F" w:rsidRPr="004F156C" w:rsidRDefault="009C0C32" w:rsidP="00396A7F">
      <w:pPr>
        <w:autoSpaceDE w:val="0"/>
        <w:autoSpaceDN w:val="0"/>
        <w:adjustRightInd w:val="0"/>
        <w:spacing w:after="0" w:line="360" w:lineRule="auto"/>
        <w:contextualSpacing/>
        <w:jc w:val="both"/>
        <w:rPr>
          <w:rFonts w:ascii="Times New Roman" w:hAnsi="Times New Roman" w:cs="Times New Roman"/>
          <w:b/>
          <w:color w:val="000000"/>
          <w:sz w:val="28"/>
          <w:szCs w:val="28"/>
        </w:rPr>
      </w:pPr>
      <w:r w:rsidRPr="004F156C">
        <w:rPr>
          <w:rFonts w:ascii="Times New Roman" w:hAnsi="Times New Roman" w:cs="Times New Roman"/>
          <w:b/>
          <w:color w:val="000000"/>
          <w:sz w:val="28"/>
          <w:szCs w:val="28"/>
        </w:rPr>
        <w:t xml:space="preserve">Б. 0,381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 0,84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Г. 0,8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5. По результатам проверок налоговыми инспекциями установлено, что в городе N в среднем 25% малых предприятий нарушают финансовую дисциплину. Какова вероятность того, что из шести малых предприятий города N нарушения финансовой дисциплины будут иметь ровно два?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А. 0,2222 </w:t>
      </w:r>
    </w:p>
    <w:p w:rsidR="00396A7F" w:rsidRPr="004F156C" w:rsidRDefault="009C0C32" w:rsidP="00396A7F">
      <w:pPr>
        <w:autoSpaceDE w:val="0"/>
        <w:autoSpaceDN w:val="0"/>
        <w:adjustRightInd w:val="0"/>
        <w:spacing w:after="0" w:line="360" w:lineRule="auto"/>
        <w:contextualSpacing/>
        <w:jc w:val="both"/>
        <w:rPr>
          <w:rFonts w:ascii="Times New Roman" w:hAnsi="Times New Roman" w:cs="Times New Roman"/>
          <w:b/>
          <w:color w:val="000000"/>
          <w:sz w:val="28"/>
          <w:szCs w:val="28"/>
        </w:rPr>
      </w:pPr>
      <w:r w:rsidRPr="004F156C">
        <w:rPr>
          <w:rFonts w:ascii="Times New Roman" w:hAnsi="Times New Roman" w:cs="Times New Roman"/>
          <w:b/>
          <w:color w:val="000000"/>
          <w:sz w:val="28"/>
          <w:szCs w:val="28"/>
        </w:rPr>
        <w:t xml:space="preserve">Б. 0,2966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 0,7234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Г. 0,25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6. В результате проверки качества приготовленных для посева семян огурца установлено, что в среднем 68% семян всхожи. Какова вероятность, что из посеянных семи семян взойдут хотя бы два?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А. 0,0055 </w:t>
      </w:r>
    </w:p>
    <w:p w:rsidR="00396A7F" w:rsidRPr="004F156C" w:rsidRDefault="009C0C32" w:rsidP="00396A7F">
      <w:pPr>
        <w:autoSpaceDE w:val="0"/>
        <w:autoSpaceDN w:val="0"/>
        <w:adjustRightInd w:val="0"/>
        <w:spacing w:after="0" w:line="360" w:lineRule="auto"/>
        <w:contextualSpacing/>
        <w:jc w:val="both"/>
        <w:rPr>
          <w:rFonts w:ascii="Times New Roman" w:hAnsi="Times New Roman" w:cs="Times New Roman"/>
          <w:b/>
          <w:color w:val="000000"/>
          <w:sz w:val="28"/>
          <w:szCs w:val="28"/>
        </w:rPr>
      </w:pPr>
      <w:r w:rsidRPr="004F156C">
        <w:rPr>
          <w:rFonts w:ascii="Times New Roman" w:hAnsi="Times New Roman" w:cs="Times New Roman"/>
          <w:b/>
          <w:color w:val="000000"/>
          <w:sz w:val="28"/>
          <w:szCs w:val="28"/>
        </w:rPr>
        <w:t xml:space="preserve">Б. 0,9945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В. 0,962</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Г. 0,038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7. Из-за болезни на работу ежедневно не выходит в среднем 4% работников предприятия. Какова вероятность того, что из 200 работников, выбранных наудачу из списочного состава предприятия, на работе будет отсутствовать не более 10 сотрудников предприятия?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А. 0,002 </w:t>
      </w:r>
    </w:p>
    <w:p w:rsidR="00396A7F" w:rsidRPr="004F156C" w:rsidRDefault="009C0C32" w:rsidP="00396A7F">
      <w:pPr>
        <w:autoSpaceDE w:val="0"/>
        <w:autoSpaceDN w:val="0"/>
        <w:adjustRightInd w:val="0"/>
        <w:spacing w:after="0" w:line="360" w:lineRule="auto"/>
        <w:contextualSpacing/>
        <w:jc w:val="both"/>
        <w:rPr>
          <w:rFonts w:ascii="Times New Roman" w:hAnsi="Times New Roman" w:cs="Times New Roman"/>
          <w:b/>
          <w:color w:val="000000"/>
          <w:sz w:val="28"/>
          <w:szCs w:val="28"/>
        </w:rPr>
      </w:pPr>
      <w:r w:rsidRPr="004F156C">
        <w:rPr>
          <w:rFonts w:ascii="Times New Roman" w:hAnsi="Times New Roman" w:cs="Times New Roman"/>
          <w:b/>
          <w:color w:val="000000"/>
          <w:sz w:val="28"/>
          <w:szCs w:val="28"/>
        </w:rPr>
        <w:t xml:space="preserve">Б. 0,7628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 0,7648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lastRenderedPageBreak/>
        <w:t xml:space="preserve">Г. 0,2648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8. Некоторая страховая компания выплачивает страховую сумму в среднем по 6% договоров. Сколько нужно застраховать клиентов, чтобы с вероятностью 0,94 можно было утверждать, что доля получивших страховую сумму среди них отклонится по абсолютной величине от вероятности получения каждым клиентом страховой суммы не более</w:t>
      </w:r>
      <w:proofErr w:type="gramStart"/>
      <w:r w:rsidRPr="009C0C32">
        <w:rPr>
          <w:rFonts w:ascii="Times New Roman" w:hAnsi="Times New Roman" w:cs="Times New Roman"/>
          <w:color w:val="000000"/>
          <w:sz w:val="28"/>
          <w:szCs w:val="28"/>
        </w:rPr>
        <w:t>,</w:t>
      </w:r>
      <w:proofErr w:type="gramEnd"/>
      <w:r w:rsidRPr="009C0C32">
        <w:rPr>
          <w:rFonts w:ascii="Times New Roman" w:hAnsi="Times New Roman" w:cs="Times New Roman"/>
          <w:color w:val="000000"/>
          <w:sz w:val="28"/>
          <w:szCs w:val="28"/>
        </w:rPr>
        <w:t xml:space="preserve"> чем на 0,03?</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А. 15 </w:t>
      </w:r>
    </w:p>
    <w:p w:rsidR="00396A7F" w:rsidRPr="004F156C" w:rsidRDefault="009C0C32" w:rsidP="00396A7F">
      <w:pPr>
        <w:autoSpaceDE w:val="0"/>
        <w:autoSpaceDN w:val="0"/>
        <w:adjustRightInd w:val="0"/>
        <w:spacing w:after="0" w:line="360" w:lineRule="auto"/>
        <w:contextualSpacing/>
        <w:jc w:val="both"/>
        <w:rPr>
          <w:rFonts w:ascii="Times New Roman" w:hAnsi="Times New Roman" w:cs="Times New Roman"/>
          <w:b/>
          <w:color w:val="000000"/>
          <w:sz w:val="28"/>
          <w:szCs w:val="28"/>
        </w:rPr>
      </w:pPr>
      <w:r w:rsidRPr="004F156C">
        <w:rPr>
          <w:rFonts w:ascii="Times New Roman" w:hAnsi="Times New Roman" w:cs="Times New Roman"/>
          <w:b/>
          <w:color w:val="000000"/>
          <w:sz w:val="28"/>
          <w:szCs w:val="28"/>
        </w:rPr>
        <w:t xml:space="preserve">Б. 222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 4 </w:t>
      </w:r>
    </w:p>
    <w:p w:rsidR="00396A7F"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Г. 94 </w:t>
      </w:r>
    </w:p>
    <w:p w:rsidR="009C0C32" w:rsidRPr="009C0C32" w:rsidRDefault="009C0C32" w:rsidP="00396A7F">
      <w:pPr>
        <w:autoSpaceDE w:val="0"/>
        <w:autoSpaceDN w:val="0"/>
        <w:adjustRightInd w:val="0"/>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9. Студент знает 20 из имеющихся 30 вопросов программы по теории вероятностей. Экзаменационный билет содержит четыре произвольных вопроса программы. Студент получает на экзамене отличную оценку («пять»), если он знает все вопросы билета; хорошую оценку («четыре»), если знает три вопроса; удовлетворительную оценку («три»), если знает два вопроса; в остальных случаях он получает неудовлетворительную оценку («два»). Найти математическое ожидание и дисперсию оценки, полученной студентом на экзамене. </w:t>
      </w:r>
    </w:p>
    <w:p w:rsidR="009C0C32" w:rsidRPr="004F156C" w:rsidRDefault="009C0C32" w:rsidP="009C0C32">
      <w:pPr>
        <w:autoSpaceDE w:val="0"/>
        <w:autoSpaceDN w:val="0"/>
        <w:adjustRightInd w:val="0"/>
        <w:spacing w:after="0" w:line="360" w:lineRule="auto"/>
        <w:contextualSpacing/>
        <w:jc w:val="both"/>
        <w:rPr>
          <w:rFonts w:ascii="Times New Roman" w:hAnsi="Times New Roman" w:cs="Times New Roman"/>
          <w:b/>
          <w:color w:val="000000"/>
          <w:sz w:val="28"/>
          <w:szCs w:val="28"/>
        </w:rPr>
      </w:pPr>
      <w:r w:rsidRPr="004F156C">
        <w:rPr>
          <w:rFonts w:ascii="Times New Roman" w:hAnsi="Times New Roman" w:cs="Times New Roman"/>
          <w:b/>
          <w:color w:val="000000"/>
          <w:sz w:val="28"/>
          <w:szCs w:val="28"/>
        </w:rPr>
        <w:t xml:space="preserve">А. </w:t>
      </w:r>
      <m:oMath>
        <m:r>
          <m:rPr>
            <m:sty m:val="bi"/>
          </m:rPr>
          <w:rPr>
            <w:rFonts w:ascii="Cambria Math" w:hAnsi="Cambria Math" w:cs="Times New Roman"/>
            <w:color w:val="000000"/>
            <w:sz w:val="28"/>
            <w:szCs w:val="28"/>
          </w:rPr>
          <m:t>M</m:t>
        </m:r>
        <m:r>
          <m:rPr>
            <m:sty m:val="b"/>
          </m:rPr>
          <w:rPr>
            <w:rFonts w:ascii="Cambria Math" w:hAnsi="Cambria Math" w:cs="Times New Roman"/>
            <w:sz w:val="28"/>
            <w:szCs w:val="28"/>
          </w:rPr>
          <m:t>ξ</m:t>
        </m:r>
        <m:r>
          <m:rPr>
            <m:sty m:val="b"/>
          </m:rPr>
          <w:rPr>
            <w:rFonts w:ascii="Cambria Math" w:hAnsi="Times New Roman" w:cs="Times New Roman"/>
            <w:sz w:val="28"/>
            <w:szCs w:val="28"/>
          </w:rPr>
          <m:t>=3,674;D</m:t>
        </m:r>
        <m:r>
          <m:rPr>
            <m:sty m:val="b"/>
          </m:rPr>
          <w:rPr>
            <w:rFonts w:ascii="Cambria Math" w:hAnsi="Cambria Math" w:cs="Times New Roman"/>
            <w:sz w:val="28"/>
            <w:szCs w:val="28"/>
          </w:rPr>
          <m:t>ξ</m:t>
        </m:r>
        <m:r>
          <m:rPr>
            <m:sty m:val="b"/>
          </m:rPr>
          <w:rPr>
            <w:rFonts w:ascii="Cambria Math" w:hAnsi="Times New Roman" w:cs="Times New Roman"/>
            <w:sz w:val="28"/>
            <w:szCs w:val="28"/>
          </w:rPr>
          <m:t>=0,764</m:t>
        </m:r>
      </m:oMath>
    </w:p>
    <w:p w:rsidR="00396A7F" w:rsidRDefault="009C0C32" w:rsidP="009C0C32">
      <w:pPr>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Б. </w:t>
      </w:r>
      <m:oMath>
        <m:r>
          <w:rPr>
            <w:rFonts w:ascii="Cambria Math" w:hAnsi="Cambria Math" w:cs="Times New Roman"/>
            <w:color w:val="000000"/>
            <w:sz w:val="28"/>
            <w:szCs w:val="28"/>
          </w:rPr>
          <m:t>M</m:t>
        </m:r>
        <m:r>
          <m:rPr>
            <m:sty m:val="p"/>
          </m:rPr>
          <w:rPr>
            <w:rFonts w:ascii="Cambria Math" w:hAnsi="Cambria Math" w:cs="Times New Roman"/>
            <w:sz w:val="28"/>
            <w:szCs w:val="28"/>
          </w:rPr>
          <m:t>ξ</m:t>
        </m:r>
        <m:r>
          <m:rPr>
            <m:sty m:val="p"/>
          </m:rPr>
          <w:rPr>
            <w:rFonts w:ascii="Cambria Math" w:hAnsi="Times New Roman" w:cs="Times New Roman"/>
            <w:sz w:val="28"/>
            <w:szCs w:val="28"/>
          </w:rPr>
          <m:t>=2,674;D</m:t>
        </m:r>
        <m:r>
          <m:rPr>
            <m:sty m:val="p"/>
          </m:rPr>
          <w:rPr>
            <w:rFonts w:ascii="Cambria Math" w:hAnsi="Cambria Math" w:cs="Times New Roman"/>
            <w:sz w:val="28"/>
            <w:szCs w:val="28"/>
          </w:rPr>
          <m:t>ξ</m:t>
        </m:r>
        <m:r>
          <m:rPr>
            <m:sty m:val="p"/>
          </m:rPr>
          <w:rPr>
            <w:rFonts w:ascii="Cambria Math" w:hAnsi="Times New Roman" w:cs="Times New Roman"/>
            <w:sz w:val="28"/>
            <w:szCs w:val="28"/>
          </w:rPr>
          <m:t>=0,764</m:t>
        </m:r>
      </m:oMath>
    </w:p>
    <w:p w:rsidR="00396A7F" w:rsidRDefault="009C0C32" w:rsidP="009C0C32">
      <w:pPr>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 </w:t>
      </w:r>
      <m:oMath>
        <m:r>
          <w:rPr>
            <w:rFonts w:ascii="Cambria Math" w:hAnsi="Cambria Math" w:cs="Times New Roman"/>
            <w:color w:val="000000"/>
            <w:sz w:val="28"/>
            <w:szCs w:val="28"/>
          </w:rPr>
          <m:t>M</m:t>
        </m:r>
        <m:r>
          <m:rPr>
            <m:sty m:val="p"/>
          </m:rPr>
          <w:rPr>
            <w:rFonts w:ascii="Cambria Math" w:hAnsi="Cambria Math" w:cs="Times New Roman"/>
            <w:sz w:val="28"/>
            <w:szCs w:val="28"/>
          </w:rPr>
          <m:t>ξ</m:t>
        </m:r>
        <m:r>
          <m:rPr>
            <m:sty m:val="p"/>
          </m:rPr>
          <w:rPr>
            <w:rFonts w:ascii="Cambria Math" w:hAnsi="Times New Roman" w:cs="Times New Roman"/>
            <w:sz w:val="28"/>
            <w:szCs w:val="28"/>
          </w:rPr>
          <m:t>=3,674;D</m:t>
        </m:r>
        <m:r>
          <m:rPr>
            <m:sty m:val="p"/>
          </m:rPr>
          <w:rPr>
            <w:rFonts w:ascii="Cambria Math" w:hAnsi="Cambria Math" w:cs="Times New Roman"/>
            <w:sz w:val="28"/>
            <w:szCs w:val="28"/>
          </w:rPr>
          <m:t>ξ</m:t>
        </m:r>
        <m:r>
          <m:rPr>
            <m:sty m:val="p"/>
          </m:rPr>
          <w:rPr>
            <w:rFonts w:ascii="Cambria Math" w:hAnsi="Times New Roman" w:cs="Times New Roman"/>
            <w:sz w:val="28"/>
            <w:szCs w:val="28"/>
          </w:rPr>
          <m:t>=10,59</m:t>
        </m:r>
      </m:oMath>
    </w:p>
    <w:p w:rsidR="00396A7F" w:rsidRDefault="009C0C32" w:rsidP="009C0C32">
      <w:pPr>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Г. </w:t>
      </w:r>
      <m:oMath>
        <m:r>
          <w:rPr>
            <w:rFonts w:ascii="Cambria Math" w:hAnsi="Cambria Math" w:cs="Times New Roman"/>
            <w:color w:val="000000"/>
            <w:sz w:val="28"/>
            <w:szCs w:val="28"/>
          </w:rPr>
          <m:t>M</m:t>
        </m:r>
        <m:r>
          <m:rPr>
            <m:sty m:val="p"/>
          </m:rPr>
          <w:rPr>
            <w:rFonts w:ascii="Cambria Math" w:hAnsi="Cambria Math" w:cs="Times New Roman"/>
            <w:sz w:val="28"/>
            <w:szCs w:val="28"/>
          </w:rPr>
          <m:t>ξ</m:t>
        </m:r>
        <m:r>
          <m:rPr>
            <m:sty m:val="p"/>
          </m:rPr>
          <w:rPr>
            <w:rFonts w:ascii="Cambria Math" w:hAnsi="Times New Roman" w:cs="Times New Roman"/>
            <w:sz w:val="28"/>
            <w:szCs w:val="28"/>
          </w:rPr>
          <m:t>=3,674;D</m:t>
        </m:r>
        <m:r>
          <m:rPr>
            <m:sty m:val="p"/>
          </m:rPr>
          <w:rPr>
            <w:rFonts w:ascii="Cambria Math" w:hAnsi="Cambria Math" w:cs="Times New Roman"/>
            <w:sz w:val="28"/>
            <w:szCs w:val="28"/>
          </w:rPr>
          <m:t>ξ</m:t>
        </m:r>
        <m:r>
          <m:rPr>
            <m:sty m:val="p"/>
          </m:rPr>
          <w:rPr>
            <w:rFonts w:ascii="Cambria Math" w:hAnsi="Times New Roman" w:cs="Times New Roman"/>
            <w:sz w:val="28"/>
            <w:szCs w:val="28"/>
          </w:rPr>
          <m:t>=14,26</m:t>
        </m:r>
      </m:oMath>
    </w:p>
    <w:p w:rsidR="00396A7F" w:rsidRPr="00396A7F" w:rsidRDefault="009C0C32" w:rsidP="009C0C32">
      <w:pPr>
        <w:spacing w:after="0" w:line="360" w:lineRule="auto"/>
        <w:contextualSpacing/>
        <w:jc w:val="both"/>
        <w:rPr>
          <w:rFonts w:ascii="Times New Roman" w:hAnsi="Times New Roman" w:cs="Times New Roman"/>
          <w:i/>
          <w:color w:val="000000"/>
          <w:sz w:val="28"/>
          <w:szCs w:val="28"/>
        </w:rPr>
      </w:pPr>
      <w:r w:rsidRPr="009C0C32">
        <w:rPr>
          <w:rFonts w:ascii="Times New Roman" w:hAnsi="Times New Roman" w:cs="Times New Roman"/>
          <w:color w:val="000000"/>
          <w:sz w:val="28"/>
          <w:szCs w:val="28"/>
        </w:rPr>
        <w:t xml:space="preserve">10. Охотник, имеющий четыре патрона, стреляет по цели до тех пор, пока не попадет или не израсходует все патроны. Известно, что в цель данного вида он попадает в среднем 7 раз из 10 выстрелов. Рассматривается случайная величина </w:t>
      </w:r>
      <w:r w:rsidR="00396A7F">
        <w:rPr>
          <w:rFonts w:ascii="Times New Roman" w:hAnsi="Times New Roman" w:cs="Times New Roman"/>
          <w:sz w:val="28"/>
          <w:szCs w:val="28"/>
        </w:rPr>
        <w:t>ξ</w:t>
      </w:r>
      <w:r w:rsidRPr="009C0C32">
        <w:rPr>
          <w:rFonts w:ascii="Times New Roman" w:hAnsi="Times New Roman" w:cs="Times New Roman"/>
          <w:color w:val="000000"/>
          <w:sz w:val="28"/>
          <w:szCs w:val="28"/>
        </w:rPr>
        <w:t xml:space="preserve"> - число израсходованных охотником патронов. Найти </w:t>
      </w:r>
      <m:oMath>
        <m:r>
          <w:rPr>
            <w:rFonts w:ascii="Cambria Math" w:hAnsi="Cambria Math" w:cs="Times New Roman"/>
            <w:color w:val="000000"/>
            <w:sz w:val="28"/>
            <w:szCs w:val="28"/>
          </w:rPr>
          <m:t>P(</m:t>
        </m:r>
        <m:r>
          <m:rPr>
            <m:sty m:val="p"/>
          </m:rPr>
          <w:rPr>
            <w:rFonts w:ascii="Cambria Math" w:hAnsi="Cambria Math" w:cs="Times New Roman"/>
            <w:sz w:val="28"/>
            <w:szCs w:val="28"/>
          </w:rPr>
          <m:t>ξ</m:t>
        </m:r>
        <m:r>
          <w:rPr>
            <w:rFonts w:ascii="Cambria Math" w:hAnsi="Cambria Math" w:cs="Times New Roman"/>
            <w:sz w:val="28"/>
            <w:szCs w:val="28"/>
          </w:rPr>
          <m:t>&gt;M</m:t>
        </m:r>
        <m:r>
          <m:rPr>
            <m:sty m:val="p"/>
          </m:rPr>
          <w:rPr>
            <w:rFonts w:ascii="Cambria Math" w:hAnsi="Cambria Math" w:cs="Times New Roman"/>
            <w:sz w:val="28"/>
            <w:szCs w:val="28"/>
          </w:rPr>
          <m:t>ξ+1)</m:t>
        </m:r>
      </m:oMath>
    </w:p>
    <w:p w:rsidR="00396A7F" w:rsidRPr="004F156C" w:rsidRDefault="009C0C32" w:rsidP="009C0C32">
      <w:pPr>
        <w:spacing w:after="0" w:line="360" w:lineRule="auto"/>
        <w:contextualSpacing/>
        <w:jc w:val="both"/>
        <w:rPr>
          <w:rFonts w:ascii="Times New Roman" w:hAnsi="Times New Roman" w:cs="Times New Roman"/>
          <w:b/>
          <w:color w:val="000000"/>
          <w:sz w:val="28"/>
          <w:szCs w:val="28"/>
        </w:rPr>
      </w:pPr>
      <w:r w:rsidRPr="004F156C">
        <w:rPr>
          <w:rFonts w:ascii="Times New Roman" w:hAnsi="Times New Roman" w:cs="Times New Roman"/>
          <w:b/>
          <w:color w:val="000000"/>
          <w:sz w:val="28"/>
          <w:szCs w:val="28"/>
        </w:rPr>
        <w:t xml:space="preserve">А. 0,09 </w:t>
      </w:r>
    </w:p>
    <w:p w:rsidR="00396A7F" w:rsidRDefault="009C0C32" w:rsidP="009C0C32">
      <w:pPr>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Б. 0,3 </w:t>
      </w:r>
    </w:p>
    <w:p w:rsidR="00396A7F" w:rsidRDefault="009C0C32" w:rsidP="009C0C32">
      <w:pPr>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 xml:space="preserve">В. 0,91 </w:t>
      </w:r>
    </w:p>
    <w:p w:rsidR="009C0C32" w:rsidRDefault="009C0C32" w:rsidP="009C0C32">
      <w:pPr>
        <w:spacing w:after="0" w:line="360" w:lineRule="auto"/>
        <w:contextualSpacing/>
        <w:jc w:val="both"/>
        <w:rPr>
          <w:rFonts w:ascii="Times New Roman" w:hAnsi="Times New Roman" w:cs="Times New Roman"/>
          <w:color w:val="000000"/>
          <w:sz w:val="28"/>
          <w:szCs w:val="28"/>
        </w:rPr>
      </w:pPr>
      <w:r w:rsidRPr="009C0C32">
        <w:rPr>
          <w:rFonts w:ascii="Times New Roman" w:hAnsi="Times New Roman" w:cs="Times New Roman"/>
          <w:color w:val="000000"/>
          <w:sz w:val="28"/>
          <w:szCs w:val="28"/>
        </w:rPr>
        <w:t>Г. 0,7</w:t>
      </w:r>
    </w:p>
    <w:p w:rsidR="004F156C" w:rsidRDefault="004F156C" w:rsidP="009C0C32">
      <w:pPr>
        <w:spacing w:after="0" w:line="360" w:lineRule="auto"/>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396A7F" w:rsidRDefault="00396A7F" w:rsidP="004F156C">
      <w:pPr>
        <w:spacing w:after="0" w:line="360" w:lineRule="auto"/>
        <w:contextualSpacing/>
        <w:jc w:val="center"/>
        <w:rPr>
          <w:rFonts w:ascii="Times New Roman" w:hAnsi="Times New Roman" w:cs="Times New Roman"/>
          <w:i/>
          <w:color w:val="000000"/>
          <w:sz w:val="28"/>
          <w:szCs w:val="28"/>
        </w:rPr>
      </w:pPr>
      <w:r w:rsidRPr="004F156C">
        <w:rPr>
          <w:rFonts w:ascii="Times New Roman" w:hAnsi="Times New Roman" w:cs="Times New Roman"/>
          <w:i/>
          <w:color w:val="000000"/>
          <w:sz w:val="28"/>
          <w:szCs w:val="28"/>
        </w:rPr>
        <w:lastRenderedPageBreak/>
        <w:t>Библиографический список</w:t>
      </w:r>
    </w:p>
    <w:p w:rsidR="004F156C" w:rsidRPr="004F156C" w:rsidRDefault="004F156C" w:rsidP="004F156C">
      <w:pPr>
        <w:pStyle w:val="a6"/>
        <w:numPr>
          <w:ilvl w:val="0"/>
          <w:numId w:val="2"/>
        </w:numPr>
        <w:spacing w:after="0" w:line="360" w:lineRule="auto"/>
        <w:ind w:left="0" w:firstLine="360"/>
        <w:jc w:val="both"/>
        <w:rPr>
          <w:rFonts w:ascii="Times New Roman" w:hAnsi="Times New Roman" w:cs="Times New Roman"/>
          <w:sz w:val="28"/>
          <w:szCs w:val="28"/>
        </w:rPr>
      </w:pPr>
      <w:proofErr w:type="spellStart"/>
      <w:r w:rsidRPr="004F156C">
        <w:rPr>
          <w:rFonts w:ascii="Times New Roman" w:hAnsi="Times New Roman" w:cs="Times New Roman"/>
          <w:sz w:val="28"/>
          <w:szCs w:val="28"/>
        </w:rPr>
        <w:t>Гмурман</w:t>
      </w:r>
      <w:proofErr w:type="spellEnd"/>
      <w:r w:rsidRPr="004F156C">
        <w:rPr>
          <w:rFonts w:ascii="Times New Roman" w:hAnsi="Times New Roman" w:cs="Times New Roman"/>
          <w:sz w:val="28"/>
          <w:szCs w:val="28"/>
        </w:rPr>
        <w:t xml:space="preserve">, Владимир Ефимович. Теория вероятностей и математическая статистика : учеб. пособие для вузов / В. Е. </w:t>
      </w:r>
      <w:proofErr w:type="spellStart"/>
      <w:r w:rsidRPr="004F156C">
        <w:rPr>
          <w:rFonts w:ascii="Times New Roman" w:hAnsi="Times New Roman" w:cs="Times New Roman"/>
          <w:sz w:val="28"/>
          <w:szCs w:val="28"/>
        </w:rPr>
        <w:t>Гмурман</w:t>
      </w:r>
      <w:proofErr w:type="spellEnd"/>
      <w:r w:rsidRPr="004F156C">
        <w:rPr>
          <w:rFonts w:ascii="Times New Roman" w:hAnsi="Times New Roman" w:cs="Times New Roman"/>
          <w:sz w:val="28"/>
          <w:szCs w:val="28"/>
        </w:rPr>
        <w:t xml:space="preserve"> .- 9-е </w:t>
      </w:r>
      <w:proofErr w:type="spellStart"/>
      <w:r w:rsidRPr="004F156C">
        <w:rPr>
          <w:rFonts w:ascii="Times New Roman" w:hAnsi="Times New Roman" w:cs="Times New Roman"/>
          <w:sz w:val="28"/>
          <w:szCs w:val="28"/>
        </w:rPr>
        <w:t>изд.</w:t>
      </w:r>
      <w:proofErr w:type="gramStart"/>
      <w:r w:rsidRPr="004F156C">
        <w:rPr>
          <w:rFonts w:ascii="Times New Roman" w:hAnsi="Times New Roman" w:cs="Times New Roman"/>
          <w:sz w:val="28"/>
          <w:szCs w:val="28"/>
        </w:rPr>
        <w:t>,с</w:t>
      </w:r>
      <w:proofErr w:type="gramEnd"/>
      <w:r w:rsidRPr="004F156C">
        <w:rPr>
          <w:rFonts w:ascii="Times New Roman" w:hAnsi="Times New Roman" w:cs="Times New Roman"/>
          <w:sz w:val="28"/>
          <w:szCs w:val="28"/>
        </w:rPr>
        <w:t>тер</w:t>
      </w:r>
      <w:proofErr w:type="spellEnd"/>
      <w:r w:rsidRPr="004F156C">
        <w:rPr>
          <w:rFonts w:ascii="Times New Roman" w:hAnsi="Times New Roman" w:cs="Times New Roman"/>
          <w:sz w:val="28"/>
          <w:szCs w:val="28"/>
        </w:rPr>
        <w:t xml:space="preserve"> .- М. : </w:t>
      </w:r>
      <w:proofErr w:type="spellStart"/>
      <w:r w:rsidRPr="004F156C">
        <w:rPr>
          <w:rFonts w:ascii="Times New Roman" w:hAnsi="Times New Roman" w:cs="Times New Roman"/>
          <w:sz w:val="28"/>
          <w:szCs w:val="28"/>
        </w:rPr>
        <w:t>Высш</w:t>
      </w:r>
      <w:proofErr w:type="spellEnd"/>
      <w:r w:rsidRPr="004F156C">
        <w:rPr>
          <w:rFonts w:ascii="Times New Roman" w:hAnsi="Times New Roman" w:cs="Times New Roman"/>
          <w:sz w:val="28"/>
          <w:szCs w:val="28"/>
        </w:rPr>
        <w:t xml:space="preserve">. </w:t>
      </w:r>
      <w:proofErr w:type="spellStart"/>
      <w:r w:rsidRPr="004F156C">
        <w:rPr>
          <w:rFonts w:ascii="Times New Roman" w:hAnsi="Times New Roman" w:cs="Times New Roman"/>
          <w:sz w:val="28"/>
          <w:szCs w:val="28"/>
        </w:rPr>
        <w:t>шк</w:t>
      </w:r>
      <w:proofErr w:type="spellEnd"/>
      <w:r w:rsidRPr="004F156C">
        <w:rPr>
          <w:rFonts w:ascii="Times New Roman" w:hAnsi="Times New Roman" w:cs="Times New Roman"/>
          <w:sz w:val="28"/>
          <w:szCs w:val="28"/>
        </w:rPr>
        <w:t>., 2003 .- 478, [1] с. (МОРФ)</w:t>
      </w:r>
    </w:p>
    <w:p w:rsidR="004F156C" w:rsidRPr="004F156C" w:rsidRDefault="004F156C" w:rsidP="004F156C">
      <w:pPr>
        <w:pStyle w:val="a6"/>
        <w:numPr>
          <w:ilvl w:val="0"/>
          <w:numId w:val="2"/>
        </w:numPr>
        <w:spacing w:after="0" w:line="360" w:lineRule="auto"/>
        <w:ind w:left="0" w:firstLine="360"/>
        <w:jc w:val="both"/>
        <w:rPr>
          <w:rFonts w:ascii="Times New Roman" w:hAnsi="Times New Roman" w:cs="Times New Roman"/>
          <w:sz w:val="28"/>
          <w:szCs w:val="28"/>
        </w:rPr>
      </w:pPr>
      <w:proofErr w:type="spellStart"/>
      <w:r w:rsidRPr="004F156C">
        <w:rPr>
          <w:rFonts w:ascii="Times New Roman" w:hAnsi="Times New Roman" w:cs="Times New Roman"/>
          <w:sz w:val="28"/>
          <w:szCs w:val="28"/>
        </w:rPr>
        <w:t>Гмурман</w:t>
      </w:r>
      <w:proofErr w:type="spellEnd"/>
      <w:r w:rsidRPr="004F156C">
        <w:rPr>
          <w:rFonts w:ascii="Times New Roman" w:hAnsi="Times New Roman" w:cs="Times New Roman"/>
          <w:sz w:val="28"/>
          <w:szCs w:val="28"/>
        </w:rPr>
        <w:t xml:space="preserve">, Владимир Ефимович. Руководство к решению задач по теории вероятностей и математической статистике : учеб. пособие для вузов / В. Е. </w:t>
      </w:r>
      <w:proofErr w:type="spellStart"/>
      <w:r w:rsidRPr="004F156C">
        <w:rPr>
          <w:rFonts w:ascii="Times New Roman" w:hAnsi="Times New Roman" w:cs="Times New Roman"/>
          <w:sz w:val="28"/>
          <w:szCs w:val="28"/>
        </w:rPr>
        <w:t>Гмурман</w:t>
      </w:r>
      <w:proofErr w:type="spellEnd"/>
      <w:r w:rsidRPr="004F156C">
        <w:rPr>
          <w:rFonts w:ascii="Times New Roman" w:hAnsi="Times New Roman" w:cs="Times New Roman"/>
          <w:sz w:val="28"/>
          <w:szCs w:val="28"/>
        </w:rPr>
        <w:t xml:space="preserve"> .- 11-е изд., </w:t>
      </w:r>
      <w:proofErr w:type="spellStart"/>
      <w:r w:rsidRPr="004F156C">
        <w:rPr>
          <w:rFonts w:ascii="Times New Roman" w:hAnsi="Times New Roman" w:cs="Times New Roman"/>
          <w:sz w:val="28"/>
          <w:szCs w:val="28"/>
        </w:rPr>
        <w:t>перераб</w:t>
      </w:r>
      <w:proofErr w:type="spellEnd"/>
      <w:proofErr w:type="gramStart"/>
      <w:r w:rsidRPr="004F156C">
        <w:rPr>
          <w:rFonts w:ascii="Times New Roman" w:hAnsi="Times New Roman" w:cs="Times New Roman"/>
          <w:sz w:val="28"/>
          <w:szCs w:val="28"/>
        </w:rPr>
        <w:t xml:space="preserve"> .</w:t>
      </w:r>
      <w:proofErr w:type="gramEnd"/>
      <w:r w:rsidRPr="004F156C">
        <w:rPr>
          <w:rFonts w:ascii="Times New Roman" w:hAnsi="Times New Roman" w:cs="Times New Roman"/>
          <w:sz w:val="28"/>
          <w:szCs w:val="28"/>
        </w:rPr>
        <w:t xml:space="preserve">- М. : </w:t>
      </w:r>
      <w:proofErr w:type="spellStart"/>
      <w:r w:rsidRPr="004F156C">
        <w:rPr>
          <w:rFonts w:ascii="Times New Roman" w:hAnsi="Times New Roman" w:cs="Times New Roman"/>
          <w:sz w:val="28"/>
          <w:szCs w:val="28"/>
        </w:rPr>
        <w:t>Высш</w:t>
      </w:r>
      <w:proofErr w:type="spellEnd"/>
      <w:r w:rsidRPr="004F156C">
        <w:rPr>
          <w:rFonts w:ascii="Times New Roman" w:hAnsi="Times New Roman" w:cs="Times New Roman"/>
          <w:sz w:val="28"/>
          <w:szCs w:val="28"/>
        </w:rPr>
        <w:t>. образование, 2007 .- 404 с.</w:t>
      </w:r>
    </w:p>
    <w:p w:rsidR="004F156C" w:rsidRPr="004F156C" w:rsidRDefault="004F156C" w:rsidP="004F156C">
      <w:pPr>
        <w:pStyle w:val="a6"/>
        <w:numPr>
          <w:ilvl w:val="0"/>
          <w:numId w:val="2"/>
        </w:numPr>
        <w:spacing w:after="0" w:line="360" w:lineRule="auto"/>
        <w:ind w:left="0" w:firstLine="360"/>
        <w:jc w:val="both"/>
        <w:rPr>
          <w:rFonts w:ascii="Times New Roman" w:hAnsi="Times New Roman" w:cs="Times New Roman"/>
          <w:sz w:val="28"/>
          <w:szCs w:val="28"/>
        </w:rPr>
      </w:pPr>
      <w:r w:rsidRPr="004F156C">
        <w:rPr>
          <w:rFonts w:ascii="Times New Roman" w:hAnsi="Times New Roman" w:cs="Times New Roman"/>
          <w:sz w:val="28"/>
          <w:szCs w:val="28"/>
        </w:rPr>
        <w:t>Высшая математика для экономистов : учеб</w:t>
      </w:r>
      <w:proofErr w:type="gramStart"/>
      <w:r w:rsidRPr="004F156C">
        <w:rPr>
          <w:rFonts w:ascii="Times New Roman" w:hAnsi="Times New Roman" w:cs="Times New Roman"/>
          <w:sz w:val="28"/>
          <w:szCs w:val="28"/>
        </w:rPr>
        <w:t>.</w:t>
      </w:r>
      <w:proofErr w:type="gramEnd"/>
      <w:r w:rsidRPr="004F156C">
        <w:rPr>
          <w:rFonts w:ascii="Times New Roman" w:hAnsi="Times New Roman" w:cs="Times New Roman"/>
          <w:sz w:val="28"/>
          <w:szCs w:val="28"/>
        </w:rPr>
        <w:t xml:space="preserve"> </w:t>
      </w:r>
      <w:proofErr w:type="gramStart"/>
      <w:r w:rsidRPr="004F156C">
        <w:rPr>
          <w:rFonts w:ascii="Times New Roman" w:hAnsi="Times New Roman" w:cs="Times New Roman"/>
          <w:sz w:val="28"/>
          <w:szCs w:val="28"/>
        </w:rPr>
        <w:t>д</w:t>
      </w:r>
      <w:proofErr w:type="gramEnd"/>
      <w:r w:rsidRPr="004F156C">
        <w:rPr>
          <w:rFonts w:ascii="Times New Roman" w:hAnsi="Times New Roman" w:cs="Times New Roman"/>
          <w:sz w:val="28"/>
          <w:szCs w:val="28"/>
        </w:rPr>
        <w:t xml:space="preserve">ля вузов по </w:t>
      </w:r>
      <w:proofErr w:type="spellStart"/>
      <w:r w:rsidRPr="004F156C">
        <w:rPr>
          <w:rFonts w:ascii="Times New Roman" w:hAnsi="Times New Roman" w:cs="Times New Roman"/>
          <w:sz w:val="28"/>
          <w:szCs w:val="28"/>
        </w:rPr>
        <w:t>экон</w:t>
      </w:r>
      <w:proofErr w:type="spellEnd"/>
      <w:r w:rsidRPr="004F156C">
        <w:rPr>
          <w:rFonts w:ascii="Times New Roman" w:hAnsi="Times New Roman" w:cs="Times New Roman"/>
          <w:sz w:val="28"/>
          <w:szCs w:val="28"/>
        </w:rPr>
        <w:t>. специальностям / [Н. Ш. Кремер и др.] ; под ред. Н. Ш. Кремера .- 3-е изд.- М. : ЮНИТИ, 2009 .- 478, [1] с. (МОРФ)</w:t>
      </w:r>
    </w:p>
    <w:p w:rsidR="004F156C" w:rsidRPr="004F156C" w:rsidRDefault="004F156C" w:rsidP="004F156C">
      <w:pPr>
        <w:pStyle w:val="a6"/>
        <w:numPr>
          <w:ilvl w:val="0"/>
          <w:numId w:val="2"/>
        </w:numPr>
        <w:spacing w:after="0" w:line="360" w:lineRule="auto"/>
        <w:ind w:left="0" w:firstLine="360"/>
        <w:jc w:val="both"/>
        <w:rPr>
          <w:rFonts w:ascii="Times New Roman" w:hAnsi="Times New Roman" w:cs="Times New Roman"/>
          <w:sz w:val="28"/>
          <w:szCs w:val="28"/>
        </w:rPr>
      </w:pPr>
      <w:r w:rsidRPr="004F156C">
        <w:rPr>
          <w:rFonts w:ascii="Times New Roman" w:hAnsi="Times New Roman" w:cs="Times New Roman"/>
          <w:sz w:val="28"/>
          <w:szCs w:val="28"/>
        </w:rPr>
        <w:t xml:space="preserve">Кремер, Наум </w:t>
      </w:r>
      <w:proofErr w:type="spellStart"/>
      <w:r w:rsidRPr="004F156C">
        <w:rPr>
          <w:rFonts w:ascii="Times New Roman" w:hAnsi="Times New Roman" w:cs="Times New Roman"/>
          <w:sz w:val="28"/>
          <w:szCs w:val="28"/>
        </w:rPr>
        <w:t>Шевелевич</w:t>
      </w:r>
      <w:proofErr w:type="spellEnd"/>
      <w:r w:rsidRPr="004F156C">
        <w:rPr>
          <w:rFonts w:ascii="Times New Roman" w:hAnsi="Times New Roman" w:cs="Times New Roman"/>
          <w:sz w:val="28"/>
          <w:szCs w:val="28"/>
        </w:rPr>
        <w:t>. Теория вероятностей и математическая статистика</w:t>
      </w:r>
      <w:proofErr w:type="gramStart"/>
      <w:r w:rsidRPr="004F156C">
        <w:rPr>
          <w:rFonts w:ascii="Times New Roman" w:hAnsi="Times New Roman" w:cs="Times New Roman"/>
          <w:sz w:val="28"/>
          <w:szCs w:val="28"/>
        </w:rPr>
        <w:t xml:space="preserve"> :</w:t>
      </w:r>
      <w:proofErr w:type="gramEnd"/>
      <w:r w:rsidRPr="004F156C">
        <w:rPr>
          <w:rFonts w:ascii="Times New Roman" w:hAnsi="Times New Roman" w:cs="Times New Roman"/>
          <w:sz w:val="28"/>
          <w:szCs w:val="28"/>
        </w:rPr>
        <w:t xml:space="preserve"> Учеб. для вузов по </w:t>
      </w:r>
      <w:proofErr w:type="spellStart"/>
      <w:r w:rsidRPr="004F156C">
        <w:rPr>
          <w:rFonts w:ascii="Times New Roman" w:hAnsi="Times New Roman" w:cs="Times New Roman"/>
          <w:sz w:val="28"/>
          <w:szCs w:val="28"/>
        </w:rPr>
        <w:t>экон</w:t>
      </w:r>
      <w:proofErr w:type="spellEnd"/>
      <w:r w:rsidRPr="004F156C">
        <w:rPr>
          <w:rFonts w:ascii="Times New Roman" w:hAnsi="Times New Roman" w:cs="Times New Roman"/>
          <w:sz w:val="28"/>
          <w:szCs w:val="28"/>
        </w:rPr>
        <w:t>. спец. / Кремер Н. Ш.; [ВЗФЭИ]</w:t>
      </w:r>
      <w:proofErr w:type="gramStart"/>
      <w:r w:rsidRPr="004F156C">
        <w:rPr>
          <w:rFonts w:ascii="Times New Roman" w:hAnsi="Times New Roman" w:cs="Times New Roman"/>
          <w:sz w:val="28"/>
          <w:szCs w:val="28"/>
        </w:rPr>
        <w:t xml:space="preserve"> .</w:t>
      </w:r>
      <w:proofErr w:type="gramEnd"/>
      <w:r w:rsidRPr="004F156C">
        <w:rPr>
          <w:rFonts w:ascii="Times New Roman" w:hAnsi="Times New Roman" w:cs="Times New Roman"/>
          <w:sz w:val="28"/>
          <w:szCs w:val="28"/>
        </w:rPr>
        <w:t>- М. : ЮНИТИ, 2000 .- 543 с.: ил.</w:t>
      </w:r>
    </w:p>
    <w:p w:rsidR="004F156C" w:rsidRPr="004F156C" w:rsidRDefault="004F156C" w:rsidP="004F156C">
      <w:pPr>
        <w:pStyle w:val="a6"/>
        <w:numPr>
          <w:ilvl w:val="0"/>
          <w:numId w:val="2"/>
        </w:numPr>
        <w:spacing w:after="0" w:line="360" w:lineRule="auto"/>
        <w:ind w:left="0" w:firstLine="360"/>
        <w:jc w:val="both"/>
        <w:rPr>
          <w:rFonts w:ascii="Times New Roman" w:hAnsi="Times New Roman" w:cs="Times New Roman"/>
          <w:sz w:val="28"/>
          <w:szCs w:val="28"/>
        </w:rPr>
      </w:pPr>
      <w:r w:rsidRPr="004F156C">
        <w:rPr>
          <w:rFonts w:ascii="Times New Roman" w:hAnsi="Times New Roman" w:cs="Times New Roman"/>
          <w:sz w:val="28"/>
          <w:szCs w:val="28"/>
        </w:rPr>
        <w:t xml:space="preserve">Бородин, Андрей Николаевич. Элементарный курс теории вероятностей и математической статистики : учеб. пособие для вузов по </w:t>
      </w:r>
      <w:proofErr w:type="spellStart"/>
      <w:r w:rsidRPr="004F156C">
        <w:rPr>
          <w:rFonts w:ascii="Times New Roman" w:hAnsi="Times New Roman" w:cs="Times New Roman"/>
          <w:sz w:val="28"/>
          <w:szCs w:val="28"/>
        </w:rPr>
        <w:t>немат</w:t>
      </w:r>
      <w:proofErr w:type="spellEnd"/>
      <w:r w:rsidRPr="004F156C">
        <w:rPr>
          <w:rFonts w:ascii="Times New Roman" w:hAnsi="Times New Roman" w:cs="Times New Roman"/>
          <w:sz w:val="28"/>
          <w:szCs w:val="28"/>
        </w:rPr>
        <w:t>. специальностям / А. Н. Бородин .- 7-е изд., стер</w:t>
      </w:r>
      <w:proofErr w:type="gramStart"/>
      <w:r w:rsidRPr="004F156C">
        <w:rPr>
          <w:rFonts w:ascii="Times New Roman" w:hAnsi="Times New Roman" w:cs="Times New Roman"/>
          <w:sz w:val="28"/>
          <w:szCs w:val="28"/>
        </w:rPr>
        <w:t xml:space="preserve"> .</w:t>
      </w:r>
      <w:proofErr w:type="gramEnd"/>
      <w:r w:rsidRPr="004F156C">
        <w:rPr>
          <w:rFonts w:ascii="Times New Roman" w:hAnsi="Times New Roman" w:cs="Times New Roman"/>
          <w:sz w:val="28"/>
          <w:szCs w:val="28"/>
        </w:rPr>
        <w:t>- СПб. [и др.] : Лань, 2008 .- 254 с</w:t>
      </w:r>
    </w:p>
    <w:p w:rsidR="004F156C" w:rsidRPr="004F156C" w:rsidRDefault="004F156C" w:rsidP="004F156C">
      <w:pPr>
        <w:pStyle w:val="a6"/>
        <w:numPr>
          <w:ilvl w:val="0"/>
          <w:numId w:val="2"/>
        </w:numPr>
        <w:spacing w:after="0" w:line="360" w:lineRule="auto"/>
        <w:ind w:left="0" w:firstLine="360"/>
        <w:jc w:val="both"/>
        <w:rPr>
          <w:rFonts w:ascii="Times New Roman" w:hAnsi="Times New Roman" w:cs="Times New Roman"/>
          <w:sz w:val="28"/>
          <w:szCs w:val="28"/>
        </w:rPr>
      </w:pPr>
      <w:r w:rsidRPr="004F156C">
        <w:rPr>
          <w:rFonts w:ascii="Times New Roman" w:hAnsi="Times New Roman" w:cs="Times New Roman"/>
          <w:sz w:val="28"/>
          <w:szCs w:val="28"/>
        </w:rPr>
        <w:t xml:space="preserve">Теория вероятностей и математическая статистика : учеб. пособие для вузов по направлению "Экономика" и др. </w:t>
      </w:r>
      <w:proofErr w:type="spellStart"/>
      <w:r w:rsidRPr="004F156C">
        <w:rPr>
          <w:rFonts w:ascii="Times New Roman" w:hAnsi="Times New Roman" w:cs="Times New Roman"/>
          <w:sz w:val="28"/>
          <w:szCs w:val="28"/>
        </w:rPr>
        <w:t>экон</w:t>
      </w:r>
      <w:proofErr w:type="spellEnd"/>
      <w:r w:rsidRPr="004F156C">
        <w:rPr>
          <w:rFonts w:ascii="Times New Roman" w:hAnsi="Times New Roman" w:cs="Times New Roman"/>
          <w:sz w:val="28"/>
          <w:szCs w:val="28"/>
        </w:rPr>
        <w:t xml:space="preserve">. специальностям / [Л. Г. Бирюкова и др.] ; под ред. В. И. Ермакова ; Рос. </w:t>
      </w:r>
      <w:proofErr w:type="spellStart"/>
      <w:r w:rsidRPr="004F156C">
        <w:rPr>
          <w:rFonts w:ascii="Times New Roman" w:hAnsi="Times New Roman" w:cs="Times New Roman"/>
          <w:sz w:val="28"/>
          <w:szCs w:val="28"/>
        </w:rPr>
        <w:t>экон</w:t>
      </w:r>
      <w:proofErr w:type="spellEnd"/>
      <w:r w:rsidRPr="004F156C">
        <w:rPr>
          <w:rFonts w:ascii="Times New Roman" w:hAnsi="Times New Roman" w:cs="Times New Roman"/>
          <w:sz w:val="28"/>
          <w:szCs w:val="28"/>
        </w:rPr>
        <w:t>. акад. им. Г. В. Плеханова</w:t>
      </w:r>
      <w:proofErr w:type="gramStart"/>
      <w:r w:rsidRPr="004F156C">
        <w:rPr>
          <w:rFonts w:ascii="Times New Roman" w:hAnsi="Times New Roman" w:cs="Times New Roman"/>
          <w:sz w:val="28"/>
          <w:szCs w:val="28"/>
        </w:rPr>
        <w:t xml:space="preserve"> </w:t>
      </w:r>
      <w:r w:rsidRPr="004F156C">
        <w:rPr>
          <w:rFonts w:ascii="Times New Roman" w:hAnsi="Times New Roman" w:cs="Times New Roman"/>
          <w:sz w:val="28"/>
          <w:szCs w:val="28"/>
        </w:rPr>
        <w:t>.</w:t>
      </w:r>
      <w:proofErr w:type="gramEnd"/>
      <w:r w:rsidRPr="004F156C">
        <w:rPr>
          <w:rFonts w:ascii="Times New Roman" w:hAnsi="Times New Roman" w:cs="Times New Roman"/>
          <w:sz w:val="28"/>
          <w:szCs w:val="28"/>
        </w:rPr>
        <w:t>- М. : ИНФРА-М, 2010 .- 286 с.</w:t>
      </w:r>
      <w:bookmarkStart w:id="0" w:name="_GoBack"/>
      <w:bookmarkEnd w:id="0"/>
    </w:p>
    <w:sectPr w:rsidR="004F156C" w:rsidRPr="004F156C" w:rsidSect="004F156C">
      <w:footerReference w:type="default" r:id="rId84"/>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CD3" w:rsidRDefault="00100CD3" w:rsidP="004F156C">
      <w:pPr>
        <w:spacing w:after="0" w:line="240" w:lineRule="auto"/>
      </w:pPr>
      <w:r>
        <w:separator/>
      </w:r>
    </w:p>
  </w:endnote>
  <w:endnote w:type="continuationSeparator" w:id="0">
    <w:p w:rsidR="00100CD3" w:rsidRDefault="00100CD3" w:rsidP="004F1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4633292"/>
      <w:docPartObj>
        <w:docPartGallery w:val="Page Numbers (Bottom of Page)"/>
        <w:docPartUnique/>
      </w:docPartObj>
    </w:sdtPr>
    <w:sdtContent>
      <w:p w:rsidR="004F156C" w:rsidRDefault="004F156C">
        <w:pPr>
          <w:pStyle w:val="aa"/>
          <w:jc w:val="right"/>
        </w:pPr>
        <w:r>
          <w:fldChar w:fldCharType="begin"/>
        </w:r>
        <w:r>
          <w:instrText>PAGE   \* MERGEFORMAT</w:instrText>
        </w:r>
        <w:r>
          <w:fldChar w:fldCharType="separate"/>
        </w:r>
        <w:r>
          <w:rPr>
            <w:noProof/>
          </w:rPr>
          <w:t>2</w:t>
        </w:r>
        <w:r>
          <w:fldChar w:fldCharType="end"/>
        </w:r>
      </w:p>
    </w:sdtContent>
  </w:sdt>
  <w:p w:rsidR="004F156C" w:rsidRDefault="004F156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CD3" w:rsidRDefault="00100CD3" w:rsidP="004F156C">
      <w:pPr>
        <w:spacing w:after="0" w:line="240" w:lineRule="auto"/>
      </w:pPr>
      <w:r>
        <w:separator/>
      </w:r>
    </w:p>
  </w:footnote>
  <w:footnote w:type="continuationSeparator" w:id="0">
    <w:p w:rsidR="00100CD3" w:rsidRDefault="00100CD3" w:rsidP="004F15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37615"/>
    <w:multiLevelType w:val="hybridMultilevel"/>
    <w:tmpl w:val="C9020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6344407"/>
    <w:multiLevelType w:val="hybridMultilevel"/>
    <w:tmpl w:val="F392D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DB4"/>
    <w:rsid w:val="00100CD3"/>
    <w:rsid w:val="0037697B"/>
    <w:rsid w:val="00396A7F"/>
    <w:rsid w:val="004A72B7"/>
    <w:rsid w:val="004F156C"/>
    <w:rsid w:val="005A43B7"/>
    <w:rsid w:val="009B0D66"/>
    <w:rsid w:val="009C0C32"/>
    <w:rsid w:val="009E3DB4"/>
    <w:rsid w:val="00AA1A61"/>
    <w:rsid w:val="00B848FE"/>
    <w:rsid w:val="00C4309E"/>
    <w:rsid w:val="00C504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3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E3DB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Placeholder Text"/>
    <w:basedOn w:val="a0"/>
    <w:uiPriority w:val="99"/>
    <w:semiHidden/>
    <w:rsid w:val="009C0C32"/>
    <w:rPr>
      <w:color w:val="808080"/>
    </w:rPr>
  </w:style>
  <w:style w:type="paragraph" w:styleId="a4">
    <w:name w:val="Balloon Text"/>
    <w:basedOn w:val="a"/>
    <w:link w:val="a5"/>
    <w:uiPriority w:val="99"/>
    <w:semiHidden/>
    <w:unhideWhenUsed/>
    <w:rsid w:val="009C0C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0C32"/>
    <w:rPr>
      <w:rFonts w:ascii="Tahoma" w:hAnsi="Tahoma" w:cs="Tahoma"/>
      <w:sz w:val="16"/>
      <w:szCs w:val="16"/>
    </w:rPr>
  </w:style>
  <w:style w:type="paragraph" w:styleId="a6">
    <w:name w:val="List Paragraph"/>
    <w:basedOn w:val="a"/>
    <w:uiPriority w:val="34"/>
    <w:qFormat/>
    <w:rsid w:val="009C0C32"/>
    <w:pPr>
      <w:ind w:left="720"/>
      <w:contextualSpacing/>
    </w:pPr>
  </w:style>
  <w:style w:type="paragraph" w:styleId="a7">
    <w:name w:val="header"/>
    <w:basedOn w:val="a"/>
    <w:link w:val="a8"/>
    <w:unhideWhenUsed/>
    <w:rsid w:val="009B0D66"/>
    <w:pPr>
      <w:tabs>
        <w:tab w:val="center" w:pos="4153"/>
        <w:tab w:val="right" w:pos="8306"/>
      </w:tabs>
      <w:snapToGrid w:val="0"/>
      <w:spacing w:after="0" w:line="240" w:lineRule="auto"/>
    </w:pPr>
    <w:rPr>
      <w:rFonts w:ascii="Times New Roman" w:eastAsia="Times New Roman" w:hAnsi="Times New Roman" w:cs="Times New Roman"/>
      <w:sz w:val="28"/>
      <w:szCs w:val="28"/>
      <w:lang w:eastAsia="ru-RU"/>
    </w:rPr>
  </w:style>
  <w:style w:type="character" w:customStyle="1" w:styleId="a8">
    <w:name w:val="Верхний колонтитул Знак"/>
    <w:basedOn w:val="a0"/>
    <w:link w:val="a7"/>
    <w:rsid w:val="009B0D66"/>
    <w:rPr>
      <w:rFonts w:ascii="Times New Roman" w:eastAsia="Times New Roman" w:hAnsi="Times New Roman" w:cs="Times New Roman"/>
      <w:sz w:val="28"/>
      <w:szCs w:val="28"/>
      <w:lang w:eastAsia="ru-RU"/>
    </w:rPr>
  </w:style>
  <w:style w:type="paragraph" w:styleId="a9">
    <w:name w:val="No Spacing"/>
    <w:uiPriority w:val="1"/>
    <w:qFormat/>
    <w:rsid w:val="009B0D66"/>
    <w:pPr>
      <w:spacing w:after="0" w:line="240" w:lineRule="auto"/>
    </w:pPr>
    <w:rPr>
      <w:rFonts w:ascii="Times New Roman" w:eastAsiaTheme="minorEastAsia" w:hAnsi="Times New Roman"/>
      <w:sz w:val="28"/>
      <w:lang w:eastAsia="ru-RU"/>
    </w:rPr>
  </w:style>
  <w:style w:type="paragraph" w:styleId="aa">
    <w:name w:val="footer"/>
    <w:basedOn w:val="a"/>
    <w:link w:val="ab"/>
    <w:uiPriority w:val="99"/>
    <w:unhideWhenUsed/>
    <w:rsid w:val="004F156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F1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3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E3DB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Placeholder Text"/>
    <w:basedOn w:val="a0"/>
    <w:uiPriority w:val="99"/>
    <w:semiHidden/>
    <w:rsid w:val="009C0C32"/>
    <w:rPr>
      <w:color w:val="808080"/>
    </w:rPr>
  </w:style>
  <w:style w:type="paragraph" w:styleId="a4">
    <w:name w:val="Balloon Text"/>
    <w:basedOn w:val="a"/>
    <w:link w:val="a5"/>
    <w:uiPriority w:val="99"/>
    <w:semiHidden/>
    <w:unhideWhenUsed/>
    <w:rsid w:val="009C0C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0C32"/>
    <w:rPr>
      <w:rFonts w:ascii="Tahoma" w:hAnsi="Tahoma" w:cs="Tahoma"/>
      <w:sz w:val="16"/>
      <w:szCs w:val="16"/>
    </w:rPr>
  </w:style>
  <w:style w:type="paragraph" w:styleId="a6">
    <w:name w:val="List Paragraph"/>
    <w:basedOn w:val="a"/>
    <w:uiPriority w:val="34"/>
    <w:qFormat/>
    <w:rsid w:val="009C0C32"/>
    <w:pPr>
      <w:ind w:left="720"/>
      <w:contextualSpacing/>
    </w:pPr>
  </w:style>
  <w:style w:type="paragraph" w:styleId="a7">
    <w:name w:val="header"/>
    <w:basedOn w:val="a"/>
    <w:link w:val="a8"/>
    <w:unhideWhenUsed/>
    <w:rsid w:val="009B0D66"/>
    <w:pPr>
      <w:tabs>
        <w:tab w:val="center" w:pos="4153"/>
        <w:tab w:val="right" w:pos="8306"/>
      </w:tabs>
      <w:snapToGrid w:val="0"/>
      <w:spacing w:after="0" w:line="240" w:lineRule="auto"/>
    </w:pPr>
    <w:rPr>
      <w:rFonts w:ascii="Times New Roman" w:eastAsia="Times New Roman" w:hAnsi="Times New Roman" w:cs="Times New Roman"/>
      <w:sz w:val="28"/>
      <w:szCs w:val="28"/>
      <w:lang w:eastAsia="ru-RU"/>
    </w:rPr>
  </w:style>
  <w:style w:type="character" w:customStyle="1" w:styleId="a8">
    <w:name w:val="Верхний колонтитул Знак"/>
    <w:basedOn w:val="a0"/>
    <w:link w:val="a7"/>
    <w:rsid w:val="009B0D66"/>
    <w:rPr>
      <w:rFonts w:ascii="Times New Roman" w:eastAsia="Times New Roman" w:hAnsi="Times New Roman" w:cs="Times New Roman"/>
      <w:sz w:val="28"/>
      <w:szCs w:val="28"/>
      <w:lang w:eastAsia="ru-RU"/>
    </w:rPr>
  </w:style>
  <w:style w:type="paragraph" w:styleId="a9">
    <w:name w:val="No Spacing"/>
    <w:uiPriority w:val="1"/>
    <w:qFormat/>
    <w:rsid w:val="009B0D66"/>
    <w:pPr>
      <w:spacing w:after="0" w:line="240" w:lineRule="auto"/>
    </w:pPr>
    <w:rPr>
      <w:rFonts w:ascii="Times New Roman" w:eastAsiaTheme="minorEastAsia" w:hAnsi="Times New Roman"/>
      <w:sz w:val="28"/>
      <w:lang w:eastAsia="ru-RU"/>
    </w:rPr>
  </w:style>
  <w:style w:type="paragraph" w:styleId="aa">
    <w:name w:val="footer"/>
    <w:basedOn w:val="a"/>
    <w:link w:val="ab"/>
    <w:uiPriority w:val="99"/>
    <w:unhideWhenUsed/>
    <w:rsid w:val="004F156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F1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357009">
      <w:bodyDiv w:val="1"/>
      <w:marLeft w:val="0"/>
      <w:marRight w:val="0"/>
      <w:marTop w:val="0"/>
      <w:marBottom w:val="0"/>
      <w:divBdr>
        <w:top w:val="none" w:sz="0" w:space="0" w:color="auto"/>
        <w:left w:val="none" w:sz="0" w:space="0" w:color="auto"/>
        <w:bottom w:val="none" w:sz="0" w:space="0" w:color="auto"/>
        <w:right w:val="none" w:sz="0" w:space="0" w:color="auto"/>
      </w:divBdr>
    </w:div>
    <w:div w:id="210221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8.wmf"/><Relationship Id="rId68" Type="http://schemas.openxmlformats.org/officeDocument/2006/relationships/image" Target="media/image30.wmf"/><Relationship Id="rId84" Type="http://schemas.openxmlformats.org/officeDocument/2006/relationships/footer" Target="footer1.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image" Target="media/image33.wmf"/><Relationship Id="rId79" Type="http://schemas.openxmlformats.org/officeDocument/2006/relationships/oleObject" Target="embeddings/oleObject36.bin"/><Relationship Id="rId5" Type="http://schemas.openxmlformats.org/officeDocument/2006/relationships/webSettings" Target="webSettings.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chart" Target="charts/chart1.xml"/><Relationship Id="rId20" Type="http://schemas.openxmlformats.org/officeDocument/2006/relationships/image" Target="media/image7.e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1.wmf"/><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4.wmf"/><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0.bin"/><Relationship Id="rId61" Type="http://schemas.openxmlformats.org/officeDocument/2006/relationships/image" Target="media/image27.wmf"/><Relationship Id="rId82"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948905109489052"/>
          <c:y val="5.9431524547803614E-2"/>
          <c:w val="0.86131386861313863"/>
          <c:h val="0.82687338501291985"/>
        </c:manualLayout>
      </c:layout>
      <c:lineChart>
        <c:grouping val="standard"/>
        <c:varyColors val="0"/>
        <c:ser>
          <c:idx val="0"/>
          <c:order val="0"/>
          <c:spPr>
            <a:ln w="31177">
              <a:solidFill>
                <a:srgbClr val="000080"/>
              </a:solidFill>
              <a:prstDash val="solid"/>
            </a:ln>
          </c:spPr>
          <c:marker>
            <c:symbol val="diamond"/>
            <c:size val="7"/>
            <c:spPr>
              <a:solidFill>
                <a:srgbClr val="000080"/>
              </a:solidFill>
              <a:ln>
                <a:solidFill>
                  <a:srgbClr val="000080"/>
                </a:solidFill>
                <a:prstDash val="solid"/>
              </a:ln>
            </c:spPr>
          </c:marker>
          <c:dLbls>
            <c:dLbl>
              <c:idx val="0"/>
              <c:layout>
                <c:manualLayout>
                  <c:x val="-2.136752136752137E-3"/>
                  <c:y val="-4.3715846994535519E-2"/>
                </c:manualLayout>
              </c:layout>
              <c:showLegendKey val="0"/>
              <c:showVal val="1"/>
              <c:showCatName val="0"/>
              <c:showSerName val="0"/>
              <c:showPercent val="0"/>
              <c:showBubbleSize val="0"/>
            </c:dLbl>
            <c:dLbl>
              <c:idx val="1"/>
              <c:layout>
                <c:manualLayout>
                  <c:x val="-4.05982905982906E-2"/>
                  <c:y val="-8.306010928961749E-2"/>
                </c:manualLayout>
              </c:layout>
              <c:showLegendKey val="0"/>
              <c:showVal val="1"/>
              <c:showCatName val="0"/>
              <c:showSerName val="0"/>
              <c:showPercent val="0"/>
              <c:showBubbleSize val="0"/>
            </c:dLbl>
            <c:dLbl>
              <c:idx val="2"/>
              <c:layout>
                <c:manualLayout>
                  <c:x val="-5.7692307692307696E-2"/>
                  <c:y val="-5.6830601092896178E-2"/>
                </c:manualLayout>
              </c:layout>
              <c:showLegendKey val="0"/>
              <c:showVal val="1"/>
              <c:showCatName val="0"/>
              <c:showSerName val="0"/>
              <c:showPercent val="0"/>
              <c:showBubbleSize val="0"/>
            </c:dLbl>
            <c:dLbl>
              <c:idx val="3"/>
              <c:layout>
                <c:manualLayout>
                  <c:x val="-4.2735042735042736E-2"/>
                  <c:y val="-3.934426229508197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Лист1!$A$1:$A$6</c:f>
              <c:numCache>
                <c:formatCode>General</c:formatCode>
                <c:ptCount val="6"/>
                <c:pt idx="0">
                  <c:v>0</c:v>
                </c:pt>
                <c:pt idx="1">
                  <c:v>1</c:v>
                </c:pt>
                <c:pt idx="2">
                  <c:v>2</c:v>
                </c:pt>
                <c:pt idx="3">
                  <c:v>3</c:v>
                </c:pt>
                <c:pt idx="4">
                  <c:v>4</c:v>
                </c:pt>
                <c:pt idx="5">
                  <c:v>5</c:v>
                </c:pt>
              </c:numCache>
            </c:numRef>
          </c:cat>
          <c:val>
            <c:numRef>
              <c:f>Лист1!$B$1:$B$6</c:f>
              <c:numCache>
                <c:formatCode>General</c:formatCode>
                <c:ptCount val="6"/>
                <c:pt idx="0">
                  <c:v>2.4299999999999999E-3</c:v>
                </c:pt>
                <c:pt idx="1">
                  <c:v>2.835E-2</c:v>
                </c:pt>
                <c:pt idx="2">
                  <c:v>0.1323</c:v>
                </c:pt>
                <c:pt idx="3">
                  <c:v>0.30869999999999997</c:v>
                </c:pt>
                <c:pt idx="4">
                  <c:v>0.36015000000000003</c:v>
                </c:pt>
                <c:pt idx="5">
                  <c:v>0.16807</c:v>
                </c:pt>
              </c:numCache>
            </c:numRef>
          </c:val>
          <c:smooth val="0"/>
        </c:ser>
        <c:dLbls>
          <c:showLegendKey val="0"/>
          <c:showVal val="0"/>
          <c:showCatName val="0"/>
          <c:showSerName val="0"/>
          <c:showPercent val="0"/>
          <c:showBubbleSize val="0"/>
        </c:dLbls>
        <c:dropLines/>
        <c:marker val="1"/>
        <c:smooth val="0"/>
        <c:axId val="308246528"/>
        <c:axId val="330459968"/>
      </c:lineChart>
      <c:catAx>
        <c:axId val="308246528"/>
        <c:scaling>
          <c:orientation val="minMax"/>
        </c:scaling>
        <c:delete val="0"/>
        <c:axPos val="b"/>
        <c:numFmt formatCode="General" sourceLinked="1"/>
        <c:majorTickMark val="out"/>
        <c:minorTickMark val="none"/>
        <c:tickLblPos val="nextTo"/>
        <c:spPr>
          <a:ln w="2598">
            <a:solidFill>
              <a:srgbClr val="000000"/>
            </a:solidFill>
            <a:prstDash val="solid"/>
          </a:ln>
        </c:spPr>
        <c:txPr>
          <a:bodyPr rot="0" vert="horz"/>
          <a:lstStyle/>
          <a:p>
            <a:pPr>
              <a:defRPr sz="982" b="0" i="0" u="none" strike="noStrike" baseline="0">
                <a:solidFill>
                  <a:srgbClr val="000000"/>
                </a:solidFill>
                <a:latin typeface="Arial Cyr"/>
                <a:ea typeface="Arial Cyr"/>
                <a:cs typeface="Arial Cyr"/>
              </a:defRPr>
            </a:pPr>
            <a:endParaRPr lang="ru-RU"/>
          </a:p>
        </c:txPr>
        <c:crossAx val="330459968"/>
        <c:crosses val="autoZero"/>
        <c:auto val="1"/>
        <c:lblAlgn val="ctr"/>
        <c:lblOffset val="100"/>
        <c:tickLblSkip val="1"/>
        <c:tickMarkSkip val="1"/>
        <c:noMultiLvlLbl val="0"/>
      </c:catAx>
      <c:valAx>
        <c:axId val="330459968"/>
        <c:scaling>
          <c:orientation val="minMax"/>
        </c:scaling>
        <c:delete val="0"/>
        <c:axPos val="l"/>
        <c:majorGridlines>
          <c:spPr>
            <a:ln w="2598">
              <a:solidFill>
                <a:srgbClr val="000000"/>
              </a:solidFill>
              <a:prstDash val="solid"/>
            </a:ln>
          </c:spPr>
        </c:majorGridlines>
        <c:title>
          <c:tx>
            <c:rich>
              <a:bodyPr rot="0" vert="horz"/>
              <a:lstStyle/>
              <a:p>
                <a:pPr algn="ctr">
                  <a:defRPr sz="900" b="1" i="0" u="none" strike="noStrike" baseline="0">
                    <a:solidFill>
                      <a:srgbClr val="000000"/>
                    </a:solidFill>
                    <a:latin typeface="Arial Cyr"/>
                    <a:ea typeface="Arial Cyr"/>
                    <a:cs typeface="Arial Cyr"/>
                  </a:defRPr>
                </a:pPr>
                <a:r>
                  <a:rPr lang="en-US"/>
                  <a:t>pi</a:t>
                </a:r>
              </a:p>
            </c:rich>
          </c:tx>
          <c:layout>
            <c:manualLayout>
              <c:xMode val="edge"/>
              <c:yMode val="edge"/>
              <c:x val="0.12554744525547445"/>
              <c:y val="5.4263565891472867E-2"/>
            </c:manualLayout>
          </c:layout>
          <c:overlay val="0"/>
          <c:spPr>
            <a:noFill/>
            <a:ln w="20785">
              <a:noFill/>
            </a:ln>
          </c:spPr>
        </c:title>
        <c:numFmt formatCode="General" sourceLinked="1"/>
        <c:majorTickMark val="out"/>
        <c:minorTickMark val="none"/>
        <c:tickLblPos val="nextTo"/>
        <c:spPr>
          <a:ln w="2598">
            <a:solidFill>
              <a:srgbClr val="000000"/>
            </a:solidFill>
            <a:prstDash val="solid"/>
          </a:ln>
        </c:spPr>
        <c:txPr>
          <a:bodyPr rot="0" vert="horz"/>
          <a:lstStyle/>
          <a:p>
            <a:pPr>
              <a:defRPr sz="982" b="0" i="0" u="none" strike="noStrike" baseline="0">
                <a:solidFill>
                  <a:srgbClr val="000000"/>
                </a:solidFill>
                <a:latin typeface="Arial Cyr"/>
                <a:ea typeface="Arial Cyr"/>
                <a:cs typeface="Arial Cyr"/>
              </a:defRPr>
            </a:pPr>
            <a:endParaRPr lang="ru-RU"/>
          </a:p>
        </c:txPr>
        <c:crossAx val="308246528"/>
        <c:crosses val="autoZero"/>
        <c:crossBetween val="midCat"/>
      </c:valAx>
      <c:spPr>
        <a:noFill/>
        <a:ln w="10392">
          <a:solidFill>
            <a:srgbClr val="808080"/>
          </a:solidFill>
          <a:prstDash val="solid"/>
        </a:ln>
      </c:spPr>
    </c:plotArea>
    <c:plotVisOnly val="1"/>
    <c:dispBlanksAs val="gap"/>
    <c:showDLblsOverMax val="0"/>
  </c:chart>
  <c:spPr>
    <a:noFill/>
    <a:ln>
      <a:noFill/>
    </a:ln>
  </c:spPr>
  <c:txPr>
    <a:bodyPr/>
    <a:lstStyle/>
    <a:p>
      <a:pPr>
        <a:defRPr sz="900" b="0"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817" b="0" i="1" u="none" strike="noStrike" baseline="0">
                <a:solidFill>
                  <a:srgbClr val="000000"/>
                </a:solidFill>
                <a:latin typeface="Times New Roman"/>
                <a:ea typeface="Times New Roman"/>
                <a:cs typeface="Times New Roman"/>
              </a:defRPr>
            </a:pPr>
            <a:r>
              <a:rPr lang="en-US"/>
              <a:t>F(x)</a:t>
            </a:r>
          </a:p>
        </c:rich>
      </c:tx>
      <c:layout>
        <c:manualLayout>
          <c:xMode val="edge"/>
          <c:yMode val="edge"/>
          <c:x val="0.46542553191489361"/>
          <c:y val="0"/>
        </c:manualLayout>
      </c:layout>
      <c:overlay val="0"/>
      <c:spPr>
        <a:noFill/>
        <a:ln w="38470">
          <a:noFill/>
        </a:ln>
      </c:spPr>
    </c:title>
    <c:autoTitleDeleted val="0"/>
    <c:plotArea>
      <c:layout>
        <c:manualLayout>
          <c:layoutTarget val="inner"/>
          <c:xMode val="edge"/>
          <c:yMode val="edge"/>
          <c:x val="0.14095744680851063"/>
          <c:y val="0.18556701030927836"/>
          <c:w val="0.81382978723404253"/>
          <c:h val="0.62886597938144329"/>
        </c:manualLayout>
      </c:layout>
      <c:lineChart>
        <c:grouping val="standard"/>
        <c:varyColors val="0"/>
        <c:ser>
          <c:idx val="0"/>
          <c:order val="0"/>
          <c:spPr>
            <a:ln w="38470">
              <a:solidFill>
                <a:srgbClr val="0000FF"/>
              </a:solidFill>
              <a:prstDash val="solid"/>
            </a:ln>
          </c:spPr>
          <c:marker>
            <c:symbol val="none"/>
          </c:marker>
          <c:cat>
            <c:numRef>
              <c:f>Лист1!$A$1:$A$10</c:f>
              <c:numCache>
                <c:formatCode>General</c:formatCode>
                <c:ptCount val="10"/>
                <c:pt idx="0">
                  <c:v>-2</c:v>
                </c:pt>
                <c:pt idx="1">
                  <c:v>-1</c:v>
                </c:pt>
                <c:pt idx="2">
                  <c:v>0</c:v>
                </c:pt>
                <c:pt idx="3">
                  <c:v>1</c:v>
                </c:pt>
                <c:pt idx="4">
                  <c:v>2</c:v>
                </c:pt>
                <c:pt idx="5">
                  <c:v>3</c:v>
                </c:pt>
                <c:pt idx="6">
                  <c:v>4</c:v>
                </c:pt>
                <c:pt idx="7">
                  <c:v>5</c:v>
                </c:pt>
                <c:pt idx="8">
                  <c:v>6</c:v>
                </c:pt>
                <c:pt idx="9">
                  <c:v>7</c:v>
                </c:pt>
              </c:numCache>
            </c:numRef>
          </c:cat>
          <c:val>
            <c:numRef>
              <c:f>Лист1!$B$1:$B$10</c:f>
              <c:numCache>
                <c:formatCode>General</c:formatCode>
                <c:ptCount val="10"/>
                <c:pt idx="0">
                  <c:v>0</c:v>
                </c:pt>
                <c:pt idx="1">
                  <c:v>0</c:v>
                </c:pt>
                <c:pt idx="2">
                  <c:v>0</c:v>
                </c:pt>
                <c:pt idx="5">
                  <c:v>0.47178000000000009</c:v>
                </c:pt>
                <c:pt idx="6">
                  <c:v>0.47178000000000009</c:v>
                </c:pt>
              </c:numCache>
            </c:numRef>
          </c:val>
          <c:smooth val="0"/>
        </c:ser>
        <c:ser>
          <c:idx val="1"/>
          <c:order val="1"/>
          <c:spPr>
            <a:ln w="38470">
              <a:solidFill>
                <a:srgbClr val="0000FF"/>
              </a:solidFill>
              <a:prstDash val="solid"/>
            </a:ln>
          </c:spPr>
          <c:marker>
            <c:symbol val="none"/>
          </c:marker>
          <c:cat>
            <c:numRef>
              <c:f>Лист1!$A$1:$A$10</c:f>
              <c:numCache>
                <c:formatCode>General</c:formatCode>
                <c:ptCount val="10"/>
                <c:pt idx="0">
                  <c:v>-2</c:v>
                </c:pt>
                <c:pt idx="1">
                  <c:v>-1</c:v>
                </c:pt>
                <c:pt idx="2">
                  <c:v>0</c:v>
                </c:pt>
                <c:pt idx="3">
                  <c:v>1</c:v>
                </c:pt>
                <c:pt idx="4">
                  <c:v>2</c:v>
                </c:pt>
                <c:pt idx="5">
                  <c:v>3</c:v>
                </c:pt>
                <c:pt idx="6">
                  <c:v>4</c:v>
                </c:pt>
                <c:pt idx="7">
                  <c:v>5</c:v>
                </c:pt>
                <c:pt idx="8">
                  <c:v>6</c:v>
                </c:pt>
                <c:pt idx="9">
                  <c:v>7</c:v>
                </c:pt>
              </c:numCache>
            </c:numRef>
          </c:cat>
          <c:val>
            <c:numRef>
              <c:f>Лист1!$C$1:$C$10</c:f>
              <c:numCache>
                <c:formatCode>General</c:formatCode>
                <c:ptCount val="10"/>
                <c:pt idx="2">
                  <c:v>2.4300000000000012E-3</c:v>
                </c:pt>
                <c:pt idx="3">
                  <c:v>2.4300000000000012E-3</c:v>
                </c:pt>
                <c:pt idx="6">
                  <c:v>0.83193000000000006</c:v>
                </c:pt>
                <c:pt idx="7">
                  <c:v>0.83193000000000006</c:v>
                </c:pt>
              </c:numCache>
            </c:numRef>
          </c:val>
          <c:smooth val="0"/>
        </c:ser>
        <c:ser>
          <c:idx val="2"/>
          <c:order val="2"/>
          <c:spPr>
            <a:ln w="38470">
              <a:solidFill>
                <a:srgbClr val="0000FF"/>
              </a:solidFill>
              <a:prstDash val="solid"/>
            </a:ln>
          </c:spPr>
          <c:marker>
            <c:symbol val="none"/>
          </c:marker>
          <c:cat>
            <c:numRef>
              <c:f>Лист1!$A$1:$A$10</c:f>
              <c:numCache>
                <c:formatCode>General</c:formatCode>
                <c:ptCount val="10"/>
                <c:pt idx="0">
                  <c:v>-2</c:v>
                </c:pt>
                <c:pt idx="1">
                  <c:v>-1</c:v>
                </c:pt>
                <c:pt idx="2">
                  <c:v>0</c:v>
                </c:pt>
                <c:pt idx="3">
                  <c:v>1</c:v>
                </c:pt>
                <c:pt idx="4">
                  <c:v>2</c:v>
                </c:pt>
                <c:pt idx="5">
                  <c:v>3</c:v>
                </c:pt>
                <c:pt idx="6">
                  <c:v>4</c:v>
                </c:pt>
                <c:pt idx="7">
                  <c:v>5</c:v>
                </c:pt>
                <c:pt idx="8">
                  <c:v>6</c:v>
                </c:pt>
                <c:pt idx="9">
                  <c:v>7</c:v>
                </c:pt>
              </c:numCache>
            </c:numRef>
          </c:cat>
          <c:val>
            <c:numRef>
              <c:f>Лист1!$D$1:$D$10</c:f>
              <c:numCache>
                <c:formatCode>General</c:formatCode>
                <c:ptCount val="10"/>
                <c:pt idx="3">
                  <c:v>3.0780000000000036E-2</c:v>
                </c:pt>
                <c:pt idx="4">
                  <c:v>3.0780000000000036E-2</c:v>
                </c:pt>
                <c:pt idx="7">
                  <c:v>1</c:v>
                </c:pt>
                <c:pt idx="8">
                  <c:v>1</c:v>
                </c:pt>
                <c:pt idx="9">
                  <c:v>1</c:v>
                </c:pt>
              </c:numCache>
            </c:numRef>
          </c:val>
          <c:smooth val="0"/>
        </c:ser>
        <c:ser>
          <c:idx val="3"/>
          <c:order val="3"/>
          <c:spPr>
            <a:ln w="38470">
              <a:solidFill>
                <a:srgbClr val="0000FF"/>
              </a:solidFill>
              <a:prstDash val="solid"/>
            </a:ln>
          </c:spPr>
          <c:marker>
            <c:symbol val="none"/>
          </c:marker>
          <c:cat>
            <c:numRef>
              <c:f>Лист1!$A$1:$A$10</c:f>
              <c:numCache>
                <c:formatCode>General</c:formatCode>
                <c:ptCount val="10"/>
                <c:pt idx="0">
                  <c:v>-2</c:v>
                </c:pt>
                <c:pt idx="1">
                  <c:v>-1</c:v>
                </c:pt>
                <c:pt idx="2">
                  <c:v>0</c:v>
                </c:pt>
                <c:pt idx="3">
                  <c:v>1</c:v>
                </c:pt>
                <c:pt idx="4">
                  <c:v>2</c:v>
                </c:pt>
                <c:pt idx="5">
                  <c:v>3</c:v>
                </c:pt>
                <c:pt idx="6">
                  <c:v>4</c:v>
                </c:pt>
                <c:pt idx="7">
                  <c:v>5</c:v>
                </c:pt>
                <c:pt idx="8">
                  <c:v>6</c:v>
                </c:pt>
                <c:pt idx="9">
                  <c:v>7</c:v>
                </c:pt>
              </c:numCache>
            </c:numRef>
          </c:cat>
          <c:val>
            <c:numRef>
              <c:f>Лист1!$E$1:$E$10</c:f>
              <c:numCache>
                <c:formatCode>General</c:formatCode>
                <c:ptCount val="10"/>
                <c:pt idx="4">
                  <c:v>0.16308000000000011</c:v>
                </c:pt>
                <c:pt idx="5">
                  <c:v>0.16308000000000011</c:v>
                </c:pt>
              </c:numCache>
            </c:numRef>
          </c:val>
          <c:smooth val="0"/>
        </c:ser>
        <c:dLbls>
          <c:showLegendKey val="0"/>
          <c:showVal val="0"/>
          <c:showCatName val="0"/>
          <c:showSerName val="0"/>
          <c:showPercent val="0"/>
          <c:showBubbleSize val="0"/>
        </c:dLbls>
        <c:marker val="1"/>
        <c:smooth val="0"/>
        <c:axId val="308248064"/>
        <c:axId val="332816384"/>
      </c:lineChart>
      <c:catAx>
        <c:axId val="308248064"/>
        <c:scaling>
          <c:orientation val="minMax"/>
        </c:scaling>
        <c:delete val="0"/>
        <c:axPos val="b"/>
        <c:majorGridlines>
          <c:spPr>
            <a:ln w="4809">
              <a:solidFill>
                <a:srgbClr val="000000"/>
              </a:solidFill>
              <a:prstDash val="solid"/>
            </a:ln>
          </c:spPr>
        </c:majorGridlines>
        <c:numFmt formatCode="General" sourceLinked="1"/>
        <c:majorTickMark val="out"/>
        <c:minorTickMark val="none"/>
        <c:tickLblPos val="nextTo"/>
        <c:spPr>
          <a:ln w="4809">
            <a:solidFill>
              <a:srgbClr val="000000"/>
            </a:solidFill>
            <a:prstDash val="solid"/>
          </a:ln>
        </c:spPr>
        <c:txPr>
          <a:bodyPr rot="0" vert="horz"/>
          <a:lstStyle/>
          <a:p>
            <a:pPr>
              <a:defRPr sz="1212" b="0" i="0" u="none" strike="noStrike" baseline="0">
                <a:solidFill>
                  <a:srgbClr val="000000"/>
                </a:solidFill>
                <a:latin typeface="Times New Roman"/>
                <a:ea typeface="Times New Roman"/>
                <a:cs typeface="Times New Roman"/>
              </a:defRPr>
            </a:pPr>
            <a:endParaRPr lang="ru-RU"/>
          </a:p>
        </c:txPr>
        <c:crossAx val="332816384"/>
        <c:crosses val="autoZero"/>
        <c:auto val="1"/>
        <c:lblAlgn val="ctr"/>
        <c:lblOffset val="100"/>
        <c:tickLblSkip val="1"/>
        <c:tickMarkSkip val="1"/>
        <c:noMultiLvlLbl val="0"/>
      </c:catAx>
      <c:valAx>
        <c:axId val="332816384"/>
        <c:scaling>
          <c:orientation val="minMax"/>
          <c:max val="1.05"/>
          <c:min val="0"/>
        </c:scaling>
        <c:delete val="0"/>
        <c:axPos val="l"/>
        <c:majorGridlines>
          <c:spPr>
            <a:ln w="4809">
              <a:solidFill>
                <a:srgbClr val="000000"/>
              </a:solidFill>
              <a:prstDash val="solid"/>
            </a:ln>
          </c:spPr>
        </c:majorGridlines>
        <c:title>
          <c:tx>
            <c:rich>
              <a:bodyPr rot="0" vert="horz"/>
              <a:lstStyle/>
              <a:p>
                <a:pPr algn="ctr">
                  <a:defRPr sz="1212" b="1" i="0" u="none" strike="noStrike" baseline="0">
                    <a:solidFill>
                      <a:srgbClr val="000000"/>
                    </a:solidFill>
                    <a:latin typeface="Arial Cyr"/>
                    <a:ea typeface="Arial Cyr"/>
                    <a:cs typeface="Arial Cyr"/>
                  </a:defRPr>
                </a:pPr>
                <a:r>
                  <a:rPr lang="en-US"/>
                  <a:t>y</a:t>
                </a:r>
              </a:p>
            </c:rich>
          </c:tx>
          <c:layout>
            <c:manualLayout>
              <c:xMode val="edge"/>
              <c:yMode val="edge"/>
              <c:x val="0.13563829787234041"/>
              <c:y val="5.1546391752577317E-2"/>
            </c:manualLayout>
          </c:layout>
          <c:overlay val="0"/>
          <c:spPr>
            <a:noFill/>
            <a:ln w="38470">
              <a:noFill/>
            </a:ln>
          </c:spPr>
        </c:title>
        <c:numFmt formatCode="General" sourceLinked="0"/>
        <c:majorTickMark val="out"/>
        <c:minorTickMark val="none"/>
        <c:tickLblPos val="nextTo"/>
        <c:spPr>
          <a:ln w="4809">
            <a:solidFill>
              <a:srgbClr val="000000"/>
            </a:solidFill>
            <a:prstDash val="solid"/>
          </a:ln>
        </c:spPr>
        <c:txPr>
          <a:bodyPr rot="0" vert="horz"/>
          <a:lstStyle/>
          <a:p>
            <a:pPr>
              <a:defRPr sz="1212" b="0" i="0" u="none" strike="noStrike" baseline="0">
                <a:solidFill>
                  <a:srgbClr val="000000"/>
                </a:solidFill>
                <a:latin typeface="Times New Roman"/>
                <a:ea typeface="Times New Roman"/>
                <a:cs typeface="Times New Roman"/>
              </a:defRPr>
            </a:pPr>
            <a:endParaRPr lang="ru-RU"/>
          </a:p>
        </c:txPr>
        <c:crossAx val="308248064"/>
        <c:crosses val="autoZero"/>
        <c:crossBetween val="midCat"/>
        <c:majorUnit val="0.1"/>
        <c:minorUnit val="0.05"/>
      </c:valAx>
      <c:spPr>
        <a:noFill/>
        <a:ln w="19235">
          <a:solidFill>
            <a:srgbClr val="808080"/>
          </a:solidFill>
          <a:prstDash val="solid"/>
        </a:ln>
      </c:spPr>
    </c:plotArea>
    <c:plotVisOnly val="1"/>
    <c:dispBlanksAs val="gap"/>
    <c:showDLblsOverMax val="0"/>
  </c:chart>
  <c:spPr>
    <a:noFill/>
    <a:ln>
      <a:noFill/>
    </a:ln>
  </c:spPr>
  <c:txPr>
    <a:bodyPr/>
    <a:lstStyle/>
    <a:p>
      <a:pPr>
        <a:defRPr sz="1212" b="0"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1394</Words>
  <Characters>7947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Kadachnikova</dc:creator>
  <cp:lastModifiedBy>Nataly</cp:lastModifiedBy>
  <cp:revision>4</cp:revision>
  <dcterms:created xsi:type="dcterms:W3CDTF">2016-06-13T03:35:00Z</dcterms:created>
  <dcterms:modified xsi:type="dcterms:W3CDTF">2016-09-16T18:38:00Z</dcterms:modified>
</cp:coreProperties>
</file>