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94E" w:rsidRDefault="001E194E" w:rsidP="001E194E">
      <w:pPr>
        <w:jc w:val="center"/>
        <w:rPr>
          <w:rFonts w:ascii="Times New Roman" w:hAnsi="Times New Roman" w:cs="Times New Roman"/>
          <w:b/>
          <w:sz w:val="28"/>
          <w:szCs w:val="28"/>
        </w:rPr>
      </w:pPr>
      <w:r>
        <w:rPr>
          <w:rFonts w:ascii="Times New Roman" w:hAnsi="Times New Roman" w:cs="Times New Roman"/>
          <w:b/>
          <w:sz w:val="28"/>
          <w:szCs w:val="28"/>
        </w:rPr>
        <w:t xml:space="preserve">Содержание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2"/>
        <w:gridCol w:w="538"/>
      </w:tblGrid>
      <w:tr w:rsidR="001E194E" w:rsidRPr="001E194E" w:rsidTr="00C806A9">
        <w:tc>
          <w:tcPr>
            <w:tcW w:w="8965" w:type="dxa"/>
            <w:vAlign w:val="bottom"/>
          </w:tcPr>
          <w:p w:rsidR="001E194E" w:rsidRPr="001E194E" w:rsidRDefault="001E194E" w:rsidP="0076526C">
            <w:pPr>
              <w:spacing w:line="360" w:lineRule="auto"/>
              <w:rPr>
                <w:rFonts w:ascii="Times New Roman" w:hAnsi="Times New Roman" w:cs="Times New Roman"/>
                <w:sz w:val="32"/>
                <w:szCs w:val="32"/>
              </w:rPr>
            </w:pPr>
            <w:r w:rsidRPr="001E194E">
              <w:rPr>
                <w:rFonts w:ascii="Times New Roman" w:hAnsi="Times New Roman" w:cs="Times New Roman"/>
                <w:sz w:val="32"/>
                <w:szCs w:val="32"/>
              </w:rPr>
              <w:t>Введение………………………………………………………</w:t>
            </w:r>
            <w:r w:rsidR="00C806A9">
              <w:rPr>
                <w:rFonts w:ascii="Times New Roman" w:hAnsi="Times New Roman" w:cs="Times New Roman"/>
                <w:sz w:val="32"/>
                <w:szCs w:val="32"/>
              </w:rPr>
              <w:t>.</w:t>
            </w:r>
            <w:r w:rsidRPr="001E194E">
              <w:rPr>
                <w:rFonts w:ascii="Times New Roman" w:hAnsi="Times New Roman" w:cs="Times New Roman"/>
                <w:sz w:val="32"/>
                <w:szCs w:val="32"/>
              </w:rPr>
              <w:t>…</w:t>
            </w:r>
            <w:r w:rsidR="00C806A9">
              <w:rPr>
                <w:rFonts w:ascii="Times New Roman" w:hAnsi="Times New Roman" w:cs="Times New Roman"/>
                <w:sz w:val="32"/>
                <w:szCs w:val="32"/>
              </w:rPr>
              <w:t>.</w:t>
            </w:r>
            <w:r w:rsidRPr="001E194E">
              <w:rPr>
                <w:rFonts w:ascii="Times New Roman" w:hAnsi="Times New Roman" w:cs="Times New Roman"/>
                <w:sz w:val="32"/>
                <w:szCs w:val="32"/>
              </w:rPr>
              <w:t>…</w:t>
            </w:r>
          </w:p>
        </w:tc>
        <w:tc>
          <w:tcPr>
            <w:tcW w:w="606" w:type="dxa"/>
          </w:tcPr>
          <w:p w:rsidR="001E194E"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3</w:t>
            </w:r>
          </w:p>
        </w:tc>
      </w:tr>
      <w:tr w:rsidR="001E194E" w:rsidRPr="001E194E" w:rsidTr="00C806A9">
        <w:tc>
          <w:tcPr>
            <w:tcW w:w="8965" w:type="dxa"/>
            <w:vAlign w:val="bottom"/>
          </w:tcPr>
          <w:p w:rsidR="001E194E" w:rsidRPr="001E194E" w:rsidRDefault="001E194E" w:rsidP="0076526C">
            <w:pPr>
              <w:spacing w:line="360" w:lineRule="auto"/>
              <w:rPr>
                <w:rFonts w:ascii="Times New Roman" w:hAnsi="Times New Roman" w:cs="Times New Roman"/>
                <w:sz w:val="32"/>
                <w:szCs w:val="32"/>
              </w:rPr>
            </w:pPr>
            <w:r w:rsidRPr="001E194E">
              <w:rPr>
                <w:rFonts w:ascii="Times New Roman" w:hAnsi="Times New Roman" w:cs="Times New Roman"/>
                <w:sz w:val="28"/>
                <w:szCs w:val="28"/>
              </w:rPr>
              <w:t>1. Становление и развитие мануфактурного производства в Европе</w:t>
            </w:r>
            <w:r w:rsidR="0076526C">
              <w:rPr>
                <w:rFonts w:ascii="Times New Roman" w:hAnsi="Times New Roman" w:cs="Times New Roman"/>
                <w:sz w:val="28"/>
                <w:szCs w:val="28"/>
              </w:rPr>
              <w:t>…</w:t>
            </w:r>
            <w:r w:rsidR="00C806A9">
              <w:rPr>
                <w:rFonts w:ascii="Times New Roman" w:hAnsi="Times New Roman" w:cs="Times New Roman"/>
                <w:sz w:val="28"/>
                <w:szCs w:val="28"/>
              </w:rPr>
              <w:t>.</w:t>
            </w:r>
            <w:r w:rsidR="0076526C">
              <w:rPr>
                <w:rFonts w:ascii="Times New Roman" w:hAnsi="Times New Roman" w:cs="Times New Roman"/>
                <w:sz w:val="28"/>
                <w:szCs w:val="28"/>
              </w:rPr>
              <w:t>…</w:t>
            </w:r>
          </w:p>
        </w:tc>
        <w:tc>
          <w:tcPr>
            <w:tcW w:w="606" w:type="dxa"/>
          </w:tcPr>
          <w:p w:rsidR="001E194E"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4</w:t>
            </w:r>
          </w:p>
        </w:tc>
      </w:tr>
      <w:tr w:rsidR="001E194E" w:rsidRPr="001E194E" w:rsidTr="00C806A9">
        <w:tc>
          <w:tcPr>
            <w:tcW w:w="8965" w:type="dxa"/>
            <w:vAlign w:val="bottom"/>
          </w:tcPr>
          <w:p w:rsidR="001E194E" w:rsidRPr="001E194E" w:rsidRDefault="001E194E" w:rsidP="0076526C">
            <w:pPr>
              <w:spacing w:line="360" w:lineRule="auto"/>
              <w:rPr>
                <w:rFonts w:ascii="Times New Roman" w:hAnsi="Times New Roman" w:cs="Times New Roman"/>
                <w:sz w:val="28"/>
                <w:szCs w:val="28"/>
              </w:rPr>
            </w:pPr>
            <w:r w:rsidRPr="001E194E">
              <w:rPr>
                <w:rFonts w:ascii="Times New Roman" w:hAnsi="Times New Roman" w:cs="Times New Roman"/>
                <w:sz w:val="28"/>
                <w:szCs w:val="28"/>
              </w:rPr>
              <w:t>1.1. Общие закономерности развития и модификации хозяйств европейских стран к моменту зарождения мануфактурного производства</w:t>
            </w:r>
            <w:r>
              <w:rPr>
                <w:rFonts w:ascii="Times New Roman" w:hAnsi="Times New Roman" w:cs="Times New Roman"/>
                <w:sz w:val="28"/>
                <w:szCs w:val="28"/>
              </w:rPr>
              <w:t>………………………………</w:t>
            </w:r>
            <w:r w:rsidR="00F579F3">
              <w:rPr>
                <w:rFonts w:ascii="Times New Roman" w:hAnsi="Times New Roman" w:cs="Times New Roman"/>
                <w:sz w:val="28"/>
                <w:szCs w:val="28"/>
              </w:rPr>
              <w:t>…….</w:t>
            </w:r>
            <w:r>
              <w:rPr>
                <w:rFonts w:ascii="Times New Roman" w:hAnsi="Times New Roman" w:cs="Times New Roman"/>
                <w:sz w:val="28"/>
                <w:szCs w:val="28"/>
              </w:rPr>
              <w:t>………………………</w:t>
            </w:r>
            <w:r w:rsidR="00C806A9">
              <w:rPr>
                <w:rFonts w:ascii="Times New Roman" w:hAnsi="Times New Roman" w:cs="Times New Roman"/>
                <w:sz w:val="28"/>
                <w:szCs w:val="28"/>
              </w:rPr>
              <w:t>.</w:t>
            </w:r>
            <w:r>
              <w:rPr>
                <w:rFonts w:ascii="Times New Roman" w:hAnsi="Times New Roman" w:cs="Times New Roman"/>
                <w:sz w:val="28"/>
                <w:szCs w:val="28"/>
              </w:rPr>
              <w:t>……</w:t>
            </w:r>
          </w:p>
        </w:tc>
        <w:tc>
          <w:tcPr>
            <w:tcW w:w="606" w:type="dxa"/>
            <w:vAlign w:val="center"/>
          </w:tcPr>
          <w:p w:rsidR="001E194E" w:rsidRDefault="001E194E" w:rsidP="00C806A9">
            <w:pPr>
              <w:jc w:val="center"/>
              <w:rPr>
                <w:rFonts w:ascii="Times New Roman" w:hAnsi="Times New Roman" w:cs="Times New Roman"/>
                <w:sz w:val="32"/>
                <w:szCs w:val="32"/>
              </w:rPr>
            </w:pPr>
          </w:p>
          <w:p w:rsidR="0076526C" w:rsidRDefault="0076526C" w:rsidP="00C806A9">
            <w:pPr>
              <w:jc w:val="center"/>
              <w:rPr>
                <w:rFonts w:ascii="Times New Roman" w:hAnsi="Times New Roman" w:cs="Times New Roman"/>
                <w:sz w:val="32"/>
                <w:szCs w:val="32"/>
              </w:rPr>
            </w:pPr>
          </w:p>
          <w:p w:rsidR="0076526C"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4</w:t>
            </w:r>
          </w:p>
        </w:tc>
      </w:tr>
      <w:tr w:rsidR="001E194E" w:rsidRPr="001E194E" w:rsidTr="00C806A9">
        <w:tc>
          <w:tcPr>
            <w:tcW w:w="8965" w:type="dxa"/>
            <w:vAlign w:val="bottom"/>
          </w:tcPr>
          <w:p w:rsidR="001E194E" w:rsidRPr="001E194E" w:rsidRDefault="001E194E" w:rsidP="0076526C">
            <w:pPr>
              <w:spacing w:line="360" w:lineRule="auto"/>
              <w:rPr>
                <w:rFonts w:ascii="Times New Roman" w:hAnsi="Times New Roman" w:cs="Times New Roman"/>
                <w:sz w:val="28"/>
                <w:szCs w:val="28"/>
              </w:rPr>
            </w:pPr>
            <w:r w:rsidRPr="001E194E">
              <w:rPr>
                <w:rFonts w:ascii="Times New Roman" w:hAnsi="Times New Roman" w:cs="Times New Roman"/>
                <w:sz w:val="28"/>
                <w:szCs w:val="28"/>
              </w:rPr>
              <w:t>1.2. Содержание понятия «мануфактура» и ее отличие от ремесленной мастерской</w:t>
            </w:r>
            <w:r>
              <w:rPr>
                <w:rFonts w:ascii="Times New Roman" w:hAnsi="Times New Roman" w:cs="Times New Roman"/>
                <w:sz w:val="28"/>
                <w:szCs w:val="28"/>
              </w:rPr>
              <w:t>…………………………………………………………………….</w:t>
            </w:r>
          </w:p>
        </w:tc>
        <w:tc>
          <w:tcPr>
            <w:tcW w:w="606" w:type="dxa"/>
          </w:tcPr>
          <w:p w:rsidR="001E194E" w:rsidRDefault="001E194E" w:rsidP="00C806A9">
            <w:pPr>
              <w:jc w:val="center"/>
              <w:rPr>
                <w:rFonts w:ascii="Times New Roman" w:hAnsi="Times New Roman" w:cs="Times New Roman"/>
                <w:sz w:val="32"/>
                <w:szCs w:val="32"/>
              </w:rPr>
            </w:pPr>
          </w:p>
          <w:p w:rsidR="0076526C"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6</w:t>
            </w:r>
          </w:p>
        </w:tc>
      </w:tr>
      <w:tr w:rsidR="001E194E" w:rsidRPr="001E194E" w:rsidTr="00C806A9">
        <w:tc>
          <w:tcPr>
            <w:tcW w:w="8965" w:type="dxa"/>
            <w:vAlign w:val="bottom"/>
          </w:tcPr>
          <w:p w:rsidR="001E194E" w:rsidRPr="00F579F3" w:rsidRDefault="00F579F3" w:rsidP="0076526C">
            <w:pPr>
              <w:spacing w:line="360" w:lineRule="auto"/>
              <w:rPr>
                <w:rFonts w:ascii="Times New Roman" w:hAnsi="Times New Roman" w:cs="Times New Roman"/>
                <w:sz w:val="28"/>
                <w:szCs w:val="28"/>
              </w:rPr>
            </w:pPr>
            <w:r w:rsidRPr="00F579F3">
              <w:rPr>
                <w:rFonts w:ascii="Times New Roman" w:hAnsi="Times New Roman" w:cs="Times New Roman"/>
                <w:sz w:val="28"/>
                <w:szCs w:val="28"/>
              </w:rPr>
              <w:t>1.3. Своеобразие различных форм мануфактур</w:t>
            </w:r>
            <w:r>
              <w:rPr>
                <w:rFonts w:ascii="Times New Roman" w:hAnsi="Times New Roman" w:cs="Times New Roman"/>
                <w:sz w:val="28"/>
                <w:szCs w:val="28"/>
              </w:rPr>
              <w:t>………………………</w:t>
            </w:r>
            <w:r w:rsidR="00C806A9">
              <w:rPr>
                <w:rFonts w:ascii="Times New Roman" w:hAnsi="Times New Roman" w:cs="Times New Roman"/>
                <w:sz w:val="28"/>
                <w:szCs w:val="28"/>
              </w:rPr>
              <w:t>.</w:t>
            </w:r>
            <w:r>
              <w:rPr>
                <w:rFonts w:ascii="Times New Roman" w:hAnsi="Times New Roman" w:cs="Times New Roman"/>
                <w:sz w:val="28"/>
                <w:szCs w:val="28"/>
              </w:rPr>
              <w:t>……</w:t>
            </w:r>
          </w:p>
        </w:tc>
        <w:tc>
          <w:tcPr>
            <w:tcW w:w="606" w:type="dxa"/>
          </w:tcPr>
          <w:p w:rsidR="001E194E"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8</w:t>
            </w:r>
          </w:p>
        </w:tc>
      </w:tr>
      <w:tr w:rsidR="001E194E" w:rsidRPr="001E194E" w:rsidTr="00C806A9">
        <w:tc>
          <w:tcPr>
            <w:tcW w:w="8965" w:type="dxa"/>
            <w:vAlign w:val="bottom"/>
          </w:tcPr>
          <w:p w:rsidR="001E194E" w:rsidRPr="00F579F3" w:rsidRDefault="00F579F3" w:rsidP="0076526C">
            <w:pPr>
              <w:spacing w:line="360" w:lineRule="auto"/>
              <w:rPr>
                <w:rFonts w:ascii="Times New Roman" w:hAnsi="Times New Roman" w:cs="Times New Roman"/>
                <w:sz w:val="28"/>
                <w:szCs w:val="28"/>
              </w:rPr>
            </w:pPr>
            <w:r>
              <w:rPr>
                <w:rFonts w:ascii="Times New Roman" w:hAnsi="Times New Roman" w:cs="Times New Roman"/>
                <w:sz w:val="28"/>
                <w:szCs w:val="28"/>
              </w:rPr>
              <w:t>2.</w:t>
            </w:r>
            <w:r w:rsidRPr="00F579F3">
              <w:rPr>
                <w:rFonts w:ascii="Times New Roman" w:hAnsi="Times New Roman" w:cs="Times New Roman"/>
                <w:sz w:val="28"/>
                <w:szCs w:val="28"/>
              </w:rPr>
              <w:t>Специфика голландского и английского мануфактурного производства</w:t>
            </w:r>
            <w:r>
              <w:rPr>
                <w:rFonts w:ascii="Times New Roman" w:hAnsi="Times New Roman" w:cs="Times New Roman"/>
                <w:sz w:val="28"/>
                <w:szCs w:val="28"/>
              </w:rPr>
              <w:t>…………………………………………………………..………</w:t>
            </w:r>
          </w:p>
        </w:tc>
        <w:tc>
          <w:tcPr>
            <w:tcW w:w="606" w:type="dxa"/>
          </w:tcPr>
          <w:p w:rsidR="001E194E" w:rsidRDefault="001E194E" w:rsidP="00C806A9">
            <w:pPr>
              <w:jc w:val="center"/>
              <w:rPr>
                <w:rFonts w:ascii="Times New Roman" w:hAnsi="Times New Roman" w:cs="Times New Roman"/>
                <w:sz w:val="32"/>
                <w:szCs w:val="32"/>
              </w:rPr>
            </w:pPr>
          </w:p>
          <w:p w:rsidR="0076526C"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9</w:t>
            </w:r>
          </w:p>
        </w:tc>
      </w:tr>
      <w:tr w:rsidR="001E194E" w:rsidRPr="001E194E" w:rsidTr="00C806A9">
        <w:tc>
          <w:tcPr>
            <w:tcW w:w="8965" w:type="dxa"/>
            <w:vAlign w:val="bottom"/>
          </w:tcPr>
          <w:p w:rsidR="001E194E" w:rsidRPr="00F579F3" w:rsidRDefault="00F579F3" w:rsidP="0076526C">
            <w:pPr>
              <w:spacing w:line="360" w:lineRule="auto"/>
              <w:rPr>
                <w:rFonts w:ascii="Times New Roman" w:hAnsi="Times New Roman" w:cs="Times New Roman"/>
                <w:sz w:val="28"/>
                <w:szCs w:val="28"/>
              </w:rPr>
            </w:pPr>
            <w:r w:rsidRPr="00F579F3">
              <w:rPr>
                <w:rFonts w:ascii="Times New Roman" w:hAnsi="Times New Roman" w:cs="Times New Roman"/>
                <w:sz w:val="28"/>
                <w:szCs w:val="28"/>
              </w:rPr>
              <w:t>2.1. Мануфактурный период в Англии</w:t>
            </w:r>
            <w:r>
              <w:rPr>
                <w:rFonts w:ascii="Times New Roman" w:hAnsi="Times New Roman" w:cs="Times New Roman"/>
                <w:sz w:val="28"/>
                <w:szCs w:val="28"/>
              </w:rPr>
              <w:t>……………………………………</w:t>
            </w:r>
            <w:r w:rsidR="00C806A9">
              <w:rPr>
                <w:rFonts w:ascii="Times New Roman" w:hAnsi="Times New Roman" w:cs="Times New Roman"/>
                <w:sz w:val="28"/>
                <w:szCs w:val="28"/>
              </w:rPr>
              <w:t>.</w:t>
            </w:r>
            <w:r>
              <w:rPr>
                <w:rFonts w:ascii="Times New Roman" w:hAnsi="Times New Roman" w:cs="Times New Roman"/>
                <w:sz w:val="28"/>
                <w:szCs w:val="28"/>
              </w:rPr>
              <w:t>..</w:t>
            </w:r>
          </w:p>
        </w:tc>
        <w:tc>
          <w:tcPr>
            <w:tcW w:w="606" w:type="dxa"/>
          </w:tcPr>
          <w:p w:rsidR="001E194E"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9</w:t>
            </w:r>
          </w:p>
        </w:tc>
      </w:tr>
      <w:tr w:rsidR="00F579F3" w:rsidRPr="001E194E" w:rsidTr="00C806A9">
        <w:tc>
          <w:tcPr>
            <w:tcW w:w="8965" w:type="dxa"/>
            <w:vAlign w:val="bottom"/>
          </w:tcPr>
          <w:p w:rsidR="00F579F3" w:rsidRPr="001E194E" w:rsidRDefault="00F579F3" w:rsidP="0076526C">
            <w:pPr>
              <w:spacing w:line="360" w:lineRule="auto"/>
              <w:rPr>
                <w:rFonts w:ascii="Times New Roman" w:hAnsi="Times New Roman" w:cs="Times New Roman"/>
                <w:sz w:val="32"/>
                <w:szCs w:val="32"/>
              </w:rPr>
            </w:pPr>
            <w:r w:rsidRPr="00F579F3">
              <w:rPr>
                <w:rFonts w:ascii="Times New Roman" w:hAnsi="Times New Roman" w:cs="Times New Roman"/>
                <w:sz w:val="28"/>
                <w:szCs w:val="28"/>
              </w:rPr>
              <w:t>2.2. Мануфактурный период в Голландии</w:t>
            </w:r>
            <w:r>
              <w:rPr>
                <w:rFonts w:ascii="Times New Roman" w:hAnsi="Times New Roman" w:cs="Times New Roman"/>
                <w:sz w:val="28"/>
                <w:szCs w:val="28"/>
              </w:rPr>
              <w:t>………………………………….</w:t>
            </w:r>
          </w:p>
        </w:tc>
        <w:tc>
          <w:tcPr>
            <w:tcW w:w="606" w:type="dxa"/>
          </w:tcPr>
          <w:p w:rsidR="00F579F3"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14</w:t>
            </w:r>
          </w:p>
        </w:tc>
      </w:tr>
      <w:tr w:rsidR="00F579F3" w:rsidRPr="001E194E" w:rsidTr="00C806A9">
        <w:tc>
          <w:tcPr>
            <w:tcW w:w="8965" w:type="dxa"/>
            <w:vAlign w:val="bottom"/>
          </w:tcPr>
          <w:p w:rsidR="00F579F3" w:rsidRPr="00F579F3" w:rsidRDefault="00F579F3" w:rsidP="0076526C">
            <w:pPr>
              <w:spacing w:line="360" w:lineRule="auto"/>
              <w:rPr>
                <w:rFonts w:ascii="Times New Roman" w:hAnsi="Times New Roman" w:cs="Times New Roman"/>
                <w:sz w:val="28"/>
                <w:szCs w:val="28"/>
              </w:rPr>
            </w:pPr>
            <w:r w:rsidRPr="00F579F3">
              <w:rPr>
                <w:rFonts w:ascii="Times New Roman" w:hAnsi="Times New Roman" w:cs="Times New Roman"/>
                <w:sz w:val="28"/>
                <w:szCs w:val="28"/>
              </w:rPr>
              <w:t>Заключение</w:t>
            </w:r>
            <w:r>
              <w:rPr>
                <w:rFonts w:ascii="Times New Roman" w:hAnsi="Times New Roman" w:cs="Times New Roman"/>
                <w:sz w:val="28"/>
                <w:szCs w:val="28"/>
              </w:rPr>
              <w:t>……………………………………………………………………</w:t>
            </w:r>
          </w:p>
        </w:tc>
        <w:tc>
          <w:tcPr>
            <w:tcW w:w="606" w:type="dxa"/>
          </w:tcPr>
          <w:p w:rsidR="00F579F3"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19</w:t>
            </w:r>
          </w:p>
        </w:tc>
      </w:tr>
      <w:tr w:rsidR="00F579F3" w:rsidRPr="001E194E" w:rsidTr="00C806A9">
        <w:tc>
          <w:tcPr>
            <w:tcW w:w="8965" w:type="dxa"/>
            <w:vAlign w:val="bottom"/>
          </w:tcPr>
          <w:p w:rsidR="00F579F3" w:rsidRPr="00F579F3" w:rsidRDefault="00F579F3" w:rsidP="0076526C">
            <w:pPr>
              <w:spacing w:line="360" w:lineRule="auto"/>
              <w:rPr>
                <w:rFonts w:ascii="Times New Roman" w:hAnsi="Times New Roman" w:cs="Times New Roman"/>
                <w:sz w:val="28"/>
                <w:szCs w:val="28"/>
              </w:rPr>
            </w:pPr>
            <w:r w:rsidRPr="00F579F3">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w:t>
            </w:r>
            <w:r w:rsidR="00C806A9">
              <w:rPr>
                <w:rFonts w:ascii="Times New Roman" w:hAnsi="Times New Roman" w:cs="Times New Roman"/>
                <w:sz w:val="28"/>
                <w:szCs w:val="28"/>
              </w:rPr>
              <w:t>.</w:t>
            </w:r>
            <w:r>
              <w:rPr>
                <w:rFonts w:ascii="Times New Roman" w:hAnsi="Times New Roman" w:cs="Times New Roman"/>
                <w:sz w:val="28"/>
                <w:szCs w:val="28"/>
              </w:rPr>
              <w:t>……….</w:t>
            </w:r>
            <w:r w:rsidR="00C806A9">
              <w:rPr>
                <w:rFonts w:ascii="Times New Roman" w:hAnsi="Times New Roman" w:cs="Times New Roman"/>
                <w:sz w:val="28"/>
                <w:szCs w:val="28"/>
              </w:rPr>
              <w:t>.</w:t>
            </w:r>
          </w:p>
        </w:tc>
        <w:tc>
          <w:tcPr>
            <w:tcW w:w="606" w:type="dxa"/>
          </w:tcPr>
          <w:p w:rsidR="00F579F3" w:rsidRPr="001E194E" w:rsidRDefault="00C806A9" w:rsidP="00C806A9">
            <w:pPr>
              <w:jc w:val="center"/>
              <w:rPr>
                <w:rFonts w:ascii="Times New Roman" w:hAnsi="Times New Roman" w:cs="Times New Roman"/>
                <w:sz w:val="32"/>
                <w:szCs w:val="32"/>
              </w:rPr>
            </w:pPr>
            <w:r>
              <w:rPr>
                <w:rFonts w:ascii="Times New Roman" w:hAnsi="Times New Roman" w:cs="Times New Roman"/>
                <w:sz w:val="32"/>
                <w:szCs w:val="32"/>
              </w:rPr>
              <w:t>20</w:t>
            </w:r>
          </w:p>
        </w:tc>
      </w:tr>
    </w:tbl>
    <w:p w:rsidR="001E194E" w:rsidRPr="001E194E" w:rsidRDefault="001E194E" w:rsidP="001E194E">
      <w:pPr>
        <w:jc w:val="both"/>
        <w:rPr>
          <w:rFonts w:ascii="Times New Roman" w:hAnsi="Times New Roman" w:cs="Times New Roman"/>
          <w:b/>
          <w:sz w:val="32"/>
          <w:szCs w:val="32"/>
        </w:rPr>
      </w:pPr>
      <w:r>
        <w:rPr>
          <w:rFonts w:ascii="Times New Roman" w:hAnsi="Times New Roman" w:cs="Times New Roman"/>
          <w:b/>
          <w:sz w:val="32"/>
          <w:szCs w:val="32"/>
        </w:rPr>
        <w:br w:type="page"/>
      </w:r>
    </w:p>
    <w:p w:rsidR="00C806A9" w:rsidRDefault="00C806A9" w:rsidP="00E41F78">
      <w:pPr>
        <w:rPr>
          <w:rFonts w:ascii="Times New Roman" w:hAnsi="Times New Roman" w:cs="Times New Roman"/>
          <w:b/>
          <w:sz w:val="28"/>
          <w:szCs w:val="28"/>
        </w:rPr>
        <w:sectPr w:rsidR="00C806A9" w:rsidSect="0076526C">
          <w:footerReference w:type="default" r:id="rId8"/>
          <w:footerReference w:type="first" r:id="rId9"/>
          <w:pgSz w:w="11906" w:h="16838" w:code="9"/>
          <w:pgMar w:top="1134" w:right="851" w:bottom="1134" w:left="1701" w:header="709" w:footer="709" w:gutter="0"/>
          <w:cols w:space="708"/>
          <w:docGrid w:linePitch="360"/>
        </w:sectPr>
      </w:pPr>
    </w:p>
    <w:p w:rsidR="00E41F78" w:rsidRPr="00E41F78" w:rsidRDefault="00E41F78" w:rsidP="005D2BD1">
      <w:pPr>
        <w:jc w:val="center"/>
        <w:rPr>
          <w:rFonts w:ascii="Times New Roman" w:hAnsi="Times New Roman" w:cs="Times New Roman"/>
          <w:b/>
          <w:sz w:val="28"/>
          <w:szCs w:val="28"/>
        </w:rPr>
      </w:pPr>
      <w:r w:rsidRPr="00E41F78">
        <w:rPr>
          <w:rFonts w:ascii="Times New Roman" w:hAnsi="Times New Roman" w:cs="Times New Roman"/>
          <w:b/>
          <w:sz w:val="28"/>
          <w:szCs w:val="28"/>
        </w:rPr>
        <w:lastRenderedPageBreak/>
        <w:t>Введение</w:t>
      </w:r>
    </w:p>
    <w:p w:rsidR="00E41F78" w:rsidRPr="00E41F78" w:rsidRDefault="00E41F78" w:rsidP="00E41F78">
      <w:pPr>
        <w:spacing w:after="0" w:line="360" w:lineRule="auto"/>
        <w:ind w:firstLine="567"/>
        <w:jc w:val="both"/>
        <w:rPr>
          <w:rFonts w:ascii="Times New Roman" w:hAnsi="Times New Roman" w:cs="Times New Roman"/>
          <w:sz w:val="28"/>
          <w:szCs w:val="28"/>
        </w:rPr>
      </w:pPr>
      <w:r w:rsidRPr="00E41F78">
        <w:rPr>
          <w:rFonts w:ascii="Times New Roman" w:hAnsi="Times New Roman" w:cs="Times New Roman"/>
          <w:sz w:val="28"/>
          <w:szCs w:val="28"/>
        </w:rPr>
        <w:t>Начиная с XV в. феодализм начинает уступать место новой системе хозяйственных отношений. Нарушается изолированность крупных феодальных хозяйств, получают развитие товарно-денежные отношения. «Рядом с сеньорией – главной хозяйственной ячейкой при феодализме появился город. Закончился период феодальной раздробленности, возникли централизованные национальные государства в форме сословных монархий. Основой централизации в Европе было формирование внутренних национальных рынков. Усложнилась социальная структура общества: наряду с двумя привилегированными сословиями (дворянство, духовенство) и крестьянством формируется буржуазия (бюргеры, горожане)».</w:t>
      </w:r>
    </w:p>
    <w:p w:rsidR="00E41F78" w:rsidRDefault="00E41F78" w:rsidP="00E41F78">
      <w:pPr>
        <w:spacing w:after="0" w:line="360" w:lineRule="auto"/>
        <w:ind w:firstLine="567"/>
        <w:jc w:val="both"/>
        <w:rPr>
          <w:rFonts w:ascii="Times New Roman" w:hAnsi="Times New Roman" w:cs="Times New Roman"/>
          <w:sz w:val="28"/>
          <w:szCs w:val="28"/>
        </w:rPr>
      </w:pPr>
      <w:r w:rsidRPr="00E41F78">
        <w:rPr>
          <w:rFonts w:ascii="Times New Roman" w:hAnsi="Times New Roman" w:cs="Times New Roman"/>
          <w:sz w:val="28"/>
          <w:szCs w:val="28"/>
        </w:rPr>
        <w:t>В XVI-XVII вв. в истории Европы наступает переходный период от феодализма к капитализму. Уровень развития европейских стран был неравномерным. Поэтому в это время в большинстве европейских стран сохранялись феодальные отношения. «На этом этапе выдвинулись страны первого эшелона капитализма, где произошли ранее буржуазные революции – Голландия и Англия, в которых к этому имелись соответствующие предпосылки»</w:t>
      </w:r>
      <w:r>
        <w:rPr>
          <w:rFonts w:ascii="Times New Roman" w:hAnsi="Times New Roman" w:cs="Times New Roman"/>
          <w:sz w:val="28"/>
          <w:szCs w:val="28"/>
        </w:rPr>
        <w:t>.</w:t>
      </w: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E41F78" w:rsidRDefault="00E41F78" w:rsidP="00E41F78">
      <w:pPr>
        <w:spacing w:after="0" w:line="360" w:lineRule="auto"/>
        <w:ind w:firstLine="567"/>
        <w:jc w:val="both"/>
        <w:rPr>
          <w:rFonts w:ascii="Times New Roman" w:hAnsi="Times New Roman" w:cs="Times New Roman"/>
          <w:sz w:val="28"/>
          <w:szCs w:val="28"/>
        </w:rPr>
      </w:pPr>
    </w:p>
    <w:p w:rsidR="001E194E" w:rsidRDefault="001E194E" w:rsidP="00E41F78">
      <w:pPr>
        <w:spacing w:after="0" w:line="360" w:lineRule="auto"/>
        <w:ind w:firstLine="567"/>
        <w:jc w:val="both"/>
        <w:rPr>
          <w:rFonts w:ascii="Times New Roman" w:hAnsi="Times New Roman" w:cs="Times New Roman"/>
          <w:sz w:val="28"/>
          <w:szCs w:val="28"/>
        </w:rPr>
      </w:pPr>
    </w:p>
    <w:p w:rsidR="001E194E" w:rsidRDefault="001E194E" w:rsidP="00E41F78">
      <w:pPr>
        <w:spacing w:after="0" w:line="360" w:lineRule="auto"/>
        <w:ind w:firstLine="567"/>
        <w:jc w:val="both"/>
        <w:rPr>
          <w:rFonts w:ascii="Times New Roman" w:hAnsi="Times New Roman" w:cs="Times New Roman"/>
          <w:sz w:val="28"/>
          <w:szCs w:val="28"/>
        </w:rPr>
      </w:pPr>
    </w:p>
    <w:p w:rsidR="00E41F78" w:rsidRDefault="00E41F78" w:rsidP="00E41F78">
      <w:pPr>
        <w:rPr>
          <w:rFonts w:ascii="Times New Roman" w:hAnsi="Times New Roman" w:cs="Times New Roman"/>
          <w:sz w:val="28"/>
          <w:szCs w:val="28"/>
        </w:rPr>
      </w:pPr>
    </w:p>
    <w:p w:rsidR="00C656FA" w:rsidRDefault="00E41F78" w:rsidP="005D2BD1">
      <w:pPr>
        <w:jc w:val="center"/>
        <w:rPr>
          <w:rFonts w:ascii="Times New Roman" w:hAnsi="Times New Roman" w:cs="Times New Roman"/>
          <w:sz w:val="28"/>
          <w:szCs w:val="28"/>
        </w:rPr>
      </w:pPr>
      <w:r>
        <w:rPr>
          <w:rFonts w:ascii="Times New Roman" w:hAnsi="Times New Roman" w:cs="Times New Roman"/>
          <w:b/>
          <w:sz w:val="28"/>
          <w:szCs w:val="28"/>
        </w:rPr>
        <w:lastRenderedPageBreak/>
        <w:t>1. </w:t>
      </w:r>
      <w:r w:rsidRPr="00E41F78">
        <w:rPr>
          <w:rFonts w:ascii="Times New Roman" w:hAnsi="Times New Roman" w:cs="Times New Roman"/>
          <w:b/>
          <w:sz w:val="28"/>
          <w:szCs w:val="28"/>
        </w:rPr>
        <w:t>Становление и развитие мануфактурного производства в Европе</w:t>
      </w:r>
      <w:r w:rsidRPr="00E41F78">
        <w:rPr>
          <w:rFonts w:ascii="Times New Roman" w:hAnsi="Times New Roman" w:cs="Times New Roman"/>
          <w:sz w:val="28"/>
          <w:szCs w:val="28"/>
        </w:rPr>
        <w:t>.</w:t>
      </w:r>
    </w:p>
    <w:p w:rsidR="00C656FA" w:rsidRDefault="00C656FA" w:rsidP="005D2BD1">
      <w:pPr>
        <w:spacing w:after="0" w:line="360" w:lineRule="auto"/>
        <w:ind w:firstLine="567"/>
        <w:jc w:val="center"/>
        <w:rPr>
          <w:rFonts w:ascii="Times New Roman" w:hAnsi="Times New Roman" w:cs="Times New Roman"/>
          <w:sz w:val="28"/>
          <w:szCs w:val="28"/>
        </w:rPr>
      </w:pPr>
      <w:r w:rsidRPr="00C656FA">
        <w:rPr>
          <w:rFonts w:ascii="Times New Roman" w:hAnsi="Times New Roman" w:cs="Times New Roman"/>
          <w:b/>
          <w:sz w:val="28"/>
          <w:szCs w:val="28"/>
        </w:rPr>
        <w:t xml:space="preserve">1.1. </w:t>
      </w:r>
      <w:r>
        <w:rPr>
          <w:rFonts w:ascii="Times New Roman" w:hAnsi="Times New Roman" w:cs="Times New Roman"/>
          <w:b/>
          <w:sz w:val="28"/>
          <w:szCs w:val="28"/>
        </w:rPr>
        <w:t>О</w:t>
      </w:r>
      <w:r w:rsidRPr="00C656FA">
        <w:rPr>
          <w:rFonts w:ascii="Times New Roman" w:hAnsi="Times New Roman" w:cs="Times New Roman"/>
          <w:b/>
          <w:sz w:val="28"/>
          <w:szCs w:val="28"/>
        </w:rPr>
        <w:t>бщие закономерности развития и модификации хозяйств европейских стран к моменту зарождения мануфактурного производства</w:t>
      </w:r>
      <w:r>
        <w:rPr>
          <w:rFonts w:ascii="Times New Roman" w:hAnsi="Times New Roman" w:cs="Times New Roman"/>
          <w:sz w:val="28"/>
          <w:szCs w:val="28"/>
        </w:rPr>
        <w:t>.</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Разложение феодального хозяйства было связано с такими процессами, как развитие товарного производства, усиление имущественной и социальной дифференциации, накопление больших капиталов, расширенного воспроизводства, преобразование феодальной земельной собственности в объект купли-продажи, использование наемного труда и т.д.</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Значительную роль в разложении феодального общества и становлении индустриального периода сыграло мануфактурное производство, т.к. от роли мануфактур в экономической структуре страны зависело их экономическое развитие в целом, хозяйство XVI-XVIII вв. можно назвать мануфактурным.</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Мануфактура – предприятие, основанное на разделении труда, ремесленной техники, вольнонаемной рабочей силы, т.е. мануфактуру отличают два признака:</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1) капиталистическая эксплуатация (рабочий работает на хозяина мануфактуры, получая зарплату);</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2) разделение труда (рабочий выполняет определенную операцию, а не готовит изделие с начала до конца).</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Существовали три основных типа мануфактур — централизованная, рассеянная и смешанная.</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 xml:space="preserve">Централизованная мануфактура — это крупное капиталистическое предприятие, в котором были заняты десятки, а то и сотни рабочих. Этот тип мануфактуры был </w:t>
      </w:r>
      <w:r w:rsidR="00B3162F" w:rsidRPr="00C656FA">
        <w:rPr>
          <w:rFonts w:ascii="Times New Roman" w:hAnsi="Times New Roman" w:cs="Times New Roman"/>
          <w:sz w:val="28"/>
          <w:szCs w:val="28"/>
        </w:rPr>
        <w:t>распространен,</w:t>
      </w:r>
      <w:r w:rsidRPr="00C656FA">
        <w:rPr>
          <w:rFonts w:ascii="Times New Roman" w:hAnsi="Times New Roman" w:cs="Times New Roman"/>
          <w:sz w:val="28"/>
          <w:szCs w:val="28"/>
        </w:rPr>
        <w:t xml:space="preserve"> прежде </w:t>
      </w:r>
      <w:r w:rsidR="00B3162F" w:rsidRPr="00C656FA">
        <w:rPr>
          <w:rFonts w:ascii="Times New Roman" w:hAnsi="Times New Roman" w:cs="Times New Roman"/>
          <w:sz w:val="28"/>
          <w:szCs w:val="28"/>
        </w:rPr>
        <w:t>всего,</w:t>
      </w:r>
      <w:r w:rsidRPr="00C656FA">
        <w:rPr>
          <w:rFonts w:ascii="Times New Roman" w:hAnsi="Times New Roman" w:cs="Times New Roman"/>
          <w:sz w:val="28"/>
          <w:szCs w:val="28"/>
        </w:rPr>
        <w:t xml:space="preserve"> в таких отраслях производства, где технологический процесс предполагал совместный труд большого числа рабочих, выполнявших различные операции (текстильные, горнорудные, металлургические, полиграфические предприятия, сахароварение, бумажное, фарфорофаянсовое производство и др.). Хозяевами централизованных мануфактур были большей частью </w:t>
      </w:r>
      <w:r w:rsidRPr="00C656FA">
        <w:rPr>
          <w:rFonts w:ascii="Times New Roman" w:hAnsi="Times New Roman" w:cs="Times New Roman"/>
          <w:sz w:val="28"/>
          <w:szCs w:val="28"/>
        </w:rPr>
        <w:lastRenderedPageBreak/>
        <w:t>разбогатевшие купцы и гораздо реже — бывшие цеховые мастера. Крупные централизованные мануфактуры создавались также государством, например, во Франции.</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Рассеянная мануфактура представляла собой такой тип предприятия, где купец-предприниматель использовал труд мелких ремесленников-надомников, снабжая их сырьем и сбывая производимые ими изделия. Этот тип мануфактуры больше всего был распространен в текстильном деле в тех местах, где не действовали цеховые ограничения. Часто первичную обработку выполняли надомники (например, прядение), после чего в мастерской мануфактурного типа производились наиболее ответственные операции, например, крашение и отделка готовых тканей. Это был тип смешанной мануфактуры.</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Производственные затраты хозяина мануфактуры в основном сводились к плате за сырье и работу. Основной капитал даже в централизованной мануфактуре был невелик. Не было четкой разницы между рабочим и капиталистом. Преимущество мануфактуры заключалось в разделении труда.</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Большое значение имело то, что мануфактура означала переход от индивидуального производства к массовому.</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Технический прогресс на мануфактурной стадии ускорился и выражался не только в специализации инструментов, но и в появлении машин, приводимых в движение силой человека, рабочего скота или падающей воды.</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Мануфактуры возникали в тех отраслях, где уровень специализации и технического развития создавал условия для реорганизации производства. Такие условия в XVI в. были в металлургии, сукноделии, кораблестроении, книгопечатании.</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Предпосылки индустриализации сельского хозяйства формировались в трех основных направлениях: создание буржуазных форм в земельной собственности, преобразований земельной ренты на капиталистическую, роста товарного производства.</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lastRenderedPageBreak/>
        <w:t xml:space="preserve">Европейские страны начинают специализироваться на выпуске определенных товаров, увеличивая их объемы и повышая качество. Операции по продаже и закупке такой продукции вызывали необходимость появления международных торговых компаний. </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Развитие международной торговли породило первые товарные, а затем фондовые биржи, которые специализировались на продаже шерсти, зерна и т.д.</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Бурное развитие мирового рынка привело к усовершенствованию форм торговли: возникли всемирно известные ярмарки в Амстердаме, Флоренции, Лиссабоне, Париже и др. в конечном итоге всемирная торговля привела к образованию мирового рынка.</w:t>
      </w:r>
    </w:p>
    <w:p w:rsidR="00C656FA" w:rsidRPr="00C656FA"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Мануфактуры возникли в Европе в XIV—XVI вв., в городах-республиках Италии, а затем в Нидерландах, Англии, Франции и других странах. Во Флоренции это были шерстоткацкие и сукнодельческие мастерские, в Венеции и Генуе — судостроительные, в Тоскане и Ломбардии — горнодобывающие медные и серебряные рудники.</w:t>
      </w:r>
    </w:p>
    <w:p w:rsidR="000B3DEF" w:rsidRDefault="00C656FA" w:rsidP="00C656FA">
      <w:pPr>
        <w:spacing w:after="0" w:line="360" w:lineRule="auto"/>
        <w:ind w:firstLine="567"/>
        <w:jc w:val="both"/>
        <w:rPr>
          <w:rFonts w:ascii="Times New Roman" w:hAnsi="Times New Roman" w:cs="Times New Roman"/>
          <w:sz w:val="28"/>
          <w:szCs w:val="28"/>
        </w:rPr>
      </w:pPr>
      <w:r w:rsidRPr="00C656FA">
        <w:rPr>
          <w:rFonts w:ascii="Times New Roman" w:hAnsi="Times New Roman" w:cs="Times New Roman"/>
          <w:sz w:val="28"/>
          <w:szCs w:val="28"/>
        </w:rPr>
        <w:t>Однако в городах-республиках Италии мануфактуры не оформились в систему капиталистического производства. В Англии мануфактуры производили шерстяные ткани, обувь, металлические изделия (иголки, ножи, замки, проволоку). Крупные мануфактуры существовали в судостроении, несколько позднее — в горнодобывающей промышленности (добыча каменного угля, железной руды, олова, свинца) и металлургии. Значительная часть изделий производилась на экспорт.</w:t>
      </w:r>
    </w:p>
    <w:p w:rsidR="00C656FA" w:rsidRDefault="00C656FA" w:rsidP="005D2BD1">
      <w:pPr>
        <w:spacing w:after="0" w:line="360" w:lineRule="auto"/>
        <w:ind w:firstLine="567"/>
        <w:jc w:val="center"/>
        <w:rPr>
          <w:rFonts w:ascii="Times New Roman" w:hAnsi="Times New Roman" w:cs="Times New Roman"/>
          <w:b/>
          <w:sz w:val="28"/>
          <w:szCs w:val="28"/>
        </w:rPr>
      </w:pPr>
      <w:r w:rsidRPr="00361A80">
        <w:rPr>
          <w:rFonts w:ascii="Times New Roman" w:hAnsi="Times New Roman" w:cs="Times New Roman"/>
          <w:b/>
          <w:sz w:val="28"/>
          <w:szCs w:val="28"/>
        </w:rPr>
        <w:t>1.2. Содержание понятия «мануфактура»</w:t>
      </w:r>
      <w:r w:rsidR="00361A80" w:rsidRPr="00361A80">
        <w:rPr>
          <w:rFonts w:ascii="Times New Roman" w:hAnsi="Times New Roman" w:cs="Times New Roman"/>
          <w:b/>
          <w:sz w:val="28"/>
          <w:szCs w:val="28"/>
        </w:rPr>
        <w:t xml:space="preserve"> и ее отличие от ремесленной мастерской.</w:t>
      </w:r>
    </w:p>
    <w:p w:rsidR="00361A80" w:rsidRDefault="00361A80" w:rsidP="00C656F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Pr="00361A80">
        <w:rPr>
          <w:rFonts w:ascii="Times New Roman" w:hAnsi="Times New Roman" w:cs="Times New Roman"/>
          <w:sz w:val="28"/>
          <w:szCs w:val="28"/>
        </w:rPr>
        <w:t xml:space="preserve">азвитие мировой торговли внесло изменения и в процесс производства товаров. В связи с увеличившимся спросом ремесленники были вынуждены искать условия, которые бы способствовали улучшению их продуктивности. И если еще вчера было достаточно иметь собственную ремесленную </w:t>
      </w:r>
      <w:r w:rsidRPr="00361A80">
        <w:rPr>
          <w:rFonts w:ascii="Times New Roman" w:hAnsi="Times New Roman" w:cs="Times New Roman"/>
          <w:sz w:val="28"/>
          <w:szCs w:val="28"/>
        </w:rPr>
        <w:lastRenderedPageBreak/>
        <w:t xml:space="preserve">мастерскую, то вторая половина шестнадцатого века – время зарождения мануфактур, ставших прототипом современных производств. </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При том, что мануфактура являлась принципиально новым образованием, все же в ее основе были ремесленные мастерские.</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Процесс превращения мастерских в мануфактуры происходил по одному из двух путей.</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В первом случае внутри самой мастерской стали разделять функциональные обязанности работников (подмастерьев). Постепенно каждый стал выполнять свой объем работы, что существенно ускорило производство.</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 xml:space="preserve">Второй путь – это объединение нескольких ремесленных мастерских, изготавливающих части одного изделия. </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Итак, мануфактура и ремесленная мастерская – это предприятия ручного труда. И хоть этот фактор остался неизменным, появ</w:t>
      </w:r>
      <w:r>
        <w:rPr>
          <w:rFonts w:ascii="Times New Roman" w:hAnsi="Times New Roman" w:cs="Times New Roman"/>
          <w:sz w:val="28"/>
          <w:szCs w:val="28"/>
        </w:rPr>
        <w:t>ились и существенные изменения.</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Ремесленная мастерская представлялась одним цехом, а значит и проигрывала в масштабах мануфактуре, которая в</w:t>
      </w:r>
      <w:r>
        <w:rPr>
          <w:rFonts w:ascii="Times New Roman" w:hAnsi="Times New Roman" w:cs="Times New Roman"/>
          <w:sz w:val="28"/>
          <w:szCs w:val="28"/>
        </w:rPr>
        <w:t>ключала в себя несколько цехов.</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В ремесленной мастерской мог работать как один мастер, так и его ученики-подмастерья, которые изучив технологию создания того или иного изделия, могли открыть собственную мастерскую и конкурировать с бывшим «учителем».</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 xml:space="preserve">Во главе мануфактуры стоял управляющий, а </w:t>
      </w:r>
      <w:r>
        <w:rPr>
          <w:rFonts w:ascii="Times New Roman" w:hAnsi="Times New Roman" w:cs="Times New Roman"/>
          <w:sz w:val="28"/>
          <w:szCs w:val="28"/>
        </w:rPr>
        <w:t>работников нанимали со стороны.</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 xml:space="preserve">В ремесленной мастерской всю работу выполнял один человек от начала до конца. Это отражалось на времени выполнения заказа, однако качество товара оставалось на высоте. При мануфактурах процесс продвигался намного быстрее, так как все этапы производства шли параллельно друг другу. Но в гонке за количество, стало существенно страдать качество. </w:t>
      </w:r>
    </w:p>
    <w:p w:rsidR="00361A80" w:rsidRPr="00361A80" w:rsidRDefault="00361A80" w:rsidP="00361A8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Есть следующие о</w:t>
      </w:r>
      <w:r w:rsidRPr="00361A80">
        <w:rPr>
          <w:rFonts w:ascii="Times New Roman" w:hAnsi="Times New Roman" w:cs="Times New Roman"/>
          <w:sz w:val="28"/>
          <w:szCs w:val="28"/>
        </w:rPr>
        <w:t>тличия мануфактуры от ремесленной мастерской</w:t>
      </w:r>
      <w:r>
        <w:rPr>
          <w:rFonts w:ascii="Times New Roman" w:hAnsi="Times New Roman" w:cs="Times New Roman"/>
          <w:sz w:val="28"/>
          <w:szCs w:val="28"/>
        </w:rPr>
        <w:t>:</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lastRenderedPageBreak/>
        <w:t>Мануфактура, как и ремесленная мастерская, предполагала использование ручного труда, но уже с разделением его по этапам между работниками.</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Мануфактура – более масштабное предприятие, чем ремесленная мастерская.</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Мануфактура предлагала потребителю менее качественный товар, чем ремесленная мастерская.</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Производительность мануфактуры существенно превышала производите</w:t>
      </w:r>
      <w:r>
        <w:rPr>
          <w:rFonts w:ascii="Times New Roman" w:hAnsi="Times New Roman" w:cs="Times New Roman"/>
          <w:sz w:val="28"/>
          <w:szCs w:val="28"/>
        </w:rPr>
        <w:t>льность ремесленной мастерской.</w:t>
      </w:r>
    </w:p>
    <w:p w:rsidR="00F579F3" w:rsidRDefault="00F579F3" w:rsidP="00361A80">
      <w:pPr>
        <w:spacing w:after="0" w:line="360" w:lineRule="auto"/>
        <w:ind w:firstLine="567"/>
        <w:jc w:val="both"/>
        <w:rPr>
          <w:rFonts w:ascii="Times New Roman" w:hAnsi="Times New Roman" w:cs="Times New Roman"/>
          <w:sz w:val="28"/>
          <w:szCs w:val="28"/>
        </w:rPr>
      </w:pPr>
    </w:p>
    <w:p w:rsidR="00361A80" w:rsidRPr="00361A80" w:rsidRDefault="00361A80" w:rsidP="005D2BD1">
      <w:pPr>
        <w:spacing w:after="0" w:line="360" w:lineRule="auto"/>
        <w:ind w:firstLine="567"/>
        <w:jc w:val="center"/>
        <w:rPr>
          <w:rFonts w:ascii="Times New Roman" w:hAnsi="Times New Roman" w:cs="Times New Roman"/>
          <w:b/>
          <w:sz w:val="28"/>
          <w:szCs w:val="28"/>
        </w:rPr>
      </w:pPr>
      <w:r w:rsidRPr="00361A80">
        <w:rPr>
          <w:rFonts w:ascii="Times New Roman" w:hAnsi="Times New Roman" w:cs="Times New Roman"/>
          <w:b/>
          <w:sz w:val="28"/>
          <w:szCs w:val="28"/>
        </w:rPr>
        <w:t>1.3. Своеобразие различных форм мануфактур.</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Преимущество мануфактурного производства перед ремеслом было в разделении труда. Каждый рабочий выполнял только одну операцию, зато в этой операции его движения становились автоматическими, и он достигал наибольшей точности и быстроты. В результате повышалась производительность труда. Кроме того, разделение труда позволяло специализировать инструменты, приспосабливая их для строго определенной операции. Достаточно сказать, что только в городе Бирмингеме производилось в то время 500 разновидностей молотков. Плюсом было и то, что мануфактура была свободна от цеховых ограничений и регламентов, что также способствовало развитию производства.</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Существовали различные формы мануфактур.</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 xml:space="preserve">«Централизованная мануфактура — это крупное капиталистическое предприятие, в котором были заняты десятки, а то и сотни рабочих. Этот тип мануфактуры был распространен, прежде всего, в таких отраслях производства, где технологический процесс предполагал совместный труд большого числа рабочих, выполнявших различные операции (текстильные, горнорудные, металлургические, полиграфические предприятия, сахароварение, бумажное, фарфорофаянсовое производство и др.) »[2, стр. 75]. </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lastRenderedPageBreak/>
        <w:t>Однако из-за засилья цеховых правил в городах такие мануфактуры появились позднее.</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Чаще новое производство рождалось в сельской местности в виде рассеянной мануфактуры - рабочие производили продукцию в собственных домах, а владелец снабжал их необходимым сырьем и сбывал готовую продукцию.</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Иногда первичную обработку выполняли надомники (например, прядение), после чего в мастерской мануфактурного типа производились наиболее ответственные операции, например, крашение и отделка готовых тканей. Это был тип смешанной мануфактуры.</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Производственные затраты хозяина мануфактуры в основном сводились к плате за сырье и работу. Основной капитал даже в централизованной мануфактуре был невелик. Не было четкой разницы между рабочим и капиталистом</w:t>
      </w:r>
    </w:p>
    <w:p w:rsidR="00361A80" w:rsidRP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Большое значение имело то, что мануфактура означала переход от индивидуального производства к массовому.</w:t>
      </w:r>
    </w:p>
    <w:p w:rsidR="00361A80" w:rsidRDefault="00361A80" w:rsidP="00361A80">
      <w:pPr>
        <w:spacing w:after="0" w:line="360" w:lineRule="auto"/>
        <w:ind w:firstLine="567"/>
        <w:jc w:val="both"/>
        <w:rPr>
          <w:rFonts w:ascii="Times New Roman" w:hAnsi="Times New Roman" w:cs="Times New Roman"/>
          <w:sz w:val="28"/>
          <w:szCs w:val="28"/>
        </w:rPr>
      </w:pPr>
      <w:r w:rsidRPr="00361A80">
        <w:rPr>
          <w:rFonts w:ascii="Times New Roman" w:hAnsi="Times New Roman" w:cs="Times New Roman"/>
          <w:sz w:val="28"/>
          <w:szCs w:val="28"/>
        </w:rPr>
        <w:t>Мануфактуры возникали в тех отраслях, где уровень специализации и технического развития создавал условия для модернизации производства. Такие условия в XVI века были в металлургии, сукноделии, кораблестроении, книгопечатании.</w:t>
      </w:r>
    </w:p>
    <w:p w:rsidR="00F579F3" w:rsidRDefault="00F579F3" w:rsidP="00361A80">
      <w:pPr>
        <w:spacing w:after="0" w:line="360" w:lineRule="auto"/>
        <w:ind w:firstLine="567"/>
        <w:jc w:val="both"/>
        <w:rPr>
          <w:rFonts w:ascii="Times New Roman" w:hAnsi="Times New Roman" w:cs="Times New Roman"/>
          <w:sz w:val="28"/>
          <w:szCs w:val="28"/>
        </w:rPr>
      </w:pPr>
    </w:p>
    <w:p w:rsidR="009C14C2" w:rsidRDefault="009C14C2" w:rsidP="005D2BD1">
      <w:pPr>
        <w:spacing w:after="0" w:line="360" w:lineRule="auto"/>
        <w:ind w:firstLine="567"/>
        <w:jc w:val="center"/>
        <w:rPr>
          <w:rFonts w:ascii="Times New Roman" w:hAnsi="Times New Roman" w:cs="Times New Roman"/>
          <w:b/>
          <w:sz w:val="28"/>
          <w:szCs w:val="28"/>
        </w:rPr>
      </w:pPr>
      <w:r w:rsidRPr="009C14C2">
        <w:rPr>
          <w:rFonts w:ascii="Times New Roman" w:hAnsi="Times New Roman" w:cs="Times New Roman"/>
          <w:b/>
          <w:sz w:val="28"/>
          <w:szCs w:val="28"/>
        </w:rPr>
        <w:t xml:space="preserve">2. Специфика голландского и английского мануфактурного </w:t>
      </w:r>
      <w:r w:rsidR="002326A6">
        <w:rPr>
          <w:rFonts w:ascii="Times New Roman" w:hAnsi="Times New Roman" w:cs="Times New Roman"/>
          <w:b/>
          <w:sz w:val="28"/>
          <w:szCs w:val="28"/>
        </w:rPr>
        <w:t>производства.</w:t>
      </w:r>
    </w:p>
    <w:p w:rsidR="002326A6" w:rsidRDefault="002326A6" w:rsidP="005D2BD1">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Данную тему можно разделить на две части: </w:t>
      </w:r>
      <w:r w:rsidRPr="002326A6">
        <w:rPr>
          <w:rFonts w:ascii="Times New Roman" w:hAnsi="Times New Roman" w:cs="Times New Roman"/>
          <w:b/>
          <w:sz w:val="28"/>
          <w:szCs w:val="28"/>
        </w:rPr>
        <w:t xml:space="preserve">Мануфактурный период в Англии </w:t>
      </w:r>
      <w:r>
        <w:rPr>
          <w:rFonts w:ascii="Times New Roman" w:hAnsi="Times New Roman" w:cs="Times New Roman"/>
          <w:b/>
          <w:sz w:val="28"/>
          <w:szCs w:val="28"/>
        </w:rPr>
        <w:t>и Мануфактурный период в Голландии.</w:t>
      </w:r>
    </w:p>
    <w:p w:rsidR="00F579F3" w:rsidRPr="002326A6" w:rsidRDefault="00F579F3" w:rsidP="002326A6">
      <w:pPr>
        <w:spacing w:after="0" w:line="360" w:lineRule="auto"/>
        <w:ind w:firstLine="567"/>
        <w:jc w:val="both"/>
        <w:rPr>
          <w:rFonts w:ascii="Times New Roman" w:hAnsi="Times New Roman" w:cs="Times New Roman"/>
          <w:b/>
          <w:sz w:val="28"/>
          <w:szCs w:val="28"/>
        </w:rPr>
      </w:pPr>
    </w:p>
    <w:p w:rsidR="002326A6" w:rsidRPr="002326A6" w:rsidRDefault="002326A6" w:rsidP="005D2BD1">
      <w:pPr>
        <w:spacing w:after="0" w:line="360" w:lineRule="auto"/>
        <w:ind w:firstLine="567"/>
        <w:jc w:val="center"/>
        <w:rPr>
          <w:rFonts w:ascii="Times New Roman" w:hAnsi="Times New Roman" w:cs="Times New Roman"/>
          <w:b/>
          <w:sz w:val="28"/>
          <w:szCs w:val="28"/>
        </w:rPr>
      </w:pPr>
      <w:r w:rsidRPr="002326A6">
        <w:rPr>
          <w:rFonts w:ascii="Times New Roman" w:hAnsi="Times New Roman" w:cs="Times New Roman"/>
          <w:b/>
          <w:sz w:val="28"/>
          <w:szCs w:val="28"/>
        </w:rPr>
        <w:t>2.1. Мануфактурный период в Англии</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К. Маркс писал, что в мануфактуре "подчинение труда капиталу было лишь формальным", что "самый способ производства еще не обладал специфически капиталистическим характером".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lastRenderedPageBreak/>
        <w:t xml:space="preserve">Как это понимать? Средства производства, т. е. </w:t>
      </w:r>
      <w:r w:rsidR="001E0712">
        <w:rPr>
          <w:rFonts w:ascii="Times New Roman" w:hAnsi="Times New Roman" w:cs="Times New Roman"/>
          <w:sz w:val="28"/>
          <w:szCs w:val="28"/>
        </w:rPr>
        <w:t xml:space="preserve">в </w:t>
      </w:r>
      <w:r w:rsidRPr="002326A6">
        <w:rPr>
          <w:rFonts w:ascii="Times New Roman" w:hAnsi="Times New Roman" w:cs="Times New Roman"/>
          <w:sz w:val="28"/>
          <w:szCs w:val="28"/>
        </w:rPr>
        <w:t>ремесле инструменты в рассеянной мануфактуре принадлежали не капиталисту, а работнику, непосредственному производителю. Положение этого работника отли</w:t>
      </w:r>
      <w:r w:rsidR="001E0712">
        <w:rPr>
          <w:rFonts w:ascii="Times New Roman" w:hAnsi="Times New Roman" w:cs="Times New Roman"/>
          <w:sz w:val="28"/>
          <w:szCs w:val="28"/>
        </w:rPr>
        <w:t>чалось от положения ремесленника</w:t>
      </w:r>
      <w:r w:rsidRPr="002326A6">
        <w:rPr>
          <w:rFonts w:ascii="Times New Roman" w:hAnsi="Times New Roman" w:cs="Times New Roman"/>
          <w:sz w:val="28"/>
          <w:szCs w:val="28"/>
        </w:rPr>
        <w:t xml:space="preserve"> лишь тем, что он работал не по заказу потребите</w:t>
      </w:r>
      <w:r w:rsidR="001E0712">
        <w:rPr>
          <w:rFonts w:ascii="Times New Roman" w:hAnsi="Times New Roman" w:cs="Times New Roman"/>
          <w:sz w:val="28"/>
          <w:szCs w:val="28"/>
        </w:rPr>
        <w:t>ля</w:t>
      </w:r>
      <w:r w:rsidRPr="002326A6">
        <w:rPr>
          <w:rFonts w:ascii="Times New Roman" w:hAnsi="Times New Roman" w:cs="Times New Roman"/>
          <w:sz w:val="28"/>
          <w:szCs w:val="28"/>
        </w:rPr>
        <w:t xml:space="preserve"> его товара, а по заказу мануфактуриста. Но он работал столько, сколько считал нужным, для него еще не существовало "дисциплины наемного труда". Очевидно, что бездомный бродяга рабочим рассеянной мануфактуры быть не мог.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Производственные затраты хозяина мануфактуры в основном сводились к плате за сырье и за работу. Основной капитала даже в централизованной мануфактуре был невелик. Не было пока четкой границы между рабочим и капиталистом. Иногда тот же ткач мог по случаю купить большую партию пряжи раздать ее для работы своим соседям.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Преимущество мануфактуры перед ремеслом заключало в разделении труда. Здесь каждый рабочий выполнял одну операцию, зато в этой операции он достигал наибольше точности и быстроты, его движения становились автоматическими. Производительность труда повышалась.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Однако не следует переоценивать значение этого преимущества. Во многих производствах, например в текстильное разделение производственного процесса на операции существовало изначально: пряли одни, а ткали другие. Пожалуй, большее значение имело то обстоятельство, что мануфактура означала переход от индивидуального производства к массовому, ломала рамки цеховых ремесленных уставов.</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Технический прогресс на мануфактурной стадии ускорился и выражался не только в специализации инструментов, но и в появлении машин, приводимых в движение силой человека, рабочего скота или падающей воды. Здесь нет противоречия: выше отмечалось, что мануфактура — это производство машин, а машины, оказывается, были. Дело в том, что машина без механического, парового двигателя формально еще не считается машиной.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lastRenderedPageBreak/>
        <w:t>Такие машины появились, например, в текстильной промышленности. Это самопрялка, которая позволяла одновременно прясть и наматывать</w:t>
      </w:r>
      <w:r w:rsidR="001E0712">
        <w:rPr>
          <w:rFonts w:ascii="Times New Roman" w:hAnsi="Times New Roman" w:cs="Times New Roman"/>
          <w:sz w:val="28"/>
          <w:szCs w:val="28"/>
        </w:rPr>
        <w:t xml:space="preserve"> </w:t>
      </w:r>
      <w:r w:rsidRPr="002326A6">
        <w:rPr>
          <w:rFonts w:ascii="Times New Roman" w:hAnsi="Times New Roman" w:cs="Times New Roman"/>
          <w:sz w:val="28"/>
          <w:szCs w:val="28"/>
        </w:rPr>
        <w:t xml:space="preserve">изготовленную нить, что, естественно, повышало производительность труда. На смену средневековому ткацкому станку пришел более сложный, который приводился в движение педалями, освобождая руки ткача.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Это колесо совершило переворот в металлургии. До сих пор плавка металла велась в небольших печах — горнах с ручными мехами. В этих печах металл получался в виде тестообразной массы, которую затем расковывали молотами. Теперь к мехам подключили водяное колесо, дутье усилилось, повысилась температура в печи и оттуда потек жидкий чугун.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Сначала не знали, что с ним делать, и называли "свинским железом". Потом обнаружили, что если получать в доменных ночах чугун, а потом переделывать его на железо, то металла можно получить больше и обойдется он дешевле, хотя производство и разделилось на две производственные операции.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К этому времени относится и революция в военной технике — появление огнестрельного оружия. Поскольку пули легко пробивали рыцарские латы, феодальная рыцарская конница потеряла прежнее значение. Потерпев поражение в экономике, феодалы терпят поражение и в военном деле.</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Среди изобретений следует выделить появление бумаги и книгопечатания. Для написания книги на пергаменте требовалась кожа целого стада телят, а нужное для этого количество бумаги получалось из кучи тряпья. Книгопечатание позволяло тиражировать бумажную книгу, сделало ее дешевой, доступной широкому кругу людей и способствовало распространению знаний. Это был взрыв информации.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В Англии в мануфактурную стадию </w:t>
      </w:r>
      <w:r w:rsidR="001E0712" w:rsidRPr="002326A6">
        <w:rPr>
          <w:rFonts w:ascii="Times New Roman" w:hAnsi="Times New Roman" w:cs="Times New Roman"/>
          <w:sz w:val="28"/>
          <w:szCs w:val="28"/>
        </w:rPr>
        <w:t>перешла,</w:t>
      </w:r>
      <w:r w:rsidRPr="002326A6">
        <w:rPr>
          <w:rFonts w:ascii="Times New Roman" w:hAnsi="Times New Roman" w:cs="Times New Roman"/>
          <w:sz w:val="28"/>
          <w:szCs w:val="28"/>
        </w:rPr>
        <w:t xml:space="preserve"> прежде всего, как и следовало ожидать</w:t>
      </w:r>
      <w:r w:rsidR="001E0712">
        <w:rPr>
          <w:rFonts w:ascii="Times New Roman" w:hAnsi="Times New Roman" w:cs="Times New Roman"/>
          <w:sz w:val="28"/>
          <w:szCs w:val="28"/>
        </w:rPr>
        <w:t>, шерстяная промышленность. Она</w:t>
      </w:r>
      <w:r w:rsidRPr="002326A6">
        <w:rPr>
          <w:rFonts w:ascii="Times New Roman" w:hAnsi="Times New Roman" w:cs="Times New Roman"/>
          <w:sz w:val="28"/>
          <w:szCs w:val="28"/>
        </w:rPr>
        <w:t xml:space="preserve"> охватила сначала сельские районы, потому что в городе еще действовали цеховые ограничения, запрещавшие крупное производство. Кроме шерстяной, в </w:t>
      </w:r>
      <w:r w:rsidRPr="002326A6">
        <w:rPr>
          <w:rFonts w:ascii="Times New Roman" w:hAnsi="Times New Roman" w:cs="Times New Roman"/>
          <w:sz w:val="28"/>
          <w:szCs w:val="28"/>
        </w:rPr>
        <w:lastRenderedPageBreak/>
        <w:t xml:space="preserve">XVI—XVII вв. стали развиваться и другие отрасли промышленности: металлургическая, угольная, судостроительная.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Развитию мануфактурного производства в Англии способствовала торговая политика английского правительства — повышение импортных пошлин на промышленные товары. Цель этой политики была такова: добиться активного баланса внешней торговли и притока в страну золота и серебра, т. е., увеличения богатства страны. Если высокие пошлины препятствуют ввозу иностранных товаров, а свои товары вывозятся беспрепятственно, то в стране от разницы ввоза и вывоза накапливаются драгоценные металлы, деньги.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С течением времени политика изменилась. Теперь целью становится не накопление золота, а содействие развитию промышленности. А метод остается прежним — повышение импортных пошлин. Ограничивая пошлинами ввоз иностранных товаров, правительство создает относительный дефицит и повышение цен. Это ведет к повышению прибылей промышленников и ускоряет развитие промышленности.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Так, английское правительство повышает пошлины на ввоз шерстяных тканей и ограничивает вывоз шерсти. Одновременно поощряется потребление шерстяных тканей внутри страны. Был даже закон, по которому хоронить покойников следовало только в шерстяных саванах. Шерсть английских овец, которая прежде вывозилась в другие страны, теперь перерабатывается внутри страны.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Капиталистические изменения в это время произошли и в кредитной системе Англии. Первоначально роль банкиров в этой стране играли золотых дел мастера (ювелиры). Они принимали, как и банкиры-ростовщики континентальной Европы, металлические деньги на хранение, а взамен выдавали банковские билеты — банкноты. Но, в отличие от практики банкиров других стран, здесь выдавался не один банкнот на всю сумму вклада, а несколько — каждый банкнот на определенную сумму денег. И если</w:t>
      </w:r>
      <w:r w:rsidR="00D8500E">
        <w:rPr>
          <w:rFonts w:ascii="Times New Roman" w:hAnsi="Times New Roman" w:cs="Times New Roman"/>
          <w:sz w:val="28"/>
          <w:szCs w:val="28"/>
        </w:rPr>
        <w:t xml:space="preserve"> </w:t>
      </w:r>
      <w:r w:rsidRPr="002326A6">
        <w:rPr>
          <w:rFonts w:ascii="Times New Roman" w:hAnsi="Times New Roman" w:cs="Times New Roman"/>
          <w:sz w:val="28"/>
          <w:szCs w:val="28"/>
        </w:rPr>
        <w:t xml:space="preserve">в других странах расплачиваться векселями могли только богатые </w:t>
      </w:r>
      <w:r w:rsidRPr="002326A6">
        <w:rPr>
          <w:rFonts w:ascii="Times New Roman" w:hAnsi="Times New Roman" w:cs="Times New Roman"/>
          <w:sz w:val="28"/>
          <w:szCs w:val="28"/>
        </w:rPr>
        <w:lastRenderedPageBreak/>
        <w:t xml:space="preserve">купцы — вкладчики банка, то в Англии пользоваться банкнотами и предъявлять их к оплате мог каждый. Поэтому банкноты в обращении стали употребляться вместо звонкой монеты, стали первыми бумажными деньгами. Однако это имело и неудобства: золотых дел мастер мог разориться и был не очень надежным гарантом.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Но в конце XVII в., по особому разрешению правительства, учреждается Английский банк. Он был акционерным, т. е. его первоначальный капитал был собран, путем продажи акций.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Банк тоже принимал вклады на хранение и выдавал банкноты. Но, конечно, банкноты его были намного надежней банкнот золотых дел мастеров и быстро вытеснили их. Однако основной функцией Английского банка был не выпуск банкнот, а торгово-промышленный кредит: банк давал займы тем капиталистам, капиталы которых были недостаточны для основания предприятия. Таким образом, банк способствовал накоплению капиталов. Следует подчеркнуть, что торгово-промышленный кредит практиковался лишь в Англии. На континенте к кредиту прибегали только феодалы (в том числе и аристократы, и сами короли), используя его не для производства, а для разных других целей.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Именно в этом и заключалась особая роль кредита в процессе первоначального накопления капитала: банки аккумулировали капиталы, чтобы затем инвестировать их в производство. </w:t>
      </w:r>
    </w:p>
    <w:p w:rsidR="002326A6" w:rsidRPr="002326A6" w:rsidRDefault="002326A6" w:rsidP="00D8500E">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Прямым следствием победы буржуазных отношений в хозяйстве страны была английская буржуазная революция 1648 г. Она имела свои особенности. Значительная часть феодалов оказалась на стороне революции. Поэтому революция завершилась соглашением между буржуазией и обуржуазившимися феодалами. Главным актом буржуазной революции является решение аграрного вопроса. Главным, потому что основа феодального строя — феодальная собственность на землю. В Англии аграрный вопрос был</w:t>
      </w:r>
      <w:r w:rsidR="00D8500E">
        <w:rPr>
          <w:rFonts w:ascii="Times New Roman" w:hAnsi="Times New Roman" w:cs="Times New Roman"/>
          <w:sz w:val="28"/>
          <w:szCs w:val="28"/>
        </w:rPr>
        <w:t xml:space="preserve"> </w:t>
      </w:r>
      <w:r w:rsidRPr="002326A6">
        <w:rPr>
          <w:rFonts w:ascii="Times New Roman" w:hAnsi="Times New Roman" w:cs="Times New Roman"/>
          <w:sz w:val="28"/>
          <w:szCs w:val="28"/>
        </w:rPr>
        <w:t>решен</w:t>
      </w:r>
      <w:r w:rsidR="00D8500E">
        <w:rPr>
          <w:rFonts w:ascii="Times New Roman" w:hAnsi="Times New Roman" w:cs="Times New Roman"/>
          <w:sz w:val="28"/>
          <w:szCs w:val="28"/>
        </w:rPr>
        <w:t>,</w:t>
      </w:r>
      <w:r w:rsidRPr="002326A6">
        <w:rPr>
          <w:rFonts w:ascii="Times New Roman" w:hAnsi="Times New Roman" w:cs="Times New Roman"/>
          <w:sz w:val="28"/>
          <w:szCs w:val="28"/>
        </w:rPr>
        <w:t xml:space="preserve"> в пользу феодалов земля осталась их собственностью. </w:t>
      </w:r>
    </w:p>
    <w:p w:rsid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lastRenderedPageBreak/>
        <w:t>Одним из первых действий английской революции ста</w:t>
      </w:r>
      <w:r w:rsidR="00F77D23">
        <w:rPr>
          <w:rFonts w:ascii="Times New Roman" w:hAnsi="Times New Roman" w:cs="Times New Roman"/>
          <w:sz w:val="28"/>
          <w:szCs w:val="28"/>
        </w:rPr>
        <w:t>ло</w:t>
      </w:r>
      <w:r w:rsidRPr="002326A6">
        <w:rPr>
          <w:rFonts w:ascii="Times New Roman" w:hAnsi="Times New Roman" w:cs="Times New Roman"/>
          <w:sz w:val="28"/>
          <w:szCs w:val="28"/>
        </w:rPr>
        <w:t xml:space="preserve"> "Навигационный акт" — закон, по которому товары любой страны разрешалось привозить в Англию только на английских су</w:t>
      </w:r>
      <w:r w:rsidR="00F77D23">
        <w:rPr>
          <w:rFonts w:ascii="Times New Roman" w:hAnsi="Times New Roman" w:cs="Times New Roman"/>
          <w:sz w:val="28"/>
          <w:szCs w:val="28"/>
        </w:rPr>
        <w:t>дах</w:t>
      </w:r>
      <w:r w:rsidRPr="002326A6">
        <w:rPr>
          <w:rFonts w:ascii="Times New Roman" w:hAnsi="Times New Roman" w:cs="Times New Roman"/>
          <w:sz w:val="28"/>
          <w:szCs w:val="28"/>
        </w:rPr>
        <w:t xml:space="preserve"> или судах этой страны, а товары из английских колоний вывозить только на английских судах. Этот закон дал английский буржуазии преимущества перед буржуазией других ст</w:t>
      </w:r>
      <w:r w:rsidR="00D8500E">
        <w:rPr>
          <w:rFonts w:ascii="Times New Roman" w:hAnsi="Times New Roman" w:cs="Times New Roman"/>
          <w:sz w:val="28"/>
          <w:szCs w:val="28"/>
        </w:rPr>
        <w:t>ран первую очередь, голландской</w:t>
      </w:r>
      <w:r w:rsidRPr="002326A6">
        <w:rPr>
          <w:rFonts w:ascii="Times New Roman" w:hAnsi="Times New Roman" w:cs="Times New Roman"/>
          <w:sz w:val="28"/>
          <w:szCs w:val="28"/>
        </w:rPr>
        <w:t xml:space="preserve"> и в дальнейшем способствовала тому, что Англия стала крупной морской державой.</w:t>
      </w:r>
    </w:p>
    <w:p w:rsidR="00F579F3" w:rsidRPr="002326A6" w:rsidRDefault="00F579F3" w:rsidP="002326A6">
      <w:pPr>
        <w:spacing w:after="0" w:line="360" w:lineRule="auto"/>
        <w:ind w:firstLine="567"/>
        <w:jc w:val="both"/>
        <w:rPr>
          <w:rFonts w:ascii="Times New Roman" w:hAnsi="Times New Roman" w:cs="Times New Roman"/>
          <w:sz w:val="28"/>
          <w:szCs w:val="28"/>
        </w:rPr>
      </w:pPr>
    </w:p>
    <w:p w:rsidR="002326A6" w:rsidRPr="00F77D23" w:rsidRDefault="00F579F3" w:rsidP="005D2BD1">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2</w:t>
      </w:r>
      <w:r w:rsidR="00F77D23" w:rsidRPr="00F77D23">
        <w:rPr>
          <w:rFonts w:ascii="Times New Roman" w:hAnsi="Times New Roman" w:cs="Times New Roman"/>
          <w:b/>
          <w:sz w:val="28"/>
          <w:szCs w:val="28"/>
        </w:rPr>
        <w:t>.2. Мануфактурный период в Голландии</w:t>
      </w:r>
      <w:r w:rsidR="00F77D23">
        <w:rPr>
          <w:rFonts w:ascii="Times New Roman" w:hAnsi="Times New Roman" w:cs="Times New Roman"/>
          <w:b/>
          <w:sz w:val="28"/>
          <w:szCs w:val="28"/>
        </w:rPr>
        <w:t>.</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Российский царь Петр I не случайно отправился учиться ведению хозяйства по-европейски не куда-нибудь, а в Амстердам. Тогда это была столица самой экономически развитой европейской страны, страны, которая конкурировала с Англией.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Уже к началу XVI в. Нидерланды называли "страной городов", потому что почти половину населения составляли горожане.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Но по своему экономическому развитию северная и южная части Нидерландов существенно различались. Наиболее; развитой была южная часть — Фландрия и Брабант — старый район суконной и полотняной промышленности. Уже к началу XVI в. в этих отраслях преобладала капиталистическая мануфактура рассеянного типа. Она развивалась в сельской местности, потому что в городах ее развитие сдерживали цеховые ограничения. Кроме того, здесь развивалось производство мыла, стекла, оружия и ковров. Центром южной части Нидерландов был город Антверпен.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Северная часть Нидерландов — Голландия и Зеландия — отставала в экономическом развитии. Здесь были развиты в основном рыболовство и судостроение. Голландские рыбаки ловили селедку и снабжали этим "благочестивым" товаром католическую Европу на время постов.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Однако север страны имел существенные преимущества, которые создавали больше возможностей для дальнейшего развития.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lastRenderedPageBreak/>
        <w:t>Если развитие мануфактур на юге тормозили цеховые регламенты, то в Голландии цеха не получили полного развития, и условия для развития мануфактур были лучше. Поэтому хотя мануфактурное производство здесь в</w:t>
      </w:r>
      <w:r w:rsidR="00F2635E">
        <w:rPr>
          <w:rFonts w:ascii="Times New Roman" w:hAnsi="Times New Roman" w:cs="Times New Roman"/>
          <w:sz w:val="28"/>
          <w:szCs w:val="28"/>
        </w:rPr>
        <w:t xml:space="preserve">озникало позже, но развивалось </w:t>
      </w:r>
      <w:r w:rsidRPr="002326A6">
        <w:rPr>
          <w:rFonts w:ascii="Times New Roman" w:hAnsi="Times New Roman" w:cs="Times New Roman"/>
          <w:sz w:val="28"/>
          <w:szCs w:val="28"/>
        </w:rPr>
        <w:t>оно быстрее</w:t>
      </w:r>
      <w:r w:rsidR="00F2635E">
        <w:rPr>
          <w:rFonts w:ascii="Times New Roman" w:hAnsi="Times New Roman" w:cs="Times New Roman"/>
          <w:sz w:val="28"/>
          <w:szCs w:val="28"/>
        </w:rPr>
        <w:t>,</w:t>
      </w:r>
      <w:r w:rsidRPr="002326A6">
        <w:rPr>
          <w:rFonts w:ascii="Times New Roman" w:hAnsi="Times New Roman" w:cs="Times New Roman"/>
          <w:sz w:val="28"/>
          <w:szCs w:val="28"/>
        </w:rPr>
        <w:t xml:space="preserve"> мануфактуристы юга постепенно переселяются на север.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Север Нидерландов представлял исключение в экономической истории — здесь</w:t>
      </w:r>
      <w:r w:rsidR="00F2635E">
        <w:rPr>
          <w:rFonts w:ascii="Times New Roman" w:hAnsi="Times New Roman" w:cs="Times New Roman"/>
          <w:sz w:val="28"/>
          <w:szCs w:val="28"/>
        </w:rPr>
        <w:t xml:space="preserve"> практически не было феодализма,</w:t>
      </w:r>
      <w:r w:rsidRPr="002326A6">
        <w:rPr>
          <w:rFonts w:ascii="Times New Roman" w:hAnsi="Times New Roman" w:cs="Times New Roman"/>
          <w:sz w:val="28"/>
          <w:szCs w:val="28"/>
        </w:rPr>
        <w:t xml:space="preserve"> крестьяне Голландии никогда не находились в феодальной зависимости. Одной из причин были природные условия: Голландия — болотистая страна, заливаемая морем. Феодалы не стремились захватывать это заливаемое морем болото. А отсутствие феодалов ускорило развитие производительных сил. Свободные крестьяне не только осушили болота, но и втрое увеличили территорию своей страны, строя дамбы и отвоевывая у моря большие площади земли — польдеры. А когда в страну вторгался враг, голландцы разрушали плотины и топили вражеских солдат на своих полях.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В XVI в. сельское хозяйство севера Нидерландов уже не было натуральным: вся продукция шла на продажу в город. Это был район товарного земледелия, который поставлял на рынок масло, сыр и пшеницу.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Эти обстоятельства сделали неизбежным перенесение экономических центров Нидерландов с юга на север.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Но Нидерланды в XVI в. входили в состав испанских владений, подчинялись испанскому королю. Сначала это было даже выгодно для Нидерландов, потому что, пользуясь отсталостью Испании, Нидерланды наладили торговлю с испанскими колониями, получая огромные прибыли.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К середине XVI в. положение резко ухудшилось. Испанский король настолько увеличил налоги с жителей Нидерландов, что отсюда стало поступать в Испанию в 4 раза больше доходов, чем из всех заокеанских колоний. В Нидерланды проникла испанская инквизиция, сюда приехал герцог Альба, который казнил около 20 тысяч голландцев и ввел н</w:t>
      </w:r>
      <w:r w:rsidR="004F1A49">
        <w:rPr>
          <w:rFonts w:ascii="Times New Roman" w:hAnsi="Times New Roman" w:cs="Times New Roman"/>
          <w:sz w:val="28"/>
          <w:szCs w:val="28"/>
        </w:rPr>
        <w:t>овый торговый налог — алькабалу:</w:t>
      </w:r>
      <w:r w:rsidRPr="002326A6">
        <w:rPr>
          <w:rFonts w:ascii="Times New Roman" w:hAnsi="Times New Roman" w:cs="Times New Roman"/>
          <w:sz w:val="28"/>
          <w:szCs w:val="28"/>
        </w:rPr>
        <w:t xml:space="preserve"> десятая часть стоимости любого товара при его </w:t>
      </w:r>
      <w:r w:rsidRPr="002326A6">
        <w:rPr>
          <w:rFonts w:ascii="Times New Roman" w:hAnsi="Times New Roman" w:cs="Times New Roman"/>
          <w:sz w:val="28"/>
          <w:szCs w:val="28"/>
        </w:rPr>
        <w:lastRenderedPageBreak/>
        <w:t>продаже переходила в испанскую казну. Поскольку товар часто перепродавался несколько раз, пока шел к потребителю, алькабала парализовала хозяйство страны.</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Все это и вызвало буржуазную революцию, которая проходила в форме национально-освободительной войны против господства Испании. Следует отметить, что буржуазная революция нередко имеет форму борьбы с внешним врагом. В Нидерландах роль феодальной верхушки тормозившей экономическое развитие страны и угнетавшей местное население, играла испанская, колониальная, по сути дела, администрация. Война длилась почти всю вторую половину ХVI в. и закончилась образованием на севере Нидерландов независимой буржуазной республики. Нидерландская республика (мы будем для упрощения называть ее просто Голландией) испытывает после этого стремительный, хоть и короткий, экономический взлет. В южной части Нидерландов, которая впоследствии составила основу Бельгии, революция потерпела поражение, и господство Испании сохранилось.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Голландия начинает акт</w:t>
      </w:r>
      <w:r w:rsidR="00955C1F">
        <w:rPr>
          <w:rFonts w:ascii="Times New Roman" w:hAnsi="Times New Roman" w:cs="Times New Roman"/>
          <w:sz w:val="28"/>
          <w:szCs w:val="28"/>
        </w:rPr>
        <w:t>ивную колониальную экспансию. В</w:t>
      </w:r>
      <w:r w:rsidRPr="002326A6">
        <w:rPr>
          <w:rFonts w:ascii="Times New Roman" w:hAnsi="Times New Roman" w:cs="Times New Roman"/>
          <w:sz w:val="28"/>
          <w:szCs w:val="28"/>
        </w:rPr>
        <w:t xml:space="preserve">начале XVII </w:t>
      </w:r>
      <w:r w:rsidR="00F77D23">
        <w:rPr>
          <w:rFonts w:ascii="Times New Roman" w:hAnsi="Times New Roman" w:cs="Times New Roman"/>
          <w:sz w:val="28"/>
          <w:szCs w:val="28"/>
        </w:rPr>
        <w:t>в</w:t>
      </w:r>
      <w:r w:rsidRPr="002326A6">
        <w:rPr>
          <w:rFonts w:ascii="Times New Roman" w:hAnsi="Times New Roman" w:cs="Times New Roman"/>
          <w:sz w:val="28"/>
          <w:szCs w:val="28"/>
        </w:rPr>
        <w:t xml:space="preserve">. голландцы захватывают некоторые испанские и португальские колонии и создают свою колониальную империю. Эксплуатацией колоний занималась Ост-Индская компания, организованная на акционерных началах. Эта компания стала "государством в государстве": имела свои войска, чеканила монету, заключала договора с другими государствами.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Главными колониями этой компании стали Зондские острова (нынешняя Индонезия), а в окружающих морях, в Индии, Индокитае и Японии она имела опорные базы.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На островах компания создавала плантации пряностей: перца, корицы, гвоздики, мускатного ореха. На плантациях применялся труд рабов, что, впрочем, в то время было явлением обычным. Для того чтобы пополнить состав рабов на плантациях острова Ява, компания захватывала детей на </w:t>
      </w:r>
      <w:r w:rsidRPr="002326A6">
        <w:rPr>
          <w:rFonts w:ascii="Times New Roman" w:hAnsi="Times New Roman" w:cs="Times New Roman"/>
          <w:sz w:val="28"/>
          <w:szCs w:val="28"/>
        </w:rPr>
        <w:lastRenderedPageBreak/>
        <w:t>острове Целебес. Похищенные выдерживались до определенного возраста в тайных "питомниках", а потом отправлялись на плантации.</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Чтобы поддерживать на высоком уровне цены на пряности голландцы безжалостно уничтожали часть массивов этих растений и оставляли только такую часть, которая обеспечивала максимальную прибыль. Мало того, часть пряностей, уже доставленных в Амстердам, сжигалась тут же в порту, чтобы не допустить падения цен.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Пряности продавались в Европе в 8—10 раз дороже, чем обходились компании, но доходы акционеров были не столь </w:t>
      </w:r>
      <w:r w:rsidR="00955C1F">
        <w:rPr>
          <w:rFonts w:ascii="Times New Roman" w:hAnsi="Times New Roman" w:cs="Times New Roman"/>
          <w:sz w:val="28"/>
          <w:szCs w:val="28"/>
        </w:rPr>
        <w:t xml:space="preserve">велики, как можно было ожидать, </w:t>
      </w:r>
      <w:r w:rsidRPr="002326A6">
        <w:rPr>
          <w:rFonts w:ascii="Times New Roman" w:hAnsi="Times New Roman" w:cs="Times New Roman"/>
          <w:sz w:val="28"/>
          <w:szCs w:val="28"/>
        </w:rPr>
        <w:t xml:space="preserve">в колониях приходилось содержать целую армию и огромный штат чиновников. Средний дивиденд на акции составлял около 20% годовых.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После победы буржуазной революции в хозяйстве собственно Голландии, кроме судостроения и рыболовства, развивается текстильная промышленность (шелковая, суконная и полотняная): сюда стали усиленно перемещаться мануфактуристы из южной части Нидерландов, оставшейся под испанским господством. Развивается здесь также табачная и сахарная промышленность на колониальном сырье.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Но главную роль в Голландии играл не промышленный, а торговый капитал. Голландия стала мировым центром торговли. Ей принадлежало 60% мирового торгового флота. Она контролировала большую часть торговых перевозок на Северном и Средиземном морях.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Вино производилось в основном во Франции и Испании, но главные винные склады были в </w:t>
      </w:r>
      <w:r w:rsidR="00955C1F" w:rsidRPr="002326A6">
        <w:rPr>
          <w:rFonts w:ascii="Times New Roman" w:hAnsi="Times New Roman" w:cs="Times New Roman"/>
          <w:sz w:val="28"/>
          <w:szCs w:val="28"/>
        </w:rPr>
        <w:t>Голландии,</w:t>
      </w:r>
      <w:r w:rsidRPr="002326A6">
        <w:rPr>
          <w:rFonts w:ascii="Times New Roman" w:hAnsi="Times New Roman" w:cs="Times New Roman"/>
          <w:sz w:val="28"/>
          <w:szCs w:val="28"/>
        </w:rPr>
        <w:t xml:space="preserve"> и торговала вином Голландия. Лес в основном заготавливался в Прибалтийских странах, но главные лесные склады находились в </w:t>
      </w:r>
      <w:r w:rsidR="00955C1F" w:rsidRPr="002326A6">
        <w:rPr>
          <w:rFonts w:ascii="Times New Roman" w:hAnsi="Times New Roman" w:cs="Times New Roman"/>
          <w:sz w:val="28"/>
          <w:szCs w:val="28"/>
        </w:rPr>
        <w:t>Голландии,</w:t>
      </w:r>
      <w:r w:rsidRPr="002326A6">
        <w:rPr>
          <w:rFonts w:ascii="Times New Roman" w:hAnsi="Times New Roman" w:cs="Times New Roman"/>
          <w:sz w:val="28"/>
          <w:szCs w:val="28"/>
        </w:rPr>
        <w:t xml:space="preserve"> и обеспечивала Европу лесом Голландия. В Голлан</w:t>
      </w:r>
      <w:r w:rsidR="00955C1F">
        <w:rPr>
          <w:rFonts w:ascii="Times New Roman" w:hAnsi="Times New Roman" w:cs="Times New Roman"/>
          <w:sz w:val="28"/>
          <w:szCs w:val="28"/>
        </w:rPr>
        <w:t xml:space="preserve">дии ежегодно строилось до тысячи </w:t>
      </w:r>
      <w:r w:rsidRPr="002326A6">
        <w:rPr>
          <w:rFonts w:ascii="Times New Roman" w:hAnsi="Times New Roman" w:cs="Times New Roman"/>
          <w:sz w:val="28"/>
          <w:szCs w:val="28"/>
        </w:rPr>
        <w:t xml:space="preserve">судов, хотя всю продукцию страны можно было вывезти на ста судах. Голландия стала мировым торговым посредником, все страны торговали через Голландию на голландских судах.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Голландия стала самой богатой страной, страной-банкиром. В Голландии было больше денег, чем во всей остальной Европе. </w:t>
      </w:r>
      <w:r w:rsidRPr="002326A6">
        <w:rPr>
          <w:rFonts w:ascii="Times New Roman" w:hAnsi="Times New Roman" w:cs="Times New Roman"/>
          <w:sz w:val="28"/>
          <w:szCs w:val="28"/>
        </w:rPr>
        <w:lastRenderedPageBreak/>
        <w:t>Амстердамский банк стал общеевропейским центром кредита и давал займы всем государствам.</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В Амстердаме рождается и первая в мире фондовая биржа, т. е. биржа, где торговали уже не товарами, а ценными бумагами — акциями, облигациями государственных займов.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 xml:space="preserve">Сначала эти бумаги продавались на товарной бирже, а поток фондовая биржа выделилась в самостоятельный орган. </w:t>
      </w:r>
    </w:p>
    <w:p w:rsidR="002326A6" w:rsidRPr="002326A6" w:rsidRDefault="005D2BD1" w:rsidP="002326A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Но с начала XVIII в</w:t>
      </w:r>
      <w:r w:rsidR="002326A6" w:rsidRPr="002326A6">
        <w:rPr>
          <w:rFonts w:ascii="Times New Roman" w:hAnsi="Times New Roman" w:cs="Times New Roman"/>
          <w:sz w:val="28"/>
          <w:szCs w:val="28"/>
        </w:rPr>
        <w:t xml:space="preserve"> Голландия постепенно теряет мировое значение. Это объяснялось тем, что ее торговое господство не соответствовало промышленному потенциалу.  </w:t>
      </w:r>
    </w:p>
    <w:p w:rsidR="002326A6" w:rsidRPr="002326A6"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Текстильная промышленность, которая в Голландии занимала ведущее место, зависела от иностранного сырья, например шерстяная — от английской шерсти. Когда Англия стала</w:t>
      </w:r>
      <w:r w:rsidR="00955C1F">
        <w:rPr>
          <w:rFonts w:ascii="Times New Roman" w:hAnsi="Times New Roman" w:cs="Times New Roman"/>
          <w:sz w:val="28"/>
          <w:szCs w:val="28"/>
        </w:rPr>
        <w:t xml:space="preserve"> перерабатывать всю шерсть сама,</w:t>
      </w:r>
      <w:r w:rsidRPr="002326A6">
        <w:rPr>
          <w:rFonts w:ascii="Times New Roman" w:hAnsi="Times New Roman" w:cs="Times New Roman"/>
          <w:sz w:val="28"/>
          <w:szCs w:val="28"/>
        </w:rPr>
        <w:t xml:space="preserve"> голландские мануфактур</w:t>
      </w:r>
      <w:r w:rsidR="00F06A63">
        <w:rPr>
          <w:rFonts w:ascii="Times New Roman" w:hAnsi="Times New Roman" w:cs="Times New Roman"/>
          <w:sz w:val="28"/>
          <w:szCs w:val="28"/>
        </w:rPr>
        <w:t>ы</w:t>
      </w:r>
      <w:r w:rsidRPr="002326A6">
        <w:rPr>
          <w:rFonts w:ascii="Times New Roman" w:hAnsi="Times New Roman" w:cs="Times New Roman"/>
          <w:sz w:val="28"/>
          <w:szCs w:val="28"/>
        </w:rPr>
        <w:t xml:space="preserve"> остались без работы. В XVIII в. особое значение в хозяйстве приобретает тяжелая промышленность, но для ее развития в Голландии не </w:t>
      </w:r>
      <w:r w:rsidR="005D2BD1" w:rsidRPr="002326A6">
        <w:rPr>
          <w:rFonts w:ascii="Times New Roman" w:hAnsi="Times New Roman" w:cs="Times New Roman"/>
          <w:sz w:val="28"/>
          <w:szCs w:val="28"/>
        </w:rPr>
        <w:t>было,</w:t>
      </w:r>
      <w:r w:rsidRPr="002326A6">
        <w:rPr>
          <w:rFonts w:ascii="Times New Roman" w:hAnsi="Times New Roman" w:cs="Times New Roman"/>
          <w:sz w:val="28"/>
          <w:szCs w:val="28"/>
        </w:rPr>
        <w:t xml:space="preserve"> ни железной руды, ни каменного угля. </w:t>
      </w:r>
      <w:r w:rsidR="00F579F3" w:rsidRPr="00F579F3">
        <w:rPr>
          <w:rFonts w:ascii="Times New Roman" w:hAnsi="Times New Roman" w:cs="Times New Roman"/>
          <w:sz w:val="28"/>
          <w:szCs w:val="28"/>
        </w:rPr>
        <w:t>Но</w:t>
      </w:r>
      <w:r w:rsidRPr="00F579F3">
        <w:rPr>
          <w:rFonts w:ascii="Times New Roman" w:hAnsi="Times New Roman" w:cs="Times New Roman"/>
          <w:sz w:val="28"/>
          <w:szCs w:val="28"/>
        </w:rPr>
        <w:t>, главное —</w:t>
      </w:r>
      <w:r w:rsidRPr="002326A6">
        <w:rPr>
          <w:rFonts w:ascii="Times New Roman" w:hAnsi="Times New Roman" w:cs="Times New Roman"/>
          <w:sz w:val="28"/>
          <w:szCs w:val="28"/>
        </w:rPr>
        <w:t xml:space="preserve"> Голландия перевозила на своих судах чужие товары, и когда владельцы этих товаров стали их перевозить сами, построив собственные торговые суда, голландцам </w:t>
      </w:r>
      <w:r w:rsidR="00F06A63" w:rsidRPr="002326A6">
        <w:rPr>
          <w:rFonts w:ascii="Times New Roman" w:hAnsi="Times New Roman" w:cs="Times New Roman"/>
          <w:sz w:val="28"/>
          <w:szCs w:val="28"/>
        </w:rPr>
        <w:t>перевозить,</w:t>
      </w:r>
      <w:r w:rsidRPr="002326A6">
        <w:rPr>
          <w:rFonts w:ascii="Times New Roman" w:hAnsi="Times New Roman" w:cs="Times New Roman"/>
          <w:sz w:val="28"/>
          <w:szCs w:val="28"/>
        </w:rPr>
        <w:t xml:space="preserve"> стало нечего.   </w:t>
      </w:r>
    </w:p>
    <w:p w:rsidR="00F579F3" w:rsidRDefault="002326A6" w:rsidP="002326A6">
      <w:pPr>
        <w:spacing w:after="0" w:line="360" w:lineRule="auto"/>
        <w:ind w:firstLine="567"/>
        <w:jc w:val="both"/>
        <w:rPr>
          <w:rFonts w:ascii="Times New Roman" w:hAnsi="Times New Roman" w:cs="Times New Roman"/>
          <w:sz w:val="28"/>
          <w:szCs w:val="28"/>
        </w:rPr>
      </w:pPr>
      <w:r w:rsidRPr="002326A6">
        <w:rPr>
          <w:rFonts w:ascii="Times New Roman" w:hAnsi="Times New Roman" w:cs="Times New Roman"/>
          <w:sz w:val="28"/>
          <w:szCs w:val="28"/>
        </w:rPr>
        <w:t>Короче говоря, накопленные в Голландии капиталы так и остались в сфере накопления, в торговле, не перелились в промышленность, и поэтому Голландия потерпела поражение в соревновании с Англией, потеряла свое лидерство.</w:t>
      </w:r>
    </w:p>
    <w:p w:rsidR="00C656FA" w:rsidRDefault="00F579F3" w:rsidP="00F579F3">
      <w:pPr>
        <w:rPr>
          <w:rFonts w:ascii="Times New Roman" w:hAnsi="Times New Roman" w:cs="Times New Roman"/>
          <w:sz w:val="28"/>
          <w:szCs w:val="28"/>
        </w:rPr>
      </w:pPr>
      <w:r>
        <w:rPr>
          <w:rFonts w:ascii="Times New Roman" w:hAnsi="Times New Roman" w:cs="Times New Roman"/>
          <w:sz w:val="28"/>
          <w:szCs w:val="28"/>
        </w:rPr>
        <w:br w:type="page"/>
      </w:r>
    </w:p>
    <w:p w:rsidR="00AD3A61" w:rsidRPr="00AD3A61" w:rsidRDefault="00AD3A61" w:rsidP="002326A6">
      <w:pPr>
        <w:spacing w:after="0" w:line="360" w:lineRule="auto"/>
        <w:ind w:firstLine="567"/>
        <w:jc w:val="both"/>
        <w:rPr>
          <w:rFonts w:ascii="Times New Roman" w:hAnsi="Times New Roman" w:cs="Times New Roman"/>
          <w:b/>
          <w:sz w:val="28"/>
          <w:szCs w:val="28"/>
        </w:rPr>
      </w:pPr>
      <w:r w:rsidRPr="00AD3A61">
        <w:rPr>
          <w:rFonts w:ascii="Times New Roman" w:hAnsi="Times New Roman" w:cs="Times New Roman"/>
          <w:b/>
          <w:sz w:val="28"/>
          <w:szCs w:val="28"/>
        </w:rPr>
        <w:lastRenderedPageBreak/>
        <w:t>Заключение.</w:t>
      </w:r>
    </w:p>
    <w:p w:rsidR="00AD3A61" w:rsidRPr="00AD3A61" w:rsidRDefault="00AD3A61" w:rsidP="00AD3A61">
      <w:pPr>
        <w:spacing w:after="0" w:line="360" w:lineRule="auto"/>
        <w:ind w:firstLine="567"/>
        <w:jc w:val="both"/>
        <w:rPr>
          <w:rFonts w:ascii="Times New Roman" w:hAnsi="Times New Roman" w:cs="Times New Roman"/>
          <w:sz w:val="28"/>
          <w:szCs w:val="28"/>
        </w:rPr>
      </w:pPr>
      <w:r w:rsidRPr="00AD3A61">
        <w:rPr>
          <w:rFonts w:ascii="Times New Roman" w:hAnsi="Times New Roman" w:cs="Times New Roman"/>
          <w:sz w:val="28"/>
          <w:szCs w:val="28"/>
        </w:rPr>
        <w:t>На протяжении всей истории общества существовала борьба за лидерство между людьми, социальными классами, территориальными объединениями. Эта борьба является одним из двигателей человеческого прогресса. В частности, она сыграла решающую роль в развитии мануфактурного производства в Англии.</w:t>
      </w:r>
    </w:p>
    <w:p w:rsidR="00AD3A61" w:rsidRPr="00AD3A61" w:rsidRDefault="00AD3A61" w:rsidP="00AD3A61">
      <w:pPr>
        <w:spacing w:after="0" w:line="360" w:lineRule="auto"/>
        <w:ind w:firstLine="567"/>
        <w:jc w:val="both"/>
        <w:rPr>
          <w:rFonts w:ascii="Times New Roman" w:hAnsi="Times New Roman" w:cs="Times New Roman"/>
          <w:sz w:val="28"/>
          <w:szCs w:val="28"/>
        </w:rPr>
      </w:pPr>
      <w:r w:rsidRPr="00AD3A61">
        <w:rPr>
          <w:rFonts w:ascii="Times New Roman" w:hAnsi="Times New Roman" w:cs="Times New Roman"/>
          <w:sz w:val="28"/>
          <w:szCs w:val="28"/>
        </w:rPr>
        <w:t>Также огромную роль сыграла политика государства. Мероприятия правительства Англии во многом способствовали развитию. Однако буржуазия требовала экономической свободы, которую получила в результате буржуазной революции.</w:t>
      </w:r>
    </w:p>
    <w:p w:rsidR="00AD3A61" w:rsidRPr="00AD3A61" w:rsidRDefault="00AD3A61" w:rsidP="00AD3A61">
      <w:pPr>
        <w:spacing w:after="0" w:line="360" w:lineRule="auto"/>
        <w:ind w:firstLine="567"/>
        <w:jc w:val="both"/>
        <w:rPr>
          <w:rFonts w:ascii="Times New Roman" w:hAnsi="Times New Roman" w:cs="Times New Roman"/>
          <w:sz w:val="28"/>
          <w:szCs w:val="28"/>
        </w:rPr>
      </w:pPr>
      <w:r w:rsidRPr="00AD3A61">
        <w:rPr>
          <w:rFonts w:ascii="Times New Roman" w:hAnsi="Times New Roman" w:cs="Times New Roman"/>
          <w:sz w:val="28"/>
          <w:szCs w:val="28"/>
        </w:rPr>
        <w:t>Как бы то ни было, зарождение мануфактурного производства было переломным моментом в истории мировой экономики и предпосылкой смены аграрного общества индустриальным. В недрах феодального общества зарождаются и укрепляются капиталистические отношения, четко обозначившие противоречия феодальной системы.</w:t>
      </w:r>
    </w:p>
    <w:p w:rsidR="00AD3A61" w:rsidRPr="00AD3A61" w:rsidRDefault="00AD3A61" w:rsidP="00AD3A61">
      <w:pPr>
        <w:spacing w:after="0" w:line="360" w:lineRule="auto"/>
        <w:ind w:firstLine="567"/>
        <w:jc w:val="both"/>
        <w:rPr>
          <w:rFonts w:ascii="Times New Roman" w:hAnsi="Times New Roman" w:cs="Times New Roman"/>
          <w:sz w:val="28"/>
          <w:szCs w:val="28"/>
        </w:rPr>
      </w:pPr>
      <w:r w:rsidRPr="00AD3A61">
        <w:rPr>
          <w:rFonts w:ascii="Times New Roman" w:hAnsi="Times New Roman" w:cs="Times New Roman"/>
          <w:sz w:val="28"/>
          <w:szCs w:val="28"/>
        </w:rPr>
        <w:t>В процессе первоначального накопления капитала происходила ликвидация личной зависимости крестьянства. Феодальная собственность на землю перерастала в капиталистическую.</w:t>
      </w:r>
    </w:p>
    <w:p w:rsidR="00AD3A61" w:rsidRPr="00AD3A61" w:rsidRDefault="00AD3A61" w:rsidP="00AD3A61">
      <w:pPr>
        <w:spacing w:after="0" w:line="360" w:lineRule="auto"/>
        <w:ind w:firstLine="567"/>
        <w:jc w:val="both"/>
        <w:rPr>
          <w:rFonts w:ascii="Times New Roman" w:hAnsi="Times New Roman" w:cs="Times New Roman"/>
          <w:sz w:val="28"/>
          <w:szCs w:val="28"/>
        </w:rPr>
      </w:pPr>
      <w:r w:rsidRPr="00AD3A61">
        <w:rPr>
          <w:rFonts w:ascii="Times New Roman" w:hAnsi="Times New Roman" w:cs="Times New Roman"/>
          <w:sz w:val="28"/>
          <w:szCs w:val="28"/>
        </w:rPr>
        <w:t>Рост производства, географические открытия приводят к расширению торговых связей, росту внутреннего и внешнего рынка, возникновению мирового рынка.</w:t>
      </w:r>
    </w:p>
    <w:p w:rsidR="00AD3A61" w:rsidRDefault="00AD3A61" w:rsidP="00AD3A61">
      <w:pPr>
        <w:spacing w:after="0" w:line="360" w:lineRule="auto"/>
        <w:ind w:firstLine="567"/>
        <w:jc w:val="both"/>
        <w:rPr>
          <w:rFonts w:ascii="Times New Roman" w:hAnsi="Times New Roman" w:cs="Times New Roman"/>
          <w:b/>
          <w:sz w:val="28"/>
          <w:szCs w:val="28"/>
        </w:rPr>
      </w:pPr>
      <w:r w:rsidRPr="00AD3A61">
        <w:rPr>
          <w:rFonts w:ascii="Times New Roman" w:hAnsi="Times New Roman" w:cs="Times New Roman"/>
          <w:sz w:val="28"/>
          <w:szCs w:val="28"/>
        </w:rPr>
        <w:t>«Переход Западной Европы к Новому времени характеризовался существенными сдвигами во всех областях общественной жизни – социально-экономической, политической, религиозной, научной. Стал необратимым процесс утвер</w:t>
      </w:r>
      <w:bookmarkStart w:id="0" w:name="_GoBack"/>
      <w:bookmarkEnd w:id="0"/>
      <w:r w:rsidRPr="00AD3A61">
        <w:rPr>
          <w:rFonts w:ascii="Times New Roman" w:hAnsi="Times New Roman" w:cs="Times New Roman"/>
          <w:sz w:val="28"/>
          <w:szCs w:val="28"/>
        </w:rPr>
        <w:t>ждения новых капиталистических отношений</w:t>
      </w:r>
      <w:r w:rsidRPr="00AD3A61">
        <w:rPr>
          <w:rFonts w:ascii="Times New Roman" w:hAnsi="Times New Roman" w:cs="Times New Roman"/>
          <w:b/>
          <w:sz w:val="28"/>
          <w:szCs w:val="28"/>
        </w:rPr>
        <w:t>»</w:t>
      </w:r>
      <w:r>
        <w:rPr>
          <w:rFonts w:ascii="Times New Roman" w:hAnsi="Times New Roman" w:cs="Times New Roman"/>
          <w:b/>
          <w:sz w:val="28"/>
          <w:szCs w:val="28"/>
        </w:rPr>
        <w:t>.</w:t>
      </w:r>
    </w:p>
    <w:p w:rsidR="00AD3A61" w:rsidRDefault="00F579F3" w:rsidP="00F579F3">
      <w:pPr>
        <w:rPr>
          <w:rFonts w:ascii="Times New Roman" w:hAnsi="Times New Roman" w:cs="Times New Roman"/>
          <w:sz w:val="28"/>
          <w:szCs w:val="28"/>
        </w:rPr>
      </w:pPr>
      <w:r>
        <w:rPr>
          <w:rFonts w:ascii="Times New Roman" w:hAnsi="Times New Roman" w:cs="Times New Roman"/>
          <w:sz w:val="28"/>
          <w:szCs w:val="28"/>
        </w:rPr>
        <w:br w:type="page"/>
      </w:r>
    </w:p>
    <w:p w:rsidR="00AD3A61" w:rsidRDefault="00AD3A61" w:rsidP="005D2BD1">
      <w:pPr>
        <w:spacing w:after="0" w:line="360" w:lineRule="auto"/>
        <w:ind w:firstLine="567"/>
        <w:jc w:val="center"/>
        <w:rPr>
          <w:rFonts w:ascii="Times New Roman" w:hAnsi="Times New Roman" w:cs="Times New Roman"/>
          <w:b/>
          <w:sz w:val="28"/>
          <w:szCs w:val="28"/>
        </w:rPr>
      </w:pPr>
      <w:r w:rsidRPr="00AD3A61">
        <w:rPr>
          <w:rFonts w:ascii="Times New Roman" w:hAnsi="Times New Roman" w:cs="Times New Roman"/>
          <w:b/>
          <w:sz w:val="28"/>
          <w:szCs w:val="28"/>
        </w:rPr>
        <w:lastRenderedPageBreak/>
        <w:t>Список использованной литературы.</w:t>
      </w:r>
    </w:p>
    <w:p w:rsidR="00F579F3" w:rsidRPr="00AD3A61" w:rsidRDefault="00F579F3" w:rsidP="00AD3A61">
      <w:pPr>
        <w:spacing w:after="0" w:line="360" w:lineRule="auto"/>
        <w:ind w:firstLine="567"/>
        <w:jc w:val="both"/>
        <w:rPr>
          <w:rFonts w:ascii="Times New Roman" w:hAnsi="Times New Roman" w:cs="Times New Roman"/>
          <w:b/>
          <w:sz w:val="28"/>
          <w:szCs w:val="28"/>
        </w:rPr>
      </w:pP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Бор М.З. История мировой экономики: конспект лекций. – М.: «Дело и Сервис», 2000.</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Всемирная история Учебник для вузов/ Под ред. Г.Б. Поляка, А.Н. Марковой. - М.: ЮНИТИ, 2000.</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История мировой экономики: Учебник для вузов/ Под ред. Г.Б. Поляка, А.Н. Марковой. - М.: ЮНИТИ, 2002.</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История экономики. Методические указания по выполнению контрольной работы для студентов I курса, обучающихся по направлениям 521600 – «Экономика» и 521500 «Менеджмент» (бакалавры) (первое высшее образование). – М.: ВЗФЭИ, 2008.</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Конотопов М.В., Сметанин С. И. История экономики зарубежных стран.: Учебник для вузов.-М.: Изд. «Палеотип», «Логос», 2003</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Куликов А. Л. История экономики в вопросах и ответах: учеб.пособие. - М.: ТК Велби, Изд-во Проспект, 2006.</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Лойерг М.Я. История экономики: учебное пособие – М., 1997.</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КОПР – 1 «История экономики» М.: ВЗФЭИ, 2001.</w:t>
      </w:r>
    </w:p>
    <w:p w:rsidR="00AD3A61" w:rsidRPr="00F06A63" w:rsidRDefault="00AD3A61" w:rsidP="00F579F3">
      <w:pPr>
        <w:pStyle w:val="a3"/>
        <w:numPr>
          <w:ilvl w:val="0"/>
          <w:numId w:val="4"/>
        </w:numPr>
        <w:spacing w:after="0" w:line="360" w:lineRule="auto"/>
        <w:ind w:left="426"/>
        <w:jc w:val="both"/>
        <w:rPr>
          <w:rFonts w:ascii="Times New Roman" w:hAnsi="Times New Roman" w:cs="Times New Roman"/>
          <w:sz w:val="28"/>
          <w:szCs w:val="28"/>
        </w:rPr>
      </w:pPr>
      <w:r w:rsidRPr="00F06A63">
        <w:rPr>
          <w:rFonts w:ascii="Times New Roman" w:hAnsi="Times New Roman" w:cs="Times New Roman"/>
          <w:sz w:val="28"/>
          <w:szCs w:val="28"/>
        </w:rPr>
        <w:t>http://www.history.ru/index.php</w:t>
      </w:r>
    </w:p>
    <w:sectPr w:rsidR="00AD3A61" w:rsidRPr="00F06A63" w:rsidSect="00C806A9">
      <w:headerReference w:type="default" r:id="rId10"/>
      <w:footerReference w:type="default" r:id="rId11"/>
      <w:pgSz w:w="11906" w:h="16838" w:code="9"/>
      <w:pgMar w:top="1134" w:right="851"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BDF" w:rsidRDefault="00591BDF" w:rsidP="0076526C">
      <w:pPr>
        <w:spacing w:after="0" w:line="240" w:lineRule="auto"/>
      </w:pPr>
      <w:r>
        <w:separator/>
      </w:r>
    </w:p>
  </w:endnote>
  <w:endnote w:type="continuationSeparator" w:id="1">
    <w:p w:rsidR="00591BDF" w:rsidRDefault="00591BDF" w:rsidP="007652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26C" w:rsidRDefault="0076526C" w:rsidP="0076526C">
    <w:pPr>
      <w:pStyle w:val="a8"/>
    </w:pPr>
  </w:p>
  <w:p w:rsidR="0076526C" w:rsidRDefault="0076526C" w:rsidP="0076526C">
    <w:pPr>
      <w:pStyle w:val="a8"/>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97571"/>
      <w:docPartObj>
        <w:docPartGallery w:val="Page Numbers (Bottom of Page)"/>
        <w:docPartUnique/>
      </w:docPartObj>
    </w:sdtPr>
    <w:sdtContent>
      <w:p w:rsidR="0076526C" w:rsidRDefault="00A8136C">
        <w:pPr>
          <w:pStyle w:val="a8"/>
          <w:jc w:val="center"/>
        </w:pPr>
        <w:fldSimple w:instr=" PAGE   \* MERGEFORMAT ">
          <w:r w:rsidR="0076526C">
            <w:rPr>
              <w:noProof/>
            </w:rPr>
            <w:t>1</w:t>
          </w:r>
        </w:fldSimple>
      </w:p>
    </w:sdtContent>
  </w:sdt>
  <w:p w:rsidR="0076526C" w:rsidRDefault="0076526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6A9" w:rsidRDefault="00A8136C">
    <w:pPr>
      <w:pStyle w:val="a8"/>
      <w:jc w:val="center"/>
    </w:pPr>
    <w:fldSimple w:instr=" PAGE   \* MERGEFORMAT ">
      <w:r w:rsidR="007E715C">
        <w:rPr>
          <w:noProof/>
        </w:rPr>
        <w:t>20</w:t>
      </w:r>
    </w:fldSimple>
  </w:p>
  <w:p w:rsidR="00C806A9" w:rsidRDefault="00C806A9" w:rsidP="0076526C">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BDF" w:rsidRDefault="00591BDF" w:rsidP="0076526C">
      <w:pPr>
        <w:spacing w:after="0" w:line="240" w:lineRule="auto"/>
      </w:pPr>
      <w:r>
        <w:separator/>
      </w:r>
    </w:p>
  </w:footnote>
  <w:footnote w:type="continuationSeparator" w:id="1">
    <w:p w:rsidR="00591BDF" w:rsidRDefault="00591BDF" w:rsidP="007652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6A9" w:rsidRDefault="00C806A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6D5E"/>
    <w:multiLevelType w:val="hybridMultilevel"/>
    <w:tmpl w:val="C36CB04E"/>
    <w:lvl w:ilvl="0" w:tplc="EB0237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0B0EC9"/>
    <w:multiLevelType w:val="hybridMultilevel"/>
    <w:tmpl w:val="B516964E"/>
    <w:lvl w:ilvl="0" w:tplc="CEA88E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9D0802"/>
    <w:multiLevelType w:val="hybridMultilevel"/>
    <w:tmpl w:val="DD6AC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754C43AD"/>
    <w:multiLevelType w:val="hybridMultilevel"/>
    <w:tmpl w:val="0CC0660A"/>
    <w:lvl w:ilvl="0" w:tplc="B9D256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46413D"/>
    <w:rsid w:val="00003AD9"/>
    <w:rsid w:val="000B3DEF"/>
    <w:rsid w:val="001619D5"/>
    <w:rsid w:val="001E0712"/>
    <w:rsid w:val="001E194E"/>
    <w:rsid w:val="002326A6"/>
    <w:rsid w:val="00361A80"/>
    <w:rsid w:val="00363FC2"/>
    <w:rsid w:val="0046413D"/>
    <w:rsid w:val="00485328"/>
    <w:rsid w:val="00492550"/>
    <w:rsid w:val="004F1A49"/>
    <w:rsid w:val="00557D67"/>
    <w:rsid w:val="00591BDF"/>
    <w:rsid w:val="005D2BD1"/>
    <w:rsid w:val="00740A1A"/>
    <w:rsid w:val="00751AF1"/>
    <w:rsid w:val="0076526C"/>
    <w:rsid w:val="007E715C"/>
    <w:rsid w:val="007F26B8"/>
    <w:rsid w:val="00832498"/>
    <w:rsid w:val="00955C1F"/>
    <w:rsid w:val="009C14C2"/>
    <w:rsid w:val="00A8136C"/>
    <w:rsid w:val="00AD3A61"/>
    <w:rsid w:val="00B02246"/>
    <w:rsid w:val="00B3162F"/>
    <w:rsid w:val="00BB0CB7"/>
    <w:rsid w:val="00C656FA"/>
    <w:rsid w:val="00C806A9"/>
    <w:rsid w:val="00D8500E"/>
    <w:rsid w:val="00E41F78"/>
    <w:rsid w:val="00E4746D"/>
    <w:rsid w:val="00F06A63"/>
    <w:rsid w:val="00F2635E"/>
    <w:rsid w:val="00F579F3"/>
    <w:rsid w:val="00F77D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4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1F78"/>
    <w:pPr>
      <w:ind w:left="720"/>
      <w:contextualSpacing/>
    </w:pPr>
  </w:style>
  <w:style w:type="table" w:styleId="a4">
    <w:name w:val="Table Grid"/>
    <w:basedOn w:val="a1"/>
    <w:uiPriority w:val="59"/>
    <w:rsid w:val="001E19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line number"/>
    <w:basedOn w:val="a0"/>
    <w:uiPriority w:val="99"/>
    <w:semiHidden/>
    <w:unhideWhenUsed/>
    <w:rsid w:val="0076526C"/>
  </w:style>
  <w:style w:type="paragraph" w:styleId="a6">
    <w:name w:val="header"/>
    <w:basedOn w:val="a"/>
    <w:link w:val="a7"/>
    <w:uiPriority w:val="99"/>
    <w:semiHidden/>
    <w:unhideWhenUsed/>
    <w:rsid w:val="0076526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6526C"/>
  </w:style>
  <w:style w:type="paragraph" w:styleId="a8">
    <w:name w:val="footer"/>
    <w:basedOn w:val="a"/>
    <w:link w:val="a9"/>
    <w:uiPriority w:val="99"/>
    <w:unhideWhenUsed/>
    <w:rsid w:val="007652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652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1F78"/>
    <w:pPr>
      <w:ind w:left="720"/>
      <w:contextualSpacing/>
    </w:pPr>
  </w:style>
</w:styles>
</file>

<file path=word/webSettings.xml><?xml version="1.0" encoding="utf-8"?>
<w:webSettings xmlns:r="http://schemas.openxmlformats.org/officeDocument/2006/relationships" xmlns:w="http://schemas.openxmlformats.org/wordprocessingml/2006/main">
  <w:divs>
    <w:div w:id="228806005">
      <w:bodyDiv w:val="1"/>
      <w:marLeft w:val="0"/>
      <w:marRight w:val="0"/>
      <w:marTop w:val="0"/>
      <w:marBottom w:val="0"/>
      <w:divBdr>
        <w:top w:val="none" w:sz="0" w:space="0" w:color="auto"/>
        <w:left w:val="none" w:sz="0" w:space="0" w:color="auto"/>
        <w:bottom w:val="none" w:sz="0" w:space="0" w:color="auto"/>
        <w:right w:val="none" w:sz="0" w:space="0" w:color="auto"/>
      </w:divBdr>
    </w:div>
    <w:div w:id="183337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F6592-89AC-40E6-9D63-BB764281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19</Pages>
  <Words>4501</Words>
  <Characters>25657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Президента РБ</Company>
  <LinksUpToDate>false</LinksUpToDate>
  <CharactersWithSpaces>30098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Бикбулатов Иршат Сагадатович</dc:creator>
  <cp:keywords/>
  <dc:description/>
  <cp:lastModifiedBy>Гузелия Бикбулатова</cp:lastModifiedBy>
  <cp:revision>17</cp:revision>
  <cp:lastPrinted>2017-01-27T10:10:00Z</cp:lastPrinted>
  <dcterms:created xsi:type="dcterms:W3CDTF">2016-11-22T04:33:00Z</dcterms:created>
  <dcterms:modified xsi:type="dcterms:W3CDTF">2017-02-16T18:06:00Z</dcterms:modified>
</cp:coreProperties>
</file>